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F0741" w14:textId="77777777" w:rsidR="00117412" w:rsidRPr="003E14F7" w:rsidRDefault="00117412" w:rsidP="00117412">
      <w:pPr>
        <w:spacing w:after="160" w:line="254" w:lineRule="auto"/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</w:pPr>
      <w:r w:rsidRPr="003E14F7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 xml:space="preserve">Postępowanie nr </w:t>
      </w:r>
      <w:r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41/2024</w:t>
      </w:r>
    </w:p>
    <w:p w14:paraId="15F675AC" w14:textId="77777777" w:rsidR="00117412" w:rsidRDefault="00117412" w:rsidP="00327AA9">
      <w:pPr>
        <w:spacing w:after="160" w:line="254" w:lineRule="auto"/>
        <w:ind w:left="6954" w:firstLine="57"/>
        <w:rPr>
          <w:rFonts w:ascii="Arial" w:eastAsia="Calibri" w:hAnsi="Arial" w:cs="Arial"/>
          <w:b/>
          <w:bCs/>
          <w:color w:val="000000" w:themeColor="text1"/>
          <w:lang w:eastAsia="en-US"/>
        </w:rPr>
      </w:pPr>
      <w:bookmarkStart w:id="0" w:name="_GoBack"/>
      <w:bookmarkEnd w:id="0"/>
    </w:p>
    <w:p w14:paraId="5F2668D0" w14:textId="40519CBB" w:rsidR="00A736AA" w:rsidRDefault="00A736AA" w:rsidP="00327AA9">
      <w:pPr>
        <w:spacing w:after="160" w:line="254" w:lineRule="auto"/>
        <w:ind w:left="6954" w:firstLine="57"/>
        <w:rPr>
          <w:rFonts w:ascii="Arial" w:eastAsia="Calibri" w:hAnsi="Arial" w:cs="Arial"/>
          <w:b/>
          <w:bCs/>
          <w:color w:val="000000" w:themeColor="text1"/>
          <w:lang w:eastAsia="en-US"/>
        </w:rPr>
      </w:pPr>
      <w:r w:rsidRPr="00091425">
        <w:rPr>
          <w:rFonts w:ascii="Arial" w:eastAsia="Calibri" w:hAnsi="Arial" w:cs="Arial"/>
          <w:b/>
          <w:bCs/>
          <w:color w:val="000000" w:themeColor="text1"/>
          <w:lang w:eastAsia="en-US"/>
        </w:rPr>
        <w:t xml:space="preserve">Zał. nr </w:t>
      </w:r>
      <w:r w:rsidR="00F636C9">
        <w:rPr>
          <w:rFonts w:ascii="Arial" w:eastAsia="Calibri" w:hAnsi="Arial" w:cs="Arial"/>
          <w:b/>
          <w:bCs/>
          <w:color w:val="000000" w:themeColor="text1"/>
          <w:lang w:eastAsia="en-US"/>
        </w:rPr>
        <w:t>10</w:t>
      </w:r>
      <w:r w:rsidRPr="00091425">
        <w:rPr>
          <w:rFonts w:ascii="Arial" w:eastAsia="Calibri" w:hAnsi="Arial" w:cs="Arial"/>
          <w:b/>
          <w:bCs/>
          <w:color w:val="000000" w:themeColor="text1"/>
          <w:lang w:eastAsia="en-US"/>
        </w:rPr>
        <w:t xml:space="preserve"> </w:t>
      </w:r>
      <w:r w:rsidR="00327AA9" w:rsidRPr="00091425">
        <w:rPr>
          <w:rFonts w:ascii="Arial" w:eastAsia="Calibri" w:hAnsi="Arial" w:cs="Arial"/>
          <w:b/>
          <w:bCs/>
          <w:color w:val="000000" w:themeColor="text1"/>
          <w:lang w:eastAsia="en-US"/>
        </w:rPr>
        <w:t>do SWZ</w:t>
      </w:r>
    </w:p>
    <w:p w14:paraId="53E07EF5" w14:textId="6BE610F4" w:rsidR="00DC0D09" w:rsidRDefault="00A96CFE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  <w:r>
        <w:rPr>
          <w:rFonts w:ascii="Arial" w:eastAsia="Calibri" w:hAnsi="Arial" w:cs="Arial"/>
          <w:b/>
          <w:bCs/>
          <w:color w:val="000000" w:themeColor="text1"/>
          <w:lang w:eastAsia="en-US"/>
        </w:rPr>
        <w:t>Zadanie nr 1</w:t>
      </w:r>
    </w:p>
    <w:p w14:paraId="54BF9B3D" w14:textId="77777777" w:rsidR="00AB4CDA" w:rsidRPr="00AB4CDA" w:rsidRDefault="00AB4CDA" w:rsidP="00AB4CDA">
      <w:pPr>
        <w:shd w:val="clear" w:color="auto" w:fill="FFFFFF"/>
        <w:tabs>
          <w:tab w:val="left" w:pos="0"/>
          <w:tab w:val="left" w:pos="708"/>
        </w:tabs>
        <w:suppressAutoHyphens/>
        <w:spacing w:line="360" w:lineRule="auto"/>
        <w:ind w:right="565"/>
        <w:jc w:val="center"/>
        <w:rPr>
          <w:rFonts w:ascii="Arial" w:hAnsi="Arial" w:cs="Arial"/>
          <w:b/>
          <w:color w:val="212529"/>
        </w:rPr>
      </w:pPr>
    </w:p>
    <w:p w14:paraId="3E602873" w14:textId="77777777" w:rsidR="00AB4CDA" w:rsidRPr="00AB4CDA" w:rsidRDefault="00AB4CDA" w:rsidP="00AB4CDA">
      <w:pPr>
        <w:shd w:val="clear" w:color="auto" w:fill="FFFFFF"/>
        <w:tabs>
          <w:tab w:val="left" w:pos="0"/>
          <w:tab w:val="left" w:pos="708"/>
        </w:tabs>
        <w:suppressAutoHyphens/>
        <w:spacing w:line="360" w:lineRule="auto"/>
        <w:ind w:right="565"/>
        <w:jc w:val="center"/>
        <w:rPr>
          <w:rFonts w:ascii="Arial" w:hAnsi="Arial" w:cs="Arial"/>
          <w:b/>
          <w:color w:val="212529"/>
        </w:rPr>
      </w:pPr>
    </w:p>
    <w:p w14:paraId="09FC9A8C" w14:textId="77777777" w:rsidR="00AB4CDA" w:rsidRPr="00AB4CDA" w:rsidRDefault="00AB4CDA" w:rsidP="00AB4CDA">
      <w:pPr>
        <w:shd w:val="clear" w:color="auto" w:fill="FFFFFF"/>
        <w:tabs>
          <w:tab w:val="left" w:pos="0"/>
          <w:tab w:val="left" w:pos="708"/>
        </w:tabs>
        <w:suppressAutoHyphens/>
        <w:spacing w:line="360" w:lineRule="auto"/>
        <w:ind w:right="565"/>
        <w:jc w:val="center"/>
        <w:rPr>
          <w:rFonts w:ascii="Arial" w:hAnsi="Arial" w:cs="Arial"/>
          <w:b/>
          <w:color w:val="212529"/>
        </w:rPr>
      </w:pPr>
      <w:r w:rsidRPr="00AB4CDA">
        <w:rPr>
          <w:rFonts w:ascii="Arial" w:hAnsi="Arial" w:cs="Arial"/>
          <w:b/>
          <w:color w:val="212529"/>
        </w:rPr>
        <w:t>OPIS  PRZEDMIOTU  ZAMÓWIENIA</w:t>
      </w:r>
    </w:p>
    <w:p w14:paraId="2D40E760" w14:textId="77777777" w:rsidR="00AB4CDA" w:rsidRPr="00AB4CDA" w:rsidRDefault="00AB4CDA" w:rsidP="00AB4CDA">
      <w:pPr>
        <w:shd w:val="clear" w:color="auto" w:fill="FFFFFF"/>
        <w:tabs>
          <w:tab w:val="left" w:pos="708"/>
        </w:tabs>
        <w:suppressAutoHyphens/>
        <w:spacing w:line="360" w:lineRule="auto"/>
        <w:ind w:right="565"/>
        <w:jc w:val="both"/>
        <w:rPr>
          <w:rFonts w:ascii="Arial" w:hAnsi="Arial" w:cs="Arial"/>
          <w:color w:val="212529"/>
        </w:rPr>
      </w:pPr>
      <w:r w:rsidRPr="00AB4CDA">
        <w:rPr>
          <w:rFonts w:ascii="Arial" w:hAnsi="Arial" w:cs="Arial"/>
          <w:color w:val="212529"/>
        </w:rPr>
        <w:t>Dla pojazdu typu SUV nieoznakowanego z wymaganym napędem 4x4 i zasilanym silnikiem wysokoprężnym</w:t>
      </w:r>
    </w:p>
    <w:p w14:paraId="7FD2C53E" w14:textId="77777777" w:rsidR="00AB4CDA" w:rsidRPr="00AB4CDA" w:rsidRDefault="00AB4CDA" w:rsidP="00AB4CDA">
      <w:pPr>
        <w:shd w:val="clear" w:color="auto" w:fill="FFFFFF"/>
        <w:tabs>
          <w:tab w:val="left" w:pos="708"/>
        </w:tabs>
        <w:suppressAutoHyphens/>
        <w:spacing w:line="360" w:lineRule="auto"/>
        <w:ind w:right="565"/>
        <w:jc w:val="both"/>
        <w:rPr>
          <w:rFonts w:ascii="Arial" w:hAnsi="Arial" w:cs="Arial"/>
          <w:b/>
          <w:sz w:val="28"/>
          <w:szCs w:val="28"/>
        </w:rPr>
      </w:pPr>
      <w:r w:rsidRPr="00AB4CDA">
        <w:rPr>
          <w:rFonts w:ascii="Arial" w:hAnsi="Arial" w:cs="Arial"/>
          <w:color w:val="212529"/>
        </w:rPr>
        <w:t xml:space="preserve">              </w:t>
      </w:r>
      <w:r w:rsidRPr="00AB4CDA">
        <w:rPr>
          <w:rFonts w:ascii="Arial" w:hAnsi="Arial" w:cs="Arial"/>
          <w:color w:val="212529"/>
        </w:rPr>
        <w:tab/>
      </w:r>
      <w:r w:rsidRPr="00AB4CDA">
        <w:rPr>
          <w:rFonts w:ascii="Arial" w:hAnsi="Arial" w:cs="Arial"/>
          <w:color w:val="212529"/>
        </w:rPr>
        <w:tab/>
      </w:r>
      <w:r w:rsidRPr="00AB4CDA">
        <w:rPr>
          <w:rFonts w:ascii="Arial" w:hAnsi="Arial" w:cs="Arial"/>
          <w:color w:val="212529"/>
        </w:rPr>
        <w:tab/>
      </w:r>
      <w:r w:rsidRPr="00AB4CDA">
        <w:rPr>
          <w:rFonts w:ascii="Arial" w:hAnsi="Arial" w:cs="Arial"/>
          <w:color w:val="212529"/>
        </w:rPr>
        <w:tab/>
      </w:r>
      <w:r w:rsidRPr="00AB4CDA">
        <w:rPr>
          <w:rFonts w:ascii="Arial" w:hAnsi="Arial" w:cs="Arial"/>
          <w:color w:val="212529"/>
        </w:rPr>
        <w:tab/>
      </w:r>
      <w:r w:rsidRPr="00AB4CDA">
        <w:rPr>
          <w:rFonts w:ascii="Arial" w:hAnsi="Arial" w:cs="Arial"/>
          <w:color w:val="212529"/>
        </w:rPr>
        <w:tab/>
      </w:r>
    </w:p>
    <w:p w14:paraId="53E5DCC6" w14:textId="77777777" w:rsidR="00AB4CDA" w:rsidRPr="00AB4CDA" w:rsidRDefault="00AB4CDA" w:rsidP="00AB4CDA">
      <w:pPr>
        <w:widowControl w:val="0"/>
        <w:tabs>
          <w:tab w:val="left" w:pos="3600"/>
        </w:tabs>
        <w:suppressAutoHyphens/>
        <w:ind w:left="720" w:hanging="720"/>
        <w:jc w:val="both"/>
        <w:rPr>
          <w:rFonts w:ascii="Arial" w:hAnsi="Arial" w:cs="Arial"/>
          <w:b/>
          <w:lang w:eastAsia="ar-SA"/>
        </w:rPr>
      </w:pPr>
      <w:r w:rsidRPr="00AB4CDA">
        <w:rPr>
          <w:rFonts w:ascii="Arial" w:hAnsi="Arial" w:cs="Arial"/>
          <w:b/>
          <w:bCs/>
          <w:lang w:eastAsia="ar-SA"/>
        </w:rPr>
        <w:t xml:space="preserve">I. </w:t>
      </w:r>
      <w:r w:rsidRPr="00AB4CDA">
        <w:rPr>
          <w:rFonts w:ascii="Arial" w:hAnsi="Arial" w:cs="Arial"/>
          <w:b/>
          <w:lang w:eastAsia="ar-SA"/>
        </w:rPr>
        <w:t>PRZEZNACZENIE DOKUMENTU</w:t>
      </w:r>
    </w:p>
    <w:p w14:paraId="34537E82" w14:textId="77777777" w:rsidR="00AB4CDA" w:rsidRPr="00AB4CDA" w:rsidRDefault="00AB4CDA" w:rsidP="00AB4CDA">
      <w:pPr>
        <w:widowControl w:val="0"/>
        <w:tabs>
          <w:tab w:val="left" w:pos="3600"/>
        </w:tabs>
        <w:suppressAutoHyphens/>
        <w:ind w:left="720" w:hanging="360"/>
        <w:jc w:val="both"/>
        <w:rPr>
          <w:rFonts w:ascii="Arial" w:hAnsi="Arial" w:cs="Arial"/>
          <w:b/>
          <w:lang w:eastAsia="ar-SA"/>
        </w:rPr>
      </w:pPr>
    </w:p>
    <w:p w14:paraId="02290E42" w14:textId="77777777" w:rsidR="00AB4CDA" w:rsidRPr="00AB4CDA" w:rsidRDefault="00AB4CDA" w:rsidP="00AB4CDA">
      <w:pPr>
        <w:widowControl w:val="0"/>
        <w:tabs>
          <w:tab w:val="left" w:pos="3600"/>
        </w:tabs>
        <w:suppressAutoHyphens/>
        <w:ind w:left="720" w:hanging="360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Specyfikacja Techniczna identyfikuje wyrób poprzez określenie wymagań, jakie musi spełniać:</w:t>
      </w:r>
    </w:p>
    <w:p w14:paraId="7C14A2F6" w14:textId="77777777" w:rsidR="00AB4CDA" w:rsidRPr="00AB4CDA" w:rsidRDefault="00AB4CDA" w:rsidP="00AB4CDA">
      <w:pPr>
        <w:widowControl w:val="0"/>
        <w:tabs>
          <w:tab w:val="left" w:pos="3600"/>
        </w:tabs>
        <w:suppressAutoHyphens/>
        <w:ind w:left="720" w:hanging="360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 xml:space="preserve">- w zakresie wymagań technicznych i bezpieczeństwa użytkowania, </w:t>
      </w:r>
    </w:p>
    <w:p w14:paraId="3EBC9EEC" w14:textId="77777777" w:rsidR="00AB4CDA" w:rsidRPr="00AB4CDA" w:rsidRDefault="00AB4CDA" w:rsidP="00AB4CDA">
      <w:pPr>
        <w:widowControl w:val="0"/>
        <w:tabs>
          <w:tab w:val="left" w:pos="3600"/>
        </w:tabs>
        <w:suppressAutoHyphens/>
        <w:ind w:left="720" w:hanging="360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- w odniesieniu do wymaganej dokumentacji technicznej, badań i metodologii badań, oznakowania oraz oznaczenia wyrobu.</w:t>
      </w:r>
    </w:p>
    <w:p w14:paraId="65298F56" w14:textId="77777777" w:rsidR="00AB4CDA" w:rsidRPr="00AB4CDA" w:rsidRDefault="00AB4CDA" w:rsidP="00AB4CDA">
      <w:pPr>
        <w:widowControl w:val="0"/>
        <w:tabs>
          <w:tab w:val="left" w:pos="3600"/>
        </w:tabs>
        <w:suppressAutoHyphens/>
        <w:ind w:left="720" w:hanging="360"/>
        <w:jc w:val="both"/>
        <w:rPr>
          <w:rFonts w:ascii="Arial" w:hAnsi="Arial" w:cs="Arial"/>
          <w:b/>
          <w:lang w:eastAsia="ar-SA"/>
        </w:rPr>
      </w:pPr>
      <w:r w:rsidRPr="00AB4CDA">
        <w:rPr>
          <w:rFonts w:ascii="Arial" w:hAnsi="Arial" w:cs="Arial"/>
          <w:b/>
          <w:lang w:eastAsia="ar-SA"/>
        </w:rPr>
        <w:t xml:space="preserve"> </w:t>
      </w:r>
    </w:p>
    <w:p w14:paraId="066CBAA6" w14:textId="77777777" w:rsidR="00AB4CDA" w:rsidRPr="00AB4CDA" w:rsidRDefault="00AB4CDA" w:rsidP="00AB4CDA">
      <w:pPr>
        <w:widowControl w:val="0"/>
        <w:tabs>
          <w:tab w:val="left" w:pos="3600"/>
        </w:tabs>
        <w:suppressAutoHyphens/>
        <w:ind w:left="240" w:hanging="240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b/>
          <w:lang w:eastAsia="ar-SA"/>
        </w:rPr>
        <w:t>II. ZAKRES STOSOWANIA DOKUMENTU</w:t>
      </w:r>
    </w:p>
    <w:p w14:paraId="14413512" w14:textId="77777777" w:rsidR="00AB4CDA" w:rsidRPr="00AB4CDA" w:rsidRDefault="00AB4CDA" w:rsidP="00AB4CDA">
      <w:pPr>
        <w:widowControl w:val="0"/>
        <w:tabs>
          <w:tab w:val="left" w:pos="3600"/>
        </w:tabs>
        <w:suppressAutoHyphens/>
        <w:ind w:left="720" w:hanging="360"/>
        <w:jc w:val="both"/>
        <w:rPr>
          <w:rFonts w:ascii="Arial" w:hAnsi="Arial" w:cs="Arial"/>
          <w:b/>
          <w:lang w:eastAsia="ar-SA"/>
        </w:rPr>
      </w:pPr>
    </w:p>
    <w:p w14:paraId="249DA0F3" w14:textId="77777777" w:rsidR="00AB4CDA" w:rsidRPr="00AB4CDA" w:rsidRDefault="00AB4CDA" w:rsidP="00AB4CDA">
      <w:pPr>
        <w:widowControl w:val="0"/>
        <w:suppressAutoHyphens/>
        <w:ind w:left="284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 xml:space="preserve">Specyfikacja techniczna przeznaczona jest do wykorzystania, jako załącznik opisujący przedmiot zamówienia w procedurach związanych z realizacją postępowań przetargowych. </w:t>
      </w:r>
    </w:p>
    <w:p w14:paraId="4E34409A" w14:textId="77777777" w:rsidR="00AB4CDA" w:rsidRPr="00AB4CDA" w:rsidRDefault="00AB4CDA" w:rsidP="00AB4CDA">
      <w:pPr>
        <w:widowControl w:val="0"/>
        <w:suppressAutoHyphens/>
        <w:spacing w:line="100" w:lineRule="atLeast"/>
        <w:ind w:left="284"/>
        <w:jc w:val="both"/>
        <w:rPr>
          <w:rFonts w:ascii="Arial" w:hAnsi="Arial" w:cs="Arial"/>
          <w:szCs w:val="20"/>
          <w:lang w:eastAsia="ar-SA"/>
        </w:rPr>
      </w:pPr>
    </w:p>
    <w:p w14:paraId="459F21DF" w14:textId="77777777" w:rsidR="00AB4CDA" w:rsidRPr="00AB4CDA" w:rsidRDefault="00AB4CDA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b/>
          <w:bCs/>
          <w:szCs w:val="20"/>
          <w:lang w:eastAsia="ar-SA"/>
        </w:rPr>
      </w:pPr>
      <w:r w:rsidRPr="00AB4CDA">
        <w:rPr>
          <w:rFonts w:ascii="Arial" w:hAnsi="Arial" w:cs="Arial"/>
          <w:b/>
          <w:bCs/>
          <w:szCs w:val="20"/>
          <w:lang w:eastAsia="ar-SA"/>
        </w:rPr>
        <w:t>III. DOKUMENTY ODNIESIENIA</w:t>
      </w:r>
    </w:p>
    <w:p w14:paraId="04E33E42" w14:textId="77777777" w:rsidR="00AB4CDA" w:rsidRPr="00AB4CDA" w:rsidRDefault="00AB4CDA" w:rsidP="00AB4CDA">
      <w:pPr>
        <w:tabs>
          <w:tab w:val="left" w:pos="720"/>
          <w:tab w:val="left" w:pos="786"/>
          <w:tab w:val="left" w:pos="851"/>
        </w:tabs>
        <w:suppressAutoHyphens/>
        <w:spacing w:line="100" w:lineRule="atLeast"/>
        <w:jc w:val="both"/>
        <w:rPr>
          <w:rFonts w:ascii="Arial" w:hAnsi="Arial" w:cs="Arial"/>
          <w:lang w:eastAsia="ar-SA"/>
        </w:rPr>
      </w:pPr>
    </w:p>
    <w:p w14:paraId="1CD82014" w14:textId="77777777" w:rsidR="00AB4CDA" w:rsidRPr="00AB4CDA" w:rsidRDefault="00AB4CDA" w:rsidP="00AB4CDA">
      <w:pPr>
        <w:widowControl w:val="0"/>
        <w:numPr>
          <w:ilvl w:val="0"/>
          <w:numId w:val="7"/>
        </w:numPr>
        <w:tabs>
          <w:tab w:val="left" w:pos="426"/>
          <w:tab w:val="left" w:pos="851"/>
        </w:tabs>
        <w:suppressAutoHyphens/>
        <w:spacing w:line="100" w:lineRule="atLeast"/>
        <w:ind w:left="426" w:hanging="426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 xml:space="preserve">Ustawa z dnia 20 czerwca 1997 r. Prawo o ruchu drogowym (Dz. U. z 2021 r., poz. 450 z </w:t>
      </w:r>
      <w:proofErr w:type="spellStart"/>
      <w:r w:rsidRPr="00AB4CDA">
        <w:rPr>
          <w:rFonts w:ascii="Arial" w:hAnsi="Arial" w:cs="Arial"/>
          <w:lang w:eastAsia="ar-SA"/>
        </w:rPr>
        <w:t>późn</w:t>
      </w:r>
      <w:proofErr w:type="spellEnd"/>
      <w:r w:rsidRPr="00AB4CDA">
        <w:rPr>
          <w:rFonts w:ascii="Arial" w:hAnsi="Arial" w:cs="Arial"/>
          <w:lang w:eastAsia="ar-SA"/>
        </w:rPr>
        <w:t>. zm.).</w:t>
      </w:r>
    </w:p>
    <w:p w14:paraId="2A53584A" w14:textId="77777777" w:rsidR="00AB4CDA" w:rsidRPr="00AB4CDA" w:rsidRDefault="00AB4CDA" w:rsidP="00AB4CDA">
      <w:pPr>
        <w:widowControl w:val="0"/>
        <w:numPr>
          <w:ilvl w:val="0"/>
          <w:numId w:val="7"/>
        </w:numPr>
        <w:tabs>
          <w:tab w:val="left" w:pos="426"/>
          <w:tab w:val="left" w:pos="851"/>
        </w:tabs>
        <w:suppressAutoHyphens/>
        <w:spacing w:line="100" w:lineRule="atLeast"/>
        <w:ind w:left="426" w:hanging="426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 xml:space="preserve">Rozporządzenie Ministra Infrastruktury z dnia 31 grudnia 2002 r. w sprawie warunków technicznych pojazdów oraz zakresu ich niezbędnego wyposażenia (Dz. U. z 2016 r., </w:t>
      </w:r>
      <w:r w:rsidRPr="00AB4CDA">
        <w:rPr>
          <w:rFonts w:ascii="Arial" w:hAnsi="Arial" w:cs="Arial"/>
          <w:lang w:eastAsia="ar-SA"/>
        </w:rPr>
        <w:t xml:space="preserve">poz. 2022 z </w:t>
      </w:r>
      <w:proofErr w:type="spellStart"/>
      <w:r w:rsidRPr="00AB4CDA">
        <w:rPr>
          <w:rFonts w:ascii="Arial" w:hAnsi="Arial" w:cs="Arial"/>
          <w:lang w:eastAsia="ar-SA"/>
        </w:rPr>
        <w:t>późn</w:t>
      </w:r>
      <w:proofErr w:type="spellEnd"/>
      <w:r w:rsidRPr="00AB4CDA">
        <w:rPr>
          <w:rFonts w:ascii="Arial" w:hAnsi="Arial" w:cs="Arial"/>
          <w:lang w:eastAsia="ar-SA"/>
        </w:rPr>
        <w:t>. zm.</w:t>
      </w:r>
      <w:r w:rsidRPr="00AB4CDA">
        <w:rPr>
          <w:rFonts w:ascii="Arial" w:hAnsi="Arial" w:cs="Arial"/>
          <w:color w:val="000000"/>
          <w:lang w:eastAsia="ar-SA"/>
        </w:rPr>
        <w:t>).</w:t>
      </w:r>
    </w:p>
    <w:p w14:paraId="5A6ECB20" w14:textId="77777777" w:rsidR="00AB4CDA" w:rsidRPr="00AB4CDA" w:rsidRDefault="00AB4CDA" w:rsidP="00AB4CDA">
      <w:pPr>
        <w:widowControl w:val="0"/>
        <w:numPr>
          <w:ilvl w:val="0"/>
          <w:numId w:val="7"/>
        </w:numPr>
        <w:tabs>
          <w:tab w:val="left" w:pos="426"/>
          <w:tab w:val="left" w:pos="851"/>
        </w:tabs>
        <w:suppressAutoHyphens/>
        <w:spacing w:line="100" w:lineRule="atLeast"/>
        <w:ind w:left="426" w:hanging="426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 xml:space="preserve">Rozporządzenie </w:t>
      </w:r>
      <w:r w:rsidRPr="00AB4CDA">
        <w:rPr>
          <w:rFonts w:ascii="Arial" w:hAnsi="Arial" w:cs="Arial"/>
          <w:bCs/>
          <w:lang w:eastAsia="ar-SA"/>
        </w:rPr>
        <w:t>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594).</w:t>
      </w:r>
    </w:p>
    <w:p w14:paraId="677365F6" w14:textId="77777777" w:rsidR="00AB4CDA" w:rsidRPr="00AB4CDA" w:rsidRDefault="00AB4CDA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color w:val="000000"/>
          <w:lang w:eastAsia="ar-SA"/>
        </w:rPr>
      </w:pPr>
    </w:p>
    <w:p w14:paraId="511B7851" w14:textId="77777777" w:rsidR="00AB4CDA" w:rsidRPr="00AB4CDA" w:rsidRDefault="00AB4CDA" w:rsidP="00AB4CDA">
      <w:pPr>
        <w:widowControl w:val="0"/>
        <w:tabs>
          <w:tab w:val="left" w:pos="3600"/>
        </w:tabs>
        <w:suppressAutoHyphens/>
        <w:ind w:left="720" w:hanging="720"/>
        <w:jc w:val="both"/>
        <w:rPr>
          <w:rFonts w:ascii="Arial" w:hAnsi="Arial" w:cs="Arial"/>
          <w:b/>
          <w:lang w:eastAsia="ar-SA"/>
        </w:rPr>
      </w:pPr>
      <w:r w:rsidRPr="00AB4CDA">
        <w:rPr>
          <w:rFonts w:ascii="Arial" w:hAnsi="Arial" w:cs="Arial"/>
          <w:b/>
          <w:lang w:eastAsia="ar-SA"/>
        </w:rPr>
        <w:t>IV. CHARAKTERYSTYKA WYROBU</w:t>
      </w:r>
    </w:p>
    <w:p w14:paraId="25E38F1F" w14:textId="77777777" w:rsidR="00AB4CDA" w:rsidRPr="00AB4CDA" w:rsidRDefault="00AB4CDA" w:rsidP="00AB4CDA">
      <w:pPr>
        <w:widowControl w:val="0"/>
        <w:tabs>
          <w:tab w:val="left" w:pos="3600"/>
        </w:tabs>
        <w:suppressAutoHyphens/>
        <w:ind w:left="720" w:hanging="720"/>
        <w:jc w:val="both"/>
        <w:rPr>
          <w:rFonts w:ascii="Arial" w:hAnsi="Arial" w:cs="Arial"/>
          <w:b/>
          <w:lang w:eastAsia="ar-SA"/>
        </w:rPr>
      </w:pPr>
    </w:p>
    <w:p w14:paraId="25F66DFB" w14:textId="77777777" w:rsidR="00AB4CDA" w:rsidRPr="00AB4CDA" w:rsidRDefault="00AB4CDA" w:rsidP="00AB4CDA">
      <w:pPr>
        <w:widowControl w:val="0"/>
        <w:suppressAutoHyphens/>
        <w:ind w:left="426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Przedmiotem opracowania jest specyfikacja techniczna dla pojazdu w policyjnej wersji nieoznakowanej. Przyjmuje się robocze oznaczenie samochodu - „Pojazd”.</w:t>
      </w:r>
    </w:p>
    <w:p w14:paraId="79E6083A" w14:textId="4413DF8E" w:rsidR="00AB4CDA" w:rsidRDefault="00AB4CDA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b/>
          <w:bCs/>
          <w:szCs w:val="20"/>
          <w:lang w:eastAsia="ar-SA"/>
        </w:rPr>
      </w:pPr>
    </w:p>
    <w:p w14:paraId="49741C7B" w14:textId="067588FB" w:rsidR="007C74D1" w:rsidRDefault="007C74D1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b/>
          <w:bCs/>
          <w:szCs w:val="20"/>
          <w:lang w:eastAsia="ar-SA"/>
        </w:rPr>
      </w:pPr>
    </w:p>
    <w:p w14:paraId="6614C70B" w14:textId="4624E43C" w:rsidR="007C74D1" w:rsidRDefault="007C74D1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b/>
          <w:bCs/>
          <w:szCs w:val="20"/>
          <w:lang w:eastAsia="ar-SA"/>
        </w:rPr>
      </w:pPr>
    </w:p>
    <w:p w14:paraId="1054B993" w14:textId="563B7A55" w:rsidR="007C74D1" w:rsidRDefault="007C74D1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b/>
          <w:bCs/>
          <w:szCs w:val="20"/>
          <w:lang w:eastAsia="ar-SA"/>
        </w:rPr>
      </w:pPr>
    </w:p>
    <w:p w14:paraId="42D0ED97" w14:textId="6437841C" w:rsidR="00117412" w:rsidRDefault="00117412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b/>
          <w:bCs/>
          <w:szCs w:val="20"/>
          <w:lang w:eastAsia="ar-SA"/>
        </w:rPr>
      </w:pPr>
    </w:p>
    <w:p w14:paraId="40D4003C" w14:textId="2019E460" w:rsidR="00117412" w:rsidRDefault="00117412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b/>
          <w:bCs/>
          <w:szCs w:val="20"/>
          <w:lang w:eastAsia="ar-SA"/>
        </w:rPr>
      </w:pPr>
    </w:p>
    <w:p w14:paraId="1C5B03E7" w14:textId="77777777" w:rsidR="00117412" w:rsidRDefault="00117412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b/>
          <w:bCs/>
          <w:szCs w:val="20"/>
          <w:lang w:eastAsia="ar-SA"/>
        </w:rPr>
      </w:pPr>
    </w:p>
    <w:p w14:paraId="07CC9685" w14:textId="4EB7337F" w:rsidR="007C74D1" w:rsidRDefault="007C74D1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b/>
          <w:bCs/>
          <w:szCs w:val="20"/>
          <w:lang w:eastAsia="ar-SA"/>
        </w:rPr>
      </w:pPr>
    </w:p>
    <w:p w14:paraId="653F7E67" w14:textId="77777777" w:rsidR="007C74D1" w:rsidRPr="00AB4CDA" w:rsidRDefault="007C74D1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b/>
          <w:bCs/>
          <w:szCs w:val="20"/>
          <w:lang w:eastAsia="ar-SA"/>
        </w:rPr>
      </w:pPr>
    </w:p>
    <w:p w14:paraId="08D6954E" w14:textId="77777777" w:rsidR="00AB4CDA" w:rsidRPr="00AB4CDA" w:rsidRDefault="00AB4CDA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b/>
          <w:bCs/>
          <w:szCs w:val="20"/>
          <w:lang w:eastAsia="ar-SA"/>
        </w:rPr>
      </w:pPr>
      <w:r w:rsidRPr="00AB4CDA">
        <w:rPr>
          <w:rFonts w:ascii="Arial" w:hAnsi="Arial" w:cs="Arial"/>
          <w:b/>
          <w:bCs/>
          <w:szCs w:val="20"/>
          <w:lang w:eastAsia="ar-SA"/>
        </w:rPr>
        <w:t>V. WYMAGANIA STANDARDOWE</w:t>
      </w:r>
    </w:p>
    <w:p w14:paraId="2B2A8B1B" w14:textId="77777777" w:rsidR="00AB4CDA" w:rsidRPr="00AB4CDA" w:rsidRDefault="00AB4CDA" w:rsidP="00AB4CDA">
      <w:pPr>
        <w:widowControl w:val="0"/>
        <w:suppressAutoHyphens/>
        <w:spacing w:line="100" w:lineRule="atLeast"/>
        <w:ind w:left="360"/>
        <w:jc w:val="both"/>
        <w:rPr>
          <w:rFonts w:ascii="Arial" w:hAnsi="Arial" w:cs="Arial"/>
          <w:szCs w:val="20"/>
          <w:lang w:eastAsia="ar-SA"/>
        </w:rPr>
      </w:pPr>
    </w:p>
    <w:p w14:paraId="1A276660" w14:textId="77777777" w:rsidR="00AB4CDA" w:rsidRPr="00AB4CDA" w:rsidRDefault="00AB4CDA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b/>
          <w:bCs/>
          <w:szCs w:val="20"/>
          <w:lang w:eastAsia="ar-SA"/>
        </w:rPr>
      </w:pPr>
      <w:r w:rsidRPr="00AB4CDA">
        <w:rPr>
          <w:rFonts w:ascii="Arial" w:hAnsi="Arial" w:cs="Arial"/>
          <w:b/>
          <w:bCs/>
          <w:szCs w:val="20"/>
          <w:lang w:eastAsia="ar-SA"/>
        </w:rPr>
        <w:t>1. WYMAGANIA TECHNICZNE</w:t>
      </w:r>
    </w:p>
    <w:p w14:paraId="748F2300" w14:textId="77777777" w:rsidR="00AB4CDA" w:rsidRPr="00AB4CDA" w:rsidRDefault="00AB4CDA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b/>
          <w:bCs/>
          <w:szCs w:val="20"/>
          <w:lang w:eastAsia="ar-SA"/>
        </w:rPr>
      </w:pPr>
    </w:p>
    <w:p w14:paraId="323EA4B2" w14:textId="77777777" w:rsidR="00AB4CDA" w:rsidRPr="00AB4CDA" w:rsidRDefault="00AB4CDA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b/>
          <w:bCs/>
          <w:szCs w:val="20"/>
          <w:lang w:eastAsia="ar-SA"/>
        </w:rPr>
      </w:pPr>
      <w:r w:rsidRPr="00AB4CDA">
        <w:rPr>
          <w:rFonts w:ascii="Arial" w:hAnsi="Arial" w:cs="Arial"/>
          <w:b/>
          <w:bCs/>
          <w:szCs w:val="20"/>
          <w:lang w:eastAsia="ar-SA"/>
        </w:rPr>
        <w:t>1.1 Przeznaczenie pojazdu</w:t>
      </w:r>
    </w:p>
    <w:p w14:paraId="28411782" w14:textId="77777777" w:rsidR="00AB4CDA" w:rsidRPr="00AB4CDA" w:rsidRDefault="00AB4CDA" w:rsidP="00AB4CDA">
      <w:pPr>
        <w:tabs>
          <w:tab w:val="left" w:pos="374"/>
        </w:tabs>
        <w:suppressAutoHyphens/>
        <w:spacing w:line="100" w:lineRule="atLeast"/>
        <w:ind w:left="10"/>
        <w:jc w:val="both"/>
        <w:rPr>
          <w:rFonts w:ascii="Arial" w:hAnsi="Arial" w:cs="Arial"/>
          <w:lang w:eastAsia="ar-SA"/>
        </w:rPr>
      </w:pPr>
    </w:p>
    <w:p w14:paraId="642F9DB5" w14:textId="77777777" w:rsidR="00AB4CDA" w:rsidRPr="00AB4CDA" w:rsidRDefault="00AB4CDA" w:rsidP="00AB4CDA">
      <w:pPr>
        <w:suppressAutoHyphens/>
        <w:ind w:left="360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Pojazd będzie wykorzystywany przez Policję do zadań służbowych. W jego wnętrzu będą wykonywane podstawowe czynności służbowe, w szczególności obejmujące: kontrolę dokumentów dotyczących osób i pojazdów, sprawdzanie osób i pojazdów w bazach danych, sporządzanie dokumentacji służbowej, przewożenie osób.</w:t>
      </w:r>
    </w:p>
    <w:p w14:paraId="11C20D89" w14:textId="77777777" w:rsidR="00AB4CDA" w:rsidRPr="00AB4CDA" w:rsidRDefault="00AB4CDA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b/>
          <w:bCs/>
          <w:szCs w:val="20"/>
          <w:lang w:eastAsia="ar-SA"/>
        </w:rPr>
      </w:pPr>
    </w:p>
    <w:p w14:paraId="5C8E0002" w14:textId="77777777" w:rsidR="00AB4CDA" w:rsidRPr="00AB4CDA" w:rsidRDefault="00AB4CDA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b/>
          <w:bCs/>
          <w:szCs w:val="20"/>
          <w:lang w:eastAsia="ar-SA"/>
        </w:rPr>
      </w:pPr>
      <w:r w:rsidRPr="00AB4CDA">
        <w:rPr>
          <w:rFonts w:ascii="Arial" w:hAnsi="Arial" w:cs="Arial"/>
          <w:b/>
          <w:bCs/>
          <w:szCs w:val="20"/>
          <w:lang w:eastAsia="ar-SA"/>
        </w:rPr>
        <w:t>1.2 Warunki eksploatacji</w:t>
      </w:r>
    </w:p>
    <w:p w14:paraId="4EA33241" w14:textId="77777777" w:rsidR="00AB4CDA" w:rsidRPr="00AB4CDA" w:rsidRDefault="00AB4CDA" w:rsidP="00AB4CDA">
      <w:pPr>
        <w:widowControl w:val="0"/>
        <w:suppressAutoHyphens/>
        <w:spacing w:line="100" w:lineRule="atLeast"/>
        <w:ind w:firstLine="360"/>
        <w:jc w:val="both"/>
        <w:rPr>
          <w:rFonts w:ascii="Arial" w:hAnsi="Arial" w:cs="Arial"/>
          <w:szCs w:val="20"/>
          <w:lang w:eastAsia="ar-SA"/>
        </w:rPr>
      </w:pPr>
      <w:r w:rsidRPr="00AB4CDA">
        <w:rPr>
          <w:rFonts w:ascii="Arial" w:hAnsi="Arial" w:cs="Arial"/>
          <w:szCs w:val="20"/>
          <w:lang w:eastAsia="ar-SA"/>
        </w:rPr>
        <w:t>Pojazd musi być przystosowany do:</w:t>
      </w:r>
    </w:p>
    <w:p w14:paraId="65CBC62C" w14:textId="77777777" w:rsidR="00AB4CDA" w:rsidRPr="00AB4CDA" w:rsidRDefault="00AB4CDA" w:rsidP="00AB4CDA">
      <w:pPr>
        <w:widowControl w:val="0"/>
        <w:suppressAutoHyphens/>
        <w:ind w:left="670" w:hanging="650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1.2.1</w:t>
      </w:r>
      <w:r w:rsidRPr="00AB4CDA">
        <w:rPr>
          <w:rFonts w:ascii="Arial" w:hAnsi="Arial" w:cs="Arial"/>
          <w:color w:val="000000"/>
          <w:lang w:eastAsia="ar-SA"/>
        </w:rPr>
        <w:tab/>
        <w:t>Eksploatacji we wszystkich porach roku i doby w warunkach atmosferycznych spotykanych w polskiej strefie klimatycznej:</w:t>
      </w:r>
    </w:p>
    <w:p w14:paraId="557E68AA" w14:textId="77777777" w:rsidR="00AB4CDA" w:rsidRPr="00AB4CDA" w:rsidRDefault="00AB4CDA" w:rsidP="00AB4CDA">
      <w:pPr>
        <w:widowControl w:val="0"/>
        <w:tabs>
          <w:tab w:val="left" w:pos="9441"/>
        </w:tabs>
        <w:suppressAutoHyphens/>
        <w:ind w:left="709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a) w temperaturach otoczenia od -30</w:t>
      </w:r>
      <w:r w:rsidRPr="00AB4CDA">
        <w:rPr>
          <w:rFonts w:ascii="Arial" w:hAnsi="Arial" w:cs="Arial"/>
          <w:color w:val="000000"/>
          <w:vertAlign w:val="superscript"/>
          <w:lang w:eastAsia="ar-SA"/>
        </w:rPr>
        <w:t>o</w:t>
      </w:r>
      <w:r w:rsidRPr="00AB4CDA">
        <w:rPr>
          <w:rFonts w:ascii="Arial" w:hAnsi="Arial" w:cs="Arial"/>
          <w:color w:val="000000"/>
          <w:lang w:eastAsia="ar-SA"/>
        </w:rPr>
        <w:t>C do + 50</w:t>
      </w:r>
      <w:r w:rsidRPr="00AB4CDA">
        <w:rPr>
          <w:rFonts w:ascii="Arial" w:hAnsi="Arial" w:cs="Arial"/>
          <w:color w:val="000000"/>
          <w:vertAlign w:val="superscript"/>
          <w:lang w:eastAsia="ar-SA"/>
        </w:rPr>
        <w:t>o</w:t>
      </w:r>
      <w:r w:rsidRPr="00AB4CDA">
        <w:rPr>
          <w:rFonts w:ascii="Arial" w:hAnsi="Arial" w:cs="Arial"/>
          <w:color w:val="000000"/>
          <w:lang w:eastAsia="ar-SA"/>
        </w:rPr>
        <w:t>C,</w:t>
      </w:r>
    </w:p>
    <w:p w14:paraId="6D822410" w14:textId="77777777" w:rsidR="00AB4CDA" w:rsidRPr="00AB4CDA" w:rsidRDefault="00AB4CDA" w:rsidP="00AB4CDA">
      <w:pPr>
        <w:widowControl w:val="0"/>
        <w:tabs>
          <w:tab w:val="left" w:pos="9441"/>
        </w:tabs>
        <w:suppressAutoHyphens/>
        <w:ind w:left="709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b) przy zapyleniu powietrza do 1,0 g/m</w:t>
      </w:r>
      <w:r w:rsidRPr="00AB4CDA">
        <w:rPr>
          <w:rFonts w:ascii="Arial" w:hAnsi="Arial" w:cs="Arial"/>
          <w:color w:val="000000"/>
          <w:vertAlign w:val="superscript"/>
          <w:lang w:eastAsia="ar-SA"/>
        </w:rPr>
        <w:t>3</w:t>
      </w:r>
      <w:r w:rsidRPr="00AB4CDA">
        <w:rPr>
          <w:rFonts w:ascii="Arial" w:hAnsi="Arial" w:cs="Arial"/>
          <w:color w:val="000000"/>
          <w:lang w:eastAsia="ar-SA"/>
        </w:rPr>
        <w:t xml:space="preserve"> w czasie 5 godzin,</w:t>
      </w:r>
    </w:p>
    <w:p w14:paraId="34AE5FA4" w14:textId="77777777" w:rsidR="00AB4CDA" w:rsidRPr="00AB4CDA" w:rsidRDefault="00AB4CDA" w:rsidP="00AB4CDA">
      <w:pPr>
        <w:widowControl w:val="0"/>
        <w:tabs>
          <w:tab w:val="left" w:pos="9441"/>
        </w:tabs>
        <w:suppressAutoHyphens/>
        <w:ind w:left="709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c) przy prędkości wiatru do 20 m/s,</w:t>
      </w:r>
    </w:p>
    <w:p w14:paraId="2097EABA" w14:textId="77777777" w:rsidR="00AB4CDA" w:rsidRPr="00AB4CDA" w:rsidRDefault="00AB4CDA" w:rsidP="00AB4CDA">
      <w:pPr>
        <w:widowControl w:val="0"/>
        <w:tabs>
          <w:tab w:val="left" w:pos="9441"/>
        </w:tabs>
        <w:suppressAutoHyphens/>
        <w:ind w:left="709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d) przy wilgotności względnej powietrza do 98% ( przy temperaturze  +25</w:t>
      </w:r>
      <w:r w:rsidRPr="00AB4CDA">
        <w:rPr>
          <w:rFonts w:ascii="Arial" w:hAnsi="Arial" w:cs="Arial"/>
          <w:color w:val="000000"/>
          <w:vertAlign w:val="superscript"/>
          <w:lang w:eastAsia="ar-SA"/>
        </w:rPr>
        <w:t>o</w:t>
      </w:r>
      <w:r w:rsidRPr="00AB4CDA">
        <w:rPr>
          <w:rFonts w:ascii="Arial" w:hAnsi="Arial" w:cs="Arial"/>
          <w:color w:val="000000"/>
          <w:lang w:eastAsia="ar-SA"/>
        </w:rPr>
        <w:t>C ),</w:t>
      </w:r>
    </w:p>
    <w:p w14:paraId="7F14945E" w14:textId="77777777" w:rsidR="00AB4CDA" w:rsidRPr="00AB4CDA" w:rsidRDefault="00AB4CDA" w:rsidP="00AB4CDA">
      <w:pPr>
        <w:widowControl w:val="0"/>
        <w:tabs>
          <w:tab w:val="left" w:pos="9441"/>
        </w:tabs>
        <w:suppressAutoHyphens/>
        <w:ind w:left="709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e) intensywności deszczu do 180 mm/h trwającego 5 minut.</w:t>
      </w:r>
    </w:p>
    <w:p w14:paraId="538CE032" w14:textId="77777777" w:rsidR="00AB4CDA" w:rsidRPr="00AB4CDA" w:rsidRDefault="00AB4CDA" w:rsidP="00AB4CDA">
      <w:pPr>
        <w:widowControl w:val="0"/>
        <w:suppressAutoHyphens/>
        <w:ind w:left="690" w:hanging="690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1.2.2</w:t>
      </w:r>
      <w:r w:rsidRPr="00AB4CDA">
        <w:rPr>
          <w:rFonts w:ascii="Arial" w:hAnsi="Arial" w:cs="Arial"/>
          <w:color w:val="000000"/>
          <w:lang w:eastAsia="ar-SA"/>
        </w:rPr>
        <w:tab/>
        <w:t>Jazdy po drogach twardych i gruntowych,</w:t>
      </w:r>
    </w:p>
    <w:p w14:paraId="5E81B65A" w14:textId="77777777" w:rsidR="00AB4CDA" w:rsidRPr="00AB4CDA" w:rsidRDefault="00AB4CDA" w:rsidP="00AB4CDA">
      <w:pPr>
        <w:widowControl w:val="0"/>
        <w:suppressAutoHyphens/>
        <w:ind w:left="880" w:hanging="880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1.2.3   Przechowywania na wolnym powietrzu,</w:t>
      </w:r>
    </w:p>
    <w:p w14:paraId="313D92E2" w14:textId="77777777" w:rsidR="00AB4CDA" w:rsidRPr="00AB4CDA" w:rsidRDefault="00AB4CDA" w:rsidP="00AB4CDA">
      <w:pPr>
        <w:widowControl w:val="0"/>
        <w:suppressAutoHyphens/>
        <w:ind w:left="880" w:hanging="880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1.2.4   Mycia w myjniach automatycznych szczotkowych.</w:t>
      </w:r>
    </w:p>
    <w:p w14:paraId="2238A911" w14:textId="77777777" w:rsidR="00AB4CDA" w:rsidRPr="00AB4CDA" w:rsidRDefault="00AB4CDA" w:rsidP="00AB4CDA">
      <w:pPr>
        <w:widowControl w:val="0"/>
        <w:suppressAutoHyphens/>
        <w:spacing w:line="100" w:lineRule="atLeast"/>
        <w:ind w:left="880" w:hanging="880"/>
        <w:jc w:val="both"/>
        <w:rPr>
          <w:rFonts w:ascii="Arial" w:hAnsi="Arial" w:cs="Arial"/>
          <w:szCs w:val="20"/>
          <w:lang w:eastAsia="ar-SA"/>
        </w:rPr>
      </w:pPr>
    </w:p>
    <w:p w14:paraId="72BAB728" w14:textId="77777777" w:rsidR="00AB4CDA" w:rsidRPr="00AB4CDA" w:rsidRDefault="00AB4CDA" w:rsidP="00AB4CDA">
      <w:pPr>
        <w:widowControl w:val="0"/>
        <w:suppressAutoHyphens/>
        <w:spacing w:line="100" w:lineRule="atLeast"/>
        <w:ind w:left="426" w:hanging="426"/>
        <w:jc w:val="both"/>
        <w:rPr>
          <w:rFonts w:ascii="Arial" w:hAnsi="Arial" w:cs="Arial"/>
          <w:b/>
          <w:szCs w:val="20"/>
          <w:lang w:eastAsia="ar-SA"/>
        </w:rPr>
      </w:pPr>
      <w:r w:rsidRPr="00AB4CDA">
        <w:rPr>
          <w:rFonts w:ascii="Arial" w:hAnsi="Arial" w:cs="Arial"/>
          <w:b/>
          <w:szCs w:val="20"/>
          <w:lang w:eastAsia="ar-SA"/>
        </w:rPr>
        <w:t>1.3</w:t>
      </w:r>
      <w:r w:rsidRPr="00AB4CDA">
        <w:rPr>
          <w:rFonts w:ascii="Arial" w:hAnsi="Arial" w:cs="Arial"/>
          <w:b/>
          <w:szCs w:val="20"/>
          <w:lang w:eastAsia="ar-SA"/>
        </w:rPr>
        <w:tab/>
        <w:t>Wymagania formalne</w:t>
      </w:r>
    </w:p>
    <w:p w14:paraId="00116C67" w14:textId="77777777" w:rsidR="00AB4CDA" w:rsidRPr="00AB4CDA" w:rsidRDefault="00AB4CDA" w:rsidP="00AB4CDA">
      <w:pPr>
        <w:suppressAutoHyphens/>
        <w:ind w:left="709" w:hanging="709"/>
        <w:jc w:val="both"/>
        <w:rPr>
          <w:rFonts w:ascii="Arial" w:eastAsia="Calibri" w:hAnsi="Arial" w:cs="Arial"/>
          <w:bCs/>
          <w:lang w:eastAsia="ar-SA"/>
        </w:rPr>
      </w:pPr>
      <w:r w:rsidRPr="00AB4CDA">
        <w:rPr>
          <w:rFonts w:ascii="Arial" w:eastAsia="Calibri" w:hAnsi="Arial" w:cs="Arial"/>
          <w:lang w:eastAsia="en-US"/>
        </w:rPr>
        <w:t>1.3.1</w:t>
      </w:r>
      <w:r w:rsidRPr="00AB4CDA">
        <w:rPr>
          <w:rFonts w:ascii="Arial" w:eastAsia="Calibri" w:hAnsi="Arial" w:cs="Arial"/>
          <w:lang w:eastAsia="en-US"/>
        </w:rPr>
        <w:tab/>
        <w:t xml:space="preserve">Pojazd musi spełniać wymagania określone w </w:t>
      </w:r>
      <w:r w:rsidRPr="00AB4CDA">
        <w:rPr>
          <w:rFonts w:ascii="Arial" w:eastAsia="Calibri" w:hAnsi="Arial" w:cs="Arial"/>
          <w:lang w:eastAsia="ar-SA"/>
        </w:rPr>
        <w:t xml:space="preserve">Rozporządzeniu </w:t>
      </w:r>
      <w:r w:rsidRPr="00AB4CDA">
        <w:rPr>
          <w:rFonts w:ascii="Arial" w:eastAsia="Calibri" w:hAnsi="Arial" w:cs="Arial"/>
          <w:bCs/>
          <w:lang w:eastAsia="ar-SA"/>
        </w:rPr>
        <w:t>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pożarnej.</w:t>
      </w:r>
    </w:p>
    <w:p w14:paraId="37784A11" w14:textId="77777777" w:rsidR="00AB4CDA" w:rsidRPr="00AB4CDA" w:rsidRDefault="00AB4CDA" w:rsidP="00AB4CDA">
      <w:pPr>
        <w:spacing w:line="100" w:lineRule="atLeast"/>
        <w:ind w:left="720" w:hanging="703"/>
        <w:jc w:val="both"/>
        <w:rPr>
          <w:rFonts w:ascii="Arial" w:eastAsia="Calibri" w:hAnsi="Arial" w:cs="Arial"/>
          <w:lang w:eastAsia="en-US"/>
        </w:rPr>
      </w:pPr>
      <w:r w:rsidRPr="00AB4CDA">
        <w:rPr>
          <w:rFonts w:ascii="Arial" w:eastAsia="Calibri" w:hAnsi="Arial" w:cs="Arial"/>
          <w:lang w:eastAsia="en-US"/>
        </w:rPr>
        <w:t>1.3.2</w:t>
      </w:r>
      <w:r w:rsidRPr="00AB4CDA">
        <w:rPr>
          <w:rFonts w:ascii="Arial" w:eastAsia="Calibri" w:hAnsi="Arial" w:cs="Arial"/>
          <w:lang w:eastAsia="en-US"/>
        </w:rPr>
        <w:tab/>
        <w:t xml:space="preserve">Pojazd musi być budowany z wykorzystaniem pojazdu bazowego posiadającego homologację wystawioną zgodnie z Ustawą z dnia 20 czerwca 1997 r. Prawo o ruchu drogowym lub </w:t>
      </w:r>
      <w:r w:rsidRPr="00AB4CDA">
        <w:rPr>
          <w:rFonts w:ascii="Arial" w:hAnsi="Arial" w:cs="Arial"/>
          <w:lang w:eastAsia="en-US"/>
        </w:rPr>
        <w:t>Rozporządzeniem Parlamentu Europejskiego i Rady (UE) 2018/858/WE z dnia 30 maja 2018 r. w sprawie homologacji i nadzoru rynku pojazdów silnikowych i ich przyczep oraz układów, komponentów i oddzielnych zespołów technicznych przeznaczonych do tych pojazdów, zmieniające rozporządzenie (WE) nr 715/2007 i (WE) nr 595/2009 oraz uchylające dyrektywę 2007/46/WE</w:t>
      </w:r>
      <w:r w:rsidRPr="00AB4CDA">
        <w:rPr>
          <w:rFonts w:ascii="Arial" w:eastAsia="Calibri" w:hAnsi="Arial" w:cs="Arial"/>
          <w:lang w:eastAsia="en-US"/>
        </w:rPr>
        <w:t xml:space="preserve">. </w:t>
      </w:r>
    </w:p>
    <w:p w14:paraId="1CBE2CD2" w14:textId="77777777" w:rsidR="00AB4CDA" w:rsidRPr="00AB4CDA" w:rsidRDefault="00AB4CDA" w:rsidP="00AB4CDA">
      <w:pPr>
        <w:spacing w:line="100" w:lineRule="atLeast"/>
        <w:ind w:left="720" w:hanging="11"/>
        <w:jc w:val="both"/>
        <w:rPr>
          <w:rFonts w:ascii="Arial" w:eastAsia="Calibri" w:hAnsi="Arial" w:cs="Arial"/>
          <w:b/>
          <w:i/>
          <w:lang w:eastAsia="en-US"/>
        </w:rPr>
      </w:pPr>
      <w:r w:rsidRPr="00AB4CDA">
        <w:rPr>
          <w:rFonts w:ascii="Arial" w:eastAsia="Calibri" w:hAnsi="Arial" w:cs="Arial"/>
          <w:b/>
          <w:lang w:eastAsia="en-US"/>
        </w:rPr>
        <w:t>Dokument potwierdzający spełnienie wymogu (kopia świadectwa zgodności WE pojazdu bazowego) musi być przekazany Zamawiającemu przez Wykonawcę w fazie składania oferty przetargowej.</w:t>
      </w:r>
    </w:p>
    <w:p w14:paraId="46CA2FB5" w14:textId="77777777" w:rsidR="00AB4CDA" w:rsidRPr="00AB4CDA" w:rsidRDefault="00AB4CDA" w:rsidP="00AB4CDA">
      <w:pPr>
        <w:tabs>
          <w:tab w:val="left" w:pos="1134"/>
        </w:tabs>
        <w:suppressAutoHyphens/>
        <w:ind w:left="709" w:hanging="709"/>
        <w:jc w:val="both"/>
        <w:rPr>
          <w:rFonts w:ascii="Arial" w:eastAsia="Calibri" w:hAnsi="Arial" w:cs="Arial"/>
          <w:lang w:eastAsia="ar-SA"/>
        </w:rPr>
      </w:pPr>
      <w:r w:rsidRPr="00AB4CDA">
        <w:rPr>
          <w:rFonts w:ascii="Arial" w:eastAsia="Calibri" w:hAnsi="Arial" w:cs="Arial"/>
          <w:lang w:eastAsia="en-US"/>
        </w:rPr>
        <w:t>1.3.3</w:t>
      </w:r>
      <w:r w:rsidRPr="00AB4CDA">
        <w:rPr>
          <w:rFonts w:ascii="Arial" w:eastAsia="Calibri" w:hAnsi="Arial" w:cs="Arial"/>
          <w:lang w:eastAsia="en-US"/>
        </w:rPr>
        <w:tab/>
        <w:t xml:space="preserve">Wszystkie podzespoły elektryczne i elektroniczne montowane dodatkowo muszą posiadać świadectwo homologacji na zgodność z Regulaminem 10 EKG/ONZ. Warunek dotyczy podzespołów przymocowanych mechanicznie do pojazdu (bez możliwości rozmontowania lub wymontowania bez użycia narzędzi), których użycie nie jest ograniczone do pojazdu nieruchomego z wyłączeniem podzespołów zamontowanych fabrycznie przez producenta pojazdu i uwzględnionych w homologacji pojazdu. </w:t>
      </w:r>
      <w:r w:rsidRPr="00AB4CDA">
        <w:rPr>
          <w:rFonts w:ascii="Arial" w:eastAsia="Calibri" w:hAnsi="Arial" w:cs="Arial"/>
          <w:lang w:eastAsia="ar-SA"/>
        </w:rPr>
        <w:t xml:space="preserve">Zamawiający dopuszcza </w:t>
      </w:r>
      <w:r w:rsidRPr="00AB4CDA">
        <w:rPr>
          <w:rFonts w:ascii="Arial" w:eastAsia="Calibri" w:hAnsi="Arial" w:cs="Arial"/>
          <w:lang w:eastAsia="ar-SA"/>
        </w:rPr>
        <w:lastRenderedPageBreak/>
        <w:t xml:space="preserve">potwierdzenie spełnienia wymogu poprzez przeprowadzenie badania </w:t>
      </w:r>
      <w:proofErr w:type="spellStart"/>
      <w:r w:rsidRPr="00AB4CDA">
        <w:rPr>
          <w:rFonts w:ascii="Arial" w:eastAsia="Calibri" w:hAnsi="Arial" w:cs="Arial"/>
          <w:lang w:eastAsia="ar-SA"/>
        </w:rPr>
        <w:t>całopojazdowego</w:t>
      </w:r>
      <w:proofErr w:type="spellEnd"/>
      <w:r w:rsidRPr="00AB4CDA">
        <w:rPr>
          <w:rFonts w:ascii="Arial" w:eastAsia="Calibri" w:hAnsi="Arial" w:cs="Arial"/>
          <w:lang w:eastAsia="ar-SA"/>
        </w:rPr>
        <w:t xml:space="preserve"> wykonanego przez akredytowaną jednostkę badawczą.</w:t>
      </w:r>
      <w:r w:rsidRPr="00AB4CDA">
        <w:rPr>
          <w:rFonts w:ascii="Calibri" w:eastAsia="Calibri" w:hAnsi="Calibri" w:cs="Calibri"/>
          <w:b/>
          <w:i/>
          <w:sz w:val="22"/>
          <w:lang w:eastAsia="ar-SA"/>
        </w:rPr>
        <w:t xml:space="preserve"> </w:t>
      </w:r>
    </w:p>
    <w:p w14:paraId="55950E2A" w14:textId="77777777" w:rsidR="00AB4CDA" w:rsidRPr="00AB4CDA" w:rsidRDefault="00AB4CDA" w:rsidP="00AB4CDA">
      <w:pPr>
        <w:spacing w:line="100" w:lineRule="atLeast"/>
        <w:ind w:left="720" w:hanging="703"/>
        <w:jc w:val="both"/>
        <w:rPr>
          <w:rFonts w:ascii="Arial" w:eastAsia="Calibri" w:hAnsi="Arial" w:cs="Arial"/>
          <w:lang w:eastAsia="en-US"/>
        </w:rPr>
      </w:pPr>
      <w:r w:rsidRPr="00AB4CDA">
        <w:rPr>
          <w:rFonts w:ascii="Arial" w:eastAsia="Calibri" w:hAnsi="Arial" w:cs="Arial"/>
          <w:lang w:eastAsia="en-US"/>
        </w:rPr>
        <w:t>1.3.4</w:t>
      </w:r>
      <w:r w:rsidRPr="00AB4CDA">
        <w:rPr>
          <w:rFonts w:ascii="Arial" w:eastAsia="Calibri" w:hAnsi="Arial" w:cs="Arial"/>
          <w:lang w:eastAsia="en-US"/>
        </w:rPr>
        <w:tab/>
        <w:t>Każdy pojazd musi posiadać zaświadczenie z upoważnionej stacji kontroli pojazdów wraz z opisem</w:t>
      </w:r>
      <w:r w:rsidRPr="00AB4CDA">
        <w:rPr>
          <w:rFonts w:ascii="Arial" w:eastAsia="Calibri" w:hAnsi="Arial" w:cs="Arial"/>
          <w:lang w:eastAsia="ar-SA"/>
        </w:rPr>
        <w:t xml:space="preserve"> zakresu zmian dokonanych w pojeździe, w tym, co najmniej zmian: rodzaju pojazdu, masy własnej, liczby miejsc siedzących </w:t>
      </w:r>
      <w:r w:rsidRPr="00AB4CDA">
        <w:rPr>
          <w:rFonts w:ascii="Arial" w:eastAsia="Calibri" w:hAnsi="Arial" w:cs="Arial"/>
          <w:lang w:eastAsia="en-US"/>
        </w:rPr>
        <w:t>zgodnie z ustawą Prawo o ruchu drogowym.</w:t>
      </w:r>
    </w:p>
    <w:p w14:paraId="524D522D" w14:textId="77777777" w:rsidR="00AB4CDA" w:rsidRPr="00AB4CDA" w:rsidRDefault="00AB4CDA" w:rsidP="00AB4CDA">
      <w:pPr>
        <w:spacing w:line="100" w:lineRule="atLeast"/>
        <w:ind w:left="720" w:hanging="11"/>
        <w:jc w:val="both"/>
        <w:rPr>
          <w:rFonts w:ascii="Arial" w:eastAsia="Calibri" w:hAnsi="Arial" w:cs="Arial"/>
          <w:b/>
          <w:lang w:eastAsia="en-US"/>
        </w:rPr>
      </w:pPr>
      <w:r w:rsidRPr="00AB4CDA">
        <w:rPr>
          <w:rFonts w:ascii="Arial" w:eastAsia="Calibri" w:hAnsi="Arial" w:cs="Arial"/>
          <w:b/>
          <w:bCs/>
          <w:iCs/>
          <w:lang w:eastAsia="en-US"/>
        </w:rPr>
        <w:t>Dokumenty potwierdzające spełnienie wymogu muszą być przekazane Zamawiającemu przez Wykonawcę w fazie odbioru pojazdu.</w:t>
      </w:r>
    </w:p>
    <w:p w14:paraId="7B5657EB" w14:textId="77777777" w:rsidR="00AB4CDA" w:rsidRPr="00AB4CDA" w:rsidRDefault="00AB4CDA" w:rsidP="00AB4CDA">
      <w:pPr>
        <w:widowControl w:val="0"/>
        <w:suppressAutoHyphens/>
        <w:spacing w:line="100" w:lineRule="atLeast"/>
        <w:ind w:left="723" w:hanging="723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1.3.5</w:t>
      </w:r>
      <w:r w:rsidRPr="00AB4CDA">
        <w:rPr>
          <w:rFonts w:ascii="Arial" w:hAnsi="Arial" w:cs="Arial"/>
          <w:lang w:eastAsia="ar-SA"/>
        </w:rPr>
        <w:tab/>
        <w:t>Dostarczane pojazdy muszą mieć wykonane przez Wykonawcę i na jego koszt przeglądy zerowe, co musi być potwierdzone w dokumentacji każdego z pojazdów.</w:t>
      </w:r>
    </w:p>
    <w:p w14:paraId="3A77CED4" w14:textId="77777777" w:rsidR="00AB4CDA" w:rsidRPr="00AB4CDA" w:rsidRDefault="00AB4CDA" w:rsidP="00AB4CDA">
      <w:pPr>
        <w:widowControl w:val="0"/>
        <w:suppressAutoHyphens/>
        <w:spacing w:line="100" w:lineRule="atLeast"/>
        <w:ind w:left="741" w:hanging="741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1.3.6</w:t>
      </w:r>
      <w:r w:rsidRPr="00AB4CDA">
        <w:rPr>
          <w:rFonts w:ascii="Arial" w:hAnsi="Arial" w:cs="Arial"/>
          <w:lang w:eastAsia="ar-SA"/>
        </w:rPr>
        <w:tab/>
        <w:t>Wszystkie dostarczane pojazdy muszą być zbudowane z wykorzystaniem pojazdu bazowego w tym samym wariancie homologacyjnym. Pojazd po zabudowie musi być  ukompletowany w identyczne i pochodzące od tych samych producentów elementy zabudowy i wyposażenia. Wszystkie pojazdy muszą być dostarczone w jednakowej wersji wyposażeniowej.</w:t>
      </w:r>
    </w:p>
    <w:p w14:paraId="2146699E" w14:textId="77777777" w:rsidR="00AB4CDA" w:rsidRPr="00AB4CDA" w:rsidRDefault="00AB4CDA" w:rsidP="00AB4CDA">
      <w:pPr>
        <w:widowControl w:val="0"/>
        <w:tabs>
          <w:tab w:val="left" w:pos="1500"/>
        </w:tabs>
        <w:suppressAutoHyphens/>
        <w:spacing w:line="100" w:lineRule="atLeast"/>
        <w:ind w:left="709" w:hanging="709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1.3.7</w:t>
      </w:r>
      <w:r w:rsidRPr="00AB4CDA">
        <w:rPr>
          <w:rFonts w:ascii="Arial" w:hAnsi="Arial" w:cs="Arial"/>
          <w:lang w:eastAsia="ar-SA"/>
        </w:rPr>
        <w:tab/>
        <w:t>W celu potwierdzenia spełnienia przez oferowany pojazd poszczególnych punktów specyfikacji technicznej Zamawiający zastrzega sobie prawo do żądania przekazania przez Wykonawcę w każdej fazie realizacji umowy niezbędnych dokumentów, w szczególności dokumentacji technicznej pojazdu i wyników badań laboratoryjnych (w tym np. protokołów z badań).</w:t>
      </w:r>
      <w:r w:rsidRPr="00AB4CDA">
        <w:rPr>
          <w:rFonts w:ascii="Arial" w:hAnsi="Arial" w:cs="Arial"/>
          <w:lang w:eastAsia="ar-SA"/>
        </w:rPr>
        <w:tab/>
        <w:t xml:space="preserve"> </w:t>
      </w:r>
    </w:p>
    <w:p w14:paraId="254E9AA2" w14:textId="77777777" w:rsidR="00AB4CDA" w:rsidRPr="00AB4CDA" w:rsidRDefault="00AB4CDA" w:rsidP="00AB4CDA">
      <w:pPr>
        <w:widowControl w:val="0"/>
        <w:tabs>
          <w:tab w:val="left" w:pos="1500"/>
        </w:tabs>
        <w:suppressAutoHyphens/>
        <w:spacing w:line="100" w:lineRule="atLeast"/>
        <w:ind w:left="741" w:hanging="883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1.3.8</w:t>
      </w:r>
      <w:r w:rsidRPr="00AB4CDA">
        <w:rPr>
          <w:rFonts w:ascii="Arial" w:hAnsi="Arial" w:cs="Arial"/>
          <w:lang w:eastAsia="ar-SA"/>
        </w:rPr>
        <w:tab/>
        <w:t>Wykonawca zobowiązany jest do skompletowania pojazdu bazowego z uwzględnieniem wymagań technicznych określonych w pkt 1.4. z wykorzystaniem pojazdu wyposażonego w sposób co najmniej zgodny z handlową ofertą (wybraną wersją/pakietem) wyposażenia oferowanego dla odbiorców indywidualnych.</w:t>
      </w:r>
    </w:p>
    <w:p w14:paraId="538EF039" w14:textId="77777777" w:rsidR="00AB4CDA" w:rsidRPr="00AB4CDA" w:rsidRDefault="00AB4CDA" w:rsidP="00AB4CDA">
      <w:pPr>
        <w:widowControl w:val="0"/>
        <w:tabs>
          <w:tab w:val="left" w:pos="1500"/>
        </w:tabs>
        <w:suppressAutoHyphens/>
        <w:spacing w:line="100" w:lineRule="atLeast"/>
        <w:ind w:left="741" w:hanging="883"/>
        <w:jc w:val="both"/>
        <w:rPr>
          <w:rFonts w:ascii="Arial" w:hAnsi="Arial" w:cs="Arial"/>
          <w:b/>
          <w:bCs/>
          <w:iCs/>
          <w:lang w:eastAsia="ar-SA"/>
        </w:rPr>
      </w:pPr>
      <w:r w:rsidRPr="00AB4CDA">
        <w:rPr>
          <w:rFonts w:ascii="Arial" w:hAnsi="Arial" w:cs="Arial"/>
          <w:lang w:eastAsia="ar-SA"/>
        </w:rPr>
        <w:t>1.3.9</w:t>
      </w:r>
      <w:r w:rsidRPr="00AB4CDA">
        <w:rPr>
          <w:rFonts w:ascii="Arial" w:hAnsi="Arial" w:cs="Arial"/>
          <w:lang w:eastAsia="ar-SA"/>
        </w:rPr>
        <w:tab/>
        <w:t xml:space="preserve">Wykonawca musi potwierdzić spełnienie wszystkich wymagań technicznych dla pojazdu bazowego określonych w pkt 1.4 w formie szczegółowego opisu przedmiotu zamówienia oraz poprzez zaznaczenie poszczególnych danych w oficjalnych cennikach i katalogach (wydanych w języku polskim) producenta/importera pojazdu, zawierających dane techniczne oraz wyposażenie pojazdu bazowego </w:t>
      </w:r>
      <w:r w:rsidRPr="00AB4CDA">
        <w:rPr>
          <w:rFonts w:ascii="Arial" w:hAnsi="Arial" w:cs="Arial"/>
          <w:b/>
          <w:lang w:eastAsia="ar-SA"/>
        </w:rPr>
        <w:t>(wymagane oznaczenie oferowanej wersji/pakietu wyposażenia)</w:t>
      </w:r>
      <w:r w:rsidRPr="00AB4CDA">
        <w:rPr>
          <w:rFonts w:ascii="Arial" w:hAnsi="Arial" w:cs="Arial"/>
          <w:lang w:eastAsia="ar-SA"/>
        </w:rPr>
        <w:t xml:space="preserve">. </w:t>
      </w:r>
      <w:r w:rsidRPr="00AB4CDA">
        <w:rPr>
          <w:rFonts w:ascii="Arial" w:hAnsi="Arial" w:cs="Arial"/>
          <w:b/>
          <w:bCs/>
          <w:iCs/>
          <w:lang w:eastAsia="ar-SA"/>
        </w:rPr>
        <w:t>Dokumenty te muszą być przekazane przez Wykonawcę w fazie składania oferty przetargowej.</w:t>
      </w:r>
    </w:p>
    <w:p w14:paraId="2DA29D77" w14:textId="77777777" w:rsidR="00AB4CDA" w:rsidRPr="00AB4CDA" w:rsidRDefault="00AB4CDA" w:rsidP="00AB4CDA">
      <w:pPr>
        <w:widowControl w:val="0"/>
        <w:tabs>
          <w:tab w:val="left" w:pos="1500"/>
        </w:tabs>
        <w:suppressAutoHyphens/>
        <w:spacing w:line="100" w:lineRule="atLeast"/>
        <w:ind w:left="741" w:hanging="883"/>
        <w:jc w:val="both"/>
        <w:rPr>
          <w:rFonts w:ascii="Arial" w:hAnsi="Arial" w:cs="Arial"/>
          <w:bCs/>
          <w:iCs/>
          <w:lang w:eastAsia="ar-SA"/>
        </w:rPr>
      </w:pPr>
      <w:r w:rsidRPr="00AB4CDA">
        <w:rPr>
          <w:rFonts w:ascii="Arial" w:hAnsi="Arial" w:cs="Arial"/>
          <w:bCs/>
          <w:iCs/>
          <w:lang w:eastAsia="ar-SA"/>
        </w:rPr>
        <w:t>1.3.10   Rok produkcji pojazdu zgodny z rokiem dostawy.</w:t>
      </w:r>
    </w:p>
    <w:p w14:paraId="527FA124" w14:textId="77777777" w:rsidR="00AB4CDA" w:rsidRPr="00AB4CDA" w:rsidRDefault="00AB4CDA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szCs w:val="20"/>
          <w:lang w:eastAsia="ar-SA"/>
        </w:rPr>
      </w:pPr>
    </w:p>
    <w:p w14:paraId="0555C3CA" w14:textId="77777777" w:rsidR="00AB4CDA" w:rsidRPr="00AB4CDA" w:rsidRDefault="00AB4CDA" w:rsidP="00AB4CDA">
      <w:pPr>
        <w:widowControl w:val="0"/>
        <w:suppressAutoHyphens/>
        <w:spacing w:line="100" w:lineRule="atLeast"/>
        <w:ind w:left="870" w:hanging="870"/>
        <w:jc w:val="both"/>
        <w:rPr>
          <w:rFonts w:ascii="Arial" w:hAnsi="Arial" w:cs="Arial"/>
          <w:b/>
          <w:bCs/>
          <w:szCs w:val="20"/>
          <w:lang w:eastAsia="ar-SA"/>
        </w:rPr>
      </w:pPr>
      <w:r w:rsidRPr="00AB4CDA">
        <w:rPr>
          <w:rFonts w:ascii="Arial" w:hAnsi="Arial" w:cs="Arial"/>
          <w:b/>
          <w:bCs/>
          <w:szCs w:val="20"/>
          <w:lang w:eastAsia="ar-SA"/>
        </w:rPr>
        <w:t xml:space="preserve">1.4 </w:t>
      </w:r>
      <w:r w:rsidRPr="00AB4CDA">
        <w:rPr>
          <w:rFonts w:ascii="Arial" w:hAnsi="Arial" w:cs="Arial"/>
          <w:b/>
          <w:bCs/>
          <w:szCs w:val="20"/>
          <w:lang w:eastAsia="ar-SA"/>
        </w:rPr>
        <w:tab/>
        <w:t xml:space="preserve">Wymagania techniczne dla pojazdu </w:t>
      </w:r>
    </w:p>
    <w:p w14:paraId="4644CA77" w14:textId="77777777" w:rsidR="00AB4CDA" w:rsidRPr="00AB4CDA" w:rsidRDefault="00AB4CDA" w:rsidP="00AB4CDA">
      <w:pPr>
        <w:widowControl w:val="0"/>
        <w:suppressAutoHyphens/>
        <w:spacing w:line="100" w:lineRule="atLeast"/>
        <w:ind w:left="870" w:hanging="870"/>
        <w:jc w:val="both"/>
        <w:rPr>
          <w:rFonts w:ascii="Arial" w:hAnsi="Arial" w:cs="Arial"/>
          <w:b/>
          <w:szCs w:val="20"/>
          <w:lang w:eastAsia="ar-SA"/>
        </w:rPr>
      </w:pPr>
    </w:p>
    <w:p w14:paraId="581805E7" w14:textId="77777777" w:rsidR="00AB4CDA" w:rsidRPr="00AB4CDA" w:rsidRDefault="00AB4CDA" w:rsidP="00AB4CDA">
      <w:pPr>
        <w:widowControl w:val="0"/>
        <w:tabs>
          <w:tab w:val="left" w:pos="1012"/>
        </w:tabs>
        <w:suppressAutoHyphens/>
        <w:spacing w:line="100" w:lineRule="atLeast"/>
        <w:ind w:left="217" w:hanging="199"/>
        <w:jc w:val="both"/>
        <w:rPr>
          <w:rFonts w:ascii="Arial" w:hAnsi="Arial" w:cs="Arial"/>
          <w:b/>
          <w:bCs/>
          <w:szCs w:val="20"/>
          <w:lang w:eastAsia="ar-SA"/>
        </w:rPr>
      </w:pPr>
      <w:r w:rsidRPr="00AB4CDA">
        <w:rPr>
          <w:rFonts w:ascii="Arial" w:hAnsi="Arial" w:cs="Arial"/>
          <w:b/>
          <w:bCs/>
          <w:szCs w:val="20"/>
          <w:lang w:eastAsia="ar-SA"/>
        </w:rPr>
        <w:t>1.4.1</w:t>
      </w:r>
      <w:r w:rsidRPr="00AB4CDA">
        <w:rPr>
          <w:rFonts w:ascii="Arial" w:hAnsi="Arial" w:cs="Arial"/>
          <w:b/>
          <w:bCs/>
          <w:szCs w:val="20"/>
          <w:lang w:eastAsia="ar-SA"/>
        </w:rPr>
        <w:tab/>
        <w:t>Wymagania techniczne dla nadwozia</w:t>
      </w:r>
    </w:p>
    <w:p w14:paraId="2CA7647B" w14:textId="77777777" w:rsidR="00AB4CDA" w:rsidRPr="00AB4CDA" w:rsidRDefault="00AB4CDA" w:rsidP="00AB4CDA">
      <w:pPr>
        <w:widowControl w:val="0"/>
        <w:numPr>
          <w:ilvl w:val="0"/>
          <w:numId w:val="8"/>
        </w:numPr>
        <w:tabs>
          <w:tab w:val="left" w:pos="851"/>
        </w:tabs>
        <w:suppressAutoHyphens/>
        <w:spacing w:line="100" w:lineRule="atLeast"/>
        <w:ind w:left="851" w:right="-15" w:hanging="851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Pojazd SUV (zgodnie z definicją Instytutu Badań Rynku Motoryzacyjnego SAMAR) kategorii M</w:t>
      </w:r>
      <w:r w:rsidRPr="00AB4CDA">
        <w:rPr>
          <w:rFonts w:ascii="Arial" w:hAnsi="Arial" w:cs="Arial"/>
          <w:vertAlign w:val="subscript"/>
          <w:lang w:eastAsia="ar-SA"/>
        </w:rPr>
        <w:t>1</w:t>
      </w:r>
      <w:r w:rsidRPr="00AB4CDA">
        <w:rPr>
          <w:rFonts w:ascii="Arial" w:hAnsi="Arial" w:cs="Arial"/>
          <w:lang w:eastAsia="ar-SA"/>
        </w:rPr>
        <w:t xml:space="preserve"> o nadwoziu zamkniętym z dachem o konstrukcji oraz poszyciu wykonanym z metalu.</w:t>
      </w:r>
    </w:p>
    <w:p w14:paraId="2CC69C4D" w14:textId="77777777" w:rsidR="00AB4CDA" w:rsidRPr="00AB4CDA" w:rsidRDefault="00AB4CDA" w:rsidP="00AB4CDA">
      <w:pPr>
        <w:widowControl w:val="0"/>
        <w:numPr>
          <w:ilvl w:val="0"/>
          <w:numId w:val="8"/>
        </w:numPr>
        <w:tabs>
          <w:tab w:val="left" w:pos="851"/>
        </w:tabs>
        <w:suppressAutoHyphens/>
        <w:spacing w:line="100" w:lineRule="atLeast"/>
        <w:ind w:left="851" w:right="-15" w:hanging="851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Nadwozie zamknięte całkowicie przeszklone z liczbą miejsc siedzących (w tym miejsce kierowcy) dla 5 osób.</w:t>
      </w:r>
    </w:p>
    <w:p w14:paraId="5A66F2BD" w14:textId="77777777" w:rsidR="00AB4CDA" w:rsidRPr="00AB4CDA" w:rsidRDefault="00AB4CDA" w:rsidP="00AB4CDA">
      <w:pPr>
        <w:widowControl w:val="0"/>
        <w:numPr>
          <w:ilvl w:val="0"/>
          <w:numId w:val="8"/>
        </w:numPr>
        <w:tabs>
          <w:tab w:val="left" w:pos="851"/>
        </w:tabs>
        <w:suppressAutoHyphens/>
        <w:spacing w:line="100" w:lineRule="atLeast"/>
        <w:ind w:left="851" w:right="-15" w:hanging="851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 xml:space="preserve">Para drzwi bocznych skrzydłowych po obu stronach pojazdu + drzwi/klapa    przestrzeni bagażowej. </w:t>
      </w:r>
    </w:p>
    <w:p w14:paraId="3A7B226A" w14:textId="77777777" w:rsidR="00AB4CDA" w:rsidRPr="00AB4CDA" w:rsidRDefault="00AB4CDA" w:rsidP="00AB4CDA">
      <w:pPr>
        <w:widowControl w:val="0"/>
        <w:numPr>
          <w:ilvl w:val="0"/>
          <w:numId w:val="8"/>
        </w:numPr>
        <w:tabs>
          <w:tab w:val="left" w:pos="851"/>
        </w:tabs>
        <w:suppressAutoHyphens/>
        <w:spacing w:line="100" w:lineRule="atLeast"/>
        <w:ind w:left="851" w:right="-15" w:hanging="851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Wszystkie drzwi przeszklone.</w:t>
      </w:r>
    </w:p>
    <w:p w14:paraId="20E4099C" w14:textId="77777777" w:rsidR="00AB4CDA" w:rsidRPr="00AB4CDA" w:rsidRDefault="00AB4CDA" w:rsidP="00AB4CDA">
      <w:pPr>
        <w:widowControl w:val="0"/>
        <w:numPr>
          <w:ilvl w:val="0"/>
          <w:numId w:val="8"/>
        </w:numPr>
        <w:tabs>
          <w:tab w:val="left" w:pos="851"/>
        </w:tabs>
        <w:suppressAutoHyphens/>
        <w:spacing w:line="100" w:lineRule="atLeast"/>
        <w:ind w:left="851" w:right="-15" w:hanging="851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Rozstaw osi nie mniejszy niż 2650 mm (według danych z pkt 4 świadectwa zgodności WE).</w:t>
      </w:r>
    </w:p>
    <w:p w14:paraId="67517BFD" w14:textId="77777777" w:rsidR="00AB4CDA" w:rsidRPr="00AB4CDA" w:rsidRDefault="00AB4CDA" w:rsidP="00AB4CDA">
      <w:pPr>
        <w:widowControl w:val="0"/>
        <w:numPr>
          <w:ilvl w:val="0"/>
          <w:numId w:val="8"/>
        </w:numPr>
        <w:tabs>
          <w:tab w:val="left" w:pos="851"/>
        </w:tabs>
        <w:suppressAutoHyphens/>
        <w:spacing w:line="100" w:lineRule="atLeast"/>
        <w:ind w:left="851" w:right="-15" w:hanging="851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 xml:space="preserve">Długość całkowita pojazdu nie mniejsza niż 4650 mm (według danych </w:t>
      </w:r>
      <w:r w:rsidRPr="00AB4CDA">
        <w:rPr>
          <w:rFonts w:ascii="Arial" w:hAnsi="Arial" w:cs="Arial"/>
          <w:lang w:eastAsia="ar-SA"/>
        </w:rPr>
        <w:br/>
        <w:t>z 5 świadectwa zgodności WE).</w:t>
      </w:r>
    </w:p>
    <w:p w14:paraId="3C0E7C57" w14:textId="77777777" w:rsidR="00AB4CDA" w:rsidRPr="00AB4CDA" w:rsidRDefault="00AB4CDA" w:rsidP="00AB4CDA">
      <w:pPr>
        <w:widowControl w:val="0"/>
        <w:numPr>
          <w:ilvl w:val="0"/>
          <w:numId w:val="8"/>
        </w:numPr>
        <w:tabs>
          <w:tab w:val="left" w:pos="851"/>
        </w:tabs>
        <w:suppressAutoHyphens/>
        <w:spacing w:line="100" w:lineRule="atLeast"/>
        <w:ind w:left="851" w:right="-15" w:hanging="851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Wysokość pojazdu nie mniejsza niż 1600 mm (według danych z pkt 7 świadectwa zgodności WE).</w:t>
      </w:r>
    </w:p>
    <w:p w14:paraId="12C4F0DF" w14:textId="77777777" w:rsidR="00AB4CDA" w:rsidRPr="00AB4CDA" w:rsidRDefault="00AB4CDA" w:rsidP="00AB4CDA">
      <w:pPr>
        <w:widowControl w:val="0"/>
        <w:tabs>
          <w:tab w:val="left" w:pos="851"/>
        </w:tabs>
        <w:suppressAutoHyphens/>
        <w:spacing w:line="100" w:lineRule="atLeast"/>
        <w:ind w:left="851" w:right="-15"/>
        <w:jc w:val="both"/>
        <w:rPr>
          <w:rFonts w:ascii="Arial" w:hAnsi="Arial" w:cs="Arial"/>
          <w:lang w:eastAsia="ar-SA"/>
        </w:rPr>
      </w:pPr>
    </w:p>
    <w:p w14:paraId="285957A1" w14:textId="77777777" w:rsidR="00AB4CDA" w:rsidRPr="00AB4CDA" w:rsidRDefault="00AB4CDA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b/>
          <w:szCs w:val="20"/>
          <w:lang w:eastAsia="ar-SA"/>
        </w:rPr>
      </w:pPr>
      <w:r w:rsidRPr="00AB4CDA">
        <w:rPr>
          <w:rFonts w:ascii="Arial" w:hAnsi="Arial" w:cs="Arial"/>
          <w:b/>
          <w:szCs w:val="20"/>
          <w:lang w:eastAsia="ar-SA"/>
        </w:rPr>
        <w:t>1.4.2</w:t>
      </w:r>
      <w:r w:rsidRPr="00AB4CDA">
        <w:rPr>
          <w:rFonts w:ascii="Arial" w:hAnsi="Arial" w:cs="Arial"/>
          <w:b/>
          <w:szCs w:val="20"/>
          <w:lang w:eastAsia="ar-SA"/>
        </w:rPr>
        <w:tab/>
        <w:t xml:space="preserve"> Wymagania techniczne dla silnika i układu zasilania</w:t>
      </w:r>
    </w:p>
    <w:p w14:paraId="0683934F" w14:textId="77777777" w:rsidR="00AB4CDA" w:rsidRPr="00AB4CDA" w:rsidRDefault="00AB4CDA" w:rsidP="00AB4CDA">
      <w:pPr>
        <w:widowControl w:val="0"/>
        <w:numPr>
          <w:ilvl w:val="0"/>
          <w:numId w:val="9"/>
        </w:numPr>
        <w:tabs>
          <w:tab w:val="left" w:pos="851"/>
        </w:tabs>
        <w:suppressAutoHyphens/>
        <w:spacing w:line="100" w:lineRule="atLeast"/>
        <w:ind w:left="851" w:hanging="851"/>
        <w:jc w:val="both"/>
        <w:rPr>
          <w:rFonts w:ascii="Arial" w:hAnsi="Arial" w:cs="Arial"/>
          <w:szCs w:val="20"/>
          <w:lang w:eastAsia="ar-SA"/>
        </w:rPr>
      </w:pPr>
      <w:r w:rsidRPr="00AB4CDA">
        <w:rPr>
          <w:rFonts w:ascii="Arial" w:hAnsi="Arial" w:cs="Arial"/>
          <w:szCs w:val="20"/>
          <w:lang w:eastAsia="ar-SA"/>
        </w:rPr>
        <w:lastRenderedPageBreak/>
        <w:t xml:space="preserve">Silnik spalinowy (według danych z pkt 24 świadectwa zgodności WE) o zapłonie samoczynnym (według danych z pkt 22 świadectwa zgodności WE)  spełniający, co najmniej normę emisji spalin Euro 6 D na poziomie obowiązującym na dzień odbioru pojazdu </w:t>
      </w:r>
      <w:r w:rsidRPr="00AB4CDA">
        <w:rPr>
          <w:rFonts w:ascii="Arial" w:hAnsi="Arial" w:cs="Arial"/>
          <w:lang w:eastAsia="ar-SA"/>
        </w:rPr>
        <w:t>(według danych z pkt 47 świadectwa zgodności WE)</w:t>
      </w:r>
      <w:r w:rsidRPr="00AB4CDA">
        <w:rPr>
          <w:rFonts w:ascii="Arial" w:hAnsi="Arial" w:cs="Arial"/>
          <w:szCs w:val="20"/>
          <w:lang w:eastAsia="ar-SA"/>
        </w:rPr>
        <w:t>.</w:t>
      </w:r>
    </w:p>
    <w:p w14:paraId="00B6ECAF" w14:textId="77777777" w:rsidR="00AB4CDA" w:rsidRPr="00AB4CDA" w:rsidRDefault="00AB4CDA" w:rsidP="00AB4CDA">
      <w:pPr>
        <w:widowControl w:val="0"/>
        <w:numPr>
          <w:ilvl w:val="0"/>
          <w:numId w:val="9"/>
        </w:numPr>
        <w:tabs>
          <w:tab w:val="left" w:pos="851"/>
        </w:tabs>
        <w:suppressAutoHyphens/>
        <w:spacing w:line="100" w:lineRule="atLeast"/>
        <w:ind w:left="851" w:hanging="851"/>
        <w:jc w:val="both"/>
        <w:rPr>
          <w:rFonts w:ascii="Arial" w:hAnsi="Arial" w:cs="Arial"/>
          <w:szCs w:val="20"/>
          <w:lang w:eastAsia="ar-SA"/>
        </w:rPr>
      </w:pPr>
      <w:r w:rsidRPr="00AB4CDA">
        <w:rPr>
          <w:rFonts w:ascii="Arial" w:hAnsi="Arial" w:cs="Arial"/>
          <w:lang w:eastAsia="ar-SA"/>
        </w:rPr>
        <w:t>Pojemność skokowa silnika spalinowego, nie mniejsza niż 1900 cm</w:t>
      </w:r>
      <w:r w:rsidRPr="00AB4CDA">
        <w:rPr>
          <w:rFonts w:ascii="Arial" w:hAnsi="Arial" w:cs="Arial"/>
          <w:vertAlign w:val="superscript"/>
          <w:lang w:eastAsia="ar-SA"/>
        </w:rPr>
        <w:t xml:space="preserve">3 </w:t>
      </w:r>
      <w:r w:rsidRPr="00AB4CDA">
        <w:rPr>
          <w:rFonts w:ascii="Arial" w:hAnsi="Arial" w:cs="Arial"/>
          <w:lang w:eastAsia="ar-SA"/>
        </w:rPr>
        <w:t>(według danych z pkt 25 świadectwa zgodności WE).</w:t>
      </w:r>
    </w:p>
    <w:p w14:paraId="04A2A4C8" w14:textId="77777777" w:rsidR="00AB4CDA" w:rsidRPr="00AB4CDA" w:rsidRDefault="00AB4CDA" w:rsidP="00AB4CDA">
      <w:pPr>
        <w:widowControl w:val="0"/>
        <w:numPr>
          <w:ilvl w:val="0"/>
          <w:numId w:val="9"/>
        </w:numPr>
        <w:tabs>
          <w:tab w:val="left" w:pos="851"/>
        </w:tabs>
        <w:suppressAutoHyphens/>
        <w:spacing w:line="100" w:lineRule="atLeast"/>
        <w:ind w:left="851" w:hanging="851"/>
        <w:jc w:val="both"/>
        <w:rPr>
          <w:rFonts w:ascii="Arial" w:hAnsi="Arial" w:cs="Arial"/>
          <w:szCs w:val="20"/>
          <w:lang w:eastAsia="ar-SA"/>
        </w:rPr>
      </w:pPr>
      <w:r w:rsidRPr="00AB4CDA">
        <w:rPr>
          <w:rFonts w:ascii="Arial" w:hAnsi="Arial" w:cs="Arial"/>
          <w:lang w:eastAsia="ar-SA"/>
        </w:rPr>
        <w:t xml:space="preserve">Moc silnika spalinowego nie mniejsza niż 130 </w:t>
      </w:r>
      <w:proofErr w:type="spellStart"/>
      <w:r w:rsidRPr="00AB4CDA">
        <w:rPr>
          <w:rFonts w:ascii="Arial" w:hAnsi="Arial" w:cs="Arial"/>
          <w:lang w:eastAsia="ar-SA"/>
        </w:rPr>
        <w:t>kW.</w:t>
      </w:r>
      <w:proofErr w:type="spellEnd"/>
    </w:p>
    <w:p w14:paraId="6E9850C4" w14:textId="77777777" w:rsidR="00AB4CDA" w:rsidRPr="00AB4CDA" w:rsidRDefault="00AB4CDA" w:rsidP="00AB4CDA">
      <w:pPr>
        <w:widowControl w:val="0"/>
        <w:tabs>
          <w:tab w:val="left" w:pos="1134"/>
        </w:tabs>
        <w:suppressAutoHyphens/>
        <w:spacing w:line="100" w:lineRule="atLeast"/>
        <w:jc w:val="both"/>
        <w:rPr>
          <w:rFonts w:ascii="Arial" w:hAnsi="Arial" w:cs="Arial"/>
          <w:lang w:eastAsia="ar-SA"/>
        </w:rPr>
      </w:pPr>
    </w:p>
    <w:p w14:paraId="645F58CF" w14:textId="77777777" w:rsidR="00AB4CDA" w:rsidRPr="00AB4CDA" w:rsidRDefault="00AB4CDA" w:rsidP="00AB4CDA">
      <w:pPr>
        <w:widowControl w:val="0"/>
        <w:tabs>
          <w:tab w:val="left" w:pos="1134"/>
        </w:tabs>
        <w:suppressAutoHyphens/>
        <w:spacing w:line="100" w:lineRule="atLeast"/>
        <w:jc w:val="both"/>
        <w:rPr>
          <w:rFonts w:ascii="Arial" w:hAnsi="Arial" w:cs="Arial"/>
          <w:lang w:eastAsia="ar-SA"/>
        </w:rPr>
      </w:pPr>
    </w:p>
    <w:p w14:paraId="38DEE37A" w14:textId="77777777" w:rsidR="00AB4CDA" w:rsidRPr="00AB4CDA" w:rsidRDefault="00AB4CDA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b/>
          <w:bCs/>
          <w:lang w:eastAsia="ar-SA"/>
        </w:rPr>
      </w:pPr>
      <w:r w:rsidRPr="00AB4CDA">
        <w:rPr>
          <w:rFonts w:ascii="Arial" w:hAnsi="Arial" w:cs="Arial"/>
          <w:b/>
          <w:bCs/>
          <w:lang w:eastAsia="ar-SA"/>
        </w:rPr>
        <w:t>1.4.3</w:t>
      </w:r>
      <w:r w:rsidRPr="00AB4CDA">
        <w:rPr>
          <w:rFonts w:ascii="Arial" w:hAnsi="Arial" w:cs="Arial"/>
          <w:b/>
          <w:bCs/>
          <w:lang w:eastAsia="ar-SA"/>
        </w:rPr>
        <w:tab/>
        <w:t>Warunki techniczne dla układu hamulcowego</w:t>
      </w:r>
    </w:p>
    <w:p w14:paraId="59C996D6" w14:textId="77777777" w:rsidR="00AB4CDA" w:rsidRPr="00AB4CDA" w:rsidRDefault="00AB4CDA" w:rsidP="00AB4CDA">
      <w:pPr>
        <w:widowControl w:val="0"/>
        <w:suppressAutoHyphens/>
        <w:spacing w:line="100" w:lineRule="atLeast"/>
        <w:ind w:left="567" w:hanging="567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 xml:space="preserve">1.4.3.1 Układ hamulcowy musi być wyposażony, co najmniej w układ zapobiegający blokowaniu kół pojazdu podczas hamowania. </w:t>
      </w:r>
    </w:p>
    <w:p w14:paraId="25AC6F94" w14:textId="77777777" w:rsidR="00AB4CDA" w:rsidRPr="00AB4CDA" w:rsidRDefault="00AB4CDA" w:rsidP="00AB4CDA">
      <w:pPr>
        <w:widowControl w:val="0"/>
        <w:suppressAutoHyphens/>
        <w:spacing w:line="100" w:lineRule="atLeast"/>
        <w:ind w:left="1211" w:hanging="342"/>
        <w:jc w:val="both"/>
        <w:rPr>
          <w:rFonts w:ascii="Arial" w:hAnsi="Arial" w:cs="Arial"/>
          <w:color w:val="000000"/>
          <w:lang w:eastAsia="ar-SA"/>
        </w:rPr>
      </w:pPr>
    </w:p>
    <w:p w14:paraId="63414074" w14:textId="77777777" w:rsidR="00AB4CDA" w:rsidRPr="00AB4CDA" w:rsidRDefault="00AB4CDA" w:rsidP="00AB4CDA">
      <w:pPr>
        <w:widowControl w:val="0"/>
        <w:tabs>
          <w:tab w:val="left" w:pos="851"/>
        </w:tabs>
        <w:suppressAutoHyphens/>
        <w:spacing w:line="100" w:lineRule="atLeast"/>
        <w:jc w:val="both"/>
        <w:rPr>
          <w:rFonts w:ascii="Arial" w:hAnsi="Arial" w:cs="Arial"/>
          <w:b/>
          <w:bCs/>
          <w:lang w:eastAsia="ar-SA"/>
        </w:rPr>
      </w:pPr>
      <w:r w:rsidRPr="00AB4CDA">
        <w:rPr>
          <w:rFonts w:ascii="Arial" w:hAnsi="Arial" w:cs="Arial"/>
          <w:b/>
          <w:bCs/>
          <w:lang w:eastAsia="ar-SA"/>
        </w:rPr>
        <w:t xml:space="preserve">1.4.4 </w:t>
      </w:r>
      <w:r w:rsidRPr="00AB4CDA">
        <w:rPr>
          <w:rFonts w:ascii="Arial" w:hAnsi="Arial" w:cs="Arial"/>
          <w:b/>
          <w:bCs/>
          <w:lang w:eastAsia="ar-SA"/>
        </w:rPr>
        <w:tab/>
        <w:t>Warunki techniczne dla układu kierowniczego</w:t>
      </w:r>
    </w:p>
    <w:p w14:paraId="59528B1D" w14:textId="77777777" w:rsidR="00AB4CDA" w:rsidRPr="00AB4CDA" w:rsidRDefault="00AB4CDA" w:rsidP="00AB4CDA">
      <w:pPr>
        <w:widowControl w:val="0"/>
        <w:numPr>
          <w:ilvl w:val="0"/>
          <w:numId w:val="10"/>
        </w:numPr>
        <w:suppressAutoHyphens/>
        <w:spacing w:line="100" w:lineRule="atLeast"/>
        <w:ind w:left="851" w:hanging="851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 xml:space="preserve"> Regulacja kolumny kierowniczej w płaszczyznach: góra – dół, przód – tył.</w:t>
      </w:r>
    </w:p>
    <w:p w14:paraId="4EAFC3BB" w14:textId="77777777" w:rsidR="00AB4CDA" w:rsidRPr="00AB4CDA" w:rsidRDefault="00AB4CDA" w:rsidP="00AB4CDA">
      <w:pPr>
        <w:widowControl w:val="0"/>
        <w:numPr>
          <w:ilvl w:val="0"/>
          <w:numId w:val="10"/>
        </w:numPr>
        <w:suppressAutoHyphens/>
        <w:spacing w:line="100" w:lineRule="atLeast"/>
        <w:ind w:left="851" w:hanging="851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 xml:space="preserve"> Wspomaganie układu kierowniczego.</w:t>
      </w:r>
    </w:p>
    <w:p w14:paraId="47F4C1DD" w14:textId="77777777" w:rsidR="00AB4CDA" w:rsidRPr="00AB4CDA" w:rsidRDefault="00AB4CDA" w:rsidP="00AB4CDA">
      <w:pPr>
        <w:widowControl w:val="0"/>
        <w:numPr>
          <w:ilvl w:val="0"/>
          <w:numId w:val="10"/>
        </w:numPr>
        <w:suppressAutoHyphens/>
        <w:spacing w:line="100" w:lineRule="atLeast"/>
        <w:ind w:left="851" w:hanging="851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bCs/>
          <w:szCs w:val="20"/>
          <w:lang w:eastAsia="ar-SA"/>
        </w:rPr>
        <w:t xml:space="preserve"> K</w:t>
      </w:r>
      <w:r w:rsidRPr="00AB4CDA">
        <w:rPr>
          <w:rFonts w:ascii="Arial" w:hAnsi="Arial" w:cs="Arial"/>
          <w:szCs w:val="20"/>
          <w:lang w:eastAsia="ar-SA"/>
        </w:rPr>
        <w:t>ierownica umieszczona po lewej stronie pojazdu.</w:t>
      </w:r>
    </w:p>
    <w:p w14:paraId="13BE0877" w14:textId="77777777" w:rsidR="00AB4CDA" w:rsidRPr="00AB4CDA" w:rsidRDefault="00AB4CDA" w:rsidP="00AB4CDA">
      <w:pPr>
        <w:widowControl w:val="0"/>
        <w:suppressAutoHyphens/>
        <w:spacing w:line="100" w:lineRule="atLeast"/>
        <w:ind w:left="922" w:hanging="904"/>
        <w:jc w:val="both"/>
        <w:rPr>
          <w:rFonts w:ascii="Arial" w:hAnsi="Arial" w:cs="Arial"/>
          <w:lang w:eastAsia="ar-SA"/>
        </w:rPr>
      </w:pPr>
    </w:p>
    <w:p w14:paraId="7C577426" w14:textId="77777777" w:rsidR="00AB4CDA" w:rsidRPr="00AB4CDA" w:rsidRDefault="00AB4CDA" w:rsidP="00AB4CDA">
      <w:pPr>
        <w:widowControl w:val="0"/>
        <w:tabs>
          <w:tab w:val="left" w:pos="1916"/>
        </w:tabs>
        <w:suppressAutoHyphens/>
        <w:spacing w:line="100" w:lineRule="atLeast"/>
        <w:ind w:left="940" w:hanging="940"/>
        <w:jc w:val="both"/>
        <w:rPr>
          <w:rFonts w:ascii="Arial" w:hAnsi="Arial" w:cs="Arial"/>
          <w:b/>
          <w:bCs/>
          <w:lang w:eastAsia="ar-SA"/>
        </w:rPr>
      </w:pPr>
      <w:r w:rsidRPr="00AB4CDA">
        <w:rPr>
          <w:rFonts w:ascii="Arial" w:hAnsi="Arial" w:cs="Arial"/>
          <w:b/>
          <w:bCs/>
          <w:lang w:eastAsia="ar-SA"/>
        </w:rPr>
        <w:t>1.4.5</w:t>
      </w:r>
      <w:r w:rsidRPr="00AB4CDA">
        <w:rPr>
          <w:rFonts w:ascii="Arial" w:hAnsi="Arial" w:cs="Arial"/>
          <w:b/>
          <w:bCs/>
          <w:lang w:eastAsia="ar-SA"/>
        </w:rPr>
        <w:tab/>
        <w:t>Wymagania techniczne dla układu napędowego</w:t>
      </w:r>
    </w:p>
    <w:p w14:paraId="420FDB7A" w14:textId="77777777" w:rsidR="00AB4CDA" w:rsidRPr="00AB4CDA" w:rsidRDefault="00AB4CDA" w:rsidP="00AB4CDA">
      <w:pPr>
        <w:widowControl w:val="0"/>
        <w:numPr>
          <w:ilvl w:val="0"/>
          <w:numId w:val="11"/>
        </w:numPr>
        <w:tabs>
          <w:tab w:val="left" w:pos="851"/>
        </w:tabs>
        <w:suppressAutoHyphens/>
        <w:spacing w:line="100" w:lineRule="atLeast"/>
        <w:ind w:left="851" w:right="-15" w:hanging="851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lang w:eastAsia="ar-SA"/>
        </w:rPr>
        <w:t>Pojazd z napędem 4x4</w:t>
      </w:r>
    </w:p>
    <w:p w14:paraId="7563B2F4" w14:textId="77777777" w:rsidR="00AB4CDA" w:rsidRPr="00AB4CDA" w:rsidRDefault="00AB4CDA" w:rsidP="00AB4CDA">
      <w:pPr>
        <w:widowControl w:val="0"/>
        <w:numPr>
          <w:ilvl w:val="0"/>
          <w:numId w:val="11"/>
        </w:numPr>
        <w:tabs>
          <w:tab w:val="left" w:pos="851"/>
        </w:tabs>
        <w:suppressAutoHyphens/>
        <w:spacing w:line="100" w:lineRule="atLeast"/>
        <w:ind w:left="851" w:right="-15" w:hanging="851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System stabilizacji toru jazdy.</w:t>
      </w:r>
    </w:p>
    <w:p w14:paraId="0CD54077" w14:textId="77777777" w:rsidR="00AB4CDA" w:rsidRPr="00AB4CDA" w:rsidRDefault="00AB4CDA" w:rsidP="00AB4CDA">
      <w:pPr>
        <w:widowControl w:val="0"/>
        <w:numPr>
          <w:ilvl w:val="0"/>
          <w:numId w:val="11"/>
        </w:numPr>
        <w:tabs>
          <w:tab w:val="left" w:pos="851"/>
        </w:tabs>
        <w:suppressAutoHyphens/>
        <w:spacing w:line="100" w:lineRule="atLeast"/>
        <w:ind w:left="851" w:right="-15" w:hanging="851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Skrzynia biegów – automatyczna</w:t>
      </w:r>
    </w:p>
    <w:p w14:paraId="6C16D897" w14:textId="77777777" w:rsidR="00AB4CDA" w:rsidRPr="00AB4CDA" w:rsidRDefault="00AB4CDA" w:rsidP="00AB4CDA">
      <w:pPr>
        <w:tabs>
          <w:tab w:val="left" w:pos="881"/>
          <w:tab w:val="left" w:pos="1991"/>
        </w:tabs>
        <w:suppressAutoHyphens/>
        <w:spacing w:line="100" w:lineRule="atLeast"/>
        <w:ind w:right="70"/>
        <w:jc w:val="both"/>
        <w:rPr>
          <w:rFonts w:ascii="Arial" w:hAnsi="Arial" w:cs="Arial"/>
          <w:color w:val="000000"/>
          <w:lang w:eastAsia="ar-SA"/>
        </w:rPr>
      </w:pPr>
    </w:p>
    <w:p w14:paraId="437FFE02" w14:textId="77777777" w:rsidR="00AB4CDA" w:rsidRPr="00AB4CDA" w:rsidRDefault="00AB4CDA" w:rsidP="00AB4CDA">
      <w:pPr>
        <w:widowControl w:val="0"/>
        <w:tabs>
          <w:tab w:val="left" w:pos="940"/>
        </w:tabs>
        <w:suppressAutoHyphens/>
        <w:spacing w:line="100" w:lineRule="atLeast"/>
        <w:jc w:val="both"/>
        <w:rPr>
          <w:rFonts w:ascii="Arial" w:hAnsi="Arial" w:cs="Arial"/>
          <w:b/>
          <w:bCs/>
          <w:lang w:eastAsia="ar-SA"/>
        </w:rPr>
      </w:pPr>
      <w:r w:rsidRPr="00AB4CDA">
        <w:rPr>
          <w:rFonts w:ascii="Arial" w:hAnsi="Arial" w:cs="Arial"/>
          <w:b/>
          <w:bCs/>
          <w:lang w:eastAsia="ar-SA"/>
        </w:rPr>
        <w:t>1.4.6</w:t>
      </w:r>
      <w:r w:rsidRPr="00AB4CDA">
        <w:rPr>
          <w:rFonts w:ascii="Arial" w:hAnsi="Arial" w:cs="Arial"/>
          <w:b/>
          <w:bCs/>
          <w:lang w:eastAsia="ar-SA"/>
        </w:rPr>
        <w:tab/>
        <w:t>Wymagania techniczne dla kół jezdnych</w:t>
      </w:r>
    </w:p>
    <w:p w14:paraId="204074F6" w14:textId="77777777" w:rsidR="00AB4CDA" w:rsidRPr="00AB4CDA" w:rsidRDefault="00AB4CDA" w:rsidP="00AB4CDA">
      <w:pPr>
        <w:widowControl w:val="0"/>
        <w:numPr>
          <w:ilvl w:val="3"/>
          <w:numId w:val="6"/>
        </w:numPr>
        <w:tabs>
          <w:tab w:val="left" w:pos="851"/>
        </w:tabs>
        <w:suppressAutoHyphens/>
        <w:spacing w:line="100" w:lineRule="atLeast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Koła jezdne na poszczególnych osiach z ogumieniem bezdętkowym.</w:t>
      </w:r>
    </w:p>
    <w:p w14:paraId="63D3B9DC" w14:textId="77777777" w:rsidR="00AB4CDA" w:rsidRPr="00AB4CDA" w:rsidRDefault="00AB4CDA" w:rsidP="00AB4CDA">
      <w:pPr>
        <w:widowControl w:val="0"/>
        <w:numPr>
          <w:ilvl w:val="3"/>
          <w:numId w:val="6"/>
        </w:numPr>
        <w:tabs>
          <w:tab w:val="left" w:pos="851"/>
        </w:tabs>
        <w:suppressAutoHyphens/>
        <w:spacing w:line="100" w:lineRule="atLeast"/>
        <w:ind w:left="851" w:hanging="842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 xml:space="preserve">Komplet 4 kół z ogumieniem letnim z fabrycznej oferty producenta pojazdów. </w:t>
      </w:r>
      <w:r w:rsidRPr="00AB4CDA">
        <w:rPr>
          <w:rFonts w:ascii="Arial" w:hAnsi="Arial" w:cs="Arial"/>
          <w:color w:val="000000"/>
          <w:lang w:eastAsia="ar-SA"/>
        </w:rPr>
        <w:br/>
        <w:t>W przypadku zaoferowania pojazdu wyposażonego w pełnowymiarowe koło zapasowe, bieżnik w ogumieniu letnim nie może być kierunkowy.</w:t>
      </w:r>
    </w:p>
    <w:p w14:paraId="4C8E2B7A" w14:textId="77777777" w:rsidR="00AB4CDA" w:rsidRPr="00AB4CDA" w:rsidRDefault="00AB4CDA" w:rsidP="00AB4CDA">
      <w:pPr>
        <w:widowControl w:val="0"/>
        <w:numPr>
          <w:ilvl w:val="3"/>
          <w:numId w:val="6"/>
        </w:numPr>
        <w:tabs>
          <w:tab w:val="left" w:pos="851"/>
        </w:tabs>
        <w:suppressAutoHyphens/>
        <w:spacing w:line="100" w:lineRule="atLeast"/>
        <w:ind w:left="851" w:hanging="842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/>
          <w:szCs w:val="20"/>
          <w:lang w:eastAsia="ar-SA"/>
        </w:rPr>
        <w:t xml:space="preserve">Komplet 4 kół z ogumieniem śniegowym (zimowym) z oferty producenta/ importera/dealera pojazdów. Zamawiający nie dopuszcza zastosowania opon całorocznych lub wielosezonowych. Musi istnieć możliwość eksploatacji pojazdu z oferowanymi oponami śniegowymi (zimowymi) przy wykorzystaniu obręczy kół określonych w pkt. 1.4.6.2. Opony zimowe muszą posiadać przyczepność na mokrej nawierzchni, co najmniej klasy B zgodnie z </w:t>
      </w:r>
      <w:r w:rsidRPr="00AB4CDA">
        <w:rPr>
          <w:rFonts w:ascii="Arial" w:hAnsi="Arial" w:cs="Arial"/>
          <w:lang w:eastAsia="ar-SA"/>
        </w:rPr>
        <w:t>Rozporządzeniem Parlamentu Europejskiego i Rady (WE) nr 2020/740 z dnia 25 maja 2020 r. w sprawie etykietowania opon pod kątem efektywności paliwowej i innych zasadniczych parametrów</w:t>
      </w:r>
      <w:r w:rsidRPr="00AB4CDA">
        <w:rPr>
          <w:rFonts w:ascii="Arial" w:hAnsi="Arial"/>
          <w:szCs w:val="20"/>
          <w:lang w:eastAsia="ar-SA"/>
        </w:rPr>
        <w:t xml:space="preserve"> </w:t>
      </w:r>
      <w:r w:rsidRPr="00AB4CDA">
        <w:rPr>
          <w:rFonts w:ascii="Arial" w:hAnsi="Arial" w:cs="Arial"/>
          <w:lang w:eastAsia="ar-SA"/>
        </w:rPr>
        <w:t>zmieniające rozporządzenie (UE) 2017/1369 oraz uchylające rozporządzenie (WE) nr 1222/2009</w:t>
      </w:r>
      <w:r w:rsidRPr="00AB4CDA">
        <w:rPr>
          <w:rFonts w:ascii="Arial" w:hAnsi="Arial"/>
          <w:szCs w:val="20"/>
          <w:lang w:eastAsia="ar-SA"/>
        </w:rPr>
        <w:t>.</w:t>
      </w:r>
      <w:r w:rsidRPr="00AB4CDA">
        <w:rPr>
          <w:rFonts w:ascii="Arial" w:hAnsi="Arial"/>
          <w:b/>
          <w:i/>
          <w:szCs w:val="20"/>
          <w:lang w:eastAsia="ar-SA"/>
        </w:rPr>
        <w:t xml:space="preserve"> </w:t>
      </w:r>
      <w:r w:rsidRPr="00AB4CDA">
        <w:rPr>
          <w:rFonts w:ascii="Arial" w:hAnsi="Arial"/>
          <w:szCs w:val="20"/>
          <w:lang w:eastAsia="ar-SA"/>
        </w:rPr>
        <w:t>Zamawiający wymaga dostarczenia identycznych opon śniegowych (zimowych) dla wszystkich dostarczonych pojazdów.</w:t>
      </w:r>
      <w:r w:rsidRPr="00AB4CDA">
        <w:rPr>
          <w:rFonts w:ascii="Arial" w:hAnsi="Arial"/>
          <w:b/>
          <w:i/>
          <w:szCs w:val="20"/>
          <w:lang w:eastAsia="ar-SA"/>
        </w:rPr>
        <w:t xml:space="preserve"> </w:t>
      </w:r>
    </w:p>
    <w:p w14:paraId="0526B925" w14:textId="77777777" w:rsidR="00AB4CDA" w:rsidRPr="00AB4CDA" w:rsidRDefault="00AB4CDA" w:rsidP="00AB4CDA">
      <w:pPr>
        <w:widowControl w:val="0"/>
        <w:numPr>
          <w:ilvl w:val="3"/>
          <w:numId w:val="6"/>
        </w:numPr>
        <w:tabs>
          <w:tab w:val="left" w:pos="851"/>
        </w:tabs>
        <w:suppressAutoHyphens/>
        <w:spacing w:line="100" w:lineRule="atLeast"/>
        <w:ind w:left="851" w:hanging="842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Pojazd musi być wyposażony w pełnowymiarowe koło zapasowe identyczne z kołami (obręcz + opona) opisanymi w pkt 1.4.6.2 lub koło dojazdowe lub zestaw naprawczy zgodnie z ofertą handlową producenta pojazdów.</w:t>
      </w:r>
    </w:p>
    <w:p w14:paraId="39998168" w14:textId="77777777" w:rsidR="00AB4CDA" w:rsidRPr="00AB4CDA" w:rsidRDefault="00AB4CDA" w:rsidP="00AB4CDA">
      <w:pPr>
        <w:widowControl w:val="0"/>
        <w:numPr>
          <w:ilvl w:val="3"/>
          <w:numId w:val="6"/>
        </w:numPr>
        <w:tabs>
          <w:tab w:val="left" w:pos="851"/>
        </w:tabs>
        <w:suppressAutoHyphens/>
        <w:spacing w:line="100" w:lineRule="atLeast"/>
        <w:ind w:left="851" w:hanging="842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 xml:space="preserve">Zastosowane zespoły opona/koło na poszczególnych osiach pojazdu opisane </w:t>
      </w:r>
      <w:r w:rsidRPr="00AB4CDA">
        <w:rPr>
          <w:rFonts w:ascii="Arial" w:hAnsi="Arial" w:cs="Arial"/>
          <w:color w:val="000000"/>
          <w:lang w:eastAsia="ar-SA"/>
        </w:rPr>
        <w:br/>
        <w:t>w pkt 1.4.6.2 oraz 1.4.6.3 muszą być zgodne z danymi z pkt 35 świadectwa zgodności WE.</w:t>
      </w:r>
    </w:p>
    <w:p w14:paraId="510638C3" w14:textId="77777777" w:rsidR="00AB4CDA" w:rsidRPr="00AB4CDA" w:rsidRDefault="00AB4CDA" w:rsidP="00AB4CDA">
      <w:pPr>
        <w:widowControl w:val="0"/>
        <w:numPr>
          <w:ilvl w:val="3"/>
          <w:numId w:val="6"/>
        </w:numPr>
        <w:tabs>
          <w:tab w:val="left" w:pos="851"/>
        </w:tabs>
        <w:suppressAutoHyphens/>
        <w:spacing w:line="100" w:lineRule="atLeast"/>
        <w:ind w:left="851" w:hanging="842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Opony nie mogą być starsze niż 78 tygodni licząc od terminu odbioru danej partii pojazdów.</w:t>
      </w:r>
    </w:p>
    <w:p w14:paraId="76BC83B4" w14:textId="77777777" w:rsidR="00AB4CDA" w:rsidRPr="00AB4CDA" w:rsidRDefault="00AB4CDA" w:rsidP="00AB4CDA">
      <w:pPr>
        <w:widowControl w:val="0"/>
        <w:numPr>
          <w:ilvl w:val="3"/>
          <w:numId w:val="6"/>
        </w:numPr>
        <w:tabs>
          <w:tab w:val="left" w:pos="851"/>
        </w:tabs>
        <w:suppressAutoHyphens/>
        <w:spacing w:line="100" w:lineRule="atLeast"/>
        <w:ind w:left="851" w:hanging="842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Opony muszą być fabrycznie nowe i homologowane. Zamawiający nie  dopuszcza opon bieżnikowanych.</w:t>
      </w:r>
    </w:p>
    <w:p w14:paraId="39157BB0" w14:textId="77777777" w:rsidR="00AB4CDA" w:rsidRPr="00AB4CDA" w:rsidRDefault="00AB4CDA" w:rsidP="00AB4CDA">
      <w:pPr>
        <w:widowControl w:val="0"/>
        <w:tabs>
          <w:tab w:val="left" w:pos="851"/>
        </w:tabs>
        <w:suppressAutoHyphens/>
        <w:spacing w:line="100" w:lineRule="atLeast"/>
        <w:ind w:left="851"/>
        <w:jc w:val="both"/>
        <w:rPr>
          <w:rFonts w:ascii="Arial" w:hAnsi="Arial" w:cs="Arial"/>
          <w:lang w:eastAsia="ar-SA"/>
        </w:rPr>
      </w:pPr>
    </w:p>
    <w:p w14:paraId="0836ECFA" w14:textId="77777777" w:rsidR="00AB4CDA" w:rsidRPr="00AB4CDA" w:rsidRDefault="00AB4CDA" w:rsidP="00AB4CDA">
      <w:pPr>
        <w:widowControl w:val="0"/>
        <w:tabs>
          <w:tab w:val="left" w:pos="1860"/>
        </w:tabs>
        <w:suppressAutoHyphens/>
        <w:spacing w:line="100" w:lineRule="atLeast"/>
        <w:ind w:left="920" w:hanging="910"/>
        <w:jc w:val="both"/>
        <w:rPr>
          <w:rFonts w:ascii="Arial" w:hAnsi="Arial" w:cs="Arial"/>
          <w:b/>
          <w:bCs/>
          <w:color w:val="000000"/>
          <w:lang w:eastAsia="ar-SA"/>
        </w:rPr>
      </w:pPr>
      <w:r w:rsidRPr="00AB4CDA">
        <w:rPr>
          <w:rFonts w:ascii="Arial" w:hAnsi="Arial" w:cs="Arial"/>
          <w:b/>
          <w:bCs/>
          <w:color w:val="000000"/>
          <w:lang w:eastAsia="ar-SA"/>
        </w:rPr>
        <w:t>1.4.7</w:t>
      </w:r>
      <w:r w:rsidRPr="00AB4CDA">
        <w:rPr>
          <w:rFonts w:ascii="Arial" w:hAnsi="Arial" w:cs="Arial"/>
          <w:b/>
          <w:bCs/>
          <w:color w:val="000000"/>
          <w:lang w:eastAsia="ar-SA"/>
        </w:rPr>
        <w:tab/>
        <w:t>Wymagania techniczne dla instalacji elektrycznej</w:t>
      </w:r>
    </w:p>
    <w:p w14:paraId="3E2DE4B9" w14:textId="77777777" w:rsidR="00AB4CDA" w:rsidRPr="00AB4CDA" w:rsidRDefault="00AB4CDA" w:rsidP="00AB4CDA">
      <w:pPr>
        <w:widowControl w:val="0"/>
        <w:suppressAutoHyphens/>
        <w:spacing w:line="100" w:lineRule="atLeast"/>
        <w:ind w:left="851" w:hanging="841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1.4.7.1</w:t>
      </w:r>
      <w:r w:rsidRPr="00AB4CDA">
        <w:rPr>
          <w:rFonts w:ascii="Arial" w:hAnsi="Arial" w:cs="Arial"/>
          <w:color w:val="000000"/>
          <w:lang w:eastAsia="ar-SA"/>
        </w:rPr>
        <w:tab/>
        <w:t>Napięcie znamionowe instalacji elektrycznej 12V DC („-” na masie).</w:t>
      </w:r>
    </w:p>
    <w:p w14:paraId="01AC6600" w14:textId="77777777" w:rsidR="00AB4CDA" w:rsidRPr="00AB4CDA" w:rsidRDefault="00AB4CDA" w:rsidP="00AB4CDA">
      <w:pPr>
        <w:widowControl w:val="0"/>
        <w:tabs>
          <w:tab w:val="left" w:pos="840"/>
        </w:tabs>
        <w:suppressAutoHyphens/>
        <w:ind w:left="840" w:hanging="840"/>
        <w:contextualSpacing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lastRenderedPageBreak/>
        <w:t xml:space="preserve">1.4.7.2 </w:t>
      </w:r>
      <w:r w:rsidRPr="00AB4CDA">
        <w:rPr>
          <w:rFonts w:ascii="Arial" w:hAnsi="Arial" w:cs="Arial"/>
          <w:color w:val="000000"/>
          <w:lang w:eastAsia="ar-SA"/>
        </w:rPr>
        <w:tab/>
      </w:r>
      <w:r w:rsidRPr="00AB4CDA">
        <w:rPr>
          <w:rFonts w:ascii="Arial" w:hAnsi="Arial" w:cs="Arial"/>
        </w:rPr>
        <w:t xml:space="preserve">Akumulator o największej pojemności i największym prądzie rozruchowym </w:t>
      </w:r>
      <w:r w:rsidRPr="00AB4CDA">
        <w:rPr>
          <w:rFonts w:ascii="Arial" w:hAnsi="Arial" w:cs="Arial"/>
        </w:rPr>
        <w:br/>
        <w:t xml:space="preserve">z fabrycznej oferty producenta pojazdu. </w:t>
      </w:r>
    </w:p>
    <w:p w14:paraId="4DD1CAD7" w14:textId="77777777" w:rsidR="00AB4CDA" w:rsidRPr="00AB4CDA" w:rsidRDefault="00AB4CDA" w:rsidP="00AB4CDA">
      <w:pPr>
        <w:widowControl w:val="0"/>
        <w:tabs>
          <w:tab w:val="left" w:pos="851"/>
        </w:tabs>
        <w:suppressAutoHyphens/>
        <w:ind w:left="993" w:hanging="993"/>
        <w:contextualSpacing/>
        <w:jc w:val="both"/>
        <w:rPr>
          <w:rFonts w:ascii="Arial" w:hAnsi="Arial" w:cs="Arial"/>
        </w:rPr>
      </w:pPr>
      <w:r w:rsidRPr="00AB4CDA">
        <w:rPr>
          <w:rFonts w:ascii="Arial" w:hAnsi="Arial" w:cs="Arial"/>
        </w:rPr>
        <w:t>1.4.7.3</w:t>
      </w:r>
      <w:r w:rsidRPr="00AB4CDA">
        <w:rPr>
          <w:rFonts w:ascii="Arial" w:hAnsi="Arial" w:cs="Arial"/>
        </w:rPr>
        <w:tab/>
        <w:t xml:space="preserve">Alternator o najwyższej mocy z fabrycznej oferty producenta pojazdu. </w:t>
      </w:r>
    </w:p>
    <w:p w14:paraId="045F86D5" w14:textId="77777777" w:rsidR="00AB4CDA" w:rsidRPr="00AB4CDA" w:rsidRDefault="00AB4CDA" w:rsidP="00AB4CDA">
      <w:pPr>
        <w:widowControl w:val="0"/>
        <w:tabs>
          <w:tab w:val="left" w:pos="851"/>
        </w:tabs>
        <w:suppressAutoHyphens/>
        <w:contextualSpacing/>
        <w:jc w:val="both"/>
        <w:rPr>
          <w:rFonts w:ascii="Arial" w:hAnsi="Arial" w:cs="Arial"/>
          <w:lang w:eastAsia="ar-SA"/>
        </w:rPr>
      </w:pPr>
    </w:p>
    <w:p w14:paraId="5FC452FF" w14:textId="77777777" w:rsidR="00AB4CDA" w:rsidRPr="00AB4CDA" w:rsidRDefault="00AB4CDA" w:rsidP="00AB4CDA">
      <w:pPr>
        <w:widowControl w:val="0"/>
        <w:tabs>
          <w:tab w:val="left" w:pos="2445"/>
        </w:tabs>
        <w:suppressAutoHyphens/>
        <w:spacing w:line="100" w:lineRule="atLeast"/>
        <w:ind w:left="851" w:hanging="841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ab/>
      </w:r>
      <w:r w:rsidRPr="00AB4CDA">
        <w:rPr>
          <w:rFonts w:ascii="Arial" w:hAnsi="Arial" w:cs="Arial"/>
          <w:color w:val="000000"/>
          <w:lang w:eastAsia="ar-SA"/>
        </w:rPr>
        <w:tab/>
      </w:r>
    </w:p>
    <w:p w14:paraId="09B0F4A1" w14:textId="77777777" w:rsidR="00AB4CDA" w:rsidRPr="00AB4CDA" w:rsidRDefault="00AB4CDA" w:rsidP="00AB4CDA">
      <w:pPr>
        <w:widowControl w:val="0"/>
        <w:tabs>
          <w:tab w:val="left" w:pos="1824"/>
        </w:tabs>
        <w:suppressAutoHyphens/>
        <w:spacing w:line="100" w:lineRule="atLeast"/>
        <w:ind w:left="851" w:hanging="841"/>
        <w:jc w:val="both"/>
        <w:rPr>
          <w:rFonts w:ascii="Arial" w:hAnsi="Arial" w:cs="Arial"/>
          <w:b/>
          <w:bCs/>
          <w:color w:val="000000"/>
          <w:lang w:eastAsia="ar-SA"/>
        </w:rPr>
      </w:pPr>
      <w:r w:rsidRPr="00AB4CDA">
        <w:rPr>
          <w:rFonts w:ascii="Arial" w:hAnsi="Arial" w:cs="Arial"/>
          <w:b/>
          <w:bCs/>
          <w:color w:val="000000"/>
          <w:lang w:eastAsia="ar-SA"/>
        </w:rPr>
        <w:t>1.4.8</w:t>
      </w:r>
      <w:r w:rsidRPr="00AB4CDA">
        <w:rPr>
          <w:rFonts w:ascii="Arial" w:hAnsi="Arial" w:cs="Arial"/>
          <w:b/>
          <w:bCs/>
          <w:color w:val="000000"/>
          <w:lang w:eastAsia="ar-SA"/>
        </w:rPr>
        <w:tab/>
        <w:t>Wymagania techniczne dla wyposażenia pojazdu</w:t>
      </w:r>
    </w:p>
    <w:p w14:paraId="64A57EDB" w14:textId="77777777" w:rsidR="00AB4CDA" w:rsidRPr="00AB4CDA" w:rsidRDefault="00AB4CDA" w:rsidP="00AB4CDA">
      <w:pPr>
        <w:widowControl w:val="0"/>
        <w:numPr>
          <w:ilvl w:val="0"/>
          <w:numId w:val="12"/>
        </w:numPr>
        <w:suppressAutoHyphens/>
        <w:spacing w:line="100" w:lineRule="atLeast"/>
        <w:ind w:left="851" w:hanging="851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 xml:space="preserve">  Trzypunktowe pasy bezpieczeństwa dla wszystkich miejsc siedzących.</w:t>
      </w:r>
    </w:p>
    <w:p w14:paraId="3C008481" w14:textId="77777777" w:rsidR="00AB4CDA" w:rsidRPr="00AB4CDA" w:rsidRDefault="00AB4CDA" w:rsidP="00AB4CDA">
      <w:pPr>
        <w:widowControl w:val="0"/>
        <w:numPr>
          <w:ilvl w:val="0"/>
          <w:numId w:val="12"/>
        </w:numPr>
        <w:suppressAutoHyphens/>
        <w:spacing w:line="100" w:lineRule="atLeast"/>
        <w:ind w:left="851" w:hanging="851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 xml:space="preserve">  Poduszki gazowe przednie i boczne, co najmniej dla I-go rzędu siedzeń.</w:t>
      </w:r>
    </w:p>
    <w:p w14:paraId="7AE826BF" w14:textId="77777777" w:rsidR="00AB4CDA" w:rsidRPr="00AB4CDA" w:rsidRDefault="00AB4CDA" w:rsidP="00AB4CDA">
      <w:pPr>
        <w:widowControl w:val="0"/>
        <w:numPr>
          <w:ilvl w:val="0"/>
          <w:numId w:val="12"/>
        </w:numPr>
        <w:suppressAutoHyphens/>
        <w:spacing w:line="100" w:lineRule="atLeast"/>
        <w:ind w:left="851" w:hanging="851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 xml:space="preserve">  Pełno wymiarowe kurtyny gazowe boczne.</w:t>
      </w:r>
    </w:p>
    <w:p w14:paraId="37235E14" w14:textId="77777777" w:rsidR="00AB4CDA" w:rsidRPr="00AB4CDA" w:rsidRDefault="00AB4CDA" w:rsidP="00AB4CDA">
      <w:pPr>
        <w:widowControl w:val="0"/>
        <w:numPr>
          <w:ilvl w:val="0"/>
          <w:numId w:val="12"/>
        </w:numPr>
        <w:suppressAutoHyphens/>
        <w:spacing w:line="100" w:lineRule="atLeast"/>
        <w:ind w:left="851" w:hanging="851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 xml:space="preserve">  Elektrycznie sterowane i podgrzewane lusterka zewnętrzne.</w:t>
      </w:r>
    </w:p>
    <w:p w14:paraId="62DD064C" w14:textId="77777777" w:rsidR="00AB4CDA" w:rsidRPr="00AB4CDA" w:rsidRDefault="00AB4CDA" w:rsidP="00AB4CDA">
      <w:pPr>
        <w:widowControl w:val="0"/>
        <w:numPr>
          <w:ilvl w:val="0"/>
          <w:numId w:val="12"/>
        </w:numPr>
        <w:suppressAutoHyphens/>
        <w:spacing w:line="100" w:lineRule="atLeast"/>
        <w:ind w:left="851" w:hanging="851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 xml:space="preserve">  Elektrycznie opuszczane i podnoszone szyby drzwi przednich i tylnych </w:t>
      </w:r>
      <w:r w:rsidRPr="00AB4CDA">
        <w:rPr>
          <w:rFonts w:ascii="Arial" w:hAnsi="Arial" w:cs="Arial"/>
          <w:lang w:eastAsia="ar-SA"/>
        </w:rPr>
        <w:br/>
        <w:t>z możliwością blokowania szyb w drzwiach tylnych z miejsca kierowcy.</w:t>
      </w:r>
    </w:p>
    <w:p w14:paraId="54477410" w14:textId="77777777" w:rsidR="00AB4CDA" w:rsidRPr="00AB4CDA" w:rsidRDefault="00AB4CDA" w:rsidP="00AB4CDA">
      <w:pPr>
        <w:widowControl w:val="0"/>
        <w:numPr>
          <w:ilvl w:val="0"/>
          <w:numId w:val="12"/>
        </w:numPr>
        <w:suppressAutoHyphens/>
        <w:spacing w:line="100" w:lineRule="atLeast"/>
        <w:ind w:left="851" w:hanging="851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 xml:space="preserve">  Szyba tylna podgrzewana, wyposażona w wycieraczkę i spryskiwacz o ile występuje w ofercie fabrycznej producenta pojazdów</w:t>
      </w:r>
      <w:r w:rsidRPr="00AB4CDA">
        <w:rPr>
          <w:rFonts w:ascii="Arial" w:hAnsi="Arial" w:cs="Arial"/>
          <w:lang w:eastAsia="ar-SA"/>
        </w:rPr>
        <w:t>.</w:t>
      </w:r>
    </w:p>
    <w:p w14:paraId="543C7D93" w14:textId="77777777" w:rsidR="00AB4CDA" w:rsidRPr="00AB4CDA" w:rsidRDefault="00AB4CDA" w:rsidP="00AB4CDA">
      <w:pPr>
        <w:widowControl w:val="0"/>
        <w:numPr>
          <w:ilvl w:val="0"/>
          <w:numId w:val="12"/>
        </w:numPr>
        <w:tabs>
          <w:tab w:val="left" w:pos="851"/>
        </w:tabs>
        <w:suppressAutoHyphens/>
        <w:spacing w:line="100" w:lineRule="atLeast"/>
        <w:ind w:left="993" w:hanging="993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Światła pojazdu wykonane w technologii LED.</w:t>
      </w:r>
    </w:p>
    <w:p w14:paraId="2FAA6298" w14:textId="77777777" w:rsidR="00AB4CDA" w:rsidRPr="00AB4CDA" w:rsidRDefault="00AB4CDA" w:rsidP="00AB4CDA">
      <w:pPr>
        <w:widowControl w:val="0"/>
        <w:numPr>
          <w:ilvl w:val="0"/>
          <w:numId w:val="12"/>
        </w:numPr>
        <w:tabs>
          <w:tab w:val="left" w:pos="993"/>
        </w:tabs>
        <w:suppressAutoHyphens/>
        <w:spacing w:line="100" w:lineRule="atLeast"/>
        <w:ind w:left="993" w:hanging="993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Kierownica wielofunkcyjna umożliwiająca obsługę, co najmniej radioodtwarzacza i zestawu głośnomówiącego telefonu komórkowego.</w:t>
      </w:r>
    </w:p>
    <w:p w14:paraId="3695342A" w14:textId="77777777" w:rsidR="00AB4CDA" w:rsidRPr="00AB4CDA" w:rsidRDefault="00AB4CDA" w:rsidP="00AB4CDA">
      <w:pPr>
        <w:widowControl w:val="0"/>
        <w:numPr>
          <w:ilvl w:val="0"/>
          <w:numId w:val="12"/>
        </w:numPr>
        <w:tabs>
          <w:tab w:val="left" w:pos="993"/>
        </w:tabs>
        <w:suppressAutoHyphens/>
        <w:spacing w:line="100" w:lineRule="atLeast"/>
        <w:ind w:left="993" w:hanging="993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Wewnętrzne lusterko wsteczne.</w:t>
      </w:r>
    </w:p>
    <w:p w14:paraId="14FF0C06" w14:textId="77777777" w:rsidR="00AB4CDA" w:rsidRPr="00AB4CDA" w:rsidRDefault="00AB4CDA" w:rsidP="00AB4CDA">
      <w:pPr>
        <w:widowControl w:val="0"/>
        <w:numPr>
          <w:ilvl w:val="0"/>
          <w:numId w:val="12"/>
        </w:numPr>
        <w:tabs>
          <w:tab w:val="left" w:pos="993"/>
        </w:tabs>
        <w:suppressAutoHyphens/>
        <w:spacing w:line="100" w:lineRule="atLeast"/>
        <w:ind w:left="993" w:hanging="993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Komputer pokładowy.</w:t>
      </w:r>
    </w:p>
    <w:p w14:paraId="177CF0B7" w14:textId="77777777" w:rsidR="00AB4CDA" w:rsidRPr="00AB4CDA" w:rsidRDefault="00AB4CDA" w:rsidP="00AB4CDA">
      <w:pPr>
        <w:widowControl w:val="0"/>
        <w:numPr>
          <w:ilvl w:val="0"/>
          <w:numId w:val="12"/>
        </w:numPr>
        <w:suppressAutoHyphens/>
        <w:spacing w:line="100" w:lineRule="atLeast"/>
        <w:ind w:left="993" w:hanging="993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 xml:space="preserve"> Centralny zamek sterowany pilotem.</w:t>
      </w:r>
    </w:p>
    <w:p w14:paraId="2F2B483D" w14:textId="77777777" w:rsidR="00AB4CDA" w:rsidRPr="00AB4CDA" w:rsidRDefault="00AB4CDA" w:rsidP="00AB4CDA">
      <w:pPr>
        <w:widowControl w:val="0"/>
        <w:numPr>
          <w:ilvl w:val="0"/>
          <w:numId w:val="12"/>
        </w:numPr>
        <w:suppressAutoHyphens/>
        <w:spacing w:line="100" w:lineRule="atLeast"/>
        <w:ind w:left="993" w:hanging="993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 xml:space="preserve"> Regulacja siedzenia kierowcy, co najmniej w płaszczyznach: przód – tył, góra- dół oraz siedzenia pasażera, co najmniej w płaszczyźnie: przód – tył. Płynna regulacja pochylenia oparć siedzeń I-go rzędu realizowana manualnie </w:t>
      </w:r>
      <w:r w:rsidRPr="00AB4CDA">
        <w:rPr>
          <w:rFonts w:ascii="Arial" w:hAnsi="Arial" w:cs="Arial"/>
          <w:color w:val="000000"/>
          <w:lang w:eastAsia="ar-SA"/>
        </w:rPr>
        <w:br/>
        <w:t>(z wykorzystaniem np. uchwytu, pokrętła) lub automatycznie.</w:t>
      </w:r>
    </w:p>
    <w:p w14:paraId="2A7F28FF" w14:textId="77777777" w:rsidR="00AB4CDA" w:rsidRPr="00AB4CDA" w:rsidRDefault="00AB4CDA" w:rsidP="00AB4CDA">
      <w:pPr>
        <w:widowControl w:val="0"/>
        <w:numPr>
          <w:ilvl w:val="0"/>
          <w:numId w:val="12"/>
        </w:numPr>
        <w:suppressAutoHyphens/>
        <w:spacing w:line="100" w:lineRule="atLeast"/>
        <w:ind w:left="993" w:hanging="993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 xml:space="preserve"> Minimum dwa komplety kluczyków/kart do pojazdu i pilotów do sterowania centralnym zamkiem.</w:t>
      </w:r>
    </w:p>
    <w:p w14:paraId="6B549A7F" w14:textId="77777777" w:rsidR="00AB4CDA" w:rsidRPr="00AB4CDA" w:rsidRDefault="00AB4CDA" w:rsidP="00AB4CDA">
      <w:pPr>
        <w:widowControl w:val="0"/>
        <w:numPr>
          <w:ilvl w:val="0"/>
          <w:numId w:val="12"/>
        </w:numPr>
        <w:suppressAutoHyphens/>
        <w:spacing w:line="100" w:lineRule="atLeast"/>
        <w:ind w:left="993" w:hanging="993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 xml:space="preserve"> Radioodbiornik </w:t>
      </w:r>
      <w:r w:rsidRPr="00AB4CDA">
        <w:rPr>
          <w:rFonts w:ascii="Arial" w:eastAsia="Calibri" w:hAnsi="Arial" w:cs="Arial"/>
          <w:lang w:eastAsia="ar-SA"/>
        </w:rPr>
        <w:t>montowany na linii fabrycznej wyposażony w</w:t>
      </w:r>
      <w:r w:rsidRPr="00AB4CDA">
        <w:rPr>
          <w:rFonts w:ascii="Arial" w:hAnsi="Arial" w:cs="Arial"/>
          <w:lang w:eastAsia="ar-SA"/>
        </w:rPr>
        <w:t xml:space="preserve"> kolorowy monitor o przekątnej min. 6 cali, zintegrowany (zabudowany) w desce rozdzielczej pojazdu (konsoli centralnej). Radioodbiornik musi być wyposażony,</w:t>
      </w:r>
      <w:r w:rsidRPr="00AB4CDA">
        <w:rPr>
          <w:rFonts w:ascii="Arial" w:eastAsia="Calibri" w:hAnsi="Arial" w:cs="Arial"/>
          <w:lang w:eastAsia="ar-SA"/>
        </w:rPr>
        <w:t xml:space="preserve"> co najmniej w (dwa) głośniki i bezprzewodowy zestaw głośnomówiący telefonii komórkowej działający w systemie Bluetooth.</w:t>
      </w:r>
    </w:p>
    <w:p w14:paraId="27B7EE81" w14:textId="77777777" w:rsidR="00AB4CDA" w:rsidRPr="00AB4CDA" w:rsidRDefault="00AB4CDA" w:rsidP="00AB4CDA">
      <w:pPr>
        <w:widowControl w:val="0"/>
        <w:numPr>
          <w:ilvl w:val="0"/>
          <w:numId w:val="12"/>
        </w:numPr>
        <w:suppressAutoHyphens/>
        <w:spacing w:line="100" w:lineRule="atLeast"/>
        <w:ind w:left="993" w:hanging="993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Kamera cofania montowana na linii fabrycznej, wyświetlająca obszar za pojazdem na kolorowym monitorze radioodbiornika, o którym mowa w pkt. 1.4.8.14.</w:t>
      </w:r>
    </w:p>
    <w:p w14:paraId="564581C9" w14:textId="77777777" w:rsidR="00AB4CDA" w:rsidRPr="00AB4CDA" w:rsidRDefault="00AB4CDA" w:rsidP="00AB4CDA">
      <w:pPr>
        <w:widowControl w:val="0"/>
        <w:numPr>
          <w:ilvl w:val="0"/>
          <w:numId w:val="12"/>
        </w:numPr>
        <w:suppressAutoHyphens/>
        <w:spacing w:line="100" w:lineRule="atLeast"/>
        <w:ind w:left="993" w:hanging="993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 xml:space="preserve">Przestrzeń bagażowa pojazdu musi być wyposażona w składaną żaluzję, roletę </w:t>
      </w:r>
      <w:r w:rsidRPr="00AB4CDA">
        <w:rPr>
          <w:rFonts w:ascii="Arial" w:hAnsi="Arial" w:cs="Arial"/>
          <w:lang w:eastAsia="ar-SA"/>
        </w:rPr>
        <w:t>lub półkę podnoszoną wraz z klapą bagażnika.</w:t>
      </w:r>
    </w:p>
    <w:p w14:paraId="4390DB54" w14:textId="77777777" w:rsidR="00AB4CDA" w:rsidRPr="00AB4CDA" w:rsidRDefault="00AB4CDA" w:rsidP="00AB4CDA">
      <w:pPr>
        <w:widowControl w:val="0"/>
        <w:numPr>
          <w:ilvl w:val="0"/>
          <w:numId w:val="12"/>
        </w:numPr>
        <w:suppressAutoHyphens/>
        <w:spacing w:line="100" w:lineRule="atLeast"/>
        <w:ind w:left="993" w:hanging="993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Czujniki parkowania, co najmniej z tyłu pojazdu z sygnalizacją akustyczną i wizualną.</w:t>
      </w:r>
    </w:p>
    <w:p w14:paraId="273B0128" w14:textId="77777777" w:rsidR="00AB4CDA" w:rsidRPr="00AB4CDA" w:rsidRDefault="00AB4CDA" w:rsidP="00AB4CDA">
      <w:pPr>
        <w:widowControl w:val="0"/>
        <w:numPr>
          <w:ilvl w:val="0"/>
          <w:numId w:val="12"/>
        </w:numPr>
        <w:suppressAutoHyphens/>
        <w:spacing w:line="100" w:lineRule="atLeast"/>
        <w:ind w:left="993" w:hanging="993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/>
          <w:szCs w:val="20"/>
          <w:lang w:eastAsia="ar-SA"/>
        </w:rPr>
        <w:t>Klimatyzacja z regulacją temperatury, regulacją intensywności nawiewu oraz możliwością pracy w obiegu zamkniętym.</w:t>
      </w:r>
    </w:p>
    <w:p w14:paraId="1DA814A1" w14:textId="77777777" w:rsidR="00AB4CDA" w:rsidRPr="00AB4CDA" w:rsidRDefault="00AB4CDA" w:rsidP="00AB4CDA">
      <w:pPr>
        <w:widowControl w:val="0"/>
        <w:numPr>
          <w:ilvl w:val="0"/>
          <w:numId w:val="12"/>
        </w:numPr>
        <w:suppressAutoHyphens/>
        <w:spacing w:line="100" w:lineRule="atLeast"/>
        <w:ind w:left="993" w:hanging="993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/>
          <w:szCs w:val="20"/>
          <w:lang w:eastAsia="ar-SA"/>
        </w:rPr>
        <w:t>Gniazdo zapalniczki o napięciu 12V DC.</w:t>
      </w:r>
    </w:p>
    <w:p w14:paraId="542C27B3" w14:textId="77777777" w:rsidR="00AB4CDA" w:rsidRPr="00AB4CDA" w:rsidRDefault="00AB4CDA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lang w:eastAsia="ar-SA"/>
        </w:rPr>
      </w:pPr>
    </w:p>
    <w:p w14:paraId="3CFBD53F" w14:textId="77777777" w:rsidR="00AB4CDA" w:rsidRPr="00AB4CDA" w:rsidRDefault="00AB4CDA" w:rsidP="00AB4CDA">
      <w:pPr>
        <w:keepNext/>
        <w:tabs>
          <w:tab w:val="left" w:pos="993"/>
        </w:tabs>
        <w:suppressAutoHyphens/>
        <w:spacing w:after="60"/>
        <w:jc w:val="both"/>
        <w:outlineLvl w:val="2"/>
        <w:rPr>
          <w:rFonts w:ascii="Arial" w:eastAsia="Calibri" w:hAnsi="Arial" w:cs="Arial"/>
          <w:b/>
          <w:bCs/>
          <w:smallCaps/>
          <w:lang w:eastAsia="ar-SA"/>
        </w:rPr>
      </w:pPr>
      <w:r w:rsidRPr="00AB4CDA">
        <w:rPr>
          <w:rFonts w:ascii="Arial" w:hAnsi="Arial"/>
          <w:b/>
          <w:smallCaps/>
          <w:color w:val="000000"/>
          <w:lang w:eastAsia="ar-SA"/>
        </w:rPr>
        <w:t>1.4.9</w:t>
      </w:r>
      <w:r w:rsidRPr="00AB4CDA">
        <w:rPr>
          <w:rFonts w:ascii="Arial" w:hAnsi="Arial"/>
          <w:b/>
          <w:smallCaps/>
          <w:color w:val="000000"/>
          <w:lang w:eastAsia="ar-SA"/>
        </w:rPr>
        <w:tab/>
      </w:r>
      <w:r w:rsidRPr="00AB4CDA">
        <w:rPr>
          <w:rFonts w:ascii="Arial" w:eastAsia="Calibri" w:hAnsi="Arial" w:cs="Arial"/>
          <w:b/>
          <w:smallCaps/>
          <w:lang w:eastAsia="ar-SA"/>
        </w:rPr>
        <w:t>Wymagania dla kolorystyki pojazdu.</w:t>
      </w:r>
    </w:p>
    <w:p w14:paraId="243095D9" w14:textId="77777777" w:rsidR="00AB4CDA" w:rsidRPr="00AB4CDA" w:rsidRDefault="00AB4CDA" w:rsidP="00AB4CDA">
      <w:pPr>
        <w:widowControl w:val="0"/>
        <w:numPr>
          <w:ilvl w:val="3"/>
          <w:numId w:val="15"/>
        </w:numPr>
        <w:tabs>
          <w:tab w:val="left" w:pos="1276"/>
          <w:tab w:val="num" w:pos="1320"/>
        </w:tabs>
        <w:suppressAutoHyphens/>
        <w:ind w:left="1200" w:hanging="1200"/>
        <w:jc w:val="both"/>
        <w:rPr>
          <w:rFonts w:ascii="Arial" w:hAnsi="Arial" w:cs="Arial"/>
          <w:bCs/>
          <w:szCs w:val="20"/>
          <w:lang w:eastAsia="ar-SA"/>
        </w:rPr>
      </w:pPr>
      <w:r w:rsidRPr="00AB4CDA">
        <w:rPr>
          <w:rFonts w:ascii="Arial" w:hAnsi="Arial" w:cs="Arial"/>
          <w:color w:val="000000"/>
          <w:szCs w:val="20"/>
          <w:lang w:eastAsia="ar-SA"/>
        </w:rPr>
        <w:t>Pojazd musi posiadać</w:t>
      </w:r>
      <w:r w:rsidRPr="00AB4CDA">
        <w:rPr>
          <w:rFonts w:ascii="Arial" w:hAnsi="Arial" w:cs="Arial"/>
          <w:bCs/>
          <w:szCs w:val="20"/>
          <w:lang w:eastAsia="ar-SA"/>
        </w:rPr>
        <w:t xml:space="preserve"> barwę nadwozia w ciemnych odcieniach szarości lub czarną.</w:t>
      </w:r>
    </w:p>
    <w:p w14:paraId="76F17601" w14:textId="77777777" w:rsidR="00AB4CDA" w:rsidRPr="00AB4CDA" w:rsidRDefault="00AB4CDA" w:rsidP="00AB4CDA">
      <w:pPr>
        <w:widowControl w:val="0"/>
        <w:tabs>
          <w:tab w:val="left" w:pos="993"/>
        </w:tabs>
        <w:suppressAutoHyphens/>
        <w:spacing w:line="100" w:lineRule="atLeast"/>
        <w:ind w:left="993"/>
        <w:jc w:val="both"/>
        <w:rPr>
          <w:rFonts w:ascii="Arial" w:hAnsi="Arial" w:cs="Arial"/>
          <w:b/>
          <w:color w:val="000000"/>
          <w:lang w:eastAsia="ar-SA"/>
        </w:rPr>
      </w:pPr>
      <w:r w:rsidRPr="00AB4CDA">
        <w:rPr>
          <w:rFonts w:ascii="Arial" w:hAnsi="Arial"/>
          <w:b/>
          <w:color w:val="000000"/>
          <w:szCs w:val="20"/>
          <w:lang w:eastAsia="ar-SA"/>
        </w:rPr>
        <w:t>Dokument musi być przedstawiony przez Wykonawcę w fazie składania oferty przetargowej</w:t>
      </w:r>
      <w:r w:rsidRPr="00AB4CDA">
        <w:rPr>
          <w:rFonts w:ascii="Arial" w:hAnsi="Arial" w:cs="Arial"/>
          <w:b/>
          <w:color w:val="000000"/>
          <w:lang w:eastAsia="ar-SA"/>
        </w:rPr>
        <w:t xml:space="preserve">. </w:t>
      </w:r>
    </w:p>
    <w:p w14:paraId="2848EBD7" w14:textId="77777777" w:rsidR="00AB4CDA" w:rsidRPr="00AB4CDA" w:rsidRDefault="00AB4CDA" w:rsidP="00AB4CDA">
      <w:pPr>
        <w:widowControl w:val="0"/>
        <w:tabs>
          <w:tab w:val="left" w:pos="993"/>
        </w:tabs>
        <w:suppressAutoHyphens/>
        <w:spacing w:line="100" w:lineRule="atLeast"/>
        <w:ind w:left="993" w:hanging="993"/>
        <w:jc w:val="both"/>
        <w:rPr>
          <w:rFonts w:ascii="Arial" w:hAnsi="Arial" w:cs="Arial"/>
          <w:b/>
          <w:color w:val="000000"/>
          <w:lang w:eastAsia="ar-SA"/>
        </w:rPr>
      </w:pPr>
      <w:r w:rsidRPr="00AB4CDA">
        <w:rPr>
          <w:rFonts w:ascii="Arial" w:hAnsi="Arial"/>
          <w:color w:val="000000"/>
          <w:szCs w:val="20"/>
          <w:lang w:eastAsia="ar-SA"/>
        </w:rPr>
        <w:t>1.4.9.2 Materiały obiciowe siedzeń I-go i II-go rzędu oraz wszystkich elementów wykończenia wnętrza pojazdu znajdujących się poniżej linii szyb muszą być w kolorze ciemnym, łatwe do utrzymania w czystości</w:t>
      </w:r>
      <w:r w:rsidRPr="00AB4CDA">
        <w:rPr>
          <w:rFonts w:ascii="Arial" w:hAnsi="Arial" w:cs="Arial"/>
          <w:color w:val="000000"/>
          <w:lang w:eastAsia="ar-SA"/>
        </w:rPr>
        <w:t>.</w:t>
      </w:r>
    </w:p>
    <w:p w14:paraId="108C6B1A" w14:textId="77777777" w:rsidR="00AB4CDA" w:rsidRPr="00AB4CDA" w:rsidRDefault="00AB4CDA" w:rsidP="00AB4CDA">
      <w:pPr>
        <w:widowControl w:val="0"/>
        <w:tabs>
          <w:tab w:val="left" w:pos="993"/>
        </w:tabs>
        <w:suppressAutoHyphens/>
        <w:spacing w:line="100" w:lineRule="atLeast"/>
        <w:ind w:left="920" w:hanging="920"/>
        <w:jc w:val="both"/>
        <w:rPr>
          <w:rFonts w:ascii="Arial" w:hAnsi="Arial" w:cs="Arial"/>
          <w:b/>
          <w:color w:val="000000"/>
          <w:lang w:eastAsia="ar-SA"/>
        </w:rPr>
      </w:pPr>
    </w:p>
    <w:p w14:paraId="75F58FAC" w14:textId="4FE12B81" w:rsidR="00AB4CDA" w:rsidRDefault="00AB4CDA" w:rsidP="00AB4CDA">
      <w:pPr>
        <w:widowControl w:val="0"/>
        <w:suppressAutoHyphens/>
        <w:ind w:left="993"/>
        <w:jc w:val="both"/>
        <w:rPr>
          <w:rFonts w:ascii="Arial" w:hAnsi="Arial" w:cs="Arial"/>
          <w:b/>
          <w:lang w:eastAsia="ar-SA"/>
        </w:rPr>
      </w:pPr>
      <w:r w:rsidRPr="00AB4CDA">
        <w:rPr>
          <w:rFonts w:ascii="Arial" w:hAnsi="Arial" w:cs="Arial"/>
          <w:b/>
          <w:lang w:eastAsia="ar-SA"/>
        </w:rPr>
        <w:t xml:space="preserve">Spełnienie wszystkich wymogów określonych w pkt 1.4 musi być potwierdzone oświadczeniem Wykonawcy wystawionym na podstawie dokumentu wystawionego przez producenta/importera pojazdu </w:t>
      </w:r>
      <w:r w:rsidRPr="00AB4CDA">
        <w:rPr>
          <w:rFonts w:ascii="Arial" w:hAnsi="Arial" w:cs="Arial"/>
          <w:b/>
          <w:lang w:eastAsia="ar-SA"/>
        </w:rPr>
        <w:lastRenderedPageBreak/>
        <w:t xml:space="preserve">potwierdzającego spełnienie wszystkich ww. wymagań. </w:t>
      </w:r>
    </w:p>
    <w:p w14:paraId="0C4ED7E5" w14:textId="77777777" w:rsidR="007C74D1" w:rsidRPr="00AB4CDA" w:rsidRDefault="007C74D1" w:rsidP="00AB4CDA">
      <w:pPr>
        <w:widowControl w:val="0"/>
        <w:suppressAutoHyphens/>
        <w:ind w:left="993"/>
        <w:jc w:val="both"/>
        <w:rPr>
          <w:rFonts w:ascii="Arial" w:hAnsi="Arial" w:cs="Arial"/>
          <w:b/>
          <w:bCs/>
          <w:lang w:eastAsia="ar-SA"/>
        </w:rPr>
      </w:pPr>
    </w:p>
    <w:p w14:paraId="6895A168" w14:textId="77777777" w:rsidR="00AB4CDA" w:rsidRPr="00AB4CDA" w:rsidRDefault="00AB4CDA" w:rsidP="00AB4CDA">
      <w:pPr>
        <w:widowControl w:val="0"/>
        <w:numPr>
          <w:ilvl w:val="1"/>
          <w:numId w:val="6"/>
        </w:numPr>
        <w:tabs>
          <w:tab w:val="left" w:pos="993"/>
        </w:tabs>
        <w:suppressAutoHyphens/>
        <w:spacing w:line="100" w:lineRule="atLeast"/>
        <w:jc w:val="both"/>
        <w:rPr>
          <w:rFonts w:ascii="Arial" w:hAnsi="Arial" w:cs="Arial"/>
          <w:b/>
          <w:bCs/>
          <w:lang w:eastAsia="ar-SA"/>
        </w:rPr>
      </w:pPr>
      <w:r w:rsidRPr="00AB4CDA">
        <w:rPr>
          <w:rFonts w:ascii="Arial" w:hAnsi="Arial" w:cs="Arial"/>
          <w:b/>
          <w:bCs/>
          <w:lang w:eastAsia="ar-SA"/>
        </w:rPr>
        <w:t>Wymagania techniczne dla zabudowy pojazdu</w:t>
      </w:r>
    </w:p>
    <w:p w14:paraId="4F5E1096" w14:textId="77777777" w:rsidR="00AB4CDA" w:rsidRPr="00AB4CDA" w:rsidRDefault="00AB4CDA" w:rsidP="00AB4CDA">
      <w:pPr>
        <w:widowControl w:val="0"/>
        <w:tabs>
          <w:tab w:val="left" w:pos="1824"/>
        </w:tabs>
        <w:suppressAutoHyphens/>
        <w:spacing w:line="100" w:lineRule="atLeast"/>
        <w:jc w:val="both"/>
        <w:rPr>
          <w:rFonts w:ascii="Arial" w:hAnsi="Arial" w:cs="Arial"/>
          <w:b/>
          <w:bCs/>
          <w:lang w:eastAsia="ar-SA"/>
        </w:rPr>
      </w:pPr>
    </w:p>
    <w:p w14:paraId="66AF235B" w14:textId="77777777" w:rsidR="00AB4CDA" w:rsidRPr="00AB4CDA" w:rsidRDefault="00AB4CDA" w:rsidP="00AB4CDA">
      <w:pPr>
        <w:widowControl w:val="0"/>
        <w:tabs>
          <w:tab w:val="left" w:pos="993"/>
        </w:tabs>
        <w:suppressAutoHyphens/>
        <w:spacing w:line="100" w:lineRule="atLeast"/>
        <w:ind w:left="10"/>
        <w:jc w:val="both"/>
        <w:rPr>
          <w:rFonts w:ascii="Arial" w:hAnsi="Arial" w:cs="Arial"/>
          <w:b/>
          <w:bCs/>
          <w:lang w:eastAsia="ar-SA"/>
        </w:rPr>
      </w:pPr>
      <w:r w:rsidRPr="00AB4CDA">
        <w:rPr>
          <w:rFonts w:ascii="Arial" w:hAnsi="Arial" w:cs="Arial"/>
          <w:b/>
          <w:bCs/>
          <w:lang w:eastAsia="ar-SA"/>
        </w:rPr>
        <w:t>1.5.1 Ogólne wymagania techniczne dla zabudowy pojazdu</w:t>
      </w:r>
    </w:p>
    <w:p w14:paraId="67EC443B" w14:textId="77777777" w:rsidR="00AB4CDA" w:rsidRPr="00AB4CDA" w:rsidRDefault="00AB4CDA" w:rsidP="00AB4CDA">
      <w:pPr>
        <w:widowControl w:val="0"/>
        <w:tabs>
          <w:tab w:val="left" w:pos="1878"/>
        </w:tabs>
        <w:suppressAutoHyphens/>
        <w:spacing w:line="100" w:lineRule="atLeast"/>
        <w:ind w:left="920" w:hanging="920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1.5.1.1</w:t>
      </w:r>
      <w:r w:rsidRPr="00AB4CDA">
        <w:rPr>
          <w:rFonts w:ascii="Arial" w:hAnsi="Arial" w:cs="Arial"/>
          <w:lang w:eastAsia="ar-SA"/>
        </w:rPr>
        <w:tab/>
        <w:t>Pojazd musi być przystosowany do przewożenia w jego wnętrzu:</w:t>
      </w:r>
    </w:p>
    <w:p w14:paraId="6E027408" w14:textId="77777777" w:rsidR="00AB4CDA" w:rsidRPr="00AB4CDA" w:rsidRDefault="00AB4CDA" w:rsidP="00AB4CDA">
      <w:pPr>
        <w:widowControl w:val="0"/>
        <w:tabs>
          <w:tab w:val="left" w:pos="1276"/>
        </w:tabs>
        <w:suppressAutoHyphens/>
        <w:spacing w:line="100" w:lineRule="atLeast"/>
        <w:ind w:left="920" w:firstLine="73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a)</w:t>
      </w:r>
      <w:r w:rsidRPr="00AB4CDA">
        <w:rPr>
          <w:rFonts w:ascii="Arial" w:hAnsi="Arial" w:cs="Arial"/>
          <w:lang w:eastAsia="ar-SA"/>
        </w:rPr>
        <w:tab/>
        <w:t>przedział pasażerski:</w:t>
      </w:r>
    </w:p>
    <w:p w14:paraId="6F2A469F" w14:textId="77777777" w:rsidR="00AB4CDA" w:rsidRPr="00AB4CDA" w:rsidRDefault="00AB4CDA" w:rsidP="00AB4CDA">
      <w:pPr>
        <w:widowControl w:val="0"/>
        <w:tabs>
          <w:tab w:val="left" w:pos="1276"/>
        </w:tabs>
        <w:suppressAutoHyphens/>
        <w:spacing w:line="100" w:lineRule="atLeast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ab/>
        <w:t>- I rząd siedzeń – 2 funkcjonariuszy (w tym kierowcy),</w:t>
      </w:r>
    </w:p>
    <w:p w14:paraId="43E43B5F" w14:textId="77777777" w:rsidR="00AB4CDA" w:rsidRPr="00AB4CDA" w:rsidRDefault="00AB4CDA" w:rsidP="00AB4CDA">
      <w:pPr>
        <w:widowControl w:val="0"/>
        <w:tabs>
          <w:tab w:val="left" w:pos="1276"/>
        </w:tabs>
        <w:suppressAutoHyphens/>
        <w:spacing w:line="100" w:lineRule="atLeast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ab/>
        <w:t>- II rząd siedzeń – 3 funkcjonariuszy,</w:t>
      </w:r>
    </w:p>
    <w:p w14:paraId="25C67DDC" w14:textId="77777777" w:rsidR="00AB4CDA" w:rsidRPr="00AB4CDA" w:rsidRDefault="00AB4CDA" w:rsidP="00AB4CDA">
      <w:pPr>
        <w:widowControl w:val="0"/>
        <w:suppressAutoHyphens/>
        <w:spacing w:line="100" w:lineRule="atLeast"/>
        <w:ind w:left="1276" w:hanging="283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b)</w:t>
      </w:r>
      <w:r w:rsidRPr="00AB4CDA">
        <w:rPr>
          <w:rFonts w:ascii="Arial" w:hAnsi="Arial" w:cs="Arial"/>
          <w:color w:val="000000"/>
          <w:lang w:eastAsia="ar-SA"/>
        </w:rPr>
        <w:tab/>
        <w:t xml:space="preserve">przestrzeń bagażowa – </w:t>
      </w:r>
      <w:r w:rsidRPr="00AB4CDA">
        <w:rPr>
          <w:rFonts w:ascii="Arial" w:hAnsi="Arial" w:cs="Arial"/>
          <w:lang w:eastAsia="ar-SA"/>
        </w:rPr>
        <w:t>wyposażenia służbowego o masie co najmniej 30 kg.</w:t>
      </w:r>
    </w:p>
    <w:p w14:paraId="4AD72C4D" w14:textId="77777777" w:rsidR="00AB4CDA" w:rsidRPr="00AB4CDA" w:rsidRDefault="00AB4CDA" w:rsidP="00AB4CDA">
      <w:pPr>
        <w:widowControl w:val="0"/>
        <w:suppressAutoHyphens/>
        <w:spacing w:line="100" w:lineRule="atLeast"/>
        <w:ind w:left="993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 xml:space="preserve">Do celów obliczeniowych należy przyjąć wagę jednego funkcjonariusza z indywidualnym </w:t>
      </w:r>
      <w:r w:rsidRPr="00AB4CDA">
        <w:rPr>
          <w:rFonts w:ascii="Arial" w:hAnsi="Arial" w:cs="Arial"/>
          <w:lang w:eastAsia="ar-SA"/>
        </w:rPr>
        <w:t>wyposażeniem służbowym</w:t>
      </w:r>
      <w:r w:rsidRPr="00AB4CDA">
        <w:rPr>
          <w:rFonts w:ascii="Arial" w:hAnsi="Arial" w:cs="Arial"/>
          <w:color w:val="000000"/>
          <w:lang w:eastAsia="ar-SA"/>
        </w:rPr>
        <w:t xml:space="preserve"> (w tym kierowcy)</w:t>
      </w:r>
      <w:r w:rsidRPr="00AB4CDA">
        <w:rPr>
          <w:rFonts w:ascii="Arial" w:hAnsi="Arial" w:cs="Arial"/>
          <w:lang w:eastAsia="ar-SA"/>
        </w:rPr>
        <w:t xml:space="preserve"> – </w:t>
      </w:r>
      <w:smartTag w:uri="urn:schemas-microsoft-com:office:smarttags" w:element="metricconverter">
        <w:smartTagPr>
          <w:attr w:name="ProductID" w:val="95 kg"/>
        </w:smartTagPr>
        <w:r w:rsidRPr="00AB4CDA">
          <w:rPr>
            <w:rFonts w:ascii="Arial" w:hAnsi="Arial" w:cs="Arial"/>
            <w:lang w:eastAsia="ar-SA"/>
          </w:rPr>
          <w:t>95 kg</w:t>
        </w:r>
      </w:smartTag>
      <w:r w:rsidRPr="00AB4CDA">
        <w:rPr>
          <w:rFonts w:ascii="Arial" w:hAnsi="Arial" w:cs="Arial"/>
          <w:lang w:eastAsia="ar-SA"/>
        </w:rPr>
        <w:t>.</w:t>
      </w:r>
    </w:p>
    <w:p w14:paraId="3BCB5579" w14:textId="77777777" w:rsidR="00AB4CDA" w:rsidRPr="00AB4CDA" w:rsidRDefault="00AB4CDA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lang w:eastAsia="ar-SA"/>
        </w:rPr>
      </w:pPr>
    </w:p>
    <w:p w14:paraId="029AD216" w14:textId="77777777" w:rsidR="00AB4CDA" w:rsidRPr="00AB4CDA" w:rsidRDefault="00AB4CDA" w:rsidP="00AB4CDA">
      <w:pPr>
        <w:widowControl w:val="0"/>
        <w:numPr>
          <w:ilvl w:val="2"/>
          <w:numId w:val="13"/>
        </w:numPr>
        <w:tabs>
          <w:tab w:val="left" w:pos="993"/>
        </w:tabs>
        <w:suppressAutoHyphens/>
        <w:spacing w:line="100" w:lineRule="atLeast"/>
        <w:ind w:left="993" w:hanging="993"/>
        <w:jc w:val="both"/>
        <w:rPr>
          <w:rFonts w:ascii="Arial" w:hAnsi="Arial" w:cs="Arial"/>
          <w:b/>
          <w:bCs/>
          <w:lang w:eastAsia="ar-SA"/>
        </w:rPr>
      </w:pPr>
      <w:r w:rsidRPr="00AB4CDA">
        <w:rPr>
          <w:rFonts w:ascii="Arial" w:hAnsi="Arial" w:cs="Arial"/>
          <w:b/>
          <w:bCs/>
          <w:lang w:eastAsia="ar-SA"/>
        </w:rPr>
        <w:t>Wymagania techniczne dla instalacji elektrycznej</w:t>
      </w:r>
    </w:p>
    <w:p w14:paraId="087A4247" w14:textId="77777777" w:rsidR="00AB4CDA" w:rsidRPr="00AB4CDA" w:rsidRDefault="00AB4CDA" w:rsidP="00AB4CDA">
      <w:pPr>
        <w:widowControl w:val="0"/>
        <w:suppressAutoHyphens/>
        <w:spacing w:line="100" w:lineRule="atLeast"/>
        <w:ind w:left="993" w:hanging="993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1.5.2.1</w:t>
      </w:r>
      <w:r w:rsidRPr="00AB4CDA">
        <w:rPr>
          <w:rFonts w:ascii="Arial" w:hAnsi="Arial" w:cs="Arial"/>
          <w:lang w:eastAsia="ar-SA"/>
        </w:rPr>
        <w:tab/>
        <w:t xml:space="preserve">Wyposażenie elektryczne i elektroniczne pojazdu wymienione w poszczególnych punktach niniejszej specyfikacji technicznej musi poprawnie współpracować </w:t>
      </w:r>
      <w:r w:rsidRPr="00AB4CDA">
        <w:rPr>
          <w:rFonts w:ascii="Arial" w:hAnsi="Arial" w:cs="Arial"/>
          <w:lang w:eastAsia="ar-SA"/>
        </w:rPr>
        <w:br/>
        <w:t xml:space="preserve">z wyposażeniem pojazdu bazowego oraz zapewniać wymaganą jakość </w:t>
      </w:r>
      <w:r w:rsidRPr="00AB4CDA">
        <w:rPr>
          <w:rFonts w:ascii="Arial" w:hAnsi="Arial" w:cs="Arial"/>
          <w:lang w:eastAsia="ar-SA"/>
        </w:rPr>
        <w:br/>
        <w:t>i odpowiedni poziom bezpieczeństwa.</w:t>
      </w:r>
    </w:p>
    <w:p w14:paraId="554D5EAF" w14:textId="77777777" w:rsidR="00AB4CDA" w:rsidRPr="00AB4CDA" w:rsidRDefault="00AB4CDA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b/>
          <w:lang w:eastAsia="ar-SA"/>
        </w:rPr>
      </w:pPr>
    </w:p>
    <w:p w14:paraId="14363596" w14:textId="77777777" w:rsidR="00AB4CDA" w:rsidRPr="00AB4CDA" w:rsidRDefault="00AB4CDA" w:rsidP="00AB4CDA">
      <w:pPr>
        <w:widowControl w:val="0"/>
        <w:tabs>
          <w:tab w:val="left" w:pos="1878"/>
        </w:tabs>
        <w:suppressAutoHyphens/>
        <w:spacing w:line="100" w:lineRule="atLeast"/>
        <w:ind w:left="920" w:hanging="910"/>
        <w:jc w:val="both"/>
        <w:rPr>
          <w:rFonts w:ascii="Arial" w:hAnsi="Arial" w:cs="Arial"/>
          <w:b/>
          <w:bCs/>
          <w:lang w:eastAsia="ar-SA"/>
        </w:rPr>
      </w:pPr>
      <w:r w:rsidRPr="00AB4CDA">
        <w:rPr>
          <w:rFonts w:ascii="Arial" w:hAnsi="Arial" w:cs="Arial"/>
          <w:b/>
          <w:bCs/>
          <w:lang w:eastAsia="ar-SA"/>
        </w:rPr>
        <w:t>1.5.3</w:t>
      </w:r>
      <w:r w:rsidRPr="00AB4CDA">
        <w:rPr>
          <w:rFonts w:ascii="Arial" w:hAnsi="Arial" w:cs="Arial"/>
          <w:b/>
          <w:bCs/>
          <w:lang w:eastAsia="ar-SA"/>
        </w:rPr>
        <w:tab/>
        <w:t>Wymagania dla wyposażenia pojazdów</w:t>
      </w:r>
    </w:p>
    <w:p w14:paraId="7EB273C3" w14:textId="77777777" w:rsidR="00AB4CDA" w:rsidRPr="00AB4CDA" w:rsidRDefault="00AB4CDA" w:rsidP="00AB4CDA">
      <w:pPr>
        <w:widowControl w:val="0"/>
        <w:suppressAutoHyphens/>
        <w:spacing w:line="100" w:lineRule="atLeast"/>
        <w:ind w:left="920" w:hanging="983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ab/>
        <w:t>W skład wyposażenia pojazdu wchodzi:</w:t>
      </w:r>
    </w:p>
    <w:p w14:paraId="1F0FE97E" w14:textId="77777777" w:rsidR="00AB4CDA" w:rsidRPr="00AB4CDA" w:rsidRDefault="00AB4CDA" w:rsidP="00AB4CDA">
      <w:pPr>
        <w:widowControl w:val="0"/>
        <w:suppressAutoHyphens/>
        <w:spacing w:line="100" w:lineRule="atLeast"/>
        <w:ind w:left="851" w:hanging="851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 xml:space="preserve">1.5.3.1 Gaśnica proszkowa typu samochodowego o masie środka gaśniczego minimum </w:t>
      </w:r>
      <w:r w:rsidRPr="00AB4CDA">
        <w:rPr>
          <w:rFonts w:ascii="Arial" w:hAnsi="Arial" w:cs="Arial"/>
          <w:lang w:eastAsia="ar-SA"/>
        </w:rPr>
        <w:br/>
      </w:r>
      <w:smartTag w:uri="urn:schemas-microsoft-com:office:smarttags" w:element="metricconverter">
        <w:smartTagPr>
          <w:attr w:name="ProductID" w:val="1 kg"/>
        </w:smartTagPr>
        <w:r w:rsidRPr="00AB4CDA">
          <w:rPr>
            <w:rFonts w:ascii="Arial" w:hAnsi="Arial" w:cs="Arial"/>
            <w:lang w:eastAsia="ar-SA"/>
          </w:rPr>
          <w:t>1 kg</w:t>
        </w:r>
      </w:smartTag>
      <w:r w:rsidRPr="00AB4CDA">
        <w:rPr>
          <w:rFonts w:ascii="Arial" w:hAnsi="Arial" w:cs="Arial"/>
          <w:lang w:eastAsia="ar-SA"/>
        </w:rPr>
        <w:t xml:space="preserve"> posiadająca odpowiedni certyfikat CNBOP.</w:t>
      </w:r>
    </w:p>
    <w:p w14:paraId="407D3EBF" w14:textId="77777777" w:rsidR="00AB4CDA" w:rsidRPr="00AB4CDA" w:rsidRDefault="00AB4CDA" w:rsidP="00AB4CDA">
      <w:pPr>
        <w:widowControl w:val="0"/>
        <w:suppressAutoHyphens/>
        <w:spacing w:line="100" w:lineRule="atLeast"/>
        <w:ind w:left="851" w:hanging="851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</w:rPr>
        <w:t xml:space="preserve">1.5.3.2 Zestaw </w:t>
      </w:r>
      <w:r w:rsidRPr="00AB4CDA">
        <w:rPr>
          <w:rFonts w:ascii="Arial" w:hAnsi="Arial" w:cs="Arial"/>
          <w:lang w:eastAsia="ar-SA"/>
        </w:rPr>
        <w:t>pierwszej pomocy (apteczka R0 – wraz ze spisem wyposażenia)</w:t>
      </w:r>
      <w:r w:rsidRPr="00AB4CDA">
        <w:rPr>
          <w:rFonts w:ascii="Arial" w:hAnsi="Arial" w:cs="Arial"/>
        </w:rPr>
        <w:t>,</w:t>
      </w:r>
      <w:r w:rsidRPr="00AB4CDA">
        <w:rPr>
          <w:rFonts w:ascii="Arial" w:hAnsi="Arial" w:cs="Arial"/>
        </w:rPr>
        <w:br/>
        <w:t>w którego skład wchodzą, co najmniej:</w:t>
      </w:r>
    </w:p>
    <w:tbl>
      <w:tblPr>
        <w:tblW w:w="4430" w:type="pct"/>
        <w:tblInd w:w="10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"/>
        <w:gridCol w:w="4872"/>
        <w:gridCol w:w="1208"/>
        <w:gridCol w:w="784"/>
        <w:gridCol w:w="783"/>
      </w:tblGrid>
      <w:tr w:rsidR="00AB4CDA" w:rsidRPr="00AB4CDA" w14:paraId="537EC1C3" w14:textId="77777777" w:rsidTr="00C1533D">
        <w:trPr>
          <w:trHeight w:val="680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DCF32A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695A8F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Nazwa/rodzaj sprzętu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C42B04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B31717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Liczba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8990A4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Uwagi</w:t>
            </w:r>
          </w:p>
        </w:tc>
      </w:tr>
      <w:tr w:rsidR="00AB4CDA" w:rsidRPr="00AB4CDA" w14:paraId="5C6500A7" w14:textId="77777777" w:rsidTr="00C1533D">
        <w:trPr>
          <w:trHeight w:val="441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DC3C0B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F8428B" w14:textId="77777777" w:rsidR="00AB4CDA" w:rsidRPr="00AB4CDA" w:rsidRDefault="00AB4CDA" w:rsidP="00AB4CDA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Opatrunek indywidualny wodoszczelny typu W duży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1DB273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53CB75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10DA4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AB4CDA" w:rsidRPr="00AB4CDA" w14:paraId="49A76AD9" w14:textId="77777777" w:rsidTr="00C1533D">
        <w:trPr>
          <w:trHeight w:val="441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D6E9BA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D13CFE" w14:textId="77777777" w:rsidR="00AB4CDA" w:rsidRPr="00AB4CDA" w:rsidRDefault="00AB4CDA" w:rsidP="00AB4CDA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Rękawiczki nitrylowe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1DAD7F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para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95B714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D6137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AB4CDA" w:rsidRPr="00AB4CDA" w14:paraId="5D6FA0CF" w14:textId="77777777" w:rsidTr="00C1533D">
        <w:trPr>
          <w:trHeight w:val="441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BAE804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63AB7C" w14:textId="77777777" w:rsidR="00AB4CDA" w:rsidRPr="00AB4CDA" w:rsidRDefault="00AB4CDA" w:rsidP="00AB4CDA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Maska do sztucznego oddychania POCKET MASK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B67934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54B2D4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D616F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AB4CDA" w:rsidRPr="00AB4CDA" w14:paraId="7BA84B25" w14:textId="77777777" w:rsidTr="00C1533D">
        <w:trPr>
          <w:trHeight w:val="441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791BF7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328263" w14:textId="77777777" w:rsidR="00AB4CDA" w:rsidRPr="00AB4CDA" w:rsidRDefault="00AB4CDA" w:rsidP="00AB4CDA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Kompresy z gazy jałowe 9 cm x 9 cm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C0D785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opakowanie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18F511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7E484C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15 szt.</w:t>
            </w:r>
          </w:p>
        </w:tc>
      </w:tr>
      <w:tr w:rsidR="00AB4CDA" w:rsidRPr="00AB4CDA" w14:paraId="5C5627F4" w14:textId="77777777" w:rsidTr="00C1533D">
        <w:trPr>
          <w:trHeight w:val="441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57CBD9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33EB9E" w14:textId="77777777" w:rsidR="00AB4CDA" w:rsidRPr="00AB4CDA" w:rsidRDefault="00AB4CDA" w:rsidP="00AB4CDA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Gaza opatrunkowa jałowa 1/2 m</w:t>
            </w:r>
            <w:r w:rsidRPr="00AB4CDA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eastAsia="ar-SA"/>
              </w:rPr>
              <w:t>2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E2F78C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3F9D09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7840AD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AB4CDA" w:rsidRPr="00AB4CDA" w14:paraId="1614D754" w14:textId="77777777" w:rsidTr="00C1533D">
        <w:trPr>
          <w:trHeight w:val="441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47A643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C24464" w14:textId="77777777" w:rsidR="00AB4CDA" w:rsidRPr="00AB4CDA" w:rsidRDefault="00AB4CDA" w:rsidP="00AB4CDA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Gaza opatrunkowa jałowa 1 m</w:t>
            </w:r>
            <w:r w:rsidRPr="00AB4CDA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eastAsia="ar-SA"/>
              </w:rPr>
              <w:t>2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C6611B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882C2A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31B8E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AB4CDA" w:rsidRPr="00AB4CDA" w14:paraId="0BB09F27" w14:textId="77777777" w:rsidTr="00C1533D">
        <w:trPr>
          <w:trHeight w:val="441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956298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F43A15" w14:textId="77777777" w:rsidR="00AB4CDA" w:rsidRPr="00AB4CDA" w:rsidRDefault="00AB4CDA" w:rsidP="00AB4CDA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Bandaż uciskowy niejałowy z zapinką 10 cm x 5 m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6521CE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CE9E12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930843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AB4CDA" w:rsidRPr="00AB4CDA" w14:paraId="3E2B3BE9" w14:textId="77777777" w:rsidTr="00C1533D">
        <w:trPr>
          <w:trHeight w:val="441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D6401C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663AB3" w14:textId="77777777" w:rsidR="00AB4CDA" w:rsidRPr="00AB4CDA" w:rsidRDefault="00AB4CDA" w:rsidP="00AB4CDA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Bandaż podtrzymujący niejałowy 10 cm x 4 m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E6DEA2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F7E57D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2BB0D3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AB4CDA" w:rsidRPr="00AB4CDA" w14:paraId="161446EF" w14:textId="77777777" w:rsidTr="00C1533D">
        <w:trPr>
          <w:trHeight w:val="441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A62866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6897DC" w14:textId="77777777" w:rsidR="00AB4CDA" w:rsidRPr="00AB4CDA" w:rsidRDefault="00AB4CDA" w:rsidP="00AB4CDA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Plaster tkaninowy z opatrunkiem do cięcia 8 cm x 1 m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96C5B6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opakowanie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2BBB72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2E691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AB4CDA" w:rsidRPr="00AB4CDA" w14:paraId="4034B51C" w14:textId="77777777" w:rsidTr="00C1533D">
        <w:trPr>
          <w:trHeight w:val="441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F1F4DA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4B0140" w14:textId="77777777" w:rsidR="00AB4CDA" w:rsidRPr="00AB4CDA" w:rsidRDefault="00AB4CDA" w:rsidP="00AB4CDA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Przylepiec tkaninowy na szpulce 2,5 cm x 5 m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7BB49D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opakowanie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CCC5FF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4B51C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AB4CDA" w:rsidRPr="00AB4CDA" w14:paraId="5F410C57" w14:textId="77777777" w:rsidTr="00C1533D">
        <w:trPr>
          <w:trHeight w:val="441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14C704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23C81B" w14:textId="77777777" w:rsidR="00AB4CDA" w:rsidRPr="00AB4CDA" w:rsidRDefault="00AB4CDA" w:rsidP="00AB4CDA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Elastyczna siatka opatrunkowa 6 cm x 1m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C0A3FA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5F846F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895A0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AB4CDA" w:rsidRPr="00AB4CDA" w14:paraId="22371777" w14:textId="77777777" w:rsidTr="00C1533D">
        <w:trPr>
          <w:trHeight w:val="441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835120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CC2B91" w14:textId="77777777" w:rsidR="00AB4CDA" w:rsidRPr="00AB4CDA" w:rsidRDefault="00AB4CDA" w:rsidP="00AB4CDA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Opatrunek hydrożelowy 10 cm x 10 cm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B02594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9E78AE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883DA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AB4CDA" w:rsidRPr="00AB4CDA" w14:paraId="32B74BB4" w14:textId="77777777" w:rsidTr="00C1533D">
        <w:trPr>
          <w:trHeight w:val="441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8BFED5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BBF99C" w14:textId="77777777" w:rsidR="00AB4CDA" w:rsidRPr="00AB4CDA" w:rsidRDefault="00AB4CDA" w:rsidP="00AB4CDA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Opatrunek hydrożelowy 20 cm x 20 cm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63B368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E67F8A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7940C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AB4CDA" w:rsidRPr="00AB4CDA" w14:paraId="36CDC241" w14:textId="77777777" w:rsidTr="00C1533D">
        <w:trPr>
          <w:trHeight w:val="441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E00CD6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593C6A" w14:textId="77777777" w:rsidR="00AB4CDA" w:rsidRPr="00AB4CDA" w:rsidRDefault="00AB4CDA" w:rsidP="00AB4CDA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Płyn do dezynfekcji ran, błony śluzowej i skóry 250 ml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6FA412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F6203A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F3B2C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AB4CDA" w:rsidRPr="00AB4CDA" w14:paraId="15262DFC" w14:textId="77777777" w:rsidTr="00C1533D">
        <w:trPr>
          <w:trHeight w:val="441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A20518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AA1626" w14:textId="77777777" w:rsidR="00AB4CDA" w:rsidRPr="00AB4CDA" w:rsidRDefault="00AB4CDA" w:rsidP="00AB4CDA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Koc ratunkowy/termiczny 210 cm x 160 cm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20A4FE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668168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F6A84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AB4CDA" w:rsidRPr="00AB4CDA" w14:paraId="7C6ADC46" w14:textId="77777777" w:rsidTr="00C1533D">
        <w:trPr>
          <w:trHeight w:val="441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BEE2D4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lastRenderedPageBreak/>
              <w:t>16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10C764" w14:textId="77777777" w:rsidR="00AB4CDA" w:rsidRPr="00AB4CDA" w:rsidRDefault="00AB4CDA" w:rsidP="00AB4CDA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Nożyczki ratownicze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BE2237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337E7C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8211B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AB4CDA" w:rsidRPr="00AB4CDA" w14:paraId="5B6514B2" w14:textId="77777777" w:rsidTr="00C1533D">
        <w:trPr>
          <w:trHeight w:val="553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9176F9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8DE694" w14:textId="77777777" w:rsidR="00AB4CDA" w:rsidRPr="00AB4CDA" w:rsidRDefault="00AB4CDA" w:rsidP="00AB4CDA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Młotek awaryjny do wybijania szyb z nożem do cięcia pasów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D3977A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6709C0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AB4CDA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DC9D7" w14:textId="77777777" w:rsidR="00AB4CDA" w:rsidRPr="00AB4CDA" w:rsidRDefault="00AB4CDA" w:rsidP="00AB4CDA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4FD7D777" w14:textId="77777777" w:rsidR="00AB4CDA" w:rsidRPr="00AB4CDA" w:rsidRDefault="00AB4CDA" w:rsidP="00AB4CDA">
      <w:pPr>
        <w:widowControl w:val="0"/>
        <w:tabs>
          <w:tab w:val="left" w:pos="1134"/>
        </w:tabs>
        <w:suppressAutoHyphens/>
        <w:jc w:val="both"/>
        <w:rPr>
          <w:rFonts w:ascii="Arial" w:hAnsi="Arial" w:cs="Arial"/>
        </w:rPr>
      </w:pPr>
    </w:p>
    <w:p w14:paraId="2671D22A" w14:textId="77777777" w:rsidR="00AB4CDA" w:rsidRPr="00AB4CDA" w:rsidRDefault="00AB4CDA" w:rsidP="00AB4CDA">
      <w:pPr>
        <w:widowControl w:val="0"/>
        <w:tabs>
          <w:tab w:val="left" w:pos="1134"/>
        </w:tabs>
        <w:suppressAutoHyphens/>
        <w:ind w:left="1134"/>
        <w:jc w:val="both"/>
        <w:rPr>
          <w:rFonts w:ascii="Arial" w:hAnsi="Arial" w:cs="Arial"/>
        </w:rPr>
      </w:pPr>
    </w:p>
    <w:p w14:paraId="7798583E" w14:textId="77777777" w:rsidR="00AB4CDA" w:rsidRPr="00AB4CDA" w:rsidRDefault="00AB4CDA" w:rsidP="00AB4CDA">
      <w:pPr>
        <w:widowControl w:val="0"/>
        <w:suppressAutoHyphens/>
        <w:spacing w:line="100" w:lineRule="atLeast"/>
        <w:ind w:left="851" w:hanging="851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1.5.3.3 Trójkąt ostrzegawczy posiadający homologację zgodną z Regulaminem 27 EKG ONZ.</w:t>
      </w:r>
    </w:p>
    <w:p w14:paraId="2A7E2B33" w14:textId="77777777" w:rsidR="00AB4CDA" w:rsidRPr="00AB4CDA" w:rsidRDefault="00AB4CDA" w:rsidP="00AB4CDA">
      <w:pPr>
        <w:widowControl w:val="0"/>
        <w:suppressAutoHyphens/>
        <w:spacing w:line="100" w:lineRule="atLeast"/>
        <w:ind w:left="851" w:hanging="851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1.5.3.4 Dwa zintegrowane urządzenia służące do rozbijania szyb i cięcia pasów bezpieczeństwa, zawierające latarkę, mocowane w zasięgu ręki kierowcy i dysponenta.</w:t>
      </w:r>
    </w:p>
    <w:p w14:paraId="454C13ED" w14:textId="77777777" w:rsidR="00AB4CDA" w:rsidRPr="00AB4CDA" w:rsidRDefault="00AB4CDA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1.5.3.5  Zestaw podręcznych narzędzi, w którego skład wchodzi, co najmniej:</w:t>
      </w:r>
    </w:p>
    <w:p w14:paraId="12A5411E" w14:textId="77777777" w:rsidR="00AB4CDA" w:rsidRPr="00AB4CDA" w:rsidRDefault="00AB4CDA" w:rsidP="00AB4CDA">
      <w:pPr>
        <w:widowControl w:val="0"/>
        <w:numPr>
          <w:ilvl w:val="0"/>
          <w:numId w:val="1"/>
        </w:numPr>
        <w:tabs>
          <w:tab w:val="num" w:pos="1418"/>
          <w:tab w:val="left" w:pos="14949"/>
        </w:tabs>
        <w:suppressAutoHyphens/>
        <w:spacing w:line="100" w:lineRule="atLeast"/>
        <w:ind w:left="1418" w:hanging="425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podnośnik samochodowy dostosowany do masy pojazdu (w przypadku gdy pojazd nie jest wyposażony w zestaw naprawczy),</w:t>
      </w:r>
    </w:p>
    <w:p w14:paraId="68BFE374" w14:textId="77777777" w:rsidR="00AB4CDA" w:rsidRPr="00AB4CDA" w:rsidRDefault="00AB4CDA" w:rsidP="00AB4CDA">
      <w:pPr>
        <w:widowControl w:val="0"/>
        <w:numPr>
          <w:ilvl w:val="0"/>
          <w:numId w:val="1"/>
        </w:numPr>
        <w:tabs>
          <w:tab w:val="num" w:pos="1418"/>
          <w:tab w:val="left" w:pos="14949"/>
        </w:tabs>
        <w:suppressAutoHyphens/>
        <w:spacing w:line="100" w:lineRule="atLeast"/>
        <w:ind w:left="1418" w:hanging="425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klucz do kół (w przypadku gdy pojazd nie jest wyposażony w zestaw naprawczy),</w:t>
      </w:r>
    </w:p>
    <w:p w14:paraId="2485C4E4" w14:textId="77777777" w:rsidR="00AB4CDA" w:rsidRPr="00AB4CDA" w:rsidRDefault="00AB4CDA" w:rsidP="00AB4CDA">
      <w:pPr>
        <w:widowControl w:val="0"/>
        <w:numPr>
          <w:ilvl w:val="0"/>
          <w:numId w:val="1"/>
        </w:numPr>
        <w:tabs>
          <w:tab w:val="num" w:pos="1418"/>
          <w:tab w:val="left" w:pos="14949"/>
        </w:tabs>
        <w:suppressAutoHyphens/>
        <w:spacing w:line="100" w:lineRule="atLeast"/>
        <w:ind w:left="1418" w:hanging="425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wkrętak/klucz dostosowany do wkrętów zastosowanych w pojeździe,</w:t>
      </w:r>
    </w:p>
    <w:p w14:paraId="3ADF19F2" w14:textId="77777777" w:rsidR="00AB4CDA" w:rsidRPr="00AB4CDA" w:rsidRDefault="00AB4CDA" w:rsidP="00AB4CDA">
      <w:pPr>
        <w:widowControl w:val="0"/>
        <w:numPr>
          <w:ilvl w:val="0"/>
          <w:numId w:val="1"/>
        </w:numPr>
        <w:tabs>
          <w:tab w:val="num" w:pos="1418"/>
          <w:tab w:val="left" w:pos="14949"/>
        </w:tabs>
        <w:suppressAutoHyphens/>
        <w:spacing w:line="100" w:lineRule="atLeast"/>
        <w:ind w:left="1418" w:hanging="425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klucz umożliwiający odłączenie biegunów akumulatora.</w:t>
      </w:r>
    </w:p>
    <w:p w14:paraId="1BF33ED2" w14:textId="77777777" w:rsidR="00AB4CDA" w:rsidRPr="00AB4CDA" w:rsidRDefault="00AB4CDA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1.5.3.6 Dywanik gumowy w przestrzeni bagażowej.</w:t>
      </w:r>
    </w:p>
    <w:p w14:paraId="5DBDB2F6" w14:textId="77777777" w:rsidR="00AB4CDA" w:rsidRPr="00AB4CDA" w:rsidRDefault="00AB4CDA" w:rsidP="00AB4CDA">
      <w:pPr>
        <w:widowControl w:val="0"/>
        <w:suppressAutoHyphens/>
        <w:spacing w:line="100" w:lineRule="atLeast"/>
        <w:ind w:left="993" w:hanging="993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 xml:space="preserve">1.5.3.7 Dwie ramki pod  tablicę rejestracyjną zamontowane na pojeździe. </w:t>
      </w:r>
    </w:p>
    <w:p w14:paraId="51877BCE" w14:textId="77777777" w:rsidR="00AB4CDA" w:rsidRPr="00AB4CDA" w:rsidRDefault="00AB4CDA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1.5.3.8  Komplet dywaników gumowych dla I-go i II-go rzędu siedzeń.</w:t>
      </w:r>
    </w:p>
    <w:p w14:paraId="55A57204" w14:textId="77777777" w:rsidR="00AB4CDA" w:rsidRPr="00AB4CDA" w:rsidRDefault="00AB4CDA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1.5.3.9  Kamizelki odblaskowe dla wszystkich miejsc siedzących w pojeździe.</w:t>
      </w:r>
    </w:p>
    <w:p w14:paraId="4713D7AC" w14:textId="77777777" w:rsidR="00AB4CDA" w:rsidRPr="00AB4CDA" w:rsidRDefault="00AB4CDA" w:rsidP="00AB4CDA">
      <w:pPr>
        <w:shd w:val="clear" w:color="auto" w:fill="FFFFFF"/>
        <w:tabs>
          <w:tab w:val="left" w:pos="15458"/>
        </w:tabs>
        <w:suppressAutoHyphens/>
        <w:spacing w:line="240" w:lineRule="atLeast"/>
        <w:jc w:val="both"/>
        <w:rPr>
          <w:rFonts w:ascii="Arial" w:hAnsi="Arial" w:cs="Arial"/>
          <w:lang w:eastAsia="ar-SA"/>
        </w:rPr>
      </w:pPr>
    </w:p>
    <w:p w14:paraId="5F45C19E" w14:textId="77777777" w:rsidR="00AB4CDA" w:rsidRPr="00AB4CDA" w:rsidRDefault="00AB4CDA" w:rsidP="00AB4CDA">
      <w:pPr>
        <w:widowControl w:val="0"/>
        <w:suppressAutoHyphens/>
        <w:rPr>
          <w:rFonts w:ascii="Arial" w:hAnsi="Arial" w:cs="Arial"/>
          <w:b/>
          <w:color w:val="000000"/>
          <w:lang w:eastAsia="ar-SA"/>
        </w:rPr>
      </w:pPr>
      <w:r w:rsidRPr="00AB4CDA">
        <w:rPr>
          <w:rFonts w:ascii="Arial" w:hAnsi="Arial" w:cs="Arial"/>
          <w:b/>
          <w:color w:val="000000"/>
          <w:lang w:eastAsia="ar-SA"/>
        </w:rPr>
        <w:t>1.6</w:t>
      </w:r>
      <w:r w:rsidRPr="00AB4CDA">
        <w:rPr>
          <w:rFonts w:ascii="Arial" w:hAnsi="Arial" w:cs="Arial"/>
          <w:b/>
          <w:color w:val="000000"/>
          <w:lang w:eastAsia="ar-SA"/>
        </w:rPr>
        <w:tab/>
        <w:t xml:space="preserve">          Wymagania konstrukcyjne</w:t>
      </w:r>
    </w:p>
    <w:p w14:paraId="1221A5F7" w14:textId="77777777" w:rsidR="00AB4CDA" w:rsidRPr="00AB4CDA" w:rsidRDefault="00AB4CDA" w:rsidP="00AB4CDA">
      <w:pPr>
        <w:widowControl w:val="0"/>
        <w:suppressAutoHyphens/>
        <w:ind w:left="993" w:hanging="939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1.6.1</w:t>
      </w:r>
      <w:r w:rsidRPr="00AB4CDA">
        <w:rPr>
          <w:rFonts w:ascii="Arial" w:hAnsi="Arial" w:cs="Arial"/>
          <w:color w:val="000000"/>
          <w:lang w:eastAsia="ar-SA"/>
        </w:rPr>
        <w:tab/>
        <w:t>Konstrukcja pojazdu oraz wyposażenia musi być oparta na dostępnych na rynku krajowym zespołach, podzespołach i elementach oraz materiałach.</w:t>
      </w:r>
    </w:p>
    <w:p w14:paraId="2FE8A6DC" w14:textId="77777777" w:rsidR="00AB4CDA" w:rsidRPr="00AB4CDA" w:rsidRDefault="00AB4CDA" w:rsidP="00AB4CDA">
      <w:pPr>
        <w:widowControl w:val="0"/>
        <w:suppressAutoHyphens/>
        <w:ind w:left="993" w:hanging="939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1.6.2</w:t>
      </w:r>
      <w:r w:rsidRPr="00AB4CDA">
        <w:rPr>
          <w:rFonts w:ascii="Arial" w:hAnsi="Arial" w:cs="Arial"/>
          <w:color w:val="000000"/>
          <w:lang w:eastAsia="ar-SA"/>
        </w:rPr>
        <w:tab/>
        <w:t>Wszystkie zastosowane w konstrukcji pojazdu oraz wyposażeniu powłoki ochronne (np. cynkowanie, powłoki lakiernicze i z tworzyw sztucznych) muszą zapewniać skuteczną ochronę antykorozyjną.</w:t>
      </w:r>
    </w:p>
    <w:p w14:paraId="0B560D42" w14:textId="77777777" w:rsidR="00AB4CDA" w:rsidRPr="00AB4CDA" w:rsidRDefault="00AB4CDA" w:rsidP="00AB4CDA">
      <w:pPr>
        <w:widowControl w:val="0"/>
        <w:suppressAutoHyphens/>
        <w:ind w:left="993" w:hanging="939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1.6.3</w:t>
      </w:r>
      <w:r w:rsidRPr="00AB4CDA">
        <w:rPr>
          <w:rFonts w:ascii="Arial" w:hAnsi="Arial" w:cs="Arial"/>
          <w:color w:val="000000"/>
          <w:lang w:eastAsia="ar-SA"/>
        </w:rPr>
        <w:tab/>
        <w:t>Wszystkie urządzenia pojazdu muszą mieć budowę blokowo-modułową i być zamocowane w pojeździe w sposób nie utrudniający dostępu do innych zespołów    i urządzeń.</w:t>
      </w:r>
    </w:p>
    <w:p w14:paraId="7F474D74" w14:textId="77777777" w:rsidR="00AB4CDA" w:rsidRPr="00AB4CDA" w:rsidRDefault="00AB4CDA" w:rsidP="00AB4CDA">
      <w:pPr>
        <w:widowControl w:val="0"/>
        <w:suppressAutoHyphens/>
        <w:ind w:left="993" w:hanging="939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1.6.4</w:t>
      </w:r>
      <w:r w:rsidRPr="00AB4CDA">
        <w:rPr>
          <w:rFonts w:ascii="Arial" w:hAnsi="Arial" w:cs="Arial"/>
          <w:color w:val="000000"/>
          <w:lang w:eastAsia="ar-SA"/>
        </w:rPr>
        <w:tab/>
        <w:t>Wszystkie urządzenia pojazdu muszą mieć zwartą budowę i uwzględniać zdobycze techniki w zakresie miniaturyzacji.</w:t>
      </w:r>
    </w:p>
    <w:p w14:paraId="6D7348FC" w14:textId="77777777" w:rsidR="00AB4CDA" w:rsidRPr="00AB4CDA" w:rsidRDefault="00AB4CDA" w:rsidP="00AB4CDA">
      <w:pPr>
        <w:widowControl w:val="0"/>
        <w:tabs>
          <w:tab w:val="left" w:pos="14040"/>
        </w:tabs>
        <w:suppressAutoHyphens/>
        <w:spacing w:line="100" w:lineRule="atLeast"/>
        <w:jc w:val="both"/>
        <w:rPr>
          <w:rFonts w:ascii="Arial" w:hAnsi="Arial" w:cs="Arial"/>
          <w:color w:val="000000"/>
          <w:shd w:val="clear" w:color="auto" w:fill="C0C0C0"/>
          <w:lang w:eastAsia="ar-SA"/>
        </w:rPr>
      </w:pPr>
    </w:p>
    <w:p w14:paraId="7AC3D079" w14:textId="77777777" w:rsidR="00AB4CDA" w:rsidRPr="00AB4CDA" w:rsidRDefault="00AB4CDA" w:rsidP="00AB4CDA">
      <w:pPr>
        <w:widowControl w:val="0"/>
        <w:tabs>
          <w:tab w:val="left" w:pos="993"/>
        </w:tabs>
        <w:suppressAutoHyphens/>
        <w:rPr>
          <w:rFonts w:ascii="Arial" w:hAnsi="Arial" w:cs="Arial"/>
          <w:b/>
          <w:color w:val="000000"/>
          <w:lang w:eastAsia="ar-SA"/>
        </w:rPr>
      </w:pPr>
      <w:r w:rsidRPr="00AB4CDA">
        <w:rPr>
          <w:rFonts w:ascii="Arial" w:hAnsi="Arial" w:cs="Arial"/>
          <w:b/>
          <w:color w:val="000000"/>
          <w:lang w:eastAsia="ar-SA"/>
        </w:rPr>
        <w:t>1.7</w:t>
      </w:r>
      <w:r w:rsidRPr="00AB4CDA">
        <w:rPr>
          <w:rFonts w:ascii="Arial" w:hAnsi="Arial" w:cs="Arial"/>
          <w:b/>
          <w:color w:val="000000"/>
          <w:lang w:eastAsia="ar-SA"/>
        </w:rPr>
        <w:tab/>
        <w:t>Wymagania odnośnie oznaczania i znakowania</w:t>
      </w:r>
    </w:p>
    <w:p w14:paraId="4521A592" w14:textId="77777777" w:rsidR="00AB4CDA" w:rsidRPr="00AB4CDA" w:rsidRDefault="00AB4CDA" w:rsidP="00AB4CDA">
      <w:pPr>
        <w:widowControl w:val="0"/>
        <w:tabs>
          <w:tab w:val="left" w:pos="15998"/>
        </w:tabs>
        <w:suppressAutoHyphens/>
        <w:spacing w:line="100" w:lineRule="atLeast"/>
        <w:ind w:left="993" w:hanging="993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1.7.1</w:t>
      </w:r>
      <w:r w:rsidRPr="00AB4CDA">
        <w:rPr>
          <w:rFonts w:ascii="Arial" w:hAnsi="Arial" w:cs="Arial"/>
          <w:color w:val="000000"/>
          <w:lang w:eastAsia="ar-SA"/>
        </w:rPr>
        <w:tab/>
        <w:t>Pojazd musi posiadać trwale umieszczone w miejscu łatwo dostępnym wewnątrz pojazdu:</w:t>
      </w:r>
    </w:p>
    <w:p w14:paraId="36D9B65E" w14:textId="77777777" w:rsidR="00AB4CDA" w:rsidRPr="00AB4CDA" w:rsidRDefault="00AB4CDA" w:rsidP="00AB4CDA">
      <w:pPr>
        <w:widowControl w:val="0"/>
        <w:tabs>
          <w:tab w:val="left" w:pos="22113"/>
        </w:tabs>
        <w:suppressAutoHyphens/>
        <w:spacing w:line="100" w:lineRule="atLeast"/>
        <w:ind w:left="1418" w:hanging="425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a)</w:t>
      </w:r>
      <w:r w:rsidRPr="00AB4CDA">
        <w:rPr>
          <w:rFonts w:ascii="Arial" w:hAnsi="Arial" w:cs="Arial"/>
          <w:color w:val="000000"/>
          <w:lang w:eastAsia="ar-SA"/>
        </w:rPr>
        <w:tab/>
        <w:t>tabliczkę zawierającą naniesione w sposób trwały co najmniej dane                              o producencie, typie, roku produkcji oraz numerze identyfikacyjnym pojazdu (VIN) lub numerze nadwozia, podwozia lub ramy,</w:t>
      </w:r>
    </w:p>
    <w:p w14:paraId="5936164E" w14:textId="77777777" w:rsidR="00AB4CDA" w:rsidRPr="00AB4CDA" w:rsidRDefault="00AB4CDA" w:rsidP="00AB4CDA">
      <w:pPr>
        <w:widowControl w:val="0"/>
        <w:tabs>
          <w:tab w:val="left" w:pos="21492"/>
          <w:tab w:val="left" w:pos="22113"/>
        </w:tabs>
        <w:suppressAutoHyphens/>
        <w:spacing w:line="100" w:lineRule="atLeast"/>
        <w:ind w:left="1418" w:hanging="425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b)</w:t>
      </w:r>
      <w:r w:rsidRPr="00AB4CDA">
        <w:rPr>
          <w:rFonts w:ascii="Arial" w:hAnsi="Arial" w:cs="Arial"/>
          <w:color w:val="000000"/>
          <w:lang w:eastAsia="ar-SA"/>
        </w:rPr>
        <w:tab/>
        <w:t>tabliczkę wskazującą dopuszczalną liczbę przewożonych osób łącznie                   z kierowcą.</w:t>
      </w:r>
    </w:p>
    <w:p w14:paraId="0B02863B" w14:textId="77777777" w:rsidR="00AB4CDA" w:rsidRPr="00AB4CDA" w:rsidRDefault="00AB4CDA" w:rsidP="00AB4CDA">
      <w:pPr>
        <w:widowControl w:val="0"/>
        <w:tabs>
          <w:tab w:val="left" w:pos="1080"/>
        </w:tabs>
        <w:suppressAutoHyphens/>
        <w:spacing w:line="100" w:lineRule="atLeast"/>
        <w:jc w:val="both"/>
        <w:rPr>
          <w:rFonts w:ascii="Arial" w:hAnsi="Arial" w:cs="Arial"/>
          <w:color w:val="000000"/>
          <w:shd w:val="clear" w:color="auto" w:fill="C0C0C0"/>
          <w:lang w:eastAsia="ar-SA"/>
        </w:rPr>
      </w:pPr>
    </w:p>
    <w:p w14:paraId="7AE43B61" w14:textId="77777777" w:rsidR="00AB4CDA" w:rsidRPr="00AB4CDA" w:rsidRDefault="00AB4CDA" w:rsidP="00AB4CDA">
      <w:pPr>
        <w:widowControl w:val="0"/>
        <w:suppressAutoHyphens/>
        <w:ind w:left="993" w:hanging="993"/>
        <w:rPr>
          <w:rFonts w:ascii="Arial" w:hAnsi="Arial" w:cs="Arial"/>
          <w:b/>
          <w:bCs/>
          <w:color w:val="000000"/>
          <w:lang w:eastAsia="ar-SA"/>
        </w:rPr>
      </w:pPr>
      <w:r w:rsidRPr="00AB4CDA">
        <w:rPr>
          <w:rFonts w:ascii="Arial" w:hAnsi="Arial" w:cs="Arial"/>
          <w:b/>
          <w:bCs/>
          <w:color w:val="000000"/>
          <w:lang w:eastAsia="ar-SA"/>
        </w:rPr>
        <w:t>1.8</w:t>
      </w:r>
      <w:r w:rsidRPr="00AB4CDA">
        <w:rPr>
          <w:rFonts w:ascii="Arial" w:hAnsi="Arial" w:cs="Arial"/>
          <w:b/>
          <w:bCs/>
          <w:color w:val="000000"/>
          <w:lang w:eastAsia="ar-SA"/>
        </w:rPr>
        <w:tab/>
        <w:t>Wymagania dotyczące pakowania, przechowywania, transportu</w:t>
      </w:r>
    </w:p>
    <w:p w14:paraId="20C6F00D" w14:textId="77777777" w:rsidR="00AB4CDA" w:rsidRPr="00AB4CDA" w:rsidRDefault="00AB4CDA" w:rsidP="00AB4CDA">
      <w:pPr>
        <w:widowControl w:val="0"/>
        <w:tabs>
          <w:tab w:val="left" w:pos="15890"/>
        </w:tabs>
        <w:suppressAutoHyphens/>
        <w:spacing w:line="100" w:lineRule="atLeast"/>
        <w:ind w:left="993" w:hanging="975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1.8.1</w:t>
      </w:r>
      <w:r w:rsidRPr="00AB4CDA">
        <w:rPr>
          <w:rFonts w:ascii="Arial" w:hAnsi="Arial" w:cs="Arial"/>
          <w:color w:val="000000"/>
          <w:lang w:eastAsia="ar-SA"/>
        </w:rPr>
        <w:tab/>
        <w:t>Pojazd nie wymaga pakowania i po przekazaniu Zamawiającemu musi być gotowy do użycia.</w:t>
      </w:r>
    </w:p>
    <w:p w14:paraId="0AF3E749" w14:textId="77777777" w:rsidR="00AB4CDA" w:rsidRPr="00AB4CDA" w:rsidRDefault="00AB4CDA" w:rsidP="00AB4CDA">
      <w:pPr>
        <w:widowControl w:val="0"/>
        <w:tabs>
          <w:tab w:val="left" w:pos="15782"/>
        </w:tabs>
        <w:suppressAutoHyphens/>
        <w:spacing w:line="100" w:lineRule="atLeast"/>
        <w:ind w:left="993" w:hanging="993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1.8.2</w:t>
      </w:r>
      <w:r w:rsidRPr="00AB4CDA">
        <w:rPr>
          <w:rFonts w:ascii="Arial" w:hAnsi="Arial" w:cs="Arial"/>
          <w:color w:val="000000"/>
          <w:lang w:eastAsia="ar-SA"/>
        </w:rPr>
        <w:tab/>
        <w:t xml:space="preserve">Pojazd wraz z wyposażeniem musi być przystosowany do przechowywania na wolnym powietrzu w niezadaszonych parkach sprzętu transportowego </w:t>
      </w:r>
      <w:r w:rsidRPr="00AB4CDA">
        <w:rPr>
          <w:rFonts w:ascii="Arial" w:hAnsi="Arial" w:cs="Arial"/>
          <w:color w:val="000000"/>
          <w:lang w:eastAsia="ar-SA"/>
        </w:rPr>
        <w:br/>
        <w:t xml:space="preserve">w warunkach atmosferycznych spotykanych w polskiej strefie klimatycznej opisanych w pkt 1.2.1. </w:t>
      </w:r>
    </w:p>
    <w:p w14:paraId="49FC96B6" w14:textId="77777777" w:rsidR="00AB4CDA" w:rsidRPr="00AB4CDA" w:rsidRDefault="00AB4CDA" w:rsidP="00AB4CDA">
      <w:pPr>
        <w:widowControl w:val="0"/>
        <w:tabs>
          <w:tab w:val="left" w:pos="2006"/>
        </w:tabs>
        <w:suppressAutoHyphens/>
        <w:spacing w:line="100" w:lineRule="atLeast"/>
        <w:ind w:left="993" w:hanging="975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1.8.3</w:t>
      </w:r>
      <w:r w:rsidRPr="00AB4CDA">
        <w:rPr>
          <w:rFonts w:ascii="Arial" w:hAnsi="Arial" w:cs="Arial"/>
          <w:color w:val="000000"/>
          <w:lang w:eastAsia="ar-SA"/>
        </w:rPr>
        <w:tab/>
        <w:t>Pojazd musi być przystosowany do transportu środkami transportu kołowego. Załadunek pojazdu musi odbywać się samodzielnie (na kołach).</w:t>
      </w:r>
    </w:p>
    <w:p w14:paraId="7A2EB0FC" w14:textId="77777777" w:rsidR="00AB4CDA" w:rsidRPr="00AB4CDA" w:rsidRDefault="00AB4CDA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b/>
          <w:bCs/>
          <w:color w:val="000000"/>
          <w:lang w:eastAsia="ar-SA"/>
        </w:rPr>
      </w:pPr>
    </w:p>
    <w:p w14:paraId="6C48B0D3" w14:textId="77777777" w:rsidR="00AB4CDA" w:rsidRPr="00AB4CDA" w:rsidRDefault="00AB4CDA" w:rsidP="00AB4CDA">
      <w:pPr>
        <w:widowControl w:val="0"/>
        <w:tabs>
          <w:tab w:val="num" w:pos="993"/>
        </w:tabs>
        <w:suppressAutoHyphens/>
        <w:spacing w:line="100" w:lineRule="atLeast"/>
        <w:jc w:val="both"/>
        <w:rPr>
          <w:rFonts w:ascii="Arial" w:hAnsi="Arial" w:cs="Arial"/>
          <w:b/>
          <w:bCs/>
          <w:color w:val="000000"/>
          <w:lang w:eastAsia="ar-SA"/>
        </w:rPr>
      </w:pPr>
      <w:r w:rsidRPr="00AB4CDA">
        <w:rPr>
          <w:rFonts w:ascii="Arial" w:hAnsi="Arial" w:cs="Arial"/>
          <w:b/>
          <w:bCs/>
          <w:color w:val="000000"/>
          <w:lang w:eastAsia="ar-SA"/>
        </w:rPr>
        <w:t>2.            WYMAGANIA JAKOŚCIOWE</w:t>
      </w:r>
    </w:p>
    <w:p w14:paraId="3BB48377" w14:textId="77777777" w:rsidR="00AB4CDA" w:rsidRPr="00AB4CDA" w:rsidRDefault="00AB4CDA" w:rsidP="00AB4CDA">
      <w:pPr>
        <w:widowControl w:val="0"/>
        <w:suppressAutoHyphens/>
        <w:spacing w:line="100" w:lineRule="atLeast"/>
        <w:ind w:left="993" w:hanging="993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2.1</w:t>
      </w:r>
      <w:r w:rsidRPr="00AB4CDA">
        <w:rPr>
          <w:rFonts w:ascii="Arial" w:hAnsi="Arial" w:cs="Arial"/>
          <w:color w:val="000000"/>
          <w:lang w:eastAsia="ar-SA"/>
        </w:rPr>
        <w:tab/>
        <w:t xml:space="preserve">Pojazd musi być wykonany zgodnie z zasadami wiedzy technicznej, </w:t>
      </w:r>
      <w:r w:rsidRPr="00AB4CDA">
        <w:rPr>
          <w:rFonts w:ascii="Arial" w:hAnsi="Arial" w:cs="Arial"/>
          <w:color w:val="000000"/>
          <w:lang w:eastAsia="ar-SA"/>
        </w:rPr>
        <w:lastRenderedPageBreak/>
        <w:t>powszechnie obowiązującymi w tym zakresie normami i standardami z uwzględnieniem obowiązujących przepisów.</w:t>
      </w:r>
    </w:p>
    <w:p w14:paraId="17244CF7" w14:textId="77777777" w:rsidR="00AB4CDA" w:rsidRPr="00AB4CDA" w:rsidRDefault="00AB4CDA" w:rsidP="00AB4CDA">
      <w:pPr>
        <w:widowControl w:val="0"/>
        <w:suppressAutoHyphens/>
        <w:spacing w:line="100" w:lineRule="atLeast"/>
        <w:ind w:left="10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 xml:space="preserve">2.2         </w:t>
      </w:r>
      <w:r w:rsidRPr="00AB4CDA">
        <w:rPr>
          <w:rFonts w:ascii="Arial" w:hAnsi="Arial" w:cs="Arial"/>
          <w:color w:val="000000"/>
          <w:lang w:eastAsia="ar-SA"/>
        </w:rPr>
        <w:tab/>
        <w:t>Zamawiający nie przewiduje przeprowadzania badań odbiorczych.</w:t>
      </w:r>
    </w:p>
    <w:p w14:paraId="66A96650" w14:textId="77777777" w:rsidR="00AB4CDA" w:rsidRPr="00AB4CDA" w:rsidRDefault="00AB4CDA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color w:val="000000"/>
          <w:lang w:eastAsia="ar-SA"/>
        </w:rPr>
      </w:pPr>
    </w:p>
    <w:p w14:paraId="0BC6E8F3" w14:textId="77777777" w:rsidR="00AB4CDA" w:rsidRPr="00AB4CDA" w:rsidRDefault="00AB4CDA" w:rsidP="00AB4CDA">
      <w:pPr>
        <w:widowControl w:val="0"/>
        <w:tabs>
          <w:tab w:val="num" w:pos="993"/>
        </w:tabs>
        <w:suppressAutoHyphens/>
        <w:spacing w:line="100" w:lineRule="atLeast"/>
        <w:jc w:val="both"/>
        <w:rPr>
          <w:rFonts w:ascii="Arial" w:hAnsi="Arial" w:cs="Arial"/>
          <w:b/>
          <w:bCs/>
          <w:color w:val="000000"/>
          <w:lang w:eastAsia="ar-SA"/>
        </w:rPr>
      </w:pPr>
      <w:r w:rsidRPr="00AB4CDA">
        <w:rPr>
          <w:rFonts w:ascii="Arial" w:hAnsi="Arial" w:cs="Arial"/>
          <w:b/>
          <w:bCs/>
          <w:color w:val="000000"/>
          <w:lang w:eastAsia="ar-SA"/>
        </w:rPr>
        <w:t>3.       WYMAGANIA DOTYCZĄCE BEZPIECZEŃSTWA UŻYTKOWANIA</w:t>
      </w:r>
    </w:p>
    <w:p w14:paraId="68E37C9B" w14:textId="77777777" w:rsidR="00AB4CDA" w:rsidRPr="00AB4CDA" w:rsidRDefault="00AB4CDA" w:rsidP="00AB4CDA">
      <w:pPr>
        <w:widowControl w:val="0"/>
        <w:suppressAutoHyphens/>
        <w:spacing w:line="100" w:lineRule="atLeast"/>
        <w:ind w:left="993" w:hanging="983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3.1</w:t>
      </w:r>
      <w:r w:rsidRPr="00AB4CDA">
        <w:rPr>
          <w:rFonts w:ascii="Arial" w:hAnsi="Arial" w:cs="Arial"/>
          <w:color w:val="000000"/>
          <w:lang w:eastAsia="ar-SA"/>
        </w:rPr>
        <w:tab/>
        <w:t>Instrukcja obsługi pojazdu musi zawierać zapisy dotyczące bezpiecznego użytkowania  i obsługi pojazdu.</w:t>
      </w:r>
    </w:p>
    <w:p w14:paraId="7A302756" w14:textId="77777777" w:rsidR="00AB4CDA" w:rsidRPr="00AB4CDA" w:rsidRDefault="00AB4CDA" w:rsidP="00AB4CDA">
      <w:pPr>
        <w:widowControl w:val="0"/>
        <w:suppressAutoHyphens/>
        <w:spacing w:line="100" w:lineRule="atLeast"/>
        <w:ind w:left="993" w:hanging="983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3.2</w:t>
      </w:r>
      <w:r w:rsidRPr="00AB4CDA">
        <w:rPr>
          <w:rFonts w:ascii="Arial" w:hAnsi="Arial" w:cs="Arial"/>
          <w:color w:val="000000"/>
          <w:lang w:eastAsia="ar-SA"/>
        </w:rPr>
        <w:tab/>
        <w:t>Rozwiązania konstrukcyjne muszą spełniać wymagania BHP.</w:t>
      </w:r>
    </w:p>
    <w:p w14:paraId="24621710" w14:textId="77777777" w:rsidR="00AB4CDA" w:rsidRPr="00AB4CDA" w:rsidRDefault="00AB4CDA" w:rsidP="00AB4CDA">
      <w:pPr>
        <w:widowControl w:val="0"/>
        <w:suppressAutoHyphens/>
        <w:spacing w:line="100" w:lineRule="atLeast"/>
        <w:ind w:left="993" w:hanging="983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3.3</w:t>
      </w:r>
      <w:r w:rsidRPr="00AB4CDA">
        <w:rPr>
          <w:rFonts w:ascii="Arial" w:hAnsi="Arial" w:cs="Arial"/>
          <w:color w:val="000000"/>
          <w:lang w:eastAsia="ar-SA"/>
        </w:rPr>
        <w:tab/>
        <w:t>Niezbędne ostrzeżenia w zakresie BHP muszą być umieszczone w sposób trwały    w widocznych miejscach.</w:t>
      </w:r>
    </w:p>
    <w:p w14:paraId="621B8E5D" w14:textId="77777777" w:rsidR="00AB4CDA" w:rsidRPr="00AB4CDA" w:rsidRDefault="00AB4CDA" w:rsidP="00AB4CDA">
      <w:pPr>
        <w:widowControl w:val="0"/>
        <w:suppressAutoHyphens/>
        <w:spacing w:line="100" w:lineRule="atLeast"/>
        <w:ind w:left="993" w:hanging="983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3.4</w:t>
      </w:r>
      <w:r w:rsidRPr="00AB4CDA">
        <w:rPr>
          <w:rFonts w:ascii="Arial" w:hAnsi="Arial" w:cs="Arial"/>
          <w:color w:val="000000"/>
          <w:lang w:eastAsia="ar-SA"/>
        </w:rPr>
        <w:tab/>
        <w:t xml:space="preserve">Pojazd </w:t>
      </w:r>
      <w:r w:rsidRPr="00AB4CDA">
        <w:rPr>
          <w:rFonts w:ascii="Arial" w:hAnsi="Arial" w:cs="Arial"/>
          <w:lang w:eastAsia="ar-SA"/>
        </w:rPr>
        <w:t>na zewnątrz oraz wewnątrz nie może posiadać ostrych krawędzi, które mogłyby powodować zranienia i kontuzje osób podczas użytkowania pojazdu</w:t>
      </w:r>
      <w:r w:rsidRPr="00AB4CDA">
        <w:rPr>
          <w:rFonts w:ascii="Arial" w:hAnsi="Arial" w:cs="Arial"/>
          <w:color w:val="000000"/>
          <w:lang w:eastAsia="ar-SA"/>
        </w:rPr>
        <w:t>.</w:t>
      </w:r>
    </w:p>
    <w:p w14:paraId="56315F8C" w14:textId="77777777" w:rsidR="00AB4CDA" w:rsidRPr="00AB4CDA" w:rsidRDefault="00AB4CDA" w:rsidP="00AB4CDA">
      <w:pPr>
        <w:widowControl w:val="0"/>
        <w:suppressAutoHyphens/>
        <w:spacing w:line="100" w:lineRule="atLeast"/>
        <w:ind w:left="993" w:hanging="983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 xml:space="preserve">3.5 </w:t>
      </w:r>
      <w:r w:rsidRPr="00AB4CDA">
        <w:rPr>
          <w:rFonts w:ascii="Arial" w:hAnsi="Arial" w:cs="Arial"/>
          <w:color w:val="000000"/>
          <w:lang w:eastAsia="ar-SA"/>
        </w:rPr>
        <w:tab/>
        <w:t>Konstrukcja pojazdu musi zapewniać bezpieczeństwo pożarowe.</w:t>
      </w:r>
    </w:p>
    <w:p w14:paraId="3F2B6EED" w14:textId="77777777" w:rsidR="00AB4CDA" w:rsidRPr="00AB4CDA" w:rsidRDefault="00AB4CDA" w:rsidP="00AB4CDA">
      <w:pPr>
        <w:widowControl w:val="0"/>
        <w:suppressAutoHyphens/>
        <w:spacing w:line="100" w:lineRule="atLeast"/>
        <w:ind w:left="993" w:hanging="983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3.6</w:t>
      </w:r>
      <w:r w:rsidRPr="00AB4CDA">
        <w:rPr>
          <w:rFonts w:ascii="Arial" w:hAnsi="Arial" w:cs="Arial"/>
          <w:color w:val="000000"/>
          <w:lang w:eastAsia="ar-SA"/>
        </w:rPr>
        <w:tab/>
        <w:t>Pojazd musi być wyposażony w gaśnicę typu samochodowego opisaną w pkt 1.5.3.1.</w:t>
      </w:r>
    </w:p>
    <w:p w14:paraId="004B579D" w14:textId="77777777" w:rsidR="00AB4CDA" w:rsidRPr="00AB4CDA" w:rsidRDefault="00AB4CDA" w:rsidP="00AB4CDA">
      <w:pPr>
        <w:widowControl w:val="0"/>
        <w:suppressAutoHyphens/>
        <w:spacing w:line="100" w:lineRule="atLeast"/>
        <w:ind w:left="993" w:hanging="983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 xml:space="preserve">3.7 </w:t>
      </w:r>
      <w:r w:rsidRPr="00AB4CDA">
        <w:rPr>
          <w:rFonts w:ascii="Arial" w:hAnsi="Arial" w:cs="Arial"/>
          <w:color w:val="000000"/>
          <w:lang w:eastAsia="ar-SA"/>
        </w:rPr>
        <w:tab/>
        <w:t xml:space="preserve">Pojazd musi być wyposażony w </w:t>
      </w:r>
      <w:r w:rsidRPr="00AB4CDA">
        <w:rPr>
          <w:rFonts w:ascii="Arial" w:hAnsi="Arial" w:cs="Arial"/>
        </w:rPr>
        <w:t xml:space="preserve">zestaw </w:t>
      </w:r>
      <w:r w:rsidRPr="00AB4CDA">
        <w:rPr>
          <w:rFonts w:ascii="Arial" w:hAnsi="Arial" w:cs="Arial"/>
          <w:lang w:eastAsia="ar-SA"/>
        </w:rPr>
        <w:t xml:space="preserve">pierwszej pomocy </w:t>
      </w:r>
      <w:r w:rsidRPr="00AB4CDA">
        <w:rPr>
          <w:rFonts w:ascii="Arial" w:hAnsi="Arial" w:cs="Arial"/>
          <w:color w:val="000000"/>
          <w:lang w:eastAsia="ar-SA"/>
        </w:rPr>
        <w:t>opisany w pkt 1.5.3.2.</w:t>
      </w:r>
    </w:p>
    <w:p w14:paraId="656CC985" w14:textId="77777777" w:rsidR="00AB4CDA" w:rsidRPr="00AB4CDA" w:rsidRDefault="00AB4CDA" w:rsidP="00AB4CDA">
      <w:pPr>
        <w:widowControl w:val="0"/>
        <w:suppressAutoHyphens/>
        <w:spacing w:line="100" w:lineRule="atLeast"/>
        <w:ind w:left="993" w:hanging="983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3.8</w:t>
      </w:r>
      <w:r w:rsidRPr="00AB4CDA">
        <w:rPr>
          <w:rFonts w:ascii="Arial" w:hAnsi="Arial" w:cs="Arial"/>
          <w:color w:val="000000"/>
          <w:lang w:eastAsia="ar-SA"/>
        </w:rPr>
        <w:tab/>
        <w:t>Zabudowa pojazdu nie może utrudniać dostępu do elementów i wyposażenia  pojazdu związanych z bezpieczeństwem użytkowania.</w:t>
      </w:r>
    </w:p>
    <w:p w14:paraId="197BE8F5" w14:textId="77777777" w:rsidR="00AB4CDA" w:rsidRPr="00AB4CDA" w:rsidRDefault="00AB4CDA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lang w:eastAsia="ar-SA"/>
        </w:rPr>
        <w:t xml:space="preserve"> </w:t>
      </w:r>
    </w:p>
    <w:p w14:paraId="41A4C79C" w14:textId="77777777" w:rsidR="00AB4CDA" w:rsidRPr="00AB4CDA" w:rsidRDefault="00AB4CDA" w:rsidP="00AB4CDA">
      <w:pPr>
        <w:widowControl w:val="0"/>
        <w:suppressAutoHyphens/>
        <w:spacing w:line="100" w:lineRule="atLeast"/>
        <w:ind w:left="709" w:hanging="699"/>
        <w:jc w:val="both"/>
        <w:rPr>
          <w:rFonts w:ascii="Arial" w:hAnsi="Arial" w:cs="Arial"/>
          <w:b/>
          <w:bCs/>
          <w:color w:val="000000"/>
          <w:lang w:eastAsia="ar-SA"/>
        </w:rPr>
      </w:pPr>
      <w:r w:rsidRPr="00AB4CDA">
        <w:rPr>
          <w:rFonts w:ascii="Arial" w:hAnsi="Arial" w:cs="Arial"/>
          <w:b/>
          <w:bCs/>
          <w:color w:val="000000"/>
          <w:lang w:eastAsia="ar-SA"/>
        </w:rPr>
        <w:t>VI.</w:t>
      </w:r>
      <w:r w:rsidRPr="00AB4CDA">
        <w:rPr>
          <w:rFonts w:ascii="Arial" w:hAnsi="Arial" w:cs="Arial"/>
          <w:b/>
          <w:bCs/>
          <w:color w:val="000000"/>
          <w:lang w:eastAsia="ar-SA"/>
        </w:rPr>
        <w:tab/>
        <w:t>GWARANCJA WYKONAWCY</w:t>
      </w:r>
    </w:p>
    <w:p w14:paraId="698A85E2" w14:textId="77777777" w:rsidR="00AB4CDA" w:rsidRPr="00AB4CDA" w:rsidRDefault="00AB4CDA" w:rsidP="00AB4CDA">
      <w:pPr>
        <w:widowControl w:val="0"/>
        <w:suppressAutoHyphens/>
        <w:spacing w:line="100" w:lineRule="atLeast"/>
        <w:ind w:left="709" w:hanging="699"/>
        <w:jc w:val="both"/>
        <w:rPr>
          <w:rFonts w:ascii="Arial" w:hAnsi="Arial" w:cs="Arial"/>
          <w:b/>
          <w:bCs/>
          <w:color w:val="000000"/>
          <w:lang w:eastAsia="ar-SA"/>
        </w:rPr>
      </w:pPr>
    </w:p>
    <w:p w14:paraId="023F239F" w14:textId="77777777" w:rsidR="00AB4CDA" w:rsidRPr="00AB4CDA" w:rsidRDefault="00AB4CDA" w:rsidP="00AB4CDA">
      <w:pPr>
        <w:widowControl w:val="0"/>
        <w:numPr>
          <w:ilvl w:val="3"/>
          <w:numId w:val="4"/>
        </w:numPr>
        <w:suppressAutoHyphens/>
        <w:ind w:left="709" w:hanging="709"/>
        <w:jc w:val="both"/>
        <w:rPr>
          <w:rFonts w:ascii="Arial" w:eastAsia="Calibri" w:hAnsi="Arial" w:cs="Arial"/>
          <w:lang w:eastAsia="en-US"/>
        </w:rPr>
      </w:pPr>
      <w:r w:rsidRPr="00AB4CDA">
        <w:rPr>
          <w:rFonts w:ascii="Arial" w:eastAsia="Calibri" w:hAnsi="Arial" w:cs="Arial"/>
          <w:lang w:eastAsia="en-US"/>
        </w:rPr>
        <w:t>Pojazd musi być wolny od wad oraz spełniać warunki, o których mowa w ustawie Prawo o ruchu drogowym i przepisach wydanych na jej podstawie.</w:t>
      </w:r>
    </w:p>
    <w:p w14:paraId="4B46292F" w14:textId="77777777" w:rsidR="00AB4CDA" w:rsidRPr="00AB4CDA" w:rsidRDefault="00AB4CDA" w:rsidP="00AB4CDA">
      <w:pPr>
        <w:widowControl w:val="0"/>
        <w:numPr>
          <w:ilvl w:val="3"/>
          <w:numId w:val="4"/>
        </w:numPr>
        <w:suppressAutoHyphens/>
        <w:ind w:left="709" w:hanging="709"/>
        <w:jc w:val="both"/>
        <w:rPr>
          <w:rFonts w:ascii="Arial" w:eastAsia="Calibri" w:hAnsi="Arial" w:cs="Arial"/>
          <w:lang w:eastAsia="en-US"/>
        </w:rPr>
      </w:pPr>
      <w:r w:rsidRPr="00AB4CDA">
        <w:rPr>
          <w:rFonts w:ascii="Arial" w:eastAsia="Calibri" w:hAnsi="Arial" w:cs="Arial"/>
          <w:lang w:eastAsia="en-US"/>
        </w:rPr>
        <w:t xml:space="preserve">Pojazd musi być objęty gwarancją na okres: </w:t>
      </w:r>
    </w:p>
    <w:p w14:paraId="5DA6C02C" w14:textId="77777777" w:rsidR="00AB4CDA" w:rsidRPr="00AB4CDA" w:rsidRDefault="00AB4CDA" w:rsidP="00AB4CDA">
      <w:pPr>
        <w:widowControl w:val="0"/>
        <w:numPr>
          <w:ilvl w:val="0"/>
          <w:numId w:val="2"/>
        </w:numPr>
        <w:tabs>
          <w:tab w:val="num" w:pos="1134"/>
        </w:tabs>
        <w:suppressAutoHyphens/>
        <w:ind w:left="3686" w:right="70" w:hanging="2977"/>
        <w:jc w:val="both"/>
        <w:rPr>
          <w:rFonts w:ascii="Arial" w:eastAsia="Calibri" w:hAnsi="Arial" w:cs="Arial"/>
          <w:lang w:eastAsia="en-US"/>
        </w:rPr>
      </w:pPr>
      <w:r w:rsidRPr="00AB4CDA">
        <w:rPr>
          <w:rFonts w:ascii="Arial" w:eastAsia="Calibri" w:hAnsi="Arial" w:cs="Arial"/>
          <w:lang w:eastAsia="en-US"/>
        </w:rPr>
        <w:t xml:space="preserve">…. (min. 24) miesięcy </w:t>
      </w:r>
      <w:r w:rsidRPr="00AB4CDA">
        <w:rPr>
          <w:rFonts w:ascii="Arial" w:hAnsi="Arial" w:cs="Arial"/>
          <w:lang w:eastAsia="ar-SA"/>
        </w:rPr>
        <w:t xml:space="preserve">bez limitu kilometrów - </w:t>
      </w:r>
      <w:r w:rsidRPr="00AB4CDA">
        <w:rPr>
          <w:rFonts w:ascii="Arial" w:eastAsia="Calibri" w:hAnsi="Arial" w:cs="Arial"/>
          <w:lang w:eastAsia="en-US"/>
        </w:rPr>
        <w:t xml:space="preserve">gwarancja na podzespoły mechaniczne, elektryczne i elektroniczne pojazdu, </w:t>
      </w:r>
    </w:p>
    <w:p w14:paraId="61274F7E" w14:textId="77777777" w:rsidR="00AB4CDA" w:rsidRPr="00AB4CDA" w:rsidRDefault="00AB4CDA" w:rsidP="00AB4CDA">
      <w:pPr>
        <w:widowControl w:val="0"/>
        <w:numPr>
          <w:ilvl w:val="0"/>
          <w:numId w:val="2"/>
        </w:numPr>
        <w:tabs>
          <w:tab w:val="num" w:pos="851"/>
          <w:tab w:val="num" w:pos="1134"/>
        </w:tabs>
        <w:suppressAutoHyphens/>
        <w:ind w:left="1134" w:right="70" w:hanging="425"/>
        <w:rPr>
          <w:rFonts w:ascii="Arial" w:eastAsia="Calibri" w:hAnsi="Arial" w:cs="Arial"/>
          <w:lang w:eastAsia="en-US"/>
        </w:rPr>
      </w:pPr>
      <w:r w:rsidRPr="00AB4CDA">
        <w:rPr>
          <w:rFonts w:ascii="Arial" w:eastAsia="Calibri" w:hAnsi="Arial" w:cs="Arial"/>
          <w:lang w:eastAsia="en-US"/>
        </w:rPr>
        <w:t>…. (min. 24) miesięcy - gwarancja na powłokę lakierniczą,</w:t>
      </w:r>
    </w:p>
    <w:p w14:paraId="3C218A1D" w14:textId="77777777" w:rsidR="00AB4CDA" w:rsidRPr="00AB4CDA" w:rsidRDefault="00AB4CDA" w:rsidP="00AB4CDA">
      <w:pPr>
        <w:widowControl w:val="0"/>
        <w:numPr>
          <w:ilvl w:val="0"/>
          <w:numId w:val="2"/>
        </w:numPr>
        <w:tabs>
          <w:tab w:val="num" w:pos="851"/>
          <w:tab w:val="num" w:pos="1134"/>
        </w:tabs>
        <w:suppressAutoHyphens/>
        <w:ind w:left="1134" w:right="70" w:hanging="425"/>
        <w:rPr>
          <w:rFonts w:ascii="Arial" w:eastAsia="Calibri" w:hAnsi="Arial" w:cs="Arial"/>
          <w:lang w:eastAsia="en-US"/>
        </w:rPr>
      </w:pPr>
      <w:r w:rsidRPr="00AB4CDA">
        <w:rPr>
          <w:rFonts w:ascii="Arial" w:eastAsia="Calibri" w:hAnsi="Arial" w:cs="Arial"/>
          <w:lang w:eastAsia="en-US"/>
        </w:rPr>
        <w:t>…. (min. 24) miesięcy - gwarancja na perforację elementów nadwozia,</w:t>
      </w:r>
    </w:p>
    <w:p w14:paraId="6DBC3F3E" w14:textId="77777777" w:rsidR="00AB4CDA" w:rsidRPr="00AB4CDA" w:rsidRDefault="00AB4CDA" w:rsidP="00AB4CDA">
      <w:pPr>
        <w:widowControl w:val="0"/>
        <w:numPr>
          <w:ilvl w:val="0"/>
          <w:numId w:val="2"/>
        </w:numPr>
        <w:tabs>
          <w:tab w:val="num" w:pos="851"/>
          <w:tab w:val="num" w:pos="1134"/>
        </w:tabs>
        <w:suppressAutoHyphens/>
        <w:ind w:left="1134" w:right="70" w:hanging="425"/>
        <w:rPr>
          <w:rFonts w:ascii="Arial" w:eastAsia="Calibri" w:hAnsi="Arial" w:cs="Arial"/>
          <w:lang w:eastAsia="en-US"/>
        </w:rPr>
      </w:pPr>
      <w:r w:rsidRPr="00AB4CDA">
        <w:rPr>
          <w:rFonts w:ascii="Arial" w:eastAsia="Calibri" w:hAnsi="Arial" w:cs="Arial"/>
          <w:lang w:eastAsia="en-US"/>
        </w:rPr>
        <w:t>…. (min. 24) miesięcy - gwarancja na całość zabudowy i wyposażenia pojazdu,</w:t>
      </w:r>
    </w:p>
    <w:p w14:paraId="69D31D04" w14:textId="77777777" w:rsidR="00AB4CDA" w:rsidRPr="00AB4CDA" w:rsidRDefault="00AB4CDA" w:rsidP="00AB4CDA">
      <w:pPr>
        <w:ind w:left="1276" w:right="70" w:hanging="567"/>
        <w:rPr>
          <w:rFonts w:ascii="Arial" w:eastAsia="Calibri" w:hAnsi="Arial" w:cs="Arial"/>
          <w:lang w:eastAsia="en-US"/>
        </w:rPr>
      </w:pPr>
      <w:r w:rsidRPr="00AB4CDA">
        <w:rPr>
          <w:rFonts w:ascii="Arial" w:eastAsia="Calibri" w:hAnsi="Arial" w:cs="Arial"/>
          <w:lang w:eastAsia="en-US"/>
        </w:rPr>
        <w:t>licząc od daty odbioru pojazdu przez Zamawiającego.</w:t>
      </w:r>
    </w:p>
    <w:p w14:paraId="630D0714" w14:textId="77777777" w:rsidR="00AB4CDA" w:rsidRPr="00AB4CDA" w:rsidRDefault="00AB4CDA" w:rsidP="00AB4CDA">
      <w:pPr>
        <w:widowControl w:val="0"/>
        <w:numPr>
          <w:ilvl w:val="3"/>
          <w:numId w:val="4"/>
        </w:numPr>
        <w:suppressAutoHyphens/>
        <w:ind w:left="709" w:hanging="709"/>
        <w:jc w:val="both"/>
        <w:rPr>
          <w:rFonts w:ascii="Arial" w:eastAsia="Calibri" w:hAnsi="Arial" w:cs="Arial"/>
          <w:lang w:eastAsia="en-US"/>
        </w:rPr>
      </w:pPr>
      <w:r w:rsidRPr="00AB4CDA">
        <w:rPr>
          <w:rFonts w:ascii="Arial" w:eastAsia="Calibri" w:hAnsi="Arial" w:cs="Arial"/>
          <w:lang w:eastAsia="en-US"/>
        </w:rPr>
        <w:t xml:space="preserve">W </w:t>
      </w:r>
      <w:r w:rsidRPr="00AB4CDA">
        <w:rPr>
          <w:rFonts w:ascii="Arial" w:hAnsi="Arial" w:cs="Arial"/>
          <w:color w:val="000000"/>
          <w:lang w:eastAsia="ar-SA"/>
        </w:rPr>
        <w:t xml:space="preserve">przypadku gdy </w:t>
      </w:r>
      <w:r w:rsidRPr="00AB4CDA">
        <w:rPr>
          <w:rFonts w:ascii="Arial" w:hAnsi="Arial" w:cs="Arial"/>
          <w:lang w:eastAsia="ar-SA"/>
        </w:rPr>
        <w:t xml:space="preserve">Wykonawca zaoferuje dłuższe okresy gwarancji niż minimalne wymagane przez Zamawiającego na poszczególne elementy lub podzespoły pojazdu określone w pkt. 2 </w:t>
      </w:r>
      <w:proofErr w:type="spellStart"/>
      <w:r w:rsidRPr="00AB4CDA">
        <w:rPr>
          <w:rFonts w:ascii="Arial" w:hAnsi="Arial" w:cs="Arial"/>
          <w:lang w:eastAsia="ar-SA"/>
        </w:rPr>
        <w:t>ppkt</w:t>
      </w:r>
      <w:proofErr w:type="spellEnd"/>
      <w:r w:rsidRPr="00AB4CDA">
        <w:rPr>
          <w:rFonts w:ascii="Arial" w:hAnsi="Arial" w:cs="Arial"/>
          <w:lang w:eastAsia="ar-SA"/>
        </w:rPr>
        <w:t>. 1 – 4, zostaną one uwzględnione w zawartej umowie, jednakże Zamawiający zastrzega sobie prawo do ich skrócenia do okresów minimalnych wymaganych w postępowaniu przetargowym, indywidualnie dla każdego z dostarczonych pojazdów</w:t>
      </w:r>
      <w:r w:rsidRPr="00AB4CDA">
        <w:rPr>
          <w:rFonts w:ascii="Arial" w:hAnsi="Arial" w:cs="Arial"/>
          <w:color w:val="000000"/>
          <w:lang w:eastAsia="ar-SA"/>
        </w:rPr>
        <w:t>, a Wykonawca nie może wnosić roszczeń z tego tytułu.</w:t>
      </w:r>
    </w:p>
    <w:p w14:paraId="05D5884D" w14:textId="77777777" w:rsidR="00AB4CDA" w:rsidRPr="00AB4CDA" w:rsidRDefault="00AB4CDA" w:rsidP="00AB4CDA">
      <w:pPr>
        <w:widowControl w:val="0"/>
        <w:numPr>
          <w:ilvl w:val="3"/>
          <w:numId w:val="4"/>
        </w:numPr>
        <w:suppressAutoHyphens/>
        <w:ind w:left="709" w:hanging="709"/>
        <w:jc w:val="both"/>
        <w:rPr>
          <w:rFonts w:ascii="Arial" w:eastAsia="Calibri" w:hAnsi="Arial" w:cs="Arial"/>
          <w:lang w:eastAsia="en-US"/>
        </w:rPr>
      </w:pPr>
      <w:r w:rsidRPr="00AB4CDA">
        <w:rPr>
          <w:rFonts w:ascii="Arial" w:eastAsia="Calibri" w:hAnsi="Arial" w:cs="Arial"/>
          <w:lang w:eastAsia="en-US"/>
        </w:rPr>
        <w:t xml:space="preserve">Gwarancji muszą podlegać wszystkie zespoły i podzespoły bez </w:t>
      </w:r>
      <w:proofErr w:type="spellStart"/>
      <w:r w:rsidRPr="00AB4CDA">
        <w:rPr>
          <w:rFonts w:ascii="Arial" w:eastAsia="Calibri" w:hAnsi="Arial" w:cs="Arial"/>
          <w:lang w:eastAsia="en-US"/>
        </w:rPr>
        <w:t>wyłączeń</w:t>
      </w:r>
      <w:proofErr w:type="spellEnd"/>
      <w:r w:rsidRPr="00AB4CDA">
        <w:rPr>
          <w:rFonts w:ascii="Arial" w:eastAsia="Calibri" w:hAnsi="Arial" w:cs="Arial"/>
          <w:lang w:eastAsia="en-US"/>
        </w:rPr>
        <w:t xml:space="preserve">, </w:t>
      </w:r>
      <w:r w:rsidRPr="00AB4CDA">
        <w:rPr>
          <w:rFonts w:ascii="Arial" w:eastAsia="Calibri" w:hAnsi="Arial" w:cs="Arial"/>
          <w:lang w:eastAsia="en-US"/>
        </w:rPr>
        <w:br/>
        <w:t xml:space="preserve">z wyjątkiem materiałów eksploatacyjnych. Za materiały eksploatacyjne uważa się elementy wymieniane podczas okresowych przeglądów technicznych, </w:t>
      </w:r>
      <w:r w:rsidRPr="00AB4CDA">
        <w:rPr>
          <w:rFonts w:ascii="Arial" w:eastAsia="Calibri" w:hAnsi="Arial" w:cs="Arial"/>
          <w:lang w:eastAsia="en-US"/>
        </w:rPr>
        <w:br/>
        <w:t>w szczególności: oleje, inne płyny eksploatacyjne.</w:t>
      </w:r>
    </w:p>
    <w:p w14:paraId="6BDA9304" w14:textId="77777777" w:rsidR="00AB4CDA" w:rsidRPr="00AB4CDA" w:rsidRDefault="00AB4CDA" w:rsidP="00AB4CDA">
      <w:pPr>
        <w:widowControl w:val="0"/>
        <w:numPr>
          <w:ilvl w:val="3"/>
          <w:numId w:val="4"/>
        </w:numPr>
        <w:suppressAutoHyphens/>
        <w:ind w:left="709" w:hanging="709"/>
        <w:jc w:val="both"/>
        <w:rPr>
          <w:rFonts w:ascii="Arial" w:eastAsia="Calibri" w:hAnsi="Arial" w:cs="Arial"/>
          <w:lang w:eastAsia="en-US"/>
        </w:rPr>
      </w:pPr>
      <w:r w:rsidRPr="00AB4CDA">
        <w:rPr>
          <w:rFonts w:ascii="Arial" w:eastAsia="Calibri" w:hAnsi="Arial" w:cs="Arial"/>
          <w:lang w:eastAsia="en-US"/>
        </w:rPr>
        <w:t>Warunki gwarancji muszą być odnotowane w książce gwarancyjnej pojazdu.</w:t>
      </w:r>
    </w:p>
    <w:p w14:paraId="3B46DE44" w14:textId="77777777" w:rsidR="00AB4CDA" w:rsidRPr="00AB4CDA" w:rsidRDefault="00AB4CDA" w:rsidP="00AB4CDA">
      <w:pPr>
        <w:widowControl w:val="0"/>
        <w:numPr>
          <w:ilvl w:val="3"/>
          <w:numId w:val="4"/>
        </w:numPr>
        <w:suppressAutoHyphens/>
        <w:ind w:left="709" w:hanging="709"/>
        <w:jc w:val="both"/>
        <w:rPr>
          <w:rFonts w:ascii="Arial" w:eastAsia="Calibri" w:hAnsi="Arial" w:cs="Arial"/>
          <w:lang w:eastAsia="en-US"/>
        </w:rPr>
      </w:pPr>
      <w:r w:rsidRPr="00AB4CDA">
        <w:rPr>
          <w:rFonts w:ascii="Arial" w:eastAsia="Calibri" w:hAnsi="Arial" w:cs="Arial"/>
          <w:lang w:eastAsia="en-US"/>
        </w:rPr>
        <w:t xml:space="preserve">Zgłoszenie o wystąpieniu wady będą dokonywać upoważnieni przez Zamawiającego przedstawiciele jednostek organizacyjnych Policji i przekażą je Wykonawcy telefonicznie na nr …………………….., co zostanie dodatkowo potwierdzone przesłaną tego samego dnia reklamacją zawierającą informacje </w:t>
      </w:r>
      <w:r w:rsidRPr="00AB4CDA">
        <w:rPr>
          <w:rFonts w:ascii="Arial" w:eastAsia="Calibri" w:hAnsi="Arial" w:cs="Arial"/>
          <w:lang w:eastAsia="en-US"/>
        </w:rPr>
        <w:br/>
        <w:t>o wystąpieniu wady faksem na nr ………………………… lub elektronicznie na adres e-mail …………………………………...</w:t>
      </w:r>
    </w:p>
    <w:p w14:paraId="28C99A11" w14:textId="77777777" w:rsidR="00AB4CDA" w:rsidRPr="00AB4CDA" w:rsidRDefault="00AB4CDA" w:rsidP="00AB4CDA">
      <w:pPr>
        <w:widowControl w:val="0"/>
        <w:numPr>
          <w:ilvl w:val="3"/>
          <w:numId w:val="4"/>
        </w:numPr>
        <w:suppressAutoHyphens/>
        <w:ind w:left="709" w:hanging="709"/>
        <w:jc w:val="both"/>
        <w:rPr>
          <w:rFonts w:ascii="Arial" w:eastAsia="Calibri" w:hAnsi="Arial" w:cs="Arial"/>
          <w:lang w:eastAsia="en-US"/>
        </w:rPr>
      </w:pPr>
      <w:r w:rsidRPr="00AB4CDA">
        <w:rPr>
          <w:rFonts w:ascii="Arial" w:eastAsia="Calibri" w:hAnsi="Arial" w:cs="Arial"/>
          <w:lang w:eastAsia="en-US"/>
        </w:rPr>
        <w:t>Usunięcie wady (zakończenie naprawy) musi następować niezwłocznie, nie później jednak niż w ciągu 14 kolejnych dni licząc od dnia jej zgłoszenia.</w:t>
      </w:r>
    </w:p>
    <w:p w14:paraId="59283CF7" w14:textId="77777777" w:rsidR="00AB4CDA" w:rsidRPr="00AB4CDA" w:rsidRDefault="00AB4CDA" w:rsidP="00AB4CDA">
      <w:pPr>
        <w:widowControl w:val="0"/>
        <w:numPr>
          <w:ilvl w:val="3"/>
          <w:numId w:val="4"/>
        </w:numPr>
        <w:suppressAutoHyphens/>
        <w:ind w:left="709" w:hanging="709"/>
        <w:jc w:val="both"/>
        <w:rPr>
          <w:rFonts w:ascii="Arial" w:eastAsia="Calibri" w:hAnsi="Arial" w:cs="Arial"/>
          <w:lang w:eastAsia="en-US"/>
        </w:rPr>
      </w:pPr>
      <w:r w:rsidRPr="00AB4CDA">
        <w:rPr>
          <w:rFonts w:ascii="Arial" w:eastAsia="Calibri" w:hAnsi="Arial" w:cs="Arial"/>
          <w:lang w:eastAsia="en-US"/>
        </w:rPr>
        <w:t xml:space="preserve">Usuwanie we własnym zakresie drobnych usterek oraz uzupełnianie </w:t>
      </w:r>
      <w:r w:rsidRPr="00AB4CDA">
        <w:rPr>
          <w:rFonts w:ascii="Arial" w:eastAsia="Calibri" w:hAnsi="Arial" w:cs="Arial"/>
          <w:lang w:eastAsia="en-US"/>
        </w:rPr>
        <w:lastRenderedPageBreak/>
        <w:t>materiałów eksploatacyjnych nie mogą powodować utraty ani ograniczenia uprawnień wynikających z fabrycznej gwarancji.</w:t>
      </w:r>
    </w:p>
    <w:p w14:paraId="77B7B1CF" w14:textId="77777777" w:rsidR="00AB4CDA" w:rsidRPr="00AB4CDA" w:rsidRDefault="00AB4CDA" w:rsidP="00AB4CDA">
      <w:pPr>
        <w:widowControl w:val="0"/>
        <w:numPr>
          <w:ilvl w:val="3"/>
          <w:numId w:val="4"/>
        </w:numPr>
        <w:suppressAutoHyphens/>
        <w:ind w:left="709" w:hanging="709"/>
        <w:jc w:val="both"/>
        <w:rPr>
          <w:rFonts w:ascii="Arial" w:eastAsia="Calibri" w:hAnsi="Arial" w:cs="Arial"/>
          <w:lang w:eastAsia="en-US"/>
        </w:rPr>
      </w:pPr>
      <w:r w:rsidRPr="00AB4CDA">
        <w:rPr>
          <w:rFonts w:ascii="Arial" w:eastAsia="Calibri" w:hAnsi="Arial" w:cs="Arial"/>
          <w:lang w:eastAsia="en-US"/>
        </w:rPr>
        <w:t>Zmiany adaptacyjne pojazdu, dotyczące montażu wyposażenia służbowego dokonane przez Zamawiającego w uzgodnieniu z Wykonawcą, nie mogą powodować utraty ani ograniczenia uprawnień wynikających z fabrycznej gwarancji. Uprawnienie to zostanie potwierdzone w książce gwarancyjnej pojazdu o nw. treści:</w:t>
      </w:r>
    </w:p>
    <w:p w14:paraId="5D2D497C" w14:textId="77777777" w:rsidR="00AB4CDA" w:rsidRPr="00AB4CDA" w:rsidRDefault="00AB4CDA" w:rsidP="00AB4CDA">
      <w:pPr>
        <w:widowControl w:val="0"/>
        <w:suppressAutoHyphens/>
        <w:jc w:val="center"/>
        <w:rPr>
          <w:rFonts w:ascii="Arial" w:eastAsia="Calibri" w:hAnsi="Arial" w:cs="Arial"/>
          <w:i/>
          <w:lang w:eastAsia="en-US"/>
        </w:rPr>
      </w:pPr>
      <w:r w:rsidRPr="00AB4CDA">
        <w:rPr>
          <w:rFonts w:ascii="Arial" w:eastAsia="Calibri" w:hAnsi="Arial" w:cs="Arial"/>
          <w:i/>
          <w:lang w:eastAsia="en-US"/>
        </w:rPr>
        <w:t>„Zmiany adaptacyjne samochodu powstałe w trakcie jego eksploatacji, dotyczące montażu policyjnego wyposażenia specjalnego, nie mogą powodować utraty ani ograniczenia uprawnień wynikających z fabrycznej gwarancji".</w:t>
      </w:r>
    </w:p>
    <w:p w14:paraId="2D68FA7B" w14:textId="77777777" w:rsidR="00AB4CDA" w:rsidRPr="00AB4CDA" w:rsidRDefault="00AB4CDA" w:rsidP="00AB4CDA">
      <w:pPr>
        <w:widowControl w:val="0"/>
        <w:numPr>
          <w:ilvl w:val="3"/>
          <w:numId w:val="4"/>
        </w:numPr>
        <w:suppressAutoHyphens/>
        <w:ind w:left="709" w:hanging="709"/>
        <w:jc w:val="both"/>
        <w:rPr>
          <w:rFonts w:ascii="Arial" w:eastAsia="Calibri" w:hAnsi="Arial" w:cs="Arial"/>
          <w:lang w:eastAsia="en-US"/>
        </w:rPr>
      </w:pPr>
      <w:r w:rsidRPr="00AB4CDA">
        <w:rPr>
          <w:rFonts w:ascii="Arial" w:eastAsia="Calibri" w:hAnsi="Arial" w:cs="Arial"/>
          <w:lang w:eastAsia="en-US"/>
        </w:rPr>
        <w:t>Wykonawca musi zobowiązać się do bezpłatnego udzielania konsultacji w zakresie możliwości zabudowania oraz zaleceń dotyczących montażu w pojeździe:</w:t>
      </w:r>
    </w:p>
    <w:p w14:paraId="2F5E11C2" w14:textId="77777777" w:rsidR="00AB4CDA" w:rsidRPr="00AB4CDA" w:rsidRDefault="00AB4CDA" w:rsidP="00AB4CDA">
      <w:pPr>
        <w:widowControl w:val="0"/>
        <w:numPr>
          <w:ilvl w:val="0"/>
          <w:numId w:val="3"/>
        </w:numPr>
        <w:tabs>
          <w:tab w:val="num" w:pos="1134"/>
        </w:tabs>
        <w:suppressAutoHyphens/>
        <w:ind w:left="1134" w:hanging="425"/>
        <w:rPr>
          <w:rFonts w:ascii="Arial" w:eastAsia="Calibri" w:hAnsi="Arial" w:cs="Arial"/>
          <w:lang w:eastAsia="en-US"/>
        </w:rPr>
      </w:pPr>
      <w:r w:rsidRPr="00AB4CDA">
        <w:rPr>
          <w:rFonts w:ascii="Arial" w:eastAsia="Calibri" w:hAnsi="Arial" w:cs="Arial"/>
          <w:lang w:eastAsia="en-US"/>
        </w:rPr>
        <w:t>instalacji antenowych i zasilania;</w:t>
      </w:r>
    </w:p>
    <w:p w14:paraId="46DC077C" w14:textId="77777777" w:rsidR="00AB4CDA" w:rsidRPr="00AB4CDA" w:rsidRDefault="00AB4CDA" w:rsidP="00AB4CDA">
      <w:pPr>
        <w:widowControl w:val="0"/>
        <w:numPr>
          <w:ilvl w:val="0"/>
          <w:numId w:val="3"/>
        </w:numPr>
        <w:tabs>
          <w:tab w:val="num" w:pos="1134"/>
        </w:tabs>
        <w:suppressAutoHyphens/>
        <w:ind w:left="1134" w:hanging="425"/>
        <w:rPr>
          <w:rFonts w:ascii="Arial" w:eastAsia="Calibri" w:hAnsi="Arial" w:cs="Arial"/>
          <w:lang w:eastAsia="en-US"/>
        </w:rPr>
      </w:pPr>
      <w:r w:rsidRPr="00AB4CDA">
        <w:rPr>
          <w:rFonts w:ascii="Arial" w:eastAsia="Calibri" w:hAnsi="Arial" w:cs="Arial"/>
          <w:lang w:eastAsia="en-US"/>
        </w:rPr>
        <w:t>urządzeń do pomiaru zużycia paliwa;</w:t>
      </w:r>
    </w:p>
    <w:p w14:paraId="0217E8E2" w14:textId="77777777" w:rsidR="00AB4CDA" w:rsidRPr="00AB4CDA" w:rsidRDefault="00AB4CDA" w:rsidP="00AB4CDA">
      <w:pPr>
        <w:widowControl w:val="0"/>
        <w:numPr>
          <w:ilvl w:val="0"/>
          <w:numId w:val="3"/>
        </w:numPr>
        <w:tabs>
          <w:tab w:val="num" w:pos="1134"/>
        </w:tabs>
        <w:suppressAutoHyphens/>
        <w:ind w:left="1134" w:hanging="425"/>
        <w:rPr>
          <w:rFonts w:ascii="Arial" w:eastAsia="Calibri" w:hAnsi="Arial" w:cs="Arial"/>
          <w:lang w:eastAsia="en-US"/>
        </w:rPr>
      </w:pPr>
      <w:r w:rsidRPr="00AB4CDA">
        <w:rPr>
          <w:rFonts w:ascii="Arial" w:eastAsia="Calibri" w:hAnsi="Arial" w:cs="Arial"/>
          <w:lang w:eastAsia="en-US"/>
        </w:rPr>
        <w:t>innego sprzętu służbowego.</w:t>
      </w:r>
    </w:p>
    <w:p w14:paraId="6A4DC87E" w14:textId="77777777" w:rsidR="00AB4CDA" w:rsidRPr="00AB4CDA" w:rsidRDefault="00AB4CDA" w:rsidP="00AB4CDA">
      <w:pPr>
        <w:widowControl w:val="0"/>
        <w:numPr>
          <w:ilvl w:val="3"/>
          <w:numId w:val="4"/>
        </w:numPr>
        <w:suppressAutoHyphens/>
        <w:ind w:left="709" w:hanging="709"/>
        <w:jc w:val="both"/>
        <w:rPr>
          <w:rFonts w:ascii="Arial" w:eastAsia="Calibri" w:hAnsi="Arial" w:cs="Arial"/>
          <w:lang w:eastAsia="en-US"/>
        </w:rPr>
      </w:pPr>
      <w:r w:rsidRPr="00AB4CDA">
        <w:rPr>
          <w:rFonts w:ascii="Arial" w:eastAsia="Calibri" w:hAnsi="Arial" w:cs="Arial"/>
          <w:lang w:eastAsia="en-US"/>
        </w:rPr>
        <w:t xml:space="preserve">Naprawy oraz przeglądy okresowe w ramach gwarancji określonej w ust. 2 pkt 1, 2 i 3 realizowane będą w autoryzowanych stacjach obsługi. Zamawiający wymaga wskazania przez Wykonawcę, co najmniej jednej autoryzowanej stacji obsługi pojazdów w każdym województwie. </w:t>
      </w:r>
      <w:r w:rsidRPr="00AB4CDA">
        <w:rPr>
          <w:rFonts w:ascii="Arial" w:hAnsi="Arial" w:cs="Arial"/>
          <w:lang w:eastAsia="ar-SA"/>
        </w:rPr>
        <w:t xml:space="preserve">Zamawiający zastrzega sobie prawo do wykonywania odpłatnych przeglądów gwarancyjnych we wszystkich autoryzowanych stacjach obsługi producenta pojazdów na terenie całego kraju dostępnych dla klientów indywidualnych. </w:t>
      </w:r>
      <w:r w:rsidRPr="00AB4CDA">
        <w:rPr>
          <w:rFonts w:ascii="Arial" w:eastAsia="Calibri" w:hAnsi="Arial" w:cs="Arial"/>
          <w:lang w:eastAsia="en-US"/>
        </w:rPr>
        <w:t>W przypadku napraw w ramach gwarancji określonej w ust. 2 pkt 1, 2 i 3 Wykonawca zobowiązany jest do zorganizowania na własny koszt transportu pojazdu do autoryzowanej stacji obsługi oraz po wykonanej naprawie do miejsca użytkowania pojazdu.</w:t>
      </w:r>
      <w:r w:rsidRPr="00AB4CDA">
        <w:rPr>
          <w:rFonts w:ascii="Arial" w:hAnsi="Arial" w:cs="Arial"/>
          <w:b/>
          <w:bCs/>
          <w:i/>
          <w:iCs/>
          <w:color w:val="000000"/>
          <w:szCs w:val="20"/>
          <w:lang w:eastAsia="ar-SA"/>
        </w:rPr>
        <w:t xml:space="preserve"> </w:t>
      </w:r>
      <w:r w:rsidRPr="00AB4CDA">
        <w:rPr>
          <w:rFonts w:ascii="Arial" w:hAnsi="Arial" w:cs="Arial"/>
          <w:b/>
          <w:bCs/>
          <w:iCs/>
          <w:color w:val="000000"/>
          <w:szCs w:val="20"/>
          <w:lang w:eastAsia="ar-SA"/>
        </w:rPr>
        <w:t>Zamawiający wymaga dostarczenia listy autoryzowanych stacji obsługi w fazie składania oferty przetargowej.</w:t>
      </w:r>
    </w:p>
    <w:p w14:paraId="451171ED" w14:textId="77777777" w:rsidR="00AB4CDA" w:rsidRPr="00AB4CDA" w:rsidRDefault="00AB4CDA" w:rsidP="00AB4CDA">
      <w:pPr>
        <w:widowControl w:val="0"/>
        <w:suppressAutoHyphens/>
        <w:spacing w:line="100" w:lineRule="atLeast"/>
        <w:ind w:left="709" w:hanging="630"/>
        <w:jc w:val="both"/>
        <w:rPr>
          <w:rFonts w:ascii="Arial" w:hAnsi="Arial" w:cs="Arial"/>
          <w:bCs/>
          <w:lang w:eastAsia="ar-SA"/>
        </w:rPr>
      </w:pPr>
      <w:r w:rsidRPr="00AB4CDA">
        <w:rPr>
          <w:rFonts w:ascii="Arial" w:hAnsi="Arial" w:cs="Arial"/>
          <w:bCs/>
          <w:lang w:eastAsia="ar-SA"/>
        </w:rPr>
        <w:t>12.  Przeglądy okresowe oraz naprawy w ramach gwarancji określonej w ust.2 pkt.4 realizowane będą bezpłatnie w miejscu użytkowania pojazdu. W przypadku gdy przegląd lub naprawa jest niemożliwa do wykonania w miejscu użytkowania pojazdu Zamawiający dopuszcza możliwość wykonywania przeglądów lub napraw w miejscu wskazanym przez Wykonawcę. Wykonawca zobowiązany jest do zorganizowania na własny koszt transportu pojazdu do miejsca wykonania przeglądu/naprawy oraz po wykonanym przeglądzie/naprawie do miejsca użytkowania pojazdu.</w:t>
      </w:r>
    </w:p>
    <w:p w14:paraId="494C6E02" w14:textId="77777777" w:rsidR="00AB4CDA" w:rsidRPr="00AB4CDA" w:rsidRDefault="00AB4CDA" w:rsidP="00AB4CDA">
      <w:pPr>
        <w:widowControl w:val="0"/>
        <w:suppressAutoHyphens/>
        <w:spacing w:line="100" w:lineRule="atLeast"/>
        <w:ind w:left="709" w:hanging="630"/>
        <w:jc w:val="both"/>
        <w:rPr>
          <w:rFonts w:ascii="Arial" w:hAnsi="Arial" w:cs="Arial"/>
          <w:b/>
          <w:bCs/>
          <w:lang w:eastAsia="ar-SA"/>
        </w:rPr>
      </w:pPr>
    </w:p>
    <w:p w14:paraId="1425258F" w14:textId="77777777" w:rsidR="00AB4CDA" w:rsidRPr="00AB4CDA" w:rsidRDefault="00AB4CDA" w:rsidP="00AB4CDA">
      <w:pPr>
        <w:widowControl w:val="0"/>
        <w:suppressAutoHyphens/>
        <w:spacing w:line="100" w:lineRule="atLeast"/>
        <w:ind w:left="709" w:hanging="630"/>
        <w:jc w:val="both"/>
        <w:rPr>
          <w:rFonts w:ascii="Arial" w:hAnsi="Arial" w:cs="Arial"/>
          <w:b/>
          <w:color w:val="000000"/>
          <w:lang w:eastAsia="ar-SA"/>
        </w:rPr>
      </w:pPr>
      <w:r w:rsidRPr="00AB4CDA">
        <w:rPr>
          <w:rFonts w:ascii="Arial" w:hAnsi="Arial" w:cs="Arial"/>
          <w:b/>
          <w:bCs/>
          <w:lang w:eastAsia="ar-SA"/>
        </w:rPr>
        <w:t>VII.</w:t>
      </w:r>
      <w:r w:rsidRPr="00AB4CDA">
        <w:rPr>
          <w:rFonts w:ascii="Arial" w:hAnsi="Arial" w:cs="Arial"/>
          <w:b/>
          <w:bCs/>
          <w:lang w:eastAsia="ar-SA"/>
        </w:rPr>
        <w:tab/>
      </w:r>
      <w:r w:rsidRPr="00AB4CDA">
        <w:rPr>
          <w:rFonts w:ascii="Arial" w:hAnsi="Arial" w:cs="Arial"/>
          <w:b/>
          <w:color w:val="000000"/>
          <w:lang w:eastAsia="ar-SA"/>
        </w:rPr>
        <w:t>WYMAGANE DOKUMENTY POTWIERDZAJĄCE SPEŁNIENIE WYMAGAŃ SPECYFIKACJI TECHNICZNEJ</w:t>
      </w:r>
    </w:p>
    <w:p w14:paraId="701EA8D3" w14:textId="77777777" w:rsidR="00AB4CDA" w:rsidRPr="00AB4CDA" w:rsidRDefault="00AB4CDA" w:rsidP="00AB4CDA">
      <w:pPr>
        <w:widowControl w:val="0"/>
        <w:suppressAutoHyphens/>
        <w:spacing w:line="100" w:lineRule="atLeast"/>
        <w:ind w:left="709" w:hanging="630"/>
        <w:jc w:val="both"/>
        <w:rPr>
          <w:rFonts w:ascii="Arial" w:hAnsi="Arial" w:cs="Arial"/>
          <w:b/>
          <w:color w:val="000000"/>
          <w:lang w:eastAsia="ar-SA"/>
        </w:rPr>
      </w:pPr>
    </w:p>
    <w:p w14:paraId="633FAA99" w14:textId="77777777" w:rsidR="00AB4CDA" w:rsidRPr="00AB4CDA" w:rsidRDefault="00AB4CDA" w:rsidP="00AB4CDA">
      <w:pPr>
        <w:widowControl w:val="0"/>
        <w:numPr>
          <w:ilvl w:val="1"/>
          <w:numId w:val="14"/>
        </w:numPr>
        <w:suppressAutoHyphens/>
        <w:spacing w:line="100" w:lineRule="atLeast"/>
        <w:ind w:left="851" w:hanging="851"/>
        <w:jc w:val="both"/>
        <w:rPr>
          <w:rFonts w:ascii="Arial" w:hAnsi="Arial" w:cs="Arial"/>
          <w:b/>
          <w:bCs/>
          <w:color w:val="000000"/>
          <w:lang w:eastAsia="ar-SA"/>
        </w:rPr>
      </w:pPr>
      <w:r w:rsidRPr="00AB4CDA">
        <w:rPr>
          <w:rFonts w:ascii="Arial" w:hAnsi="Arial" w:cs="Arial"/>
          <w:b/>
          <w:bCs/>
          <w:color w:val="000000"/>
          <w:lang w:eastAsia="ar-SA"/>
        </w:rPr>
        <w:t xml:space="preserve"> Dokumenty wymagane od Wykonawców w fazie składania ofert przetargowych.</w:t>
      </w:r>
    </w:p>
    <w:p w14:paraId="1C80AAD7" w14:textId="77777777" w:rsidR="00AB4CDA" w:rsidRPr="00AB4CDA" w:rsidRDefault="00AB4CDA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1.1.1 Kopia świadectwa zgodności WE pojazdu bazowego.</w:t>
      </w:r>
    </w:p>
    <w:p w14:paraId="0F26CC3B" w14:textId="77777777" w:rsidR="00AB4CDA" w:rsidRPr="00AB4CDA" w:rsidRDefault="00AB4CDA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1.1.2 Lista (nazwa i adres) autoryzowanych stacji obsługi.</w:t>
      </w:r>
    </w:p>
    <w:p w14:paraId="5E75A9E8" w14:textId="77777777" w:rsidR="00AB4CDA" w:rsidRPr="00AB4CDA" w:rsidRDefault="00AB4CDA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color w:val="000000"/>
          <w:lang w:eastAsia="ar-SA"/>
        </w:rPr>
        <w:t>1.1.3 Dokumenty określone w specyfikacji technicznej.</w:t>
      </w:r>
    </w:p>
    <w:p w14:paraId="63040524" w14:textId="77777777" w:rsidR="00AB4CDA" w:rsidRPr="00AB4CDA" w:rsidRDefault="00AB4CDA" w:rsidP="00AB4CDA">
      <w:pPr>
        <w:widowControl w:val="0"/>
        <w:tabs>
          <w:tab w:val="left" w:pos="709"/>
        </w:tabs>
        <w:suppressAutoHyphens/>
        <w:spacing w:line="100" w:lineRule="atLeast"/>
        <w:ind w:left="709" w:hanging="709"/>
        <w:jc w:val="both"/>
        <w:rPr>
          <w:rFonts w:ascii="Arial" w:hAnsi="Arial" w:cs="Arial"/>
          <w:color w:val="000000"/>
          <w:lang w:eastAsia="ar-SA"/>
        </w:rPr>
      </w:pPr>
      <w:r w:rsidRPr="00AB4CDA">
        <w:rPr>
          <w:rFonts w:ascii="Arial" w:hAnsi="Arial" w:cs="Arial"/>
          <w:lang w:eastAsia="ar-SA"/>
        </w:rPr>
        <w:t>1.1.4 Do wydawanego pojazdu Wykonawca dołączy dokumenty sporządzone w języku polskim:</w:t>
      </w:r>
    </w:p>
    <w:p w14:paraId="2C462A71" w14:textId="77777777" w:rsidR="00AB4CDA" w:rsidRPr="00AB4CDA" w:rsidRDefault="00AB4CDA" w:rsidP="00AB4CDA">
      <w:pPr>
        <w:widowControl w:val="0"/>
        <w:numPr>
          <w:ilvl w:val="0"/>
          <w:numId w:val="5"/>
        </w:numPr>
        <w:tabs>
          <w:tab w:val="num" w:pos="1560"/>
        </w:tabs>
        <w:suppressAutoHyphens/>
        <w:ind w:left="1560" w:hanging="426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książkę gwarancyjną,</w:t>
      </w:r>
    </w:p>
    <w:p w14:paraId="1AD70E44" w14:textId="77777777" w:rsidR="00AB4CDA" w:rsidRPr="00AB4CDA" w:rsidRDefault="00AB4CDA" w:rsidP="00AB4CDA">
      <w:pPr>
        <w:widowControl w:val="0"/>
        <w:numPr>
          <w:ilvl w:val="0"/>
          <w:numId w:val="5"/>
        </w:numPr>
        <w:tabs>
          <w:tab w:val="num" w:pos="1560"/>
        </w:tabs>
        <w:suppressAutoHyphens/>
        <w:ind w:left="1560" w:hanging="426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wykaz wyposażenia,</w:t>
      </w:r>
    </w:p>
    <w:p w14:paraId="474AF8AE" w14:textId="77777777" w:rsidR="00AB4CDA" w:rsidRPr="00AB4CDA" w:rsidRDefault="00AB4CDA" w:rsidP="00AB4CDA">
      <w:pPr>
        <w:widowControl w:val="0"/>
        <w:numPr>
          <w:ilvl w:val="0"/>
          <w:numId w:val="5"/>
        </w:numPr>
        <w:tabs>
          <w:tab w:val="num" w:pos="0"/>
          <w:tab w:val="num" w:pos="1560"/>
        </w:tabs>
        <w:suppressAutoHyphens/>
        <w:ind w:left="1560" w:hanging="426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instrukcję obsługi pojazdu z uwzględnieniem:</w:t>
      </w:r>
    </w:p>
    <w:p w14:paraId="22330AF9" w14:textId="77777777" w:rsidR="00AB4CDA" w:rsidRPr="00AB4CDA" w:rsidRDefault="00AB4CDA" w:rsidP="00AB4CDA">
      <w:pPr>
        <w:widowControl w:val="0"/>
        <w:tabs>
          <w:tab w:val="num" w:pos="1560"/>
        </w:tabs>
        <w:suppressAutoHyphens/>
        <w:ind w:left="1560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- warunków bezpiecznego użytkowania pojazdu,</w:t>
      </w:r>
    </w:p>
    <w:p w14:paraId="1B38AB2E" w14:textId="77777777" w:rsidR="00AB4CDA" w:rsidRPr="00AB4CDA" w:rsidRDefault="00AB4CDA" w:rsidP="00AB4CDA">
      <w:pPr>
        <w:widowControl w:val="0"/>
        <w:tabs>
          <w:tab w:val="num" w:pos="1560"/>
        </w:tabs>
        <w:suppressAutoHyphens/>
        <w:ind w:left="1560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-  wymaganymi terminami przeglądów okresowych, specyfikacjami olejów i płynów eksploatacyjnych,</w:t>
      </w:r>
    </w:p>
    <w:p w14:paraId="680BCA71" w14:textId="77777777" w:rsidR="00AB4CDA" w:rsidRPr="00AB4CDA" w:rsidRDefault="00AB4CDA" w:rsidP="00AB4CDA">
      <w:pPr>
        <w:widowControl w:val="0"/>
        <w:numPr>
          <w:ilvl w:val="0"/>
          <w:numId w:val="5"/>
        </w:numPr>
        <w:tabs>
          <w:tab w:val="num" w:pos="1560"/>
        </w:tabs>
        <w:suppressAutoHyphens/>
        <w:ind w:left="1560" w:hanging="426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>książkę przeglądów serwisowych,</w:t>
      </w:r>
    </w:p>
    <w:p w14:paraId="27623CE0" w14:textId="77777777" w:rsidR="00AB4CDA" w:rsidRPr="00AB4CDA" w:rsidRDefault="00AB4CDA" w:rsidP="00AB4CDA">
      <w:pPr>
        <w:widowControl w:val="0"/>
        <w:numPr>
          <w:ilvl w:val="0"/>
          <w:numId w:val="5"/>
        </w:numPr>
        <w:tabs>
          <w:tab w:val="num" w:pos="1560"/>
        </w:tabs>
        <w:suppressAutoHyphens/>
        <w:ind w:left="1560" w:hanging="426"/>
        <w:jc w:val="both"/>
        <w:rPr>
          <w:rFonts w:ascii="Arial" w:hAnsi="Arial" w:cs="Arial"/>
          <w:lang w:eastAsia="ar-SA"/>
        </w:rPr>
      </w:pPr>
      <w:r w:rsidRPr="00AB4CDA">
        <w:rPr>
          <w:rFonts w:ascii="Arial" w:hAnsi="Arial" w:cs="Arial"/>
          <w:lang w:eastAsia="ar-SA"/>
        </w:rPr>
        <w:t xml:space="preserve">świadectwo zgodności WE pojazdu wraz z oświadczeniem </w:t>
      </w:r>
      <w:r w:rsidRPr="00AB4CDA">
        <w:rPr>
          <w:rFonts w:ascii="Arial" w:hAnsi="Arial" w:cs="Arial"/>
          <w:lang w:eastAsia="ar-SA"/>
        </w:rPr>
        <w:lastRenderedPageBreak/>
        <w:t xml:space="preserve">producenta/importera potwierdzającym dane pojazdu nieznajdujące się </w:t>
      </w:r>
      <w:r w:rsidRPr="00AB4CDA">
        <w:rPr>
          <w:rFonts w:ascii="Arial" w:hAnsi="Arial" w:cs="Arial"/>
          <w:lang w:eastAsia="ar-SA"/>
        </w:rPr>
        <w:br/>
        <w:t>w świadectwie zgodności, a niezbędne do zarejestrowania pojazdu,</w:t>
      </w:r>
    </w:p>
    <w:p w14:paraId="7EC61F75" w14:textId="77777777" w:rsidR="00AB4CDA" w:rsidRPr="00AB4CDA" w:rsidRDefault="00AB4CDA" w:rsidP="00AB4CDA">
      <w:pPr>
        <w:widowControl w:val="0"/>
        <w:numPr>
          <w:ilvl w:val="0"/>
          <w:numId w:val="5"/>
        </w:numPr>
        <w:tabs>
          <w:tab w:val="num" w:pos="1560"/>
        </w:tabs>
        <w:suppressAutoHyphens/>
        <w:ind w:left="1560" w:hanging="426"/>
        <w:jc w:val="both"/>
        <w:rPr>
          <w:rFonts w:ascii="Arial" w:hAnsi="Arial" w:cs="Arial"/>
          <w:b/>
          <w:lang w:eastAsia="ar-SA"/>
        </w:rPr>
      </w:pPr>
      <w:r w:rsidRPr="00AB4CDA">
        <w:rPr>
          <w:rFonts w:ascii="Arial" w:hAnsi="Arial" w:cs="Arial"/>
          <w:lang w:eastAsia="ar-SA"/>
        </w:rPr>
        <w:t>dokumenty określone w specyfikacji technicznej.</w:t>
      </w:r>
    </w:p>
    <w:p w14:paraId="11B1D3A7" w14:textId="77777777" w:rsidR="00AB4CDA" w:rsidRPr="00AB4CDA" w:rsidRDefault="00AB4CDA" w:rsidP="00AB4CDA">
      <w:pPr>
        <w:widowControl w:val="0"/>
        <w:numPr>
          <w:ilvl w:val="0"/>
          <w:numId w:val="5"/>
        </w:numPr>
        <w:tabs>
          <w:tab w:val="num" w:pos="1560"/>
        </w:tabs>
        <w:suppressAutoHyphens/>
        <w:ind w:left="1560" w:hanging="426"/>
        <w:jc w:val="both"/>
        <w:rPr>
          <w:rFonts w:ascii="Arial" w:hAnsi="Arial" w:cs="Arial"/>
          <w:b/>
          <w:lang w:eastAsia="ar-SA"/>
        </w:rPr>
      </w:pPr>
      <w:r w:rsidRPr="00AB4CDA">
        <w:rPr>
          <w:rFonts w:ascii="Arial" w:hAnsi="Arial" w:cs="Arial"/>
          <w:lang w:eastAsia="ar-SA"/>
        </w:rPr>
        <w:t>faktura</w:t>
      </w:r>
    </w:p>
    <w:p w14:paraId="6E1162CA" w14:textId="77777777" w:rsidR="00AB4CDA" w:rsidRPr="00AB4CDA" w:rsidRDefault="00AB4CDA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color w:val="000000"/>
          <w:lang w:eastAsia="ar-SA"/>
        </w:rPr>
      </w:pPr>
    </w:p>
    <w:p w14:paraId="2C07D745" w14:textId="77777777" w:rsidR="00AB4CDA" w:rsidRPr="00AB4CDA" w:rsidRDefault="00AB4CDA" w:rsidP="00AB4CDA">
      <w:pPr>
        <w:widowControl w:val="0"/>
        <w:suppressAutoHyphens/>
        <w:spacing w:line="100" w:lineRule="atLeast"/>
        <w:jc w:val="both"/>
        <w:rPr>
          <w:rFonts w:ascii="Arial" w:hAnsi="Arial" w:cs="Arial"/>
          <w:color w:val="000000"/>
          <w:lang w:eastAsia="ar-SA"/>
        </w:rPr>
      </w:pPr>
    </w:p>
    <w:p w14:paraId="742561AA" w14:textId="5920AEDE" w:rsidR="00A96CFE" w:rsidRDefault="00A96CFE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55E15B15" w14:textId="417005B4" w:rsidR="00A96CFE" w:rsidRDefault="00A96CFE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14D7A60F" w14:textId="77777777" w:rsidR="00117412" w:rsidRPr="00117412" w:rsidRDefault="00117412" w:rsidP="00117412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r w:rsidRPr="00117412"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UWAGA! </w:t>
      </w:r>
    </w:p>
    <w:p w14:paraId="300A3CBB" w14:textId="77777777" w:rsidR="00117412" w:rsidRPr="00117412" w:rsidRDefault="00117412" w:rsidP="00117412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13C89D04" w14:textId="77777777" w:rsidR="00117412" w:rsidRPr="00117412" w:rsidRDefault="00117412" w:rsidP="00117412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117412">
        <w:rPr>
          <w:rFonts w:ascii="Arial" w:eastAsia="Calibri" w:hAnsi="Arial" w:cs="Arial"/>
          <w:b/>
          <w:color w:val="FF0000"/>
          <w:sz w:val="18"/>
          <w:szCs w:val="18"/>
          <w:lang w:eastAsia="en-US"/>
        </w:rPr>
        <w:t xml:space="preserve">Dokument należy sporządzić w formie elektronicznej opatrzonej kwalifikowanym podpisem elektronicznym </w:t>
      </w:r>
      <w:r w:rsidRPr="00117412"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01979267" w14:textId="2ED81BE3" w:rsidR="00A96CFE" w:rsidRDefault="00A96CFE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33B29C39" w14:textId="662003FE" w:rsidR="00A96CFE" w:rsidRDefault="00A96CFE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75462231" w14:textId="1E9A9E26" w:rsidR="00A96CFE" w:rsidRDefault="00A96CFE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2CB1E475" w14:textId="3F962F60" w:rsidR="00A96CFE" w:rsidRDefault="00A96CFE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7FA44BAA" w14:textId="5CF7B822" w:rsidR="00A96CFE" w:rsidRDefault="00A96CFE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265FE877" w14:textId="4865D73A" w:rsidR="00A96CFE" w:rsidRDefault="00A96CFE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05FE962E" w14:textId="12D4087A" w:rsidR="00A96CFE" w:rsidRDefault="00A96CFE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6B55F8C6" w14:textId="5C35B692" w:rsidR="00A96CFE" w:rsidRDefault="00A96CFE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13A9D596" w14:textId="75738719" w:rsidR="00A96CFE" w:rsidRDefault="00A96CFE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6C12BF58" w14:textId="26437726" w:rsidR="00A96CFE" w:rsidRDefault="00A96CFE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053EC11A" w14:textId="47BD3279" w:rsidR="00A96CFE" w:rsidRDefault="00A96CFE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40463455" w14:textId="60527BB1" w:rsidR="007C74D1" w:rsidRDefault="007C74D1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576014D5" w14:textId="1C0C1FEC" w:rsidR="007C74D1" w:rsidRDefault="007C74D1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183173D5" w14:textId="3C3576B7" w:rsidR="007C74D1" w:rsidRDefault="007C74D1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6A181721" w14:textId="393C4639" w:rsidR="007C74D1" w:rsidRDefault="007C74D1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585ECE80" w14:textId="4824DD84" w:rsidR="007C74D1" w:rsidRDefault="007C74D1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4952E2B3" w14:textId="0BCFCD63" w:rsidR="007C74D1" w:rsidRDefault="007C74D1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3E071912" w14:textId="315993AB" w:rsidR="007C74D1" w:rsidRDefault="007C74D1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5482CF93" w14:textId="39622D0B" w:rsidR="007C74D1" w:rsidRDefault="007C74D1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0666D564" w14:textId="3215215D" w:rsidR="007C74D1" w:rsidRDefault="007C74D1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6FADC3ED" w14:textId="78423E73" w:rsidR="007C74D1" w:rsidRDefault="007C74D1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2062BC96" w14:textId="06E9953F" w:rsidR="007C74D1" w:rsidRDefault="007C74D1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4A0F41B1" w14:textId="4657F8CB" w:rsidR="007C74D1" w:rsidRDefault="007C74D1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37F06740" w14:textId="1CB5E47C" w:rsidR="007C74D1" w:rsidRDefault="007C74D1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090B218C" w14:textId="0B12A9B1" w:rsidR="007C74D1" w:rsidRDefault="007C74D1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660496C2" w14:textId="591877CD" w:rsidR="007C74D1" w:rsidRDefault="007C74D1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1AB8DFD2" w14:textId="416F47CB" w:rsidR="007C74D1" w:rsidRDefault="007C74D1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1A457B37" w14:textId="7694A3F7" w:rsidR="007C74D1" w:rsidRDefault="007C74D1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52AA7565" w14:textId="5B293DFD" w:rsidR="00A96CFE" w:rsidRDefault="00A96CFE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  <w:r>
        <w:rPr>
          <w:rFonts w:ascii="Arial" w:eastAsia="Calibri" w:hAnsi="Arial" w:cs="Arial"/>
          <w:b/>
          <w:bCs/>
          <w:color w:val="000000" w:themeColor="text1"/>
          <w:lang w:eastAsia="en-US"/>
        </w:rPr>
        <w:t xml:space="preserve">Zadanie nr 2 </w:t>
      </w:r>
    </w:p>
    <w:p w14:paraId="0DE67CF2" w14:textId="77777777" w:rsidR="00446656" w:rsidRPr="00446656" w:rsidRDefault="00446656" w:rsidP="00446656">
      <w:pPr>
        <w:shd w:val="clear" w:color="auto" w:fill="FFFFFF"/>
        <w:tabs>
          <w:tab w:val="left" w:pos="0"/>
          <w:tab w:val="left" w:pos="708"/>
        </w:tabs>
        <w:suppressAutoHyphens/>
        <w:spacing w:line="360" w:lineRule="auto"/>
        <w:ind w:right="565"/>
        <w:jc w:val="center"/>
        <w:rPr>
          <w:rFonts w:ascii="Arial" w:hAnsi="Arial" w:cs="Arial"/>
          <w:b/>
          <w:color w:val="212529"/>
        </w:rPr>
      </w:pPr>
    </w:p>
    <w:p w14:paraId="5E5415BF" w14:textId="77777777" w:rsidR="00446656" w:rsidRPr="00446656" w:rsidRDefault="00446656" w:rsidP="00446656">
      <w:pPr>
        <w:shd w:val="clear" w:color="auto" w:fill="FFFFFF"/>
        <w:tabs>
          <w:tab w:val="left" w:pos="0"/>
          <w:tab w:val="left" w:pos="708"/>
        </w:tabs>
        <w:suppressAutoHyphens/>
        <w:spacing w:line="360" w:lineRule="auto"/>
        <w:ind w:right="565"/>
        <w:jc w:val="center"/>
        <w:rPr>
          <w:rFonts w:ascii="Arial" w:hAnsi="Arial" w:cs="Arial"/>
          <w:b/>
          <w:color w:val="212529"/>
        </w:rPr>
      </w:pPr>
      <w:r w:rsidRPr="00446656">
        <w:rPr>
          <w:rFonts w:ascii="Arial" w:hAnsi="Arial" w:cs="Arial"/>
          <w:b/>
          <w:color w:val="212529"/>
        </w:rPr>
        <w:t>OPIS  PRZEDMIOTU  ZAMÓWIENIA</w:t>
      </w:r>
    </w:p>
    <w:p w14:paraId="73EC2E3A" w14:textId="77777777" w:rsidR="00446656" w:rsidRPr="00446656" w:rsidRDefault="00446656" w:rsidP="00446656">
      <w:pPr>
        <w:shd w:val="clear" w:color="auto" w:fill="FFFFFF"/>
        <w:tabs>
          <w:tab w:val="left" w:pos="708"/>
        </w:tabs>
        <w:suppressAutoHyphens/>
        <w:spacing w:line="360" w:lineRule="auto"/>
        <w:ind w:right="565"/>
        <w:jc w:val="both"/>
        <w:rPr>
          <w:rFonts w:ascii="Arial" w:hAnsi="Arial" w:cs="Arial"/>
          <w:color w:val="212529"/>
        </w:rPr>
      </w:pPr>
      <w:r w:rsidRPr="00446656">
        <w:rPr>
          <w:rFonts w:ascii="Arial" w:hAnsi="Arial" w:cs="Arial"/>
          <w:color w:val="212529"/>
        </w:rPr>
        <w:t>Dla pojazdu typu SUV nieoznakowanego</w:t>
      </w:r>
    </w:p>
    <w:p w14:paraId="7C003DFC" w14:textId="77777777" w:rsidR="00446656" w:rsidRPr="00446656" w:rsidRDefault="00446656" w:rsidP="00446656">
      <w:pPr>
        <w:shd w:val="clear" w:color="auto" w:fill="FFFFFF"/>
        <w:tabs>
          <w:tab w:val="left" w:pos="708"/>
        </w:tabs>
        <w:suppressAutoHyphens/>
        <w:spacing w:line="360" w:lineRule="auto"/>
        <w:ind w:right="565"/>
        <w:jc w:val="both"/>
        <w:rPr>
          <w:rFonts w:ascii="Arial" w:hAnsi="Arial" w:cs="Arial"/>
          <w:b/>
          <w:sz w:val="28"/>
          <w:szCs w:val="28"/>
        </w:rPr>
      </w:pPr>
      <w:r w:rsidRPr="00446656">
        <w:rPr>
          <w:rFonts w:ascii="Arial" w:hAnsi="Arial" w:cs="Arial"/>
          <w:color w:val="212529"/>
        </w:rPr>
        <w:t xml:space="preserve">              </w:t>
      </w:r>
      <w:r w:rsidRPr="00446656">
        <w:rPr>
          <w:rFonts w:ascii="Arial" w:hAnsi="Arial" w:cs="Arial"/>
          <w:color w:val="212529"/>
        </w:rPr>
        <w:tab/>
      </w:r>
      <w:r w:rsidRPr="00446656">
        <w:rPr>
          <w:rFonts w:ascii="Arial" w:hAnsi="Arial" w:cs="Arial"/>
          <w:color w:val="212529"/>
        </w:rPr>
        <w:tab/>
      </w:r>
      <w:r w:rsidRPr="00446656">
        <w:rPr>
          <w:rFonts w:ascii="Arial" w:hAnsi="Arial" w:cs="Arial"/>
          <w:color w:val="212529"/>
        </w:rPr>
        <w:tab/>
      </w:r>
      <w:r w:rsidRPr="00446656">
        <w:rPr>
          <w:rFonts w:ascii="Arial" w:hAnsi="Arial" w:cs="Arial"/>
          <w:color w:val="212529"/>
        </w:rPr>
        <w:tab/>
      </w:r>
      <w:r w:rsidRPr="00446656">
        <w:rPr>
          <w:rFonts w:ascii="Arial" w:hAnsi="Arial" w:cs="Arial"/>
          <w:color w:val="212529"/>
        </w:rPr>
        <w:tab/>
      </w:r>
      <w:r w:rsidRPr="00446656">
        <w:rPr>
          <w:rFonts w:ascii="Arial" w:hAnsi="Arial" w:cs="Arial"/>
          <w:color w:val="212529"/>
        </w:rPr>
        <w:tab/>
      </w:r>
    </w:p>
    <w:p w14:paraId="3056F8AA" w14:textId="77777777" w:rsidR="00446656" w:rsidRPr="00446656" w:rsidRDefault="00446656" w:rsidP="00446656">
      <w:pPr>
        <w:widowControl w:val="0"/>
        <w:tabs>
          <w:tab w:val="left" w:pos="3600"/>
        </w:tabs>
        <w:suppressAutoHyphens/>
        <w:ind w:left="720" w:hanging="720"/>
        <w:jc w:val="both"/>
        <w:rPr>
          <w:rFonts w:ascii="Arial" w:hAnsi="Arial" w:cs="Arial"/>
          <w:b/>
          <w:lang w:eastAsia="ar-SA"/>
        </w:rPr>
      </w:pPr>
      <w:r w:rsidRPr="00446656">
        <w:rPr>
          <w:rFonts w:ascii="Arial" w:hAnsi="Arial" w:cs="Arial"/>
          <w:b/>
          <w:bCs/>
          <w:lang w:eastAsia="ar-SA"/>
        </w:rPr>
        <w:t xml:space="preserve">I. </w:t>
      </w:r>
      <w:r w:rsidRPr="00446656">
        <w:rPr>
          <w:rFonts w:ascii="Arial" w:hAnsi="Arial" w:cs="Arial"/>
          <w:b/>
          <w:lang w:eastAsia="ar-SA"/>
        </w:rPr>
        <w:t>PRZEZNACZENIE DOKUMENTU</w:t>
      </w:r>
    </w:p>
    <w:p w14:paraId="138E5F03" w14:textId="77777777" w:rsidR="00446656" w:rsidRPr="00446656" w:rsidRDefault="00446656" w:rsidP="00446656">
      <w:pPr>
        <w:widowControl w:val="0"/>
        <w:tabs>
          <w:tab w:val="left" w:pos="3600"/>
        </w:tabs>
        <w:suppressAutoHyphens/>
        <w:ind w:left="720" w:hanging="360"/>
        <w:jc w:val="both"/>
        <w:rPr>
          <w:rFonts w:ascii="Arial" w:hAnsi="Arial" w:cs="Arial"/>
          <w:b/>
          <w:lang w:eastAsia="ar-SA"/>
        </w:rPr>
      </w:pPr>
    </w:p>
    <w:p w14:paraId="57DFB3FB" w14:textId="77777777" w:rsidR="00446656" w:rsidRPr="00446656" w:rsidRDefault="00446656" w:rsidP="00446656">
      <w:pPr>
        <w:widowControl w:val="0"/>
        <w:tabs>
          <w:tab w:val="left" w:pos="3600"/>
        </w:tabs>
        <w:suppressAutoHyphens/>
        <w:ind w:left="720" w:hanging="360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Specyfikacja Techniczna identyfikuje wyrób poprzez określenie wymagań, jakie musi spełniać:</w:t>
      </w:r>
    </w:p>
    <w:p w14:paraId="3C087F5F" w14:textId="77777777" w:rsidR="00446656" w:rsidRPr="00446656" w:rsidRDefault="00446656" w:rsidP="00446656">
      <w:pPr>
        <w:widowControl w:val="0"/>
        <w:tabs>
          <w:tab w:val="left" w:pos="3600"/>
        </w:tabs>
        <w:suppressAutoHyphens/>
        <w:ind w:left="720" w:hanging="360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 xml:space="preserve">- w zakresie wymagań technicznych i bezpieczeństwa użytkowania, </w:t>
      </w:r>
    </w:p>
    <w:p w14:paraId="2D0B3B86" w14:textId="77777777" w:rsidR="00446656" w:rsidRPr="00446656" w:rsidRDefault="00446656" w:rsidP="00446656">
      <w:pPr>
        <w:widowControl w:val="0"/>
        <w:tabs>
          <w:tab w:val="left" w:pos="3600"/>
        </w:tabs>
        <w:suppressAutoHyphens/>
        <w:ind w:left="720" w:hanging="360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- w odniesieniu do wymaganej dokumentacji technicznej, badań i metodologii badań, oznakowania oraz oznaczenia wyrobu.</w:t>
      </w:r>
    </w:p>
    <w:p w14:paraId="22F75F9E" w14:textId="77777777" w:rsidR="00446656" w:rsidRPr="00446656" w:rsidRDefault="00446656" w:rsidP="00446656">
      <w:pPr>
        <w:widowControl w:val="0"/>
        <w:tabs>
          <w:tab w:val="left" w:pos="3600"/>
        </w:tabs>
        <w:suppressAutoHyphens/>
        <w:ind w:left="720" w:hanging="360"/>
        <w:jc w:val="both"/>
        <w:rPr>
          <w:rFonts w:ascii="Arial" w:hAnsi="Arial" w:cs="Arial"/>
          <w:b/>
          <w:lang w:eastAsia="ar-SA"/>
        </w:rPr>
      </w:pPr>
      <w:r w:rsidRPr="00446656">
        <w:rPr>
          <w:rFonts w:ascii="Arial" w:hAnsi="Arial" w:cs="Arial"/>
          <w:b/>
          <w:lang w:eastAsia="ar-SA"/>
        </w:rPr>
        <w:t xml:space="preserve"> </w:t>
      </w:r>
    </w:p>
    <w:p w14:paraId="071C055F" w14:textId="77777777" w:rsidR="00446656" w:rsidRPr="00446656" w:rsidRDefault="00446656" w:rsidP="00446656">
      <w:pPr>
        <w:widowControl w:val="0"/>
        <w:tabs>
          <w:tab w:val="left" w:pos="3600"/>
        </w:tabs>
        <w:suppressAutoHyphens/>
        <w:ind w:left="240" w:hanging="240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b/>
          <w:lang w:eastAsia="ar-SA"/>
        </w:rPr>
        <w:t>II. ZAKRES STOSOWANIA DOKUMENTU</w:t>
      </w:r>
    </w:p>
    <w:p w14:paraId="5906C03D" w14:textId="77777777" w:rsidR="00446656" w:rsidRPr="00446656" w:rsidRDefault="00446656" w:rsidP="00446656">
      <w:pPr>
        <w:widowControl w:val="0"/>
        <w:tabs>
          <w:tab w:val="left" w:pos="3600"/>
        </w:tabs>
        <w:suppressAutoHyphens/>
        <w:ind w:left="720" w:hanging="360"/>
        <w:jc w:val="both"/>
        <w:rPr>
          <w:rFonts w:ascii="Arial" w:hAnsi="Arial" w:cs="Arial"/>
          <w:b/>
          <w:lang w:eastAsia="ar-SA"/>
        </w:rPr>
      </w:pPr>
    </w:p>
    <w:p w14:paraId="7309BCDF" w14:textId="77777777" w:rsidR="00446656" w:rsidRPr="00446656" w:rsidRDefault="00446656" w:rsidP="00446656">
      <w:pPr>
        <w:widowControl w:val="0"/>
        <w:suppressAutoHyphens/>
        <w:ind w:left="284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 xml:space="preserve">Specyfikacja techniczna przeznaczona jest do wykorzystania, jako załącznik opisujący przedmiot zamówienia w procedurach związanych z realizacją postępowań przetargowych. </w:t>
      </w:r>
    </w:p>
    <w:p w14:paraId="579FB99C" w14:textId="77777777" w:rsidR="00446656" w:rsidRPr="00446656" w:rsidRDefault="00446656" w:rsidP="00446656">
      <w:pPr>
        <w:widowControl w:val="0"/>
        <w:suppressAutoHyphens/>
        <w:spacing w:line="100" w:lineRule="atLeast"/>
        <w:ind w:left="284"/>
        <w:jc w:val="both"/>
        <w:rPr>
          <w:rFonts w:ascii="Arial" w:hAnsi="Arial" w:cs="Arial"/>
          <w:szCs w:val="20"/>
          <w:lang w:eastAsia="ar-SA"/>
        </w:rPr>
      </w:pPr>
    </w:p>
    <w:p w14:paraId="25A08697" w14:textId="77777777" w:rsidR="00446656" w:rsidRPr="00446656" w:rsidRDefault="00446656" w:rsidP="00446656">
      <w:pPr>
        <w:widowControl w:val="0"/>
        <w:suppressAutoHyphens/>
        <w:spacing w:line="100" w:lineRule="atLeast"/>
        <w:jc w:val="both"/>
        <w:rPr>
          <w:rFonts w:ascii="Arial" w:hAnsi="Arial" w:cs="Arial"/>
          <w:b/>
          <w:bCs/>
          <w:szCs w:val="20"/>
          <w:lang w:eastAsia="ar-SA"/>
        </w:rPr>
      </w:pPr>
      <w:r w:rsidRPr="00446656">
        <w:rPr>
          <w:rFonts w:ascii="Arial" w:hAnsi="Arial" w:cs="Arial"/>
          <w:b/>
          <w:bCs/>
          <w:szCs w:val="20"/>
          <w:lang w:eastAsia="ar-SA"/>
        </w:rPr>
        <w:t>III. DOKUMENTY ODNIESIENIA</w:t>
      </w:r>
    </w:p>
    <w:p w14:paraId="1A581E6F" w14:textId="77777777" w:rsidR="00446656" w:rsidRPr="00446656" w:rsidRDefault="00446656" w:rsidP="00446656">
      <w:pPr>
        <w:tabs>
          <w:tab w:val="left" w:pos="720"/>
          <w:tab w:val="left" w:pos="786"/>
          <w:tab w:val="left" w:pos="851"/>
        </w:tabs>
        <w:suppressAutoHyphens/>
        <w:spacing w:line="100" w:lineRule="atLeast"/>
        <w:jc w:val="both"/>
        <w:rPr>
          <w:rFonts w:ascii="Arial" w:hAnsi="Arial" w:cs="Arial"/>
          <w:lang w:eastAsia="ar-SA"/>
        </w:rPr>
      </w:pPr>
    </w:p>
    <w:p w14:paraId="4194380E" w14:textId="77777777" w:rsidR="00446656" w:rsidRPr="00446656" w:rsidRDefault="00446656" w:rsidP="00446656">
      <w:pPr>
        <w:widowControl w:val="0"/>
        <w:numPr>
          <w:ilvl w:val="0"/>
          <w:numId w:val="7"/>
        </w:numPr>
        <w:tabs>
          <w:tab w:val="left" w:pos="426"/>
          <w:tab w:val="left" w:pos="851"/>
        </w:tabs>
        <w:suppressAutoHyphens/>
        <w:spacing w:line="100" w:lineRule="atLeast"/>
        <w:ind w:left="426" w:hanging="426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 xml:space="preserve">Ustawa z dnia 20 czerwca 1997 r. Prawo o ruchu drogowym (Dz. U. z 2021 r., poz. 450 z </w:t>
      </w:r>
      <w:proofErr w:type="spellStart"/>
      <w:r w:rsidRPr="00446656">
        <w:rPr>
          <w:rFonts w:ascii="Arial" w:hAnsi="Arial" w:cs="Arial"/>
          <w:lang w:eastAsia="ar-SA"/>
        </w:rPr>
        <w:t>późn</w:t>
      </w:r>
      <w:proofErr w:type="spellEnd"/>
      <w:r w:rsidRPr="00446656">
        <w:rPr>
          <w:rFonts w:ascii="Arial" w:hAnsi="Arial" w:cs="Arial"/>
          <w:lang w:eastAsia="ar-SA"/>
        </w:rPr>
        <w:t>. zm.).</w:t>
      </w:r>
    </w:p>
    <w:p w14:paraId="6E373F9C" w14:textId="77777777" w:rsidR="00446656" w:rsidRPr="00446656" w:rsidRDefault="00446656" w:rsidP="00446656">
      <w:pPr>
        <w:widowControl w:val="0"/>
        <w:numPr>
          <w:ilvl w:val="0"/>
          <w:numId w:val="7"/>
        </w:numPr>
        <w:tabs>
          <w:tab w:val="left" w:pos="426"/>
          <w:tab w:val="left" w:pos="851"/>
        </w:tabs>
        <w:suppressAutoHyphens/>
        <w:spacing w:line="100" w:lineRule="atLeast"/>
        <w:ind w:left="426" w:hanging="426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 xml:space="preserve">Rozporządzenie Ministra Infrastruktury z dnia 31 grudnia 2002 r. w sprawie warunków technicznych pojazdów oraz zakresu ich niezbędnego wyposażenia (Dz. U. z 2016 r., </w:t>
      </w:r>
      <w:r w:rsidRPr="00446656">
        <w:rPr>
          <w:rFonts w:ascii="Arial" w:hAnsi="Arial" w:cs="Arial"/>
          <w:lang w:eastAsia="ar-SA"/>
        </w:rPr>
        <w:t xml:space="preserve">poz. 2022 z </w:t>
      </w:r>
      <w:proofErr w:type="spellStart"/>
      <w:r w:rsidRPr="00446656">
        <w:rPr>
          <w:rFonts w:ascii="Arial" w:hAnsi="Arial" w:cs="Arial"/>
          <w:lang w:eastAsia="ar-SA"/>
        </w:rPr>
        <w:t>późn</w:t>
      </w:r>
      <w:proofErr w:type="spellEnd"/>
      <w:r w:rsidRPr="00446656">
        <w:rPr>
          <w:rFonts w:ascii="Arial" w:hAnsi="Arial" w:cs="Arial"/>
          <w:lang w:eastAsia="ar-SA"/>
        </w:rPr>
        <w:t>. zm.</w:t>
      </w:r>
      <w:r w:rsidRPr="00446656">
        <w:rPr>
          <w:rFonts w:ascii="Arial" w:hAnsi="Arial" w:cs="Arial"/>
          <w:color w:val="000000"/>
          <w:lang w:eastAsia="ar-SA"/>
        </w:rPr>
        <w:t>).</w:t>
      </w:r>
    </w:p>
    <w:p w14:paraId="58902B4C" w14:textId="77777777" w:rsidR="00446656" w:rsidRPr="00446656" w:rsidRDefault="00446656" w:rsidP="00446656">
      <w:pPr>
        <w:widowControl w:val="0"/>
        <w:numPr>
          <w:ilvl w:val="0"/>
          <w:numId w:val="7"/>
        </w:numPr>
        <w:tabs>
          <w:tab w:val="left" w:pos="426"/>
          <w:tab w:val="left" w:pos="851"/>
        </w:tabs>
        <w:suppressAutoHyphens/>
        <w:spacing w:line="100" w:lineRule="atLeast"/>
        <w:ind w:left="426" w:hanging="426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 xml:space="preserve">Rozporządzenie </w:t>
      </w:r>
      <w:r w:rsidRPr="00446656">
        <w:rPr>
          <w:rFonts w:ascii="Arial" w:hAnsi="Arial" w:cs="Arial"/>
          <w:bCs/>
          <w:lang w:eastAsia="ar-SA"/>
        </w:rPr>
        <w:t>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594).</w:t>
      </w:r>
    </w:p>
    <w:p w14:paraId="2DD9E48B" w14:textId="77777777" w:rsidR="00446656" w:rsidRPr="00446656" w:rsidRDefault="00446656" w:rsidP="00446656">
      <w:pPr>
        <w:widowControl w:val="0"/>
        <w:suppressAutoHyphens/>
        <w:spacing w:line="100" w:lineRule="atLeast"/>
        <w:jc w:val="both"/>
        <w:rPr>
          <w:rFonts w:ascii="Arial" w:hAnsi="Arial" w:cs="Arial"/>
          <w:color w:val="000000"/>
          <w:lang w:eastAsia="ar-SA"/>
        </w:rPr>
      </w:pPr>
    </w:p>
    <w:p w14:paraId="1B216B7C" w14:textId="77777777" w:rsidR="00446656" w:rsidRPr="00446656" w:rsidRDefault="00446656" w:rsidP="00446656">
      <w:pPr>
        <w:widowControl w:val="0"/>
        <w:tabs>
          <w:tab w:val="left" w:pos="3600"/>
        </w:tabs>
        <w:suppressAutoHyphens/>
        <w:ind w:left="720" w:hanging="720"/>
        <w:jc w:val="both"/>
        <w:rPr>
          <w:rFonts w:ascii="Arial" w:hAnsi="Arial" w:cs="Arial"/>
          <w:b/>
          <w:lang w:eastAsia="ar-SA"/>
        </w:rPr>
      </w:pPr>
      <w:r w:rsidRPr="00446656">
        <w:rPr>
          <w:rFonts w:ascii="Arial" w:hAnsi="Arial" w:cs="Arial"/>
          <w:b/>
          <w:lang w:eastAsia="ar-SA"/>
        </w:rPr>
        <w:t>IV. CHARAKTERYSTYKA WYROBU</w:t>
      </w:r>
    </w:p>
    <w:p w14:paraId="6C25365B" w14:textId="77777777" w:rsidR="00446656" w:rsidRPr="00446656" w:rsidRDefault="00446656" w:rsidP="00446656">
      <w:pPr>
        <w:widowControl w:val="0"/>
        <w:tabs>
          <w:tab w:val="left" w:pos="3600"/>
        </w:tabs>
        <w:suppressAutoHyphens/>
        <w:ind w:left="720" w:hanging="720"/>
        <w:jc w:val="both"/>
        <w:rPr>
          <w:rFonts w:ascii="Arial" w:hAnsi="Arial" w:cs="Arial"/>
          <w:b/>
          <w:lang w:eastAsia="ar-SA"/>
        </w:rPr>
      </w:pPr>
    </w:p>
    <w:p w14:paraId="6AA337BE" w14:textId="77777777" w:rsidR="00446656" w:rsidRPr="00446656" w:rsidRDefault="00446656" w:rsidP="00446656">
      <w:pPr>
        <w:widowControl w:val="0"/>
        <w:suppressAutoHyphens/>
        <w:ind w:left="426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Przedmiotem opracowania jest specyfikacja techniczna dla pojazdu w policyjnej wersji nieoznakowanej. Przyjmuje się robocze oznaczenie samochodu - „Pojazd”.</w:t>
      </w:r>
    </w:p>
    <w:p w14:paraId="129E6970" w14:textId="77777777" w:rsidR="00446656" w:rsidRPr="00446656" w:rsidRDefault="00446656" w:rsidP="00446656">
      <w:pPr>
        <w:widowControl w:val="0"/>
        <w:suppressAutoHyphens/>
        <w:spacing w:line="100" w:lineRule="atLeast"/>
        <w:jc w:val="both"/>
        <w:rPr>
          <w:rFonts w:ascii="Arial" w:hAnsi="Arial" w:cs="Arial"/>
          <w:b/>
          <w:bCs/>
          <w:szCs w:val="20"/>
          <w:lang w:eastAsia="ar-SA"/>
        </w:rPr>
      </w:pPr>
    </w:p>
    <w:p w14:paraId="623FB95D" w14:textId="77777777" w:rsidR="00446656" w:rsidRPr="00446656" w:rsidRDefault="00446656" w:rsidP="00446656">
      <w:pPr>
        <w:widowControl w:val="0"/>
        <w:suppressAutoHyphens/>
        <w:spacing w:line="100" w:lineRule="atLeast"/>
        <w:jc w:val="both"/>
        <w:rPr>
          <w:rFonts w:ascii="Arial" w:hAnsi="Arial" w:cs="Arial"/>
          <w:b/>
          <w:bCs/>
          <w:szCs w:val="20"/>
          <w:lang w:eastAsia="ar-SA"/>
        </w:rPr>
      </w:pPr>
      <w:r w:rsidRPr="00446656">
        <w:rPr>
          <w:rFonts w:ascii="Arial" w:hAnsi="Arial" w:cs="Arial"/>
          <w:b/>
          <w:bCs/>
          <w:szCs w:val="20"/>
          <w:lang w:eastAsia="ar-SA"/>
        </w:rPr>
        <w:t>V. WYMAGANIA STANDARDOWE</w:t>
      </w:r>
    </w:p>
    <w:p w14:paraId="41B71028" w14:textId="77777777" w:rsidR="00446656" w:rsidRPr="00446656" w:rsidRDefault="00446656" w:rsidP="00446656">
      <w:pPr>
        <w:widowControl w:val="0"/>
        <w:suppressAutoHyphens/>
        <w:spacing w:line="100" w:lineRule="atLeast"/>
        <w:ind w:left="360"/>
        <w:jc w:val="both"/>
        <w:rPr>
          <w:rFonts w:ascii="Arial" w:hAnsi="Arial" w:cs="Arial"/>
          <w:szCs w:val="20"/>
          <w:lang w:eastAsia="ar-SA"/>
        </w:rPr>
      </w:pPr>
    </w:p>
    <w:p w14:paraId="26F3B389" w14:textId="77777777" w:rsidR="00446656" w:rsidRPr="00446656" w:rsidRDefault="00446656" w:rsidP="00446656">
      <w:pPr>
        <w:widowControl w:val="0"/>
        <w:suppressAutoHyphens/>
        <w:spacing w:line="100" w:lineRule="atLeast"/>
        <w:jc w:val="both"/>
        <w:rPr>
          <w:rFonts w:ascii="Arial" w:hAnsi="Arial" w:cs="Arial"/>
          <w:b/>
          <w:bCs/>
          <w:szCs w:val="20"/>
          <w:lang w:eastAsia="ar-SA"/>
        </w:rPr>
      </w:pPr>
      <w:r w:rsidRPr="00446656">
        <w:rPr>
          <w:rFonts w:ascii="Arial" w:hAnsi="Arial" w:cs="Arial"/>
          <w:b/>
          <w:bCs/>
          <w:szCs w:val="20"/>
          <w:lang w:eastAsia="ar-SA"/>
        </w:rPr>
        <w:t>1. WYMAGANIA TECHNICZNE</w:t>
      </w:r>
    </w:p>
    <w:p w14:paraId="6E3B62E9" w14:textId="77777777" w:rsidR="00446656" w:rsidRPr="00446656" w:rsidRDefault="00446656" w:rsidP="00446656">
      <w:pPr>
        <w:widowControl w:val="0"/>
        <w:suppressAutoHyphens/>
        <w:spacing w:line="100" w:lineRule="atLeast"/>
        <w:jc w:val="both"/>
        <w:rPr>
          <w:rFonts w:ascii="Arial" w:hAnsi="Arial" w:cs="Arial"/>
          <w:b/>
          <w:bCs/>
          <w:szCs w:val="20"/>
          <w:lang w:eastAsia="ar-SA"/>
        </w:rPr>
      </w:pPr>
    </w:p>
    <w:p w14:paraId="774E842B" w14:textId="77777777" w:rsidR="00446656" w:rsidRPr="00446656" w:rsidRDefault="00446656" w:rsidP="00446656">
      <w:pPr>
        <w:widowControl w:val="0"/>
        <w:suppressAutoHyphens/>
        <w:spacing w:line="100" w:lineRule="atLeast"/>
        <w:jc w:val="both"/>
        <w:rPr>
          <w:rFonts w:ascii="Arial" w:hAnsi="Arial" w:cs="Arial"/>
          <w:b/>
          <w:bCs/>
          <w:szCs w:val="20"/>
          <w:lang w:eastAsia="ar-SA"/>
        </w:rPr>
      </w:pPr>
      <w:r w:rsidRPr="00446656">
        <w:rPr>
          <w:rFonts w:ascii="Arial" w:hAnsi="Arial" w:cs="Arial"/>
          <w:b/>
          <w:bCs/>
          <w:szCs w:val="20"/>
          <w:lang w:eastAsia="ar-SA"/>
        </w:rPr>
        <w:t>1.1 Przeznaczenie pojazdu</w:t>
      </w:r>
    </w:p>
    <w:p w14:paraId="1A316BD2" w14:textId="77777777" w:rsidR="00446656" w:rsidRPr="00446656" w:rsidRDefault="00446656" w:rsidP="00446656">
      <w:pPr>
        <w:tabs>
          <w:tab w:val="left" w:pos="374"/>
        </w:tabs>
        <w:suppressAutoHyphens/>
        <w:spacing w:line="100" w:lineRule="atLeast"/>
        <w:ind w:left="10"/>
        <w:jc w:val="both"/>
        <w:rPr>
          <w:rFonts w:ascii="Arial" w:hAnsi="Arial" w:cs="Arial"/>
          <w:lang w:eastAsia="ar-SA"/>
        </w:rPr>
      </w:pPr>
    </w:p>
    <w:p w14:paraId="7502170D" w14:textId="77777777" w:rsidR="00446656" w:rsidRPr="00446656" w:rsidRDefault="00446656" w:rsidP="00446656">
      <w:pPr>
        <w:suppressAutoHyphens/>
        <w:ind w:left="360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 xml:space="preserve">Pojazd będzie wykorzystywany przez Policję do zadań służbowych. W jego wnętrzu będą wykonywane podstawowe czynności służbowe, w szczególności obejmujące: kontrolę dokumentów dotyczących osób i pojazdów, sprawdzanie </w:t>
      </w:r>
      <w:r w:rsidRPr="00446656">
        <w:rPr>
          <w:rFonts w:ascii="Arial" w:hAnsi="Arial" w:cs="Arial"/>
          <w:lang w:eastAsia="ar-SA"/>
        </w:rPr>
        <w:lastRenderedPageBreak/>
        <w:t>osób i pojazdów w bazach danych, sporządzanie dokumentacji służbowej, przewożenie osób.</w:t>
      </w:r>
    </w:p>
    <w:p w14:paraId="6C3B3DAA" w14:textId="77777777" w:rsidR="00446656" w:rsidRPr="00446656" w:rsidRDefault="00446656" w:rsidP="00446656">
      <w:pPr>
        <w:widowControl w:val="0"/>
        <w:suppressAutoHyphens/>
        <w:spacing w:line="100" w:lineRule="atLeast"/>
        <w:jc w:val="both"/>
        <w:rPr>
          <w:rFonts w:ascii="Arial" w:hAnsi="Arial" w:cs="Arial"/>
          <w:b/>
          <w:bCs/>
          <w:szCs w:val="20"/>
          <w:lang w:eastAsia="ar-SA"/>
        </w:rPr>
      </w:pPr>
    </w:p>
    <w:p w14:paraId="1BC1C36A" w14:textId="77777777" w:rsidR="00446656" w:rsidRPr="00446656" w:rsidRDefault="00446656" w:rsidP="00446656">
      <w:pPr>
        <w:widowControl w:val="0"/>
        <w:suppressAutoHyphens/>
        <w:spacing w:line="100" w:lineRule="atLeast"/>
        <w:jc w:val="both"/>
        <w:rPr>
          <w:rFonts w:ascii="Arial" w:hAnsi="Arial" w:cs="Arial"/>
          <w:b/>
          <w:bCs/>
          <w:szCs w:val="20"/>
          <w:lang w:eastAsia="ar-SA"/>
        </w:rPr>
      </w:pPr>
    </w:p>
    <w:p w14:paraId="73726DA8" w14:textId="77777777" w:rsidR="00446656" w:rsidRPr="00446656" w:rsidRDefault="00446656" w:rsidP="00446656">
      <w:pPr>
        <w:widowControl w:val="0"/>
        <w:suppressAutoHyphens/>
        <w:spacing w:line="100" w:lineRule="atLeast"/>
        <w:jc w:val="both"/>
        <w:rPr>
          <w:rFonts w:ascii="Arial" w:hAnsi="Arial" w:cs="Arial"/>
          <w:b/>
          <w:bCs/>
          <w:szCs w:val="20"/>
          <w:lang w:eastAsia="ar-SA"/>
        </w:rPr>
      </w:pPr>
      <w:r w:rsidRPr="00446656">
        <w:rPr>
          <w:rFonts w:ascii="Arial" w:hAnsi="Arial" w:cs="Arial"/>
          <w:b/>
          <w:bCs/>
          <w:szCs w:val="20"/>
          <w:lang w:eastAsia="ar-SA"/>
        </w:rPr>
        <w:t>1.2 Warunki eksploatacji</w:t>
      </w:r>
    </w:p>
    <w:p w14:paraId="07E5B00F" w14:textId="77777777" w:rsidR="00446656" w:rsidRPr="00446656" w:rsidRDefault="00446656" w:rsidP="00446656">
      <w:pPr>
        <w:widowControl w:val="0"/>
        <w:suppressAutoHyphens/>
        <w:spacing w:line="100" w:lineRule="atLeast"/>
        <w:ind w:firstLine="360"/>
        <w:jc w:val="both"/>
        <w:rPr>
          <w:rFonts w:ascii="Arial" w:hAnsi="Arial" w:cs="Arial"/>
          <w:szCs w:val="20"/>
          <w:lang w:eastAsia="ar-SA"/>
        </w:rPr>
      </w:pPr>
      <w:r w:rsidRPr="00446656">
        <w:rPr>
          <w:rFonts w:ascii="Arial" w:hAnsi="Arial" w:cs="Arial"/>
          <w:szCs w:val="20"/>
          <w:lang w:eastAsia="ar-SA"/>
        </w:rPr>
        <w:t>Pojazd musi być przystosowany do:</w:t>
      </w:r>
    </w:p>
    <w:p w14:paraId="119FE3D4" w14:textId="77777777" w:rsidR="00446656" w:rsidRPr="00446656" w:rsidRDefault="00446656" w:rsidP="00446656">
      <w:pPr>
        <w:widowControl w:val="0"/>
        <w:suppressAutoHyphens/>
        <w:ind w:left="670" w:hanging="650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1.2.1</w:t>
      </w:r>
      <w:r w:rsidRPr="00446656">
        <w:rPr>
          <w:rFonts w:ascii="Arial" w:hAnsi="Arial" w:cs="Arial"/>
          <w:color w:val="000000"/>
          <w:lang w:eastAsia="ar-SA"/>
        </w:rPr>
        <w:tab/>
        <w:t>Eksploatacji we wszystkich porach roku i doby w warunkach atmosferycznych spotykanych w polskiej strefie klimatycznej:</w:t>
      </w:r>
    </w:p>
    <w:p w14:paraId="3DF3EE38" w14:textId="77777777" w:rsidR="00446656" w:rsidRPr="00446656" w:rsidRDefault="00446656" w:rsidP="00446656">
      <w:pPr>
        <w:widowControl w:val="0"/>
        <w:tabs>
          <w:tab w:val="left" w:pos="9441"/>
        </w:tabs>
        <w:suppressAutoHyphens/>
        <w:ind w:left="709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a) w temperaturach otoczenia od -30</w:t>
      </w:r>
      <w:r w:rsidRPr="00446656">
        <w:rPr>
          <w:rFonts w:ascii="Arial" w:hAnsi="Arial" w:cs="Arial"/>
          <w:color w:val="000000"/>
          <w:vertAlign w:val="superscript"/>
          <w:lang w:eastAsia="ar-SA"/>
        </w:rPr>
        <w:t>o</w:t>
      </w:r>
      <w:r w:rsidRPr="00446656">
        <w:rPr>
          <w:rFonts w:ascii="Arial" w:hAnsi="Arial" w:cs="Arial"/>
          <w:color w:val="000000"/>
          <w:lang w:eastAsia="ar-SA"/>
        </w:rPr>
        <w:t>C do + 50</w:t>
      </w:r>
      <w:r w:rsidRPr="00446656">
        <w:rPr>
          <w:rFonts w:ascii="Arial" w:hAnsi="Arial" w:cs="Arial"/>
          <w:color w:val="000000"/>
          <w:vertAlign w:val="superscript"/>
          <w:lang w:eastAsia="ar-SA"/>
        </w:rPr>
        <w:t>o</w:t>
      </w:r>
      <w:r w:rsidRPr="00446656">
        <w:rPr>
          <w:rFonts w:ascii="Arial" w:hAnsi="Arial" w:cs="Arial"/>
          <w:color w:val="000000"/>
          <w:lang w:eastAsia="ar-SA"/>
        </w:rPr>
        <w:t>C,</w:t>
      </w:r>
    </w:p>
    <w:p w14:paraId="5206A8A5" w14:textId="77777777" w:rsidR="00446656" w:rsidRPr="00446656" w:rsidRDefault="00446656" w:rsidP="00446656">
      <w:pPr>
        <w:widowControl w:val="0"/>
        <w:tabs>
          <w:tab w:val="left" w:pos="9441"/>
        </w:tabs>
        <w:suppressAutoHyphens/>
        <w:ind w:left="709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b) przy zapyleniu powietrza do 1,0 g/m</w:t>
      </w:r>
      <w:r w:rsidRPr="00446656">
        <w:rPr>
          <w:rFonts w:ascii="Arial" w:hAnsi="Arial" w:cs="Arial"/>
          <w:color w:val="000000"/>
          <w:vertAlign w:val="superscript"/>
          <w:lang w:eastAsia="ar-SA"/>
        </w:rPr>
        <w:t>3</w:t>
      </w:r>
      <w:r w:rsidRPr="00446656">
        <w:rPr>
          <w:rFonts w:ascii="Arial" w:hAnsi="Arial" w:cs="Arial"/>
          <w:color w:val="000000"/>
          <w:lang w:eastAsia="ar-SA"/>
        </w:rPr>
        <w:t xml:space="preserve"> w czasie 5 godzin,</w:t>
      </w:r>
    </w:p>
    <w:p w14:paraId="648094A9" w14:textId="77777777" w:rsidR="00446656" w:rsidRPr="00446656" w:rsidRDefault="00446656" w:rsidP="00446656">
      <w:pPr>
        <w:widowControl w:val="0"/>
        <w:tabs>
          <w:tab w:val="left" w:pos="9441"/>
        </w:tabs>
        <w:suppressAutoHyphens/>
        <w:ind w:left="709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c) przy prędkości wiatru do 20 m/s,</w:t>
      </w:r>
    </w:p>
    <w:p w14:paraId="33D4059D" w14:textId="77777777" w:rsidR="00446656" w:rsidRPr="00446656" w:rsidRDefault="00446656" w:rsidP="00446656">
      <w:pPr>
        <w:widowControl w:val="0"/>
        <w:tabs>
          <w:tab w:val="left" w:pos="9441"/>
        </w:tabs>
        <w:suppressAutoHyphens/>
        <w:ind w:left="709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d) przy wilgotności względnej powietrza do 98% ( przy temperaturze  +25</w:t>
      </w:r>
      <w:r w:rsidRPr="00446656">
        <w:rPr>
          <w:rFonts w:ascii="Arial" w:hAnsi="Arial" w:cs="Arial"/>
          <w:color w:val="000000"/>
          <w:vertAlign w:val="superscript"/>
          <w:lang w:eastAsia="ar-SA"/>
        </w:rPr>
        <w:t>o</w:t>
      </w:r>
      <w:r w:rsidRPr="00446656">
        <w:rPr>
          <w:rFonts w:ascii="Arial" w:hAnsi="Arial" w:cs="Arial"/>
          <w:color w:val="000000"/>
          <w:lang w:eastAsia="ar-SA"/>
        </w:rPr>
        <w:t>C ),</w:t>
      </w:r>
    </w:p>
    <w:p w14:paraId="67E8394A" w14:textId="77777777" w:rsidR="00446656" w:rsidRPr="00446656" w:rsidRDefault="00446656" w:rsidP="00446656">
      <w:pPr>
        <w:widowControl w:val="0"/>
        <w:tabs>
          <w:tab w:val="left" w:pos="9441"/>
        </w:tabs>
        <w:suppressAutoHyphens/>
        <w:ind w:left="709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e) intensywności deszczu do 180 mm/h trwającego 5 minut.</w:t>
      </w:r>
    </w:p>
    <w:p w14:paraId="52EAC33E" w14:textId="77777777" w:rsidR="00446656" w:rsidRPr="00446656" w:rsidRDefault="00446656" w:rsidP="00446656">
      <w:pPr>
        <w:widowControl w:val="0"/>
        <w:suppressAutoHyphens/>
        <w:ind w:left="690" w:hanging="690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1.2.2</w:t>
      </w:r>
      <w:r w:rsidRPr="00446656">
        <w:rPr>
          <w:rFonts w:ascii="Arial" w:hAnsi="Arial" w:cs="Arial"/>
          <w:color w:val="000000"/>
          <w:lang w:eastAsia="ar-SA"/>
        </w:rPr>
        <w:tab/>
        <w:t>Jazdy po drogach twardych i gruntowych,</w:t>
      </w:r>
    </w:p>
    <w:p w14:paraId="135108ED" w14:textId="77777777" w:rsidR="00446656" w:rsidRPr="00446656" w:rsidRDefault="00446656" w:rsidP="00446656">
      <w:pPr>
        <w:widowControl w:val="0"/>
        <w:suppressAutoHyphens/>
        <w:ind w:left="880" w:hanging="880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1.2.3   Przechowywania na wolnym powietrzu,</w:t>
      </w:r>
    </w:p>
    <w:p w14:paraId="26D0390D" w14:textId="77777777" w:rsidR="00446656" w:rsidRPr="00446656" w:rsidRDefault="00446656" w:rsidP="00446656">
      <w:pPr>
        <w:widowControl w:val="0"/>
        <w:suppressAutoHyphens/>
        <w:ind w:left="880" w:hanging="880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1.2.4   Mycia w myjniach automatycznych szczotkowych.</w:t>
      </w:r>
    </w:p>
    <w:p w14:paraId="1D29701B" w14:textId="77777777" w:rsidR="00446656" w:rsidRPr="00446656" w:rsidRDefault="00446656" w:rsidP="00446656">
      <w:pPr>
        <w:widowControl w:val="0"/>
        <w:suppressAutoHyphens/>
        <w:spacing w:line="100" w:lineRule="atLeast"/>
        <w:ind w:left="880" w:hanging="880"/>
        <w:jc w:val="both"/>
        <w:rPr>
          <w:rFonts w:ascii="Arial" w:hAnsi="Arial" w:cs="Arial"/>
          <w:szCs w:val="20"/>
          <w:lang w:eastAsia="ar-SA"/>
        </w:rPr>
      </w:pPr>
    </w:p>
    <w:p w14:paraId="59BE811E" w14:textId="77777777" w:rsidR="00446656" w:rsidRPr="00446656" w:rsidRDefault="00446656" w:rsidP="00446656">
      <w:pPr>
        <w:widowControl w:val="0"/>
        <w:suppressAutoHyphens/>
        <w:spacing w:line="100" w:lineRule="atLeast"/>
        <w:ind w:left="426" w:hanging="426"/>
        <w:jc w:val="both"/>
        <w:rPr>
          <w:rFonts w:ascii="Arial" w:hAnsi="Arial" w:cs="Arial"/>
          <w:b/>
          <w:szCs w:val="20"/>
          <w:lang w:eastAsia="ar-SA"/>
        </w:rPr>
      </w:pPr>
      <w:r w:rsidRPr="00446656">
        <w:rPr>
          <w:rFonts w:ascii="Arial" w:hAnsi="Arial" w:cs="Arial"/>
          <w:b/>
          <w:szCs w:val="20"/>
          <w:lang w:eastAsia="ar-SA"/>
        </w:rPr>
        <w:t>1.3</w:t>
      </w:r>
      <w:r w:rsidRPr="00446656">
        <w:rPr>
          <w:rFonts w:ascii="Arial" w:hAnsi="Arial" w:cs="Arial"/>
          <w:b/>
          <w:szCs w:val="20"/>
          <w:lang w:eastAsia="ar-SA"/>
        </w:rPr>
        <w:tab/>
        <w:t>Wymagania formalne</w:t>
      </w:r>
    </w:p>
    <w:p w14:paraId="7C6C3669" w14:textId="77777777" w:rsidR="00446656" w:rsidRPr="00446656" w:rsidRDefault="00446656" w:rsidP="00446656">
      <w:pPr>
        <w:suppressAutoHyphens/>
        <w:ind w:left="709" w:hanging="709"/>
        <w:jc w:val="both"/>
        <w:rPr>
          <w:rFonts w:ascii="Arial" w:eastAsia="Calibri" w:hAnsi="Arial" w:cs="Arial"/>
          <w:bCs/>
          <w:lang w:eastAsia="ar-SA"/>
        </w:rPr>
      </w:pPr>
      <w:r w:rsidRPr="00446656">
        <w:rPr>
          <w:rFonts w:ascii="Arial" w:eastAsia="Calibri" w:hAnsi="Arial" w:cs="Arial"/>
          <w:lang w:eastAsia="en-US"/>
        </w:rPr>
        <w:t>1.3.1</w:t>
      </w:r>
      <w:r w:rsidRPr="00446656">
        <w:rPr>
          <w:rFonts w:ascii="Arial" w:eastAsia="Calibri" w:hAnsi="Arial" w:cs="Arial"/>
          <w:lang w:eastAsia="en-US"/>
        </w:rPr>
        <w:tab/>
        <w:t xml:space="preserve">Pojazd musi spełniać wymagania określone w </w:t>
      </w:r>
      <w:r w:rsidRPr="00446656">
        <w:rPr>
          <w:rFonts w:ascii="Arial" w:eastAsia="Calibri" w:hAnsi="Arial" w:cs="Arial"/>
          <w:lang w:eastAsia="ar-SA"/>
        </w:rPr>
        <w:t xml:space="preserve">Rozporządzeniu </w:t>
      </w:r>
      <w:r w:rsidRPr="00446656">
        <w:rPr>
          <w:rFonts w:ascii="Arial" w:eastAsia="Calibri" w:hAnsi="Arial" w:cs="Arial"/>
          <w:bCs/>
          <w:lang w:eastAsia="ar-SA"/>
        </w:rPr>
        <w:t>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pożarnej.</w:t>
      </w:r>
    </w:p>
    <w:p w14:paraId="5E70442B" w14:textId="77777777" w:rsidR="00446656" w:rsidRPr="00446656" w:rsidRDefault="00446656" w:rsidP="00446656">
      <w:pPr>
        <w:spacing w:line="100" w:lineRule="atLeast"/>
        <w:ind w:left="720" w:hanging="703"/>
        <w:jc w:val="both"/>
        <w:rPr>
          <w:rFonts w:ascii="Arial" w:eastAsia="Calibri" w:hAnsi="Arial" w:cs="Arial"/>
          <w:lang w:eastAsia="en-US"/>
        </w:rPr>
      </w:pPr>
      <w:r w:rsidRPr="00446656">
        <w:rPr>
          <w:rFonts w:ascii="Arial" w:eastAsia="Calibri" w:hAnsi="Arial" w:cs="Arial"/>
          <w:lang w:eastAsia="en-US"/>
        </w:rPr>
        <w:t>1.3.2</w:t>
      </w:r>
      <w:r w:rsidRPr="00446656">
        <w:rPr>
          <w:rFonts w:ascii="Arial" w:eastAsia="Calibri" w:hAnsi="Arial" w:cs="Arial"/>
          <w:lang w:eastAsia="en-US"/>
        </w:rPr>
        <w:tab/>
        <w:t xml:space="preserve">Pojazd musi być budowany z wykorzystaniem pojazdu bazowego posiadającego homologację wystawioną zgodnie z Ustawą z dnia 20 czerwca 1997 r. Prawo o ruchu drogowym lub </w:t>
      </w:r>
      <w:r w:rsidRPr="00446656">
        <w:rPr>
          <w:rFonts w:ascii="Arial" w:hAnsi="Arial" w:cs="Arial"/>
          <w:lang w:eastAsia="en-US"/>
        </w:rPr>
        <w:t>Rozporządzeniem Parlamentu Europejskiego i Rady (UE) 2018/858/WE z dnia 30 maja 2018 r. w sprawie homologacji i nadzoru rynku pojazdów silnikowych i ich przyczep oraz układów, komponentów i oddzielnych zespołów technicznych przeznaczonych do tych pojazdów, zmieniające rozporządzenie (WE) nr 715/2007 i (WE) nr 595/2009 oraz uchylające dyrektywę 2007/46/WE</w:t>
      </w:r>
      <w:r w:rsidRPr="00446656">
        <w:rPr>
          <w:rFonts w:ascii="Arial" w:eastAsia="Calibri" w:hAnsi="Arial" w:cs="Arial"/>
          <w:lang w:eastAsia="en-US"/>
        </w:rPr>
        <w:t xml:space="preserve">. </w:t>
      </w:r>
    </w:p>
    <w:p w14:paraId="13F4005D" w14:textId="77777777" w:rsidR="00446656" w:rsidRPr="00446656" w:rsidRDefault="00446656" w:rsidP="00446656">
      <w:pPr>
        <w:spacing w:line="100" w:lineRule="atLeast"/>
        <w:ind w:left="720" w:hanging="11"/>
        <w:jc w:val="both"/>
        <w:rPr>
          <w:rFonts w:ascii="Arial" w:eastAsia="Calibri" w:hAnsi="Arial" w:cs="Arial"/>
          <w:b/>
          <w:i/>
          <w:lang w:eastAsia="en-US"/>
        </w:rPr>
      </w:pPr>
      <w:r w:rsidRPr="00446656">
        <w:rPr>
          <w:rFonts w:ascii="Arial" w:eastAsia="Calibri" w:hAnsi="Arial" w:cs="Arial"/>
          <w:b/>
          <w:lang w:eastAsia="en-US"/>
        </w:rPr>
        <w:t>Dokument potwierdzający spełnienie wymogu (kopia świadectwa zgodności WE pojazdu bazowego) musi być przekazany Zamawiającemu przez Wykonawcę w fazie składania oferty przetargowej.</w:t>
      </w:r>
    </w:p>
    <w:p w14:paraId="12BEA1FD" w14:textId="77777777" w:rsidR="00446656" w:rsidRPr="00446656" w:rsidRDefault="00446656" w:rsidP="00446656">
      <w:pPr>
        <w:tabs>
          <w:tab w:val="left" w:pos="1134"/>
        </w:tabs>
        <w:suppressAutoHyphens/>
        <w:ind w:left="709" w:hanging="709"/>
        <w:jc w:val="both"/>
        <w:rPr>
          <w:rFonts w:ascii="Arial" w:eastAsia="Calibri" w:hAnsi="Arial" w:cs="Arial"/>
          <w:lang w:eastAsia="ar-SA"/>
        </w:rPr>
      </w:pPr>
      <w:r w:rsidRPr="00446656">
        <w:rPr>
          <w:rFonts w:ascii="Arial" w:eastAsia="Calibri" w:hAnsi="Arial" w:cs="Arial"/>
          <w:lang w:eastAsia="en-US"/>
        </w:rPr>
        <w:t>1.3.3</w:t>
      </w:r>
      <w:r w:rsidRPr="00446656">
        <w:rPr>
          <w:rFonts w:ascii="Arial" w:eastAsia="Calibri" w:hAnsi="Arial" w:cs="Arial"/>
          <w:lang w:eastAsia="en-US"/>
        </w:rPr>
        <w:tab/>
        <w:t xml:space="preserve">Wszystkie podzespoły elektryczne i elektroniczne montowane dodatkowo muszą posiadać świadectwo homologacji na zgodność z Regulaminem 10 EKG/ONZ. Warunek dotyczy podzespołów przymocowanych mechanicznie do pojazdu (bez możliwości rozmontowania lub wymontowania bez użycia narzędzi), których użycie nie jest ograniczone do pojazdu nieruchomego z wyłączeniem podzespołów zamontowanych fabrycznie przez producenta pojazdu i uwzględnionych w homologacji pojazdu. </w:t>
      </w:r>
      <w:r w:rsidRPr="00446656">
        <w:rPr>
          <w:rFonts w:ascii="Arial" w:eastAsia="Calibri" w:hAnsi="Arial" w:cs="Arial"/>
          <w:lang w:eastAsia="ar-SA"/>
        </w:rPr>
        <w:t xml:space="preserve">Zamawiający dopuszcza potwierdzenie spełnienia wymogu poprzez przeprowadzenie badania </w:t>
      </w:r>
      <w:proofErr w:type="spellStart"/>
      <w:r w:rsidRPr="00446656">
        <w:rPr>
          <w:rFonts w:ascii="Arial" w:eastAsia="Calibri" w:hAnsi="Arial" w:cs="Arial"/>
          <w:lang w:eastAsia="ar-SA"/>
        </w:rPr>
        <w:t>całopojazdowego</w:t>
      </w:r>
      <w:proofErr w:type="spellEnd"/>
      <w:r w:rsidRPr="00446656">
        <w:rPr>
          <w:rFonts w:ascii="Arial" w:eastAsia="Calibri" w:hAnsi="Arial" w:cs="Arial"/>
          <w:lang w:eastAsia="ar-SA"/>
        </w:rPr>
        <w:t xml:space="preserve"> wykonanego przez akredytowaną jednostkę badawczą.</w:t>
      </w:r>
      <w:r w:rsidRPr="00446656">
        <w:rPr>
          <w:rFonts w:ascii="Calibri" w:eastAsia="Calibri" w:hAnsi="Calibri" w:cs="Calibri"/>
          <w:b/>
          <w:i/>
          <w:sz w:val="22"/>
          <w:lang w:eastAsia="ar-SA"/>
        </w:rPr>
        <w:t xml:space="preserve"> </w:t>
      </w:r>
    </w:p>
    <w:p w14:paraId="36593536" w14:textId="77777777" w:rsidR="00446656" w:rsidRPr="00446656" w:rsidRDefault="00446656" w:rsidP="00446656">
      <w:pPr>
        <w:spacing w:line="100" w:lineRule="atLeast"/>
        <w:ind w:left="720" w:hanging="703"/>
        <w:jc w:val="both"/>
        <w:rPr>
          <w:rFonts w:ascii="Arial" w:eastAsia="Calibri" w:hAnsi="Arial" w:cs="Arial"/>
          <w:lang w:eastAsia="en-US"/>
        </w:rPr>
      </w:pPr>
    </w:p>
    <w:p w14:paraId="175B2B57" w14:textId="77777777" w:rsidR="00446656" w:rsidRPr="00446656" w:rsidRDefault="00446656" w:rsidP="00446656">
      <w:pPr>
        <w:spacing w:line="100" w:lineRule="atLeast"/>
        <w:ind w:left="720" w:hanging="703"/>
        <w:jc w:val="both"/>
        <w:rPr>
          <w:rFonts w:ascii="Arial" w:eastAsia="Calibri" w:hAnsi="Arial" w:cs="Arial"/>
          <w:lang w:eastAsia="en-US"/>
        </w:rPr>
      </w:pPr>
      <w:r w:rsidRPr="00446656">
        <w:rPr>
          <w:rFonts w:ascii="Arial" w:eastAsia="Calibri" w:hAnsi="Arial" w:cs="Arial"/>
          <w:lang w:eastAsia="en-US"/>
        </w:rPr>
        <w:t>1.3.4</w:t>
      </w:r>
      <w:r w:rsidRPr="00446656">
        <w:rPr>
          <w:rFonts w:ascii="Arial" w:eastAsia="Calibri" w:hAnsi="Arial" w:cs="Arial"/>
          <w:lang w:eastAsia="en-US"/>
        </w:rPr>
        <w:tab/>
        <w:t>Każdy pojazd musi posiadać zaświadczenie z upoważnionej stacji kontroli pojazdów wraz z opisem</w:t>
      </w:r>
      <w:r w:rsidRPr="00446656">
        <w:rPr>
          <w:rFonts w:ascii="Arial" w:eastAsia="Calibri" w:hAnsi="Arial" w:cs="Arial"/>
          <w:lang w:eastAsia="ar-SA"/>
        </w:rPr>
        <w:t xml:space="preserve"> zakresu zmian dokonanych w pojeździe, w tym, co najmniej zmian: rodzaju pojazdu, masy własnej, liczby miejsc siedzących </w:t>
      </w:r>
      <w:r w:rsidRPr="00446656">
        <w:rPr>
          <w:rFonts w:ascii="Arial" w:eastAsia="Calibri" w:hAnsi="Arial" w:cs="Arial"/>
          <w:lang w:eastAsia="en-US"/>
        </w:rPr>
        <w:t>zgodnie z ustawą Prawo o ruchu drogowym.</w:t>
      </w:r>
    </w:p>
    <w:p w14:paraId="1F9A7077" w14:textId="77777777" w:rsidR="00446656" w:rsidRPr="00446656" w:rsidRDefault="00446656" w:rsidP="00446656">
      <w:pPr>
        <w:spacing w:line="100" w:lineRule="atLeast"/>
        <w:ind w:left="720" w:hanging="11"/>
        <w:jc w:val="both"/>
        <w:rPr>
          <w:rFonts w:ascii="Arial" w:eastAsia="Calibri" w:hAnsi="Arial" w:cs="Arial"/>
          <w:b/>
          <w:lang w:eastAsia="en-US"/>
        </w:rPr>
      </w:pPr>
      <w:r w:rsidRPr="00446656">
        <w:rPr>
          <w:rFonts w:ascii="Arial" w:eastAsia="Calibri" w:hAnsi="Arial" w:cs="Arial"/>
          <w:b/>
          <w:bCs/>
          <w:iCs/>
          <w:lang w:eastAsia="en-US"/>
        </w:rPr>
        <w:t>Dokumenty potwierdzające spełnienie wymogu muszą być przekazane Zamawiającemu przez Wykonawcę w fazie odbioru pojazdu.</w:t>
      </w:r>
    </w:p>
    <w:p w14:paraId="02D94021" w14:textId="2BCE660C" w:rsidR="00446656" w:rsidRDefault="00446656" w:rsidP="00446656">
      <w:pPr>
        <w:widowControl w:val="0"/>
        <w:suppressAutoHyphens/>
        <w:spacing w:line="100" w:lineRule="atLeast"/>
        <w:ind w:left="723" w:hanging="723"/>
        <w:jc w:val="both"/>
        <w:rPr>
          <w:rFonts w:ascii="Arial" w:hAnsi="Arial" w:cs="Arial"/>
          <w:lang w:eastAsia="ar-SA"/>
        </w:rPr>
      </w:pPr>
    </w:p>
    <w:p w14:paraId="282D9C6E" w14:textId="77777777" w:rsidR="001A1751" w:rsidRPr="00446656" w:rsidRDefault="001A1751" w:rsidP="00446656">
      <w:pPr>
        <w:widowControl w:val="0"/>
        <w:suppressAutoHyphens/>
        <w:spacing w:line="100" w:lineRule="atLeast"/>
        <w:ind w:left="723" w:hanging="723"/>
        <w:jc w:val="both"/>
        <w:rPr>
          <w:rFonts w:ascii="Arial" w:hAnsi="Arial" w:cs="Arial"/>
          <w:lang w:eastAsia="ar-SA"/>
        </w:rPr>
      </w:pPr>
    </w:p>
    <w:p w14:paraId="637DDC9F" w14:textId="77777777" w:rsidR="00446656" w:rsidRPr="00446656" w:rsidRDefault="00446656" w:rsidP="00446656">
      <w:pPr>
        <w:widowControl w:val="0"/>
        <w:suppressAutoHyphens/>
        <w:spacing w:line="100" w:lineRule="atLeast"/>
        <w:ind w:left="723" w:hanging="723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lastRenderedPageBreak/>
        <w:t>1.3.5</w:t>
      </w:r>
      <w:r w:rsidRPr="00446656">
        <w:rPr>
          <w:rFonts w:ascii="Arial" w:hAnsi="Arial" w:cs="Arial"/>
          <w:lang w:eastAsia="ar-SA"/>
        </w:rPr>
        <w:tab/>
        <w:t>Dostarczane pojazdy muszą mieć wykonane przez Wykonawcę i na jego koszt przeglądy zerowe, co musi być potwierdzone w dokumentacji każdego z pojazdów.</w:t>
      </w:r>
    </w:p>
    <w:p w14:paraId="6E85A72A" w14:textId="77777777" w:rsidR="00446656" w:rsidRPr="00446656" w:rsidRDefault="00446656" w:rsidP="00446656">
      <w:pPr>
        <w:widowControl w:val="0"/>
        <w:suppressAutoHyphens/>
        <w:spacing w:line="100" w:lineRule="atLeast"/>
        <w:ind w:left="741" w:hanging="741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1.3.6</w:t>
      </w:r>
      <w:r w:rsidRPr="00446656">
        <w:rPr>
          <w:rFonts w:ascii="Arial" w:hAnsi="Arial" w:cs="Arial"/>
          <w:lang w:eastAsia="ar-SA"/>
        </w:rPr>
        <w:tab/>
        <w:t>Wszystkie dostarczane pojazdy muszą być zbudowane z wykorzystaniem pojazdu bazowego w tym samym wariancie homologacyjnym. Pojazd po zabudowie musi być  ukompletowany w identyczne i pochodzące od tych samych producentów elementy zabudowy i wyposażenia. Wszystkie pojazdy muszą być dostarczone w jednakowej wersji wyposażeniowej.</w:t>
      </w:r>
    </w:p>
    <w:p w14:paraId="186ADA37" w14:textId="77777777" w:rsidR="00446656" w:rsidRPr="00446656" w:rsidRDefault="00446656" w:rsidP="00446656">
      <w:pPr>
        <w:widowControl w:val="0"/>
        <w:tabs>
          <w:tab w:val="left" w:pos="1500"/>
        </w:tabs>
        <w:suppressAutoHyphens/>
        <w:spacing w:line="100" w:lineRule="atLeast"/>
        <w:ind w:left="709" w:hanging="709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1.3.7</w:t>
      </w:r>
      <w:r w:rsidRPr="00446656">
        <w:rPr>
          <w:rFonts w:ascii="Arial" w:hAnsi="Arial" w:cs="Arial"/>
          <w:lang w:eastAsia="ar-SA"/>
        </w:rPr>
        <w:tab/>
        <w:t>W celu potwierdzenia spełnienia przez oferowany pojazd poszczególnych punktów specyfikacji technicznej Zamawiający zastrzega sobie prawo do żądania przekazania przez Wykonawcę w każdej fazie realizacji umowy niezbędnych dokumentów, w szczególności dokumentacji technicznej pojazdu i wyników badań laboratoryjnych (w tym np. protokołów z badań).</w:t>
      </w:r>
      <w:r w:rsidRPr="00446656">
        <w:rPr>
          <w:rFonts w:ascii="Arial" w:hAnsi="Arial" w:cs="Arial"/>
          <w:lang w:eastAsia="ar-SA"/>
        </w:rPr>
        <w:tab/>
        <w:t xml:space="preserve"> </w:t>
      </w:r>
    </w:p>
    <w:p w14:paraId="56422F72" w14:textId="77777777" w:rsidR="00446656" w:rsidRPr="00446656" w:rsidRDefault="00446656" w:rsidP="00446656">
      <w:pPr>
        <w:widowControl w:val="0"/>
        <w:tabs>
          <w:tab w:val="left" w:pos="1500"/>
        </w:tabs>
        <w:suppressAutoHyphens/>
        <w:spacing w:line="100" w:lineRule="atLeast"/>
        <w:ind w:left="741" w:hanging="883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1.3.8</w:t>
      </w:r>
      <w:r w:rsidRPr="00446656">
        <w:rPr>
          <w:rFonts w:ascii="Arial" w:hAnsi="Arial" w:cs="Arial"/>
          <w:lang w:eastAsia="ar-SA"/>
        </w:rPr>
        <w:tab/>
        <w:t>Wykonawca zobowiązany jest do skompletowania pojazdu bazowego z uwzględnieniem wymagań technicznych określonych w pkt 1.4. z wykorzystaniem pojazdu wyposażonego w sposób co najmniej zgodny z handlową ofertą (wybraną wersją/pakietem) wyposażenia oferowanego dla odbiorców indywidualnych.</w:t>
      </w:r>
    </w:p>
    <w:p w14:paraId="4422FC7C" w14:textId="77777777" w:rsidR="00446656" w:rsidRPr="00446656" w:rsidRDefault="00446656" w:rsidP="00446656">
      <w:pPr>
        <w:widowControl w:val="0"/>
        <w:tabs>
          <w:tab w:val="left" w:pos="1500"/>
        </w:tabs>
        <w:suppressAutoHyphens/>
        <w:spacing w:line="100" w:lineRule="atLeast"/>
        <w:ind w:left="741" w:hanging="883"/>
        <w:jc w:val="both"/>
        <w:rPr>
          <w:rFonts w:ascii="Arial" w:hAnsi="Arial" w:cs="Arial"/>
          <w:b/>
          <w:bCs/>
          <w:iCs/>
          <w:lang w:eastAsia="ar-SA"/>
        </w:rPr>
      </w:pPr>
      <w:r w:rsidRPr="00446656">
        <w:rPr>
          <w:rFonts w:ascii="Arial" w:hAnsi="Arial" w:cs="Arial"/>
          <w:lang w:eastAsia="ar-SA"/>
        </w:rPr>
        <w:t>1.3.9</w:t>
      </w:r>
      <w:r w:rsidRPr="00446656">
        <w:rPr>
          <w:rFonts w:ascii="Arial" w:hAnsi="Arial" w:cs="Arial"/>
          <w:lang w:eastAsia="ar-SA"/>
        </w:rPr>
        <w:tab/>
        <w:t xml:space="preserve">Wykonawca musi potwierdzić spełnienie wszystkich wymagań technicznych dla pojazdu bazowego określonych w pkt 1.4 w formie szczegółowego opisu przedmiotu zamówienia oraz poprzez zaznaczenie poszczególnych danych w oficjalnych cennikach i katalogach (wydanych w języku polskim) producenta/importera pojazdu, zawierających dane techniczne oraz wyposażenie pojazdu bazowego </w:t>
      </w:r>
      <w:r w:rsidRPr="00446656">
        <w:rPr>
          <w:rFonts w:ascii="Arial" w:hAnsi="Arial" w:cs="Arial"/>
          <w:b/>
          <w:lang w:eastAsia="ar-SA"/>
        </w:rPr>
        <w:t>(wymagane oznaczenie oferowanej wersji/pakietu wyposażenia)</w:t>
      </w:r>
      <w:r w:rsidRPr="00446656">
        <w:rPr>
          <w:rFonts w:ascii="Arial" w:hAnsi="Arial" w:cs="Arial"/>
          <w:lang w:eastAsia="ar-SA"/>
        </w:rPr>
        <w:t xml:space="preserve">. </w:t>
      </w:r>
      <w:r w:rsidRPr="00446656">
        <w:rPr>
          <w:rFonts w:ascii="Arial" w:hAnsi="Arial" w:cs="Arial"/>
          <w:b/>
          <w:bCs/>
          <w:iCs/>
          <w:lang w:eastAsia="ar-SA"/>
        </w:rPr>
        <w:t>Dokumenty te muszą być przekazane przez Wykonawcę w fazie składania oferty przetargowej.</w:t>
      </w:r>
    </w:p>
    <w:p w14:paraId="0D3CF33F" w14:textId="77777777" w:rsidR="00446656" w:rsidRPr="00446656" w:rsidRDefault="00446656" w:rsidP="00446656">
      <w:pPr>
        <w:widowControl w:val="0"/>
        <w:tabs>
          <w:tab w:val="left" w:pos="1500"/>
        </w:tabs>
        <w:suppressAutoHyphens/>
        <w:spacing w:line="100" w:lineRule="atLeast"/>
        <w:ind w:left="741" w:hanging="883"/>
        <w:jc w:val="both"/>
        <w:rPr>
          <w:rFonts w:ascii="Arial" w:hAnsi="Arial" w:cs="Arial"/>
          <w:bCs/>
          <w:iCs/>
          <w:lang w:eastAsia="ar-SA"/>
        </w:rPr>
      </w:pPr>
      <w:r w:rsidRPr="00446656">
        <w:rPr>
          <w:rFonts w:ascii="Arial" w:hAnsi="Arial" w:cs="Arial"/>
          <w:bCs/>
          <w:iCs/>
          <w:lang w:eastAsia="ar-SA"/>
        </w:rPr>
        <w:t>1.3.10   Rok produkcji pojazdu zgodny z rokiem dostawy.</w:t>
      </w:r>
    </w:p>
    <w:p w14:paraId="764C7553" w14:textId="77777777" w:rsidR="00446656" w:rsidRPr="00446656" w:rsidRDefault="00446656" w:rsidP="00446656">
      <w:pPr>
        <w:widowControl w:val="0"/>
        <w:suppressAutoHyphens/>
        <w:spacing w:line="100" w:lineRule="atLeast"/>
        <w:jc w:val="both"/>
        <w:rPr>
          <w:rFonts w:ascii="Arial" w:hAnsi="Arial" w:cs="Arial"/>
          <w:szCs w:val="20"/>
          <w:lang w:eastAsia="ar-SA"/>
        </w:rPr>
      </w:pPr>
    </w:p>
    <w:p w14:paraId="6E3DEF41" w14:textId="77777777" w:rsidR="00446656" w:rsidRPr="00446656" w:rsidRDefault="00446656" w:rsidP="00446656">
      <w:pPr>
        <w:widowControl w:val="0"/>
        <w:suppressAutoHyphens/>
        <w:spacing w:line="100" w:lineRule="atLeast"/>
        <w:ind w:left="870" w:hanging="870"/>
        <w:jc w:val="both"/>
        <w:rPr>
          <w:rFonts w:ascii="Arial" w:hAnsi="Arial" w:cs="Arial"/>
          <w:b/>
          <w:bCs/>
          <w:szCs w:val="20"/>
          <w:lang w:eastAsia="ar-SA"/>
        </w:rPr>
      </w:pPr>
      <w:r w:rsidRPr="00446656">
        <w:rPr>
          <w:rFonts w:ascii="Arial" w:hAnsi="Arial" w:cs="Arial"/>
          <w:b/>
          <w:bCs/>
          <w:szCs w:val="20"/>
          <w:lang w:eastAsia="ar-SA"/>
        </w:rPr>
        <w:t xml:space="preserve">1.4 </w:t>
      </w:r>
      <w:r w:rsidRPr="00446656">
        <w:rPr>
          <w:rFonts w:ascii="Arial" w:hAnsi="Arial" w:cs="Arial"/>
          <w:b/>
          <w:bCs/>
          <w:szCs w:val="20"/>
          <w:lang w:eastAsia="ar-SA"/>
        </w:rPr>
        <w:tab/>
        <w:t xml:space="preserve">Wymagania techniczne dla pojazdu </w:t>
      </w:r>
    </w:p>
    <w:p w14:paraId="5910856D" w14:textId="77777777" w:rsidR="00446656" w:rsidRPr="00446656" w:rsidRDefault="00446656" w:rsidP="00446656">
      <w:pPr>
        <w:widowControl w:val="0"/>
        <w:suppressAutoHyphens/>
        <w:spacing w:line="100" w:lineRule="atLeast"/>
        <w:ind w:left="870" w:hanging="870"/>
        <w:jc w:val="both"/>
        <w:rPr>
          <w:rFonts w:ascii="Arial" w:hAnsi="Arial" w:cs="Arial"/>
          <w:b/>
          <w:szCs w:val="20"/>
          <w:lang w:eastAsia="ar-SA"/>
        </w:rPr>
      </w:pPr>
    </w:p>
    <w:p w14:paraId="69DB8754" w14:textId="77777777" w:rsidR="00446656" w:rsidRPr="00446656" w:rsidRDefault="00446656" w:rsidP="00446656">
      <w:pPr>
        <w:widowControl w:val="0"/>
        <w:tabs>
          <w:tab w:val="left" w:pos="1012"/>
        </w:tabs>
        <w:suppressAutoHyphens/>
        <w:spacing w:line="100" w:lineRule="atLeast"/>
        <w:ind w:left="217" w:hanging="199"/>
        <w:jc w:val="both"/>
        <w:rPr>
          <w:rFonts w:ascii="Arial" w:hAnsi="Arial" w:cs="Arial"/>
          <w:b/>
          <w:bCs/>
          <w:szCs w:val="20"/>
          <w:lang w:eastAsia="ar-SA"/>
        </w:rPr>
      </w:pPr>
      <w:r w:rsidRPr="00446656">
        <w:rPr>
          <w:rFonts w:ascii="Arial" w:hAnsi="Arial" w:cs="Arial"/>
          <w:b/>
          <w:bCs/>
          <w:szCs w:val="20"/>
          <w:lang w:eastAsia="ar-SA"/>
        </w:rPr>
        <w:t>1.4.1</w:t>
      </w:r>
      <w:r w:rsidRPr="00446656">
        <w:rPr>
          <w:rFonts w:ascii="Arial" w:hAnsi="Arial" w:cs="Arial"/>
          <w:b/>
          <w:bCs/>
          <w:szCs w:val="20"/>
          <w:lang w:eastAsia="ar-SA"/>
        </w:rPr>
        <w:tab/>
        <w:t>Wymagania techniczne dla nadwozia</w:t>
      </w:r>
    </w:p>
    <w:p w14:paraId="25E38E77" w14:textId="77777777" w:rsidR="00446656" w:rsidRPr="00446656" w:rsidRDefault="00446656" w:rsidP="00446656">
      <w:pPr>
        <w:widowControl w:val="0"/>
        <w:numPr>
          <w:ilvl w:val="0"/>
          <w:numId w:val="8"/>
        </w:numPr>
        <w:tabs>
          <w:tab w:val="left" w:pos="851"/>
        </w:tabs>
        <w:suppressAutoHyphens/>
        <w:spacing w:line="100" w:lineRule="atLeast"/>
        <w:ind w:left="851" w:right="-15" w:hanging="851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Pojazd SUV (zgodnie z definicją Instytutu Badań Rynku Motoryzacyjnego SAMAR) kategorii M</w:t>
      </w:r>
      <w:r w:rsidRPr="00446656">
        <w:rPr>
          <w:rFonts w:ascii="Arial" w:hAnsi="Arial" w:cs="Arial"/>
          <w:vertAlign w:val="subscript"/>
          <w:lang w:eastAsia="ar-SA"/>
        </w:rPr>
        <w:t>1</w:t>
      </w:r>
      <w:r w:rsidRPr="00446656">
        <w:rPr>
          <w:rFonts w:ascii="Arial" w:hAnsi="Arial" w:cs="Arial"/>
          <w:lang w:eastAsia="ar-SA"/>
        </w:rPr>
        <w:t xml:space="preserve"> o nadwoziu zamkniętym z dachem o konstrukcji oraz poszyciu wykonanym z metalu.</w:t>
      </w:r>
    </w:p>
    <w:p w14:paraId="25DD22C1" w14:textId="77777777" w:rsidR="00446656" w:rsidRPr="00446656" w:rsidRDefault="00446656" w:rsidP="00446656">
      <w:pPr>
        <w:widowControl w:val="0"/>
        <w:numPr>
          <w:ilvl w:val="0"/>
          <w:numId w:val="8"/>
        </w:numPr>
        <w:tabs>
          <w:tab w:val="left" w:pos="851"/>
        </w:tabs>
        <w:suppressAutoHyphens/>
        <w:spacing w:line="100" w:lineRule="atLeast"/>
        <w:ind w:left="851" w:right="-15" w:hanging="851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Nadwozie zamknięte całkowicie przeszklone z liczbą miejsc siedzących (w tym miejsce kierowcy) dla 5 osób.</w:t>
      </w:r>
    </w:p>
    <w:p w14:paraId="2F8B1072" w14:textId="77777777" w:rsidR="00446656" w:rsidRPr="00446656" w:rsidRDefault="00446656" w:rsidP="00446656">
      <w:pPr>
        <w:widowControl w:val="0"/>
        <w:numPr>
          <w:ilvl w:val="0"/>
          <w:numId w:val="8"/>
        </w:numPr>
        <w:tabs>
          <w:tab w:val="left" w:pos="851"/>
        </w:tabs>
        <w:suppressAutoHyphens/>
        <w:spacing w:line="100" w:lineRule="atLeast"/>
        <w:ind w:left="851" w:right="-15" w:hanging="851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 xml:space="preserve">Para drzwi bocznych skrzydłowych po obu stronach pojazdu + drzwi/klapa    przestrzeni bagażowej. </w:t>
      </w:r>
    </w:p>
    <w:p w14:paraId="0502A016" w14:textId="77777777" w:rsidR="00446656" w:rsidRPr="00446656" w:rsidRDefault="00446656" w:rsidP="00446656">
      <w:pPr>
        <w:widowControl w:val="0"/>
        <w:numPr>
          <w:ilvl w:val="0"/>
          <w:numId w:val="8"/>
        </w:numPr>
        <w:tabs>
          <w:tab w:val="left" w:pos="851"/>
        </w:tabs>
        <w:suppressAutoHyphens/>
        <w:spacing w:line="100" w:lineRule="atLeast"/>
        <w:ind w:left="851" w:right="-15" w:hanging="851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Wszystkie drzwi przeszklone.</w:t>
      </w:r>
    </w:p>
    <w:p w14:paraId="50C42815" w14:textId="77777777" w:rsidR="00446656" w:rsidRPr="00446656" w:rsidRDefault="00446656" w:rsidP="00446656">
      <w:pPr>
        <w:widowControl w:val="0"/>
        <w:numPr>
          <w:ilvl w:val="0"/>
          <w:numId w:val="8"/>
        </w:numPr>
        <w:tabs>
          <w:tab w:val="left" w:pos="851"/>
        </w:tabs>
        <w:suppressAutoHyphens/>
        <w:spacing w:line="100" w:lineRule="atLeast"/>
        <w:ind w:left="851" w:right="-15" w:hanging="851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Rozstaw osi nie mniejszy niż 2650 mm (według danych z pkt 4 świadectwa zgodności WE).</w:t>
      </w:r>
    </w:p>
    <w:p w14:paraId="1042A165" w14:textId="77777777" w:rsidR="00446656" w:rsidRPr="00446656" w:rsidRDefault="00446656" w:rsidP="00446656">
      <w:pPr>
        <w:widowControl w:val="0"/>
        <w:numPr>
          <w:ilvl w:val="0"/>
          <w:numId w:val="8"/>
        </w:numPr>
        <w:tabs>
          <w:tab w:val="left" w:pos="851"/>
        </w:tabs>
        <w:suppressAutoHyphens/>
        <w:spacing w:line="100" w:lineRule="atLeast"/>
        <w:ind w:left="851" w:right="-15" w:hanging="851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 xml:space="preserve">Długość całkowita pojazdu nie mniejsza niż 4500 mm (według danych </w:t>
      </w:r>
      <w:r w:rsidRPr="00446656">
        <w:rPr>
          <w:rFonts w:ascii="Arial" w:hAnsi="Arial" w:cs="Arial"/>
          <w:lang w:eastAsia="ar-SA"/>
        </w:rPr>
        <w:br/>
        <w:t>z 5 świadectwa zgodności WE).</w:t>
      </w:r>
    </w:p>
    <w:p w14:paraId="67366B84" w14:textId="77777777" w:rsidR="00446656" w:rsidRPr="00446656" w:rsidRDefault="00446656" w:rsidP="00446656">
      <w:pPr>
        <w:widowControl w:val="0"/>
        <w:numPr>
          <w:ilvl w:val="0"/>
          <w:numId w:val="8"/>
        </w:numPr>
        <w:tabs>
          <w:tab w:val="left" w:pos="851"/>
        </w:tabs>
        <w:suppressAutoHyphens/>
        <w:spacing w:line="100" w:lineRule="atLeast"/>
        <w:ind w:left="851" w:right="-15" w:hanging="851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Wysokość pojazdu nie mniejsza niż 1600 mm (według danych z pkt 7 świadectwa zgodności WE).</w:t>
      </w:r>
    </w:p>
    <w:p w14:paraId="2DC7A043" w14:textId="77777777" w:rsidR="00446656" w:rsidRPr="00446656" w:rsidRDefault="00446656" w:rsidP="00446656">
      <w:pPr>
        <w:widowControl w:val="0"/>
        <w:tabs>
          <w:tab w:val="left" w:pos="851"/>
        </w:tabs>
        <w:suppressAutoHyphens/>
        <w:spacing w:line="100" w:lineRule="atLeast"/>
        <w:ind w:left="851" w:right="-15"/>
        <w:jc w:val="both"/>
        <w:rPr>
          <w:rFonts w:ascii="Arial" w:hAnsi="Arial" w:cs="Arial"/>
          <w:lang w:eastAsia="ar-SA"/>
        </w:rPr>
      </w:pPr>
    </w:p>
    <w:p w14:paraId="5E5C0719" w14:textId="77777777" w:rsidR="00446656" w:rsidRPr="00446656" w:rsidRDefault="00446656" w:rsidP="00446656">
      <w:pPr>
        <w:widowControl w:val="0"/>
        <w:suppressAutoHyphens/>
        <w:spacing w:line="100" w:lineRule="atLeast"/>
        <w:jc w:val="both"/>
        <w:rPr>
          <w:rFonts w:ascii="Arial" w:hAnsi="Arial" w:cs="Arial"/>
          <w:b/>
          <w:szCs w:val="20"/>
          <w:lang w:eastAsia="ar-SA"/>
        </w:rPr>
      </w:pPr>
      <w:r w:rsidRPr="00446656">
        <w:rPr>
          <w:rFonts w:ascii="Arial" w:hAnsi="Arial" w:cs="Arial"/>
          <w:b/>
          <w:szCs w:val="20"/>
          <w:lang w:eastAsia="ar-SA"/>
        </w:rPr>
        <w:t>1.4.2</w:t>
      </w:r>
      <w:r w:rsidRPr="00446656">
        <w:rPr>
          <w:rFonts w:ascii="Arial" w:hAnsi="Arial" w:cs="Arial"/>
          <w:b/>
          <w:szCs w:val="20"/>
          <w:lang w:eastAsia="ar-SA"/>
        </w:rPr>
        <w:tab/>
        <w:t xml:space="preserve"> Wymagania techniczne dla silnika i układu zasilania</w:t>
      </w:r>
    </w:p>
    <w:p w14:paraId="0B894558" w14:textId="77777777" w:rsidR="00446656" w:rsidRPr="00446656" w:rsidRDefault="00446656" w:rsidP="00446656">
      <w:pPr>
        <w:widowControl w:val="0"/>
        <w:numPr>
          <w:ilvl w:val="0"/>
          <w:numId w:val="9"/>
        </w:numPr>
        <w:tabs>
          <w:tab w:val="left" w:pos="851"/>
        </w:tabs>
        <w:suppressAutoHyphens/>
        <w:spacing w:line="100" w:lineRule="atLeast"/>
        <w:ind w:left="851" w:hanging="851"/>
        <w:jc w:val="both"/>
        <w:rPr>
          <w:rFonts w:ascii="Arial" w:hAnsi="Arial" w:cs="Arial"/>
          <w:szCs w:val="20"/>
          <w:lang w:eastAsia="ar-SA"/>
        </w:rPr>
      </w:pPr>
      <w:r w:rsidRPr="00446656">
        <w:rPr>
          <w:rFonts w:ascii="Arial" w:hAnsi="Arial" w:cs="Arial"/>
          <w:szCs w:val="20"/>
          <w:lang w:eastAsia="ar-SA"/>
        </w:rPr>
        <w:t xml:space="preserve">Silnik spalinowy (według danych z pkt 24 świadectwa zgodności WE) o zapłonie iskrowym (według danych z pkt 22 świadectwa zgodności WE)  spełniający, co najmniej normę emisji spalin Euro 6 D na poziomie obowiązującym na dzień odbioru pojazdu </w:t>
      </w:r>
      <w:r w:rsidRPr="00446656">
        <w:rPr>
          <w:rFonts w:ascii="Arial" w:hAnsi="Arial" w:cs="Arial"/>
          <w:lang w:eastAsia="ar-SA"/>
        </w:rPr>
        <w:t>(według danych z pkt 47 świadectwa zgodności WE)</w:t>
      </w:r>
      <w:r w:rsidRPr="00446656">
        <w:rPr>
          <w:rFonts w:ascii="Arial" w:hAnsi="Arial" w:cs="Arial"/>
          <w:szCs w:val="20"/>
          <w:lang w:eastAsia="ar-SA"/>
        </w:rPr>
        <w:t>.</w:t>
      </w:r>
    </w:p>
    <w:p w14:paraId="2C35ECBA" w14:textId="77777777" w:rsidR="00446656" w:rsidRPr="00446656" w:rsidRDefault="00446656" w:rsidP="00446656">
      <w:pPr>
        <w:widowControl w:val="0"/>
        <w:numPr>
          <w:ilvl w:val="0"/>
          <w:numId w:val="9"/>
        </w:numPr>
        <w:tabs>
          <w:tab w:val="left" w:pos="851"/>
        </w:tabs>
        <w:suppressAutoHyphens/>
        <w:spacing w:line="100" w:lineRule="atLeast"/>
        <w:ind w:left="851" w:hanging="851"/>
        <w:jc w:val="both"/>
        <w:rPr>
          <w:rFonts w:ascii="Arial" w:hAnsi="Arial" w:cs="Arial"/>
          <w:szCs w:val="20"/>
          <w:lang w:eastAsia="ar-SA"/>
        </w:rPr>
      </w:pPr>
      <w:r w:rsidRPr="00446656">
        <w:rPr>
          <w:rFonts w:ascii="Arial" w:hAnsi="Arial" w:cs="Arial"/>
          <w:lang w:eastAsia="ar-SA"/>
        </w:rPr>
        <w:t>Pojemność skokowa silnika spalinowego, nie mniejsza niż 1400 cm</w:t>
      </w:r>
      <w:r w:rsidRPr="00446656">
        <w:rPr>
          <w:rFonts w:ascii="Arial" w:hAnsi="Arial" w:cs="Arial"/>
          <w:vertAlign w:val="superscript"/>
          <w:lang w:eastAsia="ar-SA"/>
        </w:rPr>
        <w:t xml:space="preserve">3 </w:t>
      </w:r>
      <w:r w:rsidRPr="00446656">
        <w:rPr>
          <w:rFonts w:ascii="Arial" w:hAnsi="Arial" w:cs="Arial"/>
          <w:lang w:eastAsia="ar-SA"/>
        </w:rPr>
        <w:t>(według danych z pkt 25 świadectwa zgodności WE).</w:t>
      </w:r>
    </w:p>
    <w:p w14:paraId="2BC77868" w14:textId="77777777" w:rsidR="00446656" w:rsidRPr="00446656" w:rsidRDefault="00446656" w:rsidP="00446656">
      <w:pPr>
        <w:widowControl w:val="0"/>
        <w:numPr>
          <w:ilvl w:val="0"/>
          <w:numId w:val="9"/>
        </w:numPr>
        <w:tabs>
          <w:tab w:val="left" w:pos="851"/>
        </w:tabs>
        <w:suppressAutoHyphens/>
        <w:spacing w:line="100" w:lineRule="atLeast"/>
        <w:ind w:left="851" w:hanging="851"/>
        <w:jc w:val="both"/>
        <w:rPr>
          <w:rFonts w:ascii="Arial" w:hAnsi="Arial" w:cs="Arial"/>
          <w:szCs w:val="20"/>
          <w:lang w:eastAsia="ar-SA"/>
        </w:rPr>
      </w:pPr>
      <w:r w:rsidRPr="00446656">
        <w:rPr>
          <w:rFonts w:ascii="Arial" w:hAnsi="Arial" w:cs="Arial"/>
          <w:lang w:eastAsia="ar-SA"/>
        </w:rPr>
        <w:t xml:space="preserve">Moc silnika spalinowego nie mniejsza niż 110 </w:t>
      </w:r>
      <w:proofErr w:type="spellStart"/>
      <w:r w:rsidRPr="00446656">
        <w:rPr>
          <w:rFonts w:ascii="Arial" w:hAnsi="Arial" w:cs="Arial"/>
          <w:lang w:eastAsia="ar-SA"/>
        </w:rPr>
        <w:t>kW.</w:t>
      </w:r>
      <w:proofErr w:type="spellEnd"/>
    </w:p>
    <w:p w14:paraId="1E6309A5" w14:textId="77777777" w:rsidR="00446656" w:rsidRPr="00446656" w:rsidRDefault="00446656" w:rsidP="00446656">
      <w:pPr>
        <w:widowControl w:val="0"/>
        <w:numPr>
          <w:ilvl w:val="0"/>
          <w:numId w:val="9"/>
        </w:numPr>
        <w:tabs>
          <w:tab w:val="left" w:pos="851"/>
        </w:tabs>
        <w:suppressAutoHyphens/>
        <w:spacing w:line="100" w:lineRule="atLeast"/>
        <w:ind w:left="851" w:hanging="851"/>
        <w:jc w:val="both"/>
        <w:rPr>
          <w:rFonts w:ascii="Arial" w:hAnsi="Arial" w:cs="Arial"/>
          <w:szCs w:val="20"/>
          <w:lang w:eastAsia="ar-SA"/>
        </w:rPr>
      </w:pPr>
      <w:r w:rsidRPr="00446656">
        <w:rPr>
          <w:rFonts w:ascii="Arial" w:hAnsi="Arial" w:cs="Arial"/>
          <w:lang w:eastAsia="ar-SA"/>
        </w:rPr>
        <w:lastRenderedPageBreak/>
        <w:t xml:space="preserve">Zamawiający dopuszcza również pojazdy wyposażone w silniki z układem </w:t>
      </w:r>
      <w:proofErr w:type="spellStart"/>
      <w:r w:rsidRPr="00446656">
        <w:rPr>
          <w:rFonts w:ascii="Arial" w:hAnsi="Arial" w:cs="Arial"/>
          <w:lang w:eastAsia="ar-SA"/>
        </w:rPr>
        <w:t>hybrid</w:t>
      </w:r>
      <w:proofErr w:type="spellEnd"/>
      <w:r w:rsidRPr="00446656">
        <w:rPr>
          <w:rFonts w:ascii="Arial" w:hAnsi="Arial" w:cs="Arial"/>
          <w:lang w:eastAsia="ar-SA"/>
        </w:rPr>
        <w:t xml:space="preserve"> (HEV) lub </w:t>
      </w:r>
      <w:proofErr w:type="spellStart"/>
      <w:r w:rsidRPr="00446656">
        <w:rPr>
          <w:rFonts w:ascii="Arial" w:hAnsi="Arial" w:cs="Arial"/>
          <w:lang w:eastAsia="ar-SA"/>
        </w:rPr>
        <w:t>Mild</w:t>
      </w:r>
      <w:proofErr w:type="spellEnd"/>
      <w:r w:rsidRPr="00446656">
        <w:rPr>
          <w:rFonts w:ascii="Arial" w:hAnsi="Arial" w:cs="Arial"/>
          <w:lang w:eastAsia="ar-SA"/>
        </w:rPr>
        <w:t xml:space="preserve"> </w:t>
      </w:r>
      <w:proofErr w:type="spellStart"/>
      <w:r w:rsidRPr="00446656">
        <w:rPr>
          <w:rFonts w:ascii="Arial" w:hAnsi="Arial" w:cs="Arial"/>
          <w:lang w:eastAsia="ar-SA"/>
        </w:rPr>
        <w:t>hybrid</w:t>
      </w:r>
      <w:proofErr w:type="spellEnd"/>
      <w:r w:rsidRPr="00446656">
        <w:rPr>
          <w:rFonts w:ascii="Arial" w:hAnsi="Arial" w:cs="Arial"/>
          <w:lang w:eastAsia="ar-SA"/>
        </w:rPr>
        <w:t xml:space="preserve"> (MHEV).</w:t>
      </w:r>
    </w:p>
    <w:p w14:paraId="5875CCF1" w14:textId="77777777" w:rsidR="00446656" w:rsidRPr="00446656" w:rsidRDefault="00446656" w:rsidP="00446656">
      <w:pPr>
        <w:widowControl w:val="0"/>
        <w:numPr>
          <w:ilvl w:val="0"/>
          <w:numId w:val="9"/>
        </w:numPr>
        <w:tabs>
          <w:tab w:val="left" w:pos="851"/>
        </w:tabs>
        <w:suppressAutoHyphens/>
        <w:spacing w:line="100" w:lineRule="atLeast"/>
        <w:ind w:left="851" w:hanging="851"/>
        <w:jc w:val="both"/>
        <w:rPr>
          <w:rFonts w:ascii="Arial" w:hAnsi="Arial" w:cs="Arial"/>
          <w:szCs w:val="20"/>
          <w:lang w:eastAsia="ar-SA"/>
        </w:rPr>
      </w:pPr>
      <w:r w:rsidRPr="00446656">
        <w:rPr>
          <w:rFonts w:ascii="Arial" w:hAnsi="Arial" w:cs="Arial"/>
          <w:lang w:eastAsia="ar-SA"/>
        </w:rPr>
        <w:t>Maksymalna moc netto silnika/silników dla pojazdów:</w:t>
      </w:r>
    </w:p>
    <w:p w14:paraId="3A4416C3" w14:textId="77777777" w:rsidR="00446656" w:rsidRPr="00446656" w:rsidRDefault="00446656" w:rsidP="00446656">
      <w:pPr>
        <w:widowControl w:val="0"/>
        <w:numPr>
          <w:ilvl w:val="0"/>
          <w:numId w:val="18"/>
        </w:numPr>
        <w:tabs>
          <w:tab w:val="left" w:pos="1134"/>
        </w:tabs>
        <w:suppressAutoHyphens/>
        <w:spacing w:line="100" w:lineRule="atLeast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 xml:space="preserve">pojazd z silnikiem spalinowym lub silnikiem spalinowym z układem </w:t>
      </w:r>
      <w:proofErr w:type="spellStart"/>
      <w:r w:rsidRPr="00446656">
        <w:rPr>
          <w:rFonts w:ascii="Arial" w:hAnsi="Arial" w:cs="Arial"/>
          <w:lang w:eastAsia="ar-SA"/>
        </w:rPr>
        <w:t>Mild</w:t>
      </w:r>
      <w:proofErr w:type="spellEnd"/>
      <w:r w:rsidRPr="00446656">
        <w:rPr>
          <w:rFonts w:ascii="Arial" w:hAnsi="Arial" w:cs="Arial"/>
          <w:lang w:eastAsia="ar-SA"/>
        </w:rPr>
        <w:t xml:space="preserve"> </w:t>
      </w:r>
      <w:proofErr w:type="spellStart"/>
      <w:r w:rsidRPr="00446656">
        <w:rPr>
          <w:rFonts w:ascii="Arial" w:hAnsi="Arial" w:cs="Arial"/>
          <w:lang w:eastAsia="ar-SA"/>
        </w:rPr>
        <w:t>hybrid</w:t>
      </w:r>
      <w:proofErr w:type="spellEnd"/>
      <w:r w:rsidRPr="00446656">
        <w:rPr>
          <w:rFonts w:ascii="Arial" w:hAnsi="Arial" w:cs="Arial"/>
          <w:lang w:eastAsia="ar-SA"/>
        </w:rPr>
        <w:t xml:space="preserve"> (MHEV) - nie mniejsza niż 110 kW (według danych z pkt 27.1 świadectwa zgodności WE ),</w:t>
      </w:r>
    </w:p>
    <w:p w14:paraId="612A0F2E" w14:textId="77777777" w:rsidR="00446656" w:rsidRPr="00446656" w:rsidRDefault="00446656" w:rsidP="00446656">
      <w:pPr>
        <w:widowControl w:val="0"/>
        <w:numPr>
          <w:ilvl w:val="0"/>
          <w:numId w:val="18"/>
        </w:numPr>
        <w:tabs>
          <w:tab w:val="left" w:pos="1134"/>
        </w:tabs>
        <w:suppressAutoHyphens/>
        <w:spacing w:line="100" w:lineRule="atLeast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 xml:space="preserve">pojazd z silnikiem spalinowym z układem </w:t>
      </w:r>
      <w:proofErr w:type="spellStart"/>
      <w:r w:rsidRPr="00446656">
        <w:rPr>
          <w:rFonts w:ascii="Arial" w:hAnsi="Arial" w:cs="Arial"/>
          <w:lang w:eastAsia="ar-SA"/>
        </w:rPr>
        <w:t>hybrid</w:t>
      </w:r>
      <w:proofErr w:type="spellEnd"/>
      <w:r w:rsidRPr="00446656">
        <w:rPr>
          <w:rFonts w:ascii="Arial" w:hAnsi="Arial" w:cs="Arial"/>
          <w:lang w:eastAsia="ar-SA"/>
        </w:rPr>
        <w:t xml:space="preserve"> (HEV) – nie mniejsza niż 110 kW (według danych z pkt 27.1 świadectwa zgodności WE) i nie mniejsza niż 10 kW (według danych z pkt 27.3 świadectwa zgodności WE).</w:t>
      </w:r>
    </w:p>
    <w:p w14:paraId="25953779" w14:textId="77777777" w:rsidR="00446656" w:rsidRPr="00446656" w:rsidRDefault="00446656" w:rsidP="00446656">
      <w:pPr>
        <w:widowControl w:val="0"/>
        <w:tabs>
          <w:tab w:val="left" w:pos="1134"/>
        </w:tabs>
        <w:suppressAutoHyphens/>
        <w:spacing w:line="100" w:lineRule="atLeast"/>
        <w:jc w:val="both"/>
        <w:rPr>
          <w:rFonts w:ascii="Arial" w:hAnsi="Arial" w:cs="Arial"/>
          <w:lang w:eastAsia="ar-SA"/>
        </w:rPr>
      </w:pPr>
    </w:p>
    <w:p w14:paraId="687DD5AD" w14:textId="77777777" w:rsidR="00446656" w:rsidRPr="00446656" w:rsidRDefault="00446656" w:rsidP="00446656">
      <w:pPr>
        <w:widowControl w:val="0"/>
        <w:suppressAutoHyphens/>
        <w:spacing w:line="100" w:lineRule="atLeast"/>
        <w:jc w:val="both"/>
        <w:rPr>
          <w:rFonts w:ascii="Arial" w:hAnsi="Arial" w:cs="Arial"/>
          <w:b/>
          <w:bCs/>
          <w:lang w:eastAsia="ar-SA"/>
        </w:rPr>
      </w:pPr>
      <w:r w:rsidRPr="00446656">
        <w:rPr>
          <w:rFonts w:ascii="Arial" w:hAnsi="Arial" w:cs="Arial"/>
          <w:b/>
          <w:bCs/>
          <w:lang w:eastAsia="ar-SA"/>
        </w:rPr>
        <w:t>1.4.3</w:t>
      </w:r>
      <w:r w:rsidRPr="00446656">
        <w:rPr>
          <w:rFonts w:ascii="Arial" w:hAnsi="Arial" w:cs="Arial"/>
          <w:b/>
          <w:bCs/>
          <w:lang w:eastAsia="ar-SA"/>
        </w:rPr>
        <w:tab/>
        <w:t>Warunki techniczne dla układu hamulcowego</w:t>
      </w:r>
    </w:p>
    <w:p w14:paraId="3E7B3AF2" w14:textId="77777777" w:rsidR="00446656" w:rsidRPr="00446656" w:rsidRDefault="00446656" w:rsidP="00446656">
      <w:pPr>
        <w:widowControl w:val="0"/>
        <w:suppressAutoHyphens/>
        <w:spacing w:line="100" w:lineRule="atLeast"/>
        <w:ind w:left="567" w:hanging="567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 xml:space="preserve">1.4.3.1 Układ hamulcowy musi być wyposażony, co najmniej w układ zapobiegający blokowaniu kół pojazdu podczas hamowania. </w:t>
      </w:r>
    </w:p>
    <w:p w14:paraId="18911B60" w14:textId="77777777" w:rsidR="00446656" w:rsidRPr="00446656" w:rsidRDefault="00446656" w:rsidP="00446656">
      <w:pPr>
        <w:widowControl w:val="0"/>
        <w:suppressAutoHyphens/>
        <w:spacing w:line="100" w:lineRule="atLeast"/>
        <w:ind w:left="1211" w:hanging="342"/>
        <w:jc w:val="both"/>
        <w:rPr>
          <w:rFonts w:ascii="Arial" w:hAnsi="Arial" w:cs="Arial"/>
          <w:color w:val="000000"/>
          <w:lang w:eastAsia="ar-SA"/>
        </w:rPr>
      </w:pPr>
    </w:p>
    <w:p w14:paraId="11D3F3F7" w14:textId="77777777" w:rsidR="00446656" w:rsidRPr="00446656" w:rsidRDefault="00446656" w:rsidP="00446656">
      <w:pPr>
        <w:widowControl w:val="0"/>
        <w:tabs>
          <w:tab w:val="left" w:pos="851"/>
        </w:tabs>
        <w:suppressAutoHyphens/>
        <w:spacing w:line="100" w:lineRule="atLeast"/>
        <w:jc w:val="both"/>
        <w:rPr>
          <w:rFonts w:ascii="Arial" w:hAnsi="Arial" w:cs="Arial"/>
          <w:b/>
          <w:bCs/>
          <w:lang w:eastAsia="ar-SA"/>
        </w:rPr>
      </w:pPr>
      <w:r w:rsidRPr="00446656">
        <w:rPr>
          <w:rFonts w:ascii="Arial" w:hAnsi="Arial" w:cs="Arial"/>
          <w:b/>
          <w:bCs/>
          <w:lang w:eastAsia="ar-SA"/>
        </w:rPr>
        <w:t xml:space="preserve">1.4.4 </w:t>
      </w:r>
      <w:r w:rsidRPr="00446656">
        <w:rPr>
          <w:rFonts w:ascii="Arial" w:hAnsi="Arial" w:cs="Arial"/>
          <w:b/>
          <w:bCs/>
          <w:lang w:eastAsia="ar-SA"/>
        </w:rPr>
        <w:tab/>
        <w:t>Warunki techniczne dla układu kierowniczego</w:t>
      </w:r>
    </w:p>
    <w:p w14:paraId="0B430627" w14:textId="77777777" w:rsidR="00446656" w:rsidRPr="00446656" w:rsidRDefault="00446656" w:rsidP="00446656">
      <w:pPr>
        <w:widowControl w:val="0"/>
        <w:numPr>
          <w:ilvl w:val="0"/>
          <w:numId w:val="10"/>
        </w:numPr>
        <w:suppressAutoHyphens/>
        <w:spacing w:line="100" w:lineRule="atLeast"/>
        <w:ind w:left="851" w:hanging="851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 xml:space="preserve"> Regulacja kolumny kierowniczej w płaszczyznach: góra – dół, przód – tył.</w:t>
      </w:r>
    </w:p>
    <w:p w14:paraId="254FBB38" w14:textId="77777777" w:rsidR="00446656" w:rsidRPr="00446656" w:rsidRDefault="00446656" w:rsidP="00446656">
      <w:pPr>
        <w:widowControl w:val="0"/>
        <w:numPr>
          <w:ilvl w:val="0"/>
          <w:numId w:val="10"/>
        </w:numPr>
        <w:suppressAutoHyphens/>
        <w:spacing w:line="100" w:lineRule="atLeast"/>
        <w:ind w:left="851" w:hanging="851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 xml:space="preserve"> Wspomaganie układu kierowniczego.</w:t>
      </w:r>
    </w:p>
    <w:p w14:paraId="7ECE1DE5" w14:textId="77777777" w:rsidR="00446656" w:rsidRPr="00446656" w:rsidRDefault="00446656" w:rsidP="00446656">
      <w:pPr>
        <w:widowControl w:val="0"/>
        <w:numPr>
          <w:ilvl w:val="0"/>
          <w:numId w:val="10"/>
        </w:numPr>
        <w:suppressAutoHyphens/>
        <w:spacing w:line="100" w:lineRule="atLeast"/>
        <w:ind w:left="851" w:hanging="851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bCs/>
          <w:szCs w:val="20"/>
          <w:lang w:eastAsia="ar-SA"/>
        </w:rPr>
        <w:t xml:space="preserve"> K</w:t>
      </w:r>
      <w:r w:rsidRPr="00446656">
        <w:rPr>
          <w:rFonts w:ascii="Arial" w:hAnsi="Arial" w:cs="Arial"/>
          <w:szCs w:val="20"/>
          <w:lang w:eastAsia="ar-SA"/>
        </w:rPr>
        <w:t>ierownica umieszczona po lewej stronie pojazdu.</w:t>
      </w:r>
    </w:p>
    <w:p w14:paraId="445DD021" w14:textId="77777777" w:rsidR="00446656" w:rsidRPr="00446656" w:rsidRDefault="00446656" w:rsidP="00446656">
      <w:pPr>
        <w:widowControl w:val="0"/>
        <w:suppressAutoHyphens/>
        <w:spacing w:line="100" w:lineRule="atLeast"/>
        <w:ind w:left="922" w:hanging="904"/>
        <w:jc w:val="both"/>
        <w:rPr>
          <w:rFonts w:ascii="Arial" w:hAnsi="Arial" w:cs="Arial"/>
          <w:lang w:eastAsia="ar-SA"/>
        </w:rPr>
      </w:pPr>
    </w:p>
    <w:p w14:paraId="5E06583B" w14:textId="77777777" w:rsidR="00446656" w:rsidRPr="00446656" w:rsidRDefault="00446656" w:rsidP="00446656">
      <w:pPr>
        <w:widowControl w:val="0"/>
        <w:tabs>
          <w:tab w:val="left" w:pos="1916"/>
        </w:tabs>
        <w:suppressAutoHyphens/>
        <w:spacing w:line="100" w:lineRule="atLeast"/>
        <w:ind w:left="940" w:hanging="940"/>
        <w:jc w:val="both"/>
        <w:rPr>
          <w:rFonts w:ascii="Arial" w:hAnsi="Arial" w:cs="Arial"/>
          <w:b/>
          <w:bCs/>
          <w:lang w:eastAsia="ar-SA"/>
        </w:rPr>
      </w:pPr>
      <w:r w:rsidRPr="00446656">
        <w:rPr>
          <w:rFonts w:ascii="Arial" w:hAnsi="Arial" w:cs="Arial"/>
          <w:b/>
          <w:bCs/>
          <w:lang w:eastAsia="ar-SA"/>
        </w:rPr>
        <w:t>1.4.5</w:t>
      </w:r>
      <w:r w:rsidRPr="00446656">
        <w:rPr>
          <w:rFonts w:ascii="Arial" w:hAnsi="Arial" w:cs="Arial"/>
          <w:b/>
          <w:bCs/>
          <w:lang w:eastAsia="ar-SA"/>
        </w:rPr>
        <w:tab/>
        <w:t>Wymagania techniczne dla układu napędowego</w:t>
      </w:r>
    </w:p>
    <w:p w14:paraId="3473ABE5" w14:textId="77777777" w:rsidR="00446656" w:rsidRPr="00446656" w:rsidRDefault="00446656" w:rsidP="00446656">
      <w:pPr>
        <w:widowControl w:val="0"/>
        <w:numPr>
          <w:ilvl w:val="0"/>
          <w:numId w:val="11"/>
        </w:numPr>
        <w:tabs>
          <w:tab w:val="left" w:pos="851"/>
        </w:tabs>
        <w:suppressAutoHyphens/>
        <w:spacing w:line="100" w:lineRule="atLeast"/>
        <w:ind w:left="851" w:right="-15" w:hanging="851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lang w:eastAsia="ar-SA"/>
        </w:rPr>
        <w:t>Prędkość maksymalna nie mniejsza niż 180 km/h (według danych z pkt 29 świadectwa zgodności WE).</w:t>
      </w:r>
    </w:p>
    <w:p w14:paraId="54964F93" w14:textId="77777777" w:rsidR="00446656" w:rsidRPr="00446656" w:rsidRDefault="00446656" w:rsidP="00446656">
      <w:pPr>
        <w:widowControl w:val="0"/>
        <w:numPr>
          <w:ilvl w:val="0"/>
          <w:numId w:val="11"/>
        </w:numPr>
        <w:tabs>
          <w:tab w:val="left" w:pos="851"/>
        </w:tabs>
        <w:suppressAutoHyphens/>
        <w:spacing w:line="100" w:lineRule="atLeast"/>
        <w:ind w:left="851" w:right="-15" w:hanging="851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System stabilizacji toru jazdy.</w:t>
      </w:r>
    </w:p>
    <w:p w14:paraId="25779D03" w14:textId="77777777" w:rsidR="00446656" w:rsidRPr="00446656" w:rsidRDefault="00446656" w:rsidP="00446656">
      <w:pPr>
        <w:widowControl w:val="0"/>
        <w:numPr>
          <w:ilvl w:val="0"/>
          <w:numId w:val="11"/>
        </w:numPr>
        <w:tabs>
          <w:tab w:val="left" w:pos="851"/>
        </w:tabs>
        <w:suppressAutoHyphens/>
        <w:spacing w:line="100" w:lineRule="atLeast"/>
        <w:ind w:left="851" w:right="-15" w:hanging="851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Przeniesienie napędu za pomocą manualnej lub automatycznej skrzyni biegów.</w:t>
      </w:r>
    </w:p>
    <w:p w14:paraId="78CF3110" w14:textId="77777777" w:rsidR="00446656" w:rsidRPr="00446656" w:rsidRDefault="00446656" w:rsidP="00446656">
      <w:pPr>
        <w:widowControl w:val="0"/>
        <w:numPr>
          <w:ilvl w:val="0"/>
          <w:numId w:val="11"/>
        </w:numPr>
        <w:tabs>
          <w:tab w:val="left" w:pos="851"/>
        </w:tabs>
        <w:suppressAutoHyphens/>
        <w:spacing w:line="100" w:lineRule="atLeast"/>
        <w:ind w:left="851" w:right="-15" w:hanging="851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Pojazd z napędem 4x2 lub 4x4.</w:t>
      </w:r>
    </w:p>
    <w:p w14:paraId="3F9A1CC3" w14:textId="77777777" w:rsidR="00446656" w:rsidRPr="00446656" w:rsidRDefault="00446656" w:rsidP="00446656">
      <w:pPr>
        <w:tabs>
          <w:tab w:val="left" w:pos="881"/>
          <w:tab w:val="left" w:pos="1991"/>
        </w:tabs>
        <w:suppressAutoHyphens/>
        <w:spacing w:line="100" w:lineRule="atLeast"/>
        <w:ind w:right="70"/>
        <w:jc w:val="both"/>
        <w:rPr>
          <w:rFonts w:ascii="Arial" w:hAnsi="Arial" w:cs="Arial"/>
          <w:color w:val="000000"/>
          <w:lang w:eastAsia="ar-SA"/>
        </w:rPr>
      </w:pPr>
    </w:p>
    <w:p w14:paraId="164E38B0" w14:textId="77777777" w:rsidR="00446656" w:rsidRPr="00446656" w:rsidRDefault="00446656" w:rsidP="00446656">
      <w:pPr>
        <w:widowControl w:val="0"/>
        <w:tabs>
          <w:tab w:val="left" w:pos="940"/>
        </w:tabs>
        <w:suppressAutoHyphens/>
        <w:spacing w:line="100" w:lineRule="atLeast"/>
        <w:jc w:val="both"/>
        <w:rPr>
          <w:rFonts w:ascii="Arial" w:hAnsi="Arial" w:cs="Arial"/>
          <w:b/>
          <w:bCs/>
          <w:lang w:eastAsia="ar-SA"/>
        </w:rPr>
      </w:pPr>
      <w:r w:rsidRPr="00446656">
        <w:rPr>
          <w:rFonts w:ascii="Arial" w:hAnsi="Arial" w:cs="Arial"/>
          <w:b/>
          <w:bCs/>
          <w:lang w:eastAsia="ar-SA"/>
        </w:rPr>
        <w:t>1.4.6</w:t>
      </w:r>
      <w:r w:rsidRPr="00446656">
        <w:rPr>
          <w:rFonts w:ascii="Arial" w:hAnsi="Arial" w:cs="Arial"/>
          <w:b/>
          <w:bCs/>
          <w:lang w:eastAsia="ar-SA"/>
        </w:rPr>
        <w:tab/>
        <w:t>Wymagania techniczne dla kół jezdnych</w:t>
      </w:r>
    </w:p>
    <w:p w14:paraId="51E1753A" w14:textId="77777777" w:rsidR="00446656" w:rsidRPr="00446656" w:rsidRDefault="00446656" w:rsidP="00446656">
      <w:pPr>
        <w:widowControl w:val="0"/>
        <w:numPr>
          <w:ilvl w:val="3"/>
          <w:numId w:val="6"/>
        </w:numPr>
        <w:tabs>
          <w:tab w:val="left" w:pos="851"/>
        </w:tabs>
        <w:suppressAutoHyphens/>
        <w:spacing w:line="100" w:lineRule="atLeast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Koła jezdne na poszczególnych osiach z ogumieniem bezdętkowym.</w:t>
      </w:r>
    </w:p>
    <w:p w14:paraId="515B223D" w14:textId="77777777" w:rsidR="00446656" w:rsidRPr="00446656" w:rsidRDefault="00446656" w:rsidP="00446656">
      <w:pPr>
        <w:widowControl w:val="0"/>
        <w:numPr>
          <w:ilvl w:val="3"/>
          <w:numId w:val="6"/>
        </w:numPr>
        <w:tabs>
          <w:tab w:val="left" w:pos="851"/>
        </w:tabs>
        <w:suppressAutoHyphens/>
        <w:spacing w:line="100" w:lineRule="atLeast"/>
        <w:ind w:left="851" w:hanging="842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 xml:space="preserve">Komplet 4 kół z ogumieniem letnim z fabrycznej oferty producenta pojazdów. </w:t>
      </w:r>
      <w:r w:rsidRPr="00446656">
        <w:rPr>
          <w:rFonts w:ascii="Arial" w:hAnsi="Arial" w:cs="Arial"/>
          <w:color w:val="000000"/>
          <w:lang w:eastAsia="ar-SA"/>
        </w:rPr>
        <w:br/>
        <w:t>W przypadku zaoferowania pojazdu wyposażonego w pełnowymiarowe koło zapasowe, bieżnik w ogumieniu letnim nie może być kierunkowy.</w:t>
      </w:r>
    </w:p>
    <w:p w14:paraId="303D54C7" w14:textId="77777777" w:rsidR="00446656" w:rsidRPr="00446656" w:rsidRDefault="00446656" w:rsidP="00446656">
      <w:pPr>
        <w:widowControl w:val="0"/>
        <w:numPr>
          <w:ilvl w:val="3"/>
          <w:numId w:val="6"/>
        </w:numPr>
        <w:tabs>
          <w:tab w:val="left" w:pos="851"/>
        </w:tabs>
        <w:suppressAutoHyphens/>
        <w:spacing w:line="100" w:lineRule="atLeast"/>
        <w:ind w:left="851" w:hanging="842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/>
          <w:szCs w:val="20"/>
          <w:lang w:eastAsia="ar-SA"/>
        </w:rPr>
        <w:t xml:space="preserve">Komplet 4 kół z ogumieniem śniegowym (zimowym) z oferty producenta/ importera/dealera pojazdów. Zamawiający nie dopuszcza zastosowania opon całorocznych lub wielosezonowych. Musi istnieć możliwość eksploatacji pojazdu z oferowanymi oponami śniegowymi (zimowymi) przy wykorzystaniu obręczy kół określonych w pkt. 1.4.6.2. Opony zimowe muszą posiadać przyczepność na mokrej nawierzchni, co najmniej klasy B zgodnie z </w:t>
      </w:r>
      <w:r w:rsidRPr="00446656">
        <w:rPr>
          <w:rFonts w:ascii="Arial" w:hAnsi="Arial" w:cs="Arial"/>
          <w:lang w:eastAsia="ar-SA"/>
        </w:rPr>
        <w:t>Rozporządzeniem Parlamentu Europejskiego i Rady (WE) nr 2020/740 z dnia 25 maja 2020 r. w sprawie etykietowania opon pod kątem efektywności paliwowej i innych zasadniczych parametrów</w:t>
      </w:r>
      <w:r w:rsidRPr="00446656">
        <w:rPr>
          <w:rFonts w:ascii="Arial" w:hAnsi="Arial"/>
          <w:szCs w:val="20"/>
          <w:lang w:eastAsia="ar-SA"/>
        </w:rPr>
        <w:t xml:space="preserve"> </w:t>
      </w:r>
      <w:r w:rsidRPr="00446656">
        <w:rPr>
          <w:rFonts w:ascii="Arial" w:hAnsi="Arial" w:cs="Arial"/>
          <w:lang w:eastAsia="ar-SA"/>
        </w:rPr>
        <w:t>zmieniające rozporządzenie (UE) 2017/1369 oraz uchylające rozporządzenie (WE) nr 1222/2009</w:t>
      </w:r>
      <w:r w:rsidRPr="00446656">
        <w:rPr>
          <w:rFonts w:ascii="Arial" w:hAnsi="Arial"/>
          <w:szCs w:val="20"/>
          <w:lang w:eastAsia="ar-SA"/>
        </w:rPr>
        <w:t>.</w:t>
      </w:r>
      <w:r w:rsidRPr="00446656">
        <w:rPr>
          <w:rFonts w:ascii="Arial" w:hAnsi="Arial"/>
          <w:b/>
          <w:i/>
          <w:szCs w:val="20"/>
          <w:lang w:eastAsia="ar-SA"/>
        </w:rPr>
        <w:t xml:space="preserve"> </w:t>
      </w:r>
      <w:r w:rsidRPr="00446656">
        <w:rPr>
          <w:rFonts w:ascii="Arial" w:hAnsi="Arial"/>
          <w:szCs w:val="20"/>
          <w:lang w:eastAsia="ar-SA"/>
        </w:rPr>
        <w:t>Zamawiający wymaga dostarczenia identycznych opon śniegowych (zimowych) dla wszystkich dostarczonych pojazdów.</w:t>
      </w:r>
      <w:r w:rsidRPr="00446656">
        <w:rPr>
          <w:rFonts w:ascii="Arial" w:hAnsi="Arial"/>
          <w:b/>
          <w:i/>
          <w:szCs w:val="20"/>
          <w:lang w:eastAsia="ar-SA"/>
        </w:rPr>
        <w:t xml:space="preserve"> </w:t>
      </w:r>
    </w:p>
    <w:p w14:paraId="3BEA2F3C" w14:textId="77777777" w:rsidR="00446656" w:rsidRPr="00446656" w:rsidRDefault="00446656" w:rsidP="00446656">
      <w:pPr>
        <w:widowControl w:val="0"/>
        <w:numPr>
          <w:ilvl w:val="3"/>
          <w:numId w:val="6"/>
        </w:numPr>
        <w:tabs>
          <w:tab w:val="left" w:pos="851"/>
        </w:tabs>
        <w:suppressAutoHyphens/>
        <w:spacing w:line="100" w:lineRule="atLeast"/>
        <w:ind w:left="851" w:hanging="842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Pojazd musi być wyposażony w pełnowymiarowe koło zapasowe identyczne z kołami (obręcz + opona) opisanymi w pkt 1.4.6.2 lub koło dojazdowe lub zestaw naprawczy zgodnie z ofertą handlową producenta pojazdów.</w:t>
      </w:r>
    </w:p>
    <w:p w14:paraId="2222DB94" w14:textId="77777777" w:rsidR="00446656" w:rsidRPr="00446656" w:rsidRDefault="00446656" w:rsidP="00446656">
      <w:pPr>
        <w:widowControl w:val="0"/>
        <w:numPr>
          <w:ilvl w:val="3"/>
          <w:numId w:val="6"/>
        </w:numPr>
        <w:tabs>
          <w:tab w:val="left" w:pos="851"/>
        </w:tabs>
        <w:suppressAutoHyphens/>
        <w:spacing w:line="100" w:lineRule="atLeast"/>
        <w:ind w:left="851" w:hanging="842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 xml:space="preserve">Zastosowane zespoły opona/koło na poszczególnych osiach pojazdu opisane </w:t>
      </w:r>
      <w:r w:rsidRPr="00446656">
        <w:rPr>
          <w:rFonts w:ascii="Arial" w:hAnsi="Arial" w:cs="Arial"/>
          <w:color w:val="000000"/>
          <w:lang w:eastAsia="ar-SA"/>
        </w:rPr>
        <w:br/>
        <w:t>w pkt 1.4.6.2 oraz 1.4.6.3 muszą być zgodne z danymi z pkt 35 świadectwa zgodności WE.</w:t>
      </w:r>
    </w:p>
    <w:p w14:paraId="2E4E7AE2" w14:textId="77777777" w:rsidR="00446656" w:rsidRPr="00446656" w:rsidRDefault="00446656" w:rsidP="00446656">
      <w:pPr>
        <w:widowControl w:val="0"/>
        <w:numPr>
          <w:ilvl w:val="3"/>
          <w:numId w:val="6"/>
        </w:numPr>
        <w:tabs>
          <w:tab w:val="left" w:pos="851"/>
        </w:tabs>
        <w:suppressAutoHyphens/>
        <w:spacing w:line="100" w:lineRule="atLeast"/>
        <w:ind w:left="851" w:hanging="842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Opony nie mogą być starsze niż 78 tygodni licząc od terminu odbioru danej partii pojazdów.</w:t>
      </w:r>
    </w:p>
    <w:p w14:paraId="13CCF9D6" w14:textId="77777777" w:rsidR="00446656" w:rsidRPr="00446656" w:rsidRDefault="00446656" w:rsidP="00446656">
      <w:pPr>
        <w:widowControl w:val="0"/>
        <w:numPr>
          <w:ilvl w:val="3"/>
          <w:numId w:val="6"/>
        </w:numPr>
        <w:tabs>
          <w:tab w:val="left" w:pos="851"/>
        </w:tabs>
        <w:suppressAutoHyphens/>
        <w:spacing w:line="100" w:lineRule="atLeast"/>
        <w:ind w:left="851" w:hanging="842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 xml:space="preserve">Opony muszą być fabrycznie nowe i homologowane. Zamawiający nie  </w:t>
      </w:r>
      <w:r w:rsidRPr="00446656">
        <w:rPr>
          <w:rFonts w:ascii="Arial" w:hAnsi="Arial" w:cs="Arial"/>
          <w:color w:val="000000"/>
          <w:lang w:eastAsia="ar-SA"/>
        </w:rPr>
        <w:lastRenderedPageBreak/>
        <w:t>dopuszcza opon bieżnikowanych.</w:t>
      </w:r>
    </w:p>
    <w:p w14:paraId="39993007" w14:textId="77777777" w:rsidR="00446656" w:rsidRPr="00446656" w:rsidRDefault="00446656" w:rsidP="00446656">
      <w:pPr>
        <w:widowControl w:val="0"/>
        <w:tabs>
          <w:tab w:val="left" w:pos="851"/>
        </w:tabs>
        <w:suppressAutoHyphens/>
        <w:spacing w:line="100" w:lineRule="atLeast"/>
        <w:ind w:left="851"/>
        <w:jc w:val="both"/>
        <w:rPr>
          <w:rFonts w:ascii="Arial" w:hAnsi="Arial" w:cs="Arial"/>
          <w:lang w:eastAsia="ar-SA"/>
        </w:rPr>
      </w:pPr>
    </w:p>
    <w:p w14:paraId="44D4599B" w14:textId="77777777" w:rsidR="00446656" w:rsidRPr="00446656" w:rsidRDefault="00446656" w:rsidP="00446656">
      <w:pPr>
        <w:widowControl w:val="0"/>
        <w:tabs>
          <w:tab w:val="left" w:pos="1860"/>
        </w:tabs>
        <w:suppressAutoHyphens/>
        <w:spacing w:line="100" w:lineRule="atLeast"/>
        <w:ind w:left="920" w:hanging="910"/>
        <w:jc w:val="both"/>
        <w:rPr>
          <w:rFonts w:ascii="Arial" w:hAnsi="Arial" w:cs="Arial"/>
          <w:b/>
          <w:bCs/>
          <w:color w:val="000000"/>
          <w:lang w:eastAsia="ar-SA"/>
        </w:rPr>
      </w:pPr>
      <w:r w:rsidRPr="00446656">
        <w:rPr>
          <w:rFonts w:ascii="Arial" w:hAnsi="Arial" w:cs="Arial"/>
          <w:b/>
          <w:bCs/>
          <w:color w:val="000000"/>
          <w:lang w:eastAsia="ar-SA"/>
        </w:rPr>
        <w:t>1.4.7</w:t>
      </w:r>
      <w:r w:rsidRPr="00446656">
        <w:rPr>
          <w:rFonts w:ascii="Arial" w:hAnsi="Arial" w:cs="Arial"/>
          <w:b/>
          <w:bCs/>
          <w:color w:val="000000"/>
          <w:lang w:eastAsia="ar-SA"/>
        </w:rPr>
        <w:tab/>
        <w:t>Wymagania techniczne dla instalacji elektrycznej</w:t>
      </w:r>
    </w:p>
    <w:p w14:paraId="217E59B7" w14:textId="77777777" w:rsidR="00446656" w:rsidRPr="00446656" w:rsidRDefault="00446656" w:rsidP="00446656">
      <w:pPr>
        <w:widowControl w:val="0"/>
        <w:suppressAutoHyphens/>
        <w:spacing w:line="100" w:lineRule="atLeast"/>
        <w:ind w:left="851" w:hanging="841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1.4.7.1</w:t>
      </w:r>
      <w:r w:rsidRPr="00446656">
        <w:rPr>
          <w:rFonts w:ascii="Arial" w:hAnsi="Arial" w:cs="Arial"/>
          <w:color w:val="000000"/>
          <w:lang w:eastAsia="ar-SA"/>
        </w:rPr>
        <w:tab/>
        <w:t>Napięcie znamionowe instalacji elektrycznej 12V DC („-” na masie).</w:t>
      </w:r>
    </w:p>
    <w:p w14:paraId="0744831F" w14:textId="77777777" w:rsidR="00446656" w:rsidRPr="00446656" w:rsidRDefault="00446656" w:rsidP="00446656">
      <w:pPr>
        <w:widowControl w:val="0"/>
        <w:tabs>
          <w:tab w:val="left" w:pos="840"/>
        </w:tabs>
        <w:suppressAutoHyphens/>
        <w:ind w:left="840" w:hanging="840"/>
        <w:contextualSpacing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 xml:space="preserve">1.4.7.2 </w:t>
      </w:r>
      <w:r w:rsidRPr="00446656">
        <w:rPr>
          <w:rFonts w:ascii="Arial" w:hAnsi="Arial" w:cs="Arial"/>
          <w:color w:val="000000"/>
          <w:lang w:eastAsia="ar-SA"/>
        </w:rPr>
        <w:tab/>
      </w:r>
      <w:r w:rsidRPr="00446656">
        <w:rPr>
          <w:rFonts w:ascii="Arial" w:hAnsi="Arial" w:cs="Arial"/>
        </w:rPr>
        <w:t xml:space="preserve">Akumulator o największej pojemności i największym prądzie rozruchowym </w:t>
      </w:r>
      <w:r w:rsidRPr="00446656">
        <w:rPr>
          <w:rFonts w:ascii="Arial" w:hAnsi="Arial" w:cs="Arial"/>
        </w:rPr>
        <w:br/>
        <w:t xml:space="preserve">z fabrycznej oferty producenta pojazdu. </w:t>
      </w:r>
    </w:p>
    <w:p w14:paraId="6A66F43B" w14:textId="77777777" w:rsidR="00446656" w:rsidRPr="00446656" w:rsidRDefault="00446656" w:rsidP="00446656">
      <w:pPr>
        <w:widowControl w:val="0"/>
        <w:tabs>
          <w:tab w:val="left" w:pos="851"/>
        </w:tabs>
        <w:suppressAutoHyphens/>
        <w:ind w:left="993" w:hanging="993"/>
        <w:contextualSpacing/>
        <w:jc w:val="both"/>
        <w:rPr>
          <w:rFonts w:ascii="Arial" w:hAnsi="Arial" w:cs="Arial"/>
        </w:rPr>
      </w:pPr>
      <w:r w:rsidRPr="00446656">
        <w:rPr>
          <w:rFonts w:ascii="Arial" w:hAnsi="Arial" w:cs="Arial"/>
        </w:rPr>
        <w:t>1.4.7.3</w:t>
      </w:r>
      <w:r w:rsidRPr="00446656">
        <w:rPr>
          <w:rFonts w:ascii="Arial" w:hAnsi="Arial" w:cs="Arial"/>
        </w:rPr>
        <w:tab/>
        <w:t xml:space="preserve">Alternator o najwyższej mocy z fabrycznej oferty producenta pojazdu. </w:t>
      </w:r>
    </w:p>
    <w:p w14:paraId="0AB46F93" w14:textId="77777777" w:rsidR="00446656" w:rsidRPr="00446656" w:rsidRDefault="00446656" w:rsidP="00446656">
      <w:pPr>
        <w:widowControl w:val="0"/>
        <w:tabs>
          <w:tab w:val="left" w:pos="851"/>
        </w:tabs>
        <w:suppressAutoHyphens/>
        <w:ind w:left="993" w:hanging="993"/>
        <w:contextualSpacing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</w:rPr>
        <w:t>1.4.7.4  Dla pojazdów wyposażonych w silnik z układem hybrydowym musi być wyposażony w zintegrowany układ rozrusznik – alternator odzyskujący energię podczas hamowania o najwyższej mocy z fabrycznej oferty producenta pojazdu.</w:t>
      </w:r>
    </w:p>
    <w:p w14:paraId="472922B5" w14:textId="77777777" w:rsidR="00446656" w:rsidRPr="00446656" w:rsidRDefault="00446656" w:rsidP="00446656">
      <w:pPr>
        <w:widowControl w:val="0"/>
        <w:tabs>
          <w:tab w:val="left" w:pos="2445"/>
        </w:tabs>
        <w:suppressAutoHyphens/>
        <w:spacing w:line="100" w:lineRule="atLeast"/>
        <w:ind w:left="851" w:hanging="841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ab/>
      </w:r>
      <w:r w:rsidRPr="00446656">
        <w:rPr>
          <w:rFonts w:ascii="Arial" w:hAnsi="Arial" w:cs="Arial"/>
          <w:color w:val="000000"/>
          <w:lang w:eastAsia="ar-SA"/>
        </w:rPr>
        <w:tab/>
      </w:r>
    </w:p>
    <w:p w14:paraId="10255E76" w14:textId="77777777" w:rsidR="00446656" w:rsidRPr="00446656" w:rsidRDefault="00446656" w:rsidP="00446656">
      <w:pPr>
        <w:widowControl w:val="0"/>
        <w:tabs>
          <w:tab w:val="left" w:pos="1824"/>
        </w:tabs>
        <w:suppressAutoHyphens/>
        <w:spacing w:line="100" w:lineRule="atLeast"/>
        <w:ind w:left="851" w:hanging="841"/>
        <w:jc w:val="both"/>
        <w:rPr>
          <w:rFonts w:ascii="Arial" w:hAnsi="Arial" w:cs="Arial"/>
          <w:b/>
          <w:bCs/>
          <w:color w:val="000000"/>
          <w:lang w:eastAsia="ar-SA"/>
        </w:rPr>
      </w:pPr>
      <w:r w:rsidRPr="00446656">
        <w:rPr>
          <w:rFonts w:ascii="Arial" w:hAnsi="Arial" w:cs="Arial"/>
          <w:b/>
          <w:bCs/>
          <w:color w:val="000000"/>
          <w:lang w:eastAsia="ar-SA"/>
        </w:rPr>
        <w:t>1.4.8</w:t>
      </w:r>
      <w:r w:rsidRPr="00446656">
        <w:rPr>
          <w:rFonts w:ascii="Arial" w:hAnsi="Arial" w:cs="Arial"/>
          <w:b/>
          <w:bCs/>
          <w:color w:val="000000"/>
          <w:lang w:eastAsia="ar-SA"/>
        </w:rPr>
        <w:tab/>
        <w:t>Wymagania techniczne dla wyposażenia pojazdu</w:t>
      </w:r>
    </w:p>
    <w:p w14:paraId="04A58D24" w14:textId="77777777" w:rsidR="00446656" w:rsidRPr="00446656" w:rsidRDefault="00446656" w:rsidP="00446656">
      <w:pPr>
        <w:widowControl w:val="0"/>
        <w:numPr>
          <w:ilvl w:val="0"/>
          <w:numId w:val="12"/>
        </w:numPr>
        <w:suppressAutoHyphens/>
        <w:spacing w:line="100" w:lineRule="atLeast"/>
        <w:ind w:left="851" w:hanging="851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 xml:space="preserve">  Trzypunktowe pasy bezpieczeństwa dla wszystkich miejsc siedzących.</w:t>
      </w:r>
    </w:p>
    <w:p w14:paraId="5E24615D" w14:textId="77777777" w:rsidR="00446656" w:rsidRPr="00446656" w:rsidRDefault="00446656" w:rsidP="00446656">
      <w:pPr>
        <w:widowControl w:val="0"/>
        <w:numPr>
          <w:ilvl w:val="0"/>
          <w:numId w:val="12"/>
        </w:numPr>
        <w:suppressAutoHyphens/>
        <w:spacing w:line="100" w:lineRule="atLeast"/>
        <w:ind w:left="851" w:hanging="851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 xml:space="preserve">  Poduszki gazowe przednie i boczne, co najmniej dla I-go rzędu siedzeń.</w:t>
      </w:r>
    </w:p>
    <w:p w14:paraId="34B80AF9" w14:textId="77777777" w:rsidR="00446656" w:rsidRPr="00446656" w:rsidRDefault="00446656" w:rsidP="00446656">
      <w:pPr>
        <w:widowControl w:val="0"/>
        <w:numPr>
          <w:ilvl w:val="0"/>
          <w:numId w:val="12"/>
        </w:numPr>
        <w:suppressAutoHyphens/>
        <w:spacing w:line="100" w:lineRule="atLeast"/>
        <w:ind w:left="851" w:hanging="851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 xml:space="preserve">  Pełno wymiarowe kurtyny gazowe boczne.</w:t>
      </w:r>
    </w:p>
    <w:p w14:paraId="1389B24D" w14:textId="77777777" w:rsidR="00446656" w:rsidRPr="00446656" w:rsidRDefault="00446656" w:rsidP="00446656">
      <w:pPr>
        <w:widowControl w:val="0"/>
        <w:numPr>
          <w:ilvl w:val="0"/>
          <w:numId w:val="12"/>
        </w:numPr>
        <w:suppressAutoHyphens/>
        <w:spacing w:line="100" w:lineRule="atLeast"/>
        <w:ind w:left="851" w:hanging="851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 xml:space="preserve">  Elektrycznie sterowane i podgrzewane lusterka zewnętrzne.</w:t>
      </w:r>
    </w:p>
    <w:p w14:paraId="2489DE29" w14:textId="77777777" w:rsidR="00446656" w:rsidRPr="00446656" w:rsidRDefault="00446656" w:rsidP="00446656">
      <w:pPr>
        <w:widowControl w:val="0"/>
        <w:numPr>
          <w:ilvl w:val="0"/>
          <w:numId w:val="12"/>
        </w:numPr>
        <w:suppressAutoHyphens/>
        <w:spacing w:line="100" w:lineRule="atLeast"/>
        <w:ind w:left="851" w:hanging="851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 xml:space="preserve">  Elektrycznie opuszczane i podnoszone szyby drzwi przednich i tylnych </w:t>
      </w:r>
      <w:r w:rsidRPr="00446656">
        <w:rPr>
          <w:rFonts w:ascii="Arial" w:hAnsi="Arial" w:cs="Arial"/>
          <w:lang w:eastAsia="ar-SA"/>
        </w:rPr>
        <w:br/>
        <w:t>z możliwością blokowania szyb w drzwiach tylnych z miejsca kierowcy.</w:t>
      </w:r>
    </w:p>
    <w:p w14:paraId="581C887C" w14:textId="77777777" w:rsidR="00446656" w:rsidRPr="00446656" w:rsidRDefault="00446656" w:rsidP="00446656">
      <w:pPr>
        <w:widowControl w:val="0"/>
        <w:numPr>
          <w:ilvl w:val="0"/>
          <w:numId w:val="12"/>
        </w:numPr>
        <w:suppressAutoHyphens/>
        <w:spacing w:line="100" w:lineRule="atLeast"/>
        <w:ind w:left="851" w:hanging="851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 xml:space="preserve">  Szyba tylna podgrzewana, wyposażona w wycieraczkę i spryskiwacz o ile występuje w ofercie fabrycznej producenta pojazdów</w:t>
      </w:r>
      <w:r w:rsidRPr="00446656">
        <w:rPr>
          <w:rFonts w:ascii="Arial" w:hAnsi="Arial" w:cs="Arial"/>
          <w:lang w:eastAsia="ar-SA"/>
        </w:rPr>
        <w:t>.</w:t>
      </w:r>
    </w:p>
    <w:p w14:paraId="59ACE2B9" w14:textId="77777777" w:rsidR="00446656" w:rsidRPr="00446656" w:rsidRDefault="00446656" w:rsidP="00446656">
      <w:pPr>
        <w:widowControl w:val="0"/>
        <w:numPr>
          <w:ilvl w:val="0"/>
          <w:numId w:val="12"/>
        </w:numPr>
        <w:tabs>
          <w:tab w:val="left" w:pos="851"/>
        </w:tabs>
        <w:suppressAutoHyphens/>
        <w:spacing w:line="100" w:lineRule="atLeast"/>
        <w:ind w:left="993" w:hanging="993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Światła do jazdy dziennej wykonane w technologii LED.</w:t>
      </w:r>
    </w:p>
    <w:p w14:paraId="5882BFB4" w14:textId="77777777" w:rsidR="00446656" w:rsidRPr="00446656" w:rsidRDefault="00446656" w:rsidP="00446656">
      <w:pPr>
        <w:widowControl w:val="0"/>
        <w:numPr>
          <w:ilvl w:val="0"/>
          <w:numId w:val="12"/>
        </w:numPr>
        <w:tabs>
          <w:tab w:val="left" w:pos="993"/>
        </w:tabs>
        <w:suppressAutoHyphens/>
        <w:spacing w:line="100" w:lineRule="atLeast"/>
        <w:ind w:left="993" w:hanging="993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Kierownica wielofunkcyjna umożliwiająca obsługę, co najmniej radioodtwarzacza i zestawu głośnomówiącego telefonu komórkowego.</w:t>
      </w:r>
    </w:p>
    <w:p w14:paraId="2B0136D5" w14:textId="77777777" w:rsidR="00446656" w:rsidRPr="00446656" w:rsidRDefault="00446656" w:rsidP="00446656">
      <w:pPr>
        <w:widowControl w:val="0"/>
        <w:numPr>
          <w:ilvl w:val="0"/>
          <w:numId w:val="12"/>
        </w:numPr>
        <w:tabs>
          <w:tab w:val="left" w:pos="993"/>
        </w:tabs>
        <w:suppressAutoHyphens/>
        <w:spacing w:line="100" w:lineRule="atLeast"/>
        <w:ind w:left="993" w:hanging="993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Wewnętrzne lusterko wsteczne.</w:t>
      </w:r>
    </w:p>
    <w:p w14:paraId="68A14612" w14:textId="77777777" w:rsidR="00446656" w:rsidRPr="00446656" w:rsidRDefault="00446656" w:rsidP="00446656">
      <w:pPr>
        <w:widowControl w:val="0"/>
        <w:numPr>
          <w:ilvl w:val="0"/>
          <w:numId w:val="12"/>
        </w:numPr>
        <w:tabs>
          <w:tab w:val="left" w:pos="993"/>
        </w:tabs>
        <w:suppressAutoHyphens/>
        <w:spacing w:line="100" w:lineRule="atLeast"/>
        <w:ind w:left="993" w:hanging="993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Komputer pokładowy.</w:t>
      </w:r>
    </w:p>
    <w:p w14:paraId="0E09FF54" w14:textId="77777777" w:rsidR="00446656" w:rsidRPr="00446656" w:rsidRDefault="00446656" w:rsidP="00446656">
      <w:pPr>
        <w:widowControl w:val="0"/>
        <w:numPr>
          <w:ilvl w:val="0"/>
          <w:numId w:val="12"/>
        </w:numPr>
        <w:suppressAutoHyphens/>
        <w:spacing w:line="100" w:lineRule="atLeast"/>
        <w:ind w:left="993" w:hanging="993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 xml:space="preserve"> Centralny zamek sterowany pilotem.</w:t>
      </w:r>
    </w:p>
    <w:p w14:paraId="3094E460" w14:textId="77777777" w:rsidR="00446656" w:rsidRPr="00446656" w:rsidRDefault="00446656" w:rsidP="00446656">
      <w:pPr>
        <w:widowControl w:val="0"/>
        <w:numPr>
          <w:ilvl w:val="0"/>
          <w:numId w:val="12"/>
        </w:numPr>
        <w:suppressAutoHyphens/>
        <w:spacing w:line="100" w:lineRule="atLeast"/>
        <w:ind w:left="993" w:hanging="993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 xml:space="preserve"> Regulacja siedzenia kierowcy, co najmniej w płaszczyznach: przód – tył, góra- dół oraz siedzenia pasażera, co najmniej w płaszczyźnie: przód – tył. Płynna regulacja pochylenia oparć siedzeń I-go rzędu realizowana manualnie </w:t>
      </w:r>
      <w:r w:rsidRPr="00446656">
        <w:rPr>
          <w:rFonts w:ascii="Arial" w:hAnsi="Arial" w:cs="Arial"/>
          <w:color w:val="000000"/>
          <w:lang w:eastAsia="ar-SA"/>
        </w:rPr>
        <w:br/>
        <w:t>(z wykorzystaniem np. uchwytu, pokrętła) lub automatycznie.</w:t>
      </w:r>
    </w:p>
    <w:p w14:paraId="5B0A0CD1" w14:textId="77777777" w:rsidR="00446656" w:rsidRPr="00446656" w:rsidRDefault="00446656" w:rsidP="00446656">
      <w:pPr>
        <w:widowControl w:val="0"/>
        <w:numPr>
          <w:ilvl w:val="0"/>
          <w:numId w:val="12"/>
        </w:numPr>
        <w:suppressAutoHyphens/>
        <w:spacing w:line="100" w:lineRule="atLeast"/>
        <w:ind w:left="993" w:hanging="993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 xml:space="preserve"> Minimum dwa komplety kluczyków/kart do pojazdu i pilotów do sterowania centralnym zamkiem.</w:t>
      </w:r>
    </w:p>
    <w:p w14:paraId="2B9A94E1" w14:textId="77777777" w:rsidR="00446656" w:rsidRPr="00446656" w:rsidRDefault="00446656" w:rsidP="00446656">
      <w:pPr>
        <w:widowControl w:val="0"/>
        <w:numPr>
          <w:ilvl w:val="0"/>
          <w:numId w:val="12"/>
        </w:numPr>
        <w:suppressAutoHyphens/>
        <w:spacing w:line="100" w:lineRule="atLeast"/>
        <w:ind w:left="993" w:hanging="993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 xml:space="preserve"> Radioodbiornik </w:t>
      </w:r>
      <w:r w:rsidRPr="00446656">
        <w:rPr>
          <w:rFonts w:ascii="Arial" w:eastAsia="Calibri" w:hAnsi="Arial" w:cs="Arial"/>
          <w:lang w:eastAsia="ar-SA"/>
        </w:rPr>
        <w:t>montowany na linii fabrycznej wyposażony w</w:t>
      </w:r>
      <w:r w:rsidRPr="00446656">
        <w:rPr>
          <w:rFonts w:ascii="Arial" w:hAnsi="Arial" w:cs="Arial"/>
          <w:lang w:eastAsia="ar-SA"/>
        </w:rPr>
        <w:t xml:space="preserve"> kolorowy monitor o przekątnej min. 6 cali, zintegrowany (zabudowany) w desce rozdzielczej pojazdu (konsoli centralnej). Radioodbiornik musi być wyposażony,</w:t>
      </w:r>
      <w:r w:rsidRPr="00446656">
        <w:rPr>
          <w:rFonts w:ascii="Arial" w:eastAsia="Calibri" w:hAnsi="Arial" w:cs="Arial"/>
          <w:lang w:eastAsia="ar-SA"/>
        </w:rPr>
        <w:t xml:space="preserve"> co najmniej w (dwa) głośniki i bezprzewodowy zestaw głośnomówiący telefonii komórkowej działający w systemie Bluetooth.</w:t>
      </w:r>
    </w:p>
    <w:p w14:paraId="644E453E" w14:textId="77777777" w:rsidR="00446656" w:rsidRPr="00446656" w:rsidRDefault="00446656" w:rsidP="00446656">
      <w:pPr>
        <w:widowControl w:val="0"/>
        <w:numPr>
          <w:ilvl w:val="0"/>
          <w:numId w:val="12"/>
        </w:numPr>
        <w:suppressAutoHyphens/>
        <w:spacing w:line="100" w:lineRule="atLeast"/>
        <w:ind w:left="993" w:hanging="993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Kamera cofania montowana na linii fabrycznej, wyświetlająca obszar za pojazdem na kolorowym monitorze radioodbiornika, o którym mowa w pkt. 1.4.8.14.</w:t>
      </w:r>
    </w:p>
    <w:p w14:paraId="29C33CA2" w14:textId="77777777" w:rsidR="00446656" w:rsidRPr="00446656" w:rsidRDefault="00446656" w:rsidP="00446656">
      <w:pPr>
        <w:widowControl w:val="0"/>
        <w:numPr>
          <w:ilvl w:val="0"/>
          <w:numId w:val="12"/>
        </w:numPr>
        <w:suppressAutoHyphens/>
        <w:spacing w:line="100" w:lineRule="atLeast"/>
        <w:ind w:left="993" w:hanging="993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 xml:space="preserve">Przestrzeń bagażowa pojazdu musi być wyposażona w składaną żaluzję, roletę </w:t>
      </w:r>
      <w:r w:rsidRPr="00446656">
        <w:rPr>
          <w:rFonts w:ascii="Arial" w:hAnsi="Arial" w:cs="Arial"/>
          <w:lang w:eastAsia="ar-SA"/>
        </w:rPr>
        <w:t>lub półkę podnoszoną wraz z klapą bagażnika.</w:t>
      </w:r>
    </w:p>
    <w:p w14:paraId="41F9D5EA" w14:textId="77777777" w:rsidR="00446656" w:rsidRPr="00446656" w:rsidRDefault="00446656" w:rsidP="00446656">
      <w:pPr>
        <w:widowControl w:val="0"/>
        <w:numPr>
          <w:ilvl w:val="0"/>
          <w:numId w:val="12"/>
        </w:numPr>
        <w:suppressAutoHyphens/>
        <w:spacing w:line="100" w:lineRule="atLeast"/>
        <w:ind w:left="993" w:hanging="993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Czujniki parkowania, co najmniej z tyłu pojazdu z sygnalizacją akustyczną i wizualną.</w:t>
      </w:r>
    </w:p>
    <w:p w14:paraId="28903B4A" w14:textId="77777777" w:rsidR="00446656" w:rsidRPr="00446656" w:rsidRDefault="00446656" w:rsidP="00446656">
      <w:pPr>
        <w:widowControl w:val="0"/>
        <w:numPr>
          <w:ilvl w:val="0"/>
          <w:numId w:val="12"/>
        </w:numPr>
        <w:suppressAutoHyphens/>
        <w:spacing w:line="100" w:lineRule="atLeast"/>
        <w:ind w:left="993" w:hanging="993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/>
          <w:szCs w:val="20"/>
          <w:lang w:eastAsia="ar-SA"/>
        </w:rPr>
        <w:t>Klimatyzacja z regulacją temperatury, regulacją intensywności nawiewu oraz możliwością pracy w obiegu zamkniętym.</w:t>
      </w:r>
    </w:p>
    <w:p w14:paraId="403F5216" w14:textId="77777777" w:rsidR="00446656" w:rsidRPr="00446656" w:rsidRDefault="00446656" w:rsidP="00446656">
      <w:pPr>
        <w:widowControl w:val="0"/>
        <w:numPr>
          <w:ilvl w:val="0"/>
          <w:numId w:val="12"/>
        </w:numPr>
        <w:suppressAutoHyphens/>
        <w:spacing w:line="100" w:lineRule="atLeast"/>
        <w:ind w:left="993" w:hanging="993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/>
          <w:szCs w:val="20"/>
          <w:lang w:eastAsia="ar-SA"/>
        </w:rPr>
        <w:t>Gniazdo zapalniczki o napięciu 12V DC.</w:t>
      </w:r>
    </w:p>
    <w:p w14:paraId="583CE56A" w14:textId="77777777" w:rsidR="00446656" w:rsidRPr="00446656" w:rsidRDefault="00446656" w:rsidP="00446656">
      <w:pPr>
        <w:widowControl w:val="0"/>
        <w:suppressAutoHyphens/>
        <w:spacing w:line="100" w:lineRule="atLeast"/>
        <w:jc w:val="both"/>
        <w:rPr>
          <w:rFonts w:ascii="Arial" w:hAnsi="Arial" w:cs="Arial"/>
          <w:lang w:eastAsia="ar-SA"/>
        </w:rPr>
      </w:pPr>
    </w:p>
    <w:p w14:paraId="333A0207" w14:textId="77777777" w:rsidR="00446656" w:rsidRPr="00446656" w:rsidRDefault="00446656" w:rsidP="00446656">
      <w:pPr>
        <w:keepNext/>
        <w:tabs>
          <w:tab w:val="left" w:pos="993"/>
        </w:tabs>
        <w:suppressAutoHyphens/>
        <w:spacing w:after="60"/>
        <w:jc w:val="both"/>
        <w:outlineLvl w:val="2"/>
        <w:rPr>
          <w:rFonts w:ascii="Arial" w:eastAsia="Calibri" w:hAnsi="Arial" w:cs="Arial"/>
          <w:b/>
          <w:bCs/>
          <w:smallCaps/>
          <w:lang w:eastAsia="ar-SA"/>
        </w:rPr>
      </w:pPr>
      <w:r w:rsidRPr="00446656">
        <w:rPr>
          <w:rFonts w:ascii="Arial" w:hAnsi="Arial"/>
          <w:b/>
          <w:smallCaps/>
          <w:color w:val="000000"/>
          <w:lang w:eastAsia="ar-SA"/>
        </w:rPr>
        <w:t>1.4.9</w:t>
      </w:r>
      <w:r w:rsidRPr="00446656">
        <w:rPr>
          <w:rFonts w:ascii="Arial" w:hAnsi="Arial"/>
          <w:b/>
          <w:smallCaps/>
          <w:color w:val="000000"/>
          <w:lang w:eastAsia="ar-SA"/>
        </w:rPr>
        <w:tab/>
      </w:r>
      <w:r w:rsidRPr="00446656">
        <w:rPr>
          <w:rFonts w:ascii="Arial" w:eastAsia="Calibri" w:hAnsi="Arial"/>
          <w:b/>
          <w:smallCaps/>
          <w:lang w:eastAsia="ar-SA"/>
        </w:rPr>
        <w:t>Wymagania techniczne dla kolorystyki pojazdu</w:t>
      </w:r>
    </w:p>
    <w:p w14:paraId="536C9D4F" w14:textId="77777777" w:rsidR="00446656" w:rsidRPr="00446656" w:rsidRDefault="00446656" w:rsidP="00446656">
      <w:pPr>
        <w:widowControl w:val="0"/>
        <w:numPr>
          <w:ilvl w:val="0"/>
          <w:numId w:val="17"/>
        </w:numPr>
        <w:tabs>
          <w:tab w:val="left" w:pos="993"/>
        </w:tabs>
        <w:suppressAutoHyphens/>
        <w:spacing w:line="100" w:lineRule="atLeast"/>
        <w:ind w:left="993" w:hanging="993"/>
        <w:jc w:val="both"/>
        <w:rPr>
          <w:rFonts w:ascii="Arial" w:hAnsi="Arial" w:cs="Arial"/>
          <w:b/>
          <w:color w:val="000000"/>
          <w:lang w:eastAsia="ar-SA"/>
        </w:rPr>
      </w:pPr>
      <w:r w:rsidRPr="00446656">
        <w:rPr>
          <w:rFonts w:ascii="Arial" w:hAnsi="Arial"/>
          <w:color w:val="000000"/>
          <w:szCs w:val="20"/>
          <w:lang w:eastAsia="ar-SA"/>
        </w:rPr>
        <w:t xml:space="preserve">Zamawiający wymaga przedstawienia propozycji co najmniej 2  stonowanych kolorów lakierów w odcieniach szarości z oficjalnej oferty handlowej producenta/importera pojazdów. Zamawiający dokona wyboru </w:t>
      </w:r>
      <w:r w:rsidRPr="00446656">
        <w:rPr>
          <w:rFonts w:ascii="Arial" w:hAnsi="Arial"/>
          <w:color w:val="000000"/>
          <w:szCs w:val="20"/>
          <w:lang w:eastAsia="ar-SA"/>
        </w:rPr>
        <w:lastRenderedPageBreak/>
        <w:t>kolorów lakierów spośród zaoferowanych przez Wykonawcę na etapie podpisywania umowy, wskazując liczbę pojazdów w wybranym kolorze. Wykonawca zaznaczy oferowane kolory lakierów w oficjalnym katalogu (sporządzonym w języku polskim) producenta/importera pojazdu. Dokument musi być przedstawiony przez Wykonawcę w fazie składania oferty przetargowej</w:t>
      </w:r>
      <w:r w:rsidRPr="00446656">
        <w:rPr>
          <w:rFonts w:ascii="Arial" w:hAnsi="Arial" w:cs="Arial"/>
          <w:color w:val="000000"/>
          <w:lang w:eastAsia="ar-SA"/>
        </w:rPr>
        <w:t xml:space="preserve">. </w:t>
      </w:r>
      <w:r w:rsidRPr="00446656">
        <w:rPr>
          <w:rFonts w:ascii="Arial" w:hAnsi="Arial" w:cs="Arial"/>
          <w:lang w:eastAsia="ar-SA"/>
        </w:rPr>
        <w:t>Wykonawca w ofercie wskaże ilość oferowanych pojazdów w konkretnych zaproponowanych kolorach.</w:t>
      </w:r>
    </w:p>
    <w:p w14:paraId="08DBC694" w14:textId="77777777" w:rsidR="00446656" w:rsidRPr="00446656" w:rsidRDefault="00446656" w:rsidP="00446656">
      <w:pPr>
        <w:widowControl w:val="0"/>
        <w:numPr>
          <w:ilvl w:val="0"/>
          <w:numId w:val="17"/>
        </w:numPr>
        <w:tabs>
          <w:tab w:val="left" w:pos="993"/>
        </w:tabs>
        <w:suppressAutoHyphens/>
        <w:spacing w:line="100" w:lineRule="atLeast"/>
        <w:ind w:left="993" w:hanging="993"/>
        <w:jc w:val="both"/>
        <w:rPr>
          <w:rFonts w:ascii="Arial" w:hAnsi="Arial" w:cs="Arial"/>
          <w:b/>
          <w:color w:val="000000"/>
          <w:lang w:eastAsia="ar-SA"/>
        </w:rPr>
      </w:pPr>
      <w:r w:rsidRPr="00446656">
        <w:rPr>
          <w:rFonts w:ascii="Arial" w:hAnsi="Arial"/>
          <w:color w:val="000000"/>
          <w:szCs w:val="20"/>
          <w:lang w:eastAsia="ar-SA"/>
        </w:rPr>
        <w:t>Materiały obiciowe siedzeń I-go i II-go rzędu oraz wszystkich elementów wykończenia wnętrza pojazdu znajdujących się poniżej linii szyb muszą być w kolorze ciemnym, łatwe do utrzymania w czystości</w:t>
      </w:r>
      <w:r w:rsidRPr="00446656">
        <w:rPr>
          <w:rFonts w:ascii="Arial" w:hAnsi="Arial" w:cs="Arial"/>
          <w:color w:val="000000"/>
          <w:lang w:eastAsia="ar-SA"/>
        </w:rPr>
        <w:t>.</w:t>
      </w:r>
    </w:p>
    <w:p w14:paraId="725DDE4D" w14:textId="77777777" w:rsidR="00446656" w:rsidRPr="00446656" w:rsidRDefault="00446656" w:rsidP="00446656">
      <w:pPr>
        <w:widowControl w:val="0"/>
        <w:tabs>
          <w:tab w:val="left" w:pos="993"/>
        </w:tabs>
        <w:suppressAutoHyphens/>
        <w:spacing w:line="100" w:lineRule="atLeast"/>
        <w:ind w:left="920" w:hanging="920"/>
        <w:jc w:val="both"/>
        <w:rPr>
          <w:rFonts w:ascii="Arial" w:hAnsi="Arial" w:cs="Arial"/>
          <w:b/>
          <w:color w:val="000000"/>
          <w:lang w:eastAsia="ar-SA"/>
        </w:rPr>
      </w:pPr>
    </w:p>
    <w:p w14:paraId="16261534" w14:textId="77777777" w:rsidR="00446656" w:rsidRPr="00446656" w:rsidRDefault="00446656" w:rsidP="00446656">
      <w:pPr>
        <w:widowControl w:val="0"/>
        <w:suppressAutoHyphens/>
        <w:ind w:left="993"/>
        <w:jc w:val="both"/>
        <w:rPr>
          <w:rFonts w:ascii="Arial" w:hAnsi="Arial" w:cs="Arial"/>
          <w:b/>
          <w:bCs/>
          <w:lang w:eastAsia="ar-SA"/>
        </w:rPr>
      </w:pPr>
      <w:r w:rsidRPr="00446656">
        <w:rPr>
          <w:rFonts w:ascii="Arial" w:hAnsi="Arial" w:cs="Arial"/>
          <w:b/>
          <w:lang w:eastAsia="ar-SA"/>
        </w:rPr>
        <w:t xml:space="preserve">Spełnienie wszystkich wymogów określonych w pkt 1.4 musi być potwierdzone oświadczeniem Wykonawcy wystawionym na podstawie dokumentu wystawionego przez producenta/importera pojazdu potwierdzającego spełnienie wszystkich ww. wymagań. </w:t>
      </w:r>
    </w:p>
    <w:p w14:paraId="4E082EA7" w14:textId="77777777" w:rsidR="00446656" w:rsidRPr="00446656" w:rsidRDefault="00446656" w:rsidP="00446656">
      <w:pPr>
        <w:widowControl w:val="0"/>
        <w:tabs>
          <w:tab w:val="left" w:pos="993"/>
        </w:tabs>
        <w:suppressAutoHyphens/>
        <w:spacing w:line="100" w:lineRule="atLeast"/>
        <w:jc w:val="both"/>
        <w:rPr>
          <w:rFonts w:ascii="Arial" w:hAnsi="Arial" w:cs="Arial"/>
          <w:b/>
          <w:color w:val="000000"/>
          <w:lang w:eastAsia="ar-SA"/>
        </w:rPr>
      </w:pPr>
    </w:p>
    <w:p w14:paraId="2AF29070" w14:textId="77777777" w:rsidR="00446656" w:rsidRPr="00446656" w:rsidRDefault="00446656" w:rsidP="00446656">
      <w:pPr>
        <w:widowControl w:val="0"/>
        <w:numPr>
          <w:ilvl w:val="1"/>
          <w:numId w:val="6"/>
        </w:numPr>
        <w:tabs>
          <w:tab w:val="left" w:pos="993"/>
        </w:tabs>
        <w:suppressAutoHyphens/>
        <w:spacing w:line="100" w:lineRule="atLeast"/>
        <w:jc w:val="both"/>
        <w:rPr>
          <w:rFonts w:ascii="Arial" w:hAnsi="Arial" w:cs="Arial"/>
          <w:b/>
          <w:bCs/>
          <w:lang w:eastAsia="ar-SA"/>
        </w:rPr>
      </w:pPr>
      <w:r w:rsidRPr="00446656">
        <w:rPr>
          <w:rFonts w:ascii="Arial" w:hAnsi="Arial" w:cs="Arial"/>
          <w:b/>
          <w:bCs/>
          <w:lang w:eastAsia="ar-SA"/>
        </w:rPr>
        <w:t>Wymagania techniczne dla zabudowy pojazdu</w:t>
      </w:r>
    </w:p>
    <w:p w14:paraId="369BF560" w14:textId="77777777" w:rsidR="00446656" w:rsidRPr="00446656" w:rsidRDefault="00446656" w:rsidP="00446656">
      <w:pPr>
        <w:widowControl w:val="0"/>
        <w:tabs>
          <w:tab w:val="left" w:pos="1824"/>
        </w:tabs>
        <w:suppressAutoHyphens/>
        <w:spacing w:line="100" w:lineRule="atLeast"/>
        <w:jc w:val="both"/>
        <w:rPr>
          <w:rFonts w:ascii="Arial" w:hAnsi="Arial" w:cs="Arial"/>
          <w:b/>
          <w:bCs/>
          <w:lang w:eastAsia="ar-SA"/>
        </w:rPr>
      </w:pPr>
    </w:p>
    <w:p w14:paraId="182131CE" w14:textId="77777777" w:rsidR="00446656" w:rsidRPr="00446656" w:rsidRDefault="00446656" w:rsidP="00446656">
      <w:pPr>
        <w:widowControl w:val="0"/>
        <w:tabs>
          <w:tab w:val="left" w:pos="993"/>
        </w:tabs>
        <w:suppressAutoHyphens/>
        <w:spacing w:line="100" w:lineRule="atLeast"/>
        <w:ind w:left="10"/>
        <w:jc w:val="both"/>
        <w:rPr>
          <w:rFonts w:ascii="Arial" w:hAnsi="Arial" w:cs="Arial"/>
          <w:b/>
          <w:bCs/>
          <w:lang w:eastAsia="ar-SA"/>
        </w:rPr>
      </w:pPr>
      <w:r w:rsidRPr="00446656">
        <w:rPr>
          <w:rFonts w:ascii="Arial" w:hAnsi="Arial" w:cs="Arial"/>
          <w:b/>
          <w:bCs/>
          <w:lang w:eastAsia="ar-SA"/>
        </w:rPr>
        <w:t>1.5.1 Ogólne wymagania techniczne dla zabudowy pojazdu</w:t>
      </w:r>
    </w:p>
    <w:p w14:paraId="4C805BB7" w14:textId="77777777" w:rsidR="00446656" w:rsidRPr="00446656" w:rsidRDefault="00446656" w:rsidP="00446656">
      <w:pPr>
        <w:widowControl w:val="0"/>
        <w:tabs>
          <w:tab w:val="left" w:pos="1878"/>
        </w:tabs>
        <w:suppressAutoHyphens/>
        <w:spacing w:line="100" w:lineRule="atLeast"/>
        <w:ind w:left="920" w:hanging="920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1.5.1.1</w:t>
      </w:r>
      <w:r w:rsidRPr="00446656">
        <w:rPr>
          <w:rFonts w:ascii="Arial" w:hAnsi="Arial" w:cs="Arial"/>
          <w:lang w:eastAsia="ar-SA"/>
        </w:rPr>
        <w:tab/>
        <w:t>Pojazd musi być przystosowany do przewożenia w jego wnętrzu:</w:t>
      </w:r>
    </w:p>
    <w:p w14:paraId="734B57F0" w14:textId="77777777" w:rsidR="00446656" w:rsidRPr="00446656" w:rsidRDefault="00446656" w:rsidP="00446656">
      <w:pPr>
        <w:widowControl w:val="0"/>
        <w:tabs>
          <w:tab w:val="left" w:pos="1276"/>
        </w:tabs>
        <w:suppressAutoHyphens/>
        <w:spacing w:line="100" w:lineRule="atLeast"/>
        <w:ind w:left="920" w:firstLine="73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a)</w:t>
      </w:r>
      <w:r w:rsidRPr="00446656">
        <w:rPr>
          <w:rFonts w:ascii="Arial" w:hAnsi="Arial" w:cs="Arial"/>
          <w:lang w:eastAsia="ar-SA"/>
        </w:rPr>
        <w:tab/>
        <w:t>przedział pasażerski:</w:t>
      </w:r>
    </w:p>
    <w:p w14:paraId="2C7997F0" w14:textId="77777777" w:rsidR="00446656" w:rsidRPr="00446656" w:rsidRDefault="00446656" w:rsidP="00446656">
      <w:pPr>
        <w:widowControl w:val="0"/>
        <w:tabs>
          <w:tab w:val="left" w:pos="1276"/>
        </w:tabs>
        <w:suppressAutoHyphens/>
        <w:spacing w:line="100" w:lineRule="atLeast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ab/>
        <w:t>- I rząd siedzeń – 2 funkcjonariuszy (w tym kierowcy),</w:t>
      </w:r>
    </w:p>
    <w:p w14:paraId="4FC68E81" w14:textId="77777777" w:rsidR="00446656" w:rsidRPr="00446656" w:rsidRDefault="00446656" w:rsidP="00446656">
      <w:pPr>
        <w:widowControl w:val="0"/>
        <w:tabs>
          <w:tab w:val="left" w:pos="1276"/>
        </w:tabs>
        <w:suppressAutoHyphens/>
        <w:spacing w:line="100" w:lineRule="atLeast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ab/>
        <w:t>- II rząd siedzeń – 3 funkcjonariuszy,</w:t>
      </w:r>
    </w:p>
    <w:p w14:paraId="0F55CD2C" w14:textId="77777777" w:rsidR="00446656" w:rsidRPr="00446656" w:rsidRDefault="00446656" w:rsidP="00446656">
      <w:pPr>
        <w:widowControl w:val="0"/>
        <w:suppressAutoHyphens/>
        <w:spacing w:line="100" w:lineRule="atLeast"/>
        <w:ind w:left="1276" w:hanging="283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b)</w:t>
      </w:r>
      <w:r w:rsidRPr="00446656">
        <w:rPr>
          <w:rFonts w:ascii="Arial" w:hAnsi="Arial" w:cs="Arial"/>
          <w:color w:val="000000"/>
          <w:lang w:eastAsia="ar-SA"/>
        </w:rPr>
        <w:tab/>
        <w:t xml:space="preserve">przestrzeń bagażowa – </w:t>
      </w:r>
      <w:r w:rsidRPr="00446656">
        <w:rPr>
          <w:rFonts w:ascii="Arial" w:hAnsi="Arial" w:cs="Arial"/>
          <w:lang w:eastAsia="ar-SA"/>
        </w:rPr>
        <w:t>wyposażenia służbowego o masie co najmniej 30 kg.</w:t>
      </w:r>
    </w:p>
    <w:p w14:paraId="69ACD072" w14:textId="77777777" w:rsidR="00446656" w:rsidRPr="00446656" w:rsidRDefault="00446656" w:rsidP="00446656">
      <w:pPr>
        <w:widowControl w:val="0"/>
        <w:suppressAutoHyphens/>
        <w:spacing w:line="100" w:lineRule="atLeast"/>
        <w:ind w:left="993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 xml:space="preserve">Do celów obliczeniowych należy przyjąć wagę jednego funkcjonariusza z indywidualnym </w:t>
      </w:r>
      <w:r w:rsidRPr="00446656">
        <w:rPr>
          <w:rFonts w:ascii="Arial" w:hAnsi="Arial" w:cs="Arial"/>
          <w:lang w:eastAsia="ar-SA"/>
        </w:rPr>
        <w:t>wyposażeniem służbowym</w:t>
      </w:r>
      <w:r w:rsidRPr="00446656">
        <w:rPr>
          <w:rFonts w:ascii="Arial" w:hAnsi="Arial" w:cs="Arial"/>
          <w:color w:val="000000"/>
          <w:lang w:eastAsia="ar-SA"/>
        </w:rPr>
        <w:t xml:space="preserve"> (w tym kierowcy)</w:t>
      </w:r>
      <w:r w:rsidRPr="00446656">
        <w:rPr>
          <w:rFonts w:ascii="Arial" w:hAnsi="Arial" w:cs="Arial"/>
          <w:lang w:eastAsia="ar-SA"/>
        </w:rPr>
        <w:t xml:space="preserve"> – </w:t>
      </w:r>
      <w:smartTag w:uri="urn:schemas-microsoft-com:office:smarttags" w:element="metricconverter">
        <w:smartTagPr>
          <w:attr w:name="ProductID" w:val="95 kg"/>
        </w:smartTagPr>
        <w:r w:rsidRPr="00446656">
          <w:rPr>
            <w:rFonts w:ascii="Arial" w:hAnsi="Arial" w:cs="Arial"/>
            <w:lang w:eastAsia="ar-SA"/>
          </w:rPr>
          <w:t>95 kg</w:t>
        </w:r>
      </w:smartTag>
      <w:r w:rsidRPr="00446656">
        <w:rPr>
          <w:rFonts w:ascii="Arial" w:hAnsi="Arial" w:cs="Arial"/>
          <w:lang w:eastAsia="ar-SA"/>
        </w:rPr>
        <w:t>.</w:t>
      </w:r>
    </w:p>
    <w:p w14:paraId="25C59FD9" w14:textId="77777777" w:rsidR="00446656" w:rsidRPr="00446656" w:rsidRDefault="00446656" w:rsidP="00446656">
      <w:pPr>
        <w:widowControl w:val="0"/>
        <w:suppressAutoHyphens/>
        <w:spacing w:line="100" w:lineRule="atLeast"/>
        <w:jc w:val="both"/>
        <w:rPr>
          <w:rFonts w:ascii="Arial" w:hAnsi="Arial" w:cs="Arial"/>
          <w:lang w:eastAsia="ar-SA"/>
        </w:rPr>
      </w:pPr>
    </w:p>
    <w:p w14:paraId="29921A08" w14:textId="77777777" w:rsidR="00446656" w:rsidRPr="00446656" w:rsidRDefault="00446656" w:rsidP="00446656">
      <w:pPr>
        <w:widowControl w:val="0"/>
        <w:numPr>
          <w:ilvl w:val="2"/>
          <w:numId w:val="13"/>
        </w:numPr>
        <w:tabs>
          <w:tab w:val="left" w:pos="993"/>
        </w:tabs>
        <w:suppressAutoHyphens/>
        <w:spacing w:line="100" w:lineRule="atLeast"/>
        <w:ind w:left="993" w:hanging="993"/>
        <w:jc w:val="both"/>
        <w:rPr>
          <w:rFonts w:ascii="Arial" w:hAnsi="Arial" w:cs="Arial"/>
          <w:b/>
          <w:bCs/>
          <w:lang w:eastAsia="ar-SA"/>
        </w:rPr>
      </w:pPr>
      <w:r w:rsidRPr="00446656">
        <w:rPr>
          <w:rFonts w:ascii="Arial" w:hAnsi="Arial" w:cs="Arial"/>
          <w:b/>
          <w:bCs/>
          <w:lang w:eastAsia="ar-SA"/>
        </w:rPr>
        <w:t>Wymagania techniczne dla instalacji elektrycznej</w:t>
      </w:r>
    </w:p>
    <w:p w14:paraId="64FD6258" w14:textId="77777777" w:rsidR="00446656" w:rsidRPr="00446656" w:rsidRDefault="00446656" w:rsidP="00446656">
      <w:pPr>
        <w:widowControl w:val="0"/>
        <w:suppressAutoHyphens/>
        <w:spacing w:line="100" w:lineRule="atLeast"/>
        <w:ind w:left="993" w:hanging="993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1.5.2.1</w:t>
      </w:r>
      <w:r w:rsidRPr="00446656">
        <w:rPr>
          <w:rFonts w:ascii="Arial" w:hAnsi="Arial" w:cs="Arial"/>
          <w:lang w:eastAsia="ar-SA"/>
        </w:rPr>
        <w:tab/>
        <w:t xml:space="preserve">Wyposażenie elektryczne i elektroniczne pojazdu wymienione w poszczególnych punktach niniejszej specyfikacji technicznej musi poprawnie współpracować </w:t>
      </w:r>
      <w:r w:rsidRPr="00446656">
        <w:rPr>
          <w:rFonts w:ascii="Arial" w:hAnsi="Arial" w:cs="Arial"/>
          <w:lang w:eastAsia="ar-SA"/>
        </w:rPr>
        <w:br/>
        <w:t xml:space="preserve">z wyposażeniem pojazdu bazowego oraz zapewniać wymaganą jakość </w:t>
      </w:r>
      <w:r w:rsidRPr="00446656">
        <w:rPr>
          <w:rFonts w:ascii="Arial" w:hAnsi="Arial" w:cs="Arial"/>
          <w:lang w:eastAsia="ar-SA"/>
        </w:rPr>
        <w:br/>
        <w:t>i odpowiedni poziom bezpieczeństwa.</w:t>
      </w:r>
    </w:p>
    <w:p w14:paraId="67B2C812" w14:textId="77777777" w:rsidR="00446656" w:rsidRPr="00446656" w:rsidRDefault="00446656" w:rsidP="00446656">
      <w:pPr>
        <w:widowControl w:val="0"/>
        <w:suppressAutoHyphens/>
        <w:spacing w:line="100" w:lineRule="atLeast"/>
        <w:jc w:val="both"/>
        <w:rPr>
          <w:rFonts w:ascii="Arial" w:hAnsi="Arial" w:cs="Arial"/>
          <w:b/>
          <w:lang w:eastAsia="ar-SA"/>
        </w:rPr>
      </w:pPr>
    </w:p>
    <w:p w14:paraId="50B24F47" w14:textId="77777777" w:rsidR="00446656" w:rsidRPr="00446656" w:rsidRDefault="00446656" w:rsidP="00446656">
      <w:pPr>
        <w:widowControl w:val="0"/>
        <w:tabs>
          <w:tab w:val="left" w:pos="1878"/>
        </w:tabs>
        <w:suppressAutoHyphens/>
        <w:spacing w:line="100" w:lineRule="atLeast"/>
        <w:ind w:left="920" w:hanging="910"/>
        <w:jc w:val="both"/>
        <w:rPr>
          <w:rFonts w:ascii="Arial" w:hAnsi="Arial" w:cs="Arial"/>
          <w:b/>
          <w:bCs/>
          <w:lang w:eastAsia="ar-SA"/>
        </w:rPr>
      </w:pPr>
      <w:r w:rsidRPr="00446656">
        <w:rPr>
          <w:rFonts w:ascii="Arial" w:hAnsi="Arial" w:cs="Arial"/>
          <w:b/>
          <w:bCs/>
          <w:lang w:eastAsia="ar-SA"/>
        </w:rPr>
        <w:t>1.5.3</w:t>
      </w:r>
      <w:r w:rsidRPr="00446656">
        <w:rPr>
          <w:rFonts w:ascii="Arial" w:hAnsi="Arial" w:cs="Arial"/>
          <w:b/>
          <w:bCs/>
          <w:lang w:eastAsia="ar-SA"/>
        </w:rPr>
        <w:tab/>
        <w:t>Wymagania dla wyposażenia pojazdów</w:t>
      </w:r>
    </w:p>
    <w:p w14:paraId="6398307B" w14:textId="77777777" w:rsidR="00446656" w:rsidRPr="00446656" w:rsidRDefault="00446656" w:rsidP="00446656">
      <w:pPr>
        <w:widowControl w:val="0"/>
        <w:suppressAutoHyphens/>
        <w:spacing w:line="100" w:lineRule="atLeast"/>
        <w:ind w:left="920" w:hanging="983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ab/>
        <w:t>W skład wyposażenia pojazdu wchodzi:</w:t>
      </w:r>
    </w:p>
    <w:p w14:paraId="6088C8C8" w14:textId="77777777" w:rsidR="00446656" w:rsidRPr="00446656" w:rsidRDefault="00446656" w:rsidP="00446656">
      <w:pPr>
        <w:widowControl w:val="0"/>
        <w:suppressAutoHyphens/>
        <w:spacing w:line="100" w:lineRule="atLeast"/>
        <w:ind w:left="851" w:hanging="851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 xml:space="preserve">1.5.3.1 Gaśnica proszkowa typu samochodowego o masie środka gaśniczego minimum </w:t>
      </w:r>
      <w:r w:rsidRPr="00446656">
        <w:rPr>
          <w:rFonts w:ascii="Arial" w:hAnsi="Arial" w:cs="Arial"/>
          <w:lang w:eastAsia="ar-SA"/>
        </w:rPr>
        <w:br/>
      </w:r>
      <w:smartTag w:uri="urn:schemas-microsoft-com:office:smarttags" w:element="metricconverter">
        <w:smartTagPr>
          <w:attr w:name="ProductID" w:val="1 kg"/>
        </w:smartTagPr>
        <w:r w:rsidRPr="00446656">
          <w:rPr>
            <w:rFonts w:ascii="Arial" w:hAnsi="Arial" w:cs="Arial"/>
            <w:lang w:eastAsia="ar-SA"/>
          </w:rPr>
          <w:t>1 kg</w:t>
        </w:r>
      </w:smartTag>
      <w:r w:rsidRPr="00446656">
        <w:rPr>
          <w:rFonts w:ascii="Arial" w:hAnsi="Arial" w:cs="Arial"/>
          <w:lang w:eastAsia="ar-SA"/>
        </w:rPr>
        <w:t xml:space="preserve"> posiadająca odpowiedni certyfikat CNBOP.</w:t>
      </w:r>
    </w:p>
    <w:p w14:paraId="7A8B8249" w14:textId="77777777" w:rsidR="00446656" w:rsidRPr="00446656" w:rsidRDefault="00446656" w:rsidP="00446656">
      <w:pPr>
        <w:widowControl w:val="0"/>
        <w:suppressAutoHyphens/>
        <w:spacing w:line="100" w:lineRule="atLeast"/>
        <w:ind w:left="851" w:hanging="851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</w:rPr>
        <w:t xml:space="preserve">1.5.3.2 Zestaw </w:t>
      </w:r>
      <w:r w:rsidRPr="00446656">
        <w:rPr>
          <w:rFonts w:ascii="Arial" w:hAnsi="Arial" w:cs="Arial"/>
          <w:lang w:eastAsia="ar-SA"/>
        </w:rPr>
        <w:t>pierwszej pomocy (apteczka R0 – wraz ze spisem wyposażenia)</w:t>
      </w:r>
      <w:r w:rsidRPr="00446656">
        <w:rPr>
          <w:rFonts w:ascii="Arial" w:hAnsi="Arial" w:cs="Arial"/>
        </w:rPr>
        <w:t>,</w:t>
      </w:r>
      <w:r w:rsidRPr="00446656">
        <w:rPr>
          <w:rFonts w:ascii="Arial" w:hAnsi="Arial" w:cs="Arial"/>
        </w:rPr>
        <w:br/>
        <w:t>w którego skład wchodzą, co najmniej:</w:t>
      </w:r>
    </w:p>
    <w:tbl>
      <w:tblPr>
        <w:tblW w:w="4430" w:type="pct"/>
        <w:tblInd w:w="10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"/>
        <w:gridCol w:w="4872"/>
        <w:gridCol w:w="1208"/>
        <w:gridCol w:w="784"/>
        <w:gridCol w:w="783"/>
      </w:tblGrid>
      <w:tr w:rsidR="00446656" w:rsidRPr="00446656" w14:paraId="5CA6CD52" w14:textId="77777777" w:rsidTr="00C1533D">
        <w:trPr>
          <w:trHeight w:val="680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121E5C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23825E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Nazwa/rodzaj sprzętu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4D2CE8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C0BB8A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Liczba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E76F55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Uwagi</w:t>
            </w:r>
          </w:p>
        </w:tc>
      </w:tr>
      <w:tr w:rsidR="00446656" w:rsidRPr="00446656" w14:paraId="2AE4E0C0" w14:textId="77777777" w:rsidTr="00C1533D">
        <w:trPr>
          <w:trHeight w:val="441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1F9A89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7821C9" w14:textId="77777777" w:rsidR="00446656" w:rsidRPr="00446656" w:rsidRDefault="00446656" w:rsidP="00446656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Opatrunek indywidualny wodoszczelny typu W duży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B4CF58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834D11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066CF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446656" w:rsidRPr="00446656" w14:paraId="21AD34E5" w14:textId="77777777" w:rsidTr="00C1533D">
        <w:trPr>
          <w:trHeight w:val="441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8EFF84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ED35A7" w14:textId="77777777" w:rsidR="00446656" w:rsidRPr="00446656" w:rsidRDefault="00446656" w:rsidP="00446656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Rękawiczki nitrylowe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304B8B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para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CEE159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7E29A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446656" w:rsidRPr="00446656" w14:paraId="7AAB3AC3" w14:textId="77777777" w:rsidTr="00C1533D">
        <w:trPr>
          <w:trHeight w:val="441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D2EDEA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FDF0BE" w14:textId="77777777" w:rsidR="00446656" w:rsidRPr="00446656" w:rsidRDefault="00446656" w:rsidP="00446656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Maska do sztucznego oddychania POCKET MASK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096E7C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E04D23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BF322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446656" w:rsidRPr="00446656" w14:paraId="26CD08A5" w14:textId="77777777" w:rsidTr="00C1533D">
        <w:trPr>
          <w:trHeight w:val="441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FA3BC2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D35120" w14:textId="77777777" w:rsidR="00446656" w:rsidRPr="00446656" w:rsidRDefault="00446656" w:rsidP="00446656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Kompresy z gazy jałowe 9 cm x 9 cm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DC15B0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opakowanie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38CB57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DDB09A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15 szt.</w:t>
            </w:r>
          </w:p>
        </w:tc>
      </w:tr>
      <w:tr w:rsidR="00446656" w:rsidRPr="00446656" w14:paraId="1A389C23" w14:textId="77777777" w:rsidTr="00C1533D">
        <w:trPr>
          <w:trHeight w:val="441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D16FCB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BA8E05" w14:textId="77777777" w:rsidR="00446656" w:rsidRPr="00446656" w:rsidRDefault="00446656" w:rsidP="00446656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Gaza opatrunkowa jałowa 1/2 m</w:t>
            </w:r>
            <w:r w:rsidRPr="00446656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eastAsia="ar-SA"/>
              </w:rPr>
              <w:t>2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E73667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1EC611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139F0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446656" w:rsidRPr="00446656" w14:paraId="056C78C6" w14:textId="77777777" w:rsidTr="00C1533D">
        <w:trPr>
          <w:trHeight w:val="441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CA9D12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F87169" w14:textId="77777777" w:rsidR="00446656" w:rsidRPr="00446656" w:rsidRDefault="00446656" w:rsidP="00446656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Gaza opatrunkowa jałowa 1 m</w:t>
            </w:r>
            <w:r w:rsidRPr="00446656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eastAsia="ar-SA"/>
              </w:rPr>
              <w:t>2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23B9FC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A2E784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988D2A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446656" w:rsidRPr="00446656" w14:paraId="37B79F8C" w14:textId="77777777" w:rsidTr="00C1533D">
        <w:trPr>
          <w:trHeight w:val="441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6208B7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lastRenderedPageBreak/>
              <w:t>7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F52495" w14:textId="77777777" w:rsidR="00446656" w:rsidRPr="00446656" w:rsidRDefault="00446656" w:rsidP="00446656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Bandaż uciskowy niejałowy z zapinką 10 cm x 5 m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892245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F4AF79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C78EA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446656" w:rsidRPr="00446656" w14:paraId="52A42068" w14:textId="77777777" w:rsidTr="00C1533D">
        <w:trPr>
          <w:trHeight w:val="441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707F20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C9AA1E" w14:textId="77777777" w:rsidR="00446656" w:rsidRPr="00446656" w:rsidRDefault="00446656" w:rsidP="00446656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Bandaż podtrzymujący niejałowy 10 cm x 4 m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902348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A64798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53BCE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446656" w:rsidRPr="00446656" w14:paraId="741BA928" w14:textId="77777777" w:rsidTr="00C1533D">
        <w:trPr>
          <w:trHeight w:val="441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7C1610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674D50" w14:textId="77777777" w:rsidR="00446656" w:rsidRPr="00446656" w:rsidRDefault="00446656" w:rsidP="00446656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Plaster tkaninowy z opatrunkiem do cięcia 8 cm x 1 m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0DC650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opakowanie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7DB325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E623D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446656" w:rsidRPr="00446656" w14:paraId="62C26EC4" w14:textId="77777777" w:rsidTr="00C1533D">
        <w:trPr>
          <w:trHeight w:val="441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354C0E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B39DE9" w14:textId="77777777" w:rsidR="00446656" w:rsidRPr="00446656" w:rsidRDefault="00446656" w:rsidP="00446656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Przylepiec tkaninowy na szpulce 2,5 cm x 5 m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BDD1E7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opakowanie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2A783D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39686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446656" w:rsidRPr="00446656" w14:paraId="128335DF" w14:textId="77777777" w:rsidTr="00C1533D">
        <w:trPr>
          <w:trHeight w:val="441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20381B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155B04" w14:textId="77777777" w:rsidR="00446656" w:rsidRPr="00446656" w:rsidRDefault="00446656" w:rsidP="00446656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Elastyczna siatka opatrunkowa 6 cm x 1m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51A848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B1A75A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DEF54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446656" w:rsidRPr="00446656" w14:paraId="190E7055" w14:textId="77777777" w:rsidTr="00C1533D">
        <w:trPr>
          <w:trHeight w:val="441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B66302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012A01" w14:textId="77777777" w:rsidR="00446656" w:rsidRPr="00446656" w:rsidRDefault="00446656" w:rsidP="00446656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Opatrunek hydrożelowy 10 cm x 10 cm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B53FE1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607A93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B1917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446656" w:rsidRPr="00446656" w14:paraId="428CC554" w14:textId="77777777" w:rsidTr="00C1533D">
        <w:trPr>
          <w:trHeight w:val="441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F832B6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BE550C" w14:textId="77777777" w:rsidR="00446656" w:rsidRPr="00446656" w:rsidRDefault="00446656" w:rsidP="00446656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Opatrunek hydrożelowy 20 cm x 20 cm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D17A8A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56B70F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97366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446656" w:rsidRPr="00446656" w14:paraId="7CF2AA41" w14:textId="77777777" w:rsidTr="00C1533D">
        <w:trPr>
          <w:trHeight w:val="441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7B06FA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C77F08" w14:textId="77777777" w:rsidR="00446656" w:rsidRPr="00446656" w:rsidRDefault="00446656" w:rsidP="00446656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Płyn do dezynfekcji ran, błony śluzowej i skóry 250 ml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614A6B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70D604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F4E12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446656" w:rsidRPr="00446656" w14:paraId="0AC9978D" w14:textId="77777777" w:rsidTr="00C1533D">
        <w:trPr>
          <w:trHeight w:val="441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7A75C7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051800" w14:textId="77777777" w:rsidR="00446656" w:rsidRPr="00446656" w:rsidRDefault="00446656" w:rsidP="00446656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Koc ratunkowy/termiczny 210 cm x 160 cm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76A77F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047166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F5416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446656" w:rsidRPr="00446656" w14:paraId="2CF64274" w14:textId="77777777" w:rsidTr="00C1533D">
        <w:trPr>
          <w:trHeight w:val="441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C7C19A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5B38CA" w14:textId="77777777" w:rsidR="00446656" w:rsidRPr="00446656" w:rsidRDefault="00446656" w:rsidP="00446656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Nożyczki ratownicze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9E835C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224280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E1FC9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446656" w:rsidRPr="00446656" w14:paraId="5C3BFE86" w14:textId="77777777" w:rsidTr="00C1533D">
        <w:trPr>
          <w:trHeight w:val="553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602D36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2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B35EFC" w14:textId="77777777" w:rsidR="00446656" w:rsidRPr="00446656" w:rsidRDefault="00446656" w:rsidP="00446656">
            <w:pPr>
              <w:widowControl w:val="0"/>
              <w:suppressAutoHyphens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Młotek awaryjny do wybijania szyb z nożem do cięcia pasów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4FD8D0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3D99A6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44665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C5956" w14:textId="77777777" w:rsidR="00446656" w:rsidRPr="00446656" w:rsidRDefault="00446656" w:rsidP="00446656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04A0430F" w14:textId="77777777" w:rsidR="00446656" w:rsidRPr="00446656" w:rsidRDefault="00446656" w:rsidP="00446656">
      <w:pPr>
        <w:widowControl w:val="0"/>
        <w:tabs>
          <w:tab w:val="left" w:pos="1134"/>
        </w:tabs>
        <w:suppressAutoHyphens/>
        <w:jc w:val="both"/>
        <w:rPr>
          <w:rFonts w:ascii="Arial" w:hAnsi="Arial" w:cs="Arial"/>
        </w:rPr>
      </w:pPr>
    </w:p>
    <w:p w14:paraId="13394AE7" w14:textId="77777777" w:rsidR="00446656" w:rsidRPr="00446656" w:rsidRDefault="00446656" w:rsidP="00446656">
      <w:pPr>
        <w:widowControl w:val="0"/>
        <w:tabs>
          <w:tab w:val="left" w:pos="1134"/>
        </w:tabs>
        <w:suppressAutoHyphens/>
        <w:ind w:left="1134"/>
        <w:jc w:val="both"/>
        <w:rPr>
          <w:rFonts w:ascii="Arial" w:hAnsi="Arial" w:cs="Arial"/>
        </w:rPr>
      </w:pPr>
    </w:p>
    <w:p w14:paraId="17FB3917" w14:textId="77777777" w:rsidR="00446656" w:rsidRPr="00446656" w:rsidRDefault="00446656" w:rsidP="00446656">
      <w:pPr>
        <w:widowControl w:val="0"/>
        <w:suppressAutoHyphens/>
        <w:spacing w:line="100" w:lineRule="atLeast"/>
        <w:ind w:left="851" w:hanging="851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1.5.3.3 Trójkąt ostrzegawczy posiadający homologację zgodną z Regulaminem 27 EKG ONZ.</w:t>
      </w:r>
    </w:p>
    <w:p w14:paraId="1BC9F189" w14:textId="77777777" w:rsidR="00446656" w:rsidRPr="00446656" w:rsidRDefault="00446656" w:rsidP="00446656">
      <w:pPr>
        <w:widowControl w:val="0"/>
        <w:suppressAutoHyphens/>
        <w:spacing w:line="100" w:lineRule="atLeast"/>
        <w:ind w:left="851" w:hanging="851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1.5.3.4 Dwa zintegrowane urządzenia służące do rozbijania szyb i cięcia pasów bezpieczeństwa, zawierające latarkę, mocowane w zasięgu ręki kierowcy i dysponenta.</w:t>
      </w:r>
    </w:p>
    <w:p w14:paraId="2D43E7DE" w14:textId="77777777" w:rsidR="00446656" w:rsidRPr="00446656" w:rsidRDefault="00446656" w:rsidP="00446656">
      <w:pPr>
        <w:widowControl w:val="0"/>
        <w:suppressAutoHyphens/>
        <w:spacing w:line="100" w:lineRule="atLeast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1.5.3.5  Zestaw podręcznych narzędzi, w którego skład wchodzi, co najmniej:</w:t>
      </w:r>
    </w:p>
    <w:p w14:paraId="2122F3FC" w14:textId="77777777" w:rsidR="00446656" w:rsidRPr="00446656" w:rsidRDefault="00446656" w:rsidP="00446656">
      <w:pPr>
        <w:widowControl w:val="0"/>
        <w:numPr>
          <w:ilvl w:val="0"/>
          <w:numId w:val="1"/>
        </w:numPr>
        <w:tabs>
          <w:tab w:val="num" w:pos="1418"/>
          <w:tab w:val="left" w:pos="14949"/>
        </w:tabs>
        <w:suppressAutoHyphens/>
        <w:spacing w:line="100" w:lineRule="atLeast"/>
        <w:ind w:left="1418" w:hanging="425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podnośnik samochodowy dostosowany do masy pojazdu (w przypadku gdy pojazd nie jest wyposażony w zestaw naprawczy),</w:t>
      </w:r>
    </w:p>
    <w:p w14:paraId="54F6D733" w14:textId="77777777" w:rsidR="00446656" w:rsidRPr="00446656" w:rsidRDefault="00446656" w:rsidP="00446656">
      <w:pPr>
        <w:widowControl w:val="0"/>
        <w:numPr>
          <w:ilvl w:val="0"/>
          <w:numId w:val="1"/>
        </w:numPr>
        <w:tabs>
          <w:tab w:val="num" w:pos="1418"/>
          <w:tab w:val="left" w:pos="14949"/>
        </w:tabs>
        <w:suppressAutoHyphens/>
        <w:spacing w:line="100" w:lineRule="atLeast"/>
        <w:ind w:left="1418" w:hanging="425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klucz do kół (w przypadku gdy pojazd nie jest wyposażony w zestaw naprawczy),</w:t>
      </w:r>
    </w:p>
    <w:p w14:paraId="1CAA9267" w14:textId="77777777" w:rsidR="00446656" w:rsidRPr="00446656" w:rsidRDefault="00446656" w:rsidP="00446656">
      <w:pPr>
        <w:widowControl w:val="0"/>
        <w:numPr>
          <w:ilvl w:val="0"/>
          <w:numId w:val="1"/>
        </w:numPr>
        <w:tabs>
          <w:tab w:val="num" w:pos="1418"/>
          <w:tab w:val="left" w:pos="14949"/>
        </w:tabs>
        <w:suppressAutoHyphens/>
        <w:spacing w:line="100" w:lineRule="atLeast"/>
        <w:ind w:left="1418" w:hanging="425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wkrętak/klucz dostosowany do wkrętów zastosowanych w pojeździe,</w:t>
      </w:r>
    </w:p>
    <w:p w14:paraId="56BF28D9" w14:textId="77777777" w:rsidR="00446656" w:rsidRPr="00446656" w:rsidRDefault="00446656" w:rsidP="00446656">
      <w:pPr>
        <w:widowControl w:val="0"/>
        <w:numPr>
          <w:ilvl w:val="0"/>
          <w:numId w:val="1"/>
        </w:numPr>
        <w:tabs>
          <w:tab w:val="num" w:pos="1418"/>
          <w:tab w:val="left" w:pos="14949"/>
        </w:tabs>
        <w:suppressAutoHyphens/>
        <w:spacing w:line="100" w:lineRule="atLeast"/>
        <w:ind w:left="1418" w:hanging="425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klucz umożliwiający odłączenie biegunów akumulatora.</w:t>
      </w:r>
    </w:p>
    <w:p w14:paraId="7E8EE5D8" w14:textId="77777777" w:rsidR="00446656" w:rsidRPr="00446656" w:rsidRDefault="00446656" w:rsidP="00446656">
      <w:pPr>
        <w:widowControl w:val="0"/>
        <w:suppressAutoHyphens/>
        <w:spacing w:line="100" w:lineRule="atLeast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1.5.3.6 Dywanik gumowy w przestrzeni bagażowej.</w:t>
      </w:r>
    </w:p>
    <w:p w14:paraId="4B148794" w14:textId="77777777" w:rsidR="00446656" w:rsidRPr="00446656" w:rsidRDefault="00446656" w:rsidP="00446656">
      <w:pPr>
        <w:widowControl w:val="0"/>
        <w:suppressAutoHyphens/>
        <w:spacing w:line="100" w:lineRule="atLeast"/>
        <w:ind w:left="993" w:hanging="993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 xml:space="preserve">1.5.3.7 Dwie ramki pod  tablicę rejestracyjną zamontowane na pojeździe. </w:t>
      </w:r>
    </w:p>
    <w:p w14:paraId="6DA21932" w14:textId="77777777" w:rsidR="00446656" w:rsidRPr="00446656" w:rsidRDefault="00446656" w:rsidP="00446656">
      <w:pPr>
        <w:widowControl w:val="0"/>
        <w:suppressAutoHyphens/>
        <w:spacing w:line="100" w:lineRule="atLeast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1.5.3.8  Komplet dywaników gumowych dla I-go i II-go rzędu siedzeń.</w:t>
      </w:r>
    </w:p>
    <w:p w14:paraId="7EAD8A99" w14:textId="77777777" w:rsidR="00446656" w:rsidRPr="00446656" w:rsidRDefault="00446656" w:rsidP="00446656">
      <w:pPr>
        <w:widowControl w:val="0"/>
        <w:suppressAutoHyphens/>
        <w:spacing w:line="100" w:lineRule="atLeast"/>
        <w:ind w:left="851" w:hanging="851"/>
        <w:jc w:val="both"/>
        <w:rPr>
          <w:rFonts w:ascii="Arial" w:eastAsia="Calibri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 xml:space="preserve">1.5.3.9 Wykonawca musi zapewnić miejsca transportowe dla wszystkich elementów wyposażenia pojazdu gwarantujące ich nieprzemieszczanie się podczas jazdy pojazdem oraz w przypadku gwałtownego ruszania i hamowania. </w:t>
      </w:r>
      <w:r w:rsidRPr="00446656">
        <w:rPr>
          <w:rFonts w:ascii="Arial" w:eastAsia="Calibri" w:hAnsi="Arial" w:cs="Arial"/>
          <w:lang w:eastAsia="ar-SA"/>
        </w:rPr>
        <w:t xml:space="preserve">Szczegółowe miejsca montażu i transportu poszczególnych elementów wyposażenia pojazdu zostaną określone przez przedstawicieli Zamawiającego na etapie konsultacji technicznych. </w:t>
      </w:r>
    </w:p>
    <w:p w14:paraId="62AAFE19" w14:textId="77777777" w:rsidR="00446656" w:rsidRPr="00446656" w:rsidRDefault="00446656" w:rsidP="00446656">
      <w:pPr>
        <w:widowControl w:val="0"/>
        <w:suppressAutoHyphens/>
        <w:spacing w:line="100" w:lineRule="atLeast"/>
        <w:ind w:left="851" w:hanging="851"/>
        <w:jc w:val="both"/>
        <w:rPr>
          <w:rFonts w:ascii="Arial" w:hAnsi="Arial" w:cs="Arial"/>
          <w:lang w:eastAsia="ar-SA"/>
        </w:rPr>
      </w:pPr>
      <w:r w:rsidRPr="00446656">
        <w:rPr>
          <w:rFonts w:ascii="Arial" w:eastAsia="Calibri" w:hAnsi="Arial" w:cs="Arial"/>
          <w:lang w:eastAsia="ar-SA"/>
        </w:rPr>
        <w:t>1.5.3.10 Kamizelki odblaskowe dla wszystkich miejsc siedzących w pojeździe.</w:t>
      </w:r>
    </w:p>
    <w:p w14:paraId="54E30249" w14:textId="77777777" w:rsidR="00446656" w:rsidRPr="00446656" w:rsidRDefault="00446656" w:rsidP="00446656">
      <w:pPr>
        <w:shd w:val="clear" w:color="auto" w:fill="FFFFFF"/>
        <w:tabs>
          <w:tab w:val="left" w:pos="15458"/>
        </w:tabs>
        <w:suppressAutoHyphens/>
        <w:spacing w:line="240" w:lineRule="atLeast"/>
        <w:jc w:val="both"/>
        <w:rPr>
          <w:rFonts w:ascii="Arial" w:hAnsi="Arial" w:cs="Arial"/>
          <w:lang w:eastAsia="ar-SA"/>
        </w:rPr>
      </w:pPr>
    </w:p>
    <w:p w14:paraId="23DB985E" w14:textId="77777777" w:rsidR="00446656" w:rsidRPr="00446656" w:rsidRDefault="00446656" w:rsidP="00446656">
      <w:pPr>
        <w:widowControl w:val="0"/>
        <w:suppressAutoHyphens/>
        <w:rPr>
          <w:rFonts w:ascii="Arial" w:hAnsi="Arial" w:cs="Arial"/>
          <w:b/>
          <w:color w:val="000000"/>
          <w:lang w:eastAsia="ar-SA"/>
        </w:rPr>
      </w:pPr>
      <w:r w:rsidRPr="00446656">
        <w:rPr>
          <w:rFonts w:ascii="Arial" w:hAnsi="Arial" w:cs="Arial"/>
          <w:b/>
          <w:color w:val="000000"/>
          <w:lang w:eastAsia="ar-SA"/>
        </w:rPr>
        <w:t>1.6          Wymagania konstrukcyjne</w:t>
      </w:r>
    </w:p>
    <w:p w14:paraId="3A710C90" w14:textId="77777777" w:rsidR="00446656" w:rsidRPr="00446656" w:rsidRDefault="00446656" w:rsidP="00446656">
      <w:pPr>
        <w:widowControl w:val="0"/>
        <w:suppressAutoHyphens/>
        <w:ind w:left="993" w:hanging="939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1.6.1</w:t>
      </w:r>
      <w:r w:rsidRPr="00446656">
        <w:rPr>
          <w:rFonts w:ascii="Arial" w:hAnsi="Arial" w:cs="Arial"/>
          <w:color w:val="000000"/>
          <w:lang w:eastAsia="ar-SA"/>
        </w:rPr>
        <w:tab/>
        <w:t>Konstrukcja pojazdu oraz wyposażenia musi być oparta na dostępnych na rynku krajowym zespołach, podzespołach i elementach oraz materiałach.</w:t>
      </w:r>
    </w:p>
    <w:p w14:paraId="1DFBD5EB" w14:textId="77777777" w:rsidR="00446656" w:rsidRPr="00446656" w:rsidRDefault="00446656" w:rsidP="00446656">
      <w:pPr>
        <w:widowControl w:val="0"/>
        <w:suppressAutoHyphens/>
        <w:ind w:left="993" w:hanging="939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1.6.2</w:t>
      </w:r>
      <w:r w:rsidRPr="00446656">
        <w:rPr>
          <w:rFonts w:ascii="Arial" w:hAnsi="Arial" w:cs="Arial"/>
          <w:color w:val="000000"/>
          <w:lang w:eastAsia="ar-SA"/>
        </w:rPr>
        <w:tab/>
        <w:t>Wszystkie zastosowane w konstrukcji pojazdu oraz wyposażeniu powłoki ochronne (np. cynkowanie, powłoki lakiernicze i z tworzyw sztucznych) muszą zapewniać skuteczną ochronę antykorozyjną.</w:t>
      </w:r>
    </w:p>
    <w:p w14:paraId="614A5789" w14:textId="77777777" w:rsidR="00446656" w:rsidRPr="00446656" w:rsidRDefault="00446656" w:rsidP="00446656">
      <w:pPr>
        <w:widowControl w:val="0"/>
        <w:suppressAutoHyphens/>
        <w:ind w:left="993" w:hanging="939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1.6.3</w:t>
      </w:r>
      <w:r w:rsidRPr="00446656">
        <w:rPr>
          <w:rFonts w:ascii="Arial" w:hAnsi="Arial" w:cs="Arial"/>
          <w:color w:val="000000"/>
          <w:lang w:eastAsia="ar-SA"/>
        </w:rPr>
        <w:tab/>
        <w:t>Wszystkie urządzenia pojazdu muszą mieć budowę blokowo-modułową i być zamocowane w pojeździe w sposób nie utrudniający dostępu do innych zespołów    i urządzeń.</w:t>
      </w:r>
    </w:p>
    <w:p w14:paraId="7C0D0153" w14:textId="77777777" w:rsidR="00446656" w:rsidRPr="00446656" w:rsidRDefault="00446656" w:rsidP="00446656">
      <w:pPr>
        <w:widowControl w:val="0"/>
        <w:suppressAutoHyphens/>
        <w:ind w:left="993" w:hanging="939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1.6.4</w:t>
      </w:r>
      <w:r w:rsidRPr="00446656">
        <w:rPr>
          <w:rFonts w:ascii="Arial" w:hAnsi="Arial" w:cs="Arial"/>
          <w:color w:val="000000"/>
          <w:lang w:eastAsia="ar-SA"/>
        </w:rPr>
        <w:tab/>
        <w:t>Wszystkie urządzenia pojazdu muszą mieć zwartą budowę i uwzględniać zdobycze techniki w zakresie miniaturyzacji.</w:t>
      </w:r>
    </w:p>
    <w:p w14:paraId="19F8D633" w14:textId="77777777" w:rsidR="00446656" w:rsidRPr="00446656" w:rsidRDefault="00446656" w:rsidP="00446656">
      <w:pPr>
        <w:widowControl w:val="0"/>
        <w:suppressAutoHyphens/>
        <w:ind w:left="993" w:hanging="939"/>
        <w:jc w:val="both"/>
        <w:rPr>
          <w:rFonts w:ascii="Arial" w:hAnsi="Arial" w:cs="Arial"/>
          <w:color w:val="000000"/>
          <w:lang w:eastAsia="ar-SA"/>
        </w:rPr>
      </w:pPr>
    </w:p>
    <w:p w14:paraId="7A3E1E8B" w14:textId="77777777" w:rsidR="00446656" w:rsidRPr="00446656" w:rsidRDefault="00446656" w:rsidP="00446656">
      <w:pPr>
        <w:widowControl w:val="0"/>
        <w:tabs>
          <w:tab w:val="left" w:pos="14040"/>
        </w:tabs>
        <w:suppressAutoHyphens/>
        <w:spacing w:line="100" w:lineRule="atLeast"/>
        <w:jc w:val="both"/>
        <w:rPr>
          <w:rFonts w:ascii="Arial" w:hAnsi="Arial" w:cs="Arial"/>
          <w:color w:val="000000"/>
          <w:shd w:val="clear" w:color="auto" w:fill="C0C0C0"/>
          <w:lang w:eastAsia="ar-SA"/>
        </w:rPr>
      </w:pPr>
    </w:p>
    <w:p w14:paraId="3C26A74B" w14:textId="77777777" w:rsidR="00446656" w:rsidRPr="00446656" w:rsidRDefault="00446656" w:rsidP="00446656">
      <w:pPr>
        <w:widowControl w:val="0"/>
        <w:tabs>
          <w:tab w:val="left" w:pos="993"/>
        </w:tabs>
        <w:suppressAutoHyphens/>
        <w:rPr>
          <w:rFonts w:ascii="Arial" w:hAnsi="Arial" w:cs="Arial"/>
          <w:b/>
          <w:color w:val="000000"/>
          <w:lang w:eastAsia="ar-SA"/>
        </w:rPr>
      </w:pPr>
      <w:r w:rsidRPr="00446656">
        <w:rPr>
          <w:rFonts w:ascii="Arial" w:hAnsi="Arial" w:cs="Arial"/>
          <w:b/>
          <w:color w:val="000000"/>
          <w:lang w:eastAsia="ar-SA"/>
        </w:rPr>
        <w:t>1.7</w:t>
      </w:r>
      <w:r w:rsidRPr="00446656">
        <w:rPr>
          <w:rFonts w:ascii="Arial" w:hAnsi="Arial" w:cs="Arial"/>
          <w:b/>
          <w:color w:val="000000"/>
          <w:lang w:eastAsia="ar-SA"/>
        </w:rPr>
        <w:tab/>
        <w:t>Wymagania odnośnie oznaczania i znakowania</w:t>
      </w:r>
    </w:p>
    <w:p w14:paraId="31ECB832" w14:textId="77777777" w:rsidR="00446656" w:rsidRPr="00446656" w:rsidRDefault="00446656" w:rsidP="00446656">
      <w:pPr>
        <w:widowControl w:val="0"/>
        <w:tabs>
          <w:tab w:val="left" w:pos="15998"/>
        </w:tabs>
        <w:suppressAutoHyphens/>
        <w:spacing w:line="100" w:lineRule="atLeast"/>
        <w:ind w:left="993" w:hanging="993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1.7.1</w:t>
      </w:r>
      <w:r w:rsidRPr="00446656">
        <w:rPr>
          <w:rFonts w:ascii="Arial" w:hAnsi="Arial" w:cs="Arial"/>
          <w:color w:val="000000"/>
          <w:lang w:eastAsia="ar-SA"/>
        </w:rPr>
        <w:tab/>
        <w:t>Pojazd musi posiadać trwale umieszczone w miejscu łatwo dostępnym wewnątrz pojazdu:</w:t>
      </w:r>
    </w:p>
    <w:p w14:paraId="616328BC" w14:textId="77777777" w:rsidR="00446656" w:rsidRPr="00446656" w:rsidRDefault="00446656" w:rsidP="00446656">
      <w:pPr>
        <w:widowControl w:val="0"/>
        <w:tabs>
          <w:tab w:val="left" w:pos="22113"/>
        </w:tabs>
        <w:suppressAutoHyphens/>
        <w:spacing w:line="100" w:lineRule="atLeast"/>
        <w:ind w:left="1418" w:hanging="425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a)</w:t>
      </w:r>
      <w:r w:rsidRPr="00446656">
        <w:rPr>
          <w:rFonts w:ascii="Arial" w:hAnsi="Arial" w:cs="Arial"/>
          <w:color w:val="000000"/>
          <w:lang w:eastAsia="ar-SA"/>
        </w:rPr>
        <w:tab/>
        <w:t>tabliczkę zawierającą naniesione w sposób trwały co najmniej dane                              o producencie, typie, roku produkcji oraz numerze identyfikacyjnym pojazdu (VIN) lub numerze nadwozia, podwozia lub ramy,</w:t>
      </w:r>
    </w:p>
    <w:p w14:paraId="341E9495" w14:textId="77777777" w:rsidR="00446656" w:rsidRPr="00446656" w:rsidRDefault="00446656" w:rsidP="00446656">
      <w:pPr>
        <w:widowControl w:val="0"/>
        <w:tabs>
          <w:tab w:val="left" w:pos="21492"/>
          <w:tab w:val="left" w:pos="22113"/>
        </w:tabs>
        <w:suppressAutoHyphens/>
        <w:spacing w:line="100" w:lineRule="atLeast"/>
        <w:ind w:left="1418" w:hanging="425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b)</w:t>
      </w:r>
      <w:r w:rsidRPr="00446656">
        <w:rPr>
          <w:rFonts w:ascii="Arial" w:hAnsi="Arial" w:cs="Arial"/>
          <w:color w:val="000000"/>
          <w:lang w:eastAsia="ar-SA"/>
        </w:rPr>
        <w:tab/>
        <w:t>tabliczkę wskazującą dopuszczalną liczbę przewożonych osób łącznie                   z kierowcą.</w:t>
      </w:r>
    </w:p>
    <w:p w14:paraId="1436DB45" w14:textId="77777777" w:rsidR="00446656" w:rsidRPr="00446656" w:rsidRDefault="00446656" w:rsidP="00446656">
      <w:pPr>
        <w:widowControl w:val="0"/>
        <w:tabs>
          <w:tab w:val="left" w:pos="1080"/>
        </w:tabs>
        <w:suppressAutoHyphens/>
        <w:spacing w:line="100" w:lineRule="atLeast"/>
        <w:jc w:val="both"/>
        <w:rPr>
          <w:rFonts w:ascii="Arial" w:hAnsi="Arial" w:cs="Arial"/>
          <w:color w:val="000000"/>
          <w:shd w:val="clear" w:color="auto" w:fill="C0C0C0"/>
          <w:lang w:eastAsia="ar-SA"/>
        </w:rPr>
      </w:pPr>
    </w:p>
    <w:p w14:paraId="17868FF4" w14:textId="77777777" w:rsidR="00446656" w:rsidRPr="00446656" w:rsidRDefault="00446656" w:rsidP="00446656">
      <w:pPr>
        <w:widowControl w:val="0"/>
        <w:suppressAutoHyphens/>
        <w:ind w:left="993" w:hanging="993"/>
        <w:rPr>
          <w:rFonts w:ascii="Arial" w:hAnsi="Arial" w:cs="Arial"/>
          <w:b/>
          <w:bCs/>
          <w:color w:val="000000"/>
          <w:lang w:eastAsia="ar-SA"/>
        </w:rPr>
      </w:pPr>
      <w:r w:rsidRPr="00446656">
        <w:rPr>
          <w:rFonts w:ascii="Arial" w:hAnsi="Arial" w:cs="Arial"/>
          <w:b/>
          <w:bCs/>
          <w:color w:val="000000"/>
          <w:lang w:eastAsia="ar-SA"/>
        </w:rPr>
        <w:t>1.8</w:t>
      </w:r>
      <w:r w:rsidRPr="00446656">
        <w:rPr>
          <w:rFonts w:ascii="Arial" w:hAnsi="Arial" w:cs="Arial"/>
          <w:b/>
          <w:bCs/>
          <w:color w:val="000000"/>
          <w:lang w:eastAsia="ar-SA"/>
        </w:rPr>
        <w:tab/>
        <w:t>Wymagania dotyczące pakowania, przechowywania, transportu</w:t>
      </w:r>
    </w:p>
    <w:p w14:paraId="204D4BB9" w14:textId="77777777" w:rsidR="00446656" w:rsidRPr="00446656" w:rsidRDefault="00446656" w:rsidP="00446656">
      <w:pPr>
        <w:widowControl w:val="0"/>
        <w:tabs>
          <w:tab w:val="left" w:pos="15890"/>
        </w:tabs>
        <w:suppressAutoHyphens/>
        <w:spacing w:line="100" w:lineRule="atLeast"/>
        <w:ind w:left="993" w:hanging="975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1.8.1</w:t>
      </w:r>
      <w:r w:rsidRPr="00446656">
        <w:rPr>
          <w:rFonts w:ascii="Arial" w:hAnsi="Arial" w:cs="Arial"/>
          <w:color w:val="000000"/>
          <w:lang w:eastAsia="ar-SA"/>
        </w:rPr>
        <w:tab/>
        <w:t>Pojazd nie wymaga pakowania i po przekazaniu Zamawiającemu musi być gotowy do użycia.</w:t>
      </w:r>
    </w:p>
    <w:p w14:paraId="505EC801" w14:textId="77777777" w:rsidR="00446656" w:rsidRPr="00446656" w:rsidRDefault="00446656" w:rsidP="00446656">
      <w:pPr>
        <w:widowControl w:val="0"/>
        <w:tabs>
          <w:tab w:val="left" w:pos="15782"/>
        </w:tabs>
        <w:suppressAutoHyphens/>
        <w:spacing w:line="100" w:lineRule="atLeast"/>
        <w:ind w:left="993" w:hanging="993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1.8.2</w:t>
      </w:r>
      <w:r w:rsidRPr="00446656">
        <w:rPr>
          <w:rFonts w:ascii="Arial" w:hAnsi="Arial" w:cs="Arial"/>
          <w:color w:val="000000"/>
          <w:lang w:eastAsia="ar-SA"/>
        </w:rPr>
        <w:tab/>
        <w:t xml:space="preserve">Pojazd wraz z wyposażeniem musi być przystosowany do przechowywania na wolnym powietrzu w niezadaszonych parkach sprzętu transportowego </w:t>
      </w:r>
      <w:r w:rsidRPr="00446656">
        <w:rPr>
          <w:rFonts w:ascii="Arial" w:hAnsi="Arial" w:cs="Arial"/>
          <w:color w:val="000000"/>
          <w:lang w:eastAsia="ar-SA"/>
        </w:rPr>
        <w:br/>
        <w:t xml:space="preserve">w warunkach atmosferycznych spotykanych w polskiej strefie klimatycznej opisanych w pkt 1.2.1. </w:t>
      </w:r>
    </w:p>
    <w:p w14:paraId="5F2BB95C" w14:textId="77777777" w:rsidR="00446656" w:rsidRPr="00446656" w:rsidRDefault="00446656" w:rsidP="00446656">
      <w:pPr>
        <w:widowControl w:val="0"/>
        <w:tabs>
          <w:tab w:val="left" w:pos="2006"/>
        </w:tabs>
        <w:suppressAutoHyphens/>
        <w:spacing w:line="100" w:lineRule="atLeast"/>
        <w:ind w:left="993" w:hanging="975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1.8.3</w:t>
      </w:r>
      <w:r w:rsidRPr="00446656">
        <w:rPr>
          <w:rFonts w:ascii="Arial" w:hAnsi="Arial" w:cs="Arial"/>
          <w:color w:val="000000"/>
          <w:lang w:eastAsia="ar-SA"/>
        </w:rPr>
        <w:tab/>
        <w:t>Pojazd musi być przystosowany do transportu środkami transportu kołowego. Załadunek pojazdu musi odbywać się samodzielnie (na kołach).</w:t>
      </w:r>
    </w:p>
    <w:p w14:paraId="2B72E6F3" w14:textId="77777777" w:rsidR="00446656" w:rsidRPr="00446656" w:rsidRDefault="00446656" w:rsidP="00446656">
      <w:pPr>
        <w:widowControl w:val="0"/>
        <w:suppressAutoHyphens/>
        <w:spacing w:line="100" w:lineRule="atLeast"/>
        <w:ind w:left="920" w:hanging="910"/>
        <w:jc w:val="both"/>
        <w:rPr>
          <w:rFonts w:ascii="Arial" w:hAnsi="Arial" w:cs="Arial"/>
          <w:b/>
          <w:bCs/>
          <w:color w:val="000000"/>
          <w:lang w:eastAsia="ar-SA"/>
        </w:rPr>
      </w:pPr>
    </w:p>
    <w:p w14:paraId="7212BAA9" w14:textId="77777777" w:rsidR="00446656" w:rsidRPr="00446656" w:rsidRDefault="00446656" w:rsidP="00446656">
      <w:pPr>
        <w:widowControl w:val="0"/>
        <w:suppressAutoHyphens/>
        <w:spacing w:line="100" w:lineRule="atLeast"/>
        <w:ind w:left="920"/>
        <w:jc w:val="both"/>
        <w:rPr>
          <w:rFonts w:ascii="Arial" w:hAnsi="Arial" w:cs="Arial"/>
          <w:b/>
          <w:bCs/>
          <w:color w:val="000000"/>
          <w:lang w:eastAsia="ar-SA"/>
        </w:rPr>
      </w:pPr>
    </w:p>
    <w:p w14:paraId="538FE30C" w14:textId="77777777" w:rsidR="00446656" w:rsidRPr="00446656" w:rsidRDefault="00446656" w:rsidP="00446656">
      <w:pPr>
        <w:widowControl w:val="0"/>
        <w:tabs>
          <w:tab w:val="num" w:pos="993"/>
        </w:tabs>
        <w:suppressAutoHyphens/>
        <w:spacing w:line="100" w:lineRule="atLeast"/>
        <w:jc w:val="both"/>
        <w:rPr>
          <w:rFonts w:ascii="Arial" w:hAnsi="Arial" w:cs="Arial"/>
          <w:b/>
          <w:bCs/>
          <w:color w:val="000000"/>
          <w:lang w:eastAsia="ar-SA"/>
        </w:rPr>
      </w:pPr>
      <w:r w:rsidRPr="00446656">
        <w:rPr>
          <w:rFonts w:ascii="Arial" w:hAnsi="Arial" w:cs="Arial"/>
          <w:b/>
          <w:bCs/>
          <w:color w:val="000000"/>
          <w:lang w:eastAsia="ar-SA"/>
        </w:rPr>
        <w:t>2. WYMAGANIA JAKOŚCIOWE</w:t>
      </w:r>
    </w:p>
    <w:p w14:paraId="520634BA" w14:textId="77777777" w:rsidR="00446656" w:rsidRPr="00446656" w:rsidRDefault="00446656" w:rsidP="00446656">
      <w:pPr>
        <w:widowControl w:val="0"/>
        <w:suppressAutoHyphens/>
        <w:spacing w:line="100" w:lineRule="atLeast"/>
        <w:ind w:left="993"/>
        <w:jc w:val="both"/>
        <w:rPr>
          <w:rFonts w:ascii="Arial" w:hAnsi="Arial" w:cs="Arial"/>
          <w:b/>
          <w:bCs/>
          <w:color w:val="000000"/>
          <w:lang w:eastAsia="ar-SA"/>
        </w:rPr>
      </w:pPr>
    </w:p>
    <w:p w14:paraId="53219697" w14:textId="77777777" w:rsidR="00446656" w:rsidRPr="00446656" w:rsidRDefault="00446656" w:rsidP="00446656">
      <w:pPr>
        <w:widowControl w:val="0"/>
        <w:suppressAutoHyphens/>
        <w:spacing w:line="100" w:lineRule="atLeast"/>
        <w:ind w:left="993" w:hanging="993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2.1</w:t>
      </w:r>
      <w:r w:rsidRPr="00446656">
        <w:rPr>
          <w:rFonts w:ascii="Arial" w:hAnsi="Arial" w:cs="Arial"/>
          <w:color w:val="000000"/>
          <w:lang w:eastAsia="ar-SA"/>
        </w:rPr>
        <w:tab/>
        <w:t>Pojazd musi być wykonany zgodnie z zasadami wiedzy technicznej, powszechnie obowiązującymi w tym zakresie normami i standardami z uwzględnieniem obowiązujących przepisów.</w:t>
      </w:r>
    </w:p>
    <w:p w14:paraId="4A9B0296" w14:textId="77777777" w:rsidR="00446656" w:rsidRPr="00446656" w:rsidRDefault="00446656" w:rsidP="00446656">
      <w:pPr>
        <w:widowControl w:val="0"/>
        <w:numPr>
          <w:ilvl w:val="1"/>
          <w:numId w:val="16"/>
        </w:numPr>
        <w:suppressAutoHyphens/>
        <w:spacing w:line="100" w:lineRule="atLeast"/>
        <w:ind w:left="993" w:hanging="993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ab/>
        <w:t>Zamawiający nie przewiduje przeprowadzania badań odbiorczych.</w:t>
      </w:r>
    </w:p>
    <w:p w14:paraId="37BF0544" w14:textId="77777777" w:rsidR="00446656" w:rsidRPr="00446656" w:rsidRDefault="00446656" w:rsidP="00446656">
      <w:pPr>
        <w:widowControl w:val="0"/>
        <w:suppressAutoHyphens/>
        <w:spacing w:line="100" w:lineRule="atLeast"/>
        <w:jc w:val="both"/>
        <w:rPr>
          <w:rFonts w:ascii="Arial" w:hAnsi="Arial" w:cs="Arial"/>
          <w:color w:val="000000"/>
          <w:lang w:eastAsia="ar-SA"/>
        </w:rPr>
      </w:pPr>
    </w:p>
    <w:p w14:paraId="3639D433" w14:textId="77777777" w:rsidR="00446656" w:rsidRPr="00446656" w:rsidRDefault="00446656" w:rsidP="00446656">
      <w:pPr>
        <w:widowControl w:val="0"/>
        <w:suppressAutoHyphens/>
        <w:spacing w:line="100" w:lineRule="atLeast"/>
        <w:ind w:left="920" w:hanging="910"/>
        <w:jc w:val="both"/>
        <w:rPr>
          <w:rFonts w:ascii="Arial" w:hAnsi="Arial" w:cs="Arial"/>
          <w:color w:val="000000"/>
          <w:lang w:eastAsia="ar-SA"/>
        </w:rPr>
      </w:pPr>
    </w:p>
    <w:p w14:paraId="638E81D7" w14:textId="77777777" w:rsidR="00446656" w:rsidRPr="00446656" w:rsidRDefault="00446656" w:rsidP="00446656">
      <w:pPr>
        <w:widowControl w:val="0"/>
        <w:tabs>
          <w:tab w:val="num" w:pos="993"/>
        </w:tabs>
        <w:suppressAutoHyphens/>
        <w:spacing w:line="100" w:lineRule="atLeast"/>
        <w:ind w:left="993" w:hanging="993"/>
        <w:jc w:val="both"/>
        <w:rPr>
          <w:rFonts w:ascii="Arial" w:hAnsi="Arial" w:cs="Arial"/>
          <w:b/>
          <w:bCs/>
          <w:color w:val="000000"/>
          <w:lang w:eastAsia="ar-SA"/>
        </w:rPr>
      </w:pPr>
      <w:r w:rsidRPr="00446656">
        <w:rPr>
          <w:rFonts w:ascii="Arial" w:hAnsi="Arial" w:cs="Arial"/>
          <w:b/>
          <w:bCs/>
          <w:color w:val="000000"/>
          <w:lang w:eastAsia="ar-SA"/>
        </w:rPr>
        <w:t>3. WYMAGANIA DOTYCZĄCE BEZPIECZEŃSTWA UŻYTKOWANIA</w:t>
      </w:r>
    </w:p>
    <w:p w14:paraId="6D1802B9" w14:textId="77777777" w:rsidR="00446656" w:rsidRPr="00446656" w:rsidRDefault="00446656" w:rsidP="00446656">
      <w:pPr>
        <w:widowControl w:val="0"/>
        <w:suppressAutoHyphens/>
        <w:spacing w:line="100" w:lineRule="atLeast"/>
        <w:ind w:left="993"/>
        <w:jc w:val="both"/>
        <w:rPr>
          <w:rFonts w:ascii="Arial" w:hAnsi="Arial" w:cs="Arial"/>
          <w:b/>
          <w:bCs/>
          <w:color w:val="000000"/>
          <w:lang w:eastAsia="ar-SA"/>
        </w:rPr>
      </w:pPr>
    </w:p>
    <w:p w14:paraId="4D2D6972" w14:textId="77777777" w:rsidR="00446656" w:rsidRPr="00446656" w:rsidRDefault="00446656" w:rsidP="00446656">
      <w:pPr>
        <w:widowControl w:val="0"/>
        <w:suppressAutoHyphens/>
        <w:spacing w:line="100" w:lineRule="atLeast"/>
        <w:ind w:left="993" w:hanging="983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3.1</w:t>
      </w:r>
      <w:r w:rsidRPr="00446656">
        <w:rPr>
          <w:rFonts w:ascii="Arial" w:hAnsi="Arial" w:cs="Arial"/>
          <w:color w:val="000000"/>
          <w:lang w:eastAsia="ar-SA"/>
        </w:rPr>
        <w:tab/>
        <w:t>Instrukcja obsługi pojazdu musi zawierać zapisy dotyczące bezpiecznego użytkowania  i obsługi pojazdu.</w:t>
      </w:r>
    </w:p>
    <w:p w14:paraId="6233062A" w14:textId="77777777" w:rsidR="00446656" w:rsidRPr="00446656" w:rsidRDefault="00446656" w:rsidP="00446656">
      <w:pPr>
        <w:widowControl w:val="0"/>
        <w:suppressAutoHyphens/>
        <w:spacing w:line="100" w:lineRule="atLeast"/>
        <w:ind w:left="993" w:hanging="983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3.2</w:t>
      </w:r>
      <w:r w:rsidRPr="00446656">
        <w:rPr>
          <w:rFonts w:ascii="Arial" w:hAnsi="Arial" w:cs="Arial"/>
          <w:color w:val="000000"/>
          <w:lang w:eastAsia="ar-SA"/>
        </w:rPr>
        <w:tab/>
        <w:t>Rozwiązania konstrukcyjne muszą spełniać wymagania BHP.</w:t>
      </w:r>
    </w:p>
    <w:p w14:paraId="5A806B99" w14:textId="77777777" w:rsidR="00446656" w:rsidRPr="00446656" w:rsidRDefault="00446656" w:rsidP="00446656">
      <w:pPr>
        <w:widowControl w:val="0"/>
        <w:suppressAutoHyphens/>
        <w:spacing w:line="100" w:lineRule="atLeast"/>
        <w:ind w:left="993" w:hanging="983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3.3</w:t>
      </w:r>
      <w:r w:rsidRPr="00446656">
        <w:rPr>
          <w:rFonts w:ascii="Arial" w:hAnsi="Arial" w:cs="Arial"/>
          <w:color w:val="000000"/>
          <w:lang w:eastAsia="ar-SA"/>
        </w:rPr>
        <w:tab/>
        <w:t>Niezbędne ostrzeżenia w zakresie BHP muszą być umieszczone w sposób trwały    w widocznych miejscach.</w:t>
      </w:r>
    </w:p>
    <w:p w14:paraId="0BACAD78" w14:textId="77777777" w:rsidR="00446656" w:rsidRPr="00446656" w:rsidRDefault="00446656" w:rsidP="00446656">
      <w:pPr>
        <w:widowControl w:val="0"/>
        <w:suppressAutoHyphens/>
        <w:spacing w:line="100" w:lineRule="atLeast"/>
        <w:ind w:left="993" w:hanging="983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3.4</w:t>
      </w:r>
      <w:r w:rsidRPr="00446656">
        <w:rPr>
          <w:rFonts w:ascii="Arial" w:hAnsi="Arial" w:cs="Arial"/>
          <w:color w:val="000000"/>
          <w:lang w:eastAsia="ar-SA"/>
        </w:rPr>
        <w:tab/>
        <w:t xml:space="preserve">Pojazd </w:t>
      </w:r>
      <w:r w:rsidRPr="00446656">
        <w:rPr>
          <w:rFonts w:ascii="Arial" w:hAnsi="Arial" w:cs="Arial"/>
          <w:lang w:eastAsia="ar-SA"/>
        </w:rPr>
        <w:t>na zewnątrz oraz wewnątrz nie może posiadać ostrych krawędzi, które mogłyby powodować zranienia i kontuzje osób podczas użytkowania pojazdu</w:t>
      </w:r>
      <w:r w:rsidRPr="00446656">
        <w:rPr>
          <w:rFonts w:ascii="Arial" w:hAnsi="Arial" w:cs="Arial"/>
          <w:color w:val="000000"/>
          <w:lang w:eastAsia="ar-SA"/>
        </w:rPr>
        <w:t>.</w:t>
      </w:r>
    </w:p>
    <w:p w14:paraId="7A8782BF" w14:textId="77777777" w:rsidR="00446656" w:rsidRPr="00446656" w:rsidRDefault="00446656" w:rsidP="00446656">
      <w:pPr>
        <w:widowControl w:val="0"/>
        <w:suppressAutoHyphens/>
        <w:spacing w:line="100" w:lineRule="atLeast"/>
        <w:ind w:left="993" w:hanging="983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 xml:space="preserve">3.5 </w:t>
      </w:r>
      <w:r w:rsidRPr="00446656">
        <w:rPr>
          <w:rFonts w:ascii="Arial" w:hAnsi="Arial" w:cs="Arial"/>
          <w:color w:val="000000"/>
          <w:lang w:eastAsia="ar-SA"/>
        </w:rPr>
        <w:tab/>
        <w:t>Konstrukcja pojazdu musi zapewniać bezpieczeństwo pożarowe.</w:t>
      </w:r>
    </w:p>
    <w:p w14:paraId="3BAFD565" w14:textId="77777777" w:rsidR="00446656" w:rsidRPr="00446656" w:rsidRDefault="00446656" w:rsidP="00446656">
      <w:pPr>
        <w:widowControl w:val="0"/>
        <w:suppressAutoHyphens/>
        <w:spacing w:line="100" w:lineRule="atLeast"/>
        <w:ind w:left="993" w:hanging="983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3.6</w:t>
      </w:r>
      <w:r w:rsidRPr="00446656">
        <w:rPr>
          <w:rFonts w:ascii="Arial" w:hAnsi="Arial" w:cs="Arial"/>
          <w:color w:val="000000"/>
          <w:lang w:eastAsia="ar-SA"/>
        </w:rPr>
        <w:tab/>
        <w:t>Pojazd musi być wyposażony w gaśnicę typu samochodowego opisaną w pkt 1.5.3.1.</w:t>
      </w:r>
    </w:p>
    <w:p w14:paraId="639A4ED8" w14:textId="77777777" w:rsidR="00446656" w:rsidRPr="00446656" w:rsidRDefault="00446656" w:rsidP="00446656">
      <w:pPr>
        <w:widowControl w:val="0"/>
        <w:suppressAutoHyphens/>
        <w:spacing w:line="100" w:lineRule="atLeast"/>
        <w:ind w:left="993" w:hanging="983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 xml:space="preserve">3.7 </w:t>
      </w:r>
      <w:r w:rsidRPr="00446656">
        <w:rPr>
          <w:rFonts w:ascii="Arial" w:hAnsi="Arial" w:cs="Arial"/>
          <w:color w:val="000000"/>
          <w:lang w:eastAsia="ar-SA"/>
        </w:rPr>
        <w:tab/>
        <w:t xml:space="preserve">Pojazd musi być wyposażony w </w:t>
      </w:r>
      <w:r w:rsidRPr="00446656">
        <w:rPr>
          <w:rFonts w:ascii="Arial" w:hAnsi="Arial" w:cs="Arial"/>
        </w:rPr>
        <w:t xml:space="preserve">zestaw </w:t>
      </w:r>
      <w:r w:rsidRPr="00446656">
        <w:rPr>
          <w:rFonts w:ascii="Arial" w:hAnsi="Arial" w:cs="Arial"/>
          <w:lang w:eastAsia="ar-SA"/>
        </w:rPr>
        <w:t xml:space="preserve">pierwszej pomocy </w:t>
      </w:r>
      <w:r w:rsidRPr="00446656">
        <w:rPr>
          <w:rFonts w:ascii="Arial" w:hAnsi="Arial" w:cs="Arial"/>
          <w:color w:val="000000"/>
          <w:lang w:eastAsia="ar-SA"/>
        </w:rPr>
        <w:t>opisany w pkt 1.5.3.2.</w:t>
      </w:r>
    </w:p>
    <w:p w14:paraId="31CF956D" w14:textId="77777777" w:rsidR="00446656" w:rsidRPr="00446656" w:rsidRDefault="00446656" w:rsidP="00446656">
      <w:pPr>
        <w:widowControl w:val="0"/>
        <w:suppressAutoHyphens/>
        <w:spacing w:line="100" w:lineRule="atLeast"/>
        <w:ind w:left="993" w:hanging="983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3.8</w:t>
      </w:r>
      <w:r w:rsidRPr="00446656">
        <w:rPr>
          <w:rFonts w:ascii="Arial" w:hAnsi="Arial" w:cs="Arial"/>
          <w:color w:val="000000"/>
          <w:lang w:eastAsia="ar-SA"/>
        </w:rPr>
        <w:tab/>
        <w:t>Zabudowa pojazdu nie może utrudniać dostępu do elementów i wyposażenia  pojazdu związanych z bezpieczeństwem użytkowania.</w:t>
      </w:r>
    </w:p>
    <w:p w14:paraId="03A45217" w14:textId="77777777" w:rsidR="00446656" w:rsidRPr="00446656" w:rsidRDefault="00446656" w:rsidP="00446656">
      <w:pPr>
        <w:widowControl w:val="0"/>
        <w:suppressAutoHyphens/>
        <w:spacing w:line="100" w:lineRule="atLeast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lang w:eastAsia="ar-SA"/>
        </w:rPr>
        <w:t xml:space="preserve"> </w:t>
      </w:r>
    </w:p>
    <w:p w14:paraId="51EDE783" w14:textId="77777777" w:rsidR="00446656" w:rsidRPr="00446656" w:rsidRDefault="00446656" w:rsidP="00446656">
      <w:pPr>
        <w:widowControl w:val="0"/>
        <w:suppressAutoHyphens/>
        <w:spacing w:line="100" w:lineRule="atLeast"/>
        <w:ind w:left="10"/>
        <w:jc w:val="both"/>
        <w:rPr>
          <w:rFonts w:ascii="Arial" w:hAnsi="Arial" w:cs="Arial"/>
          <w:color w:val="000000"/>
          <w:lang w:eastAsia="ar-SA"/>
        </w:rPr>
      </w:pPr>
    </w:p>
    <w:p w14:paraId="2ED77E68" w14:textId="77777777" w:rsidR="00446656" w:rsidRPr="00446656" w:rsidRDefault="00446656" w:rsidP="00446656">
      <w:pPr>
        <w:widowControl w:val="0"/>
        <w:suppressAutoHyphens/>
        <w:spacing w:line="100" w:lineRule="atLeast"/>
        <w:ind w:left="709" w:hanging="699"/>
        <w:jc w:val="both"/>
        <w:rPr>
          <w:rFonts w:ascii="Arial" w:hAnsi="Arial" w:cs="Arial"/>
          <w:b/>
          <w:bCs/>
          <w:color w:val="000000"/>
          <w:lang w:eastAsia="ar-SA"/>
        </w:rPr>
      </w:pPr>
      <w:r w:rsidRPr="00446656">
        <w:rPr>
          <w:rFonts w:ascii="Arial" w:hAnsi="Arial" w:cs="Arial"/>
          <w:b/>
          <w:bCs/>
          <w:color w:val="000000"/>
          <w:lang w:eastAsia="ar-SA"/>
        </w:rPr>
        <w:t>VI.</w:t>
      </w:r>
      <w:r w:rsidRPr="00446656">
        <w:rPr>
          <w:rFonts w:ascii="Arial" w:hAnsi="Arial" w:cs="Arial"/>
          <w:b/>
          <w:bCs/>
          <w:color w:val="000000"/>
          <w:lang w:eastAsia="ar-SA"/>
        </w:rPr>
        <w:tab/>
        <w:t>GWARANCJA WYKONAWCY</w:t>
      </w:r>
    </w:p>
    <w:p w14:paraId="1C193240" w14:textId="77777777" w:rsidR="00446656" w:rsidRPr="00446656" w:rsidRDefault="00446656" w:rsidP="00446656">
      <w:pPr>
        <w:widowControl w:val="0"/>
        <w:suppressAutoHyphens/>
        <w:spacing w:line="100" w:lineRule="atLeast"/>
        <w:ind w:left="709" w:hanging="699"/>
        <w:jc w:val="both"/>
        <w:rPr>
          <w:rFonts w:ascii="Arial" w:hAnsi="Arial" w:cs="Arial"/>
          <w:b/>
          <w:bCs/>
          <w:color w:val="000000"/>
          <w:lang w:eastAsia="ar-SA"/>
        </w:rPr>
      </w:pPr>
    </w:p>
    <w:p w14:paraId="0DA98C42" w14:textId="77777777" w:rsidR="00446656" w:rsidRPr="00446656" w:rsidRDefault="00446656" w:rsidP="00446656">
      <w:pPr>
        <w:widowControl w:val="0"/>
        <w:numPr>
          <w:ilvl w:val="3"/>
          <w:numId w:val="4"/>
        </w:numPr>
        <w:suppressAutoHyphens/>
        <w:ind w:left="709" w:hanging="709"/>
        <w:jc w:val="both"/>
        <w:rPr>
          <w:rFonts w:ascii="Arial" w:eastAsia="Calibri" w:hAnsi="Arial" w:cs="Arial"/>
          <w:lang w:eastAsia="en-US"/>
        </w:rPr>
      </w:pPr>
      <w:r w:rsidRPr="00446656">
        <w:rPr>
          <w:rFonts w:ascii="Arial" w:eastAsia="Calibri" w:hAnsi="Arial" w:cs="Arial"/>
          <w:lang w:eastAsia="en-US"/>
        </w:rPr>
        <w:t>Pojazd musi być wolny od wad oraz spełniać warunki, o których mowa w ustawie Prawo o ruchu drogowym i przepisach wydanych na jej podstawie.</w:t>
      </w:r>
    </w:p>
    <w:p w14:paraId="3C766CA2" w14:textId="77777777" w:rsidR="00446656" w:rsidRPr="00446656" w:rsidRDefault="00446656" w:rsidP="00446656">
      <w:pPr>
        <w:widowControl w:val="0"/>
        <w:numPr>
          <w:ilvl w:val="3"/>
          <w:numId w:val="4"/>
        </w:numPr>
        <w:suppressAutoHyphens/>
        <w:ind w:left="709" w:hanging="709"/>
        <w:jc w:val="both"/>
        <w:rPr>
          <w:rFonts w:ascii="Arial" w:eastAsia="Calibri" w:hAnsi="Arial" w:cs="Arial"/>
          <w:lang w:eastAsia="en-US"/>
        </w:rPr>
      </w:pPr>
      <w:r w:rsidRPr="00446656">
        <w:rPr>
          <w:rFonts w:ascii="Arial" w:eastAsia="Calibri" w:hAnsi="Arial" w:cs="Arial"/>
          <w:lang w:eastAsia="en-US"/>
        </w:rPr>
        <w:t xml:space="preserve">Pojazd musi być objęty gwarancją na okres: </w:t>
      </w:r>
    </w:p>
    <w:p w14:paraId="26326695" w14:textId="77777777" w:rsidR="00446656" w:rsidRPr="00446656" w:rsidRDefault="00446656" w:rsidP="00446656">
      <w:pPr>
        <w:widowControl w:val="0"/>
        <w:numPr>
          <w:ilvl w:val="0"/>
          <w:numId w:val="2"/>
        </w:numPr>
        <w:tabs>
          <w:tab w:val="num" w:pos="1134"/>
        </w:tabs>
        <w:suppressAutoHyphens/>
        <w:ind w:left="3686" w:right="70" w:hanging="2977"/>
        <w:jc w:val="both"/>
        <w:rPr>
          <w:rFonts w:ascii="Arial" w:eastAsia="Calibri" w:hAnsi="Arial" w:cs="Arial"/>
          <w:lang w:eastAsia="en-US"/>
        </w:rPr>
      </w:pPr>
      <w:r w:rsidRPr="00446656">
        <w:rPr>
          <w:rFonts w:ascii="Arial" w:eastAsia="Calibri" w:hAnsi="Arial" w:cs="Arial"/>
          <w:lang w:eastAsia="en-US"/>
        </w:rPr>
        <w:t xml:space="preserve">…. (min. 24) miesięcy </w:t>
      </w:r>
      <w:r w:rsidRPr="00446656">
        <w:rPr>
          <w:rFonts w:ascii="Arial" w:hAnsi="Arial" w:cs="Arial"/>
          <w:lang w:eastAsia="ar-SA"/>
        </w:rPr>
        <w:t xml:space="preserve">bez limitu kilometrów - </w:t>
      </w:r>
      <w:r w:rsidRPr="00446656">
        <w:rPr>
          <w:rFonts w:ascii="Arial" w:eastAsia="Calibri" w:hAnsi="Arial" w:cs="Arial"/>
          <w:lang w:eastAsia="en-US"/>
        </w:rPr>
        <w:t xml:space="preserve">gwarancja na podzespoły mechaniczne, elektryczne i elektroniczne </w:t>
      </w:r>
      <w:r w:rsidRPr="00446656">
        <w:rPr>
          <w:rFonts w:ascii="Arial" w:eastAsia="Calibri" w:hAnsi="Arial" w:cs="Arial"/>
          <w:lang w:eastAsia="en-US"/>
        </w:rPr>
        <w:lastRenderedPageBreak/>
        <w:t xml:space="preserve">pojazdu, </w:t>
      </w:r>
    </w:p>
    <w:p w14:paraId="769632E6" w14:textId="77777777" w:rsidR="00446656" w:rsidRPr="00446656" w:rsidRDefault="00446656" w:rsidP="00446656">
      <w:pPr>
        <w:widowControl w:val="0"/>
        <w:numPr>
          <w:ilvl w:val="0"/>
          <w:numId w:val="2"/>
        </w:numPr>
        <w:tabs>
          <w:tab w:val="num" w:pos="851"/>
          <w:tab w:val="num" w:pos="1134"/>
        </w:tabs>
        <w:suppressAutoHyphens/>
        <w:ind w:left="1134" w:right="70" w:hanging="425"/>
        <w:rPr>
          <w:rFonts w:ascii="Arial" w:eastAsia="Calibri" w:hAnsi="Arial" w:cs="Arial"/>
          <w:lang w:eastAsia="en-US"/>
        </w:rPr>
      </w:pPr>
      <w:r w:rsidRPr="00446656">
        <w:rPr>
          <w:rFonts w:ascii="Arial" w:eastAsia="Calibri" w:hAnsi="Arial" w:cs="Arial"/>
          <w:lang w:eastAsia="en-US"/>
        </w:rPr>
        <w:t>…. (min. 24) miesięcy - gwarancja na powłokę lakierniczą,</w:t>
      </w:r>
    </w:p>
    <w:p w14:paraId="7B2B9A69" w14:textId="77777777" w:rsidR="00446656" w:rsidRPr="00446656" w:rsidRDefault="00446656" w:rsidP="00446656">
      <w:pPr>
        <w:widowControl w:val="0"/>
        <w:numPr>
          <w:ilvl w:val="0"/>
          <w:numId w:val="2"/>
        </w:numPr>
        <w:tabs>
          <w:tab w:val="num" w:pos="851"/>
          <w:tab w:val="num" w:pos="1134"/>
        </w:tabs>
        <w:suppressAutoHyphens/>
        <w:ind w:left="1134" w:right="70" w:hanging="425"/>
        <w:rPr>
          <w:rFonts w:ascii="Arial" w:eastAsia="Calibri" w:hAnsi="Arial" w:cs="Arial"/>
          <w:lang w:eastAsia="en-US"/>
        </w:rPr>
      </w:pPr>
      <w:r w:rsidRPr="00446656">
        <w:rPr>
          <w:rFonts w:ascii="Arial" w:eastAsia="Calibri" w:hAnsi="Arial" w:cs="Arial"/>
          <w:lang w:eastAsia="en-US"/>
        </w:rPr>
        <w:t>…. (min. 24) miesięcy - gwarancja na perforację elementów nadwozia,</w:t>
      </w:r>
    </w:p>
    <w:p w14:paraId="52CFADE5" w14:textId="77777777" w:rsidR="00446656" w:rsidRPr="00446656" w:rsidRDefault="00446656" w:rsidP="00446656">
      <w:pPr>
        <w:widowControl w:val="0"/>
        <w:numPr>
          <w:ilvl w:val="0"/>
          <w:numId w:val="2"/>
        </w:numPr>
        <w:tabs>
          <w:tab w:val="num" w:pos="851"/>
          <w:tab w:val="num" w:pos="1134"/>
        </w:tabs>
        <w:suppressAutoHyphens/>
        <w:ind w:left="1134" w:right="70" w:hanging="425"/>
        <w:rPr>
          <w:rFonts w:ascii="Arial" w:eastAsia="Calibri" w:hAnsi="Arial" w:cs="Arial"/>
          <w:lang w:eastAsia="en-US"/>
        </w:rPr>
      </w:pPr>
      <w:r w:rsidRPr="00446656">
        <w:rPr>
          <w:rFonts w:ascii="Arial" w:eastAsia="Calibri" w:hAnsi="Arial" w:cs="Arial"/>
          <w:lang w:eastAsia="en-US"/>
        </w:rPr>
        <w:t>…. (min. 24) miesięcy - gwarancja na całość zabudowy i wyposażenia pojazdu,</w:t>
      </w:r>
    </w:p>
    <w:p w14:paraId="044F1EDC" w14:textId="77777777" w:rsidR="00446656" w:rsidRPr="00446656" w:rsidRDefault="00446656" w:rsidP="00446656">
      <w:pPr>
        <w:ind w:left="1276" w:right="70" w:hanging="567"/>
        <w:rPr>
          <w:rFonts w:ascii="Arial" w:eastAsia="Calibri" w:hAnsi="Arial" w:cs="Arial"/>
          <w:lang w:eastAsia="en-US"/>
        </w:rPr>
      </w:pPr>
      <w:r w:rsidRPr="00446656">
        <w:rPr>
          <w:rFonts w:ascii="Arial" w:eastAsia="Calibri" w:hAnsi="Arial" w:cs="Arial"/>
          <w:lang w:eastAsia="en-US"/>
        </w:rPr>
        <w:t>licząc od daty odbioru pojazdu przez Zamawiającego.</w:t>
      </w:r>
    </w:p>
    <w:p w14:paraId="6A5F8A47" w14:textId="77777777" w:rsidR="00446656" w:rsidRPr="00446656" w:rsidRDefault="00446656" w:rsidP="00446656">
      <w:pPr>
        <w:widowControl w:val="0"/>
        <w:numPr>
          <w:ilvl w:val="3"/>
          <w:numId w:val="4"/>
        </w:numPr>
        <w:suppressAutoHyphens/>
        <w:ind w:left="709" w:hanging="709"/>
        <w:jc w:val="both"/>
        <w:rPr>
          <w:rFonts w:ascii="Arial" w:eastAsia="Calibri" w:hAnsi="Arial" w:cs="Arial"/>
          <w:lang w:eastAsia="en-US"/>
        </w:rPr>
      </w:pPr>
      <w:r w:rsidRPr="00446656">
        <w:rPr>
          <w:rFonts w:ascii="Arial" w:eastAsia="Calibri" w:hAnsi="Arial" w:cs="Arial"/>
          <w:lang w:eastAsia="en-US"/>
        </w:rPr>
        <w:t xml:space="preserve">W </w:t>
      </w:r>
      <w:r w:rsidRPr="00446656">
        <w:rPr>
          <w:rFonts w:ascii="Arial" w:hAnsi="Arial" w:cs="Arial"/>
          <w:color w:val="000000"/>
          <w:lang w:eastAsia="ar-SA"/>
        </w:rPr>
        <w:t xml:space="preserve">przypadku gdy </w:t>
      </w:r>
      <w:r w:rsidRPr="00446656">
        <w:rPr>
          <w:rFonts w:ascii="Arial" w:hAnsi="Arial" w:cs="Arial"/>
          <w:lang w:eastAsia="ar-SA"/>
        </w:rPr>
        <w:t xml:space="preserve">Wykonawca zaoferuje dłuższe okresy gwarancji niż minimalne wymagane przez Zamawiającego na poszczególne elementy lub podzespoły pojazdu określone w pkt. 2 </w:t>
      </w:r>
      <w:proofErr w:type="spellStart"/>
      <w:r w:rsidRPr="00446656">
        <w:rPr>
          <w:rFonts w:ascii="Arial" w:hAnsi="Arial" w:cs="Arial"/>
          <w:lang w:eastAsia="ar-SA"/>
        </w:rPr>
        <w:t>ppkt</w:t>
      </w:r>
      <w:proofErr w:type="spellEnd"/>
      <w:r w:rsidRPr="00446656">
        <w:rPr>
          <w:rFonts w:ascii="Arial" w:hAnsi="Arial" w:cs="Arial"/>
          <w:lang w:eastAsia="ar-SA"/>
        </w:rPr>
        <w:t>. 1 – 4, zostaną one uwzględnione w zawartej umowie, jednakże Zamawiający zastrzega sobie prawo do ich skrócenia do okresów minimalnych wymaganych w postępowaniu przetargowym, indywidualnie dla każdego z dostarczonych pojazdów</w:t>
      </w:r>
      <w:r w:rsidRPr="00446656">
        <w:rPr>
          <w:rFonts w:ascii="Arial" w:hAnsi="Arial" w:cs="Arial"/>
          <w:color w:val="000000"/>
          <w:lang w:eastAsia="ar-SA"/>
        </w:rPr>
        <w:t>, a Wykonawca nie może wnosić roszczeń z tego tytułu.</w:t>
      </w:r>
    </w:p>
    <w:p w14:paraId="6E48B403" w14:textId="77777777" w:rsidR="00446656" w:rsidRPr="00446656" w:rsidRDefault="00446656" w:rsidP="00446656">
      <w:pPr>
        <w:widowControl w:val="0"/>
        <w:numPr>
          <w:ilvl w:val="3"/>
          <w:numId w:val="4"/>
        </w:numPr>
        <w:suppressAutoHyphens/>
        <w:ind w:left="709" w:hanging="709"/>
        <w:jc w:val="both"/>
        <w:rPr>
          <w:rFonts w:ascii="Arial" w:eastAsia="Calibri" w:hAnsi="Arial" w:cs="Arial"/>
          <w:lang w:eastAsia="en-US"/>
        </w:rPr>
      </w:pPr>
      <w:r w:rsidRPr="00446656">
        <w:rPr>
          <w:rFonts w:ascii="Arial" w:eastAsia="Calibri" w:hAnsi="Arial" w:cs="Arial"/>
          <w:lang w:eastAsia="en-US"/>
        </w:rPr>
        <w:t xml:space="preserve">Gwarancji muszą podlegać wszystkie zespoły i podzespoły bez </w:t>
      </w:r>
      <w:proofErr w:type="spellStart"/>
      <w:r w:rsidRPr="00446656">
        <w:rPr>
          <w:rFonts w:ascii="Arial" w:eastAsia="Calibri" w:hAnsi="Arial" w:cs="Arial"/>
          <w:lang w:eastAsia="en-US"/>
        </w:rPr>
        <w:t>wyłączeń</w:t>
      </w:r>
      <w:proofErr w:type="spellEnd"/>
      <w:r w:rsidRPr="00446656">
        <w:rPr>
          <w:rFonts w:ascii="Arial" w:eastAsia="Calibri" w:hAnsi="Arial" w:cs="Arial"/>
          <w:lang w:eastAsia="en-US"/>
        </w:rPr>
        <w:t xml:space="preserve">, </w:t>
      </w:r>
      <w:r w:rsidRPr="00446656">
        <w:rPr>
          <w:rFonts w:ascii="Arial" w:eastAsia="Calibri" w:hAnsi="Arial" w:cs="Arial"/>
          <w:lang w:eastAsia="en-US"/>
        </w:rPr>
        <w:br/>
        <w:t xml:space="preserve">z wyjątkiem materiałów eksploatacyjnych. Za materiały eksploatacyjne uważa się elementy wymieniane podczas okresowych przeglądów technicznych, </w:t>
      </w:r>
      <w:r w:rsidRPr="00446656">
        <w:rPr>
          <w:rFonts w:ascii="Arial" w:eastAsia="Calibri" w:hAnsi="Arial" w:cs="Arial"/>
          <w:lang w:eastAsia="en-US"/>
        </w:rPr>
        <w:br/>
        <w:t>w szczególności: oleje, inne płyny eksploatacyjne.</w:t>
      </w:r>
    </w:p>
    <w:p w14:paraId="762EB858" w14:textId="77777777" w:rsidR="00446656" w:rsidRPr="00446656" w:rsidRDefault="00446656" w:rsidP="00446656">
      <w:pPr>
        <w:widowControl w:val="0"/>
        <w:numPr>
          <w:ilvl w:val="3"/>
          <w:numId w:val="4"/>
        </w:numPr>
        <w:suppressAutoHyphens/>
        <w:ind w:left="709" w:hanging="709"/>
        <w:jc w:val="both"/>
        <w:rPr>
          <w:rFonts w:ascii="Arial" w:eastAsia="Calibri" w:hAnsi="Arial" w:cs="Arial"/>
          <w:lang w:eastAsia="en-US"/>
        </w:rPr>
      </w:pPr>
      <w:r w:rsidRPr="00446656">
        <w:rPr>
          <w:rFonts w:ascii="Arial" w:eastAsia="Calibri" w:hAnsi="Arial" w:cs="Arial"/>
          <w:lang w:eastAsia="en-US"/>
        </w:rPr>
        <w:t>Warunki gwarancji muszą być odnotowane w książce gwarancyjnej pojazdu.</w:t>
      </w:r>
    </w:p>
    <w:p w14:paraId="7962FF7A" w14:textId="77777777" w:rsidR="00446656" w:rsidRPr="00446656" w:rsidRDefault="00446656" w:rsidP="00446656">
      <w:pPr>
        <w:widowControl w:val="0"/>
        <w:numPr>
          <w:ilvl w:val="3"/>
          <w:numId w:val="4"/>
        </w:numPr>
        <w:suppressAutoHyphens/>
        <w:ind w:left="709" w:hanging="709"/>
        <w:jc w:val="both"/>
        <w:rPr>
          <w:rFonts w:ascii="Arial" w:eastAsia="Calibri" w:hAnsi="Arial" w:cs="Arial"/>
          <w:lang w:eastAsia="en-US"/>
        </w:rPr>
      </w:pPr>
      <w:r w:rsidRPr="00446656">
        <w:rPr>
          <w:rFonts w:ascii="Arial" w:eastAsia="Calibri" w:hAnsi="Arial" w:cs="Arial"/>
          <w:lang w:eastAsia="en-US"/>
        </w:rPr>
        <w:t xml:space="preserve">Zgłoszenie o wystąpieniu wady będą dokonywać upoważnieni przez Zamawiającego przedstawiciele jednostek organizacyjnych Policji i przekażą je Wykonawcy telefonicznie na nr …………………….., co zostanie dodatkowo potwierdzone przesłaną tego samego dnia reklamacją zawierającą informacje </w:t>
      </w:r>
      <w:r w:rsidRPr="00446656">
        <w:rPr>
          <w:rFonts w:ascii="Arial" w:eastAsia="Calibri" w:hAnsi="Arial" w:cs="Arial"/>
          <w:lang w:eastAsia="en-US"/>
        </w:rPr>
        <w:br/>
        <w:t>o wystąpieniu wady faksem na nr ………………………… lub elektronicznie na adres e-mail …………………………………...</w:t>
      </w:r>
    </w:p>
    <w:p w14:paraId="65EFE0BB" w14:textId="77777777" w:rsidR="00446656" w:rsidRPr="00446656" w:rsidRDefault="00446656" w:rsidP="00446656">
      <w:pPr>
        <w:widowControl w:val="0"/>
        <w:numPr>
          <w:ilvl w:val="3"/>
          <w:numId w:val="4"/>
        </w:numPr>
        <w:suppressAutoHyphens/>
        <w:ind w:left="709" w:hanging="709"/>
        <w:jc w:val="both"/>
        <w:rPr>
          <w:rFonts w:ascii="Arial" w:eastAsia="Calibri" w:hAnsi="Arial" w:cs="Arial"/>
          <w:lang w:eastAsia="en-US"/>
        </w:rPr>
      </w:pPr>
      <w:r w:rsidRPr="00446656">
        <w:rPr>
          <w:rFonts w:ascii="Arial" w:eastAsia="Calibri" w:hAnsi="Arial" w:cs="Arial"/>
          <w:lang w:eastAsia="en-US"/>
        </w:rPr>
        <w:t>Usunięcie wady (zakończenie naprawy) musi następować niezwłocznie, nie później jednak niż w ciągu 14 kolejnych dni licząc od dnia jej zgłoszenia.</w:t>
      </w:r>
    </w:p>
    <w:p w14:paraId="3E8D580D" w14:textId="77777777" w:rsidR="00446656" w:rsidRPr="00446656" w:rsidRDefault="00446656" w:rsidP="00446656">
      <w:pPr>
        <w:widowControl w:val="0"/>
        <w:numPr>
          <w:ilvl w:val="3"/>
          <w:numId w:val="4"/>
        </w:numPr>
        <w:suppressAutoHyphens/>
        <w:ind w:left="709" w:hanging="709"/>
        <w:jc w:val="both"/>
        <w:rPr>
          <w:rFonts w:ascii="Arial" w:eastAsia="Calibri" w:hAnsi="Arial" w:cs="Arial"/>
          <w:lang w:eastAsia="en-US"/>
        </w:rPr>
      </w:pPr>
      <w:r w:rsidRPr="00446656">
        <w:rPr>
          <w:rFonts w:ascii="Arial" w:eastAsia="Calibri" w:hAnsi="Arial" w:cs="Arial"/>
          <w:lang w:eastAsia="en-US"/>
        </w:rPr>
        <w:t>Usuwanie we własnym zakresie drobnych usterek oraz uzupełnianie materiałów eksploatacyjnych nie mogą powodować utraty ani ograniczenia uprawnień wynikających z fabrycznej gwarancji.</w:t>
      </w:r>
    </w:p>
    <w:p w14:paraId="4F77B6B3" w14:textId="77777777" w:rsidR="00446656" w:rsidRPr="00446656" w:rsidRDefault="00446656" w:rsidP="00446656">
      <w:pPr>
        <w:widowControl w:val="0"/>
        <w:numPr>
          <w:ilvl w:val="3"/>
          <w:numId w:val="4"/>
        </w:numPr>
        <w:suppressAutoHyphens/>
        <w:jc w:val="both"/>
        <w:rPr>
          <w:rFonts w:ascii="Arial" w:eastAsia="Calibri" w:hAnsi="Arial" w:cs="Arial"/>
          <w:lang w:eastAsia="en-US"/>
        </w:rPr>
      </w:pPr>
      <w:r w:rsidRPr="00446656">
        <w:rPr>
          <w:rFonts w:ascii="Arial" w:eastAsia="Calibri" w:hAnsi="Arial" w:cs="Arial"/>
          <w:lang w:eastAsia="en-US"/>
        </w:rPr>
        <w:t>Zmiany adaptacyjne pojazdu, dotyczące montażu wyposażenia służbowego dokonane przez Zamawiającego w uzgodnieniu z Wykonawcą, nie mogą powodować utraty ani ograniczenia uprawnień wynikających z fabrycznej gwarancji. Uprawnienie to zostanie potwierdzone w książce gwarancyjnej pojazdu o nw. treści:</w:t>
      </w:r>
    </w:p>
    <w:p w14:paraId="3EA8D1E9" w14:textId="77777777" w:rsidR="00446656" w:rsidRPr="00446656" w:rsidRDefault="00446656" w:rsidP="00446656">
      <w:pPr>
        <w:widowControl w:val="0"/>
        <w:suppressAutoHyphens/>
        <w:ind w:left="360"/>
        <w:jc w:val="center"/>
        <w:rPr>
          <w:rFonts w:ascii="Arial" w:eastAsia="Calibri" w:hAnsi="Arial" w:cs="Arial"/>
          <w:i/>
          <w:lang w:eastAsia="en-US"/>
        </w:rPr>
      </w:pPr>
      <w:r w:rsidRPr="00446656">
        <w:rPr>
          <w:rFonts w:ascii="Arial" w:eastAsia="Calibri" w:hAnsi="Arial" w:cs="Arial"/>
          <w:lang w:eastAsia="en-US"/>
        </w:rPr>
        <w:t>„</w:t>
      </w:r>
      <w:r w:rsidRPr="00446656">
        <w:rPr>
          <w:rFonts w:ascii="Arial" w:eastAsia="Calibri" w:hAnsi="Arial" w:cs="Arial"/>
          <w:i/>
          <w:lang w:eastAsia="en-US"/>
        </w:rPr>
        <w:t>Zmiany adaptacyjne samochodu powstałe w trakcie jego eksploatacji, dotyczące montażu policyjnego wyposażenia specjalnego, nie mogą powodować utraty ani ograniczenia uprawnień wynikających z fabrycznej gwarancji".</w:t>
      </w:r>
    </w:p>
    <w:p w14:paraId="6D89AC29" w14:textId="77777777" w:rsidR="00446656" w:rsidRPr="00446656" w:rsidRDefault="00446656" w:rsidP="00446656">
      <w:pPr>
        <w:widowControl w:val="0"/>
        <w:numPr>
          <w:ilvl w:val="3"/>
          <w:numId w:val="4"/>
        </w:numPr>
        <w:suppressAutoHyphens/>
        <w:ind w:left="709" w:hanging="709"/>
        <w:jc w:val="both"/>
        <w:rPr>
          <w:rFonts w:ascii="Arial" w:eastAsia="Calibri" w:hAnsi="Arial" w:cs="Arial"/>
          <w:lang w:eastAsia="en-US"/>
        </w:rPr>
      </w:pPr>
      <w:r w:rsidRPr="00446656">
        <w:rPr>
          <w:rFonts w:ascii="Arial" w:eastAsia="Calibri" w:hAnsi="Arial" w:cs="Arial"/>
          <w:lang w:eastAsia="en-US"/>
        </w:rPr>
        <w:t>Wykonawca musi zobowiązać się do bezpłatnego udzielania konsultacji w zakresie możliwości zabudowania oraz zaleceń dotyczących montażu w pojeździe:</w:t>
      </w:r>
    </w:p>
    <w:p w14:paraId="559E9CE6" w14:textId="77777777" w:rsidR="00446656" w:rsidRPr="00446656" w:rsidRDefault="00446656" w:rsidP="00446656">
      <w:pPr>
        <w:widowControl w:val="0"/>
        <w:numPr>
          <w:ilvl w:val="0"/>
          <w:numId w:val="3"/>
        </w:numPr>
        <w:tabs>
          <w:tab w:val="num" w:pos="1134"/>
        </w:tabs>
        <w:suppressAutoHyphens/>
        <w:ind w:left="1134" w:hanging="425"/>
        <w:rPr>
          <w:rFonts w:ascii="Arial" w:eastAsia="Calibri" w:hAnsi="Arial" w:cs="Arial"/>
          <w:lang w:eastAsia="en-US"/>
        </w:rPr>
      </w:pPr>
      <w:r w:rsidRPr="00446656">
        <w:rPr>
          <w:rFonts w:ascii="Arial" w:eastAsia="Calibri" w:hAnsi="Arial" w:cs="Arial"/>
          <w:lang w:eastAsia="en-US"/>
        </w:rPr>
        <w:t>instalacji antenowych i zasilania;</w:t>
      </w:r>
    </w:p>
    <w:p w14:paraId="40F61512" w14:textId="77777777" w:rsidR="00446656" w:rsidRPr="00446656" w:rsidRDefault="00446656" w:rsidP="00446656">
      <w:pPr>
        <w:widowControl w:val="0"/>
        <w:numPr>
          <w:ilvl w:val="0"/>
          <w:numId w:val="3"/>
        </w:numPr>
        <w:tabs>
          <w:tab w:val="num" w:pos="1134"/>
        </w:tabs>
        <w:suppressAutoHyphens/>
        <w:ind w:left="1134" w:hanging="425"/>
        <w:rPr>
          <w:rFonts w:ascii="Arial" w:eastAsia="Calibri" w:hAnsi="Arial" w:cs="Arial"/>
          <w:lang w:eastAsia="en-US"/>
        </w:rPr>
      </w:pPr>
      <w:r w:rsidRPr="00446656">
        <w:rPr>
          <w:rFonts w:ascii="Arial" w:eastAsia="Calibri" w:hAnsi="Arial" w:cs="Arial"/>
          <w:lang w:eastAsia="en-US"/>
        </w:rPr>
        <w:t>urządzeń do pomiaru zużycia paliwa;</w:t>
      </w:r>
    </w:p>
    <w:p w14:paraId="3B93347F" w14:textId="77777777" w:rsidR="00446656" w:rsidRPr="00446656" w:rsidRDefault="00446656" w:rsidP="00446656">
      <w:pPr>
        <w:widowControl w:val="0"/>
        <w:numPr>
          <w:ilvl w:val="0"/>
          <w:numId w:val="3"/>
        </w:numPr>
        <w:tabs>
          <w:tab w:val="num" w:pos="1134"/>
        </w:tabs>
        <w:suppressAutoHyphens/>
        <w:ind w:left="1134" w:hanging="425"/>
        <w:rPr>
          <w:rFonts w:ascii="Arial" w:eastAsia="Calibri" w:hAnsi="Arial" w:cs="Arial"/>
          <w:lang w:eastAsia="en-US"/>
        </w:rPr>
      </w:pPr>
      <w:r w:rsidRPr="00446656">
        <w:rPr>
          <w:rFonts w:ascii="Arial" w:eastAsia="Calibri" w:hAnsi="Arial" w:cs="Arial"/>
          <w:lang w:eastAsia="en-US"/>
        </w:rPr>
        <w:t>innego sprzętu służbowego.</w:t>
      </w:r>
    </w:p>
    <w:p w14:paraId="1951C7A0" w14:textId="77777777" w:rsidR="00446656" w:rsidRPr="00446656" w:rsidRDefault="00446656" w:rsidP="00446656">
      <w:pPr>
        <w:widowControl w:val="0"/>
        <w:numPr>
          <w:ilvl w:val="3"/>
          <w:numId w:val="4"/>
        </w:numPr>
        <w:suppressAutoHyphens/>
        <w:ind w:left="709" w:hanging="709"/>
        <w:jc w:val="both"/>
        <w:rPr>
          <w:rFonts w:ascii="Arial" w:eastAsia="Calibri" w:hAnsi="Arial" w:cs="Arial"/>
          <w:lang w:eastAsia="en-US"/>
        </w:rPr>
      </w:pPr>
      <w:r w:rsidRPr="00446656">
        <w:rPr>
          <w:rFonts w:ascii="Arial" w:eastAsia="Calibri" w:hAnsi="Arial" w:cs="Arial"/>
          <w:lang w:eastAsia="en-US"/>
        </w:rPr>
        <w:t xml:space="preserve">Naprawy oraz przeglądy okresowe w ramach gwarancji określonej w ust. 2 pkt 1, 2 i 3 realizowane będą w autoryzowanych stacjach obsługi. Zamawiający wymaga wskazania przez Wykonawcę, co najmniej jednej autoryzowanej stacji obsługi pojazdów w każdym województwie. </w:t>
      </w:r>
      <w:r w:rsidRPr="00446656">
        <w:rPr>
          <w:rFonts w:ascii="Arial" w:hAnsi="Arial" w:cs="Arial"/>
          <w:lang w:eastAsia="ar-SA"/>
        </w:rPr>
        <w:t xml:space="preserve">Zamawiający zastrzega sobie prawo do wykonywania odpłatnych przeglądów gwarancyjnych we wszystkich autoryzowanych stacjach obsługi producenta pojazdów na terenie całego kraju dostępnych dla klientów indywidualnych. </w:t>
      </w:r>
      <w:r w:rsidRPr="00446656">
        <w:rPr>
          <w:rFonts w:ascii="Arial" w:eastAsia="Calibri" w:hAnsi="Arial" w:cs="Arial"/>
          <w:lang w:eastAsia="en-US"/>
        </w:rPr>
        <w:t>W przypadku napraw w ramach gwarancji określonej w ust. 2 pkt 1, 2 i 3 Wykonawca zobowiązany jest do zorganizowania na własny koszt transportu pojazdu do autoryzowanej stacji obsługi oraz po wykonanej naprawie do miejsca użytkowania pojazdu.</w:t>
      </w:r>
      <w:r w:rsidRPr="00446656">
        <w:rPr>
          <w:rFonts w:ascii="Arial" w:hAnsi="Arial" w:cs="Arial"/>
          <w:b/>
          <w:bCs/>
          <w:i/>
          <w:iCs/>
          <w:color w:val="000000"/>
          <w:szCs w:val="20"/>
          <w:lang w:eastAsia="ar-SA"/>
        </w:rPr>
        <w:t xml:space="preserve"> </w:t>
      </w:r>
      <w:r w:rsidRPr="00446656">
        <w:rPr>
          <w:rFonts w:ascii="Arial" w:hAnsi="Arial" w:cs="Arial"/>
          <w:b/>
          <w:bCs/>
          <w:iCs/>
          <w:color w:val="000000"/>
          <w:szCs w:val="20"/>
          <w:lang w:eastAsia="ar-SA"/>
        </w:rPr>
        <w:t>Zamawiający wymaga dostarczenia listy autoryzowanych stacji obsługi w fazie składania oferty przetargowej.</w:t>
      </w:r>
    </w:p>
    <w:p w14:paraId="716416A5" w14:textId="77777777" w:rsidR="00446656" w:rsidRPr="00446656" w:rsidRDefault="00446656" w:rsidP="00446656">
      <w:pPr>
        <w:widowControl w:val="0"/>
        <w:suppressAutoHyphens/>
        <w:spacing w:line="100" w:lineRule="atLeast"/>
        <w:ind w:left="709" w:hanging="630"/>
        <w:jc w:val="both"/>
        <w:rPr>
          <w:rFonts w:ascii="Arial" w:hAnsi="Arial" w:cs="Arial"/>
          <w:bCs/>
          <w:lang w:eastAsia="ar-SA"/>
        </w:rPr>
      </w:pPr>
      <w:r w:rsidRPr="00446656">
        <w:rPr>
          <w:rFonts w:ascii="Arial" w:hAnsi="Arial" w:cs="Arial"/>
          <w:bCs/>
          <w:lang w:eastAsia="ar-SA"/>
        </w:rPr>
        <w:lastRenderedPageBreak/>
        <w:t>12.  Przeglądy okresowe oraz naprawy w ramach gwarancji określonej w ust.2 pkt.4 realizowane będą bezpłatnie w miejscu użytkowania pojazdu. W przypadku gdy przegląd lub naprawa jest niemożliwa do wykonania w miejscu użytkowania pojazdu Zamawiający dopuszcza możliwość wykonywania przeglądów lub napraw w miejscu wskazanym przez Wykonawcę. Wykonawca zobowiązany jest do zorganizowania na własny koszt transportu pojazdu do miejsca wykonania przeglądu/naprawy oraz po wykonanym przeglądzie/naprawie do miejsca użytkowania pojazdu.</w:t>
      </w:r>
    </w:p>
    <w:p w14:paraId="27C5A9C2" w14:textId="77777777" w:rsidR="00446656" w:rsidRPr="00446656" w:rsidRDefault="00446656" w:rsidP="00446656">
      <w:pPr>
        <w:widowControl w:val="0"/>
        <w:suppressAutoHyphens/>
        <w:spacing w:line="100" w:lineRule="atLeast"/>
        <w:ind w:left="709" w:hanging="630"/>
        <w:jc w:val="both"/>
        <w:rPr>
          <w:rFonts w:ascii="Arial" w:hAnsi="Arial" w:cs="Arial"/>
          <w:b/>
          <w:bCs/>
          <w:lang w:eastAsia="ar-SA"/>
        </w:rPr>
      </w:pPr>
    </w:p>
    <w:p w14:paraId="650E4E04" w14:textId="77777777" w:rsidR="00446656" w:rsidRPr="00446656" w:rsidRDefault="00446656" w:rsidP="00446656">
      <w:pPr>
        <w:widowControl w:val="0"/>
        <w:suppressAutoHyphens/>
        <w:spacing w:line="100" w:lineRule="atLeast"/>
        <w:ind w:left="709" w:hanging="630"/>
        <w:jc w:val="both"/>
        <w:rPr>
          <w:rFonts w:ascii="Arial" w:hAnsi="Arial" w:cs="Arial"/>
          <w:b/>
          <w:color w:val="000000"/>
          <w:lang w:eastAsia="ar-SA"/>
        </w:rPr>
      </w:pPr>
      <w:r w:rsidRPr="00446656">
        <w:rPr>
          <w:rFonts w:ascii="Arial" w:hAnsi="Arial" w:cs="Arial"/>
          <w:b/>
          <w:bCs/>
          <w:lang w:eastAsia="ar-SA"/>
        </w:rPr>
        <w:t>VII.</w:t>
      </w:r>
      <w:r w:rsidRPr="00446656">
        <w:rPr>
          <w:rFonts w:ascii="Arial" w:hAnsi="Arial" w:cs="Arial"/>
          <w:b/>
          <w:bCs/>
          <w:lang w:eastAsia="ar-SA"/>
        </w:rPr>
        <w:tab/>
      </w:r>
      <w:r w:rsidRPr="00446656">
        <w:rPr>
          <w:rFonts w:ascii="Arial" w:hAnsi="Arial" w:cs="Arial"/>
          <w:b/>
          <w:color w:val="000000"/>
          <w:lang w:eastAsia="ar-SA"/>
        </w:rPr>
        <w:t>WYMAGANE DOKUMENTY POTWIERDZAJĄCE SPEŁNIENIE WYMAGAŃ SPECYFIKACJI TECHNICZNEJ</w:t>
      </w:r>
    </w:p>
    <w:p w14:paraId="70D3E7C9" w14:textId="77777777" w:rsidR="00446656" w:rsidRPr="00446656" w:rsidRDefault="00446656" w:rsidP="00446656">
      <w:pPr>
        <w:widowControl w:val="0"/>
        <w:suppressAutoHyphens/>
        <w:spacing w:line="100" w:lineRule="atLeast"/>
        <w:ind w:left="709" w:hanging="630"/>
        <w:jc w:val="both"/>
        <w:rPr>
          <w:rFonts w:ascii="Arial" w:hAnsi="Arial" w:cs="Arial"/>
          <w:b/>
          <w:color w:val="000000"/>
          <w:lang w:eastAsia="ar-SA"/>
        </w:rPr>
      </w:pPr>
    </w:p>
    <w:p w14:paraId="0C6FFF49" w14:textId="77777777" w:rsidR="00446656" w:rsidRPr="00446656" w:rsidRDefault="00446656" w:rsidP="00446656">
      <w:pPr>
        <w:widowControl w:val="0"/>
        <w:numPr>
          <w:ilvl w:val="1"/>
          <w:numId w:val="14"/>
        </w:numPr>
        <w:suppressAutoHyphens/>
        <w:spacing w:line="100" w:lineRule="atLeast"/>
        <w:ind w:left="851" w:hanging="851"/>
        <w:jc w:val="both"/>
        <w:rPr>
          <w:rFonts w:ascii="Arial" w:hAnsi="Arial" w:cs="Arial"/>
          <w:b/>
          <w:bCs/>
          <w:color w:val="000000"/>
          <w:lang w:eastAsia="ar-SA"/>
        </w:rPr>
      </w:pPr>
      <w:r w:rsidRPr="00446656">
        <w:rPr>
          <w:rFonts w:ascii="Arial" w:hAnsi="Arial" w:cs="Arial"/>
          <w:b/>
          <w:bCs/>
          <w:color w:val="000000"/>
          <w:lang w:eastAsia="ar-SA"/>
        </w:rPr>
        <w:t xml:space="preserve"> Dokumenty wymagane od Wykonawców w fazie składania ofert przetargowych.</w:t>
      </w:r>
    </w:p>
    <w:p w14:paraId="3FA15156" w14:textId="77777777" w:rsidR="00446656" w:rsidRPr="00446656" w:rsidRDefault="00446656" w:rsidP="00446656">
      <w:pPr>
        <w:widowControl w:val="0"/>
        <w:suppressAutoHyphens/>
        <w:spacing w:line="100" w:lineRule="atLeast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1.1.1 Kopia świadectwa zgodności WE pojazdu bazowego.</w:t>
      </w:r>
    </w:p>
    <w:p w14:paraId="2ABA2477" w14:textId="77777777" w:rsidR="00446656" w:rsidRPr="00446656" w:rsidRDefault="00446656" w:rsidP="00446656">
      <w:pPr>
        <w:widowControl w:val="0"/>
        <w:suppressAutoHyphens/>
        <w:spacing w:line="100" w:lineRule="atLeast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1.1.2 Lista (nazwa i adres) autoryzowanych stacji obsługi.</w:t>
      </w:r>
    </w:p>
    <w:p w14:paraId="4215A300" w14:textId="77777777" w:rsidR="00446656" w:rsidRPr="00446656" w:rsidRDefault="00446656" w:rsidP="00446656">
      <w:pPr>
        <w:widowControl w:val="0"/>
        <w:suppressAutoHyphens/>
        <w:spacing w:line="100" w:lineRule="atLeast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color w:val="000000"/>
          <w:lang w:eastAsia="ar-SA"/>
        </w:rPr>
        <w:t>1.1.3 Dokumenty określone w specyfikacji technicznej.</w:t>
      </w:r>
    </w:p>
    <w:p w14:paraId="531B1290" w14:textId="77777777" w:rsidR="00446656" w:rsidRPr="00446656" w:rsidRDefault="00446656" w:rsidP="00446656">
      <w:pPr>
        <w:widowControl w:val="0"/>
        <w:tabs>
          <w:tab w:val="left" w:pos="709"/>
        </w:tabs>
        <w:suppressAutoHyphens/>
        <w:spacing w:line="100" w:lineRule="atLeast"/>
        <w:ind w:left="709" w:hanging="709"/>
        <w:jc w:val="both"/>
        <w:rPr>
          <w:rFonts w:ascii="Arial" w:hAnsi="Arial" w:cs="Arial"/>
          <w:color w:val="000000"/>
          <w:lang w:eastAsia="ar-SA"/>
        </w:rPr>
      </w:pPr>
      <w:r w:rsidRPr="00446656">
        <w:rPr>
          <w:rFonts w:ascii="Arial" w:hAnsi="Arial" w:cs="Arial"/>
          <w:lang w:eastAsia="ar-SA"/>
        </w:rPr>
        <w:t>1.1.4 Do wydawanego pojazdu Wykonawca dołączy dokumenty sporządzone w języku polskim:</w:t>
      </w:r>
    </w:p>
    <w:p w14:paraId="50A3F6CD" w14:textId="77777777" w:rsidR="00446656" w:rsidRPr="00446656" w:rsidRDefault="00446656" w:rsidP="00446656">
      <w:pPr>
        <w:widowControl w:val="0"/>
        <w:numPr>
          <w:ilvl w:val="0"/>
          <w:numId w:val="5"/>
        </w:numPr>
        <w:tabs>
          <w:tab w:val="num" w:pos="1560"/>
        </w:tabs>
        <w:suppressAutoHyphens/>
        <w:ind w:left="1560" w:hanging="426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książkę gwarancyjną,</w:t>
      </w:r>
    </w:p>
    <w:p w14:paraId="3D40042B" w14:textId="77777777" w:rsidR="00446656" w:rsidRPr="00446656" w:rsidRDefault="00446656" w:rsidP="00446656">
      <w:pPr>
        <w:widowControl w:val="0"/>
        <w:numPr>
          <w:ilvl w:val="0"/>
          <w:numId w:val="5"/>
        </w:numPr>
        <w:tabs>
          <w:tab w:val="num" w:pos="1560"/>
        </w:tabs>
        <w:suppressAutoHyphens/>
        <w:ind w:left="1560" w:hanging="426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wykaz wyposażenia,</w:t>
      </w:r>
    </w:p>
    <w:p w14:paraId="5BECBC76" w14:textId="77777777" w:rsidR="00446656" w:rsidRPr="00446656" w:rsidRDefault="00446656" w:rsidP="00446656">
      <w:pPr>
        <w:widowControl w:val="0"/>
        <w:numPr>
          <w:ilvl w:val="0"/>
          <w:numId w:val="5"/>
        </w:numPr>
        <w:tabs>
          <w:tab w:val="num" w:pos="0"/>
          <w:tab w:val="num" w:pos="1560"/>
        </w:tabs>
        <w:suppressAutoHyphens/>
        <w:ind w:left="1560" w:hanging="426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instrukcję obsługi pojazdu z uwzględnieniem:</w:t>
      </w:r>
    </w:p>
    <w:p w14:paraId="2406E8B7" w14:textId="77777777" w:rsidR="00446656" w:rsidRPr="00446656" w:rsidRDefault="00446656" w:rsidP="00446656">
      <w:pPr>
        <w:widowControl w:val="0"/>
        <w:tabs>
          <w:tab w:val="num" w:pos="1560"/>
        </w:tabs>
        <w:suppressAutoHyphens/>
        <w:ind w:left="1560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 xml:space="preserve"> - warunków bezpiecznego użytkowania pojazdu,</w:t>
      </w:r>
    </w:p>
    <w:p w14:paraId="381A72E6" w14:textId="77777777" w:rsidR="00446656" w:rsidRPr="00446656" w:rsidRDefault="00446656" w:rsidP="00446656">
      <w:pPr>
        <w:widowControl w:val="0"/>
        <w:tabs>
          <w:tab w:val="num" w:pos="1560"/>
        </w:tabs>
        <w:suppressAutoHyphens/>
        <w:ind w:left="1560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-  wymaganymi terminami przeglądów okresowych, specyfikacjami olejów i płynów eksploatacyjnych,</w:t>
      </w:r>
    </w:p>
    <w:p w14:paraId="69B6A0CB" w14:textId="77777777" w:rsidR="00446656" w:rsidRPr="00446656" w:rsidRDefault="00446656" w:rsidP="00446656">
      <w:pPr>
        <w:widowControl w:val="0"/>
        <w:numPr>
          <w:ilvl w:val="0"/>
          <w:numId w:val="5"/>
        </w:numPr>
        <w:tabs>
          <w:tab w:val="num" w:pos="1560"/>
        </w:tabs>
        <w:suppressAutoHyphens/>
        <w:ind w:left="1560" w:hanging="426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>książkę przeglądów serwisowych,</w:t>
      </w:r>
    </w:p>
    <w:p w14:paraId="1E437147" w14:textId="77777777" w:rsidR="00446656" w:rsidRPr="00446656" w:rsidRDefault="00446656" w:rsidP="00446656">
      <w:pPr>
        <w:widowControl w:val="0"/>
        <w:numPr>
          <w:ilvl w:val="0"/>
          <w:numId w:val="5"/>
        </w:numPr>
        <w:tabs>
          <w:tab w:val="num" w:pos="1560"/>
        </w:tabs>
        <w:suppressAutoHyphens/>
        <w:ind w:left="1560" w:hanging="426"/>
        <w:jc w:val="both"/>
        <w:rPr>
          <w:rFonts w:ascii="Arial" w:hAnsi="Arial" w:cs="Arial"/>
          <w:lang w:eastAsia="ar-SA"/>
        </w:rPr>
      </w:pPr>
      <w:r w:rsidRPr="00446656">
        <w:rPr>
          <w:rFonts w:ascii="Arial" w:hAnsi="Arial" w:cs="Arial"/>
          <w:lang w:eastAsia="ar-SA"/>
        </w:rPr>
        <w:t xml:space="preserve">świadectwo zgodności WE pojazdu wraz z oświadczeniem producenta/importera potwierdzającym dane pojazdu nieznajdujące się </w:t>
      </w:r>
      <w:r w:rsidRPr="00446656">
        <w:rPr>
          <w:rFonts w:ascii="Arial" w:hAnsi="Arial" w:cs="Arial"/>
          <w:lang w:eastAsia="ar-SA"/>
        </w:rPr>
        <w:br/>
        <w:t>w świadectwie zgodności, a niezbędne do zarejestrowania pojazdu,</w:t>
      </w:r>
    </w:p>
    <w:p w14:paraId="1C5D68FE" w14:textId="77777777" w:rsidR="00446656" w:rsidRPr="00446656" w:rsidRDefault="00446656" w:rsidP="00446656">
      <w:pPr>
        <w:widowControl w:val="0"/>
        <w:numPr>
          <w:ilvl w:val="0"/>
          <w:numId w:val="5"/>
        </w:numPr>
        <w:tabs>
          <w:tab w:val="num" w:pos="1560"/>
        </w:tabs>
        <w:suppressAutoHyphens/>
        <w:ind w:left="1560" w:hanging="426"/>
        <w:jc w:val="both"/>
        <w:rPr>
          <w:rFonts w:ascii="Arial" w:hAnsi="Arial" w:cs="Arial"/>
          <w:b/>
          <w:lang w:eastAsia="ar-SA"/>
        </w:rPr>
      </w:pPr>
      <w:r w:rsidRPr="00446656">
        <w:rPr>
          <w:rFonts w:ascii="Arial" w:hAnsi="Arial" w:cs="Arial"/>
          <w:lang w:eastAsia="ar-SA"/>
        </w:rPr>
        <w:t>dokumenty określone w specyfikacji technicznej.</w:t>
      </w:r>
    </w:p>
    <w:p w14:paraId="46919497" w14:textId="77777777" w:rsidR="00446656" w:rsidRPr="00446656" w:rsidRDefault="00446656" w:rsidP="00446656">
      <w:pPr>
        <w:widowControl w:val="0"/>
        <w:numPr>
          <w:ilvl w:val="0"/>
          <w:numId w:val="5"/>
        </w:numPr>
        <w:tabs>
          <w:tab w:val="num" w:pos="1560"/>
        </w:tabs>
        <w:suppressAutoHyphens/>
        <w:ind w:left="1560" w:hanging="426"/>
        <w:jc w:val="both"/>
        <w:rPr>
          <w:rFonts w:ascii="Arial" w:hAnsi="Arial" w:cs="Arial"/>
          <w:b/>
          <w:lang w:eastAsia="ar-SA"/>
        </w:rPr>
      </w:pPr>
      <w:r w:rsidRPr="00446656">
        <w:rPr>
          <w:rFonts w:ascii="Arial" w:hAnsi="Arial" w:cs="Arial"/>
          <w:lang w:eastAsia="ar-SA"/>
        </w:rPr>
        <w:t>faktura</w:t>
      </w:r>
    </w:p>
    <w:p w14:paraId="59FE4729" w14:textId="77777777" w:rsidR="00446656" w:rsidRPr="00446656" w:rsidRDefault="00446656" w:rsidP="00446656">
      <w:pPr>
        <w:widowControl w:val="0"/>
        <w:suppressAutoHyphens/>
        <w:spacing w:line="100" w:lineRule="atLeast"/>
        <w:jc w:val="both"/>
        <w:rPr>
          <w:rFonts w:ascii="Arial" w:hAnsi="Arial" w:cs="Arial"/>
          <w:color w:val="000000"/>
          <w:lang w:eastAsia="ar-SA"/>
        </w:rPr>
      </w:pPr>
    </w:p>
    <w:p w14:paraId="0AFCD5BA" w14:textId="77777777" w:rsidR="00446656" w:rsidRPr="00446656" w:rsidRDefault="00446656" w:rsidP="00446656">
      <w:pPr>
        <w:widowControl w:val="0"/>
        <w:suppressAutoHyphens/>
        <w:spacing w:line="100" w:lineRule="atLeast"/>
        <w:jc w:val="both"/>
        <w:rPr>
          <w:rFonts w:ascii="Arial" w:hAnsi="Arial" w:cs="Arial"/>
          <w:color w:val="000000"/>
          <w:lang w:eastAsia="ar-SA"/>
        </w:rPr>
      </w:pPr>
    </w:p>
    <w:p w14:paraId="40A99E85" w14:textId="77777777" w:rsidR="00C07B1A" w:rsidRPr="00C07B1A" w:rsidRDefault="00C07B1A" w:rsidP="00C07B1A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r w:rsidRPr="00C07B1A"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UWAGA! </w:t>
      </w:r>
    </w:p>
    <w:p w14:paraId="46332B75" w14:textId="77777777" w:rsidR="00C07B1A" w:rsidRPr="00C07B1A" w:rsidRDefault="00C07B1A" w:rsidP="00C07B1A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34170ADC" w14:textId="77777777" w:rsidR="00C07B1A" w:rsidRPr="00C07B1A" w:rsidRDefault="00C07B1A" w:rsidP="00C07B1A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C07B1A">
        <w:rPr>
          <w:rFonts w:ascii="Arial" w:eastAsia="Calibri" w:hAnsi="Arial" w:cs="Arial"/>
          <w:b/>
          <w:color w:val="FF0000"/>
          <w:sz w:val="18"/>
          <w:szCs w:val="18"/>
          <w:lang w:eastAsia="en-US"/>
        </w:rPr>
        <w:t xml:space="preserve">Dokument należy sporządzić w formie elektronicznej opatrzonej kwalifikowanym podpisem elektronicznym </w:t>
      </w:r>
      <w:r w:rsidRPr="00C07B1A"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583BE69B" w14:textId="77777777" w:rsidR="007C74D1" w:rsidRDefault="007C74D1" w:rsidP="00DC0D09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sectPr w:rsidR="007C74D1" w:rsidSect="00176996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DA6CB6" w14:textId="77777777" w:rsidR="00060126" w:rsidRDefault="00060126" w:rsidP="00822DF5">
      <w:r>
        <w:separator/>
      </w:r>
    </w:p>
  </w:endnote>
  <w:endnote w:type="continuationSeparator" w:id="0">
    <w:p w14:paraId="2157D1AC" w14:textId="77777777" w:rsidR="00060126" w:rsidRDefault="00060126" w:rsidP="0082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655C67" w14:textId="77777777" w:rsidR="00060126" w:rsidRDefault="00060126" w:rsidP="00822DF5">
      <w:r>
        <w:separator/>
      </w:r>
    </w:p>
  </w:footnote>
  <w:footnote w:type="continuationSeparator" w:id="0">
    <w:p w14:paraId="75CEB7F7" w14:textId="77777777" w:rsidR="00060126" w:rsidRDefault="00060126" w:rsidP="00822D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56F39"/>
    <w:multiLevelType w:val="hybridMultilevel"/>
    <w:tmpl w:val="9E8872DC"/>
    <w:lvl w:ilvl="0" w:tplc="C2803380">
      <w:start w:val="1"/>
      <w:numFmt w:val="lowerLetter"/>
      <w:lvlText w:val="%1)"/>
      <w:lvlJc w:val="left"/>
      <w:pPr>
        <w:tabs>
          <w:tab w:val="num" w:pos="383"/>
        </w:tabs>
        <w:ind w:left="383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7"/>
        </w:tabs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7"/>
        </w:tabs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7"/>
        </w:tabs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7"/>
        </w:tabs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7"/>
        </w:tabs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7"/>
        </w:tabs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7"/>
        </w:tabs>
        <w:ind w:left="7767" w:hanging="360"/>
      </w:pPr>
      <w:rPr>
        <w:rFonts w:ascii="Wingdings" w:hAnsi="Wingdings" w:hint="default"/>
      </w:rPr>
    </w:lvl>
  </w:abstractNum>
  <w:abstractNum w:abstractNumId="1" w15:restartNumberingAfterBreak="0">
    <w:nsid w:val="1D0C021A"/>
    <w:multiLevelType w:val="hybridMultilevel"/>
    <w:tmpl w:val="15781696"/>
    <w:lvl w:ilvl="0" w:tplc="00C61134">
      <w:start w:val="1"/>
      <w:numFmt w:val="decimal"/>
      <w:lvlText w:val="1.4.1.%1"/>
      <w:lvlJc w:val="left"/>
      <w:pPr>
        <w:ind w:left="68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" w15:restartNumberingAfterBreak="0">
    <w:nsid w:val="271F7F02"/>
    <w:multiLevelType w:val="hybridMultilevel"/>
    <w:tmpl w:val="6CE630F8"/>
    <w:lvl w:ilvl="0" w:tplc="690209F0">
      <w:start w:val="1"/>
      <w:numFmt w:val="decimal"/>
      <w:lvlText w:val="1.4.4.%1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07CBE"/>
    <w:multiLevelType w:val="hybridMultilevel"/>
    <w:tmpl w:val="8FBA3BCA"/>
    <w:name w:val="WW8Num136"/>
    <w:lvl w:ilvl="0" w:tplc="723AB91A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A61F42"/>
    <w:multiLevelType w:val="hybridMultilevel"/>
    <w:tmpl w:val="42C853FC"/>
    <w:lvl w:ilvl="0" w:tplc="5E82270C">
      <w:start w:val="1"/>
      <w:numFmt w:val="decimal"/>
      <w:lvlText w:val="1.4.2.%1"/>
      <w:lvlJc w:val="left"/>
      <w:pPr>
        <w:ind w:left="71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 w15:restartNumberingAfterBreak="0">
    <w:nsid w:val="447152FC"/>
    <w:multiLevelType w:val="multilevel"/>
    <w:tmpl w:val="C1963A08"/>
    <w:lvl w:ilvl="0">
      <w:start w:val="1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9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152F92"/>
    <w:multiLevelType w:val="hybridMultilevel"/>
    <w:tmpl w:val="F5D0F068"/>
    <w:lvl w:ilvl="0" w:tplc="6A022A16">
      <w:start w:val="1"/>
      <w:numFmt w:val="decimal"/>
      <w:lvlText w:val="1.4.5.%1"/>
      <w:lvlJc w:val="left"/>
      <w:pPr>
        <w:ind w:left="68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7" w15:restartNumberingAfterBreak="0">
    <w:nsid w:val="49EE7191"/>
    <w:multiLevelType w:val="multilevel"/>
    <w:tmpl w:val="25707D0E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3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2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800"/>
      </w:pPr>
      <w:rPr>
        <w:rFonts w:hint="default"/>
      </w:rPr>
    </w:lvl>
  </w:abstractNum>
  <w:abstractNum w:abstractNumId="8" w15:restartNumberingAfterBreak="0">
    <w:nsid w:val="4D5879E3"/>
    <w:multiLevelType w:val="hybridMultilevel"/>
    <w:tmpl w:val="E3BADE1A"/>
    <w:name w:val="WW8Num14222"/>
    <w:lvl w:ilvl="0" w:tplc="F288D10A">
      <w:start w:val="1"/>
      <w:numFmt w:val="decimal"/>
      <w:lvlText w:val="%1)"/>
      <w:lvlJc w:val="left"/>
      <w:pPr>
        <w:tabs>
          <w:tab w:val="num" w:pos="2705"/>
        </w:tabs>
        <w:ind w:left="2705" w:hanging="360"/>
      </w:pPr>
      <w:rPr>
        <w:rFonts w:ascii="Arial" w:eastAsia="Times New Roman" w:hAnsi="Arial" w:cs="Arial" w:hint="default"/>
        <w:i w:val="0"/>
      </w:rPr>
    </w:lvl>
    <w:lvl w:ilvl="1" w:tplc="05D062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50A2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FC9A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3051A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E4DB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7853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7823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A624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B7101C"/>
    <w:multiLevelType w:val="hybridMultilevel"/>
    <w:tmpl w:val="BBE61F30"/>
    <w:name w:val="WW8Num262"/>
    <w:lvl w:ilvl="0" w:tplc="FC54BF94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  <w:b w:val="0"/>
      </w:rPr>
    </w:lvl>
    <w:lvl w:ilvl="1" w:tplc="04408B66" w:tentative="1">
      <w:start w:val="1"/>
      <w:numFmt w:val="lowerLetter"/>
      <w:lvlText w:val="%2."/>
      <w:lvlJc w:val="left"/>
      <w:pPr>
        <w:tabs>
          <w:tab w:val="num" w:pos="2628"/>
        </w:tabs>
        <w:ind w:left="2628" w:hanging="360"/>
      </w:pPr>
    </w:lvl>
    <w:lvl w:ilvl="2" w:tplc="620829F0" w:tentative="1">
      <w:start w:val="1"/>
      <w:numFmt w:val="lowerRoman"/>
      <w:lvlText w:val="%3."/>
      <w:lvlJc w:val="right"/>
      <w:pPr>
        <w:tabs>
          <w:tab w:val="num" w:pos="3348"/>
        </w:tabs>
        <w:ind w:left="3348" w:hanging="180"/>
      </w:pPr>
    </w:lvl>
    <w:lvl w:ilvl="3" w:tplc="5B6234AC" w:tentative="1">
      <w:start w:val="1"/>
      <w:numFmt w:val="decimal"/>
      <w:lvlText w:val="%4."/>
      <w:lvlJc w:val="left"/>
      <w:pPr>
        <w:tabs>
          <w:tab w:val="num" w:pos="4068"/>
        </w:tabs>
        <w:ind w:left="4068" w:hanging="360"/>
      </w:pPr>
    </w:lvl>
    <w:lvl w:ilvl="4" w:tplc="249AA1CA" w:tentative="1">
      <w:start w:val="1"/>
      <w:numFmt w:val="lowerLetter"/>
      <w:lvlText w:val="%5."/>
      <w:lvlJc w:val="left"/>
      <w:pPr>
        <w:tabs>
          <w:tab w:val="num" w:pos="4788"/>
        </w:tabs>
        <w:ind w:left="4788" w:hanging="360"/>
      </w:pPr>
    </w:lvl>
    <w:lvl w:ilvl="5" w:tplc="679E9BC8" w:tentative="1">
      <w:start w:val="1"/>
      <w:numFmt w:val="lowerRoman"/>
      <w:lvlText w:val="%6."/>
      <w:lvlJc w:val="right"/>
      <w:pPr>
        <w:tabs>
          <w:tab w:val="num" w:pos="5508"/>
        </w:tabs>
        <w:ind w:left="5508" w:hanging="180"/>
      </w:pPr>
    </w:lvl>
    <w:lvl w:ilvl="6" w:tplc="DB087BDE" w:tentative="1">
      <w:start w:val="1"/>
      <w:numFmt w:val="decimal"/>
      <w:lvlText w:val="%7."/>
      <w:lvlJc w:val="left"/>
      <w:pPr>
        <w:tabs>
          <w:tab w:val="num" w:pos="6228"/>
        </w:tabs>
        <w:ind w:left="6228" w:hanging="360"/>
      </w:pPr>
    </w:lvl>
    <w:lvl w:ilvl="7" w:tplc="9258DC54" w:tentative="1">
      <w:start w:val="1"/>
      <w:numFmt w:val="lowerLetter"/>
      <w:lvlText w:val="%8."/>
      <w:lvlJc w:val="left"/>
      <w:pPr>
        <w:tabs>
          <w:tab w:val="num" w:pos="6948"/>
        </w:tabs>
        <w:ind w:left="6948" w:hanging="360"/>
      </w:pPr>
    </w:lvl>
    <w:lvl w:ilvl="8" w:tplc="2FB217AC" w:tentative="1">
      <w:start w:val="1"/>
      <w:numFmt w:val="lowerRoman"/>
      <w:lvlText w:val="%9."/>
      <w:lvlJc w:val="right"/>
      <w:pPr>
        <w:tabs>
          <w:tab w:val="num" w:pos="7668"/>
        </w:tabs>
        <w:ind w:left="7668" w:hanging="180"/>
      </w:pPr>
    </w:lvl>
  </w:abstractNum>
  <w:abstractNum w:abstractNumId="10" w15:restartNumberingAfterBreak="0">
    <w:nsid w:val="5675056E"/>
    <w:multiLevelType w:val="hybridMultilevel"/>
    <w:tmpl w:val="6484B8F2"/>
    <w:lvl w:ilvl="0" w:tplc="9ACADFF8">
      <w:start w:val="1"/>
      <w:numFmt w:val="decimal"/>
      <w:lvlText w:val="1.4.9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E516E0"/>
    <w:multiLevelType w:val="multilevel"/>
    <w:tmpl w:val="AA9A61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0" w:hanging="1800"/>
      </w:pPr>
      <w:rPr>
        <w:rFonts w:hint="default"/>
      </w:rPr>
    </w:lvl>
  </w:abstractNum>
  <w:abstractNum w:abstractNumId="12" w15:restartNumberingAfterBreak="0">
    <w:nsid w:val="5C4D33BF"/>
    <w:multiLevelType w:val="multilevel"/>
    <w:tmpl w:val="BA7E25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5DF711F4"/>
    <w:multiLevelType w:val="hybridMultilevel"/>
    <w:tmpl w:val="86C4A118"/>
    <w:lvl w:ilvl="0" w:tplc="90F8FBA4">
      <w:start w:val="1"/>
      <w:numFmt w:val="decimal"/>
      <w:lvlText w:val="1.4.8.%1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65B05C67"/>
    <w:multiLevelType w:val="hybridMultilevel"/>
    <w:tmpl w:val="A7FC2256"/>
    <w:lvl w:ilvl="0" w:tplc="F93C288A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5" w15:restartNumberingAfterBreak="0">
    <w:nsid w:val="72EC1F64"/>
    <w:multiLevelType w:val="hybridMultilevel"/>
    <w:tmpl w:val="53E87846"/>
    <w:lvl w:ilvl="0" w:tplc="F0A6D85C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" w:eastAsia="Times New Roman" w:hAnsi="Arial" w:cs="Arial" w:hint="default"/>
      </w:rPr>
    </w:lvl>
    <w:lvl w:ilvl="1" w:tplc="F1ECAC16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3C6203E4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BD38C680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A4167018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D1D43718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F104B458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38E287E4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C9B47D70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6" w15:restartNumberingAfterBreak="0">
    <w:nsid w:val="736D7323"/>
    <w:multiLevelType w:val="multilevel"/>
    <w:tmpl w:val="9E1C3F48"/>
    <w:lvl w:ilvl="0">
      <w:start w:val="1"/>
      <w:numFmt w:val="decimal"/>
      <w:lvlText w:val="%1"/>
      <w:lvlJc w:val="left"/>
      <w:pPr>
        <w:ind w:left="744" w:hanging="744"/>
      </w:pPr>
      <w:rPr>
        <w:rFonts w:eastAsia="Calibri" w:hint="default"/>
      </w:rPr>
    </w:lvl>
    <w:lvl w:ilvl="1">
      <w:start w:val="5"/>
      <w:numFmt w:val="decimal"/>
      <w:lvlText w:val="%1.%2"/>
      <w:lvlJc w:val="left"/>
      <w:pPr>
        <w:ind w:left="1075" w:hanging="744"/>
      </w:pPr>
      <w:rPr>
        <w:rFonts w:eastAsia="Calibri" w:hint="default"/>
      </w:rPr>
    </w:lvl>
    <w:lvl w:ilvl="2">
      <w:start w:val="2"/>
      <w:numFmt w:val="decimal"/>
      <w:lvlText w:val="%1.%2.%3"/>
      <w:lvlJc w:val="left"/>
      <w:pPr>
        <w:ind w:left="1406" w:hanging="744"/>
      </w:pPr>
      <w:rPr>
        <w:rFonts w:eastAsia="Calibri" w:hint="default"/>
      </w:rPr>
    </w:lvl>
    <w:lvl w:ilvl="3">
      <w:start w:val="2"/>
      <w:numFmt w:val="decimal"/>
      <w:lvlText w:val="%1.%2.%3.%4"/>
      <w:lvlJc w:val="left"/>
      <w:pPr>
        <w:ind w:left="2073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404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095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426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117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448" w:hanging="1800"/>
      </w:pPr>
      <w:rPr>
        <w:rFonts w:eastAsia="Calibri" w:hint="default"/>
      </w:rPr>
    </w:lvl>
  </w:abstractNum>
  <w:abstractNum w:abstractNumId="17" w15:restartNumberingAfterBreak="0">
    <w:nsid w:val="7BF35A93"/>
    <w:multiLevelType w:val="hybridMultilevel"/>
    <w:tmpl w:val="DFC64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5"/>
  </w:num>
  <w:num w:numId="4">
    <w:abstractNumId w:val="3"/>
  </w:num>
  <w:num w:numId="5">
    <w:abstractNumId w:val="0"/>
  </w:num>
  <w:num w:numId="6">
    <w:abstractNumId w:val="7"/>
  </w:num>
  <w:num w:numId="7">
    <w:abstractNumId w:val="17"/>
  </w:num>
  <w:num w:numId="8">
    <w:abstractNumId w:val="1"/>
  </w:num>
  <w:num w:numId="9">
    <w:abstractNumId w:val="4"/>
  </w:num>
  <w:num w:numId="10">
    <w:abstractNumId w:val="2"/>
  </w:num>
  <w:num w:numId="11">
    <w:abstractNumId w:val="6"/>
  </w:num>
  <w:num w:numId="12">
    <w:abstractNumId w:val="13"/>
  </w:num>
  <w:num w:numId="13">
    <w:abstractNumId w:val="16"/>
  </w:num>
  <w:num w:numId="14">
    <w:abstractNumId w:val="12"/>
  </w:num>
  <w:num w:numId="15">
    <w:abstractNumId w:val="5"/>
  </w:num>
  <w:num w:numId="16">
    <w:abstractNumId w:val="11"/>
  </w:num>
  <w:num w:numId="17">
    <w:abstractNumId w:val="1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22D"/>
    <w:rsid w:val="0002229A"/>
    <w:rsid w:val="000305B1"/>
    <w:rsid w:val="00032357"/>
    <w:rsid w:val="00060126"/>
    <w:rsid w:val="00071B85"/>
    <w:rsid w:val="00076BBB"/>
    <w:rsid w:val="00091425"/>
    <w:rsid w:val="000B1000"/>
    <w:rsid w:val="000C411B"/>
    <w:rsid w:val="00101489"/>
    <w:rsid w:val="00117412"/>
    <w:rsid w:val="00117AEA"/>
    <w:rsid w:val="0012052B"/>
    <w:rsid w:val="001450F8"/>
    <w:rsid w:val="00155375"/>
    <w:rsid w:val="00173A09"/>
    <w:rsid w:val="00176996"/>
    <w:rsid w:val="001A1751"/>
    <w:rsid w:val="001A63B3"/>
    <w:rsid w:val="001C72A2"/>
    <w:rsid w:val="001F6CA9"/>
    <w:rsid w:val="0027038E"/>
    <w:rsid w:val="00295282"/>
    <w:rsid w:val="002A3EDB"/>
    <w:rsid w:val="002B721D"/>
    <w:rsid w:val="002F0B98"/>
    <w:rsid w:val="00301943"/>
    <w:rsid w:val="00327AA9"/>
    <w:rsid w:val="00332200"/>
    <w:rsid w:val="00340E3B"/>
    <w:rsid w:val="00360A00"/>
    <w:rsid w:val="00364EDD"/>
    <w:rsid w:val="003730FB"/>
    <w:rsid w:val="0038182D"/>
    <w:rsid w:val="00381855"/>
    <w:rsid w:val="0039340D"/>
    <w:rsid w:val="003A08D7"/>
    <w:rsid w:val="003A29F6"/>
    <w:rsid w:val="003A3E99"/>
    <w:rsid w:val="003E0E69"/>
    <w:rsid w:val="003E14F7"/>
    <w:rsid w:val="003F3F9D"/>
    <w:rsid w:val="00401E55"/>
    <w:rsid w:val="00421FB2"/>
    <w:rsid w:val="00446656"/>
    <w:rsid w:val="00490FF9"/>
    <w:rsid w:val="004C4B83"/>
    <w:rsid w:val="004D1817"/>
    <w:rsid w:val="004E7E15"/>
    <w:rsid w:val="004F5215"/>
    <w:rsid w:val="00515396"/>
    <w:rsid w:val="00523515"/>
    <w:rsid w:val="00535306"/>
    <w:rsid w:val="00536B35"/>
    <w:rsid w:val="00540459"/>
    <w:rsid w:val="005455AF"/>
    <w:rsid w:val="00550453"/>
    <w:rsid w:val="00553030"/>
    <w:rsid w:val="00583C21"/>
    <w:rsid w:val="005B554E"/>
    <w:rsid w:val="005B55E4"/>
    <w:rsid w:val="005E43FC"/>
    <w:rsid w:val="00623070"/>
    <w:rsid w:val="006268A1"/>
    <w:rsid w:val="0063342B"/>
    <w:rsid w:val="0064139D"/>
    <w:rsid w:val="006477EF"/>
    <w:rsid w:val="00695C86"/>
    <w:rsid w:val="006B33EF"/>
    <w:rsid w:val="006D1215"/>
    <w:rsid w:val="006E222B"/>
    <w:rsid w:val="006F6FF6"/>
    <w:rsid w:val="00702F9E"/>
    <w:rsid w:val="007135D4"/>
    <w:rsid w:val="00757789"/>
    <w:rsid w:val="007633D4"/>
    <w:rsid w:val="00786CD4"/>
    <w:rsid w:val="007C74D1"/>
    <w:rsid w:val="007D65FB"/>
    <w:rsid w:val="007F3CAF"/>
    <w:rsid w:val="008026AE"/>
    <w:rsid w:val="00822DF5"/>
    <w:rsid w:val="00826F25"/>
    <w:rsid w:val="00846973"/>
    <w:rsid w:val="00846B17"/>
    <w:rsid w:val="00856B3C"/>
    <w:rsid w:val="008935A9"/>
    <w:rsid w:val="008A2F8F"/>
    <w:rsid w:val="008A5ECF"/>
    <w:rsid w:val="008B0A55"/>
    <w:rsid w:val="008B241A"/>
    <w:rsid w:val="008C10BF"/>
    <w:rsid w:val="008C4C6B"/>
    <w:rsid w:val="008C7D9D"/>
    <w:rsid w:val="008F0177"/>
    <w:rsid w:val="009340E9"/>
    <w:rsid w:val="00984D61"/>
    <w:rsid w:val="009A1B70"/>
    <w:rsid w:val="009A2A91"/>
    <w:rsid w:val="009A36B2"/>
    <w:rsid w:val="009C0C00"/>
    <w:rsid w:val="009F2E49"/>
    <w:rsid w:val="00A30CBC"/>
    <w:rsid w:val="00A35C38"/>
    <w:rsid w:val="00A377F5"/>
    <w:rsid w:val="00A37C8E"/>
    <w:rsid w:val="00A41DC3"/>
    <w:rsid w:val="00A502FF"/>
    <w:rsid w:val="00A5527D"/>
    <w:rsid w:val="00A64D72"/>
    <w:rsid w:val="00A736AA"/>
    <w:rsid w:val="00A96CFE"/>
    <w:rsid w:val="00AB118A"/>
    <w:rsid w:val="00AB3B48"/>
    <w:rsid w:val="00AB4CDA"/>
    <w:rsid w:val="00AD5328"/>
    <w:rsid w:val="00AD7217"/>
    <w:rsid w:val="00AE06E4"/>
    <w:rsid w:val="00B13DCC"/>
    <w:rsid w:val="00B15778"/>
    <w:rsid w:val="00B2074B"/>
    <w:rsid w:val="00B42D41"/>
    <w:rsid w:val="00B90306"/>
    <w:rsid w:val="00BA1F43"/>
    <w:rsid w:val="00BB608A"/>
    <w:rsid w:val="00BE6E1C"/>
    <w:rsid w:val="00C07B1A"/>
    <w:rsid w:val="00C4256F"/>
    <w:rsid w:val="00C44ED2"/>
    <w:rsid w:val="00C540ED"/>
    <w:rsid w:val="00C81DD0"/>
    <w:rsid w:val="00C91E50"/>
    <w:rsid w:val="00CE1550"/>
    <w:rsid w:val="00D148D3"/>
    <w:rsid w:val="00D31712"/>
    <w:rsid w:val="00D52A95"/>
    <w:rsid w:val="00D6216C"/>
    <w:rsid w:val="00D732F3"/>
    <w:rsid w:val="00D85FA1"/>
    <w:rsid w:val="00D8723C"/>
    <w:rsid w:val="00DC0D09"/>
    <w:rsid w:val="00DC74C6"/>
    <w:rsid w:val="00DD355B"/>
    <w:rsid w:val="00DF1567"/>
    <w:rsid w:val="00E0619B"/>
    <w:rsid w:val="00E129F6"/>
    <w:rsid w:val="00E2018E"/>
    <w:rsid w:val="00E2039C"/>
    <w:rsid w:val="00E3132F"/>
    <w:rsid w:val="00E727D0"/>
    <w:rsid w:val="00E8209A"/>
    <w:rsid w:val="00EC1CF8"/>
    <w:rsid w:val="00ED2842"/>
    <w:rsid w:val="00F0184C"/>
    <w:rsid w:val="00F1271C"/>
    <w:rsid w:val="00F2553F"/>
    <w:rsid w:val="00F317CB"/>
    <w:rsid w:val="00F636C9"/>
    <w:rsid w:val="00F6394E"/>
    <w:rsid w:val="00FC522D"/>
    <w:rsid w:val="00FE2502"/>
    <w:rsid w:val="00FE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32B29F"/>
  <w15:docId w15:val="{7401512E-1510-462B-A6B3-0E89C5DA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3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12052B"/>
    <w:rPr>
      <w:rFonts w:ascii="Times New Roman" w:hAnsi="Times New Roman" w:cs="Times New Roman"/>
      <w:lang w:eastAsia="x-none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2052B"/>
    <w:pPr>
      <w:ind w:left="708"/>
    </w:pPr>
    <w:rPr>
      <w:rFonts w:eastAsiaTheme="minorHAnsi"/>
      <w:sz w:val="22"/>
      <w:szCs w:val="22"/>
      <w:lang w:eastAsia="x-none"/>
    </w:rPr>
  </w:style>
  <w:style w:type="paragraph" w:styleId="Nagwek">
    <w:name w:val="header"/>
    <w:basedOn w:val="Normalny"/>
    <w:link w:val="NagwekZnak"/>
    <w:uiPriority w:val="99"/>
    <w:unhideWhenUsed/>
    <w:rsid w:val="00822D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2D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2D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2DF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5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20</Pages>
  <Words>7156</Words>
  <Characters>42936</Characters>
  <Application>Microsoft Office Word</Application>
  <DocSecurity>0</DocSecurity>
  <Lines>357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Longina Grzegórska</dc:creator>
  <cp:keywords/>
  <dc:description/>
  <cp:lastModifiedBy>Zamowienia</cp:lastModifiedBy>
  <cp:revision>140</cp:revision>
  <dcterms:created xsi:type="dcterms:W3CDTF">2021-06-29T07:56:00Z</dcterms:created>
  <dcterms:modified xsi:type="dcterms:W3CDTF">2024-08-19T12:25:00Z</dcterms:modified>
</cp:coreProperties>
</file>