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57D4" w14:textId="5F53A294" w:rsidR="00B01D3C" w:rsidRPr="00656522" w:rsidRDefault="00A917F3" w:rsidP="00B01D3C">
      <w:pPr>
        <w:tabs>
          <w:tab w:val="left" w:leader="dot" w:pos="8505"/>
        </w:tabs>
        <w:spacing w:before="0" w:after="0" w:line="360" w:lineRule="auto"/>
        <w:rPr>
          <w:rFonts w:ascii="Arial" w:hAnsi="Arial" w:cs="Arial"/>
          <w:sz w:val="20"/>
          <w:lang w:val="pl-PL"/>
        </w:rPr>
      </w:pPr>
      <w:r w:rsidRPr="00A917F3">
        <w:rPr>
          <w:rFonts w:eastAsiaTheme="majorEastAsia"/>
          <w:noProof/>
        </w:rPr>
        <w:drawing>
          <wp:inline distT="0" distB="0" distL="0" distR="0" wp14:anchorId="0341BB77" wp14:editId="6437890A">
            <wp:extent cx="5755640" cy="2984500"/>
            <wp:effectExtent l="0" t="0" r="0" b="0"/>
            <wp:docPr id="620519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640" cy="2984500"/>
                    </a:xfrm>
                    <a:prstGeom prst="rect">
                      <a:avLst/>
                    </a:prstGeom>
                    <a:noFill/>
                    <a:ln>
                      <a:noFill/>
                    </a:ln>
                  </pic:spPr>
                </pic:pic>
              </a:graphicData>
            </a:graphic>
          </wp:inline>
        </w:drawing>
      </w:r>
      <w:r w:rsidR="00B01D3C" w:rsidRPr="00656522">
        <w:rPr>
          <w:rFonts w:ascii="Arial" w:hAnsi="Arial" w:cs="Arial"/>
          <w:sz w:val="20"/>
          <w:lang w:val="pl-PL"/>
        </w:rPr>
        <w:t xml:space="preserve">zwanym w dalszej części </w:t>
      </w:r>
      <w:r w:rsidRPr="00A917F3">
        <w:rPr>
          <w:rFonts w:ascii="Arial" w:hAnsi="Arial" w:cs="Arial"/>
          <w:bCs/>
          <w:sz w:val="20"/>
          <w:lang w:val="pl-PL"/>
        </w:rPr>
        <w:t>Podmiotem przetwarzaj</w:t>
      </w:r>
      <w:r>
        <w:rPr>
          <w:rFonts w:ascii="Arial" w:hAnsi="Arial" w:cs="Arial"/>
          <w:bCs/>
          <w:sz w:val="20"/>
          <w:lang w:val="pl-PL"/>
        </w:rPr>
        <w:t>ą</w:t>
      </w:r>
      <w:r w:rsidRPr="00A917F3">
        <w:rPr>
          <w:rFonts w:ascii="Arial" w:hAnsi="Arial" w:cs="Arial"/>
          <w:bCs/>
          <w:sz w:val="20"/>
          <w:lang w:val="pl-PL"/>
        </w:rPr>
        <w:t>cym</w:t>
      </w:r>
      <w:r>
        <w:rPr>
          <w:rFonts w:ascii="Arial" w:hAnsi="Arial" w:cs="Arial"/>
          <w:sz w:val="20"/>
          <w:lang w:val="pl-PL"/>
        </w:rPr>
        <w:t>.</w:t>
      </w:r>
    </w:p>
    <w:p w14:paraId="16F93FB4" w14:textId="77777777" w:rsidR="00B01D3C" w:rsidRPr="00270399" w:rsidRDefault="00B01D3C" w:rsidP="00B01D3C">
      <w:pPr>
        <w:pStyle w:val="tekstwstpny"/>
        <w:spacing w:before="0" w:after="0"/>
        <w:jc w:val="center"/>
        <w:rPr>
          <w:b/>
          <w:sz w:val="20"/>
          <w:szCs w:val="20"/>
        </w:rPr>
      </w:pPr>
      <w:r w:rsidRPr="00270399">
        <w:rPr>
          <w:b/>
          <w:sz w:val="20"/>
          <w:szCs w:val="20"/>
        </w:rPr>
        <w:t>§ 1</w:t>
      </w:r>
    </w:p>
    <w:p w14:paraId="730D8E24" w14:textId="77777777" w:rsidR="00B01D3C" w:rsidRPr="00270399" w:rsidRDefault="00B01D3C" w:rsidP="00B01D3C">
      <w:pPr>
        <w:pStyle w:val="tekstwstpny"/>
        <w:spacing w:before="0" w:after="0"/>
        <w:jc w:val="center"/>
        <w:rPr>
          <w:b/>
          <w:sz w:val="20"/>
          <w:szCs w:val="20"/>
        </w:rPr>
      </w:pPr>
      <w:r w:rsidRPr="00270399">
        <w:rPr>
          <w:b/>
          <w:sz w:val="20"/>
          <w:szCs w:val="20"/>
        </w:rPr>
        <w:t>Powierzenie przetwarzania danych osobowych</w:t>
      </w:r>
    </w:p>
    <w:p w14:paraId="6A12EC4B" w14:textId="1056BBAD" w:rsidR="00B01D3C" w:rsidRPr="00E81730" w:rsidRDefault="00B01D3C" w:rsidP="00A83C85">
      <w:pPr>
        <w:numPr>
          <w:ilvl w:val="0"/>
          <w:numId w:val="1"/>
        </w:numPr>
        <w:tabs>
          <w:tab w:val="right" w:leader="dot" w:pos="9638"/>
        </w:tabs>
        <w:spacing w:before="0" w:after="0" w:line="240" w:lineRule="auto"/>
        <w:rPr>
          <w:rFonts w:ascii="Arial" w:hAnsi="Arial" w:cs="Arial"/>
          <w:sz w:val="20"/>
          <w:lang w:val="pl-PL"/>
        </w:rPr>
      </w:pPr>
      <w:r w:rsidRPr="00E81730">
        <w:rPr>
          <w:rFonts w:ascii="Arial" w:hAnsi="Arial" w:cs="Arial"/>
          <w:sz w:val="20"/>
          <w:lang w:val="pl-PL"/>
        </w:rPr>
        <w:t xml:space="preserve">W związku z zawarciem </w:t>
      </w:r>
      <w:r w:rsidR="00532E1C" w:rsidRPr="00E81730">
        <w:rPr>
          <w:rFonts w:ascii="Arial" w:hAnsi="Arial" w:cs="Arial"/>
          <w:sz w:val="20"/>
          <w:lang w:val="pl-PL"/>
        </w:rPr>
        <w:t xml:space="preserve">umowy </w:t>
      </w:r>
      <w:r w:rsidR="00CE182D">
        <w:rPr>
          <w:rFonts w:ascii="Arial" w:hAnsi="Arial" w:cs="Arial"/>
          <w:sz w:val="20"/>
          <w:lang w:val="pl-PL"/>
        </w:rPr>
        <w:t>na o</w:t>
      </w:r>
      <w:r w:rsidR="00CE182D" w:rsidRPr="00CE182D">
        <w:rPr>
          <w:rFonts w:ascii="Arial" w:hAnsi="Arial" w:cs="Arial"/>
          <w:sz w:val="20"/>
          <w:lang w:val="pl-PL"/>
        </w:rPr>
        <w:t xml:space="preserve">dbieranie odpadów komunalnych z terenu Gminy Doruchów od właścicieli nieruchomości zamieszkałych oraz od właścicieli nieruchomości niezamieszkałych, na których powstają odpady komunalne oraz transport do Zakładu Zagospodarowania Odpadów </w:t>
      </w:r>
      <w:r w:rsidR="00CE182D">
        <w:rPr>
          <w:rFonts w:ascii="Arial" w:hAnsi="Arial" w:cs="Arial"/>
          <w:sz w:val="20"/>
          <w:lang w:val="pl-PL"/>
        </w:rPr>
        <w:t xml:space="preserve">                 </w:t>
      </w:r>
      <w:r w:rsidR="00CE182D" w:rsidRPr="00CE182D">
        <w:rPr>
          <w:rFonts w:ascii="Arial" w:hAnsi="Arial" w:cs="Arial"/>
          <w:sz w:val="20"/>
          <w:lang w:val="pl-PL"/>
        </w:rPr>
        <w:t xml:space="preserve">w m. Olszowa jako instalacji przetwarzania odpadów komunalnych oraz dystrybucja pojemników </w:t>
      </w:r>
      <w:r w:rsidR="00CE182D">
        <w:rPr>
          <w:rFonts w:ascii="Arial" w:hAnsi="Arial" w:cs="Arial"/>
          <w:sz w:val="20"/>
          <w:lang w:val="pl-PL"/>
        </w:rPr>
        <w:t xml:space="preserve">                  </w:t>
      </w:r>
      <w:r w:rsidR="00CE182D" w:rsidRPr="00CE182D">
        <w:rPr>
          <w:rFonts w:ascii="Arial" w:hAnsi="Arial" w:cs="Arial"/>
          <w:sz w:val="20"/>
          <w:lang w:val="pl-PL"/>
        </w:rPr>
        <w:t>i worków na odpady</w:t>
      </w:r>
      <w:r w:rsidR="00301859" w:rsidRPr="00E81730">
        <w:rPr>
          <w:rFonts w:ascii="Arial" w:hAnsi="Arial" w:cs="Arial"/>
          <w:sz w:val="20"/>
          <w:lang w:val="pl-PL"/>
        </w:rPr>
        <w:t xml:space="preserve"> </w:t>
      </w:r>
      <w:r w:rsidR="00A83C85" w:rsidRPr="00E81730">
        <w:rPr>
          <w:rFonts w:ascii="Arial" w:hAnsi="Arial" w:cs="Arial"/>
          <w:sz w:val="20"/>
          <w:lang w:val="pl-PL"/>
        </w:rPr>
        <w:t>Administrator</w:t>
      </w:r>
      <w:r w:rsidR="00CE182D">
        <w:rPr>
          <w:rFonts w:ascii="Arial" w:hAnsi="Arial" w:cs="Arial"/>
          <w:sz w:val="20"/>
          <w:lang w:val="pl-PL"/>
        </w:rPr>
        <w:t xml:space="preserve"> </w:t>
      </w:r>
      <w:r w:rsidRPr="00E81730">
        <w:rPr>
          <w:rFonts w:ascii="Arial" w:hAnsi="Arial" w:cs="Arial"/>
          <w:sz w:val="20"/>
          <w:lang w:val="pl-PL"/>
        </w:rPr>
        <w:t>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81730">
        <w:rPr>
          <w:rFonts w:ascii="Arial" w:hAnsi="Arial" w:cs="Arial"/>
          <w:sz w:val="20"/>
          <w:lang w:val="pl-PL"/>
        </w:rPr>
        <w:t>Dz.Urz.UE</w:t>
      </w:r>
      <w:proofErr w:type="spellEnd"/>
      <w:r w:rsidRPr="00E81730">
        <w:rPr>
          <w:rFonts w:ascii="Arial" w:hAnsi="Arial" w:cs="Arial"/>
          <w:sz w:val="20"/>
          <w:lang w:val="pl-PL"/>
        </w:rPr>
        <w:t xml:space="preserve"> z 4 maja 2016 r. seria L 119) – zwanego dalej RODO przekazuje Podmiotowi przetwarzającemu </w:t>
      </w:r>
      <w:r w:rsidR="00CE182D">
        <w:rPr>
          <w:rFonts w:ascii="Arial" w:hAnsi="Arial" w:cs="Arial"/>
          <w:sz w:val="20"/>
          <w:lang w:val="pl-PL"/>
        </w:rPr>
        <w:t xml:space="preserve">                        </w:t>
      </w:r>
      <w:r w:rsidRPr="00E81730">
        <w:rPr>
          <w:rFonts w:ascii="Arial" w:hAnsi="Arial" w:cs="Arial"/>
          <w:sz w:val="20"/>
          <w:lang w:val="pl-PL"/>
        </w:rPr>
        <w:t xml:space="preserve">w trybie art. 28 RODO przetwarzanie w jego imieniu danych osobowych (zwane powierzeniem </w:t>
      </w:r>
      <w:r w:rsidR="00CE182D">
        <w:rPr>
          <w:rFonts w:ascii="Arial" w:hAnsi="Arial" w:cs="Arial"/>
          <w:sz w:val="20"/>
          <w:lang w:val="pl-PL"/>
        </w:rPr>
        <w:t xml:space="preserve">                      </w:t>
      </w:r>
      <w:r w:rsidRPr="00E81730">
        <w:rPr>
          <w:rFonts w:ascii="Arial" w:hAnsi="Arial" w:cs="Arial"/>
          <w:sz w:val="20"/>
          <w:lang w:val="pl-PL"/>
        </w:rPr>
        <w:t>w dalszej części niniejszej Umowy) na zasadach i w celu określonym w niniejszej Umowie.</w:t>
      </w:r>
    </w:p>
    <w:p w14:paraId="72FFE4C4" w14:textId="77777777" w:rsidR="00B01D3C" w:rsidRPr="00270399" w:rsidRDefault="00B01D3C" w:rsidP="00B01D3C">
      <w:pPr>
        <w:pStyle w:val="Akapitzlist"/>
        <w:numPr>
          <w:ilvl w:val="0"/>
          <w:numId w:val="1"/>
        </w:numPr>
        <w:tabs>
          <w:tab w:val="clear" w:pos="360"/>
        </w:tabs>
        <w:autoSpaceDE w:val="0"/>
        <w:autoSpaceDN w:val="0"/>
        <w:adjustRightInd w:val="0"/>
        <w:spacing w:before="0" w:after="0" w:line="240" w:lineRule="auto"/>
        <w:ind w:left="426" w:hanging="426"/>
        <w:rPr>
          <w:rFonts w:ascii="Arial" w:hAnsi="Arial" w:cs="Arial"/>
          <w:sz w:val="20"/>
          <w:lang w:val="pl-PL"/>
        </w:rPr>
      </w:pPr>
      <w:r w:rsidRPr="00270399">
        <w:rPr>
          <w:rFonts w:ascii="Arial" w:hAnsi="Arial" w:cs="Arial"/>
          <w:sz w:val="20"/>
          <w:lang w:val="pl-PL"/>
        </w:rPr>
        <w:t>Podmiot przetwarzający zobowiązuje się do przetwarzania powierzonych danych osobowych zgodnie z niniejszą Umową, RODO oraz innym przepisami prawa powszechnie obowiązującego, które chronią prawa osób, których dane dotyczą.</w:t>
      </w:r>
    </w:p>
    <w:p w14:paraId="5DF82624" w14:textId="77777777" w:rsidR="00B01D3C" w:rsidRDefault="00B01D3C" w:rsidP="00B01D3C">
      <w:pPr>
        <w:spacing w:before="0" w:after="0" w:line="240" w:lineRule="auto"/>
        <w:jc w:val="center"/>
        <w:rPr>
          <w:rFonts w:ascii="Arial" w:hAnsi="Arial" w:cs="Arial"/>
          <w:b/>
          <w:sz w:val="20"/>
          <w:lang w:val="pl-PL"/>
        </w:rPr>
      </w:pPr>
    </w:p>
    <w:p w14:paraId="13DC257F" w14:textId="77777777" w:rsidR="00B01D3C" w:rsidRPr="00270399" w:rsidRDefault="00B01D3C" w:rsidP="00B01D3C">
      <w:pPr>
        <w:spacing w:before="0" w:after="0" w:line="240" w:lineRule="auto"/>
        <w:jc w:val="center"/>
        <w:rPr>
          <w:rFonts w:ascii="Arial" w:hAnsi="Arial" w:cs="Arial"/>
          <w:b/>
          <w:sz w:val="20"/>
          <w:lang w:val="pl-PL"/>
        </w:rPr>
      </w:pPr>
      <w:r w:rsidRPr="00270399">
        <w:rPr>
          <w:rFonts w:ascii="Arial" w:hAnsi="Arial" w:cs="Arial"/>
          <w:b/>
          <w:sz w:val="20"/>
          <w:lang w:val="pl-PL"/>
        </w:rPr>
        <w:t>§ 2</w:t>
      </w:r>
    </w:p>
    <w:p w14:paraId="7F973A9F" w14:textId="77777777" w:rsidR="00B01D3C" w:rsidRPr="00270399" w:rsidRDefault="00B01D3C" w:rsidP="00B01D3C">
      <w:pPr>
        <w:spacing w:before="0" w:after="0" w:line="240" w:lineRule="auto"/>
        <w:ind w:left="360"/>
        <w:jc w:val="center"/>
        <w:rPr>
          <w:rFonts w:ascii="Arial" w:hAnsi="Arial" w:cs="Arial"/>
          <w:b/>
          <w:sz w:val="20"/>
          <w:lang w:val="pl-PL"/>
        </w:rPr>
      </w:pPr>
      <w:r w:rsidRPr="00270399">
        <w:rPr>
          <w:rFonts w:ascii="Arial" w:hAnsi="Arial" w:cs="Arial"/>
          <w:b/>
          <w:sz w:val="20"/>
          <w:lang w:val="pl-PL"/>
        </w:rPr>
        <w:t>Zakres i cel przetwarzania danych</w:t>
      </w:r>
    </w:p>
    <w:p w14:paraId="67B0DC85" w14:textId="5080FBFD" w:rsidR="00B01D3C" w:rsidRPr="005A5AC3" w:rsidRDefault="00B01D3C" w:rsidP="00B01D3C">
      <w:pPr>
        <w:pStyle w:val="Akapitzlist"/>
        <w:numPr>
          <w:ilvl w:val="0"/>
          <w:numId w:val="2"/>
        </w:numPr>
        <w:suppressAutoHyphens/>
        <w:spacing w:before="0" w:after="0" w:line="240" w:lineRule="auto"/>
        <w:rPr>
          <w:rFonts w:ascii="Arial" w:hAnsi="Arial" w:cs="Arial"/>
          <w:sz w:val="20"/>
          <w:lang w:val="pl-PL"/>
        </w:rPr>
      </w:pPr>
      <w:r w:rsidRPr="00270399">
        <w:rPr>
          <w:rFonts w:ascii="Arial" w:hAnsi="Arial" w:cs="Arial"/>
          <w:sz w:val="20"/>
          <w:lang w:val="pl-PL"/>
        </w:rPr>
        <w:t xml:space="preserve">Powierzone przez Administratora dane osobowe przetwarzane będą przez Podmiot przetwarzający wyłącznie na polecenie Administratora w celu </w:t>
      </w:r>
      <w:r>
        <w:rPr>
          <w:rFonts w:ascii="Arial" w:hAnsi="Arial" w:cs="Arial"/>
          <w:sz w:val="20"/>
          <w:lang w:val="pl-PL"/>
        </w:rPr>
        <w:t>wykonan</w:t>
      </w:r>
      <w:r w:rsidR="00656522">
        <w:rPr>
          <w:rFonts w:ascii="Arial" w:hAnsi="Arial" w:cs="Arial"/>
          <w:sz w:val="20"/>
          <w:lang w:val="pl-PL"/>
        </w:rPr>
        <w:t xml:space="preserve">ia </w:t>
      </w:r>
      <w:r w:rsidR="00CE182D">
        <w:rPr>
          <w:rFonts w:ascii="Arial" w:hAnsi="Arial" w:cs="Arial"/>
          <w:sz w:val="20"/>
          <w:lang w:val="pl-PL"/>
        </w:rPr>
        <w:t>umowy głównej</w:t>
      </w:r>
      <w:r w:rsidRPr="005A5AC3">
        <w:rPr>
          <w:rFonts w:ascii="Arial" w:hAnsi="Arial" w:cs="Arial"/>
          <w:sz w:val="20"/>
          <w:lang w:val="pl-PL"/>
        </w:rPr>
        <w:t>.</w:t>
      </w:r>
    </w:p>
    <w:p w14:paraId="51C02C9A" w14:textId="3E7CEF4D" w:rsidR="00311186" w:rsidRPr="00CE182D" w:rsidRDefault="00656522" w:rsidP="00656522">
      <w:pPr>
        <w:pStyle w:val="Akapitzlist"/>
        <w:numPr>
          <w:ilvl w:val="0"/>
          <w:numId w:val="2"/>
        </w:numPr>
        <w:suppressAutoHyphens/>
        <w:spacing w:before="0" w:after="0" w:line="240" w:lineRule="auto"/>
        <w:ind w:left="426" w:hanging="426"/>
        <w:rPr>
          <w:rFonts w:ascii="Arial" w:hAnsi="Arial" w:cs="Arial"/>
          <w:color w:val="000000" w:themeColor="text1"/>
          <w:sz w:val="20"/>
          <w:lang w:val="pl-PL"/>
        </w:rPr>
      </w:pPr>
      <w:r w:rsidRPr="00656522">
        <w:rPr>
          <w:rFonts w:ascii="Arial" w:hAnsi="Arial" w:cs="Arial"/>
          <w:sz w:val="20"/>
          <w:lang w:val="pl-PL"/>
        </w:rPr>
        <w:t xml:space="preserve">Zakres </w:t>
      </w:r>
      <w:r w:rsidR="00CE182D">
        <w:rPr>
          <w:rFonts w:ascii="Arial" w:hAnsi="Arial" w:cs="Arial"/>
          <w:sz w:val="20"/>
          <w:lang w:val="pl-PL"/>
        </w:rPr>
        <w:t xml:space="preserve">powierzonych </w:t>
      </w:r>
      <w:r w:rsidRPr="00656522">
        <w:rPr>
          <w:rFonts w:ascii="Arial" w:hAnsi="Arial" w:cs="Arial"/>
          <w:sz w:val="20"/>
          <w:lang w:val="pl-PL"/>
        </w:rPr>
        <w:t>danych obejmuje</w:t>
      </w:r>
      <w:r w:rsidR="00311186">
        <w:rPr>
          <w:rFonts w:ascii="Arial" w:hAnsi="Arial" w:cs="Arial"/>
          <w:sz w:val="20"/>
          <w:lang w:val="pl-PL"/>
        </w:rPr>
        <w:t>:</w:t>
      </w:r>
    </w:p>
    <w:p w14:paraId="2987A16C" w14:textId="77777777" w:rsidR="00CE182D" w:rsidRPr="00CE182D" w:rsidRDefault="00CE182D" w:rsidP="00CE182D">
      <w:pPr>
        <w:suppressAutoHyphens/>
        <w:spacing w:before="0" w:after="0" w:line="240" w:lineRule="auto"/>
        <w:ind w:left="426"/>
        <w:rPr>
          <w:rFonts w:ascii="Arial" w:hAnsi="Arial" w:cs="Arial"/>
          <w:color w:val="000000" w:themeColor="text1"/>
          <w:sz w:val="20"/>
          <w:lang w:val="pl-PL"/>
        </w:rPr>
      </w:pPr>
      <w:r w:rsidRPr="00CE182D">
        <w:rPr>
          <w:rFonts w:ascii="Arial" w:hAnsi="Arial" w:cs="Arial"/>
          <w:color w:val="000000" w:themeColor="text1"/>
          <w:sz w:val="20"/>
          <w:lang w:val="pl-PL"/>
        </w:rPr>
        <w:t>- imiona i nazwiska  pracowników oraz właścicieli lub najemców posesji,</w:t>
      </w:r>
    </w:p>
    <w:p w14:paraId="5348865F" w14:textId="77777777" w:rsidR="00CE182D" w:rsidRPr="00CE182D" w:rsidRDefault="00CE182D" w:rsidP="00CE182D">
      <w:pPr>
        <w:suppressAutoHyphens/>
        <w:spacing w:before="0" w:after="0" w:line="240" w:lineRule="auto"/>
        <w:ind w:left="426"/>
        <w:rPr>
          <w:rFonts w:ascii="Arial" w:hAnsi="Arial" w:cs="Arial"/>
          <w:color w:val="000000" w:themeColor="text1"/>
          <w:sz w:val="20"/>
          <w:lang w:val="pl-PL"/>
        </w:rPr>
      </w:pPr>
      <w:r w:rsidRPr="00CE182D">
        <w:rPr>
          <w:rFonts w:ascii="Arial" w:hAnsi="Arial" w:cs="Arial"/>
          <w:color w:val="000000" w:themeColor="text1"/>
          <w:sz w:val="20"/>
          <w:lang w:val="pl-PL"/>
        </w:rPr>
        <w:t>- adresy odbioru odpadów,</w:t>
      </w:r>
    </w:p>
    <w:p w14:paraId="2901EFA2" w14:textId="1CFD00EA" w:rsidR="00CE182D" w:rsidRPr="00CE182D" w:rsidRDefault="00CE182D" w:rsidP="00CE182D">
      <w:pPr>
        <w:suppressAutoHyphens/>
        <w:spacing w:before="0" w:after="0" w:line="240" w:lineRule="auto"/>
        <w:ind w:left="426"/>
        <w:rPr>
          <w:rFonts w:ascii="Arial" w:hAnsi="Arial" w:cs="Arial"/>
          <w:color w:val="000000" w:themeColor="text1"/>
          <w:sz w:val="20"/>
          <w:lang w:val="pl-PL"/>
        </w:rPr>
      </w:pPr>
      <w:r w:rsidRPr="00CE182D">
        <w:rPr>
          <w:rFonts w:ascii="Arial" w:hAnsi="Arial" w:cs="Arial"/>
          <w:color w:val="000000" w:themeColor="text1"/>
          <w:sz w:val="20"/>
          <w:lang w:val="pl-PL"/>
        </w:rPr>
        <w:t xml:space="preserve">- nr telefonu </w:t>
      </w:r>
      <w:r w:rsidRPr="00CE182D">
        <w:rPr>
          <w:rFonts w:ascii="Arial" w:hAnsi="Arial" w:cs="Arial"/>
          <w:sz w:val="20"/>
          <w:lang w:val="pl-PL"/>
        </w:rPr>
        <w:t>właściciela nieruchomości lub osoby zamieszkałej na posesji</w:t>
      </w:r>
      <w:r>
        <w:rPr>
          <w:rFonts w:ascii="Arial" w:hAnsi="Arial" w:cs="Arial"/>
          <w:sz w:val="20"/>
          <w:lang w:val="pl-PL"/>
        </w:rPr>
        <w:t>.</w:t>
      </w:r>
    </w:p>
    <w:p w14:paraId="0858EF41" w14:textId="25EF2E9D" w:rsidR="00B01D3C" w:rsidRPr="000E1928" w:rsidRDefault="00866A4B" w:rsidP="00B01D3C">
      <w:pPr>
        <w:pStyle w:val="Akapitzlist"/>
        <w:numPr>
          <w:ilvl w:val="0"/>
          <w:numId w:val="2"/>
        </w:numPr>
        <w:spacing w:before="0" w:after="160" w:line="259" w:lineRule="auto"/>
        <w:rPr>
          <w:rFonts w:ascii="Arial" w:hAnsi="Arial" w:cs="Arial"/>
          <w:sz w:val="20"/>
          <w:lang w:val="pl-PL"/>
        </w:rPr>
      </w:pPr>
      <w:r w:rsidRPr="000E1928">
        <w:rPr>
          <w:rFonts w:ascii="Arial" w:hAnsi="Arial" w:cs="Arial"/>
          <w:sz w:val="20"/>
          <w:lang w:val="pl-PL"/>
        </w:rPr>
        <w:t>Podmiot przetwarzający będzie wykonywał na danych następujące operacje: organizowanie, przechowywanie, pobieranie</w:t>
      </w:r>
      <w:r w:rsidR="00E81730">
        <w:rPr>
          <w:rFonts w:ascii="Arial" w:hAnsi="Arial" w:cs="Arial"/>
          <w:sz w:val="20"/>
          <w:lang w:val="pl-PL"/>
        </w:rPr>
        <w:t>, przeglądanie, wykorzystywanie.</w:t>
      </w:r>
      <w:r w:rsidR="00B01D3C">
        <w:rPr>
          <w:rFonts w:ascii="Arial" w:hAnsi="Arial" w:cs="Arial"/>
          <w:sz w:val="20"/>
          <w:lang w:val="pl-PL"/>
        </w:rPr>
        <w:t xml:space="preserve"> </w:t>
      </w:r>
    </w:p>
    <w:p w14:paraId="56DF5014" w14:textId="77777777" w:rsidR="00B01D3C" w:rsidRDefault="00B01D3C" w:rsidP="00B01D3C">
      <w:pPr>
        <w:spacing w:before="0" w:after="0" w:line="240" w:lineRule="auto"/>
        <w:jc w:val="center"/>
        <w:rPr>
          <w:rFonts w:ascii="Arial" w:hAnsi="Arial" w:cs="Arial"/>
          <w:b/>
          <w:sz w:val="20"/>
          <w:lang w:val="pl-PL"/>
        </w:rPr>
      </w:pPr>
    </w:p>
    <w:p w14:paraId="0C912C71" w14:textId="77777777" w:rsidR="00B01D3C" w:rsidRPr="00270399" w:rsidRDefault="00B01D3C" w:rsidP="00B01D3C">
      <w:pPr>
        <w:spacing w:before="0" w:after="0" w:line="240" w:lineRule="auto"/>
        <w:jc w:val="center"/>
        <w:rPr>
          <w:rFonts w:ascii="Arial" w:hAnsi="Arial" w:cs="Arial"/>
          <w:b/>
          <w:sz w:val="20"/>
          <w:lang w:val="pl-PL"/>
        </w:rPr>
      </w:pPr>
      <w:r w:rsidRPr="00270399">
        <w:rPr>
          <w:rFonts w:ascii="Arial" w:hAnsi="Arial" w:cs="Arial"/>
          <w:b/>
          <w:sz w:val="20"/>
          <w:lang w:val="pl-PL"/>
        </w:rPr>
        <w:t>§ 3</w:t>
      </w:r>
    </w:p>
    <w:p w14:paraId="3862A87E" w14:textId="77777777" w:rsidR="00B01D3C" w:rsidRPr="00270399" w:rsidRDefault="00B01D3C" w:rsidP="00B01D3C">
      <w:pPr>
        <w:spacing w:before="0" w:after="0" w:line="240" w:lineRule="auto"/>
        <w:jc w:val="center"/>
        <w:rPr>
          <w:rFonts w:ascii="Arial" w:hAnsi="Arial" w:cs="Arial"/>
          <w:b/>
          <w:sz w:val="20"/>
          <w:lang w:val="pl-PL"/>
        </w:rPr>
      </w:pPr>
      <w:r w:rsidRPr="00270399">
        <w:rPr>
          <w:rFonts w:ascii="Arial" w:hAnsi="Arial" w:cs="Arial"/>
          <w:b/>
          <w:sz w:val="20"/>
          <w:lang w:val="pl-PL"/>
        </w:rPr>
        <w:t>Obowiązki Podmiotu przetwarzającego</w:t>
      </w:r>
    </w:p>
    <w:p w14:paraId="3BE6C184" w14:textId="29AE7830" w:rsidR="00B01D3C" w:rsidRPr="00270399" w:rsidRDefault="00B01D3C" w:rsidP="00B01D3C">
      <w:pPr>
        <w:pStyle w:val="Akapitzlist"/>
        <w:numPr>
          <w:ilvl w:val="0"/>
          <w:numId w:val="3"/>
        </w:numPr>
        <w:tabs>
          <w:tab w:val="clear" w:pos="360"/>
        </w:tabs>
        <w:autoSpaceDE w:val="0"/>
        <w:autoSpaceDN w:val="0"/>
        <w:adjustRightInd w:val="0"/>
        <w:spacing w:before="0" w:after="0" w:line="240" w:lineRule="auto"/>
        <w:ind w:left="426" w:hanging="426"/>
        <w:rPr>
          <w:rFonts w:ascii="Arial" w:hAnsi="Arial" w:cs="Arial"/>
          <w:sz w:val="20"/>
          <w:lang w:val="pl-PL"/>
        </w:rPr>
      </w:pPr>
      <w:r w:rsidRPr="00270399">
        <w:rPr>
          <w:rFonts w:ascii="Arial" w:hAnsi="Arial" w:cs="Arial"/>
          <w:sz w:val="20"/>
          <w:lang w:val="pl-PL"/>
        </w:rPr>
        <w:t xml:space="preserve">Podmiot przetwarzający zobowiązuje się, przy przetwarzaniu powierzonych danych osobowych, zabezpieczyć je poprzez wdrożenie odpowiednich środków technicznych i organizacyjnych, zapewniających adekwatny stopień bezpieczeństwa danych odpowiadający ryzyku związanemu </w:t>
      </w:r>
      <w:r>
        <w:rPr>
          <w:rFonts w:ascii="Arial" w:hAnsi="Arial" w:cs="Arial"/>
          <w:sz w:val="20"/>
          <w:lang w:val="pl-PL"/>
        </w:rPr>
        <w:t xml:space="preserve">          </w:t>
      </w:r>
      <w:r w:rsidRPr="00270399">
        <w:rPr>
          <w:rFonts w:ascii="Arial" w:hAnsi="Arial" w:cs="Arial"/>
          <w:sz w:val="20"/>
          <w:lang w:val="pl-PL"/>
        </w:rPr>
        <w:t xml:space="preserve">z przetwarzaniem danych osobowych, o których mowa w art. 32 RODO. </w:t>
      </w:r>
    </w:p>
    <w:p w14:paraId="2FDE7735" w14:textId="6C632808" w:rsidR="00B01D3C" w:rsidRPr="00270399" w:rsidRDefault="00B01D3C" w:rsidP="00B01D3C">
      <w:pPr>
        <w:pStyle w:val="Akapitzlist"/>
        <w:numPr>
          <w:ilvl w:val="0"/>
          <w:numId w:val="3"/>
        </w:numPr>
        <w:tabs>
          <w:tab w:val="clear" w:pos="360"/>
        </w:tabs>
        <w:autoSpaceDE w:val="0"/>
        <w:autoSpaceDN w:val="0"/>
        <w:adjustRightInd w:val="0"/>
        <w:spacing w:before="0" w:after="0" w:line="240" w:lineRule="auto"/>
        <w:ind w:left="426" w:hanging="426"/>
        <w:rPr>
          <w:rFonts w:ascii="Arial" w:hAnsi="Arial" w:cs="Arial"/>
          <w:sz w:val="20"/>
          <w:lang w:val="pl-PL"/>
        </w:rPr>
      </w:pPr>
      <w:r w:rsidRPr="00270399">
        <w:rPr>
          <w:rFonts w:ascii="Arial" w:hAnsi="Arial" w:cs="Arial"/>
          <w:sz w:val="20"/>
          <w:lang w:val="pl-PL"/>
        </w:rPr>
        <w:t xml:space="preserve">Podmiot przetwarzający zobowiązuje się przetwarzać powierzone dane osobowe wyłącznie na udokumentowane polecenie Administratora – co dotyczy również przekazywania danych osobowych do państwa trzeciego lub organizacji międzynarodowej – chyba że obowiązek taki </w:t>
      </w:r>
      <w:r w:rsidRPr="00270399">
        <w:rPr>
          <w:rFonts w:ascii="Arial" w:hAnsi="Arial" w:cs="Arial"/>
          <w:sz w:val="20"/>
          <w:lang w:val="pl-PL"/>
        </w:rPr>
        <w:lastRenderedPageBreak/>
        <w:t xml:space="preserve">nakładają na niego przepisy prawa powszechnie obowiązującego; w takim przypadku przed rozpoczęciem przetwarzania Podmiot przetwarzający informuje </w:t>
      </w:r>
      <w:r>
        <w:rPr>
          <w:rFonts w:ascii="Arial" w:hAnsi="Arial" w:cs="Arial"/>
          <w:sz w:val="20"/>
          <w:lang w:val="pl-PL"/>
        </w:rPr>
        <w:t xml:space="preserve">pisemnie </w:t>
      </w:r>
      <w:r w:rsidRPr="00270399">
        <w:rPr>
          <w:rFonts w:ascii="Arial" w:hAnsi="Arial" w:cs="Arial"/>
          <w:sz w:val="20"/>
          <w:lang w:val="pl-PL"/>
        </w:rPr>
        <w:t>Administratora o tym obowiązku prawnym, o ile prawo to nie zabrania udzielania takiej informacji z uwagi na ważny interes publiczny.</w:t>
      </w:r>
    </w:p>
    <w:p w14:paraId="048FEFFE" w14:textId="77777777" w:rsidR="00B01D3C" w:rsidRPr="00270399" w:rsidRDefault="00B01D3C" w:rsidP="00B01D3C">
      <w:pPr>
        <w:pStyle w:val="Akapitzlist"/>
        <w:numPr>
          <w:ilvl w:val="0"/>
          <w:numId w:val="3"/>
        </w:numPr>
        <w:autoSpaceDE w:val="0"/>
        <w:autoSpaceDN w:val="0"/>
        <w:adjustRightInd w:val="0"/>
        <w:spacing w:before="0" w:after="0" w:line="240" w:lineRule="auto"/>
        <w:rPr>
          <w:rFonts w:ascii="Arial" w:hAnsi="Arial" w:cs="Arial"/>
          <w:sz w:val="20"/>
          <w:lang w:val="pl-PL"/>
        </w:rPr>
      </w:pPr>
      <w:r w:rsidRPr="00270399">
        <w:rPr>
          <w:rFonts w:ascii="Arial" w:hAnsi="Arial" w:cs="Arial"/>
          <w:iCs/>
          <w:sz w:val="20"/>
          <w:lang w:val="pl-PL"/>
        </w:rPr>
        <w:t>Przed dopuszczeniem do przetwarzania powierzonych danych osobowych, nie później jednak niż w terminie</w:t>
      </w:r>
      <w:r>
        <w:rPr>
          <w:rFonts w:ascii="Arial" w:hAnsi="Arial" w:cs="Arial"/>
          <w:iCs/>
          <w:sz w:val="20"/>
          <w:lang w:val="pl-PL"/>
        </w:rPr>
        <w:t xml:space="preserve"> </w:t>
      </w:r>
      <w:r w:rsidRPr="00270399">
        <w:rPr>
          <w:rFonts w:ascii="Arial" w:hAnsi="Arial" w:cs="Arial"/>
          <w:iCs/>
          <w:sz w:val="20"/>
          <w:lang w:val="pl-PL"/>
        </w:rPr>
        <w:t>7 dni od podpisania Umowy, Podmiot przetwarzający jest uprawniony i jednocześnie zobowiązany do</w:t>
      </w:r>
      <w:r w:rsidRPr="00270399">
        <w:rPr>
          <w:rFonts w:ascii="Arial" w:hAnsi="Arial" w:cs="Arial"/>
          <w:sz w:val="20"/>
          <w:lang w:val="pl-PL"/>
        </w:rPr>
        <w:t>:</w:t>
      </w:r>
    </w:p>
    <w:p w14:paraId="20F69E8B" w14:textId="77777777" w:rsidR="00B01D3C" w:rsidRPr="00270399" w:rsidRDefault="00B01D3C" w:rsidP="00B01D3C">
      <w:pPr>
        <w:pStyle w:val="Akapitzlist"/>
        <w:numPr>
          <w:ilvl w:val="0"/>
          <w:numId w:val="11"/>
        </w:numPr>
        <w:autoSpaceDE w:val="0"/>
        <w:autoSpaceDN w:val="0"/>
        <w:adjustRightInd w:val="0"/>
        <w:spacing w:before="0" w:after="0" w:line="240" w:lineRule="auto"/>
        <w:rPr>
          <w:rFonts w:ascii="Arial" w:hAnsi="Arial" w:cs="Arial"/>
          <w:sz w:val="20"/>
          <w:lang w:val="pl-PL"/>
        </w:rPr>
      </w:pPr>
      <w:r w:rsidRPr="00270399">
        <w:rPr>
          <w:rFonts w:ascii="Arial" w:hAnsi="Arial" w:cs="Arial"/>
          <w:iCs/>
          <w:sz w:val="20"/>
          <w:lang w:val="pl-PL"/>
        </w:rPr>
        <w:t>udzielenia pisemnych upoważnień i poleceń do przetwarzania danych osobowych wszystkim osobom, które zostaną przez niego dopuszczone do ich przetwarzania</w:t>
      </w:r>
      <w:r w:rsidRPr="00270399">
        <w:rPr>
          <w:rFonts w:ascii="Arial" w:hAnsi="Arial" w:cs="Arial"/>
          <w:sz w:val="20"/>
          <w:lang w:val="pl-PL"/>
        </w:rPr>
        <w:t>,</w:t>
      </w:r>
    </w:p>
    <w:p w14:paraId="302D07F9" w14:textId="5D3BB760" w:rsidR="00B01D3C" w:rsidRPr="00270399" w:rsidRDefault="00B01D3C" w:rsidP="00B01D3C">
      <w:pPr>
        <w:pStyle w:val="Akapitzlist"/>
        <w:numPr>
          <w:ilvl w:val="0"/>
          <w:numId w:val="11"/>
        </w:numPr>
        <w:autoSpaceDE w:val="0"/>
        <w:autoSpaceDN w:val="0"/>
        <w:adjustRightInd w:val="0"/>
        <w:spacing w:before="0" w:after="0" w:line="240" w:lineRule="auto"/>
        <w:rPr>
          <w:rFonts w:ascii="Arial" w:hAnsi="Arial" w:cs="Arial"/>
          <w:sz w:val="20"/>
          <w:lang w:val="pl-PL"/>
        </w:rPr>
      </w:pPr>
      <w:r w:rsidRPr="00270399">
        <w:rPr>
          <w:rFonts w:ascii="Arial" w:hAnsi="Arial" w:cs="Arial"/>
          <w:iCs/>
          <w:sz w:val="20"/>
          <w:lang w:val="pl-PL"/>
        </w:rPr>
        <w:t xml:space="preserve">przeszkolenia osób uczestniczących w operacjach przetwarzania powierzonych danych </w:t>
      </w:r>
      <w:r>
        <w:rPr>
          <w:rFonts w:ascii="Arial" w:hAnsi="Arial" w:cs="Arial"/>
          <w:iCs/>
          <w:sz w:val="20"/>
          <w:lang w:val="pl-PL"/>
        </w:rPr>
        <w:t xml:space="preserve">                    </w:t>
      </w:r>
      <w:r w:rsidRPr="00270399">
        <w:rPr>
          <w:rFonts w:ascii="Arial" w:hAnsi="Arial" w:cs="Arial"/>
          <w:iCs/>
          <w:sz w:val="20"/>
          <w:lang w:val="pl-PL"/>
        </w:rPr>
        <w:t>w zakresie przestrzegania RODO, innych przepisów Unii lub państw członkowskich o ochronie danych oraz polityk podmiotu przetwarzającego w dziedzinie ochrony danych osobowych,</w:t>
      </w:r>
    </w:p>
    <w:p w14:paraId="4A97AE41" w14:textId="77777777" w:rsidR="00B01D3C" w:rsidRPr="00270399" w:rsidRDefault="00B01D3C" w:rsidP="00B01D3C">
      <w:pPr>
        <w:pStyle w:val="Akapitzlist"/>
        <w:numPr>
          <w:ilvl w:val="0"/>
          <w:numId w:val="11"/>
        </w:numPr>
        <w:autoSpaceDE w:val="0"/>
        <w:autoSpaceDN w:val="0"/>
        <w:adjustRightInd w:val="0"/>
        <w:spacing w:before="0" w:after="0" w:line="240" w:lineRule="auto"/>
        <w:rPr>
          <w:rFonts w:ascii="Arial" w:hAnsi="Arial" w:cs="Arial"/>
          <w:sz w:val="20"/>
          <w:lang w:val="pl-PL"/>
        </w:rPr>
      </w:pPr>
      <w:r w:rsidRPr="00270399">
        <w:rPr>
          <w:rFonts w:ascii="Arial" w:hAnsi="Arial" w:cs="Arial"/>
          <w:iCs/>
          <w:sz w:val="20"/>
          <w:lang w:val="pl-PL"/>
        </w:rPr>
        <w:t>zobowiązania na piśmie do zachowania w tajemnicy, o której mowa w art. 28 ust 3 lit b RODO, przetwarzanych powierzonych danych osobowych i sposobów ich zabezpieczenia.</w:t>
      </w:r>
    </w:p>
    <w:p w14:paraId="3804C270" w14:textId="77777777" w:rsidR="00B01D3C" w:rsidRPr="00270399" w:rsidRDefault="00B01D3C" w:rsidP="00B01D3C">
      <w:pPr>
        <w:numPr>
          <w:ilvl w:val="0"/>
          <w:numId w:val="3"/>
        </w:numPr>
        <w:spacing w:before="0" w:after="0" w:line="240" w:lineRule="auto"/>
        <w:rPr>
          <w:rFonts w:ascii="Arial" w:hAnsi="Arial" w:cs="Arial"/>
          <w:sz w:val="20"/>
          <w:lang w:val="pl-PL"/>
        </w:rPr>
      </w:pPr>
      <w:r w:rsidRPr="00270399">
        <w:rPr>
          <w:rFonts w:ascii="Arial" w:hAnsi="Arial" w:cs="Arial"/>
          <w:sz w:val="20"/>
          <w:lang w:val="pl-PL"/>
        </w:rPr>
        <w:t>Fakt wydania upoważnienia przetwarzania danych osobowych Podmiot przetwarzający odnotowuje w prowadzonej przez siebie ewidencji osób upoważnionych do przetwarzania danych osobowych.</w:t>
      </w:r>
    </w:p>
    <w:p w14:paraId="29A41FD3" w14:textId="77777777" w:rsidR="00B01D3C" w:rsidRPr="00270399" w:rsidRDefault="00B01D3C" w:rsidP="00B01D3C">
      <w:pPr>
        <w:pStyle w:val="Akapitzlist"/>
        <w:numPr>
          <w:ilvl w:val="0"/>
          <w:numId w:val="3"/>
        </w:numPr>
        <w:spacing w:before="0" w:after="0" w:line="240" w:lineRule="auto"/>
        <w:rPr>
          <w:rFonts w:ascii="Arial" w:hAnsi="Arial" w:cs="Arial"/>
          <w:sz w:val="20"/>
          <w:lang w:val="pl-PL"/>
        </w:rPr>
      </w:pPr>
      <w:r w:rsidRPr="00270399">
        <w:rPr>
          <w:rFonts w:ascii="Arial" w:hAnsi="Arial" w:cs="Arial"/>
          <w:sz w:val="20"/>
          <w:lang w:val="pl-PL"/>
        </w:rPr>
        <w:t>Podmiot przetwarzający zobowiązuje się do pomocy Administratorowi w niezbędnym zakresie wywiązywać się z obowiązku odpowiadania na żądania osoby, której dane dotyczą, w zakresie wykonywania jej praw określonych w rozdziale III RODO.</w:t>
      </w:r>
    </w:p>
    <w:p w14:paraId="1865B307" w14:textId="77777777" w:rsidR="00B01D3C" w:rsidRPr="00270399" w:rsidRDefault="00B01D3C" w:rsidP="00B01D3C">
      <w:pPr>
        <w:pStyle w:val="Akapitzlist"/>
        <w:numPr>
          <w:ilvl w:val="0"/>
          <w:numId w:val="3"/>
        </w:numPr>
        <w:spacing w:before="0" w:after="0" w:line="240" w:lineRule="auto"/>
        <w:rPr>
          <w:rFonts w:ascii="Arial" w:hAnsi="Arial" w:cs="Arial"/>
          <w:sz w:val="20"/>
          <w:lang w:val="pl-PL"/>
        </w:rPr>
      </w:pPr>
      <w:r w:rsidRPr="00270399">
        <w:rPr>
          <w:rFonts w:ascii="Arial" w:hAnsi="Arial" w:cs="Arial"/>
          <w:sz w:val="20"/>
          <w:lang w:val="pl-PL"/>
        </w:rPr>
        <w:t>Podmiot przetwarzający uwzględniając charakter przetwarzania oraz dostępne mu informacje pomaga Administratorowi wywiązywać się z obowiązków określonych w art. 32-36 RODO.</w:t>
      </w:r>
    </w:p>
    <w:p w14:paraId="1091D110" w14:textId="4D48BA3B" w:rsidR="00B01D3C" w:rsidRPr="00270399" w:rsidRDefault="00B01D3C" w:rsidP="00B01D3C">
      <w:pPr>
        <w:pStyle w:val="Akapitzlist"/>
        <w:numPr>
          <w:ilvl w:val="0"/>
          <w:numId w:val="3"/>
        </w:numPr>
        <w:spacing w:before="0" w:after="0" w:line="240" w:lineRule="auto"/>
        <w:rPr>
          <w:rFonts w:ascii="Arial" w:hAnsi="Arial" w:cs="Arial"/>
          <w:sz w:val="20"/>
          <w:lang w:val="pl-PL"/>
        </w:rPr>
      </w:pPr>
      <w:r w:rsidRPr="00270399">
        <w:rPr>
          <w:rFonts w:ascii="Arial" w:hAnsi="Arial" w:cs="Arial"/>
          <w:sz w:val="20"/>
          <w:lang w:val="pl-PL"/>
        </w:rPr>
        <w:t xml:space="preserve">Podmiot przetwarzający, w myśl art. 33 ust. 2 RODO, zobowiązany jest bez zbędnej zwłoki, nie później jednak niż w terminie </w:t>
      </w:r>
      <w:r>
        <w:rPr>
          <w:rFonts w:ascii="Arial" w:hAnsi="Arial" w:cs="Arial"/>
          <w:sz w:val="20"/>
          <w:lang w:val="pl-PL"/>
        </w:rPr>
        <w:t>24</w:t>
      </w:r>
      <w:r w:rsidRPr="00270399">
        <w:rPr>
          <w:rFonts w:ascii="Arial" w:hAnsi="Arial" w:cs="Arial"/>
          <w:sz w:val="20"/>
          <w:lang w:val="pl-PL"/>
        </w:rPr>
        <w:t xml:space="preserve"> godzin od stwierdzenia naruszenia, zawiadomić Administratora o naruszeniu ochrony danych osobowych, które nastąpiło w Podmiocie przetwarzającym.</w:t>
      </w:r>
    </w:p>
    <w:p w14:paraId="450E0B29" w14:textId="623E7D76" w:rsidR="00B01D3C" w:rsidRPr="00270399" w:rsidRDefault="00B01D3C" w:rsidP="00B01D3C">
      <w:pPr>
        <w:pStyle w:val="Akapitzlist"/>
        <w:numPr>
          <w:ilvl w:val="0"/>
          <w:numId w:val="3"/>
        </w:numPr>
        <w:spacing w:before="0" w:after="0" w:line="240" w:lineRule="auto"/>
        <w:rPr>
          <w:rFonts w:ascii="Arial" w:hAnsi="Arial" w:cs="Arial"/>
          <w:sz w:val="20"/>
          <w:lang w:val="pl-PL"/>
        </w:rPr>
      </w:pPr>
      <w:r w:rsidRPr="00270399">
        <w:rPr>
          <w:rFonts w:ascii="Arial" w:hAnsi="Arial" w:cs="Arial"/>
          <w:sz w:val="20"/>
          <w:lang w:val="pl-PL"/>
        </w:rPr>
        <w:t>Podmiot przetwarzający</w:t>
      </w:r>
      <w:r w:rsidRPr="00270399">
        <w:rPr>
          <w:rFonts w:ascii="Arial" w:hAnsi="Arial" w:cs="Arial"/>
          <w:i/>
          <w:sz w:val="20"/>
          <w:lang w:val="pl-PL"/>
        </w:rPr>
        <w:t xml:space="preserve"> </w:t>
      </w:r>
      <w:r w:rsidRPr="00270399">
        <w:rPr>
          <w:rFonts w:ascii="Arial" w:hAnsi="Arial" w:cs="Arial"/>
          <w:sz w:val="20"/>
          <w:lang w:val="pl-PL"/>
        </w:rPr>
        <w:t xml:space="preserve">nie jest uprawniony do udostępniania danych osobowych osobom trzecim, a każde żądanie udostępnienia danych osobowych skierowane bezpośrednio do Podmiotu przetwarzającego winno być niezwłocznie przekazane </w:t>
      </w:r>
      <w:r>
        <w:rPr>
          <w:rFonts w:ascii="Arial" w:hAnsi="Arial" w:cs="Arial"/>
          <w:sz w:val="20"/>
          <w:lang w:val="pl-PL"/>
        </w:rPr>
        <w:t xml:space="preserve">pisemnie </w:t>
      </w:r>
      <w:r w:rsidRPr="00270399">
        <w:rPr>
          <w:rFonts w:ascii="Arial" w:hAnsi="Arial" w:cs="Arial"/>
          <w:sz w:val="20"/>
          <w:lang w:val="pl-PL"/>
        </w:rPr>
        <w:t>Administratorowi</w:t>
      </w:r>
      <w:r>
        <w:rPr>
          <w:rFonts w:ascii="Arial" w:hAnsi="Arial" w:cs="Arial"/>
          <w:sz w:val="20"/>
          <w:lang w:val="pl-PL"/>
        </w:rPr>
        <w:t>.</w:t>
      </w:r>
    </w:p>
    <w:p w14:paraId="46CEEE26" w14:textId="77777777" w:rsidR="00B01D3C" w:rsidRDefault="00B01D3C" w:rsidP="00B01D3C">
      <w:pPr>
        <w:pStyle w:val="Akapitzlist"/>
        <w:numPr>
          <w:ilvl w:val="0"/>
          <w:numId w:val="3"/>
        </w:numPr>
        <w:autoSpaceDE w:val="0"/>
        <w:autoSpaceDN w:val="0"/>
        <w:adjustRightInd w:val="0"/>
        <w:spacing w:before="0" w:after="0" w:line="240" w:lineRule="auto"/>
        <w:rPr>
          <w:rFonts w:ascii="Arial" w:hAnsi="Arial" w:cs="Arial"/>
          <w:sz w:val="20"/>
          <w:lang w:val="pl-PL"/>
        </w:rPr>
      </w:pPr>
      <w:r w:rsidRPr="00270399">
        <w:rPr>
          <w:rFonts w:ascii="Arial" w:hAnsi="Arial" w:cs="Arial"/>
          <w:sz w:val="20"/>
          <w:lang w:val="pl-PL"/>
        </w:rPr>
        <w:t>Podmiot przetwarzający w terminie 14 dni od wygaśnięcia lub rozwiązania Umowy, zobowiązany jest na pisemny wniosek Administratora zwrócić lub usunąć powierzone dane osobowe, chyba że obowiązek ich dalszego przetwarzania przez Podmiot przetwarzający wynika z odrębnych przepisów prawa. Wygaśnięcie lub rozwiązanie umowy skutkuje brakiem dostępu do usług świadczonych przez Podmiot przetwarzający.</w:t>
      </w:r>
    </w:p>
    <w:p w14:paraId="3265E619" w14:textId="67112419" w:rsidR="00B01D3C" w:rsidRPr="00270399" w:rsidRDefault="00B01D3C" w:rsidP="00B01D3C">
      <w:pPr>
        <w:pStyle w:val="Akapitzlist"/>
        <w:numPr>
          <w:ilvl w:val="0"/>
          <w:numId w:val="3"/>
        </w:numPr>
        <w:spacing w:before="0" w:after="0" w:line="240" w:lineRule="auto"/>
        <w:rPr>
          <w:rFonts w:ascii="Arial" w:hAnsi="Arial" w:cs="Arial"/>
          <w:sz w:val="20"/>
          <w:lang w:val="pl-PL"/>
        </w:rPr>
      </w:pPr>
      <w:r w:rsidRPr="00270399">
        <w:rPr>
          <w:rFonts w:ascii="Arial" w:hAnsi="Arial" w:cs="Arial"/>
          <w:sz w:val="20"/>
          <w:lang w:val="pl-PL"/>
        </w:rPr>
        <w:t xml:space="preserve">Podmiot przetwarzający zobowiązuje się do niezwłocznego </w:t>
      </w:r>
      <w:r>
        <w:rPr>
          <w:rFonts w:ascii="Arial" w:hAnsi="Arial" w:cs="Arial"/>
          <w:sz w:val="20"/>
          <w:lang w:val="pl-PL"/>
        </w:rPr>
        <w:t xml:space="preserve">pisemnego </w:t>
      </w:r>
      <w:r w:rsidRPr="00270399">
        <w:rPr>
          <w:rFonts w:ascii="Arial" w:hAnsi="Arial" w:cs="Arial"/>
          <w:sz w:val="20"/>
          <w:lang w:val="pl-PL"/>
        </w:rPr>
        <w:t>poinformowania Administratora o postępowaniu, w szczególności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0A391C6F" w14:textId="6DFBBAD7" w:rsidR="00B01D3C" w:rsidRPr="00270399" w:rsidRDefault="00B01D3C" w:rsidP="00B01D3C">
      <w:pPr>
        <w:pStyle w:val="Akapitzlist"/>
        <w:numPr>
          <w:ilvl w:val="0"/>
          <w:numId w:val="3"/>
        </w:numPr>
        <w:spacing w:before="0" w:after="0" w:line="240" w:lineRule="auto"/>
        <w:rPr>
          <w:rFonts w:ascii="Arial" w:hAnsi="Arial" w:cs="Arial"/>
          <w:sz w:val="20"/>
          <w:lang w:val="pl-PL"/>
        </w:rPr>
      </w:pPr>
      <w:r w:rsidRPr="00270399">
        <w:rPr>
          <w:rFonts w:ascii="Arial" w:hAnsi="Arial" w:cs="Arial"/>
          <w:sz w:val="20"/>
          <w:lang w:val="pl-PL"/>
        </w:rPr>
        <w:t xml:space="preserve">Podmiot przetwarzający, bez zbędnej zwłoki, zobowiązuje się do </w:t>
      </w:r>
      <w:r>
        <w:rPr>
          <w:rFonts w:ascii="Arial" w:hAnsi="Arial" w:cs="Arial"/>
          <w:sz w:val="20"/>
          <w:lang w:val="pl-PL"/>
        </w:rPr>
        <w:t xml:space="preserve">pisemnego </w:t>
      </w:r>
      <w:r w:rsidRPr="00270399">
        <w:rPr>
          <w:rFonts w:ascii="Arial" w:hAnsi="Arial" w:cs="Arial"/>
          <w:sz w:val="20"/>
          <w:lang w:val="pl-PL"/>
        </w:rPr>
        <w:t xml:space="preserve">poinformowania Administratora o wszelkich planowanych, o ile są wiadome, lub realizowanych kontrolach </w:t>
      </w:r>
      <w:r>
        <w:rPr>
          <w:rFonts w:ascii="Arial" w:hAnsi="Arial" w:cs="Arial"/>
          <w:sz w:val="20"/>
          <w:lang w:val="pl-PL"/>
        </w:rPr>
        <w:t xml:space="preserve">                        </w:t>
      </w:r>
      <w:r w:rsidRPr="00270399">
        <w:rPr>
          <w:rFonts w:ascii="Arial" w:hAnsi="Arial" w:cs="Arial"/>
          <w:sz w:val="20"/>
          <w:lang w:val="pl-PL"/>
        </w:rPr>
        <w:t xml:space="preserve">i inspekcjach dotyczących przetwarzania w Podmiocie przetwarzającym danych osobowych, </w:t>
      </w:r>
      <w:r>
        <w:rPr>
          <w:rFonts w:ascii="Arial" w:hAnsi="Arial" w:cs="Arial"/>
          <w:sz w:val="20"/>
          <w:lang w:val="pl-PL"/>
        </w:rPr>
        <w:t xml:space="preserve">                   </w:t>
      </w:r>
      <w:r w:rsidRPr="00270399">
        <w:rPr>
          <w:rFonts w:ascii="Arial" w:hAnsi="Arial" w:cs="Arial"/>
          <w:sz w:val="20"/>
          <w:lang w:val="pl-PL"/>
        </w:rPr>
        <w:t>w szczególności prowadzonych przez organ nadzorczy, w zakresie, w jakim kontrola ta będzie dotyczyć danych osobowych powierzonych przez Administratora.</w:t>
      </w:r>
    </w:p>
    <w:p w14:paraId="4C048F83" w14:textId="77777777" w:rsidR="00B01D3C" w:rsidRPr="00270399" w:rsidRDefault="00B01D3C" w:rsidP="00B01D3C">
      <w:pPr>
        <w:spacing w:before="0" w:after="0" w:line="240" w:lineRule="auto"/>
        <w:jc w:val="center"/>
        <w:rPr>
          <w:rFonts w:ascii="Arial" w:hAnsi="Arial" w:cs="Arial"/>
          <w:b/>
          <w:sz w:val="20"/>
          <w:lang w:val="pl-PL"/>
        </w:rPr>
      </w:pPr>
    </w:p>
    <w:p w14:paraId="66026F7A" w14:textId="77777777" w:rsidR="00B01D3C" w:rsidRPr="00270399" w:rsidRDefault="00B01D3C" w:rsidP="00B01D3C">
      <w:pPr>
        <w:spacing w:before="0" w:after="0" w:line="240" w:lineRule="auto"/>
        <w:jc w:val="center"/>
        <w:rPr>
          <w:rFonts w:ascii="Arial" w:hAnsi="Arial" w:cs="Arial"/>
          <w:b/>
          <w:sz w:val="20"/>
          <w:lang w:val="pl-PL"/>
        </w:rPr>
      </w:pPr>
      <w:r w:rsidRPr="00270399">
        <w:rPr>
          <w:rFonts w:ascii="Arial" w:hAnsi="Arial" w:cs="Arial"/>
          <w:b/>
          <w:sz w:val="20"/>
          <w:lang w:val="pl-PL"/>
        </w:rPr>
        <w:t>§ 4</w:t>
      </w:r>
    </w:p>
    <w:p w14:paraId="067B81D3" w14:textId="77777777" w:rsidR="00B01D3C" w:rsidRPr="00270399" w:rsidRDefault="00B01D3C" w:rsidP="00B01D3C">
      <w:pPr>
        <w:spacing w:before="0" w:after="0" w:line="240" w:lineRule="auto"/>
        <w:ind w:left="360"/>
        <w:jc w:val="center"/>
        <w:rPr>
          <w:rFonts w:ascii="Arial" w:hAnsi="Arial" w:cs="Arial"/>
          <w:b/>
          <w:sz w:val="20"/>
          <w:lang w:val="pl-PL"/>
        </w:rPr>
      </w:pPr>
      <w:r w:rsidRPr="00270399">
        <w:rPr>
          <w:rFonts w:ascii="Arial" w:hAnsi="Arial" w:cs="Arial"/>
          <w:b/>
          <w:sz w:val="20"/>
          <w:lang w:val="pl-PL"/>
        </w:rPr>
        <w:t>Prawo do kontroli</w:t>
      </w:r>
    </w:p>
    <w:p w14:paraId="4B3041B6" w14:textId="77777777" w:rsidR="00B01D3C" w:rsidRPr="00270399" w:rsidRDefault="00B01D3C" w:rsidP="00B01D3C">
      <w:pPr>
        <w:pStyle w:val="Akapitzlist"/>
        <w:numPr>
          <w:ilvl w:val="3"/>
          <w:numId w:val="3"/>
        </w:numPr>
        <w:tabs>
          <w:tab w:val="clear" w:pos="2520"/>
        </w:tabs>
        <w:spacing w:before="0" w:after="0" w:line="240" w:lineRule="auto"/>
        <w:ind w:left="426" w:hanging="426"/>
        <w:rPr>
          <w:rFonts w:ascii="Arial" w:hAnsi="Arial" w:cs="Arial"/>
          <w:sz w:val="20"/>
          <w:lang w:val="pl-PL"/>
        </w:rPr>
      </w:pPr>
      <w:r w:rsidRPr="00270399">
        <w:rPr>
          <w:rFonts w:ascii="Arial" w:hAnsi="Arial" w:cs="Arial"/>
          <w:sz w:val="20"/>
          <w:lang w:val="pl-PL"/>
        </w:rPr>
        <w:t>Administratorowi lub upoważnionemu przez niego audytorowi zewnętrznemu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w zakresie dotyczącym wyłącznie powierzonych danych poprzez:</w:t>
      </w:r>
    </w:p>
    <w:p w14:paraId="1555B697" w14:textId="77777777" w:rsidR="00B01D3C" w:rsidRPr="00270399" w:rsidRDefault="00B01D3C" w:rsidP="00B01D3C">
      <w:pPr>
        <w:pStyle w:val="Akapitzlist"/>
        <w:numPr>
          <w:ilvl w:val="0"/>
          <w:numId w:val="6"/>
        </w:numPr>
        <w:spacing w:before="0" w:after="0" w:line="240" w:lineRule="auto"/>
        <w:rPr>
          <w:rFonts w:ascii="Arial" w:hAnsi="Arial" w:cs="Arial"/>
          <w:sz w:val="20"/>
          <w:lang w:val="pl-PL"/>
        </w:rPr>
      </w:pPr>
      <w:r w:rsidRPr="00270399">
        <w:rPr>
          <w:rFonts w:ascii="Arial" w:hAnsi="Arial" w:cs="Arial"/>
          <w:sz w:val="20"/>
          <w:lang w:val="pl-PL"/>
        </w:rPr>
        <w:t>żądanie złożenia pisemnych i ustnych wyjaśnień,</w:t>
      </w:r>
    </w:p>
    <w:p w14:paraId="144A7FAC" w14:textId="2626E2CA" w:rsidR="00B01D3C" w:rsidRPr="00270399" w:rsidRDefault="00B01D3C" w:rsidP="00B01D3C">
      <w:pPr>
        <w:pStyle w:val="Akapitzlist"/>
        <w:numPr>
          <w:ilvl w:val="0"/>
          <w:numId w:val="6"/>
        </w:numPr>
        <w:spacing w:before="0" w:after="0" w:line="240" w:lineRule="auto"/>
        <w:rPr>
          <w:rFonts w:ascii="Arial" w:hAnsi="Arial" w:cs="Arial"/>
          <w:sz w:val="20"/>
          <w:lang w:val="pl-PL"/>
        </w:rPr>
      </w:pPr>
      <w:r w:rsidRPr="00270399">
        <w:rPr>
          <w:rFonts w:ascii="Arial" w:hAnsi="Arial" w:cs="Arial"/>
          <w:sz w:val="20"/>
          <w:lang w:val="pl-PL"/>
        </w:rPr>
        <w:t xml:space="preserve">realizację kontroli poprzez inspekcję lokalizacji, w których przetwarzane są powierzone dane osobowe. Inspekcja może nastąpić za uprzednim co najmniej </w:t>
      </w:r>
      <w:r>
        <w:rPr>
          <w:rFonts w:ascii="Arial" w:hAnsi="Arial" w:cs="Arial"/>
          <w:sz w:val="20"/>
          <w:lang w:val="pl-PL"/>
        </w:rPr>
        <w:t>5</w:t>
      </w:r>
      <w:r w:rsidRPr="00270399">
        <w:rPr>
          <w:rFonts w:ascii="Arial" w:hAnsi="Arial" w:cs="Arial"/>
          <w:sz w:val="20"/>
          <w:lang w:val="pl-PL"/>
        </w:rPr>
        <w:t xml:space="preserve"> dniowym pisemnym powiadomieniem Podmiotu przetwarzającego o planowanym przeprowadzeniu inspekcji.</w:t>
      </w:r>
    </w:p>
    <w:p w14:paraId="0910A189" w14:textId="77777777" w:rsidR="00B01D3C" w:rsidRPr="00270399" w:rsidRDefault="00B01D3C" w:rsidP="00B01D3C">
      <w:pPr>
        <w:pStyle w:val="Akapitzlist"/>
        <w:numPr>
          <w:ilvl w:val="3"/>
          <w:numId w:val="3"/>
        </w:numPr>
        <w:tabs>
          <w:tab w:val="clear" w:pos="2520"/>
        </w:tabs>
        <w:spacing w:before="0" w:after="0" w:line="240" w:lineRule="auto"/>
        <w:ind w:left="284" w:hanging="284"/>
        <w:rPr>
          <w:rFonts w:ascii="Arial" w:hAnsi="Arial" w:cs="Arial"/>
          <w:sz w:val="20"/>
          <w:lang w:val="pl-PL"/>
        </w:rPr>
      </w:pPr>
      <w:r w:rsidRPr="00270399">
        <w:rPr>
          <w:rFonts w:ascii="Arial" w:hAnsi="Arial" w:cs="Arial"/>
          <w:sz w:val="20"/>
          <w:lang w:val="pl-PL"/>
        </w:rPr>
        <w:t>Podmiot przetwarzający zobowiązany jest udostępniać Administratorowi informacje niezbędne do wykazania spełnienia przez niego obowiązków określonych w art. 28 RODO, a także przyczyniać się do wykonywania przez Administratora przysługującego mu prawa kontroli.</w:t>
      </w:r>
    </w:p>
    <w:p w14:paraId="5E11B326" w14:textId="77777777" w:rsidR="00B01D3C" w:rsidRPr="00270399" w:rsidRDefault="00B01D3C" w:rsidP="00B01D3C">
      <w:pPr>
        <w:pStyle w:val="Akapitzlist"/>
        <w:numPr>
          <w:ilvl w:val="3"/>
          <w:numId w:val="3"/>
        </w:numPr>
        <w:tabs>
          <w:tab w:val="clear" w:pos="2520"/>
        </w:tabs>
        <w:spacing w:before="0" w:after="0" w:line="240" w:lineRule="auto"/>
        <w:ind w:left="284" w:hanging="284"/>
        <w:rPr>
          <w:rFonts w:ascii="Arial" w:hAnsi="Arial" w:cs="Arial"/>
          <w:sz w:val="20"/>
          <w:lang w:val="pl-PL"/>
        </w:rPr>
      </w:pPr>
      <w:r w:rsidRPr="00270399">
        <w:rPr>
          <w:rFonts w:ascii="Arial" w:hAnsi="Arial" w:cs="Arial"/>
          <w:sz w:val="20"/>
          <w:lang w:val="pl-PL"/>
        </w:rPr>
        <w:lastRenderedPageBreak/>
        <w:t>Podmiot przetwarzający zobowiązany jest niezwłocznie informować Administratora, jeżeli jego zdaniem wydane mu polecenie stanowi naruszenie RODO lub innych przepisów prawa powszechnie obowiązujących dotyczących ochrony danych osobowych.</w:t>
      </w:r>
    </w:p>
    <w:p w14:paraId="6812A35A" w14:textId="77777777" w:rsidR="00B01D3C" w:rsidRPr="00270399" w:rsidRDefault="00B01D3C" w:rsidP="00B01D3C">
      <w:pPr>
        <w:pStyle w:val="Akapitzlist"/>
        <w:numPr>
          <w:ilvl w:val="3"/>
          <w:numId w:val="3"/>
        </w:numPr>
        <w:tabs>
          <w:tab w:val="clear" w:pos="2520"/>
        </w:tabs>
        <w:spacing w:before="0" w:after="0" w:line="240" w:lineRule="auto"/>
        <w:ind w:left="284" w:hanging="284"/>
        <w:rPr>
          <w:rFonts w:ascii="Arial" w:hAnsi="Arial" w:cs="Arial"/>
          <w:sz w:val="20"/>
          <w:lang w:val="pl-PL"/>
        </w:rPr>
      </w:pPr>
      <w:r w:rsidRPr="00270399">
        <w:rPr>
          <w:rFonts w:ascii="Arial" w:eastAsia="Calibri" w:hAnsi="Arial" w:cs="Arial"/>
          <w:sz w:val="20"/>
          <w:lang w:val="pl-PL"/>
        </w:rPr>
        <w:t>Podmiot przetwarzający zobowiązuje się współdziałać z Administratorem w przypadku wszczęcia przez organ nadzorczy postępowania kontrolnego u Administratora, o ile w zakresie kontroli będą również powierzone dane.</w:t>
      </w:r>
    </w:p>
    <w:p w14:paraId="2E1198C6" w14:textId="3CD730AE" w:rsidR="00B01D3C" w:rsidRDefault="00B01D3C" w:rsidP="00B01D3C">
      <w:pPr>
        <w:spacing w:before="0" w:after="0" w:line="240" w:lineRule="auto"/>
        <w:ind w:left="360"/>
        <w:jc w:val="center"/>
        <w:rPr>
          <w:rFonts w:ascii="Arial" w:eastAsia="Calibri" w:hAnsi="Arial" w:cs="Arial"/>
          <w:sz w:val="20"/>
          <w:lang w:val="pl-PL"/>
        </w:rPr>
      </w:pPr>
    </w:p>
    <w:p w14:paraId="26736020" w14:textId="333B6818" w:rsidR="00B01D3C" w:rsidRDefault="00B01D3C" w:rsidP="00B01D3C">
      <w:pPr>
        <w:spacing w:before="0" w:after="0" w:line="240" w:lineRule="auto"/>
        <w:ind w:left="360"/>
        <w:jc w:val="center"/>
        <w:rPr>
          <w:rFonts w:ascii="Arial" w:eastAsia="Calibri" w:hAnsi="Arial" w:cs="Arial"/>
          <w:sz w:val="20"/>
          <w:lang w:val="pl-PL"/>
        </w:rPr>
      </w:pPr>
    </w:p>
    <w:p w14:paraId="09152A9A" w14:textId="0C100D2C" w:rsidR="00B01D3C" w:rsidRDefault="00B01D3C" w:rsidP="00B01D3C">
      <w:pPr>
        <w:spacing w:before="0" w:after="0" w:line="240" w:lineRule="auto"/>
        <w:ind w:left="360"/>
        <w:jc w:val="center"/>
        <w:rPr>
          <w:rFonts w:ascii="Arial" w:eastAsia="Calibri" w:hAnsi="Arial" w:cs="Arial"/>
          <w:sz w:val="20"/>
          <w:lang w:val="pl-PL"/>
        </w:rPr>
      </w:pPr>
    </w:p>
    <w:p w14:paraId="5ED5FF70" w14:textId="77777777" w:rsidR="00B01D3C" w:rsidRPr="00270399" w:rsidRDefault="00B01D3C" w:rsidP="00B01D3C">
      <w:pPr>
        <w:spacing w:before="0" w:after="0" w:line="240" w:lineRule="auto"/>
        <w:ind w:left="360"/>
        <w:jc w:val="center"/>
        <w:rPr>
          <w:rFonts w:ascii="Arial" w:eastAsia="Calibri" w:hAnsi="Arial" w:cs="Arial"/>
          <w:sz w:val="20"/>
          <w:lang w:val="pl-PL"/>
        </w:rPr>
      </w:pPr>
    </w:p>
    <w:p w14:paraId="741EBF0A" w14:textId="77777777" w:rsidR="00B01D3C" w:rsidRPr="00270399" w:rsidRDefault="00B01D3C" w:rsidP="00B01D3C">
      <w:pPr>
        <w:spacing w:before="0" w:after="0" w:line="240" w:lineRule="auto"/>
        <w:ind w:left="360"/>
        <w:jc w:val="center"/>
        <w:rPr>
          <w:rFonts w:ascii="Arial" w:hAnsi="Arial" w:cs="Arial"/>
          <w:b/>
          <w:sz w:val="20"/>
          <w:lang w:val="pl-PL"/>
        </w:rPr>
      </w:pPr>
      <w:r w:rsidRPr="00270399">
        <w:rPr>
          <w:rFonts w:ascii="Arial" w:hAnsi="Arial" w:cs="Arial"/>
          <w:b/>
          <w:sz w:val="20"/>
          <w:lang w:val="pl-PL"/>
        </w:rPr>
        <w:t>§ 5</w:t>
      </w:r>
    </w:p>
    <w:p w14:paraId="5A93DE0A" w14:textId="77777777" w:rsidR="00B01D3C" w:rsidRPr="00270399" w:rsidRDefault="00B01D3C" w:rsidP="00B01D3C">
      <w:pPr>
        <w:spacing w:before="0" w:after="0" w:line="240" w:lineRule="auto"/>
        <w:ind w:left="360"/>
        <w:jc w:val="center"/>
        <w:rPr>
          <w:rFonts w:ascii="Arial" w:hAnsi="Arial" w:cs="Arial"/>
          <w:b/>
          <w:sz w:val="20"/>
          <w:lang w:val="pl-PL"/>
        </w:rPr>
      </w:pPr>
      <w:r w:rsidRPr="00270399">
        <w:rPr>
          <w:rFonts w:ascii="Arial" w:hAnsi="Arial" w:cs="Arial"/>
          <w:b/>
          <w:sz w:val="20"/>
          <w:lang w:val="pl-PL"/>
        </w:rPr>
        <w:t>Dalsze powierzenie przetwarzania danych osobowych i przekazanie danych do państwa trzeciego</w:t>
      </w:r>
    </w:p>
    <w:p w14:paraId="75BA05C3" w14:textId="148D3FB8" w:rsidR="00B01D3C" w:rsidRPr="00270399" w:rsidRDefault="00B01D3C" w:rsidP="00B01D3C">
      <w:pPr>
        <w:pStyle w:val="Akapitzlist"/>
        <w:numPr>
          <w:ilvl w:val="3"/>
          <w:numId w:val="7"/>
        </w:numPr>
        <w:tabs>
          <w:tab w:val="clear" w:pos="2520"/>
        </w:tabs>
        <w:spacing w:before="0" w:after="0" w:line="240" w:lineRule="auto"/>
        <w:ind w:left="426" w:hanging="426"/>
        <w:rPr>
          <w:rFonts w:ascii="Arial" w:hAnsi="Arial" w:cs="Arial"/>
          <w:sz w:val="20"/>
          <w:lang w:val="pl-PL"/>
        </w:rPr>
      </w:pPr>
      <w:r w:rsidRPr="00270399">
        <w:rPr>
          <w:rFonts w:ascii="Arial" w:hAnsi="Arial" w:cs="Arial"/>
          <w:sz w:val="20"/>
          <w:lang w:val="pl-PL"/>
        </w:rPr>
        <w:t>Podmiot przetwarzający może powierzyć dane osobowe objęte niniejszą Umową do dalszego przetwarzania podwykonawcom w celu realizacji</w:t>
      </w:r>
      <w:r>
        <w:rPr>
          <w:rFonts w:ascii="Arial" w:hAnsi="Arial" w:cs="Arial"/>
          <w:sz w:val="20"/>
          <w:lang w:val="pl-PL"/>
        </w:rPr>
        <w:t xml:space="preserve"> </w:t>
      </w:r>
      <w:r w:rsidRPr="00B01D3C">
        <w:rPr>
          <w:rFonts w:ascii="Arial" w:hAnsi="Arial" w:cs="Arial"/>
          <w:color w:val="000000" w:themeColor="text1"/>
          <w:sz w:val="20"/>
          <w:lang w:val="pl-PL"/>
        </w:rPr>
        <w:t>wykonania celu zadania</w:t>
      </w:r>
      <w:r>
        <w:rPr>
          <w:rFonts w:ascii="Arial" w:hAnsi="Arial" w:cs="Arial"/>
          <w:color w:val="FF0000"/>
          <w:sz w:val="20"/>
          <w:lang w:val="pl-PL"/>
        </w:rPr>
        <w:t>.</w:t>
      </w:r>
      <w:r w:rsidRPr="006E52F3">
        <w:rPr>
          <w:rFonts w:ascii="Arial" w:hAnsi="Arial" w:cs="Arial"/>
          <w:color w:val="FF0000"/>
          <w:sz w:val="20"/>
          <w:lang w:val="pl-PL"/>
        </w:rPr>
        <w:t xml:space="preserve"> </w:t>
      </w:r>
      <w:r w:rsidRPr="00270399">
        <w:rPr>
          <w:rFonts w:ascii="Arial" w:hAnsi="Arial" w:cs="Arial"/>
          <w:sz w:val="20"/>
          <w:lang w:val="pl-PL"/>
        </w:rPr>
        <w:t>Podmiot przetwarzający na żądanie Administratora przekazuje listę podmiotów, którym powierzył przetwarzanie danych.</w:t>
      </w:r>
    </w:p>
    <w:p w14:paraId="7C7C0BC3" w14:textId="365EA49A" w:rsidR="00B01D3C" w:rsidRPr="00270399" w:rsidRDefault="00B01D3C" w:rsidP="00B01D3C">
      <w:pPr>
        <w:pStyle w:val="Akapitzlist"/>
        <w:numPr>
          <w:ilvl w:val="3"/>
          <w:numId w:val="7"/>
        </w:numPr>
        <w:tabs>
          <w:tab w:val="clear" w:pos="2520"/>
        </w:tabs>
        <w:spacing w:before="0" w:after="0" w:line="240" w:lineRule="auto"/>
        <w:ind w:left="426" w:hanging="426"/>
        <w:rPr>
          <w:rFonts w:ascii="Arial" w:hAnsi="Arial" w:cs="Arial"/>
          <w:sz w:val="20"/>
          <w:lang w:val="pl-PL"/>
        </w:rPr>
      </w:pPr>
      <w:r w:rsidRPr="00270399">
        <w:rPr>
          <w:rFonts w:ascii="Arial" w:hAnsi="Arial" w:cs="Arial"/>
          <w:sz w:val="20"/>
          <w:lang w:val="pl-PL"/>
        </w:rPr>
        <w:t xml:space="preserve">Przekazanie powierzonych danych może nastąpić jedynie </w:t>
      </w:r>
      <w:r>
        <w:rPr>
          <w:rFonts w:ascii="Arial" w:hAnsi="Arial" w:cs="Arial"/>
          <w:sz w:val="20"/>
          <w:lang w:val="pl-PL"/>
        </w:rPr>
        <w:t>po uzyskaniu pisemnej zgody</w:t>
      </w:r>
      <w:r w:rsidRPr="00270399">
        <w:rPr>
          <w:rFonts w:ascii="Arial" w:hAnsi="Arial" w:cs="Arial"/>
          <w:sz w:val="20"/>
          <w:lang w:val="pl-PL"/>
        </w:rPr>
        <w:t xml:space="preserve"> Administratora chyba, że obowiązek taki nakłada na Podmiot przetwarzający prawo Unii lub prawo państwa członkowskiego, któremu podlega Podmiot przetwarzający.</w:t>
      </w:r>
    </w:p>
    <w:p w14:paraId="3DDC36D8" w14:textId="77777777" w:rsidR="00B01D3C" w:rsidRPr="00270399" w:rsidRDefault="00B01D3C" w:rsidP="00B01D3C">
      <w:pPr>
        <w:pStyle w:val="Akapitzlist"/>
        <w:spacing w:before="0" w:after="0" w:line="240" w:lineRule="auto"/>
        <w:ind w:left="426"/>
        <w:rPr>
          <w:rFonts w:ascii="Arial" w:hAnsi="Arial" w:cs="Arial"/>
          <w:sz w:val="20"/>
          <w:lang w:val="pl-PL"/>
        </w:rPr>
      </w:pPr>
    </w:p>
    <w:p w14:paraId="4430D1D0" w14:textId="77777777" w:rsidR="00B01D3C" w:rsidRPr="00270399" w:rsidRDefault="00B01D3C" w:rsidP="00B01D3C">
      <w:pPr>
        <w:spacing w:before="0" w:after="0" w:line="240" w:lineRule="auto"/>
        <w:ind w:left="360"/>
        <w:jc w:val="center"/>
        <w:rPr>
          <w:rFonts w:ascii="Arial" w:hAnsi="Arial" w:cs="Arial"/>
          <w:b/>
          <w:sz w:val="20"/>
          <w:lang w:val="pl-PL"/>
        </w:rPr>
      </w:pPr>
      <w:r w:rsidRPr="00270399">
        <w:rPr>
          <w:rFonts w:ascii="Arial" w:hAnsi="Arial" w:cs="Arial"/>
          <w:b/>
          <w:sz w:val="20"/>
          <w:lang w:val="pl-PL"/>
        </w:rPr>
        <w:t>§ 6</w:t>
      </w:r>
    </w:p>
    <w:p w14:paraId="1FEDEE22" w14:textId="77777777" w:rsidR="00B01D3C" w:rsidRPr="00270399" w:rsidRDefault="00B01D3C" w:rsidP="00B01D3C">
      <w:pPr>
        <w:spacing w:before="0" w:after="0" w:line="240" w:lineRule="auto"/>
        <w:ind w:left="360"/>
        <w:jc w:val="center"/>
        <w:rPr>
          <w:rFonts w:ascii="Arial" w:hAnsi="Arial" w:cs="Arial"/>
          <w:b/>
          <w:sz w:val="20"/>
          <w:lang w:val="pl-PL"/>
        </w:rPr>
      </w:pPr>
      <w:r w:rsidRPr="00270399">
        <w:rPr>
          <w:rFonts w:ascii="Arial" w:hAnsi="Arial" w:cs="Arial"/>
          <w:b/>
          <w:sz w:val="20"/>
          <w:lang w:val="pl-PL"/>
        </w:rPr>
        <w:t>Odpowiedzialność</w:t>
      </w:r>
    </w:p>
    <w:p w14:paraId="05D55277" w14:textId="77777777" w:rsidR="00B01D3C" w:rsidRPr="00270399" w:rsidRDefault="00B01D3C" w:rsidP="00B01D3C">
      <w:pPr>
        <w:pStyle w:val="Akapitzlist"/>
        <w:numPr>
          <w:ilvl w:val="0"/>
          <w:numId w:val="8"/>
        </w:numPr>
        <w:spacing w:before="0" w:after="0" w:line="240" w:lineRule="auto"/>
        <w:rPr>
          <w:rFonts w:ascii="Arial" w:hAnsi="Arial" w:cs="Arial"/>
          <w:sz w:val="20"/>
          <w:lang w:val="pl-PL"/>
        </w:rPr>
      </w:pPr>
      <w:r w:rsidRPr="00270399">
        <w:rPr>
          <w:rFonts w:ascii="Arial" w:hAnsi="Arial" w:cs="Arial"/>
          <w:sz w:val="20"/>
          <w:lang w:val="pl-PL"/>
        </w:rPr>
        <w:t>Podmiot przetwarzający jest odpowiedzialny za udostępnienie lub wykorzystanie danych osobowych niezgodnie z treścią niniejszej Umowy, a w szczególności za udostępnienie powierzonych do przetwarzania danych osobowych osobom nieupoważnionym.</w:t>
      </w:r>
    </w:p>
    <w:p w14:paraId="3E1A940E" w14:textId="21A7AE32" w:rsidR="00B01D3C" w:rsidRPr="00B01D3C" w:rsidRDefault="00B01D3C" w:rsidP="00B01D3C">
      <w:pPr>
        <w:pStyle w:val="Akapitzlist"/>
        <w:numPr>
          <w:ilvl w:val="0"/>
          <w:numId w:val="8"/>
        </w:numPr>
        <w:spacing w:before="0" w:after="160" w:line="259" w:lineRule="auto"/>
        <w:jc w:val="left"/>
        <w:rPr>
          <w:rFonts w:ascii="Arial" w:hAnsi="Arial" w:cs="Arial"/>
          <w:sz w:val="20"/>
          <w:lang w:val="pl-PL"/>
        </w:rPr>
      </w:pPr>
      <w:r w:rsidRPr="00B01D3C">
        <w:rPr>
          <w:rFonts w:ascii="Arial" w:hAnsi="Arial" w:cs="Arial"/>
          <w:sz w:val="20"/>
          <w:lang w:val="pl-PL"/>
        </w:rPr>
        <w:t>Administrator i Podmiot przetwarzający odpowiadają w stosunku do osób zainteresowanych oraz w stosunku do siebie nawzajem w sposób opisany w art. 82 RODO.</w:t>
      </w:r>
    </w:p>
    <w:p w14:paraId="1CAEB1C2" w14:textId="77777777" w:rsidR="00B01D3C" w:rsidRPr="00270399" w:rsidRDefault="00B01D3C" w:rsidP="00B01D3C">
      <w:pPr>
        <w:spacing w:before="0" w:after="0" w:line="240" w:lineRule="auto"/>
        <w:ind w:left="360"/>
        <w:jc w:val="center"/>
        <w:rPr>
          <w:rFonts w:ascii="Arial" w:hAnsi="Arial" w:cs="Arial"/>
          <w:b/>
          <w:sz w:val="20"/>
          <w:lang w:val="pl-PL"/>
        </w:rPr>
      </w:pPr>
      <w:r w:rsidRPr="00270399">
        <w:rPr>
          <w:rFonts w:ascii="Arial" w:hAnsi="Arial" w:cs="Arial"/>
          <w:b/>
          <w:sz w:val="20"/>
          <w:lang w:val="pl-PL"/>
        </w:rPr>
        <w:t>§ 7</w:t>
      </w:r>
    </w:p>
    <w:p w14:paraId="74E61CB1" w14:textId="77777777" w:rsidR="00B01D3C" w:rsidRPr="00270399" w:rsidRDefault="00B01D3C" w:rsidP="00B01D3C">
      <w:pPr>
        <w:spacing w:before="0" w:after="0" w:line="240" w:lineRule="auto"/>
        <w:ind w:left="360"/>
        <w:jc w:val="center"/>
        <w:rPr>
          <w:rFonts w:ascii="Arial" w:hAnsi="Arial" w:cs="Arial"/>
          <w:b/>
          <w:sz w:val="20"/>
          <w:lang w:val="pl-PL"/>
        </w:rPr>
      </w:pPr>
      <w:r w:rsidRPr="00270399">
        <w:rPr>
          <w:rFonts w:ascii="Arial" w:hAnsi="Arial" w:cs="Arial"/>
          <w:b/>
          <w:sz w:val="20"/>
          <w:lang w:val="pl-PL"/>
        </w:rPr>
        <w:t>Zasady zachowania poufności</w:t>
      </w:r>
    </w:p>
    <w:p w14:paraId="3AE79B80" w14:textId="77777777" w:rsidR="00B01D3C" w:rsidRPr="00270399" w:rsidRDefault="00B01D3C" w:rsidP="00B01D3C">
      <w:pPr>
        <w:pStyle w:val="Akapitzlist"/>
        <w:numPr>
          <w:ilvl w:val="0"/>
          <w:numId w:val="4"/>
        </w:numPr>
        <w:spacing w:before="0" w:after="0" w:line="240" w:lineRule="auto"/>
        <w:rPr>
          <w:rFonts w:ascii="Arial" w:hAnsi="Arial" w:cs="Arial"/>
          <w:sz w:val="20"/>
          <w:lang w:val="pl-PL"/>
        </w:rPr>
      </w:pPr>
      <w:r w:rsidRPr="00270399">
        <w:rPr>
          <w:rFonts w:ascii="Arial" w:hAnsi="Arial" w:cs="Arial"/>
          <w:sz w:val="20"/>
          <w:lang w:val="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6245583D" w14:textId="77777777" w:rsidR="00B01D3C" w:rsidRPr="00270399" w:rsidRDefault="00B01D3C" w:rsidP="00B01D3C">
      <w:pPr>
        <w:pStyle w:val="Akapitzlist"/>
        <w:numPr>
          <w:ilvl w:val="0"/>
          <w:numId w:val="4"/>
        </w:numPr>
        <w:spacing w:before="0" w:after="0" w:line="240" w:lineRule="auto"/>
        <w:rPr>
          <w:rFonts w:ascii="Arial" w:hAnsi="Arial" w:cs="Arial"/>
          <w:sz w:val="20"/>
          <w:lang w:val="pl-PL"/>
        </w:rPr>
      </w:pPr>
      <w:r w:rsidRPr="00270399">
        <w:rPr>
          <w:rFonts w:ascii="Arial" w:hAnsi="Arial" w:cs="Arial"/>
          <w:sz w:val="20"/>
          <w:lang w:val="pl-PL"/>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1956F4BA" w14:textId="77777777" w:rsidR="00B01D3C" w:rsidRPr="00270399" w:rsidRDefault="00B01D3C" w:rsidP="00B01D3C">
      <w:pPr>
        <w:pStyle w:val="Akapitzlist"/>
        <w:numPr>
          <w:ilvl w:val="0"/>
          <w:numId w:val="4"/>
        </w:numPr>
        <w:spacing w:before="0" w:after="0" w:line="240" w:lineRule="auto"/>
        <w:rPr>
          <w:rFonts w:ascii="Arial" w:hAnsi="Arial" w:cs="Arial"/>
          <w:sz w:val="20"/>
          <w:lang w:val="pl-PL"/>
        </w:rPr>
      </w:pPr>
      <w:r w:rsidRPr="00270399">
        <w:rPr>
          <w:rFonts w:ascii="Arial" w:hAnsi="Arial" w:cs="Arial"/>
          <w:sz w:val="20"/>
          <w:lang w:val="pl-P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7F751DF" w14:textId="77777777" w:rsidR="00B01D3C" w:rsidRDefault="00B01D3C" w:rsidP="00B01D3C">
      <w:pPr>
        <w:spacing w:before="0" w:after="0" w:line="240" w:lineRule="auto"/>
        <w:ind w:left="360"/>
        <w:jc w:val="center"/>
        <w:rPr>
          <w:rFonts w:ascii="Arial" w:hAnsi="Arial" w:cs="Arial"/>
          <w:b/>
          <w:sz w:val="20"/>
          <w:lang w:val="pl-PL"/>
        </w:rPr>
      </w:pPr>
    </w:p>
    <w:p w14:paraId="260CAABC" w14:textId="77777777" w:rsidR="00B01D3C" w:rsidRPr="00270399" w:rsidRDefault="00B01D3C" w:rsidP="00B01D3C">
      <w:pPr>
        <w:spacing w:before="0" w:after="0" w:line="240" w:lineRule="auto"/>
        <w:ind w:left="360"/>
        <w:jc w:val="center"/>
        <w:rPr>
          <w:rFonts w:ascii="Arial" w:hAnsi="Arial" w:cs="Arial"/>
          <w:b/>
          <w:sz w:val="20"/>
          <w:lang w:val="pl-PL"/>
        </w:rPr>
      </w:pPr>
      <w:r w:rsidRPr="00270399">
        <w:rPr>
          <w:rFonts w:ascii="Arial" w:hAnsi="Arial" w:cs="Arial"/>
          <w:b/>
          <w:sz w:val="20"/>
          <w:lang w:val="pl-PL"/>
        </w:rPr>
        <w:t>§ 8</w:t>
      </w:r>
    </w:p>
    <w:p w14:paraId="4EFEB627" w14:textId="77777777" w:rsidR="00B01D3C" w:rsidRPr="00270399" w:rsidRDefault="00B01D3C" w:rsidP="00B01D3C">
      <w:pPr>
        <w:spacing w:before="0" w:after="0" w:line="240" w:lineRule="auto"/>
        <w:ind w:left="360"/>
        <w:jc w:val="center"/>
        <w:rPr>
          <w:rFonts w:ascii="Arial" w:hAnsi="Arial" w:cs="Arial"/>
          <w:b/>
          <w:sz w:val="20"/>
          <w:lang w:val="pl-PL"/>
        </w:rPr>
      </w:pPr>
      <w:r w:rsidRPr="00270399">
        <w:rPr>
          <w:rFonts w:ascii="Arial" w:hAnsi="Arial" w:cs="Arial"/>
          <w:b/>
          <w:sz w:val="20"/>
          <w:lang w:val="pl-PL"/>
        </w:rPr>
        <w:t>Rozwiązanie umowy</w:t>
      </w:r>
    </w:p>
    <w:p w14:paraId="1C9ED76D" w14:textId="77777777" w:rsidR="00B01D3C" w:rsidRPr="00270399" w:rsidRDefault="00B01D3C" w:rsidP="00B01D3C">
      <w:pPr>
        <w:pStyle w:val="Akapitzlist"/>
        <w:numPr>
          <w:ilvl w:val="3"/>
          <w:numId w:val="4"/>
        </w:numPr>
        <w:tabs>
          <w:tab w:val="clear" w:pos="2520"/>
        </w:tabs>
        <w:spacing w:before="0" w:after="0" w:line="240" w:lineRule="auto"/>
        <w:ind w:left="426" w:hanging="426"/>
        <w:rPr>
          <w:rFonts w:ascii="Arial" w:hAnsi="Arial" w:cs="Arial"/>
          <w:sz w:val="20"/>
          <w:lang w:val="pl-PL"/>
        </w:rPr>
      </w:pPr>
      <w:r w:rsidRPr="00270399">
        <w:rPr>
          <w:rFonts w:ascii="Arial" w:hAnsi="Arial" w:cs="Arial"/>
          <w:sz w:val="20"/>
          <w:lang w:val="pl-PL"/>
        </w:rPr>
        <w:t>Administrator może rozwiązać niniejszą Umowę ze skutkiem natychmiastowym, gdy Podmiot przetwarzający:</w:t>
      </w:r>
    </w:p>
    <w:p w14:paraId="14BB4199" w14:textId="77777777" w:rsidR="00B01D3C" w:rsidRPr="00270399" w:rsidRDefault="00B01D3C" w:rsidP="00B01D3C">
      <w:pPr>
        <w:pStyle w:val="Akapitzlist"/>
        <w:numPr>
          <w:ilvl w:val="0"/>
          <w:numId w:val="9"/>
        </w:numPr>
        <w:spacing w:before="0" w:after="0" w:line="240" w:lineRule="auto"/>
        <w:ind w:left="709" w:hanging="283"/>
        <w:rPr>
          <w:rFonts w:ascii="Arial" w:hAnsi="Arial" w:cs="Arial"/>
          <w:sz w:val="20"/>
          <w:lang w:val="pl-PL"/>
        </w:rPr>
      </w:pPr>
      <w:r w:rsidRPr="00270399">
        <w:rPr>
          <w:rFonts w:ascii="Arial" w:hAnsi="Arial" w:cs="Arial"/>
          <w:sz w:val="20"/>
          <w:lang w:val="pl-PL"/>
        </w:rPr>
        <w:t>pomimo zobowiązania go do usunięcia uchybień stwierdzonych podczas kontroli nie usunie ich w wyznaczonym terminie,</w:t>
      </w:r>
    </w:p>
    <w:p w14:paraId="6ED04B9E" w14:textId="77777777" w:rsidR="00B01D3C" w:rsidRPr="00270399" w:rsidRDefault="00B01D3C" w:rsidP="00B01D3C">
      <w:pPr>
        <w:pStyle w:val="Akapitzlist"/>
        <w:numPr>
          <w:ilvl w:val="0"/>
          <w:numId w:val="9"/>
        </w:numPr>
        <w:spacing w:before="0" w:after="0" w:line="240" w:lineRule="auto"/>
        <w:ind w:left="709" w:hanging="283"/>
        <w:rPr>
          <w:rFonts w:ascii="Arial" w:hAnsi="Arial" w:cs="Arial"/>
          <w:sz w:val="20"/>
          <w:lang w:val="pl-PL"/>
        </w:rPr>
      </w:pPr>
      <w:r w:rsidRPr="00270399">
        <w:rPr>
          <w:rFonts w:ascii="Arial" w:hAnsi="Arial" w:cs="Arial"/>
          <w:sz w:val="20"/>
          <w:lang w:val="pl-PL"/>
        </w:rPr>
        <w:t>przetwarza powierzone dane osobowe niezgodnie z niniejszą Umową,</w:t>
      </w:r>
    </w:p>
    <w:p w14:paraId="47F1DFB7" w14:textId="77777777" w:rsidR="00B01D3C" w:rsidRPr="00270399" w:rsidRDefault="00B01D3C" w:rsidP="00B01D3C">
      <w:pPr>
        <w:pStyle w:val="Akapitzlist"/>
        <w:numPr>
          <w:ilvl w:val="0"/>
          <w:numId w:val="9"/>
        </w:numPr>
        <w:spacing w:before="0" w:after="0" w:line="240" w:lineRule="auto"/>
        <w:ind w:left="709" w:hanging="283"/>
        <w:rPr>
          <w:rFonts w:ascii="Arial" w:hAnsi="Arial" w:cs="Arial"/>
          <w:sz w:val="20"/>
          <w:lang w:val="pl-PL"/>
        </w:rPr>
      </w:pPr>
      <w:r w:rsidRPr="00270399">
        <w:rPr>
          <w:rFonts w:ascii="Arial" w:hAnsi="Arial" w:cs="Arial"/>
          <w:sz w:val="20"/>
          <w:lang w:val="pl-PL"/>
        </w:rPr>
        <w:t>powierzył przetwarzanie danych osobowych innemu podmiotowi bez zgody Administratora.</w:t>
      </w:r>
    </w:p>
    <w:p w14:paraId="252037F0" w14:textId="77777777" w:rsidR="00B01D3C" w:rsidRPr="00270399" w:rsidRDefault="00B01D3C" w:rsidP="00B01D3C">
      <w:pPr>
        <w:pStyle w:val="Akapitzlist"/>
        <w:numPr>
          <w:ilvl w:val="3"/>
          <w:numId w:val="4"/>
        </w:numPr>
        <w:tabs>
          <w:tab w:val="clear" w:pos="2520"/>
        </w:tabs>
        <w:spacing w:before="0" w:after="0" w:line="240" w:lineRule="auto"/>
        <w:ind w:left="426" w:hanging="426"/>
        <w:rPr>
          <w:rFonts w:ascii="Arial" w:hAnsi="Arial" w:cs="Arial"/>
          <w:sz w:val="20"/>
          <w:lang w:val="pl-PL"/>
        </w:rPr>
      </w:pPr>
      <w:r w:rsidRPr="00270399">
        <w:rPr>
          <w:rFonts w:ascii="Arial" w:hAnsi="Arial" w:cs="Arial"/>
          <w:sz w:val="20"/>
          <w:lang w:val="pl-PL"/>
        </w:rPr>
        <w:t>Rozwiązanie Umowy o którym mowa w pkt 1. niniejszego paragrafu skutkuje brakiem dostępu do usług świadczonych przez Podmiot przetwarzający.</w:t>
      </w:r>
    </w:p>
    <w:p w14:paraId="30ADB1A0" w14:textId="77777777" w:rsidR="00B01D3C" w:rsidRDefault="00B01D3C" w:rsidP="00B01D3C">
      <w:pPr>
        <w:spacing w:before="0" w:after="0" w:line="240" w:lineRule="auto"/>
        <w:jc w:val="center"/>
        <w:rPr>
          <w:rFonts w:ascii="Arial" w:hAnsi="Arial" w:cs="Arial"/>
          <w:sz w:val="20"/>
          <w:lang w:val="pl-PL"/>
        </w:rPr>
      </w:pPr>
    </w:p>
    <w:p w14:paraId="0C0FAB52" w14:textId="77777777" w:rsidR="00D73196" w:rsidRPr="00270399" w:rsidRDefault="00D73196" w:rsidP="00B01D3C">
      <w:pPr>
        <w:spacing w:before="0" w:after="0" w:line="240" w:lineRule="auto"/>
        <w:jc w:val="center"/>
        <w:rPr>
          <w:rFonts w:ascii="Arial" w:hAnsi="Arial" w:cs="Arial"/>
          <w:sz w:val="20"/>
          <w:lang w:val="pl-PL"/>
        </w:rPr>
      </w:pPr>
    </w:p>
    <w:p w14:paraId="12840B2A" w14:textId="77777777" w:rsidR="00B01D3C" w:rsidRPr="00270399" w:rsidRDefault="00B01D3C" w:rsidP="00B01D3C">
      <w:pPr>
        <w:spacing w:before="0" w:after="0" w:line="240" w:lineRule="auto"/>
        <w:jc w:val="center"/>
        <w:rPr>
          <w:rFonts w:ascii="Arial" w:hAnsi="Arial" w:cs="Arial"/>
          <w:b/>
          <w:sz w:val="20"/>
          <w:lang w:val="pl-PL"/>
        </w:rPr>
      </w:pPr>
      <w:r w:rsidRPr="00270399">
        <w:rPr>
          <w:rFonts w:ascii="Arial" w:hAnsi="Arial" w:cs="Arial"/>
          <w:b/>
          <w:sz w:val="20"/>
          <w:lang w:val="pl-PL"/>
        </w:rPr>
        <w:t>§ 9</w:t>
      </w:r>
    </w:p>
    <w:p w14:paraId="6EACFB09" w14:textId="77777777" w:rsidR="00B01D3C" w:rsidRDefault="00B01D3C" w:rsidP="00B01D3C">
      <w:pPr>
        <w:spacing w:before="0" w:after="0" w:line="240" w:lineRule="auto"/>
        <w:jc w:val="center"/>
        <w:rPr>
          <w:rFonts w:ascii="Arial" w:hAnsi="Arial" w:cs="Arial"/>
          <w:b/>
          <w:sz w:val="20"/>
          <w:lang w:val="pl-PL"/>
        </w:rPr>
      </w:pPr>
      <w:r w:rsidRPr="00270399">
        <w:rPr>
          <w:rFonts w:ascii="Arial" w:hAnsi="Arial" w:cs="Arial"/>
          <w:b/>
          <w:sz w:val="20"/>
          <w:lang w:val="pl-PL"/>
        </w:rPr>
        <w:t>Postanowienia końcowe</w:t>
      </w:r>
    </w:p>
    <w:p w14:paraId="7D276B9F" w14:textId="77777777" w:rsidR="00B01D3C" w:rsidRPr="00270399" w:rsidRDefault="00B01D3C" w:rsidP="00B01D3C">
      <w:pPr>
        <w:spacing w:before="0" w:after="0" w:line="240" w:lineRule="auto"/>
        <w:jc w:val="center"/>
        <w:rPr>
          <w:rFonts w:ascii="Arial" w:hAnsi="Arial" w:cs="Arial"/>
          <w:b/>
          <w:sz w:val="20"/>
          <w:lang w:val="pl-PL"/>
        </w:rPr>
      </w:pPr>
    </w:p>
    <w:p w14:paraId="6C58AD91" w14:textId="2394E685" w:rsidR="00B01D3C" w:rsidRDefault="00B01D3C" w:rsidP="00B01D3C">
      <w:pPr>
        <w:pStyle w:val="Akapitzlist"/>
        <w:numPr>
          <w:ilvl w:val="0"/>
          <w:numId w:val="5"/>
        </w:numPr>
        <w:spacing w:before="0" w:after="0" w:line="240" w:lineRule="auto"/>
        <w:rPr>
          <w:rFonts w:ascii="Arial" w:hAnsi="Arial" w:cs="Arial"/>
          <w:sz w:val="20"/>
          <w:lang w:val="pl-PL"/>
        </w:rPr>
      </w:pPr>
      <w:r w:rsidRPr="00270399">
        <w:rPr>
          <w:rFonts w:ascii="Arial" w:hAnsi="Arial" w:cs="Arial"/>
          <w:sz w:val="20"/>
          <w:lang w:val="pl-PL"/>
        </w:rPr>
        <w:t xml:space="preserve">Dni robocze na potrzeby niniejszej Umowy oznaczają dni tygodnia od poniedziałku do piątku </w:t>
      </w:r>
      <w:r w:rsidR="00464017">
        <w:rPr>
          <w:rFonts w:ascii="Arial" w:hAnsi="Arial" w:cs="Arial"/>
          <w:sz w:val="20"/>
          <w:lang w:val="pl-PL"/>
        </w:rPr>
        <w:t xml:space="preserve">                         </w:t>
      </w:r>
      <w:r w:rsidRPr="00270399">
        <w:rPr>
          <w:rFonts w:ascii="Arial" w:hAnsi="Arial" w:cs="Arial"/>
          <w:sz w:val="20"/>
          <w:lang w:val="pl-PL"/>
        </w:rPr>
        <w:t>z wyłączeniem dni ustawowo wolnych od pracy</w:t>
      </w:r>
    </w:p>
    <w:p w14:paraId="210788CA" w14:textId="77777777" w:rsidR="00B01D3C" w:rsidRPr="00270399" w:rsidRDefault="00B01D3C" w:rsidP="00B01D3C">
      <w:pPr>
        <w:pStyle w:val="Akapitzlist"/>
        <w:numPr>
          <w:ilvl w:val="0"/>
          <w:numId w:val="5"/>
        </w:numPr>
        <w:spacing w:before="0" w:after="0" w:line="240" w:lineRule="auto"/>
        <w:rPr>
          <w:rFonts w:ascii="Arial" w:hAnsi="Arial" w:cs="Arial"/>
          <w:sz w:val="20"/>
          <w:lang w:val="pl-PL"/>
        </w:rPr>
      </w:pPr>
      <w:r w:rsidRPr="00270399">
        <w:rPr>
          <w:rFonts w:ascii="Arial" w:hAnsi="Arial" w:cs="Arial"/>
          <w:sz w:val="20"/>
          <w:lang w:val="pl-PL"/>
        </w:rPr>
        <w:lastRenderedPageBreak/>
        <w:t>Wszelkie zmiany niniejszej Umowy wymagają zachowania formy pisemnej pod rygorem nieważności.</w:t>
      </w:r>
    </w:p>
    <w:p w14:paraId="391783A0" w14:textId="77777777" w:rsidR="00B01D3C" w:rsidRPr="00270399" w:rsidRDefault="00B01D3C" w:rsidP="00B01D3C">
      <w:pPr>
        <w:pStyle w:val="Akapitzlist"/>
        <w:numPr>
          <w:ilvl w:val="0"/>
          <w:numId w:val="5"/>
        </w:numPr>
        <w:spacing w:before="0" w:after="0" w:line="240" w:lineRule="auto"/>
        <w:rPr>
          <w:rFonts w:ascii="Arial" w:hAnsi="Arial" w:cs="Arial"/>
          <w:sz w:val="20"/>
          <w:lang w:val="pl-PL"/>
        </w:rPr>
      </w:pPr>
      <w:r w:rsidRPr="00270399">
        <w:rPr>
          <w:rFonts w:ascii="Arial" w:hAnsi="Arial" w:cs="Arial"/>
          <w:sz w:val="20"/>
          <w:lang w:val="pl-PL"/>
        </w:rPr>
        <w:t>W sprawach nieuregulowanych zastosowanie będą miały przepisy Kodeksu Cywilnego oraz RODO oraz właściwe przepisy prawa powszechnie obowiązującego, które chronią prawa osób, których dane dotyczą, co oznacza również inne przepisy dotyczące ochrony danych osobowych, a także wszelkie nowelizacje, jakie wejdą w życie po dniu zawarcia Umowy, jak również akty prawne, które zastąpią wskazane ustawy i rozporządzenia.</w:t>
      </w:r>
    </w:p>
    <w:p w14:paraId="56216D96" w14:textId="77777777" w:rsidR="00B01D3C" w:rsidRDefault="00B01D3C" w:rsidP="00B01D3C">
      <w:pPr>
        <w:pStyle w:val="Akapitzlist"/>
        <w:numPr>
          <w:ilvl w:val="0"/>
          <w:numId w:val="5"/>
        </w:numPr>
        <w:spacing w:before="0" w:after="0" w:line="240" w:lineRule="auto"/>
        <w:rPr>
          <w:rFonts w:ascii="Arial" w:hAnsi="Arial" w:cs="Arial"/>
          <w:sz w:val="20"/>
          <w:lang w:val="pl-PL"/>
        </w:rPr>
      </w:pPr>
      <w:r w:rsidRPr="00270399">
        <w:rPr>
          <w:rFonts w:ascii="Arial" w:hAnsi="Arial" w:cs="Arial"/>
          <w:sz w:val="20"/>
          <w:lang w:val="pl-PL"/>
        </w:rPr>
        <w:t>Umowa została sporządzona w dwóch jednobrzmiących egzemplarzach dla każdej ze Stron.</w:t>
      </w:r>
    </w:p>
    <w:p w14:paraId="099DF6BF" w14:textId="77777777" w:rsidR="00D73196" w:rsidRPr="00270399" w:rsidRDefault="00D73196" w:rsidP="00D73196">
      <w:pPr>
        <w:pStyle w:val="Akapitzlist"/>
        <w:spacing w:before="0" w:after="0" w:line="240" w:lineRule="auto"/>
        <w:ind w:left="360"/>
        <w:rPr>
          <w:rFonts w:ascii="Arial" w:hAnsi="Arial" w:cs="Arial"/>
          <w:sz w:val="20"/>
          <w:lang w:val="pl-PL"/>
        </w:rPr>
      </w:pPr>
    </w:p>
    <w:p w14:paraId="5B75F2E0" w14:textId="77777777" w:rsidR="00B01D3C" w:rsidRPr="00270399" w:rsidRDefault="00B01D3C" w:rsidP="00B01D3C">
      <w:pPr>
        <w:pStyle w:val="Akapitzlist"/>
        <w:spacing w:before="0" w:after="0" w:line="240" w:lineRule="auto"/>
        <w:ind w:left="360"/>
        <w:rPr>
          <w:rFonts w:ascii="Arial" w:hAnsi="Arial" w:cs="Arial"/>
          <w:sz w:val="20"/>
          <w:lang w:val="pl-PL"/>
        </w:rPr>
      </w:pPr>
    </w:p>
    <w:p w14:paraId="56F35DFB" w14:textId="77777777" w:rsidR="00B01D3C" w:rsidRDefault="00B01D3C" w:rsidP="00B01D3C">
      <w:pPr>
        <w:spacing w:before="0" w:after="0" w:line="240" w:lineRule="auto"/>
        <w:rPr>
          <w:rFonts w:ascii="Arial" w:hAnsi="Arial" w:cs="Arial"/>
          <w:sz w:val="20"/>
          <w:lang w:val="pl-PL"/>
        </w:rPr>
      </w:pPr>
    </w:p>
    <w:p w14:paraId="51694185" w14:textId="77777777" w:rsidR="00B01D3C" w:rsidRDefault="00B01D3C" w:rsidP="00B01D3C">
      <w:pPr>
        <w:spacing w:before="0" w:after="0" w:line="240" w:lineRule="auto"/>
        <w:rPr>
          <w:rFonts w:ascii="Arial" w:hAnsi="Arial" w:cs="Arial"/>
          <w:sz w:val="20"/>
          <w:lang w:val="pl-PL"/>
        </w:rPr>
      </w:pPr>
    </w:p>
    <w:p w14:paraId="4E037544" w14:textId="77777777" w:rsidR="00B01D3C" w:rsidRPr="00270399" w:rsidRDefault="00B01D3C" w:rsidP="00B01D3C">
      <w:pPr>
        <w:spacing w:before="0" w:after="0" w:line="240" w:lineRule="auto"/>
        <w:rPr>
          <w:rFonts w:ascii="Arial" w:hAnsi="Arial" w:cs="Arial"/>
          <w:sz w:val="20"/>
          <w:lang w:val="pl-PL"/>
        </w:rPr>
      </w:pPr>
    </w:p>
    <w:p w14:paraId="75B68565" w14:textId="77777777" w:rsidR="00B01D3C" w:rsidRPr="00270399" w:rsidRDefault="00B01D3C" w:rsidP="00B01D3C">
      <w:pPr>
        <w:spacing w:before="0" w:after="0" w:line="240" w:lineRule="auto"/>
        <w:rPr>
          <w:rFonts w:ascii="Arial" w:hAnsi="Arial" w:cs="Arial"/>
          <w:sz w:val="20"/>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1D3C" w:rsidRPr="00CE182D" w14:paraId="5B14F87B" w14:textId="77777777" w:rsidTr="002F5334">
        <w:tc>
          <w:tcPr>
            <w:tcW w:w="4531" w:type="dxa"/>
          </w:tcPr>
          <w:p w14:paraId="76286FC5" w14:textId="77777777" w:rsidR="00B01D3C" w:rsidRPr="00270399" w:rsidRDefault="00B01D3C" w:rsidP="002F5334">
            <w:pPr>
              <w:tabs>
                <w:tab w:val="left" w:leader="underscore" w:pos="2835"/>
                <w:tab w:val="left" w:pos="6237"/>
                <w:tab w:val="left" w:leader="underscore" w:pos="9072"/>
              </w:tabs>
              <w:spacing w:before="0" w:after="0" w:line="240" w:lineRule="auto"/>
              <w:jc w:val="center"/>
              <w:rPr>
                <w:rFonts w:ascii="Arial" w:hAnsi="Arial" w:cs="Arial"/>
                <w:sz w:val="20"/>
                <w:lang w:val="pl-PL"/>
              </w:rPr>
            </w:pPr>
            <w:r>
              <w:rPr>
                <w:rFonts w:ascii="Arial" w:hAnsi="Arial" w:cs="Arial"/>
                <w:sz w:val="20"/>
                <w:lang w:val="pl-PL"/>
              </w:rPr>
              <w:t>---------------------------------------------------------------</w:t>
            </w:r>
          </w:p>
          <w:p w14:paraId="0854D0FB" w14:textId="77777777" w:rsidR="00B01D3C" w:rsidRPr="00286BF3" w:rsidRDefault="00B01D3C" w:rsidP="002F5334">
            <w:pPr>
              <w:spacing w:before="0" w:after="0" w:line="240" w:lineRule="auto"/>
              <w:jc w:val="center"/>
              <w:rPr>
                <w:rFonts w:ascii="Arial" w:hAnsi="Arial" w:cs="Arial"/>
                <w:sz w:val="20"/>
                <w:lang w:val="pl-PL"/>
              </w:rPr>
            </w:pPr>
            <w:r w:rsidRPr="00286BF3">
              <w:rPr>
                <w:rFonts w:ascii="Arial" w:hAnsi="Arial" w:cs="Arial"/>
                <w:sz w:val="20"/>
                <w:lang w:val="pl-PL"/>
              </w:rPr>
              <w:t>Administrator</w:t>
            </w:r>
          </w:p>
          <w:p w14:paraId="38E1DCC4" w14:textId="77777777" w:rsidR="00B01D3C" w:rsidRPr="00286BF3" w:rsidRDefault="00B01D3C" w:rsidP="002F5334">
            <w:pPr>
              <w:spacing w:before="0" w:after="0" w:line="240" w:lineRule="auto"/>
              <w:jc w:val="center"/>
              <w:rPr>
                <w:rFonts w:ascii="Arial" w:hAnsi="Arial" w:cs="Arial"/>
                <w:sz w:val="16"/>
                <w:szCs w:val="16"/>
                <w:lang w:val="pl-PL"/>
              </w:rPr>
            </w:pPr>
            <w:r w:rsidRPr="00286BF3">
              <w:rPr>
                <w:rFonts w:ascii="Arial" w:hAnsi="Arial" w:cs="Arial"/>
                <w:i/>
                <w:sz w:val="16"/>
                <w:szCs w:val="16"/>
                <w:lang w:val="pl-PL"/>
              </w:rPr>
              <w:t>(podpis/-y i pieczęć)</w:t>
            </w:r>
          </w:p>
        </w:tc>
        <w:tc>
          <w:tcPr>
            <w:tcW w:w="4531" w:type="dxa"/>
          </w:tcPr>
          <w:p w14:paraId="4BDF0BCA" w14:textId="77777777" w:rsidR="00B01D3C" w:rsidRPr="00270399" w:rsidRDefault="00B01D3C" w:rsidP="002F5334">
            <w:pPr>
              <w:tabs>
                <w:tab w:val="left" w:leader="underscore" w:pos="2835"/>
                <w:tab w:val="left" w:pos="6237"/>
                <w:tab w:val="left" w:leader="underscore" w:pos="9072"/>
              </w:tabs>
              <w:spacing w:before="0" w:after="0" w:line="240" w:lineRule="auto"/>
              <w:jc w:val="center"/>
              <w:rPr>
                <w:rFonts w:ascii="Arial" w:hAnsi="Arial" w:cs="Arial"/>
                <w:sz w:val="20"/>
                <w:lang w:val="pl-PL"/>
              </w:rPr>
            </w:pPr>
            <w:r>
              <w:rPr>
                <w:rFonts w:ascii="Arial" w:hAnsi="Arial" w:cs="Arial"/>
                <w:sz w:val="20"/>
                <w:lang w:val="pl-PL"/>
              </w:rPr>
              <w:t>---------------------------------------------------------------</w:t>
            </w:r>
          </w:p>
          <w:p w14:paraId="46D43440" w14:textId="77777777" w:rsidR="00B01D3C" w:rsidRDefault="00B01D3C" w:rsidP="002F5334">
            <w:pPr>
              <w:spacing w:before="0" w:after="0" w:line="240" w:lineRule="auto"/>
              <w:jc w:val="center"/>
              <w:rPr>
                <w:rFonts w:ascii="Arial" w:hAnsi="Arial" w:cs="Arial"/>
                <w:sz w:val="20"/>
                <w:lang w:val="pl-PL"/>
              </w:rPr>
            </w:pPr>
            <w:r w:rsidRPr="00270399">
              <w:rPr>
                <w:rFonts w:ascii="Arial" w:hAnsi="Arial" w:cs="Arial"/>
                <w:sz w:val="20"/>
                <w:lang w:val="pl-PL"/>
              </w:rPr>
              <w:t>Podmiot przetwarzający</w:t>
            </w:r>
          </w:p>
          <w:p w14:paraId="55E55C5B" w14:textId="77777777" w:rsidR="00B01D3C" w:rsidRDefault="00B01D3C" w:rsidP="002F5334">
            <w:pPr>
              <w:spacing w:before="0" w:after="0" w:line="240" w:lineRule="auto"/>
              <w:jc w:val="center"/>
              <w:rPr>
                <w:rFonts w:ascii="Arial" w:hAnsi="Arial" w:cs="Arial"/>
                <w:sz w:val="20"/>
                <w:lang w:val="pl-PL"/>
              </w:rPr>
            </w:pPr>
            <w:r w:rsidRPr="00286BF3">
              <w:rPr>
                <w:rFonts w:ascii="Arial" w:hAnsi="Arial" w:cs="Arial"/>
                <w:i/>
                <w:sz w:val="16"/>
                <w:szCs w:val="16"/>
                <w:lang w:val="pl-PL"/>
              </w:rPr>
              <w:t>(podpis/-y i pieczęć)</w:t>
            </w:r>
          </w:p>
        </w:tc>
      </w:tr>
    </w:tbl>
    <w:p w14:paraId="4E8D7654" w14:textId="77777777" w:rsidR="00B01D3C" w:rsidRDefault="00B01D3C" w:rsidP="00B01D3C">
      <w:pPr>
        <w:spacing w:before="0" w:after="160" w:line="259" w:lineRule="auto"/>
        <w:jc w:val="left"/>
        <w:rPr>
          <w:rFonts w:ascii="Arial" w:hAnsi="Arial" w:cs="Arial"/>
          <w:sz w:val="20"/>
          <w:lang w:val="pl-PL"/>
        </w:rPr>
      </w:pPr>
    </w:p>
    <w:p w14:paraId="1DDEFC5A" w14:textId="77777777" w:rsidR="001C27B3" w:rsidRDefault="001C27B3">
      <w:pPr>
        <w:rPr>
          <w:lang w:val="pl-PL"/>
        </w:rPr>
      </w:pPr>
    </w:p>
    <w:p w14:paraId="5B775730" w14:textId="77777777" w:rsidR="00C542E7" w:rsidRDefault="00C542E7">
      <w:pPr>
        <w:rPr>
          <w:lang w:val="pl-PL"/>
        </w:rPr>
      </w:pPr>
    </w:p>
    <w:p w14:paraId="0877B76D" w14:textId="77777777" w:rsidR="00C542E7" w:rsidRDefault="00C542E7" w:rsidP="00C542E7">
      <w:pPr>
        <w:spacing w:line="360" w:lineRule="auto"/>
        <w:rPr>
          <w:rFonts w:ascii="Arial" w:hAnsi="Arial" w:cs="Arial"/>
          <w:sz w:val="16"/>
          <w:szCs w:val="16"/>
          <w:lang w:val="pl-PL" w:bidi="ar-SA"/>
        </w:rPr>
      </w:pPr>
    </w:p>
    <w:tbl>
      <w:tblPr>
        <w:tblStyle w:val="Tabela-Siatka"/>
        <w:tblW w:w="0" w:type="auto"/>
        <w:tblLook w:val="04A0" w:firstRow="1" w:lastRow="0" w:firstColumn="1" w:lastColumn="0" w:noHBand="0" w:noVBand="1"/>
      </w:tblPr>
      <w:tblGrid>
        <w:gridCol w:w="4529"/>
        <w:gridCol w:w="4533"/>
      </w:tblGrid>
      <w:tr w:rsidR="00C542E7" w14:paraId="062C1136" w14:textId="77777777" w:rsidTr="00C542E7">
        <w:tc>
          <w:tcPr>
            <w:tcW w:w="460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3C4959B" w14:textId="77777777" w:rsidR="00C542E7" w:rsidRDefault="00C542E7">
            <w:pPr>
              <w:spacing w:line="360" w:lineRule="auto"/>
              <w:rPr>
                <w:rFonts w:ascii="Arial" w:hAnsi="Arial" w:cs="Arial"/>
                <w:sz w:val="16"/>
                <w:szCs w:val="16"/>
                <w:lang w:val="en-GB"/>
              </w:rPr>
            </w:pPr>
            <w:proofErr w:type="spellStart"/>
            <w:r>
              <w:rPr>
                <w:rFonts w:ascii="Arial" w:hAnsi="Arial" w:cs="Arial"/>
                <w:sz w:val="16"/>
                <w:szCs w:val="16"/>
                <w:lang w:val="en-GB"/>
              </w:rPr>
              <w:t>Pytanie</w:t>
            </w:r>
            <w:proofErr w:type="spellEnd"/>
            <w:r>
              <w:rPr>
                <w:rFonts w:ascii="Arial" w:hAnsi="Arial" w:cs="Arial"/>
                <w:sz w:val="16"/>
                <w:szCs w:val="16"/>
                <w:lang w:val="en-GB"/>
              </w:rPr>
              <w:t xml:space="preserve"> </w:t>
            </w:r>
            <w:proofErr w:type="spellStart"/>
            <w:r>
              <w:rPr>
                <w:rFonts w:ascii="Arial" w:hAnsi="Arial" w:cs="Arial"/>
                <w:sz w:val="16"/>
                <w:szCs w:val="16"/>
                <w:lang w:val="en-GB"/>
              </w:rPr>
              <w:t>audytowe</w:t>
            </w:r>
            <w:proofErr w:type="spellEnd"/>
            <w:r>
              <w:rPr>
                <w:rFonts w:ascii="Arial" w:hAnsi="Arial" w:cs="Arial"/>
                <w:sz w:val="16"/>
                <w:szCs w:val="16"/>
                <w:lang w:val="en-GB"/>
              </w:rPr>
              <w:t>.</w:t>
            </w:r>
          </w:p>
        </w:tc>
        <w:tc>
          <w:tcPr>
            <w:tcW w:w="460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7AC4050" w14:textId="77777777" w:rsidR="00C542E7" w:rsidRDefault="00C542E7">
            <w:pPr>
              <w:spacing w:line="360" w:lineRule="auto"/>
              <w:rPr>
                <w:rFonts w:ascii="Arial" w:hAnsi="Arial" w:cs="Arial"/>
                <w:sz w:val="16"/>
                <w:szCs w:val="16"/>
                <w:lang w:val="en-GB"/>
              </w:rPr>
            </w:pPr>
            <w:proofErr w:type="spellStart"/>
            <w:r>
              <w:rPr>
                <w:rFonts w:ascii="Arial" w:hAnsi="Arial" w:cs="Arial"/>
                <w:sz w:val="16"/>
                <w:szCs w:val="16"/>
                <w:lang w:val="en-GB"/>
              </w:rPr>
              <w:t>Odpowiedź</w:t>
            </w:r>
            <w:proofErr w:type="spellEnd"/>
            <w:r>
              <w:rPr>
                <w:rFonts w:ascii="Arial" w:hAnsi="Arial" w:cs="Arial"/>
                <w:sz w:val="16"/>
                <w:szCs w:val="16"/>
                <w:lang w:val="en-GB"/>
              </w:rPr>
              <w:t xml:space="preserve"> </w:t>
            </w:r>
            <w:proofErr w:type="spellStart"/>
            <w:r>
              <w:rPr>
                <w:rFonts w:ascii="Arial" w:hAnsi="Arial" w:cs="Arial"/>
                <w:sz w:val="16"/>
                <w:szCs w:val="16"/>
                <w:lang w:val="en-GB"/>
              </w:rPr>
              <w:t>podmiotu</w:t>
            </w:r>
            <w:proofErr w:type="spellEnd"/>
            <w:r>
              <w:rPr>
                <w:rFonts w:ascii="Arial" w:hAnsi="Arial" w:cs="Arial"/>
                <w:sz w:val="16"/>
                <w:szCs w:val="16"/>
                <w:lang w:val="en-GB"/>
              </w:rPr>
              <w:t xml:space="preserve"> </w:t>
            </w:r>
            <w:proofErr w:type="spellStart"/>
            <w:r>
              <w:rPr>
                <w:rFonts w:ascii="Arial" w:hAnsi="Arial" w:cs="Arial"/>
                <w:sz w:val="16"/>
                <w:szCs w:val="16"/>
                <w:lang w:val="en-GB"/>
              </w:rPr>
              <w:t>przetwarzającego</w:t>
            </w:r>
            <w:proofErr w:type="spellEnd"/>
            <w:r>
              <w:rPr>
                <w:rFonts w:ascii="Arial" w:hAnsi="Arial" w:cs="Arial"/>
                <w:sz w:val="16"/>
                <w:szCs w:val="16"/>
                <w:lang w:val="en-GB"/>
              </w:rPr>
              <w:t>.</w:t>
            </w:r>
          </w:p>
        </w:tc>
      </w:tr>
      <w:tr w:rsidR="00C542E7" w:rsidRPr="00C542E7" w14:paraId="20AB56B4" w14:textId="77777777" w:rsidTr="00C542E7">
        <w:trPr>
          <w:trHeight w:val="2430"/>
        </w:trPr>
        <w:tc>
          <w:tcPr>
            <w:tcW w:w="4605" w:type="dxa"/>
            <w:tcBorders>
              <w:top w:val="single" w:sz="4" w:space="0" w:color="auto"/>
              <w:left w:val="single" w:sz="4" w:space="0" w:color="auto"/>
              <w:bottom w:val="single" w:sz="4" w:space="0" w:color="auto"/>
              <w:right w:val="single" w:sz="4" w:space="0" w:color="auto"/>
            </w:tcBorders>
            <w:hideMark/>
          </w:tcPr>
          <w:p w14:paraId="639CF76B" w14:textId="77777777" w:rsidR="00C542E7" w:rsidRPr="00C542E7" w:rsidRDefault="00C542E7">
            <w:pPr>
              <w:spacing w:line="360" w:lineRule="auto"/>
              <w:rPr>
                <w:rFonts w:ascii="Arial" w:hAnsi="Arial" w:cs="Arial"/>
                <w:sz w:val="16"/>
                <w:szCs w:val="16"/>
                <w:lang w:val="pl-PL"/>
              </w:rPr>
            </w:pPr>
            <w:r w:rsidRPr="00C542E7">
              <w:rPr>
                <w:rFonts w:ascii="Arial" w:hAnsi="Arial" w:cs="Arial"/>
                <w:sz w:val="16"/>
                <w:szCs w:val="16"/>
                <w:lang w:val="pl-PL"/>
              </w:rPr>
              <w:t>1.        Czy w firmie jest wyznaczony inspektor ochrony danych osobowych? Jeżeli tak, proszę o podanie danych kontaktowych. Jeżeli nie proszę o podanie danych kontaktowych osoby odpowiedzialnej za proces przetwarzania danych osobowych w firmie.</w:t>
            </w:r>
          </w:p>
        </w:tc>
        <w:tc>
          <w:tcPr>
            <w:tcW w:w="4605" w:type="dxa"/>
            <w:tcBorders>
              <w:top w:val="single" w:sz="4" w:space="0" w:color="auto"/>
              <w:left w:val="single" w:sz="4" w:space="0" w:color="auto"/>
              <w:bottom w:val="single" w:sz="4" w:space="0" w:color="auto"/>
              <w:right w:val="single" w:sz="4" w:space="0" w:color="auto"/>
            </w:tcBorders>
          </w:tcPr>
          <w:p w14:paraId="17CCA38F" w14:textId="77777777" w:rsidR="00C542E7" w:rsidRPr="00C542E7" w:rsidRDefault="00C542E7">
            <w:pPr>
              <w:spacing w:line="360" w:lineRule="auto"/>
              <w:rPr>
                <w:rFonts w:ascii="Arial" w:hAnsi="Arial" w:cs="Arial"/>
                <w:sz w:val="16"/>
                <w:szCs w:val="16"/>
                <w:lang w:val="pl-PL"/>
              </w:rPr>
            </w:pPr>
          </w:p>
        </w:tc>
      </w:tr>
      <w:tr w:rsidR="00C542E7" w:rsidRPr="00C542E7" w14:paraId="0896E912" w14:textId="77777777" w:rsidTr="00C542E7">
        <w:trPr>
          <w:trHeight w:val="1351"/>
        </w:trPr>
        <w:tc>
          <w:tcPr>
            <w:tcW w:w="4605" w:type="dxa"/>
            <w:tcBorders>
              <w:top w:val="single" w:sz="4" w:space="0" w:color="auto"/>
              <w:left w:val="single" w:sz="4" w:space="0" w:color="auto"/>
              <w:bottom w:val="single" w:sz="4" w:space="0" w:color="auto"/>
              <w:right w:val="single" w:sz="4" w:space="0" w:color="auto"/>
            </w:tcBorders>
            <w:hideMark/>
          </w:tcPr>
          <w:p w14:paraId="682A023E" w14:textId="77777777" w:rsidR="00C542E7" w:rsidRPr="00C542E7" w:rsidRDefault="00C542E7">
            <w:pPr>
              <w:spacing w:line="360" w:lineRule="auto"/>
              <w:rPr>
                <w:rFonts w:ascii="Arial" w:hAnsi="Arial" w:cs="Arial"/>
                <w:sz w:val="16"/>
                <w:szCs w:val="16"/>
                <w:lang w:val="pl-PL"/>
              </w:rPr>
            </w:pPr>
            <w:r w:rsidRPr="00C542E7">
              <w:rPr>
                <w:rFonts w:ascii="Arial" w:hAnsi="Arial" w:cs="Arial"/>
                <w:sz w:val="16"/>
                <w:szCs w:val="16"/>
                <w:lang w:val="pl-PL"/>
              </w:rPr>
              <w:t>2.       Proszę o podanie technicznych i organizacyjnych środków ochrony danych osobowych w państwa firmie.</w:t>
            </w:r>
          </w:p>
        </w:tc>
        <w:tc>
          <w:tcPr>
            <w:tcW w:w="4605" w:type="dxa"/>
            <w:tcBorders>
              <w:top w:val="single" w:sz="4" w:space="0" w:color="auto"/>
              <w:left w:val="single" w:sz="4" w:space="0" w:color="auto"/>
              <w:bottom w:val="single" w:sz="4" w:space="0" w:color="auto"/>
              <w:right w:val="single" w:sz="4" w:space="0" w:color="auto"/>
            </w:tcBorders>
          </w:tcPr>
          <w:p w14:paraId="2EA4EFF9" w14:textId="77777777" w:rsidR="00C542E7" w:rsidRPr="00C542E7" w:rsidRDefault="00C542E7">
            <w:pPr>
              <w:spacing w:line="360" w:lineRule="auto"/>
              <w:rPr>
                <w:rFonts w:ascii="Arial" w:hAnsi="Arial" w:cs="Arial"/>
                <w:sz w:val="16"/>
                <w:szCs w:val="16"/>
                <w:lang w:val="pl-PL"/>
              </w:rPr>
            </w:pPr>
          </w:p>
        </w:tc>
      </w:tr>
      <w:tr w:rsidR="00C542E7" w:rsidRPr="00C542E7" w14:paraId="522AF756" w14:textId="77777777" w:rsidTr="00C542E7">
        <w:tc>
          <w:tcPr>
            <w:tcW w:w="4605" w:type="dxa"/>
            <w:tcBorders>
              <w:top w:val="single" w:sz="4" w:space="0" w:color="auto"/>
              <w:left w:val="single" w:sz="4" w:space="0" w:color="auto"/>
              <w:bottom w:val="single" w:sz="4" w:space="0" w:color="auto"/>
              <w:right w:val="single" w:sz="4" w:space="0" w:color="auto"/>
            </w:tcBorders>
            <w:hideMark/>
          </w:tcPr>
          <w:p w14:paraId="20780134" w14:textId="77777777" w:rsidR="00C542E7" w:rsidRPr="00C542E7" w:rsidRDefault="00C542E7">
            <w:pPr>
              <w:spacing w:line="360" w:lineRule="auto"/>
              <w:rPr>
                <w:rFonts w:ascii="Arial" w:hAnsi="Arial" w:cs="Arial"/>
                <w:sz w:val="16"/>
                <w:szCs w:val="16"/>
                <w:lang w:val="pl-PL"/>
              </w:rPr>
            </w:pPr>
            <w:r w:rsidRPr="00C542E7">
              <w:rPr>
                <w:rFonts w:ascii="Arial" w:hAnsi="Arial" w:cs="Arial"/>
                <w:sz w:val="16"/>
                <w:szCs w:val="16"/>
                <w:lang w:val="pl-PL"/>
              </w:rPr>
              <w:t>3.       W jaki sposób będą zabezpieczone dane osobowe mieszkańców gminy w trakcie przetwarzania ich poza siedzibą firmy? (np. kierowca posiadający listę osób od których planowany jest odbiór odpadów komunalnych).</w:t>
            </w:r>
          </w:p>
        </w:tc>
        <w:tc>
          <w:tcPr>
            <w:tcW w:w="4605" w:type="dxa"/>
            <w:tcBorders>
              <w:top w:val="single" w:sz="4" w:space="0" w:color="auto"/>
              <w:left w:val="single" w:sz="4" w:space="0" w:color="auto"/>
              <w:bottom w:val="single" w:sz="4" w:space="0" w:color="auto"/>
              <w:right w:val="single" w:sz="4" w:space="0" w:color="auto"/>
            </w:tcBorders>
          </w:tcPr>
          <w:p w14:paraId="36D2DB11" w14:textId="77777777" w:rsidR="00C542E7" w:rsidRPr="00C542E7" w:rsidRDefault="00C542E7">
            <w:pPr>
              <w:spacing w:line="360" w:lineRule="auto"/>
              <w:rPr>
                <w:rFonts w:ascii="Arial" w:hAnsi="Arial" w:cs="Arial"/>
                <w:sz w:val="16"/>
                <w:szCs w:val="16"/>
                <w:lang w:val="pl-PL"/>
              </w:rPr>
            </w:pPr>
          </w:p>
        </w:tc>
      </w:tr>
      <w:tr w:rsidR="00C542E7" w:rsidRPr="00C542E7" w14:paraId="08F8DAF8" w14:textId="77777777" w:rsidTr="00C542E7">
        <w:tc>
          <w:tcPr>
            <w:tcW w:w="4605" w:type="dxa"/>
            <w:tcBorders>
              <w:top w:val="single" w:sz="4" w:space="0" w:color="auto"/>
              <w:left w:val="single" w:sz="4" w:space="0" w:color="auto"/>
              <w:bottom w:val="single" w:sz="4" w:space="0" w:color="auto"/>
              <w:right w:val="single" w:sz="4" w:space="0" w:color="auto"/>
            </w:tcBorders>
            <w:hideMark/>
          </w:tcPr>
          <w:p w14:paraId="555F881D" w14:textId="77777777" w:rsidR="00C542E7" w:rsidRPr="00C542E7" w:rsidRDefault="00C542E7">
            <w:pPr>
              <w:spacing w:line="360" w:lineRule="auto"/>
              <w:rPr>
                <w:rFonts w:ascii="Arial" w:hAnsi="Arial" w:cs="Arial"/>
                <w:sz w:val="16"/>
                <w:szCs w:val="16"/>
                <w:lang w:val="pl-PL"/>
              </w:rPr>
            </w:pPr>
            <w:r w:rsidRPr="00C542E7">
              <w:rPr>
                <w:rFonts w:ascii="Arial" w:hAnsi="Arial" w:cs="Arial"/>
                <w:sz w:val="16"/>
                <w:szCs w:val="16"/>
                <w:lang w:val="pl-PL"/>
              </w:rPr>
              <w:t>4.      Czy osoby biorące udział przy przetwarzaniu danych  zostały zobowiązane do zachowania tajemnicy?</w:t>
            </w:r>
          </w:p>
        </w:tc>
        <w:tc>
          <w:tcPr>
            <w:tcW w:w="4605" w:type="dxa"/>
            <w:tcBorders>
              <w:top w:val="single" w:sz="4" w:space="0" w:color="auto"/>
              <w:left w:val="single" w:sz="4" w:space="0" w:color="auto"/>
              <w:bottom w:val="single" w:sz="4" w:space="0" w:color="auto"/>
              <w:right w:val="single" w:sz="4" w:space="0" w:color="auto"/>
            </w:tcBorders>
          </w:tcPr>
          <w:p w14:paraId="4CF5B3A0" w14:textId="77777777" w:rsidR="00C542E7" w:rsidRPr="00C542E7" w:rsidRDefault="00C542E7">
            <w:pPr>
              <w:spacing w:line="360" w:lineRule="auto"/>
              <w:rPr>
                <w:rFonts w:ascii="Arial" w:hAnsi="Arial" w:cs="Arial"/>
                <w:sz w:val="16"/>
                <w:szCs w:val="16"/>
                <w:lang w:val="pl-PL"/>
              </w:rPr>
            </w:pPr>
          </w:p>
        </w:tc>
      </w:tr>
    </w:tbl>
    <w:p w14:paraId="3FE1641D" w14:textId="77777777" w:rsidR="00C542E7" w:rsidRPr="00B01D3C" w:rsidRDefault="00C542E7">
      <w:pPr>
        <w:rPr>
          <w:lang w:val="pl-PL"/>
        </w:rPr>
      </w:pPr>
    </w:p>
    <w:sectPr w:rsidR="00C542E7" w:rsidRPr="00B01D3C" w:rsidSect="002F5334">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A45D" w14:textId="77777777" w:rsidR="005D1144" w:rsidRDefault="005D1144" w:rsidP="00B01D3C">
      <w:pPr>
        <w:spacing w:before="0" w:after="0" w:line="240" w:lineRule="auto"/>
      </w:pPr>
      <w:r>
        <w:separator/>
      </w:r>
    </w:p>
  </w:endnote>
  <w:endnote w:type="continuationSeparator" w:id="0">
    <w:p w14:paraId="4CD88335" w14:textId="77777777" w:rsidR="005D1144" w:rsidRDefault="005D1144" w:rsidP="00B01D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BCD9" w14:textId="44C2F401" w:rsidR="002F5334" w:rsidRPr="005D52A2" w:rsidRDefault="002F5334" w:rsidP="002F5334">
    <w:pPr>
      <w:pStyle w:val="Stopka"/>
      <w:tabs>
        <w:tab w:val="clear" w:pos="4536"/>
        <w:tab w:val="clear" w:pos="9072"/>
        <w:tab w:val="right" w:pos="5670"/>
      </w:tabs>
      <w:rPr>
        <w:rFonts w:ascii="Arial" w:hAnsi="Arial" w:cs="Arial"/>
        <w:sz w:val="20"/>
      </w:rPr>
    </w:pPr>
    <w:r>
      <w:rPr>
        <w:rFonts w:ascii="Arial" w:hAnsi="Arial" w:cs="Arial"/>
        <w:sz w:val="20"/>
      </w:rPr>
      <w:tab/>
    </w:r>
    <w:r w:rsidRPr="00EA4EE5">
      <w:rPr>
        <w:rFonts w:ascii="Arial" w:hAnsi="Arial" w:cs="Arial"/>
        <w:sz w:val="20"/>
        <w:lang w:val="pl-PL"/>
      </w:rPr>
      <w:t xml:space="preserve">Strona </w:t>
    </w:r>
    <w:r w:rsidRPr="00EA4EE5">
      <w:rPr>
        <w:rFonts w:ascii="Arial" w:hAnsi="Arial" w:cs="Arial"/>
        <w:b/>
        <w:bCs/>
        <w:sz w:val="20"/>
      </w:rPr>
      <w:fldChar w:fldCharType="begin"/>
    </w:r>
    <w:r w:rsidRPr="00EA4EE5">
      <w:rPr>
        <w:rFonts w:ascii="Arial" w:hAnsi="Arial" w:cs="Arial"/>
        <w:b/>
        <w:bCs/>
        <w:sz w:val="20"/>
      </w:rPr>
      <w:instrText>PAGE  \* Arabic  \* MERGEFORMAT</w:instrText>
    </w:r>
    <w:r w:rsidRPr="00EA4EE5">
      <w:rPr>
        <w:rFonts w:ascii="Arial" w:hAnsi="Arial" w:cs="Arial"/>
        <w:b/>
        <w:bCs/>
        <w:sz w:val="20"/>
      </w:rPr>
      <w:fldChar w:fldCharType="separate"/>
    </w:r>
    <w:r w:rsidR="002B0C82" w:rsidRPr="002B0C82">
      <w:rPr>
        <w:rFonts w:ascii="Arial" w:hAnsi="Arial" w:cs="Arial"/>
        <w:b/>
        <w:bCs/>
        <w:noProof/>
        <w:sz w:val="20"/>
        <w:lang w:val="pl-PL"/>
      </w:rPr>
      <w:t>1</w:t>
    </w:r>
    <w:r w:rsidRPr="00EA4EE5">
      <w:rPr>
        <w:rFonts w:ascii="Arial" w:hAnsi="Arial" w:cs="Arial"/>
        <w:b/>
        <w:bCs/>
        <w:sz w:val="20"/>
      </w:rPr>
      <w:fldChar w:fldCharType="end"/>
    </w:r>
    <w:r w:rsidRPr="00EA4EE5">
      <w:rPr>
        <w:rFonts w:ascii="Arial" w:hAnsi="Arial" w:cs="Arial"/>
        <w:sz w:val="20"/>
        <w:lang w:val="pl-PL"/>
      </w:rPr>
      <w:t xml:space="preserve"> z </w:t>
    </w:r>
    <w:r w:rsidR="001D3649">
      <w:fldChar w:fldCharType="begin"/>
    </w:r>
    <w:r w:rsidR="001D3649">
      <w:instrText>NUMPAGES  \* Arabic  \* MERGEFORMAT</w:instrText>
    </w:r>
    <w:r w:rsidR="001D3649">
      <w:fldChar w:fldCharType="separate"/>
    </w:r>
    <w:r w:rsidR="002B0C82" w:rsidRPr="002B0C82">
      <w:rPr>
        <w:rFonts w:ascii="Arial" w:hAnsi="Arial" w:cs="Arial"/>
        <w:b/>
        <w:bCs/>
        <w:noProof/>
        <w:sz w:val="20"/>
        <w:lang w:val="pl-PL"/>
      </w:rPr>
      <w:t>4</w:t>
    </w:r>
    <w:r w:rsidR="001D3649">
      <w:rPr>
        <w:rFonts w:ascii="Arial" w:hAnsi="Arial" w:cs="Arial"/>
        <w:b/>
        <w:bCs/>
        <w:noProof/>
        <w:sz w:val="20"/>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367C" w14:textId="77777777" w:rsidR="005D1144" w:rsidRDefault="005D1144" w:rsidP="00B01D3C">
      <w:pPr>
        <w:spacing w:before="0" w:after="0" w:line="240" w:lineRule="auto"/>
      </w:pPr>
      <w:r>
        <w:separator/>
      </w:r>
    </w:p>
  </w:footnote>
  <w:footnote w:type="continuationSeparator" w:id="0">
    <w:p w14:paraId="1BB1237C" w14:textId="77777777" w:rsidR="005D1144" w:rsidRDefault="005D1144" w:rsidP="00B01D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883D" w14:textId="411E5C2D" w:rsidR="002F5334" w:rsidRDefault="002F5334" w:rsidP="002F5334">
    <w:pPr>
      <w:pStyle w:val="Nagwek"/>
      <w:tabs>
        <w:tab w:val="clear" w:pos="9072"/>
        <w:tab w:val="right" w:pos="10204"/>
      </w:tabs>
      <w:jc w:val="center"/>
    </w:pPr>
  </w:p>
  <w:p w14:paraId="014A7D3B" w14:textId="77777777" w:rsidR="002F5334" w:rsidRDefault="002F5334" w:rsidP="002F5334">
    <w:pPr>
      <w:pStyle w:val="Nagwek"/>
      <w:tabs>
        <w:tab w:val="clear" w:pos="9072"/>
        <w:tab w:val="right" w:pos="1020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44A"/>
    <w:multiLevelType w:val="hybridMultilevel"/>
    <w:tmpl w:val="3C005F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3E1A1B"/>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165759D"/>
    <w:multiLevelType w:val="multilevel"/>
    <w:tmpl w:val="916A1A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96B20BA"/>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4B82B1B"/>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675694F"/>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D17023B"/>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81B15B6"/>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482A06"/>
    <w:multiLevelType w:val="hybridMultilevel"/>
    <w:tmpl w:val="DA52213E"/>
    <w:lvl w:ilvl="0" w:tplc="D642512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0" w15:restartNumberingAfterBreak="0">
    <w:nsid w:val="7B955608"/>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580868369">
    <w:abstractNumId w:val="5"/>
  </w:num>
  <w:num w:numId="2" w16cid:durableId="673266019">
    <w:abstractNumId w:val="4"/>
  </w:num>
  <w:num w:numId="3" w16cid:durableId="528566150">
    <w:abstractNumId w:val="1"/>
  </w:num>
  <w:num w:numId="4" w16cid:durableId="492720631">
    <w:abstractNumId w:val="3"/>
  </w:num>
  <w:num w:numId="5" w16cid:durableId="1530987983">
    <w:abstractNumId w:val="6"/>
  </w:num>
  <w:num w:numId="6" w16cid:durableId="1322462935">
    <w:abstractNumId w:val="0"/>
  </w:num>
  <w:num w:numId="7" w16cid:durableId="2017074618">
    <w:abstractNumId w:val="10"/>
  </w:num>
  <w:num w:numId="8" w16cid:durableId="2131044295">
    <w:abstractNumId w:val="7"/>
  </w:num>
  <w:num w:numId="9" w16cid:durableId="1638099845">
    <w:abstractNumId w:val="8"/>
  </w:num>
  <w:num w:numId="10" w16cid:durableId="912161046">
    <w:abstractNumId w:val="9"/>
  </w:num>
  <w:num w:numId="11" w16cid:durableId="231237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3C"/>
    <w:rsid w:val="00012025"/>
    <w:rsid w:val="001471A7"/>
    <w:rsid w:val="001B405D"/>
    <w:rsid w:val="001C27B3"/>
    <w:rsid w:val="001D3649"/>
    <w:rsid w:val="002B0C82"/>
    <w:rsid w:val="002F5334"/>
    <w:rsid w:val="00301859"/>
    <w:rsid w:val="00311186"/>
    <w:rsid w:val="003216EC"/>
    <w:rsid w:val="00464017"/>
    <w:rsid w:val="00481512"/>
    <w:rsid w:val="00532E1C"/>
    <w:rsid w:val="005D1144"/>
    <w:rsid w:val="00656522"/>
    <w:rsid w:val="00805C74"/>
    <w:rsid w:val="00866A4B"/>
    <w:rsid w:val="009D0072"/>
    <w:rsid w:val="00A0750C"/>
    <w:rsid w:val="00A83C85"/>
    <w:rsid w:val="00A917F3"/>
    <w:rsid w:val="00B01D3C"/>
    <w:rsid w:val="00B074DD"/>
    <w:rsid w:val="00B7723E"/>
    <w:rsid w:val="00C542E7"/>
    <w:rsid w:val="00CE182D"/>
    <w:rsid w:val="00D73196"/>
    <w:rsid w:val="00D85132"/>
    <w:rsid w:val="00E36F7F"/>
    <w:rsid w:val="00E81730"/>
    <w:rsid w:val="00E83D9C"/>
    <w:rsid w:val="00EA46BC"/>
    <w:rsid w:val="00F16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891C"/>
  <w15:docId w15:val="{49AD7D10-1D0B-4450-A9D0-1346C9F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D3C"/>
    <w:pPr>
      <w:spacing w:before="120" w:after="120" w:line="276" w:lineRule="auto"/>
      <w:jc w:val="both"/>
    </w:pPr>
    <w:rPr>
      <w:rFonts w:ascii="Times New Roman" w:eastAsia="Times New Roman" w:hAnsi="Times New Roman" w:cs="Times New Roman"/>
      <w:sz w:val="24"/>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01D3C"/>
    <w:pPr>
      <w:ind w:left="720"/>
      <w:contextualSpacing/>
    </w:pPr>
  </w:style>
  <w:style w:type="paragraph" w:styleId="Nagwek">
    <w:name w:val="header"/>
    <w:basedOn w:val="Normalny"/>
    <w:link w:val="NagwekZnak"/>
    <w:uiPriority w:val="99"/>
    <w:unhideWhenUsed/>
    <w:rsid w:val="00B01D3C"/>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B01D3C"/>
    <w:rPr>
      <w:rFonts w:ascii="Times New Roman" w:eastAsia="Times New Roman" w:hAnsi="Times New Roman" w:cs="Times New Roman"/>
      <w:sz w:val="24"/>
      <w:szCs w:val="20"/>
      <w:lang w:val="en-US" w:bidi="en-US"/>
    </w:rPr>
  </w:style>
  <w:style w:type="paragraph" w:styleId="Stopka">
    <w:name w:val="footer"/>
    <w:basedOn w:val="Normalny"/>
    <w:link w:val="StopkaZnak"/>
    <w:uiPriority w:val="99"/>
    <w:unhideWhenUsed/>
    <w:rsid w:val="00B01D3C"/>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B01D3C"/>
    <w:rPr>
      <w:rFonts w:ascii="Times New Roman" w:eastAsia="Times New Roman" w:hAnsi="Times New Roman" w:cs="Times New Roman"/>
      <w:sz w:val="24"/>
      <w:szCs w:val="20"/>
      <w:lang w:val="en-US" w:bidi="en-US"/>
    </w:rPr>
  </w:style>
  <w:style w:type="table" w:styleId="Tabela-Siatka">
    <w:name w:val="Table Grid"/>
    <w:basedOn w:val="Standardowy"/>
    <w:uiPriority w:val="39"/>
    <w:rsid w:val="00B01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B01D3C"/>
    <w:rPr>
      <w:rFonts w:ascii="Times New Roman" w:eastAsia="Times New Roman" w:hAnsi="Times New Roman" w:cs="Times New Roman"/>
      <w:sz w:val="24"/>
      <w:szCs w:val="20"/>
      <w:lang w:val="en-US" w:bidi="en-US"/>
    </w:rPr>
  </w:style>
  <w:style w:type="paragraph" w:customStyle="1" w:styleId="tekstwstpny">
    <w:name w:val="tekst wstępny"/>
    <w:basedOn w:val="Normalny"/>
    <w:rsid w:val="00B01D3C"/>
    <w:pPr>
      <w:autoSpaceDE w:val="0"/>
      <w:autoSpaceDN w:val="0"/>
      <w:spacing w:before="60" w:after="60" w:line="240" w:lineRule="auto"/>
      <w:jc w:val="left"/>
    </w:pPr>
    <w:rPr>
      <w:rFonts w:ascii="Arial" w:eastAsia="Calibri" w:hAnsi="Arial" w:cs="Arial"/>
      <w:sz w:val="22"/>
      <w:szCs w:val="22"/>
      <w:lang w:val="pl-PL" w:eastAsia="pl-PL" w:bidi="ar-SA"/>
    </w:rPr>
  </w:style>
  <w:style w:type="character" w:styleId="Odwoaniedokomentarza">
    <w:name w:val="annotation reference"/>
    <w:basedOn w:val="Domylnaczcionkaakapitu"/>
    <w:uiPriority w:val="99"/>
    <w:semiHidden/>
    <w:unhideWhenUsed/>
    <w:rsid w:val="00B01D3C"/>
    <w:rPr>
      <w:sz w:val="16"/>
      <w:szCs w:val="16"/>
    </w:rPr>
  </w:style>
  <w:style w:type="paragraph" w:styleId="Tekstkomentarza">
    <w:name w:val="annotation text"/>
    <w:basedOn w:val="Normalny"/>
    <w:link w:val="TekstkomentarzaZnak"/>
    <w:uiPriority w:val="99"/>
    <w:semiHidden/>
    <w:unhideWhenUsed/>
    <w:rsid w:val="00B01D3C"/>
    <w:pPr>
      <w:spacing w:line="240" w:lineRule="auto"/>
    </w:pPr>
    <w:rPr>
      <w:sz w:val="20"/>
    </w:rPr>
  </w:style>
  <w:style w:type="character" w:customStyle="1" w:styleId="TekstkomentarzaZnak">
    <w:name w:val="Tekst komentarza Znak"/>
    <w:basedOn w:val="Domylnaczcionkaakapitu"/>
    <w:link w:val="Tekstkomentarza"/>
    <w:uiPriority w:val="99"/>
    <w:semiHidden/>
    <w:rsid w:val="00B01D3C"/>
    <w:rPr>
      <w:rFonts w:ascii="Times New Roman" w:eastAsia="Times New Roman" w:hAnsi="Times New Roman"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9356">
      <w:bodyDiv w:val="1"/>
      <w:marLeft w:val="0"/>
      <w:marRight w:val="0"/>
      <w:marTop w:val="0"/>
      <w:marBottom w:val="0"/>
      <w:divBdr>
        <w:top w:val="none" w:sz="0" w:space="0" w:color="auto"/>
        <w:left w:val="none" w:sz="0" w:space="0" w:color="auto"/>
        <w:bottom w:val="none" w:sz="0" w:space="0" w:color="auto"/>
        <w:right w:val="none" w:sz="0" w:space="0" w:color="auto"/>
      </w:divBdr>
    </w:div>
    <w:div w:id="1311062083">
      <w:bodyDiv w:val="1"/>
      <w:marLeft w:val="0"/>
      <w:marRight w:val="0"/>
      <w:marTop w:val="0"/>
      <w:marBottom w:val="0"/>
      <w:divBdr>
        <w:top w:val="none" w:sz="0" w:space="0" w:color="auto"/>
        <w:left w:val="none" w:sz="0" w:space="0" w:color="auto"/>
        <w:bottom w:val="none" w:sz="0" w:space="0" w:color="auto"/>
        <w:right w:val="none" w:sz="0" w:space="0" w:color="auto"/>
      </w:divBdr>
    </w:div>
    <w:div w:id="1402949641">
      <w:bodyDiv w:val="1"/>
      <w:marLeft w:val="0"/>
      <w:marRight w:val="0"/>
      <w:marTop w:val="0"/>
      <w:marBottom w:val="0"/>
      <w:divBdr>
        <w:top w:val="none" w:sz="0" w:space="0" w:color="auto"/>
        <w:left w:val="none" w:sz="0" w:space="0" w:color="auto"/>
        <w:bottom w:val="none" w:sz="0" w:space="0" w:color="auto"/>
        <w:right w:val="none" w:sz="0" w:space="0" w:color="auto"/>
      </w:divBdr>
    </w:div>
    <w:div w:id="1806199417">
      <w:bodyDiv w:val="1"/>
      <w:marLeft w:val="0"/>
      <w:marRight w:val="0"/>
      <w:marTop w:val="0"/>
      <w:marBottom w:val="0"/>
      <w:divBdr>
        <w:top w:val="none" w:sz="0" w:space="0" w:color="auto"/>
        <w:left w:val="none" w:sz="0" w:space="0" w:color="auto"/>
        <w:bottom w:val="none" w:sz="0" w:space="0" w:color="auto"/>
        <w:right w:val="none" w:sz="0" w:space="0" w:color="auto"/>
      </w:divBdr>
    </w:div>
    <w:div w:id="21463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10250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UG Doruchów</cp:lastModifiedBy>
  <cp:revision>2</cp:revision>
  <dcterms:created xsi:type="dcterms:W3CDTF">2023-10-06T10:33:00Z</dcterms:created>
  <dcterms:modified xsi:type="dcterms:W3CDTF">2023-10-06T10:33:00Z</dcterms:modified>
</cp:coreProperties>
</file>