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C4921">
        <w:rPr>
          <w:rFonts w:ascii="Arial" w:eastAsia="Calibri" w:hAnsi="Arial" w:cs="Arial"/>
          <w:b/>
          <w:sz w:val="22"/>
          <w:szCs w:val="22"/>
          <w:lang w:eastAsia="en-US"/>
        </w:rPr>
        <w:t xml:space="preserve">dwóch 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>samochodów lekkich operacyjnych dla Komendy Głównej Państwowej Straży Pożarnej</w:t>
      </w:r>
    </w:p>
    <w:p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BF-IV.2370.8.2022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E6FE6">
        <w:rPr>
          <w:rFonts w:ascii="Arial" w:hAnsi="Arial" w:cs="Arial"/>
          <w:sz w:val="22"/>
          <w:szCs w:val="22"/>
        </w:rPr>
        <w:t>10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Przedmiotem zamówienia jest zakup dwóch samochodów lekkich operacyjnych spełniających wymagania opisane w opisie przedmiotu zamówienia. Mając na uwadze specyfikacje wraz z kwestami operacyjnymi przy zamówieniu dwóch pojazdów o tych samych parametrach, podzielenie zamówienia na części jest niezasadne.</w:t>
      </w:r>
    </w:p>
    <w:p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DD08ED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 xml:space="preserve">dostawa </w:t>
      </w:r>
      <w:r w:rsidR="00750C36">
        <w:rPr>
          <w:rFonts w:ascii="Arial" w:eastAsia="Calibri" w:hAnsi="Arial" w:cs="Arial"/>
          <w:sz w:val="22"/>
          <w:szCs w:val="22"/>
          <w:lang w:eastAsia="en-US"/>
        </w:rPr>
        <w:t>dwóch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 xml:space="preserve"> samochodów lekkich operacyjnych dla Komendy Głównej Państwowej Straży Pożarnej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,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”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, zwane dalej „samochodami”,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:rsidR="00767A60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34110000-1 samochody osobowe,</w:t>
      </w:r>
    </w:p>
    <w:p w:rsidR="00750C36" w:rsidRPr="00F23F78" w:rsidRDefault="00750C36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- 34113000-2 pojazdy z napędem na 4 koła</w:t>
      </w:r>
    </w:p>
    <w:p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stanowi 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Samochody zaoferowane przez Wykonawcę muszą spełniać wszystkie wymagania określone przez Zamawiającego w załącznik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u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nr 1 do SWZ.</w:t>
      </w:r>
    </w:p>
    <w:p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F23F78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 M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 xml:space="preserve">uszą spełniać wymagania polskich przepisów o ruchu drogowym z uwzględnieniem wymagań dotyczących 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 xml:space="preserve">pojazdów uprzywilejowanych. Samochody muszą być wyposażone 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w urządzenia sygnalizacyjno-ostrzegawcze, dźwiękowe i świetlne umożliwiające poruszanie się jako pojazd uprzywilejowany.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4"/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3524EC">
        <w:rPr>
          <w:rFonts w:ascii="Arial" w:hAnsi="Arial" w:cs="Arial"/>
          <w:b/>
          <w:sz w:val="22"/>
          <w:szCs w:val="22"/>
        </w:rPr>
        <w:t xml:space="preserve">do </w:t>
      </w:r>
      <w:r w:rsidR="002D19DD">
        <w:rPr>
          <w:rFonts w:ascii="Arial" w:hAnsi="Arial" w:cs="Arial"/>
          <w:b/>
          <w:sz w:val="22"/>
          <w:szCs w:val="22"/>
        </w:rPr>
        <w:t>200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dni od dnia zawarcia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EE21F7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A02B08">
      <w:pPr>
        <w:widowControl/>
        <w:numPr>
          <w:ilvl w:val="0"/>
          <w:numId w:val="35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A02B08">
      <w:pPr>
        <w:widowControl/>
        <w:numPr>
          <w:ilvl w:val="0"/>
          <w:numId w:val="35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2D19DD" w:rsidRPr="002D19DD" w:rsidRDefault="001D5340" w:rsidP="0052732F">
      <w:pPr>
        <w:pStyle w:val="Teksttreci0"/>
        <w:numPr>
          <w:ilvl w:val="0"/>
          <w:numId w:val="12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:rsidR="002D19DD" w:rsidRDefault="00DD1554" w:rsidP="002D19DD">
      <w:pPr>
        <w:pStyle w:val="Teksttreci0"/>
        <w:numPr>
          <w:ilvl w:val="0"/>
          <w:numId w:val="45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:rsidR="00146459" w:rsidRPr="002D19DD" w:rsidRDefault="00146459" w:rsidP="002D19DD">
      <w:pPr>
        <w:pStyle w:val="Teksttreci0"/>
        <w:numPr>
          <w:ilvl w:val="0"/>
          <w:numId w:val="45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17 czerwca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D19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1"/>
    </w:p>
    <w:p w:rsidR="00FB30FB" w:rsidRDefault="001D5340" w:rsidP="005117A4">
      <w:pPr>
        <w:pStyle w:val="Teksttreci0"/>
        <w:numPr>
          <w:ilvl w:val="0"/>
          <w:numId w:val="14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2D1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AC794A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0C1DFD" w:rsidRDefault="000C1DFD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3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53653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3"/>
    </w:p>
    <w:p w:rsidR="009360B1" w:rsidRDefault="000A2551" w:rsidP="009360B1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:rsidR="009360B1" w:rsidRPr="00536538" w:rsidRDefault="009360B1" w:rsidP="009360B1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:rsidR="00323895" w:rsidRDefault="001D5340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4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4"/>
    </w:p>
    <w:p w:rsidR="00EA4C7A" w:rsidRDefault="00214C4A" w:rsidP="00EA4C7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EA4C7A" w:rsidRPr="00536538" w:rsidRDefault="00EA4C7A" w:rsidP="00EA4C7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:rsidR="00FB30FB" w:rsidRPr="00727C55" w:rsidRDefault="001D5340" w:rsidP="005117A4">
      <w:pPr>
        <w:pStyle w:val="Teksttreci0"/>
        <w:numPr>
          <w:ilvl w:val="0"/>
          <w:numId w:val="17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7A248B">
      <w:pPr>
        <w:pStyle w:val="Teksttreci0"/>
        <w:numPr>
          <w:ilvl w:val="0"/>
          <w:numId w:val="37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7A248B" w:rsidRPr="00536538" w:rsidRDefault="009A6CC9" w:rsidP="00536538">
      <w:pPr>
        <w:pStyle w:val="Teksttreci0"/>
        <w:numPr>
          <w:ilvl w:val="0"/>
          <w:numId w:val="37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:rsidR="00FB30FB" w:rsidRPr="0038150B" w:rsidRDefault="001D5340" w:rsidP="009449F9">
      <w:pPr>
        <w:pStyle w:val="Teksttreci0"/>
        <w:numPr>
          <w:ilvl w:val="0"/>
          <w:numId w:val="30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:rsidR="003213CA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2672BF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361E4E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47649">
        <w:rPr>
          <w:rFonts w:ascii="Arial" w:hAnsi="Arial" w:cs="Arial"/>
          <w:sz w:val="22"/>
          <w:szCs w:val="22"/>
        </w:rPr>
        <w:lastRenderedPageBreak/>
        <w:t>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19 maja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B8473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19 maja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:rsidR="001F729A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:rsidR="00FB30FB" w:rsidRPr="006C3FF7" w:rsidRDefault="001D5340" w:rsidP="00925F8E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E82CEB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lastRenderedPageBreak/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214C4A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:rsidR="00FB30FB" w:rsidRPr="00214C4A" w:rsidRDefault="001D5340" w:rsidP="00361E4E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 mechaniczna bez ograniczenia przebiegu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7A248B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3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A71DCA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W</w:t>
            </w:r>
            <w:r w:rsidR="00264FA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ielkość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 xml:space="preserve"> zużycia energii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 xml:space="preserve">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A71DCA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687C3E" w:rsidRPr="00687C3E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8B0D07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Gwarancja mechaniczna bez ograniczenia przebiegu - proporcjonalnie wg wzoru: </w:t>
      </w:r>
      <w:r w:rsidR="00A71DCA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 oferty badanej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najkorzystniejszy okres gwarancji z ofert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Uwaga: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</w:t>
      </w:r>
      <w:r w:rsidR="008835E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60 miesięcy.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264FA3" w:rsidP="00B47649">
      <w:pPr>
        <w:pStyle w:val="Tekstpodstawowy"/>
        <w:numPr>
          <w:ilvl w:val="0"/>
          <w:numId w:val="39"/>
        </w:numPr>
        <w:tabs>
          <w:tab w:val="clear" w:pos="795"/>
        </w:tabs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Wielkość</w:t>
      </w:r>
      <w:r w:rsidR="00A71DCA">
        <w:rPr>
          <w:rFonts w:ascii="Arial" w:hAnsi="Arial" w:cs="Arial"/>
          <w:color w:val="000000" w:themeColor="text1"/>
          <w:sz w:val="22"/>
          <w:szCs w:val="22"/>
        </w:rPr>
        <w:t xml:space="preserve"> zużycia energii</w:t>
      </w:r>
      <w:r w:rsidR="00A71DCA" w:rsidRPr="008B0D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- proporcjonalnie wg wzoru: </w:t>
      </w:r>
      <w:r w:rsidR="00A71DCA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A71DCA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264FA3">
        <w:rPr>
          <w:rFonts w:ascii="Arial" w:hAnsi="Arial" w:cs="Arial"/>
          <w:color w:val="000000" w:themeColor="text1"/>
          <w:sz w:val="22"/>
          <w:szCs w:val="22"/>
          <w:lang w:val="pl-PL"/>
        </w:rPr>
        <w:t>ielkość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najniższego zużycia energii ze złożonych ofert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C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A71DCA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264FA3">
        <w:rPr>
          <w:rFonts w:ascii="Arial" w:hAnsi="Arial" w:cs="Arial"/>
          <w:color w:val="000000" w:themeColor="text1"/>
          <w:sz w:val="22"/>
          <w:szCs w:val="22"/>
          <w:lang w:val="pl-PL"/>
        </w:rPr>
        <w:t>ielkość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zużycia energii oferty ocenianej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CA7139" w:rsidRDefault="00B47649" w:rsidP="008835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64495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lastRenderedPageBreak/>
        <w:t>Uwaga:</w:t>
      </w:r>
      <w:r w:rsidRPr="00F6449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F64495" w:rsidRPr="00F64495">
        <w:rPr>
          <w:rFonts w:ascii="Arial" w:hAnsi="Arial" w:cs="Arial"/>
          <w:sz w:val="22"/>
          <w:szCs w:val="22"/>
        </w:rPr>
        <w:t xml:space="preserve">Przy ocenie </w:t>
      </w:r>
      <w:r w:rsidR="00264FA3">
        <w:rPr>
          <w:rFonts w:ascii="Arial" w:hAnsi="Arial" w:cs="Arial"/>
          <w:sz w:val="22"/>
          <w:szCs w:val="22"/>
        </w:rPr>
        <w:t>wielkość</w:t>
      </w:r>
      <w:r w:rsidR="00F64495" w:rsidRPr="00F64495">
        <w:rPr>
          <w:rFonts w:ascii="Arial" w:hAnsi="Arial" w:cs="Arial"/>
          <w:sz w:val="22"/>
          <w:szCs w:val="22"/>
        </w:rPr>
        <w:t xml:space="preserve"> zużycia energii najwyżej punktowana będzie oferta </w:t>
      </w:r>
      <w:r w:rsidR="00F64495">
        <w:rPr>
          <w:rFonts w:ascii="Arial" w:hAnsi="Arial" w:cs="Arial"/>
          <w:sz w:val="22"/>
          <w:szCs w:val="22"/>
        </w:rPr>
        <w:t xml:space="preserve">                          </w:t>
      </w:r>
      <w:r w:rsidR="00F64495" w:rsidRPr="00F64495">
        <w:rPr>
          <w:rFonts w:ascii="Arial" w:hAnsi="Arial" w:cs="Arial"/>
          <w:sz w:val="22"/>
          <w:szCs w:val="22"/>
        </w:rPr>
        <w:t xml:space="preserve">o najniższej </w:t>
      </w:r>
      <w:r w:rsidR="00264FA3">
        <w:rPr>
          <w:rFonts w:ascii="Arial" w:hAnsi="Arial" w:cs="Arial"/>
          <w:sz w:val="22"/>
          <w:szCs w:val="22"/>
        </w:rPr>
        <w:t>wielkości</w:t>
      </w:r>
      <w:r w:rsidR="00F64495" w:rsidRPr="00F64495">
        <w:rPr>
          <w:rFonts w:ascii="Arial" w:hAnsi="Arial" w:cs="Arial"/>
          <w:sz w:val="22"/>
          <w:szCs w:val="22"/>
        </w:rPr>
        <w:t xml:space="preserve"> zużycia energii (MJ/km), która uzyska 10 pkt</w:t>
      </w:r>
      <w:r w:rsidR="00CA7139">
        <w:rPr>
          <w:rFonts w:ascii="Arial" w:hAnsi="Arial" w:cs="Arial"/>
          <w:sz w:val="22"/>
          <w:szCs w:val="22"/>
        </w:rPr>
        <w:t>.</w:t>
      </w:r>
      <w:r w:rsidR="00F64495" w:rsidRPr="00F64495">
        <w:rPr>
          <w:rFonts w:ascii="Arial" w:hAnsi="Arial" w:cs="Arial"/>
          <w:sz w:val="22"/>
          <w:szCs w:val="22"/>
        </w:rPr>
        <w:t xml:space="preserve"> </w:t>
      </w:r>
      <w:r w:rsidR="00CA7139">
        <w:rPr>
          <w:rFonts w:ascii="Arial" w:hAnsi="Arial" w:cs="Arial"/>
          <w:sz w:val="22"/>
          <w:szCs w:val="22"/>
        </w:rPr>
        <w:t>O</w:t>
      </w:r>
      <w:r w:rsidR="00F64495" w:rsidRPr="00F64495">
        <w:rPr>
          <w:rFonts w:ascii="Arial" w:hAnsi="Arial" w:cs="Arial"/>
          <w:sz w:val="22"/>
          <w:szCs w:val="22"/>
        </w:rPr>
        <w:t xml:space="preserve">ferty zostaną przeliczone wg podanego wzoru. </w:t>
      </w:r>
    </w:p>
    <w:p w:rsidR="00B47649" w:rsidRDefault="00CA7139" w:rsidP="008835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Zadeklarowana przez wykonawcę Formularza oferty w pkt 3, w</w:t>
      </w:r>
      <w:r w:rsidR="00264FA3">
        <w:rPr>
          <w:rFonts w:ascii="Arial" w:hAnsi="Arial" w:cs="Arial"/>
          <w:sz w:val="22"/>
          <w:szCs w:val="22"/>
        </w:rPr>
        <w:t>ielkość</w:t>
      </w:r>
      <w:r w:rsidR="00F64495" w:rsidRPr="00F64495">
        <w:rPr>
          <w:rFonts w:ascii="Arial" w:hAnsi="Arial" w:cs="Arial"/>
          <w:sz w:val="22"/>
          <w:szCs w:val="22"/>
        </w:rPr>
        <w:t xml:space="preserve"> zużycia energii</w:t>
      </w:r>
      <w:r>
        <w:rPr>
          <w:rFonts w:ascii="Arial" w:hAnsi="Arial" w:cs="Arial"/>
          <w:sz w:val="22"/>
          <w:szCs w:val="22"/>
        </w:rPr>
        <w:t xml:space="preserve">, powinna być </w:t>
      </w:r>
      <w:r w:rsidR="00F64495" w:rsidRPr="00F64495">
        <w:rPr>
          <w:rFonts w:ascii="Arial" w:hAnsi="Arial" w:cs="Arial"/>
          <w:sz w:val="22"/>
          <w:szCs w:val="22"/>
        </w:rPr>
        <w:t xml:space="preserve">obliczona </w:t>
      </w:r>
      <w:r>
        <w:rPr>
          <w:rFonts w:ascii="Arial" w:hAnsi="Arial" w:cs="Arial"/>
          <w:sz w:val="22"/>
          <w:szCs w:val="22"/>
        </w:rPr>
        <w:t xml:space="preserve">przez Wykonawcę, </w:t>
      </w:r>
      <w:r w:rsidR="00F64495" w:rsidRPr="00F64495">
        <w:rPr>
          <w:rFonts w:ascii="Arial" w:hAnsi="Arial" w:cs="Arial"/>
          <w:sz w:val="22"/>
          <w:szCs w:val="22"/>
        </w:rPr>
        <w:t>zgodnie z Rozporządzeniem Prezesa Rady Ministrów z dnia 10 maja 2011 r. w sprawie innych niż cena obowiązkowych kryteriów oceny ofert w odniesieniu do niektórych rodzajów zamówień publicznych (Dz.U. 2011, Nr 96,</w:t>
      </w:r>
      <w:r w:rsidR="00C92623">
        <w:rPr>
          <w:rFonts w:ascii="Arial" w:hAnsi="Arial" w:cs="Arial"/>
          <w:sz w:val="22"/>
          <w:szCs w:val="22"/>
        </w:rPr>
        <w:t xml:space="preserve">       </w:t>
      </w:r>
      <w:bookmarkStart w:id="21" w:name="_GoBack"/>
      <w:bookmarkEnd w:id="21"/>
      <w:r w:rsidR="00F64495" w:rsidRPr="00F64495">
        <w:rPr>
          <w:rFonts w:ascii="Arial" w:hAnsi="Arial" w:cs="Arial"/>
          <w:sz w:val="22"/>
          <w:szCs w:val="22"/>
        </w:rPr>
        <w:t>poz. 559) jako iloczyn uśrednionego zużycia paliwa (l/km) i wartości energetycznej paliwa równej 36 MJ/l dla ON</w:t>
      </w:r>
      <w:r>
        <w:rPr>
          <w:rFonts w:ascii="Arial" w:hAnsi="Arial" w:cs="Arial"/>
          <w:sz w:val="22"/>
          <w:szCs w:val="22"/>
        </w:rPr>
        <w:t>.</w:t>
      </w:r>
    </w:p>
    <w:p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S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n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+ C </w:t>
      </w: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S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n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bilans  punktów oferty „n”.</w:t>
      </w:r>
    </w:p>
    <w:p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47649" w:rsidRDefault="001D5340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E82CEB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:rsidR="00FB30FB" w:rsidRDefault="001D5340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3570D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lastRenderedPageBreak/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5"/>
    </w:p>
    <w:p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będzie przetwarzać wyłącznie niezbędne dane osobowe, w szczególności: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PESEL, NIP, numer REGON, numer KRS,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banki, urzędy skarbowe, ZUS;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przetwarzaniem Pana/Pani danych osobowych przysługują następujące prawa: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2A0904" w:rsidRPr="002A0904" w:rsidRDefault="002A0904" w:rsidP="002A0904">
      <w:pPr>
        <w:widowControl/>
        <w:numPr>
          <w:ilvl w:val="1"/>
          <w:numId w:val="46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:rsidR="002A0904" w:rsidRPr="002A0904" w:rsidRDefault="002A0904" w:rsidP="002A0904">
      <w:pPr>
        <w:widowControl/>
        <w:numPr>
          <w:ilvl w:val="0"/>
          <w:numId w:val="46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ust. 1 i 4 RODO. </w:t>
      </w:r>
    </w:p>
    <w:p w:rsidR="00DF299E" w:rsidRPr="00DF299E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:rsidR="00D76053" w:rsidRDefault="00D76053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lastRenderedPageBreak/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:rsidR="000375A8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93570D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6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Default="0093570D" w:rsidP="00400880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:rsidR="009360B1" w:rsidRPr="002A0904" w:rsidRDefault="009360B1" w:rsidP="00B95C82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655C58"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0" w:rsidRDefault="00C47CB0">
    <w:pPr>
      <w:pStyle w:val="Nagwek"/>
    </w:pPr>
  </w:p>
  <w:p w:rsidR="00C47CB0" w:rsidRPr="00F47819" w:rsidRDefault="00C92623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750C36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750C36">
          <w:rPr>
            <w:rFonts w:ascii="Arial" w:hAnsi="Arial" w:cs="Arial"/>
            <w:color w:val="000000" w:themeColor="text1"/>
            <w:sz w:val="20"/>
            <w:szCs w:val="20"/>
          </w:rPr>
          <w:t>.8.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750C36">
          <w:rPr>
            <w:rFonts w:ascii="Arial" w:hAnsi="Arial" w:cs="Arial"/>
            <w:color w:val="000000" w:themeColor="text1"/>
            <w:sz w:val="20"/>
            <w:szCs w:val="20"/>
          </w:rPr>
          <w:t>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0" w15:restartNumberingAfterBreak="0">
    <w:nsid w:val="1FCC0C92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AC2A63"/>
    <w:multiLevelType w:val="hybridMultilevel"/>
    <w:tmpl w:val="122204D0"/>
    <w:lvl w:ilvl="0" w:tplc="A328C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C6450A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0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C966A70"/>
    <w:multiLevelType w:val="multilevel"/>
    <w:tmpl w:val="E726327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42"/>
  </w:num>
  <w:num w:numId="11">
    <w:abstractNumId w:val="11"/>
  </w:num>
  <w:num w:numId="12">
    <w:abstractNumId w:val="34"/>
  </w:num>
  <w:num w:numId="13">
    <w:abstractNumId w:val="20"/>
  </w:num>
  <w:num w:numId="14">
    <w:abstractNumId w:val="18"/>
  </w:num>
  <w:num w:numId="15">
    <w:abstractNumId w:val="31"/>
  </w:num>
  <w:num w:numId="16">
    <w:abstractNumId w:val="26"/>
  </w:num>
  <w:num w:numId="17">
    <w:abstractNumId w:val="22"/>
  </w:num>
  <w:num w:numId="18">
    <w:abstractNumId w:val="44"/>
  </w:num>
  <w:num w:numId="19">
    <w:abstractNumId w:val="43"/>
  </w:num>
  <w:num w:numId="20">
    <w:abstractNumId w:val="5"/>
  </w:num>
  <w:num w:numId="21">
    <w:abstractNumId w:val="32"/>
  </w:num>
  <w:num w:numId="22">
    <w:abstractNumId w:val="19"/>
  </w:num>
  <w:num w:numId="23">
    <w:abstractNumId w:val="4"/>
  </w:num>
  <w:num w:numId="24">
    <w:abstractNumId w:val="27"/>
  </w:num>
  <w:num w:numId="25">
    <w:abstractNumId w:val="2"/>
  </w:num>
  <w:num w:numId="26">
    <w:abstractNumId w:val="40"/>
  </w:num>
  <w:num w:numId="27">
    <w:abstractNumId w:val="41"/>
  </w:num>
  <w:num w:numId="28">
    <w:abstractNumId w:val="38"/>
  </w:num>
  <w:num w:numId="29">
    <w:abstractNumId w:val="3"/>
  </w:num>
  <w:num w:numId="30">
    <w:abstractNumId w:val="29"/>
  </w:num>
  <w:num w:numId="31">
    <w:abstractNumId w:val="4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0"/>
  </w:num>
  <w:num w:numId="33">
    <w:abstractNumId w:val="21"/>
  </w:num>
  <w:num w:numId="34">
    <w:abstractNumId w:val="30"/>
  </w:num>
  <w:num w:numId="35">
    <w:abstractNumId w:val="24"/>
  </w:num>
  <w:num w:numId="36">
    <w:abstractNumId w:val="13"/>
  </w:num>
  <w:num w:numId="37">
    <w:abstractNumId w:val="16"/>
  </w:num>
  <w:num w:numId="38">
    <w:abstractNumId w:val="25"/>
  </w:num>
  <w:num w:numId="39">
    <w:abstractNumId w:val="37"/>
  </w:num>
  <w:num w:numId="40">
    <w:abstractNumId w:val="15"/>
  </w:num>
  <w:num w:numId="41">
    <w:abstractNumId w:val="36"/>
  </w:num>
  <w:num w:numId="42">
    <w:abstractNumId w:val="35"/>
  </w:num>
  <w:num w:numId="43">
    <w:abstractNumId w:val="9"/>
  </w:num>
  <w:num w:numId="44">
    <w:abstractNumId w:val="39"/>
  </w:num>
  <w:num w:numId="45">
    <w:abstractNumId w:val="7"/>
  </w:num>
  <w:num w:numId="4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4CA"/>
    <w:rsid w:val="00141BB0"/>
    <w:rsid w:val="00146459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9280B"/>
    <w:rsid w:val="00293BA3"/>
    <w:rsid w:val="002A0904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685D"/>
    <w:rsid w:val="004C75E7"/>
    <w:rsid w:val="004C7707"/>
    <w:rsid w:val="004D263C"/>
    <w:rsid w:val="004D5EAE"/>
    <w:rsid w:val="004E2FCF"/>
    <w:rsid w:val="004F0C76"/>
    <w:rsid w:val="00503EAC"/>
    <w:rsid w:val="005117A4"/>
    <w:rsid w:val="00524ABD"/>
    <w:rsid w:val="00536538"/>
    <w:rsid w:val="0053683C"/>
    <w:rsid w:val="00536F2C"/>
    <w:rsid w:val="00554FBC"/>
    <w:rsid w:val="0055600C"/>
    <w:rsid w:val="0056435F"/>
    <w:rsid w:val="00566801"/>
    <w:rsid w:val="00572B3E"/>
    <w:rsid w:val="00575B65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0C36"/>
    <w:rsid w:val="00751817"/>
    <w:rsid w:val="00762D09"/>
    <w:rsid w:val="00766C6C"/>
    <w:rsid w:val="00767A60"/>
    <w:rsid w:val="00771C95"/>
    <w:rsid w:val="007749D3"/>
    <w:rsid w:val="007770F7"/>
    <w:rsid w:val="007A1273"/>
    <w:rsid w:val="007A248B"/>
    <w:rsid w:val="007B2AD7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B01A1"/>
    <w:rsid w:val="008B079D"/>
    <w:rsid w:val="008B0D07"/>
    <w:rsid w:val="008B2890"/>
    <w:rsid w:val="008B49BE"/>
    <w:rsid w:val="008D29D5"/>
    <w:rsid w:val="008D4B37"/>
    <w:rsid w:val="008E09F8"/>
    <w:rsid w:val="008E6FE6"/>
    <w:rsid w:val="008F2F2F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407A0"/>
    <w:rsid w:val="00D54E16"/>
    <w:rsid w:val="00D60871"/>
    <w:rsid w:val="00D65367"/>
    <w:rsid w:val="00D660CB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900B4"/>
    <w:rsid w:val="00EA1504"/>
    <w:rsid w:val="00EA4C7A"/>
    <w:rsid w:val="00EA5AA9"/>
    <w:rsid w:val="00EB0CCF"/>
    <w:rsid w:val="00EB3DAD"/>
    <w:rsid w:val="00EC37D7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6329"/>
    <w:rsid w:val="00F8278D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4417CA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32B8-7A3A-4DC8-AB4E-A83B55E1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14</Pages>
  <Words>5525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BF-IV.2370.8.2022</dc:creator>
  <cp:lastModifiedBy>K.Owsianko (KG PSP)</cp:lastModifiedBy>
  <cp:revision>69</cp:revision>
  <cp:lastPrinted>2022-04-29T12:27:00Z</cp:lastPrinted>
  <dcterms:created xsi:type="dcterms:W3CDTF">2021-04-12T07:33:00Z</dcterms:created>
  <dcterms:modified xsi:type="dcterms:W3CDTF">2022-05-06T07:01:00Z</dcterms:modified>
</cp:coreProperties>
</file>