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473042B6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A568CF">
        <w:rPr>
          <w:b/>
        </w:rPr>
        <w:t>DOSTAW</w:t>
      </w:r>
    </w:p>
    <w:p w14:paraId="5821E2E6" w14:textId="068BFE5C" w:rsidR="002D6DAD" w:rsidRDefault="00A568CF" w:rsidP="00E979A1">
      <w:pPr>
        <w:widowControl/>
        <w:spacing w:line="276" w:lineRule="auto"/>
        <w:jc w:val="both"/>
        <w:rPr>
          <w:b/>
        </w:rPr>
      </w:pPr>
      <w:r w:rsidRPr="00E95B9D">
        <w:rPr>
          <w:b/>
        </w:rPr>
        <w:t>„Dostawa doposażenia pracowni przedmiotowych w zakresie sprzętu komputerowego                                    i wyposażenia dydaktycznego w ramach projektu „ENIGMA –wsparcie nauczania matematyki i informatyki w szkołach podstawowych i ponadpodstawowych Metropolii Poznań”</w:t>
      </w:r>
    </w:p>
    <w:p w14:paraId="43A9B09D" w14:textId="77777777" w:rsidR="00A568CF" w:rsidRDefault="00A568CF" w:rsidP="00E979A1">
      <w:pPr>
        <w:widowControl/>
        <w:spacing w:line="276" w:lineRule="auto"/>
        <w:jc w:val="both"/>
      </w:pPr>
    </w:p>
    <w:p w14:paraId="5D60CF0B" w14:textId="0E28DB86" w:rsidR="00E979A1" w:rsidRDefault="002D6DAD" w:rsidP="00E979A1">
      <w:pPr>
        <w:widowControl/>
        <w:spacing w:line="276" w:lineRule="auto"/>
        <w:jc w:val="both"/>
      </w:pPr>
      <w:r>
        <w:t>W</w:t>
      </w:r>
      <w:r w:rsidR="00E979A1">
        <w:t xml:space="preserve">ykaz </w:t>
      </w:r>
      <w:r w:rsidR="00A568CF">
        <w:t>dostaw</w:t>
      </w:r>
      <w:r w:rsidR="00E979A1">
        <w:t xml:space="preserve">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</w:t>
      </w:r>
      <w:r w:rsidR="00A568CF">
        <w:t>dostawy</w:t>
      </w:r>
      <w:r w:rsidR="00E979A1">
        <w:t xml:space="preserve"> zostały wykonane lub są wykonywane, oraz załączeniem dowodów określających, czy te </w:t>
      </w:r>
      <w:r w:rsidR="00A568CF">
        <w:t xml:space="preserve">dostawy </w:t>
      </w:r>
      <w:r w:rsidR="00E979A1">
        <w:t xml:space="preserve">zostały wykonane lub są wykonywane należycie, przy czym dowodami, o których mowa, są referencje bądź inne dokumenty sporządzone przez podmiot, na rzecz którego </w:t>
      </w:r>
      <w:r w:rsidR="00A568CF">
        <w:t>dostawy</w:t>
      </w:r>
      <w:r w:rsidR="00E979A1">
        <w:t xml:space="preserve">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75BEF869" w14:textId="3A4CDBC4" w:rsidR="002D6DAD" w:rsidRDefault="002D6DAD" w:rsidP="00E979A1">
      <w:pPr>
        <w:widowControl/>
        <w:spacing w:line="276" w:lineRule="auto"/>
        <w:jc w:val="both"/>
      </w:pPr>
    </w:p>
    <w:p w14:paraId="3197BF5A" w14:textId="512E5CAC" w:rsidR="002D6DAD" w:rsidRDefault="002D6DAD" w:rsidP="00E979A1">
      <w:pPr>
        <w:widowControl/>
        <w:spacing w:line="276" w:lineRule="auto"/>
        <w:jc w:val="both"/>
      </w:pPr>
    </w:p>
    <w:p w14:paraId="7AA62499" w14:textId="77777777" w:rsidR="00A568CF" w:rsidRDefault="00A568CF" w:rsidP="00E979A1">
      <w:pPr>
        <w:widowControl/>
        <w:spacing w:line="276" w:lineRule="auto"/>
        <w:jc w:val="both"/>
      </w:pPr>
    </w:p>
    <w:p w14:paraId="53FDC131" w14:textId="507A628B" w:rsidR="002D6DAD" w:rsidRDefault="002D6DAD" w:rsidP="00E979A1">
      <w:pPr>
        <w:widowControl/>
        <w:spacing w:line="276" w:lineRule="auto"/>
        <w:jc w:val="both"/>
      </w:pPr>
    </w:p>
    <w:p w14:paraId="0223578D" w14:textId="20E262AA" w:rsidR="00A568CF" w:rsidRDefault="00A568CF" w:rsidP="00E979A1">
      <w:pPr>
        <w:widowControl/>
        <w:spacing w:line="276" w:lineRule="auto"/>
        <w:jc w:val="both"/>
      </w:pPr>
    </w:p>
    <w:p w14:paraId="27EFCE35" w14:textId="35C68572" w:rsidR="00A568CF" w:rsidRDefault="00A568CF" w:rsidP="00E979A1">
      <w:pPr>
        <w:widowControl/>
        <w:spacing w:line="276" w:lineRule="auto"/>
        <w:jc w:val="both"/>
      </w:pPr>
    </w:p>
    <w:p w14:paraId="1BFA371D" w14:textId="77777777" w:rsidR="00A568CF" w:rsidRDefault="00A568CF" w:rsidP="00E979A1">
      <w:pPr>
        <w:widowControl/>
        <w:spacing w:line="276" w:lineRule="auto"/>
        <w:jc w:val="both"/>
      </w:pPr>
    </w:p>
    <w:p w14:paraId="3CB975E0" w14:textId="77777777" w:rsidR="002D6DAD" w:rsidRPr="00D20378" w:rsidRDefault="002D6DAD" w:rsidP="00E979A1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357"/>
        <w:gridCol w:w="1836"/>
      </w:tblGrid>
      <w:tr w:rsidR="00DB1F99" w:rsidRPr="009D66AC" w14:paraId="0BA27C3B" w14:textId="77777777" w:rsidTr="00A568CF">
        <w:tc>
          <w:tcPr>
            <w:tcW w:w="489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756" w:type="dxa"/>
          </w:tcPr>
          <w:p w14:paraId="3BAE7974" w14:textId="2AF15916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 w:rsidR="00A568CF"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 w:rsidR="00A568CF">
              <w:rPr>
                <w:sz w:val="20"/>
                <w:szCs w:val="20"/>
              </w:rPr>
              <w:t>dostawy</w:t>
            </w:r>
          </w:p>
        </w:tc>
        <w:tc>
          <w:tcPr>
            <w:tcW w:w="1593" w:type="dxa"/>
          </w:tcPr>
          <w:p w14:paraId="2F7619C1" w14:textId="21A8A9FE" w:rsidR="00DB1F99" w:rsidRPr="009D66AC" w:rsidRDefault="00DB1F99" w:rsidP="00A568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 w:rsidR="00A568CF"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597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357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836" w:type="dxa"/>
          </w:tcPr>
          <w:p w14:paraId="3E3829A5" w14:textId="440F7BB9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 w:rsidR="00A568CF">
              <w:rPr>
                <w:sz w:val="20"/>
                <w:szCs w:val="20"/>
              </w:rPr>
              <w:t>dostawy te</w:t>
            </w:r>
            <w:r w:rsidRPr="009D66AC">
              <w:rPr>
                <w:sz w:val="20"/>
                <w:szCs w:val="20"/>
              </w:rPr>
              <w:t xml:space="preserve"> zostały </w:t>
            </w:r>
            <w:r w:rsidR="00A568CF"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DB1F99" w:rsidRPr="009D66AC" w14:paraId="03D9BA9C" w14:textId="77777777" w:rsidTr="00A568CF">
        <w:trPr>
          <w:trHeight w:val="424"/>
        </w:trPr>
        <w:tc>
          <w:tcPr>
            <w:tcW w:w="489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56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593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597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357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836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A568CF">
        <w:tc>
          <w:tcPr>
            <w:tcW w:w="489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593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597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357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836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B29" w14:textId="569FDD66" w:rsidR="00A568CF" w:rsidRPr="00A568CF" w:rsidRDefault="00A568CF" w:rsidP="00A568CF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A568CF">
      <w:rPr>
        <w:b/>
        <w:bCs/>
        <w:i/>
        <w:iCs/>
        <w:sz w:val="16"/>
        <w:szCs w:val="16"/>
      </w:rPr>
      <w:t>WI.271.2.2022 - Przetarg nieograniczony pn.: „Dostawa doposażenia pracowni przedmiotowych w zakresie sprzętu komputerowego i wyposażenia dydaktycznego w ramach projektu „ENIGMA –wsparcie nauczania matematy</w:t>
    </w:r>
    <w:r>
      <w:rPr>
        <w:b/>
        <w:bCs/>
        <w:i/>
        <w:iCs/>
        <w:sz w:val="16"/>
        <w:szCs w:val="16"/>
      </w:rPr>
      <w:t>ki</w:t>
    </w:r>
    <w:r w:rsidRPr="00A568CF">
      <w:rPr>
        <w:b/>
        <w:bCs/>
        <w:i/>
        <w:iCs/>
        <w:sz w:val="16"/>
        <w:szCs w:val="16"/>
      </w:rPr>
      <w:t xml:space="preserve"> i informatyki w szkołach podstawowych i ponadpodstawowych Metropolii Poznań”</w:t>
    </w:r>
  </w:p>
  <w:p w14:paraId="0F283204" w14:textId="745C68E5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759" w14:textId="7AA5A05C" w:rsidR="00472AFD" w:rsidRDefault="00A568CF" w:rsidP="004811C8">
    <w:pPr>
      <w:jc w:val="center"/>
    </w:pPr>
    <w:bookmarkStart w:id="0" w:name="_Hlk85724758"/>
    <w:r w:rsidRPr="00F8585D">
      <w:rPr>
        <w:rFonts w:ascii="Verdana" w:hAnsi="Verdana"/>
        <w:noProof/>
        <w:sz w:val="4"/>
        <w:szCs w:val="4"/>
      </w:rPr>
      <w:drawing>
        <wp:inline distT="0" distB="0" distL="0" distR="0" wp14:anchorId="6D049729" wp14:editId="339BCA1E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9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 w:numId="3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5D0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2022-01-19T09:11:00Z</dcterms:created>
  <dcterms:modified xsi:type="dcterms:W3CDTF">2022-01-31T12:35:00Z</dcterms:modified>
</cp:coreProperties>
</file>