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F83B0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F83B0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>tel. 47 701 2007</w:t>
      </w:r>
    </w:p>
    <w:p w:rsidR="00323B32" w:rsidRPr="006601A1" w:rsidRDefault="00323B32" w:rsidP="00952C54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>Radom, dnia</w:t>
      </w:r>
      <w:r w:rsidR="00213205">
        <w:rPr>
          <w:rFonts w:ascii="Times New Roman" w:hAnsi="Times New Roman" w:cs="Times New Roman"/>
          <w:sz w:val="24"/>
          <w:szCs w:val="24"/>
        </w:rPr>
        <w:t xml:space="preserve"> </w:t>
      </w:r>
      <w:r w:rsidR="00290D9D">
        <w:rPr>
          <w:rFonts w:ascii="Times New Roman" w:hAnsi="Times New Roman" w:cs="Times New Roman"/>
          <w:sz w:val="24"/>
          <w:szCs w:val="24"/>
        </w:rPr>
        <w:t>1</w:t>
      </w:r>
      <w:r w:rsidR="005223EE">
        <w:rPr>
          <w:rFonts w:ascii="Times New Roman" w:hAnsi="Times New Roman" w:cs="Times New Roman"/>
          <w:sz w:val="24"/>
          <w:szCs w:val="24"/>
        </w:rPr>
        <w:t>7</w:t>
      </w:r>
      <w:r w:rsidR="00290D9D">
        <w:rPr>
          <w:rFonts w:ascii="Times New Roman" w:hAnsi="Times New Roman" w:cs="Times New Roman"/>
          <w:sz w:val="24"/>
          <w:szCs w:val="24"/>
        </w:rPr>
        <w:t>.11</w:t>
      </w:r>
      <w:r w:rsidRPr="006601A1">
        <w:rPr>
          <w:rFonts w:ascii="Times New Roman" w:hAnsi="Times New Roman" w:cs="Times New Roman"/>
          <w:sz w:val="24"/>
          <w:szCs w:val="24"/>
        </w:rPr>
        <w:t>.2022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542378" w:rsidRDefault="00542378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C54" w:rsidRDefault="00952C54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290D9D">
        <w:rPr>
          <w:rFonts w:ascii="Times New Roman" w:hAnsi="Times New Roman" w:cs="Times New Roman"/>
          <w:sz w:val="24"/>
          <w:szCs w:val="24"/>
        </w:rPr>
        <w:t>……………/</w:t>
      </w:r>
      <w:r w:rsidR="00323B32" w:rsidRPr="006601A1">
        <w:rPr>
          <w:rFonts w:ascii="Times New Roman" w:hAnsi="Times New Roman" w:cs="Times New Roman"/>
          <w:sz w:val="24"/>
          <w:szCs w:val="24"/>
        </w:rPr>
        <w:t>22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>Egz. Pojedynczy</w:t>
      </w:r>
    </w:p>
    <w:p w:rsidR="00B7469A" w:rsidRPr="006601A1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290D9D">
        <w:rPr>
          <w:rFonts w:ascii="Times New Roman" w:hAnsi="Times New Roman" w:cs="Times New Roman"/>
          <w:sz w:val="24"/>
          <w:szCs w:val="24"/>
        </w:rPr>
        <w:t>9</w:t>
      </w:r>
      <w:r w:rsidR="00AC0995">
        <w:rPr>
          <w:rFonts w:ascii="Times New Roman" w:hAnsi="Times New Roman" w:cs="Times New Roman"/>
          <w:sz w:val="24"/>
          <w:szCs w:val="24"/>
        </w:rPr>
        <w:t>2</w:t>
      </w:r>
      <w:r w:rsidRPr="006601A1">
        <w:rPr>
          <w:rFonts w:ascii="Times New Roman" w:hAnsi="Times New Roman" w:cs="Times New Roman"/>
          <w:sz w:val="24"/>
          <w:szCs w:val="24"/>
        </w:rPr>
        <w:t>/22</w:t>
      </w:r>
    </w:p>
    <w:p w:rsidR="00B7469A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C54" w:rsidRDefault="00952C54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563332" w:rsidP="00952C54">
      <w:pPr>
        <w:spacing w:after="0"/>
        <w:ind w:left="4956"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487BD7" w:rsidRDefault="00487BD7" w:rsidP="00952C54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952C54" w:rsidRDefault="00952C54" w:rsidP="00952C54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487BD7" w:rsidRPr="00487BD7" w:rsidRDefault="00487BD7" w:rsidP="00952C54">
      <w:pPr>
        <w:spacing w:after="0"/>
        <w:ind w:right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BD7">
        <w:rPr>
          <w:rFonts w:ascii="Times New Roman" w:hAnsi="Times New Roman" w:cs="Times New Roman"/>
          <w:b/>
          <w:bCs/>
          <w:sz w:val="28"/>
          <w:szCs w:val="24"/>
        </w:rPr>
        <w:t xml:space="preserve">WYJAŚNIENIA I ZMIANA TREŚCI SWZ </w:t>
      </w:r>
      <w:r w:rsidR="007E3916">
        <w:rPr>
          <w:rFonts w:ascii="Times New Roman" w:hAnsi="Times New Roman" w:cs="Times New Roman"/>
          <w:b/>
          <w:bCs/>
          <w:sz w:val="28"/>
          <w:szCs w:val="24"/>
        </w:rPr>
        <w:t>NR</w:t>
      </w:r>
      <w:r w:rsidRPr="00487BD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A58B6">
        <w:rPr>
          <w:rFonts w:ascii="Times New Roman" w:hAnsi="Times New Roman" w:cs="Times New Roman"/>
          <w:b/>
          <w:bCs/>
          <w:sz w:val="28"/>
          <w:szCs w:val="24"/>
        </w:rPr>
        <w:t>1</w:t>
      </w:r>
    </w:p>
    <w:p w:rsidR="00487BD7" w:rsidRDefault="00487BD7" w:rsidP="00952C54">
      <w:pPr>
        <w:tabs>
          <w:tab w:val="left" w:pos="8505"/>
        </w:tabs>
        <w:spacing w:after="0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AC0995" w:rsidRPr="006601A1" w:rsidRDefault="00AC0995" w:rsidP="00AC0995">
      <w:pPr>
        <w:tabs>
          <w:tab w:val="left" w:pos="8505"/>
        </w:tabs>
        <w:spacing w:after="0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podstawowym, na podstawie art. 275 pkt </w:t>
      </w:r>
      <w:r>
        <w:rPr>
          <w:rFonts w:ascii="Times New Roman" w:hAnsi="Times New Roman" w:cs="Times New Roman"/>
          <w:bCs/>
          <w:i/>
          <w:szCs w:val="24"/>
        </w:rPr>
        <w:t>1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Pr="003B3FF2">
        <w:rPr>
          <w:rFonts w:ascii="Times New Roman" w:hAnsi="Times New Roman" w:cs="Times New Roman"/>
          <w:b/>
          <w:i/>
          <w:szCs w:val="24"/>
        </w:rPr>
        <w:t>Dostawa i montaż urządzeń  klimatyzacyjnych w węzłach OST 112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Nr sprawy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73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/22</w:t>
      </w:r>
    </w:p>
    <w:p w:rsidR="00542378" w:rsidRPr="006601A1" w:rsidRDefault="00542378" w:rsidP="00952C5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B7469A" w:rsidRDefault="00323B32" w:rsidP="00952C54">
      <w:pPr>
        <w:spacing w:after="0"/>
        <w:jc w:val="both"/>
        <w:rPr>
          <w:rFonts w:ascii="Times New Roman" w:hAnsi="Times New Roman" w:cs="Times New Roman"/>
        </w:rPr>
      </w:pPr>
      <w:r w:rsidRPr="00D2408A">
        <w:rPr>
          <w:rFonts w:ascii="Times New Roman" w:hAnsi="Times New Roman" w:cs="Times New Roman"/>
        </w:rPr>
        <w:tab/>
      </w:r>
      <w:r w:rsidR="00487BD7" w:rsidRPr="00D2408A">
        <w:rPr>
          <w:rFonts w:ascii="Times New Roman" w:hAnsi="Times New Roman" w:cs="Times New Roman"/>
        </w:rPr>
        <w:t>Zamawiający - Komenda Wojewódzka Policji z siedzibą w Radomiu w związku z zapyta</w:t>
      </w:r>
      <w:r w:rsidR="002074DA" w:rsidRPr="00D2408A">
        <w:rPr>
          <w:rFonts w:ascii="Times New Roman" w:hAnsi="Times New Roman" w:cs="Times New Roman"/>
        </w:rPr>
        <w:t>ni</w:t>
      </w:r>
      <w:r w:rsidR="00290D9D">
        <w:rPr>
          <w:rFonts w:ascii="Times New Roman" w:hAnsi="Times New Roman" w:cs="Times New Roman"/>
        </w:rPr>
        <w:t>ami</w:t>
      </w:r>
      <w:r w:rsidR="002074DA" w:rsidRPr="00D2408A">
        <w:rPr>
          <w:rFonts w:ascii="Times New Roman" w:hAnsi="Times New Roman" w:cs="Times New Roman"/>
        </w:rPr>
        <w:t>,</w:t>
      </w:r>
      <w:r w:rsidR="00487BD7" w:rsidRPr="00D2408A">
        <w:rPr>
          <w:rFonts w:ascii="Times New Roman" w:hAnsi="Times New Roman" w:cs="Times New Roman"/>
        </w:rPr>
        <w:t xml:space="preserve"> które wpłynęł</w:t>
      </w:r>
      <w:r w:rsidR="00290D9D">
        <w:rPr>
          <w:rFonts w:ascii="Times New Roman" w:hAnsi="Times New Roman" w:cs="Times New Roman"/>
        </w:rPr>
        <w:t>y</w:t>
      </w:r>
      <w:r w:rsidR="00487BD7" w:rsidRPr="00D2408A">
        <w:rPr>
          <w:rFonts w:ascii="Times New Roman" w:hAnsi="Times New Roman" w:cs="Times New Roman"/>
        </w:rPr>
        <w:t xml:space="preserve"> od wykonawc</w:t>
      </w:r>
      <w:r w:rsidR="00290D9D">
        <w:rPr>
          <w:rFonts w:ascii="Times New Roman" w:hAnsi="Times New Roman" w:cs="Times New Roman"/>
        </w:rPr>
        <w:t>ów</w:t>
      </w:r>
      <w:r w:rsidR="00487BD7" w:rsidRPr="00D2408A">
        <w:rPr>
          <w:rFonts w:ascii="Times New Roman" w:hAnsi="Times New Roman" w:cs="Times New Roman"/>
        </w:rPr>
        <w:t xml:space="preserve"> dokonuje na podstawie art. 284 ust. </w:t>
      </w:r>
      <w:r w:rsidR="00952C54">
        <w:rPr>
          <w:rFonts w:ascii="Times New Roman" w:hAnsi="Times New Roman" w:cs="Times New Roman"/>
        </w:rPr>
        <w:t>2</w:t>
      </w:r>
      <w:r w:rsidR="0026774C">
        <w:rPr>
          <w:rFonts w:ascii="Times New Roman" w:hAnsi="Times New Roman" w:cs="Times New Roman"/>
        </w:rPr>
        <w:t xml:space="preserve"> oraz art.. 286 ust. 2</w:t>
      </w:r>
      <w:r w:rsidR="00290D9D">
        <w:rPr>
          <w:rFonts w:ascii="Times New Roman" w:hAnsi="Times New Roman" w:cs="Times New Roman"/>
        </w:rPr>
        <w:t xml:space="preserve"> </w:t>
      </w:r>
      <w:r w:rsidR="00487BD7" w:rsidRPr="00D2408A">
        <w:rPr>
          <w:rFonts w:ascii="Times New Roman" w:hAnsi="Times New Roman" w:cs="Times New Roman"/>
        </w:rPr>
        <w:t xml:space="preserve">ustawy </w:t>
      </w:r>
      <w:r w:rsidR="00290D9D" w:rsidRPr="00D2408A">
        <w:rPr>
          <w:rFonts w:ascii="Times New Roman" w:hAnsi="Times New Roman" w:cs="Times New Roman"/>
        </w:rPr>
        <w:t>z</w:t>
      </w:r>
      <w:r w:rsidR="0026774C">
        <w:rPr>
          <w:rFonts w:ascii="Times New Roman" w:hAnsi="Times New Roman" w:cs="Times New Roman"/>
        </w:rPr>
        <w:t> </w:t>
      </w:r>
      <w:r w:rsidR="00290D9D" w:rsidRPr="00D2408A">
        <w:rPr>
          <w:rFonts w:ascii="Times New Roman" w:hAnsi="Times New Roman" w:cs="Times New Roman"/>
        </w:rPr>
        <w:t>dnia 11 września 2019r. – Prawo zamówień publicznych (Dz. U. z 202</w:t>
      </w:r>
      <w:r w:rsidR="00290D9D">
        <w:rPr>
          <w:rFonts w:ascii="Times New Roman" w:hAnsi="Times New Roman" w:cs="Times New Roman"/>
        </w:rPr>
        <w:t>2</w:t>
      </w:r>
      <w:r w:rsidR="00290D9D" w:rsidRPr="00D2408A">
        <w:rPr>
          <w:rFonts w:ascii="Times New Roman" w:hAnsi="Times New Roman" w:cs="Times New Roman"/>
        </w:rPr>
        <w:t xml:space="preserve"> r., poz. </w:t>
      </w:r>
      <w:r w:rsidR="00290D9D">
        <w:rPr>
          <w:rFonts w:ascii="Times New Roman" w:hAnsi="Times New Roman" w:cs="Times New Roman"/>
        </w:rPr>
        <w:t>1710</w:t>
      </w:r>
      <w:r w:rsidR="00290D9D" w:rsidRPr="00D2408A">
        <w:rPr>
          <w:rFonts w:ascii="Times New Roman" w:hAnsi="Times New Roman" w:cs="Times New Roman"/>
        </w:rPr>
        <w:t xml:space="preserve"> z</w:t>
      </w:r>
      <w:r w:rsidR="00290D9D">
        <w:rPr>
          <w:rFonts w:ascii="Times New Roman" w:hAnsi="Times New Roman" w:cs="Times New Roman"/>
        </w:rPr>
        <w:t xml:space="preserve"> późn.</w:t>
      </w:r>
      <w:r w:rsidR="00290D9D" w:rsidRPr="00D2408A">
        <w:rPr>
          <w:rFonts w:ascii="Times New Roman" w:hAnsi="Times New Roman" w:cs="Times New Roman"/>
        </w:rPr>
        <w:t xml:space="preserve"> zm.) </w:t>
      </w:r>
      <w:r w:rsidR="00487BD7" w:rsidRPr="00D2408A">
        <w:rPr>
          <w:rFonts w:ascii="Times New Roman" w:hAnsi="Times New Roman" w:cs="Times New Roman"/>
        </w:rPr>
        <w:t>wyjaśnień i zmiany treści SWZ w następującym zakresie:</w:t>
      </w:r>
      <w:r w:rsidR="00487BD7" w:rsidRPr="00D2408A">
        <w:rPr>
          <w:rFonts w:ascii="Times New Roman" w:hAnsi="Times New Roman" w:cs="Times New Roman"/>
        </w:rPr>
        <w:cr/>
      </w:r>
    </w:p>
    <w:p w:rsidR="00AC0995" w:rsidRPr="00AC0995" w:rsidRDefault="00AC0995" w:rsidP="00AC0995">
      <w:pPr>
        <w:spacing w:after="0"/>
        <w:jc w:val="both"/>
        <w:rPr>
          <w:rFonts w:ascii="Times New Roman" w:hAnsi="Times New Roman" w:cs="Times New Roman"/>
        </w:rPr>
      </w:pPr>
      <w:r w:rsidRPr="00AC0995">
        <w:rPr>
          <w:rFonts w:ascii="Times New Roman" w:hAnsi="Times New Roman" w:cs="Times New Roman"/>
          <w:b/>
        </w:rPr>
        <w:t>Pytanie nr 1</w:t>
      </w:r>
      <w:r w:rsidRPr="00AC0995">
        <w:rPr>
          <w:rFonts w:ascii="Times New Roman" w:hAnsi="Times New Roman" w:cs="Times New Roman"/>
        </w:rPr>
        <w:t>: W załączniku nr 10 są opisane wymagania stawiane jednostkom. Zauważyłem chyba pewien błąd. Otóż wymieniony klimatyzator ASYG24KLCA/AOYG24KLTA sam nie posiada wymienionych poniżej funkcji (tak na szybko to na pewno automatycznego ruchu żaluzji w poziomie oraz funkcji 10*C HEAT). Czy zatem klimatyzator innej marki posiadający funkcję (wszystkie, zamienne?) wymienionego klimatyzatora ASYG24KLCA/AOYG24KLTA będzie odpowiedni?</w:t>
      </w:r>
    </w:p>
    <w:p w:rsidR="00AC0995" w:rsidRPr="00AC0995" w:rsidRDefault="00AC0995" w:rsidP="00AC0995">
      <w:pPr>
        <w:spacing w:after="0"/>
        <w:jc w:val="both"/>
        <w:rPr>
          <w:rFonts w:ascii="Times New Roman" w:hAnsi="Times New Roman" w:cs="Times New Roman"/>
        </w:rPr>
      </w:pPr>
    </w:p>
    <w:p w:rsidR="007022F1" w:rsidRPr="007022F1" w:rsidRDefault="007022F1" w:rsidP="007022F1">
      <w:pPr>
        <w:spacing w:after="0"/>
        <w:jc w:val="both"/>
        <w:rPr>
          <w:rFonts w:ascii="Times New Roman" w:hAnsi="Times New Roman" w:cs="Times New Roman"/>
        </w:rPr>
      </w:pPr>
      <w:r w:rsidRPr="007022F1">
        <w:rPr>
          <w:rFonts w:ascii="Times New Roman" w:hAnsi="Times New Roman" w:cs="Times New Roman"/>
          <w:u w:val="single"/>
        </w:rPr>
        <w:t>Odpowiedź nr 1</w:t>
      </w:r>
      <w:r w:rsidRPr="007022F1">
        <w:rPr>
          <w:rFonts w:ascii="Times New Roman" w:hAnsi="Times New Roman" w:cs="Times New Roman"/>
        </w:rPr>
        <w:t>: Dokonuje się modyfikacji załącznika nr 10 do SWZ w części „Minimalne wymagania dla montowanych urządzeń” w następującym zakresie:</w:t>
      </w:r>
    </w:p>
    <w:p w:rsidR="007022F1" w:rsidRPr="007022F1" w:rsidRDefault="007022F1" w:rsidP="007022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7022F1">
        <w:rPr>
          <w:rFonts w:ascii="Times New Roman" w:hAnsi="Times New Roman" w:cs="Times New Roman"/>
        </w:rPr>
        <w:t>Usuwa się zapis żaluzje „pionowe”</w:t>
      </w:r>
    </w:p>
    <w:p w:rsidR="007022F1" w:rsidRPr="007022F1" w:rsidRDefault="007022F1" w:rsidP="007022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7022F1">
        <w:rPr>
          <w:rFonts w:ascii="Times New Roman" w:hAnsi="Times New Roman" w:cs="Times New Roman"/>
        </w:rPr>
        <w:t>Usuwa się zapis „funkcja 10*C HEAT”</w:t>
      </w:r>
    </w:p>
    <w:p w:rsidR="007022F1" w:rsidRPr="007022F1" w:rsidRDefault="007022F1" w:rsidP="007022F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7022F1">
        <w:rPr>
          <w:rFonts w:ascii="Times New Roman" w:hAnsi="Times New Roman" w:cs="Times New Roman"/>
        </w:rPr>
        <w:t>Usuwa się zapis „Sterowanie Wi-Fi (opcja)”</w:t>
      </w:r>
    </w:p>
    <w:p w:rsidR="00AC0995" w:rsidRPr="00AC0995" w:rsidRDefault="00AC0995" w:rsidP="00AC0995">
      <w:pPr>
        <w:spacing w:after="0"/>
        <w:jc w:val="both"/>
        <w:rPr>
          <w:rFonts w:ascii="Times New Roman" w:hAnsi="Times New Roman" w:cs="Times New Roman"/>
        </w:rPr>
      </w:pPr>
    </w:p>
    <w:p w:rsidR="00AC0995" w:rsidRPr="00AC0995" w:rsidRDefault="00AC0995" w:rsidP="00AC0995">
      <w:pPr>
        <w:spacing w:after="0"/>
        <w:jc w:val="both"/>
        <w:rPr>
          <w:rFonts w:ascii="Times New Roman" w:hAnsi="Times New Roman" w:cs="Times New Roman"/>
        </w:rPr>
      </w:pPr>
      <w:r w:rsidRPr="00AC0995">
        <w:rPr>
          <w:rFonts w:ascii="Times New Roman" w:hAnsi="Times New Roman" w:cs="Times New Roman"/>
          <w:b/>
        </w:rPr>
        <w:t>Pytanie nr 2</w:t>
      </w:r>
      <w:r w:rsidRPr="00AC0995">
        <w:rPr>
          <w:rFonts w:ascii="Times New Roman" w:hAnsi="Times New Roman" w:cs="Times New Roman"/>
        </w:rPr>
        <w:t>: Czy jest możliwość otrzymania jakichkolwiek rzutów pomieszczeń podlegających montażowi klimatyzacji z np. naniesionymi jednostkami (jeżeli ich miejsce jest ściśle określone), rozdzielnią.</w:t>
      </w:r>
    </w:p>
    <w:p w:rsidR="00290D9D" w:rsidRDefault="00290D9D" w:rsidP="00290D9D">
      <w:pPr>
        <w:spacing w:after="0"/>
        <w:jc w:val="both"/>
        <w:rPr>
          <w:rFonts w:ascii="Times New Roman" w:hAnsi="Times New Roman" w:cs="Times New Roman"/>
        </w:rPr>
      </w:pPr>
    </w:p>
    <w:p w:rsidR="007022F1" w:rsidRPr="007022F1" w:rsidRDefault="007022F1" w:rsidP="007022F1">
      <w:pPr>
        <w:spacing w:after="0"/>
        <w:jc w:val="both"/>
        <w:rPr>
          <w:rFonts w:ascii="Times New Roman" w:hAnsi="Times New Roman" w:cs="Times New Roman"/>
        </w:rPr>
      </w:pPr>
      <w:r w:rsidRPr="007022F1">
        <w:rPr>
          <w:rFonts w:ascii="Times New Roman" w:hAnsi="Times New Roman" w:cs="Times New Roman"/>
          <w:u w:val="single"/>
        </w:rPr>
        <w:t>Odpowiedź nr 2</w:t>
      </w:r>
      <w:r w:rsidRPr="007022F1">
        <w:rPr>
          <w:rFonts w:ascii="Times New Roman" w:hAnsi="Times New Roman" w:cs="Times New Roman"/>
        </w:rPr>
        <w:t>: Zamawiający zaleca, aby oferent przed złożeniem oferty dokonał wizji lokalnej pomieszczeń, w których przewidziana jest wymiana urządzeń, dokonując sprawdzenia długości prowadzonych przewodów oraz możliwości montażu urządzeń w naturze. Biorąc powyższe pod uwagę Zamawiający nie będzie udostępniał rzutów pomieszczeń.</w:t>
      </w:r>
    </w:p>
    <w:p w:rsidR="007022F1" w:rsidRDefault="007022F1" w:rsidP="00290D9D">
      <w:pPr>
        <w:spacing w:after="0"/>
        <w:jc w:val="both"/>
        <w:rPr>
          <w:rFonts w:ascii="Times New Roman" w:hAnsi="Times New Roman" w:cs="Times New Roman"/>
        </w:rPr>
      </w:pPr>
    </w:p>
    <w:p w:rsidR="007022F1" w:rsidRPr="00AC0995" w:rsidRDefault="007022F1" w:rsidP="00290D9D">
      <w:pPr>
        <w:spacing w:after="0"/>
        <w:jc w:val="both"/>
        <w:rPr>
          <w:rFonts w:ascii="Times New Roman" w:hAnsi="Times New Roman" w:cs="Times New Roman"/>
        </w:rPr>
      </w:pPr>
    </w:p>
    <w:p w:rsidR="00290D9D" w:rsidRPr="00290D9D" w:rsidRDefault="00290D9D" w:rsidP="00290D9D">
      <w:pPr>
        <w:spacing w:after="0"/>
        <w:jc w:val="both"/>
        <w:rPr>
          <w:rFonts w:ascii="Times New Roman" w:hAnsi="Times New Roman" w:cs="Times New Roman"/>
          <w:b/>
        </w:rPr>
      </w:pPr>
      <w:r w:rsidRPr="00290D9D">
        <w:rPr>
          <w:rFonts w:ascii="Times New Roman" w:hAnsi="Times New Roman" w:cs="Times New Roman"/>
          <w:b/>
        </w:rPr>
        <w:t xml:space="preserve">W związku z powyższym </w:t>
      </w:r>
      <w:r>
        <w:rPr>
          <w:rFonts w:ascii="Times New Roman" w:hAnsi="Times New Roman" w:cs="Times New Roman"/>
          <w:b/>
        </w:rPr>
        <w:t>Zamawiający:</w:t>
      </w:r>
      <w:r w:rsidRPr="00290D9D">
        <w:rPr>
          <w:rFonts w:ascii="Times New Roman" w:hAnsi="Times New Roman" w:cs="Times New Roman"/>
          <w:b/>
        </w:rPr>
        <w:t xml:space="preserve"> </w:t>
      </w:r>
    </w:p>
    <w:p w:rsidR="00290D9D" w:rsidRPr="00290D9D" w:rsidRDefault="00290D9D" w:rsidP="00290D9D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wycofuje</w:t>
      </w:r>
      <w:r w:rsidRPr="00290D9D">
        <w:rPr>
          <w:rFonts w:ascii="Times New Roman" w:hAnsi="Times New Roman" w:cs="Times New Roman"/>
        </w:rPr>
        <w:t xml:space="preserve"> załącznik nr </w:t>
      </w:r>
      <w:r w:rsidR="00AC0995">
        <w:rPr>
          <w:rFonts w:ascii="Times New Roman" w:hAnsi="Times New Roman" w:cs="Times New Roman"/>
        </w:rPr>
        <w:t>10</w:t>
      </w:r>
      <w:r w:rsidRPr="00290D9D">
        <w:rPr>
          <w:rFonts w:ascii="Times New Roman" w:hAnsi="Times New Roman" w:cs="Times New Roman"/>
        </w:rPr>
        <w:t xml:space="preserve"> do SWZ i w jego miejsce wprowadz</w:t>
      </w:r>
      <w:r>
        <w:rPr>
          <w:rFonts w:ascii="Times New Roman" w:hAnsi="Times New Roman" w:cs="Times New Roman"/>
        </w:rPr>
        <w:t>a</w:t>
      </w:r>
      <w:r w:rsidRPr="00290D9D">
        <w:rPr>
          <w:rFonts w:ascii="Times New Roman" w:hAnsi="Times New Roman" w:cs="Times New Roman"/>
        </w:rPr>
        <w:t xml:space="preserve"> załącznik nr </w:t>
      </w:r>
      <w:r w:rsidR="00AC0995">
        <w:rPr>
          <w:rFonts w:ascii="Times New Roman" w:hAnsi="Times New Roman" w:cs="Times New Roman"/>
        </w:rPr>
        <w:t>10</w:t>
      </w:r>
      <w:r w:rsidRPr="00290D9D">
        <w:rPr>
          <w:rFonts w:ascii="Times New Roman" w:hAnsi="Times New Roman" w:cs="Times New Roman"/>
        </w:rPr>
        <w:t xml:space="preserve"> do SWZ po zmianach</w:t>
      </w:r>
      <w:r w:rsidR="00AC0995">
        <w:rPr>
          <w:rFonts w:ascii="Times New Roman" w:hAnsi="Times New Roman" w:cs="Times New Roman"/>
        </w:rPr>
        <w:t>.</w:t>
      </w:r>
    </w:p>
    <w:p w:rsidR="00290D9D" w:rsidRPr="00290D9D" w:rsidRDefault="00290D9D" w:rsidP="00952C54">
      <w:pPr>
        <w:spacing w:after="0"/>
        <w:jc w:val="both"/>
        <w:rPr>
          <w:rFonts w:ascii="Times New Roman" w:hAnsi="Times New Roman" w:cs="Times New Roman"/>
        </w:rPr>
      </w:pPr>
    </w:p>
    <w:p w:rsidR="003A58B6" w:rsidRPr="00290D9D" w:rsidRDefault="003A58B6" w:rsidP="00952C54">
      <w:pPr>
        <w:spacing w:after="0"/>
        <w:jc w:val="both"/>
        <w:rPr>
          <w:rFonts w:ascii="Times New Roman" w:hAnsi="Times New Roman" w:cs="Times New Roman"/>
        </w:rPr>
      </w:pPr>
    </w:p>
    <w:p w:rsidR="00AA1B72" w:rsidRPr="006601A1" w:rsidRDefault="00AA1B72" w:rsidP="00952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3B32" w:rsidRDefault="00323B32" w:rsidP="00952C54">
      <w:pPr>
        <w:spacing w:after="0"/>
        <w:ind w:left="552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FF664E" w:rsidRDefault="00FF664E" w:rsidP="00FF664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FF664E" w:rsidRDefault="00FF664E" w:rsidP="00FF664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FF664E" w:rsidRDefault="00FF664E" w:rsidP="00FF664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FF664E" w:rsidRDefault="00FF664E" w:rsidP="00FF664E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Justyna Kowalska</w:t>
      </w:r>
      <w:bookmarkEnd w:id="0"/>
    </w:p>
    <w:p w:rsidR="00F83B08" w:rsidRDefault="00F83B08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bookmarkStart w:id="1" w:name="_GoBack"/>
      <w:bookmarkEnd w:id="1"/>
    </w:p>
    <w:p w:rsidR="00F83B08" w:rsidRDefault="00F83B08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F83B08" w:rsidRDefault="00F83B08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F83B08" w:rsidRDefault="00F83B08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7022F1" w:rsidRDefault="007022F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90D9D" w:rsidRDefault="00290D9D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F83B08" w:rsidRDefault="00F83B08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B67A0" w:rsidRDefault="002B67A0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B67A0" w:rsidRDefault="002B67A0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323B32" w:rsidRPr="00542378" w:rsidRDefault="00323B32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42378">
        <w:rPr>
          <w:rFonts w:ascii="Times New Roman" w:hAnsi="Times New Roman" w:cs="Times New Roman"/>
          <w:bCs/>
          <w:sz w:val="18"/>
          <w:szCs w:val="18"/>
          <w:u w:val="single"/>
        </w:rPr>
        <w:t>Wyk. egz. poj.</w:t>
      </w:r>
    </w:p>
    <w:p w:rsidR="007E3916" w:rsidRPr="00542378" w:rsidRDefault="007E3916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2378">
        <w:rPr>
          <w:rFonts w:ascii="Times New Roman" w:hAnsi="Times New Roman" w:cs="Times New Roman"/>
          <w:sz w:val="18"/>
          <w:szCs w:val="18"/>
        </w:rPr>
        <w:t>Opr. Monika Jędrys</w:t>
      </w:r>
    </w:p>
    <w:p w:rsidR="00487BD7" w:rsidRDefault="00487BD7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7E3916">
        <w:rPr>
          <w:rFonts w:ascii="Times New Roman" w:hAnsi="Times New Roman" w:cs="Times New Roman"/>
          <w:sz w:val="18"/>
          <w:szCs w:val="18"/>
        </w:rPr>
        <w:t>yjaśnienia oraz zmian</w:t>
      </w:r>
      <w:r w:rsidR="0026774C">
        <w:rPr>
          <w:rFonts w:ascii="Times New Roman" w:hAnsi="Times New Roman" w:cs="Times New Roman"/>
          <w:sz w:val="18"/>
          <w:szCs w:val="18"/>
        </w:rPr>
        <w:t>ę</w:t>
      </w:r>
      <w:r w:rsidR="007E3916">
        <w:rPr>
          <w:rFonts w:ascii="Times New Roman" w:hAnsi="Times New Roman" w:cs="Times New Roman"/>
          <w:sz w:val="18"/>
          <w:szCs w:val="18"/>
        </w:rPr>
        <w:t xml:space="preserve"> treści SWZ</w:t>
      </w:r>
      <w:r w:rsidRPr="00487BD7">
        <w:rPr>
          <w:rFonts w:ascii="Times New Roman" w:hAnsi="Times New Roman" w:cs="Times New Roman"/>
          <w:sz w:val="18"/>
          <w:szCs w:val="18"/>
        </w:rPr>
        <w:t xml:space="preserve"> opublikowano na stronie </w:t>
      </w:r>
      <w:hyperlink r:id="rId9" w:history="1">
        <w:r w:rsidRPr="00B47351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="007E3916">
        <w:rPr>
          <w:rFonts w:ascii="Times New Roman" w:hAnsi="Times New Roman" w:cs="Times New Roman"/>
          <w:sz w:val="18"/>
          <w:szCs w:val="18"/>
        </w:rPr>
        <w:t xml:space="preserve"> w dniu </w:t>
      </w:r>
      <w:r w:rsidR="00FF664E">
        <w:rPr>
          <w:rFonts w:ascii="Times New Roman" w:hAnsi="Times New Roman" w:cs="Times New Roman"/>
          <w:sz w:val="18"/>
          <w:szCs w:val="18"/>
        </w:rPr>
        <w:t>17.11.2022</w:t>
      </w:r>
      <w:r w:rsidR="007E3916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7E3916" w:rsidRPr="00542378" w:rsidRDefault="007E3916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E3916" w:rsidRPr="00542378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028" w:rsidRDefault="00DD0028" w:rsidP="00D44F86">
      <w:pPr>
        <w:spacing w:after="0" w:line="240" w:lineRule="auto"/>
      </w:pPr>
      <w:r>
        <w:separator/>
      </w:r>
    </w:p>
  </w:endnote>
  <w:endnote w:type="continuationSeparator" w:id="0">
    <w:p w:rsidR="00DD0028" w:rsidRDefault="00DD0028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028" w:rsidRDefault="00DD0028" w:rsidP="00D44F86">
      <w:pPr>
        <w:spacing w:after="0" w:line="240" w:lineRule="auto"/>
      </w:pPr>
      <w:r>
        <w:separator/>
      </w:r>
    </w:p>
  </w:footnote>
  <w:footnote w:type="continuationSeparator" w:id="0">
    <w:p w:rsidR="00DD0028" w:rsidRDefault="00DD0028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1FB7"/>
    <w:multiLevelType w:val="hybridMultilevel"/>
    <w:tmpl w:val="1BCCC204"/>
    <w:lvl w:ilvl="0" w:tplc="A5008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AD3186"/>
    <w:multiLevelType w:val="hybridMultilevel"/>
    <w:tmpl w:val="236A2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101"/>
    <w:multiLevelType w:val="hybridMultilevel"/>
    <w:tmpl w:val="CCB854AE"/>
    <w:lvl w:ilvl="0" w:tplc="CDF81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976370"/>
    <w:multiLevelType w:val="hybridMultilevel"/>
    <w:tmpl w:val="F7F4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277B"/>
    <w:multiLevelType w:val="hybridMultilevel"/>
    <w:tmpl w:val="A802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A532C"/>
    <w:multiLevelType w:val="hybridMultilevel"/>
    <w:tmpl w:val="FE62B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8E3"/>
    <w:multiLevelType w:val="hybridMultilevel"/>
    <w:tmpl w:val="8F90F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D55CF"/>
    <w:multiLevelType w:val="hybridMultilevel"/>
    <w:tmpl w:val="5A68DEB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D926A1"/>
    <w:multiLevelType w:val="hybridMultilevel"/>
    <w:tmpl w:val="7604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34F2"/>
    <w:multiLevelType w:val="hybridMultilevel"/>
    <w:tmpl w:val="A0E2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C5B54"/>
    <w:multiLevelType w:val="hybridMultilevel"/>
    <w:tmpl w:val="E89E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1457A"/>
    <w:multiLevelType w:val="hybridMultilevel"/>
    <w:tmpl w:val="1924B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438B0"/>
    <w:rsid w:val="00045AF1"/>
    <w:rsid w:val="00096F02"/>
    <w:rsid w:val="000B54E8"/>
    <w:rsid w:val="000F06D1"/>
    <w:rsid w:val="00107472"/>
    <w:rsid w:val="001846E2"/>
    <w:rsid w:val="001A491B"/>
    <w:rsid w:val="002074DA"/>
    <w:rsid w:val="00213205"/>
    <w:rsid w:val="0026774C"/>
    <w:rsid w:val="00290D9D"/>
    <w:rsid w:val="002B67A0"/>
    <w:rsid w:val="002D739C"/>
    <w:rsid w:val="003013E4"/>
    <w:rsid w:val="00317AF6"/>
    <w:rsid w:val="00323B32"/>
    <w:rsid w:val="003451AB"/>
    <w:rsid w:val="003639D9"/>
    <w:rsid w:val="003A58B6"/>
    <w:rsid w:val="003A7660"/>
    <w:rsid w:val="003B0069"/>
    <w:rsid w:val="003C37B6"/>
    <w:rsid w:val="003D5376"/>
    <w:rsid w:val="003F2661"/>
    <w:rsid w:val="00406EA1"/>
    <w:rsid w:val="004352A0"/>
    <w:rsid w:val="00443DA2"/>
    <w:rsid w:val="00487BD7"/>
    <w:rsid w:val="004A5139"/>
    <w:rsid w:val="004D7C88"/>
    <w:rsid w:val="004E01F8"/>
    <w:rsid w:val="004F6AD1"/>
    <w:rsid w:val="0051672F"/>
    <w:rsid w:val="005223EE"/>
    <w:rsid w:val="00542378"/>
    <w:rsid w:val="00563332"/>
    <w:rsid w:val="006601A1"/>
    <w:rsid w:val="00695429"/>
    <w:rsid w:val="006B0F35"/>
    <w:rsid w:val="007022F1"/>
    <w:rsid w:val="00736958"/>
    <w:rsid w:val="0075014B"/>
    <w:rsid w:val="00767459"/>
    <w:rsid w:val="00777500"/>
    <w:rsid w:val="00797F01"/>
    <w:rsid w:val="007C41CB"/>
    <w:rsid w:val="007D1B57"/>
    <w:rsid w:val="007E3916"/>
    <w:rsid w:val="007E3F2F"/>
    <w:rsid w:val="00803B4C"/>
    <w:rsid w:val="00854370"/>
    <w:rsid w:val="00952C54"/>
    <w:rsid w:val="009D3294"/>
    <w:rsid w:val="009D74FD"/>
    <w:rsid w:val="009E5672"/>
    <w:rsid w:val="00A30424"/>
    <w:rsid w:val="00A660F1"/>
    <w:rsid w:val="00A90222"/>
    <w:rsid w:val="00AA1B72"/>
    <w:rsid w:val="00AC0995"/>
    <w:rsid w:val="00B1702D"/>
    <w:rsid w:val="00B34757"/>
    <w:rsid w:val="00B4384E"/>
    <w:rsid w:val="00B57BD1"/>
    <w:rsid w:val="00B7469A"/>
    <w:rsid w:val="00B812B3"/>
    <w:rsid w:val="00BB12BB"/>
    <w:rsid w:val="00C07C45"/>
    <w:rsid w:val="00C66037"/>
    <w:rsid w:val="00CC0027"/>
    <w:rsid w:val="00D2408A"/>
    <w:rsid w:val="00D44F86"/>
    <w:rsid w:val="00DD0028"/>
    <w:rsid w:val="00E00A40"/>
    <w:rsid w:val="00E70722"/>
    <w:rsid w:val="00EC08B7"/>
    <w:rsid w:val="00F0447C"/>
    <w:rsid w:val="00F83B08"/>
    <w:rsid w:val="00FA0F60"/>
    <w:rsid w:val="00FA377F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CE73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8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7B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BD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240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90C3-0D9D-4250-B370-A934209C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20</cp:revision>
  <cp:lastPrinted>2022-11-16T13:59:00Z</cp:lastPrinted>
  <dcterms:created xsi:type="dcterms:W3CDTF">2022-07-21T09:46:00Z</dcterms:created>
  <dcterms:modified xsi:type="dcterms:W3CDTF">2022-11-17T12:16:00Z</dcterms:modified>
</cp:coreProperties>
</file>