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Dz.U. UE S numer ……, data ………………, strona [], 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>Numer ogłosze</w:t>
      </w:r>
      <w:r w:rsidR="00292FAE">
        <w:rPr>
          <w:rFonts w:ascii="Times New Roman" w:hAnsi="Times New Roman"/>
          <w:b/>
          <w:sz w:val="20"/>
          <w:szCs w:val="20"/>
          <w:highlight w:val="yellow"/>
        </w:rPr>
        <w:t>nia w Dz.U. S: ./119-291369 z dn.  24.06.2019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784B85">
        <w:trPr>
          <w:trHeight w:val="1550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AB358A" w:rsidRDefault="00784B85" w:rsidP="00784B85">
            <w:pPr>
              <w:pStyle w:val="Nagwek"/>
              <w:rPr>
                <w:sz w:val="24"/>
                <w:szCs w:val="24"/>
              </w:rPr>
            </w:pPr>
            <w:r w:rsidRPr="00865AAC">
              <w:rPr>
                <w:rFonts w:ascii="Calibri" w:hAnsi="Calibri"/>
                <w:sz w:val="24"/>
                <w:szCs w:val="24"/>
              </w:rPr>
              <w:t xml:space="preserve">Zakup wraz z </w:t>
            </w:r>
            <w:r>
              <w:rPr>
                <w:rFonts w:ascii="Calibri" w:hAnsi="Calibri"/>
                <w:sz w:val="24"/>
                <w:szCs w:val="24"/>
              </w:rPr>
              <w:t xml:space="preserve"> dostawą </w:t>
            </w:r>
            <w:r w:rsidRPr="00865AAC">
              <w:rPr>
                <w:rFonts w:ascii="Calibri" w:hAnsi="Calibri"/>
                <w:sz w:val="24"/>
                <w:szCs w:val="24"/>
              </w:rPr>
              <w:t>wodnego roztworu anionu fluorkowego 18F dla Zakładu Medycyny Nuklearnej z ośrodkiem PET Świętokrzyskiego Centrum Onkologii w Kielcach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36D1B" w:rsidRDefault="002A42BD" w:rsidP="00736D1B">
            <w:pPr>
              <w:pStyle w:val="Akapitzlist"/>
              <w:ind w:left="0"/>
              <w:rPr>
                <w:rFonts w:asciiTheme="minorHAnsi" w:eastAsia="Tahoma" w:hAnsiTheme="minorHAnsi"/>
                <w:b/>
                <w:sz w:val="24"/>
                <w:szCs w:val="24"/>
              </w:rPr>
            </w:pP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AZP 241-</w:t>
            </w:r>
            <w:r w:rsidR="00784B85">
              <w:rPr>
                <w:rFonts w:asciiTheme="minorHAnsi" w:eastAsia="Tahoma" w:hAnsiTheme="minorHAnsi"/>
                <w:b/>
                <w:sz w:val="24"/>
                <w:szCs w:val="24"/>
              </w:rPr>
              <w:t>103</w:t>
            </w:r>
            <w:r w:rsidR="00B3116D"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/2019</w:t>
            </w: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 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E53542">
              <w:rPr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 xml:space="preserve">e) Czy wykonawca będzie w stanie przedstawić zaświadczenie odnoszące się do płatności składek na </w:t>
            </w:r>
            <w:r w:rsidRPr="00E53542">
              <w:rPr>
                <w:strike/>
                <w:sz w:val="20"/>
                <w:szCs w:val="20"/>
              </w:rPr>
              <w:lastRenderedPageBreak/>
              <w:t>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1" w:name="_DV_M1264"/>
      <w:bookmarkEnd w:id="1"/>
      <w:r w:rsidRPr="00E53542">
        <w:rPr>
          <w:b/>
          <w:w w:val="0"/>
          <w:sz w:val="20"/>
          <w:szCs w:val="20"/>
        </w:rPr>
        <w:lastRenderedPageBreak/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2" w:name="_DV_M1266"/>
      <w:bookmarkEnd w:id="2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13-14 upzp.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którego(-ych)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Art. 24 ust. 1 pkt 15 upzp.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wykonawca,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wedle własnej wiedzy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, naruszył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swoje obowiązki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 w dziedzinie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prawa środowiska, prawa socjalnego i prawa pracy</w:t>
            </w:r>
            <w:r w:rsidRPr="00A44CCA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26"/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</w:t>
            </w:r>
            <w:bookmarkStart w:id="4" w:name="_GoBack"/>
            <w:bookmarkEnd w:id="4"/>
            <w:r w:rsidRPr="00E53542">
              <w:rPr>
                <w:b/>
                <w:sz w:val="20"/>
                <w:szCs w:val="20"/>
                <w:highlight w:val="yellow"/>
              </w:rPr>
              <w:t>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lastRenderedPageBreak/>
              <w:t>Art. 24 ust.5 pkt 1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>Art. 24 ust. 5 pkt 2 upzp.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20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19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lastRenderedPageBreak/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19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>Art. 24 ust. 5 pkt 4 upzp.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16 oraz pkt 17 upzp.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dokumentacja wymagana w stosownym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Art. 24 ust. 1 pkt 21 oraz pkt 22  upzp.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(adres internetowy, wydający urząd lub organ,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b/>
                <w:sz w:val="20"/>
                <w:szCs w:val="20"/>
              </w:rPr>
              <w:t xml:space="preserve">1) </w:t>
            </w:r>
            <w:r w:rsidRPr="00DC1C0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Figuruje w odpowiednim rejestrze zawodowym lub handlowym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C1C0A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9C072F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9C072F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9C072F">
              <w:rPr>
                <w:rFonts w:ascii="Times New Roman" w:hAnsi="Times New Roman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C072F">
              <w:rPr>
                <w:rFonts w:ascii="Times New Roman" w:hAnsi="Times New Roman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C072F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C072F">
              <w:rPr>
                <w:rFonts w:ascii="Times New Roman" w:hAnsi="Times New Roman"/>
                <w:b/>
                <w:strike/>
                <w:sz w:val="20"/>
                <w:szCs w:val="20"/>
              </w:rPr>
              <w:t>mogła</w:t>
            </w:r>
            <w:r w:rsidRPr="009C072F">
              <w:rPr>
                <w:rFonts w:ascii="Times New Roman" w:hAnsi="Times New Roman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9C072F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9C072F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9C07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9C07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9C07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9C07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9C07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9C072F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11)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oświadcza ponadto, że w stosownych przypadkach przedstawi wymagane świadectwa autentyczności.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</w:t>
            </w:r>
            <w:r w:rsidRPr="0077369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773691">
              <w:rPr>
                <w:rFonts w:ascii="Times New Roman" w:hAnsi="Times New Roman"/>
                <w:sz w:val="20"/>
                <w:szCs w:val="20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773691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010384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384" w:rsidRDefault="00010384" w:rsidP="002A42BD">
      <w:pPr>
        <w:spacing w:after="0" w:line="240" w:lineRule="auto"/>
      </w:pPr>
      <w:r>
        <w:separator/>
      </w:r>
    </w:p>
  </w:endnote>
  <w:endnote w:type="continuationSeparator" w:id="0">
    <w:p w:rsidR="00010384" w:rsidRDefault="00010384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384" w:rsidRDefault="00010384" w:rsidP="002A42BD">
      <w:pPr>
        <w:spacing w:after="0" w:line="240" w:lineRule="auto"/>
      </w:pPr>
      <w:r>
        <w:separator/>
      </w:r>
    </w:p>
  </w:footnote>
  <w:footnote w:type="continuationSeparator" w:id="0">
    <w:p w:rsidR="00010384" w:rsidRDefault="00010384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BD"/>
    <w:rsid w:val="00010384"/>
    <w:rsid w:val="000C2ABC"/>
    <w:rsid w:val="000C3EB2"/>
    <w:rsid w:val="000C6883"/>
    <w:rsid w:val="00172D19"/>
    <w:rsid w:val="001C0DBB"/>
    <w:rsid w:val="001D0CF5"/>
    <w:rsid w:val="00230338"/>
    <w:rsid w:val="0024282A"/>
    <w:rsid w:val="002446BC"/>
    <w:rsid w:val="0025116A"/>
    <w:rsid w:val="002530FC"/>
    <w:rsid w:val="00292FAE"/>
    <w:rsid w:val="002A1432"/>
    <w:rsid w:val="002A42BD"/>
    <w:rsid w:val="002B1E3C"/>
    <w:rsid w:val="00326C50"/>
    <w:rsid w:val="003614E9"/>
    <w:rsid w:val="00390DA9"/>
    <w:rsid w:val="003D2EAB"/>
    <w:rsid w:val="004325F0"/>
    <w:rsid w:val="004A0D2F"/>
    <w:rsid w:val="00547CBC"/>
    <w:rsid w:val="0057642F"/>
    <w:rsid w:val="005D3525"/>
    <w:rsid w:val="00625CCB"/>
    <w:rsid w:val="00635E24"/>
    <w:rsid w:val="00652318"/>
    <w:rsid w:val="0066249B"/>
    <w:rsid w:val="006769F0"/>
    <w:rsid w:val="00694928"/>
    <w:rsid w:val="006F7C9E"/>
    <w:rsid w:val="00736D1B"/>
    <w:rsid w:val="00773691"/>
    <w:rsid w:val="0078212F"/>
    <w:rsid w:val="00784B85"/>
    <w:rsid w:val="007D3A65"/>
    <w:rsid w:val="00830E39"/>
    <w:rsid w:val="0084739B"/>
    <w:rsid w:val="00861778"/>
    <w:rsid w:val="0086202A"/>
    <w:rsid w:val="008C76A2"/>
    <w:rsid w:val="00905606"/>
    <w:rsid w:val="0093143A"/>
    <w:rsid w:val="00954F20"/>
    <w:rsid w:val="009B4FE8"/>
    <w:rsid w:val="009C072F"/>
    <w:rsid w:val="009D4B44"/>
    <w:rsid w:val="00A211C3"/>
    <w:rsid w:val="00A44CCA"/>
    <w:rsid w:val="00A457C6"/>
    <w:rsid w:val="00A67931"/>
    <w:rsid w:val="00A95841"/>
    <w:rsid w:val="00AB358A"/>
    <w:rsid w:val="00AC4FD2"/>
    <w:rsid w:val="00B3116D"/>
    <w:rsid w:val="00BD498E"/>
    <w:rsid w:val="00C07723"/>
    <w:rsid w:val="00C12BDD"/>
    <w:rsid w:val="00C12F1F"/>
    <w:rsid w:val="00CC39E3"/>
    <w:rsid w:val="00D01E91"/>
    <w:rsid w:val="00D32176"/>
    <w:rsid w:val="00D342B0"/>
    <w:rsid w:val="00D659A5"/>
    <w:rsid w:val="00D877C3"/>
    <w:rsid w:val="00DA43A5"/>
    <w:rsid w:val="00DC1C0A"/>
    <w:rsid w:val="00EF62C1"/>
    <w:rsid w:val="00EF7BAC"/>
    <w:rsid w:val="00F53718"/>
    <w:rsid w:val="00F6102F"/>
    <w:rsid w:val="00F65AEE"/>
    <w:rsid w:val="00F73DF8"/>
    <w:rsid w:val="00F836A3"/>
    <w:rsid w:val="00F90A4B"/>
    <w:rsid w:val="00FE5A05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rsid w:val="00390D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90D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4551</Words>
  <Characters>27306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Izabela Armata</cp:lastModifiedBy>
  <cp:revision>4</cp:revision>
  <dcterms:created xsi:type="dcterms:W3CDTF">2019-06-18T11:07:00Z</dcterms:created>
  <dcterms:modified xsi:type="dcterms:W3CDTF">2019-06-24T07:12:00Z</dcterms:modified>
</cp:coreProperties>
</file>