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237" w14:textId="5C118A69" w:rsidR="00384DBD" w:rsidRDefault="00384DBD" w:rsidP="00384DB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Rir.271</w:t>
      </w:r>
      <w:r>
        <w:rPr>
          <w:rFonts w:ascii="Calibri" w:hAnsi="Calibri" w:cs="Calibri"/>
          <w:b/>
          <w:bCs/>
        </w:rPr>
        <w:t>.</w:t>
      </w:r>
      <w:r w:rsidR="0056636A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.202</w:t>
      </w:r>
      <w:r w:rsidR="0056636A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30B6D92B" w14:textId="77777777" w:rsidR="00384DBD" w:rsidRPr="00682F68" w:rsidRDefault="00384DBD" w:rsidP="00384DBD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>Załącznik nr 2 do SWZ</w:t>
      </w:r>
    </w:p>
    <w:p w14:paraId="71B6014A" w14:textId="77777777" w:rsidR="00384DBD" w:rsidRPr="00682F68" w:rsidRDefault="00384DBD" w:rsidP="00384DBD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47636535" w14:textId="5EF2F31E" w:rsidR="0056636A" w:rsidRDefault="0056636A" w:rsidP="0056636A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………………………………</w:t>
      </w:r>
      <w:r>
        <w:rPr>
          <w:rFonts w:ascii="Calibri" w:hAnsi="Calibri" w:cs="Tahoma"/>
        </w:rPr>
        <w:t>……….</w:t>
      </w:r>
    </w:p>
    <w:p w14:paraId="4B2E6AB6" w14:textId="202692E2" w:rsidR="0056636A" w:rsidRPr="00765442" w:rsidRDefault="0056636A" w:rsidP="0056636A">
      <w:pPr>
        <w:spacing w:after="0"/>
        <w:ind w:left="57" w:right="57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</w:t>
      </w:r>
      <w:r>
        <w:rPr>
          <w:rFonts w:ascii="Calibri" w:hAnsi="Calibri" w:cs="Tahoma"/>
        </w:rPr>
        <w:t>……..</w:t>
      </w:r>
    </w:p>
    <w:p w14:paraId="4EC09465" w14:textId="77777777" w:rsidR="0056636A" w:rsidRPr="00765442" w:rsidRDefault="0056636A" w:rsidP="0056636A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(nazwa i adres wykonawcy)</w:t>
      </w:r>
    </w:p>
    <w:p w14:paraId="4D09BD15" w14:textId="77777777" w:rsidR="0056636A" w:rsidRPr="00896A77" w:rsidRDefault="0056636A" w:rsidP="0056636A">
      <w:pPr>
        <w:spacing w:after="0"/>
        <w:ind w:left="57" w:right="57"/>
        <w:rPr>
          <w:rFonts w:ascii="Calibri" w:hAnsi="Calibri" w:cs="Calibri"/>
          <w:b/>
          <w:bCs/>
          <w:color w:val="000000"/>
        </w:rPr>
      </w:pPr>
    </w:p>
    <w:p w14:paraId="09A7B908" w14:textId="77777777" w:rsidR="0056636A" w:rsidRPr="00896A77" w:rsidRDefault="0056636A" w:rsidP="0056636A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…………………………………….</w:t>
      </w:r>
    </w:p>
    <w:p w14:paraId="027218B0" w14:textId="77777777" w:rsidR="0056636A" w:rsidRPr="00896A77" w:rsidRDefault="0056636A" w:rsidP="0056636A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(miejscowość, data)</w:t>
      </w:r>
    </w:p>
    <w:p w14:paraId="351FD275" w14:textId="77777777" w:rsidR="00384DBD" w:rsidRDefault="00384DBD" w:rsidP="00384DB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20D99E42" w14:textId="77777777" w:rsidR="00384DBD" w:rsidRDefault="00384DBD" w:rsidP="00384DB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579915F4" w14:textId="77777777" w:rsidR="00384DBD" w:rsidRDefault="00384DBD" w:rsidP="00384DB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19CA34C4" w14:textId="24848426" w:rsidR="00373346" w:rsidRPr="00094270" w:rsidRDefault="00373346" w:rsidP="00373346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094270">
        <w:rPr>
          <w:rFonts w:ascii="Calibri" w:hAnsi="Calibri" w:cs="Calibri"/>
          <w:sz w:val="28"/>
          <w:szCs w:val="28"/>
        </w:rPr>
        <w:t xml:space="preserve">dotyczące </w:t>
      </w:r>
      <w:r w:rsidRPr="00094270">
        <w:rPr>
          <w:rFonts w:ascii="Calibri" w:hAnsi="Calibri" w:cs="Calibri"/>
          <w:b/>
          <w:bCs/>
          <w:sz w:val="28"/>
          <w:szCs w:val="28"/>
        </w:rPr>
        <w:t>CZĘŚCI 1 ZAMÓWIENIA / CZĘŚCI 2 ZAMÓWIENIA.</w:t>
      </w:r>
      <w:r w:rsidRPr="00094270">
        <w:rPr>
          <w:rStyle w:val="Odwoanieprzypisudolnego"/>
          <w:rFonts w:ascii="Calibri" w:hAnsi="Calibri" w:cs="Calibri"/>
          <w:b/>
          <w:bCs/>
          <w:sz w:val="28"/>
          <w:szCs w:val="28"/>
        </w:rPr>
        <w:footnoteReference w:id="1"/>
      </w:r>
    </w:p>
    <w:p w14:paraId="498F7333" w14:textId="77777777" w:rsidR="00384DBD" w:rsidRPr="008E79F9" w:rsidRDefault="00384DBD" w:rsidP="00384DBD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49A42307" w14:textId="77777777" w:rsidR="00373346" w:rsidRDefault="00384DBD" w:rsidP="0056636A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>
        <w:rPr>
          <w:rFonts w:ascii="Calibri" w:hAnsi="Calibri" w:cs="Calibri"/>
          <w:spacing w:val="-4"/>
        </w:rPr>
        <w:t>t.j</w:t>
      </w:r>
      <w:proofErr w:type="spellEnd"/>
      <w:r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4C2C6A">
        <w:rPr>
          <w:rFonts w:ascii="Calibri" w:hAnsi="Calibri" w:cs="Calibri"/>
          <w:spacing w:val="-4"/>
        </w:rPr>
        <w:t>2023</w:t>
      </w:r>
      <w:r w:rsidR="004C2C6A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4C2C6A">
        <w:rPr>
          <w:rFonts w:ascii="Calibri" w:hAnsi="Calibri" w:cs="Calibri"/>
          <w:spacing w:val="-4"/>
        </w:rPr>
        <w:t>1605</w:t>
      </w:r>
      <w:r w:rsidRPr="00682F68">
        <w:rPr>
          <w:rFonts w:ascii="Calibri" w:hAnsi="Calibri" w:cs="Calibri"/>
          <w:spacing w:val="-4"/>
        </w:rPr>
        <w:t xml:space="preserve">), składając ofertę w postępowaniu w sprawie zamówienia publicznego prowadzonego w trybie podstawowym </w:t>
      </w:r>
      <w:r w:rsidR="0056636A">
        <w:rPr>
          <w:rFonts w:ascii="Calibri" w:hAnsi="Calibri" w:cs="Calibri"/>
          <w:spacing w:val="-4"/>
        </w:rPr>
        <w:t xml:space="preserve">pn.: </w:t>
      </w:r>
    </w:p>
    <w:p w14:paraId="03973FCE" w14:textId="38E09A63" w:rsidR="00384DBD" w:rsidRPr="0056636A" w:rsidRDefault="0056636A" w:rsidP="00373346">
      <w:pPr>
        <w:widowControl w:val="0"/>
        <w:jc w:val="center"/>
        <w:rPr>
          <w:rFonts w:ascii="Calibri" w:hAnsi="Calibri" w:cs="Calibri"/>
          <w:spacing w:val="-4"/>
        </w:rPr>
      </w:pPr>
      <w:r w:rsidRPr="00373346">
        <w:rPr>
          <w:rFonts w:ascii="Aptos" w:hAnsi="Aptos" w:cs="Calibri"/>
          <w:b/>
        </w:rPr>
        <w:t xml:space="preserve">Budowa kablowej linii oświetlenia ulicznego w Gminie Dobrzyniewo Duże w miejscowości </w:t>
      </w:r>
      <w:proofErr w:type="spellStart"/>
      <w:r w:rsidRPr="00373346">
        <w:rPr>
          <w:rFonts w:ascii="Aptos" w:hAnsi="Aptos" w:cs="Calibri"/>
          <w:b/>
        </w:rPr>
        <w:t>Szaciły</w:t>
      </w:r>
      <w:proofErr w:type="spellEnd"/>
      <w:r w:rsidRPr="00373346">
        <w:rPr>
          <w:rFonts w:ascii="Aptos" w:hAnsi="Aptos" w:cs="Calibri"/>
          <w:b/>
        </w:rPr>
        <w:t xml:space="preserve"> oraz w miejscowości Pogorzałki ul. Kolejowa</w:t>
      </w:r>
    </w:p>
    <w:p w14:paraId="43DDEB0A" w14:textId="77777777" w:rsidR="00153AEF" w:rsidRPr="00682F68" w:rsidRDefault="00153AEF" w:rsidP="00384DBD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</w:p>
    <w:p w14:paraId="5C777B28" w14:textId="2D0AAF95" w:rsidR="00384DBD" w:rsidRPr="00D214EB" w:rsidRDefault="00384DBD" w:rsidP="00384DBD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D214EB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na podstawie art. 108 ust. 1 oraz art. 109 ust. 1 pkt </w:t>
      </w:r>
      <w:r w:rsidR="004C2C6A">
        <w:rPr>
          <w:rFonts w:ascii="Calibri" w:hAnsi="Calibri" w:cs="Calibri"/>
          <w:bCs/>
          <w:spacing w:val="-4"/>
        </w:rPr>
        <w:t xml:space="preserve">1, </w:t>
      </w:r>
      <w:r w:rsidRPr="00D214EB">
        <w:rPr>
          <w:rFonts w:ascii="Calibri" w:hAnsi="Calibri" w:cs="Calibri"/>
          <w:bCs/>
          <w:spacing w:val="-4"/>
        </w:rPr>
        <w:t>4, 5, 7</w:t>
      </w:r>
      <w:r w:rsidR="004C2C6A">
        <w:rPr>
          <w:rFonts w:ascii="Calibri" w:hAnsi="Calibri" w:cs="Calibri"/>
          <w:bCs/>
          <w:spacing w:val="-4"/>
        </w:rPr>
        <w:t xml:space="preserve"> i 8</w:t>
      </w:r>
      <w:r w:rsidRPr="00D214EB">
        <w:rPr>
          <w:rFonts w:ascii="Calibri" w:hAnsi="Calibri" w:cs="Calibri"/>
          <w:bCs/>
          <w:spacing w:val="-4"/>
        </w:rPr>
        <w:t xml:space="preserve"> ustawy Prawo zamówień publicznych., a także na podstawie art. 7 ust. 1 pkt 1, 2 i 3 ustawy z dnia 13 kwietnia 2022 r. o szczególnych rozwiązaniach w zakresie przeciwdziałania wspieraniu agresji na Ukrainę oraz służących ochronie bezpieczeństwa narodowego (</w:t>
      </w:r>
      <w:r w:rsidR="00FC6DB6">
        <w:rPr>
          <w:rFonts w:ascii="Calibri" w:hAnsi="Calibri" w:cs="Calibri"/>
          <w:bCs/>
          <w:spacing w:val="-4"/>
        </w:rPr>
        <w:t>tj.</w:t>
      </w:r>
      <w:r w:rsidR="004C2C6A">
        <w:rPr>
          <w:rFonts w:ascii="Calibri" w:hAnsi="Calibri" w:cs="Calibri"/>
          <w:bCs/>
          <w:spacing w:val="-4"/>
        </w:rPr>
        <w:t xml:space="preserve"> </w:t>
      </w:r>
      <w:r w:rsidRPr="00D214EB">
        <w:rPr>
          <w:rFonts w:ascii="Calibri" w:hAnsi="Calibri" w:cs="Calibri"/>
          <w:bCs/>
          <w:spacing w:val="-4"/>
        </w:rPr>
        <w:t>Dz. U. z 202</w:t>
      </w:r>
      <w:r w:rsidR="0056636A">
        <w:rPr>
          <w:rFonts w:ascii="Calibri" w:hAnsi="Calibri" w:cs="Calibri"/>
          <w:bCs/>
          <w:spacing w:val="-4"/>
        </w:rPr>
        <w:t>3</w:t>
      </w:r>
      <w:r w:rsidRPr="00D214EB">
        <w:rPr>
          <w:rFonts w:ascii="Calibri" w:hAnsi="Calibri" w:cs="Calibri"/>
          <w:bCs/>
          <w:spacing w:val="-4"/>
        </w:rPr>
        <w:t xml:space="preserve"> r. poz. </w:t>
      </w:r>
      <w:r w:rsidR="004C2C6A">
        <w:rPr>
          <w:rFonts w:ascii="Calibri" w:hAnsi="Calibri" w:cs="Calibri"/>
          <w:bCs/>
          <w:spacing w:val="-4"/>
        </w:rPr>
        <w:t>1497</w:t>
      </w:r>
      <w:r w:rsidRPr="00D214EB">
        <w:rPr>
          <w:rFonts w:ascii="Calibri" w:hAnsi="Calibri" w:cs="Calibri"/>
          <w:bCs/>
          <w:spacing w:val="-4"/>
        </w:rPr>
        <w:t>).</w:t>
      </w:r>
    </w:p>
    <w:p w14:paraId="6EBC85A5" w14:textId="77777777" w:rsidR="00384DBD" w:rsidRPr="00682F68" w:rsidRDefault="00384DBD" w:rsidP="00384DBD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15FFC28" w14:textId="77777777" w:rsidR="00384DBD" w:rsidRPr="00682F68" w:rsidRDefault="00384DBD" w:rsidP="00384DBD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6B5264DB" w14:textId="77777777" w:rsidR="00373346" w:rsidRPr="00682F68" w:rsidRDefault="00373346" w:rsidP="00373346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52F41EF1" w14:textId="77777777" w:rsidR="00373346" w:rsidRPr="00682F68" w:rsidRDefault="00373346" w:rsidP="00373346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7A53E747" w14:textId="77777777" w:rsidR="00373346" w:rsidRPr="00682F68" w:rsidRDefault="00373346" w:rsidP="00373346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lastRenderedPageBreak/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powołuje się w niniejszym postępowaniu reprezentowany przez nas Wykonawca, tj.*: </w:t>
      </w:r>
    </w:p>
    <w:p w14:paraId="7FDC85ED" w14:textId="77777777" w:rsidR="00373346" w:rsidRPr="00682F68" w:rsidRDefault="00373346" w:rsidP="00373346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4A0ACE1B" w14:textId="77777777" w:rsidR="00373346" w:rsidRPr="00682F68" w:rsidRDefault="00373346" w:rsidP="00373346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1B91C923" w14:textId="77777777" w:rsidR="00373346" w:rsidRPr="00682F68" w:rsidRDefault="00373346" w:rsidP="00373346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1"/>
    <w:p w14:paraId="42DE09B3" w14:textId="77777777" w:rsidR="00373346" w:rsidRPr="00682F68" w:rsidRDefault="00373346" w:rsidP="00373346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B26E487" w14:textId="77777777" w:rsidR="00373346" w:rsidRPr="00682F68" w:rsidRDefault="00373346" w:rsidP="00373346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7E19FA56" w14:textId="77777777" w:rsidR="00373346" w:rsidRPr="00682F68" w:rsidRDefault="00373346" w:rsidP="00373346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5A5B9A4" w14:textId="77777777" w:rsidR="00373346" w:rsidRPr="00682F68" w:rsidRDefault="00373346" w:rsidP="00373346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01CFA0EC" w14:textId="77777777" w:rsidR="00373346" w:rsidRPr="00682F68" w:rsidRDefault="00373346" w:rsidP="00373346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155D3722" w14:textId="77777777" w:rsidR="00373346" w:rsidRPr="00682F68" w:rsidRDefault="00373346" w:rsidP="00373346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3418CC13" w14:textId="77777777" w:rsidR="00373346" w:rsidRPr="00682F68" w:rsidRDefault="00373346" w:rsidP="00373346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659D2A3" w14:textId="77777777" w:rsidR="00373346" w:rsidRPr="00682F68" w:rsidRDefault="00373346" w:rsidP="00373346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2EF299F9" w14:textId="77777777" w:rsidR="00373346" w:rsidRPr="00682F68" w:rsidRDefault="00373346" w:rsidP="00373346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2C09A85F" w14:textId="77777777" w:rsidR="00373346" w:rsidRPr="00682F68" w:rsidRDefault="00373346" w:rsidP="00373346">
      <w:pPr>
        <w:widowControl w:val="0"/>
        <w:ind w:left="284"/>
        <w:jc w:val="both"/>
        <w:rPr>
          <w:rFonts w:ascii="Calibri" w:hAnsi="Calibri" w:cs="Calibri"/>
        </w:rPr>
      </w:pPr>
    </w:p>
    <w:p w14:paraId="098CFFDC" w14:textId="77777777" w:rsidR="00373346" w:rsidRPr="00682F68" w:rsidRDefault="00373346" w:rsidP="00373346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01404902" w14:textId="77777777" w:rsidR="00373346" w:rsidRPr="00682F68" w:rsidRDefault="00373346" w:rsidP="00373346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1A3D7A0A" w14:textId="77777777" w:rsidR="00373346" w:rsidRPr="00682F68" w:rsidRDefault="00373346" w:rsidP="00373346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37FA0D5" w14:textId="77777777" w:rsidR="00373346" w:rsidRPr="00682F68" w:rsidRDefault="00373346" w:rsidP="00373346">
      <w:pPr>
        <w:widowControl w:val="0"/>
        <w:ind w:right="-1"/>
        <w:rPr>
          <w:rFonts w:ascii="Calibri" w:hAnsi="Calibri" w:cs="Calibri"/>
          <w:i/>
        </w:rPr>
      </w:pPr>
    </w:p>
    <w:p w14:paraId="1249F07F" w14:textId="77777777" w:rsidR="00373346" w:rsidRPr="003B45EF" w:rsidRDefault="00373346" w:rsidP="00373346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99C0384" w14:textId="77777777" w:rsidR="00373346" w:rsidRPr="00682F68" w:rsidRDefault="00373346" w:rsidP="00373346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12651ABA" w14:textId="04E509A5" w:rsidR="004F4B7D" w:rsidRPr="0056636A" w:rsidRDefault="0056636A" w:rsidP="0056636A">
      <w:pPr>
        <w:widowControl w:val="0"/>
        <w:spacing w:before="480"/>
        <w:jc w:val="right"/>
        <w:rPr>
          <w:rFonts w:ascii="Tahoma" w:hAnsi="Tahoma" w:cs="Tahoma"/>
        </w:rPr>
      </w:pPr>
      <w:r w:rsidRPr="00B7509B">
        <w:rPr>
          <w:rFonts w:cstheme="minorHAnsi"/>
        </w:rPr>
        <w:lastRenderedPageBreak/>
        <w:t>……………………………………………….………………………</w:t>
      </w:r>
    </w:p>
    <w:sectPr w:rsidR="004F4B7D" w:rsidRPr="0056636A" w:rsidSect="00EA12F3">
      <w:headerReference w:type="default" r:id="rId8"/>
      <w:footerReference w:type="default" r:id="rId9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F185" w14:textId="77777777" w:rsidR="00EA12F3" w:rsidRDefault="00EA12F3" w:rsidP="00020E8D">
      <w:pPr>
        <w:spacing w:after="0" w:line="240" w:lineRule="auto"/>
      </w:pPr>
      <w:r>
        <w:separator/>
      </w:r>
    </w:p>
  </w:endnote>
  <w:endnote w:type="continuationSeparator" w:id="0">
    <w:p w14:paraId="623E4764" w14:textId="77777777" w:rsidR="00EA12F3" w:rsidRDefault="00EA12F3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5D97" w14:textId="3DF60E7A" w:rsidR="0056636A" w:rsidRPr="001618F1" w:rsidRDefault="0056636A" w:rsidP="0056636A">
    <w:pPr>
      <w:pStyle w:val="Stopka"/>
      <w:jc w:val="center"/>
      <w:rPr>
        <w:rFonts w:cs="Calibri"/>
      </w:rPr>
    </w:pPr>
    <w:r w:rsidRPr="001618F1">
      <w:rPr>
        <w:rFonts w:cs="Calibri"/>
        <w:noProof/>
      </w:rPr>
      <mc:AlternateContent>
        <mc:Choice Requires="wps">
          <w:drawing>
            <wp:inline distT="0" distB="0" distL="0" distR="0" wp14:anchorId="108888F3" wp14:editId="50BEACBF">
              <wp:extent cx="5467350" cy="45085"/>
              <wp:effectExtent l="9525" t="9525" r="0" b="2540"/>
              <wp:docPr id="302444543" name="Schemat blokowy: decyzja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F8811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49DB11DE" w14:textId="77777777" w:rsidR="0056636A" w:rsidRDefault="0056636A" w:rsidP="0056636A">
    <w:pPr>
      <w:pStyle w:val="Stopka"/>
      <w:jc w:val="center"/>
      <w:rPr>
        <w:rFonts w:cs="Calibri"/>
        <w:sz w:val="16"/>
        <w:szCs w:val="16"/>
      </w:rPr>
    </w:pPr>
    <w:r w:rsidRPr="004D3F18">
      <w:rPr>
        <w:rFonts w:cs="Calibri"/>
        <w:sz w:val="16"/>
        <w:szCs w:val="16"/>
      </w:rPr>
      <w:t>Budowa kablowej linii oświetlenia ulicznego w Gminie Dobrzyniewo Duże</w:t>
    </w:r>
    <w:r>
      <w:rPr>
        <w:rFonts w:cs="Calibri"/>
        <w:sz w:val="16"/>
        <w:szCs w:val="16"/>
      </w:rPr>
      <w:t xml:space="preserve"> </w:t>
    </w:r>
    <w:r w:rsidRPr="004D3F18">
      <w:rPr>
        <w:rFonts w:cs="Calibri"/>
        <w:sz w:val="16"/>
        <w:szCs w:val="16"/>
      </w:rPr>
      <w:t xml:space="preserve">w miejscowości </w:t>
    </w:r>
    <w:proofErr w:type="spellStart"/>
    <w:r w:rsidRPr="004D3F18">
      <w:rPr>
        <w:rFonts w:cs="Calibri"/>
        <w:sz w:val="16"/>
        <w:szCs w:val="16"/>
      </w:rPr>
      <w:t>Szaciły</w:t>
    </w:r>
    <w:proofErr w:type="spellEnd"/>
    <w:r w:rsidRPr="004D3F18">
      <w:rPr>
        <w:rFonts w:cs="Calibri"/>
        <w:sz w:val="16"/>
        <w:szCs w:val="16"/>
      </w:rPr>
      <w:t xml:space="preserve"> oraz w miejscowości Pogorzałki ul. Kolejowa </w:t>
    </w:r>
  </w:p>
  <w:p w14:paraId="3B0BF975" w14:textId="61D3EA10" w:rsidR="009B3540" w:rsidRPr="0056636A" w:rsidRDefault="0056636A" w:rsidP="0056636A">
    <w:pPr>
      <w:pStyle w:val="Stopka"/>
      <w:jc w:val="center"/>
      <w:rPr>
        <w:rFonts w:ascii="Calibri Light" w:hAnsi="Calibri Light" w:cs="Calibri Light"/>
        <w:sz w:val="18"/>
      </w:rPr>
    </w:pPr>
    <w:r w:rsidRPr="00652A9E">
      <w:rPr>
        <w:rFonts w:ascii="Calibri Light" w:hAnsi="Calibri Light" w:cs="Calibri Light"/>
        <w:sz w:val="18"/>
      </w:rPr>
      <w:t xml:space="preserve">Strona | </w:t>
    </w:r>
    <w:r w:rsidRPr="00652A9E">
      <w:rPr>
        <w:rFonts w:ascii="Calibri Light" w:hAnsi="Calibri Light" w:cs="Calibri Light"/>
        <w:sz w:val="18"/>
      </w:rPr>
      <w:fldChar w:fldCharType="begin"/>
    </w:r>
    <w:r w:rsidRPr="00652A9E">
      <w:rPr>
        <w:rFonts w:ascii="Calibri Light" w:hAnsi="Calibri Light" w:cs="Calibri Light"/>
        <w:sz w:val="18"/>
      </w:rPr>
      <w:instrText>PAGE   \* MERGEFORMAT</w:instrText>
    </w:r>
    <w:r w:rsidRPr="00652A9E">
      <w:rPr>
        <w:rFonts w:ascii="Calibri Light" w:hAnsi="Calibri Light" w:cs="Calibri Light"/>
        <w:sz w:val="18"/>
      </w:rPr>
      <w:fldChar w:fldCharType="separate"/>
    </w:r>
    <w:r>
      <w:rPr>
        <w:rFonts w:ascii="Calibri Light" w:hAnsi="Calibri Light" w:cs="Calibri Light"/>
        <w:sz w:val="18"/>
      </w:rPr>
      <w:t>2</w:t>
    </w:r>
    <w:r w:rsidRPr="00652A9E">
      <w:rPr>
        <w:rFonts w:ascii="Calibri Light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1817" w14:textId="77777777" w:rsidR="00EA12F3" w:rsidRDefault="00EA12F3" w:rsidP="00020E8D">
      <w:pPr>
        <w:spacing w:after="0" w:line="240" w:lineRule="auto"/>
      </w:pPr>
      <w:r>
        <w:separator/>
      </w:r>
    </w:p>
  </w:footnote>
  <w:footnote w:type="continuationSeparator" w:id="0">
    <w:p w14:paraId="3CE8CC0F" w14:textId="77777777" w:rsidR="00EA12F3" w:rsidRDefault="00EA12F3" w:rsidP="00020E8D">
      <w:pPr>
        <w:spacing w:after="0" w:line="240" w:lineRule="auto"/>
      </w:pPr>
      <w:r>
        <w:continuationSeparator/>
      </w:r>
    </w:p>
  </w:footnote>
  <w:footnote w:id="1">
    <w:p w14:paraId="66F395B4" w14:textId="77777777" w:rsidR="00373346" w:rsidRDefault="00373346" w:rsidP="003733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składa ofertę na jedną cześć zamówienia wówczas należy skreślić niepotrzebną część zamówienia. W przypadku gdy wykonawca składa ofertę na obie części zamówienia, wówczas nie należy dokonywać skreśleń.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9F7" w14:textId="5C6F1902" w:rsidR="00020E8D" w:rsidRDefault="00893D4D">
    <w:pPr>
      <w:pStyle w:val="Nagwek"/>
    </w:pPr>
    <w:r w:rsidRPr="00E32A20">
      <w:rPr>
        <w:rFonts w:eastAsia="Times New Roman" w:cs="Calibri"/>
        <w:iCs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D1F51BF" wp14:editId="58C79C34">
          <wp:simplePos x="0" y="0"/>
          <wp:positionH relativeFrom="margin">
            <wp:posOffset>2459355</wp:posOffset>
          </wp:positionH>
          <wp:positionV relativeFrom="topMargin">
            <wp:posOffset>232410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17F6F" w14:textId="31892FD7" w:rsidR="00020E8D" w:rsidRDefault="00020E8D">
    <w:pPr>
      <w:pStyle w:val="Nagwek"/>
    </w:pPr>
  </w:p>
  <w:p w14:paraId="76FD289D" w14:textId="5B103E22" w:rsidR="00893D4D" w:rsidRDefault="00893D4D">
    <w:pPr>
      <w:pStyle w:val="Nagwek"/>
    </w:pPr>
  </w:p>
  <w:p w14:paraId="192C793E" w14:textId="77777777" w:rsidR="00893D4D" w:rsidRDefault="008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2022813">
    <w:abstractNumId w:val="0"/>
  </w:num>
  <w:num w:numId="2" w16cid:durableId="2096583688">
    <w:abstractNumId w:val="1"/>
  </w:num>
  <w:num w:numId="3" w16cid:durableId="959340906">
    <w:abstractNumId w:val="5"/>
  </w:num>
  <w:num w:numId="4" w16cid:durableId="1545747616">
    <w:abstractNumId w:val="8"/>
  </w:num>
  <w:num w:numId="5" w16cid:durableId="361978343">
    <w:abstractNumId w:val="7"/>
  </w:num>
  <w:num w:numId="6" w16cid:durableId="180437342">
    <w:abstractNumId w:val="4"/>
  </w:num>
  <w:num w:numId="7" w16cid:durableId="40445850">
    <w:abstractNumId w:val="6"/>
  </w:num>
  <w:num w:numId="8" w16cid:durableId="549537610">
    <w:abstractNumId w:val="2"/>
  </w:num>
  <w:num w:numId="9" w16cid:durableId="626861993">
    <w:abstractNumId w:val="3"/>
  </w:num>
  <w:num w:numId="10" w16cid:durableId="610481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6C6D"/>
    <w:rsid w:val="000F61A9"/>
    <w:rsid w:val="0010130D"/>
    <w:rsid w:val="0015229C"/>
    <w:rsid w:val="00153AEF"/>
    <w:rsid w:val="00175492"/>
    <w:rsid w:val="001A48FE"/>
    <w:rsid w:val="001E0D29"/>
    <w:rsid w:val="00201720"/>
    <w:rsid w:val="002177B5"/>
    <w:rsid w:val="0032394A"/>
    <w:rsid w:val="00334CB1"/>
    <w:rsid w:val="0034240D"/>
    <w:rsid w:val="00373346"/>
    <w:rsid w:val="00382CE2"/>
    <w:rsid w:val="00384DBD"/>
    <w:rsid w:val="003A6FC9"/>
    <w:rsid w:val="003B45EF"/>
    <w:rsid w:val="003C11EF"/>
    <w:rsid w:val="00424B4A"/>
    <w:rsid w:val="00482A02"/>
    <w:rsid w:val="004C2C6A"/>
    <w:rsid w:val="004F4B7D"/>
    <w:rsid w:val="0054167F"/>
    <w:rsid w:val="0056636A"/>
    <w:rsid w:val="0057283A"/>
    <w:rsid w:val="00575712"/>
    <w:rsid w:val="00591F21"/>
    <w:rsid w:val="005E6973"/>
    <w:rsid w:val="005F4764"/>
    <w:rsid w:val="00606F53"/>
    <w:rsid w:val="00646CDF"/>
    <w:rsid w:val="00672C1C"/>
    <w:rsid w:val="00682F68"/>
    <w:rsid w:val="006970D2"/>
    <w:rsid w:val="006C66B7"/>
    <w:rsid w:val="0070241C"/>
    <w:rsid w:val="007374BA"/>
    <w:rsid w:val="007644F7"/>
    <w:rsid w:val="007F7A58"/>
    <w:rsid w:val="00815BED"/>
    <w:rsid w:val="00833710"/>
    <w:rsid w:val="008738AF"/>
    <w:rsid w:val="0088265C"/>
    <w:rsid w:val="00887FC8"/>
    <w:rsid w:val="008924F1"/>
    <w:rsid w:val="00893D4D"/>
    <w:rsid w:val="008A63A0"/>
    <w:rsid w:val="008E5814"/>
    <w:rsid w:val="008E79F9"/>
    <w:rsid w:val="00910074"/>
    <w:rsid w:val="0093297F"/>
    <w:rsid w:val="00934331"/>
    <w:rsid w:val="00943B7D"/>
    <w:rsid w:val="00946866"/>
    <w:rsid w:val="00950C3B"/>
    <w:rsid w:val="00952988"/>
    <w:rsid w:val="009904F9"/>
    <w:rsid w:val="009A129C"/>
    <w:rsid w:val="009B3540"/>
    <w:rsid w:val="009C4F43"/>
    <w:rsid w:val="00A007B0"/>
    <w:rsid w:val="00A024C0"/>
    <w:rsid w:val="00A6442B"/>
    <w:rsid w:val="00A7136F"/>
    <w:rsid w:val="00A744B7"/>
    <w:rsid w:val="00A8526A"/>
    <w:rsid w:val="00AE05BC"/>
    <w:rsid w:val="00AE0AC1"/>
    <w:rsid w:val="00B23649"/>
    <w:rsid w:val="00BB77F3"/>
    <w:rsid w:val="00BC0B79"/>
    <w:rsid w:val="00BC413E"/>
    <w:rsid w:val="00C2001C"/>
    <w:rsid w:val="00C5004D"/>
    <w:rsid w:val="00C75028"/>
    <w:rsid w:val="00D61070"/>
    <w:rsid w:val="00D65FD9"/>
    <w:rsid w:val="00DA1551"/>
    <w:rsid w:val="00DF366A"/>
    <w:rsid w:val="00DF5538"/>
    <w:rsid w:val="00DF5AC3"/>
    <w:rsid w:val="00E23EB9"/>
    <w:rsid w:val="00E31EC6"/>
    <w:rsid w:val="00E35410"/>
    <w:rsid w:val="00E47B09"/>
    <w:rsid w:val="00EA12F3"/>
    <w:rsid w:val="00F07352"/>
    <w:rsid w:val="00F10BAA"/>
    <w:rsid w:val="00F356BA"/>
    <w:rsid w:val="00F40B77"/>
    <w:rsid w:val="00F74738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DBD"/>
    <w:rPr>
      <w:vertAlign w:val="superscript"/>
    </w:rPr>
  </w:style>
  <w:style w:type="paragraph" w:styleId="Poprawka">
    <w:name w:val="Revision"/>
    <w:hidden/>
    <w:uiPriority w:val="99"/>
    <w:semiHidden/>
    <w:rsid w:val="004C2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30</cp:revision>
  <dcterms:created xsi:type="dcterms:W3CDTF">2021-02-05T11:32:00Z</dcterms:created>
  <dcterms:modified xsi:type="dcterms:W3CDTF">2024-03-29T08:42:00Z</dcterms:modified>
</cp:coreProperties>
</file>