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CA0DBF">
        <w:rPr>
          <w:rFonts w:cs="Arial"/>
          <w:b/>
          <w:sz w:val="24"/>
          <w:szCs w:val="24"/>
        </w:rPr>
        <w:t>172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CA0DBF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CA0DBF" w:rsidRPr="00CA0DBF" w:rsidRDefault="00D35B05" w:rsidP="00CA0DBF">
      <w:pPr>
        <w:pStyle w:val="Akapitzlist"/>
        <w:numPr>
          <w:ilvl w:val="0"/>
          <w:numId w:val="14"/>
        </w:numPr>
        <w:tabs>
          <w:tab w:val="clear" w:pos="2346"/>
          <w:tab w:val="left" w:pos="284"/>
          <w:tab w:val="left" w:pos="426"/>
          <w:tab w:val="left" w:pos="4820"/>
        </w:tabs>
        <w:spacing w:after="0" w:line="360" w:lineRule="auto"/>
        <w:ind w:left="426" w:hanging="426"/>
        <w:contextualSpacing w:val="0"/>
        <w:rPr>
          <w:rFonts w:cstheme="minorHAnsi"/>
          <w:bCs/>
        </w:rPr>
      </w:pPr>
      <w:r w:rsidRPr="00CA0DBF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CA0DBF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CA0DBF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095FAE" w:rsidRPr="00CA0DBF">
        <w:rPr>
          <w:rFonts w:cstheme="minorHAnsi"/>
          <w:b/>
        </w:rPr>
        <w:t xml:space="preserve"> </w:t>
      </w:r>
      <w:r w:rsidR="00200EC6" w:rsidRPr="00CA0DBF">
        <w:rPr>
          <w:b/>
        </w:rPr>
        <w:t>nr sprawy</w:t>
      </w:r>
      <w:r w:rsidR="004A7150" w:rsidRPr="00CA0DBF">
        <w:rPr>
          <w:b/>
        </w:rPr>
        <w:t xml:space="preserve"> AZP 241-</w:t>
      </w:r>
      <w:r w:rsidR="00CA0DBF" w:rsidRPr="00CA0DBF">
        <w:rPr>
          <w:b/>
        </w:rPr>
        <w:t>172</w:t>
      </w:r>
      <w:r w:rsidR="004A7150" w:rsidRPr="00CA0DBF">
        <w:rPr>
          <w:b/>
        </w:rPr>
        <w:t>/19</w:t>
      </w:r>
      <w:r w:rsidR="00200EC6" w:rsidRPr="00CA0DBF">
        <w:rPr>
          <w:b/>
        </w:rPr>
        <w:t xml:space="preserve">: </w:t>
      </w:r>
      <w:r w:rsidR="00CA0DBF" w:rsidRPr="00CA0DBF">
        <w:rPr>
          <w:rFonts w:eastAsia="Times New Roman"/>
        </w:rPr>
        <w:t>Zakup wyposażenia nowego akceleratora w systemy unieruchamiania  pacjentów poddawanych radioterapii  dla Zakładu Fizyki Medycznej  Świętokrzyskiego Centrum Onkologii w Kielcach.</w:t>
      </w:r>
    </w:p>
    <w:p w:rsidR="00205CA0" w:rsidRPr="00CA0DBF" w:rsidRDefault="00205CA0" w:rsidP="008A184A">
      <w:pPr>
        <w:tabs>
          <w:tab w:val="left" w:pos="7410"/>
        </w:tabs>
        <w:spacing w:after="0" w:line="276" w:lineRule="auto"/>
        <w:jc w:val="both"/>
        <w:rPr>
          <w:b/>
        </w:rPr>
      </w:pPr>
    </w:p>
    <w:p w:rsidR="00D35B05" w:rsidRPr="00CA0DBF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A0DBF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CA0DBF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A0DBF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A0DBF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CA0DBF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lastRenderedPageBreak/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E1" w:rsidRDefault="003366E1" w:rsidP="0038231F">
      <w:pPr>
        <w:spacing w:after="0" w:line="240" w:lineRule="auto"/>
      </w:pPr>
      <w:r>
        <w:separator/>
      </w:r>
    </w:p>
  </w:endnote>
  <w:endnote w:type="continuationSeparator" w:id="0">
    <w:p w:rsidR="003366E1" w:rsidRDefault="003366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53CE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A0DBF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E1" w:rsidRDefault="003366E1" w:rsidP="0038231F">
      <w:pPr>
        <w:spacing w:after="0" w:line="240" w:lineRule="auto"/>
      </w:pPr>
      <w:r>
        <w:separator/>
      </w:r>
    </w:p>
  </w:footnote>
  <w:footnote w:type="continuationSeparator" w:id="0">
    <w:p w:rsidR="003366E1" w:rsidRDefault="003366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366E1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3CE0"/>
    <w:rsid w:val="00C54134"/>
    <w:rsid w:val="00C57DEB"/>
    <w:rsid w:val="00C74D2A"/>
    <w:rsid w:val="00C75633"/>
    <w:rsid w:val="00C94FD5"/>
    <w:rsid w:val="00CA0DBF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4129E-B672-4663-8729-3B32335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8</cp:revision>
  <cp:lastPrinted>2017-04-20T11:43:00Z</cp:lastPrinted>
  <dcterms:created xsi:type="dcterms:W3CDTF">2019-09-16T07:43:00Z</dcterms:created>
  <dcterms:modified xsi:type="dcterms:W3CDTF">2019-11-08T08:53:00Z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