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05FC2" w14:textId="550DB107" w:rsidR="00637BC2" w:rsidRPr="00A530D0" w:rsidRDefault="00637BC2" w:rsidP="00637BC2">
      <w:pPr>
        <w:tabs>
          <w:tab w:val="center" w:pos="1846"/>
          <w:tab w:val="center" w:pos="3834"/>
          <w:tab w:val="center" w:pos="4542"/>
          <w:tab w:val="center" w:pos="5250"/>
          <w:tab w:val="center" w:pos="5958"/>
          <w:tab w:val="center" w:pos="7781"/>
        </w:tabs>
        <w:spacing w:after="0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530D0">
        <w:rPr>
          <w:rFonts w:asciiTheme="minorHAnsi" w:hAnsiTheme="minorHAnsi" w:cstheme="minorHAnsi"/>
          <w:sz w:val="24"/>
          <w:szCs w:val="24"/>
        </w:rPr>
        <w:t>P</w:t>
      </w:r>
      <w:r w:rsidR="00562904">
        <w:rPr>
          <w:rFonts w:asciiTheme="minorHAnsi" w:hAnsiTheme="minorHAnsi" w:cstheme="minorHAnsi"/>
          <w:sz w:val="24"/>
          <w:szCs w:val="24"/>
        </w:rPr>
        <w:t>ANS -DIW</w:t>
      </w:r>
      <w:r w:rsidRPr="00A530D0">
        <w:rPr>
          <w:rFonts w:asciiTheme="minorHAnsi" w:hAnsiTheme="minorHAnsi" w:cstheme="minorHAnsi"/>
          <w:sz w:val="24"/>
          <w:szCs w:val="24"/>
        </w:rPr>
        <w:t>/382/I/</w:t>
      </w:r>
      <w:r w:rsidR="002719EF" w:rsidRPr="00A530D0">
        <w:rPr>
          <w:rFonts w:asciiTheme="minorHAnsi" w:hAnsiTheme="minorHAnsi" w:cstheme="minorHAnsi"/>
          <w:sz w:val="24"/>
          <w:szCs w:val="24"/>
        </w:rPr>
        <w:t>09</w:t>
      </w:r>
      <w:r w:rsidRPr="00A530D0">
        <w:rPr>
          <w:rFonts w:asciiTheme="minorHAnsi" w:hAnsiTheme="minorHAnsi" w:cstheme="minorHAnsi"/>
          <w:sz w:val="24"/>
          <w:szCs w:val="24"/>
        </w:rPr>
        <w:t>/2</w:t>
      </w:r>
      <w:r w:rsidR="00A530D0">
        <w:rPr>
          <w:rFonts w:asciiTheme="minorHAnsi" w:hAnsiTheme="minorHAnsi" w:cstheme="minorHAnsi"/>
          <w:sz w:val="24"/>
          <w:szCs w:val="24"/>
        </w:rPr>
        <w:t>4</w:t>
      </w:r>
      <w:r w:rsidRPr="00A530D0">
        <w:rPr>
          <w:rFonts w:asciiTheme="minorHAnsi" w:hAnsiTheme="minorHAnsi" w:cstheme="minorHAnsi"/>
          <w:sz w:val="24"/>
          <w:szCs w:val="24"/>
        </w:rPr>
        <w:t xml:space="preserve">  </w:t>
      </w:r>
      <w:r w:rsidRPr="00A530D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530D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530D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530D0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530D0">
        <w:rPr>
          <w:rFonts w:asciiTheme="minorHAnsi" w:hAnsiTheme="minorHAnsi" w:cstheme="minorHAnsi"/>
          <w:sz w:val="24"/>
          <w:szCs w:val="24"/>
        </w:rPr>
        <w:tab/>
        <w:t xml:space="preserve">Załącznik nr </w:t>
      </w:r>
      <w:r w:rsidR="003B7D48" w:rsidRPr="00A530D0">
        <w:rPr>
          <w:rFonts w:asciiTheme="minorHAnsi" w:hAnsiTheme="minorHAnsi" w:cstheme="minorHAnsi"/>
          <w:sz w:val="24"/>
          <w:szCs w:val="24"/>
        </w:rPr>
        <w:t>3</w:t>
      </w:r>
      <w:r w:rsidR="008D07EA" w:rsidRPr="00A530D0">
        <w:rPr>
          <w:rFonts w:asciiTheme="minorHAnsi" w:hAnsiTheme="minorHAnsi" w:cstheme="minorHAnsi"/>
          <w:sz w:val="24"/>
          <w:szCs w:val="24"/>
        </w:rPr>
        <w:t xml:space="preserve"> C</w:t>
      </w:r>
      <w:r w:rsidRPr="00A530D0">
        <w:rPr>
          <w:rFonts w:asciiTheme="minorHAnsi" w:hAnsiTheme="minorHAnsi" w:cstheme="minorHAnsi"/>
          <w:sz w:val="24"/>
          <w:szCs w:val="24"/>
        </w:rPr>
        <w:t xml:space="preserve"> do SWZ </w:t>
      </w:r>
    </w:p>
    <w:p w14:paraId="36B30630" w14:textId="77777777" w:rsidR="00637BC2" w:rsidRPr="00A530D0" w:rsidRDefault="00637BC2" w:rsidP="00637BC2">
      <w:pPr>
        <w:spacing w:after="9" w:line="264" w:lineRule="auto"/>
        <w:ind w:left="2511" w:right="331" w:hanging="1354"/>
        <w:jc w:val="left"/>
        <w:rPr>
          <w:rFonts w:asciiTheme="minorHAnsi" w:hAnsiTheme="minorHAnsi" w:cstheme="minorHAnsi"/>
          <w:sz w:val="24"/>
          <w:szCs w:val="24"/>
        </w:rPr>
      </w:pPr>
    </w:p>
    <w:p w14:paraId="02DF8BE4" w14:textId="77777777" w:rsidR="00637BC2" w:rsidRPr="00A530D0" w:rsidRDefault="00637BC2" w:rsidP="00637BC2">
      <w:pPr>
        <w:spacing w:after="9" w:line="264" w:lineRule="auto"/>
        <w:ind w:left="2511" w:right="331" w:hanging="1354"/>
        <w:jc w:val="left"/>
        <w:rPr>
          <w:rFonts w:asciiTheme="minorHAnsi" w:hAnsiTheme="minorHAnsi" w:cstheme="minorHAnsi"/>
          <w:sz w:val="24"/>
          <w:szCs w:val="24"/>
        </w:rPr>
      </w:pPr>
    </w:p>
    <w:p w14:paraId="0F804244" w14:textId="73AC3C90" w:rsidR="00637BC2" w:rsidRPr="00A530D0" w:rsidRDefault="00637BC2" w:rsidP="00ED7754">
      <w:pPr>
        <w:spacing w:after="9" w:line="264" w:lineRule="auto"/>
        <w:ind w:left="2511" w:right="331" w:hanging="1354"/>
        <w:jc w:val="center"/>
        <w:rPr>
          <w:rFonts w:asciiTheme="minorHAnsi" w:hAnsiTheme="minorHAnsi" w:cstheme="minorHAnsi"/>
          <w:sz w:val="24"/>
          <w:szCs w:val="24"/>
        </w:rPr>
      </w:pPr>
      <w:r w:rsidRPr="00A530D0">
        <w:rPr>
          <w:rFonts w:asciiTheme="minorHAnsi" w:hAnsiTheme="minorHAnsi" w:cstheme="minorHAnsi"/>
          <w:sz w:val="24"/>
          <w:szCs w:val="24"/>
        </w:rPr>
        <w:t>Specyfikacja techniczna oferowanego sprzętu</w:t>
      </w:r>
      <w:r w:rsidR="008D07EA" w:rsidRPr="00A530D0">
        <w:rPr>
          <w:rFonts w:asciiTheme="minorHAnsi" w:hAnsiTheme="minorHAnsi" w:cstheme="minorHAnsi"/>
          <w:sz w:val="24"/>
          <w:szCs w:val="24"/>
        </w:rPr>
        <w:t xml:space="preserve"> – zadanie częściowe Nr 3 </w:t>
      </w:r>
    </w:p>
    <w:p w14:paraId="4AD7BEC3" w14:textId="1B92081E" w:rsidR="00ED7754" w:rsidRDefault="00ED7754" w:rsidP="00637BC2">
      <w:pPr>
        <w:spacing w:after="9" w:line="264" w:lineRule="auto"/>
        <w:ind w:left="2511" w:right="331" w:hanging="1354"/>
        <w:jc w:val="left"/>
      </w:pPr>
    </w:p>
    <w:p w14:paraId="4C4E3486" w14:textId="6F41D969" w:rsidR="00EF33C1" w:rsidRDefault="00EF33C1" w:rsidP="00637BC2">
      <w:pPr>
        <w:spacing w:after="9" w:line="264" w:lineRule="auto"/>
        <w:ind w:left="2511" w:right="331" w:hanging="1354"/>
        <w:jc w:val="left"/>
      </w:pPr>
    </w:p>
    <w:tbl>
      <w:tblPr>
        <w:tblStyle w:val="Tabela-Siatka"/>
        <w:tblW w:w="10071" w:type="dxa"/>
        <w:tblInd w:w="-431" w:type="dxa"/>
        <w:tblLook w:val="04A0" w:firstRow="1" w:lastRow="0" w:firstColumn="1" w:lastColumn="0" w:noHBand="0" w:noVBand="1"/>
      </w:tblPr>
      <w:tblGrid>
        <w:gridCol w:w="1112"/>
        <w:gridCol w:w="7497"/>
        <w:gridCol w:w="1462"/>
      </w:tblGrid>
      <w:tr w:rsidR="00EF33C1" w:rsidRPr="00364841" w14:paraId="6EFDE6E8" w14:textId="77777777" w:rsidTr="00D80694">
        <w:trPr>
          <w:trHeight w:val="573"/>
        </w:trPr>
        <w:tc>
          <w:tcPr>
            <w:tcW w:w="10071" w:type="dxa"/>
            <w:gridSpan w:val="3"/>
            <w:shd w:val="clear" w:color="auto" w:fill="DBDBDB" w:themeFill="accent3" w:themeFillTint="66"/>
          </w:tcPr>
          <w:p w14:paraId="5FFC5962" w14:textId="41413087" w:rsidR="00EF33C1" w:rsidRPr="00EF33C1" w:rsidRDefault="00EF33C1" w:rsidP="00252B73">
            <w:pPr>
              <w:rPr>
                <w:rFonts w:asciiTheme="minorHAnsi" w:eastAsia="Times New Roman" w:hAnsiTheme="minorHAnsi" w:cstheme="minorHAnsi"/>
                <w:b/>
                <w:bCs/>
                <w:color w:val="333333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  <w:color w:val="333333"/>
              </w:rPr>
              <w:t>Stół anatomiczny dla Pracowni Anatomii, Fizjologii i Patologii – 1 szt.</w:t>
            </w:r>
          </w:p>
        </w:tc>
      </w:tr>
      <w:tr w:rsidR="00EF33C1" w:rsidRPr="00364841" w14:paraId="77689BDB" w14:textId="77777777" w:rsidTr="00D80694">
        <w:trPr>
          <w:trHeight w:val="573"/>
        </w:trPr>
        <w:tc>
          <w:tcPr>
            <w:tcW w:w="10071" w:type="dxa"/>
            <w:gridSpan w:val="3"/>
            <w:shd w:val="clear" w:color="auto" w:fill="DBDBDB" w:themeFill="accent3" w:themeFillTint="66"/>
          </w:tcPr>
          <w:p w14:paraId="798ED404" w14:textId="651E5059" w:rsidR="00EF33C1" w:rsidRPr="00EF33C1" w:rsidRDefault="00EF33C1" w:rsidP="00252B73">
            <w:pPr>
              <w:rPr>
                <w:rFonts w:asciiTheme="minorHAnsi" w:eastAsia="Times New Roman" w:hAnsiTheme="minorHAnsi" w:cstheme="minorHAnsi"/>
                <w:b/>
                <w:bCs/>
                <w:color w:val="333333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  <w:color w:val="333333"/>
              </w:rPr>
              <w:t>Nazwa, typ, model oferowanego produktu</w:t>
            </w: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 xml:space="preserve"> ………………………………………………………………….…… </w:t>
            </w:r>
            <w:r w:rsidRPr="00EF33C1">
              <w:rPr>
                <w:rFonts w:asciiTheme="minorHAnsi" w:eastAsia="Times New Roman" w:hAnsiTheme="minorHAnsi" w:cstheme="minorHAnsi"/>
                <w:bCs/>
              </w:rPr>
              <w:t>(</w:t>
            </w:r>
            <w:r w:rsidRPr="00EF33C1">
              <w:rPr>
                <w:rFonts w:asciiTheme="minorHAnsi" w:eastAsia="Times New Roman" w:hAnsiTheme="minorHAnsi" w:cstheme="minorHAnsi"/>
                <w:bCs/>
                <w:i/>
              </w:rPr>
              <w:t>uzupełnić</w:t>
            </w:r>
            <w:r w:rsidRPr="00EF33C1">
              <w:rPr>
                <w:rFonts w:asciiTheme="minorHAnsi" w:eastAsia="Times New Roman" w:hAnsiTheme="minorHAnsi" w:cstheme="minorHAnsi"/>
                <w:bCs/>
              </w:rPr>
              <w:t>)</w:t>
            </w:r>
          </w:p>
        </w:tc>
      </w:tr>
      <w:tr w:rsidR="00EF33C1" w:rsidRPr="00364841" w14:paraId="40C55E51" w14:textId="77777777" w:rsidTr="00D80694">
        <w:trPr>
          <w:trHeight w:val="879"/>
        </w:trPr>
        <w:tc>
          <w:tcPr>
            <w:tcW w:w="10071" w:type="dxa"/>
            <w:gridSpan w:val="3"/>
            <w:shd w:val="clear" w:color="auto" w:fill="DBDBDB" w:themeFill="accent3" w:themeFillTint="66"/>
          </w:tcPr>
          <w:p w14:paraId="1D90381C" w14:textId="77777777" w:rsidR="00EF33C1" w:rsidRPr="00EF33C1" w:rsidRDefault="00EF33C1" w:rsidP="00252B73">
            <w:pPr>
              <w:rPr>
                <w:rFonts w:asciiTheme="minorHAnsi" w:eastAsia="Times New Roman" w:hAnsiTheme="minorHAnsi" w:cstheme="minorHAnsi"/>
                <w:b/>
                <w:bCs/>
                <w:color w:val="333333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  <w:color w:val="333333"/>
              </w:rPr>
              <w:t>Producent, rok produkcji</w:t>
            </w:r>
            <w:r w:rsidRPr="00EF33C1">
              <w:rPr>
                <w:rFonts w:asciiTheme="minorHAnsi" w:eastAsia="Times New Roman" w:hAnsiTheme="minorHAnsi" w:cstheme="minorHAnsi"/>
                <w:b/>
              </w:rPr>
              <w:t xml:space="preserve"> …………………………….……………………………………………………………………  </w:t>
            </w:r>
            <w:r w:rsidRPr="00EF33C1">
              <w:rPr>
                <w:rFonts w:asciiTheme="minorHAnsi" w:eastAsia="Times New Roman" w:hAnsiTheme="minorHAnsi" w:cstheme="minorHAnsi"/>
              </w:rPr>
              <w:t>(</w:t>
            </w:r>
            <w:r w:rsidRPr="00EF33C1">
              <w:rPr>
                <w:rFonts w:asciiTheme="minorHAnsi" w:eastAsia="Times New Roman" w:hAnsiTheme="minorHAnsi" w:cstheme="minorHAnsi"/>
                <w:i/>
              </w:rPr>
              <w:t>uzupełnić</w:t>
            </w:r>
            <w:r w:rsidRPr="00EF33C1">
              <w:rPr>
                <w:rFonts w:asciiTheme="minorHAnsi" w:eastAsia="Times New Roman" w:hAnsiTheme="minorHAnsi" w:cstheme="minorHAnsi"/>
              </w:rPr>
              <w:t>)</w:t>
            </w:r>
          </w:p>
        </w:tc>
      </w:tr>
      <w:tr w:rsidR="00D80694" w:rsidRPr="00364841" w14:paraId="67FBB852" w14:textId="77777777" w:rsidTr="00D80694">
        <w:trPr>
          <w:trHeight w:val="1086"/>
        </w:trPr>
        <w:tc>
          <w:tcPr>
            <w:tcW w:w="1112" w:type="dxa"/>
            <w:shd w:val="clear" w:color="auto" w:fill="8EAADB" w:themeFill="accent1" w:themeFillTint="99"/>
          </w:tcPr>
          <w:p w14:paraId="6EC02297" w14:textId="2CF03049" w:rsidR="00D80694" w:rsidRPr="00EF33C1" w:rsidRDefault="00D80694" w:rsidP="00D80694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7497" w:type="dxa"/>
            <w:shd w:val="clear" w:color="auto" w:fill="8EAADB" w:themeFill="accent1" w:themeFillTint="99"/>
          </w:tcPr>
          <w:p w14:paraId="03314035" w14:textId="21EB5497" w:rsidR="00D80694" w:rsidRPr="00EF33C1" w:rsidRDefault="00D80694" w:rsidP="00D80694">
            <w:pPr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>Wymagane parametry</w:t>
            </w:r>
          </w:p>
        </w:tc>
        <w:tc>
          <w:tcPr>
            <w:tcW w:w="1462" w:type="dxa"/>
            <w:shd w:val="clear" w:color="auto" w:fill="8EAADB" w:themeFill="accent1" w:themeFillTint="99"/>
          </w:tcPr>
          <w:p w14:paraId="5BFBDA8A" w14:textId="21F65BEC" w:rsidR="00D80694" w:rsidRPr="00EF33C1" w:rsidRDefault="00D80694" w:rsidP="00EF33C1">
            <w:pPr>
              <w:ind w:left="235" w:firstLine="0"/>
              <w:jc w:val="lef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Parametr oferowany zaznaczyć TAK/NIE</w:t>
            </w:r>
          </w:p>
        </w:tc>
      </w:tr>
      <w:tr w:rsidR="00EF33C1" w:rsidRPr="00364841" w14:paraId="4E77D004" w14:textId="77777777" w:rsidTr="00252B73">
        <w:trPr>
          <w:trHeight w:val="293"/>
        </w:trPr>
        <w:tc>
          <w:tcPr>
            <w:tcW w:w="1112" w:type="dxa"/>
          </w:tcPr>
          <w:p w14:paraId="3EDB19F9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76804CC8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Oprogramowanie w język polskim </w:t>
            </w:r>
          </w:p>
        </w:tc>
        <w:tc>
          <w:tcPr>
            <w:tcW w:w="1462" w:type="dxa"/>
          </w:tcPr>
          <w:p w14:paraId="330E8101" w14:textId="0AE6E1C1" w:rsidR="00EF33C1" w:rsidRPr="00364841" w:rsidRDefault="00EF33C1" w:rsidP="00EF33C1">
            <w:pPr>
              <w:ind w:left="250" w:firstLine="0"/>
              <w:jc w:val="center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7C1BC134" w14:textId="77777777" w:rsidTr="00252B73">
        <w:trPr>
          <w:trHeight w:val="293"/>
        </w:trPr>
        <w:tc>
          <w:tcPr>
            <w:tcW w:w="1112" w:type="dxa"/>
          </w:tcPr>
          <w:p w14:paraId="6573FC52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2DA3D1F2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Przekątna stołu co najmniej  84 cali </w:t>
            </w:r>
          </w:p>
        </w:tc>
        <w:tc>
          <w:tcPr>
            <w:tcW w:w="1462" w:type="dxa"/>
          </w:tcPr>
          <w:p w14:paraId="00BA09EF" w14:textId="53F79F3C" w:rsidR="00EF33C1" w:rsidRPr="00364841" w:rsidRDefault="00EF33C1" w:rsidP="00EF33C1">
            <w:pPr>
              <w:ind w:left="211" w:firstLine="39"/>
              <w:jc w:val="center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33A27906" w14:textId="77777777" w:rsidTr="00252B73">
        <w:trPr>
          <w:trHeight w:val="598"/>
        </w:trPr>
        <w:tc>
          <w:tcPr>
            <w:tcW w:w="1112" w:type="dxa"/>
          </w:tcPr>
          <w:p w14:paraId="4FCFEE9D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7701D2AD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Ekran stołu umożliwiającym zmianę orientacji z pozycji poziomej do pionowej i odwrotnie </w:t>
            </w:r>
          </w:p>
        </w:tc>
        <w:tc>
          <w:tcPr>
            <w:tcW w:w="1462" w:type="dxa"/>
          </w:tcPr>
          <w:p w14:paraId="1BFC284B" w14:textId="5100D0B9" w:rsidR="00EF33C1" w:rsidRPr="00364841" w:rsidRDefault="00EF33C1" w:rsidP="00EF33C1">
            <w:pPr>
              <w:ind w:left="353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0CB18A15" w14:textId="77777777" w:rsidTr="00252B73">
        <w:trPr>
          <w:trHeight w:val="891"/>
        </w:trPr>
        <w:tc>
          <w:tcPr>
            <w:tcW w:w="1112" w:type="dxa"/>
          </w:tcPr>
          <w:p w14:paraId="7B09A25C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3BA692B1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wyświetlacz pozwalający na wyświetlanie interaktywnego obrazu całego ciała człowieka rzeczywistych rozmiarów (proporcje 1:1). </w:t>
            </w:r>
          </w:p>
        </w:tc>
        <w:tc>
          <w:tcPr>
            <w:tcW w:w="1462" w:type="dxa"/>
          </w:tcPr>
          <w:p w14:paraId="0056601B" w14:textId="275437A7" w:rsidR="00EF33C1" w:rsidRPr="00364841" w:rsidRDefault="00EF33C1" w:rsidP="00EF33C1">
            <w:pPr>
              <w:ind w:left="353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2D469C97" w14:textId="77777777" w:rsidTr="00252B73">
        <w:trPr>
          <w:trHeight w:val="598"/>
        </w:trPr>
        <w:tc>
          <w:tcPr>
            <w:tcW w:w="1112" w:type="dxa"/>
          </w:tcPr>
          <w:p w14:paraId="120B09CC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4C838182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Pełna postać jest widoczna na blacie w jednej chwili, bez konieczności przesuwania i pomniejszania obrazu </w:t>
            </w:r>
          </w:p>
        </w:tc>
        <w:tc>
          <w:tcPr>
            <w:tcW w:w="1462" w:type="dxa"/>
          </w:tcPr>
          <w:p w14:paraId="6C0C41D6" w14:textId="64E7D177" w:rsidR="00EF33C1" w:rsidRPr="00364841" w:rsidRDefault="00EF33C1" w:rsidP="00EF33C1">
            <w:pPr>
              <w:ind w:left="353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3D570345" w14:textId="77777777" w:rsidTr="00252B73">
        <w:trPr>
          <w:trHeight w:val="293"/>
        </w:trPr>
        <w:tc>
          <w:tcPr>
            <w:tcW w:w="1112" w:type="dxa"/>
          </w:tcPr>
          <w:p w14:paraId="08F20B6D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48ACFB69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stół mobilny wyposażony w 4 koła z możliwością blokady </w:t>
            </w:r>
          </w:p>
        </w:tc>
        <w:tc>
          <w:tcPr>
            <w:tcW w:w="1462" w:type="dxa"/>
          </w:tcPr>
          <w:p w14:paraId="2F35C86E" w14:textId="2C5BAD3B" w:rsidR="00EF33C1" w:rsidRPr="00364841" w:rsidRDefault="00EF33C1" w:rsidP="00EF33C1">
            <w:pPr>
              <w:ind w:left="353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707467FF" w14:textId="77777777" w:rsidTr="00252B73">
        <w:trPr>
          <w:trHeight w:val="598"/>
        </w:trPr>
        <w:tc>
          <w:tcPr>
            <w:tcW w:w="1112" w:type="dxa"/>
          </w:tcPr>
          <w:p w14:paraId="4E2549B4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07895DDA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>ekran zabezpieczonym szkłem hartowanym o grubości min. 4 mm –</w:t>
            </w:r>
          </w:p>
        </w:tc>
        <w:tc>
          <w:tcPr>
            <w:tcW w:w="1462" w:type="dxa"/>
          </w:tcPr>
          <w:p w14:paraId="3BE23768" w14:textId="33FF1663" w:rsidR="00EF33C1" w:rsidRPr="00364841" w:rsidRDefault="00EF33C1" w:rsidP="00EF33C1">
            <w:pPr>
              <w:ind w:left="353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57EE4B7B" w14:textId="77777777" w:rsidTr="00252B73">
        <w:trPr>
          <w:trHeight w:val="293"/>
        </w:trPr>
        <w:tc>
          <w:tcPr>
            <w:tcW w:w="1112" w:type="dxa"/>
          </w:tcPr>
          <w:p w14:paraId="3CC68BF6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27F42C9E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>Bezterminowa licencja na oprogramowanie</w:t>
            </w:r>
          </w:p>
        </w:tc>
        <w:tc>
          <w:tcPr>
            <w:tcW w:w="1462" w:type="dxa"/>
          </w:tcPr>
          <w:p w14:paraId="5D60717A" w14:textId="5C0A9EE4" w:rsidR="00EF33C1" w:rsidRPr="00364841" w:rsidRDefault="00EF33C1" w:rsidP="00EF33C1">
            <w:pPr>
              <w:ind w:left="353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59E32F85" w14:textId="77777777" w:rsidTr="00252B73">
        <w:trPr>
          <w:trHeight w:val="598"/>
        </w:trPr>
        <w:tc>
          <w:tcPr>
            <w:tcW w:w="1112" w:type="dxa"/>
          </w:tcPr>
          <w:p w14:paraId="6BD298AE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093833BD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Możliwość zdalnego przejęcia stołu z innego komputera podłączonego do </w:t>
            </w:r>
            <w:proofErr w:type="spellStart"/>
            <w:r w:rsidRPr="00EF33C1">
              <w:rPr>
                <w:rFonts w:asciiTheme="minorHAnsi" w:hAnsiTheme="minorHAnsi" w:cstheme="minorHAnsi"/>
              </w:rPr>
              <w:t>internetu</w:t>
            </w:r>
            <w:proofErr w:type="spellEnd"/>
            <w:r w:rsidRPr="00EF33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62" w:type="dxa"/>
          </w:tcPr>
          <w:p w14:paraId="4C259C1F" w14:textId="52A33846" w:rsidR="00EF33C1" w:rsidRPr="00364841" w:rsidRDefault="00EF33C1" w:rsidP="00EF33C1">
            <w:pPr>
              <w:ind w:left="353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507397B2" w14:textId="77777777" w:rsidTr="00252B73">
        <w:trPr>
          <w:trHeight w:val="891"/>
        </w:trPr>
        <w:tc>
          <w:tcPr>
            <w:tcW w:w="1112" w:type="dxa"/>
          </w:tcPr>
          <w:p w14:paraId="7BA2EE7C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34A3FDD7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Oprócz pełno-postaciowych cyfrowych modeli anatomicznych kobiety i mężczyzny, dodatkowo oryginalny skan zwłok ludzkiego ciała </w:t>
            </w:r>
          </w:p>
        </w:tc>
        <w:tc>
          <w:tcPr>
            <w:tcW w:w="1462" w:type="dxa"/>
          </w:tcPr>
          <w:p w14:paraId="124DDF13" w14:textId="5AB2AB85" w:rsidR="00EF33C1" w:rsidRPr="00364841" w:rsidRDefault="00EF33C1" w:rsidP="00EF33C1">
            <w:pPr>
              <w:ind w:left="353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61B9C5D9" w14:textId="77777777" w:rsidTr="00252B73">
        <w:trPr>
          <w:trHeight w:val="586"/>
        </w:trPr>
        <w:tc>
          <w:tcPr>
            <w:tcW w:w="1112" w:type="dxa"/>
          </w:tcPr>
          <w:p w14:paraId="7D8F5F8D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0051A6E7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 Możliwość przeglądania dowolnych danych pochodzących z badań MRI, TK czy USG</w:t>
            </w:r>
          </w:p>
        </w:tc>
        <w:tc>
          <w:tcPr>
            <w:tcW w:w="1462" w:type="dxa"/>
          </w:tcPr>
          <w:p w14:paraId="577C9700" w14:textId="418FE5CF" w:rsidR="00EF33C1" w:rsidRPr="00364841" w:rsidRDefault="00EF33C1" w:rsidP="00EF33C1">
            <w:pPr>
              <w:ind w:left="353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28EE92EC" w14:textId="77777777" w:rsidTr="00252B73">
        <w:trPr>
          <w:trHeight w:val="891"/>
        </w:trPr>
        <w:tc>
          <w:tcPr>
            <w:tcW w:w="1112" w:type="dxa"/>
          </w:tcPr>
          <w:p w14:paraId="2EE7FECF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15271109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Interaktywny: gastroskop, </w:t>
            </w:r>
            <w:proofErr w:type="spellStart"/>
            <w:r w:rsidRPr="00EF33C1">
              <w:rPr>
                <w:rFonts w:asciiTheme="minorHAnsi" w:hAnsiTheme="minorHAnsi" w:cstheme="minorHAnsi"/>
              </w:rPr>
              <w:t>kolonoskop</w:t>
            </w:r>
            <w:proofErr w:type="spellEnd"/>
            <w:r w:rsidRPr="00EF33C1">
              <w:rPr>
                <w:rFonts w:asciiTheme="minorHAnsi" w:hAnsiTheme="minorHAnsi" w:cstheme="minorHAnsi"/>
              </w:rPr>
              <w:t xml:space="preserve">, bronchoskop i </w:t>
            </w:r>
            <w:proofErr w:type="spellStart"/>
            <w:r w:rsidRPr="00EF33C1">
              <w:rPr>
                <w:rFonts w:asciiTheme="minorHAnsi" w:hAnsiTheme="minorHAnsi" w:cstheme="minorHAnsi"/>
              </w:rPr>
              <w:t>histeroskop</w:t>
            </w:r>
            <w:proofErr w:type="spellEnd"/>
            <w:r w:rsidRPr="00EF33C1">
              <w:rPr>
                <w:rFonts w:asciiTheme="minorHAnsi" w:hAnsiTheme="minorHAnsi" w:cstheme="minorHAnsi"/>
              </w:rPr>
              <w:t xml:space="preserve"> z obszerną biblioteką filmów przedstawiających rzeczywiste zabiegi endoskopowe</w:t>
            </w:r>
          </w:p>
        </w:tc>
        <w:tc>
          <w:tcPr>
            <w:tcW w:w="1462" w:type="dxa"/>
          </w:tcPr>
          <w:p w14:paraId="16C544D6" w14:textId="442554ED" w:rsidR="00EF33C1" w:rsidRPr="00364841" w:rsidRDefault="00EF33C1" w:rsidP="00EF33C1">
            <w:pPr>
              <w:ind w:left="353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624B5CFB" w14:textId="77777777" w:rsidTr="00252B73">
        <w:trPr>
          <w:trHeight w:val="891"/>
        </w:trPr>
        <w:tc>
          <w:tcPr>
            <w:tcW w:w="1112" w:type="dxa"/>
          </w:tcPr>
          <w:p w14:paraId="63871EA8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51AFF257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 Animacja 3D pracującego serca z możliwością wyświetlania różnych płaszczyznach widzenia oraz obserwację przepływu krwi</w:t>
            </w:r>
          </w:p>
        </w:tc>
        <w:tc>
          <w:tcPr>
            <w:tcW w:w="1462" w:type="dxa"/>
          </w:tcPr>
          <w:p w14:paraId="65F0CF3E" w14:textId="5A55FF59" w:rsidR="00EF33C1" w:rsidRPr="00364841" w:rsidRDefault="00EF33C1" w:rsidP="00EF33C1">
            <w:pPr>
              <w:ind w:left="353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733C33C2" w14:textId="77777777" w:rsidTr="00252B73">
        <w:trPr>
          <w:trHeight w:val="598"/>
        </w:trPr>
        <w:tc>
          <w:tcPr>
            <w:tcW w:w="1112" w:type="dxa"/>
          </w:tcPr>
          <w:p w14:paraId="003AF2C3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707FD3B1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 Oprogramowanie zawiera zainstalowane testy i quizy, min. 8000 pytań (j. polskim).</w:t>
            </w:r>
          </w:p>
        </w:tc>
        <w:tc>
          <w:tcPr>
            <w:tcW w:w="1462" w:type="dxa"/>
          </w:tcPr>
          <w:p w14:paraId="72E9179F" w14:textId="5B07428B" w:rsidR="00EF33C1" w:rsidRPr="00364841" w:rsidRDefault="00EF33C1" w:rsidP="00252B73">
            <w:pPr>
              <w:ind w:hanging="413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07849910" w14:textId="77777777" w:rsidTr="00252B73">
        <w:trPr>
          <w:trHeight w:val="598"/>
        </w:trPr>
        <w:tc>
          <w:tcPr>
            <w:tcW w:w="1112" w:type="dxa"/>
          </w:tcPr>
          <w:p w14:paraId="679A8333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2DA820C2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 Możliwość dostosowywać istniejące quizy do swoich potrzeb lub wygenerować nowe, własne testy</w:t>
            </w:r>
          </w:p>
        </w:tc>
        <w:tc>
          <w:tcPr>
            <w:tcW w:w="1462" w:type="dxa"/>
          </w:tcPr>
          <w:p w14:paraId="25FD752A" w14:textId="4A318572" w:rsidR="00EF33C1" w:rsidRPr="00364841" w:rsidRDefault="00EF33C1" w:rsidP="00EF33C1">
            <w:pPr>
              <w:ind w:hanging="310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48C195E7" w14:textId="77777777" w:rsidTr="00252B73">
        <w:trPr>
          <w:trHeight w:val="293"/>
        </w:trPr>
        <w:tc>
          <w:tcPr>
            <w:tcW w:w="1112" w:type="dxa"/>
          </w:tcPr>
          <w:p w14:paraId="04F0B543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21667288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>Dysekcja warstwa po warstwie</w:t>
            </w:r>
          </w:p>
        </w:tc>
        <w:tc>
          <w:tcPr>
            <w:tcW w:w="1462" w:type="dxa"/>
          </w:tcPr>
          <w:p w14:paraId="72447ECE" w14:textId="5DA66E56" w:rsidR="00EF33C1" w:rsidRPr="00364841" w:rsidRDefault="00EF33C1" w:rsidP="00EF33C1">
            <w:pPr>
              <w:ind w:hanging="310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5E3265BA" w14:textId="77777777" w:rsidTr="00252B73">
        <w:trPr>
          <w:trHeight w:val="293"/>
        </w:trPr>
        <w:tc>
          <w:tcPr>
            <w:tcW w:w="10071" w:type="dxa"/>
            <w:gridSpan w:val="3"/>
            <w:shd w:val="clear" w:color="auto" w:fill="D0CECE" w:themeFill="background2" w:themeFillShade="E6"/>
          </w:tcPr>
          <w:p w14:paraId="45A09C81" w14:textId="77777777" w:rsidR="00EF33C1" w:rsidRPr="00EF33C1" w:rsidRDefault="00EF33C1" w:rsidP="00252B73">
            <w:pPr>
              <w:shd w:val="clear" w:color="auto" w:fill="D0CECE" w:themeFill="background2" w:themeFillShade="E6"/>
              <w:jc w:val="center"/>
              <w:rPr>
                <w:rFonts w:asciiTheme="minorHAnsi" w:hAnsiTheme="minorHAnsi" w:cstheme="minorHAnsi"/>
                <w:b/>
              </w:rPr>
            </w:pPr>
            <w:r w:rsidRPr="00EF33C1">
              <w:rPr>
                <w:rFonts w:asciiTheme="minorHAnsi" w:hAnsiTheme="minorHAnsi" w:cstheme="minorHAnsi"/>
                <w:b/>
              </w:rPr>
              <w:t>Cechy techniczne</w:t>
            </w:r>
          </w:p>
          <w:p w14:paraId="3DA0D5AF" w14:textId="77777777" w:rsidR="00EF33C1" w:rsidRPr="00EF33C1" w:rsidRDefault="00EF33C1" w:rsidP="00252B7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33C1" w:rsidRPr="00364841" w14:paraId="73771AE9" w14:textId="77777777" w:rsidTr="00252B73">
        <w:trPr>
          <w:trHeight w:val="598"/>
        </w:trPr>
        <w:tc>
          <w:tcPr>
            <w:tcW w:w="1112" w:type="dxa"/>
          </w:tcPr>
          <w:p w14:paraId="4E757187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0A912389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Sterowanie dotykowe za pomocą palców lub nierysujących przedmiotów </w:t>
            </w:r>
          </w:p>
        </w:tc>
        <w:tc>
          <w:tcPr>
            <w:tcW w:w="1462" w:type="dxa"/>
          </w:tcPr>
          <w:p w14:paraId="7D0CE9ED" w14:textId="57095FE8" w:rsidR="00EF33C1" w:rsidRPr="00364841" w:rsidRDefault="00EF33C1" w:rsidP="00EF33C1">
            <w:pPr>
              <w:ind w:hanging="310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574C34CE" w14:textId="77777777" w:rsidTr="00252B73">
        <w:trPr>
          <w:trHeight w:val="598"/>
        </w:trPr>
        <w:tc>
          <w:tcPr>
            <w:tcW w:w="1112" w:type="dxa"/>
          </w:tcPr>
          <w:p w14:paraId="3B50598D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14884846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>Stół ma umożliwiać prowadzenie zajęć w grupie min,10 osobowej, z której każdy ma bezpośredni dostęp do stołu.</w:t>
            </w:r>
          </w:p>
        </w:tc>
        <w:tc>
          <w:tcPr>
            <w:tcW w:w="1462" w:type="dxa"/>
          </w:tcPr>
          <w:p w14:paraId="4B4954EF" w14:textId="1DB139ED" w:rsidR="00EF33C1" w:rsidRPr="00364841" w:rsidRDefault="00EF33C1" w:rsidP="00EF33C1">
            <w:pPr>
              <w:ind w:hanging="310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4611C9BF" w14:textId="77777777" w:rsidTr="00252B73">
        <w:trPr>
          <w:trHeight w:val="598"/>
        </w:trPr>
        <w:tc>
          <w:tcPr>
            <w:tcW w:w="1112" w:type="dxa"/>
          </w:tcPr>
          <w:p w14:paraId="2192B6D4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147C9D63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>Powierzchnia stołu wykonana jest ze szkła hartowanego, umożliwia wielokrotne czyszczenie za pomocą dostarczonej ściereczki</w:t>
            </w:r>
          </w:p>
        </w:tc>
        <w:tc>
          <w:tcPr>
            <w:tcW w:w="1462" w:type="dxa"/>
          </w:tcPr>
          <w:p w14:paraId="0BAEA58D" w14:textId="3307E921" w:rsidR="00EF33C1" w:rsidRPr="00364841" w:rsidRDefault="00EF33C1" w:rsidP="00EF33C1">
            <w:pPr>
              <w:ind w:hanging="310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392F28C3" w14:textId="77777777" w:rsidTr="00252B73">
        <w:trPr>
          <w:trHeight w:val="598"/>
        </w:trPr>
        <w:tc>
          <w:tcPr>
            <w:tcW w:w="1112" w:type="dxa"/>
          </w:tcPr>
          <w:p w14:paraId="33756EB7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3B254383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Możliwość dodawania notatek do wizualizacji struktur anatomicznych, wyświetlanie dwuwymiarowych zdjęć oraz zrzucania </w:t>
            </w:r>
            <w:proofErr w:type="spellStart"/>
            <w:r w:rsidRPr="00EF33C1">
              <w:rPr>
                <w:rFonts w:asciiTheme="minorHAnsi" w:hAnsiTheme="minorHAnsi" w:cstheme="minorHAnsi"/>
              </w:rPr>
              <w:t>obrazówekranu</w:t>
            </w:r>
            <w:proofErr w:type="spellEnd"/>
            <w:r w:rsidRPr="00EF33C1">
              <w:rPr>
                <w:rFonts w:asciiTheme="minorHAnsi" w:hAnsiTheme="minorHAnsi" w:cstheme="minorHAnsi"/>
              </w:rPr>
              <w:t>, nagrywanie filmów do potrzeb późniejszych prezentacji.</w:t>
            </w:r>
          </w:p>
        </w:tc>
        <w:tc>
          <w:tcPr>
            <w:tcW w:w="1462" w:type="dxa"/>
          </w:tcPr>
          <w:p w14:paraId="1F9BDB0C" w14:textId="51875B06" w:rsidR="00EF33C1" w:rsidRPr="00364841" w:rsidRDefault="00EF33C1" w:rsidP="00EF33C1">
            <w:pPr>
              <w:ind w:hanging="310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09DA9B16" w14:textId="77777777" w:rsidTr="00252B73">
        <w:trPr>
          <w:trHeight w:val="598"/>
        </w:trPr>
        <w:tc>
          <w:tcPr>
            <w:tcW w:w="1112" w:type="dxa"/>
          </w:tcPr>
          <w:p w14:paraId="613B8CAA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44904F11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Obszerna biblioteka obrazów zakresu </w:t>
            </w:r>
            <w:proofErr w:type="spellStart"/>
            <w:r w:rsidRPr="00EF33C1">
              <w:rPr>
                <w:rFonts w:asciiTheme="minorHAnsi" w:hAnsiTheme="minorHAnsi" w:cstheme="minorHAnsi"/>
              </w:rPr>
              <w:t>anatomii,radiologii</w:t>
            </w:r>
            <w:proofErr w:type="spellEnd"/>
            <w:r w:rsidRPr="00EF33C1">
              <w:rPr>
                <w:rFonts w:asciiTheme="minorHAnsi" w:hAnsiTheme="minorHAnsi" w:cstheme="minorHAnsi"/>
              </w:rPr>
              <w:t>, histologii i histopatologii.</w:t>
            </w:r>
          </w:p>
        </w:tc>
        <w:tc>
          <w:tcPr>
            <w:tcW w:w="1462" w:type="dxa"/>
          </w:tcPr>
          <w:p w14:paraId="6F361BEF" w14:textId="6CF4E4BC" w:rsidR="00EF33C1" w:rsidRPr="00364841" w:rsidRDefault="00EF33C1" w:rsidP="00EF33C1">
            <w:pPr>
              <w:ind w:hanging="310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1C688F44" w14:textId="77777777" w:rsidTr="00252B73">
        <w:trPr>
          <w:trHeight w:val="293"/>
        </w:trPr>
        <w:tc>
          <w:tcPr>
            <w:tcW w:w="1112" w:type="dxa"/>
          </w:tcPr>
          <w:p w14:paraId="227C46D4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14B5F076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Kontrast ekranu: min. 4000:1 </w:t>
            </w:r>
          </w:p>
        </w:tc>
        <w:tc>
          <w:tcPr>
            <w:tcW w:w="1462" w:type="dxa"/>
          </w:tcPr>
          <w:p w14:paraId="22D6903F" w14:textId="5346E000" w:rsidR="00EF33C1" w:rsidRPr="00364841" w:rsidRDefault="00EF33C1" w:rsidP="00EF33C1">
            <w:pPr>
              <w:ind w:hanging="310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161ABF19" w14:textId="77777777" w:rsidTr="00252B73">
        <w:trPr>
          <w:trHeight w:val="598"/>
        </w:trPr>
        <w:tc>
          <w:tcPr>
            <w:tcW w:w="1112" w:type="dxa"/>
          </w:tcPr>
          <w:p w14:paraId="724CD707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08E211A5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>Prezentacja obrazu ze stołu na dodatkowych ekranach, rzutnikach zewnętrznych itp.</w:t>
            </w:r>
          </w:p>
        </w:tc>
        <w:tc>
          <w:tcPr>
            <w:tcW w:w="1462" w:type="dxa"/>
          </w:tcPr>
          <w:p w14:paraId="63CBA235" w14:textId="5180DDD9" w:rsidR="00EF33C1" w:rsidRPr="00364841" w:rsidRDefault="00EF33C1" w:rsidP="00EF33C1">
            <w:pPr>
              <w:ind w:hanging="310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4F85AC68" w14:textId="77777777" w:rsidTr="00252B73">
        <w:trPr>
          <w:trHeight w:val="293"/>
        </w:trPr>
        <w:tc>
          <w:tcPr>
            <w:tcW w:w="1112" w:type="dxa"/>
          </w:tcPr>
          <w:p w14:paraId="1B21CE84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7AFC6CC6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Jasność ekranu: min.350 cd/m2 </w:t>
            </w:r>
          </w:p>
        </w:tc>
        <w:tc>
          <w:tcPr>
            <w:tcW w:w="1462" w:type="dxa"/>
          </w:tcPr>
          <w:p w14:paraId="40E5EB6E" w14:textId="57CBA100" w:rsidR="00EF33C1" w:rsidRPr="00364841" w:rsidRDefault="00EF33C1" w:rsidP="00EF33C1">
            <w:pPr>
              <w:ind w:hanging="310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29FD2BBC" w14:textId="77777777" w:rsidTr="00252B73">
        <w:trPr>
          <w:trHeight w:val="305"/>
        </w:trPr>
        <w:tc>
          <w:tcPr>
            <w:tcW w:w="1112" w:type="dxa"/>
          </w:tcPr>
          <w:p w14:paraId="5633FCA1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236F8714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Sygnał wyjściowy: min. HDMI x 1, DP x 1 </w:t>
            </w:r>
          </w:p>
        </w:tc>
        <w:tc>
          <w:tcPr>
            <w:tcW w:w="1462" w:type="dxa"/>
          </w:tcPr>
          <w:p w14:paraId="089DD4E6" w14:textId="4561FFEA" w:rsidR="00EF33C1" w:rsidRPr="00364841" w:rsidRDefault="00EF33C1" w:rsidP="00EF33C1">
            <w:pPr>
              <w:ind w:hanging="310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4751C7DD" w14:textId="77777777" w:rsidTr="00252B73">
        <w:trPr>
          <w:trHeight w:val="586"/>
        </w:trPr>
        <w:tc>
          <w:tcPr>
            <w:tcW w:w="1112" w:type="dxa"/>
          </w:tcPr>
          <w:p w14:paraId="70839D44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04352EF8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Sygnał wejściowy: min. Dotykowy x 1, USB 2.0 x 3, CD-ROM x 1 </w:t>
            </w:r>
          </w:p>
        </w:tc>
        <w:tc>
          <w:tcPr>
            <w:tcW w:w="1462" w:type="dxa"/>
          </w:tcPr>
          <w:p w14:paraId="07579DEA" w14:textId="19175A4C" w:rsidR="00EF33C1" w:rsidRPr="00364841" w:rsidRDefault="00EF33C1" w:rsidP="00EF33C1">
            <w:pPr>
              <w:ind w:hanging="310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602ADC42" w14:textId="77777777" w:rsidTr="00252B73">
        <w:trPr>
          <w:trHeight w:val="293"/>
        </w:trPr>
        <w:tc>
          <w:tcPr>
            <w:tcW w:w="1112" w:type="dxa"/>
          </w:tcPr>
          <w:p w14:paraId="276D496C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26A6696F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>Głośnik: min. 15W</w:t>
            </w:r>
          </w:p>
        </w:tc>
        <w:tc>
          <w:tcPr>
            <w:tcW w:w="1462" w:type="dxa"/>
          </w:tcPr>
          <w:p w14:paraId="59279FD0" w14:textId="42173D59" w:rsidR="00EF33C1" w:rsidRPr="00364841" w:rsidRDefault="00EF33C1" w:rsidP="00EF33C1">
            <w:pPr>
              <w:ind w:hanging="310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1EC24C93" w14:textId="77777777" w:rsidTr="00252B73">
        <w:trPr>
          <w:trHeight w:val="305"/>
        </w:trPr>
        <w:tc>
          <w:tcPr>
            <w:tcW w:w="1112" w:type="dxa"/>
          </w:tcPr>
          <w:p w14:paraId="6750A6D1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1C1C8DC6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Łączność bezprzewodowa: Wi-Fi </w:t>
            </w:r>
          </w:p>
        </w:tc>
        <w:tc>
          <w:tcPr>
            <w:tcW w:w="1462" w:type="dxa"/>
          </w:tcPr>
          <w:p w14:paraId="0E77A359" w14:textId="0A606852" w:rsidR="00EF33C1" w:rsidRPr="00364841" w:rsidRDefault="00EF33C1" w:rsidP="00EF33C1">
            <w:pPr>
              <w:ind w:hanging="310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5F0295B3" w14:textId="77777777" w:rsidTr="00252B73">
        <w:trPr>
          <w:trHeight w:val="293"/>
        </w:trPr>
        <w:tc>
          <w:tcPr>
            <w:tcW w:w="1112" w:type="dxa"/>
          </w:tcPr>
          <w:p w14:paraId="1F006292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6CD2333C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>Szybkość reakcji na dotyk nie gorzej niż: &gt;100 klatek/sekundę</w:t>
            </w:r>
          </w:p>
        </w:tc>
        <w:tc>
          <w:tcPr>
            <w:tcW w:w="1462" w:type="dxa"/>
          </w:tcPr>
          <w:p w14:paraId="5704677A" w14:textId="2F8EC39E" w:rsidR="00EF33C1" w:rsidRPr="00364841" w:rsidRDefault="00EF33C1" w:rsidP="00EF33C1">
            <w:pPr>
              <w:ind w:hanging="310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3D74FFBD" w14:textId="77777777" w:rsidTr="00252B73">
        <w:trPr>
          <w:trHeight w:val="293"/>
        </w:trPr>
        <w:tc>
          <w:tcPr>
            <w:tcW w:w="1112" w:type="dxa"/>
          </w:tcPr>
          <w:p w14:paraId="0135E0D4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0AFECE9B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Rozdzielczość: min. 3840x1080 (HD) </w:t>
            </w:r>
          </w:p>
        </w:tc>
        <w:tc>
          <w:tcPr>
            <w:tcW w:w="1462" w:type="dxa"/>
          </w:tcPr>
          <w:p w14:paraId="6C48BC84" w14:textId="4C915178" w:rsidR="00EF33C1" w:rsidRPr="00364841" w:rsidRDefault="00EF33C1" w:rsidP="00EF33C1">
            <w:pPr>
              <w:ind w:hanging="310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77C313AE" w14:textId="77777777" w:rsidTr="00252B73">
        <w:trPr>
          <w:trHeight w:val="293"/>
        </w:trPr>
        <w:tc>
          <w:tcPr>
            <w:tcW w:w="1112" w:type="dxa"/>
          </w:tcPr>
          <w:p w14:paraId="4C83C78E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768B80E1" w14:textId="0B3334BD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Okres gwarancji: minimum </w:t>
            </w:r>
            <w:r w:rsidR="00E51A03">
              <w:rPr>
                <w:rFonts w:asciiTheme="minorHAnsi" w:hAnsiTheme="minorHAnsi" w:cstheme="minorHAnsi"/>
              </w:rPr>
              <w:t>3 lata</w:t>
            </w:r>
            <w:bookmarkStart w:id="0" w:name="_GoBack"/>
            <w:bookmarkEnd w:id="0"/>
          </w:p>
        </w:tc>
        <w:tc>
          <w:tcPr>
            <w:tcW w:w="1462" w:type="dxa"/>
          </w:tcPr>
          <w:p w14:paraId="60DC1FF6" w14:textId="7DEF3518" w:rsidR="00EF33C1" w:rsidRPr="00364841" w:rsidRDefault="00EF33C1" w:rsidP="00EF33C1">
            <w:pPr>
              <w:ind w:hanging="310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5C78C45B" w14:textId="77777777" w:rsidTr="00252B73">
        <w:trPr>
          <w:trHeight w:val="598"/>
        </w:trPr>
        <w:tc>
          <w:tcPr>
            <w:tcW w:w="1112" w:type="dxa"/>
          </w:tcPr>
          <w:p w14:paraId="11D6E8F5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7CB3C476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>Serwis gwarancyjny i pogwarancyjny aparatury świadczony przez autoryzowany serwis producenta</w:t>
            </w:r>
          </w:p>
        </w:tc>
        <w:tc>
          <w:tcPr>
            <w:tcW w:w="1462" w:type="dxa"/>
          </w:tcPr>
          <w:p w14:paraId="1784CB52" w14:textId="622D7BAD" w:rsidR="00EF33C1" w:rsidRPr="00364841" w:rsidRDefault="00EF33C1" w:rsidP="00EF33C1">
            <w:pPr>
              <w:ind w:hanging="310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09003A12" w14:textId="77777777" w:rsidTr="00252B73">
        <w:trPr>
          <w:trHeight w:val="305"/>
        </w:trPr>
        <w:tc>
          <w:tcPr>
            <w:tcW w:w="1112" w:type="dxa"/>
          </w:tcPr>
          <w:p w14:paraId="2011C069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640F3E74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>Instrukcja obsługi  w jeżyku polskim dostarczona wraz z aparaturą</w:t>
            </w:r>
          </w:p>
        </w:tc>
        <w:tc>
          <w:tcPr>
            <w:tcW w:w="1462" w:type="dxa"/>
          </w:tcPr>
          <w:p w14:paraId="37DBDED4" w14:textId="1A906C39" w:rsidR="00EF33C1" w:rsidRPr="00364841" w:rsidRDefault="00EF33C1" w:rsidP="00EF33C1">
            <w:pPr>
              <w:ind w:hanging="310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  <w:tr w:rsidR="00EF33C1" w:rsidRPr="00364841" w14:paraId="6BA77D5A" w14:textId="77777777" w:rsidTr="00252B73">
        <w:trPr>
          <w:trHeight w:val="586"/>
        </w:trPr>
        <w:tc>
          <w:tcPr>
            <w:tcW w:w="1112" w:type="dxa"/>
          </w:tcPr>
          <w:p w14:paraId="68C069DA" w14:textId="77777777" w:rsidR="00EF33C1" w:rsidRPr="00EF33C1" w:rsidRDefault="00EF33C1" w:rsidP="00EF33C1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textAlignment w:val="auto"/>
              <w:rPr>
                <w:rFonts w:cstheme="minorHAnsi"/>
              </w:rPr>
            </w:pPr>
          </w:p>
        </w:tc>
        <w:tc>
          <w:tcPr>
            <w:tcW w:w="7497" w:type="dxa"/>
          </w:tcPr>
          <w:p w14:paraId="38A9BB91" w14:textId="77777777" w:rsidR="00EF33C1" w:rsidRPr="00EF33C1" w:rsidRDefault="00EF33C1" w:rsidP="00252B73">
            <w:pPr>
              <w:rPr>
                <w:rFonts w:asciiTheme="minorHAnsi" w:hAnsiTheme="minorHAnsi" w:cstheme="minorHAnsi"/>
              </w:rPr>
            </w:pPr>
            <w:r w:rsidRPr="00EF33C1">
              <w:rPr>
                <w:rFonts w:asciiTheme="minorHAnsi" w:hAnsiTheme="minorHAnsi" w:cstheme="minorHAnsi"/>
              </w:rPr>
              <w:t xml:space="preserve">Szkolenie z obsługi stołu i oprogramowania w siedzibie zamawiającego </w:t>
            </w:r>
          </w:p>
        </w:tc>
        <w:tc>
          <w:tcPr>
            <w:tcW w:w="1462" w:type="dxa"/>
          </w:tcPr>
          <w:p w14:paraId="628D8EAD" w14:textId="59F5AFEB" w:rsidR="00EF33C1" w:rsidRPr="00364841" w:rsidRDefault="00EF33C1" w:rsidP="00EF33C1">
            <w:pPr>
              <w:ind w:hanging="310"/>
              <w:rPr>
                <w:sz w:val="24"/>
                <w:szCs w:val="24"/>
              </w:rPr>
            </w:pPr>
            <w:r w:rsidRPr="00EF33C1">
              <w:rPr>
                <w:rFonts w:asciiTheme="minorHAnsi" w:eastAsia="Times New Roman" w:hAnsiTheme="minorHAnsi" w:cstheme="minorHAnsi"/>
                <w:b/>
                <w:bCs/>
              </w:rPr>
              <w:t>TAK/NIE</w:t>
            </w:r>
          </w:p>
        </w:tc>
      </w:tr>
    </w:tbl>
    <w:p w14:paraId="1380E53A" w14:textId="77777777" w:rsidR="00EF33C1" w:rsidRDefault="00EF33C1" w:rsidP="00EF33C1"/>
    <w:p w14:paraId="620CF6A3" w14:textId="74D5A730" w:rsidR="008B0DD5" w:rsidRDefault="008B0DD5"/>
    <w:p w14:paraId="116C4583" w14:textId="3FA79196" w:rsidR="003B7D48" w:rsidRDefault="003B7D48" w:rsidP="003B7D48">
      <w:pPr>
        <w:suppressAutoHyphens w:val="0"/>
        <w:spacing w:after="0" w:line="240" w:lineRule="auto"/>
        <w:ind w:left="0" w:firstLine="0"/>
        <w:rPr>
          <w:rFonts w:ascii="Calibri" w:eastAsia="Times New Roman" w:hAnsi="Calibri" w:cs="Calibri"/>
        </w:rPr>
      </w:pPr>
      <w:r w:rsidRPr="003B7D48">
        <w:rPr>
          <w:rFonts w:ascii="Calibri" w:eastAsia="Times New Roman" w:hAnsi="Calibri" w:cs="Calibri"/>
        </w:rPr>
        <w:t xml:space="preserve">Oferowany sprzęt musi odpowiadać wymaganiom określonym przez Zamawiającego w opisie przedmiotu zamówienia </w:t>
      </w:r>
      <w:r w:rsidRPr="003B7D48">
        <w:rPr>
          <w:rFonts w:ascii="Calibri" w:eastAsia="Times New Roman" w:hAnsi="Calibri" w:cs="Calibri"/>
          <w:i/>
          <w:iCs/>
        </w:rPr>
        <w:t xml:space="preserve">(Załącznik nr </w:t>
      </w:r>
      <w:r>
        <w:rPr>
          <w:rFonts w:ascii="Calibri" w:eastAsia="Times New Roman" w:hAnsi="Calibri" w:cs="Calibri"/>
          <w:i/>
          <w:iCs/>
        </w:rPr>
        <w:t>1 do SWZ</w:t>
      </w:r>
      <w:r w:rsidRPr="003B7D48">
        <w:rPr>
          <w:rFonts w:ascii="Calibri" w:eastAsia="Times New Roman" w:hAnsi="Calibri" w:cs="Calibri"/>
          <w:i/>
          <w:iCs/>
        </w:rPr>
        <w:t>).</w:t>
      </w:r>
      <w:r w:rsidRPr="003B7D48">
        <w:rPr>
          <w:rFonts w:ascii="Calibri" w:eastAsia="Times New Roman" w:hAnsi="Calibri" w:cs="Calibri"/>
        </w:rPr>
        <w:t xml:space="preserve"> Zamawiający może również wezwać Wykonawcę do udostępnienia specyfikacji zaoferowanego przez Wykonawcę sprzętu, kart katalogowych producentów potwierdzających spełnienie wymagań przez Zamawiającego. Załączone dokumenty muszą wskazywać rzeczywiste parametry zaoferowanego sprzętu.</w:t>
      </w:r>
    </w:p>
    <w:p w14:paraId="1A88F0D9" w14:textId="128C8801" w:rsidR="003B7D48" w:rsidRDefault="003B7D48" w:rsidP="003B7D48">
      <w:pPr>
        <w:suppressAutoHyphens w:val="0"/>
        <w:spacing w:after="0" w:line="240" w:lineRule="auto"/>
        <w:ind w:left="0" w:firstLine="0"/>
        <w:rPr>
          <w:rFonts w:ascii="Calibri" w:eastAsia="Times New Roman" w:hAnsi="Calibri" w:cs="Calibri"/>
        </w:rPr>
      </w:pPr>
    </w:p>
    <w:tbl>
      <w:tblPr>
        <w:tblW w:w="2832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52"/>
        <w:gridCol w:w="3346"/>
        <w:gridCol w:w="3346"/>
        <w:gridCol w:w="3346"/>
        <w:gridCol w:w="3346"/>
        <w:gridCol w:w="3346"/>
        <w:gridCol w:w="3346"/>
      </w:tblGrid>
      <w:tr w:rsidR="003B7D48" w14:paraId="22752301" w14:textId="585CF054" w:rsidTr="003B7D48">
        <w:trPr>
          <w:trHeight w:val="494"/>
        </w:trPr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</w:tcPr>
          <w:p w14:paraId="6CFD21D6" w14:textId="77777777" w:rsidR="003B7D48" w:rsidRDefault="003B7D48" w:rsidP="003B7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lastRenderedPageBreak/>
              <w:t>Z treści dokumentów i oświadczeń musi wynikać jednoznacznie, iż postawione przez Zamawiającego warunki i wymagania zostały spełnione.</w:t>
            </w:r>
          </w:p>
        </w:tc>
        <w:tc>
          <w:tcPr>
            <w:tcW w:w="3346" w:type="dxa"/>
          </w:tcPr>
          <w:p w14:paraId="4A7F1971" w14:textId="77777777" w:rsidR="003B7D48" w:rsidRDefault="003B7D48" w:rsidP="003B7D48">
            <w:pPr>
              <w:suppressAutoHyphens w:val="0"/>
              <w:spacing w:after="160" w:line="259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3346" w:type="dxa"/>
          </w:tcPr>
          <w:p w14:paraId="08FFEA42" w14:textId="77777777" w:rsidR="003B7D48" w:rsidRDefault="003B7D48" w:rsidP="003B7D48">
            <w:pPr>
              <w:suppressAutoHyphens w:val="0"/>
              <w:spacing w:after="160" w:line="259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3346" w:type="dxa"/>
          </w:tcPr>
          <w:p w14:paraId="5CCA9BA0" w14:textId="77777777" w:rsidR="003B7D48" w:rsidRDefault="003B7D48" w:rsidP="003B7D48">
            <w:pPr>
              <w:suppressAutoHyphens w:val="0"/>
              <w:spacing w:after="160" w:line="259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3346" w:type="dxa"/>
          </w:tcPr>
          <w:p w14:paraId="63C1250F" w14:textId="77777777" w:rsidR="003B7D48" w:rsidRDefault="003B7D48" w:rsidP="003B7D48">
            <w:pPr>
              <w:suppressAutoHyphens w:val="0"/>
              <w:spacing w:after="160" w:line="259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3346" w:type="dxa"/>
          </w:tcPr>
          <w:p w14:paraId="03B7ABC9" w14:textId="77777777" w:rsidR="003B7D48" w:rsidRDefault="003B7D48" w:rsidP="003B7D48">
            <w:pPr>
              <w:suppressAutoHyphens w:val="0"/>
              <w:spacing w:after="160" w:line="259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3346" w:type="dxa"/>
          </w:tcPr>
          <w:p w14:paraId="3845F0BF" w14:textId="77777777" w:rsidR="003B7D48" w:rsidRDefault="003B7D48" w:rsidP="003B7D48">
            <w:pPr>
              <w:suppressAutoHyphens w:val="0"/>
              <w:spacing w:after="160" w:line="259" w:lineRule="auto"/>
              <w:ind w:left="0" w:firstLine="0"/>
              <w:jc w:val="left"/>
              <w:rPr>
                <w:rFonts w:ascii="Calibri" w:eastAsiaTheme="minorHAnsi" w:hAnsi="Calibri" w:cs="Calibri"/>
                <w:lang w:eastAsia="en-US"/>
              </w:rPr>
            </w:pPr>
          </w:p>
        </w:tc>
      </w:tr>
    </w:tbl>
    <w:p w14:paraId="112085C0" w14:textId="352A980D" w:rsidR="003B7D48" w:rsidRDefault="003B7D48"/>
    <w:p w14:paraId="3E180DC7" w14:textId="7D547E86" w:rsidR="00E35527" w:rsidRDefault="00E35527"/>
    <w:p w14:paraId="2D86CF1F" w14:textId="77777777" w:rsidR="00E35527" w:rsidRDefault="00E35527"/>
    <w:p w14:paraId="43D912C3" w14:textId="189BC986" w:rsidR="00E35527" w:rsidRPr="00CD682F" w:rsidRDefault="00E35527" w:rsidP="00E35527">
      <w:pPr>
        <w:spacing w:after="0" w:line="240" w:lineRule="auto"/>
        <w:ind w:left="284"/>
        <w:rPr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>Specyfikacja techniczna oferowanego sprzętu</w:t>
      </w:r>
      <w:r w:rsidRPr="00CD682F">
        <w:rPr>
          <w:rFonts w:eastAsia="Times New Roman"/>
          <w:i/>
          <w:iCs/>
          <w:sz w:val="18"/>
          <w:szCs w:val="18"/>
        </w:rPr>
        <w:t xml:space="preserve"> musi być złożona  pod rygorem nieważności </w:t>
      </w:r>
      <w:r w:rsidRPr="00CD682F">
        <w:rPr>
          <w:rFonts w:eastAsia="Times New Roman"/>
          <w:b/>
          <w:i/>
          <w:iCs/>
          <w:sz w:val="18"/>
          <w:szCs w:val="18"/>
          <w:u w:val="single"/>
        </w:rPr>
        <w:t xml:space="preserve">w formie elektronicznej, </w:t>
      </w:r>
      <w:r w:rsidRPr="00CD682F">
        <w:rPr>
          <w:rFonts w:eastAsia="Times New Roman"/>
          <w:i/>
          <w:iCs/>
          <w:sz w:val="18"/>
          <w:szCs w:val="18"/>
          <w:u w:val="single"/>
        </w:rPr>
        <w:t>tj</w:t>
      </w:r>
      <w:r w:rsidRPr="00CD682F">
        <w:rPr>
          <w:rFonts w:eastAsia="Times New Roman"/>
          <w:b/>
          <w:i/>
          <w:iCs/>
          <w:sz w:val="18"/>
          <w:szCs w:val="18"/>
          <w:u w:val="single"/>
        </w:rPr>
        <w:t xml:space="preserve">. </w:t>
      </w:r>
      <w:r w:rsidRPr="00CD682F">
        <w:rPr>
          <w:rFonts w:eastAsia="Times New Roman"/>
          <w:bCs/>
          <w:i/>
          <w:iCs/>
          <w:sz w:val="18"/>
          <w:szCs w:val="18"/>
          <w:u w:val="single"/>
        </w:rPr>
        <w:t>w postaci elektronicznej opatrzonej</w:t>
      </w:r>
      <w:r w:rsidRPr="00CD682F">
        <w:rPr>
          <w:rFonts w:eastAsia="Times New Roman"/>
          <w:i/>
          <w:iCs/>
          <w:sz w:val="18"/>
          <w:szCs w:val="18"/>
          <w:u w:val="single"/>
        </w:rPr>
        <w:t xml:space="preserve"> kwalifikowanym podpisem elektronicznym  </w:t>
      </w:r>
      <w:r w:rsidRPr="00CD682F">
        <w:rPr>
          <w:i/>
          <w:sz w:val="18"/>
          <w:szCs w:val="18"/>
        </w:rPr>
        <w:t xml:space="preserve">przez osobę lub osoby umocowane do złożenia podpisu </w:t>
      </w:r>
      <w:r w:rsidRPr="00CD682F">
        <w:rPr>
          <w:i/>
          <w:iCs/>
          <w:sz w:val="18"/>
          <w:szCs w:val="18"/>
        </w:rPr>
        <w:t xml:space="preserve"> </w:t>
      </w:r>
      <w:r w:rsidRPr="00CD682F">
        <w:rPr>
          <w:i/>
          <w:sz w:val="18"/>
          <w:szCs w:val="18"/>
        </w:rPr>
        <w:t>w imieniu wykonawcy.</w:t>
      </w:r>
    </w:p>
    <w:p w14:paraId="01A8CD4F" w14:textId="77777777" w:rsidR="00E35527" w:rsidRDefault="00E35527"/>
    <w:sectPr w:rsidR="00E35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06F5"/>
    <w:multiLevelType w:val="hybridMultilevel"/>
    <w:tmpl w:val="3140D5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42617"/>
    <w:multiLevelType w:val="hybridMultilevel"/>
    <w:tmpl w:val="CE7E7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2691F"/>
    <w:multiLevelType w:val="hybridMultilevel"/>
    <w:tmpl w:val="275E8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870B8"/>
    <w:multiLevelType w:val="hybridMultilevel"/>
    <w:tmpl w:val="61D4884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F3"/>
    <w:rsid w:val="002719EF"/>
    <w:rsid w:val="003B7D48"/>
    <w:rsid w:val="00562904"/>
    <w:rsid w:val="005E1CF3"/>
    <w:rsid w:val="00637BC2"/>
    <w:rsid w:val="008B0DD5"/>
    <w:rsid w:val="008D07EA"/>
    <w:rsid w:val="00A530D0"/>
    <w:rsid w:val="00C15623"/>
    <w:rsid w:val="00D71A93"/>
    <w:rsid w:val="00D80694"/>
    <w:rsid w:val="00E35527"/>
    <w:rsid w:val="00E51A03"/>
    <w:rsid w:val="00ED7754"/>
    <w:rsid w:val="00E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2A59"/>
  <w15:chartTrackingRefBased/>
  <w15:docId w15:val="{A43E21AE-1141-490C-8ACA-4C4AC34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BC2"/>
    <w:pPr>
      <w:suppressAutoHyphens/>
      <w:spacing w:after="41" w:line="271" w:lineRule="auto"/>
      <w:ind w:left="663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wypunktowanie,Akapit z listą BS,Akapit z listą1,Akapit z listą5,CW_Lista,L1,List bullet,Lista punktowana1,Lista punktowana2,Lista punktowana3,Numerowanie,Preambuła,T_SZ_List Paragraph,lp1,normalny tekst,sw tekst"/>
    <w:basedOn w:val="Normalny"/>
    <w:link w:val="AkapitzlistZnak"/>
    <w:uiPriority w:val="34"/>
    <w:qFormat/>
    <w:rsid w:val="00637BC2"/>
    <w:pPr>
      <w:spacing w:after="200" w:line="276" w:lineRule="auto"/>
      <w:ind w:left="720" w:firstLine="0"/>
      <w:jc w:val="left"/>
      <w:textAlignment w:val="baseline"/>
    </w:pPr>
    <w:rPr>
      <w:rFonts w:asciiTheme="minorHAnsi" w:eastAsiaTheme="minorEastAsia" w:hAnsiTheme="minorHAnsi" w:cs="Calibri"/>
      <w:color w:val="auto"/>
      <w:kern w:val="2"/>
      <w:lang w:eastAsia="en-US"/>
    </w:rPr>
  </w:style>
  <w:style w:type="character" w:customStyle="1" w:styleId="AkapitzlistZnak">
    <w:name w:val="Akapit z listą Znak"/>
    <w:aliases w:val="Podsis rysunku Znak,wypunktowanie Znak,Akapit z listą BS Znak,Akapit z listą1 Znak,Akapit z listą5 Znak,CW_Lista Znak,L1 Znak,List bullet Znak,Lista punktowana1 Znak,Lista punktowana2 Znak,Lista punktowana3 Znak,Numerowanie Znak"/>
    <w:link w:val="Akapitzlist"/>
    <w:uiPriority w:val="34"/>
    <w:qFormat/>
    <w:rsid w:val="00637BC2"/>
    <w:rPr>
      <w:rFonts w:eastAsiaTheme="minorEastAsia" w:cs="Calibri"/>
      <w:kern w:val="2"/>
    </w:rPr>
  </w:style>
  <w:style w:type="paragraph" w:customStyle="1" w:styleId="Kolorowalistaakcent11">
    <w:name w:val="Kolorowa lista — akcent 11"/>
    <w:basedOn w:val="Normalny"/>
    <w:uiPriority w:val="34"/>
    <w:qFormat/>
    <w:rsid w:val="00637BC2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color w:val="auto"/>
      <w:lang w:eastAsia="ar-SA"/>
    </w:rPr>
  </w:style>
  <w:style w:type="table" w:styleId="Tabela-Siatka">
    <w:name w:val="Table Grid"/>
    <w:basedOn w:val="Standardowy"/>
    <w:uiPriority w:val="39"/>
    <w:rsid w:val="00EF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Szarzyńska</dc:creator>
  <cp:keywords/>
  <dc:description/>
  <cp:lastModifiedBy>Marta Szarzyńska</cp:lastModifiedBy>
  <cp:revision>13</cp:revision>
  <dcterms:created xsi:type="dcterms:W3CDTF">2023-09-13T12:56:00Z</dcterms:created>
  <dcterms:modified xsi:type="dcterms:W3CDTF">2024-09-05T11:11:00Z</dcterms:modified>
</cp:coreProperties>
</file>