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9B05" w14:textId="39D209FF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4B0216">
        <w:rPr>
          <w:sz w:val="24"/>
          <w:szCs w:val="24"/>
        </w:rPr>
        <w:t>18.05.2023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20E13EC8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4B0216">
        <w:rPr>
          <w:sz w:val="24"/>
          <w:szCs w:val="24"/>
        </w:rPr>
        <w:t>44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4B0216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1BDE3539" w:rsidR="00F61A8A" w:rsidRPr="005E5524" w:rsidRDefault="004B0216" w:rsidP="001E2D6A">
      <w:pPr>
        <w:pStyle w:val="Default"/>
        <w:shd w:val="clear" w:color="auto" w:fill="FFE599" w:themeFill="accent4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CHIRURGIA NACZYNIOWA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955CB7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77D950B5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AC10AA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77777777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5416648B" w14:textId="7404590F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4B0216" w:rsidRPr="004B0216">
        <w:rPr>
          <w:b/>
          <w:sz w:val="24"/>
          <w:szCs w:val="24"/>
        </w:rPr>
        <w:t>sukcesywna dostawa sprzętu do chirurgii wewnątrznaczyniowej na potrzeby Szpitala Specjalistycznego w Pile. W celu umożliwienia płynnej realizacji zabiegów operacyjnych wymagane jest utworzenie depozytu sprzętu objętego umową w siedzibie Zamawiającego – Blok Operacyjny.</w:t>
      </w:r>
      <w:r w:rsidR="00112DD0">
        <w:rPr>
          <w:bCs/>
          <w:sz w:val="24"/>
          <w:szCs w:val="24"/>
        </w:rPr>
        <w:t xml:space="preserve">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6B87FA39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AC10AA">
        <w:rPr>
          <w:bCs/>
          <w:sz w:val="24"/>
          <w:szCs w:val="24"/>
        </w:rPr>
        <w:t xml:space="preserve"> nie</w:t>
      </w:r>
      <w:r w:rsidR="00E316F9" w:rsidRPr="00E316F9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</w:t>
      </w:r>
      <w:r w:rsidR="00AC10AA">
        <w:rPr>
          <w:bCs/>
          <w:sz w:val="24"/>
          <w:szCs w:val="24"/>
        </w:rPr>
        <w:t>a</w:t>
      </w:r>
      <w:r w:rsidRPr="00E316F9">
        <w:rPr>
          <w:bCs/>
          <w:sz w:val="24"/>
          <w:szCs w:val="24"/>
        </w:rPr>
        <w:t xml:space="preserve"> ofert częściowych</w:t>
      </w:r>
      <w:r w:rsidR="001B4CC6">
        <w:rPr>
          <w:bCs/>
          <w:sz w:val="24"/>
          <w:szCs w:val="24"/>
        </w:rPr>
        <w:t xml:space="preserve"> – </w:t>
      </w:r>
      <w:r w:rsidR="00AC10AA">
        <w:rPr>
          <w:b/>
          <w:sz w:val="24"/>
          <w:szCs w:val="24"/>
        </w:rPr>
        <w:t>1</w:t>
      </w:r>
      <w:r w:rsidR="001B4CC6" w:rsidRPr="001B4CC6">
        <w:rPr>
          <w:b/>
          <w:sz w:val="24"/>
          <w:szCs w:val="24"/>
        </w:rPr>
        <w:t xml:space="preserve"> zada</w:t>
      </w:r>
      <w:r w:rsidR="00B63954">
        <w:rPr>
          <w:b/>
          <w:sz w:val="24"/>
          <w:szCs w:val="24"/>
        </w:rPr>
        <w:t>ni</w:t>
      </w:r>
      <w:r w:rsidR="00AC10AA">
        <w:rPr>
          <w:b/>
          <w:sz w:val="24"/>
          <w:szCs w:val="24"/>
        </w:rPr>
        <w:t>e</w:t>
      </w:r>
      <w:r w:rsidR="009B2775">
        <w:rPr>
          <w:bCs/>
          <w:sz w:val="24"/>
          <w:szCs w:val="24"/>
        </w:rPr>
        <w:t>.</w:t>
      </w:r>
    </w:p>
    <w:p w14:paraId="205BA5DD" w14:textId="77777777" w:rsidR="00753B58" w:rsidRPr="00112DD0" w:rsidRDefault="009D7A4A" w:rsidP="005258D1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4DA58326"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4B0216" w:rsidRPr="004B0216">
        <w:rPr>
          <w:rFonts w:cstheme="minorHAnsi"/>
          <w:b/>
          <w:bCs/>
          <w:sz w:val="24"/>
          <w:szCs w:val="24"/>
        </w:rPr>
        <w:t>6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39812CFB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informacyjne</w:t>
      </w:r>
      <w:r w:rsidRPr="00112DD0">
        <w:rPr>
          <w:rFonts w:cstheme="minorHAnsi"/>
          <w:sz w:val="24"/>
          <w:szCs w:val="24"/>
        </w:rPr>
        <w:t xml:space="preserve"> dotyczące oferowanego przedmiotu </w:t>
      </w:r>
      <w:proofErr w:type="gramStart"/>
      <w:r w:rsidRPr="00112DD0">
        <w:rPr>
          <w:rFonts w:cstheme="minorHAnsi"/>
          <w:sz w:val="24"/>
          <w:szCs w:val="24"/>
        </w:rPr>
        <w:t>zamówienia,  np.</w:t>
      </w:r>
      <w:proofErr w:type="gramEnd"/>
      <w:r w:rsidRPr="00112DD0">
        <w:rPr>
          <w:rFonts w:cstheme="minorHAnsi"/>
          <w:sz w:val="24"/>
          <w:szCs w:val="24"/>
        </w:rPr>
        <w:t xml:space="preserve">  karty katalogowe, prospekty, opisy, instrukcje użytkowania, </w:t>
      </w:r>
      <w:proofErr w:type="gramStart"/>
      <w:r w:rsidRPr="00112DD0">
        <w:rPr>
          <w:rFonts w:cstheme="minorHAnsi"/>
          <w:sz w:val="24"/>
          <w:szCs w:val="24"/>
        </w:rPr>
        <w:t>z  zaznaczeniem</w:t>
      </w:r>
      <w:proofErr w:type="gramEnd"/>
      <w:r w:rsidRPr="00112DD0">
        <w:rPr>
          <w:rFonts w:cstheme="minorHAnsi"/>
          <w:sz w:val="24"/>
          <w:szCs w:val="24"/>
        </w:rPr>
        <w:t xml:space="preserve">  oferowanych  wyrobów. Opisy zawarte w materiałach informacyjnych muszą być </w:t>
      </w:r>
      <w:r w:rsidR="004B0216" w:rsidRPr="00112DD0">
        <w:rPr>
          <w:rFonts w:cstheme="minorHAnsi"/>
          <w:sz w:val="24"/>
          <w:szCs w:val="24"/>
        </w:rPr>
        <w:t>przedstawione w</w:t>
      </w:r>
      <w:r w:rsidRPr="00112DD0">
        <w:rPr>
          <w:rFonts w:cstheme="minorHAnsi"/>
          <w:sz w:val="24"/>
          <w:szCs w:val="24"/>
        </w:rPr>
        <w:t xml:space="preserve"> języku polskim (jeżeli w języku obcym – </w:t>
      </w:r>
      <w:r w:rsidRPr="00112DD0">
        <w:rPr>
          <w:rFonts w:cstheme="minorHAnsi"/>
          <w:sz w:val="24"/>
          <w:szCs w:val="24"/>
        </w:rPr>
        <w:lastRenderedPageBreak/>
        <w:t>to wymagane jest tłumaczenie na język polski: nie wymaga się tłumaczenia sporządzonego przez tłumacza przysięgłego).</w:t>
      </w:r>
    </w:p>
    <w:p w14:paraId="00FD505B" w14:textId="77777777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5BE78C2E" w14:textId="171BF234" w:rsidR="00A93217" w:rsidRPr="00DC1304" w:rsidRDefault="00A93217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4B0216">
        <w:rPr>
          <w:rFonts w:cstheme="minorHAnsi"/>
          <w:b/>
          <w:bCs/>
          <w:sz w:val="24"/>
          <w:szCs w:val="24"/>
          <w:u w:val="single"/>
        </w:rPr>
        <w:t>22.05</w:t>
      </w:r>
      <w:r w:rsidR="001B4CC6">
        <w:rPr>
          <w:rFonts w:cstheme="minorHAnsi"/>
          <w:b/>
          <w:bCs/>
          <w:sz w:val="24"/>
          <w:szCs w:val="24"/>
          <w:u w:val="single"/>
        </w:rPr>
        <w:t>.</w:t>
      </w:r>
      <w:r w:rsidR="001E2D6A">
        <w:rPr>
          <w:rFonts w:cstheme="minorHAnsi"/>
          <w:b/>
          <w:bCs/>
          <w:sz w:val="24"/>
          <w:szCs w:val="24"/>
          <w:u w:val="single"/>
        </w:rPr>
        <w:t>202</w:t>
      </w:r>
      <w:r w:rsidR="004B0216">
        <w:rPr>
          <w:rFonts w:cstheme="minorHAnsi"/>
          <w:b/>
          <w:bCs/>
          <w:sz w:val="24"/>
          <w:szCs w:val="24"/>
          <w:u w:val="single"/>
        </w:rPr>
        <w:t>3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  <w:r w:rsidR="004B0216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</w:p>
    <w:p w14:paraId="08F34BA8" w14:textId="77777777" w:rsidR="0035073B" w:rsidRPr="0035073B" w:rsidRDefault="00A93217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2DAE7FA7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 xml:space="preserve">Z postępowania wykluczony zostanie Wykonawca, w </w:t>
      </w:r>
      <w:r w:rsidR="004B0216" w:rsidRPr="0035073B">
        <w:rPr>
          <w:rFonts w:cstheme="minorHAnsi"/>
          <w:sz w:val="24"/>
          <w:szCs w:val="24"/>
        </w:rPr>
        <w:t>stosunku,</w:t>
      </w:r>
      <w:r w:rsidRPr="0035073B">
        <w:rPr>
          <w:rFonts w:cstheme="minorHAnsi"/>
          <w:sz w:val="24"/>
          <w:szCs w:val="24"/>
        </w:rPr>
        <w:t xml:space="preserve">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Pr="00877C42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5258D1">
      <w:pPr>
        <w:pStyle w:val="Akapitzlist"/>
        <w:numPr>
          <w:ilvl w:val="1"/>
          <w:numId w:val="9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568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lastRenderedPageBreak/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68E44FE6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 xml:space="preserve">Jeżeli w niniejszym postępowaniu nie będzie można dokonać wyboru oferty najkorzystniejszej ze względu na to, </w:t>
      </w:r>
      <w:r w:rsidR="004B0216" w:rsidRPr="00BF5F12">
        <w:rPr>
          <w:rFonts w:asciiTheme="minorHAnsi" w:hAnsiTheme="minorHAnsi"/>
        </w:rPr>
        <w:t>że</w:t>
      </w:r>
      <w:r w:rsidRPr="00BF5F12">
        <w:rPr>
          <w:rFonts w:asciiTheme="minorHAnsi" w:hAnsi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17D7B1CB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>do dnia</w:t>
      </w:r>
      <w:r w:rsidR="004B0216">
        <w:rPr>
          <w:rFonts w:cstheme="minorHAnsi"/>
          <w:b/>
          <w:sz w:val="24"/>
          <w:szCs w:val="24"/>
        </w:rPr>
        <w:t xml:space="preserve"> 24.05.2023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17439C81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4B0216">
        <w:rPr>
          <w:rFonts w:cstheme="minorHAnsi"/>
          <w:b/>
          <w:bCs/>
          <w:sz w:val="24"/>
          <w:szCs w:val="24"/>
        </w:rPr>
        <w:t>24.05.2023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77777777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77777777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45B6A73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20F959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77777777"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77777777"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1201"/>
        <w:gridCol w:w="7304"/>
      </w:tblGrid>
      <w:tr w:rsidR="004B4E66" w:rsidRPr="005D3AD3" w14:paraId="30F320E8" w14:textId="77777777" w:rsidTr="004B0216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14:paraId="002F483E" w14:textId="1A3B65AC" w:rsidR="004B4E66" w:rsidRPr="005D3AD3" w:rsidRDefault="004B0216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4B0216">
              <w:rPr>
                <w:rFonts w:ascii="Calibri" w:eastAsia="Calibri" w:hAnsi="Calibri"/>
                <w:b/>
                <w:color w:val="002060"/>
              </w:rPr>
              <w:t>CHIRURGIA NACZYNIOWA II</w:t>
            </w:r>
          </w:p>
        </w:tc>
      </w:tr>
      <w:tr w:rsidR="004B4E66" w:rsidRPr="005D3AD3" w14:paraId="347F930F" w14:textId="77777777" w:rsidTr="004B0216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</w:tcPr>
          <w:p w14:paraId="571750B2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2A6CF8DB" w14:textId="77777777" w:rsidTr="00AC10AA">
        <w:trPr>
          <w:trHeight w:val="1343"/>
        </w:trPr>
        <w:tc>
          <w:tcPr>
            <w:tcW w:w="2127" w:type="dxa"/>
            <w:gridSpan w:val="2"/>
            <w:shd w:val="clear" w:color="auto" w:fill="C5E0B3" w:themeFill="accent6" w:themeFillTint="66"/>
          </w:tcPr>
          <w:p w14:paraId="1D396A7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3EB6EE3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0ADC8AC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49C5620A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344F00B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55DC0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505" w:type="dxa"/>
            <w:gridSpan w:val="2"/>
          </w:tcPr>
          <w:p w14:paraId="7488428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C2C80" w:rsidRPr="00920317" w14:paraId="47445CF5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B2B11BF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E54BBF4" w14:textId="3E67B362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</w:p>
          <w:p w14:paraId="043BEF4D" w14:textId="77777777" w:rsidR="003C2C80" w:rsidRPr="00B10F9B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EFD6323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D48D79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4B4E66" w:rsidRPr="005D3AD3" w14:paraId="2F5308C5" w14:textId="77777777" w:rsidTr="00AC10AA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4E4FF59D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6C8E6F5C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3B9798C6" w14:textId="77777777" w:rsidTr="00AC10AA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2EBA4937" w14:textId="7F5442FF" w:rsidR="004B4E66" w:rsidRPr="005D3AD3" w:rsidRDefault="004B021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4D0CC9">
              <w:rPr>
                <w:rFonts w:ascii="Calibri" w:eastAsia="Calibri" w:hAnsi="Calibri" w:cs="Calibri"/>
                <w:b/>
              </w:rPr>
              <w:t xml:space="preserve"> miesięcy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667961A9" w14:textId="77777777" w:rsidTr="00AC10AA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5BDD91D4" w14:textId="77777777" w:rsidTr="00AC10AA">
        <w:trPr>
          <w:trHeight w:val="2371"/>
        </w:trPr>
        <w:tc>
          <w:tcPr>
            <w:tcW w:w="10632" w:type="dxa"/>
            <w:gridSpan w:val="4"/>
            <w:vAlign w:val="center"/>
          </w:tcPr>
          <w:p w14:paraId="59A470C0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406EA409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</w:t>
            </w:r>
            <w:r w:rsidR="004B0216" w:rsidRPr="00D917B9">
              <w:rPr>
                <w:rFonts w:cs="Calibri"/>
                <w:sz w:val="20"/>
                <w:szCs w:val="20"/>
              </w:rPr>
              <w:t>oferty</w:t>
            </w:r>
            <w:r w:rsidRPr="00D917B9">
              <w:rPr>
                <w:rFonts w:cs="Calibri"/>
                <w:sz w:val="20"/>
                <w:szCs w:val="20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7C5706B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3DF7A049" w14:textId="77777777" w:rsidR="004B0216" w:rsidRDefault="004B4E6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FC9BCA5" w14:textId="7268EA76" w:rsidR="004B0216" w:rsidRPr="004B0216" w:rsidRDefault="004B021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sz w:val="20"/>
                <w:szCs w:val="20"/>
              </w:rPr>
              <w:t>gwarantuję wykonanie niniejszego zamówienia zgodnie z opisem przedmiotu zamówienia</w:t>
            </w:r>
          </w:p>
          <w:p w14:paraId="241F3268" w14:textId="77777777" w:rsidR="004B4E66" w:rsidRPr="004100B8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14:paraId="7D428915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5E3047E2" w14:textId="5F59107F" w:rsidR="00CF7072" w:rsidRPr="008A2BAE" w:rsidRDefault="004B0216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B0216">
              <w:rPr>
                <w:rFonts w:cs="Calibri"/>
                <w:b/>
                <w:bCs/>
                <w:sz w:val="20"/>
                <w:szCs w:val="20"/>
              </w:rPr>
              <w:t>posiadamy aktualne dokumenty oferowanego przedmiotu zamówienia, dopuszczające do obrotu i stosowania w ochronie zdrowia na terytorium Rzeczypospolitej Polskiej, zgodnie z polskim prawem oraz prawem Unii Europejskiej.</w:t>
            </w:r>
          </w:p>
        </w:tc>
      </w:tr>
      <w:tr w:rsidR="00B63954" w:rsidRPr="005D3AD3" w14:paraId="13C7A2AF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2F957574" w14:textId="7D2806BB" w:rsidR="00B63954" w:rsidRPr="008A2BAE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0316342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5DAC30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BEE1954" w14:textId="77777777" w:rsidTr="007720CB">
        <w:tc>
          <w:tcPr>
            <w:tcW w:w="8930" w:type="dxa"/>
          </w:tcPr>
          <w:p w14:paraId="34780895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84E9AF8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503035CA" w14:textId="77777777" w:rsidTr="004B0216">
        <w:tc>
          <w:tcPr>
            <w:tcW w:w="8930" w:type="dxa"/>
          </w:tcPr>
          <w:p w14:paraId="7A9C1074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48C65C4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32F7CA8A" w14:textId="77777777" w:rsidTr="005E5BAE">
        <w:tc>
          <w:tcPr>
            <w:tcW w:w="8962" w:type="dxa"/>
          </w:tcPr>
          <w:p w14:paraId="7928F2CE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721D3CA" w14:textId="77777777"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C6ED69" w14:textId="7777777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Oświadczamy, iż powyższe </w:t>
      </w:r>
      <w:proofErr w:type="gramStart"/>
      <w:r>
        <w:rPr>
          <w:rFonts w:cstheme="minorHAnsi"/>
        </w:rPr>
        <w:t>zamówienie:*</w:t>
      </w:r>
      <w:proofErr w:type="gramEnd"/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458EA6BE" w14:textId="77777777" w:rsidR="00FA6512" w:rsidRDefault="00FA6512" w:rsidP="004100B8">
      <w:pPr>
        <w:rPr>
          <w:b/>
          <w:bCs/>
          <w:i/>
          <w:iCs/>
          <w:color w:val="44546A" w:themeColor="text2"/>
        </w:rPr>
      </w:pPr>
    </w:p>
    <w:p w14:paraId="49951038" w14:textId="77777777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Default="004D0CC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FE7FE8A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721CB325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211896D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5D20586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52AA0DF" w14:textId="77777777"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F6A77E2" w14:textId="77777777" w:rsidR="00717D7D" w:rsidRDefault="00717D7D" w:rsidP="00717D7D">
      <w:pPr>
        <w:rPr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1B3766FC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E244B6">
        <w:rPr>
          <w:rFonts w:eastAsia="Calibri" w:cs="Times New Roman"/>
          <w:b/>
          <w:lang w:eastAsia="pl-PL"/>
        </w:rPr>
        <w:t>3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5BEAC58B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</w:t>
      </w:r>
      <w:proofErr w:type="gramStart"/>
      <w:r w:rsidRPr="00063672">
        <w:rPr>
          <w:rFonts w:eastAsia="Calibri" w:cs="Times New Roman"/>
        </w:rPr>
        <w:t>dniu  ...</w:t>
      </w:r>
      <w:proofErr w:type="gramEnd"/>
      <w:r w:rsidRPr="00063672">
        <w:rPr>
          <w:rFonts w:eastAsia="Calibri" w:cs="Times New Roman"/>
        </w:rPr>
        <w:t xml:space="preserve">. …… </w:t>
      </w:r>
      <w:r w:rsidRPr="00063672">
        <w:rPr>
          <w:rFonts w:eastAsia="Calibri"/>
        </w:rPr>
        <w:t>202</w:t>
      </w:r>
      <w:r w:rsidR="00E244B6">
        <w:rPr>
          <w:rFonts w:eastAsia="Calibri"/>
        </w:rPr>
        <w:t>3</w:t>
      </w:r>
      <w:r w:rsidR="00FA6512" w:rsidRPr="00063672">
        <w:rPr>
          <w:rFonts w:eastAsia="Calibri"/>
        </w:rPr>
        <w:t xml:space="preserve">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</w:t>
      </w:r>
      <w:proofErr w:type="gramStart"/>
      <w:r w:rsidRPr="00063672">
        <w:rPr>
          <w:rFonts w:eastAsia="Calibri" w:cs="Times New Roman"/>
        </w:rPr>
        <w:t>…….</w:t>
      </w:r>
      <w:proofErr w:type="gramEnd"/>
      <w:r w:rsidRPr="00063672">
        <w:rPr>
          <w:rFonts w:eastAsia="Calibri" w:cs="Times New Roman"/>
        </w:rPr>
        <w:t>. – Sąd Rejonowy w ……</w:t>
      </w:r>
      <w:proofErr w:type="gramStart"/>
      <w:r w:rsidRPr="00063672">
        <w:rPr>
          <w:rFonts w:eastAsia="Calibri" w:cs="Times New Roman"/>
        </w:rPr>
        <w:t>…, ….</w:t>
      </w:r>
      <w:proofErr w:type="gramEnd"/>
      <w:r w:rsidRPr="00063672">
        <w:rPr>
          <w:rFonts w:eastAsia="Calibri" w:cs="Times New Roman"/>
        </w:rPr>
        <w:t xml:space="preserve">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536C5AB9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E244B6" w:rsidRPr="00E244B6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CHIRURGIA NACZYNIOWA</w:t>
      </w:r>
      <w:r w:rsidR="00E244B6" w:rsidRPr="00E244B6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AC10A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II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E244B6">
        <w:rPr>
          <w:rFonts w:asciiTheme="minorHAnsi" w:eastAsia="Calibri" w:hAnsiTheme="minorHAnsi"/>
          <w:color w:val="auto"/>
          <w:sz w:val="22"/>
          <w:szCs w:val="22"/>
          <w:lang w:eastAsia="en-US"/>
        </w:rPr>
        <w:t>44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E244B6">
        <w:rPr>
          <w:rFonts w:asciiTheme="minorHAnsi" w:eastAsia="Calibri" w:hAnsiTheme="minorHAnsi"/>
          <w:color w:val="auto"/>
          <w:sz w:val="22"/>
          <w:szCs w:val="22"/>
          <w:lang w:eastAsia="en-US"/>
        </w:rPr>
        <w:t>3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o następującej treści:</w:t>
      </w:r>
    </w:p>
    <w:p w14:paraId="4AD17342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</w:rPr>
        <w:t>§ 1</w:t>
      </w:r>
    </w:p>
    <w:p w14:paraId="603F8DF5" w14:textId="6D6B719D" w:rsidR="00E244B6" w:rsidRPr="00E244B6" w:rsidRDefault="00E244B6" w:rsidP="00E244B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E244B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niezbędny sprzęt do chirurgii wewnątrznaczyniowej.</w:t>
      </w: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zapytania ofertowego</w:t>
      </w: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).</w:t>
      </w:r>
    </w:p>
    <w:p w14:paraId="0135C7D3" w14:textId="77777777" w:rsidR="00E244B6" w:rsidRPr="00E244B6" w:rsidRDefault="00E244B6" w:rsidP="00E244B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73F98A3" w14:textId="77777777" w:rsidR="00E244B6" w:rsidRPr="00E244B6" w:rsidRDefault="00E244B6" w:rsidP="00E244B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Wykonawca dostarczy Zamawiającemu na czas trwania umowy odpowiedni asortyment na zasadach depozytu. Warunki umowy depozytowej określone są w załączniku nr 2 do niniejszej umowy</w:t>
      </w:r>
    </w:p>
    <w:p w14:paraId="2DCF546C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2</w:t>
      </w:r>
    </w:p>
    <w:p w14:paraId="05E682D9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7368539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3</w:t>
      </w:r>
    </w:p>
    <w:p w14:paraId="01A1E1B8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A5D1168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4</w:t>
      </w:r>
    </w:p>
    <w:p w14:paraId="1F719A27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CENA TOWARU</w:t>
      </w:r>
    </w:p>
    <w:p w14:paraId="6433812A" w14:textId="77777777" w:rsidR="00E244B6" w:rsidRPr="00E244B6" w:rsidRDefault="00E244B6" w:rsidP="00E244B6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6EF0E89" w14:textId="77777777" w:rsidR="00E244B6" w:rsidRPr="00E244B6" w:rsidRDefault="00E244B6" w:rsidP="00E244B6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Wartość przedmiotu umowy wynosi:</w:t>
      </w:r>
    </w:p>
    <w:p w14:paraId="6B59515A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netto: ........................ (słownie: ...................)</w:t>
      </w:r>
    </w:p>
    <w:p w14:paraId="5C92CFBF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VAT: .......................</w:t>
      </w:r>
    </w:p>
    <w:p w14:paraId="0738BB84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brutto: ...................... (słownie: ...................)</w:t>
      </w:r>
    </w:p>
    <w:p w14:paraId="267E645D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5</w:t>
      </w:r>
    </w:p>
    <w:p w14:paraId="59DCFA1B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0D73D21A" w14:textId="77777777" w:rsidR="00E244B6" w:rsidRPr="00E244B6" w:rsidRDefault="00E244B6" w:rsidP="00E244B6">
      <w:pPr>
        <w:numPr>
          <w:ilvl w:val="0"/>
          <w:numId w:val="21"/>
        </w:numPr>
        <w:spacing w:line="252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 xml:space="preserve">Rozliczenie będzie następowało każdorazowo na podstawie przekazanej informacji o ilościach oraz rodzaju zużytego sprzętu, stanowiącego zapas asortymentowo parametrowy (depozyt). Na podstawie miesięcznego rozliczenia zużytego sprzętu stanowiącego przedmiot umowy, zostanie wystawiona przez Wykonawcę faktura. </w:t>
      </w:r>
    </w:p>
    <w:p w14:paraId="2F4FDF53" w14:textId="77777777" w:rsidR="00E244B6" w:rsidRPr="00E244B6" w:rsidRDefault="00E244B6" w:rsidP="00E244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 xml:space="preserve">Zapłata nastąpi przelewem na konto Wykonawcy w ciągu 60 dni od daty doręczenia faktury Zamawiającemu. </w:t>
      </w:r>
    </w:p>
    <w:p w14:paraId="26374F9E" w14:textId="77777777" w:rsidR="00E244B6" w:rsidRPr="00E244B6" w:rsidRDefault="00E244B6" w:rsidP="00E244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 xml:space="preserve">Za datę zapłaty uważa się dzień obciążenia rachunku bankowego Zamawiającego. </w:t>
      </w:r>
    </w:p>
    <w:p w14:paraId="32F6196C" w14:textId="77777777" w:rsidR="00E244B6" w:rsidRPr="00E244B6" w:rsidRDefault="00E244B6" w:rsidP="00E244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63A007B" w14:textId="77777777" w:rsidR="00E244B6" w:rsidRPr="00E244B6" w:rsidRDefault="00E244B6" w:rsidP="00E244B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6</w:t>
      </w:r>
    </w:p>
    <w:p w14:paraId="1A3123A9" w14:textId="77777777" w:rsidR="00E244B6" w:rsidRPr="00E244B6" w:rsidRDefault="00E244B6" w:rsidP="00E244B6">
      <w:pPr>
        <w:tabs>
          <w:tab w:val="num" w:pos="720"/>
        </w:tabs>
        <w:spacing w:after="0" w:line="252" w:lineRule="auto"/>
        <w:ind w:left="720" w:hanging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244B6">
        <w:rPr>
          <w:rFonts w:ascii="Calibri" w:eastAsia="Times New Roman" w:hAnsi="Calibri" w:cs="Calibri"/>
          <w:b/>
          <w:sz w:val="24"/>
          <w:szCs w:val="24"/>
          <w:highlight w:val="lightGray"/>
        </w:rPr>
        <w:t>DOSTAWA TOWARU</w:t>
      </w:r>
    </w:p>
    <w:p w14:paraId="6A31CDFA" w14:textId="77777777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Wykonawca zobowiązuje się do okresowego dostarczania przedmiotu umowy do siedziby Zamawiającego od poniedziałku do piątku w godz. 7:30 do 14:30, własnym transportem lub za pośrednictwem firmy kurierskiej, na własny koszt i ryzyko.</w:t>
      </w:r>
      <w:r w:rsidRPr="00E244B6">
        <w:rPr>
          <w:rFonts w:ascii="Calibri" w:eastAsia="Times New Roman" w:hAnsi="Calibri" w:cs="Times New Roman"/>
        </w:rPr>
        <w:t xml:space="preserve"> </w:t>
      </w:r>
    </w:p>
    <w:p w14:paraId="13B7E9E2" w14:textId="77777777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 xml:space="preserve">Wykonawca zobowiązuje się do wymiany będących na stanie i uzupełniania zużytego sprzętu na podstawie raportów zużycia dostarczonych artykułów, w terminie określonym w ust.3 na zlecenie Zamawiającego. </w:t>
      </w:r>
    </w:p>
    <w:p w14:paraId="11943276" w14:textId="6F0E7D05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 xml:space="preserve">Wykonawca zobowiązuje się do uzupełnienia depozytu nie później niż w ciągu </w:t>
      </w:r>
      <w:r w:rsidRPr="00E244B6">
        <w:rPr>
          <w:rFonts w:ascii="Calibri" w:eastAsia="Times New Roman" w:hAnsi="Calibri" w:cs="Times New Roman"/>
          <w:b/>
          <w:bCs/>
          <w:sz w:val="24"/>
          <w:szCs w:val="24"/>
        </w:rPr>
        <w:t>4</w:t>
      </w:r>
      <w:r w:rsidRPr="00E244B6">
        <w:rPr>
          <w:rFonts w:ascii="Calibri" w:eastAsia="Times New Roman" w:hAnsi="Calibri" w:cs="Times New Roman"/>
          <w:b/>
          <w:bCs/>
          <w:sz w:val="24"/>
          <w:szCs w:val="24"/>
        </w:rPr>
        <w:t xml:space="preserve"> dni roboczych</w:t>
      </w:r>
      <w:r w:rsidRPr="00E244B6">
        <w:rPr>
          <w:rFonts w:ascii="Calibri" w:eastAsia="Times New Roman" w:hAnsi="Calibri" w:cs="Times New Roman"/>
          <w:sz w:val="24"/>
          <w:szCs w:val="24"/>
        </w:rPr>
        <w:t xml:space="preserve"> od momentu złożenia zamówienia/zawiadomienia. </w:t>
      </w:r>
    </w:p>
    <w:p w14:paraId="7D60848C" w14:textId="77777777" w:rsidR="00E244B6" w:rsidRPr="00E244B6" w:rsidRDefault="00E244B6" w:rsidP="00E244B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7AC9EB16" w14:textId="1F168BB9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Jeżeli w dostarczonej partii towaru Zamawiający stwierdzi wady jakościowe lub ilościowe, niezwłocznie zawiadomi o nich Wykonawcę, który wymieni towar na wolny od wad w ciągu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44B6">
        <w:rPr>
          <w:rFonts w:ascii="Calibri" w:eastAsia="Times New Roman" w:hAnsi="Calibri" w:cs="Times New Roman"/>
          <w:b/>
          <w:bCs/>
          <w:sz w:val="24"/>
          <w:szCs w:val="24"/>
        </w:rPr>
        <w:t>4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44B6">
        <w:rPr>
          <w:rFonts w:ascii="Calibri" w:eastAsia="Times New Roman" w:hAnsi="Calibri" w:cs="Times New Roman"/>
          <w:b/>
          <w:sz w:val="24"/>
          <w:szCs w:val="24"/>
        </w:rPr>
        <w:t>dni roboczych</w:t>
      </w:r>
      <w:r w:rsidRPr="00E244B6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E244B6">
        <w:rPr>
          <w:rFonts w:ascii="Calibri" w:eastAsia="Times New Roman" w:hAnsi="Calibri" w:cs="Times New Roman"/>
          <w:sz w:val="24"/>
          <w:szCs w:val="24"/>
        </w:rPr>
        <w:t>od daty zawiadomienia, nie obciążając Zamawiającego kosztami wymiany.</w:t>
      </w:r>
    </w:p>
    <w:p w14:paraId="2F4CB17D" w14:textId="77777777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2C41E40D" w14:textId="77777777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Wykonawca zobowiązuje się do dostarczenia w pierwszej dostawie wszystkich wskazanych sprzętów w ilościach uzgodnionych stosownie wcześniej z Zamawiającym na warunkach określonych w umowie depozytu, która stanowi załącznik nr 2 do niniejszej umowy, w terminie uzgodnionym z Zamawiającym, (nie krótszym niż 5 dnia a nie dłużej niż 10 dni roboczych). Przekazanie nastąpi protokołem zdawczo – odbiorczym.</w:t>
      </w:r>
    </w:p>
    <w:p w14:paraId="76D67FD1" w14:textId="77777777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1DF25E81" w14:textId="77777777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76202BCA" w14:textId="77777777" w:rsidR="00E244B6" w:rsidRPr="00E244B6" w:rsidRDefault="00E244B6" w:rsidP="00E244B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E244B6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4B3CD5AD" w14:textId="77777777" w:rsidR="00E244B6" w:rsidRPr="00E244B6" w:rsidRDefault="00E244B6" w:rsidP="00E244B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77DE19E6" w14:textId="77777777" w:rsidR="00E244B6" w:rsidRPr="00E244B6" w:rsidRDefault="00E244B6" w:rsidP="00E244B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lastRenderedPageBreak/>
        <w:t>W przypadku zakupu interwencyjnego, zmniejsza się odpowiednio wielkość przedmiotu umowy oraz wartość umowy o wielkość tego zakupu.</w:t>
      </w:r>
    </w:p>
    <w:p w14:paraId="1E947468" w14:textId="77777777" w:rsidR="00E244B6" w:rsidRPr="00E244B6" w:rsidRDefault="00E244B6" w:rsidP="00E244B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14:paraId="53C19C78" w14:textId="77777777" w:rsidR="00E244B6" w:rsidRPr="00E244B6" w:rsidRDefault="00E244B6" w:rsidP="00E244B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 7</w:t>
      </w:r>
    </w:p>
    <w:p w14:paraId="459C8D45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oraz Kierownik Bloku Operacyjnego tel. (67) 2106 570 lub 571. </w:t>
      </w:r>
    </w:p>
    <w:p w14:paraId="21E47C91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8</w:t>
      </w:r>
    </w:p>
    <w:p w14:paraId="558B7AC0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2F0FACE" w14:textId="5679E14E" w:rsidR="00E244B6" w:rsidRPr="00E244B6" w:rsidRDefault="00E244B6" w:rsidP="00E244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W przypadku niedostarczenia przedmiotu umowy, o którym mowa w § 1, w terminie określonym w § 6 ust. 3, a także w przypadku naruszeń postanowień § 6 ust. 5 i/lub ust. 7 Wykonawca zapłaci Zamawiającemu karę umowną w wysokości 0,2% wartości umownej brutto,</w:t>
      </w:r>
      <w:r w:rsidRPr="00E244B6">
        <w:rPr>
          <w:rFonts w:ascii="Calibri" w:eastAsia="Times New Roman" w:hAnsi="Calibri" w:cs="Times New Roman"/>
        </w:rPr>
        <w:t xml:space="preserve"> </w:t>
      </w: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o której mowa w § 4 ust. 2, za każdy dzień zwłoki jednak nie więcej niż 10% wartości umowne</w:t>
      </w:r>
      <w:r w:rsidR="00D8756B">
        <w:rPr>
          <w:rFonts w:ascii="Calibri" w:eastAsia="Times New Roman" w:hAnsi="Calibri" w:cs="Times New Roman"/>
          <w:sz w:val="24"/>
          <w:szCs w:val="24"/>
          <w:lang w:eastAsia="pl-PL"/>
        </w:rPr>
        <w:t>j</w:t>
      </w: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brutto.</w:t>
      </w:r>
    </w:p>
    <w:p w14:paraId="51D28F9F" w14:textId="1CC54FF2" w:rsidR="00E244B6" w:rsidRPr="00E244B6" w:rsidRDefault="00E244B6" w:rsidP="00E244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umownej brutto.</w:t>
      </w:r>
    </w:p>
    <w:p w14:paraId="15DC97FD" w14:textId="4D9A6F34" w:rsidR="00E244B6" w:rsidRPr="00E244B6" w:rsidRDefault="00E244B6" w:rsidP="00E244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Dokumenty, </w:t>
      </w:r>
      <w:bookmarkStart w:id="1" w:name="_Hlk132191247"/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o których mowa w § 1 ust. 2</w:t>
      </w:r>
      <w:bookmarkEnd w:id="1"/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podlegają udostępnieniu na każde żądanie Zamawiającego w terminie 4 dni roboczych od wezwania Zamawiającego. W przypadku niedostarczenia przedmiotowych dokumentów w terminie określonym w zdaniu 1 Wykonawca zapłaci Zamawiającemu karę umowną w wysokości 0,1% wartości brutto za każdy dzień zwłoki.</w:t>
      </w:r>
    </w:p>
    <w:p w14:paraId="4ABF747D" w14:textId="77777777" w:rsidR="00E244B6" w:rsidRPr="00E244B6" w:rsidRDefault="00E244B6" w:rsidP="00E244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DE4C65D" w14:textId="1F70BAFA" w:rsidR="00E244B6" w:rsidRPr="00E244B6" w:rsidRDefault="00E244B6" w:rsidP="00E244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3C9AA74A" w14:textId="77777777" w:rsidR="00E244B6" w:rsidRPr="00E244B6" w:rsidRDefault="00E244B6" w:rsidP="00E244B6">
      <w:pPr>
        <w:spacing w:line="252" w:lineRule="auto"/>
        <w:ind w:left="357" w:hanging="357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E244B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§ 9 </w:t>
      </w:r>
    </w:p>
    <w:p w14:paraId="1410A2FE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D49AD55" w14:textId="77777777" w:rsidR="00E244B6" w:rsidRPr="00E244B6" w:rsidRDefault="00E244B6" w:rsidP="00E244B6">
      <w:pPr>
        <w:numPr>
          <w:ilvl w:val="0"/>
          <w:numId w:val="31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244B6">
        <w:rPr>
          <w:rFonts w:ascii="Calibri" w:eastAsia="Times New Roman" w:hAnsi="Calibri"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6E8B8585" w14:textId="77777777" w:rsidR="00E244B6" w:rsidRPr="00E244B6" w:rsidRDefault="00E244B6" w:rsidP="00E244B6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244B6">
        <w:rPr>
          <w:rFonts w:ascii="Calibri" w:eastAsia="Times New Roman" w:hAnsi="Calibri" w:cs="Calibri"/>
          <w:color w:val="000000"/>
          <w:sz w:val="24"/>
          <w:szCs w:val="24"/>
        </w:rPr>
        <w:t>nienależytego wykonywania postanowień niniejszej umowy,</w:t>
      </w:r>
    </w:p>
    <w:p w14:paraId="798E31E1" w14:textId="77777777" w:rsidR="00E244B6" w:rsidRPr="00E244B6" w:rsidRDefault="00E244B6" w:rsidP="00E244B6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244B6">
        <w:rPr>
          <w:rFonts w:ascii="Calibri" w:eastAsia="Times New Roman" w:hAnsi="Calibri" w:cs="Calibri"/>
          <w:color w:val="000000"/>
          <w:sz w:val="24"/>
          <w:szCs w:val="24"/>
        </w:rPr>
        <w:t>stwierdzenie przez Zamawiającego wady fizycznej lub prawnej przedmiotu umowy,</w:t>
      </w:r>
    </w:p>
    <w:p w14:paraId="5F1C7A99" w14:textId="77777777" w:rsidR="00E244B6" w:rsidRPr="00E244B6" w:rsidRDefault="00E244B6" w:rsidP="00E244B6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244B6">
        <w:rPr>
          <w:rFonts w:ascii="Calibri" w:eastAsia="Times New Roman" w:hAnsi="Calibri"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62983525" w14:textId="77777777" w:rsidR="00E244B6" w:rsidRPr="00E244B6" w:rsidRDefault="00E244B6" w:rsidP="00E244B6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244B6">
        <w:rPr>
          <w:rFonts w:ascii="Calibri" w:eastAsia="Times New Roman" w:hAnsi="Calibri" w:cs="Calibri"/>
          <w:color w:val="000000"/>
          <w:sz w:val="24"/>
          <w:szCs w:val="24"/>
        </w:rPr>
        <w:t>dostarczania przez Wykonawcę przedmiotu innego niż wskazany w ofercie,</w:t>
      </w:r>
    </w:p>
    <w:p w14:paraId="043BA60F" w14:textId="77777777" w:rsidR="00E244B6" w:rsidRPr="00E244B6" w:rsidRDefault="00E244B6" w:rsidP="00E244B6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244B6">
        <w:rPr>
          <w:rFonts w:ascii="Calibri" w:eastAsia="Times New Roman" w:hAnsi="Calibri" w:cs="Calibri"/>
          <w:color w:val="000000"/>
          <w:sz w:val="24"/>
          <w:szCs w:val="24"/>
        </w:rPr>
        <w:t>zwłoka w dostawie przedmiotu zamówienia przekraczającego 10 dni.</w:t>
      </w:r>
    </w:p>
    <w:p w14:paraId="7F5E4A36" w14:textId="77777777" w:rsidR="00E244B6" w:rsidRPr="00E244B6" w:rsidRDefault="00E244B6" w:rsidP="00E244B6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244B6">
        <w:rPr>
          <w:rFonts w:ascii="Calibri" w:eastAsia="Times New Roman" w:hAnsi="Calibri"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umowie.</w:t>
      </w:r>
    </w:p>
    <w:p w14:paraId="5F5205BB" w14:textId="77777777" w:rsidR="00E244B6" w:rsidRPr="00E244B6" w:rsidRDefault="00E244B6" w:rsidP="00E244B6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244B6">
        <w:rPr>
          <w:rFonts w:ascii="Calibri" w:eastAsia="Times New Roman" w:hAnsi="Calibri"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8B2CA8C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10</w:t>
      </w:r>
    </w:p>
    <w:p w14:paraId="2E11411D" w14:textId="77777777" w:rsidR="00E244B6" w:rsidRPr="00E244B6" w:rsidRDefault="00E244B6" w:rsidP="00E244B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Umowa zostaje zawarta na okres </w:t>
      </w:r>
      <w:r w:rsidRPr="00E244B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6 miesięcy</w:t>
      </w: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od dnia zawarcia umowy. </w:t>
      </w:r>
    </w:p>
    <w:p w14:paraId="66FBD0B9" w14:textId="77777777" w:rsidR="00E244B6" w:rsidRPr="00E244B6" w:rsidRDefault="00E244B6" w:rsidP="00E244B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65832538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11</w:t>
      </w:r>
    </w:p>
    <w:p w14:paraId="7337B147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3A98EC20" w14:textId="77777777" w:rsidR="00E244B6" w:rsidRPr="00E244B6" w:rsidRDefault="00E244B6" w:rsidP="00E244B6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7A760DE" w14:textId="77777777" w:rsidR="00E244B6" w:rsidRPr="00E244B6" w:rsidRDefault="00E244B6" w:rsidP="00E244B6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0B3BE4F1" w14:textId="77777777" w:rsidR="00E244B6" w:rsidRPr="00E244B6" w:rsidRDefault="00E244B6" w:rsidP="00E244B6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3CA9F2F" w14:textId="77777777" w:rsidR="00E244B6" w:rsidRPr="00E244B6" w:rsidRDefault="00E244B6" w:rsidP="00E244B6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zmian wynikających z przekształceń własnościowych,</w:t>
      </w:r>
    </w:p>
    <w:p w14:paraId="5F49994D" w14:textId="77777777" w:rsidR="00E244B6" w:rsidRPr="00E244B6" w:rsidRDefault="00E244B6" w:rsidP="00E244B6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58B06E6" w14:textId="77777777" w:rsidR="00E244B6" w:rsidRPr="00E244B6" w:rsidRDefault="00E244B6" w:rsidP="00E244B6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zmian organizacyjno-technicznych, zmiany adresu Wykonawcy,</w:t>
      </w:r>
    </w:p>
    <w:p w14:paraId="61947CEB" w14:textId="77777777" w:rsidR="00E244B6" w:rsidRPr="00E244B6" w:rsidRDefault="00E244B6" w:rsidP="00E244B6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8893BA2" w14:textId="77777777" w:rsidR="00E244B6" w:rsidRPr="00E244B6" w:rsidRDefault="00E244B6" w:rsidP="00E244B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63C17DC8" w14:textId="77777777" w:rsidR="00E244B6" w:rsidRPr="00E244B6" w:rsidRDefault="00E244B6" w:rsidP="00E244B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</w:rPr>
        <w:t>zwiększenia nie więcej niż 10% kwoty maksymalnego zobowiązania Zamawiającego, o której mowa w § 4 ust. 2 Umowy,</w:t>
      </w:r>
    </w:p>
    <w:p w14:paraId="110349E2" w14:textId="77777777" w:rsidR="00E244B6" w:rsidRPr="00E244B6" w:rsidRDefault="00E244B6" w:rsidP="00E244B6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E244B6">
        <w:rPr>
          <w:rFonts w:ascii="Calibri" w:eastAsia="Times New Roman" w:hAnsi="Calibri" w:cs="Calibri"/>
          <w:sz w:val="24"/>
          <w:szCs w:val="24"/>
        </w:rPr>
        <w:t>Powyższe zmiany nie mogą być niekorzystne dla Zamawiającego.</w:t>
      </w:r>
    </w:p>
    <w:p w14:paraId="46362FFA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12</w:t>
      </w:r>
    </w:p>
    <w:p w14:paraId="27DB7199" w14:textId="77777777" w:rsidR="00E244B6" w:rsidRPr="00E244B6" w:rsidRDefault="00E244B6" w:rsidP="00E244B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8A1C403" w14:textId="77777777" w:rsidR="00E244B6" w:rsidRPr="00E244B6" w:rsidRDefault="00E244B6" w:rsidP="00E244B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0E9813A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>§ 13</w:t>
      </w:r>
    </w:p>
    <w:p w14:paraId="790F7B9D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6206254D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0D1F123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</w:rPr>
      </w:pP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244B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ZAMAWIAJĄCY </w:t>
      </w: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E244B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WYKONAWCA</w:t>
      </w:r>
    </w:p>
    <w:p w14:paraId="311C905A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2FDA8EDC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6EA7504E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  <w:bCs/>
          <w:caps/>
          <w:spacing w:val="4"/>
          <w:sz w:val="18"/>
          <w:szCs w:val="18"/>
        </w:rPr>
      </w:pPr>
      <w:r w:rsidRPr="00E244B6">
        <w:rPr>
          <w:rFonts w:ascii="Calibri" w:eastAsia="Times New Roman" w:hAnsi="Calibri" w:cs="Calibri"/>
          <w:b/>
          <w:sz w:val="18"/>
          <w:szCs w:val="18"/>
        </w:rPr>
        <w:br w:type="page"/>
      </w:r>
    </w:p>
    <w:p w14:paraId="23C0BDFE" w14:textId="77777777" w:rsidR="00E244B6" w:rsidRPr="00E244B6" w:rsidRDefault="00E244B6" w:rsidP="00E244B6">
      <w:pPr>
        <w:keepNext/>
        <w:keepLines/>
        <w:spacing w:before="320" w:after="40" w:line="252" w:lineRule="auto"/>
        <w:ind w:left="5664"/>
        <w:jc w:val="right"/>
        <w:outlineLvl w:val="0"/>
        <w:rPr>
          <w:rFonts w:ascii="Calibri" w:eastAsia="Times New Roman" w:hAnsi="Calibri" w:cs="Calibri"/>
          <w:bCs/>
          <w:caps/>
          <w:spacing w:val="4"/>
          <w:sz w:val="18"/>
          <w:szCs w:val="18"/>
        </w:rPr>
      </w:pPr>
      <w:r w:rsidRPr="00E244B6">
        <w:rPr>
          <w:rFonts w:ascii="Calibri" w:eastAsia="Times New Roman" w:hAnsi="Calibri" w:cs="Calibri"/>
          <w:bCs/>
          <w:caps/>
          <w:spacing w:val="4"/>
          <w:sz w:val="18"/>
          <w:szCs w:val="18"/>
        </w:rPr>
        <w:lastRenderedPageBreak/>
        <w:t>Zał. nr 2 do umowy nr …</w:t>
      </w:r>
      <w:proofErr w:type="gramStart"/>
      <w:r w:rsidRPr="00E244B6">
        <w:rPr>
          <w:rFonts w:ascii="Calibri" w:eastAsia="Times New Roman" w:hAnsi="Calibri" w:cs="Calibri"/>
          <w:bCs/>
          <w:caps/>
          <w:spacing w:val="4"/>
          <w:sz w:val="18"/>
          <w:szCs w:val="18"/>
        </w:rPr>
        <w:t>…….</w:t>
      </w:r>
      <w:proofErr w:type="gramEnd"/>
      <w:r w:rsidRPr="00E244B6">
        <w:rPr>
          <w:rFonts w:ascii="Calibri" w:eastAsia="Times New Roman" w:hAnsi="Calibri" w:cs="Calibri"/>
          <w:bCs/>
          <w:caps/>
          <w:spacing w:val="4"/>
          <w:sz w:val="18"/>
          <w:szCs w:val="18"/>
        </w:rPr>
        <w:t>./2023/ZP</w:t>
      </w:r>
    </w:p>
    <w:p w14:paraId="34458447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F06AD0" w14:textId="77777777" w:rsidR="00E244B6" w:rsidRPr="00E244B6" w:rsidRDefault="00E244B6" w:rsidP="00E244B6">
      <w:pPr>
        <w:keepNext/>
        <w:keepLines/>
        <w:spacing w:before="320" w:after="40" w:line="252" w:lineRule="auto"/>
        <w:jc w:val="center"/>
        <w:outlineLvl w:val="0"/>
        <w:rPr>
          <w:rFonts w:ascii="Calibri" w:eastAsia="Times New Roman" w:hAnsi="Calibri" w:cs="Calibri"/>
          <w:b/>
          <w:bCs/>
          <w:caps/>
          <w:spacing w:val="4"/>
        </w:rPr>
      </w:pPr>
      <w:r w:rsidRPr="00E244B6">
        <w:rPr>
          <w:rFonts w:ascii="Calibri" w:eastAsia="Times New Roman" w:hAnsi="Calibri" w:cs="Calibri"/>
          <w:b/>
          <w:bCs/>
          <w:caps/>
          <w:spacing w:val="4"/>
        </w:rPr>
        <w:t>UMOWA DEPOZYTU (projekt)</w:t>
      </w:r>
    </w:p>
    <w:p w14:paraId="473E914B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>zawarta w dniu …………</w:t>
      </w:r>
      <w:proofErr w:type="gramStart"/>
      <w:r w:rsidRPr="00E244B6">
        <w:rPr>
          <w:rFonts w:ascii="Calibri" w:eastAsia="Times New Roman" w:hAnsi="Calibri" w:cs="Calibri"/>
          <w:lang w:eastAsia="pl-PL"/>
        </w:rPr>
        <w:t>…….</w:t>
      </w:r>
      <w:proofErr w:type="gramEnd"/>
      <w:r w:rsidRPr="00E244B6">
        <w:rPr>
          <w:rFonts w:ascii="Calibri" w:eastAsia="Times New Roman" w:hAnsi="Calibri" w:cs="Calibri"/>
          <w:lang w:eastAsia="pl-PL"/>
        </w:rPr>
        <w:t>. 2023 roku</w:t>
      </w:r>
    </w:p>
    <w:p w14:paraId="4658BB05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550B8150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>pomiędzy:</w:t>
      </w:r>
    </w:p>
    <w:p w14:paraId="356CB361" w14:textId="77777777" w:rsidR="00E244B6" w:rsidRPr="00E244B6" w:rsidRDefault="00E244B6" w:rsidP="00E244B6">
      <w:pPr>
        <w:keepNext/>
        <w:keepLines/>
        <w:spacing w:after="0" w:line="252" w:lineRule="auto"/>
        <w:jc w:val="both"/>
        <w:outlineLvl w:val="1"/>
        <w:rPr>
          <w:rFonts w:ascii="Calibri" w:eastAsia="Times New Roman" w:hAnsi="Calibri" w:cs="Calibri"/>
          <w:b/>
          <w:bCs/>
        </w:rPr>
      </w:pPr>
      <w:r w:rsidRPr="00E244B6">
        <w:rPr>
          <w:rFonts w:ascii="Calibri" w:eastAsia="Times New Roman" w:hAnsi="Calibri" w:cs="Calibri"/>
          <w:b/>
          <w:bCs/>
        </w:rPr>
        <w:t>Szpitalem Specjalistycznym w Pile im. Stanisława Staszica</w:t>
      </w:r>
    </w:p>
    <w:p w14:paraId="262A577F" w14:textId="77777777" w:rsidR="00E244B6" w:rsidRPr="00E244B6" w:rsidRDefault="00E244B6" w:rsidP="00E244B6">
      <w:pPr>
        <w:keepNext/>
        <w:keepLines/>
        <w:spacing w:after="0" w:line="252" w:lineRule="auto"/>
        <w:jc w:val="both"/>
        <w:outlineLvl w:val="1"/>
        <w:rPr>
          <w:rFonts w:ascii="Calibri" w:eastAsia="Times New Roman" w:hAnsi="Calibri" w:cs="Calibri"/>
          <w:b/>
          <w:bCs/>
        </w:rPr>
      </w:pPr>
      <w:r w:rsidRPr="00E244B6">
        <w:rPr>
          <w:rFonts w:ascii="Calibri" w:eastAsia="Times New Roman" w:hAnsi="Calibri" w:cs="Calibri"/>
          <w:b/>
          <w:bCs/>
        </w:rPr>
        <w:t>64-920 Piła, ul. Rydygiera 1</w:t>
      </w:r>
    </w:p>
    <w:p w14:paraId="416B7303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522805B1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 xml:space="preserve">REGON 001261820 </w:t>
      </w:r>
      <w:r w:rsidRPr="00E244B6">
        <w:rPr>
          <w:rFonts w:ascii="Calibri" w:eastAsia="Times New Roman" w:hAnsi="Calibri" w:cs="Calibri"/>
        </w:rPr>
        <w:tab/>
      </w:r>
      <w:r w:rsidRPr="00E244B6">
        <w:rPr>
          <w:rFonts w:ascii="Calibri" w:eastAsia="Times New Roman" w:hAnsi="Calibri" w:cs="Calibri"/>
        </w:rPr>
        <w:tab/>
      </w:r>
      <w:r w:rsidRPr="00E244B6">
        <w:rPr>
          <w:rFonts w:ascii="Calibri" w:eastAsia="Times New Roman" w:hAnsi="Calibri" w:cs="Calibri"/>
        </w:rPr>
        <w:tab/>
        <w:t>NIP 764-20-88-098</w:t>
      </w:r>
    </w:p>
    <w:p w14:paraId="646F3BB4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który reprezentuje:</w:t>
      </w:r>
    </w:p>
    <w:p w14:paraId="1A525185" w14:textId="77777777" w:rsidR="00E244B6" w:rsidRPr="00E244B6" w:rsidRDefault="00E244B6" w:rsidP="00E244B6">
      <w:pPr>
        <w:keepNext/>
        <w:keepLines/>
        <w:spacing w:before="120" w:after="0" w:line="252" w:lineRule="auto"/>
        <w:jc w:val="both"/>
        <w:outlineLvl w:val="1"/>
        <w:rPr>
          <w:rFonts w:ascii="Calibri" w:eastAsia="Times New Roman" w:hAnsi="Calibri" w:cs="Calibri"/>
          <w:b/>
          <w:bCs/>
        </w:rPr>
      </w:pPr>
      <w:r w:rsidRPr="00E244B6">
        <w:rPr>
          <w:rFonts w:ascii="Calibri" w:eastAsia="Times New Roman" w:hAnsi="Calibri" w:cs="Calibri"/>
          <w:b/>
          <w:bCs/>
        </w:rPr>
        <w:t>…………………………………………………</w:t>
      </w:r>
    </w:p>
    <w:p w14:paraId="630E08B9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zwanym dalej „Odbiorcą”</w:t>
      </w:r>
    </w:p>
    <w:p w14:paraId="2C717DE5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  <w:b/>
        </w:rPr>
      </w:pPr>
      <w:r w:rsidRPr="00E244B6">
        <w:rPr>
          <w:rFonts w:ascii="Calibri" w:eastAsia="Times New Roman" w:hAnsi="Calibri" w:cs="Calibri"/>
          <w:b/>
        </w:rPr>
        <w:t>a</w:t>
      </w:r>
    </w:p>
    <w:p w14:paraId="18F7881F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  <w:b/>
          <w:i/>
        </w:rPr>
      </w:pPr>
      <w:r w:rsidRPr="00E244B6">
        <w:rPr>
          <w:rFonts w:ascii="Calibri" w:eastAsia="Times New Roman" w:hAnsi="Calibri" w:cs="Calibri"/>
          <w:b/>
          <w:i/>
        </w:rPr>
        <w:t>……………………………………………….</w:t>
      </w:r>
    </w:p>
    <w:p w14:paraId="6B2DBD23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wpisanym do Krajowego Rejestru Sądowego KRS …………………. – Sąd Rejonowy w …………</w:t>
      </w:r>
      <w:proofErr w:type="gramStart"/>
      <w:r w:rsidRPr="00E244B6">
        <w:rPr>
          <w:rFonts w:ascii="Calibri" w:eastAsia="Times New Roman" w:hAnsi="Calibri" w:cs="Calibri"/>
        </w:rPr>
        <w:t>…….</w:t>
      </w:r>
      <w:proofErr w:type="gramEnd"/>
      <w:r w:rsidRPr="00E244B6">
        <w:rPr>
          <w:rFonts w:ascii="Calibri" w:eastAsia="Times New Roman" w:hAnsi="Calibri" w:cs="Calibri"/>
        </w:rPr>
        <w:t>,  ………… Wydziału Gospodarczego Krajowego Rejestru Sądowego, kapitał zakładowy w wysokości ………………………………. zł</w:t>
      </w:r>
    </w:p>
    <w:p w14:paraId="54BDEA8A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REGON ………………………………</w:t>
      </w:r>
      <w:r w:rsidRPr="00E244B6">
        <w:rPr>
          <w:rFonts w:ascii="Calibri" w:eastAsia="Times New Roman" w:hAnsi="Calibri" w:cs="Calibri"/>
        </w:rPr>
        <w:tab/>
      </w:r>
      <w:r w:rsidRPr="00E244B6">
        <w:rPr>
          <w:rFonts w:ascii="Calibri" w:eastAsia="Times New Roman" w:hAnsi="Calibri" w:cs="Calibri"/>
        </w:rPr>
        <w:tab/>
      </w:r>
      <w:r w:rsidRPr="00E244B6">
        <w:rPr>
          <w:rFonts w:ascii="Calibri" w:eastAsia="Times New Roman" w:hAnsi="Calibri" w:cs="Calibri"/>
        </w:rPr>
        <w:tab/>
        <w:t>NIP ………………………</w:t>
      </w:r>
      <w:proofErr w:type="gramStart"/>
      <w:r w:rsidRPr="00E244B6">
        <w:rPr>
          <w:rFonts w:ascii="Calibri" w:eastAsia="Times New Roman" w:hAnsi="Calibri" w:cs="Calibri"/>
        </w:rPr>
        <w:t>…….</w:t>
      </w:r>
      <w:proofErr w:type="gramEnd"/>
      <w:r w:rsidRPr="00E244B6">
        <w:rPr>
          <w:rFonts w:ascii="Calibri" w:eastAsia="Times New Roman" w:hAnsi="Calibri" w:cs="Calibri"/>
        </w:rPr>
        <w:t>.</w:t>
      </w:r>
    </w:p>
    <w:p w14:paraId="14DB8FAB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którą reprezentuje:</w:t>
      </w:r>
    </w:p>
    <w:p w14:paraId="46235D4D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  <w:b/>
          <w:i/>
        </w:rPr>
      </w:pPr>
      <w:r w:rsidRPr="00E244B6">
        <w:rPr>
          <w:rFonts w:ascii="Calibri" w:eastAsia="Times New Roman" w:hAnsi="Calibri" w:cs="Calibri"/>
          <w:b/>
          <w:i/>
        </w:rPr>
        <w:t>....................................</w:t>
      </w:r>
    </w:p>
    <w:p w14:paraId="55BF2611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wpisanym do rejestru osób fizycznych prowadzących działalność gospodarczą Centralnej Ewidencji i Informacji o Działalności Gospodarczej Rzeczypospolitej Polskiej (CEIDG)</w:t>
      </w:r>
    </w:p>
    <w:p w14:paraId="212444E0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proofErr w:type="gramStart"/>
      <w:r w:rsidRPr="00E244B6">
        <w:rPr>
          <w:rFonts w:ascii="Calibri" w:eastAsia="Times New Roman" w:hAnsi="Calibri" w:cs="Calibri"/>
        </w:rPr>
        <w:t>REGON:…</w:t>
      </w:r>
      <w:proofErr w:type="gramEnd"/>
      <w:r w:rsidRPr="00E244B6">
        <w:rPr>
          <w:rFonts w:ascii="Calibri" w:eastAsia="Times New Roman" w:hAnsi="Calibri" w:cs="Calibri"/>
        </w:rPr>
        <w:t>………..</w:t>
      </w:r>
      <w:r w:rsidRPr="00E244B6">
        <w:rPr>
          <w:rFonts w:ascii="Calibri" w:eastAsia="Times New Roman" w:hAnsi="Calibri" w:cs="Calibri"/>
        </w:rPr>
        <w:tab/>
      </w:r>
      <w:r w:rsidRPr="00E244B6">
        <w:rPr>
          <w:rFonts w:ascii="Calibri" w:eastAsia="Times New Roman" w:hAnsi="Calibri" w:cs="Calibri"/>
        </w:rPr>
        <w:tab/>
      </w:r>
      <w:r w:rsidRPr="00E244B6">
        <w:rPr>
          <w:rFonts w:ascii="Calibri" w:eastAsia="Times New Roman" w:hAnsi="Calibri" w:cs="Calibri"/>
        </w:rPr>
        <w:tab/>
        <w:t>NIP: ……………</w:t>
      </w:r>
    </w:p>
    <w:p w14:paraId="07731208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która reprezentuje:</w:t>
      </w:r>
    </w:p>
    <w:p w14:paraId="64876969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…………………………</w:t>
      </w:r>
    </w:p>
    <w:p w14:paraId="39E3DD4D" w14:textId="77777777" w:rsidR="00E244B6" w:rsidRPr="00E244B6" w:rsidRDefault="00E244B6" w:rsidP="00E244B6">
      <w:pPr>
        <w:spacing w:after="0" w:line="252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zwanym dalej „Dostawcą”</w:t>
      </w:r>
    </w:p>
    <w:p w14:paraId="75ADABFC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1</w:t>
      </w:r>
    </w:p>
    <w:p w14:paraId="22ABDAA9" w14:textId="67EFAC23" w:rsidR="00E244B6" w:rsidRPr="00E244B6" w:rsidRDefault="00E244B6" w:rsidP="00E244B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 xml:space="preserve">Dostawca składa Odbiorcy w depozyt sprzęt niezbędny w chirurgii naczyniowej zgodnie z załącznikiem nr 1 oraz </w:t>
      </w:r>
      <w:r>
        <w:rPr>
          <w:rFonts w:ascii="Calibri" w:eastAsia="Times New Roman" w:hAnsi="Calibri" w:cs="Calibri"/>
          <w:lang w:eastAsia="pl-PL"/>
        </w:rPr>
        <w:t>zapytaniem ofertowym</w:t>
      </w:r>
      <w:r w:rsidRPr="00E244B6">
        <w:rPr>
          <w:rFonts w:ascii="Calibri" w:eastAsia="Times New Roman" w:hAnsi="Calibri" w:cs="Calibri"/>
          <w:lang w:eastAsia="pl-PL"/>
        </w:rPr>
        <w:t xml:space="preserve"> w ilości uzgodnionej z Odbiorcą.</w:t>
      </w:r>
    </w:p>
    <w:p w14:paraId="35F03F77" w14:textId="77777777" w:rsidR="00E244B6" w:rsidRPr="00E244B6" w:rsidRDefault="00E244B6" w:rsidP="00E244B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Ceny w/w towaru są uwidocznione w dokumentach razem z przekazanym towarem.</w:t>
      </w:r>
    </w:p>
    <w:p w14:paraId="5CBF894D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2</w:t>
      </w:r>
    </w:p>
    <w:p w14:paraId="3B033D58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>Osobami reprezentującymi Odbiorcę w zakresie odbioru towaru oraz należytej realizacji warunków umowy, w tym odpowiedzialności za powierzone artykuły jest Kierownik Bloku Operacyjnego.</w:t>
      </w:r>
    </w:p>
    <w:p w14:paraId="065521CE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3</w:t>
      </w:r>
    </w:p>
    <w:p w14:paraId="0AFE7E3B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 xml:space="preserve">Odbiorca zobowiązuje się do przesłania e-mailem do Dostawcy </w:t>
      </w:r>
      <w:bookmarkStart w:id="2" w:name="_Hlk67047156"/>
      <w:r w:rsidRPr="00E244B6">
        <w:rPr>
          <w:rFonts w:ascii="Calibri" w:eastAsia="Times New Roman" w:hAnsi="Calibri" w:cs="Calibri"/>
          <w:lang w:eastAsia="pl-PL"/>
        </w:rPr>
        <w:t>raportów zużycia dostarczonych artykułów</w:t>
      </w:r>
      <w:bookmarkEnd w:id="2"/>
      <w:r w:rsidRPr="00E244B6">
        <w:rPr>
          <w:rFonts w:ascii="Calibri" w:eastAsia="Times New Roman" w:hAnsi="Calibri" w:cs="Calibri"/>
          <w:lang w:eastAsia="pl-PL"/>
        </w:rPr>
        <w:t>. Raport będzie jednocześnie zamówieniem.</w:t>
      </w:r>
    </w:p>
    <w:p w14:paraId="603D5F38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4</w:t>
      </w:r>
    </w:p>
    <w:p w14:paraId="2D7AD39E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>Odbiorca zobowiązuje się przechowywać powierzony towar w warunkach odpowiednich dla tego typu materiałów.</w:t>
      </w:r>
    </w:p>
    <w:p w14:paraId="5C1519EE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5</w:t>
      </w:r>
    </w:p>
    <w:p w14:paraId="3090AEE1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>Dostarczone artykuły są własnością Dostawcy i nie mogą być udostępniane osobom trzecim (innym Szpitalom) bez zgody Dostawcy.</w:t>
      </w:r>
      <w:r w:rsidRPr="00E244B6">
        <w:rPr>
          <w:rFonts w:ascii="Calibri" w:eastAsia="Times New Roman" w:hAnsi="Calibri" w:cs="Times New Roman"/>
          <w:lang w:eastAsia="pl-PL"/>
        </w:rPr>
        <w:t xml:space="preserve"> </w:t>
      </w:r>
      <w:r w:rsidRPr="00E244B6">
        <w:rPr>
          <w:rFonts w:ascii="Calibri" w:eastAsia="Times New Roman" w:hAnsi="Calibri" w:cs="Calibri"/>
          <w:lang w:eastAsia="pl-PL"/>
        </w:rPr>
        <w:t>Własność towaru przechodzi na Odbiorcę z momentem pobrania towaru z depozytu i jego użyciu. Faktura zostanie wystawiona przez Dostawcę na podstawie przesłanego raportu zużycia (protokołu).</w:t>
      </w:r>
    </w:p>
    <w:p w14:paraId="3991CB66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6</w:t>
      </w:r>
    </w:p>
    <w:p w14:paraId="2934E3D8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14:paraId="6D159C80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</w:p>
    <w:p w14:paraId="7121BBD4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7</w:t>
      </w:r>
    </w:p>
    <w:p w14:paraId="362FB26C" w14:textId="77777777" w:rsidR="00E244B6" w:rsidRPr="00E244B6" w:rsidRDefault="00E244B6" w:rsidP="00E244B6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lastRenderedPageBreak/>
        <w:t>Dostawca dostarczy Odbiorcy wyszczególniony przedmiot umowy na własny koszt i ryzyko.</w:t>
      </w:r>
    </w:p>
    <w:p w14:paraId="5EDC9D31" w14:textId="77777777" w:rsidR="00E244B6" w:rsidRPr="00E244B6" w:rsidRDefault="00E244B6" w:rsidP="00E244B6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Odbiorca zobowiązany jest do ilościowego odbioru pierwszej dostawy towaru w obecności przedstawiciela Dostawcy, co zostanie potwierdzone podpisem przedstawiciela Odbiorcy na dokumencie dostawy - protokole.</w:t>
      </w:r>
    </w:p>
    <w:p w14:paraId="50875756" w14:textId="77777777" w:rsidR="00E244B6" w:rsidRPr="00E244B6" w:rsidRDefault="00E244B6" w:rsidP="00E244B6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Osoba reprezentująca Odbiorcę, wyszczególniona w § 2, podpisze oświadczenie o przyjęciu odpowiedzialności materialnej za powierzane mienie obce w zakresie określonym niniejszą umową.</w:t>
      </w:r>
    </w:p>
    <w:p w14:paraId="732E65B7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8</w:t>
      </w:r>
    </w:p>
    <w:p w14:paraId="560117C3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>Umowa niniejsza zostaje zawarta na okres: 6 miesięcy od daty zawarcia umowy. Po wygaśnięciu powołanej wyżej umowy i sporządzeniu inwentaryzacji końcowej, artykuły niewykorzystane (z uwzględnieniem § 6) zostaną zwrócone Dostawcy na jego koszt.</w:t>
      </w:r>
    </w:p>
    <w:p w14:paraId="02F97E78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9</w:t>
      </w:r>
    </w:p>
    <w:p w14:paraId="387560EA" w14:textId="77777777" w:rsidR="00E244B6" w:rsidRPr="00E244B6" w:rsidRDefault="00E244B6" w:rsidP="00E244B6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244B6">
        <w:rPr>
          <w:rFonts w:ascii="Calibri" w:eastAsia="Times New Roman" w:hAnsi="Calibri" w:cs="Calibri"/>
          <w:bCs/>
          <w:lang w:eastAsia="pl-PL"/>
        </w:rPr>
        <w:t xml:space="preserve">Wierzytelności, </w:t>
      </w:r>
      <w:r w:rsidRPr="00E244B6">
        <w:rPr>
          <w:rFonts w:ascii="Calibri" w:eastAsia="Times New Roman" w:hAnsi="Calibri" w:cs="Calibri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0A13C801" w14:textId="77777777" w:rsidR="00E244B6" w:rsidRPr="00E244B6" w:rsidRDefault="00E244B6" w:rsidP="00E244B6">
      <w:pPr>
        <w:spacing w:after="0" w:line="252" w:lineRule="auto"/>
        <w:jc w:val="center"/>
        <w:rPr>
          <w:rFonts w:ascii="Calibri" w:eastAsia="Times New Roman" w:hAnsi="Calibri" w:cs="Calibri"/>
        </w:rPr>
      </w:pPr>
      <w:r w:rsidRPr="00E244B6">
        <w:rPr>
          <w:rFonts w:ascii="Calibri" w:eastAsia="Times New Roman" w:hAnsi="Calibri" w:cs="Calibri"/>
        </w:rPr>
        <w:t>§ 10</w:t>
      </w:r>
    </w:p>
    <w:p w14:paraId="33EC946C" w14:textId="77777777" w:rsidR="00E244B6" w:rsidRPr="00E244B6" w:rsidRDefault="00E244B6" w:rsidP="00E24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244B6">
        <w:rPr>
          <w:rFonts w:ascii="Calibri" w:eastAsia="Times New Roman" w:hAnsi="Calibri" w:cs="Calibri"/>
          <w:lang w:eastAsia="pl-PL"/>
        </w:rPr>
        <w:t>Umowa została sporządzona w dwóch egzemplarzach, po jednym dla każdej ze stron.</w:t>
      </w:r>
    </w:p>
    <w:p w14:paraId="1606C6B5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</w:rPr>
      </w:pPr>
    </w:p>
    <w:p w14:paraId="1D01CE92" w14:textId="77777777" w:rsidR="00E244B6" w:rsidRPr="00E244B6" w:rsidRDefault="00E244B6" w:rsidP="00E244B6">
      <w:pPr>
        <w:keepNext/>
        <w:keepLines/>
        <w:spacing w:before="120" w:after="0" w:line="252" w:lineRule="auto"/>
        <w:ind w:left="708" w:firstLine="708"/>
        <w:jc w:val="both"/>
        <w:outlineLvl w:val="1"/>
        <w:rPr>
          <w:rFonts w:ascii="Calibri" w:eastAsia="Times New Roman" w:hAnsi="Calibri" w:cs="Calibri"/>
          <w:b/>
          <w:bCs/>
        </w:rPr>
      </w:pPr>
      <w:r w:rsidRPr="00E244B6">
        <w:rPr>
          <w:rFonts w:ascii="Calibri" w:eastAsia="Times New Roman" w:hAnsi="Calibri" w:cs="Calibri"/>
          <w:b/>
          <w:bCs/>
        </w:rPr>
        <w:t xml:space="preserve">                ODBIORCA                                                               DOSTAWCA </w:t>
      </w:r>
      <w:r w:rsidRPr="00E244B6">
        <w:rPr>
          <w:rFonts w:ascii="Calibri" w:eastAsia="Times New Roman" w:hAnsi="Calibri" w:cs="Calibri"/>
          <w:b/>
          <w:bCs/>
        </w:rPr>
        <w:tab/>
      </w:r>
      <w:r w:rsidRPr="00E244B6">
        <w:rPr>
          <w:rFonts w:ascii="Calibri" w:eastAsia="Times New Roman" w:hAnsi="Calibri" w:cs="Calibri"/>
          <w:b/>
          <w:bCs/>
        </w:rPr>
        <w:tab/>
      </w:r>
      <w:r w:rsidRPr="00E244B6">
        <w:rPr>
          <w:rFonts w:ascii="Calibri" w:eastAsia="Times New Roman" w:hAnsi="Calibri" w:cs="Calibri"/>
          <w:b/>
          <w:bCs/>
        </w:rPr>
        <w:tab/>
      </w:r>
      <w:r w:rsidRPr="00E244B6">
        <w:rPr>
          <w:rFonts w:ascii="Calibri" w:eastAsia="Times New Roman" w:hAnsi="Calibri" w:cs="Calibri"/>
          <w:b/>
          <w:bCs/>
        </w:rPr>
        <w:tab/>
      </w:r>
      <w:r w:rsidRPr="00E244B6">
        <w:rPr>
          <w:rFonts w:ascii="Calibri" w:eastAsia="Times New Roman" w:hAnsi="Calibri" w:cs="Calibri"/>
          <w:b/>
          <w:bCs/>
        </w:rPr>
        <w:tab/>
      </w:r>
      <w:r w:rsidRPr="00E244B6">
        <w:rPr>
          <w:rFonts w:ascii="Calibri" w:eastAsia="Times New Roman" w:hAnsi="Calibri" w:cs="Calibri"/>
          <w:b/>
          <w:bCs/>
        </w:rPr>
        <w:tab/>
      </w:r>
      <w:r w:rsidRPr="00E244B6">
        <w:rPr>
          <w:rFonts w:ascii="Calibri" w:eastAsia="Times New Roman" w:hAnsi="Calibri" w:cs="Calibri"/>
          <w:b/>
          <w:bCs/>
        </w:rPr>
        <w:tab/>
      </w:r>
    </w:p>
    <w:p w14:paraId="695E6F15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</w:rPr>
      </w:pPr>
    </w:p>
    <w:p w14:paraId="66D873BC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</w:rPr>
      </w:pPr>
    </w:p>
    <w:p w14:paraId="18DCDDD9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</w:rPr>
      </w:pPr>
    </w:p>
    <w:p w14:paraId="6C378C8B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</w:rPr>
      </w:pP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 xml:space="preserve">6 września 2001 r. </w:t>
      </w:r>
      <w:proofErr w:type="gramStart"/>
      <w:r w:rsidR="008F35ED" w:rsidRPr="008F35ED">
        <w:rPr>
          <w:rFonts w:cstheme="minorHAnsi"/>
          <w:sz w:val="20"/>
        </w:rPr>
        <w:t>( Dz.</w:t>
      </w:r>
      <w:proofErr w:type="gramEnd"/>
      <w:r w:rsidR="008F35ED" w:rsidRPr="008F35ED">
        <w:rPr>
          <w:rFonts w:cstheme="minorHAnsi"/>
          <w:sz w:val="20"/>
        </w:rPr>
        <w:t xml:space="preserve">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5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1151200">
    <w:abstractNumId w:val="16"/>
  </w:num>
  <w:num w:numId="2" w16cid:durableId="739442969">
    <w:abstractNumId w:val="27"/>
  </w:num>
  <w:num w:numId="3" w16cid:durableId="17800285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23464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2278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502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07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5621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683035">
    <w:abstractNumId w:val="29"/>
  </w:num>
  <w:num w:numId="10" w16cid:durableId="1415709086">
    <w:abstractNumId w:val="7"/>
  </w:num>
  <w:num w:numId="11" w16cid:durableId="276569759">
    <w:abstractNumId w:val="6"/>
  </w:num>
  <w:num w:numId="12" w16cid:durableId="200634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436588">
    <w:abstractNumId w:val="9"/>
  </w:num>
  <w:num w:numId="14" w16cid:durableId="725375655">
    <w:abstractNumId w:val="34"/>
  </w:num>
  <w:num w:numId="15" w16cid:durableId="428936184">
    <w:abstractNumId w:val="3"/>
  </w:num>
  <w:num w:numId="16" w16cid:durableId="569999220">
    <w:abstractNumId w:val="19"/>
  </w:num>
  <w:num w:numId="17" w16cid:durableId="2352884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494977">
    <w:abstractNumId w:val="36"/>
  </w:num>
  <w:num w:numId="19" w16cid:durableId="2079209453">
    <w:abstractNumId w:val="4"/>
    <w:lvlOverride w:ilvl="0">
      <w:startOverride w:val="1"/>
    </w:lvlOverride>
  </w:num>
  <w:num w:numId="20" w16cid:durableId="344090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5738065">
    <w:abstractNumId w:val="17"/>
    <w:lvlOverride w:ilvl="0">
      <w:startOverride w:val="1"/>
    </w:lvlOverride>
  </w:num>
  <w:num w:numId="22" w16cid:durableId="94793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7132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7761758">
    <w:abstractNumId w:val="5"/>
  </w:num>
  <w:num w:numId="25" w16cid:durableId="1929924998">
    <w:abstractNumId w:val="21"/>
  </w:num>
  <w:num w:numId="26" w16cid:durableId="271014276">
    <w:abstractNumId w:val="33"/>
  </w:num>
  <w:num w:numId="27" w16cid:durableId="1757433766">
    <w:abstractNumId w:val="23"/>
  </w:num>
  <w:num w:numId="28" w16cid:durableId="343748530">
    <w:abstractNumId w:val="10"/>
  </w:num>
  <w:num w:numId="29" w16cid:durableId="1480461691">
    <w:abstractNumId w:val="35"/>
  </w:num>
  <w:num w:numId="30" w16cid:durableId="1945266305">
    <w:abstractNumId w:val="18"/>
  </w:num>
  <w:num w:numId="31" w16cid:durableId="3459081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4242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12750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2710967">
    <w:abstractNumId w:val="24"/>
  </w:num>
  <w:num w:numId="35" w16cid:durableId="53033893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5D53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073B"/>
    <w:rsid w:val="003517B0"/>
    <w:rsid w:val="00351B05"/>
    <w:rsid w:val="003567FC"/>
    <w:rsid w:val="0036107A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0216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5CB7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10AA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368B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8756B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44B6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C62-FA60-4101-AB36-56C5060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3936</Words>
  <Characters>23619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2</cp:revision>
  <cp:lastPrinted>2022-06-27T12:01:00Z</cp:lastPrinted>
  <dcterms:created xsi:type="dcterms:W3CDTF">2023-05-18T11:36:00Z</dcterms:created>
  <dcterms:modified xsi:type="dcterms:W3CDTF">2023-05-18T11:36:00Z</dcterms:modified>
</cp:coreProperties>
</file>