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48401A" w14:textId="77777777" w:rsidR="00FC3874" w:rsidRPr="00FC3874" w:rsidRDefault="00FC3874" w:rsidP="00FC3874">
      <w:pPr>
        <w:suppressAutoHyphens w:val="0"/>
        <w:spacing w:line="276" w:lineRule="auto"/>
        <w:ind w:left="6381" w:firstLine="709"/>
        <w:contextualSpacing/>
        <w:jc w:val="right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  <w:r w:rsidRPr="00FC3874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>Załącznik nr 2</w:t>
      </w:r>
    </w:p>
    <w:p w14:paraId="0ECFEE21" w14:textId="77777777" w:rsidR="00FC3874" w:rsidRPr="00FC3874" w:rsidRDefault="00FC3874" w:rsidP="00FC3874">
      <w:pPr>
        <w:suppressAutoHyphens w:val="0"/>
        <w:spacing w:line="276" w:lineRule="auto"/>
        <w:ind w:left="6381" w:firstLine="709"/>
        <w:contextualSpacing/>
        <w:jc w:val="center"/>
        <w:rPr>
          <w:rFonts w:ascii="Lato" w:eastAsia="Times New Roman" w:hAnsi="Lato" w:cs="Times New Roman"/>
          <w:i/>
          <w:iCs/>
          <w:kern w:val="0"/>
          <w:sz w:val="22"/>
          <w:szCs w:val="22"/>
          <w:lang w:eastAsia="pl-PL" w:bidi="ar-SA"/>
        </w:rPr>
      </w:pPr>
    </w:p>
    <w:p w14:paraId="59EF22CE" w14:textId="77777777" w:rsidR="00FC3874" w:rsidRPr="00FC3874" w:rsidRDefault="00FC3874" w:rsidP="00FC3874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  <w:r w:rsidRPr="00FC3874"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  <w:t>UMOWA NR 135/09/2023/W</w:t>
      </w:r>
    </w:p>
    <w:p w14:paraId="4617293A" w14:textId="77777777" w:rsidR="00FC3874" w:rsidRPr="00FC3874" w:rsidRDefault="00FC3874" w:rsidP="00FC3874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</w:p>
    <w:p w14:paraId="01958199" w14:textId="77777777" w:rsidR="00FC3874" w:rsidRPr="00FC3874" w:rsidRDefault="00FC3874" w:rsidP="00FC3874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</w:t>
      </w:r>
      <w:r w:rsidRPr="00FC3874">
        <w:rPr>
          <w:rFonts w:ascii="Lato" w:eastAsia="Calibri" w:hAnsi="Lato"/>
          <w:bCs/>
          <w:sz w:val="22"/>
          <w:szCs w:val="22"/>
          <w:lang w:eastAsia="en-US"/>
        </w:rPr>
        <w:t xml:space="preserve"> </w:t>
      </w: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5F9970CB" w14:textId="77777777" w:rsidR="00FC3874" w:rsidRPr="00FC3874" w:rsidRDefault="00FC3874" w:rsidP="00FC3874">
      <w:pPr>
        <w:spacing w:line="276" w:lineRule="auto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</w:t>
      </w:r>
      <w:r w:rsidRPr="00FC3874">
        <w:rPr>
          <w:rFonts w:ascii="Lato" w:eastAsia="Calibri" w:hAnsi="Lato"/>
          <w:b/>
          <w:sz w:val="22"/>
          <w:szCs w:val="22"/>
          <w:lang w:eastAsia="en-US"/>
        </w:rPr>
        <w:t xml:space="preserve">z o. o. </w:t>
      </w:r>
      <w:r w:rsidRPr="00FC3874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w Elblągu</w:t>
      </w: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ul. Fabryczna 3 - </w:t>
      </w: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NIP 578-000-26-19; Sąd Rejonowy w Olsztynie, VIII Wydział Gospodarczy KRS Nr: 0000127954, kapitał zakładowy:</w:t>
      </w:r>
      <w:r w:rsidRPr="00FC3874">
        <w:rPr>
          <w:rFonts w:ascii="Lato" w:hAnsi="Lato"/>
          <w:sz w:val="20"/>
          <w:szCs w:val="20"/>
        </w:rPr>
        <w:t xml:space="preserve"> </w:t>
      </w: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16 630 500,00 zł, posiadającą status dużego przedsiębiorcy w rozumieniu postanowień ustawy z dnia 8 marca 2013 r. o przeciwdziałaniu nadmiernym opóźnieniom </w:t>
      </w:r>
      <w:r w:rsidRPr="00FC3874">
        <w:rPr>
          <w:rFonts w:ascii="Lato" w:eastAsia="Calibri" w:hAnsi="Lato"/>
          <w:bCs/>
          <w:sz w:val="22"/>
          <w:szCs w:val="22"/>
          <w:lang w:eastAsia="en-US"/>
        </w:rPr>
        <w:br/>
      </w: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zwanym dalej "Zamawiającym" reprezentowanym przez:</w:t>
      </w:r>
    </w:p>
    <w:p w14:paraId="1C890E04" w14:textId="77777777" w:rsidR="00FC3874" w:rsidRPr="00FC3874" w:rsidRDefault="00FC3874" w:rsidP="00FC3874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…………………………………………………………………………………………………………………………………………….………….</w:t>
      </w:r>
    </w:p>
    <w:p w14:paraId="50EB6E78" w14:textId="77777777" w:rsidR="00FC3874" w:rsidRPr="00FC3874" w:rsidRDefault="00FC3874" w:rsidP="00FC3874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72F9C237" w14:textId="77777777" w:rsidR="00FC3874" w:rsidRPr="00FC3874" w:rsidRDefault="00FC3874" w:rsidP="00FC3874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……………………………………………</w:t>
      </w: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……………………………………………………………….zwanym dalej „Wykonawcą”</w:t>
      </w:r>
    </w:p>
    <w:p w14:paraId="729CA2E6" w14:textId="77777777" w:rsidR="00FC3874" w:rsidRPr="00FC3874" w:rsidRDefault="00FC3874" w:rsidP="00FC3874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reprezentowanym przez:</w:t>
      </w:r>
    </w:p>
    <w:p w14:paraId="7E22598C" w14:textId="77777777" w:rsidR="00FC3874" w:rsidRPr="00FC3874" w:rsidRDefault="00FC3874" w:rsidP="00FC3874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………………………………………………………………………………………………………………………………………………………..</w:t>
      </w:r>
    </w:p>
    <w:p w14:paraId="06D243C7" w14:textId="77777777" w:rsidR="00FC3874" w:rsidRPr="00FC3874" w:rsidRDefault="00FC3874" w:rsidP="00FC3874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B7EDCC5" w14:textId="77777777" w:rsidR="00FC3874" w:rsidRPr="00FC3874" w:rsidRDefault="00FC3874" w:rsidP="00FC3874">
      <w:pPr>
        <w:spacing w:line="276" w:lineRule="auto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5CE8433D" w14:textId="77777777" w:rsidR="00FC3874" w:rsidRPr="00FC3874" w:rsidRDefault="00FC3874" w:rsidP="00FC3874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1E807373" w14:textId="31450AEC" w:rsidR="00FC3874" w:rsidRDefault="00FC3874" w:rsidP="00A838C1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FC3874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1. Przedmiot umowy</w:t>
      </w:r>
    </w:p>
    <w:p w14:paraId="47609491" w14:textId="77777777" w:rsidR="00A838C1" w:rsidRPr="00FC3874" w:rsidRDefault="00A838C1" w:rsidP="00A838C1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40D9CE88" w14:textId="77777777" w:rsidR="00FC3874" w:rsidRPr="00FC3874" w:rsidRDefault="00FC3874" w:rsidP="00FC3874">
      <w:pPr>
        <w:numPr>
          <w:ilvl w:val="0"/>
          <w:numId w:val="10"/>
        </w:numPr>
        <w:tabs>
          <w:tab w:val="num" w:pos="426"/>
        </w:tabs>
        <w:suppressAutoHyphens w:val="0"/>
        <w:spacing w:line="276" w:lineRule="auto"/>
        <w:ind w:left="426" w:hanging="357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 xml:space="preserve">Zamawiający zleca, a Wykonawca zobowiązuje się, zgodnie z ofertą z dnia …………………….. dostarczyć Zamawiającemu </w:t>
      </w:r>
      <w:r w:rsidRPr="00FC3874">
        <w:rPr>
          <w:rFonts w:ascii="Lato" w:hAnsi="Lato"/>
          <w:b/>
          <w:bCs/>
          <w:sz w:val="22"/>
          <w:szCs w:val="22"/>
        </w:rPr>
        <w:t>węgiel kamienny do celów energetycznych sortyment Miał węglowy w ilości  6000 ton</w:t>
      </w:r>
      <w:r w:rsidRPr="00FC3874">
        <w:rPr>
          <w:rFonts w:ascii="Lato" w:hAnsi="Lato"/>
          <w:sz w:val="22"/>
          <w:szCs w:val="22"/>
        </w:rPr>
        <w:t>, zwany dalej „węglem kamiennym” lub „opałem”, o następujących parametrach:</w:t>
      </w:r>
    </w:p>
    <w:p w14:paraId="7ED50361" w14:textId="77777777" w:rsidR="00FC3874" w:rsidRPr="00FC3874" w:rsidRDefault="00FC3874" w:rsidP="00FC3874">
      <w:pPr>
        <w:widowControl w:val="0"/>
        <w:numPr>
          <w:ilvl w:val="1"/>
          <w:numId w:val="5"/>
        </w:numPr>
        <w:tabs>
          <w:tab w:val="num" w:pos="993"/>
          <w:tab w:val="num" w:pos="1070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Rodzaj:</w:t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węgiel kamienny energetyczny</w:t>
      </w:r>
    </w:p>
    <w:p w14:paraId="4CEFA77C" w14:textId="77777777" w:rsidR="00FC3874" w:rsidRPr="00FC3874" w:rsidRDefault="00FC3874" w:rsidP="00FC3874">
      <w:pPr>
        <w:widowControl w:val="0"/>
        <w:numPr>
          <w:ilvl w:val="1"/>
          <w:numId w:val="5"/>
        </w:numPr>
        <w:tabs>
          <w:tab w:val="num" w:pos="993"/>
          <w:tab w:val="num" w:pos="1070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Sortyment </w:t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Miał I lub Miał II</w:t>
      </w:r>
    </w:p>
    <w:p w14:paraId="20F914A5" w14:textId="77777777" w:rsidR="00FC3874" w:rsidRPr="00FC3874" w:rsidRDefault="00FC3874" w:rsidP="00FC3874">
      <w:pPr>
        <w:widowControl w:val="0"/>
        <w:numPr>
          <w:ilvl w:val="1"/>
          <w:numId w:val="5"/>
        </w:numPr>
        <w:tabs>
          <w:tab w:val="num" w:pos="993"/>
          <w:tab w:val="num" w:pos="1070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Klasa </w:t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 xml:space="preserve">22-12-06 </w:t>
      </w:r>
    </w:p>
    <w:p w14:paraId="0E99B431" w14:textId="77777777" w:rsidR="00FC3874" w:rsidRPr="00FC3874" w:rsidRDefault="00FC3874" w:rsidP="00FC3874">
      <w:pPr>
        <w:widowControl w:val="0"/>
        <w:numPr>
          <w:ilvl w:val="1"/>
          <w:numId w:val="5"/>
        </w:numPr>
        <w:tabs>
          <w:tab w:val="num" w:pos="993"/>
          <w:tab w:val="num" w:pos="1070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Typ: </w:t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31.1-32.2 bez domieszek innych typów</w:t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</w:p>
    <w:p w14:paraId="39A282C2" w14:textId="77777777" w:rsidR="00FC3874" w:rsidRPr="00FC3874" w:rsidRDefault="00FC3874" w:rsidP="00FC3874">
      <w:pPr>
        <w:widowControl w:val="0"/>
        <w:numPr>
          <w:ilvl w:val="1"/>
          <w:numId w:val="5"/>
        </w:numPr>
        <w:tabs>
          <w:tab w:val="num" w:pos="993"/>
          <w:tab w:val="num" w:pos="1070"/>
        </w:tabs>
        <w:suppressAutoHyphens w:val="0"/>
        <w:autoSpaceDE w:val="0"/>
        <w:autoSpaceDN w:val="0"/>
        <w:adjustRightInd w:val="0"/>
        <w:spacing w:line="276" w:lineRule="auto"/>
        <w:ind w:left="4253" w:hanging="3686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Wartość opałowa </w:t>
      </w:r>
      <w:proofErr w:type="spellStart"/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Q</w:t>
      </w:r>
      <w:r w:rsidRPr="00FC3874">
        <w:rPr>
          <w:rFonts w:ascii="Lato" w:eastAsia="Calibri" w:hAnsi="Lato" w:cs="Calibri"/>
          <w:kern w:val="0"/>
          <w:sz w:val="22"/>
          <w:szCs w:val="22"/>
          <w:vertAlign w:val="superscript"/>
          <w:lang w:eastAsia="en-US" w:bidi="ar-SA"/>
        </w:rPr>
        <w:t>r</w:t>
      </w:r>
      <w:proofErr w:type="spellEnd"/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u w:val="single"/>
          <w:lang w:eastAsia="en-US" w:bidi="ar-SA"/>
        </w:rPr>
        <w:t xml:space="preserve">21-23 MJ/kg </w:t>
      </w:r>
    </w:p>
    <w:p w14:paraId="2A7F26D7" w14:textId="77777777" w:rsidR="00FC3874" w:rsidRPr="00FC3874" w:rsidRDefault="00FC3874" w:rsidP="00FC3874">
      <w:pPr>
        <w:widowControl w:val="0"/>
        <w:numPr>
          <w:ilvl w:val="1"/>
          <w:numId w:val="5"/>
        </w:numPr>
        <w:tabs>
          <w:tab w:val="num" w:pos="993"/>
          <w:tab w:val="num" w:pos="1070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Zawartość popiołu A</w:t>
      </w:r>
      <w:r w:rsidRPr="00FC3874">
        <w:rPr>
          <w:rFonts w:ascii="Lato" w:eastAsia="Calibri" w:hAnsi="Lato" w:cs="Calibri"/>
          <w:kern w:val="0"/>
          <w:sz w:val="22"/>
          <w:szCs w:val="22"/>
          <w:vertAlign w:val="superscript"/>
          <w:lang w:eastAsia="en-US" w:bidi="ar-SA"/>
        </w:rPr>
        <w:t>r</w:t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 xml:space="preserve"> do 12 %</w:t>
      </w:r>
    </w:p>
    <w:p w14:paraId="6B01E231" w14:textId="77777777" w:rsidR="00FC3874" w:rsidRPr="00FC3874" w:rsidRDefault="00FC3874" w:rsidP="00FC3874">
      <w:pPr>
        <w:widowControl w:val="0"/>
        <w:numPr>
          <w:ilvl w:val="1"/>
          <w:numId w:val="5"/>
        </w:numPr>
        <w:tabs>
          <w:tab w:val="num" w:pos="993"/>
          <w:tab w:val="num" w:pos="1070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Zawartość siarki S</w:t>
      </w:r>
      <w:r w:rsidRPr="00FC3874">
        <w:rPr>
          <w:rFonts w:ascii="Lato" w:eastAsia="Calibri" w:hAnsi="Lato" w:cs="Calibri"/>
          <w:kern w:val="0"/>
          <w:sz w:val="22"/>
          <w:szCs w:val="22"/>
          <w:vertAlign w:val="superscript"/>
          <w:lang w:eastAsia="en-US" w:bidi="ar-SA"/>
        </w:rPr>
        <w:t>r</w:t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do 0,6%</w:t>
      </w:r>
    </w:p>
    <w:p w14:paraId="424F54B5" w14:textId="77777777" w:rsidR="00FC3874" w:rsidRPr="00FC3874" w:rsidRDefault="00FC3874" w:rsidP="00FC3874">
      <w:pPr>
        <w:widowControl w:val="0"/>
        <w:numPr>
          <w:ilvl w:val="1"/>
          <w:numId w:val="5"/>
        </w:numPr>
        <w:tabs>
          <w:tab w:val="num" w:pos="993"/>
          <w:tab w:val="num" w:pos="1070"/>
        </w:tabs>
        <w:suppressAutoHyphens w:val="0"/>
        <w:autoSpaceDE w:val="0"/>
        <w:autoSpaceDN w:val="0"/>
        <w:adjustRightInd w:val="0"/>
        <w:spacing w:line="276" w:lineRule="auto"/>
        <w:ind w:left="0" w:firstLine="567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Zawartość wilgoci </w:t>
      </w:r>
      <w:proofErr w:type="spellStart"/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W</w:t>
      </w:r>
      <w:r w:rsidRPr="00FC3874">
        <w:rPr>
          <w:rFonts w:ascii="Lato" w:eastAsia="Calibri" w:hAnsi="Lato" w:cs="Calibri"/>
          <w:kern w:val="0"/>
          <w:sz w:val="22"/>
          <w:szCs w:val="22"/>
          <w:vertAlign w:val="superscript"/>
          <w:lang w:eastAsia="en-US" w:bidi="ar-SA"/>
        </w:rPr>
        <w:t>r</w:t>
      </w:r>
      <w:proofErr w:type="spellEnd"/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 </w:t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do 15%</w:t>
      </w:r>
    </w:p>
    <w:p w14:paraId="78717499" w14:textId="77777777" w:rsidR="00FC3874" w:rsidRPr="00FC3874" w:rsidRDefault="00FC3874" w:rsidP="00FC3874">
      <w:pPr>
        <w:widowControl w:val="0"/>
        <w:numPr>
          <w:ilvl w:val="1"/>
          <w:numId w:val="5"/>
        </w:numPr>
        <w:tabs>
          <w:tab w:val="num" w:pos="993"/>
          <w:tab w:val="num" w:pos="1070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zawartość części lotnych </w:t>
      </w:r>
      <w:proofErr w:type="spellStart"/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V</w:t>
      </w:r>
      <w:r w:rsidRPr="00FC3874">
        <w:rPr>
          <w:rFonts w:ascii="Lato" w:eastAsia="Calibri" w:hAnsi="Lato" w:cs="Calibri"/>
          <w:kern w:val="0"/>
          <w:sz w:val="22"/>
          <w:szCs w:val="22"/>
          <w:vertAlign w:val="superscript"/>
          <w:lang w:eastAsia="en-US" w:bidi="ar-SA"/>
        </w:rPr>
        <w:t>daf</w:t>
      </w:r>
      <w:proofErr w:type="spellEnd"/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ab/>
        <w:t>powyżej 30 %.</w:t>
      </w:r>
    </w:p>
    <w:p w14:paraId="33931169" w14:textId="77777777" w:rsidR="00FC3874" w:rsidRPr="00FC3874" w:rsidRDefault="00FC3874" w:rsidP="00FC3874">
      <w:pPr>
        <w:widowControl w:val="0"/>
        <w:numPr>
          <w:ilvl w:val="1"/>
          <w:numId w:val="5"/>
        </w:numPr>
        <w:tabs>
          <w:tab w:val="num" w:pos="993"/>
          <w:tab w:val="num" w:pos="1070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="Calibri"/>
          <w:color w:val="000000"/>
          <w:kern w:val="0"/>
          <w:sz w:val="22"/>
          <w:szCs w:val="22"/>
          <w:lang w:eastAsia="en-US" w:bidi="ar-SA"/>
        </w:rPr>
      </w:pPr>
      <w:r w:rsidRPr="00FC3874">
        <w:rPr>
          <w:rFonts w:ascii="Lato" w:hAnsi="Lato" w:cs="Calibri"/>
          <w:color w:val="000000"/>
          <w:sz w:val="22"/>
          <w:szCs w:val="22"/>
        </w:rPr>
        <w:t xml:space="preserve">Zawartość podziarna 0-1 mm </w:t>
      </w:r>
      <w:r w:rsidRPr="00FC3874">
        <w:rPr>
          <w:rFonts w:ascii="Lato" w:hAnsi="Lato" w:cs="Calibri"/>
          <w:color w:val="000000"/>
          <w:sz w:val="22"/>
          <w:szCs w:val="22"/>
        </w:rPr>
        <w:tab/>
        <w:t>&lt;10 %</w:t>
      </w:r>
    </w:p>
    <w:p w14:paraId="2C0FBE7D" w14:textId="77777777" w:rsidR="00FC3874" w:rsidRPr="00FC3874" w:rsidRDefault="00FC3874" w:rsidP="00FC3874">
      <w:pPr>
        <w:widowControl w:val="0"/>
        <w:numPr>
          <w:ilvl w:val="1"/>
          <w:numId w:val="5"/>
        </w:numPr>
        <w:tabs>
          <w:tab w:val="num" w:pos="993"/>
          <w:tab w:val="num" w:pos="1070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="Calibri"/>
          <w:color w:val="000000"/>
          <w:kern w:val="0"/>
          <w:sz w:val="22"/>
          <w:szCs w:val="22"/>
          <w:lang w:eastAsia="en-US" w:bidi="ar-SA"/>
        </w:rPr>
      </w:pPr>
      <w:r w:rsidRPr="00FC3874">
        <w:rPr>
          <w:rFonts w:ascii="Lato" w:hAnsi="Lato" w:cs="Calibri"/>
          <w:color w:val="000000"/>
          <w:sz w:val="22"/>
          <w:szCs w:val="22"/>
        </w:rPr>
        <w:t xml:space="preserve">Zawartość podziarna 1-3 mm </w:t>
      </w:r>
      <w:r w:rsidRPr="00FC3874">
        <w:rPr>
          <w:rFonts w:ascii="Lato" w:hAnsi="Lato" w:cs="Calibri"/>
          <w:color w:val="000000"/>
          <w:sz w:val="22"/>
          <w:szCs w:val="22"/>
        </w:rPr>
        <w:tab/>
        <w:t>&lt;25 %</w:t>
      </w:r>
    </w:p>
    <w:p w14:paraId="730B96FA" w14:textId="77777777" w:rsidR="00FC3874" w:rsidRPr="00FC3874" w:rsidRDefault="00FC3874" w:rsidP="00FC3874">
      <w:pPr>
        <w:widowControl w:val="0"/>
        <w:numPr>
          <w:ilvl w:val="1"/>
          <w:numId w:val="5"/>
        </w:numPr>
        <w:tabs>
          <w:tab w:val="num" w:pos="993"/>
          <w:tab w:val="num" w:pos="1070"/>
        </w:tabs>
        <w:suppressAutoHyphens w:val="0"/>
        <w:autoSpaceDE w:val="0"/>
        <w:autoSpaceDN w:val="0"/>
        <w:adjustRightInd w:val="0"/>
        <w:spacing w:line="276" w:lineRule="auto"/>
        <w:ind w:left="993" w:hanging="426"/>
        <w:rPr>
          <w:rFonts w:ascii="Lato" w:eastAsia="Calibri" w:hAnsi="Lato" w:cs="Calibri"/>
          <w:color w:val="000000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Calibri"/>
          <w:color w:val="000000"/>
          <w:kern w:val="0"/>
          <w:sz w:val="22"/>
          <w:szCs w:val="22"/>
          <w:lang w:eastAsia="en-US" w:bidi="ar-SA"/>
        </w:rPr>
        <w:t>Zawartość nadziarna &gt;31,5 mm</w:t>
      </w:r>
      <w:r w:rsidRPr="00FC3874">
        <w:rPr>
          <w:rFonts w:ascii="Lato" w:eastAsia="Calibri" w:hAnsi="Lato" w:cs="Calibri"/>
          <w:color w:val="000000"/>
          <w:kern w:val="0"/>
          <w:sz w:val="22"/>
          <w:szCs w:val="22"/>
          <w:lang w:eastAsia="en-US" w:bidi="ar-SA"/>
        </w:rPr>
        <w:tab/>
        <w:t>&lt; 5 %</w:t>
      </w:r>
    </w:p>
    <w:p w14:paraId="1EABDF4C" w14:textId="77777777" w:rsidR="00FC3874" w:rsidRPr="00FC3874" w:rsidRDefault="00FC3874" w:rsidP="00FC3874">
      <w:pPr>
        <w:widowControl w:val="0"/>
        <w:tabs>
          <w:tab w:val="num" w:pos="107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Lato" w:eastAsia="Calibri" w:hAnsi="Lato" w:cs="Calibri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       Dostarczony węgiel powinien być </w:t>
      </w:r>
      <w:r w:rsidRPr="00FC3874">
        <w:rPr>
          <w:rFonts w:ascii="Lato" w:eastAsia="Calibri" w:hAnsi="Lato" w:cs="Calibri"/>
          <w:kern w:val="0"/>
          <w:sz w:val="22"/>
          <w:szCs w:val="22"/>
          <w:u w:val="single"/>
          <w:lang w:eastAsia="en-US" w:bidi="ar-SA"/>
        </w:rPr>
        <w:t>czysty od zanieczyszczeń w postaci kamienia, gruzu oraz złomu</w:t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.</w:t>
      </w:r>
    </w:p>
    <w:p w14:paraId="42A21E6E" w14:textId="77777777" w:rsidR="00FC3874" w:rsidRPr="00FC3874" w:rsidRDefault="00FC3874" w:rsidP="00FC3874">
      <w:pPr>
        <w:widowControl w:val="0"/>
        <w:numPr>
          <w:ilvl w:val="0"/>
          <w:numId w:val="10"/>
        </w:numPr>
        <w:tabs>
          <w:tab w:val="num" w:pos="993"/>
          <w:tab w:val="num" w:pos="1440"/>
        </w:tabs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60764829" w14:textId="77777777" w:rsidR="00FC3874" w:rsidRPr="00FC3874" w:rsidRDefault="00FC3874" w:rsidP="00FC3874">
      <w:pPr>
        <w:widowControl w:val="0"/>
        <w:numPr>
          <w:ilvl w:val="0"/>
          <w:numId w:val="10"/>
        </w:numPr>
        <w:tabs>
          <w:tab w:val="num" w:pos="993"/>
          <w:tab w:val="num" w:pos="1440"/>
        </w:tabs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Umowa obowiązuje od</w:t>
      </w: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dnia podpisania umowy </w:t>
      </w:r>
      <w:r w:rsidRPr="00FC3874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do 31.12.2023 r</w:t>
      </w: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. na dostawę węgla </w:t>
      </w: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 łącznej ilości </w:t>
      </w:r>
      <w:r w:rsidRPr="00FC3874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6000 ton</w:t>
      </w: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.</w:t>
      </w:r>
    </w:p>
    <w:p w14:paraId="34BB43CF" w14:textId="77777777" w:rsidR="00FC3874" w:rsidRPr="00FC3874" w:rsidRDefault="00FC3874" w:rsidP="00FC3874">
      <w:pPr>
        <w:widowControl w:val="0"/>
        <w:numPr>
          <w:ilvl w:val="0"/>
          <w:numId w:val="10"/>
        </w:numPr>
        <w:tabs>
          <w:tab w:val="num" w:pos="993"/>
          <w:tab w:val="num" w:pos="1440"/>
        </w:tabs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lastRenderedPageBreak/>
        <w:t>W przypadku wstrzymania dostaw przez Zamawiającego - zgodnie z  § 4 ust. 6, termin obowiązywania umowy zostaje wydłużony o ilość dni roboczych w których dostawy były wstrzymane.</w:t>
      </w:r>
    </w:p>
    <w:p w14:paraId="0F2519CB" w14:textId="77777777" w:rsidR="00FC3874" w:rsidRPr="00FC3874" w:rsidRDefault="00FC3874" w:rsidP="00FC3874">
      <w:pPr>
        <w:widowControl w:val="0"/>
        <w:numPr>
          <w:ilvl w:val="0"/>
          <w:numId w:val="10"/>
        </w:numPr>
        <w:tabs>
          <w:tab w:val="num" w:pos="993"/>
          <w:tab w:val="num" w:pos="1440"/>
        </w:tabs>
        <w:suppressAutoHyphens w:val="0"/>
        <w:autoSpaceDE w:val="0"/>
        <w:autoSpaceDN w:val="0"/>
        <w:adjustRightInd w:val="0"/>
        <w:spacing w:after="200" w:line="276" w:lineRule="auto"/>
        <w:ind w:left="426"/>
        <w:contextualSpacing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Wykonawca oświadcza, iż składając ofertę oszacował ryzyko zmian cen przedmiotu Umowy i zrzeka się prawa do renegocjacji warunków handlowych również w sytuacji, gdyby cena węgla wzrosła w stosunku do cen z dnia zawarcia umowy. </w:t>
      </w:r>
    </w:p>
    <w:p w14:paraId="42114672" w14:textId="77777777" w:rsidR="00A838C1" w:rsidRDefault="00A838C1" w:rsidP="00FC3874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50B56BF2" w14:textId="2BC84FD8" w:rsidR="00FC3874" w:rsidRDefault="00FC3874" w:rsidP="00A838C1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FC3874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 xml:space="preserve">§ 2. Termin dostawy </w:t>
      </w:r>
    </w:p>
    <w:p w14:paraId="5D4D6B49" w14:textId="77777777" w:rsidR="00A838C1" w:rsidRPr="00FC3874" w:rsidRDefault="00A838C1" w:rsidP="00A838C1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5AFAFD5A" w14:textId="77777777" w:rsidR="00FC3874" w:rsidRPr="00FC3874" w:rsidRDefault="00FC3874" w:rsidP="00FC3874">
      <w:pPr>
        <w:numPr>
          <w:ilvl w:val="0"/>
          <w:numId w:val="11"/>
        </w:numPr>
        <w:suppressAutoHyphens w:val="0"/>
        <w:spacing w:line="276" w:lineRule="auto"/>
        <w:ind w:left="426" w:hanging="426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FC387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Przedmiot Umowy realizowany będzie według poniższego harmonogramu dostaw:</w:t>
      </w:r>
    </w:p>
    <w:p w14:paraId="69D648C0" w14:textId="77777777" w:rsidR="00FC3874" w:rsidRPr="00FC3874" w:rsidRDefault="00FC3874" w:rsidP="00FC3874">
      <w:pPr>
        <w:suppressAutoHyphens w:val="0"/>
        <w:spacing w:line="276" w:lineRule="auto"/>
        <w:ind w:left="426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6"/>
        <w:gridCol w:w="4824"/>
        <w:gridCol w:w="2268"/>
      </w:tblGrid>
      <w:tr w:rsidR="00FC3874" w:rsidRPr="00FC3874" w14:paraId="78B5C6EE" w14:textId="77777777" w:rsidTr="0028297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1CC88" w14:textId="77777777" w:rsidR="00FC3874" w:rsidRPr="00FC3874" w:rsidRDefault="00FC3874" w:rsidP="00FC3874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FC3874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Lp.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074FE" w14:textId="77777777" w:rsidR="00FC3874" w:rsidRPr="00FC3874" w:rsidRDefault="00FC3874" w:rsidP="00FC3874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FC3874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Terminy dostaw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950A38" w14:textId="77777777" w:rsidR="00FC3874" w:rsidRPr="00FC3874" w:rsidRDefault="00FC3874" w:rsidP="00FC3874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FC3874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Ilość (ton)</w:t>
            </w:r>
          </w:p>
        </w:tc>
      </w:tr>
      <w:tr w:rsidR="00FC3874" w:rsidRPr="00FC3874" w14:paraId="13F1047B" w14:textId="77777777" w:rsidTr="0028297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D8854" w14:textId="77777777" w:rsidR="00FC3874" w:rsidRPr="00FC3874" w:rsidRDefault="00FC3874" w:rsidP="00FC3874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 w:rsidRPr="00FC3874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3DFB2" w14:textId="77777777" w:rsidR="00FC3874" w:rsidRPr="00FC3874" w:rsidRDefault="00FC3874" w:rsidP="00FC3874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 w:rsidRPr="00FC3874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Październik 2023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9A021" w14:textId="77777777" w:rsidR="00FC3874" w:rsidRPr="00FC3874" w:rsidRDefault="00FC3874" w:rsidP="00FC3874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 w:rsidRPr="00FC3874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3 000</w:t>
            </w:r>
          </w:p>
        </w:tc>
      </w:tr>
      <w:tr w:rsidR="00FC3874" w:rsidRPr="00FC3874" w14:paraId="201BEB2E" w14:textId="77777777" w:rsidTr="0028297E">
        <w:tc>
          <w:tcPr>
            <w:tcW w:w="8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5AB24" w14:textId="77777777" w:rsidR="00FC3874" w:rsidRPr="00FC3874" w:rsidRDefault="00FC3874" w:rsidP="00FC3874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 w:rsidRPr="00FC3874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48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3505B" w14:textId="77777777" w:rsidR="00FC3874" w:rsidRPr="00FC3874" w:rsidRDefault="00FC3874" w:rsidP="00FC3874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 w:rsidRPr="00FC3874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Listopad  2023 r.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E8973" w14:textId="77777777" w:rsidR="00FC3874" w:rsidRPr="00FC3874" w:rsidRDefault="00FC3874" w:rsidP="00FC3874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</w:pPr>
            <w:r w:rsidRPr="00FC3874">
              <w:rPr>
                <w:rFonts w:ascii="Lato" w:eastAsia="Calibri" w:hAnsi="Lato"/>
                <w:bCs/>
                <w:kern w:val="0"/>
                <w:sz w:val="22"/>
                <w:szCs w:val="22"/>
                <w:lang w:eastAsia="en-US" w:bidi="ar-SA"/>
              </w:rPr>
              <w:t>3 000</w:t>
            </w:r>
          </w:p>
        </w:tc>
      </w:tr>
      <w:tr w:rsidR="00FC3874" w:rsidRPr="00FC3874" w14:paraId="2A9F2D80" w14:textId="77777777" w:rsidTr="0028297E">
        <w:trPr>
          <w:cantSplit/>
        </w:trPr>
        <w:tc>
          <w:tcPr>
            <w:tcW w:w="56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9F47D" w14:textId="77777777" w:rsidR="00FC3874" w:rsidRPr="00FC3874" w:rsidRDefault="00FC3874" w:rsidP="00FC3874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FC3874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Razem</w:t>
            </w:r>
          </w:p>
        </w:tc>
        <w:tc>
          <w:tcPr>
            <w:tcW w:w="226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542C5" w14:textId="77777777" w:rsidR="00FC3874" w:rsidRPr="00FC3874" w:rsidRDefault="00FC3874" w:rsidP="00FC3874">
            <w:pPr>
              <w:suppressAutoHyphens w:val="0"/>
              <w:spacing w:line="259" w:lineRule="auto"/>
              <w:jc w:val="center"/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FC3874">
              <w:rPr>
                <w:rFonts w:ascii="Lato" w:eastAsia="Calibri" w:hAnsi="Lato"/>
                <w:b/>
                <w:bCs/>
                <w:kern w:val="0"/>
                <w:sz w:val="22"/>
                <w:szCs w:val="22"/>
                <w:lang w:eastAsia="en-US" w:bidi="ar-SA"/>
              </w:rPr>
              <w:t>6 000</w:t>
            </w:r>
          </w:p>
        </w:tc>
      </w:tr>
    </w:tbl>
    <w:p w14:paraId="37A1483D" w14:textId="77777777" w:rsidR="00FC3874" w:rsidRPr="00FC3874" w:rsidRDefault="00FC3874" w:rsidP="00A838C1">
      <w:pPr>
        <w:suppressAutoHyphens w:val="0"/>
        <w:spacing w:line="276" w:lineRule="auto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415D2F1A" w14:textId="77777777" w:rsidR="00FC3874" w:rsidRPr="00FC3874" w:rsidRDefault="00FC3874" w:rsidP="00FC3874">
      <w:pPr>
        <w:suppressAutoHyphens w:val="0"/>
        <w:spacing w:line="276" w:lineRule="auto"/>
        <w:ind w:left="426" w:hanging="426"/>
        <w:contextualSpacing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  <w:r w:rsidRPr="00FC3874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2.    W przypadku wstrzymania dostaw przez Zamawiającego - zgodnie z § 4 ust. 6, termin realizacji   zostaje wydłużony o ilość dni roboczych w których  dostawy były wstrzymane.</w:t>
      </w:r>
    </w:p>
    <w:p w14:paraId="2EE4DFFF" w14:textId="77777777" w:rsidR="00FC3874" w:rsidRPr="00FC3874" w:rsidRDefault="00FC3874" w:rsidP="00FC3874">
      <w:pPr>
        <w:spacing w:line="276" w:lineRule="auto"/>
        <w:contextualSpacing/>
        <w:jc w:val="center"/>
        <w:rPr>
          <w:rFonts w:ascii="Lato" w:hAnsi="Lato"/>
          <w:b/>
          <w:sz w:val="22"/>
          <w:szCs w:val="22"/>
        </w:rPr>
      </w:pPr>
    </w:p>
    <w:p w14:paraId="3C8A3F2F" w14:textId="3EABCF6F" w:rsidR="00FC3874" w:rsidRDefault="00FC3874" w:rsidP="00A838C1">
      <w:pPr>
        <w:spacing w:line="276" w:lineRule="auto"/>
        <w:contextualSpacing/>
        <w:jc w:val="center"/>
        <w:rPr>
          <w:rFonts w:ascii="Lato" w:hAnsi="Lato"/>
          <w:b/>
          <w:sz w:val="22"/>
          <w:szCs w:val="22"/>
        </w:rPr>
      </w:pPr>
      <w:r w:rsidRPr="00FC3874">
        <w:rPr>
          <w:rFonts w:ascii="Lato" w:hAnsi="Lato"/>
          <w:b/>
          <w:sz w:val="22"/>
          <w:szCs w:val="22"/>
        </w:rPr>
        <w:t>§ 3. Wynagrodzenie i warunki płatności</w:t>
      </w:r>
    </w:p>
    <w:p w14:paraId="3DAD701D" w14:textId="77777777" w:rsidR="00A838C1" w:rsidRPr="00FC3874" w:rsidRDefault="00A838C1" w:rsidP="00A838C1">
      <w:pPr>
        <w:spacing w:line="276" w:lineRule="auto"/>
        <w:contextualSpacing/>
        <w:jc w:val="center"/>
        <w:rPr>
          <w:rFonts w:ascii="Lato" w:hAnsi="Lato"/>
          <w:b/>
          <w:sz w:val="22"/>
          <w:szCs w:val="22"/>
        </w:rPr>
      </w:pPr>
    </w:p>
    <w:p w14:paraId="1EA6B422" w14:textId="77777777" w:rsidR="00FC3874" w:rsidRPr="00FC3874" w:rsidRDefault="00FC3874" w:rsidP="00FC3874">
      <w:pPr>
        <w:numPr>
          <w:ilvl w:val="0"/>
          <w:numId w:val="7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>Łączna wartość dostawy wynosi:</w:t>
      </w:r>
    </w:p>
    <w:p w14:paraId="7C594FD1" w14:textId="77777777" w:rsidR="00FC3874" w:rsidRPr="00FC3874" w:rsidRDefault="00FC3874" w:rsidP="00FC3874">
      <w:pPr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 xml:space="preserve">- wartość netto: </w:t>
      </w:r>
      <w:r w:rsidRPr="00FC3874">
        <w:rPr>
          <w:rFonts w:ascii="Lato" w:hAnsi="Lato"/>
          <w:b/>
          <w:sz w:val="22"/>
          <w:szCs w:val="22"/>
        </w:rPr>
        <w:t>……………………… zł</w:t>
      </w:r>
      <w:r w:rsidRPr="00FC3874">
        <w:rPr>
          <w:rFonts w:ascii="Lato" w:hAnsi="Lato"/>
          <w:sz w:val="22"/>
          <w:szCs w:val="22"/>
        </w:rPr>
        <w:t xml:space="preserve"> (</w:t>
      </w:r>
      <w:r w:rsidRPr="00FC3874">
        <w:rPr>
          <w:rFonts w:ascii="Lato" w:hAnsi="Lato"/>
          <w:i/>
          <w:iCs/>
          <w:sz w:val="22"/>
          <w:szCs w:val="22"/>
        </w:rPr>
        <w:t>słownie</w:t>
      </w:r>
      <w:r w:rsidRPr="00FC3874">
        <w:rPr>
          <w:rFonts w:ascii="Lato" w:hAnsi="Lato"/>
          <w:sz w:val="22"/>
          <w:szCs w:val="22"/>
        </w:rPr>
        <w:t xml:space="preserve">: …………………………….. 00/100) zł </w:t>
      </w:r>
      <w:proofErr w:type="spellStart"/>
      <w:r w:rsidRPr="00FC3874">
        <w:rPr>
          <w:rFonts w:ascii="Lato" w:hAnsi="Lato"/>
          <w:sz w:val="22"/>
          <w:szCs w:val="22"/>
        </w:rPr>
        <w:t>loco</w:t>
      </w:r>
      <w:proofErr w:type="spellEnd"/>
      <w:r w:rsidRPr="00FC3874">
        <w:rPr>
          <w:rFonts w:ascii="Lato" w:hAnsi="Lato"/>
          <w:sz w:val="22"/>
          <w:szCs w:val="22"/>
        </w:rPr>
        <w:t xml:space="preserve"> kotłowni, o której mowa w § 4 ust. 1 + należny podatek VAT.</w:t>
      </w:r>
    </w:p>
    <w:p w14:paraId="09581278" w14:textId="77777777" w:rsidR="00FC3874" w:rsidRPr="00FC3874" w:rsidRDefault="00FC3874" w:rsidP="00FC3874">
      <w:pPr>
        <w:widowControl w:val="0"/>
        <w:numPr>
          <w:ilvl w:val="0"/>
          <w:numId w:val="7"/>
        </w:numPr>
        <w:shd w:val="clear" w:color="auto" w:fill="FFFFFF"/>
        <w:tabs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 xml:space="preserve">Strony ustalają, że rozliczenie za dostarczony węgiel kamienny nastąpi na podstawie faktur </w:t>
      </w:r>
      <w:r w:rsidRPr="00FC3874">
        <w:rPr>
          <w:rFonts w:ascii="Lato" w:hAnsi="Lato" w:cs="Mangal"/>
          <w:sz w:val="22"/>
          <w:szCs w:val="22"/>
        </w:rPr>
        <w:br/>
        <w:t xml:space="preserve">za zrealizowaną i odebraną dostawę. Warunkiem rozliczenia każdej dostawy jest pozyskanie wyniku laboratoryjnego, potwierdzającego spełnienie warunków określonych w Umowie. </w:t>
      </w:r>
    </w:p>
    <w:p w14:paraId="12C93DB8" w14:textId="77777777" w:rsidR="00FC3874" w:rsidRPr="00FC3874" w:rsidRDefault="00FC3874" w:rsidP="00FC3874">
      <w:pPr>
        <w:numPr>
          <w:ilvl w:val="0"/>
          <w:numId w:val="7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>Podstawą do wystawienia faktur będą kwity wagowe wagi samochodowej Zamawiającego.</w:t>
      </w:r>
    </w:p>
    <w:p w14:paraId="4D517131" w14:textId="77777777" w:rsidR="00FC3874" w:rsidRPr="00FC3874" w:rsidRDefault="00FC3874" w:rsidP="00FC3874">
      <w:pPr>
        <w:numPr>
          <w:ilvl w:val="0"/>
          <w:numId w:val="7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 xml:space="preserve">Dostawca oświadcza, że jest płatnikiem podatku VAT o nr NIP: </w:t>
      </w: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</w:t>
      </w:r>
    </w:p>
    <w:p w14:paraId="48704B3A" w14:textId="77777777" w:rsidR="00FC3874" w:rsidRPr="00FC3874" w:rsidRDefault="00FC3874" w:rsidP="00FC3874">
      <w:pPr>
        <w:numPr>
          <w:ilvl w:val="0"/>
          <w:numId w:val="7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>Zamawiający oświadcza, że jest płatnikiem podatku VAT o nr NIP: 578-000-26-19.</w:t>
      </w:r>
    </w:p>
    <w:p w14:paraId="1702D587" w14:textId="77777777" w:rsidR="00FC3874" w:rsidRPr="00FC3874" w:rsidRDefault="00FC3874" w:rsidP="00FC3874">
      <w:pPr>
        <w:numPr>
          <w:ilvl w:val="0"/>
          <w:numId w:val="7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>Zamawiający uiści na rzecz Wykonawcy za daną dostawę wynagrodzenie w terminie 14 dni od daty otrzymania przez Zamawiającego prawidłowo wystawionej faktury VAT.</w:t>
      </w:r>
    </w:p>
    <w:p w14:paraId="62C64D45" w14:textId="77777777" w:rsidR="00FC3874" w:rsidRPr="00FC3874" w:rsidRDefault="00FC3874" w:rsidP="00FC3874">
      <w:pPr>
        <w:numPr>
          <w:ilvl w:val="0"/>
          <w:numId w:val="7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>Podstawę do wypłaty wynagrodzenia stanowi prawidłowo wystawiona faktura VAT.</w:t>
      </w:r>
    </w:p>
    <w:p w14:paraId="6C8F36DE" w14:textId="77777777" w:rsidR="00FC3874" w:rsidRPr="00FC3874" w:rsidRDefault="00FC3874" w:rsidP="00FC3874">
      <w:pPr>
        <w:numPr>
          <w:ilvl w:val="0"/>
          <w:numId w:val="7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 xml:space="preserve">Należność wynikająca z wystawionej faktury, zostanie przelana na konto Wykonawcy wskazane </w:t>
      </w:r>
      <w:r w:rsidRPr="00FC3874">
        <w:rPr>
          <w:rFonts w:ascii="Lato" w:hAnsi="Lato" w:cs="Mangal"/>
          <w:sz w:val="22"/>
          <w:szCs w:val="22"/>
        </w:rPr>
        <w:br/>
        <w:t>w fakturze.</w:t>
      </w:r>
    </w:p>
    <w:p w14:paraId="15DA4B31" w14:textId="6041B77B" w:rsidR="00FC3874" w:rsidRDefault="00FC3874" w:rsidP="00A838C1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FC3874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4. Warunki dostaw</w:t>
      </w:r>
    </w:p>
    <w:p w14:paraId="076C857F" w14:textId="77777777" w:rsidR="00A838C1" w:rsidRPr="00FC3874" w:rsidRDefault="00A838C1" w:rsidP="00A838C1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72836014" w14:textId="77777777" w:rsidR="00FC3874" w:rsidRPr="00FC3874" w:rsidRDefault="00FC3874" w:rsidP="00FC3874">
      <w:pPr>
        <w:numPr>
          <w:ilvl w:val="0"/>
          <w:numId w:val="6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 xml:space="preserve">Wykonawca zrealizuje dostawę węgla kamiennego, o której mowa w § 1, na warunkach </w:t>
      </w:r>
      <w:proofErr w:type="spellStart"/>
      <w:r w:rsidRPr="00FC3874">
        <w:rPr>
          <w:rFonts w:ascii="Lato" w:hAnsi="Lato"/>
          <w:sz w:val="22"/>
          <w:szCs w:val="22"/>
        </w:rPr>
        <w:t>loco</w:t>
      </w:r>
      <w:proofErr w:type="spellEnd"/>
      <w:r w:rsidRPr="00FC3874">
        <w:rPr>
          <w:rFonts w:ascii="Lato" w:hAnsi="Lato"/>
          <w:sz w:val="22"/>
          <w:szCs w:val="22"/>
        </w:rPr>
        <w:t xml:space="preserve"> plac składowy Ciepłowni Dojazdowa, ul. Dojazdowa 22 w Elblągu wraz z rozładunkiem, zgodnie z terminami dostaw w par. 2. Transport odbywał się będzie staraniem i na koszt oraz ryzyko Wykonawcy. </w:t>
      </w:r>
      <w:r w:rsidRPr="00FC3874">
        <w:rPr>
          <w:rFonts w:ascii="Lato" w:hAnsi="Lato"/>
          <w:sz w:val="22"/>
          <w:szCs w:val="22"/>
          <w:u w:val="single"/>
        </w:rPr>
        <w:t>Dokładne terminy poszczególnych dostaw będą ustalane przez Strony wspólnie.</w:t>
      </w:r>
    </w:p>
    <w:p w14:paraId="3509D1D5" w14:textId="77777777" w:rsidR="00FC3874" w:rsidRPr="00FC3874" w:rsidRDefault="00FC3874" w:rsidP="00FC3874">
      <w:pPr>
        <w:numPr>
          <w:ilvl w:val="0"/>
          <w:numId w:val="6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lastRenderedPageBreak/>
        <w:t>Zamawiający dokona odbioru ilościowego każdej partii dostawy. Przez partię dostawy rozumie się sumę dostaw samochodowych</w:t>
      </w:r>
      <w:r w:rsidRPr="00FC3874">
        <w:rPr>
          <w:rFonts w:ascii="Lato" w:hAnsi="Lato"/>
          <w:bCs/>
          <w:sz w:val="22"/>
          <w:szCs w:val="22"/>
        </w:rPr>
        <w:t xml:space="preserve"> </w:t>
      </w:r>
      <w:r w:rsidRPr="00FC3874">
        <w:rPr>
          <w:rFonts w:ascii="Lato" w:hAnsi="Lato"/>
          <w:sz w:val="22"/>
          <w:szCs w:val="22"/>
        </w:rPr>
        <w:t xml:space="preserve">w ilości łącznej 1000 ton ± 3 % lub ilość dostarczoną do momentu wstrzymania dostaw przez Zamawiającego. W ciągu jednego dnia dopuszcza się </w:t>
      </w:r>
      <w:r w:rsidRPr="00FC3874">
        <w:rPr>
          <w:rFonts w:ascii="Lato" w:hAnsi="Lato"/>
          <w:sz w:val="22"/>
          <w:szCs w:val="22"/>
          <w:u w:val="single"/>
        </w:rPr>
        <w:t xml:space="preserve">maksymalnie 20 dostaw samochodowych o łącznej wadze nie przekraczającej 500 ton. Dostawy należy realizować </w:t>
      </w:r>
      <w:r w:rsidRPr="00FC3874">
        <w:rPr>
          <w:rFonts w:ascii="Lato" w:hAnsi="Lato"/>
          <w:bCs/>
          <w:sz w:val="22"/>
          <w:szCs w:val="22"/>
          <w:u w:val="single"/>
        </w:rPr>
        <w:t>w dni robocze, w godz. 7</w:t>
      </w:r>
      <w:r w:rsidRPr="00FC3874">
        <w:rPr>
          <w:rFonts w:ascii="Lato" w:hAnsi="Lato"/>
          <w:bCs/>
          <w:sz w:val="22"/>
          <w:szCs w:val="22"/>
          <w:u w:val="single"/>
          <w:vertAlign w:val="superscript"/>
        </w:rPr>
        <w:t xml:space="preserve">00 </w:t>
      </w:r>
      <w:r w:rsidRPr="00FC3874">
        <w:rPr>
          <w:rFonts w:ascii="Lato" w:hAnsi="Lato"/>
          <w:bCs/>
          <w:sz w:val="22"/>
          <w:szCs w:val="22"/>
          <w:u w:val="single"/>
        </w:rPr>
        <w:t>– 14</w:t>
      </w:r>
      <w:r w:rsidRPr="00FC3874">
        <w:rPr>
          <w:rFonts w:ascii="Lato" w:hAnsi="Lato"/>
          <w:bCs/>
          <w:sz w:val="22"/>
          <w:szCs w:val="22"/>
          <w:u w:val="single"/>
          <w:vertAlign w:val="superscript"/>
        </w:rPr>
        <w:t>30</w:t>
      </w:r>
      <w:r w:rsidRPr="00FC3874">
        <w:rPr>
          <w:rFonts w:ascii="Lato" w:hAnsi="Lato"/>
          <w:bCs/>
          <w:sz w:val="22"/>
          <w:szCs w:val="22"/>
        </w:rPr>
        <w:t>.</w:t>
      </w:r>
      <w:r w:rsidRPr="00FC3874">
        <w:rPr>
          <w:rFonts w:ascii="Lato" w:hAnsi="Lato"/>
          <w:sz w:val="22"/>
          <w:szCs w:val="22"/>
        </w:rPr>
        <w:t xml:space="preserve"> </w:t>
      </w:r>
    </w:p>
    <w:p w14:paraId="54C3A7E0" w14:textId="77777777" w:rsidR="00FC3874" w:rsidRPr="00FC3874" w:rsidRDefault="00FC3874" w:rsidP="00FC3874">
      <w:pPr>
        <w:numPr>
          <w:ilvl w:val="0"/>
          <w:numId w:val="6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>Dostarczony węgiel kamienny zostanie zważony na wadze Zamawiającego oraz będzie podlegał badaniom jakościowym (każda partia dostawy, 1000 ton ± 3 % lub ilość dostarczona do momentu wstrzymania dostawy) w wybranym przez Zamawiającego akredytowanym laboratorium. Świadectwa legalizacji wag samochodowych Zamawiający i Wykonawca przedstawią przed realizacją pierwszej dostawy.</w:t>
      </w:r>
    </w:p>
    <w:p w14:paraId="710C31DC" w14:textId="77777777" w:rsidR="00FC3874" w:rsidRPr="00FC3874" w:rsidRDefault="00FC3874" w:rsidP="00FC3874">
      <w:pPr>
        <w:numPr>
          <w:ilvl w:val="0"/>
          <w:numId w:val="6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>Ilość dostarczonego opału transportem samochodowym będzie potwierdzona kwitem wagowym wystawionym przez Wykonawcę i potwierdzonym przez Zamawiającego.</w:t>
      </w:r>
    </w:p>
    <w:p w14:paraId="7BE1BDEE" w14:textId="77777777" w:rsidR="00FC3874" w:rsidRPr="00FC3874" w:rsidRDefault="00FC3874" w:rsidP="00FC3874">
      <w:pPr>
        <w:numPr>
          <w:ilvl w:val="0"/>
          <w:numId w:val="6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 xml:space="preserve">Wykonawcy przysługuje prawo uczestniczenia w pobieraniu próbek węgla po rozładunku </w:t>
      </w:r>
      <w:r w:rsidRPr="00FC3874">
        <w:rPr>
          <w:rFonts w:ascii="Lato" w:hAnsi="Lato"/>
          <w:sz w:val="22"/>
          <w:szCs w:val="22"/>
        </w:rPr>
        <w:br/>
        <w:t>u Zamawiającego. Nieobecność Wykonawcy podczas wskazanych powyżej czynności pozostaje bez wpływu na procedurę związaną z poborem i przygotowaniem próbek oraz możliwość zlecenia przez Zamawiającego ustalenia parametrów węgla. Próba będzie pobierana z partii węgla –1000 ton ± 3 % lub z ilości dostarczonej do momentu wstrzymania dostawy przez Zamawiającego. Pobór próbek będzie realizowany przez akredytowane laboratorium, wynik analizy próby jest wiążący dla Stron.</w:t>
      </w:r>
    </w:p>
    <w:p w14:paraId="1E403ACA" w14:textId="77777777" w:rsidR="00FC3874" w:rsidRPr="00FC3874" w:rsidRDefault="00FC3874" w:rsidP="00FC3874">
      <w:pPr>
        <w:numPr>
          <w:ilvl w:val="0"/>
          <w:numId w:val="6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Zamawiający zastrzega sobie prawo wstrzymania dostaw w przypadku podejrzenia, na podstawie wizualnej oceny pracowników Zamawiającego przyjmujących dostawy, że dostarczany węgiel może znacznie odbiegać  pod względem zgodność parametrów węgla z zamówieniem.</w:t>
      </w:r>
    </w:p>
    <w:p w14:paraId="211C1D71" w14:textId="77777777" w:rsidR="00FC3874" w:rsidRPr="00FC3874" w:rsidRDefault="00FC3874" w:rsidP="00FC3874">
      <w:pPr>
        <w:suppressAutoHyphens w:val="0"/>
        <w:spacing w:line="276" w:lineRule="auto"/>
        <w:ind w:left="357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W przypadku wstrzymania dostaw, Zamawiający zleca akredytowanemu laboratorium pobranie próby do badań z ilości dostarczonego węgla który wzbudził podejrzenie, celem przeprowadzenia badań jakościowych. </w:t>
      </w:r>
    </w:p>
    <w:p w14:paraId="4EA24B85" w14:textId="77777777" w:rsidR="00FC3874" w:rsidRPr="00FC3874" w:rsidRDefault="00FC3874" w:rsidP="00FC3874">
      <w:pPr>
        <w:suppressAutoHyphens w:val="0"/>
        <w:spacing w:line="276" w:lineRule="auto"/>
        <w:ind w:left="357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>Dalsze dostawy będą wstrzymane do momentu otrzymania przez Zamawiającego wyników badań.</w:t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br/>
        <w:t>Wykonawca pokrywa koszty poboru próby i przeprowadzenia badań laboratoryjnych w przypadku gdy parametry węgla przekroczą wartości wskazane w §4 ust. 7 Wzoru Umowy i Zamawiający skorzysta z prawa odmowy przyjęcia dostawy.</w:t>
      </w:r>
    </w:p>
    <w:p w14:paraId="4338147E" w14:textId="77777777" w:rsidR="00FC3874" w:rsidRPr="00FC3874" w:rsidRDefault="00FC3874" w:rsidP="00FC3874">
      <w:pPr>
        <w:numPr>
          <w:ilvl w:val="0"/>
          <w:numId w:val="6"/>
        </w:numPr>
        <w:suppressAutoHyphens w:val="0"/>
        <w:spacing w:line="276" w:lineRule="auto"/>
        <w:ind w:left="351" w:hanging="357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 xml:space="preserve">Zamawiający zastrzega sobie prawo odmowy przyjęcia partii dostawy opału, jeśli badanie laboratoryjne wykaże: </w:t>
      </w:r>
    </w:p>
    <w:p w14:paraId="5977042F" w14:textId="77777777" w:rsidR="00FC3874" w:rsidRPr="00FC3874" w:rsidRDefault="00FC3874" w:rsidP="00FC3874">
      <w:pPr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>wartość opałową niższą od 20 MJ/kg, lub wyższa od 24 MJ/kg, lub</w:t>
      </w:r>
    </w:p>
    <w:p w14:paraId="45E853D1" w14:textId="77777777" w:rsidR="00FC3874" w:rsidRPr="00FC3874" w:rsidRDefault="00FC3874" w:rsidP="00FC3874">
      <w:pPr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>zawartość siarki całkowitej w stanie roboczym wyższą niż 0,8 %, lub</w:t>
      </w:r>
    </w:p>
    <w:p w14:paraId="7CE46378" w14:textId="77777777" w:rsidR="00FC3874" w:rsidRPr="00FC3874" w:rsidRDefault="00FC3874" w:rsidP="00FC3874">
      <w:pPr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>zawartość popiołu w stanie roboczym wyższą niż 18%, lub,</w:t>
      </w:r>
    </w:p>
    <w:p w14:paraId="60C8FE09" w14:textId="77777777" w:rsidR="00FC3874" w:rsidRPr="00FC3874" w:rsidRDefault="00FC3874" w:rsidP="00FC3874">
      <w:pPr>
        <w:numPr>
          <w:ilvl w:val="1"/>
          <w:numId w:val="6"/>
        </w:numPr>
        <w:suppressAutoHyphens w:val="0"/>
        <w:spacing w:line="276" w:lineRule="auto"/>
        <w:contextualSpacing/>
        <w:jc w:val="both"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>zawartość wilgoci w stanie roboczym wyższa niż 25%, lub</w:t>
      </w:r>
    </w:p>
    <w:p w14:paraId="19C67A76" w14:textId="77777777" w:rsidR="00FC3874" w:rsidRPr="00FC3874" w:rsidRDefault="00FC3874" w:rsidP="00FC3874">
      <w:pPr>
        <w:numPr>
          <w:ilvl w:val="1"/>
          <w:numId w:val="6"/>
        </w:numPr>
        <w:tabs>
          <w:tab w:val="clear" w:pos="1069"/>
          <w:tab w:val="num" w:pos="1070"/>
        </w:tabs>
        <w:suppressAutoHyphens w:val="0"/>
        <w:spacing w:after="200" w:line="276" w:lineRule="auto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>zawarto</w:t>
      </w:r>
      <w:r w:rsidRPr="00FC3874">
        <w:rPr>
          <w:rFonts w:ascii="Lato" w:hAnsi="Lato" w:cs="Mangal" w:hint="cs"/>
          <w:sz w:val="22"/>
          <w:szCs w:val="22"/>
        </w:rPr>
        <w:t>ść</w:t>
      </w:r>
      <w:r w:rsidRPr="00FC3874">
        <w:rPr>
          <w:rFonts w:ascii="Lato" w:hAnsi="Lato" w:cs="Mangal"/>
          <w:sz w:val="22"/>
          <w:szCs w:val="22"/>
        </w:rPr>
        <w:t xml:space="preserve"> cz</w:t>
      </w:r>
      <w:r w:rsidRPr="00FC3874">
        <w:rPr>
          <w:rFonts w:ascii="Lato" w:hAnsi="Lato" w:cs="Mangal" w:hint="cs"/>
          <w:sz w:val="22"/>
          <w:szCs w:val="22"/>
        </w:rPr>
        <w:t>ęś</w:t>
      </w:r>
      <w:r w:rsidRPr="00FC3874">
        <w:rPr>
          <w:rFonts w:ascii="Lato" w:hAnsi="Lato" w:cs="Mangal"/>
          <w:sz w:val="22"/>
          <w:szCs w:val="22"/>
        </w:rPr>
        <w:t>ci lotnych poni</w:t>
      </w:r>
      <w:r w:rsidRPr="00FC3874">
        <w:rPr>
          <w:rFonts w:ascii="Lato" w:hAnsi="Lato" w:cs="Mangal" w:hint="cs"/>
          <w:sz w:val="22"/>
          <w:szCs w:val="22"/>
        </w:rPr>
        <w:t>ż</w:t>
      </w:r>
      <w:r w:rsidRPr="00FC3874">
        <w:rPr>
          <w:rFonts w:ascii="Lato" w:hAnsi="Lato" w:cs="Mangal"/>
          <w:sz w:val="22"/>
          <w:szCs w:val="22"/>
        </w:rPr>
        <w:t>ej 26%, lub</w:t>
      </w:r>
    </w:p>
    <w:p w14:paraId="6E54B683" w14:textId="77777777" w:rsidR="00FC3874" w:rsidRPr="00FC3874" w:rsidRDefault="00FC3874" w:rsidP="00FC3874">
      <w:pPr>
        <w:numPr>
          <w:ilvl w:val="1"/>
          <w:numId w:val="6"/>
        </w:numPr>
        <w:tabs>
          <w:tab w:val="clear" w:pos="1069"/>
          <w:tab w:val="num" w:pos="1070"/>
        </w:tabs>
        <w:suppressAutoHyphens w:val="0"/>
        <w:spacing w:after="200" w:line="276" w:lineRule="auto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eastAsia="Calibri" w:hAnsi="Lato" w:cs="Calibri"/>
          <w:color w:val="000000"/>
          <w:kern w:val="0"/>
          <w:sz w:val="22"/>
          <w:szCs w:val="22"/>
          <w:lang w:eastAsia="en-US" w:bidi="ar-SA"/>
        </w:rPr>
        <w:t xml:space="preserve">Zawartość podziarna 0-1 mm </w:t>
      </w:r>
      <w:r w:rsidRPr="00FC3874">
        <w:rPr>
          <w:rFonts w:ascii="Lato" w:eastAsia="Calibri" w:hAnsi="Lato" w:cs="Calibri"/>
          <w:color w:val="000000"/>
          <w:kern w:val="0"/>
          <w:sz w:val="22"/>
          <w:szCs w:val="22"/>
          <w:lang w:eastAsia="en-US" w:bidi="ar-SA"/>
        </w:rPr>
        <w:tab/>
        <w:t>&lt;15%</w:t>
      </w:r>
    </w:p>
    <w:p w14:paraId="42EAC1E4" w14:textId="77777777" w:rsidR="00FC3874" w:rsidRPr="00FC3874" w:rsidRDefault="00FC3874" w:rsidP="00FC3874">
      <w:pPr>
        <w:numPr>
          <w:ilvl w:val="1"/>
          <w:numId w:val="6"/>
        </w:numPr>
        <w:tabs>
          <w:tab w:val="clear" w:pos="1069"/>
          <w:tab w:val="num" w:pos="1070"/>
        </w:tabs>
        <w:suppressAutoHyphens w:val="0"/>
        <w:spacing w:after="200" w:line="276" w:lineRule="auto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eastAsia="Calibri" w:hAnsi="Lato" w:cs="Calibri"/>
          <w:color w:val="000000"/>
          <w:kern w:val="0"/>
          <w:sz w:val="22"/>
          <w:szCs w:val="22"/>
          <w:lang w:eastAsia="en-US" w:bidi="ar-SA"/>
        </w:rPr>
        <w:t>Zawartość podziarna 1-3 mm</w:t>
      </w:r>
      <w:r w:rsidRPr="00FC3874">
        <w:rPr>
          <w:rFonts w:ascii="Lato" w:eastAsia="Calibri" w:hAnsi="Lato" w:cs="Calibri"/>
          <w:color w:val="000000"/>
          <w:kern w:val="0"/>
          <w:sz w:val="22"/>
          <w:szCs w:val="22"/>
          <w:lang w:eastAsia="en-US" w:bidi="ar-SA"/>
        </w:rPr>
        <w:tab/>
        <w:t>&lt;30%</w:t>
      </w:r>
    </w:p>
    <w:p w14:paraId="431D1CDF" w14:textId="77777777" w:rsidR="00FC3874" w:rsidRPr="00FC3874" w:rsidRDefault="00FC3874" w:rsidP="00FC3874">
      <w:pPr>
        <w:numPr>
          <w:ilvl w:val="1"/>
          <w:numId w:val="6"/>
        </w:numPr>
        <w:suppressAutoHyphens w:val="0"/>
        <w:spacing w:after="200" w:line="276" w:lineRule="auto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eastAsia="Calibri" w:hAnsi="Lato" w:cs="Calibri"/>
          <w:color w:val="000000"/>
          <w:kern w:val="0"/>
          <w:sz w:val="22"/>
          <w:szCs w:val="22"/>
          <w:lang w:eastAsia="en-US" w:bidi="ar-SA"/>
        </w:rPr>
        <w:t xml:space="preserve">Zawartość nadziarna  &gt;31,5 mm </w:t>
      </w:r>
      <w:r w:rsidRPr="00FC3874">
        <w:rPr>
          <w:rFonts w:ascii="Lato" w:eastAsia="Calibri" w:hAnsi="Lato" w:cs="Calibri"/>
          <w:color w:val="000000"/>
          <w:kern w:val="0"/>
          <w:sz w:val="22"/>
          <w:szCs w:val="22"/>
          <w:lang w:eastAsia="en-US" w:bidi="ar-SA"/>
        </w:rPr>
        <w:tab/>
        <w:t>&lt;10 %</w:t>
      </w:r>
    </w:p>
    <w:p w14:paraId="4EE97712" w14:textId="77777777" w:rsidR="00FC3874" w:rsidRPr="00FC3874" w:rsidRDefault="00FC3874" w:rsidP="00FC3874">
      <w:pPr>
        <w:numPr>
          <w:ilvl w:val="0"/>
          <w:numId w:val="6"/>
        </w:numPr>
        <w:suppressAutoHyphens w:val="0"/>
        <w:spacing w:after="200" w:line="276" w:lineRule="auto"/>
        <w:ind w:left="426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Wykonawca pokrywa koszty załadunku i transportu związane ze zwrotem i wymianą dostawy nieodpowiadającej parametrom określonym w </w:t>
      </w:r>
      <w:r w:rsidRPr="00FC387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§ 1</w:t>
      </w: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.</w:t>
      </w:r>
    </w:p>
    <w:p w14:paraId="4E033DED" w14:textId="77777777" w:rsidR="00A838C1" w:rsidRDefault="00A838C1" w:rsidP="00FC3874">
      <w:pPr>
        <w:spacing w:line="276" w:lineRule="auto"/>
        <w:contextualSpacing/>
        <w:jc w:val="center"/>
        <w:rPr>
          <w:rFonts w:ascii="Lato" w:hAnsi="Lato" w:cs="Mangal"/>
          <w:b/>
          <w:bCs/>
          <w:sz w:val="22"/>
          <w:szCs w:val="22"/>
        </w:rPr>
      </w:pPr>
    </w:p>
    <w:p w14:paraId="58E96EF6" w14:textId="6D6B97F1" w:rsidR="00FC3874" w:rsidRDefault="00FC3874" w:rsidP="00A838C1">
      <w:pPr>
        <w:spacing w:line="276" w:lineRule="auto"/>
        <w:contextualSpacing/>
        <w:jc w:val="center"/>
        <w:rPr>
          <w:rFonts w:ascii="Lato" w:hAnsi="Lato" w:cs="Mangal"/>
          <w:b/>
          <w:bCs/>
          <w:sz w:val="22"/>
          <w:szCs w:val="22"/>
        </w:rPr>
      </w:pPr>
      <w:r w:rsidRPr="00FC3874">
        <w:rPr>
          <w:rFonts w:ascii="Lato" w:hAnsi="Lato" w:cs="Mangal"/>
          <w:b/>
          <w:bCs/>
          <w:sz w:val="22"/>
          <w:szCs w:val="22"/>
        </w:rPr>
        <w:lastRenderedPageBreak/>
        <w:t>§ 5. Rozliczenie dostaw</w:t>
      </w:r>
    </w:p>
    <w:p w14:paraId="5B8495AB" w14:textId="77777777" w:rsidR="00A838C1" w:rsidRPr="00FC3874" w:rsidRDefault="00A838C1" w:rsidP="00A838C1">
      <w:pPr>
        <w:spacing w:line="276" w:lineRule="auto"/>
        <w:contextualSpacing/>
        <w:jc w:val="center"/>
        <w:rPr>
          <w:rFonts w:ascii="Lato" w:hAnsi="Lato" w:cs="Mangal"/>
          <w:b/>
          <w:bCs/>
          <w:sz w:val="22"/>
          <w:szCs w:val="22"/>
        </w:rPr>
      </w:pPr>
    </w:p>
    <w:p w14:paraId="0E52C0B1" w14:textId="77777777" w:rsidR="00FC3874" w:rsidRPr="00FC3874" w:rsidRDefault="00FC3874" w:rsidP="00FC3874">
      <w:pPr>
        <w:numPr>
          <w:ilvl w:val="0"/>
          <w:numId w:val="9"/>
        </w:numPr>
        <w:suppressAutoHyphens w:val="0"/>
        <w:spacing w:line="276" w:lineRule="auto"/>
        <w:ind w:left="360"/>
        <w:contextualSpacing/>
        <w:jc w:val="both"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 xml:space="preserve">Rozliczenie każdej dostawy nastąpi w ciągu 7 dni roboczych od dnia pozyskania wyniku laboratoryjnego. </w:t>
      </w:r>
    </w:p>
    <w:p w14:paraId="17B6FA4E" w14:textId="77777777" w:rsidR="00FC3874" w:rsidRPr="00FC3874" w:rsidRDefault="00FC3874" w:rsidP="00FC3874">
      <w:pPr>
        <w:numPr>
          <w:ilvl w:val="0"/>
          <w:numId w:val="9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>W przypadku dostarczenia węgla kamiennego o parametrach wyższych od wartości opałowej podanej w § 1 cena opału nie ulegnie zmianie.</w:t>
      </w:r>
    </w:p>
    <w:p w14:paraId="61AD380F" w14:textId="77777777" w:rsidR="00FC3874" w:rsidRPr="00FC3874" w:rsidRDefault="00FC3874" w:rsidP="00FC3874">
      <w:pPr>
        <w:numPr>
          <w:ilvl w:val="0"/>
          <w:numId w:val="9"/>
        </w:numPr>
        <w:suppressAutoHyphens w:val="0"/>
        <w:spacing w:line="276" w:lineRule="auto"/>
        <w:ind w:left="357" w:hanging="357"/>
        <w:contextualSpacing/>
        <w:jc w:val="both"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>W przypadku niedotrzymania w danej partii wymaganych parametrów opału przez Wykonawcę, w przypadku, gdy Zamawiający nie skorzysta z prawa odmowy przyjęcia dostawy, zostanie ustalona cena według rzeczywistej wartości opałowej. Cena rzeczywista zostanie wyliczona wg wzoru:</w:t>
      </w:r>
    </w:p>
    <w:p w14:paraId="4D4C7A5B" w14:textId="77777777" w:rsidR="00FC3874" w:rsidRPr="00FC3874" w:rsidRDefault="00FC3874" w:rsidP="00FC3874">
      <w:pPr>
        <w:spacing w:line="276" w:lineRule="auto"/>
        <w:ind w:left="283"/>
        <w:contextualSpacing/>
        <w:rPr>
          <w:rFonts w:ascii="Lato" w:hAnsi="Lato" w:cs="Mangal"/>
          <w:sz w:val="22"/>
          <w:szCs w:val="22"/>
        </w:rPr>
      </w:pPr>
    </w:p>
    <w:p w14:paraId="09FEC5E9" w14:textId="77777777" w:rsidR="00FC3874" w:rsidRPr="00FC3874" w:rsidRDefault="00FC3874" w:rsidP="00FC3874">
      <w:pPr>
        <w:spacing w:line="276" w:lineRule="auto"/>
        <w:ind w:left="283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1B2E4" wp14:editId="53A8D94D">
                <wp:simplePos x="0" y="0"/>
                <wp:positionH relativeFrom="column">
                  <wp:posOffset>456703</wp:posOffset>
                </wp:positionH>
                <wp:positionV relativeFrom="paragraph">
                  <wp:posOffset>8227</wp:posOffset>
                </wp:positionV>
                <wp:extent cx="571500" cy="219766"/>
                <wp:effectExtent l="0" t="0" r="0" b="8890"/>
                <wp:wrapNone/>
                <wp:docPr id="311685672" name="Pole tekstowe 311685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19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C594D" w14:textId="77777777" w:rsidR="00FC3874" w:rsidRDefault="00FC3874" w:rsidP="00FC387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1B2E4" id="_x0000_t202" coordsize="21600,21600" o:spt="202" path="m,l,21600r21600,l21600,xe">
                <v:stroke joinstyle="miter"/>
                <v:path gradientshapeok="t" o:connecttype="rect"/>
              </v:shapetype>
              <v:shape id="Pole tekstowe 311685672" o:spid="_x0000_s1026" type="#_x0000_t202" style="position:absolute;left:0;text-align:left;margin-left:35.95pt;margin-top:.65pt;width:45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" filled="f" stroked="f">
                <v:textbox>
                  <w:txbxContent>
                    <w:p w14:paraId="73DC594D" w14:textId="77777777" w:rsidR="00FC3874" w:rsidRDefault="00FC3874" w:rsidP="00FC387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14:paraId="0DFB2EC0" w14:textId="77777777" w:rsidR="00FC3874" w:rsidRPr="00FC3874" w:rsidRDefault="00FC3874" w:rsidP="00FC3874">
      <w:pPr>
        <w:spacing w:line="276" w:lineRule="auto"/>
        <w:ind w:left="283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53E36" wp14:editId="51504BEC">
                <wp:simplePos x="0" y="0"/>
                <wp:positionH relativeFrom="column">
                  <wp:posOffset>431165</wp:posOffset>
                </wp:positionH>
                <wp:positionV relativeFrom="paragraph">
                  <wp:posOffset>74930</wp:posOffset>
                </wp:positionV>
                <wp:extent cx="958850" cy="8255"/>
                <wp:effectExtent l="8255" t="13970" r="13970" b="6350"/>
                <wp:wrapNone/>
                <wp:docPr id="1695495250" name="Dowolny kształt: kształt 1695495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850" cy="8255"/>
                        </a:xfrm>
                        <a:custGeom>
                          <a:avLst/>
                          <a:gdLst>
                            <a:gd name="T0" fmla="*/ 0 w 1510"/>
                            <a:gd name="T1" fmla="*/ 0 h 13"/>
                            <a:gd name="T2" fmla="*/ 2147483646 w 1510"/>
                            <a:gd name="T3" fmla="*/ 2147483646 h 13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10" h="13">
                              <a:moveTo>
                                <a:pt x="0" y="0"/>
                              </a:moveTo>
                              <a:lnTo>
                                <a:pt x="1510" y="1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E00390" id="Dowolny kształt: kształt 16954952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3.95pt,5.9pt,109.45pt,6.55pt" coordsize="15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" filled="f">
                <v:path arrowok="t" o:connecttype="custom" o:connectlocs="0,0;2147483646,2147483646" o:connectangles="0,0"/>
              </v:polyline>
            </w:pict>
          </mc:Fallback>
        </mc:AlternateContent>
      </w:r>
      <w:r w:rsidRPr="00FC3874">
        <w:rPr>
          <w:rFonts w:ascii="Lato" w:hAnsi="Lato" w:cs="Mangal"/>
          <w:noProof/>
          <w:sz w:val="22"/>
          <w:szCs w:val="22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07D8051" wp14:editId="39B06643">
                <wp:simplePos x="0" y="0"/>
                <wp:positionH relativeFrom="column">
                  <wp:posOffset>342900</wp:posOffset>
                </wp:positionH>
                <wp:positionV relativeFrom="paragraph">
                  <wp:posOffset>73660</wp:posOffset>
                </wp:positionV>
                <wp:extent cx="829945" cy="429260"/>
                <wp:effectExtent l="0" t="0" r="0" b="8890"/>
                <wp:wrapNone/>
                <wp:docPr id="403438589" name="Pole tekstowe 403438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AC519" w14:textId="77777777" w:rsidR="00FC3874" w:rsidRDefault="00FC3874" w:rsidP="00FC387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33B99">
                              <w:t>2</w:t>
                            </w:r>
                            <w:r>
                              <w:t>1</w:t>
                            </w:r>
                            <w:r w:rsidRPr="00433B99">
                              <w:t xml:space="preserve"> </w:t>
                            </w:r>
                            <w:r>
                              <w:t>MJ/kg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D8051" id="Pole tekstowe 403438589" o:spid="_x0000_s1027" type="#_x0000_t202" style="position:absolute;left:0;text-align:left;margin-left:27pt;margin-top:5.8pt;width:65.35pt;height: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" o:allowincell="f" filled="f" stroked="f">
                <v:textbox>
                  <w:txbxContent>
                    <w:p w14:paraId="675AC519" w14:textId="77777777" w:rsidR="00FC3874" w:rsidRDefault="00FC3874" w:rsidP="00FC3874">
                      <w:pPr>
                        <w:jc w:val="center"/>
                        <w:rPr>
                          <w:rFonts w:hint="eastAsia"/>
                        </w:rPr>
                      </w:pPr>
                      <w:r w:rsidRPr="00433B99">
                        <w:t>2</w:t>
                      </w:r>
                      <w:r>
                        <w:t>1</w:t>
                      </w:r>
                      <w:r w:rsidRPr="00433B99">
                        <w:t xml:space="preserve"> </w:t>
                      </w:r>
                      <w:r>
                        <w:t>MJ/kg</w:t>
                      </w:r>
                    </w:p>
                  </w:txbxContent>
                </v:textbox>
              </v:shape>
            </w:pict>
          </mc:Fallback>
        </mc:AlternateContent>
      </w:r>
      <w:r w:rsidRPr="00FC3874">
        <w:rPr>
          <w:rFonts w:ascii="Lato" w:hAnsi="Lato" w:cs="Mangal"/>
          <w:sz w:val="22"/>
          <w:szCs w:val="22"/>
        </w:rPr>
        <w:t xml:space="preserve">C =  </w:t>
      </w:r>
      <w:r w:rsidRPr="00FC3874">
        <w:rPr>
          <w:rFonts w:ascii="Lato" w:hAnsi="Lato" w:cs="Mangal"/>
          <w:sz w:val="22"/>
          <w:szCs w:val="22"/>
        </w:rPr>
        <w:tab/>
        <w:t xml:space="preserve">                                    x Cu </w:t>
      </w:r>
    </w:p>
    <w:p w14:paraId="783D2A94" w14:textId="77777777" w:rsidR="00FC3874" w:rsidRPr="00FC3874" w:rsidRDefault="00FC3874" w:rsidP="00FC3874">
      <w:pPr>
        <w:spacing w:line="276" w:lineRule="auto"/>
        <w:ind w:left="283" w:firstLine="900"/>
        <w:contextualSpacing/>
        <w:rPr>
          <w:rFonts w:ascii="Lato" w:hAnsi="Lato" w:cs="Mangal"/>
          <w:sz w:val="22"/>
          <w:szCs w:val="22"/>
        </w:rPr>
      </w:pPr>
    </w:p>
    <w:p w14:paraId="5D975DC2" w14:textId="77777777" w:rsidR="00FC3874" w:rsidRPr="00FC3874" w:rsidRDefault="00FC3874" w:rsidP="00FC3874">
      <w:pPr>
        <w:spacing w:line="276" w:lineRule="auto"/>
        <w:ind w:left="283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>gdzie poszczególne symbole oznaczają:</w:t>
      </w:r>
    </w:p>
    <w:p w14:paraId="12F4CE32" w14:textId="77777777" w:rsidR="00FC3874" w:rsidRPr="00FC3874" w:rsidRDefault="00FC3874" w:rsidP="00FC3874">
      <w:pPr>
        <w:tabs>
          <w:tab w:val="left" w:pos="900"/>
          <w:tab w:val="left" w:pos="2340"/>
        </w:tabs>
        <w:spacing w:line="276" w:lineRule="auto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b/>
          <w:bCs/>
          <w:sz w:val="22"/>
          <w:szCs w:val="22"/>
        </w:rPr>
        <w:t xml:space="preserve">     C     </w:t>
      </w:r>
      <w:r w:rsidRPr="00FC3874">
        <w:rPr>
          <w:rFonts w:ascii="Lato" w:hAnsi="Lato" w:cs="Mangal"/>
          <w:sz w:val="22"/>
          <w:szCs w:val="22"/>
        </w:rPr>
        <w:t>– cena netto po korekcie w zł/tonę,</w:t>
      </w:r>
    </w:p>
    <w:p w14:paraId="54970B29" w14:textId="77777777" w:rsidR="00FC3874" w:rsidRPr="00FC3874" w:rsidRDefault="00FC3874" w:rsidP="00FC3874">
      <w:pPr>
        <w:tabs>
          <w:tab w:val="left" w:pos="900"/>
          <w:tab w:val="left" w:pos="2340"/>
        </w:tabs>
        <w:spacing w:line="276" w:lineRule="auto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b/>
          <w:bCs/>
          <w:sz w:val="22"/>
          <w:szCs w:val="22"/>
        </w:rPr>
        <w:t xml:space="preserve">     W</w:t>
      </w:r>
      <w:r w:rsidRPr="00FC3874">
        <w:rPr>
          <w:rFonts w:ascii="Lato" w:hAnsi="Lato" w:cs="Mangal"/>
          <w:sz w:val="22"/>
          <w:szCs w:val="22"/>
        </w:rPr>
        <w:t xml:space="preserve">   – rzeczywista wartość opałowa w MJ/kg,</w:t>
      </w:r>
    </w:p>
    <w:p w14:paraId="41940A2C" w14:textId="77777777" w:rsidR="00FC3874" w:rsidRPr="00FC3874" w:rsidRDefault="00FC3874" w:rsidP="00FC3874">
      <w:pPr>
        <w:tabs>
          <w:tab w:val="left" w:pos="900"/>
          <w:tab w:val="left" w:pos="2340"/>
        </w:tabs>
        <w:spacing w:line="276" w:lineRule="auto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b/>
          <w:bCs/>
          <w:sz w:val="22"/>
          <w:szCs w:val="22"/>
        </w:rPr>
        <w:t xml:space="preserve">     Cu</w:t>
      </w:r>
      <w:r w:rsidRPr="00FC3874">
        <w:rPr>
          <w:rFonts w:ascii="Lato" w:hAnsi="Lato" w:cs="Mangal"/>
          <w:sz w:val="22"/>
          <w:szCs w:val="22"/>
        </w:rPr>
        <w:t xml:space="preserve">   – cena netto określona w § 3</w:t>
      </w:r>
      <w:r w:rsidRPr="00FC3874">
        <w:rPr>
          <w:rFonts w:ascii="Lato" w:hAnsi="Lato" w:cs="Mangal"/>
          <w:color w:val="FF0000"/>
          <w:sz w:val="22"/>
          <w:szCs w:val="22"/>
        </w:rPr>
        <w:t xml:space="preserve"> </w:t>
      </w:r>
      <w:r w:rsidRPr="00FC3874">
        <w:rPr>
          <w:rFonts w:ascii="Lato" w:hAnsi="Lato" w:cs="Mangal"/>
          <w:sz w:val="22"/>
          <w:szCs w:val="22"/>
        </w:rPr>
        <w:t>ust 1. umowy.</w:t>
      </w:r>
    </w:p>
    <w:p w14:paraId="67571180" w14:textId="77777777" w:rsidR="00FC3874" w:rsidRPr="00FC3874" w:rsidRDefault="00FC3874" w:rsidP="00FC3874">
      <w:pPr>
        <w:tabs>
          <w:tab w:val="left" w:pos="900"/>
          <w:tab w:val="left" w:pos="2340"/>
        </w:tabs>
        <w:spacing w:line="276" w:lineRule="auto"/>
        <w:ind w:left="283"/>
        <w:contextualSpacing/>
        <w:rPr>
          <w:rFonts w:ascii="Lato" w:hAnsi="Lato" w:cs="Mangal"/>
          <w:sz w:val="22"/>
          <w:szCs w:val="22"/>
        </w:rPr>
      </w:pPr>
    </w:p>
    <w:p w14:paraId="12473B56" w14:textId="77777777" w:rsidR="00FC3874" w:rsidRPr="00FC3874" w:rsidRDefault="00FC3874" w:rsidP="00FC3874">
      <w:pPr>
        <w:numPr>
          <w:ilvl w:val="0"/>
          <w:numId w:val="9"/>
        </w:numPr>
        <w:tabs>
          <w:tab w:val="left" w:pos="360"/>
        </w:tabs>
        <w:suppressAutoHyphens w:val="0"/>
        <w:spacing w:line="276" w:lineRule="auto"/>
        <w:ind w:left="360"/>
        <w:contextualSpacing/>
        <w:jc w:val="both"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>W przypadku opisanym w ust. 3 Wykonawca wystawi stosowne faktury korygujące.</w:t>
      </w:r>
    </w:p>
    <w:p w14:paraId="51BC11EE" w14:textId="77777777" w:rsidR="00FC3874" w:rsidRPr="00FC3874" w:rsidRDefault="00FC3874" w:rsidP="00FC3874">
      <w:pPr>
        <w:numPr>
          <w:ilvl w:val="0"/>
          <w:numId w:val="9"/>
        </w:numPr>
        <w:tabs>
          <w:tab w:val="left" w:pos="360"/>
        </w:tabs>
        <w:suppressAutoHyphens w:val="0"/>
        <w:spacing w:line="276" w:lineRule="auto"/>
        <w:ind w:left="360"/>
        <w:contextualSpacing/>
        <w:jc w:val="both"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 xml:space="preserve">Zamawiający uprawniony jest do potrącenia należności wynikającej z faktury korygującej </w:t>
      </w:r>
      <w:r w:rsidRPr="00FC3874">
        <w:rPr>
          <w:rFonts w:ascii="Lato" w:hAnsi="Lato" w:cs="Mangal"/>
          <w:sz w:val="22"/>
          <w:szCs w:val="22"/>
        </w:rPr>
        <w:br/>
        <w:t>z wynagrodzenia przysługującego Wykonawcy.</w:t>
      </w:r>
    </w:p>
    <w:p w14:paraId="3708C070" w14:textId="77777777" w:rsidR="00FC3874" w:rsidRPr="00FC3874" w:rsidRDefault="00FC3874" w:rsidP="00FC3874">
      <w:pPr>
        <w:tabs>
          <w:tab w:val="left" w:pos="360"/>
        </w:tabs>
        <w:suppressAutoHyphens w:val="0"/>
        <w:spacing w:line="276" w:lineRule="auto"/>
        <w:ind w:left="360"/>
        <w:contextualSpacing/>
        <w:jc w:val="both"/>
        <w:rPr>
          <w:rFonts w:ascii="Lato" w:hAnsi="Lato" w:cs="Mangal"/>
          <w:sz w:val="22"/>
          <w:szCs w:val="22"/>
        </w:rPr>
      </w:pPr>
    </w:p>
    <w:p w14:paraId="4390293F" w14:textId="5428C193" w:rsidR="00FC3874" w:rsidRDefault="00FC3874" w:rsidP="00A838C1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FC3874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 xml:space="preserve">§ 6. Kary umowne </w:t>
      </w:r>
    </w:p>
    <w:p w14:paraId="176C5355" w14:textId="77777777" w:rsidR="00A838C1" w:rsidRPr="00FC3874" w:rsidRDefault="00A838C1" w:rsidP="00A838C1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0C8B2311" w14:textId="77777777" w:rsidR="00FC3874" w:rsidRPr="00FC3874" w:rsidRDefault="00FC3874" w:rsidP="00FC3874">
      <w:pPr>
        <w:spacing w:line="276" w:lineRule="auto"/>
        <w:ind w:left="283" w:hanging="181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>Odpowiedzialność stron z tytułu niewykonania lub nienależytego wykonania umowy:</w:t>
      </w:r>
    </w:p>
    <w:p w14:paraId="50CCFA19" w14:textId="77777777" w:rsidR="00FC3874" w:rsidRPr="00FC3874" w:rsidRDefault="00FC3874" w:rsidP="00FC3874">
      <w:pPr>
        <w:numPr>
          <w:ilvl w:val="1"/>
          <w:numId w:val="12"/>
        </w:numPr>
        <w:tabs>
          <w:tab w:val="num" w:pos="567"/>
        </w:tabs>
        <w:suppressAutoHyphens w:val="0"/>
        <w:spacing w:line="276" w:lineRule="auto"/>
        <w:ind w:left="567"/>
        <w:contextualSpacing/>
        <w:jc w:val="both"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>Wykonawca zapłaci karę umowną:</w:t>
      </w:r>
    </w:p>
    <w:p w14:paraId="62A37064" w14:textId="77777777" w:rsidR="00FC3874" w:rsidRPr="00FC3874" w:rsidRDefault="00FC3874" w:rsidP="00FC3874">
      <w:pPr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>za dostarczoną partię węgla kamiennego, którą Zamawiający przyjął i którego:</w:t>
      </w:r>
    </w:p>
    <w:p w14:paraId="331B87F7" w14:textId="77777777" w:rsidR="00FC3874" w:rsidRPr="00FC3874" w:rsidRDefault="00FC3874" w:rsidP="00FC3874">
      <w:pPr>
        <w:numPr>
          <w:ilvl w:val="1"/>
          <w:numId w:val="13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>wartość opałowa jest niższa od 20,5 MJ/kg za każde rozpoczęte 0,5 MJ/kg w wysokości  1 % wartości rzeczywistej partii dostawy, której dotyczył wynik badania jakości, jednak nie więcej niż 20 % wartości;</w:t>
      </w:r>
    </w:p>
    <w:p w14:paraId="423BEE30" w14:textId="77777777" w:rsidR="00FC3874" w:rsidRPr="00FC3874" w:rsidRDefault="00FC3874" w:rsidP="00FC3874">
      <w:pPr>
        <w:numPr>
          <w:ilvl w:val="1"/>
          <w:numId w:val="13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>zawartość popiołu w stanie roboczym jest wyższa niż 12 % za każdy rozpoczęty 1 % przekroczenia w wysokości  1 % wartości rzeczywistej partii, której dotyczył wynik badania jakości, jednak nie więcej niż 12 % wartości;</w:t>
      </w:r>
    </w:p>
    <w:p w14:paraId="102D9104" w14:textId="77777777" w:rsidR="00FC3874" w:rsidRPr="00FC3874" w:rsidRDefault="00FC3874" w:rsidP="00FC3874">
      <w:pPr>
        <w:numPr>
          <w:ilvl w:val="1"/>
          <w:numId w:val="13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 xml:space="preserve">zawartość siarki całkowitej w stanie roboczym jest wyższa niż 0,6 %, za każde </w:t>
      </w:r>
      <w:r w:rsidRPr="00FC3874">
        <w:rPr>
          <w:rFonts w:ascii="Lato" w:hAnsi="Lato"/>
          <w:sz w:val="22"/>
          <w:szCs w:val="22"/>
        </w:rPr>
        <w:br/>
        <w:t>0,05 % przekroczenia, w wysokości 3 % wartości rzeczywistej partii, której dotyczył wynik badania jakości, jednak nie więcej niż 20 % wartości;</w:t>
      </w:r>
    </w:p>
    <w:p w14:paraId="3F20F74F" w14:textId="77777777" w:rsidR="00FC3874" w:rsidRPr="00FC3874" w:rsidRDefault="00FC3874" w:rsidP="00FC3874">
      <w:pPr>
        <w:numPr>
          <w:ilvl w:val="1"/>
          <w:numId w:val="13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>zawartość wilgoci w stanie roboczym jest wyższa niż 15 % za każdy rozpoczęty 1 % przekroczenia w wysokości 0,5 % wartości rzeczywistej partii, której dotyczył wynik badania jakości, jednak nie więcej niż 10 % wartości;</w:t>
      </w:r>
    </w:p>
    <w:p w14:paraId="6EBC55A8" w14:textId="77777777" w:rsidR="00FC3874" w:rsidRPr="00FC3874" w:rsidRDefault="00FC3874" w:rsidP="00FC3874">
      <w:pPr>
        <w:numPr>
          <w:ilvl w:val="1"/>
          <w:numId w:val="13"/>
        </w:numPr>
        <w:suppressAutoHyphens w:val="0"/>
        <w:spacing w:line="276" w:lineRule="auto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>zawartość części lotnych poniżej 27 % za każdy rozpoczęty 1 % przekroczenia w wysokości 0,5 % wartości rzeczywistej partii, której dotyczył wynik badania jakości, jednak nie więcej niż 10% wartości;</w:t>
      </w:r>
    </w:p>
    <w:p w14:paraId="4A2F0491" w14:textId="77777777" w:rsidR="00FC3874" w:rsidRPr="00FC3874" w:rsidRDefault="00FC3874" w:rsidP="00FC3874">
      <w:pPr>
        <w:numPr>
          <w:ilvl w:val="1"/>
          <w:numId w:val="13"/>
        </w:numPr>
        <w:suppressAutoHyphens w:val="0"/>
        <w:spacing w:after="200" w:line="276" w:lineRule="auto"/>
        <w:contextualSpacing/>
        <w:rPr>
          <w:rFonts w:ascii="Lato" w:hAnsi="Lato" w:cs="Mangal"/>
          <w:color w:val="000000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lastRenderedPageBreak/>
        <w:t>zawartość podziarna 0-1 mm powyżej 10 %</w:t>
      </w: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za każdy rozpoczęty 1 % przekroczenia w wysokości 0,5 % wartości rzeczywistej partii, której dotyczył wynik badania jakości, jednak </w:t>
      </w:r>
      <w:r w:rsidRPr="00FC3874">
        <w:rPr>
          <w:rFonts w:ascii="Lato" w:eastAsia="Calibri" w:hAnsi="Lato" w:cs="Times New Roman"/>
          <w:color w:val="000000"/>
          <w:kern w:val="0"/>
          <w:sz w:val="22"/>
          <w:szCs w:val="22"/>
          <w:lang w:eastAsia="en-US" w:bidi="ar-SA"/>
        </w:rPr>
        <w:t>nie więcej niż 10 % wartości;</w:t>
      </w:r>
    </w:p>
    <w:p w14:paraId="08CF164E" w14:textId="77777777" w:rsidR="00FC3874" w:rsidRPr="00FC3874" w:rsidRDefault="00FC3874" w:rsidP="00FC3874">
      <w:pPr>
        <w:numPr>
          <w:ilvl w:val="1"/>
          <w:numId w:val="13"/>
        </w:numPr>
        <w:suppressAutoHyphens w:val="0"/>
        <w:spacing w:after="200" w:line="276" w:lineRule="auto"/>
        <w:contextualSpacing/>
        <w:rPr>
          <w:rFonts w:ascii="Lato" w:hAnsi="Lato" w:cs="Mangal"/>
          <w:color w:val="000000"/>
          <w:sz w:val="22"/>
          <w:szCs w:val="22"/>
        </w:rPr>
      </w:pPr>
      <w:r w:rsidRPr="00FC3874">
        <w:rPr>
          <w:rFonts w:ascii="Lato" w:hAnsi="Lato" w:cs="Mangal"/>
          <w:color w:val="000000"/>
          <w:sz w:val="22"/>
          <w:szCs w:val="22"/>
        </w:rPr>
        <w:t>zawartość podziarna 1-3 mm powyżej 25 % za każdy rozpoczęty 1 % przekroczenia w wysokości 0,5 % wartości rzeczywistej partii, której dotyczył wynik badania jakości, jednak nie więcej niż 10% wartości;</w:t>
      </w:r>
    </w:p>
    <w:p w14:paraId="0B9769D5" w14:textId="77777777" w:rsidR="00FC3874" w:rsidRPr="00FC3874" w:rsidRDefault="00FC3874" w:rsidP="00FC3874">
      <w:pPr>
        <w:numPr>
          <w:ilvl w:val="1"/>
          <w:numId w:val="13"/>
        </w:numPr>
        <w:suppressAutoHyphens w:val="0"/>
        <w:spacing w:after="200" w:line="276" w:lineRule="auto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hAnsi="Lato" w:cs="Mangal"/>
          <w:sz w:val="22"/>
          <w:szCs w:val="22"/>
        </w:rPr>
        <w:t xml:space="preserve">zawartość </w:t>
      </w:r>
      <w:r w:rsidRPr="00FC3874">
        <w:rPr>
          <w:rFonts w:ascii="Lato" w:eastAsia="Calibri" w:hAnsi="Lato" w:cs="Calibri"/>
          <w:kern w:val="0"/>
          <w:sz w:val="22"/>
          <w:szCs w:val="22"/>
          <w:lang w:eastAsia="en-US" w:bidi="ar-SA"/>
        </w:rPr>
        <w:t xml:space="preserve">nadziarna &gt;31,5 mm </w:t>
      </w:r>
      <w:r w:rsidRPr="00FC3874">
        <w:rPr>
          <w:rFonts w:ascii="Lato" w:hAnsi="Lato" w:cs="Mangal"/>
          <w:sz w:val="22"/>
          <w:szCs w:val="22"/>
        </w:rPr>
        <w:t>powyżej 5% za każdy rozpoczęty 1 % przekroczenia w wysokości 0,3 % wartości rzeczywistej partii, której dotyczył wynik badania jakości, jednak nie więcej niż 10 % wartości;</w:t>
      </w:r>
    </w:p>
    <w:p w14:paraId="4AC3CC65" w14:textId="77777777" w:rsidR="00FC3874" w:rsidRPr="00FC3874" w:rsidRDefault="00FC3874" w:rsidP="00FC3874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 opóźnienia w realizacji dostawy, gdy nie dostarczono więcej niż 3% ilości danej partii dostawy - w wysokości 0,5 % wartości niezrealizowanej dostawy za każdy rozpoczęty dzień opóźnienia liczony po dniu należnej dostawy określonej w harmonogramie § 2, jednak nie więcej niż 20 % wartości danej dostawy;</w:t>
      </w:r>
    </w:p>
    <w:p w14:paraId="54852B7D" w14:textId="77777777" w:rsidR="00FC3874" w:rsidRPr="00FC3874" w:rsidRDefault="00FC3874" w:rsidP="00FC3874">
      <w:pPr>
        <w:numPr>
          <w:ilvl w:val="0"/>
          <w:numId w:val="8"/>
        </w:numPr>
        <w:suppressAutoHyphens w:val="0"/>
        <w:spacing w:after="200" w:line="276" w:lineRule="auto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 odstąpienie od umowy przez Zamawiającego z powodu okoliczności za które odpowiedzialność ponosi Wykonawca, w wysokości 20% wynagrodzenia brutto za niezrealizowaną część umowy.</w:t>
      </w:r>
    </w:p>
    <w:p w14:paraId="13E22A5D" w14:textId="77777777" w:rsidR="00FC3874" w:rsidRPr="00FC3874" w:rsidRDefault="00FC3874" w:rsidP="00FC3874">
      <w:pPr>
        <w:numPr>
          <w:ilvl w:val="1"/>
          <w:numId w:val="12"/>
        </w:numPr>
        <w:suppressAutoHyphens w:val="0"/>
        <w:spacing w:after="200" w:line="276" w:lineRule="auto"/>
        <w:ind w:left="567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Zamawiający zapłaci ustawowe odsetki za opóźnienia w zapłacie faktur.</w:t>
      </w:r>
    </w:p>
    <w:p w14:paraId="667FDDFE" w14:textId="77777777" w:rsidR="00FC3874" w:rsidRPr="00FC3874" w:rsidRDefault="00FC3874" w:rsidP="00FC3874">
      <w:pPr>
        <w:numPr>
          <w:ilvl w:val="1"/>
          <w:numId w:val="12"/>
        </w:numPr>
        <w:suppressAutoHyphens w:val="0"/>
        <w:spacing w:after="200" w:line="276" w:lineRule="auto"/>
        <w:ind w:left="567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Zamawiający ma prawo do potrącenia kar umownych z wynagrodzenia i wszelkich innych należności przysługujących Wykonawcy od Zamawiającego. </w:t>
      </w:r>
    </w:p>
    <w:p w14:paraId="5274398E" w14:textId="77777777" w:rsidR="00FC3874" w:rsidRPr="00FC3874" w:rsidRDefault="00FC3874" w:rsidP="00FC3874">
      <w:pPr>
        <w:numPr>
          <w:ilvl w:val="1"/>
          <w:numId w:val="12"/>
        </w:numPr>
        <w:suppressAutoHyphens w:val="0"/>
        <w:spacing w:after="200" w:line="276" w:lineRule="auto"/>
        <w:ind w:left="567"/>
        <w:contextualSpacing/>
        <w:rPr>
          <w:rFonts w:ascii="Lato" w:hAnsi="Lato" w:cs="Mangal"/>
          <w:sz w:val="22"/>
          <w:szCs w:val="22"/>
        </w:rPr>
      </w:pP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Jeżeli wysokość zastrzeżonych kar umownych nie pokrywa poniesionej szkody, strony mogą dochodzić odszkodowania uzupełniającego, przy czym odpowiedzialność Zamawiającego ograniczona jest do łącznej wartości udzielanego zamówienia.</w:t>
      </w:r>
    </w:p>
    <w:p w14:paraId="57A3CBA7" w14:textId="77777777" w:rsidR="00A838C1" w:rsidRDefault="00A838C1" w:rsidP="00FC3874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1C17AA3E" w14:textId="41C8A49A" w:rsidR="00FC3874" w:rsidRDefault="00FC3874" w:rsidP="00A838C1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FC3874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7.  Zamówienia uzupełniające</w:t>
      </w:r>
    </w:p>
    <w:p w14:paraId="07C1A7E7" w14:textId="77777777" w:rsidR="00A838C1" w:rsidRPr="00FC3874" w:rsidRDefault="00A838C1" w:rsidP="00A838C1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52EAD49B" w14:textId="77777777" w:rsidR="00FC3874" w:rsidRPr="00FC3874" w:rsidRDefault="00FC3874" w:rsidP="00FC3874">
      <w:pPr>
        <w:numPr>
          <w:ilvl w:val="0"/>
          <w:numId w:val="19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 xml:space="preserve">Zamawiającemu do dnia 31 grudnia 2023 roku przysługuje prawo udzielenia Wykonawcy zamówień uzupełniających, o łącznej ilości </w:t>
      </w:r>
      <w:r w:rsidRPr="00FC3874">
        <w:rPr>
          <w:rFonts w:ascii="Lato" w:hAnsi="Lato"/>
          <w:b/>
          <w:bCs/>
          <w:sz w:val="22"/>
          <w:szCs w:val="22"/>
        </w:rPr>
        <w:t>nie większej niż 3000 ton.</w:t>
      </w:r>
      <w:r w:rsidRPr="00FC3874">
        <w:rPr>
          <w:rFonts w:ascii="Lato" w:hAnsi="Lato"/>
          <w:sz w:val="22"/>
          <w:szCs w:val="22"/>
        </w:rPr>
        <w:t xml:space="preserve">  </w:t>
      </w:r>
    </w:p>
    <w:p w14:paraId="15EB0E1C" w14:textId="77777777" w:rsidR="00FC3874" w:rsidRPr="00FC3874" w:rsidRDefault="00FC3874" w:rsidP="00FC3874">
      <w:pPr>
        <w:numPr>
          <w:ilvl w:val="0"/>
          <w:numId w:val="19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 xml:space="preserve">Zamówień uzupełniających Zamawiający udziela Wykonawcy jednorazowo lub wielokrotnie, w zakresie określonym w ust. 1, na podstawie harmonogramów pisemnych lub przesłanych pocztą elektroniczną na adres e-mail: ………………….. określających ilość zamawianego opału oraz termin dostawy, przesłanych Wykonawcy co najmniej na 7 dni (kalendarzowych) przed datą dostawy. W przypadku złożenia przez Zamawiającego zamówień uzupełniających w zakresie określonym w ust. 1, Wykonawca zobowiązany jest zrealizować taką dostawę na warunkach określonych w umowie, w szczególności za wynagrodzeniem ustalonym zgodnie z postanowieniami </w:t>
      </w:r>
      <w:r w:rsidRPr="00FC3874">
        <w:rPr>
          <w:rFonts w:ascii="Lato" w:hAnsi="Lato"/>
          <w:bCs/>
          <w:sz w:val="22"/>
          <w:szCs w:val="22"/>
        </w:rPr>
        <w:t>§ 3</w:t>
      </w:r>
      <w:r w:rsidRPr="00FC3874">
        <w:rPr>
          <w:rFonts w:ascii="Lato" w:hAnsi="Lato"/>
          <w:b/>
          <w:bCs/>
          <w:sz w:val="22"/>
          <w:szCs w:val="22"/>
        </w:rPr>
        <w:t xml:space="preserve"> </w:t>
      </w:r>
      <w:r w:rsidRPr="00FC3874">
        <w:rPr>
          <w:rFonts w:ascii="Lato" w:hAnsi="Lato"/>
          <w:sz w:val="22"/>
          <w:szCs w:val="22"/>
        </w:rPr>
        <w:t>umowy.</w:t>
      </w:r>
    </w:p>
    <w:p w14:paraId="75890CCE" w14:textId="77777777" w:rsidR="00FC3874" w:rsidRPr="00FC3874" w:rsidRDefault="00FC3874" w:rsidP="00FC3874">
      <w:pPr>
        <w:numPr>
          <w:ilvl w:val="0"/>
          <w:numId w:val="19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>Strony zgodnie oświadczają, że powyższe postanowienia dotyczące zamówień uzupełniających nie stanowią obowiązku Zamawiającego do składania takich zamówień. Niezłożenie zamówień uzupełniających nie uprawnia Wykonawcy do jakichkolwiek roszczeń wobec Zamawiającego.</w:t>
      </w:r>
    </w:p>
    <w:p w14:paraId="25BD235D" w14:textId="77777777" w:rsidR="00FC3874" w:rsidRPr="00FC3874" w:rsidRDefault="00FC3874" w:rsidP="00FC3874">
      <w:pPr>
        <w:numPr>
          <w:ilvl w:val="0"/>
          <w:numId w:val="19"/>
        </w:numPr>
        <w:spacing w:line="276" w:lineRule="auto"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>Cena jednostkowa i sposób rozliczenia opału w zamówieniu uzupełniającym nie ulega zmianie.</w:t>
      </w:r>
    </w:p>
    <w:p w14:paraId="6402693F" w14:textId="77777777" w:rsidR="00FC3874" w:rsidRPr="00FC3874" w:rsidRDefault="00FC3874" w:rsidP="00FC3874">
      <w:pPr>
        <w:keepNext/>
        <w:suppressAutoHyphens w:val="0"/>
        <w:spacing w:after="40"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66509C9C" w14:textId="4C2136ED" w:rsidR="00FC3874" w:rsidRPr="00FC3874" w:rsidRDefault="00FC3874" w:rsidP="00A838C1">
      <w:pPr>
        <w:keepNext/>
        <w:suppressAutoHyphens w:val="0"/>
        <w:spacing w:after="40"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FC3874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8.  Nadzór</w:t>
      </w:r>
    </w:p>
    <w:p w14:paraId="3D94FF76" w14:textId="77777777" w:rsidR="00FC3874" w:rsidRPr="00FC3874" w:rsidRDefault="00FC3874" w:rsidP="00FC3874">
      <w:pPr>
        <w:keepNext/>
        <w:numPr>
          <w:ilvl w:val="0"/>
          <w:numId w:val="18"/>
        </w:numPr>
        <w:suppressAutoHyphens w:val="0"/>
        <w:spacing w:after="40" w:line="276" w:lineRule="auto"/>
        <w:ind w:left="426"/>
        <w:contextualSpacing/>
        <w:jc w:val="both"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FC3874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Przedstawicielem Zamawiającego upoważnionym do nadzorowania prawidłowości dostaw będzie:………………………………………………</w:t>
      </w:r>
    </w:p>
    <w:p w14:paraId="18193633" w14:textId="77777777" w:rsidR="00FC3874" w:rsidRPr="00FC3874" w:rsidRDefault="00FC3874" w:rsidP="00FC3874">
      <w:pPr>
        <w:keepNext/>
        <w:numPr>
          <w:ilvl w:val="0"/>
          <w:numId w:val="18"/>
        </w:numPr>
        <w:suppressAutoHyphens w:val="0"/>
        <w:spacing w:after="40" w:line="276" w:lineRule="auto"/>
        <w:ind w:left="426"/>
        <w:contextualSpacing/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</w:pPr>
      <w:r w:rsidRPr="00FC3874">
        <w:rPr>
          <w:rFonts w:ascii="Lato" w:eastAsia="Times New Roman" w:hAnsi="Lato" w:cs="Times New Roman"/>
          <w:bCs/>
          <w:kern w:val="0"/>
          <w:sz w:val="22"/>
          <w:szCs w:val="22"/>
          <w:lang w:eastAsia="pl-PL" w:bidi="ar-SA"/>
        </w:rPr>
        <w:t>Wykonawcę reprezentować będzie ………………………………………..</w:t>
      </w:r>
    </w:p>
    <w:p w14:paraId="1A40FE53" w14:textId="77777777" w:rsidR="00FC3874" w:rsidRPr="00FC3874" w:rsidRDefault="00FC3874" w:rsidP="00FC3874">
      <w:pPr>
        <w:suppressAutoHyphens w:val="0"/>
        <w:spacing w:line="276" w:lineRule="auto"/>
        <w:contextualSpacing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48BB5A86" w14:textId="70CEE482" w:rsidR="00FC3874" w:rsidRDefault="00FC3874" w:rsidP="00A838C1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  <w:r w:rsidRPr="00FC3874"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  <w:t>§ 9. Odstąpienie od umowy</w:t>
      </w:r>
    </w:p>
    <w:p w14:paraId="2919C6D5" w14:textId="77777777" w:rsidR="00A838C1" w:rsidRPr="00FC3874" w:rsidRDefault="00A838C1" w:rsidP="00A838C1">
      <w:pPr>
        <w:suppressAutoHyphens w:val="0"/>
        <w:spacing w:line="276" w:lineRule="auto"/>
        <w:contextualSpacing/>
        <w:jc w:val="center"/>
        <w:rPr>
          <w:rFonts w:ascii="Lato" w:eastAsia="Times New Roman" w:hAnsi="Lato" w:cs="Times New Roman"/>
          <w:b/>
          <w:kern w:val="0"/>
          <w:sz w:val="22"/>
          <w:szCs w:val="22"/>
          <w:lang w:eastAsia="pl-PL" w:bidi="ar-SA"/>
        </w:rPr>
      </w:pPr>
    </w:p>
    <w:p w14:paraId="568C9820" w14:textId="77777777" w:rsidR="00FC3874" w:rsidRPr="00FC3874" w:rsidRDefault="00FC3874" w:rsidP="00FC3874">
      <w:pPr>
        <w:numPr>
          <w:ilvl w:val="0"/>
          <w:numId w:val="15"/>
        </w:numPr>
        <w:tabs>
          <w:tab w:val="num" w:pos="426"/>
        </w:tabs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>Zamawiającemu przysługuje prawo odstąpienia od umowy:</w:t>
      </w:r>
    </w:p>
    <w:p w14:paraId="6AB4EE78" w14:textId="77777777" w:rsidR="00FC3874" w:rsidRPr="00FC3874" w:rsidRDefault="00FC3874" w:rsidP="00FC3874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w razie wystąpienia istotnej zmiany okoliczności powodującej, że wykonanie umowy nie leży w interesie Zamawiającego, czego nie można było przewidzieć w chwili zawarcia umowy. </w:t>
      </w: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 xml:space="preserve">W takim wypadku Wykonawca może żądać jedynie wynagrodzenia należnego mu </w:t>
      </w: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>z tytułu wykonania części umowy.</w:t>
      </w:r>
    </w:p>
    <w:p w14:paraId="3A2D728C" w14:textId="77777777" w:rsidR="00FC3874" w:rsidRPr="00FC3874" w:rsidRDefault="00FC3874" w:rsidP="00FC3874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gdy Wykonawca nie rozpoczął dostaw bez uzasadnionych przyczyn lub ich nie kontynuuje pomimo wezwania Zamawiającego złożonego na piśmie, wyznaczającego termin 7 dni na wznowienie dostaw.</w:t>
      </w:r>
    </w:p>
    <w:p w14:paraId="7C902F7C" w14:textId="77777777" w:rsidR="00FC3874" w:rsidRPr="00FC3874" w:rsidRDefault="00FC3874" w:rsidP="00FC3874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przypadku stwierdzenia, że jakość dostawy nie odpowiada warunkom podanym w umowie lub nierealizowania przez Wykonawcę dostawy zgodnie z postanowieniami umowy, pomimo pisemnego wezwania Wykonawcy do zaniechania naruszeń, wyznaczającego termin 7 dni na wykonanie dostawy.</w:t>
      </w:r>
    </w:p>
    <w:p w14:paraId="427AA4F4" w14:textId="77777777" w:rsidR="00FC3874" w:rsidRPr="00FC3874" w:rsidRDefault="00FC3874" w:rsidP="00FC3874">
      <w:pPr>
        <w:numPr>
          <w:ilvl w:val="0"/>
          <w:numId w:val="14"/>
        </w:numPr>
        <w:suppressAutoHyphens w:val="0"/>
        <w:spacing w:after="200" w:line="276" w:lineRule="auto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przypadku zlecenia dostaw podwykonawcy bez uprzedniej pisemnej zgody Zamawiającego.</w:t>
      </w:r>
    </w:p>
    <w:p w14:paraId="7616F6AF" w14:textId="77777777" w:rsidR="00FC3874" w:rsidRPr="00FC3874" w:rsidRDefault="00FC3874" w:rsidP="00FC3874">
      <w:pPr>
        <w:numPr>
          <w:ilvl w:val="0"/>
          <w:numId w:val="15"/>
        </w:numPr>
        <w:suppressAutoHyphens w:val="0"/>
        <w:spacing w:after="200" w:line="276" w:lineRule="auto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W przypadku odstąpienia Wykonawcy przysługuje wynagrodzenie za dostawy odebrane przez Zamawiającego, natomiast nie przysługują żadne roszczenia z tytułu niewykonanej części umowy, w tym Wykonawca nie ma prawa domagać się utraconego zysku.</w:t>
      </w:r>
    </w:p>
    <w:p w14:paraId="6A0293CE" w14:textId="77777777" w:rsidR="00FC3874" w:rsidRPr="00FC3874" w:rsidRDefault="00FC3874" w:rsidP="00FC3874">
      <w:pPr>
        <w:numPr>
          <w:ilvl w:val="0"/>
          <w:numId w:val="15"/>
        </w:numPr>
        <w:suppressAutoHyphens w:val="0"/>
        <w:spacing w:after="200" w:line="276" w:lineRule="auto"/>
        <w:ind w:left="426"/>
        <w:contextualSpacing/>
        <w:jc w:val="both"/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</w:pP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Odstąpienie od umowy powinno nastąpić w formie pisemnego oświadczenia i powinno zawierać uzasadnienie. Zamawiający ma prawo skorzystać z prawa odstąpienia w terminie 30 dni od dnia uzyskania przez Zamawiającego informacji o przesłance odstąpienia wskazanej </w:t>
      </w:r>
      <w:r w:rsidRPr="00FC387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br/>
        <w:t xml:space="preserve">w ust. 1. </w:t>
      </w:r>
    </w:p>
    <w:p w14:paraId="47D676A8" w14:textId="495F871B" w:rsidR="00FC3874" w:rsidRDefault="00FC3874" w:rsidP="00A838C1">
      <w:pPr>
        <w:spacing w:line="276" w:lineRule="auto"/>
        <w:ind w:left="284"/>
        <w:contextualSpacing/>
        <w:jc w:val="center"/>
        <w:rPr>
          <w:rFonts w:ascii="Lato" w:hAnsi="Lato"/>
          <w:b/>
          <w:bCs/>
          <w:sz w:val="22"/>
          <w:szCs w:val="22"/>
        </w:rPr>
      </w:pPr>
      <w:r w:rsidRPr="00FC3874">
        <w:rPr>
          <w:rFonts w:ascii="Lato" w:hAnsi="Lato"/>
          <w:b/>
          <w:bCs/>
          <w:sz w:val="22"/>
          <w:szCs w:val="22"/>
        </w:rPr>
        <w:t>§ 10. Postanowienia końcowe</w:t>
      </w:r>
    </w:p>
    <w:p w14:paraId="22526770" w14:textId="77777777" w:rsidR="00A838C1" w:rsidRPr="00FC3874" w:rsidRDefault="00A838C1" w:rsidP="00A838C1">
      <w:pPr>
        <w:spacing w:line="276" w:lineRule="auto"/>
        <w:ind w:left="284"/>
        <w:contextualSpacing/>
        <w:jc w:val="center"/>
        <w:rPr>
          <w:rFonts w:ascii="Lato" w:hAnsi="Lato"/>
          <w:b/>
          <w:bCs/>
          <w:sz w:val="22"/>
          <w:szCs w:val="22"/>
        </w:rPr>
      </w:pPr>
    </w:p>
    <w:p w14:paraId="0992E3AD" w14:textId="77777777" w:rsidR="00FC3874" w:rsidRPr="00FC3874" w:rsidRDefault="00FC3874" w:rsidP="00FC3874">
      <w:pPr>
        <w:numPr>
          <w:ilvl w:val="0"/>
          <w:numId w:val="16"/>
        </w:numPr>
        <w:suppressAutoHyphens w:val="0"/>
        <w:spacing w:line="276" w:lineRule="auto"/>
        <w:ind w:left="426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FC3874">
        <w:rPr>
          <w:rFonts w:ascii="Lato" w:hAnsi="Lato" w:cs="Mangal"/>
          <w:bCs/>
          <w:sz w:val="22"/>
          <w:szCs w:val="22"/>
        </w:rPr>
        <w:t>Zakazuje się istotnych zmian postanowień zawartej umowy w stosunku do treści oferty, na podstawie której dokonano wyboru</w:t>
      </w:r>
      <w:r w:rsidRPr="00FC3874">
        <w:rPr>
          <w:rFonts w:ascii="Lato" w:hAnsi="Lato" w:cs="Mangal"/>
          <w:sz w:val="22"/>
          <w:szCs w:val="22"/>
        </w:rPr>
        <w:t xml:space="preserve"> Wykonawcy</w:t>
      </w:r>
      <w:r w:rsidRPr="00FC3874">
        <w:rPr>
          <w:rFonts w:ascii="Lato" w:hAnsi="Lato" w:cs="Mangal"/>
          <w:bCs/>
          <w:sz w:val="22"/>
          <w:szCs w:val="22"/>
        </w:rPr>
        <w:t>, chyba że zmiana będzie dotyczyła następujących okoliczności:</w:t>
      </w:r>
    </w:p>
    <w:p w14:paraId="633512C0" w14:textId="77777777" w:rsidR="00FC3874" w:rsidRPr="00FC3874" w:rsidRDefault="00FC3874" w:rsidP="00FC3874">
      <w:pPr>
        <w:numPr>
          <w:ilvl w:val="0"/>
          <w:numId w:val="17"/>
        </w:numPr>
        <w:suppressAutoHyphens w:val="0"/>
        <w:spacing w:line="276" w:lineRule="auto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FC3874">
        <w:rPr>
          <w:rFonts w:ascii="Lato" w:hAnsi="Lato" w:cs="Mangal"/>
          <w:bCs/>
          <w:sz w:val="22"/>
          <w:szCs w:val="22"/>
        </w:rPr>
        <w:t>zmiana danych związanych z obsługą administracyjno-organizacyjną umowy (np. zmiana rachunku bankowego),</w:t>
      </w:r>
    </w:p>
    <w:p w14:paraId="061D44B8" w14:textId="77777777" w:rsidR="00FC3874" w:rsidRPr="00FC3874" w:rsidRDefault="00FC3874" w:rsidP="00FC3874">
      <w:pPr>
        <w:numPr>
          <w:ilvl w:val="0"/>
          <w:numId w:val="17"/>
        </w:numPr>
        <w:tabs>
          <w:tab w:val="left" w:pos="540"/>
        </w:tabs>
        <w:suppressAutoHyphens w:val="0"/>
        <w:spacing w:line="276" w:lineRule="auto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FC3874">
        <w:rPr>
          <w:rFonts w:ascii="Lato" w:hAnsi="Lato" w:cs="Mangal"/>
          <w:bCs/>
          <w:sz w:val="22"/>
          <w:szCs w:val="22"/>
        </w:rPr>
        <w:t>zmiana danych teleadresowych,</w:t>
      </w:r>
    </w:p>
    <w:p w14:paraId="2BE1E8B7" w14:textId="77777777" w:rsidR="00FC3874" w:rsidRPr="00FC3874" w:rsidRDefault="00FC3874" w:rsidP="00FC3874">
      <w:pPr>
        <w:numPr>
          <w:ilvl w:val="0"/>
          <w:numId w:val="17"/>
        </w:numPr>
        <w:tabs>
          <w:tab w:val="left" w:pos="540"/>
        </w:tabs>
        <w:suppressAutoHyphens w:val="0"/>
        <w:spacing w:line="276" w:lineRule="auto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FC3874">
        <w:rPr>
          <w:rFonts w:ascii="Lato" w:hAnsi="Lato" w:cs="Mangal"/>
          <w:bCs/>
          <w:sz w:val="22"/>
          <w:szCs w:val="22"/>
        </w:rPr>
        <w:t xml:space="preserve">   zmiany, których wprowadzenie wynika z bezwzględnie obowiązujących przepisów prawnych,</w:t>
      </w:r>
    </w:p>
    <w:p w14:paraId="14A96BDB" w14:textId="77777777" w:rsidR="00FC3874" w:rsidRPr="00FC3874" w:rsidRDefault="00FC3874" w:rsidP="00FC3874">
      <w:pPr>
        <w:numPr>
          <w:ilvl w:val="0"/>
          <w:numId w:val="17"/>
        </w:numPr>
        <w:tabs>
          <w:tab w:val="left" w:pos="540"/>
        </w:tabs>
        <w:suppressAutoHyphens w:val="0"/>
        <w:spacing w:line="276" w:lineRule="auto"/>
        <w:contextualSpacing/>
        <w:jc w:val="both"/>
        <w:rPr>
          <w:rFonts w:ascii="Lato" w:hAnsi="Lato" w:cs="Mangal"/>
          <w:bCs/>
          <w:sz w:val="22"/>
          <w:szCs w:val="22"/>
        </w:rPr>
      </w:pPr>
      <w:r w:rsidRPr="00FC3874">
        <w:rPr>
          <w:rFonts w:ascii="Lato" w:hAnsi="Lato" w:cs="Mangal"/>
          <w:bCs/>
          <w:sz w:val="22"/>
          <w:szCs w:val="22"/>
        </w:rPr>
        <w:t>rezygnacja przez Zamawiającego z realizacji części przedmiotu umowy.</w:t>
      </w:r>
    </w:p>
    <w:p w14:paraId="429B6CF3" w14:textId="77777777" w:rsidR="00FC3874" w:rsidRPr="00FC3874" w:rsidRDefault="00FC3874" w:rsidP="00FC3874">
      <w:pPr>
        <w:numPr>
          <w:ilvl w:val="0"/>
          <w:numId w:val="16"/>
        </w:numPr>
        <w:tabs>
          <w:tab w:val="left" w:pos="426"/>
        </w:tabs>
        <w:suppressAutoHyphens w:val="0"/>
        <w:spacing w:line="276" w:lineRule="auto"/>
        <w:ind w:left="426"/>
        <w:contextualSpacing/>
        <w:jc w:val="both"/>
        <w:rPr>
          <w:rFonts w:ascii="Lato" w:hAnsi="Lato" w:cs="Mangal"/>
          <w:b/>
          <w:bCs/>
          <w:sz w:val="22"/>
          <w:szCs w:val="22"/>
        </w:rPr>
      </w:pPr>
      <w:r w:rsidRPr="00FC3874">
        <w:rPr>
          <w:rFonts w:ascii="Lato" w:hAnsi="Lato" w:cs="Mangal"/>
          <w:bCs/>
          <w:sz w:val="22"/>
          <w:szCs w:val="22"/>
        </w:rPr>
        <w:t xml:space="preserve">Z zastrzeżeniem odrębnego uregulowania w umowie, </w:t>
      </w:r>
      <w:r w:rsidRPr="00FC3874">
        <w:rPr>
          <w:rFonts w:ascii="Lato" w:hAnsi="Lato" w:cs="Mangal"/>
          <w:sz w:val="22"/>
          <w:szCs w:val="22"/>
        </w:rPr>
        <w:t>każda zmiana postanowień niniejszej umowy wymaga formy pisemnej w postaci aneksu pod rygorem nieważności.</w:t>
      </w:r>
    </w:p>
    <w:p w14:paraId="5FAF8F8D" w14:textId="77777777" w:rsidR="00FC3874" w:rsidRPr="00FC3874" w:rsidRDefault="00FC3874" w:rsidP="00FC3874">
      <w:pPr>
        <w:numPr>
          <w:ilvl w:val="0"/>
          <w:numId w:val="16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lastRenderedPageBreak/>
        <w:t>Ewentualne kwestie sporne wynikłe w trakcie realizacji niniejszej umowy strony rozstrzygać będą polubownie. W przypadku nie dojścia do porozumienia spory rozstrzygane będą przez sąd właściwy miejscowo ze względu na siedzibę Zamawiającego.</w:t>
      </w:r>
    </w:p>
    <w:p w14:paraId="6D22F5ED" w14:textId="77777777" w:rsidR="00FC3874" w:rsidRPr="00FC3874" w:rsidRDefault="00FC3874" w:rsidP="00FC3874">
      <w:pPr>
        <w:numPr>
          <w:ilvl w:val="0"/>
          <w:numId w:val="16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>W sprawach nieuregulowanych niniejszą umową mają zastosowanie odpowiednie przepisy Kodeksu Cywilnego.</w:t>
      </w:r>
    </w:p>
    <w:p w14:paraId="71417FE7" w14:textId="77777777" w:rsidR="00FC3874" w:rsidRPr="00FC3874" w:rsidRDefault="00FC3874" w:rsidP="00FC3874">
      <w:pPr>
        <w:numPr>
          <w:ilvl w:val="0"/>
          <w:numId w:val="16"/>
        </w:num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  <w:r w:rsidRPr="00FC3874">
        <w:rPr>
          <w:rFonts w:ascii="Lato" w:hAnsi="Lato"/>
          <w:sz w:val="22"/>
          <w:szCs w:val="22"/>
        </w:rPr>
        <w:t xml:space="preserve">Umowa sporządzona została w 2 jednobrzmiących egzemplarzach, po 1 egzemplarzu dla Stron. </w:t>
      </w:r>
    </w:p>
    <w:p w14:paraId="78D4B607" w14:textId="77777777" w:rsidR="00FC3874" w:rsidRPr="00FC3874" w:rsidRDefault="00FC3874" w:rsidP="00FC3874">
      <w:pPr>
        <w:suppressAutoHyphens w:val="0"/>
        <w:spacing w:line="276" w:lineRule="auto"/>
        <w:ind w:left="426"/>
        <w:contextualSpacing/>
        <w:jc w:val="both"/>
        <w:rPr>
          <w:rFonts w:ascii="Lato" w:hAnsi="Lato"/>
          <w:sz w:val="22"/>
          <w:szCs w:val="22"/>
        </w:rPr>
      </w:pPr>
    </w:p>
    <w:p w14:paraId="13582727" w14:textId="77777777" w:rsidR="00FC3874" w:rsidRPr="00FC3874" w:rsidRDefault="00FC3874" w:rsidP="00FC3874">
      <w:pPr>
        <w:spacing w:line="276" w:lineRule="auto"/>
        <w:jc w:val="both"/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</w:pPr>
      <w:r w:rsidRPr="00FC3874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>Administratorem danych osobowych jest Elbląskie Przedsiębiorstwo Energetyki Cieplnej Sp. z o.</w:t>
      </w:r>
      <w:r w:rsidRPr="00FC3874">
        <w:rPr>
          <w:rFonts w:ascii="Lato" w:eastAsia="Calibri" w:hAnsi="Lato"/>
          <w:bCs/>
          <w:i/>
          <w:iCs/>
          <w:sz w:val="20"/>
          <w:szCs w:val="20"/>
          <w:lang w:eastAsia="en-US"/>
        </w:rPr>
        <w:t xml:space="preserve"> </w:t>
      </w:r>
      <w:r w:rsidRPr="00FC3874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t xml:space="preserve">o., adres siedziby: </w:t>
      </w:r>
      <w:r w:rsidRPr="00FC3874">
        <w:rPr>
          <w:rFonts w:ascii="Lato" w:eastAsia="Calibri" w:hAnsi="Lato" w:cs="Times New Roman"/>
          <w:bCs/>
          <w:i/>
          <w:iCs/>
          <w:kern w:val="0"/>
          <w:sz w:val="20"/>
          <w:szCs w:val="20"/>
          <w:lang w:eastAsia="en-US" w:bidi="ar-SA"/>
        </w:rPr>
        <w:br/>
        <w:t>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37E2B958" w14:textId="77777777" w:rsidR="00FC3874" w:rsidRPr="00FC3874" w:rsidRDefault="00FC3874" w:rsidP="00FC3874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0FED24F6" w14:textId="77777777" w:rsidR="00FC3874" w:rsidRPr="00FC3874" w:rsidRDefault="00FC3874" w:rsidP="00FC3874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17AFA97E" w14:textId="77777777" w:rsidR="00FC3874" w:rsidRPr="00FC3874" w:rsidRDefault="00FC3874" w:rsidP="00FC3874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4905FC1F" w14:textId="77777777" w:rsidR="00FC3874" w:rsidRPr="00FC3874" w:rsidRDefault="00FC3874" w:rsidP="00FC3874">
      <w:pPr>
        <w:spacing w:line="276" w:lineRule="auto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</w:p>
    <w:p w14:paraId="05A617B1" w14:textId="77777777" w:rsidR="00FC3874" w:rsidRPr="00FC3874" w:rsidRDefault="00FC3874" w:rsidP="00FC3874">
      <w:pPr>
        <w:spacing w:line="276" w:lineRule="auto"/>
        <w:ind w:firstLine="709"/>
        <w:rPr>
          <w:rFonts w:ascii="Lato" w:hAnsi="Lato"/>
          <w:sz w:val="22"/>
          <w:szCs w:val="22"/>
        </w:rPr>
      </w:pPr>
      <w:r w:rsidRPr="00FC3874">
        <w:rPr>
          <w:rFonts w:ascii="Lato" w:hAnsi="Lato"/>
          <w:b/>
          <w:bCs/>
          <w:sz w:val="22"/>
          <w:szCs w:val="22"/>
        </w:rPr>
        <w:t>ZAMAWIAJĄCY</w:t>
      </w:r>
      <w:r w:rsidRPr="00FC3874">
        <w:rPr>
          <w:rFonts w:ascii="Lato" w:hAnsi="Lato"/>
          <w:sz w:val="22"/>
          <w:szCs w:val="22"/>
        </w:rPr>
        <w:tab/>
      </w:r>
      <w:r w:rsidRPr="00FC3874">
        <w:rPr>
          <w:rFonts w:ascii="Lato" w:hAnsi="Lato"/>
          <w:sz w:val="22"/>
          <w:szCs w:val="22"/>
        </w:rPr>
        <w:tab/>
      </w:r>
      <w:r w:rsidRPr="00FC3874">
        <w:rPr>
          <w:rFonts w:ascii="Lato" w:hAnsi="Lato"/>
          <w:sz w:val="22"/>
          <w:szCs w:val="22"/>
        </w:rPr>
        <w:tab/>
      </w:r>
      <w:r w:rsidRPr="00FC3874">
        <w:rPr>
          <w:rFonts w:ascii="Lato" w:hAnsi="Lato"/>
          <w:sz w:val="22"/>
          <w:szCs w:val="22"/>
        </w:rPr>
        <w:tab/>
      </w:r>
      <w:r w:rsidRPr="00FC3874">
        <w:rPr>
          <w:rFonts w:ascii="Lato" w:hAnsi="Lato"/>
          <w:sz w:val="22"/>
          <w:szCs w:val="22"/>
        </w:rPr>
        <w:tab/>
      </w:r>
      <w:r w:rsidRPr="00FC3874">
        <w:rPr>
          <w:rFonts w:ascii="Lato" w:hAnsi="Lato"/>
          <w:sz w:val="22"/>
          <w:szCs w:val="22"/>
        </w:rPr>
        <w:tab/>
      </w:r>
      <w:r w:rsidRPr="00FC3874">
        <w:rPr>
          <w:rFonts w:ascii="Lato" w:hAnsi="Lato"/>
          <w:sz w:val="22"/>
          <w:szCs w:val="22"/>
        </w:rPr>
        <w:tab/>
      </w:r>
      <w:r w:rsidRPr="00FC3874">
        <w:rPr>
          <w:rFonts w:ascii="Lato" w:hAnsi="Lato"/>
          <w:sz w:val="22"/>
          <w:szCs w:val="22"/>
        </w:rPr>
        <w:tab/>
      </w:r>
      <w:r w:rsidRPr="00FC3874">
        <w:rPr>
          <w:rFonts w:ascii="Lato" w:hAnsi="Lato"/>
          <w:b/>
          <w:bCs/>
          <w:sz w:val="22"/>
          <w:szCs w:val="22"/>
        </w:rPr>
        <w:t>WYKONAWCA</w:t>
      </w:r>
    </w:p>
    <w:p w14:paraId="4FE7A064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i/>
          <w:kern w:val="0"/>
          <w:sz w:val="22"/>
          <w:szCs w:val="22"/>
          <w:lang w:eastAsia="ar-SA" w:bidi="ar-SA"/>
        </w:rPr>
      </w:pPr>
      <w:r w:rsidRPr="00FC3874">
        <w:rPr>
          <w:rFonts w:ascii="Lato" w:eastAsia="Calibri" w:hAnsi="Lato" w:cs="Tahoma"/>
          <w:bCs/>
          <w:i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</w:t>
      </w:r>
    </w:p>
    <w:p w14:paraId="0400F3EC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339A652C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45282AEA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31033C5C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642F57BB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074597A0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13D67DD0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26A5603E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3169EF89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48171969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3936A54A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006FE10D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5F19690B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6CDFA31C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5A8165DA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312D3FA0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2FEEB864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742490F1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39D96BBB" w14:textId="77777777" w:rsidR="00FC3874" w:rsidRPr="00FC3874" w:rsidRDefault="00FC3874" w:rsidP="00FC3874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  <w:r w:rsidRPr="00FC3874"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  <w:t>Załączniki:</w:t>
      </w:r>
    </w:p>
    <w:p w14:paraId="6506BA46" w14:textId="77777777" w:rsidR="00FC3874" w:rsidRPr="00FC3874" w:rsidRDefault="00FC3874" w:rsidP="00FC3874">
      <w:pPr>
        <w:numPr>
          <w:ilvl w:val="3"/>
          <w:numId w:val="12"/>
        </w:numPr>
        <w:tabs>
          <w:tab w:val="left" w:pos="709"/>
        </w:tabs>
        <w:suppressAutoHyphens w:val="0"/>
        <w:snapToGrid w:val="0"/>
        <w:spacing w:after="200" w:line="276" w:lineRule="auto"/>
        <w:ind w:left="360" w:right="-1"/>
        <w:contextualSpacing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  <w:r w:rsidRPr="00FC3874"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  <w:t>Oferta Wykonawcy</w:t>
      </w:r>
    </w:p>
    <w:p w14:paraId="4E250B5C" w14:textId="77777777" w:rsidR="00FC3874" w:rsidRPr="00FC3874" w:rsidRDefault="00FC3874" w:rsidP="00FC3874">
      <w:pPr>
        <w:suppressAutoHyphens w:val="0"/>
        <w:spacing w:line="276" w:lineRule="auto"/>
        <w:contextualSpacing/>
        <w:jc w:val="center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2826E5CA" w14:textId="77777777" w:rsidR="006B56A6" w:rsidRPr="006B56A6" w:rsidRDefault="006B56A6" w:rsidP="006B56A6">
      <w:pPr>
        <w:suppressAutoHyphens w:val="0"/>
        <w:spacing w:line="276" w:lineRule="auto"/>
        <w:contextualSpacing/>
        <w:jc w:val="center"/>
        <w:rPr>
          <w:rFonts w:ascii="Lato" w:eastAsia="Calibri" w:hAnsi="Lato" w:cs="Tahoma"/>
          <w:bCs/>
          <w:kern w:val="0"/>
          <w:sz w:val="22"/>
          <w:szCs w:val="22"/>
          <w:lang w:eastAsia="ar-SA" w:bidi="ar-SA"/>
        </w:rPr>
      </w:pPr>
    </w:p>
    <w:p w14:paraId="5A955355" w14:textId="77777777" w:rsidR="00F67FE4" w:rsidRDefault="00F67FE4" w:rsidP="00B22AC1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hint="eastAsia"/>
        </w:rPr>
      </w:pPr>
    </w:p>
    <w:sectPr w:rsidR="00F67FE4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C3A1" w14:textId="77777777" w:rsidR="006956E0" w:rsidRDefault="006956E0">
      <w:pPr>
        <w:rPr>
          <w:rFonts w:hint="eastAsia"/>
        </w:rPr>
      </w:pPr>
      <w:r>
        <w:separator/>
      </w:r>
    </w:p>
  </w:endnote>
  <w:endnote w:type="continuationSeparator" w:id="0">
    <w:p w14:paraId="059913D7" w14:textId="77777777" w:rsidR="006956E0" w:rsidRDefault="006956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8963A" w14:textId="1CD6C13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622DE6">
      <w:rPr>
        <w:rFonts w:ascii="Lato" w:hAnsi="Lato"/>
        <w:noProof/>
      </w:rPr>
      <w:t>7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7018232B">
          <wp:simplePos x="0" y="0"/>
          <wp:positionH relativeFrom="column">
            <wp:posOffset>10224</wp:posOffset>
          </wp:positionH>
          <wp:positionV relativeFrom="paragraph">
            <wp:posOffset>-503827</wp:posOffset>
          </wp:positionV>
          <wp:extent cx="6103465" cy="64135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65" cy="641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A1D81" w14:textId="77777777" w:rsidR="006956E0" w:rsidRDefault="006956E0">
      <w:pPr>
        <w:rPr>
          <w:rFonts w:hint="eastAsia"/>
        </w:rPr>
      </w:pPr>
      <w:r>
        <w:separator/>
      </w:r>
    </w:p>
  </w:footnote>
  <w:footnote w:type="continuationSeparator" w:id="0">
    <w:p w14:paraId="6B9A8C6A" w14:textId="77777777" w:rsidR="006956E0" w:rsidRDefault="006956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16E6"/>
    <w:multiLevelType w:val="hybridMultilevel"/>
    <w:tmpl w:val="32C8B3A4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5C243080">
      <w:numFmt w:val="bullet"/>
      <w:lvlText w:val="–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1" w15:restartNumberingAfterBreak="0">
    <w:nsid w:val="17500FAB"/>
    <w:multiLevelType w:val="hybridMultilevel"/>
    <w:tmpl w:val="A422369E"/>
    <w:lvl w:ilvl="0" w:tplc="E5DAA2F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2" w15:restartNumberingAfterBreak="0">
    <w:nsid w:val="211F5335"/>
    <w:multiLevelType w:val="hybridMultilevel"/>
    <w:tmpl w:val="495CBF9C"/>
    <w:lvl w:ilvl="0" w:tplc="759AFAF6">
      <w:start w:val="1"/>
      <w:numFmt w:val="lowerLetter"/>
      <w:lvlText w:val="%1)"/>
      <w:lvlJc w:val="left"/>
      <w:pPr>
        <w:ind w:left="720" w:hanging="360"/>
      </w:pPr>
      <w:rPr>
        <w:rFonts w:ascii="Lato" w:eastAsia="NSimSun" w:hAnsi="Lato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7666"/>
    <w:multiLevelType w:val="hybridMultilevel"/>
    <w:tmpl w:val="942C06D0"/>
    <w:lvl w:ilvl="0" w:tplc="B28C2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E94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44E7EEF"/>
    <w:multiLevelType w:val="hybridMultilevel"/>
    <w:tmpl w:val="B52C0D22"/>
    <w:lvl w:ilvl="0" w:tplc="9BFA2C06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5" w15:restartNumberingAfterBreak="0">
    <w:nsid w:val="24E77A79"/>
    <w:multiLevelType w:val="hybridMultilevel"/>
    <w:tmpl w:val="AEF80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91095"/>
    <w:multiLevelType w:val="hybridMultilevel"/>
    <w:tmpl w:val="9BFED546"/>
    <w:lvl w:ilvl="0" w:tplc="8AD0D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9A308A18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4363E"/>
    <w:multiLevelType w:val="hybridMultilevel"/>
    <w:tmpl w:val="7F0EA360"/>
    <w:lvl w:ilvl="0" w:tplc="4ABEB64C">
      <w:start w:val="1"/>
      <w:numFmt w:val="lowerLetter"/>
      <w:lvlText w:val="%1)"/>
      <w:lvlJc w:val="left"/>
      <w:pPr>
        <w:ind w:left="720" w:hanging="360"/>
      </w:pPr>
      <w:rPr>
        <w:rFonts w:ascii="Lato" w:eastAsia="NSimSun" w:hAnsi="Lato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B585A"/>
    <w:multiLevelType w:val="hybridMultilevel"/>
    <w:tmpl w:val="BFD28266"/>
    <w:lvl w:ilvl="0" w:tplc="057A6C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032DA"/>
    <w:multiLevelType w:val="hybridMultilevel"/>
    <w:tmpl w:val="3A3C81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E454CC"/>
    <w:multiLevelType w:val="hybridMultilevel"/>
    <w:tmpl w:val="218EC016"/>
    <w:lvl w:ilvl="0" w:tplc="A91E8D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328744F"/>
    <w:multiLevelType w:val="multilevel"/>
    <w:tmpl w:val="F6DA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54321AB"/>
    <w:multiLevelType w:val="multilevel"/>
    <w:tmpl w:val="FE86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B503B"/>
    <w:multiLevelType w:val="hybridMultilevel"/>
    <w:tmpl w:val="5250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C26225"/>
    <w:multiLevelType w:val="hybridMultilevel"/>
    <w:tmpl w:val="C8945D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2944545">
    <w:abstractNumId w:val="15"/>
  </w:num>
  <w:num w:numId="2" w16cid:durableId="1693653513">
    <w:abstractNumId w:val="17"/>
  </w:num>
  <w:num w:numId="3" w16cid:durableId="1937443661">
    <w:abstractNumId w:val="7"/>
  </w:num>
  <w:num w:numId="4" w16cid:durableId="2034381982">
    <w:abstractNumId w:val="9"/>
  </w:num>
  <w:num w:numId="5" w16cid:durableId="20139935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232970">
    <w:abstractNumId w:val="6"/>
  </w:num>
  <w:num w:numId="7" w16cid:durableId="498543884">
    <w:abstractNumId w:val="14"/>
  </w:num>
  <w:num w:numId="8" w16cid:durableId="50231207">
    <w:abstractNumId w:val="1"/>
  </w:num>
  <w:num w:numId="9" w16cid:durableId="327251145">
    <w:abstractNumId w:val="13"/>
  </w:num>
  <w:num w:numId="10" w16cid:durableId="742918247">
    <w:abstractNumId w:val="11"/>
  </w:num>
  <w:num w:numId="11" w16cid:durableId="1438401343">
    <w:abstractNumId w:val="12"/>
  </w:num>
  <w:num w:numId="12" w16cid:durableId="1894464206">
    <w:abstractNumId w:val="18"/>
  </w:num>
  <w:num w:numId="13" w16cid:durableId="1715078971">
    <w:abstractNumId w:val="0"/>
  </w:num>
  <w:num w:numId="14" w16cid:durableId="61879850">
    <w:abstractNumId w:val="2"/>
  </w:num>
  <w:num w:numId="15" w16cid:durableId="1552039964">
    <w:abstractNumId w:val="5"/>
  </w:num>
  <w:num w:numId="16" w16cid:durableId="1730305949">
    <w:abstractNumId w:val="10"/>
  </w:num>
  <w:num w:numId="17" w16cid:durableId="1459183884">
    <w:abstractNumId w:val="8"/>
  </w:num>
  <w:num w:numId="18" w16cid:durableId="1883710818">
    <w:abstractNumId w:val="16"/>
  </w:num>
  <w:num w:numId="19" w16cid:durableId="338849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567E3"/>
    <w:rsid w:val="000B21EE"/>
    <w:rsid w:val="000D692F"/>
    <w:rsid w:val="00150ED9"/>
    <w:rsid w:val="00155350"/>
    <w:rsid w:val="001C17B7"/>
    <w:rsid w:val="003E2FAB"/>
    <w:rsid w:val="0043304F"/>
    <w:rsid w:val="0054768E"/>
    <w:rsid w:val="00622DE6"/>
    <w:rsid w:val="006956E0"/>
    <w:rsid w:val="006B56A6"/>
    <w:rsid w:val="006F3FAA"/>
    <w:rsid w:val="00703F02"/>
    <w:rsid w:val="007414C5"/>
    <w:rsid w:val="00750E28"/>
    <w:rsid w:val="00820FFB"/>
    <w:rsid w:val="00850FE5"/>
    <w:rsid w:val="00951716"/>
    <w:rsid w:val="009C466F"/>
    <w:rsid w:val="00A838C1"/>
    <w:rsid w:val="00AB215E"/>
    <w:rsid w:val="00B110CB"/>
    <w:rsid w:val="00B12A67"/>
    <w:rsid w:val="00B22AC1"/>
    <w:rsid w:val="00B739D7"/>
    <w:rsid w:val="00B90EAE"/>
    <w:rsid w:val="00DE6AFC"/>
    <w:rsid w:val="00EC4F3A"/>
    <w:rsid w:val="00F67FE4"/>
    <w:rsid w:val="00FA57A3"/>
    <w:rsid w:val="00FC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22DE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2DE6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2207</Words>
  <Characters>13246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13</cp:revision>
  <cp:lastPrinted>2020-06-22T18:49:00Z</cp:lastPrinted>
  <dcterms:created xsi:type="dcterms:W3CDTF">2023-07-28T10:11:00Z</dcterms:created>
  <dcterms:modified xsi:type="dcterms:W3CDTF">2023-09-25T05:39:00Z</dcterms:modified>
</cp:coreProperties>
</file>