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C517" w14:textId="77777777" w:rsidR="004D4C8C" w:rsidRPr="00E8212C" w:rsidRDefault="004D4C8C" w:rsidP="00E8212C">
      <w:pPr>
        <w:spacing w:line="276" w:lineRule="auto"/>
        <w:ind w:right="34"/>
        <w:jc w:val="center"/>
        <w:rPr>
          <w:rFonts w:ascii="Arial" w:eastAsia="Calibri" w:hAnsi="Arial" w:cs="Arial"/>
          <w:b/>
          <w:sz w:val="22"/>
          <w:szCs w:val="22"/>
          <w:lang w:eastAsia="en-US"/>
        </w:rPr>
      </w:pPr>
      <w:r w:rsidRPr="00E8212C">
        <w:rPr>
          <w:rFonts w:ascii="Arial" w:eastAsia="Calibri" w:hAnsi="Arial" w:cs="Arial"/>
          <w:b/>
          <w:sz w:val="22"/>
          <w:szCs w:val="22"/>
          <w:lang w:val="x-none" w:eastAsia="en-US"/>
        </w:rPr>
        <w:t>SPECYFIKACJA WARUNKÓW ZAMÓWIENIA</w:t>
      </w:r>
      <w:r w:rsidRPr="00E8212C">
        <w:rPr>
          <w:rFonts w:ascii="Arial" w:eastAsia="Calibri" w:hAnsi="Arial" w:cs="Arial"/>
          <w:b/>
          <w:sz w:val="22"/>
          <w:szCs w:val="22"/>
          <w:lang w:eastAsia="en-US"/>
        </w:rPr>
        <w:t xml:space="preserve"> (dalej zwana „SWZ”)</w:t>
      </w:r>
    </w:p>
    <w:p w14:paraId="47E4945F" w14:textId="77777777" w:rsidR="00E170A5" w:rsidRPr="00E8212C" w:rsidRDefault="00E170A5" w:rsidP="00E8212C">
      <w:pPr>
        <w:spacing w:line="276" w:lineRule="auto"/>
        <w:ind w:left="710" w:right="34"/>
        <w:jc w:val="both"/>
        <w:rPr>
          <w:rFonts w:ascii="Arial" w:eastAsia="Calibri" w:hAnsi="Arial" w:cs="Arial"/>
          <w:b/>
          <w:sz w:val="22"/>
          <w:szCs w:val="22"/>
          <w:lang w:eastAsia="en-US"/>
        </w:rPr>
      </w:pPr>
    </w:p>
    <w:p w14:paraId="0DD5DF6B" w14:textId="22C4E44A" w:rsidR="004D4C8C" w:rsidRPr="00E8212C" w:rsidRDefault="004D4C8C" w:rsidP="00E8212C">
      <w:pPr>
        <w:pStyle w:val="Akapitzlist"/>
        <w:numPr>
          <w:ilvl w:val="0"/>
          <w:numId w:val="1"/>
        </w:numPr>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INFORMACJE OGÓLNE</w:t>
      </w:r>
    </w:p>
    <w:p w14:paraId="60E8CA96" w14:textId="77777777"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w:t>
      </w:r>
    </w:p>
    <w:p w14:paraId="5DB0B79A" w14:textId="77777777" w:rsidR="004D4C8C" w:rsidRPr="00E8212C" w:rsidRDefault="004D4C8C" w:rsidP="00E8212C">
      <w:pPr>
        <w:spacing w:line="276" w:lineRule="auto"/>
        <w:jc w:val="both"/>
        <w:rPr>
          <w:rFonts w:ascii="Arial" w:eastAsia="Calibri" w:hAnsi="Arial" w:cs="Arial"/>
          <w:b/>
          <w:sz w:val="22"/>
          <w:szCs w:val="22"/>
          <w:lang w:val="pl" w:eastAsia="en-US"/>
        </w:rPr>
      </w:pPr>
      <w:r w:rsidRPr="00E8212C">
        <w:rPr>
          <w:rFonts w:ascii="Arial" w:eastAsia="Calibri" w:hAnsi="Arial" w:cs="Arial"/>
          <w:b/>
          <w:sz w:val="22"/>
          <w:szCs w:val="22"/>
          <w:lang w:val="pl" w:eastAsia="en-US"/>
        </w:rPr>
        <w:t xml:space="preserve">Powiat Lęborski </w:t>
      </w:r>
    </w:p>
    <w:p w14:paraId="5F808A5A" w14:textId="77777777" w:rsidR="004D4C8C" w:rsidRPr="00E8212C" w:rsidRDefault="004D4C8C" w:rsidP="00E8212C">
      <w:pPr>
        <w:spacing w:line="276" w:lineRule="auto"/>
        <w:jc w:val="both"/>
        <w:rPr>
          <w:rFonts w:ascii="Arial" w:eastAsia="Calibri" w:hAnsi="Arial" w:cs="Arial"/>
          <w:sz w:val="22"/>
          <w:szCs w:val="22"/>
          <w:lang w:val="pl" w:eastAsia="en-US"/>
        </w:rPr>
      </w:pPr>
      <w:r w:rsidRPr="00E8212C">
        <w:rPr>
          <w:rFonts w:ascii="Arial" w:eastAsia="Calibri" w:hAnsi="Arial" w:cs="Arial"/>
          <w:sz w:val="22"/>
          <w:szCs w:val="22"/>
          <w:lang w:val="pl" w:eastAsia="en-US"/>
        </w:rPr>
        <w:t>ul. Czołgistów 5, 84-300 Lębork</w:t>
      </w:r>
    </w:p>
    <w:p w14:paraId="61487EC0" w14:textId="77777777" w:rsidR="004D4C8C" w:rsidRPr="00E8212C" w:rsidRDefault="004D4C8C" w:rsidP="00E8212C">
      <w:pPr>
        <w:spacing w:line="276" w:lineRule="auto"/>
        <w:jc w:val="both"/>
        <w:rPr>
          <w:rFonts w:ascii="Arial" w:eastAsia="Calibri" w:hAnsi="Arial" w:cs="Arial"/>
          <w:sz w:val="22"/>
          <w:szCs w:val="22"/>
          <w:lang w:val="pl" w:eastAsia="en-US"/>
        </w:rPr>
      </w:pPr>
      <w:r w:rsidRPr="00E8212C">
        <w:rPr>
          <w:rFonts w:ascii="Arial" w:eastAsia="Calibri" w:hAnsi="Arial" w:cs="Arial"/>
          <w:sz w:val="22"/>
          <w:szCs w:val="22"/>
          <w:lang w:val="pl" w:eastAsia="en-US"/>
        </w:rPr>
        <w:t>tel. 59 8632-825</w:t>
      </w:r>
    </w:p>
    <w:p w14:paraId="353386B5" w14:textId="77777777" w:rsidR="004D4C8C" w:rsidRPr="00E8212C" w:rsidRDefault="004D4C8C" w:rsidP="00E8212C">
      <w:pPr>
        <w:spacing w:line="276" w:lineRule="auto"/>
        <w:jc w:val="both"/>
        <w:rPr>
          <w:rFonts w:ascii="Arial" w:eastAsia="Calibri" w:hAnsi="Arial" w:cs="Arial"/>
          <w:sz w:val="22"/>
          <w:szCs w:val="22"/>
          <w:lang w:val="pl" w:eastAsia="en-US"/>
        </w:rPr>
      </w:pPr>
      <w:r w:rsidRPr="00E8212C">
        <w:rPr>
          <w:rFonts w:ascii="Arial" w:eastAsia="Calibri" w:hAnsi="Arial" w:cs="Arial"/>
          <w:sz w:val="22"/>
          <w:szCs w:val="22"/>
          <w:lang w:val="pl" w:eastAsia="en-US"/>
        </w:rPr>
        <w:t xml:space="preserve">e-mail: </w:t>
      </w:r>
      <w:hyperlink r:id="rId8" w:history="1">
        <w:r w:rsidRPr="00E8212C">
          <w:rPr>
            <w:rFonts w:ascii="Arial" w:eastAsia="Calibri" w:hAnsi="Arial" w:cs="Arial"/>
            <w:color w:val="0000FF"/>
            <w:sz w:val="22"/>
            <w:szCs w:val="22"/>
            <w:u w:val="single"/>
            <w:lang w:val="pl" w:eastAsia="en-US"/>
          </w:rPr>
          <w:t>zam.publiczne@starostwolebork.pl</w:t>
        </w:r>
      </w:hyperlink>
      <w:r w:rsidRPr="00E8212C">
        <w:rPr>
          <w:rFonts w:ascii="Arial" w:eastAsia="Calibri" w:hAnsi="Arial" w:cs="Arial"/>
          <w:sz w:val="22"/>
          <w:szCs w:val="22"/>
          <w:lang w:val="pl" w:eastAsia="en-US"/>
        </w:rPr>
        <w:t xml:space="preserve"> </w:t>
      </w:r>
    </w:p>
    <w:p w14:paraId="14C3AA5E" w14:textId="77777777" w:rsidR="004D4C8C" w:rsidRPr="00E8212C" w:rsidRDefault="004D4C8C" w:rsidP="00E8212C">
      <w:pPr>
        <w:spacing w:line="276" w:lineRule="auto"/>
        <w:jc w:val="both"/>
        <w:rPr>
          <w:rFonts w:ascii="Arial" w:eastAsia="Calibri" w:hAnsi="Arial" w:cs="Arial"/>
          <w:sz w:val="22"/>
          <w:szCs w:val="22"/>
          <w:lang w:val="pl" w:eastAsia="en-US"/>
        </w:rPr>
      </w:pPr>
      <w:r w:rsidRPr="00E8212C">
        <w:rPr>
          <w:rFonts w:ascii="Arial" w:eastAsia="Calibri" w:hAnsi="Arial" w:cs="Arial"/>
          <w:sz w:val="22"/>
          <w:szCs w:val="22"/>
          <w:lang w:val="pl" w:eastAsia="en-US"/>
        </w:rPr>
        <w:t xml:space="preserve">adres strony internetowej: </w:t>
      </w:r>
      <w:hyperlink r:id="rId9" w:history="1">
        <w:r w:rsidRPr="00E8212C">
          <w:rPr>
            <w:rFonts w:ascii="Arial" w:eastAsia="Calibri" w:hAnsi="Arial" w:cs="Arial"/>
            <w:color w:val="0000FF"/>
            <w:sz w:val="22"/>
            <w:szCs w:val="22"/>
            <w:u w:val="single"/>
            <w:lang w:val="pl" w:eastAsia="en-US"/>
          </w:rPr>
          <w:t>http://powiatleborski.bip.gov.pl/</w:t>
        </w:r>
      </w:hyperlink>
      <w:r w:rsidRPr="00E8212C">
        <w:rPr>
          <w:rFonts w:ascii="Arial" w:eastAsia="Calibri" w:hAnsi="Arial" w:cs="Arial"/>
          <w:sz w:val="22"/>
          <w:szCs w:val="22"/>
          <w:lang w:val="pl" w:eastAsia="en-US"/>
        </w:rPr>
        <w:t xml:space="preserve"> </w:t>
      </w:r>
    </w:p>
    <w:p w14:paraId="316B9F1B" w14:textId="77777777"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val="pl" w:eastAsia="en-US"/>
        </w:rPr>
        <w:t>NIP: 841-160-90-72; REGON: 770979648</w:t>
      </w:r>
      <w:r w:rsidRPr="00E8212C">
        <w:rPr>
          <w:rFonts w:ascii="Arial" w:eastAsia="Calibri" w:hAnsi="Arial" w:cs="Arial"/>
          <w:sz w:val="22"/>
          <w:szCs w:val="22"/>
          <w:lang w:eastAsia="en-US"/>
        </w:rPr>
        <w:t xml:space="preserve"> </w:t>
      </w:r>
    </w:p>
    <w:p w14:paraId="08C3A92D" w14:textId="3D39911D"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Adres strony internetowej prowadzonego postępowania (adres strony internetowej, na której udostępniane będą zmiany i wyjaśnienia treści specyfikacji warunków zamówienia (SWZ) oraz inne dokumenty zamówienia bezpośrednio związane z postępowaniem o udzielenie zamówienia): </w:t>
      </w:r>
      <w:hyperlink r:id="rId10" w:history="1">
        <w:r w:rsidR="00E8212C" w:rsidRPr="00E8212C">
          <w:rPr>
            <w:rStyle w:val="Hipercze"/>
            <w:rFonts w:ascii="Arial" w:eastAsia="Calibri" w:hAnsi="Arial" w:cs="Arial"/>
            <w:sz w:val="22"/>
            <w:szCs w:val="22"/>
            <w:lang w:eastAsia="en-US"/>
          </w:rPr>
          <w:t>https://platformazakupowa.pl/transakcja/627106</w:t>
        </w:r>
      </w:hyperlink>
    </w:p>
    <w:p w14:paraId="553DD912" w14:textId="2A970E99"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Niniejsze postępowanie oznaczone jest znakiem: </w:t>
      </w:r>
      <w:r w:rsidRPr="00E8212C">
        <w:rPr>
          <w:rFonts w:ascii="Arial" w:eastAsia="Calibri" w:hAnsi="Arial" w:cs="Arial"/>
          <w:b/>
          <w:sz w:val="22"/>
          <w:szCs w:val="22"/>
          <w:lang w:eastAsia="en-US"/>
        </w:rPr>
        <w:t>RI.272.1.</w:t>
      </w:r>
      <w:r w:rsidR="00AB1653" w:rsidRPr="00E8212C">
        <w:rPr>
          <w:rFonts w:ascii="Arial" w:eastAsia="Calibri" w:hAnsi="Arial" w:cs="Arial"/>
          <w:b/>
          <w:sz w:val="22"/>
          <w:szCs w:val="22"/>
          <w:lang w:eastAsia="en-US"/>
        </w:rPr>
        <w:t>8</w:t>
      </w:r>
      <w:r w:rsidRPr="00E8212C">
        <w:rPr>
          <w:rFonts w:ascii="Arial" w:eastAsia="Calibri" w:hAnsi="Arial" w:cs="Arial"/>
          <w:b/>
          <w:sz w:val="22"/>
          <w:szCs w:val="22"/>
          <w:lang w:eastAsia="en-US"/>
        </w:rPr>
        <w:t>.2022</w:t>
      </w:r>
    </w:p>
    <w:p w14:paraId="40BD6A72" w14:textId="3ADCDF3E"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Nazwa postępowania: „</w:t>
      </w:r>
      <w:r w:rsidR="00AB1653" w:rsidRPr="00E8212C">
        <w:rPr>
          <w:rFonts w:ascii="Arial" w:eastAsia="Calibri" w:hAnsi="Arial" w:cs="Arial"/>
          <w:b/>
          <w:bCs/>
          <w:sz w:val="22"/>
          <w:szCs w:val="22"/>
          <w:lang w:eastAsia="en-US"/>
        </w:rPr>
        <w:t>Poprawa bezpieczeństwa przeciwpożarowego – realizacja zaleceń Powiatowej Straży Pożarnej w Powiatowym Centrum Edukacyjnym w Lęborku – etap I.</w:t>
      </w:r>
      <w:r w:rsidRPr="00E8212C">
        <w:rPr>
          <w:rFonts w:ascii="Arial" w:eastAsia="Calibri" w:hAnsi="Arial" w:cs="Arial"/>
          <w:sz w:val="22"/>
          <w:szCs w:val="22"/>
          <w:lang w:eastAsia="en-US"/>
        </w:rPr>
        <w:t>”.</w:t>
      </w:r>
    </w:p>
    <w:p w14:paraId="2711ABCE" w14:textId="0F379E2B"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Ilekroć w Specyfikacji Warunków Zamówienia jest mowa o</w:t>
      </w:r>
      <w:r w:rsidR="00AB1653" w:rsidRPr="00E8212C">
        <w:rPr>
          <w:rFonts w:ascii="Arial" w:eastAsia="Calibri" w:hAnsi="Arial" w:cs="Arial"/>
          <w:sz w:val="22"/>
          <w:szCs w:val="22"/>
          <w:lang w:eastAsia="en-US"/>
        </w:rPr>
        <w:t xml:space="preserve"> </w:t>
      </w:r>
      <w:r w:rsidRPr="00E8212C">
        <w:rPr>
          <w:rFonts w:ascii="Arial" w:eastAsia="Calibri" w:hAnsi="Arial" w:cs="Arial"/>
          <w:sz w:val="22"/>
          <w:szCs w:val="22"/>
          <w:lang w:eastAsia="en-US"/>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6BF8D307" w14:textId="77777777" w:rsidR="004D4C8C" w:rsidRPr="00E8212C" w:rsidRDefault="004D4C8C" w:rsidP="00E8212C">
      <w:pPr>
        <w:spacing w:line="276" w:lineRule="auto"/>
        <w:jc w:val="both"/>
        <w:rPr>
          <w:rFonts w:ascii="Arial" w:eastAsia="Calibri" w:hAnsi="Arial" w:cs="Arial"/>
          <w:sz w:val="22"/>
          <w:szCs w:val="22"/>
          <w:lang w:eastAsia="en-US"/>
        </w:rPr>
      </w:pPr>
      <w:r w:rsidRPr="00E8212C">
        <w:rPr>
          <w:rFonts w:ascii="Arial" w:eastAsia="Calibri" w:hAnsi="Arial" w:cs="Arial"/>
          <w:iCs/>
          <w:sz w:val="22"/>
          <w:szCs w:val="22"/>
          <w:lang w:eastAsia="en-US"/>
        </w:rPr>
        <w:t xml:space="preserve">Wykonawca zamierzający wziąć udział w postępowaniu o udzielenie zamówienia publicznego, zobowiązany jest posiadać konto na platformie zakupowej Open </w:t>
      </w:r>
      <w:proofErr w:type="spellStart"/>
      <w:r w:rsidRPr="00E8212C">
        <w:rPr>
          <w:rFonts w:ascii="Arial" w:eastAsia="Calibri" w:hAnsi="Arial" w:cs="Arial"/>
          <w:iCs/>
          <w:sz w:val="22"/>
          <w:szCs w:val="22"/>
          <w:lang w:eastAsia="en-US"/>
        </w:rPr>
        <w:t>Nexus</w:t>
      </w:r>
      <w:proofErr w:type="spellEnd"/>
      <w:r w:rsidRPr="00E8212C">
        <w:rPr>
          <w:rFonts w:ascii="Arial" w:eastAsia="Calibri" w:hAnsi="Arial" w:cs="Arial"/>
          <w:iCs/>
          <w:sz w:val="22"/>
          <w:szCs w:val="22"/>
          <w:lang w:eastAsia="en-US"/>
        </w:rPr>
        <w:t xml:space="preserve">. </w:t>
      </w:r>
    </w:p>
    <w:p w14:paraId="43C4A18A" w14:textId="77777777" w:rsidR="004D4C8C" w:rsidRDefault="004D4C8C" w:rsidP="00E8212C">
      <w:pPr>
        <w:spacing w:line="276" w:lineRule="auto"/>
        <w:jc w:val="both"/>
        <w:rPr>
          <w:rFonts w:ascii="Arial" w:eastAsia="Calibri" w:hAnsi="Arial" w:cs="Arial"/>
          <w:iCs/>
          <w:sz w:val="22"/>
          <w:szCs w:val="22"/>
          <w:lang w:eastAsia="en-US"/>
        </w:rPr>
      </w:pPr>
      <w:r w:rsidRPr="00E8212C">
        <w:rPr>
          <w:rFonts w:ascii="Arial" w:eastAsia="Calibri" w:hAnsi="Arial" w:cs="Arial"/>
          <w:iCs/>
          <w:sz w:val="22"/>
          <w:szCs w:val="22"/>
          <w:lang w:eastAsia="en-US"/>
        </w:rPr>
        <w:t>Zarejestrowanie i utrzymanie konta na platformie zakupowej oraz korzystanie z platformy jest bezpłatne.</w:t>
      </w:r>
    </w:p>
    <w:p w14:paraId="2CF8F552" w14:textId="77777777" w:rsidR="00E8212C" w:rsidRPr="00E8212C" w:rsidRDefault="00E8212C" w:rsidP="00E8212C">
      <w:pPr>
        <w:spacing w:line="276" w:lineRule="auto"/>
        <w:jc w:val="both"/>
        <w:rPr>
          <w:rFonts w:ascii="Arial" w:eastAsia="Calibri" w:hAnsi="Arial" w:cs="Arial"/>
          <w:sz w:val="22"/>
          <w:szCs w:val="22"/>
          <w:lang w:eastAsia="en-US"/>
        </w:rPr>
      </w:pPr>
    </w:p>
    <w:p w14:paraId="6DA42D68" w14:textId="6936A574" w:rsidR="004D4C8C" w:rsidRPr="00E8212C" w:rsidRDefault="004D4C8C" w:rsidP="00E8212C">
      <w:pPr>
        <w:pStyle w:val="Akapitzlist"/>
        <w:numPr>
          <w:ilvl w:val="0"/>
          <w:numId w:val="1"/>
        </w:numPr>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TRYB UDZIELENIA ZAMÓWIENIA </w:t>
      </w:r>
    </w:p>
    <w:p w14:paraId="4E6ED50F" w14:textId="77777777" w:rsidR="004D4C8C" w:rsidRPr="00E8212C" w:rsidRDefault="004D4C8C" w:rsidP="00E8212C">
      <w:pPr>
        <w:pStyle w:val="Akapitzlist"/>
        <w:numPr>
          <w:ilvl w:val="0"/>
          <w:numId w:val="2"/>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Postępowanie prowadzone jest w trybie podstawowym na podstawie art. 275 pkt. 1 ustawy z dnia 11 września 2019 r. – Prawo zamówień publicznych, zwanej dalej „ustawą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lub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xml:space="preserve">” oraz aktów wykonawczych do niej. </w:t>
      </w:r>
    </w:p>
    <w:p w14:paraId="0CF0780B" w14:textId="77777777" w:rsidR="004D4C8C" w:rsidRPr="00E8212C" w:rsidRDefault="004D4C8C" w:rsidP="00E8212C">
      <w:pPr>
        <w:pStyle w:val="Akapitzlist"/>
        <w:numPr>
          <w:ilvl w:val="0"/>
          <w:numId w:val="2"/>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nie przewiduje prowadzenia negocjacji. </w:t>
      </w:r>
    </w:p>
    <w:p w14:paraId="0039FE70" w14:textId="77777777" w:rsidR="004D4C8C" w:rsidRPr="00E8212C" w:rsidRDefault="004D4C8C" w:rsidP="00E8212C">
      <w:pPr>
        <w:spacing w:line="276" w:lineRule="auto"/>
        <w:ind w:left="710"/>
        <w:jc w:val="both"/>
        <w:rPr>
          <w:rFonts w:ascii="Arial" w:eastAsia="Calibri" w:hAnsi="Arial" w:cs="Arial"/>
          <w:sz w:val="22"/>
          <w:szCs w:val="22"/>
          <w:lang w:eastAsia="en-US"/>
        </w:rPr>
      </w:pPr>
    </w:p>
    <w:p w14:paraId="4BE2CA41" w14:textId="01EF8B7A" w:rsidR="004D4C8C" w:rsidRPr="00E8212C" w:rsidRDefault="004D4C8C" w:rsidP="00E8212C">
      <w:pPr>
        <w:pStyle w:val="Akapitzlist"/>
        <w:numPr>
          <w:ilvl w:val="0"/>
          <w:numId w:val="1"/>
        </w:numPr>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OPIS PRZEDMIOTU ZAMÓWIENIA</w:t>
      </w:r>
    </w:p>
    <w:p w14:paraId="51D44A15" w14:textId="47D50DE6" w:rsidR="00AB1653" w:rsidRPr="00E8212C" w:rsidRDefault="004D4C8C" w:rsidP="00E8212C">
      <w:pPr>
        <w:pStyle w:val="Akapitzlist"/>
        <w:numPr>
          <w:ilvl w:val="0"/>
          <w:numId w:val="3"/>
        </w:numPr>
        <w:spacing w:line="276" w:lineRule="auto"/>
        <w:ind w:left="357"/>
        <w:jc w:val="both"/>
        <w:rPr>
          <w:rFonts w:ascii="Arial" w:hAnsi="Arial" w:cs="Arial"/>
          <w:sz w:val="22"/>
          <w:szCs w:val="22"/>
        </w:rPr>
      </w:pPr>
      <w:r w:rsidRPr="00E8212C">
        <w:rPr>
          <w:rFonts w:ascii="Arial" w:eastAsia="Calibri" w:hAnsi="Arial" w:cs="Arial"/>
          <w:sz w:val="22"/>
          <w:szCs w:val="22"/>
          <w:lang w:eastAsia="en-US"/>
        </w:rPr>
        <w:t>Przedmiotem zamówienia jest zadanie inwestycyjne pn. „</w:t>
      </w:r>
      <w:r w:rsidR="00AB1653" w:rsidRPr="00E8212C">
        <w:rPr>
          <w:rFonts w:ascii="Arial" w:eastAsia="Calibri" w:hAnsi="Arial" w:cs="Arial"/>
          <w:b/>
          <w:bCs/>
          <w:sz w:val="22"/>
          <w:szCs w:val="22"/>
          <w:lang w:eastAsia="en-US"/>
        </w:rPr>
        <w:t>Poprawa bezpieczeństwa przeciwpożarowego – realizacja zaleceń Powiatowej Straży Pożarnej w Powiatowym Centrum Edukacyjnym w Lęborku – etap I.</w:t>
      </w:r>
      <w:r w:rsidRPr="00E8212C">
        <w:rPr>
          <w:rFonts w:ascii="Arial" w:eastAsia="Calibri" w:hAnsi="Arial" w:cs="Arial"/>
          <w:sz w:val="22"/>
          <w:szCs w:val="22"/>
          <w:lang w:eastAsia="en-US"/>
        </w:rPr>
        <w:t xml:space="preserve">” </w:t>
      </w:r>
      <w:r w:rsidR="00AB1653" w:rsidRPr="00E8212C">
        <w:rPr>
          <w:rFonts w:ascii="Arial" w:hAnsi="Arial" w:cs="Arial"/>
          <w:sz w:val="22"/>
          <w:szCs w:val="22"/>
        </w:rPr>
        <w:t>Zakres robót budowlanych w I etapie:</w:t>
      </w:r>
    </w:p>
    <w:p w14:paraId="582AF420"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Instalacja elektryczna w zakresie zasilania centrali systemu sygnalizacji pożarowej oraz central oddymiania. </w:t>
      </w:r>
    </w:p>
    <w:p w14:paraId="02E44A11"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Instalacja elektryczna w zakresie zasilania zasilaczy buforowych.</w:t>
      </w:r>
    </w:p>
    <w:p w14:paraId="0AFA2ADF"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 xml:space="preserve">Instalacja systemu sygnalizacji pożarowej w oparciu o dokumentację projektową </w:t>
      </w:r>
      <w:r w:rsidRPr="00E8212C">
        <w:rPr>
          <w:rFonts w:ascii="Arial" w:hAnsi="Arial" w:cs="Arial"/>
          <w:sz w:val="22"/>
          <w:szCs w:val="22"/>
        </w:rPr>
        <w:br/>
        <w:t>i specyfikację techniczną wykonania i odbioru robót. </w:t>
      </w:r>
    </w:p>
    <w:p w14:paraId="3A4B6570"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lastRenderedPageBreak/>
        <w:t>Instalacja automatyki systemu grawitacyjnego oddymiania klatek schodowych "B" i "C" zgodnie z dokumentacją projektową i specyfikacją techniczną wykonania i odbioru robót. </w:t>
      </w:r>
    </w:p>
    <w:p w14:paraId="797F3B89"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 xml:space="preserve">Wyposażenie istniejących drzwi wejściowych do klatek schodowych </w:t>
      </w:r>
      <w:r w:rsidRPr="00E8212C">
        <w:rPr>
          <w:rFonts w:ascii="Arial" w:hAnsi="Arial" w:cs="Arial"/>
          <w:sz w:val="22"/>
          <w:szCs w:val="22"/>
        </w:rPr>
        <w:br/>
        <w:t>w elektromechaniczne urządzenia blokujące.</w:t>
      </w:r>
    </w:p>
    <w:p w14:paraId="211C0117"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Prace budowlane w zakresie montażu klapy dymowej w stropodachu klatki "C" zgodnie z dokumentacją projektową. </w:t>
      </w:r>
    </w:p>
    <w:p w14:paraId="4A628ED2"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Wykonanie izolacji dachu po montażu klapy dymowej.</w:t>
      </w:r>
    </w:p>
    <w:p w14:paraId="420DE25C"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Uruchomienie i próby odbiorcze instalacji SSP i oddymiania zgodnie z częścią opisową projektu branży teletechnicznej. </w:t>
      </w:r>
    </w:p>
    <w:p w14:paraId="29B1B59F" w14:textId="77777777"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Wykonanie pomiarów elektrycznych. </w:t>
      </w:r>
    </w:p>
    <w:p w14:paraId="22DFCCF6" w14:textId="21915235" w:rsidR="00AB1653" w:rsidRPr="00E8212C" w:rsidRDefault="00AB1653" w:rsidP="00E8212C">
      <w:pPr>
        <w:pStyle w:val="Akapitzlist"/>
        <w:numPr>
          <w:ilvl w:val="0"/>
          <w:numId w:val="52"/>
        </w:numPr>
        <w:spacing w:line="276" w:lineRule="auto"/>
        <w:jc w:val="both"/>
        <w:rPr>
          <w:rFonts w:ascii="Arial" w:hAnsi="Arial" w:cs="Arial"/>
          <w:sz w:val="22"/>
          <w:szCs w:val="22"/>
        </w:rPr>
      </w:pPr>
      <w:r w:rsidRPr="00E8212C">
        <w:rPr>
          <w:rFonts w:ascii="Arial" w:hAnsi="Arial" w:cs="Arial"/>
          <w:sz w:val="22"/>
          <w:szCs w:val="22"/>
        </w:rPr>
        <w:t>Opracowanie dokumentacji powykonawczej zgodnie z wymaganiami części opisowych projektów branży elektrycznej i teletechnicznej</w:t>
      </w:r>
    </w:p>
    <w:p w14:paraId="0942BC6F" w14:textId="77777777" w:rsidR="004D4C8C" w:rsidRPr="00E8212C" w:rsidRDefault="004D4C8C" w:rsidP="00E8212C">
      <w:pPr>
        <w:pStyle w:val="Akapitzlist"/>
        <w:numPr>
          <w:ilvl w:val="0"/>
          <w:numId w:val="3"/>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Szczegółowy zakres prac, zgodnie z art. 103 ustawy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xml:space="preserve">, opisany został za pomocą Dokumentacji Projektowej stanowiącej </w:t>
      </w:r>
      <w:r w:rsidRPr="00E8212C">
        <w:rPr>
          <w:rFonts w:ascii="Arial" w:eastAsia="Calibri" w:hAnsi="Arial" w:cs="Arial"/>
          <w:b/>
          <w:sz w:val="22"/>
          <w:szCs w:val="22"/>
          <w:lang w:eastAsia="en-US"/>
        </w:rPr>
        <w:t>Załącznik nr 1 do SWZ</w:t>
      </w:r>
      <w:r w:rsidRPr="00E8212C">
        <w:rPr>
          <w:rFonts w:ascii="Arial" w:eastAsia="Calibri" w:hAnsi="Arial" w:cs="Arial"/>
          <w:sz w:val="22"/>
          <w:szCs w:val="22"/>
          <w:lang w:eastAsia="en-US"/>
        </w:rPr>
        <w:t>, która zawiera Projekt budowlany, Specyfikację Techniczną Wykonania i Odbioru Robót Budowlanych (</w:t>
      </w:r>
      <w:proofErr w:type="spellStart"/>
      <w:r w:rsidRPr="00E8212C">
        <w:rPr>
          <w:rFonts w:ascii="Arial" w:eastAsia="Calibri" w:hAnsi="Arial" w:cs="Arial"/>
          <w:sz w:val="22"/>
          <w:szCs w:val="22"/>
          <w:lang w:eastAsia="en-US"/>
        </w:rPr>
        <w:t>STWiORB</w:t>
      </w:r>
      <w:proofErr w:type="spellEnd"/>
      <w:r w:rsidRPr="00E8212C">
        <w:rPr>
          <w:rFonts w:ascii="Arial" w:eastAsia="Calibri" w:hAnsi="Arial" w:cs="Arial"/>
          <w:sz w:val="22"/>
          <w:szCs w:val="22"/>
          <w:lang w:eastAsia="en-US"/>
        </w:rPr>
        <w:t>) oraz przedmiar robót. Do wykonania zadania należy użyć materiałów dopuszczonych do stosowania w budownictwie, posiadających wymagane deklaracje, atesty i certyfikaty.</w:t>
      </w:r>
    </w:p>
    <w:p w14:paraId="6043937D" w14:textId="22ACAFF1" w:rsidR="004D4C8C" w:rsidRPr="00E8212C" w:rsidRDefault="00AB1653" w:rsidP="00E8212C">
      <w:pPr>
        <w:pStyle w:val="Akapitzlist"/>
        <w:numPr>
          <w:ilvl w:val="0"/>
          <w:numId w:val="3"/>
        </w:numPr>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Wykonawca zobowiązany jest do złożenia wraz z ofertą szczegółowego kosztorysu ofertowego </w:t>
      </w:r>
      <w:r w:rsidRPr="00E8212C">
        <w:rPr>
          <w:rFonts w:ascii="Arial" w:eastAsia="Calibri" w:hAnsi="Arial" w:cs="Arial"/>
          <w:sz w:val="22"/>
          <w:szCs w:val="22"/>
          <w:lang w:eastAsia="en-US"/>
        </w:rPr>
        <w:t xml:space="preserve">zawierającego pełen zakres prac przewidziany zadaniem wraz </w:t>
      </w:r>
      <w:r w:rsidRPr="00E8212C">
        <w:rPr>
          <w:rFonts w:ascii="Arial" w:eastAsia="Calibri" w:hAnsi="Arial" w:cs="Arial"/>
          <w:sz w:val="22"/>
          <w:szCs w:val="22"/>
          <w:lang w:eastAsia="en-US"/>
        </w:rPr>
        <w:br/>
        <w:t xml:space="preserve">ze wskazaniem dokładnych nazw proponowanych urządzeń systemu sygnalizacji pożarowej oraz systemu oddymiania klatek schodowych. W przypadku zastosowania urządzeń równoważnych w stosunku do projektowanych. Wykonawca przedstawi dodatkowo tabelaryczne zestawienie proponowanych urządzeń z urządzeniami projektowanymi wskazanymi w dokumentacji projektowej i </w:t>
      </w:r>
      <w:proofErr w:type="spellStart"/>
      <w:r w:rsidRPr="00E8212C">
        <w:rPr>
          <w:rFonts w:ascii="Arial" w:eastAsia="Calibri" w:hAnsi="Arial" w:cs="Arial"/>
          <w:sz w:val="22"/>
          <w:szCs w:val="22"/>
          <w:lang w:eastAsia="en-US"/>
        </w:rPr>
        <w:t>STWiOR</w:t>
      </w:r>
      <w:proofErr w:type="spellEnd"/>
      <w:r w:rsidRPr="00E8212C">
        <w:rPr>
          <w:rFonts w:ascii="Arial" w:eastAsia="Calibri" w:hAnsi="Arial" w:cs="Arial"/>
          <w:sz w:val="22"/>
          <w:szCs w:val="22"/>
          <w:lang w:eastAsia="en-US"/>
        </w:rPr>
        <w:t xml:space="preserve"> w celu możliwości sprawdzenia przez Zamawiającego spełnienia wymaganego minimalnego standardu projektowego urządzeń. </w:t>
      </w:r>
      <w:r w:rsidR="004D4C8C" w:rsidRPr="00E8212C">
        <w:rPr>
          <w:rFonts w:ascii="Arial" w:eastAsia="Calibri" w:hAnsi="Arial" w:cs="Arial"/>
          <w:sz w:val="22"/>
          <w:szCs w:val="22"/>
          <w:lang w:eastAsia="en-US"/>
        </w:rPr>
        <w:t xml:space="preserve">Kalkulacja ceny w postaci kosztorysu ofertowego (szczegółowego) </w:t>
      </w:r>
      <w:r w:rsidRPr="00E8212C">
        <w:rPr>
          <w:rFonts w:ascii="Arial" w:eastAsia="Calibri" w:hAnsi="Arial" w:cs="Arial"/>
          <w:sz w:val="22"/>
          <w:szCs w:val="22"/>
          <w:lang w:eastAsia="en-US"/>
        </w:rPr>
        <w:t>będzie również</w:t>
      </w:r>
      <w:r w:rsidR="004D4C8C" w:rsidRPr="00E8212C">
        <w:rPr>
          <w:rFonts w:ascii="Arial" w:eastAsia="Calibri" w:hAnsi="Arial" w:cs="Arial"/>
          <w:sz w:val="22"/>
          <w:szCs w:val="22"/>
          <w:lang w:eastAsia="en-US"/>
        </w:rPr>
        <w:t xml:space="preserve"> podstawą do zmiany wynagrodzenia Wykonawcy w wyniku zastosowania robót zamiennych, gdy wartość robót zamiennych będzie niższa niż wartość robót podlegających zamianie oraz do rozliczenia ewentualnych robót dodatkowych.</w:t>
      </w:r>
    </w:p>
    <w:p w14:paraId="1B7DFFD9" w14:textId="77777777" w:rsidR="004D4C8C" w:rsidRPr="00E8212C" w:rsidRDefault="004D4C8C" w:rsidP="00E8212C">
      <w:pPr>
        <w:pStyle w:val="Akapitzlist"/>
        <w:numPr>
          <w:ilvl w:val="0"/>
          <w:numId w:val="3"/>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wyjaśnia, że ilekroć w opisach niniejszej SWZ wraz z załącznikami występują: nazwy znaków towarowych, patentów lub pochodzenia, który charakteryzuje produkty lub usługi dostarczane przez konkretnego wykonawcę, jeżeli mogłoby to doprowadzić do uprzywilejowania lub wyeliminowania niektórych wykonawców lub produktów, należy to traktować jedynie jako pomoc w opisie zamówienia. Zamawiający informuje, że ilekroć w niniejszej SWZ i Dokumentacji Projektowej, przedmiot zamówienia jest opisany ze wskazaniem znaków towarowych, patentów lub pochodzenia, to przyjmuje się, że wskazaniom takim towarzyszą wyrazy „lub równoważne”. W związku z powyższym Zamawiający dopuszcza ujęcie w składanej ofercie, a następnie zastosowanie w trakcie realizacji robót, innych materiałów i urządzeń niż podane w Dokumentacji Projektowej, pod warunkiem zapewnienia parametrów technicznych, jakościowych i funkcjonalnych nie gorszych niż określone w dokumentacji – </w:t>
      </w:r>
      <w:r w:rsidRPr="00E8212C">
        <w:rPr>
          <w:rFonts w:ascii="Arial" w:eastAsia="Calibri" w:hAnsi="Arial" w:cs="Arial"/>
          <w:sz w:val="22"/>
          <w:szCs w:val="22"/>
          <w:lang w:val="en-US" w:eastAsia="en-US"/>
        </w:rPr>
        <w:t xml:space="preserve">w </w:t>
      </w:r>
      <w:proofErr w:type="spellStart"/>
      <w:r w:rsidRPr="00E8212C">
        <w:rPr>
          <w:rFonts w:ascii="Arial" w:eastAsia="Calibri" w:hAnsi="Arial" w:cs="Arial"/>
          <w:sz w:val="22"/>
          <w:szCs w:val="22"/>
          <w:lang w:val="en-US" w:eastAsia="en-US"/>
        </w:rPr>
        <w:t>przypadku</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lastRenderedPageBreak/>
        <w:t>zastosowania</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przez</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Wykonawcę</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rozwiązań</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równoważnych</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Zamawiający</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wymaga</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złożenia</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na</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etapie</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realizacji</w:t>
      </w:r>
      <w:proofErr w:type="spellEnd"/>
      <w:r w:rsidRPr="00E8212C">
        <w:rPr>
          <w:rFonts w:ascii="Arial" w:eastAsia="Calibri" w:hAnsi="Arial" w:cs="Arial"/>
          <w:sz w:val="22"/>
          <w:szCs w:val="22"/>
          <w:lang w:val="en-US" w:eastAsia="en-US"/>
        </w:rPr>
        <w:t xml:space="preserve"> robot, </w:t>
      </w:r>
      <w:proofErr w:type="spellStart"/>
      <w:r w:rsidRPr="00E8212C">
        <w:rPr>
          <w:rFonts w:ascii="Arial" w:eastAsia="Calibri" w:hAnsi="Arial" w:cs="Arial"/>
          <w:sz w:val="22"/>
          <w:szCs w:val="22"/>
          <w:lang w:val="en-US" w:eastAsia="en-US"/>
        </w:rPr>
        <w:t>stosownych</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dokumentów</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potwierdzających</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równoważność</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tych</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rozwiązań</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stosownie</w:t>
      </w:r>
      <w:proofErr w:type="spellEnd"/>
      <w:r w:rsidRPr="00E8212C">
        <w:rPr>
          <w:rFonts w:ascii="Arial" w:eastAsia="Calibri" w:hAnsi="Arial" w:cs="Arial"/>
          <w:sz w:val="22"/>
          <w:szCs w:val="22"/>
          <w:lang w:val="en-US" w:eastAsia="en-US"/>
        </w:rPr>
        <w:t xml:space="preserve"> do </w:t>
      </w:r>
      <w:proofErr w:type="spellStart"/>
      <w:r w:rsidRPr="00E8212C">
        <w:rPr>
          <w:rFonts w:ascii="Arial" w:eastAsia="Calibri" w:hAnsi="Arial" w:cs="Arial"/>
          <w:sz w:val="22"/>
          <w:szCs w:val="22"/>
          <w:lang w:val="en-US" w:eastAsia="en-US"/>
        </w:rPr>
        <w:t>treści</w:t>
      </w:r>
      <w:proofErr w:type="spellEnd"/>
      <w:r w:rsidRPr="00E8212C">
        <w:rPr>
          <w:rFonts w:ascii="Arial" w:eastAsia="Calibri" w:hAnsi="Arial" w:cs="Arial"/>
          <w:sz w:val="22"/>
          <w:szCs w:val="22"/>
          <w:lang w:val="en-US" w:eastAsia="en-US"/>
        </w:rPr>
        <w:t xml:space="preserve"> art. 101 </w:t>
      </w:r>
      <w:proofErr w:type="spellStart"/>
      <w:r w:rsidRPr="00E8212C">
        <w:rPr>
          <w:rFonts w:ascii="Arial" w:eastAsia="Calibri" w:hAnsi="Arial" w:cs="Arial"/>
          <w:sz w:val="22"/>
          <w:szCs w:val="22"/>
          <w:lang w:val="en-US" w:eastAsia="en-US"/>
        </w:rPr>
        <w:t>ust</w:t>
      </w:r>
      <w:proofErr w:type="spellEnd"/>
      <w:r w:rsidRPr="00E8212C">
        <w:rPr>
          <w:rFonts w:ascii="Arial" w:eastAsia="Calibri" w:hAnsi="Arial" w:cs="Arial"/>
          <w:sz w:val="22"/>
          <w:szCs w:val="22"/>
          <w:lang w:val="en-US" w:eastAsia="en-US"/>
        </w:rPr>
        <w:t xml:space="preserve">. 5 </w:t>
      </w:r>
      <w:proofErr w:type="spellStart"/>
      <w:r w:rsidRPr="00E8212C">
        <w:rPr>
          <w:rFonts w:ascii="Arial" w:eastAsia="Calibri" w:hAnsi="Arial" w:cs="Arial"/>
          <w:sz w:val="22"/>
          <w:szCs w:val="22"/>
          <w:lang w:val="en-US" w:eastAsia="en-US"/>
        </w:rPr>
        <w:t>ustawy</w:t>
      </w:r>
      <w:proofErr w:type="spellEnd"/>
      <w:r w:rsidRPr="00E8212C">
        <w:rPr>
          <w:rFonts w:ascii="Arial" w:eastAsia="Calibri" w:hAnsi="Arial" w:cs="Arial"/>
          <w:sz w:val="22"/>
          <w:szCs w:val="22"/>
          <w:lang w:val="en-US" w:eastAsia="en-US"/>
        </w:rPr>
        <w:t xml:space="preserve"> </w:t>
      </w:r>
      <w:proofErr w:type="spellStart"/>
      <w:r w:rsidRPr="00E8212C">
        <w:rPr>
          <w:rFonts w:ascii="Arial" w:eastAsia="Calibri" w:hAnsi="Arial" w:cs="Arial"/>
          <w:sz w:val="22"/>
          <w:szCs w:val="22"/>
          <w:lang w:val="en-US" w:eastAsia="en-US"/>
        </w:rPr>
        <w:t>Pzp</w:t>
      </w:r>
      <w:proofErr w:type="spellEnd"/>
      <w:r w:rsidRPr="00E8212C">
        <w:rPr>
          <w:rFonts w:ascii="Arial" w:eastAsia="Calibri" w:hAnsi="Arial" w:cs="Arial"/>
          <w:sz w:val="22"/>
          <w:szCs w:val="22"/>
          <w:lang w:val="en-US" w:eastAsia="en-US"/>
        </w:rPr>
        <w:t>.</w:t>
      </w:r>
      <w:r w:rsidRPr="00E8212C">
        <w:rPr>
          <w:rFonts w:ascii="Arial" w:eastAsia="Calibri" w:hAnsi="Arial" w:cs="Arial"/>
          <w:sz w:val="22"/>
          <w:szCs w:val="22"/>
          <w:lang w:eastAsia="en-US"/>
        </w:rPr>
        <w:t xml:space="preserve"> Zaoferowane urządzenia i materiały równoważne muszą posiadać stosowne, wymagane przepisami prawa atesty lub dopuszczenia do obrotu gospodarczego. </w:t>
      </w:r>
    </w:p>
    <w:p w14:paraId="4BCCEEB7" w14:textId="77777777" w:rsidR="004D4C8C" w:rsidRPr="00E8212C" w:rsidRDefault="004D4C8C" w:rsidP="00E8212C">
      <w:pPr>
        <w:pStyle w:val="Akapitzlist"/>
        <w:numPr>
          <w:ilvl w:val="0"/>
          <w:numId w:val="3"/>
        </w:numPr>
        <w:spacing w:line="276" w:lineRule="auto"/>
        <w:jc w:val="both"/>
        <w:rPr>
          <w:rFonts w:ascii="Arial" w:eastAsia="Calibri" w:hAnsi="Arial" w:cs="Arial"/>
          <w:bCs/>
          <w:iCs/>
          <w:sz w:val="22"/>
          <w:szCs w:val="22"/>
          <w:lang w:eastAsia="en-US"/>
        </w:rPr>
      </w:pPr>
      <w:r w:rsidRPr="00E8212C">
        <w:rPr>
          <w:rFonts w:ascii="Arial" w:eastAsia="Calibri" w:hAnsi="Arial" w:cs="Arial"/>
          <w:bCs/>
          <w:iCs/>
          <w:sz w:val="22"/>
          <w:szCs w:val="22"/>
          <w:lang w:eastAsia="en-US"/>
        </w:rPr>
        <w:t>KODY CPV:</w:t>
      </w:r>
    </w:p>
    <w:p w14:paraId="47D00A27"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45311000</w:t>
      </w:r>
      <w:r w:rsidRPr="00E8212C">
        <w:rPr>
          <w:rFonts w:ascii="Cambria Math" w:hAnsi="Cambria Math" w:cs="Cambria Math"/>
          <w:sz w:val="22"/>
          <w:szCs w:val="22"/>
        </w:rPr>
        <w:t>‐</w:t>
      </w:r>
      <w:r w:rsidRPr="00E8212C">
        <w:rPr>
          <w:rFonts w:ascii="Arial" w:hAnsi="Arial" w:cs="Arial"/>
          <w:sz w:val="22"/>
          <w:szCs w:val="22"/>
        </w:rPr>
        <w:t>0 Roboty w zakresie okablowania oraz instalacji elektrycznych</w:t>
      </w:r>
    </w:p>
    <w:p w14:paraId="1322597B"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45311100</w:t>
      </w:r>
      <w:r w:rsidRPr="00E8212C">
        <w:rPr>
          <w:rFonts w:ascii="Cambria Math" w:hAnsi="Cambria Math" w:cs="Cambria Math"/>
          <w:sz w:val="22"/>
          <w:szCs w:val="22"/>
        </w:rPr>
        <w:t>‐</w:t>
      </w:r>
      <w:r w:rsidRPr="00E8212C">
        <w:rPr>
          <w:rFonts w:ascii="Arial" w:hAnsi="Arial" w:cs="Arial"/>
          <w:sz w:val="22"/>
          <w:szCs w:val="22"/>
        </w:rPr>
        <w:t>1 Roboty w zakresie okablowania elektrycznego</w:t>
      </w:r>
    </w:p>
    <w:p w14:paraId="27CF78F6"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45312000</w:t>
      </w:r>
      <w:r w:rsidRPr="00E8212C">
        <w:rPr>
          <w:rFonts w:ascii="Cambria Math" w:hAnsi="Cambria Math" w:cs="Cambria Math"/>
          <w:sz w:val="22"/>
          <w:szCs w:val="22"/>
        </w:rPr>
        <w:t>‐</w:t>
      </w:r>
      <w:r w:rsidRPr="00E8212C">
        <w:rPr>
          <w:rFonts w:ascii="Arial" w:hAnsi="Arial" w:cs="Arial"/>
          <w:sz w:val="22"/>
          <w:szCs w:val="22"/>
        </w:rPr>
        <w:t>7 Instalowanie systemów alarmowych i anten</w:t>
      </w:r>
    </w:p>
    <w:p w14:paraId="5D602E76"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45312100</w:t>
      </w:r>
      <w:r w:rsidRPr="00E8212C">
        <w:rPr>
          <w:rFonts w:ascii="Cambria Math" w:hAnsi="Cambria Math" w:cs="Cambria Math"/>
          <w:sz w:val="22"/>
          <w:szCs w:val="22"/>
        </w:rPr>
        <w:t>‐</w:t>
      </w:r>
      <w:r w:rsidRPr="00E8212C">
        <w:rPr>
          <w:rFonts w:ascii="Arial" w:hAnsi="Arial" w:cs="Arial"/>
          <w:sz w:val="22"/>
          <w:szCs w:val="22"/>
        </w:rPr>
        <w:t>8 Instalowanie przeciwpożarowych systemów alarmowych</w:t>
      </w:r>
    </w:p>
    <w:p w14:paraId="4DE34E71"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45312200</w:t>
      </w:r>
      <w:r w:rsidRPr="00E8212C">
        <w:rPr>
          <w:rFonts w:ascii="Cambria Math" w:hAnsi="Cambria Math" w:cs="Cambria Math"/>
          <w:sz w:val="22"/>
          <w:szCs w:val="22"/>
        </w:rPr>
        <w:t>‐</w:t>
      </w:r>
      <w:r w:rsidRPr="00E8212C">
        <w:rPr>
          <w:rFonts w:ascii="Arial" w:hAnsi="Arial" w:cs="Arial"/>
          <w:sz w:val="22"/>
          <w:szCs w:val="22"/>
        </w:rPr>
        <w:t>9 Instalowanie przeciwwłamaniowych systemów alarmowych</w:t>
      </w:r>
    </w:p>
    <w:p w14:paraId="24451C45" w14:textId="77777777" w:rsidR="00AB1653" w:rsidRPr="00E8212C" w:rsidRDefault="00AB1653" w:rsidP="00E8212C">
      <w:pPr>
        <w:spacing w:line="276" w:lineRule="auto"/>
        <w:ind w:left="360"/>
        <w:jc w:val="both"/>
        <w:rPr>
          <w:rFonts w:ascii="Arial" w:hAnsi="Arial" w:cs="Arial"/>
          <w:sz w:val="22"/>
          <w:szCs w:val="22"/>
        </w:rPr>
      </w:pPr>
      <w:r w:rsidRPr="00E8212C">
        <w:rPr>
          <w:rFonts w:ascii="Arial" w:hAnsi="Arial" w:cs="Arial"/>
          <w:sz w:val="22"/>
          <w:szCs w:val="22"/>
        </w:rPr>
        <w:t>45421000-4 Roboty w zakresie stolarki budowlanej</w:t>
      </w:r>
    </w:p>
    <w:p w14:paraId="5938B1E9" w14:textId="0A5A4708" w:rsidR="004D4C8C" w:rsidRPr="00E8212C" w:rsidRDefault="00AB1653" w:rsidP="00E8212C">
      <w:pPr>
        <w:spacing w:line="276" w:lineRule="auto"/>
        <w:ind w:left="360"/>
        <w:jc w:val="both"/>
        <w:rPr>
          <w:rFonts w:ascii="Arial" w:hAnsi="Arial" w:cs="Arial"/>
          <w:sz w:val="22"/>
          <w:szCs w:val="22"/>
          <w:lang w:eastAsia="en-US"/>
        </w:rPr>
      </w:pPr>
      <w:r w:rsidRPr="00E8212C">
        <w:rPr>
          <w:rFonts w:ascii="Arial" w:hAnsi="Arial" w:cs="Arial"/>
          <w:sz w:val="22"/>
          <w:szCs w:val="22"/>
        </w:rPr>
        <w:t>45260000-7 Roboty w zakresie wykonywania pokryć i konstrukcji dachowych i inne podobne roboty specjalistyczne</w:t>
      </w:r>
    </w:p>
    <w:p w14:paraId="6F0E0AF6" w14:textId="16671FA9" w:rsidR="004D4C8C" w:rsidRPr="00E8212C" w:rsidRDefault="004D4C8C" w:rsidP="00E8212C">
      <w:pPr>
        <w:pStyle w:val="Akapitzlist"/>
        <w:numPr>
          <w:ilvl w:val="0"/>
          <w:numId w:val="3"/>
        </w:numPr>
        <w:spacing w:line="276" w:lineRule="auto"/>
        <w:jc w:val="both"/>
        <w:rPr>
          <w:rFonts w:ascii="Arial" w:hAnsi="Arial" w:cs="Arial"/>
          <w:sz w:val="22"/>
          <w:szCs w:val="22"/>
          <w:lang w:eastAsia="en-US"/>
        </w:rPr>
      </w:pPr>
      <w:r w:rsidRPr="00E8212C">
        <w:rPr>
          <w:rFonts w:ascii="Arial" w:hAnsi="Arial" w:cs="Arial"/>
          <w:sz w:val="22"/>
          <w:szCs w:val="22"/>
          <w:lang w:eastAsia="en-US"/>
        </w:rPr>
        <w:t>Roboty budowlane będą wykonywane w obiekcie użytkowanym, co obliguje przyszłego Wykonawcę do zachowania szczególnej staranności przy prowadzeniu prac zarówno od strony jakościowej jak i bezpieczeństwa i higieny pracy. Mając na uwadze powyższe, przyszły Wykonawca przed przystąpieniem do wykonywania robót budowlanych będzie zobowiązany przedstawić szczegółowy harmonogram robót budowlanych, do akceptacji przez Zamawiającego. Przed przystąpieniem do realizacji robót budowlanych, Wykonawca ma obowiązek zabezpieczyć teren prac przed dostępem dla osób trzecich.</w:t>
      </w:r>
    </w:p>
    <w:p w14:paraId="08C77EF9" w14:textId="77777777" w:rsidR="004D4C8C" w:rsidRPr="00E8212C" w:rsidRDefault="004D4C8C" w:rsidP="00E8212C">
      <w:pPr>
        <w:pStyle w:val="Akapitzlist"/>
        <w:numPr>
          <w:ilvl w:val="0"/>
          <w:numId w:val="3"/>
        </w:numPr>
        <w:spacing w:line="276" w:lineRule="auto"/>
        <w:jc w:val="both"/>
        <w:rPr>
          <w:rFonts w:ascii="Arial" w:hAnsi="Arial" w:cs="Arial"/>
          <w:sz w:val="22"/>
          <w:szCs w:val="22"/>
          <w:lang w:eastAsia="en-US"/>
        </w:rPr>
      </w:pPr>
      <w:r w:rsidRPr="00E8212C">
        <w:rPr>
          <w:rFonts w:ascii="Arial" w:hAnsi="Arial" w:cs="Arial"/>
          <w:sz w:val="22"/>
          <w:szCs w:val="22"/>
          <w:lang w:eastAsia="en-US"/>
        </w:rPr>
        <w:t>Gwarancja na wykonawstwo powinna wynosić minimum 3 lata (36 miesięcy).</w:t>
      </w:r>
    </w:p>
    <w:p w14:paraId="685ED6D1" w14:textId="77777777" w:rsidR="004D4C8C" w:rsidRPr="00E8212C" w:rsidRDefault="004D4C8C" w:rsidP="00E8212C">
      <w:pPr>
        <w:pStyle w:val="Akapitzlist"/>
        <w:widowControl w:val="0"/>
        <w:numPr>
          <w:ilvl w:val="0"/>
          <w:numId w:val="3"/>
        </w:numPr>
        <w:tabs>
          <w:tab w:val="left" w:pos="0"/>
        </w:tabs>
        <w:suppressAutoHyphens/>
        <w:autoSpaceDE w:val="0"/>
        <w:spacing w:line="276" w:lineRule="auto"/>
        <w:jc w:val="both"/>
        <w:textAlignment w:val="baseline"/>
        <w:rPr>
          <w:rFonts w:ascii="Arial" w:eastAsia="Calibri" w:hAnsi="Arial" w:cs="Arial"/>
          <w:b/>
          <w:bCs/>
          <w:sz w:val="22"/>
          <w:szCs w:val="22"/>
        </w:rPr>
      </w:pPr>
      <w:r w:rsidRPr="00E8212C">
        <w:rPr>
          <w:rFonts w:ascii="Arial" w:eastAsia="Calibri" w:hAnsi="Arial" w:cs="Arial"/>
          <w:b/>
          <w:sz w:val="22"/>
          <w:szCs w:val="22"/>
        </w:rPr>
        <w:t>Zamawiający umożliwi przeprowadzenie wizji lokalnej celem sprawdzenia warunków związanych z wykonaniem prac będących przedmiotem zamówienia, a także uzyskania wszelkich dodatkowych informacji</w:t>
      </w:r>
      <w:r w:rsidRPr="00E8212C">
        <w:rPr>
          <w:rFonts w:ascii="Arial" w:eastAsia="Calibri" w:hAnsi="Arial" w:cs="Arial"/>
          <w:sz w:val="22"/>
          <w:szCs w:val="22"/>
        </w:rPr>
        <w:t xml:space="preserve">. W celu umówienia terminu wizji należy kontaktować się z osobami udzielającymi informacji w sprawach przedmiotu zamówienia w godzinach pracy Zamawiającego, na adres e-mail podany w SWZ. </w:t>
      </w:r>
    </w:p>
    <w:p w14:paraId="19641141" w14:textId="77777777" w:rsidR="004D4C8C" w:rsidRPr="00E8212C" w:rsidRDefault="004D4C8C" w:rsidP="00E8212C">
      <w:pPr>
        <w:pStyle w:val="Akapitzlist"/>
        <w:widowControl w:val="0"/>
        <w:numPr>
          <w:ilvl w:val="0"/>
          <w:numId w:val="3"/>
        </w:numPr>
        <w:tabs>
          <w:tab w:val="left" w:pos="0"/>
        </w:tabs>
        <w:suppressAutoHyphens/>
        <w:autoSpaceDE w:val="0"/>
        <w:spacing w:line="276" w:lineRule="auto"/>
        <w:jc w:val="both"/>
        <w:textAlignment w:val="baseline"/>
        <w:rPr>
          <w:rFonts w:ascii="Arial" w:eastAsia="Calibri" w:hAnsi="Arial" w:cs="Arial"/>
          <w:b/>
          <w:bCs/>
          <w:sz w:val="22"/>
          <w:szCs w:val="22"/>
        </w:rPr>
      </w:pPr>
      <w:r w:rsidRPr="00E8212C">
        <w:rPr>
          <w:rFonts w:ascii="Arial" w:eastAsia="Calibri" w:hAnsi="Arial" w:cs="Arial"/>
          <w:sz w:val="22"/>
          <w:szCs w:val="22"/>
        </w:rPr>
        <w:t>Zamawiający informuje, że nie dopuszcza w niniejszym postępowaniu składania ofert częściowych.</w:t>
      </w:r>
      <w:r w:rsidRPr="00E8212C">
        <w:rPr>
          <w:rFonts w:ascii="Arial" w:eastAsia="Calibri" w:hAnsi="Arial" w:cs="Arial"/>
          <w:sz w:val="22"/>
          <w:szCs w:val="22"/>
          <w:lang w:eastAsia="en-US"/>
        </w:rPr>
        <w:t xml:space="preserve"> </w:t>
      </w:r>
      <w:r w:rsidRPr="00E8212C">
        <w:rPr>
          <w:rFonts w:ascii="Arial" w:eastAsia="Calibri" w:hAnsi="Arial" w:cs="Arial"/>
          <w:sz w:val="22"/>
          <w:szCs w:val="22"/>
        </w:rPr>
        <w:t>Zamawiający nie dokonał podziału zamówienia na części ze względów technologicznych i wykonawczych - przedmiot zamówienia jest niepodzielny.</w:t>
      </w:r>
    </w:p>
    <w:p w14:paraId="2EF6B1B9" w14:textId="77777777" w:rsidR="004D4C8C" w:rsidRPr="00E8212C" w:rsidRDefault="004D4C8C" w:rsidP="00E8212C">
      <w:pPr>
        <w:pStyle w:val="Akapitzlist"/>
        <w:widowControl w:val="0"/>
        <w:numPr>
          <w:ilvl w:val="0"/>
          <w:numId w:val="3"/>
        </w:numPr>
        <w:tabs>
          <w:tab w:val="left" w:pos="0"/>
        </w:tabs>
        <w:suppressAutoHyphens/>
        <w:autoSpaceDE w:val="0"/>
        <w:spacing w:line="276" w:lineRule="auto"/>
        <w:jc w:val="both"/>
        <w:textAlignment w:val="baseline"/>
        <w:rPr>
          <w:rFonts w:ascii="Arial" w:eastAsia="Calibri" w:hAnsi="Arial" w:cs="Arial"/>
          <w:b/>
          <w:bCs/>
          <w:sz w:val="22"/>
          <w:szCs w:val="22"/>
        </w:rPr>
      </w:pPr>
      <w:r w:rsidRPr="00E8212C">
        <w:rPr>
          <w:rFonts w:ascii="Arial" w:eastAsia="Calibri" w:hAnsi="Arial" w:cs="Arial"/>
          <w:b/>
          <w:bCs/>
          <w:sz w:val="22"/>
          <w:szCs w:val="22"/>
        </w:rPr>
        <w:t xml:space="preserve">Informacja o przedmiotowych środkach dowodowych: </w:t>
      </w:r>
      <w:r w:rsidRPr="00E8212C">
        <w:rPr>
          <w:rFonts w:ascii="Arial" w:eastAsia="Calibri" w:hAnsi="Arial" w:cs="Arial"/>
          <w:bCs/>
          <w:sz w:val="22"/>
          <w:szCs w:val="22"/>
        </w:rPr>
        <w:t>Zamawiający nie wymaga złożenia przedmiotowych środków dowodowych.</w:t>
      </w:r>
    </w:p>
    <w:p w14:paraId="54598B5D" w14:textId="77777777" w:rsidR="00E170A5" w:rsidRPr="00E8212C" w:rsidRDefault="00E170A5" w:rsidP="00E8212C">
      <w:pPr>
        <w:pStyle w:val="Akapitzlist"/>
        <w:widowControl w:val="0"/>
        <w:tabs>
          <w:tab w:val="left" w:pos="0"/>
        </w:tabs>
        <w:suppressAutoHyphens/>
        <w:autoSpaceDE w:val="0"/>
        <w:spacing w:line="276" w:lineRule="auto"/>
        <w:ind w:left="360"/>
        <w:jc w:val="both"/>
        <w:textAlignment w:val="baseline"/>
        <w:rPr>
          <w:rFonts w:ascii="Arial" w:eastAsia="Calibri" w:hAnsi="Arial" w:cs="Arial"/>
          <w:b/>
          <w:bCs/>
          <w:sz w:val="22"/>
          <w:szCs w:val="22"/>
        </w:rPr>
      </w:pPr>
    </w:p>
    <w:p w14:paraId="490CC825" w14:textId="4CE08397" w:rsidR="004D4C8C" w:rsidRPr="00E8212C" w:rsidRDefault="004D4C8C" w:rsidP="00E8212C">
      <w:pPr>
        <w:pStyle w:val="Akapitzlist"/>
        <w:numPr>
          <w:ilvl w:val="0"/>
          <w:numId w:val="1"/>
        </w:numPr>
        <w:autoSpaceDE w:val="0"/>
        <w:autoSpaceDN w:val="0"/>
        <w:adjustRightInd w:val="0"/>
        <w:spacing w:line="276" w:lineRule="auto"/>
        <w:jc w:val="both"/>
        <w:rPr>
          <w:rFonts w:ascii="Arial" w:eastAsia="Calibri" w:hAnsi="Arial" w:cs="Arial"/>
          <w:b/>
          <w:bCs/>
          <w:sz w:val="22"/>
          <w:szCs w:val="22"/>
          <w:lang w:eastAsia="en-US"/>
        </w:rPr>
      </w:pPr>
      <w:r w:rsidRPr="00E8212C">
        <w:rPr>
          <w:rFonts w:ascii="Arial" w:eastAsia="Calibri" w:hAnsi="Arial" w:cs="Arial"/>
          <w:b/>
          <w:bCs/>
          <w:sz w:val="22"/>
          <w:szCs w:val="22"/>
          <w:lang w:eastAsia="en-US"/>
        </w:rPr>
        <w:t>OBOWIĄZEK ZATRUDNIENIA PRZEZ WYKONAWCĘ LUB PODWYKONAWCĘ NA PODSTAWIE UMOWY O PRACE OSÓB WYKONUJĄCYCH CZYNNOŚCI W ZAKRESIE REALIZACJI ZAMÓWIENIA.</w:t>
      </w:r>
    </w:p>
    <w:p w14:paraId="0A67074A" w14:textId="77777777" w:rsidR="004D4C8C" w:rsidRPr="00E8212C" w:rsidRDefault="004D4C8C" w:rsidP="00E8212C">
      <w:pPr>
        <w:pStyle w:val="Akapitzlist"/>
        <w:numPr>
          <w:ilvl w:val="0"/>
          <w:numId w:val="4"/>
        </w:numPr>
        <w:autoSpaceDE w:val="0"/>
        <w:autoSpaceDN w:val="0"/>
        <w:adjustRightInd w:val="0"/>
        <w:spacing w:line="276" w:lineRule="auto"/>
        <w:jc w:val="both"/>
        <w:rPr>
          <w:rFonts w:ascii="Arial" w:eastAsia="Calibri" w:hAnsi="Arial" w:cs="Arial"/>
          <w:sz w:val="22"/>
          <w:szCs w:val="22"/>
        </w:rPr>
      </w:pPr>
      <w:r w:rsidRPr="00E8212C">
        <w:rPr>
          <w:rFonts w:ascii="Arial" w:eastAsia="Calibri" w:hAnsi="Arial" w:cs="Arial"/>
          <w:sz w:val="22"/>
          <w:szCs w:val="22"/>
        </w:rPr>
        <w:t>Zamawiający wymaga, aby przez cały okres realizacji zamówienia, Wykonawca lub Podwykonawca zatrudniał na umowę o pracę w rozumieniu Kodeksu Pracy, osoby wykonujące następujące czynności w zakresie realizacji zamówienia, których wykonanie polega na wykonywaniu pracy w sposób określony w art. 22 §1 ustawy z dnia 26 czerwca 1974 r. Kodeks pracy: wszelkie prace związane z wykonywaniem prac ogólnobudowlanych,</w:t>
      </w:r>
      <w:r w:rsidRPr="00E8212C">
        <w:rPr>
          <w:rFonts w:ascii="Arial" w:eastAsia="Calibri" w:hAnsi="Arial" w:cs="Arial"/>
          <w:sz w:val="22"/>
          <w:szCs w:val="22"/>
          <w:shd w:val="clear" w:color="auto" w:fill="FFFFFF"/>
        </w:rPr>
        <w:t xml:space="preserve"> </w:t>
      </w:r>
      <w:r w:rsidRPr="00E8212C">
        <w:rPr>
          <w:rFonts w:ascii="Arial" w:eastAsia="Calibri" w:hAnsi="Arial" w:cs="Arial"/>
          <w:sz w:val="22"/>
          <w:szCs w:val="22"/>
        </w:rPr>
        <w:t>w tym w szczególności wykonywane przez majstra, malarza, murarza, tynkarza. Powyższy wymóg nie dotyczy osób kierujących robotami budowlanymi.</w:t>
      </w:r>
    </w:p>
    <w:p w14:paraId="2D8F5F2D" w14:textId="42DB94D8" w:rsidR="004D4C8C" w:rsidRPr="00E8212C" w:rsidRDefault="004D4C8C" w:rsidP="00E8212C">
      <w:pPr>
        <w:pStyle w:val="Akapitzlist"/>
        <w:numPr>
          <w:ilvl w:val="0"/>
          <w:numId w:val="4"/>
        </w:numPr>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W trakcie realizacji zamówienia Zamawiający uprawniony jest do wykonywania czynności kontrolnych wobec Wykonawcy oraz Podwykonawców odnośnie spełniania wymogu zatrudnienia na podstawie stosunku pracy osób wykonujących czynności wskazane w pkt 1. W celu weryfikacji spełniania tych wymagań, Zamawiający uprawniony jest w szczególności do powiadomienia właściwego Inspektoratu Pracy i zwrócenia się o przeprowadzenie przez niego kontroli w tym zakresie, celem sprawdzenia spełnienia ww. warunku.</w:t>
      </w:r>
    </w:p>
    <w:p w14:paraId="70430B26" w14:textId="77777777" w:rsidR="004D4C8C" w:rsidRPr="00E8212C" w:rsidRDefault="004D4C8C" w:rsidP="00E8212C">
      <w:pPr>
        <w:pStyle w:val="Akapitzlist"/>
        <w:numPr>
          <w:ilvl w:val="0"/>
          <w:numId w:val="4"/>
        </w:numPr>
        <w:spacing w:line="276" w:lineRule="auto"/>
        <w:jc w:val="both"/>
        <w:rPr>
          <w:rFonts w:ascii="Arial" w:eastAsia="Calibri" w:hAnsi="Arial" w:cs="Arial"/>
          <w:sz w:val="22"/>
          <w:szCs w:val="22"/>
        </w:rPr>
      </w:pPr>
      <w:r w:rsidRPr="00E8212C">
        <w:rPr>
          <w:rFonts w:ascii="Arial" w:eastAsia="Calibri" w:hAnsi="Arial" w:cs="Arial"/>
          <w:sz w:val="22"/>
          <w:szCs w:val="22"/>
        </w:rPr>
        <w:t>Zamawiający może również w celu weryfikacji spełniania wymagań</w:t>
      </w:r>
      <w:r w:rsidRPr="00E8212C">
        <w:rPr>
          <w:rFonts w:ascii="Arial" w:eastAsia="Calibri" w:hAnsi="Arial" w:cs="Arial"/>
          <w:sz w:val="22"/>
          <w:szCs w:val="22"/>
          <w:lang w:eastAsia="en-US"/>
        </w:rPr>
        <w:t xml:space="preserve"> </w:t>
      </w:r>
      <w:r w:rsidRPr="00E8212C">
        <w:rPr>
          <w:rFonts w:ascii="Arial" w:eastAsia="Calibri" w:hAnsi="Arial" w:cs="Arial"/>
          <w:sz w:val="22"/>
          <w:szCs w:val="22"/>
        </w:rPr>
        <w:t>wskazanych w pkt 1 żądać od Wykonawcy lub Podwykonawcy:</w:t>
      </w:r>
    </w:p>
    <w:p w14:paraId="570FADC9" w14:textId="77777777" w:rsidR="004D4C8C" w:rsidRPr="00E8212C" w:rsidRDefault="004D4C8C" w:rsidP="00E8212C">
      <w:pPr>
        <w:pStyle w:val="Akapitzlist"/>
        <w:numPr>
          <w:ilvl w:val="0"/>
          <w:numId w:val="5"/>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oświadczenia zatrudnionego pracownika, </w:t>
      </w:r>
    </w:p>
    <w:p w14:paraId="0F8AD0F6" w14:textId="77777777" w:rsidR="004D4C8C" w:rsidRPr="00E8212C" w:rsidRDefault="004D4C8C" w:rsidP="00E8212C">
      <w:pPr>
        <w:pStyle w:val="Akapitzlist"/>
        <w:numPr>
          <w:ilvl w:val="0"/>
          <w:numId w:val="5"/>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oświadczenia wykonawcy lub podwykonawcy o zatrudnieniu pracownika na podstawie umowy o pracę, </w:t>
      </w:r>
    </w:p>
    <w:p w14:paraId="5B7F3825" w14:textId="77777777" w:rsidR="004D4C8C" w:rsidRPr="00E8212C" w:rsidRDefault="004D4C8C" w:rsidP="00E8212C">
      <w:pPr>
        <w:pStyle w:val="Akapitzlist"/>
        <w:numPr>
          <w:ilvl w:val="0"/>
          <w:numId w:val="5"/>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poświadczonej za zgodność z oryginałem kopii umowy o pracę zatrudnionego pracownika, </w:t>
      </w:r>
    </w:p>
    <w:p w14:paraId="3A99C7EC" w14:textId="77777777" w:rsidR="004D4C8C" w:rsidRPr="00E8212C" w:rsidRDefault="004D4C8C" w:rsidP="00E8212C">
      <w:pPr>
        <w:pStyle w:val="Akapitzlist"/>
        <w:numPr>
          <w:ilvl w:val="0"/>
          <w:numId w:val="5"/>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innych dokumentów </w:t>
      </w:r>
    </w:p>
    <w:p w14:paraId="38977277" w14:textId="77777777" w:rsidR="004D4C8C" w:rsidRPr="00E8212C" w:rsidRDefault="004D4C8C" w:rsidP="00E8212C">
      <w:pPr>
        <w:spacing w:line="276" w:lineRule="auto"/>
        <w:ind w:left="360"/>
        <w:jc w:val="both"/>
        <w:rPr>
          <w:rFonts w:ascii="Arial" w:eastAsia="Calibri" w:hAnsi="Arial" w:cs="Arial"/>
          <w:sz w:val="22"/>
          <w:szCs w:val="22"/>
        </w:rPr>
      </w:pPr>
      <w:r w:rsidRPr="00E8212C">
        <w:rPr>
          <w:rFonts w:ascii="Arial" w:eastAsia="Calibri"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50F0EE2" w14:textId="7A253BC4" w:rsidR="004D4C8C" w:rsidRPr="00E8212C" w:rsidRDefault="004D4C8C" w:rsidP="00E8212C">
      <w:pPr>
        <w:pStyle w:val="Akapitzlist"/>
        <w:numPr>
          <w:ilvl w:val="0"/>
          <w:numId w:val="4"/>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Wykonawca na każde wezwanie Zamawiającego w wyznaczonym w tym wezwaniu terminie przedłoży Zamawiającemu wskazane w pkt 3) dowody w celu potwierdzenia spełnienia wymogu zatrudnienia na podstawie stosunku pracy przez Wykonawcę lub podwykonawcę osób wykonujących czynności wymienione w pkt 1). </w:t>
      </w:r>
    </w:p>
    <w:p w14:paraId="4DBAAACC" w14:textId="77777777" w:rsidR="004D4C8C" w:rsidRPr="00E8212C" w:rsidRDefault="004D4C8C" w:rsidP="00E8212C">
      <w:pPr>
        <w:pStyle w:val="Akapitzlist"/>
        <w:numPr>
          <w:ilvl w:val="0"/>
          <w:numId w:val="4"/>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Uprawnienia Zamawiającego w zakresie sankcji z tytułu niespełnienia wymagań określonych powyżej zostały uregulowane w projekcie umowy stanowiącym </w:t>
      </w:r>
      <w:r w:rsidRPr="00E8212C">
        <w:rPr>
          <w:rFonts w:ascii="Arial" w:hAnsi="Arial" w:cs="Arial"/>
          <w:b/>
          <w:iCs/>
          <w:sz w:val="22"/>
          <w:szCs w:val="22"/>
        </w:rPr>
        <w:t>Załącznik Nr 7 do SWZ</w:t>
      </w:r>
      <w:r w:rsidRPr="00E8212C">
        <w:rPr>
          <w:rFonts w:ascii="Arial" w:eastAsia="Calibri" w:hAnsi="Arial" w:cs="Arial"/>
          <w:sz w:val="22"/>
          <w:szCs w:val="22"/>
        </w:rPr>
        <w:t>.</w:t>
      </w:r>
    </w:p>
    <w:p w14:paraId="3FE54306" w14:textId="77777777" w:rsidR="00A43C32" w:rsidRPr="00E8212C" w:rsidRDefault="00A43C32" w:rsidP="00E8212C">
      <w:pPr>
        <w:pStyle w:val="Akapitzlist"/>
        <w:spacing w:line="276" w:lineRule="auto"/>
        <w:ind w:left="360"/>
        <w:jc w:val="both"/>
        <w:rPr>
          <w:rFonts w:ascii="Arial" w:eastAsia="Calibri" w:hAnsi="Arial" w:cs="Arial"/>
          <w:sz w:val="22"/>
          <w:szCs w:val="22"/>
        </w:rPr>
      </w:pPr>
    </w:p>
    <w:p w14:paraId="1C5A2D61" w14:textId="4177987C" w:rsidR="004D4C8C" w:rsidRPr="00E8212C" w:rsidRDefault="004D4C8C" w:rsidP="00E8212C">
      <w:pPr>
        <w:pStyle w:val="Akapitzlist"/>
        <w:numPr>
          <w:ilvl w:val="0"/>
          <w:numId w:val="1"/>
        </w:numPr>
        <w:spacing w:line="276" w:lineRule="auto"/>
        <w:jc w:val="both"/>
        <w:rPr>
          <w:rFonts w:ascii="Arial" w:eastAsia="Calibri" w:hAnsi="Arial" w:cs="Arial"/>
          <w:b/>
          <w:bCs/>
          <w:sz w:val="22"/>
          <w:szCs w:val="22"/>
          <w:lang w:eastAsia="en-US"/>
        </w:rPr>
      </w:pPr>
      <w:r w:rsidRPr="00E8212C">
        <w:rPr>
          <w:rFonts w:ascii="Arial" w:eastAsia="Calibri" w:hAnsi="Arial" w:cs="Arial"/>
          <w:b/>
          <w:bCs/>
          <w:sz w:val="22"/>
          <w:szCs w:val="22"/>
          <w:lang w:eastAsia="en-US"/>
        </w:rPr>
        <w:t>POWIERZENIE WYKONANIA CZĘŚCI ZAMÓWIENIA PODWYKONAWCOM</w:t>
      </w:r>
    </w:p>
    <w:p w14:paraId="4A8B9A36"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nie zastrzega osobistego wykonania przez Wykonawcę kluczowych części zamówienia. Wykonawca może powierzyć wykonanie części zamówienia podwykonawcom. 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 </w:t>
      </w:r>
    </w:p>
    <w:p w14:paraId="68A7D764"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żąda, aby przed przystąpieniem do wykonania zamówienia, Wykonawca podał nazwy albo imiona i nazwiska oraz dane kontaktowe podwykonawców i osób do kontaktu z nimi. Wykonawca zawiadomi Zamawiającego o wszelkich zmianach danych, o których mowa powyżej, dokonywanych w trakcie realizacji zamówienia, a także na bieżąco będzie przekazywał informacje na temat ewentualnych nowych podwykonawców, którym w późniejszym okresie zamierza powierzyć realizację robót budowlanych, z zastrzeżeniem, że jeżeli zmiana albo rezygnacja z podwykonawcy dotyczy podmiotu, na którego zasoby wykonawca powoływał się w celu wykazania </w:t>
      </w:r>
      <w:r w:rsidRPr="00E8212C">
        <w:rPr>
          <w:rFonts w:ascii="Arial" w:eastAsia="Calibri" w:hAnsi="Arial" w:cs="Arial"/>
          <w:sz w:val="22"/>
          <w:szCs w:val="22"/>
          <w:lang w:eastAsia="en-US"/>
        </w:rPr>
        <w:lastRenderedPageBreak/>
        <w:t>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w:t>
      </w:r>
    </w:p>
    <w:p w14:paraId="09FF0600"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Jeżeli powierzenie podwykonawcy wykonania części zamówienia na roboty budowlane lub usługi następuje w trakcie jego realizacji, wykonawca na żądanie Zamawiającego przedstawi oświadczenie, o którym mowa w art. 125 ustawy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xml:space="preserve"> oraz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795EC58"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Postanowienia pkt 3 stosuje się wobec dalszych podwykonawców</w:t>
      </w:r>
    </w:p>
    <w:p w14:paraId="6D98A43D"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hAnsi="Arial" w:cs="Arial"/>
          <w:sz w:val="22"/>
          <w:szCs w:val="22"/>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13E1A1D0" w14:textId="77777777" w:rsidR="004D4C8C" w:rsidRPr="00E8212C" w:rsidRDefault="004D4C8C" w:rsidP="00E8212C">
      <w:pPr>
        <w:pStyle w:val="Akapitzlist"/>
        <w:numPr>
          <w:ilvl w:val="0"/>
          <w:numId w:val="6"/>
        </w:numPr>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nie określa wymagań dotyczących umowy o podwykonawstwo, której przedmiotem są roboty budowlane, których niespełnienie spowoduje zgłoszenie przez Zamawiającego odpowiednio zastrzeżeń lub sprzeciwu. Zasady zapłaty przez Zamawiającego wynagrodzenia dla Wykonawcy, podwykonawcy i dalszego podwykonawcy zawarte zostały w projekcie umowy – </w:t>
      </w:r>
      <w:r w:rsidRPr="00E8212C">
        <w:rPr>
          <w:rFonts w:ascii="Arial" w:eastAsia="Calibri" w:hAnsi="Arial" w:cs="Arial"/>
          <w:b/>
          <w:sz w:val="22"/>
          <w:szCs w:val="22"/>
          <w:lang w:eastAsia="en-US"/>
        </w:rPr>
        <w:t>Załącznik Nr 7 do SWZ.</w:t>
      </w:r>
    </w:p>
    <w:p w14:paraId="7908B50F" w14:textId="77777777" w:rsidR="00A43C32" w:rsidRPr="00E8212C" w:rsidRDefault="00A43C32" w:rsidP="00E8212C">
      <w:pPr>
        <w:pStyle w:val="Akapitzlist"/>
        <w:spacing w:line="276" w:lineRule="auto"/>
        <w:ind w:left="360"/>
        <w:jc w:val="both"/>
        <w:rPr>
          <w:rFonts w:ascii="Arial" w:eastAsia="Calibri" w:hAnsi="Arial" w:cs="Arial"/>
          <w:sz w:val="22"/>
          <w:szCs w:val="22"/>
          <w:lang w:eastAsia="en-US"/>
        </w:rPr>
      </w:pPr>
    </w:p>
    <w:p w14:paraId="4CC9358B" w14:textId="40981C83" w:rsidR="004D4C8C" w:rsidRPr="00E8212C" w:rsidRDefault="004D4C8C" w:rsidP="00E8212C">
      <w:pPr>
        <w:pStyle w:val="Akapitzlist"/>
        <w:numPr>
          <w:ilvl w:val="0"/>
          <w:numId w:val="1"/>
        </w:numPr>
        <w:tabs>
          <w:tab w:val="left" w:pos="426"/>
        </w:tabs>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TERMIN WYKONANIA ZAMÓWIENIA</w:t>
      </w:r>
    </w:p>
    <w:p w14:paraId="5E18042A" w14:textId="77777777" w:rsidR="004D4C8C" w:rsidRPr="00E8212C" w:rsidRDefault="004D4C8C" w:rsidP="00E8212C">
      <w:pPr>
        <w:pStyle w:val="Akapitzlist"/>
        <w:numPr>
          <w:ilvl w:val="0"/>
          <w:numId w:val="7"/>
        </w:numPr>
        <w:spacing w:line="276" w:lineRule="auto"/>
        <w:ind w:right="34"/>
        <w:jc w:val="both"/>
        <w:rPr>
          <w:rFonts w:ascii="Arial" w:eastAsia="Calibri" w:hAnsi="Arial" w:cs="Arial"/>
          <w:sz w:val="22"/>
          <w:szCs w:val="22"/>
        </w:rPr>
      </w:pPr>
      <w:r w:rsidRPr="00E8212C">
        <w:rPr>
          <w:rFonts w:ascii="Arial" w:eastAsia="Calibri" w:hAnsi="Arial" w:cs="Arial"/>
          <w:bCs/>
          <w:sz w:val="22"/>
          <w:szCs w:val="22"/>
        </w:rPr>
        <w:t xml:space="preserve">Zamawiający informuje, że Wykonawca zobowiązany jest zrealizować przedmiot zamówienia w terminie </w:t>
      </w:r>
      <w:r w:rsidRPr="00E8212C">
        <w:rPr>
          <w:rFonts w:ascii="Arial" w:eastAsia="Calibri" w:hAnsi="Arial" w:cs="Arial"/>
          <w:b/>
          <w:bCs/>
          <w:sz w:val="22"/>
          <w:szCs w:val="22"/>
        </w:rPr>
        <w:t>3 miesięcy</w:t>
      </w:r>
      <w:r w:rsidRPr="00E8212C">
        <w:rPr>
          <w:rFonts w:ascii="Arial" w:eastAsia="Calibri" w:hAnsi="Arial" w:cs="Arial"/>
          <w:bCs/>
          <w:sz w:val="22"/>
          <w:szCs w:val="22"/>
        </w:rPr>
        <w:t xml:space="preserve"> od podpisania umowy (nie później niż do</w:t>
      </w:r>
      <w:r w:rsidRPr="00E8212C">
        <w:rPr>
          <w:rFonts w:ascii="Arial" w:eastAsia="Calibri" w:hAnsi="Arial" w:cs="Arial"/>
          <w:b/>
          <w:bCs/>
          <w:sz w:val="22"/>
          <w:szCs w:val="22"/>
        </w:rPr>
        <w:t xml:space="preserve"> 30.09.2022r.). </w:t>
      </w:r>
      <w:r w:rsidRPr="00E8212C">
        <w:rPr>
          <w:rFonts w:ascii="Arial" w:eastAsia="Calibri" w:hAnsi="Arial" w:cs="Arial"/>
          <w:sz w:val="22"/>
          <w:szCs w:val="22"/>
        </w:rPr>
        <w:t>Podstawą dotrzymania terminu końcowego jest podpisanie bezusterkowego protokołu wykonania robót.</w:t>
      </w:r>
    </w:p>
    <w:p w14:paraId="6D0A777D" w14:textId="77777777" w:rsidR="00A43C32" w:rsidRPr="00E8212C" w:rsidRDefault="00A43C32" w:rsidP="00E8212C">
      <w:pPr>
        <w:pStyle w:val="Akapitzlist"/>
        <w:spacing w:line="276" w:lineRule="auto"/>
        <w:ind w:left="360" w:right="34"/>
        <w:jc w:val="both"/>
        <w:rPr>
          <w:rFonts w:ascii="Arial" w:eastAsia="Calibri" w:hAnsi="Arial" w:cs="Arial"/>
          <w:sz w:val="22"/>
          <w:szCs w:val="22"/>
        </w:rPr>
      </w:pPr>
    </w:p>
    <w:p w14:paraId="61F2F300" w14:textId="33633788" w:rsidR="004D4C8C" w:rsidRPr="00E8212C" w:rsidRDefault="004D4C8C" w:rsidP="00E8212C">
      <w:pPr>
        <w:pStyle w:val="Akapitzlist"/>
        <w:numPr>
          <w:ilvl w:val="0"/>
          <w:numId w:val="1"/>
        </w:numPr>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6B942E7D" w14:textId="55C4A091"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rPr>
      </w:pPr>
      <w:r w:rsidRPr="00E8212C">
        <w:rPr>
          <w:rFonts w:ascii="Arial" w:eastAsia="Calibri" w:hAnsi="Arial" w:cs="Arial"/>
          <w:sz w:val="22"/>
          <w:szCs w:val="22"/>
          <w:lang w:eastAsia="en-US"/>
        </w:rPr>
        <w:t xml:space="preserve">Postępowanie prowadzone jest w języku polskim w formie elektronicznej za pośrednictwem platformy zakupowej (dalej jako „Platforma”) pod adresem: </w:t>
      </w:r>
      <w:hyperlink r:id="rId11" w:history="1">
        <w:r w:rsidRPr="00E8212C">
          <w:rPr>
            <w:rFonts w:ascii="Arial" w:eastAsia="Calibri" w:hAnsi="Arial" w:cs="Arial"/>
            <w:color w:val="0000FF"/>
            <w:sz w:val="22"/>
            <w:szCs w:val="22"/>
            <w:u w:val="single"/>
          </w:rPr>
          <w:t>https://platformazakupowa.pl/transakcja/</w:t>
        </w:r>
        <w:r w:rsidR="00E8212C" w:rsidRPr="00E8212C">
          <w:rPr>
            <w:rFonts w:ascii="Arial" w:eastAsia="Calibri" w:hAnsi="Arial" w:cs="Arial"/>
            <w:color w:val="0000FF"/>
            <w:sz w:val="22"/>
            <w:szCs w:val="22"/>
            <w:u w:val="single"/>
          </w:rPr>
          <w:t>627106</w:t>
        </w:r>
      </w:hyperlink>
      <w:r w:rsidRPr="00E8212C">
        <w:rPr>
          <w:rFonts w:ascii="Arial" w:eastAsia="Calibri" w:hAnsi="Arial" w:cs="Arial"/>
          <w:sz w:val="22"/>
          <w:szCs w:val="22"/>
          <w:u w:val="single"/>
        </w:rPr>
        <w:t xml:space="preserve"> </w:t>
      </w:r>
      <w:r w:rsidRPr="00E8212C">
        <w:rPr>
          <w:rFonts w:ascii="Arial" w:eastAsia="Calibri" w:hAnsi="Arial" w:cs="Arial"/>
          <w:sz w:val="22"/>
          <w:szCs w:val="22"/>
        </w:rPr>
        <w:t xml:space="preserve"> </w:t>
      </w:r>
      <w:r w:rsidRPr="00E8212C">
        <w:rPr>
          <w:rFonts w:ascii="Arial" w:eastAsia="Calibri" w:hAnsi="Arial" w:cs="Arial"/>
          <w:color w:val="0000FF"/>
          <w:sz w:val="22"/>
          <w:szCs w:val="22"/>
          <w:highlight w:val="yellow"/>
          <w:u w:val="single"/>
        </w:rPr>
        <w:t xml:space="preserve">  </w:t>
      </w:r>
      <w:r w:rsidRPr="00E8212C">
        <w:rPr>
          <w:rFonts w:ascii="Arial" w:eastAsia="Calibri" w:hAnsi="Arial" w:cs="Arial"/>
          <w:sz w:val="22"/>
          <w:szCs w:val="22"/>
        </w:rPr>
        <w:t xml:space="preserve"> </w:t>
      </w:r>
    </w:p>
    <w:p w14:paraId="2EC8579D" w14:textId="545E63D1"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w:t>
      </w:r>
      <w:r w:rsidRPr="00E8212C">
        <w:rPr>
          <w:rFonts w:ascii="Arial" w:eastAsia="Calibri" w:hAnsi="Arial" w:cs="Arial"/>
          <w:sz w:val="22"/>
          <w:szCs w:val="22"/>
          <w:lang w:eastAsia="en-US"/>
        </w:rPr>
        <w:lastRenderedPageBreak/>
        <w:t>Zamawiającego” po których pojawi się komunikat, że wiadomość została wysłana do Zamawiającego.</w:t>
      </w:r>
    </w:p>
    <w:p w14:paraId="56D5F295" w14:textId="77777777"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8C82215" w14:textId="77777777"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60D0654E" w14:textId="77777777"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Zamawiający, zgodnie z § 3 ust. 3 Rozporządzenia Prezesa Rady Ministrów w sprawie użycia środków komunikacji elektronicznej w postępowaniu o udzielenie zamówienia publicznego oraz udostępnienia i przechowywania dokumentów elektronicznych; dalej: “Rozporządzenie w sprawie środków komunikacji”, określa niezbędne wymagania sprzętowo - aplikacyjne umożliwiające pracę na platformazakupowa.pl, tj.:</w:t>
      </w:r>
    </w:p>
    <w:p w14:paraId="35CB4DD5"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stały dostęp do sieci Internet o gwarantowanej przepustowości nie mniejszej niż 512 </w:t>
      </w:r>
      <w:proofErr w:type="spellStart"/>
      <w:r w:rsidRPr="00E8212C">
        <w:rPr>
          <w:rFonts w:ascii="Arial" w:eastAsia="Calibri" w:hAnsi="Arial" w:cs="Arial"/>
          <w:sz w:val="22"/>
          <w:szCs w:val="22"/>
          <w:lang w:eastAsia="en-US"/>
        </w:rPr>
        <w:t>kb</w:t>
      </w:r>
      <w:proofErr w:type="spellEnd"/>
      <w:r w:rsidRPr="00E8212C">
        <w:rPr>
          <w:rFonts w:ascii="Arial" w:eastAsia="Calibri" w:hAnsi="Arial" w:cs="Arial"/>
          <w:sz w:val="22"/>
          <w:szCs w:val="22"/>
          <w:lang w:eastAsia="en-US"/>
        </w:rPr>
        <w:t>/s,</w:t>
      </w:r>
    </w:p>
    <w:p w14:paraId="5375BED1"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67263AFB"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zainstalowana dowolna przeglądarka internetowa, w przypadku Internet Explorer minimalnie wersja 10 0.,</w:t>
      </w:r>
    </w:p>
    <w:p w14:paraId="40B18DF8"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włączona obsługa JavaScript,</w:t>
      </w:r>
    </w:p>
    <w:p w14:paraId="76A03450"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zainstalowany program Adobe </w:t>
      </w:r>
      <w:proofErr w:type="spellStart"/>
      <w:r w:rsidRPr="00E8212C">
        <w:rPr>
          <w:rFonts w:ascii="Arial" w:eastAsia="Calibri" w:hAnsi="Arial" w:cs="Arial"/>
          <w:sz w:val="22"/>
          <w:szCs w:val="22"/>
          <w:lang w:eastAsia="en-US"/>
        </w:rPr>
        <w:t>Acrobat</w:t>
      </w:r>
      <w:proofErr w:type="spellEnd"/>
      <w:r w:rsidRPr="00E8212C">
        <w:rPr>
          <w:rFonts w:ascii="Arial" w:eastAsia="Calibri" w:hAnsi="Arial" w:cs="Arial"/>
          <w:sz w:val="22"/>
          <w:szCs w:val="22"/>
          <w:lang w:eastAsia="en-US"/>
        </w:rPr>
        <w:t xml:space="preserve"> Reader lub inny obsługujący format plików .pdf,</w:t>
      </w:r>
    </w:p>
    <w:p w14:paraId="7B03DD5E" w14:textId="77777777" w:rsidR="004D4C8C" w:rsidRPr="00E8212C" w:rsidRDefault="004D4C8C" w:rsidP="00E8212C">
      <w:pPr>
        <w:pStyle w:val="Akapitzlist"/>
        <w:numPr>
          <w:ilvl w:val="0"/>
          <w:numId w:val="9"/>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Platformazakupowa.pl działa według standardu przyjętego w komunikacji sieciowej - kodowanie UTF8,</w:t>
      </w:r>
    </w:p>
    <w:p w14:paraId="5E50462C" w14:textId="64937D3B"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Oznaczenie czasu odbioru danych przez platformę zakupową stanowi datę oraz dokładny czas (</w:t>
      </w:r>
      <w:proofErr w:type="spellStart"/>
      <w:r w:rsidRPr="00E8212C">
        <w:rPr>
          <w:rFonts w:ascii="Arial" w:eastAsia="Calibri" w:hAnsi="Arial" w:cs="Arial"/>
          <w:sz w:val="22"/>
          <w:szCs w:val="22"/>
          <w:lang w:eastAsia="en-US"/>
        </w:rPr>
        <w:t>hh:mm:ss</w:t>
      </w:r>
      <w:proofErr w:type="spellEnd"/>
      <w:r w:rsidRPr="00E8212C">
        <w:rPr>
          <w:rFonts w:ascii="Arial" w:eastAsia="Calibri" w:hAnsi="Arial" w:cs="Arial"/>
          <w:sz w:val="22"/>
          <w:szCs w:val="22"/>
          <w:lang w:eastAsia="en-US"/>
        </w:rPr>
        <w:t>) generowany wg. czasu lokalnego serwera synchronizowanego z zegarem Głównego Urzędu Miar.</w:t>
      </w:r>
    </w:p>
    <w:p w14:paraId="48A0FCE5" w14:textId="2AC4A0A0"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rPr>
      </w:pPr>
      <w:r w:rsidRPr="00E8212C">
        <w:rPr>
          <w:rFonts w:ascii="Arial" w:eastAsia="Calibri" w:hAnsi="Arial" w:cs="Arial"/>
          <w:sz w:val="22"/>
          <w:szCs w:val="22"/>
        </w:rPr>
        <w:t>Wykonawca, przystępując do niniejszego postępowania o udzielenie zamówienia publicznego:</w:t>
      </w:r>
    </w:p>
    <w:p w14:paraId="6312C125" w14:textId="77777777" w:rsidR="004D4C8C" w:rsidRPr="00E8212C" w:rsidRDefault="004D4C8C" w:rsidP="00E8212C">
      <w:pPr>
        <w:pStyle w:val="Akapitzlist"/>
        <w:numPr>
          <w:ilvl w:val="0"/>
          <w:numId w:val="10"/>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akceptuje warunki korzystania z platformazakupowa.pl określone w Regulaminie zamieszczonym na stronie internetowej pod linkiem w zakładce „Regulamin" oraz uznaje go za wiążący,</w:t>
      </w:r>
    </w:p>
    <w:p w14:paraId="61888E1E" w14:textId="77777777" w:rsidR="004D4C8C" w:rsidRPr="00E8212C" w:rsidRDefault="004D4C8C" w:rsidP="00E8212C">
      <w:pPr>
        <w:pStyle w:val="Akapitzlist"/>
        <w:numPr>
          <w:ilvl w:val="0"/>
          <w:numId w:val="10"/>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zapoznał i stosuje się do Instrukcji składania ofert/wniosków dostępnej pod linkiem.</w:t>
      </w:r>
    </w:p>
    <w:p w14:paraId="4EC10165" w14:textId="446E1B80"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E8212C">
        <w:rPr>
          <w:rFonts w:ascii="Arial" w:eastAsia="Calibri" w:hAnsi="Arial" w:cs="Arial"/>
          <w:sz w:val="22"/>
          <w:szCs w:val="22"/>
          <w:lang w:eastAsia="en-US"/>
        </w:rPr>
        <w:lastRenderedPageBreak/>
        <w:t>przedmiotowym postępowaniu ponieważ nie został spełniony obowiązek narzucony w art. 221 Ustawy Prawo Zamówień Publicznych.</w:t>
      </w:r>
    </w:p>
    <w:p w14:paraId="5D5F5A21" w14:textId="62A56D5D"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E8212C">
          <w:rPr>
            <w:rFonts w:ascii="Arial" w:eastAsia="Calibri" w:hAnsi="Arial" w:cs="Arial"/>
            <w:color w:val="0000FF"/>
            <w:sz w:val="22"/>
            <w:szCs w:val="22"/>
            <w:u w:val="single"/>
            <w:lang w:eastAsia="en-US"/>
          </w:rPr>
          <w:t>https://platformazakupowa.pl/strona/45-instrukcje</w:t>
        </w:r>
      </w:hyperlink>
    </w:p>
    <w:p w14:paraId="2E11870B" w14:textId="368B4793"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dopuszcza również komunikowanie się za pomocą poczty elektronicznej, email </w:t>
      </w:r>
      <w:hyperlink r:id="rId13" w:history="1">
        <w:r w:rsidRPr="00E8212C">
          <w:rPr>
            <w:rFonts w:ascii="Arial" w:eastAsia="Calibri" w:hAnsi="Arial" w:cs="Arial"/>
            <w:color w:val="0000FF"/>
            <w:sz w:val="22"/>
            <w:szCs w:val="22"/>
            <w:u w:val="single"/>
            <w:lang w:val="pl" w:eastAsia="en-US"/>
          </w:rPr>
          <w:t>zam.publiczne@starostwolebork.pl</w:t>
        </w:r>
      </w:hyperlink>
      <w:r w:rsidRPr="00E8212C">
        <w:rPr>
          <w:rFonts w:ascii="Arial" w:eastAsia="Calibri" w:hAnsi="Arial" w:cs="Arial"/>
          <w:sz w:val="22"/>
          <w:szCs w:val="22"/>
          <w:lang w:eastAsia="en-US"/>
        </w:rPr>
        <w:t xml:space="preserve"> oraz </w:t>
      </w:r>
      <w:hyperlink r:id="rId14" w:history="1">
        <w:r w:rsidRPr="00E8212C">
          <w:rPr>
            <w:rFonts w:ascii="Arial" w:eastAsia="Calibri" w:hAnsi="Arial" w:cs="Arial"/>
            <w:color w:val="0000FF"/>
            <w:sz w:val="22"/>
            <w:szCs w:val="22"/>
            <w:u w:val="single"/>
            <w:lang w:eastAsia="en-US"/>
          </w:rPr>
          <w:t>a.etmanski@starostwolebork.pl</w:t>
        </w:r>
      </w:hyperlink>
    </w:p>
    <w:p w14:paraId="71768FC7" w14:textId="67475338" w:rsidR="004D4C8C" w:rsidRPr="00E8212C" w:rsidRDefault="004D4C8C" w:rsidP="00E8212C">
      <w:pPr>
        <w:pStyle w:val="Akapitzlist"/>
        <w:numPr>
          <w:ilvl w:val="0"/>
          <w:numId w:val="8"/>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przewiduje sposobu komunikowania się z Wykonawcami w inny sposób niż przy użyciu środków komunikacji elektronicznej, wskazanych w SWZ.</w:t>
      </w:r>
    </w:p>
    <w:p w14:paraId="0967D3CB" w14:textId="77777777" w:rsidR="00AB1653" w:rsidRPr="00E8212C" w:rsidRDefault="00AB1653" w:rsidP="00E8212C">
      <w:pPr>
        <w:pStyle w:val="Akapitzlist"/>
        <w:spacing w:line="276" w:lineRule="auto"/>
        <w:ind w:left="360" w:right="34"/>
        <w:jc w:val="both"/>
        <w:rPr>
          <w:rFonts w:ascii="Arial" w:eastAsia="Calibri" w:hAnsi="Arial" w:cs="Arial"/>
          <w:sz w:val="22"/>
          <w:szCs w:val="22"/>
          <w:lang w:eastAsia="en-US"/>
        </w:rPr>
      </w:pPr>
    </w:p>
    <w:p w14:paraId="2238D9AF" w14:textId="275158C0" w:rsidR="004D4C8C" w:rsidRPr="00E8212C" w:rsidRDefault="004D4C8C" w:rsidP="00E8212C">
      <w:pPr>
        <w:pStyle w:val="Akapitzlist"/>
        <w:numPr>
          <w:ilvl w:val="0"/>
          <w:numId w:val="1"/>
        </w:numPr>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WSKAZANIE OSÓB UPRAWNIONYCH DO KOMUNIKOWANIA SIĘ Z WYKONAWCAMI</w:t>
      </w:r>
    </w:p>
    <w:p w14:paraId="7A03CF3C" w14:textId="77777777" w:rsidR="004D4C8C" w:rsidRPr="00E8212C" w:rsidRDefault="004D4C8C" w:rsidP="00E8212C">
      <w:pPr>
        <w:pStyle w:val="Akapitzlist"/>
        <w:numPr>
          <w:ilvl w:val="0"/>
          <w:numId w:val="11"/>
        </w:numPr>
        <w:spacing w:line="276" w:lineRule="auto"/>
        <w:ind w:right="34"/>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Osobą uprawnioną do komunikowania się z wykonawcami jest Adam </w:t>
      </w:r>
      <w:proofErr w:type="spellStart"/>
      <w:r w:rsidRPr="00E8212C">
        <w:rPr>
          <w:rFonts w:ascii="Arial" w:eastAsia="Calibri" w:hAnsi="Arial" w:cs="Arial"/>
          <w:sz w:val="22"/>
          <w:szCs w:val="22"/>
          <w:lang w:eastAsia="en-US"/>
        </w:rPr>
        <w:t>Etmański</w:t>
      </w:r>
      <w:proofErr w:type="spellEnd"/>
      <w:r w:rsidRPr="00E8212C">
        <w:rPr>
          <w:rFonts w:ascii="Arial" w:eastAsia="Calibri" w:hAnsi="Arial" w:cs="Arial"/>
          <w:sz w:val="22"/>
          <w:szCs w:val="22"/>
          <w:lang w:eastAsia="en-US"/>
        </w:rPr>
        <w:t xml:space="preserve"> e-mail: </w:t>
      </w:r>
      <w:hyperlink r:id="rId15" w:history="1">
        <w:r w:rsidRPr="00E8212C">
          <w:rPr>
            <w:rFonts w:ascii="Arial" w:eastAsia="Calibri" w:hAnsi="Arial" w:cs="Arial"/>
            <w:color w:val="0000FF"/>
            <w:sz w:val="22"/>
            <w:szCs w:val="22"/>
            <w:u w:val="single"/>
            <w:lang w:eastAsia="en-US"/>
          </w:rPr>
          <w:t>a.etmanski@starostwolebork.pl</w:t>
        </w:r>
      </w:hyperlink>
      <w:r w:rsidRPr="00E8212C">
        <w:rPr>
          <w:rFonts w:ascii="Arial" w:eastAsia="Calibri" w:hAnsi="Arial" w:cs="Arial"/>
          <w:sz w:val="22"/>
          <w:szCs w:val="22"/>
          <w:lang w:eastAsia="en-US"/>
        </w:rPr>
        <w:t xml:space="preserve"> </w:t>
      </w:r>
    </w:p>
    <w:p w14:paraId="17C972AF" w14:textId="77777777" w:rsidR="00A43C32" w:rsidRPr="00E8212C" w:rsidRDefault="00A43C32" w:rsidP="00E8212C">
      <w:pPr>
        <w:pStyle w:val="Akapitzlist"/>
        <w:spacing w:line="276" w:lineRule="auto"/>
        <w:ind w:left="360" w:right="34"/>
        <w:jc w:val="both"/>
        <w:rPr>
          <w:rFonts w:ascii="Arial" w:eastAsia="Calibri" w:hAnsi="Arial" w:cs="Arial"/>
          <w:sz w:val="22"/>
          <w:szCs w:val="22"/>
          <w:lang w:eastAsia="en-US"/>
        </w:rPr>
      </w:pPr>
    </w:p>
    <w:p w14:paraId="42274EFD" w14:textId="7A9C362D" w:rsidR="004D4C8C" w:rsidRPr="00E8212C" w:rsidRDefault="004D4C8C" w:rsidP="00E8212C">
      <w:pPr>
        <w:pStyle w:val="Akapitzlist"/>
        <w:numPr>
          <w:ilvl w:val="0"/>
          <w:numId w:val="1"/>
        </w:numPr>
        <w:tabs>
          <w:tab w:val="left" w:pos="426"/>
        </w:tabs>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 xml:space="preserve">WARUNKI UDZIAŁU W POSTĘPOWANIU </w:t>
      </w:r>
    </w:p>
    <w:p w14:paraId="790E115B" w14:textId="66F5DA15" w:rsidR="004D4C8C" w:rsidRPr="00E8212C" w:rsidRDefault="004D4C8C" w:rsidP="00E8212C">
      <w:pPr>
        <w:pStyle w:val="Akapitzlist"/>
        <w:numPr>
          <w:ilvl w:val="0"/>
          <w:numId w:val="12"/>
        </w:numPr>
        <w:spacing w:line="276" w:lineRule="auto"/>
        <w:jc w:val="both"/>
        <w:rPr>
          <w:rFonts w:ascii="Arial" w:eastAsia="Calibri" w:hAnsi="Arial" w:cs="Arial"/>
          <w:sz w:val="22"/>
          <w:szCs w:val="22"/>
        </w:rPr>
      </w:pPr>
      <w:r w:rsidRPr="00E8212C">
        <w:rPr>
          <w:rFonts w:ascii="Arial" w:eastAsia="Calibri" w:hAnsi="Arial" w:cs="Arial"/>
          <w:sz w:val="22"/>
          <w:szCs w:val="22"/>
        </w:rPr>
        <w:t>O udzielenie zamówienia mogą ubiegać się Wykonawcy, którzy spełniają warunki udziału w postępowaniu dotyczące:</w:t>
      </w:r>
    </w:p>
    <w:p w14:paraId="025B3106" w14:textId="29A6A7E4" w:rsidR="004D4C8C" w:rsidRPr="00E8212C" w:rsidRDefault="004D4C8C" w:rsidP="00E8212C">
      <w:pPr>
        <w:pStyle w:val="Akapitzlist"/>
        <w:numPr>
          <w:ilvl w:val="0"/>
          <w:numId w:val="13"/>
        </w:numPr>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zdolności do wyst</w:t>
      </w:r>
      <w:r w:rsidR="00A43C32" w:rsidRPr="00E8212C">
        <w:rPr>
          <w:rFonts w:ascii="Arial" w:eastAsia="Calibri" w:hAnsi="Arial" w:cs="Arial"/>
          <w:sz w:val="22"/>
          <w:szCs w:val="22"/>
          <w:lang w:eastAsia="en-US"/>
        </w:rPr>
        <w:t xml:space="preserve">ępowania w obrocie gospodarczym – </w:t>
      </w:r>
      <w:r w:rsidRPr="00E8212C">
        <w:rPr>
          <w:rFonts w:ascii="Arial" w:eastAsia="Calibri" w:hAnsi="Arial" w:cs="Arial"/>
          <w:sz w:val="22"/>
          <w:szCs w:val="22"/>
          <w:lang w:eastAsia="en-US"/>
        </w:rPr>
        <w:t>Zamawiający</w:t>
      </w:r>
      <w:r w:rsidR="00A43C32" w:rsidRPr="00E8212C">
        <w:rPr>
          <w:rFonts w:ascii="Arial" w:eastAsia="Calibri" w:hAnsi="Arial" w:cs="Arial"/>
          <w:sz w:val="22"/>
          <w:szCs w:val="22"/>
          <w:lang w:eastAsia="en-US"/>
        </w:rPr>
        <w:t xml:space="preserve"> </w:t>
      </w:r>
      <w:r w:rsidRPr="00E8212C">
        <w:rPr>
          <w:rFonts w:ascii="Arial" w:eastAsia="Calibri" w:hAnsi="Arial" w:cs="Arial"/>
          <w:sz w:val="22"/>
          <w:szCs w:val="22"/>
          <w:lang w:eastAsia="en-US"/>
        </w:rPr>
        <w:t xml:space="preserve"> nie określa warunku w tym zakresie.</w:t>
      </w:r>
    </w:p>
    <w:p w14:paraId="2F622EE8" w14:textId="1C588BD2" w:rsidR="004D4C8C" w:rsidRPr="00E8212C" w:rsidRDefault="004D4C8C" w:rsidP="00E8212C">
      <w:pPr>
        <w:pStyle w:val="Akapitzlist"/>
        <w:numPr>
          <w:ilvl w:val="0"/>
          <w:numId w:val="13"/>
        </w:numPr>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uprawnień do prowadzenia określonej działalności gospodarczej lub zawodowej, o ile wynika to z odrębnych przepisów</w:t>
      </w:r>
      <w:r w:rsidR="00A43C32" w:rsidRPr="00E8212C">
        <w:rPr>
          <w:rFonts w:ascii="Arial" w:eastAsia="Calibri" w:hAnsi="Arial" w:cs="Arial"/>
          <w:sz w:val="22"/>
          <w:szCs w:val="22"/>
          <w:lang w:eastAsia="en-US"/>
        </w:rPr>
        <w:t xml:space="preserve"> – </w:t>
      </w:r>
      <w:r w:rsidRPr="00E8212C">
        <w:rPr>
          <w:rFonts w:ascii="Arial" w:eastAsia="Calibri" w:hAnsi="Arial" w:cs="Arial"/>
          <w:sz w:val="22"/>
          <w:szCs w:val="22"/>
          <w:lang w:eastAsia="en-US"/>
        </w:rPr>
        <w:t>Zamawiający</w:t>
      </w:r>
      <w:r w:rsidR="00A43C32" w:rsidRPr="00E8212C">
        <w:rPr>
          <w:rFonts w:ascii="Arial" w:eastAsia="Calibri" w:hAnsi="Arial" w:cs="Arial"/>
          <w:sz w:val="22"/>
          <w:szCs w:val="22"/>
          <w:lang w:eastAsia="en-US"/>
        </w:rPr>
        <w:t xml:space="preserve"> </w:t>
      </w:r>
      <w:r w:rsidRPr="00E8212C">
        <w:rPr>
          <w:rFonts w:ascii="Arial" w:eastAsia="Calibri" w:hAnsi="Arial" w:cs="Arial"/>
          <w:sz w:val="22"/>
          <w:szCs w:val="22"/>
          <w:lang w:eastAsia="en-US"/>
        </w:rPr>
        <w:t>nie określa warunku w tym zakresie.</w:t>
      </w:r>
    </w:p>
    <w:p w14:paraId="0B7FA1BC" w14:textId="59A1E7FA" w:rsidR="004D4C8C" w:rsidRPr="00E8212C" w:rsidRDefault="004D4C8C" w:rsidP="00E8212C">
      <w:pPr>
        <w:pStyle w:val="Akapitzlist"/>
        <w:numPr>
          <w:ilvl w:val="0"/>
          <w:numId w:val="13"/>
        </w:numPr>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sytuacji ekonomicznej lub finansowej</w:t>
      </w:r>
      <w:r w:rsidR="00A43C32" w:rsidRPr="00E8212C">
        <w:rPr>
          <w:rFonts w:ascii="Arial" w:eastAsia="Calibri" w:hAnsi="Arial" w:cs="Arial"/>
          <w:sz w:val="22"/>
          <w:szCs w:val="22"/>
          <w:lang w:eastAsia="en-US"/>
        </w:rPr>
        <w:t xml:space="preserve"> – </w:t>
      </w:r>
      <w:r w:rsidRPr="00E8212C">
        <w:rPr>
          <w:rFonts w:ascii="Arial" w:eastAsia="Calibri" w:hAnsi="Arial" w:cs="Arial"/>
          <w:sz w:val="22"/>
          <w:szCs w:val="22"/>
          <w:lang w:eastAsia="en-US"/>
        </w:rPr>
        <w:t>Zamawiający</w:t>
      </w:r>
      <w:r w:rsidR="00A43C32" w:rsidRPr="00E8212C">
        <w:rPr>
          <w:rFonts w:ascii="Arial" w:eastAsia="Calibri" w:hAnsi="Arial" w:cs="Arial"/>
          <w:sz w:val="22"/>
          <w:szCs w:val="22"/>
          <w:lang w:eastAsia="en-US"/>
        </w:rPr>
        <w:t xml:space="preserve"> </w:t>
      </w:r>
      <w:r w:rsidRPr="00E8212C">
        <w:rPr>
          <w:rFonts w:ascii="Arial" w:eastAsia="Calibri" w:hAnsi="Arial" w:cs="Arial"/>
          <w:sz w:val="22"/>
          <w:szCs w:val="22"/>
          <w:lang w:eastAsia="en-US"/>
        </w:rPr>
        <w:t xml:space="preserve">uzna, że warunek zostanie spełniony, jeżeli Wykonawca posiada aktualne ubezpieczenie od odpowiedzialności cywilnej w zakresie prowadzonej działalności gospodarczej </w:t>
      </w:r>
      <w:r w:rsidRPr="00E8212C">
        <w:rPr>
          <w:rFonts w:ascii="Arial" w:eastAsia="Calibri" w:hAnsi="Arial" w:cs="Arial"/>
          <w:bCs/>
          <w:sz w:val="22"/>
          <w:szCs w:val="22"/>
          <w:lang w:eastAsia="en-US"/>
        </w:rPr>
        <w:t xml:space="preserve">związanej z przedmiotem zamówienia </w:t>
      </w:r>
      <w:r w:rsidRPr="00E8212C">
        <w:rPr>
          <w:rFonts w:ascii="Arial" w:eastAsia="Calibri" w:hAnsi="Arial" w:cs="Arial"/>
          <w:sz w:val="22"/>
          <w:szCs w:val="22"/>
          <w:lang w:eastAsia="en-US"/>
        </w:rPr>
        <w:t xml:space="preserve">na kwotę minimum </w:t>
      </w:r>
      <w:r w:rsidR="00AB1653" w:rsidRPr="00E8212C">
        <w:rPr>
          <w:rFonts w:ascii="Arial" w:eastAsia="Calibri" w:hAnsi="Arial" w:cs="Arial"/>
          <w:sz w:val="22"/>
          <w:szCs w:val="22"/>
          <w:lang w:eastAsia="en-US"/>
        </w:rPr>
        <w:t>2</w:t>
      </w:r>
      <w:r w:rsidRPr="00E8212C">
        <w:rPr>
          <w:rFonts w:ascii="Arial" w:eastAsia="Calibri" w:hAnsi="Arial" w:cs="Arial"/>
          <w:sz w:val="22"/>
          <w:szCs w:val="22"/>
          <w:lang w:eastAsia="en-US"/>
        </w:rPr>
        <w:t>00 000 zł.</w:t>
      </w:r>
    </w:p>
    <w:p w14:paraId="6B6C1B60" w14:textId="4824FFE6" w:rsidR="004D4C8C" w:rsidRPr="00E8212C" w:rsidRDefault="004D4C8C" w:rsidP="00E8212C">
      <w:pPr>
        <w:pStyle w:val="Akapitzlist"/>
        <w:numPr>
          <w:ilvl w:val="0"/>
          <w:numId w:val="13"/>
        </w:numPr>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zdolności technicznej lub zawodowej</w:t>
      </w:r>
      <w:r w:rsidR="00A43C32" w:rsidRPr="00E8212C">
        <w:rPr>
          <w:rFonts w:ascii="Arial" w:eastAsia="Calibri" w:hAnsi="Arial" w:cs="Arial"/>
          <w:sz w:val="22"/>
          <w:szCs w:val="22"/>
          <w:lang w:eastAsia="en-US"/>
        </w:rPr>
        <w:t xml:space="preserve"> – </w:t>
      </w:r>
      <w:r w:rsidRPr="00E8212C">
        <w:rPr>
          <w:rFonts w:ascii="Arial" w:eastAsia="Calibri" w:hAnsi="Arial" w:cs="Arial"/>
          <w:sz w:val="22"/>
          <w:szCs w:val="22"/>
          <w:lang w:eastAsia="en-US"/>
        </w:rPr>
        <w:t>Zamawiający</w:t>
      </w:r>
      <w:r w:rsidR="00A43C32" w:rsidRPr="00E8212C">
        <w:rPr>
          <w:rFonts w:ascii="Arial" w:eastAsia="Calibri" w:hAnsi="Arial" w:cs="Arial"/>
          <w:sz w:val="22"/>
          <w:szCs w:val="22"/>
          <w:lang w:eastAsia="en-US"/>
        </w:rPr>
        <w:t xml:space="preserve"> </w:t>
      </w:r>
      <w:r w:rsidRPr="00E8212C">
        <w:rPr>
          <w:rFonts w:ascii="Arial" w:eastAsia="Calibri" w:hAnsi="Arial" w:cs="Arial"/>
          <w:sz w:val="22"/>
          <w:szCs w:val="22"/>
          <w:lang w:eastAsia="en-US"/>
        </w:rPr>
        <w:t xml:space="preserve">uzna, że warunek zostanie spełniony, jeżeli Wykonawca wykaże, że:  </w:t>
      </w:r>
    </w:p>
    <w:p w14:paraId="2D63124F" w14:textId="06D35800" w:rsidR="004D4C8C" w:rsidRPr="00E8212C" w:rsidRDefault="004D4C8C" w:rsidP="00E8212C">
      <w:pPr>
        <w:pStyle w:val="Akapitzlist"/>
        <w:numPr>
          <w:ilvl w:val="0"/>
          <w:numId w:val="14"/>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posiada niezbędne doświadczenie tj. w okresie ostatnich 5 lat przed upływem terminu składania ofert, a jeżeli okres prowadzenia działalności jest krótszy – w tym okresie, wykonał co najmniej dwa zamówienia obejmujące swoim zakresem </w:t>
      </w:r>
      <w:r w:rsidR="00AB1653" w:rsidRPr="00E8212C">
        <w:rPr>
          <w:rFonts w:ascii="Arial" w:eastAsia="Calibri" w:hAnsi="Arial" w:cs="Arial"/>
          <w:bCs/>
          <w:sz w:val="22"/>
          <w:szCs w:val="22"/>
        </w:rPr>
        <w:t>wykonanie systemu sygnalizacji pożarowej oraz systemu oddymiania, których wartość wynosiła minimum 100 000,00 zł brutto każda</w:t>
      </w:r>
      <w:r w:rsidRPr="00E8212C">
        <w:rPr>
          <w:rFonts w:ascii="Arial" w:eastAsia="Calibri" w:hAnsi="Arial" w:cs="Arial"/>
          <w:bCs/>
          <w:sz w:val="22"/>
          <w:szCs w:val="22"/>
        </w:rPr>
        <w:t>,</w:t>
      </w:r>
    </w:p>
    <w:p w14:paraId="4CC231D9" w14:textId="77777777" w:rsidR="004D4C8C" w:rsidRPr="00E8212C" w:rsidRDefault="004D4C8C" w:rsidP="00E8212C">
      <w:pPr>
        <w:pStyle w:val="Akapitzlist"/>
        <w:numPr>
          <w:ilvl w:val="0"/>
          <w:numId w:val="14"/>
        </w:numPr>
        <w:spacing w:line="276" w:lineRule="auto"/>
        <w:jc w:val="both"/>
        <w:rPr>
          <w:rFonts w:ascii="Arial" w:eastAsia="Calibri" w:hAnsi="Arial" w:cs="Arial"/>
          <w:sz w:val="22"/>
          <w:szCs w:val="22"/>
        </w:rPr>
      </w:pPr>
      <w:r w:rsidRPr="00E8212C">
        <w:rPr>
          <w:rFonts w:ascii="Arial" w:eastAsia="Calibri" w:hAnsi="Arial" w:cs="Arial"/>
          <w:sz w:val="22"/>
          <w:szCs w:val="22"/>
        </w:rPr>
        <w:t>dysponuje następującymi osobami skierowanymi do realizacji zamówienia, które będą odpowiedzialne za kierowanie robotami budowlanymi:</w:t>
      </w:r>
    </w:p>
    <w:p w14:paraId="50FF20CE" w14:textId="77777777" w:rsidR="004D4C8C" w:rsidRPr="00E8212C" w:rsidRDefault="004D4C8C" w:rsidP="00E8212C">
      <w:pPr>
        <w:pStyle w:val="Akapitzlist"/>
        <w:numPr>
          <w:ilvl w:val="0"/>
          <w:numId w:val="15"/>
        </w:numPr>
        <w:spacing w:line="276" w:lineRule="auto"/>
        <w:jc w:val="both"/>
        <w:rPr>
          <w:rFonts w:ascii="Arial" w:eastAsia="Calibri" w:hAnsi="Arial" w:cs="Arial"/>
          <w:sz w:val="22"/>
          <w:szCs w:val="22"/>
        </w:rPr>
      </w:pPr>
      <w:r w:rsidRPr="00E8212C">
        <w:rPr>
          <w:rFonts w:ascii="Arial" w:eastAsia="Calibri" w:hAnsi="Arial" w:cs="Arial"/>
          <w:sz w:val="22"/>
          <w:szCs w:val="22"/>
        </w:rPr>
        <w:t>Osoba posiadająca  uprawnienia do kierowania robotami budowlanymi bez ograniczeń w specjalności  konstrukcyjno-budowlanej – Kierownik budowy,</w:t>
      </w:r>
    </w:p>
    <w:p w14:paraId="669A69E8" w14:textId="73556286" w:rsidR="004D4C8C" w:rsidRPr="00E8212C" w:rsidRDefault="004D4C8C" w:rsidP="00E8212C">
      <w:pPr>
        <w:pStyle w:val="Akapitzlist"/>
        <w:numPr>
          <w:ilvl w:val="0"/>
          <w:numId w:val="15"/>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Osoba posiadająca uprawnienia do kierowania robotami budowlanymi bez ograniczeń w specjalności </w:t>
      </w:r>
      <w:r w:rsidR="00AB1653" w:rsidRPr="00E8212C">
        <w:rPr>
          <w:rFonts w:ascii="Arial" w:eastAsia="Calibri" w:hAnsi="Arial" w:cs="Arial"/>
          <w:sz w:val="22"/>
          <w:szCs w:val="22"/>
        </w:rPr>
        <w:t>instalacyjnej w zakresie sieci, instalacji i urządzeń elektrycznych i elektroenergetycznych</w:t>
      </w:r>
      <w:r w:rsidRPr="00E8212C">
        <w:rPr>
          <w:rFonts w:ascii="Arial" w:eastAsia="Calibri" w:hAnsi="Arial" w:cs="Arial"/>
          <w:sz w:val="22"/>
          <w:szCs w:val="22"/>
        </w:rPr>
        <w:t xml:space="preserve"> – Kierownik robót</w:t>
      </w:r>
    </w:p>
    <w:p w14:paraId="78697DA4" w14:textId="07CB931A" w:rsidR="00AB1653" w:rsidRPr="00E8212C" w:rsidRDefault="00AB1653" w:rsidP="00E8212C">
      <w:pPr>
        <w:pStyle w:val="Akapitzlist"/>
        <w:numPr>
          <w:ilvl w:val="0"/>
          <w:numId w:val="14"/>
        </w:numPr>
        <w:spacing w:line="276" w:lineRule="auto"/>
        <w:jc w:val="both"/>
        <w:rPr>
          <w:rFonts w:ascii="Arial" w:eastAsia="Calibri" w:hAnsi="Arial" w:cs="Arial"/>
          <w:sz w:val="22"/>
          <w:szCs w:val="22"/>
        </w:rPr>
      </w:pPr>
      <w:r w:rsidRPr="00E8212C">
        <w:rPr>
          <w:rFonts w:ascii="Arial" w:eastAsia="Calibri" w:hAnsi="Arial" w:cs="Arial"/>
          <w:sz w:val="22"/>
          <w:szCs w:val="22"/>
        </w:rPr>
        <w:t>dysponuje osobami skierowanymi do realizacji zamówienia, które posiadają następujące kwalifikacje:</w:t>
      </w:r>
    </w:p>
    <w:p w14:paraId="2DB1A0B9" w14:textId="7B6B4A5B" w:rsidR="00AB1653" w:rsidRPr="00E8212C" w:rsidRDefault="00AB1653" w:rsidP="00E8212C">
      <w:pPr>
        <w:pStyle w:val="Akapitzlist"/>
        <w:numPr>
          <w:ilvl w:val="0"/>
          <w:numId w:val="54"/>
        </w:numPr>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Osoba posiadająca kwalifikacje Centrum Naukowo-Badawczego Ochrony Przeciwpożarowej CNBOP-PIB w zakresie instalacji systemów sygnalizacji pożarowej</w:t>
      </w:r>
    </w:p>
    <w:p w14:paraId="4CDDD8C6" w14:textId="77777777" w:rsidR="004D4C8C" w:rsidRPr="00E8212C" w:rsidRDefault="004D4C8C" w:rsidP="00E8212C">
      <w:pPr>
        <w:spacing w:line="276" w:lineRule="auto"/>
        <w:ind w:left="360"/>
        <w:jc w:val="both"/>
        <w:rPr>
          <w:rFonts w:ascii="Arial" w:eastAsia="Calibri" w:hAnsi="Arial" w:cs="Arial"/>
          <w:sz w:val="22"/>
          <w:szCs w:val="22"/>
        </w:rPr>
      </w:pPr>
      <w:r w:rsidRPr="00E8212C">
        <w:rPr>
          <w:rFonts w:ascii="Arial" w:eastAsia="Calibri" w:hAnsi="Arial" w:cs="Arial"/>
          <w:sz w:val="22"/>
          <w:szCs w:val="22"/>
        </w:rPr>
        <w:t xml:space="preserve">Zamawiający zaakceptuje uprawnienia budowlane, które zostały wydane na podstawie wcześniej wydanych przepisów. </w:t>
      </w:r>
    </w:p>
    <w:p w14:paraId="159F2D9E" w14:textId="77777777" w:rsidR="004D4C8C" w:rsidRPr="00E8212C" w:rsidRDefault="004D4C8C" w:rsidP="00E8212C">
      <w:pPr>
        <w:pStyle w:val="Akapitzlist"/>
        <w:numPr>
          <w:ilvl w:val="0"/>
          <w:numId w:val="12"/>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Osobami/ kandydatami na stanowiska o których mowa w punkcie 1.4 b) mogą być obywatele państw członkowskich Unii Europejskiej, Konfederacji Szwajcarskiej lub Państw Członkowskich Europejskiego Porozumienia o wolnym Handlu (EFTA) – Europejskiego Obszaru Gospodarczego (EOG), którym – zgodnie z przepisami dyrektywy 2005/36/WE Parlamentu Europejskiego i Rady z dnia 07.09.2005 r. w sprawie uznania kwalifikacji zawodowych – uznano kwalifikacje zawodowe lub uznaje się kwalifikacje przez właściwe organy w Polsce. Wszystkie osoby, o których mowa powyżej, powinny biegle posługiwać się językiem polskim (w mowie i piśmie), w przeciwnym wypadku Wykonawca zapewni tłumacza zapewniającego stałe tłumaczenie dla potrzeb realizacji zamówienia. </w:t>
      </w:r>
    </w:p>
    <w:p w14:paraId="16A5CDF5" w14:textId="2EEFE260"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bookmarkStart w:id="0" w:name="_Hlk60808809"/>
      <w:r w:rsidRPr="00E8212C">
        <w:rPr>
          <w:rFonts w:ascii="Arial" w:eastAsia="Arial" w:hAnsi="Arial" w:cs="Arial"/>
          <w:sz w:val="22"/>
          <w:szCs w:val="22"/>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71DAF563" w14:textId="17543B97"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wg wzoru stanowiącego </w:t>
      </w:r>
      <w:r w:rsidRPr="00E8212C">
        <w:rPr>
          <w:rFonts w:ascii="Arial" w:eastAsia="Arial" w:hAnsi="Arial" w:cs="Arial"/>
          <w:b/>
          <w:sz w:val="22"/>
          <w:szCs w:val="22"/>
        </w:rPr>
        <w:t>Załącznik nr 6 do SWZ</w:t>
      </w:r>
      <w:r w:rsidRPr="00E8212C">
        <w:rPr>
          <w:rFonts w:ascii="Arial" w:eastAsia="Arial" w:hAnsi="Arial" w:cs="Arial"/>
          <w:sz w:val="22"/>
          <w:szCs w:val="22"/>
        </w:rPr>
        <w:t xml:space="preserve"> lub inny podmiotowy środek dowodowy potwierdzający, że Wykonawca realizując zamówienie, będzie dysponował niezbędnymi zasobami tych podmiotów.</w:t>
      </w:r>
    </w:p>
    <w:p w14:paraId="7804B872" w14:textId="0E8822E6"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Zobowiązanie podmiotu udostępniającego zasoby, o którym mowa w ust. 4, potwierdza, że stosunek łączący Wykonawcę z podmiotami udostępniającymi zasoby gwarantuje rzeczywisty dostęp do tych zasobów oraz określa w szczególności:</w:t>
      </w:r>
    </w:p>
    <w:p w14:paraId="6824D364" w14:textId="77777777" w:rsidR="004D4C8C" w:rsidRPr="00E8212C" w:rsidRDefault="004D4C8C" w:rsidP="00E8212C">
      <w:pPr>
        <w:pStyle w:val="Akapitzlist"/>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zakres dostępnych Wykonawcy zasobów podmiotu udostępniającego zasoby;</w:t>
      </w:r>
    </w:p>
    <w:p w14:paraId="67CE8568" w14:textId="77777777" w:rsidR="004D4C8C" w:rsidRPr="00E8212C" w:rsidRDefault="004D4C8C" w:rsidP="00E8212C">
      <w:pPr>
        <w:pStyle w:val="Akapitzlist"/>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sposób i okres udostępnienia Wykonawcy i wykorzystania przez niego zasobów podmiotu udostępniającego te zasoby przy wykonywaniu zamówienia;</w:t>
      </w:r>
    </w:p>
    <w:p w14:paraId="78E0DE10" w14:textId="77777777" w:rsidR="004D4C8C" w:rsidRPr="00E8212C" w:rsidRDefault="004D4C8C" w:rsidP="00E8212C">
      <w:pPr>
        <w:pStyle w:val="Akapitzlist"/>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B4129B" w14:textId="05AE3A38"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E8212C">
        <w:rPr>
          <w:rFonts w:ascii="Arial" w:eastAsia="Arial" w:hAnsi="Arial" w:cs="Arial"/>
          <w:sz w:val="22"/>
          <w:szCs w:val="22"/>
        </w:rPr>
        <w:t>pzp</w:t>
      </w:r>
      <w:proofErr w:type="spellEnd"/>
      <w:r w:rsidRPr="00E8212C">
        <w:rPr>
          <w:rFonts w:ascii="Arial" w:eastAsia="Arial" w:hAnsi="Arial" w:cs="Arial"/>
          <w:sz w:val="22"/>
          <w:szCs w:val="22"/>
        </w:rPr>
        <w:t>, a także bada, czy nie zachodzą wobec tego podmiotu podstawy wykluczenia, które zostały przewidziane względem Wykonawcy.</w:t>
      </w:r>
    </w:p>
    <w:p w14:paraId="483ABBD2" w14:textId="42F07B1D"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443644" w14:textId="7743F815"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rPr>
      </w:pPr>
      <w:r w:rsidRPr="00E8212C">
        <w:rPr>
          <w:rFonts w:ascii="Arial" w:eastAsia="Arial" w:hAnsi="Arial" w:cs="Arial"/>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E2936A" w14:textId="43C7E661" w:rsidR="004D4C8C" w:rsidRPr="00E8212C" w:rsidRDefault="004D4C8C" w:rsidP="00E8212C">
      <w:pPr>
        <w:pStyle w:val="Akapitzlist"/>
        <w:numPr>
          <w:ilvl w:val="0"/>
          <w:numId w:val="12"/>
        </w:numPr>
        <w:pBdr>
          <w:top w:val="nil"/>
          <w:left w:val="nil"/>
          <w:bottom w:val="nil"/>
          <w:right w:val="nil"/>
          <w:between w:val="nil"/>
        </w:pBdr>
        <w:spacing w:line="276" w:lineRule="auto"/>
        <w:jc w:val="both"/>
        <w:rPr>
          <w:rFonts w:ascii="Arial" w:eastAsia="Arial" w:hAnsi="Arial" w:cs="Arial"/>
          <w:sz w:val="22"/>
          <w:szCs w:val="22"/>
          <w:lang w:eastAsia="en-US"/>
        </w:rPr>
      </w:pPr>
      <w:r w:rsidRPr="00E8212C">
        <w:rPr>
          <w:rFonts w:ascii="Arial" w:eastAsia="Arial" w:hAnsi="Arial" w:cs="Arial"/>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30F8C4" w14:textId="77777777" w:rsidR="00AB1653" w:rsidRPr="00E8212C" w:rsidRDefault="00AB1653" w:rsidP="00E8212C">
      <w:pPr>
        <w:pStyle w:val="Akapitzlist"/>
        <w:pBdr>
          <w:top w:val="nil"/>
          <w:left w:val="nil"/>
          <w:bottom w:val="nil"/>
          <w:right w:val="nil"/>
          <w:between w:val="nil"/>
        </w:pBdr>
        <w:spacing w:line="276" w:lineRule="auto"/>
        <w:ind w:left="360"/>
        <w:jc w:val="both"/>
        <w:rPr>
          <w:rFonts w:ascii="Arial" w:eastAsia="Arial" w:hAnsi="Arial" w:cs="Arial"/>
          <w:sz w:val="22"/>
          <w:szCs w:val="22"/>
          <w:lang w:eastAsia="en-US"/>
        </w:rPr>
      </w:pPr>
    </w:p>
    <w:bookmarkEnd w:id="0"/>
    <w:p w14:paraId="565DDBD8" w14:textId="5F7D38CC"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PODSTAWY WYKLUCZENIA WYKONAWCY Z POSTĘPOWANIA </w:t>
      </w:r>
    </w:p>
    <w:p w14:paraId="69C7C522" w14:textId="20EE072A" w:rsidR="004D4C8C" w:rsidRPr="00E8212C" w:rsidRDefault="004D4C8C" w:rsidP="00E8212C">
      <w:pPr>
        <w:pStyle w:val="Akapitzlist"/>
        <w:numPr>
          <w:ilvl w:val="0"/>
          <w:numId w:val="17"/>
        </w:numPr>
        <w:tabs>
          <w:tab w:val="num" w:pos="0"/>
        </w:tabs>
        <w:suppressAutoHyphens/>
        <w:autoSpaceDE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wykluczy z postępowania o udzielenie zamówienia, na podstawie art. 108 ust. 1 PZP,  wykonawcę: </w:t>
      </w:r>
    </w:p>
    <w:p w14:paraId="2FE2971F" w14:textId="77777777" w:rsidR="004D4C8C" w:rsidRPr="00E8212C" w:rsidRDefault="004D4C8C" w:rsidP="00E8212C">
      <w:pPr>
        <w:pStyle w:val="Akapitzlist"/>
        <w:numPr>
          <w:ilvl w:val="0"/>
          <w:numId w:val="18"/>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będącego osobą fizyczną, którego prawomocnie skazano za przestępstwo: </w:t>
      </w:r>
    </w:p>
    <w:p w14:paraId="22CC5E13" w14:textId="77777777" w:rsidR="004D4C8C" w:rsidRPr="00E8212C" w:rsidRDefault="004D4C8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udziału w zorganizowanej grupie przestępczej albo związku mającym na celu popełnienie przestępstwa lub przestępstwa skarbowego, o którym mowa w art. 258 Kodeksu karnego, </w:t>
      </w:r>
    </w:p>
    <w:p w14:paraId="2BAD6CF2" w14:textId="77777777" w:rsidR="00A3536C" w:rsidRPr="00E8212C" w:rsidRDefault="004D4C8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handlu ludźmi, o którym mowa w art. 189a Kodeksu karnego, </w:t>
      </w:r>
    </w:p>
    <w:p w14:paraId="16C6697F" w14:textId="373943CD" w:rsidR="004D4C8C" w:rsidRPr="00E8212C" w:rsidRDefault="00A3536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 </w:t>
      </w:r>
      <w:r w:rsidR="004D4C8C" w:rsidRPr="00E8212C">
        <w:rPr>
          <w:rFonts w:ascii="Arial" w:eastAsia="Calibri" w:hAnsi="Arial" w:cs="Arial"/>
          <w:sz w:val="22"/>
          <w:szCs w:val="22"/>
          <w:lang w:eastAsia="en-US"/>
        </w:rPr>
        <w:t>którym mowa w art. 228–230a, art. 250a Kodeksu karnego, w art. 46-48 ustawy z 25.6.2010 r. o sporcie lub w art. 54 ust. 1–4 ustawy z dnia 12 maja 2011 r. o refundacji leków, środków spożywczych specjalnego przeznaczenia żywieniowego oraz wyrobów medycznych,</w:t>
      </w:r>
    </w:p>
    <w:p w14:paraId="54C9E8DB" w14:textId="77777777" w:rsidR="004D4C8C" w:rsidRPr="00E8212C" w:rsidRDefault="004D4C8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F6EA7B" w14:textId="1BC5D154" w:rsidR="004D4C8C" w:rsidRPr="00E8212C" w:rsidRDefault="00A3536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 </w:t>
      </w:r>
      <w:r w:rsidR="004D4C8C" w:rsidRPr="00E8212C">
        <w:rPr>
          <w:rFonts w:ascii="Arial" w:eastAsia="Calibri" w:hAnsi="Arial" w:cs="Arial"/>
          <w:sz w:val="22"/>
          <w:szCs w:val="22"/>
          <w:lang w:eastAsia="en-US"/>
        </w:rPr>
        <w:t xml:space="preserve">charakterze terrorystycznym, o którym mowa w art. 115 § 20 Kodeksu karnego, lub mające na celu popełnienie tego przestępstwa, </w:t>
      </w:r>
    </w:p>
    <w:p w14:paraId="7B8E511D" w14:textId="77777777" w:rsidR="004D4C8C" w:rsidRPr="00E8212C" w:rsidRDefault="004D4C8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powierzenia wykonywania pracy małoletniemu cudzoziemcowi, o którym mowa w art. 9 ust. 2 ustawy z 15.6.2012 r. o skutkach powierzania wykonywania pracy cudzoziemcom przebywającym wbrew przepisom na terytorium Rzeczypospolitej Polskiej, </w:t>
      </w:r>
    </w:p>
    <w:p w14:paraId="1DCABCF9" w14:textId="77777777" w:rsidR="004D4C8C" w:rsidRPr="00E8212C" w:rsidRDefault="004D4C8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C0649E" w14:textId="1B92B7DB" w:rsidR="004D4C8C" w:rsidRPr="00E8212C" w:rsidRDefault="00A3536C" w:rsidP="00E8212C">
      <w:pPr>
        <w:pStyle w:val="Akapitzlist"/>
        <w:numPr>
          <w:ilvl w:val="0"/>
          <w:numId w:val="19"/>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 </w:t>
      </w:r>
      <w:r w:rsidR="004D4C8C" w:rsidRPr="00E8212C">
        <w:rPr>
          <w:rFonts w:ascii="Arial" w:eastAsia="Calibri" w:hAnsi="Arial" w:cs="Arial"/>
          <w:sz w:val="22"/>
          <w:szCs w:val="22"/>
          <w:lang w:eastAsia="en-US"/>
        </w:rPr>
        <w:t xml:space="preserve">którym mowa w art. 9 ust. 1 i 3 lub art. 10 ustawy z 15.6.2012 r. o skutkach powierzania wykonywania pracy cudzoziemcom przebywającym wbrew przepisom na terytorium Rzeczypospolitej Polskiej </w:t>
      </w:r>
    </w:p>
    <w:p w14:paraId="40E0B1CD" w14:textId="77777777" w:rsidR="004D4C8C" w:rsidRPr="00E8212C" w:rsidRDefault="004D4C8C" w:rsidP="00E8212C">
      <w:pPr>
        <w:suppressAutoHyphens/>
        <w:autoSpaceDE w:val="0"/>
        <w:autoSpaceDN w:val="0"/>
        <w:adjustRightInd w:val="0"/>
        <w:spacing w:line="276" w:lineRule="auto"/>
        <w:ind w:left="709"/>
        <w:jc w:val="both"/>
        <w:rPr>
          <w:rFonts w:ascii="Arial" w:eastAsia="Calibri" w:hAnsi="Arial" w:cs="Arial"/>
          <w:sz w:val="22"/>
          <w:szCs w:val="22"/>
          <w:lang w:eastAsia="en-US"/>
        </w:rPr>
      </w:pPr>
      <w:r w:rsidRPr="00E8212C">
        <w:rPr>
          <w:rFonts w:ascii="Arial" w:eastAsia="Calibri" w:hAnsi="Arial" w:cs="Arial"/>
          <w:sz w:val="22"/>
          <w:szCs w:val="22"/>
          <w:lang w:eastAsia="en-US"/>
        </w:rPr>
        <w:t>–</w:t>
      </w:r>
      <w:r w:rsidRPr="00E8212C">
        <w:rPr>
          <w:rFonts w:ascii="Arial" w:hAnsi="Arial" w:cs="Arial"/>
          <w:sz w:val="22"/>
          <w:szCs w:val="22"/>
          <w:lang w:eastAsia="en-US"/>
        </w:rPr>
        <w:t xml:space="preserve"> </w:t>
      </w:r>
      <w:r w:rsidRPr="00E8212C">
        <w:rPr>
          <w:rFonts w:ascii="Arial" w:eastAsia="Calibri" w:hAnsi="Arial" w:cs="Arial"/>
          <w:sz w:val="22"/>
          <w:szCs w:val="22"/>
          <w:lang w:eastAsia="en-US"/>
        </w:rPr>
        <w:t xml:space="preserve">lub za odpowiedni czyn zabroniony określony w przepisach prawa obcego; </w:t>
      </w:r>
    </w:p>
    <w:p w14:paraId="0711EC5A" w14:textId="6A330BDE" w:rsidR="004D4C8C" w:rsidRPr="00E8212C" w:rsidRDefault="004D4C8C" w:rsidP="00E8212C">
      <w:pPr>
        <w:pStyle w:val="Akapitzlist"/>
        <w:numPr>
          <w:ilvl w:val="0"/>
          <w:numId w:val="18"/>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5A4FB3B" w14:textId="77777777" w:rsidR="004D4C8C" w:rsidRPr="00E8212C" w:rsidRDefault="004D4C8C" w:rsidP="00E8212C">
      <w:pPr>
        <w:pStyle w:val="Akapitzlist"/>
        <w:numPr>
          <w:ilvl w:val="0"/>
          <w:numId w:val="18"/>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546EBAA" w14:textId="77777777" w:rsidR="004D4C8C" w:rsidRPr="00E8212C" w:rsidRDefault="004D4C8C" w:rsidP="00E8212C">
      <w:pPr>
        <w:pStyle w:val="Akapitzlist"/>
        <w:numPr>
          <w:ilvl w:val="0"/>
          <w:numId w:val="18"/>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wobec którego prawomocnie orzeczono zakaz ubiegania się o zamówienia publiczne; </w:t>
      </w:r>
    </w:p>
    <w:p w14:paraId="7CCB9B71" w14:textId="77777777" w:rsidR="004D4C8C" w:rsidRPr="00E8212C" w:rsidRDefault="004D4C8C" w:rsidP="00E8212C">
      <w:pPr>
        <w:pStyle w:val="Akapitzlist"/>
        <w:numPr>
          <w:ilvl w:val="0"/>
          <w:numId w:val="18"/>
        </w:numPr>
        <w:suppressAutoHyphens/>
        <w:autoSpaceDE w:val="0"/>
        <w:autoSpaceDN w:val="0"/>
        <w:adjustRightInd w:val="0"/>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lub oferty częściowe, chyba że wykażą, że przygotowali te oferty niezależnie od siebie; </w:t>
      </w:r>
    </w:p>
    <w:p w14:paraId="2A173138" w14:textId="330A32E8" w:rsidR="004D4C8C" w:rsidRPr="00E8212C" w:rsidRDefault="004D4C8C" w:rsidP="00E8212C">
      <w:pPr>
        <w:pStyle w:val="Akapitzlist"/>
        <w:numPr>
          <w:ilvl w:val="0"/>
          <w:numId w:val="18"/>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56C7EBDD" w14:textId="06F100BA" w:rsidR="004D4C8C" w:rsidRPr="00E8212C" w:rsidRDefault="004D4C8C" w:rsidP="00E8212C">
      <w:pPr>
        <w:pStyle w:val="Akapitzlist"/>
        <w:numPr>
          <w:ilvl w:val="0"/>
          <w:numId w:val="17"/>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Na podstawie art. 109 ust. 1 pkt. 4 PZP Zamawiający wykluczy z postępowania o udzielenie zamówienia Wykonawcę,</w:t>
      </w:r>
      <w:r w:rsidRPr="00E8212C">
        <w:rPr>
          <w:rFonts w:ascii="Arial" w:eastAsia="TimesNewRoman" w:hAnsi="Arial" w:cs="Arial"/>
          <w:sz w:val="22"/>
          <w:szCs w:val="22"/>
        </w:rPr>
        <w:t xml:space="preserve"> </w:t>
      </w:r>
      <w:r w:rsidRPr="00E8212C">
        <w:rPr>
          <w:rFonts w:ascii="Arial" w:eastAsia="Calibri" w:hAnsi="Arial" w:cs="Arial"/>
          <w:color w:val="000000"/>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EB051CE" w14:textId="232621FB" w:rsidR="004D4C8C" w:rsidRPr="00E8212C" w:rsidRDefault="004D4C8C" w:rsidP="00E8212C">
      <w:pPr>
        <w:pStyle w:val="Akapitzlist"/>
        <w:numPr>
          <w:ilvl w:val="0"/>
          <w:numId w:val="17"/>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8212C">
        <w:rPr>
          <w:rFonts w:ascii="Arial" w:eastAsia="Calibri" w:hAnsi="Arial" w:cs="Arial"/>
          <w:color w:val="000000"/>
          <w:sz w:val="22"/>
          <w:szCs w:val="22"/>
          <w:lang w:eastAsia="en-US"/>
        </w:rPr>
        <w:t>Pzp</w:t>
      </w:r>
      <w:proofErr w:type="spellEnd"/>
      <w:r w:rsidRPr="00E8212C">
        <w:rPr>
          <w:rFonts w:ascii="Arial" w:eastAsia="Calibri" w:hAnsi="Arial" w:cs="Arial"/>
          <w:color w:val="000000"/>
          <w:sz w:val="22"/>
          <w:szCs w:val="22"/>
          <w:lang w:eastAsia="en-US"/>
        </w:rPr>
        <w:t xml:space="preserve"> wyklucza się:</w:t>
      </w:r>
    </w:p>
    <w:p w14:paraId="5D3F217A" w14:textId="77777777" w:rsidR="004D4C8C" w:rsidRPr="00E8212C" w:rsidRDefault="004D4C8C" w:rsidP="00E8212C">
      <w:pPr>
        <w:pStyle w:val="Akapitzlist"/>
        <w:numPr>
          <w:ilvl w:val="0"/>
          <w:numId w:val="20"/>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F436C3" w14:textId="77777777" w:rsidR="004D4C8C" w:rsidRPr="00E8212C" w:rsidRDefault="004D4C8C" w:rsidP="00E8212C">
      <w:pPr>
        <w:pStyle w:val="Akapitzlist"/>
        <w:numPr>
          <w:ilvl w:val="0"/>
          <w:numId w:val="20"/>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E5B0D5" w14:textId="77777777" w:rsidR="004D4C8C" w:rsidRPr="00E8212C" w:rsidRDefault="004D4C8C" w:rsidP="00E8212C">
      <w:pPr>
        <w:pStyle w:val="Akapitzlist"/>
        <w:numPr>
          <w:ilvl w:val="0"/>
          <w:numId w:val="20"/>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 </w:t>
      </w:r>
      <w:r w:rsidRPr="00E8212C">
        <w:rPr>
          <w:rFonts w:ascii="Arial" w:eastAsia="Calibri" w:hAnsi="Arial" w:cs="Arial"/>
          <w:color w:val="000000"/>
          <w:sz w:val="22"/>
          <w:szCs w:val="22"/>
          <w:lang w:eastAsia="en-US"/>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EBD949F" w14:textId="3CDF6FA3" w:rsidR="004D4C8C" w:rsidRPr="00E8212C" w:rsidRDefault="004D4C8C" w:rsidP="00E8212C">
      <w:pPr>
        <w:pStyle w:val="Akapitzlist"/>
        <w:numPr>
          <w:ilvl w:val="0"/>
          <w:numId w:val="17"/>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W przypadku wspólnego ubiegania się Wykonawców o udzielenie zamówienia Zamawiający zbada, czy nie zachodzą podstawy wykluczenia wobec każdego z tych Wykonawców.</w:t>
      </w:r>
    </w:p>
    <w:p w14:paraId="79FB8F45" w14:textId="14ECC3BC" w:rsidR="004D4C8C" w:rsidRPr="00E8212C" w:rsidRDefault="004D4C8C" w:rsidP="00E8212C">
      <w:pPr>
        <w:pStyle w:val="Akapitzlist"/>
        <w:numPr>
          <w:ilvl w:val="0"/>
          <w:numId w:val="17"/>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Wykonawca może zostać́ wykluczony przez Zamawiającego na każdym etapie postępowania o udzielenie zamówienia.</w:t>
      </w:r>
    </w:p>
    <w:p w14:paraId="0D7FF31F" w14:textId="77777777" w:rsidR="00A3536C" w:rsidRPr="00E8212C" w:rsidRDefault="00A3536C" w:rsidP="00E8212C">
      <w:pPr>
        <w:pStyle w:val="Akapitzlist"/>
        <w:suppressAutoHyphens/>
        <w:autoSpaceDE w:val="0"/>
        <w:spacing w:line="276" w:lineRule="auto"/>
        <w:ind w:left="360"/>
        <w:jc w:val="both"/>
        <w:rPr>
          <w:rFonts w:ascii="Arial" w:eastAsia="Calibri" w:hAnsi="Arial" w:cs="Arial"/>
          <w:color w:val="000000"/>
          <w:sz w:val="22"/>
          <w:szCs w:val="22"/>
          <w:lang w:eastAsia="en-US"/>
        </w:rPr>
      </w:pPr>
    </w:p>
    <w:p w14:paraId="17F41D70" w14:textId="43EC5237"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INFORMACJA O PODMIOTOWYCH ŚRODKACH DOWODOWYCH </w:t>
      </w:r>
    </w:p>
    <w:p w14:paraId="0B1A1DAB" w14:textId="77777777" w:rsidR="004D4C8C" w:rsidRPr="00E8212C" w:rsidRDefault="004D4C8C" w:rsidP="00E8212C">
      <w:pPr>
        <w:pStyle w:val="Akapitzlist"/>
        <w:numPr>
          <w:ilvl w:val="0"/>
          <w:numId w:val="21"/>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t xml:space="preserve">Na potwierdzenie braku podstaw wykluczenia oraz spełnienia warunków udziału w postępowaniu Zamawiający żąda złożenia wraz z ofertą oświadczenia, o którym mowa w art. 125 ust. 1 ustawy </w:t>
      </w:r>
      <w:proofErr w:type="spellStart"/>
      <w:r w:rsidRPr="00E8212C">
        <w:rPr>
          <w:rFonts w:ascii="Arial" w:eastAsia="Calibri" w:hAnsi="Arial" w:cs="Arial"/>
          <w:bCs/>
          <w:sz w:val="22"/>
          <w:szCs w:val="22"/>
        </w:rPr>
        <w:t>pzp</w:t>
      </w:r>
      <w:proofErr w:type="spellEnd"/>
      <w:r w:rsidRPr="00E8212C">
        <w:rPr>
          <w:rFonts w:ascii="Arial" w:eastAsia="Calibri" w:hAnsi="Arial" w:cs="Arial"/>
          <w:bCs/>
          <w:sz w:val="22"/>
          <w:szCs w:val="22"/>
        </w:rPr>
        <w:t xml:space="preserve">. Wzór oświadczenia stanowi </w:t>
      </w:r>
      <w:r w:rsidRPr="00E8212C">
        <w:rPr>
          <w:rFonts w:ascii="Arial" w:eastAsia="Calibri" w:hAnsi="Arial" w:cs="Arial"/>
          <w:b/>
          <w:bCs/>
          <w:sz w:val="22"/>
          <w:szCs w:val="22"/>
        </w:rPr>
        <w:t>Załącznik nr 3 do SWZ</w:t>
      </w:r>
      <w:r w:rsidRPr="00E8212C">
        <w:rPr>
          <w:rFonts w:ascii="Arial" w:eastAsia="Calibri" w:hAnsi="Arial" w:cs="Arial"/>
          <w:bCs/>
          <w:sz w:val="22"/>
          <w:szCs w:val="22"/>
        </w:rPr>
        <w:t xml:space="preserve">. W przypadku wykonawców wspólnie ubiegających się o udzielenie zamówienia oświadczenie, o którym mowa w art. 125 ust. 1 ustawy </w:t>
      </w:r>
      <w:proofErr w:type="spellStart"/>
      <w:r w:rsidRPr="00E8212C">
        <w:rPr>
          <w:rFonts w:ascii="Arial" w:eastAsia="Calibri" w:hAnsi="Arial" w:cs="Arial"/>
          <w:bCs/>
          <w:sz w:val="22"/>
          <w:szCs w:val="22"/>
        </w:rPr>
        <w:t>pzp</w:t>
      </w:r>
      <w:proofErr w:type="spellEnd"/>
      <w:r w:rsidRPr="00E8212C">
        <w:rPr>
          <w:rFonts w:ascii="Arial" w:eastAsia="Calibri" w:hAnsi="Arial" w:cs="Arial"/>
          <w:bCs/>
          <w:sz w:val="22"/>
          <w:szCs w:val="22"/>
        </w:rPr>
        <w:t>, składa każdy z wykonawców występujących wspólnie.</w:t>
      </w:r>
    </w:p>
    <w:p w14:paraId="03F0E3A5" w14:textId="77777777" w:rsidR="004D4C8C" w:rsidRPr="00E8212C" w:rsidRDefault="004D4C8C" w:rsidP="00E8212C">
      <w:pPr>
        <w:pStyle w:val="Akapitzlist"/>
        <w:numPr>
          <w:ilvl w:val="0"/>
          <w:numId w:val="21"/>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W przypadku Wykonawców, którzy polegają na zasobach innych podmiotów, oświadczenie, o którym mowa w ust. 2, składa każdy podmiot udostępniający zasoby.  Wzór oświadczenia stanowi </w:t>
      </w:r>
      <w:r w:rsidRPr="00E8212C">
        <w:rPr>
          <w:rFonts w:ascii="Arial" w:eastAsia="Calibri" w:hAnsi="Arial" w:cs="Arial"/>
          <w:b/>
          <w:sz w:val="22"/>
          <w:szCs w:val="22"/>
          <w:lang w:eastAsia="en-US"/>
        </w:rPr>
        <w:t>Załącznik nr 3A do SWZ</w:t>
      </w:r>
      <w:r w:rsidRPr="00E8212C">
        <w:rPr>
          <w:rFonts w:ascii="Arial" w:eastAsia="Calibri" w:hAnsi="Arial" w:cs="Arial"/>
          <w:sz w:val="22"/>
          <w:szCs w:val="22"/>
          <w:lang w:eastAsia="en-US"/>
        </w:rPr>
        <w:t>.</w:t>
      </w:r>
    </w:p>
    <w:p w14:paraId="4B59DF19" w14:textId="77777777" w:rsidR="004D4C8C" w:rsidRPr="00E8212C" w:rsidRDefault="004D4C8C" w:rsidP="00E8212C">
      <w:pPr>
        <w:pStyle w:val="Akapitzlist"/>
        <w:numPr>
          <w:ilvl w:val="0"/>
          <w:numId w:val="21"/>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t xml:space="preserve">Zamawiający wezwie Wykonawcę, którego oferta została najwyżej oceniona, do złożenia w wyznaczonym terminie, nie krótszym niż 5 dni od dnia wezwania, aktualnych na dzień złożenia podmiotowych środków dowodowych, </w:t>
      </w:r>
      <w:proofErr w:type="spellStart"/>
      <w:r w:rsidRPr="00E8212C">
        <w:rPr>
          <w:rFonts w:ascii="Arial" w:eastAsia="Calibri" w:hAnsi="Arial" w:cs="Arial"/>
          <w:bCs/>
          <w:sz w:val="22"/>
          <w:szCs w:val="22"/>
        </w:rPr>
        <w:t>tj</w:t>
      </w:r>
      <w:proofErr w:type="spellEnd"/>
      <w:r w:rsidRPr="00E8212C">
        <w:rPr>
          <w:rFonts w:ascii="Arial" w:eastAsia="Calibri" w:hAnsi="Arial" w:cs="Arial"/>
          <w:bCs/>
          <w:sz w:val="22"/>
          <w:szCs w:val="22"/>
        </w:rPr>
        <w:t xml:space="preserve">: </w:t>
      </w:r>
    </w:p>
    <w:p w14:paraId="51D097B9" w14:textId="77777777" w:rsidR="004D4C8C" w:rsidRPr="00E8212C" w:rsidRDefault="004D4C8C" w:rsidP="00E8212C">
      <w:pPr>
        <w:pStyle w:val="Akapitzlist"/>
        <w:numPr>
          <w:ilvl w:val="0"/>
          <w:numId w:val="22"/>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t>dokumentu potwierdzającego, że Wykonawca jest ubezpieczony od odpowiedzialności cywilnej w zakresie prowadzonej działalności związanej z przedmiotem zamówienia ze wskazaniem sumy gwarancyjnej tego ubezpieczenia,</w:t>
      </w:r>
    </w:p>
    <w:p w14:paraId="4A5985A6" w14:textId="77777777" w:rsidR="004D4C8C" w:rsidRPr="00E8212C" w:rsidRDefault="004D4C8C" w:rsidP="00E8212C">
      <w:pPr>
        <w:pStyle w:val="Akapitzlist"/>
        <w:numPr>
          <w:ilvl w:val="0"/>
          <w:numId w:val="22"/>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t xml:space="preserve">wykazu robot budowlanych wykonanych nie wcześniej niż w okresie ostatnich 5 lat przed upływem terminu składania ofert, a jeżeli okres prowadzonej działalności jest krótszy – w tym okresie, wraz z podaniem ich rodzaju, wartości, daty, miejsca wykonania i podmiotów, na rzecz których roboty te zostały wykonane, z załączeniem dowodów określających, czy te roboty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sporządzonego według wzoru stanowiącego </w:t>
      </w:r>
      <w:r w:rsidRPr="00E8212C">
        <w:rPr>
          <w:rFonts w:ascii="Arial" w:eastAsia="Calibri" w:hAnsi="Arial" w:cs="Arial"/>
          <w:b/>
          <w:bCs/>
          <w:sz w:val="22"/>
          <w:szCs w:val="22"/>
        </w:rPr>
        <w:t>Załącznik Nr 4 do SWZ</w:t>
      </w:r>
      <w:r w:rsidRPr="00E8212C">
        <w:rPr>
          <w:rFonts w:ascii="Arial" w:eastAsia="Calibri" w:hAnsi="Arial" w:cs="Arial"/>
          <w:bCs/>
          <w:sz w:val="22"/>
          <w:szCs w:val="22"/>
        </w:rPr>
        <w:t xml:space="preserve">, </w:t>
      </w:r>
    </w:p>
    <w:p w14:paraId="67690B4B" w14:textId="77777777" w:rsidR="004D4C8C" w:rsidRPr="00E8212C" w:rsidRDefault="004D4C8C" w:rsidP="00E8212C">
      <w:pPr>
        <w:pStyle w:val="Akapitzlist"/>
        <w:numPr>
          <w:ilvl w:val="0"/>
          <w:numId w:val="22"/>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 nie czynności oraz informacje o podstawie do dysponowania tymi osobami - sporządzonego według wzoru stanowiącego </w:t>
      </w:r>
      <w:r w:rsidRPr="00E8212C">
        <w:rPr>
          <w:rFonts w:ascii="Arial" w:eastAsia="Calibri" w:hAnsi="Arial" w:cs="Arial"/>
          <w:b/>
          <w:bCs/>
          <w:sz w:val="22"/>
          <w:szCs w:val="22"/>
        </w:rPr>
        <w:t>Załącznik Nr 5 do SWZ</w:t>
      </w:r>
      <w:r w:rsidRPr="00E8212C">
        <w:rPr>
          <w:rFonts w:ascii="Arial" w:eastAsia="Calibri" w:hAnsi="Arial" w:cs="Arial"/>
          <w:bCs/>
          <w:sz w:val="22"/>
          <w:szCs w:val="22"/>
        </w:rPr>
        <w:t>,</w:t>
      </w:r>
    </w:p>
    <w:p w14:paraId="43E31BDB" w14:textId="77777777" w:rsidR="004D4C8C" w:rsidRPr="00E8212C" w:rsidRDefault="004D4C8C" w:rsidP="00E8212C">
      <w:pPr>
        <w:pStyle w:val="Akapitzlist"/>
        <w:numPr>
          <w:ilvl w:val="0"/>
          <w:numId w:val="22"/>
        </w:numPr>
        <w:spacing w:line="276" w:lineRule="auto"/>
        <w:ind w:right="34"/>
        <w:jc w:val="both"/>
        <w:rPr>
          <w:rFonts w:ascii="Arial" w:eastAsia="Calibri" w:hAnsi="Arial" w:cs="Arial"/>
          <w:bCs/>
          <w:sz w:val="22"/>
          <w:szCs w:val="22"/>
        </w:rPr>
      </w:pPr>
      <w:r w:rsidRPr="00E8212C">
        <w:rPr>
          <w:rFonts w:ascii="Arial" w:eastAsia="Calibri" w:hAnsi="Arial" w:cs="Arial"/>
          <w:bCs/>
          <w:sz w:val="22"/>
          <w:szCs w:val="22"/>
        </w:rPr>
        <w:lastRenderedPageBreak/>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 </w:t>
      </w:r>
      <w:proofErr w:type="spellStart"/>
      <w:r w:rsidRPr="00E8212C">
        <w:rPr>
          <w:rFonts w:ascii="Arial" w:eastAsia="Calibri" w:hAnsi="Arial" w:cs="Arial"/>
          <w:bCs/>
          <w:sz w:val="22"/>
          <w:szCs w:val="22"/>
        </w:rPr>
        <w:t>pzp</w:t>
      </w:r>
      <w:proofErr w:type="spellEnd"/>
      <w:r w:rsidRPr="00E8212C">
        <w:rPr>
          <w:rFonts w:ascii="Arial" w:eastAsia="Calibri" w:hAnsi="Arial" w:cs="Arial"/>
          <w:bCs/>
          <w:sz w:val="22"/>
          <w:szCs w:val="22"/>
        </w:rPr>
        <w:t>. Jeżeli Wykonawca ma siedzibę lub miejsce zamieszkania poza terytorium Rzeczypospolitej Polskiej, zamiast odpisu lub informacji z Krajowego Rejestru Sądowego lub z Centralnej Ewidencji i Informacji o Działalności Gospodarczej składa dokument lub dokumenty wystawione w kraju, w którym ma siedzibę lub miejsce zamieszkania, potwierdzające odpowiednio, że nie otwarto jego likwidacji ani nie ogłoszono upadłości.</w:t>
      </w:r>
    </w:p>
    <w:p w14:paraId="7AB071B4" w14:textId="009C6470" w:rsidR="004D4C8C" w:rsidRPr="00E8212C" w:rsidRDefault="004D4C8C" w:rsidP="00E8212C">
      <w:pPr>
        <w:pStyle w:val="Akapitzlist"/>
        <w:numPr>
          <w:ilvl w:val="0"/>
          <w:numId w:val="21"/>
        </w:numPr>
        <w:spacing w:line="276" w:lineRule="auto"/>
        <w:ind w:right="34"/>
        <w:jc w:val="both"/>
        <w:rPr>
          <w:rFonts w:ascii="Arial" w:eastAsia="Calibri" w:hAnsi="Arial" w:cs="Arial"/>
          <w:bCs/>
          <w:sz w:val="22"/>
          <w:szCs w:val="22"/>
        </w:rPr>
      </w:pPr>
      <w:r w:rsidRPr="00E8212C">
        <w:rPr>
          <w:rFonts w:ascii="Arial" w:eastAsia="Calibri" w:hAnsi="Arial" w:cs="Arial"/>
          <w:sz w:val="22"/>
          <w:szCs w:val="22"/>
        </w:rPr>
        <w:t>Podmiotowe środki dowodowe oraz inne dokumenty lub oświadczenia należy przekazać Zamawiającemu przy użyciu środków komunikacji elektronicznej dopuszczonych w SWZ,</w:t>
      </w:r>
      <w:r w:rsidRPr="00E8212C">
        <w:rPr>
          <w:rFonts w:ascii="Arial" w:eastAsia="Calibri" w:hAnsi="Arial" w:cs="Arial"/>
          <w:color w:val="000000"/>
          <w:sz w:val="22"/>
          <w:szCs w:val="22"/>
        </w:rPr>
        <w:t xml:space="preserve"> </w:t>
      </w:r>
      <w:r w:rsidRPr="00E8212C">
        <w:rPr>
          <w:rFonts w:ascii="Arial" w:eastAsia="Calibri" w:hAnsi="Arial" w:cs="Arial"/>
          <w:sz w:val="22"/>
          <w:szCs w:val="22"/>
        </w:rPr>
        <w:t>w formie elektronicznej lub w postaci elektronicznej opatrzonej podpisem zaufanym lub podpisem osobistym, w zakresie i sposób określony w przepisach rozporządzenia wydanego na podstawie art. 70 PZP. Podmiotowe środki dowodowe</w:t>
      </w:r>
      <w:r w:rsidRPr="00E8212C">
        <w:rPr>
          <w:rFonts w:ascii="Arial" w:eastAsia="Calibri" w:hAnsi="Arial" w:cs="Arial"/>
          <w:bCs/>
          <w:sz w:val="22"/>
          <w:szCs w:val="22"/>
        </w:rPr>
        <w:t xml:space="preserve"> sporządzone w języku obcym muszą być złożone wraz z tłumaczeniem na język polski.</w:t>
      </w:r>
    </w:p>
    <w:p w14:paraId="5BBF5B4C" w14:textId="77777777" w:rsidR="00A3536C" w:rsidRPr="00E8212C" w:rsidRDefault="00A3536C" w:rsidP="00E8212C">
      <w:pPr>
        <w:pStyle w:val="Akapitzlist"/>
        <w:spacing w:line="276" w:lineRule="auto"/>
        <w:ind w:left="360" w:right="34"/>
        <w:jc w:val="both"/>
        <w:rPr>
          <w:rFonts w:ascii="Arial" w:eastAsia="Calibri" w:hAnsi="Arial" w:cs="Arial"/>
          <w:bCs/>
          <w:sz w:val="22"/>
          <w:szCs w:val="22"/>
        </w:rPr>
      </w:pPr>
    </w:p>
    <w:p w14:paraId="4CF3F9CB" w14:textId="745ADAAF"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TERMIN ZWIĄZANIA OFERTĄ</w:t>
      </w:r>
    </w:p>
    <w:p w14:paraId="46C2B7D0" w14:textId="77777777" w:rsidR="004D4C8C" w:rsidRPr="00E8212C" w:rsidRDefault="004D4C8C" w:rsidP="00E8212C">
      <w:pPr>
        <w:pStyle w:val="Akapitzlist"/>
        <w:numPr>
          <w:ilvl w:val="0"/>
          <w:numId w:val="23"/>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Wykonawca jest związany ofertą  do </w:t>
      </w:r>
      <w:r w:rsidRPr="00E8212C">
        <w:rPr>
          <w:rFonts w:ascii="Arial" w:eastAsia="Calibri" w:hAnsi="Arial" w:cs="Arial"/>
          <w:b/>
          <w:sz w:val="22"/>
          <w:szCs w:val="22"/>
          <w:lang w:eastAsia="en-US"/>
        </w:rPr>
        <w:t>28.07.2022 r.</w:t>
      </w:r>
    </w:p>
    <w:p w14:paraId="371282F3" w14:textId="77777777" w:rsidR="004D4C8C" w:rsidRPr="00E8212C" w:rsidRDefault="004D4C8C" w:rsidP="00E8212C">
      <w:pPr>
        <w:pStyle w:val="Akapitzlist"/>
        <w:numPr>
          <w:ilvl w:val="0"/>
          <w:numId w:val="23"/>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W</w:t>
      </w:r>
      <w:r w:rsidRPr="00E8212C">
        <w:rPr>
          <w:rFonts w:ascii="Arial" w:eastAsia="Calibri" w:hAnsi="Arial" w:cs="Arial"/>
          <w:b/>
          <w:sz w:val="22"/>
          <w:szCs w:val="22"/>
          <w:lang w:eastAsia="en-US"/>
        </w:rPr>
        <w:t xml:space="preserve"> </w:t>
      </w:r>
      <w:r w:rsidRPr="00E8212C">
        <w:rPr>
          <w:rFonts w:ascii="Arial" w:eastAsia="Calibri" w:hAnsi="Arial" w:cs="Arial"/>
          <w:sz w:val="22"/>
          <w:szCs w:val="22"/>
          <w:lang w:eastAsia="en-US"/>
        </w:rPr>
        <w:t xml:space="preserve">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C367CB1" w14:textId="77777777" w:rsidR="004D4C8C" w:rsidRPr="00E8212C" w:rsidRDefault="004D4C8C" w:rsidP="00E8212C">
      <w:pPr>
        <w:pStyle w:val="Akapitzlist"/>
        <w:numPr>
          <w:ilvl w:val="0"/>
          <w:numId w:val="23"/>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Przedłużenie terminu związania ofertą, o którym mowa w ust. 2, wymaga złożenia przez wykonawcę pisemnego oświadczenia o wyrażeniu zgody na przedłużenie terminu związania ofertą.</w:t>
      </w:r>
    </w:p>
    <w:p w14:paraId="5A005C40" w14:textId="77777777" w:rsidR="00A3536C" w:rsidRPr="00E8212C" w:rsidRDefault="00A3536C" w:rsidP="00E8212C">
      <w:pPr>
        <w:pStyle w:val="Akapitzlist"/>
        <w:suppressAutoHyphens/>
        <w:spacing w:line="276" w:lineRule="auto"/>
        <w:ind w:left="360"/>
        <w:jc w:val="both"/>
        <w:rPr>
          <w:rFonts w:ascii="Arial" w:eastAsia="Calibri" w:hAnsi="Arial" w:cs="Arial"/>
          <w:sz w:val="22"/>
          <w:szCs w:val="22"/>
          <w:lang w:eastAsia="en-US"/>
        </w:rPr>
      </w:pPr>
    </w:p>
    <w:p w14:paraId="76E1DC81" w14:textId="5F011B09"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OPIS SPOSOBU PRZYGOTOWANIA OFERTY</w:t>
      </w:r>
    </w:p>
    <w:p w14:paraId="51D52E55"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Oferta wraz z załącznikami musi zostać podpisana kwalifikowanym podpisem elektronicznym lub podpisem zaufanym lub elektronicznym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7A5F5B40"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373CA76D"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Oferta powinna być:</w:t>
      </w:r>
    </w:p>
    <w:p w14:paraId="2CEFE022" w14:textId="77777777" w:rsidR="004D4C8C" w:rsidRPr="00E8212C" w:rsidRDefault="004D4C8C" w:rsidP="00E8212C">
      <w:pPr>
        <w:pStyle w:val="Akapitzlist"/>
        <w:numPr>
          <w:ilvl w:val="0"/>
          <w:numId w:val="25"/>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sporządzona na podstawie załączników niniejszej SWZ w języku polskim; w przypadku gdy Wykonawca nie korzysta z przygotowanych przez Zamawiającego wzorów, oferta oraz załączniki powinny zawierać wszystkie informacje wymagane we wzorach,</w:t>
      </w:r>
    </w:p>
    <w:p w14:paraId="09764289" w14:textId="77777777" w:rsidR="004D4C8C" w:rsidRPr="00E8212C" w:rsidRDefault="004D4C8C" w:rsidP="00E8212C">
      <w:pPr>
        <w:pStyle w:val="Akapitzlist"/>
        <w:numPr>
          <w:ilvl w:val="0"/>
          <w:numId w:val="25"/>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złożona przy użyciu środków komunikacji elektronicznej tzn. za pośrednictwem platformazakupowa.pl,</w:t>
      </w:r>
    </w:p>
    <w:p w14:paraId="18E32E81" w14:textId="77777777" w:rsidR="004D4C8C" w:rsidRPr="00E8212C" w:rsidRDefault="004D4C8C" w:rsidP="00E8212C">
      <w:pPr>
        <w:pStyle w:val="Akapitzlist"/>
        <w:numPr>
          <w:ilvl w:val="0"/>
          <w:numId w:val="25"/>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podpisana kwalifikowanym podpisem elektronicznym lub podpisem zaufanym lub elektronicznym podpisem osobistym przez osobę/osoby upoważnioną/upoważnione.</w:t>
      </w:r>
    </w:p>
    <w:p w14:paraId="5E7BCF32" w14:textId="10492C35"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E8212C">
        <w:rPr>
          <w:rFonts w:ascii="Arial" w:eastAsia="Calibri" w:hAnsi="Arial" w:cs="Arial"/>
          <w:sz w:val="22"/>
          <w:szCs w:val="22"/>
        </w:rPr>
        <w:t>eIDAS</w:t>
      </w:r>
      <w:proofErr w:type="spellEnd"/>
      <w:r w:rsidRPr="00E8212C">
        <w:rPr>
          <w:rFonts w:ascii="Arial" w:eastAsia="Calibri" w:hAnsi="Arial" w:cs="Arial"/>
          <w:sz w:val="22"/>
          <w:szCs w:val="22"/>
        </w:rPr>
        <w:t xml:space="preserve">) (UE) nr 910/2014 - od 1 lipca 2016 r.” W przypadku wykorzystania formatu podpisu </w:t>
      </w:r>
      <w:proofErr w:type="spellStart"/>
      <w:r w:rsidRPr="00E8212C">
        <w:rPr>
          <w:rFonts w:ascii="Arial" w:eastAsia="Calibri" w:hAnsi="Arial" w:cs="Arial"/>
          <w:sz w:val="22"/>
          <w:szCs w:val="22"/>
        </w:rPr>
        <w:t>XAdES</w:t>
      </w:r>
      <w:proofErr w:type="spellEnd"/>
      <w:r w:rsidRPr="00E8212C">
        <w:rPr>
          <w:rFonts w:ascii="Arial" w:eastAsia="Calibri" w:hAnsi="Arial" w:cs="Arial"/>
          <w:sz w:val="22"/>
          <w:szCs w:val="22"/>
        </w:rPr>
        <w:t xml:space="preserve"> zewnętrzny, Zamawiający wymaga dołączenia odpowiedniej ilości plików, podpisywanych plików z danymi oraz plików </w:t>
      </w:r>
      <w:proofErr w:type="spellStart"/>
      <w:r w:rsidRPr="00E8212C">
        <w:rPr>
          <w:rFonts w:ascii="Arial" w:eastAsia="Calibri" w:hAnsi="Arial" w:cs="Arial"/>
          <w:sz w:val="22"/>
          <w:szCs w:val="22"/>
        </w:rPr>
        <w:t>XAdES</w:t>
      </w:r>
      <w:proofErr w:type="spellEnd"/>
      <w:r w:rsidRPr="00E8212C">
        <w:rPr>
          <w:rFonts w:ascii="Arial" w:eastAsia="Calibri" w:hAnsi="Arial" w:cs="Arial"/>
          <w:sz w:val="22"/>
          <w:szCs w:val="22"/>
        </w:rPr>
        <w:t>.</w:t>
      </w:r>
    </w:p>
    <w:p w14:paraId="4EC8A42E" w14:textId="5EDA1848"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Zgodnie z art. 8 ust. 3 ustawy </w:t>
      </w:r>
      <w:proofErr w:type="spellStart"/>
      <w:r w:rsidRPr="00E8212C">
        <w:rPr>
          <w:rFonts w:ascii="Arial" w:eastAsia="Calibri" w:hAnsi="Arial" w:cs="Arial"/>
          <w:sz w:val="22"/>
          <w:szCs w:val="22"/>
        </w:rPr>
        <w:t>Pzp</w:t>
      </w:r>
      <w:proofErr w:type="spellEnd"/>
      <w:r w:rsidRPr="00E8212C">
        <w:rPr>
          <w:rFonts w:ascii="Arial" w:eastAsia="Calibri" w:hAnsi="Arial" w:cs="Arial"/>
          <w:sz w:val="22"/>
          <w:szCs w:val="22"/>
        </w:rPr>
        <w:t xml:space="preserve">, nie ujawnia się informacji stanowiących tajemnicę przedsiębiorstwa, w rozumieniu przepisów ustawy z dnia 16 kwietnia 1993 r. o zwalczaniu nieuczciwej konkurencji, jeżeli Wykonawca, nie później niż w terminie składania ofert, w sposób 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8212C">
        <w:rPr>
          <w:rFonts w:ascii="Arial" w:eastAsia="Calibri" w:hAnsi="Arial" w:cs="Arial"/>
          <w:sz w:val="22"/>
          <w:szCs w:val="22"/>
        </w:rPr>
        <w:t>pzp</w:t>
      </w:r>
      <w:proofErr w:type="spellEnd"/>
      <w:r w:rsidRPr="00E8212C">
        <w:rPr>
          <w:rFonts w:ascii="Arial" w:eastAsia="Calibri" w:hAnsi="Arial" w:cs="Arial"/>
          <w:sz w:val="22"/>
          <w:szCs w:val="22"/>
        </w:rPr>
        <w:t>.</w:t>
      </w:r>
    </w:p>
    <w:p w14:paraId="371368EC" w14:textId="531B6DD4"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Pr="00E8212C">
          <w:rPr>
            <w:rFonts w:ascii="Arial" w:eastAsia="Calibri" w:hAnsi="Arial" w:cs="Arial"/>
            <w:color w:val="0000FF"/>
            <w:sz w:val="22"/>
            <w:szCs w:val="22"/>
            <w:u w:val="single"/>
          </w:rPr>
          <w:t>https://platformazakupowa.pl/strona/45-instrukcje</w:t>
        </w:r>
      </w:hyperlink>
      <w:r w:rsidRPr="00E8212C">
        <w:rPr>
          <w:rFonts w:ascii="Arial" w:eastAsia="Calibri" w:hAnsi="Arial" w:cs="Arial"/>
          <w:sz w:val="22"/>
          <w:szCs w:val="22"/>
        </w:rPr>
        <w:t xml:space="preserve">  </w:t>
      </w:r>
    </w:p>
    <w:p w14:paraId="7EACFEBF" w14:textId="70A43284"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Każdy z wykonawców może złożyć tylko jedną ofertę. Złożenie większej liczby ofert lub oferty zawierającej propozycje wariantowe spowoduje podlegać będzie odrzuceniu. </w:t>
      </w:r>
    </w:p>
    <w:p w14:paraId="4DB5F480" w14:textId="17B6C19F"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Ceny oferty muszą zawierać wszystkie koszty, jakie musi ponieść Wykonawca, aby zrealizować zamówienie z najwyższą starannością oraz ewentualne rabaty. </w:t>
      </w:r>
    </w:p>
    <w:p w14:paraId="5871A9F1"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1B915B6B"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E8212C">
        <w:rPr>
          <w:rFonts w:ascii="Arial" w:eastAsia="Calibri" w:hAnsi="Arial" w:cs="Arial"/>
          <w:sz w:val="22"/>
          <w:szCs w:val="22"/>
        </w:rPr>
        <w:lastRenderedPageBreak/>
        <w:t xml:space="preserve">podmiot, na którego zdolnościach lub sytuacji polega Wykonawca, albo przez podwykonawcę. </w:t>
      </w:r>
    </w:p>
    <w:p w14:paraId="326CDBAF"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Maksymalny rozmiar jednego pliku przesyłanego za pośrednictwem dedykowanych formularzy do: złożenia, zmiany, wycofania oferty wynosi 150 MB natomiast przy komunikacji wielkość pliku to maksymalnie 500 MB. </w:t>
      </w:r>
    </w:p>
    <w:p w14:paraId="15348AD0"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BBE16EB" w14:textId="77777777"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Zalecenia: </w:t>
      </w:r>
    </w:p>
    <w:p w14:paraId="6682088A"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Zamawiający rekomenduje wykorzystanie formatów: .pdf .</w:t>
      </w:r>
      <w:proofErr w:type="spellStart"/>
      <w:r w:rsidRPr="00E8212C">
        <w:rPr>
          <w:rFonts w:ascii="Arial" w:eastAsia="Calibri" w:hAnsi="Arial" w:cs="Arial"/>
          <w:sz w:val="22"/>
          <w:szCs w:val="22"/>
        </w:rPr>
        <w:t>doc</w:t>
      </w:r>
      <w:proofErr w:type="spellEnd"/>
      <w:r w:rsidRPr="00E8212C">
        <w:rPr>
          <w:rFonts w:ascii="Arial" w:eastAsia="Calibri" w:hAnsi="Arial" w:cs="Arial"/>
          <w:sz w:val="22"/>
          <w:szCs w:val="22"/>
        </w:rPr>
        <w:t xml:space="preserve"> .xls .jpg (.</w:t>
      </w:r>
      <w:proofErr w:type="spellStart"/>
      <w:r w:rsidRPr="00E8212C">
        <w:rPr>
          <w:rFonts w:ascii="Arial" w:eastAsia="Calibri" w:hAnsi="Arial" w:cs="Arial"/>
          <w:sz w:val="22"/>
          <w:szCs w:val="22"/>
        </w:rPr>
        <w:t>jpeg</w:t>
      </w:r>
      <w:proofErr w:type="spellEnd"/>
      <w:r w:rsidRPr="00E8212C">
        <w:rPr>
          <w:rFonts w:ascii="Arial" w:eastAsia="Calibri" w:hAnsi="Arial" w:cs="Arial"/>
          <w:sz w:val="22"/>
          <w:szCs w:val="22"/>
        </w:rPr>
        <w:t xml:space="preserve">) ze szczególnym wskazaniem na .pdf </w:t>
      </w:r>
    </w:p>
    <w:p w14:paraId="258E87CD"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W celu ewentualnej kompresji danych Zamawiający rekomenduje wykorzystanie jednego z formatów: .zip .7Z </w:t>
      </w:r>
    </w:p>
    <w:p w14:paraId="67FC8C00"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E8212C">
        <w:rPr>
          <w:rFonts w:ascii="Arial" w:eastAsia="Calibri" w:hAnsi="Arial" w:cs="Arial"/>
          <w:sz w:val="22"/>
          <w:szCs w:val="22"/>
        </w:rPr>
        <w:t>eDoApp</w:t>
      </w:r>
      <w:proofErr w:type="spellEnd"/>
      <w:r w:rsidRPr="00E8212C">
        <w:rPr>
          <w:rFonts w:ascii="Arial" w:eastAsia="Calibri" w:hAnsi="Arial" w:cs="Arial"/>
          <w:sz w:val="22"/>
          <w:szCs w:val="22"/>
        </w:rPr>
        <w:t xml:space="preserve"> służącej do składania podpisu osobistego, który wynosi max 5MB.</w:t>
      </w:r>
    </w:p>
    <w:p w14:paraId="5E93D59B"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8212C">
        <w:rPr>
          <w:rFonts w:ascii="Arial" w:eastAsia="Calibri" w:hAnsi="Arial" w:cs="Arial"/>
          <w:sz w:val="22"/>
          <w:szCs w:val="22"/>
        </w:rPr>
        <w:t>PAdES</w:t>
      </w:r>
      <w:proofErr w:type="spellEnd"/>
      <w:r w:rsidRPr="00E8212C">
        <w:rPr>
          <w:rFonts w:ascii="Arial" w:eastAsia="Calibri" w:hAnsi="Arial" w:cs="Arial"/>
          <w:sz w:val="22"/>
          <w:szCs w:val="22"/>
        </w:rPr>
        <w:t>.</w:t>
      </w:r>
    </w:p>
    <w:p w14:paraId="687693F1"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Pliki w innych formatach niż PDF zaleca się opatrzyć zewnętrznym podpisem </w:t>
      </w:r>
      <w:proofErr w:type="spellStart"/>
      <w:r w:rsidRPr="00E8212C">
        <w:rPr>
          <w:rFonts w:ascii="Arial" w:eastAsia="Calibri" w:hAnsi="Arial" w:cs="Arial"/>
          <w:sz w:val="22"/>
          <w:szCs w:val="22"/>
        </w:rPr>
        <w:t>XAdES</w:t>
      </w:r>
      <w:proofErr w:type="spellEnd"/>
      <w:r w:rsidRPr="00E8212C">
        <w:rPr>
          <w:rFonts w:ascii="Arial" w:eastAsia="Calibri" w:hAnsi="Arial" w:cs="Arial"/>
          <w:sz w:val="22"/>
          <w:szCs w:val="22"/>
        </w:rPr>
        <w:t>. Wykonawca powinien pamiętać, aby plik z podpisem przekazywać łącznie z dokumentem podpisywanym.</w:t>
      </w:r>
    </w:p>
    <w:p w14:paraId="28166F53"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7FB996C5"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 xml:space="preserve">Podczas podpisywania plików zaleca się stosowanie algorytmu skrótu SHA2 zamiast SHA1. </w:t>
      </w:r>
    </w:p>
    <w:p w14:paraId="0DD9F8AF"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Jeśli Wykonawca pakuje dokumenty np. w plik ZIP zalecamy wcześniejsze podpisanie każdego ze skompresowanych plików.</w:t>
      </w:r>
    </w:p>
    <w:p w14:paraId="7E260173"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Zamawiający rekomenduje wykorzystanie podpisu z kwalifikowanym znacznikiem czasu.</w:t>
      </w:r>
    </w:p>
    <w:p w14:paraId="13129B9B" w14:textId="77777777" w:rsidR="004D4C8C" w:rsidRPr="00E8212C" w:rsidRDefault="004D4C8C" w:rsidP="00E8212C">
      <w:pPr>
        <w:pStyle w:val="Akapitzlist"/>
        <w:numPr>
          <w:ilvl w:val="0"/>
          <w:numId w:val="26"/>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4BE8427A" w14:textId="10AE96FC"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Dokumenty stanowiące ofertę, które należy złożyć:</w:t>
      </w:r>
    </w:p>
    <w:p w14:paraId="284B32DD"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Formularz ofertowy (</w:t>
      </w:r>
      <w:r w:rsidRPr="00E8212C">
        <w:rPr>
          <w:rFonts w:ascii="Arial" w:eastAsia="Calibri" w:hAnsi="Arial" w:cs="Arial"/>
          <w:b/>
          <w:sz w:val="22"/>
          <w:szCs w:val="22"/>
        </w:rPr>
        <w:t>załącznik nr 2 do SWZ</w:t>
      </w:r>
      <w:r w:rsidRPr="00E8212C">
        <w:rPr>
          <w:rFonts w:ascii="Arial" w:eastAsia="Calibri" w:hAnsi="Arial" w:cs="Arial"/>
          <w:sz w:val="22"/>
          <w:szCs w:val="22"/>
        </w:rPr>
        <w:t>) – nie podlega uzupełnieniu,</w:t>
      </w:r>
    </w:p>
    <w:p w14:paraId="67EB1B61"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Oświadczenie o niepodleganiu wykluczeniu z postępowania oraz o spełnianiu warunków udziału w postępowaniu (Załącznik nr 3 oraz nr 3A do SWZ – jeśli dotyczy),</w:t>
      </w:r>
    </w:p>
    <w:p w14:paraId="418642F0"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Zobowiązanie podmiotu udostępniającego zasoby (Załącznik nr 6 do SWZ – jeśli dotyczy),</w:t>
      </w:r>
    </w:p>
    <w:p w14:paraId="56C2BDD7"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Potwierdzenie wniesienia wadium – nie podlega uzupełnieniu,</w:t>
      </w:r>
    </w:p>
    <w:p w14:paraId="07F9B3FB"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Pełnomocnictwo upoważniające do złożenia oferty, o ile ofertę składa pełnomocnik;</w:t>
      </w:r>
    </w:p>
    <w:p w14:paraId="117A539E" w14:textId="77777777" w:rsidR="004D4C8C" w:rsidRPr="00E8212C" w:rsidRDefault="004D4C8C" w:rsidP="00E8212C">
      <w:pPr>
        <w:pStyle w:val="Akapitzlist"/>
        <w:numPr>
          <w:ilvl w:val="0"/>
          <w:numId w:val="27"/>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1CE6870D" w14:textId="516B99A8"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Oferta oraz oświadczenie o niepodleganiu wykluczeniu, muszą być złożone w oryginale.</w:t>
      </w:r>
    </w:p>
    <w:p w14:paraId="52D7CF78" w14:textId="6A6484F1"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Pełnomocnictwo do złożenia oferty musi być złożone w oryginale w takiej samej formie, jak składana oferta (</w:t>
      </w:r>
      <w:proofErr w:type="spellStart"/>
      <w:r w:rsidRPr="00E8212C">
        <w:rPr>
          <w:rFonts w:ascii="Arial" w:eastAsia="Calibri" w:hAnsi="Arial" w:cs="Arial"/>
          <w:sz w:val="22"/>
          <w:szCs w:val="22"/>
        </w:rPr>
        <w:t>t.j</w:t>
      </w:r>
      <w:proofErr w:type="spellEnd"/>
      <w:r w:rsidRPr="00E8212C">
        <w:rPr>
          <w:rFonts w:ascii="Arial" w:eastAsia="Calibri" w:hAnsi="Arial" w:cs="Arial"/>
          <w:sz w:val="22"/>
          <w:szCs w:val="22"/>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C3F0EF4" w14:textId="5584146F" w:rsidR="004D4C8C" w:rsidRPr="00E8212C" w:rsidRDefault="004D4C8C" w:rsidP="00E8212C">
      <w:pPr>
        <w:pStyle w:val="Akapitzlist"/>
        <w:numPr>
          <w:ilvl w:val="0"/>
          <w:numId w:val="24"/>
        </w:numPr>
        <w:suppressAutoHyphens/>
        <w:autoSpaceDE w:val="0"/>
        <w:spacing w:line="276" w:lineRule="auto"/>
        <w:jc w:val="both"/>
        <w:rPr>
          <w:rFonts w:ascii="Arial" w:eastAsia="Calibri" w:hAnsi="Arial" w:cs="Arial"/>
          <w:sz w:val="22"/>
          <w:szCs w:val="22"/>
          <w:u w:val="single"/>
        </w:rPr>
      </w:pPr>
      <w:r w:rsidRPr="00E8212C">
        <w:rPr>
          <w:rFonts w:ascii="Arial" w:eastAsia="Calibri" w:hAnsi="Arial" w:cs="Arial"/>
          <w:sz w:val="22"/>
          <w:szCs w:val="22"/>
          <w:u w:val="single"/>
        </w:rPr>
        <w:t>Oferty składane wspólnie (konsorcjum, spółka cywilna itp.)</w:t>
      </w:r>
    </w:p>
    <w:p w14:paraId="5A2D70BE" w14:textId="77777777"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Wykonawcy mogą wspólnie ubiegać się o udzielenie zamówienia.</w:t>
      </w:r>
    </w:p>
    <w:p w14:paraId="1C4B1B84" w14:textId="77777777"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Wykonawcy składający ofertę wspólną ustanawiają pełnomocnika do reprezentowania ich w postępowaniu o udzielenie zamówienia albo reprezentowania w postępowaniu i zawarcia umowy.</w:t>
      </w:r>
    </w:p>
    <w:p w14:paraId="086B5F6A" w14:textId="77777777"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Do oferty wspólnej Wykonawcy dołączają pełnomocnictwo.</w:t>
      </w:r>
    </w:p>
    <w:p w14:paraId="1A380B6D" w14:textId="77777777"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Pełnomocnik pozostaje w kontakcie z Zamawiającym w toku postępowania i do niego Zamawiający kieruje informacje, korespondencję, itp.</w:t>
      </w:r>
    </w:p>
    <w:p w14:paraId="731B04A0" w14:textId="77777777"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Oferta wspólna, składana przez dwóch lub więcej Wykonawców, powinna spełniać następujące wymagania:</w:t>
      </w:r>
    </w:p>
    <w:p w14:paraId="6E8D5885" w14:textId="77777777" w:rsidR="004D4C8C" w:rsidRPr="00E8212C" w:rsidRDefault="004D4C8C" w:rsidP="00E8212C">
      <w:pPr>
        <w:pStyle w:val="Akapitzlist"/>
        <w:numPr>
          <w:ilvl w:val="0"/>
          <w:numId w:val="29"/>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oferta wspólna powinna być sporządzona zgodnie z SWZ;</w:t>
      </w:r>
    </w:p>
    <w:p w14:paraId="3F89E3D2" w14:textId="77777777" w:rsidR="004D4C8C" w:rsidRPr="00E8212C" w:rsidRDefault="004D4C8C" w:rsidP="00E8212C">
      <w:pPr>
        <w:pStyle w:val="Akapitzlist"/>
        <w:numPr>
          <w:ilvl w:val="0"/>
          <w:numId w:val="29"/>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sposób składania dokumentów w ofercie wspólnej:</w:t>
      </w:r>
    </w:p>
    <w:p w14:paraId="27F5D2B8" w14:textId="77777777" w:rsidR="004D4C8C" w:rsidRPr="00E8212C" w:rsidRDefault="004D4C8C" w:rsidP="00E8212C">
      <w:pPr>
        <w:pStyle w:val="Akapitzlist"/>
        <w:numPr>
          <w:ilvl w:val="0"/>
          <w:numId w:val="30"/>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dokumenty, dotyczące własnej firmy, takie jak np.: oświadczenie o braku podstaw do wykluczenia składa każdy z Wykonawców składających ofertę wspólną we własnym imieniu;</w:t>
      </w:r>
    </w:p>
    <w:p w14:paraId="1CA1B81C" w14:textId="77777777" w:rsidR="004D4C8C" w:rsidRPr="00E8212C" w:rsidRDefault="004D4C8C" w:rsidP="00E8212C">
      <w:pPr>
        <w:pStyle w:val="Akapitzlist"/>
        <w:numPr>
          <w:ilvl w:val="0"/>
          <w:numId w:val="30"/>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dokumenty wspólne takie jak np.: formularz ofertowy, formularz cenowy, dokumenty podmiotowe i przedmiotowe składa pełnomocnik Wykonawców w imieniu wszystkich Wykonawców składających ofertę wspólną;</w:t>
      </w:r>
    </w:p>
    <w:p w14:paraId="0320C6CB" w14:textId="2CEECD22" w:rsidR="004D4C8C" w:rsidRPr="00E8212C" w:rsidRDefault="004D4C8C" w:rsidP="00E8212C">
      <w:pPr>
        <w:pStyle w:val="Akapitzlist"/>
        <w:numPr>
          <w:ilvl w:val="0"/>
          <w:numId w:val="29"/>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kopie dokumentów dotyczących każdego z Wykonawców składających ofertę wspólną muszą być poświadczone za zgodność z oryginałem przez osobę lub osoby upoważnione do reprezentowania tych Wykonawców.</w:t>
      </w:r>
    </w:p>
    <w:p w14:paraId="1B770B34" w14:textId="5AE5B78E" w:rsidR="004D4C8C" w:rsidRPr="00E8212C" w:rsidRDefault="004D4C8C" w:rsidP="00E8212C">
      <w:pPr>
        <w:pStyle w:val="Akapitzlist"/>
        <w:numPr>
          <w:ilvl w:val="0"/>
          <w:numId w:val="28"/>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Przed podpisaniem umowy (w przypadku wygrania postępowania) Wykonawcy składający ofertę wspólną będą mieli obowiązek przedstawić Zamawiającemu umowę konsorcjum, zawierającą, co najmniej:</w:t>
      </w:r>
    </w:p>
    <w:p w14:paraId="40F578E0" w14:textId="77777777" w:rsidR="004D4C8C" w:rsidRPr="00E8212C" w:rsidRDefault="004D4C8C" w:rsidP="00E8212C">
      <w:pPr>
        <w:pStyle w:val="Akapitzlist"/>
        <w:numPr>
          <w:ilvl w:val="0"/>
          <w:numId w:val="31"/>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zobowiązanie do realizacji wspólnego przedsięwzięcia gospodarczego obejmującego swoim zakresem realizację przedmiotu zamówienia,</w:t>
      </w:r>
    </w:p>
    <w:p w14:paraId="242AEF96" w14:textId="77777777" w:rsidR="004D4C8C" w:rsidRPr="00E8212C" w:rsidRDefault="004D4C8C" w:rsidP="00E8212C">
      <w:pPr>
        <w:pStyle w:val="Akapitzlist"/>
        <w:numPr>
          <w:ilvl w:val="0"/>
          <w:numId w:val="31"/>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określenie zakresu działania poszczególnych stron umowy,</w:t>
      </w:r>
    </w:p>
    <w:p w14:paraId="1E36088A" w14:textId="77777777" w:rsidR="004D4C8C" w:rsidRPr="00E8212C" w:rsidRDefault="004D4C8C" w:rsidP="00E8212C">
      <w:pPr>
        <w:pStyle w:val="Akapitzlist"/>
        <w:numPr>
          <w:ilvl w:val="0"/>
          <w:numId w:val="31"/>
        </w:numPr>
        <w:suppressAutoHyphens/>
        <w:autoSpaceDE w:val="0"/>
        <w:spacing w:line="276" w:lineRule="auto"/>
        <w:jc w:val="both"/>
        <w:rPr>
          <w:rFonts w:ascii="Arial" w:eastAsia="Calibri" w:hAnsi="Arial" w:cs="Arial"/>
          <w:sz w:val="22"/>
          <w:szCs w:val="22"/>
        </w:rPr>
      </w:pPr>
      <w:r w:rsidRPr="00E8212C">
        <w:rPr>
          <w:rFonts w:ascii="Arial" w:eastAsia="Calibri" w:hAnsi="Arial" w:cs="Arial"/>
          <w:sz w:val="22"/>
          <w:szCs w:val="22"/>
        </w:rPr>
        <w:t>czas obowiązywania umowy, który nie może być krótszy, niż okres obejmujący realizację zamówienia oraz czas trwania gwarancji jakości i rękojmi.</w:t>
      </w:r>
    </w:p>
    <w:p w14:paraId="0DFC0432" w14:textId="77777777" w:rsidR="00F14744" w:rsidRPr="00E8212C" w:rsidRDefault="00F14744" w:rsidP="00E8212C">
      <w:pPr>
        <w:pStyle w:val="Akapitzlist"/>
        <w:suppressAutoHyphens/>
        <w:autoSpaceDE w:val="0"/>
        <w:spacing w:line="276" w:lineRule="auto"/>
        <w:jc w:val="both"/>
        <w:rPr>
          <w:rFonts w:ascii="Arial" w:eastAsia="Calibri" w:hAnsi="Arial" w:cs="Arial"/>
          <w:sz w:val="22"/>
          <w:szCs w:val="22"/>
        </w:rPr>
      </w:pPr>
    </w:p>
    <w:p w14:paraId="7FC22E8C" w14:textId="2FAB41F0"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SPOSÓB ORAZ TERMIN SKŁADANIA OFERT</w:t>
      </w:r>
      <w:r w:rsidR="00F14744" w:rsidRPr="00E8212C">
        <w:rPr>
          <w:rFonts w:ascii="Arial" w:eastAsia="Calibri" w:hAnsi="Arial" w:cs="Arial"/>
          <w:b/>
          <w:sz w:val="22"/>
          <w:szCs w:val="22"/>
          <w:lang w:eastAsia="en-US"/>
        </w:rPr>
        <w:t xml:space="preserve"> </w:t>
      </w:r>
    </w:p>
    <w:p w14:paraId="5780A4EC" w14:textId="77A6016B" w:rsidR="004D4C8C" w:rsidRPr="00E8212C" w:rsidRDefault="004D4C8C" w:rsidP="00E8212C">
      <w:pPr>
        <w:pStyle w:val="Akapitzlist"/>
        <w:numPr>
          <w:ilvl w:val="0"/>
          <w:numId w:val="32"/>
        </w:numPr>
        <w:suppressAutoHyphens/>
        <w:autoSpaceDE w:val="0"/>
        <w:spacing w:line="276" w:lineRule="auto"/>
        <w:jc w:val="both"/>
        <w:rPr>
          <w:rFonts w:ascii="Arial" w:hAnsi="Arial" w:cs="Arial"/>
          <w:b/>
          <w:sz w:val="22"/>
          <w:szCs w:val="22"/>
          <w:lang w:val="x-none" w:eastAsia="zh-CN"/>
        </w:rPr>
      </w:pPr>
      <w:r w:rsidRPr="00E8212C">
        <w:rPr>
          <w:rFonts w:ascii="Arial" w:hAnsi="Arial" w:cs="Arial"/>
          <w:sz w:val="22"/>
          <w:szCs w:val="22"/>
          <w:lang w:eastAsia="zh-CN"/>
        </w:rPr>
        <w:t xml:space="preserve">Ofertę należy złożyć za pośrednictwem strony internetowej prowadzonego postępowania pod adresem: </w:t>
      </w:r>
      <w:hyperlink r:id="rId17" w:history="1">
        <w:r w:rsidRPr="00E8212C">
          <w:rPr>
            <w:rStyle w:val="Hipercze"/>
            <w:rFonts w:ascii="Arial" w:hAnsi="Arial" w:cs="Arial"/>
            <w:sz w:val="22"/>
            <w:szCs w:val="22"/>
            <w:lang w:eastAsia="zh-CN"/>
          </w:rPr>
          <w:t>https://platformazakupowa.pl/transakcja/</w:t>
        </w:r>
        <w:r w:rsidR="00E8212C" w:rsidRPr="00E8212C">
          <w:rPr>
            <w:rStyle w:val="Hipercze"/>
            <w:rFonts w:ascii="Arial" w:hAnsi="Arial" w:cs="Arial"/>
            <w:sz w:val="22"/>
            <w:szCs w:val="22"/>
          </w:rPr>
          <w:t>627106</w:t>
        </w:r>
      </w:hyperlink>
      <w:r w:rsidRPr="00E8212C">
        <w:rPr>
          <w:rFonts w:ascii="Arial" w:hAnsi="Arial" w:cs="Arial"/>
          <w:sz w:val="22"/>
          <w:szCs w:val="22"/>
          <w:lang w:eastAsia="zh-CN"/>
        </w:rPr>
        <w:t xml:space="preserve"> </w:t>
      </w:r>
      <w:r w:rsidRPr="00E8212C">
        <w:rPr>
          <w:rFonts w:ascii="Arial" w:hAnsi="Arial" w:cs="Arial"/>
          <w:sz w:val="22"/>
          <w:szCs w:val="22"/>
          <w:lang w:val="x-none" w:eastAsia="zh-CN"/>
        </w:rPr>
        <w:t xml:space="preserve">do dnia </w:t>
      </w:r>
      <w:r w:rsidRPr="00E8212C">
        <w:rPr>
          <w:rFonts w:ascii="Arial" w:hAnsi="Arial" w:cs="Arial"/>
          <w:b/>
          <w:sz w:val="22"/>
          <w:szCs w:val="22"/>
          <w:lang w:eastAsia="zh-CN"/>
        </w:rPr>
        <w:t>29.06.2022 r.</w:t>
      </w:r>
      <w:r w:rsidRPr="00E8212C">
        <w:rPr>
          <w:rFonts w:ascii="Arial" w:hAnsi="Arial" w:cs="Arial"/>
          <w:b/>
          <w:sz w:val="22"/>
          <w:szCs w:val="22"/>
          <w:lang w:val="x-none" w:eastAsia="zh-CN"/>
        </w:rPr>
        <w:t xml:space="preserve"> </w:t>
      </w:r>
      <w:r w:rsidRPr="00E8212C">
        <w:rPr>
          <w:rFonts w:ascii="Arial" w:hAnsi="Arial" w:cs="Arial"/>
          <w:b/>
          <w:sz w:val="22"/>
          <w:szCs w:val="22"/>
          <w:lang w:eastAsia="zh-CN"/>
        </w:rPr>
        <w:t>d</w:t>
      </w:r>
      <w:r w:rsidRPr="00E8212C">
        <w:rPr>
          <w:rFonts w:ascii="Arial" w:hAnsi="Arial" w:cs="Arial"/>
          <w:b/>
          <w:sz w:val="22"/>
          <w:szCs w:val="22"/>
          <w:lang w:val="x-none" w:eastAsia="zh-CN"/>
        </w:rPr>
        <w:t xml:space="preserve">o godz. </w:t>
      </w:r>
      <w:r w:rsidRPr="00E8212C">
        <w:rPr>
          <w:rFonts w:ascii="Arial" w:hAnsi="Arial" w:cs="Arial"/>
          <w:b/>
          <w:sz w:val="22"/>
          <w:szCs w:val="22"/>
          <w:lang w:eastAsia="zh-CN"/>
        </w:rPr>
        <w:t>11:00</w:t>
      </w:r>
    </w:p>
    <w:p w14:paraId="7D43D982" w14:textId="77777777" w:rsidR="004D4C8C" w:rsidRPr="00E8212C" w:rsidRDefault="004D4C8C" w:rsidP="00E8212C">
      <w:pPr>
        <w:pStyle w:val="Akapitzlist"/>
        <w:numPr>
          <w:ilvl w:val="0"/>
          <w:numId w:val="32"/>
        </w:numPr>
        <w:suppressAutoHyphens/>
        <w:autoSpaceDE w:val="0"/>
        <w:spacing w:line="276" w:lineRule="auto"/>
        <w:jc w:val="both"/>
        <w:rPr>
          <w:rFonts w:ascii="Arial" w:hAnsi="Arial" w:cs="Arial"/>
          <w:sz w:val="22"/>
          <w:szCs w:val="22"/>
          <w:lang w:val="x-none" w:eastAsia="zh-CN"/>
        </w:rPr>
      </w:pPr>
      <w:r w:rsidRPr="00E8212C">
        <w:rPr>
          <w:rFonts w:ascii="Arial" w:hAnsi="Arial" w:cs="Arial"/>
          <w:sz w:val="22"/>
          <w:szCs w:val="22"/>
          <w:lang w:val="x-none" w:eastAsia="zh-CN"/>
        </w:rPr>
        <w:t>Do oferty należy dołączyć wszystkie wymagane w SWZ dokumenty</w:t>
      </w:r>
      <w:r w:rsidRPr="00E8212C">
        <w:rPr>
          <w:rFonts w:ascii="Arial" w:hAnsi="Arial" w:cs="Arial"/>
          <w:sz w:val="22"/>
          <w:szCs w:val="22"/>
          <w:lang w:eastAsia="zh-CN"/>
        </w:rPr>
        <w:t xml:space="preserve"> i oświadczenia</w:t>
      </w:r>
      <w:r w:rsidRPr="00E8212C">
        <w:rPr>
          <w:rFonts w:ascii="Arial" w:hAnsi="Arial" w:cs="Arial"/>
          <w:sz w:val="22"/>
          <w:szCs w:val="22"/>
          <w:lang w:val="x-none" w:eastAsia="zh-CN"/>
        </w:rPr>
        <w:t>.</w:t>
      </w:r>
    </w:p>
    <w:p w14:paraId="2EFC4005" w14:textId="77777777" w:rsidR="004D4C8C" w:rsidRPr="00E8212C" w:rsidRDefault="004D4C8C" w:rsidP="00E8212C">
      <w:pPr>
        <w:pStyle w:val="Akapitzlist"/>
        <w:numPr>
          <w:ilvl w:val="0"/>
          <w:numId w:val="32"/>
        </w:numPr>
        <w:suppressAutoHyphens/>
        <w:autoSpaceDE w:val="0"/>
        <w:spacing w:line="276" w:lineRule="auto"/>
        <w:jc w:val="both"/>
        <w:rPr>
          <w:rFonts w:ascii="Arial" w:hAnsi="Arial" w:cs="Arial"/>
          <w:sz w:val="22"/>
          <w:szCs w:val="22"/>
          <w:lang w:val="x-none" w:eastAsia="zh-CN"/>
        </w:rPr>
      </w:pPr>
      <w:r w:rsidRPr="00E8212C">
        <w:rPr>
          <w:rFonts w:ascii="Arial" w:hAnsi="Arial" w:cs="Arial"/>
          <w:sz w:val="22"/>
          <w:szCs w:val="22"/>
          <w:lang w:val="x-none" w:eastAsia="zh-CN"/>
        </w:rPr>
        <w:t>Po wypełnieniu Formularza składania oferty lub wniosku i dołączenia wszystkich wymaganych załączników należy kliknąć przycisk „Przejdź do podsumowania”.</w:t>
      </w:r>
    </w:p>
    <w:p w14:paraId="1E30D9F5" w14:textId="77777777" w:rsidR="004D4C8C" w:rsidRPr="00E8212C" w:rsidRDefault="004D4C8C" w:rsidP="00E8212C">
      <w:pPr>
        <w:pStyle w:val="Akapitzlist"/>
        <w:numPr>
          <w:ilvl w:val="0"/>
          <w:numId w:val="32"/>
        </w:numPr>
        <w:suppressAutoHyphens/>
        <w:autoSpaceDE w:val="0"/>
        <w:spacing w:line="276" w:lineRule="auto"/>
        <w:jc w:val="both"/>
        <w:rPr>
          <w:rFonts w:ascii="Arial" w:hAnsi="Arial" w:cs="Arial"/>
          <w:sz w:val="22"/>
          <w:szCs w:val="22"/>
          <w:lang w:val="x-none" w:eastAsia="zh-CN"/>
        </w:rPr>
      </w:pPr>
      <w:r w:rsidRPr="00E8212C">
        <w:rPr>
          <w:rFonts w:ascii="Arial" w:hAnsi="Arial" w:cs="Arial"/>
          <w:sz w:val="22"/>
          <w:szCs w:val="22"/>
          <w:lang w:val="x-none"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E8212C">
        <w:rPr>
          <w:rFonts w:ascii="Arial" w:hAnsi="Arial" w:cs="Arial"/>
          <w:sz w:val="22"/>
          <w:szCs w:val="22"/>
          <w:lang w:val="x-none" w:eastAsia="zh-CN"/>
        </w:rPr>
        <w:t>Pzp</w:t>
      </w:r>
      <w:proofErr w:type="spellEnd"/>
      <w:r w:rsidRPr="00E8212C">
        <w:rPr>
          <w:rFonts w:ascii="Arial" w:hAnsi="Arial" w:cs="Arial"/>
          <w:sz w:val="22"/>
          <w:szCs w:val="22"/>
          <w:lang w:val="x-none" w:eastAsia="zh-CN"/>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Pr="00E8212C">
        <w:rPr>
          <w:rFonts w:ascii="Arial" w:hAnsi="Arial" w:cs="Arial"/>
          <w:sz w:val="22"/>
          <w:szCs w:val="22"/>
          <w:lang w:eastAsia="zh-CN"/>
        </w:rPr>
        <w:t xml:space="preserve">elektronicznym </w:t>
      </w:r>
      <w:r w:rsidRPr="00E8212C">
        <w:rPr>
          <w:rFonts w:ascii="Arial" w:hAnsi="Arial" w:cs="Arial"/>
          <w:sz w:val="22"/>
          <w:szCs w:val="22"/>
          <w:lang w:val="x-none" w:eastAsia="zh-CN"/>
        </w:rPr>
        <w:t>podpisem osobistym.</w:t>
      </w:r>
    </w:p>
    <w:p w14:paraId="5326532F" w14:textId="77777777" w:rsidR="004D4C8C" w:rsidRPr="00E8212C" w:rsidRDefault="004D4C8C" w:rsidP="00E8212C">
      <w:pPr>
        <w:pStyle w:val="Akapitzlist"/>
        <w:numPr>
          <w:ilvl w:val="0"/>
          <w:numId w:val="32"/>
        </w:numPr>
        <w:suppressAutoHyphens/>
        <w:autoSpaceDE w:val="0"/>
        <w:spacing w:line="276" w:lineRule="auto"/>
        <w:jc w:val="both"/>
        <w:rPr>
          <w:rFonts w:ascii="Arial" w:hAnsi="Arial" w:cs="Arial"/>
          <w:sz w:val="22"/>
          <w:szCs w:val="22"/>
          <w:lang w:val="x-none" w:eastAsia="zh-CN"/>
        </w:rPr>
      </w:pPr>
      <w:r w:rsidRPr="00E8212C">
        <w:rPr>
          <w:rFonts w:ascii="Arial" w:hAnsi="Arial" w:cs="Arial"/>
          <w:sz w:val="22"/>
          <w:szCs w:val="22"/>
          <w:lang w:val="x-none"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69D5FCB1" w14:textId="1146279E" w:rsidR="004D4C8C" w:rsidRPr="00E8212C" w:rsidRDefault="004D4C8C" w:rsidP="00E8212C">
      <w:pPr>
        <w:pStyle w:val="Akapitzlist"/>
        <w:numPr>
          <w:ilvl w:val="0"/>
          <w:numId w:val="32"/>
        </w:numPr>
        <w:suppressAutoHyphens/>
        <w:autoSpaceDE w:val="0"/>
        <w:spacing w:line="276" w:lineRule="auto"/>
        <w:jc w:val="both"/>
        <w:rPr>
          <w:rFonts w:ascii="Arial" w:hAnsi="Arial" w:cs="Arial"/>
          <w:sz w:val="22"/>
          <w:szCs w:val="22"/>
          <w:lang w:eastAsia="zh-CN"/>
        </w:rPr>
      </w:pPr>
      <w:r w:rsidRPr="00E8212C">
        <w:rPr>
          <w:rFonts w:ascii="Arial" w:hAnsi="Arial" w:cs="Arial"/>
          <w:sz w:val="22"/>
          <w:szCs w:val="22"/>
          <w:lang w:val="x-none" w:eastAsia="zh-CN"/>
        </w:rPr>
        <w:t xml:space="preserve">Szczegółowa instrukcja dla Wykonawców dotycząca złożenia, zmiany i wycofania oferty znajduje się na stronie internetowej pod adresem: </w:t>
      </w:r>
      <w:hyperlink r:id="rId18" w:history="1">
        <w:r w:rsidRPr="00E8212C">
          <w:rPr>
            <w:rFonts w:ascii="Arial" w:hAnsi="Arial" w:cs="Arial"/>
            <w:color w:val="0000FF"/>
            <w:sz w:val="22"/>
            <w:szCs w:val="22"/>
            <w:u w:val="single"/>
            <w:lang w:val="x-none" w:eastAsia="zh-CN"/>
          </w:rPr>
          <w:t>https://platformazakupowa.pl/strona/45-instrukcje</w:t>
        </w:r>
      </w:hyperlink>
      <w:r w:rsidRPr="00E8212C">
        <w:rPr>
          <w:rFonts w:ascii="Arial" w:hAnsi="Arial" w:cs="Arial"/>
          <w:sz w:val="22"/>
          <w:szCs w:val="22"/>
          <w:lang w:eastAsia="zh-CN"/>
        </w:rPr>
        <w:t xml:space="preserve"> </w:t>
      </w:r>
    </w:p>
    <w:p w14:paraId="514BF655" w14:textId="551CB8A9" w:rsidR="004D4C8C" w:rsidRPr="00E8212C" w:rsidRDefault="004D4C8C" w:rsidP="00E8212C">
      <w:pPr>
        <w:pStyle w:val="Akapitzlist"/>
        <w:numPr>
          <w:ilvl w:val="0"/>
          <w:numId w:val="32"/>
        </w:numPr>
        <w:suppressAutoHyphens/>
        <w:spacing w:line="276" w:lineRule="auto"/>
        <w:jc w:val="both"/>
        <w:rPr>
          <w:rFonts w:ascii="Arial" w:hAnsi="Arial" w:cs="Arial"/>
          <w:sz w:val="22"/>
          <w:szCs w:val="22"/>
          <w:lang w:val="x-none" w:eastAsia="zh-CN"/>
        </w:rPr>
      </w:pPr>
      <w:r w:rsidRPr="00E8212C">
        <w:rPr>
          <w:rFonts w:ascii="Arial" w:hAnsi="Arial" w:cs="Arial"/>
          <w:sz w:val="22"/>
          <w:szCs w:val="22"/>
          <w:lang w:val="x-none" w:eastAsia="zh-CN"/>
        </w:rPr>
        <w:t>Wykonawca po upływie terminu do składania ofert nie może wycofać złożonej oferty.</w:t>
      </w:r>
    </w:p>
    <w:p w14:paraId="71900D0E" w14:textId="77777777" w:rsidR="00F14744" w:rsidRPr="00E8212C" w:rsidRDefault="00F14744" w:rsidP="00E8212C">
      <w:pPr>
        <w:pStyle w:val="Akapitzlist"/>
        <w:suppressAutoHyphens/>
        <w:spacing w:line="276" w:lineRule="auto"/>
        <w:ind w:left="360"/>
        <w:jc w:val="both"/>
        <w:rPr>
          <w:rFonts w:ascii="Arial" w:hAnsi="Arial" w:cs="Arial"/>
          <w:sz w:val="22"/>
          <w:szCs w:val="22"/>
          <w:lang w:val="x-none" w:eastAsia="zh-CN"/>
        </w:rPr>
      </w:pPr>
    </w:p>
    <w:p w14:paraId="3233B171" w14:textId="3063C418"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TERMIN OTWARCIA OFERT</w:t>
      </w:r>
    </w:p>
    <w:p w14:paraId="042AFEE4" w14:textId="77777777"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Zamawiający przed otwarciem ofert, udostępni na stronie internetowej prowadzonego postępowania informację o kwocie, jaką zamierza przeznaczyć na sfinansowanie zamówienia.</w:t>
      </w:r>
    </w:p>
    <w:p w14:paraId="00812535" w14:textId="6FBC0CE8"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sz w:val="22"/>
          <w:szCs w:val="22"/>
          <w:lang w:eastAsia="en-US"/>
        </w:rPr>
        <w:t xml:space="preserve">Otwarcie ofert nastąpi </w:t>
      </w:r>
      <w:r w:rsidRPr="00E8212C">
        <w:rPr>
          <w:rFonts w:ascii="Arial" w:eastAsia="Calibri" w:hAnsi="Arial" w:cs="Arial"/>
          <w:b/>
          <w:sz w:val="22"/>
          <w:szCs w:val="22"/>
          <w:lang w:eastAsia="en-US"/>
        </w:rPr>
        <w:t>29.06.2022 r., o godzinie 11:</w:t>
      </w:r>
      <w:r w:rsidR="006B0181" w:rsidRPr="00E8212C">
        <w:rPr>
          <w:rFonts w:ascii="Arial" w:eastAsia="Calibri" w:hAnsi="Arial" w:cs="Arial"/>
          <w:b/>
          <w:sz w:val="22"/>
          <w:szCs w:val="22"/>
          <w:lang w:eastAsia="en-US"/>
        </w:rPr>
        <w:t>10</w:t>
      </w:r>
    </w:p>
    <w:p w14:paraId="757D1474" w14:textId="77777777"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sz w:val="22"/>
          <w:szCs w:val="22"/>
          <w:lang w:eastAsia="en-US"/>
        </w:rPr>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14:paraId="5A869ACE" w14:textId="77777777"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Zgodnie z ustawą </w:t>
      </w:r>
      <w:proofErr w:type="spellStart"/>
      <w:r w:rsidRPr="00E8212C">
        <w:rPr>
          <w:rFonts w:ascii="Arial" w:eastAsia="Calibri" w:hAnsi="Arial" w:cs="Arial"/>
          <w:color w:val="000000"/>
          <w:sz w:val="22"/>
          <w:szCs w:val="22"/>
          <w:lang w:eastAsia="en-US"/>
        </w:rPr>
        <w:t>pzp</w:t>
      </w:r>
      <w:proofErr w:type="spellEnd"/>
      <w:r w:rsidRPr="00E8212C">
        <w:rPr>
          <w:rFonts w:ascii="Arial" w:eastAsia="Calibri" w:hAnsi="Arial" w:cs="Arial"/>
          <w:color w:val="000000"/>
          <w:sz w:val="22"/>
          <w:szCs w:val="22"/>
          <w:lang w:eastAsia="en-US"/>
        </w:rPr>
        <w:t xml:space="preserve"> Zamawiający nie ma obowiązku przeprowadzania jawnej sesji otwarcia ofert z udziałem wykonawców lub transmitowania sesji otwarcia za </w:t>
      </w:r>
      <w:r w:rsidRPr="00E8212C">
        <w:rPr>
          <w:rFonts w:ascii="Arial" w:eastAsia="Calibri" w:hAnsi="Arial" w:cs="Arial"/>
          <w:color w:val="000000"/>
          <w:sz w:val="22"/>
          <w:szCs w:val="22"/>
          <w:lang w:eastAsia="en-US"/>
        </w:rPr>
        <w:lastRenderedPageBreak/>
        <w:t>pośrednictwem elektronicznych narzędzi do przekazu wideo on-line, a ma jedynie takie uprawnienie.</w:t>
      </w:r>
    </w:p>
    <w:p w14:paraId="78EDAF2B" w14:textId="77777777"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sz w:val="22"/>
          <w:szCs w:val="22"/>
          <w:lang w:eastAsia="en-US"/>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E8212C">
        <w:rPr>
          <w:rFonts w:ascii="Arial" w:eastAsia="Calibri" w:hAnsi="Arial" w:cs="Arial"/>
          <w:color w:val="000000"/>
          <w:sz w:val="22"/>
          <w:szCs w:val="22"/>
          <w:lang w:eastAsia="en-US"/>
        </w:rPr>
        <w:t xml:space="preserve"> </w:t>
      </w:r>
    </w:p>
    <w:p w14:paraId="5165F8C2" w14:textId="77777777" w:rsidR="004D4C8C" w:rsidRPr="00E8212C" w:rsidRDefault="004D4C8C" w:rsidP="00E8212C">
      <w:pPr>
        <w:pStyle w:val="Akapitzlist"/>
        <w:numPr>
          <w:ilvl w:val="0"/>
          <w:numId w:val="33"/>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Wszystkie informacje będą publikowane na stronie postępowania na platformazakupowa.pl w sekcji ,,Komunikaty” . </w:t>
      </w:r>
    </w:p>
    <w:p w14:paraId="033924F9" w14:textId="77777777" w:rsidR="00F14744" w:rsidRPr="00E8212C" w:rsidRDefault="00F14744" w:rsidP="00E8212C">
      <w:pPr>
        <w:pStyle w:val="Akapitzlist"/>
        <w:suppressAutoHyphens/>
        <w:autoSpaceDE w:val="0"/>
        <w:autoSpaceDN w:val="0"/>
        <w:adjustRightInd w:val="0"/>
        <w:spacing w:line="276" w:lineRule="auto"/>
        <w:ind w:left="360"/>
        <w:jc w:val="both"/>
        <w:rPr>
          <w:rFonts w:ascii="Arial" w:eastAsia="Calibri" w:hAnsi="Arial" w:cs="Arial"/>
          <w:color w:val="000000"/>
          <w:sz w:val="22"/>
          <w:szCs w:val="22"/>
          <w:lang w:eastAsia="en-US"/>
        </w:rPr>
      </w:pPr>
    </w:p>
    <w:p w14:paraId="6EA844E2" w14:textId="586B1ACE" w:rsidR="004D4C8C" w:rsidRPr="00E8212C" w:rsidRDefault="004D4C8C" w:rsidP="00E8212C">
      <w:pPr>
        <w:pStyle w:val="Akapitzlist"/>
        <w:numPr>
          <w:ilvl w:val="0"/>
          <w:numId w:val="1"/>
        </w:numPr>
        <w:tabs>
          <w:tab w:val="left" w:pos="426"/>
        </w:tabs>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OPIS SPOSOBU OBLICZENIA CENY</w:t>
      </w:r>
    </w:p>
    <w:p w14:paraId="48678EDB" w14:textId="77777777" w:rsidR="004D4C8C" w:rsidRPr="00E8212C" w:rsidRDefault="004D4C8C" w:rsidP="00E8212C">
      <w:pPr>
        <w:pStyle w:val="Akapitzlist"/>
        <w:numPr>
          <w:ilvl w:val="0"/>
          <w:numId w:val="34"/>
        </w:numPr>
        <w:tabs>
          <w:tab w:val="left" w:pos="426"/>
        </w:tabs>
        <w:spacing w:line="276" w:lineRule="auto"/>
        <w:ind w:right="34"/>
        <w:jc w:val="both"/>
        <w:rPr>
          <w:rFonts w:ascii="Arial" w:eastAsia="Calibri" w:hAnsi="Arial" w:cs="Arial"/>
          <w:sz w:val="22"/>
          <w:szCs w:val="22"/>
        </w:rPr>
      </w:pPr>
      <w:r w:rsidRPr="00E8212C">
        <w:rPr>
          <w:rFonts w:ascii="Arial" w:eastAsia="Calibri" w:hAnsi="Arial" w:cs="Arial"/>
          <w:sz w:val="22"/>
          <w:szCs w:val="22"/>
        </w:rPr>
        <w:t xml:space="preserve">W Formularzu oferty należy podać całkowitą cenę ofertową (brutto) obejmującą realizację całego zamówienia w złotych polskich (PLN), wraz z podaniem stawki podatku VAT. </w:t>
      </w:r>
      <w:r w:rsidRPr="00E8212C">
        <w:rPr>
          <w:rFonts w:ascii="Arial" w:eastAsia="Calibri" w:hAnsi="Arial" w:cs="Arial"/>
          <w:bCs/>
          <w:sz w:val="22"/>
          <w:szCs w:val="22"/>
        </w:rPr>
        <w:t>Cena oferty stanowi wartość umowy za wykonanie przedmiotu zamówienia w całym zakresie.</w:t>
      </w:r>
    </w:p>
    <w:p w14:paraId="47E05208" w14:textId="77777777" w:rsidR="004D4C8C" w:rsidRPr="00E8212C" w:rsidRDefault="004D4C8C" w:rsidP="00E8212C">
      <w:pPr>
        <w:pStyle w:val="Akapitzlist"/>
        <w:numPr>
          <w:ilvl w:val="0"/>
          <w:numId w:val="34"/>
        </w:numPr>
        <w:tabs>
          <w:tab w:val="left" w:pos="426"/>
        </w:tabs>
        <w:spacing w:line="276" w:lineRule="auto"/>
        <w:ind w:right="34"/>
        <w:jc w:val="both"/>
        <w:rPr>
          <w:rFonts w:ascii="Arial" w:eastAsia="Calibri" w:hAnsi="Arial" w:cs="Arial"/>
          <w:b/>
          <w:sz w:val="22"/>
          <w:szCs w:val="22"/>
        </w:rPr>
      </w:pPr>
      <w:r w:rsidRPr="00E8212C">
        <w:rPr>
          <w:rFonts w:ascii="Arial" w:eastAsia="Calibri" w:hAnsi="Arial" w:cs="Arial"/>
          <w:bCs/>
          <w:sz w:val="22"/>
          <w:szCs w:val="22"/>
        </w:rPr>
        <w:t>Wykonawca uwzględniając wszystkie wymogi, o których mowa w niniejszej SWZ, powinien w łącznej cenie ofertowej brutto ująć wszelkie koszty niezbędne dla prawidłowego i pełnego wykonania przedmiotu zamówienia oraz uwzględnić inne opłaty i podatki, a także ewentualne upusty i rabaty zastosowane przez wykonawcę.</w:t>
      </w:r>
    </w:p>
    <w:p w14:paraId="03B7DB05" w14:textId="77777777" w:rsidR="004D4C8C" w:rsidRPr="00E8212C" w:rsidRDefault="004D4C8C" w:rsidP="00E8212C">
      <w:pPr>
        <w:pStyle w:val="Akapitzlist"/>
        <w:numPr>
          <w:ilvl w:val="0"/>
          <w:numId w:val="34"/>
        </w:numPr>
        <w:tabs>
          <w:tab w:val="left" w:pos="426"/>
        </w:tabs>
        <w:spacing w:line="276" w:lineRule="auto"/>
        <w:ind w:right="34"/>
        <w:jc w:val="both"/>
        <w:rPr>
          <w:rFonts w:ascii="Arial" w:eastAsia="Calibri" w:hAnsi="Arial" w:cs="Arial"/>
          <w:b/>
          <w:sz w:val="22"/>
          <w:szCs w:val="22"/>
        </w:rPr>
      </w:pPr>
      <w:r w:rsidRPr="00E8212C">
        <w:rPr>
          <w:rFonts w:ascii="Arial" w:eastAsia="Calibri" w:hAnsi="Arial" w:cs="Arial"/>
          <w:bCs/>
          <w:sz w:val="22"/>
          <w:szCs w:val="22"/>
        </w:rPr>
        <w:t xml:space="preserve">Cena musi być wyrażona w złotych polskich, z dokładnością do 2 (dwóch) miejsc po przecinku. Kwoty wykazane w ofercie zaokrągla się do pełnych groszy, przy czym końcówki poniżej 0,5 grosza pomija się, a końcówki 0,5 grosza i wyższe zaokrągla się do 1 grosza. </w:t>
      </w:r>
    </w:p>
    <w:p w14:paraId="3F5A07B0" w14:textId="77777777" w:rsidR="004D4C8C" w:rsidRPr="00E8212C" w:rsidRDefault="004D4C8C" w:rsidP="00E8212C">
      <w:pPr>
        <w:pStyle w:val="Akapitzlist"/>
        <w:numPr>
          <w:ilvl w:val="0"/>
          <w:numId w:val="34"/>
        </w:numPr>
        <w:tabs>
          <w:tab w:val="left" w:pos="426"/>
        </w:tabs>
        <w:spacing w:line="276" w:lineRule="auto"/>
        <w:ind w:right="34"/>
        <w:jc w:val="both"/>
        <w:rPr>
          <w:rFonts w:ascii="Arial" w:eastAsia="Calibri" w:hAnsi="Arial" w:cs="Arial"/>
          <w:b/>
          <w:sz w:val="22"/>
          <w:szCs w:val="22"/>
        </w:rPr>
      </w:pPr>
      <w:r w:rsidRPr="00E8212C">
        <w:rPr>
          <w:rFonts w:ascii="Arial" w:eastAsia="Calibri" w:hAnsi="Arial" w:cs="Arial"/>
          <w:bCs/>
          <w:sz w:val="22"/>
          <w:szCs w:val="22"/>
        </w:rPr>
        <w:t>Ponadto zamawiający informuje, że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Zgodnie z postanowieniami art. 225 ust. 2 ustawy PZP wykonawca ma obowiązek poinformowania Zamawiającego, że wybór jego oferty będzie prowadził do powstania u zamawiającego obowiązku podatkowego,  wskazania nazwy (rodzaju) usługi, której świadczenie będzie prowadziło do powstania obowiązku podatkowego, wskazania wartości usługi objętej obowiązkiem podatkowym zamawiającego, bez kwoty podatku oraz wskazania stawki podatku od towarów i usług, która zgodnie z wiedzą wykonawcy, będzie miała zastosowanie.</w:t>
      </w:r>
    </w:p>
    <w:p w14:paraId="421A3ECC" w14:textId="77777777" w:rsidR="00F14744" w:rsidRPr="00E8212C" w:rsidRDefault="00F14744" w:rsidP="00E8212C">
      <w:pPr>
        <w:pStyle w:val="Akapitzlist"/>
        <w:tabs>
          <w:tab w:val="left" w:pos="426"/>
        </w:tabs>
        <w:spacing w:line="276" w:lineRule="auto"/>
        <w:ind w:left="360" w:right="34"/>
        <w:jc w:val="both"/>
        <w:rPr>
          <w:rFonts w:ascii="Arial" w:eastAsia="Calibri" w:hAnsi="Arial" w:cs="Arial"/>
          <w:b/>
          <w:sz w:val="22"/>
          <w:szCs w:val="22"/>
        </w:rPr>
      </w:pPr>
    </w:p>
    <w:p w14:paraId="37F480E4" w14:textId="76CECC4A" w:rsidR="004D4C8C" w:rsidRPr="00E8212C" w:rsidRDefault="004D4C8C" w:rsidP="00E8212C">
      <w:pPr>
        <w:pStyle w:val="Akapitzlist"/>
        <w:numPr>
          <w:ilvl w:val="0"/>
          <w:numId w:val="1"/>
        </w:numPr>
        <w:spacing w:line="276" w:lineRule="auto"/>
        <w:ind w:right="34"/>
        <w:jc w:val="both"/>
        <w:rPr>
          <w:rFonts w:ascii="Arial" w:eastAsia="Calibri" w:hAnsi="Arial" w:cs="Arial"/>
          <w:b/>
          <w:sz w:val="22"/>
          <w:szCs w:val="22"/>
          <w:lang w:eastAsia="en-US"/>
        </w:rPr>
      </w:pPr>
      <w:r w:rsidRPr="00E8212C">
        <w:rPr>
          <w:rFonts w:ascii="Arial" w:eastAsia="Calibri" w:hAnsi="Arial" w:cs="Arial"/>
          <w:b/>
          <w:sz w:val="22"/>
          <w:szCs w:val="22"/>
          <w:lang w:eastAsia="en-US"/>
        </w:rPr>
        <w:t>WYMAGANIA DOTYCZĄCE ZABEZPIECZENIA NALEŻYTEGO WYKONANIA UMOWY</w:t>
      </w:r>
    </w:p>
    <w:p w14:paraId="3A016DBD" w14:textId="77777777" w:rsidR="004D4C8C" w:rsidRPr="00E8212C" w:rsidRDefault="004D4C8C" w:rsidP="00E8212C">
      <w:pPr>
        <w:pStyle w:val="Akapitzlist"/>
        <w:numPr>
          <w:ilvl w:val="0"/>
          <w:numId w:val="35"/>
        </w:numPr>
        <w:tabs>
          <w:tab w:val="left" w:pos="960"/>
        </w:tabs>
        <w:spacing w:line="276" w:lineRule="auto"/>
        <w:jc w:val="both"/>
        <w:rPr>
          <w:rFonts w:ascii="Arial" w:eastAsia="Calibri" w:hAnsi="Arial" w:cs="Arial"/>
          <w:sz w:val="22"/>
          <w:szCs w:val="22"/>
        </w:rPr>
      </w:pPr>
      <w:r w:rsidRPr="00E8212C">
        <w:rPr>
          <w:rFonts w:ascii="Arial" w:eastAsia="Calibri" w:hAnsi="Arial" w:cs="Arial"/>
          <w:sz w:val="22"/>
          <w:szCs w:val="22"/>
        </w:rPr>
        <w:t>Zamawiający żąda od Wykonawcy zabezpieczenia należytego wykonania umowy, zwanego dalej „zabezpieczeniem</w:t>
      </w:r>
      <w:r w:rsidRPr="00E8212C">
        <w:rPr>
          <w:rFonts w:ascii="Arial" w:eastAsia="Calibri" w:hAnsi="Arial" w:cs="Arial"/>
          <w:b/>
          <w:bCs/>
          <w:sz w:val="22"/>
          <w:szCs w:val="22"/>
        </w:rPr>
        <w:t>” w wysokości 5%</w:t>
      </w:r>
      <w:r w:rsidRPr="00E8212C">
        <w:rPr>
          <w:rFonts w:ascii="Arial" w:eastAsia="Calibri" w:hAnsi="Arial" w:cs="Arial"/>
          <w:sz w:val="22"/>
          <w:szCs w:val="22"/>
        </w:rPr>
        <w:t xml:space="preserve"> całkowitej ceny brutto oferty. </w:t>
      </w:r>
    </w:p>
    <w:p w14:paraId="63DBCD5D" w14:textId="77777777" w:rsidR="004D4C8C" w:rsidRPr="00E8212C" w:rsidRDefault="004D4C8C" w:rsidP="00E8212C">
      <w:pPr>
        <w:pStyle w:val="Akapitzlist"/>
        <w:numPr>
          <w:ilvl w:val="0"/>
          <w:numId w:val="35"/>
        </w:numPr>
        <w:tabs>
          <w:tab w:val="left" w:pos="960"/>
        </w:tabs>
        <w:spacing w:line="276" w:lineRule="auto"/>
        <w:jc w:val="both"/>
        <w:rPr>
          <w:rFonts w:ascii="Arial" w:eastAsia="Calibri" w:hAnsi="Arial" w:cs="Arial"/>
          <w:sz w:val="22"/>
          <w:szCs w:val="22"/>
        </w:rPr>
      </w:pPr>
      <w:r w:rsidRPr="00E8212C">
        <w:rPr>
          <w:rFonts w:ascii="Arial" w:eastAsia="Calibri" w:hAnsi="Arial" w:cs="Arial"/>
          <w:sz w:val="22"/>
          <w:szCs w:val="22"/>
        </w:rPr>
        <w:t>Zabezpieczenie musi być wniesione w pełnej wysokości, niezależnie od formy jego wniesienia, najpóźniej w dniu zawarcia umowy, ale przed jej podpisaniem. Zabezpieczenie służy pokryciu roszczeń z tytułu niewykonania lub nienależytego wykonania umowy.</w:t>
      </w:r>
    </w:p>
    <w:p w14:paraId="02626399" w14:textId="77777777" w:rsidR="004D4C8C" w:rsidRPr="00E8212C" w:rsidRDefault="004D4C8C" w:rsidP="00E8212C">
      <w:pPr>
        <w:pStyle w:val="Akapitzlist"/>
        <w:numPr>
          <w:ilvl w:val="0"/>
          <w:numId w:val="35"/>
        </w:numPr>
        <w:tabs>
          <w:tab w:val="left" w:pos="960"/>
        </w:tabs>
        <w:spacing w:line="276" w:lineRule="auto"/>
        <w:jc w:val="both"/>
        <w:rPr>
          <w:rFonts w:ascii="Arial" w:eastAsia="Calibri" w:hAnsi="Arial" w:cs="Arial"/>
          <w:sz w:val="22"/>
          <w:szCs w:val="22"/>
        </w:rPr>
      </w:pPr>
      <w:r w:rsidRPr="00E8212C">
        <w:rPr>
          <w:rFonts w:ascii="Arial" w:eastAsia="Calibri" w:hAnsi="Arial" w:cs="Arial"/>
          <w:sz w:val="22"/>
          <w:szCs w:val="22"/>
        </w:rPr>
        <w:lastRenderedPageBreak/>
        <w:t xml:space="preserve">Zabezpieczenie może być wnoszone według wyboru wykonawcy w jednej lub kilku następujących formach: </w:t>
      </w:r>
    </w:p>
    <w:p w14:paraId="13938CE6" w14:textId="77777777" w:rsidR="004D4C8C" w:rsidRPr="00E8212C" w:rsidRDefault="004D4C8C" w:rsidP="00E8212C">
      <w:pPr>
        <w:pStyle w:val="Akapitzlist"/>
        <w:numPr>
          <w:ilvl w:val="0"/>
          <w:numId w:val="36"/>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pieniądzu,</w:t>
      </w:r>
    </w:p>
    <w:p w14:paraId="1E90FC65" w14:textId="77777777" w:rsidR="004D4C8C" w:rsidRPr="00E8212C" w:rsidRDefault="004D4C8C" w:rsidP="00E8212C">
      <w:pPr>
        <w:pStyle w:val="Akapitzlist"/>
        <w:numPr>
          <w:ilvl w:val="0"/>
          <w:numId w:val="36"/>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 xml:space="preserve">poręczeniach bankowych lub poręczeniach spółdzielczej kasy oszczędnościowo – kredytowej, z tym, że zobowiązanie kasy jest zawsze zobowiązaniem pieniężnym, </w:t>
      </w:r>
    </w:p>
    <w:p w14:paraId="3B2F78F2" w14:textId="77777777" w:rsidR="004D4C8C" w:rsidRPr="00E8212C" w:rsidRDefault="004D4C8C" w:rsidP="00E8212C">
      <w:pPr>
        <w:pStyle w:val="Akapitzlist"/>
        <w:numPr>
          <w:ilvl w:val="0"/>
          <w:numId w:val="36"/>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 xml:space="preserve">gwarancjach bankowych, </w:t>
      </w:r>
    </w:p>
    <w:p w14:paraId="273FB5FB" w14:textId="77777777" w:rsidR="004D4C8C" w:rsidRPr="00E8212C" w:rsidRDefault="004D4C8C" w:rsidP="00E8212C">
      <w:pPr>
        <w:pStyle w:val="Akapitzlist"/>
        <w:numPr>
          <w:ilvl w:val="0"/>
          <w:numId w:val="36"/>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 xml:space="preserve">gwarancjach ubezpieczeniowych, </w:t>
      </w:r>
    </w:p>
    <w:p w14:paraId="52351E65" w14:textId="77777777" w:rsidR="004D4C8C" w:rsidRPr="00E8212C" w:rsidRDefault="004D4C8C" w:rsidP="00E8212C">
      <w:pPr>
        <w:pStyle w:val="Akapitzlist"/>
        <w:numPr>
          <w:ilvl w:val="0"/>
          <w:numId w:val="36"/>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 xml:space="preserve">poręczeniach udzielanych przez podmioty, o których mowa w art. 6b ust. 5 pkt 2 ustawy z dnia 9 listopada 2000 r. o utworzeniu Polskiej Agencji Rozwoju Przedsiębiorczości. </w:t>
      </w:r>
    </w:p>
    <w:p w14:paraId="5ADBFC14" w14:textId="1F2B37A0" w:rsidR="004D4C8C" w:rsidRPr="00E8212C" w:rsidRDefault="004D4C8C" w:rsidP="00E8212C">
      <w:pPr>
        <w:pStyle w:val="Akapitzlist"/>
        <w:numPr>
          <w:ilvl w:val="0"/>
          <w:numId w:val="35"/>
        </w:numPr>
        <w:tabs>
          <w:tab w:val="left" w:pos="709"/>
        </w:tabs>
        <w:spacing w:line="276" w:lineRule="auto"/>
        <w:jc w:val="both"/>
        <w:rPr>
          <w:rFonts w:ascii="Arial" w:eastAsia="Calibri" w:hAnsi="Arial" w:cs="Arial"/>
          <w:b/>
          <w:bCs/>
          <w:sz w:val="22"/>
          <w:szCs w:val="22"/>
        </w:rPr>
      </w:pPr>
      <w:r w:rsidRPr="00E8212C">
        <w:rPr>
          <w:rFonts w:ascii="Arial" w:eastAsia="Calibri" w:hAnsi="Arial" w:cs="Arial"/>
          <w:sz w:val="22"/>
          <w:szCs w:val="22"/>
          <w:shd w:val="clear" w:color="auto" w:fill="FFFFFF"/>
        </w:rPr>
        <w:t>Zamawiający nie dopuszcza wniesienia zabezpieczenia należytego wykonania umowy w formach wskazanych w art. 450 ust. 2 PZP</w:t>
      </w:r>
      <w:r w:rsidRPr="00E8212C">
        <w:rPr>
          <w:rFonts w:ascii="Arial" w:eastAsia="Calibri" w:hAnsi="Arial" w:cs="Arial"/>
          <w:sz w:val="22"/>
          <w:szCs w:val="22"/>
        </w:rPr>
        <w:t>.</w:t>
      </w:r>
    </w:p>
    <w:p w14:paraId="446280FA" w14:textId="77777777" w:rsidR="004D4C8C" w:rsidRPr="00E8212C" w:rsidRDefault="004D4C8C" w:rsidP="00E8212C">
      <w:pPr>
        <w:pStyle w:val="Akapitzlist"/>
        <w:numPr>
          <w:ilvl w:val="0"/>
          <w:numId w:val="35"/>
        </w:numPr>
        <w:tabs>
          <w:tab w:val="left" w:pos="709"/>
        </w:tabs>
        <w:spacing w:line="276" w:lineRule="auto"/>
        <w:jc w:val="both"/>
        <w:rPr>
          <w:rFonts w:ascii="Arial" w:eastAsia="Calibri" w:hAnsi="Arial" w:cs="Arial"/>
          <w:b/>
          <w:bCs/>
          <w:sz w:val="22"/>
          <w:szCs w:val="22"/>
        </w:rPr>
      </w:pPr>
      <w:r w:rsidRPr="00E8212C">
        <w:rPr>
          <w:rFonts w:ascii="Arial" w:eastAsia="Calibri" w:hAnsi="Arial" w:cs="Arial"/>
          <w:sz w:val="22"/>
          <w:szCs w:val="22"/>
        </w:rPr>
        <w:t xml:space="preserve">Zabezpieczenie wnoszone w pieniądzu wykonawca zobowiązany będzie wpłacić przelewem na rachunek bankowy podany po zawiadomieniu o wyborze najkorzystniejszej oferty </w:t>
      </w:r>
      <w:r w:rsidRPr="00E8212C">
        <w:rPr>
          <w:rFonts w:ascii="Arial" w:eastAsia="Calibri" w:hAnsi="Arial" w:cs="Arial"/>
          <w:sz w:val="22"/>
          <w:szCs w:val="22"/>
          <w:shd w:val="clear" w:color="auto" w:fill="FFFFFF"/>
        </w:rPr>
        <w:t xml:space="preserve">z dopiskiem </w:t>
      </w:r>
      <w:r w:rsidRPr="00E8212C">
        <w:rPr>
          <w:rFonts w:ascii="Arial" w:eastAsia="Calibri" w:hAnsi="Arial" w:cs="Arial"/>
          <w:i/>
          <w:sz w:val="22"/>
          <w:szCs w:val="22"/>
          <w:shd w:val="clear" w:color="auto" w:fill="FFFFFF"/>
        </w:rPr>
        <w:t>„Zabezpieczenie należytego wykonania umowy”</w:t>
      </w:r>
      <w:r w:rsidRPr="00E8212C">
        <w:rPr>
          <w:rFonts w:ascii="Arial" w:eastAsia="Calibri" w:hAnsi="Arial" w:cs="Arial"/>
          <w:sz w:val="22"/>
          <w:szCs w:val="22"/>
          <w:shd w:val="clear" w:color="auto" w:fill="FFFFFF"/>
        </w:rPr>
        <w:t xml:space="preserve">. </w:t>
      </w:r>
    </w:p>
    <w:p w14:paraId="11FADE60" w14:textId="77777777" w:rsidR="004D4C8C" w:rsidRPr="00E8212C" w:rsidRDefault="004D4C8C" w:rsidP="00E8212C">
      <w:pPr>
        <w:pStyle w:val="Akapitzlist"/>
        <w:numPr>
          <w:ilvl w:val="0"/>
          <w:numId w:val="35"/>
        </w:numPr>
        <w:tabs>
          <w:tab w:val="left" w:pos="709"/>
        </w:tabs>
        <w:spacing w:line="276" w:lineRule="auto"/>
        <w:jc w:val="both"/>
        <w:rPr>
          <w:rFonts w:ascii="Arial" w:eastAsia="Calibri" w:hAnsi="Arial" w:cs="Arial"/>
          <w:b/>
          <w:bCs/>
          <w:sz w:val="22"/>
          <w:szCs w:val="22"/>
        </w:rPr>
      </w:pPr>
      <w:r w:rsidRPr="00E8212C">
        <w:rPr>
          <w:rFonts w:ascii="Arial" w:eastAsia="Calibri" w:hAnsi="Arial" w:cs="Arial"/>
          <w:bCs/>
          <w:sz w:val="22"/>
          <w:szCs w:val="22"/>
        </w:rPr>
        <w:t>W przypadku wyboru gwarancji lub poręczenia jako formy wniesienia zabezpieczenia należytego wykonania umowy poręczenie lub gwarancja winny zawierać następujące elementy:</w:t>
      </w:r>
    </w:p>
    <w:p w14:paraId="6031BD66" w14:textId="77777777" w:rsidR="004D4C8C" w:rsidRPr="00E8212C" w:rsidRDefault="004D4C8C" w:rsidP="00E8212C">
      <w:pPr>
        <w:pStyle w:val="Akapitzlist"/>
        <w:numPr>
          <w:ilvl w:val="0"/>
          <w:numId w:val="37"/>
        </w:numPr>
        <w:spacing w:line="276" w:lineRule="auto"/>
        <w:jc w:val="both"/>
        <w:rPr>
          <w:rFonts w:ascii="Arial" w:eastAsia="Calibri" w:hAnsi="Arial" w:cs="Arial"/>
          <w:sz w:val="22"/>
          <w:szCs w:val="22"/>
        </w:rPr>
      </w:pPr>
      <w:r w:rsidRPr="00E8212C">
        <w:rPr>
          <w:rFonts w:ascii="Arial" w:eastAsia="Calibri" w:hAnsi="Arial" w:cs="Arial"/>
          <w:sz w:val="22"/>
          <w:szCs w:val="22"/>
        </w:rPr>
        <w:t>wskazanie wykonawcy, wskazanie zamawiającego jako beneficjenta poręczenia lub gwarancji, wskazanie gwaranta (podmiotu udzielającego poręczenia lub gwarancji) wraz z ich siedzibami</w:t>
      </w:r>
    </w:p>
    <w:p w14:paraId="6F3BD88E" w14:textId="77777777" w:rsidR="004D4C8C" w:rsidRPr="00E8212C" w:rsidRDefault="004D4C8C" w:rsidP="00E8212C">
      <w:pPr>
        <w:pStyle w:val="Akapitzlist"/>
        <w:numPr>
          <w:ilvl w:val="0"/>
          <w:numId w:val="37"/>
        </w:numPr>
        <w:spacing w:line="276" w:lineRule="auto"/>
        <w:jc w:val="both"/>
        <w:rPr>
          <w:rFonts w:ascii="Arial" w:eastAsia="Calibri" w:hAnsi="Arial" w:cs="Arial"/>
          <w:sz w:val="22"/>
          <w:szCs w:val="22"/>
        </w:rPr>
      </w:pPr>
      <w:r w:rsidRPr="00E8212C">
        <w:rPr>
          <w:rFonts w:ascii="Arial" w:eastAsia="Calibri" w:hAnsi="Arial" w:cs="Arial"/>
          <w:sz w:val="22"/>
          <w:szCs w:val="22"/>
        </w:rPr>
        <w:t>wskazanie umowy, na której zabezpieczenie należytego wykonania udzielone zostało poręczenie lub gwarancja,</w:t>
      </w:r>
    </w:p>
    <w:p w14:paraId="65EFAC01" w14:textId="77777777" w:rsidR="004D4C8C" w:rsidRPr="00E8212C" w:rsidRDefault="004D4C8C" w:rsidP="00E8212C">
      <w:pPr>
        <w:pStyle w:val="Akapitzlist"/>
        <w:numPr>
          <w:ilvl w:val="0"/>
          <w:numId w:val="37"/>
        </w:numPr>
        <w:spacing w:line="276" w:lineRule="auto"/>
        <w:jc w:val="both"/>
        <w:rPr>
          <w:rFonts w:ascii="Arial" w:eastAsia="Calibri" w:hAnsi="Arial" w:cs="Arial"/>
          <w:sz w:val="22"/>
          <w:szCs w:val="22"/>
        </w:rPr>
      </w:pPr>
      <w:r w:rsidRPr="00E8212C">
        <w:rPr>
          <w:rFonts w:ascii="Arial" w:eastAsia="Calibri" w:hAnsi="Arial" w:cs="Arial"/>
          <w:sz w:val="22"/>
          <w:szCs w:val="22"/>
        </w:rPr>
        <w:t>wskazanie sumy gwarancji,</w:t>
      </w:r>
    </w:p>
    <w:p w14:paraId="36A69C46" w14:textId="77777777" w:rsidR="004D4C8C" w:rsidRPr="00E8212C" w:rsidRDefault="004D4C8C" w:rsidP="00E8212C">
      <w:pPr>
        <w:pStyle w:val="Akapitzlist"/>
        <w:numPr>
          <w:ilvl w:val="0"/>
          <w:numId w:val="37"/>
        </w:numPr>
        <w:spacing w:line="276" w:lineRule="auto"/>
        <w:jc w:val="both"/>
        <w:rPr>
          <w:rFonts w:ascii="Arial" w:eastAsia="Calibri" w:hAnsi="Arial" w:cs="Arial"/>
          <w:sz w:val="22"/>
          <w:szCs w:val="22"/>
        </w:rPr>
      </w:pPr>
      <w:r w:rsidRPr="00E8212C">
        <w:rPr>
          <w:rFonts w:ascii="Arial" w:eastAsia="Calibri" w:hAnsi="Arial" w:cs="Arial"/>
          <w:sz w:val="22"/>
          <w:szCs w:val="22"/>
        </w:rPr>
        <w:t>wskazanie terminu ważności poręczenia lub gwarancji,</w:t>
      </w:r>
    </w:p>
    <w:p w14:paraId="30C5F136" w14:textId="77777777" w:rsidR="004D4C8C" w:rsidRPr="00E8212C" w:rsidRDefault="004D4C8C" w:rsidP="00E8212C">
      <w:pPr>
        <w:pStyle w:val="Akapitzlist"/>
        <w:numPr>
          <w:ilvl w:val="0"/>
          <w:numId w:val="37"/>
        </w:numPr>
        <w:spacing w:line="276" w:lineRule="auto"/>
        <w:jc w:val="both"/>
        <w:rPr>
          <w:rFonts w:ascii="Arial" w:eastAsia="Calibri" w:hAnsi="Arial" w:cs="Arial"/>
          <w:sz w:val="22"/>
          <w:szCs w:val="22"/>
        </w:rPr>
      </w:pPr>
      <w:r w:rsidRPr="00E8212C">
        <w:rPr>
          <w:rFonts w:ascii="Arial" w:eastAsia="Calibri" w:hAnsi="Arial" w:cs="Arial"/>
          <w:sz w:val="22"/>
          <w:szCs w:val="22"/>
        </w:rPr>
        <w:t xml:space="preserve">z treści zabezpieczenia przedstawionego w formie gwarancji/poręczenia winno wynikać, że bank, ubezpieczyciel, poręczyciel zapłaci, na rzecz zamawiającego w terminie max 14 dni od pisemnego żądania kwotę zabezpieczenia, na pierwsze wezwanie zamawiającego, bez odwołania, bez warunku, niezależnie od kwestionowania czy zastrzeżeń wykonawcy i bez dochodzenia czy wezwanie zamawiającego jest uzasadnione czy nie. </w:t>
      </w:r>
    </w:p>
    <w:p w14:paraId="34C37EE8" w14:textId="733F4BEC" w:rsidR="004D4C8C" w:rsidRPr="00E8212C" w:rsidRDefault="004D4C8C" w:rsidP="00E8212C">
      <w:pPr>
        <w:pStyle w:val="Akapitzlist"/>
        <w:numPr>
          <w:ilvl w:val="0"/>
          <w:numId w:val="35"/>
        </w:numPr>
        <w:tabs>
          <w:tab w:val="left" w:pos="709"/>
        </w:tabs>
        <w:spacing w:line="276" w:lineRule="auto"/>
        <w:jc w:val="both"/>
        <w:rPr>
          <w:rFonts w:ascii="Arial" w:eastAsia="Calibri" w:hAnsi="Arial" w:cs="Arial"/>
          <w:sz w:val="22"/>
          <w:szCs w:val="22"/>
        </w:rPr>
      </w:pPr>
      <w:r w:rsidRPr="00E8212C">
        <w:rPr>
          <w:rFonts w:ascii="Arial" w:eastAsia="Calibri" w:hAnsi="Arial" w:cs="Arial"/>
          <w:sz w:val="22"/>
          <w:szCs w:val="22"/>
        </w:rPr>
        <w:t>Zamawiający zwróci zabezpieczenie, wg zasad określonych w art. 453 ustawy PZP, tj.:</w:t>
      </w:r>
    </w:p>
    <w:p w14:paraId="4AE85F66" w14:textId="77777777" w:rsidR="004D4C8C" w:rsidRPr="00E8212C" w:rsidRDefault="004D4C8C" w:rsidP="00E8212C">
      <w:pPr>
        <w:pStyle w:val="Akapitzlist"/>
        <w:numPr>
          <w:ilvl w:val="0"/>
          <w:numId w:val="38"/>
        </w:numPr>
        <w:tabs>
          <w:tab w:val="left" w:pos="750"/>
        </w:tabs>
        <w:suppressAutoHyphens/>
        <w:autoSpaceDN w:val="0"/>
        <w:spacing w:line="276" w:lineRule="auto"/>
        <w:jc w:val="both"/>
        <w:textAlignment w:val="baseline"/>
        <w:rPr>
          <w:rFonts w:ascii="Arial" w:hAnsi="Arial" w:cs="Arial"/>
          <w:kern w:val="3"/>
          <w:sz w:val="22"/>
          <w:szCs w:val="22"/>
          <w:shd w:val="clear" w:color="auto" w:fill="FFFFFF"/>
          <w:lang w:eastAsia="zh-CN"/>
        </w:rPr>
      </w:pPr>
      <w:r w:rsidRPr="00E8212C">
        <w:rPr>
          <w:rFonts w:ascii="Arial" w:hAnsi="Arial" w:cs="Arial"/>
          <w:kern w:val="3"/>
          <w:sz w:val="22"/>
          <w:szCs w:val="22"/>
          <w:shd w:val="clear" w:color="auto" w:fill="FFFFFF"/>
          <w:lang w:eastAsia="zh-CN"/>
        </w:rPr>
        <w:t>70% w terminie 30 dni od dnia wykonania zamówienia i uznania przez zamawiającego za należycie wykonane,</w:t>
      </w:r>
    </w:p>
    <w:p w14:paraId="4FA0B315" w14:textId="77777777" w:rsidR="004D4C8C" w:rsidRPr="00E8212C" w:rsidRDefault="004D4C8C" w:rsidP="00E8212C">
      <w:pPr>
        <w:pStyle w:val="Akapitzlist"/>
        <w:numPr>
          <w:ilvl w:val="0"/>
          <w:numId w:val="38"/>
        </w:numPr>
        <w:tabs>
          <w:tab w:val="left" w:pos="750"/>
        </w:tabs>
        <w:suppressAutoHyphens/>
        <w:autoSpaceDN w:val="0"/>
        <w:spacing w:line="276" w:lineRule="auto"/>
        <w:jc w:val="both"/>
        <w:textAlignment w:val="baseline"/>
        <w:rPr>
          <w:rFonts w:ascii="Arial" w:hAnsi="Arial" w:cs="Arial"/>
          <w:kern w:val="3"/>
          <w:sz w:val="22"/>
          <w:szCs w:val="22"/>
          <w:shd w:val="clear" w:color="auto" w:fill="FFFFFF"/>
          <w:lang w:eastAsia="zh-CN"/>
        </w:rPr>
      </w:pPr>
      <w:r w:rsidRPr="00E8212C">
        <w:rPr>
          <w:rFonts w:ascii="Arial" w:hAnsi="Arial" w:cs="Arial"/>
          <w:kern w:val="3"/>
          <w:sz w:val="22"/>
          <w:szCs w:val="22"/>
          <w:shd w:val="clear" w:color="auto" w:fill="FFFFFF"/>
          <w:lang w:eastAsia="zh-CN"/>
        </w:rPr>
        <w:t>30% nie później niż w 15 dniu po upływie okresu rękojmi za wady.</w:t>
      </w:r>
    </w:p>
    <w:p w14:paraId="6302FD1A" w14:textId="31995D17" w:rsidR="004D4C8C" w:rsidRPr="00E8212C" w:rsidRDefault="004D4C8C" w:rsidP="00E8212C">
      <w:pPr>
        <w:pStyle w:val="Akapitzlist"/>
        <w:numPr>
          <w:ilvl w:val="0"/>
          <w:numId w:val="35"/>
        </w:numPr>
        <w:tabs>
          <w:tab w:val="left" w:pos="750"/>
        </w:tabs>
        <w:suppressAutoHyphens/>
        <w:autoSpaceDN w:val="0"/>
        <w:spacing w:line="276" w:lineRule="auto"/>
        <w:jc w:val="both"/>
        <w:textAlignment w:val="baseline"/>
        <w:rPr>
          <w:rFonts w:ascii="Arial" w:hAnsi="Arial" w:cs="Arial"/>
          <w:kern w:val="3"/>
          <w:sz w:val="22"/>
          <w:szCs w:val="22"/>
          <w:shd w:val="clear" w:color="auto" w:fill="FFFFFF"/>
          <w:lang w:eastAsia="zh-CN"/>
        </w:rPr>
      </w:pPr>
      <w:r w:rsidRPr="00E8212C">
        <w:rPr>
          <w:rFonts w:ascii="Arial" w:hAnsi="Arial" w:cs="Arial"/>
          <w:kern w:val="3"/>
          <w:sz w:val="22"/>
          <w:szCs w:val="22"/>
          <w:lang w:eastAsia="zh-CN"/>
        </w:rPr>
        <w:t>Wykonawca zobowiązuje się do aktualizowania zabezpieczenia należytego wykonania umowy wnoszonego w innej formie niż pieniężna w przypadku przekroczenia terminu wykonania umowy.</w:t>
      </w:r>
    </w:p>
    <w:p w14:paraId="2E9E7FA5" w14:textId="77777777" w:rsidR="00F14744" w:rsidRPr="00E8212C" w:rsidRDefault="00F14744" w:rsidP="00E8212C">
      <w:pPr>
        <w:pStyle w:val="Akapitzlist"/>
        <w:tabs>
          <w:tab w:val="left" w:pos="750"/>
        </w:tabs>
        <w:suppressAutoHyphens/>
        <w:autoSpaceDN w:val="0"/>
        <w:spacing w:line="276" w:lineRule="auto"/>
        <w:ind w:left="360"/>
        <w:jc w:val="both"/>
        <w:textAlignment w:val="baseline"/>
        <w:rPr>
          <w:rFonts w:ascii="Arial" w:hAnsi="Arial" w:cs="Arial"/>
          <w:kern w:val="3"/>
          <w:sz w:val="22"/>
          <w:szCs w:val="22"/>
          <w:shd w:val="clear" w:color="auto" w:fill="FFFFFF"/>
          <w:lang w:eastAsia="zh-CN"/>
        </w:rPr>
      </w:pPr>
    </w:p>
    <w:p w14:paraId="222184C3" w14:textId="0C251BF5"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 OPIS KRYTERIÓW OCENY OFERT WRAZ Z PODANIEM WAG TYCH KRYTERIÓW I SPOSOBU OCENY OFERT</w:t>
      </w:r>
    </w:p>
    <w:p w14:paraId="7AEEF298" w14:textId="67DB4ABA" w:rsidR="004D4C8C" w:rsidRDefault="004D4C8C" w:rsidP="00E8212C">
      <w:pPr>
        <w:pStyle w:val="Akapitzlist"/>
        <w:numPr>
          <w:ilvl w:val="0"/>
          <w:numId w:val="39"/>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Przy wyborze oferty najkorzystniejszej zamawiający będzie kierował się następującymi kryteriami, z przypisaniem im odpowiednio wag procentowych: </w:t>
      </w:r>
    </w:p>
    <w:p w14:paraId="65E8036F" w14:textId="77777777" w:rsidR="00E8212C" w:rsidRPr="00E8212C" w:rsidRDefault="00E8212C" w:rsidP="00E8212C">
      <w:pPr>
        <w:pStyle w:val="Akapitzlist"/>
        <w:suppressAutoHyphens/>
        <w:spacing w:line="276" w:lineRule="auto"/>
        <w:ind w:left="360"/>
        <w:jc w:val="both"/>
        <w:rPr>
          <w:rFonts w:ascii="Arial" w:eastAsia="Calibri" w:hAnsi="Arial" w:cs="Arial"/>
          <w:sz w:val="22"/>
          <w:szCs w:val="22"/>
          <w:lang w:eastAsia="en-US"/>
        </w:rPr>
      </w:pPr>
    </w:p>
    <w:p w14:paraId="3BDDB58B" w14:textId="77777777" w:rsidR="004D4C8C" w:rsidRPr="00E8212C" w:rsidRDefault="004D4C8C" w:rsidP="00E8212C">
      <w:pPr>
        <w:pStyle w:val="Akapitzlist"/>
        <w:numPr>
          <w:ilvl w:val="0"/>
          <w:numId w:val="40"/>
        </w:numPr>
        <w:suppressAutoHyphens/>
        <w:spacing w:line="276" w:lineRule="auto"/>
        <w:jc w:val="both"/>
        <w:rPr>
          <w:rFonts w:ascii="Arial" w:eastAsia="Calibri" w:hAnsi="Arial" w:cs="Arial"/>
          <w:sz w:val="22"/>
          <w:szCs w:val="22"/>
          <w:lang w:eastAsia="en-US"/>
        </w:rPr>
      </w:pPr>
      <w:r w:rsidRPr="00E8212C">
        <w:rPr>
          <w:rFonts w:ascii="Arial" w:hAnsi="Arial" w:cs="Arial"/>
          <w:b/>
          <w:bCs/>
          <w:color w:val="000000"/>
          <w:sz w:val="22"/>
          <w:szCs w:val="22"/>
        </w:rPr>
        <w:lastRenderedPageBreak/>
        <w:t>cena oferty brutto</w:t>
      </w:r>
      <w:r w:rsidRPr="00E8212C">
        <w:rPr>
          <w:rFonts w:ascii="Arial" w:hAnsi="Arial" w:cs="Arial"/>
          <w:color w:val="000000"/>
          <w:sz w:val="22"/>
          <w:szCs w:val="22"/>
        </w:rPr>
        <w:t xml:space="preserve"> – 60%</w:t>
      </w:r>
    </w:p>
    <w:p w14:paraId="438A66F1" w14:textId="77777777" w:rsidR="004D4C8C" w:rsidRPr="00E8212C" w:rsidRDefault="004D4C8C" w:rsidP="00E8212C">
      <w:pPr>
        <w:pStyle w:val="Akapitzlist"/>
        <w:numPr>
          <w:ilvl w:val="0"/>
          <w:numId w:val="40"/>
        </w:numPr>
        <w:suppressAutoHyphens/>
        <w:spacing w:line="276" w:lineRule="auto"/>
        <w:jc w:val="both"/>
        <w:rPr>
          <w:rFonts w:ascii="Arial" w:eastAsia="Calibri" w:hAnsi="Arial" w:cs="Arial"/>
          <w:sz w:val="22"/>
          <w:szCs w:val="22"/>
          <w:lang w:eastAsia="en-US"/>
        </w:rPr>
      </w:pPr>
      <w:r w:rsidRPr="00E8212C">
        <w:rPr>
          <w:rFonts w:ascii="Arial" w:eastAsia="Calibri" w:hAnsi="Arial" w:cs="Arial"/>
          <w:b/>
          <w:bCs/>
          <w:sz w:val="22"/>
          <w:szCs w:val="22"/>
          <w:lang w:eastAsia="en-US"/>
        </w:rPr>
        <w:t>termin gwarancji</w:t>
      </w:r>
      <w:r w:rsidRPr="00E8212C">
        <w:rPr>
          <w:rFonts w:ascii="Arial" w:eastAsia="Calibri" w:hAnsi="Arial" w:cs="Arial"/>
          <w:sz w:val="22"/>
          <w:szCs w:val="22"/>
          <w:lang w:eastAsia="en-US"/>
        </w:rPr>
        <w:t xml:space="preserve"> – 40%</w:t>
      </w:r>
    </w:p>
    <w:p w14:paraId="2F9C1666" w14:textId="15A2946A" w:rsidR="004D4C8C" w:rsidRPr="00E8212C" w:rsidRDefault="004D4C8C" w:rsidP="00E8212C">
      <w:pPr>
        <w:pStyle w:val="Akapitzlist"/>
        <w:numPr>
          <w:ilvl w:val="0"/>
          <w:numId w:val="39"/>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Sposób obliczania punktów dla poszczególnych kryteriów: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1159"/>
        <w:gridCol w:w="4707"/>
      </w:tblGrid>
      <w:tr w:rsidR="00F14744" w:rsidRPr="00E8212C" w14:paraId="4AFE37D5" w14:textId="77777777" w:rsidTr="00505E24">
        <w:tc>
          <w:tcPr>
            <w:tcW w:w="2268" w:type="dxa"/>
          </w:tcPr>
          <w:p w14:paraId="0C24FFF3" w14:textId="77777777" w:rsidR="00F14744" w:rsidRPr="00E8212C" w:rsidRDefault="00F14744" w:rsidP="00E8212C">
            <w:pPr>
              <w:suppressAutoHyphens/>
              <w:spacing w:line="276" w:lineRule="auto"/>
              <w:jc w:val="center"/>
              <w:rPr>
                <w:rFonts w:ascii="Arial" w:eastAsia="Calibri" w:hAnsi="Arial" w:cs="Arial"/>
                <w:sz w:val="22"/>
                <w:szCs w:val="22"/>
                <w:lang w:eastAsia="en-US"/>
              </w:rPr>
            </w:pPr>
            <w:r w:rsidRPr="00E8212C">
              <w:rPr>
                <w:rFonts w:ascii="Arial" w:eastAsia="Calibri" w:hAnsi="Arial" w:cs="Arial"/>
                <w:b/>
                <w:bCs/>
                <w:sz w:val="22"/>
                <w:szCs w:val="22"/>
                <w:lang w:eastAsia="en-US"/>
              </w:rPr>
              <w:t>Kryterium</w:t>
            </w:r>
          </w:p>
        </w:tc>
        <w:tc>
          <w:tcPr>
            <w:tcW w:w="993" w:type="dxa"/>
          </w:tcPr>
          <w:p w14:paraId="027BB42B" w14:textId="77777777" w:rsidR="00F14744" w:rsidRPr="00E8212C" w:rsidRDefault="00F14744" w:rsidP="00E8212C">
            <w:pPr>
              <w:suppressAutoHyphens/>
              <w:spacing w:line="276" w:lineRule="auto"/>
              <w:jc w:val="center"/>
              <w:rPr>
                <w:rFonts w:ascii="Arial" w:eastAsia="Calibri" w:hAnsi="Arial" w:cs="Arial"/>
                <w:b/>
                <w:bCs/>
                <w:sz w:val="22"/>
                <w:szCs w:val="22"/>
                <w:lang w:eastAsia="en-US"/>
              </w:rPr>
            </w:pPr>
            <w:r w:rsidRPr="00E8212C">
              <w:rPr>
                <w:rFonts w:ascii="Arial" w:eastAsia="Calibri" w:hAnsi="Arial" w:cs="Arial"/>
                <w:b/>
                <w:bCs/>
                <w:sz w:val="22"/>
                <w:szCs w:val="22"/>
                <w:lang w:eastAsia="en-US"/>
              </w:rPr>
              <w:t>Waga</w:t>
            </w:r>
          </w:p>
          <w:p w14:paraId="5EBB9383" w14:textId="77777777" w:rsidR="00F14744" w:rsidRPr="00E8212C" w:rsidRDefault="00F14744" w:rsidP="00E8212C">
            <w:pPr>
              <w:suppressAutoHyphens/>
              <w:spacing w:line="276" w:lineRule="auto"/>
              <w:ind w:left="38"/>
              <w:jc w:val="center"/>
              <w:rPr>
                <w:rFonts w:ascii="Arial" w:eastAsia="Calibri" w:hAnsi="Arial" w:cs="Arial"/>
                <w:sz w:val="22"/>
                <w:szCs w:val="22"/>
                <w:lang w:eastAsia="en-US"/>
              </w:rPr>
            </w:pPr>
            <w:r w:rsidRPr="00E8212C">
              <w:rPr>
                <w:rFonts w:ascii="Arial" w:eastAsia="Calibri" w:hAnsi="Arial" w:cs="Arial"/>
                <w:b/>
                <w:bCs/>
                <w:sz w:val="22"/>
                <w:szCs w:val="22"/>
                <w:lang w:eastAsia="en-US"/>
              </w:rPr>
              <w:t>[%]</w:t>
            </w:r>
          </w:p>
        </w:tc>
        <w:tc>
          <w:tcPr>
            <w:tcW w:w="1159" w:type="dxa"/>
          </w:tcPr>
          <w:p w14:paraId="5D16E3C7" w14:textId="77777777" w:rsidR="00F14744" w:rsidRPr="00E8212C" w:rsidRDefault="00F14744" w:rsidP="00E8212C">
            <w:pPr>
              <w:suppressAutoHyphens/>
              <w:spacing w:line="276" w:lineRule="auto"/>
              <w:ind w:left="38"/>
              <w:jc w:val="center"/>
              <w:rPr>
                <w:rFonts w:ascii="Arial" w:eastAsia="Calibri" w:hAnsi="Arial" w:cs="Arial"/>
                <w:b/>
                <w:bCs/>
                <w:sz w:val="22"/>
                <w:szCs w:val="22"/>
                <w:lang w:eastAsia="en-US"/>
              </w:rPr>
            </w:pPr>
            <w:r w:rsidRPr="00E8212C">
              <w:rPr>
                <w:rFonts w:ascii="Arial" w:eastAsia="Calibri" w:hAnsi="Arial" w:cs="Arial"/>
                <w:b/>
                <w:bCs/>
                <w:sz w:val="22"/>
                <w:szCs w:val="22"/>
                <w:lang w:eastAsia="en-US"/>
              </w:rPr>
              <w:t>Liczba</w:t>
            </w:r>
          </w:p>
          <w:p w14:paraId="522D3C4F" w14:textId="77777777" w:rsidR="00F14744" w:rsidRPr="00E8212C" w:rsidRDefault="00F14744" w:rsidP="00E8212C">
            <w:pPr>
              <w:suppressAutoHyphens/>
              <w:spacing w:line="276" w:lineRule="auto"/>
              <w:ind w:left="38"/>
              <w:jc w:val="center"/>
              <w:rPr>
                <w:rFonts w:ascii="Arial" w:eastAsia="Calibri" w:hAnsi="Arial" w:cs="Arial"/>
                <w:sz w:val="22"/>
                <w:szCs w:val="22"/>
                <w:lang w:eastAsia="en-US"/>
              </w:rPr>
            </w:pPr>
            <w:r w:rsidRPr="00E8212C">
              <w:rPr>
                <w:rFonts w:ascii="Arial" w:eastAsia="Calibri" w:hAnsi="Arial" w:cs="Arial"/>
                <w:b/>
                <w:bCs/>
                <w:sz w:val="22"/>
                <w:szCs w:val="22"/>
                <w:lang w:eastAsia="en-US"/>
              </w:rPr>
              <w:t>punktów</w:t>
            </w:r>
          </w:p>
        </w:tc>
        <w:tc>
          <w:tcPr>
            <w:tcW w:w="4707" w:type="dxa"/>
          </w:tcPr>
          <w:p w14:paraId="2C6F7592" w14:textId="77777777" w:rsidR="00F14744" w:rsidRPr="00E8212C" w:rsidRDefault="00F14744" w:rsidP="00E8212C">
            <w:pPr>
              <w:suppressAutoHyphens/>
              <w:spacing w:line="276" w:lineRule="auto"/>
              <w:ind w:left="87"/>
              <w:jc w:val="center"/>
              <w:rPr>
                <w:rFonts w:ascii="Arial" w:eastAsia="Calibri" w:hAnsi="Arial" w:cs="Arial"/>
                <w:sz w:val="22"/>
                <w:szCs w:val="22"/>
                <w:lang w:eastAsia="en-US"/>
              </w:rPr>
            </w:pPr>
            <w:r w:rsidRPr="00E8212C">
              <w:rPr>
                <w:rFonts w:ascii="Arial" w:eastAsia="Calibri" w:hAnsi="Arial" w:cs="Arial"/>
                <w:b/>
                <w:bCs/>
                <w:sz w:val="22"/>
                <w:szCs w:val="22"/>
                <w:lang w:eastAsia="en-US"/>
              </w:rPr>
              <w:t>Sposób oceny wg wzoru</w:t>
            </w:r>
          </w:p>
        </w:tc>
      </w:tr>
      <w:tr w:rsidR="00F14744" w:rsidRPr="00E8212C" w14:paraId="19770C05" w14:textId="77777777" w:rsidTr="00505E24">
        <w:tc>
          <w:tcPr>
            <w:tcW w:w="2268" w:type="dxa"/>
          </w:tcPr>
          <w:p w14:paraId="15B0BF66" w14:textId="77777777" w:rsidR="00F14744" w:rsidRPr="00E8212C" w:rsidRDefault="00F14744"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Cena oferty brutto</w:t>
            </w:r>
          </w:p>
        </w:tc>
        <w:tc>
          <w:tcPr>
            <w:tcW w:w="993" w:type="dxa"/>
          </w:tcPr>
          <w:p w14:paraId="38AB5770" w14:textId="77777777" w:rsidR="00F14744" w:rsidRPr="00E8212C" w:rsidRDefault="00F14744" w:rsidP="00E8212C">
            <w:pPr>
              <w:suppressAutoHyphens/>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60</w:t>
            </w:r>
          </w:p>
        </w:tc>
        <w:tc>
          <w:tcPr>
            <w:tcW w:w="1159" w:type="dxa"/>
          </w:tcPr>
          <w:p w14:paraId="2046440C" w14:textId="77777777" w:rsidR="00F14744" w:rsidRPr="00E8212C" w:rsidRDefault="00F14744" w:rsidP="00E8212C">
            <w:pPr>
              <w:suppressAutoHyphens/>
              <w:spacing w:line="276" w:lineRule="auto"/>
              <w:ind w:left="106"/>
              <w:jc w:val="center"/>
              <w:rPr>
                <w:rFonts w:ascii="Arial" w:eastAsia="Calibri" w:hAnsi="Arial" w:cs="Arial"/>
                <w:sz w:val="22"/>
                <w:szCs w:val="22"/>
                <w:lang w:eastAsia="en-US"/>
              </w:rPr>
            </w:pPr>
            <w:r w:rsidRPr="00E8212C">
              <w:rPr>
                <w:rFonts w:ascii="Arial" w:eastAsia="Calibri" w:hAnsi="Arial" w:cs="Arial"/>
                <w:sz w:val="22"/>
                <w:szCs w:val="22"/>
                <w:lang w:eastAsia="en-US"/>
              </w:rPr>
              <w:t>60</w:t>
            </w:r>
          </w:p>
        </w:tc>
        <w:tc>
          <w:tcPr>
            <w:tcW w:w="4707" w:type="dxa"/>
          </w:tcPr>
          <w:p w14:paraId="42AD4A77" w14:textId="77777777" w:rsidR="00F14744" w:rsidRPr="00E8212C" w:rsidRDefault="00F14744" w:rsidP="00E8212C">
            <w:pPr>
              <w:suppressAutoHyphens/>
              <w:spacing w:line="276" w:lineRule="auto"/>
              <w:ind w:left="87"/>
              <w:jc w:val="both"/>
              <w:rPr>
                <w:rFonts w:ascii="Arial" w:eastAsia="Calibri" w:hAnsi="Arial" w:cs="Arial"/>
                <w:bCs/>
                <w:sz w:val="22"/>
                <w:szCs w:val="22"/>
                <w:lang w:eastAsia="en-US"/>
              </w:rPr>
            </w:pPr>
            <w:r w:rsidRPr="00E8212C">
              <w:rPr>
                <w:rFonts w:ascii="Arial" w:eastAsia="Calibri" w:hAnsi="Arial" w:cs="Arial"/>
                <w:bCs/>
                <w:sz w:val="22"/>
                <w:szCs w:val="22"/>
                <w:lang w:eastAsia="en-US"/>
              </w:rPr>
              <w:t xml:space="preserve">             Cena najtańszej oferty</w:t>
            </w:r>
          </w:p>
          <w:p w14:paraId="0D0E835C" w14:textId="77777777" w:rsidR="00F14744" w:rsidRPr="00E8212C" w:rsidRDefault="00F14744" w:rsidP="00E8212C">
            <w:pPr>
              <w:suppressAutoHyphens/>
              <w:spacing w:line="276" w:lineRule="auto"/>
              <w:ind w:left="87"/>
              <w:jc w:val="both"/>
              <w:rPr>
                <w:rFonts w:ascii="Arial" w:eastAsia="Calibri" w:hAnsi="Arial" w:cs="Arial"/>
                <w:bCs/>
                <w:sz w:val="22"/>
                <w:szCs w:val="22"/>
                <w:lang w:eastAsia="en-US"/>
              </w:rPr>
            </w:pPr>
            <w:r w:rsidRPr="00E8212C">
              <w:rPr>
                <w:rFonts w:ascii="Arial" w:eastAsia="Calibri" w:hAnsi="Arial" w:cs="Arial"/>
                <w:bCs/>
                <w:sz w:val="22"/>
                <w:szCs w:val="22"/>
                <w:lang w:eastAsia="en-US"/>
              </w:rPr>
              <w:t xml:space="preserve">C = -------------------------------------- x 60 </w:t>
            </w:r>
          </w:p>
          <w:p w14:paraId="00D228E2" w14:textId="77777777" w:rsidR="00F14744" w:rsidRPr="00E8212C" w:rsidRDefault="00F14744" w:rsidP="00E8212C">
            <w:pPr>
              <w:suppressAutoHyphens/>
              <w:spacing w:line="276" w:lineRule="auto"/>
              <w:ind w:left="87"/>
              <w:jc w:val="both"/>
              <w:rPr>
                <w:rFonts w:ascii="Arial" w:eastAsia="Calibri" w:hAnsi="Arial" w:cs="Arial"/>
                <w:sz w:val="22"/>
                <w:szCs w:val="22"/>
                <w:lang w:eastAsia="en-US"/>
              </w:rPr>
            </w:pPr>
            <w:r w:rsidRPr="00E8212C">
              <w:rPr>
                <w:rFonts w:ascii="Arial" w:eastAsia="Calibri" w:hAnsi="Arial" w:cs="Arial"/>
                <w:bCs/>
                <w:sz w:val="22"/>
                <w:szCs w:val="22"/>
                <w:lang w:eastAsia="en-US"/>
              </w:rPr>
              <w:t xml:space="preserve">               Cena badanej oferty</w:t>
            </w:r>
          </w:p>
        </w:tc>
      </w:tr>
      <w:tr w:rsidR="00F14744" w:rsidRPr="00E8212C" w14:paraId="1C83710B" w14:textId="77777777" w:rsidTr="00505E24">
        <w:tc>
          <w:tcPr>
            <w:tcW w:w="2268" w:type="dxa"/>
          </w:tcPr>
          <w:p w14:paraId="0714CBDA" w14:textId="77777777" w:rsidR="00F14744" w:rsidRPr="00E8212C" w:rsidRDefault="00F14744"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Okres gwarancji</w:t>
            </w:r>
          </w:p>
          <w:p w14:paraId="43DD135E" w14:textId="77777777" w:rsidR="00F14744" w:rsidRPr="00E8212C" w:rsidRDefault="00F14744"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i/>
                <w:sz w:val="22"/>
                <w:szCs w:val="22"/>
                <w:lang w:eastAsia="en-US"/>
              </w:rPr>
              <w:t>(zakres od 36 do 72 miesięcy)</w:t>
            </w:r>
          </w:p>
        </w:tc>
        <w:tc>
          <w:tcPr>
            <w:tcW w:w="993" w:type="dxa"/>
          </w:tcPr>
          <w:p w14:paraId="133CE2F1" w14:textId="77777777" w:rsidR="00F14744" w:rsidRPr="00E8212C" w:rsidRDefault="00F14744" w:rsidP="00E8212C">
            <w:pPr>
              <w:suppressAutoHyphens/>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40</w:t>
            </w:r>
          </w:p>
        </w:tc>
        <w:tc>
          <w:tcPr>
            <w:tcW w:w="1159" w:type="dxa"/>
          </w:tcPr>
          <w:p w14:paraId="21DAF4FF" w14:textId="77777777" w:rsidR="00F14744" w:rsidRPr="00E8212C" w:rsidRDefault="00F14744" w:rsidP="00E8212C">
            <w:pPr>
              <w:suppressAutoHyphens/>
              <w:spacing w:line="276" w:lineRule="auto"/>
              <w:ind w:left="106"/>
              <w:jc w:val="center"/>
              <w:rPr>
                <w:rFonts w:ascii="Arial" w:eastAsia="Calibri" w:hAnsi="Arial" w:cs="Arial"/>
                <w:sz w:val="22"/>
                <w:szCs w:val="22"/>
                <w:lang w:eastAsia="en-US"/>
              </w:rPr>
            </w:pPr>
            <w:r w:rsidRPr="00E8212C">
              <w:rPr>
                <w:rFonts w:ascii="Arial" w:eastAsia="Calibri" w:hAnsi="Arial" w:cs="Arial"/>
                <w:sz w:val="22"/>
                <w:szCs w:val="22"/>
                <w:lang w:eastAsia="en-US"/>
              </w:rPr>
              <w:t>40</w:t>
            </w:r>
          </w:p>
        </w:tc>
        <w:tc>
          <w:tcPr>
            <w:tcW w:w="4707" w:type="dxa"/>
          </w:tcPr>
          <w:p w14:paraId="67F58C03" w14:textId="77777777" w:rsidR="00F14744" w:rsidRPr="00E8212C" w:rsidRDefault="00F14744" w:rsidP="00E8212C">
            <w:pPr>
              <w:suppressAutoHyphens/>
              <w:spacing w:line="276" w:lineRule="auto"/>
              <w:ind w:left="87"/>
              <w:jc w:val="both"/>
              <w:rPr>
                <w:rFonts w:ascii="Arial" w:eastAsia="Calibri" w:hAnsi="Arial" w:cs="Arial"/>
                <w:bCs/>
                <w:sz w:val="22"/>
                <w:szCs w:val="22"/>
                <w:lang w:eastAsia="en-US"/>
              </w:rPr>
            </w:pPr>
            <w:r w:rsidRPr="00E8212C">
              <w:rPr>
                <w:rFonts w:ascii="Arial" w:eastAsia="Calibri" w:hAnsi="Arial" w:cs="Arial"/>
                <w:sz w:val="22"/>
                <w:szCs w:val="22"/>
                <w:lang w:eastAsia="en-US"/>
              </w:rPr>
              <w:t xml:space="preserve">      okres gwarancji w badanej ofercie</w:t>
            </w:r>
          </w:p>
          <w:p w14:paraId="520943D4" w14:textId="77777777" w:rsidR="00F14744" w:rsidRPr="00E8212C" w:rsidRDefault="00F14744" w:rsidP="00E8212C">
            <w:pPr>
              <w:suppressAutoHyphens/>
              <w:spacing w:line="276" w:lineRule="auto"/>
              <w:ind w:left="87"/>
              <w:jc w:val="both"/>
              <w:rPr>
                <w:rFonts w:ascii="Arial" w:eastAsia="Calibri" w:hAnsi="Arial" w:cs="Arial"/>
                <w:bCs/>
                <w:sz w:val="22"/>
                <w:szCs w:val="22"/>
                <w:lang w:eastAsia="en-US"/>
              </w:rPr>
            </w:pPr>
            <w:r w:rsidRPr="00E8212C">
              <w:rPr>
                <w:rFonts w:ascii="Arial" w:eastAsia="Calibri" w:hAnsi="Arial" w:cs="Arial"/>
                <w:bCs/>
                <w:sz w:val="22"/>
                <w:szCs w:val="22"/>
                <w:lang w:eastAsia="en-US"/>
              </w:rPr>
              <w:t xml:space="preserve">OG = ------------------------------------- x 40 </w:t>
            </w:r>
          </w:p>
          <w:p w14:paraId="487BF5B4" w14:textId="77777777" w:rsidR="00F14744" w:rsidRPr="00E8212C" w:rsidRDefault="00F14744" w:rsidP="00E8212C">
            <w:pPr>
              <w:suppressAutoHyphens/>
              <w:spacing w:line="276" w:lineRule="auto"/>
              <w:ind w:left="87"/>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          okres gwarancji w ofercie</w:t>
            </w:r>
          </w:p>
          <w:p w14:paraId="568DE47D" w14:textId="77777777" w:rsidR="00F14744" w:rsidRPr="00E8212C" w:rsidRDefault="00F14744" w:rsidP="00E8212C">
            <w:pPr>
              <w:suppressAutoHyphens/>
              <w:spacing w:line="276" w:lineRule="auto"/>
              <w:ind w:left="87"/>
              <w:jc w:val="both"/>
              <w:rPr>
                <w:rFonts w:ascii="Arial" w:eastAsia="Calibri" w:hAnsi="Arial" w:cs="Arial"/>
                <w:bCs/>
                <w:sz w:val="22"/>
                <w:szCs w:val="22"/>
                <w:lang w:eastAsia="en-US"/>
              </w:rPr>
            </w:pPr>
            <w:r w:rsidRPr="00E8212C">
              <w:rPr>
                <w:rFonts w:ascii="Arial" w:eastAsia="Calibri" w:hAnsi="Arial" w:cs="Arial"/>
                <w:sz w:val="22"/>
                <w:szCs w:val="22"/>
                <w:lang w:eastAsia="en-US"/>
              </w:rPr>
              <w:t xml:space="preserve">   z najdłuższym okresem gwarancji</w:t>
            </w:r>
          </w:p>
        </w:tc>
      </w:tr>
    </w:tbl>
    <w:p w14:paraId="79948078" w14:textId="77777777" w:rsidR="00F14744" w:rsidRPr="00E8212C" w:rsidRDefault="00F14744" w:rsidP="00E8212C">
      <w:pPr>
        <w:suppressAutoHyphens/>
        <w:spacing w:line="276" w:lineRule="auto"/>
        <w:jc w:val="both"/>
        <w:rPr>
          <w:rFonts w:ascii="Arial" w:eastAsia="Calibri" w:hAnsi="Arial" w:cs="Arial"/>
          <w:sz w:val="22"/>
          <w:szCs w:val="22"/>
          <w:lang w:eastAsia="en-US"/>
        </w:rPr>
      </w:pPr>
    </w:p>
    <w:p w14:paraId="26AA2E43"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Ocena punktowa w kryterium „Cena ofertowa brutto” dokonana zostanie na podstawie ceny ofertowej brutto wskazanej przez Wykonawcę w ofercie i przeliczona według wzoru opisanego w tabeli powyżej.</w:t>
      </w:r>
    </w:p>
    <w:p w14:paraId="69BD9036"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Ocena punktowa w kryterium „Okres gwarancji” dokonana zostanie na podstawie okresu gwarancji wskazanego przez Wykonawcę w ofercie i przeliczonego według wzoru opisanego w tabeli powyżej. Zamawiający zastrzega, że Wykonawca jest zobowiązany określić okres udzielonej gwarancji na wykonane roboty budowlane na okres </w:t>
      </w:r>
      <w:r w:rsidRPr="00E8212C">
        <w:rPr>
          <w:rFonts w:ascii="Arial" w:eastAsia="Calibri" w:hAnsi="Arial" w:cs="Arial"/>
          <w:b/>
          <w:bCs/>
          <w:sz w:val="22"/>
          <w:szCs w:val="22"/>
          <w:lang w:eastAsia="en-US"/>
        </w:rPr>
        <w:t xml:space="preserve">nie krótszy niż 36 miesięcy, </w:t>
      </w:r>
      <w:r w:rsidRPr="00E8212C">
        <w:rPr>
          <w:rFonts w:ascii="Arial" w:eastAsia="Calibri" w:hAnsi="Arial" w:cs="Arial"/>
          <w:bCs/>
          <w:sz w:val="22"/>
          <w:szCs w:val="22"/>
          <w:lang w:eastAsia="en-US"/>
        </w:rPr>
        <w:t>przy czym maksymalna liczba punktów może zostać przyznana Wykonawcy, który zaoferuje okres gwarancji maksymalnie 72 miesiące</w:t>
      </w:r>
      <w:r w:rsidRPr="00E8212C">
        <w:rPr>
          <w:rFonts w:ascii="Arial" w:eastAsia="Calibri" w:hAnsi="Arial" w:cs="Arial"/>
          <w:sz w:val="22"/>
          <w:szCs w:val="22"/>
          <w:lang w:eastAsia="en-US"/>
        </w:rPr>
        <w:t>. Jeżeli Wykonawca zaoferuje okres gwarancji dłuższy niż 72 miesiące, otrzyma 40 punktów. Oferta Wykonawcy, który nie zaproponuje żadnego okresu gwarancji lub okres gwarancji krótszy niż 36 miesięcy będzie odrzucona, jako niezgodna z treścią niniejszej SWZ.</w:t>
      </w:r>
    </w:p>
    <w:p w14:paraId="28525996" w14:textId="25B8DF04" w:rsidR="004D4C8C" w:rsidRPr="00E8212C" w:rsidRDefault="004D4C8C" w:rsidP="00E8212C">
      <w:pPr>
        <w:pStyle w:val="Akapitzlist"/>
        <w:numPr>
          <w:ilvl w:val="0"/>
          <w:numId w:val="39"/>
        </w:numPr>
        <w:suppressAutoHyphens/>
        <w:spacing w:line="276" w:lineRule="auto"/>
        <w:jc w:val="both"/>
        <w:rPr>
          <w:rFonts w:ascii="Arial" w:eastAsia="Calibri" w:hAnsi="Arial" w:cs="Arial"/>
          <w:sz w:val="22"/>
          <w:szCs w:val="22"/>
          <w:lang w:eastAsia="en-US"/>
        </w:rPr>
      </w:pPr>
      <w:r w:rsidRPr="00E8212C">
        <w:rPr>
          <w:rFonts w:ascii="Arial" w:eastAsia="Calibri" w:hAnsi="Arial" w:cs="Arial"/>
          <w:color w:val="000000"/>
          <w:sz w:val="22"/>
          <w:szCs w:val="22"/>
        </w:rPr>
        <w:t>Ocenie będą podlegać wyłącznie oferty nie podlegające odrzuceniu.</w:t>
      </w:r>
      <w:r w:rsidRPr="00E8212C">
        <w:rPr>
          <w:rFonts w:ascii="Arial" w:eastAsia="Calibri" w:hAnsi="Arial" w:cs="Arial"/>
          <w:sz w:val="22"/>
          <w:szCs w:val="22"/>
          <w:lang w:eastAsia="en-US"/>
        </w:rPr>
        <w:t xml:space="preserve"> </w:t>
      </w:r>
    </w:p>
    <w:p w14:paraId="7A438D88" w14:textId="2FA3758A" w:rsidR="004D4C8C" w:rsidRPr="00E8212C" w:rsidRDefault="004D4C8C" w:rsidP="00E8212C">
      <w:pPr>
        <w:pStyle w:val="Akapitzlist"/>
        <w:numPr>
          <w:ilvl w:val="0"/>
          <w:numId w:val="39"/>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za najkorzystniejszą uzna ofertę, która uzyska największą liczbę punktów. </w:t>
      </w:r>
    </w:p>
    <w:p w14:paraId="0C998389" w14:textId="130C77CB" w:rsidR="004D4C8C" w:rsidRPr="00E8212C" w:rsidRDefault="004D4C8C" w:rsidP="00E8212C">
      <w:pPr>
        <w:pStyle w:val="Akapitzlist"/>
        <w:numPr>
          <w:ilvl w:val="0"/>
          <w:numId w:val="39"/>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Oferta</w:t>
      </w:r>
      <w:r w:rsidRPr="00E8212C">
        <w:rPr>
          <w:rFonts w:ascii="Arial" w:eastAsia="Calibri" w:hAnsi="Arial" w:cs="Arial"/>
          <w:bCs/>
          <w:sz w:val="22"/>
          <w:szCs w:val="22"/>
          <w:lang w:eastAsia="en-US"/>
        </w:rPr>
        <w:t xml:space="preserve"> może uzyskać maksymalnie 100 punktów (100%), przy czym 1 pkt = 1%.</w:t>
      </w:r>
      <w:r w:rsidRPr="00E8212C">
        <w:rPr>
          <w:rFonts w:ascii="Arial" w:eastAsia="Calibri" w:hAnsi="Arial" w:cs="Arial"/>
          <w:sz w:val="22"/>
          <w:szCs w:val="22"/>
          <w:lang w:eastAsia="en-US"/>
        </w:rPr>
        <w:t xml:space="preserve"> </w:t>
      </w:r>
      <w:r w:rsidRPr="00E8212C">
        <w:rPr>
          <w:rFonts w:ascii="Arial" w:eastAsia="Calibri" w:hAnsi="Arial" w:cs="Arial"/>
          <w:color w:val="000000"/>
          <w:sz w:val="22"/>
          <w:szCs w:val="22"/>
        </w:rPr>
        <w:t xml:space="preserve">Maksymalna liczba punktów w kryterium równa jest określonej wadze kryterium w %. Uzyskana liczba punktów w ramach kryterium zaokrąglana będzie do drugiego miejsca po przecinku. </w:t>
      </w:r>
    </w:p>
    <w:p w14:paraId="404E2D60" w14:textId="77777777" w:rsidR="006B0181" w:rsidRPr="00E8212C" w:rsidRDefault="006B0181" w:rsidP="00E8212C">
      <w:pPr>
        <w:pStyle w:val="Akapitzlist"/>
        <w:suppressAutoHyphens/>
        <w:spacing w:line="276" w:lineRule="auto"/>
        <w:ind w:left="360"/>
        <w:jc w:val="both"/>
        <w:rPr>
          <w:rFonts w:ascii="Arial" w:eastAsia="Calibri" w:hAnsi="Arial" w:cs="Arial"/>
          <w:sz w:val="22"/>
          <w:szCs w:val="22"/>
          <w:lang w:eastAsia="en-US"/>
        </w:rPr>
      </w:pPr>
    </w:p>
    <w:p w14:paraId="5B4396E7" w14:textId="22C297F3"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PROJEKTOWANE POSTANOWIENIA UMOWY W SPRAWIE ZAMÓWIENIA PUBLICZNEGO, KTÓRE ZOSTANĄ WPROWADZONE DO TREŚCI UMOWY</w:t>
      </w:r>
    </w:p>
    <w:p w14:paraId="4B010C3C" w14:textId="77777777" w:rsidR="004D4C8C" w:rsidRPr="00E8212C" w:rsidRDefault="004D4C8C" w:rsidP="00E8212C">
      <w:pPr>
        <w:pStyle w:val="Akapitzlist"/>
        <w:numPr>
          <w:ilvl w:val="0"/>
          <w:numId w:val="41"/>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wymaga, aby wybrany Wykonawca zawarł z nim umowę na warunkach określonych w projekcie umowy stanowiącym </w:t>
      </w:r>
      <w:r w:rsidRPr="00E8212C">
        <w:rPr>
          <w:rFonts w:ascii="Arial" w:eastAsia="Calibri" w:hAnsi="Arial" w:cs="Arial"/>
          <w:b/>
          <w:sz w:val="22"/>
          <w:szCs w:val="22"/>
          <w:lang w:eastAsia="en-US"/>
        </w:rPr>
        <w:t>Załącznik Nr 7 do SWZ</w:t>
      </w:r>
      <w:r w:rsidRPr="00E8212C">
        <w:rPr>
          <w:rFonts w:ascii="Arial" w:eastAsia="Calibri" w:hAnsi="Arial" w:cs="Arial"/>
          <w:sz w:val="22"/>
          <w:szCs w:val="22"/>
          <w:lang w:eastAsia="en-US"/>
        </w:rPr>
        <w:t>.</w:t>
      </w:r>
    </w:p>
    <w:p w14:paraId="023F3E5B" w14:textId="77777777" w:rsidR="004D4C8C" w:rsidRPr="00E8212C" w:rsidRDefault="004D4C8C" w:rsidP="00E8212C">
      <w:pPr>
        <w:pStyle w:val="Akapitzlist"/>
        <w:numPr>
          <w:ilvl w:val="0"/>
          <w:numId w:val="41"/>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zastrzega sobie, iż ostateczna treść umowy w stosunku do projektu umowy może ulec zmianie, jednakże wyłącznie w zakresie nie zmieniającym istotnych warunków złożonej oferty i SWZ. </w:t>
      </w:r>
    </w:p>
    <w:p w14:paraId="4F47D364" w14:textId="77777777" w:rsidR="004D4C8C" w:rsidRPr="00E8212C" w:rsidRDefault="004D4C8C" w:rsidP="00E8212C">
      <w:pPr>
        <w:pStyle w:val="Akapitzlist"/>
        <w:numPr>
          <w:ilvl w:val="0"/>
          <w:numId w:val="41"/>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zgodnie z art. 445 ust. 1 ustawy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przewiduje możliwość dokonania zamian postanowień zawartej umowy w sprawie zamówienia publicznego, w sposób i na warunkach określonych w projekcie umowy.</w:t>
      </w:r>
    </w:p>
    <w:p w14:paraId="4077592E" w14:textId="77777777" w:rsidR="00F14744" w:rsidRPr="00E8212C" w:rsidRDefault="00F14744" w:rsidP="00E8212C">
      <w:pPr>
        <w:pStyle w:val="Akapitzlist"/>
        <w:suppressAutoHyphens/>
        <w:spacing w:line="276" w:lineRule="auto"/>
        <w:ind w:left="360"/>
        <w:jc w:val="both"/>
        <w:rPr>
          <w:rFonts w:ascii="Arial" w:eastAsia="Calibri" w:hAnsi="Arial" w:cs="Arial"/>
          <w:sz w:val="22"/>
          <w:szCs w:val="22"/>
          <w:lang w:eastAsia="en-US"/>
        </w:rPr>
      </w:pPr>
    </w:p>
    <w:p w14:paraId="4CBA79C8" w14:textId="5FA9ECBB"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lastRenderedPageBreak/>
        <w:t>INFORMACJE O FORMALNOŚCIACH, JAKIE MUSZĄ ZOSTAĆ DOPEŁNIONE PO WYBORZE OFERTY W CELU ZAWARCIA UMOWY W SPRAWIE ZAMÓWIENIA PUBLICZNEGO</w:t>
      </w:r>
    </w:p>
    <w:p w14:paraId="28DED1D6"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zawrze umowę̨ w sprawie zamówienia publicznego, z uwzględnieniem art. 577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xml:space="preserve">, w terminie nie krótszym niż 5 dni od dnia przesłania zawiadomienia o wyborze najkorzystniejszej oferty. </w:t>
      </w:r>
    </w:p>
    <w:p w14:paraId="0724D2F7"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może zawrzeć́ umowę̨ w sprawie zamówienia publicznego przed upływem terminu, o którym mowa w ust. 1, jeżeli w postępowaniu o udzielenie zamówienia złożono tylko jedną ofertę̨. </w:t>
      </w:r>
    </w:p>
    <w:p w14:paraId="2ABE0780"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powiadomi wybranego wykonawcę o terminie podpisania umowy w sprawie zamówienia publicznego. Przed podpisaniem umowy wybrany Wykonawca przekaże Zamawiającemu informacje niezbędne do wpisania do treści umowy (np. imiona i nazwiska upoważnionych osób, które będą reprezentować Wykonawcę przy podpisaniu umowy).</w:t>
      </w:r>
    </w:p>
    <w:p w14:paraId="57329510"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A8D5F4D"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Najpóźniej jeden dzień przed podpisaniem umowy, Wykonawca zobowiązany jest do wniesienia zabezpieczenia należytego wykonania umowy oraz przedłożenia </w:t>
      </w:r>
      <w:r w:rsidRPr="00E8212C">
        <w:rPr>
          <w:rFonts w:ascii="Arial" w:eastAsia="Calibri" w:hAnsi="Arial" w:cs="Arial"/>
          <w:bCs/>
          <w:sz w:val="22"/>
          <w:szCs w:val="22"/>
          <w:lang w:eastAsia="en-US"/>
        </w:rPr>
        <w:t>kosztorysu ofertowego.</w:t>
      </w:r>
    </w:p>
    <w:p w14:paraId="2C8DFAAB"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Umowa o wykonanie zamówienia: </w:t>
      </w:r>
    </w:p>
    <w:p w14:paraId="5DD648F6" w14:textId="77777777" w:rsidR="004D4C8C" w:rsidRPr="00E8212C" w:rsidRDefault="004D4C8C" w:rsidP="00E8212C">
      <w:pPr>
        <w:pStyle w:val="Akapitzlist"/>
        <w:numPr>
          <w:ilvl w:val="0"/>
          <w:numId w:val="43"/>
        </w:numPr>
        <w:suppressAutoHyphens/>
        <w:spacing w:line="276" w:lineRule="auto"/>
        <w:jc w:val="both"/>
        <w:rPr>
          <w:rFonts w:ascii="Arial" w:eastAsia="Calibri" w:hAnsi="Arial" w:cs="Arial"/>
          <w:sz w:val="22"/>
          <w:szCs w:val="22"/>
        </w:rPr>
      </w:pPr>
      <w:r w:rsidRPr="00E8212C">
        <w:rPr>
          <w:rFonts w:ascii="Arial" w:eastAsia="Calibri" w:hAnsi="Arial" w:cs="Arial"/>
          <w:sz w:val="22"/>
          <w:szCs w:val="22"/>
        </w:rPr>
        <w:t>może zostać zawarta w wyniku osobistego stawienia się Wykonawcy w siedzibie Zamawiającego; w takim przypadku osoby podpisujące umowę w imieniu Wykonawcy, powinny posiadać ze sobą dokumenty potwierdzające ich umocowanie do podpisania umowy, o ile umocowanie to nie będzie wynikać z dokumentów załączonych do oferty;</w:t>
      </w:r>
    </w:p>
    <w:p w14:paraId="00B9F337" w14:textId="77777777" w:rsidR="004D4C8C" w:rsidRPr="00E8212C" w:rsidRDefault="004D4C8C" w:rsidP="00E8212C">
      <w:pPr>
        <w:pStyle w:val="Akapitzlist"/>
        <w:numPr>
          <w:ilvl w:val="0"/>
          <w:numId w:val="43"/>
        </w:numPr>
        <w:suppressAutoHyphens/>
        <w:spacing w:line="276" w:lineRule="auto"/>
        <w:jc w:val="both"/>
        <w:rPr>
          <w:rFonts w:ascii="Arial" w:eastAsia="Calibri" w:hAnsi="Arial" w:cs="Arial"/>
          <w:sz w:val="22"/>
          <w:szCs w:val="22"/>
        </w:rPr>
      </w:pPr>
      <w:r w:rsidRPr="00E8212C">
        <w:rPr>
          <w:rFonts w:ascii="Arial" w:eastAsia="Calibri" w:hAnsi="Arial" w:cs="Arial"/>
          <w:sz w:val="22"/>
          <w:szCs w:val="22"/>
        </w:rPr>
        <w:t>może zostać wysłana do Wykonawcy listem poleconym; w takim przypadku Wykonawca po podpisaniu umowy zobowiązany jest odesłać Zamawiającemu wszystkie egzemplarze umowy w terminie 7 dni od otrzymania umowy; po podpisaniu przez Zamawiającego i jeden egzemplarz otrzyma Wykonawca,</w:t>
      </w:r>
    </w:p>
    <w:p w14:paraId="78B44365" w14:textId="77777777" w:rsidR="004D4C8C" w:rsidRPr="00E8212C" w:rsidRDefault="004D4C8C" w:rsidP="00E8212C">
      <w:pPr>
        <w:pStyle w:val="Akapitzlist"/>
        <w:numPr>
          <w:ilvl w:val="0"/>
          <w:numId w:val="43"/>
        </w:numPr>
        <w:suppressAutoHyphens/>
        <w:spacing w:line="276" w:lineRule="auto"/>
        <w:jc w:val="both"/>
        <w:rPr>
          <w:rFonts w:ascii="Arial" w:eastAsia="Calibri" w:hAnsi="Arial" w:cs="Arial"/>
          <w:sz w:val="22"/>
          <w:szCs w:val="22"/>
        </w:rPr>
      </w:pPr>
      <w:r w:rsidRPr="00E8212C">
        <w:rPr>
          <w:rFonts w:ascii="Arial" w:eastAsia="Calibri" w:hAnsi="Arial" w:cs="Arial"/>
          <w:sz w:val="22"/>
          <w:szCs w:val="22"/>
        </w:rPr>
        <w:t>może zostać zawarta w formie elektronicznej przy wykorzystaniu przez obie Strony kwalifikowanego podpisu elektronicznego.</w:t>
      </w:r>
    </w:p>
    <w:p w14:paraId="368A5F4C" w14:textId="77777777" w:rsidR="004D4C8C" w:rsidRPr="00E8212C" w:rsidRDefault="004D4C8C" w:rsidP="00E8212C">
      <w:pPr>
        <w:pStyle w:val="Akapitzlist"/>
        <w:numPr>
          <w:ilvl w:val="0"/>
          <w:numId w:val="42"/>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D30B4B7" w14:textId="77777777" w:rsidR="00176CC6" w:rsidRDefault="00176CC6" w:rsidP="00E8212C">
      <w:pPr>
        <w:pStyle w:val="Akapitzlist"/>
        <w:suppressAutoHyphens/>
        <w:spacing w:line="276" w:lineRule="auto"/>
        <w:ind w:left="360"/>
        <w:jc w:val="both"/>
        <w:rPr>
          <w:rFonts w:ascii="Arial" w:eastAsia="Calibri" w:hAnsi="Arial" w:cs="Arial"/>
          <w:sz w:val="22"/>
          <w:szCs w:val="22"/>
          <w:lang w:eastAsia="en-US"/>
        </w:rPr>
      </w:pPr>
    </w:p>
    <w:p w14:paraId="10D89F74" w14:textId="77777777" w:rsidR="00E8212C" w:rsidRPr="00E8212C" w:rsidRDefault="00E8212C" w:rsidP="00E8212C">
      <w:pPr>
        <w:pStyle w:val="Akapitzlist"/>
        <w:suppressAutoHyphens/>
        <w:spacing w:line="276" w:lineRule="auto"/>
        <w:ind w:left="360"/>
        <w:jc w:val="both"/>
        <w:rPr>
          <w:rFonts w:ascii="Arial" w:eastAsia="Calibri" w:hAnsi="Arial" w:cs="Arial"/>
          <w:sz w:val="22"/>
          <w:szCs w:val="22"/>
          <w:lang w:eastAsia="en-US"/>
        </w:rPr>
      </w:pPr>
    </w:p>
    <w:p w14:paraId="657D2792" w14:textId="4B555177" w:rsidR="004D4C8C" w:rsidRPr="00E8212C" w:rsidRDefault="004D4C8C" w:rsidP="00E8212C">
      <w:pPr>
        <w:pStyle w:val="Akapitzlist"/>
        <w:numPr>
          <w:ilvl w:val="0"/>
          <w:numId w:val="1"/>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lastRenderedPageBreak/>
        <w:t>POUCZENIE O ŚRODKACH OCHRONY PRAWNEJ PRZYSŁUGUJĄCYCH WYKONAWCY</w:t>
      </w:r>
    </w:p>
    <w:p w14:paraId="0D640042" w14:textId="77777777" w:rsidR="004D4C8C" w:rsidRPr="00E8212C" w:rsidRDefault="004D4C8C" w:rsidP="00E8212C">
      <w:pPr>
        <w:pStyle w:val="Akapitzlist"/>
        <w:numPr>
          <w:ilvl w:val="0"/>
          <w:numId w:val="44"/>
        </w:numPr>
        <w:tabs>
          <w:tab w:val="num" w:pos="0"/>
        </w:tabs>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506A8CE3" w14:textId="77777777" w:rsidR="004D4C8C" w:rsidRPr="00E8212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Odwołanie przysługuje na: </w:t>
      </w:r>
    </w:p>
    <w:p w14:paraId="22ABC10D" w14:textId="77777777" w:rsidR="004D4C8C" w:rsidRPr="00E8212C" w:rsidRDefault="004D4C8C" w:rsidP="00E8212C">
      <w:pPr>
        <w:pStyle w:val="Akapitzlist"/>
        <w:numPr>
          <w:ilvl w:val="0"/>
          <w:numId w:val="45"/>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niezgodną z przepisami ustawy czynność zamawiającego, podjętą w postępowaniu o udzielenie zamówienia, w tym na projektowane postanowienie umowy; </w:t>
      </w:r>
    </w:p>
    <w:p w14:paraId="3219C85F" w14:textId="77777777" w:rsidR="004D4C8C" w:rsidRPr="00E8212C" w:rsidRDefault="004D4C8C" w:rsidP="00E8212C">
      <w:pPr>
        <w:pStyle w:val="Akapitzlist"/>
        <w:numPr>
          <w:ilvl w:val="0"/>
          <w:numId w:val="45"/>
        </w:numPr>
        <w:suppressAutoHyphens/>
        <w:autoSpaceDE w:val="0"/>
        <w:autoSpaceDN w:val="0"/>
        <w:adjustRightInd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zaniechanie czynności w postępowaniu o udzielenie zamówienia, do której zamawiający był obowiązany na podstawie ustawy; </w:t>
      </w:r>
    </w:p>
    <w:p w14:paraId="2228A447" w14:textId="77777777" w:rsidR="004D4C8C" w:rsidRPr="00E8212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C330160" w14:textId="77777777" w:rsidR="004D4C8C" w:rsidRPr="00E8212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Odwołanie wnosi się w terminie 5 dni od dnia przekazania informacji o czynności zamawiającego stanowiącej podstawę jego wniesienia, jeżeli informacja została przekazana przy użyciu środków komunikacji elektronicznej. </w:t>
      </w:r>
    </w:p>
    <w:p w14:paraId="1BC88197" w14:textId="77777777" w:rsidR="004D4C8C" w:rsidRPr="00E8212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6203CCB" w14:textId="77777777" w:rsidR="004D4C8C" w:rsidRPr="00E8212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4DC927C3" w14:textId="77777777" w:rsidR="004D4C8C" w:rsidRDefault="004D4C8C" w:rsidP="00E8212C">
      <w:pPr>
        <w:pStyle w:val="Akapitzlist"/>
        <w:numPr>
          <w:ilvl w:val="0"/>
          <w:numId w:val="44"/>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Na orzeczenie KIO oraz postanowienie Prezesa KIO stronom oraz uczestnikom postępowania odwoławczego przysługuje skarga do Sądu Okręgowego w Warszawie – sądu zamówień publicznych.</w:t>
      </w:r>
    </w:p>
    <w:p w14:paraId="6169EEB8" w14:textId="77777777" w:rsidR="00E8212C" w:rsidRPr="00E8212C" w:rsidRDefault="00E8212C" w:rsidP="00E8212C">
      <w:pPr>
        <w:pStyle w:val="Akapitzlist"/>
        <w:suppressAutoHyphens/>
        <w:spacing w:line="276" w:lineRule="auto"/>
        <w:ind w:left="360"/>
        <w:jc w:val="both"/>
        <w:rPr>
          <w:rFonts w:ascii="Arial" w:eastAsia="Calibri" w:hAnsi="Arial" w:cs="Arial"/>
          <w:sz w:val="22"/>
          <w:szCs w:val="22"/>
          <w:lang w:eastAsia="en-US"/>
        </w:rPr>
      </w:pPr>
    </w:p>
    <w:p w14:paraId="69066927"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XXII. POZOSTAŁE INFORMACJE</w:t>
      </w:r>
    </w:p>
    <w:p w14:paraId="35FCE971"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dopuszcza możliwości składania ofert wariantowych.</w:t>
      </w:r>
    </w:p>
    <w:p w14:paraId="42945996"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zastrzega możliwości ubiegania się o udzielenie zamówienia wyłącznie wykonawców, o których mowa w art. 94.</w:t>
      </w:r>
    </w:p>
    <w:p w14:paraId="503D988C" w14:textId="00E68B1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Zamawiający wymaga wniesienia wadium w wysokości</w:t>
      </w:r>
      <w:r w:rsidRPr="00E8212C">
        <w:rPr>
          <w:rFonts w:ascii="Arial" w:eastAsia="Calibri" w:hAnsi="Arial" w:cs="Arial"/>
          <w:sz w:val="22"/>
          <w:szCs w:val="22"/>
          <w:lang w:eastAsia="en-US"/>
        </w:rPr>
        <w:t xml:space="preserve"> </w:t>
      </w:r>
      <w:r w:rsidR="006B0181" w:rsidRPr="00E8212C">
        <w:rPr>
          <w:rFonts w:ascii="Arial" w:eastAsia="Calibri" w:hAnsi="Arial" w:cs="Arial"/>
          <w:b/>
          <w:sz w:val="22"/>
          <w:szCs w:val="22"/>
          <w:lang w:eastAsia="en-US"/>
        </w:rPr>
        <w:t>2 500</w:t>
      </w:r>
      <w:r w:rsidRPr="00E8212C">
        <w:rPr>
          <w:rFonts w:ascii="Arial" w:eastAsia="Calibri" w:hAnsi="Arial" w:cs="Arial"/>
          <w:b/>
          <w:sz w:val="22"/>
          <w:szCs w:val="22"/>
          <w:lang w:eastAsia="en-US"/>
        </w:rPr>
        <w:t xml:space="preserve"> zł. </w:t>
      </w:r>
      <w:r w:rsidRPr="00E8212C">
        <w:rPr>
          <w:rFonts w:ascii="Arial" w:eastAsia="Calibri" w:hAnsi="Arial" w:cs="Arial"/>
          <w:sz w:val="22"/>
          <w:szCs w:val="22"/>
          <w:lang w:eastAsia="en-US"/>
        </w:rPr>
        <w:t>Wadium wnosi się przed upływem terminu składania ofert</w:t>
      </w:r>
      <w:r w:rsidRPr="00E8212C">
        <w:rPr>
          <w:rFonts w:ascii="Arial" w:hAnsi="Arial" w:cs="Arial"/>
          <w:sz w:val="22"/>
          <w:szCs w:val="22"/>
        </w:rPr>
        <w:t xml:space="preserve"> i utrzymuje nieprzerwanie do dnia upływu terminu związania ofertą. Wadium musi zostać wniesione w jednej lub kilku następujących formach (według wyboru Wykonawcy):</w:t>
      </w:r>
    </w:p>
    <w:p w14:paraId="66121085" w14:textId="45646C9A" w:rsidR="004D4C8C" w:rsidRPr="00E8212C" w:rsidRDefault="004D4C8C" w:rsidP="00E8212C">
      <w:pPr>
        <w:pStyle w:val="Akapitzlist"/>
        <w:numPr>
          <w:ilvl w:val="0"/>
          <w:numId w:val="47"/>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pieniądzu,</w:t>
      </w:r>
      <w:r w:rsidRPr="00E8212C">
        <w:rPr>
          <w:rFonts w:ascii="Arial" w:hAnsi="Arial" w:cs="Arial"/>
          <w:sz w:val="22"/>
          <w:szCs w:val="22"/>
        </w:rPr>
        <w:t xml:space="preserve"> </w:t>
      </w:r>
      <w:r w:rsidRPr="00E8212C">
        <w:rPr>
          <w:rFonts w:ascii="Arial" w:eastAsia="Calibri" w:hAnsi="Arial" w:cs="Arial"/>
          <w:sz w:val="22"/>
          <w:szCs w:val="22"/>
          <w:lang w:eastAsia="en-US"/>
        </w:rPr>
        <w:t xml:space="preserve">przelewem na rachunek bankowy Zamawiającego </w:t>
      </w:r>
      <w:r w:rsidRPr="00E8212C">
        <w:rPr>
          <w:rFonts w:ascii="Arial" w:eastAsia="Calibri" w:hAnsi="Arial" w:cs="Arial"/>
          <w:b/>
          <w:sz w:val="22"/>
          <w:szCs w:val="22"/>
          <w:lang w:eastAsia="en-US"/>
        </w:rPr>
        <w:t xml:space="preserve">07 9324 0008 0002 8701 2000 0380; </w:t>
      </w:r>
      <w:r w:rsidRPr="00E8212C">
        <w:rPr>
          <w:rFonts w:ascii="Arial" w:eastAsia="Calibri" w:hAnsi="Arial" w:cs="Arial"/>
          <w:sz w:val="22"/>
          <w:szCs w:val="22"/>
          <w:lang w:eastAsia="en-US"/>
        </w:rPr>
        <w:t xml:space="preserve">w tytule przelewu należy wpisać „wadium - </w:t>
      </w:r>
      <w:r w:rsidRPr="00E8212C">
        <w:rPr>
          <w:rFonts w:ascii="Arial" w:eastAsia="Calibri" w:hAnsi="Arial" w:cs="Arial"/>
          <w:bCs/>
          <w:sz w:val="22"/>
          <w:szCs w:val="22"/>
          <w:lang w:eastAsia="en-US"/>
        </w:rPr>
        <w:t>RI.272.1.</w:t>
      </w:r>
      <w:r w:rsidR="006B0181" w:rsidRPr="00E8212C">
        <w:rPr>
          <w:rFonts w:ascii="Arial" w:eastAsia="Calibri" w:hAnsi="Arial" w:cs="Arial"/>
          <w:bCs/>
          <w:sz w:val="22"/>
          <w:szCs w:val="22"/>
          <w:lang w:eastAsia="en-US"/>
        </w:rPr>
        <w:t>8</w:t>
      </w:r>
      <w:r w:rsidRPr="00E8212C">
        <w:rPr>
          <w:rFonts w:ascii="Arial" w:eastAsia="Calibri" w:hAnsi="Arial" w:cs="Arial"/>
          <w:bCs/>
          <w:sz w:val="22"/>
          <w:szCs w:val="22"/>
          <w:lang w:eastAsia="en-US"/>
        </w:rPr>
        <w:t>.2022</w:t>
      </w:r>
      <w:r w:rsidRPr="00E8212C">
        <w:rPr>
          <w:rFonts w:ascii="Arial" w:eastAsia="Calibri" w:hAnsi="Arial" w:cs="Arial"/>
          <w:sz w:val="22"/>
          <w:szCs w:val="22"/>
          <w:lang w:eastAsia="en-US"/>
        </w:rPr>
        <w:t>”</w:t>
      </w:r>
    </w:p>
    <w:p w14:paraId="5E109A1A" w14:textId="77777777" w:rsidR="004D4C8C" w:rsidRPr="00E8212C" w:rsidRDefault="004D4C8C" w:rsidP="00E8212C">
      <w:pPr>
        <w:pStyle w:val="Akapitzlist"/>
        <w:numPr>
          <w:ilvl w:val="0"/>
          <w:numId w:val="47"/>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poręczeniach bankowych lub poręczeniach spółdzielczej kasy oszczędnościowo - kredytowej, z tym że poręczenie kasy jest zawsze poręczeniem pieniężnym,</w:t>
      </w:r>
    </w:p>
    <w:p w14:paraId="3DF4C4D7" w14:textId="77777777" w:rsidR="004D4C8C" w:rsidRPr="00E8212C" w:rsidRDefault="004D4C8C" w:rsidP="00E8212C">
      <w:pPr>
        <w:pStyle w:val="Akapitzlist"/>
        <w:numPr>
          <w:ilvl w:val="0"/>
          <w:numId w:val="47"/>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lastRenderedPageBreak/>
        <w:t>gwarancjach bankowych,</w:t>
      </w:r>
    </w:p>
    <w:p w14:paraId="72304D6F" w14:textId="77777777" w:rsidR="004D4C8C" w:rsidRPr="00E8212C" w:rsidRDefault="004D4C8C" w:rsidP="00E8212C">
      <w:pPr>
        <w:pStyle w:val="Akapitzlist"/>
        <w:numPr>
          <w:ilvl w:val="0"/>
          <w:numId w:val="47"/>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gwarancjach ubezpieczeniowych,</w:t>
      </w:r>
    </w:p>
    <w:p w14:paraId="421799A7" w14:textId="77777777" w:rsidR="004D4C8C" w:rsidRPr="00E8212C" w:rsidRDefault="004D4C8C" w:rsidP="00E8212C">
      <w:pPr>
        <w:pStyle w:val="Akapitzlist"/>
        <w:numPr>
          <w:ilvl w:val="0"/>
          <w:numId w:val="47"/>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poręczeniach udzielanych przez podmioty, o których mowa w art. 6b ust. 5 pkt 2 ustawy z dnia 9 listopada 2000r. o utworzeniu Polskiej Agencji Rozwoju Przedsiębiorczości.</w:t>
      </w:r>
    </w:p>
    <w:p w14:paraId="1E6E7F1A" w14:textId="77777777" w:rsidR="004D4C8C" w:rsidRPr="00E8212C" w:rsidRDefault="004D4C8C" w:rsidP="00E8212C">
      <w:pPr>
        <w:pStyle w:val="Akapitzlist"/>
        <w:suppressAutoHyphens/>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Wykonawca, wnoszący wadium w pieniądzu obowiązany jest do wpłacenia go odpowiednio wcześniej, tak aby znalazło się ono na rachunku Zamawiającego przed datą i godziną składania ofert. Zamawiający zaleca, aby kopię polecenia przelewu lub wydruk z przelewu elektronicznego Wykonawca dołączył do oferty. </w:t>
      </w:r>
    </w:p>
    <w:p w14:paraId="100EBD59" w14:textId="77777777" w:rsidR="004D4C8C" w:rsidRPr="00E8212C" w:rsidRDefault="004D4C8C" w:rsidP="00E8212C">
      <w:pPr>
        <w:pStyle w:val="Akapitzlist"/>
        <w:suppressAutoHyphens/>
        <w:spacing w:line="276" w:lineRule="auto"/>
        <w:ind w:left="360"/>
        <w:jc w:val="both"/>
        <w:rPr>
          <w:rFonts w:ascii="Arial" w:eastAsia="Calibri" w:hAnsi="Arial" w:cs="Arial"/>
          <w:b/>
          <w:sz w:val="22"/>
          <w:szCs w:val="22"/>
          <w:lang w:eastAsia="en-US"/>
        </w:rPr>
      </w:pPr>
      <w:r w:rsidRPr="00E8212C">
        <w:rPr>
          <w:rFonts w:ascii="Arial" w:eastAsia="Calibri" w:hAnsi="Arial" w:cs="Arial"/>
          <w:sz w:val="22"/>
          <w:szCs w:val="22"/>
          <w:lang w:eastAsia="en-US"/>
        </w:rPr>
        <w:t xml:space="preserve">Jeżeli wadium jest wnoszone w formie gwarancji lub poręczenia, Wykonawca przekazuje Zamawiającemu oryginał gwarancji lub poręczenia, w postaci elektronicznej. </w:t>
      </w:r>
      <w:r w:rsidRPr="00E8212C">
        <w:rPr>
          <w:rFonts w:ascii="Arial" w:eastAsia="Calibri" w:hAnsi="Arial" w:cs="Arial"/>
          <w:bCs/>
          <w:sz w:val="22"/>
          <w:szCs w:val="22"/>
          <w:lang w:eastAsia="en-US"/>
        </w:rPr>
        <w:t>D</w:t>
      </w:r>
      <w:r w:rsidRPr="00E8212C">
        <w:rPr>
          <w:rFonts w:ascii="Arial" w:eastAsia="Calibri" w:hAnsi="Arial" w:cs="Arial"/>
          <w:sz w:val="22"/>
          <w:szCs w:val="22"/>
          <w:lang w:eastAsia="en-US"/>
        </w:rPr>
        <w:t xml:space="preserve">okument gwarancji / poręczenia powinien przewidywać utratę wadium na rzecz Zamawiającego w przypadkach określonych w art. 98 ust. 6 ustawy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 xml:space="preserve"> oraz zawierać w swojej treści zobowiązanie do bezwarunkowej i nieodwołalnej zapłaty na pierwsze pisemne żądanie Zamawiającego pełnej kwoty wadium po spełnieniu któregokolwiek z w/w warunków. </w:t>
      </w:r>
    </w:p>
    <w:p w14:paraId="2082BBF4" w14:textId="77777777" w:rsidR="004D4C8C" w:rsidRPr="00E8212C" w:rsidRDefault="004D4C8C" w:rsidP="00E8212C">
      <w:pPr>
        <w:pStyle w:val="Akapitzlist"/>
        <w:suppressAutoHyphens/>
        <w:spacing w:line="276" w:lineRule="auto"/>
        <w:ind w:left="360"/>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zwróci Wykonawcom wadium na zasadach określonych w art. 98 ust. 1 – 5 ustawy </w:t>
      </w:r>
      <w:proofErr w:type="spellStart"/>
      <w:r w:rsidRPr="00E8212C">
        <w:rPr>
          <w:rFonts w:ascii="Arial" w:eastAsia="Calibri" w:hAnsi="Arial" w:cs="Arial"/>
          <w:sz w:val="22"/>
          <w:szCs w:val="22"/>
          <w:lang w:eastAsia="en-US"/>
        </w:rPr>
        <w:t>Pzp</w:t>
      </w:r>
      <w:proofErr w:type="spellEnd"/>
      <w:r w:rsidRPr="00E8212C">
        <w:rPr>
          <w:rFonts w:ascii="Arial" w:eastAsia="Calibri" w:hAnsi="Arial" w:cs="Arial"/>
          <w:sz w:val="22"/>
          <w:szCs w:val="22"/>
          <w:lang w:eastAsia="en-US"/>
        </w:rPr>
        <w:t>.</w:t>
      </w:r>
    </w:p>
    <w:p w14:paraId="52713118"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informuje, że przewiduje możliwości udzielania zamówień z wolnej ręki, o których mowa w art. 214 ust. 1 pkt 7 i 8 PZP, stanowiących nie więcej niż 20% wartości zamówienia podstawowego, w zakresie czynności określonych w dokumentacji projektowej i im podobnych na warunkach wynikających z umowy dla zamówienia podstawowego z zastrzeżeniem możliwości zmian terminów realizacji oraz cen jednostkowych po przeprowadzonych negocjacjach.</w:t>
      </w:r>
    </w:p>
    <w:p w14:paraId="5B753B10"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w:t>
      </w:r>
      <w:r w:rsidRPr="00E8212C">
        <w:rPr>
          <w:rFonts w:ascii="Arial" w:eastAsia="Calibri" w:hAnsi="Arial" w:cs="Arial"/>
          <w:bCs/>
          <w:sz w:val="22"/>
          <w:szCs w:val="22"/>
          <w:lang w:eastAsia="en-US"/>
        </w:rPr>
        <w:t>nie przewiduje</w:t>
      </w:r>
      <w:r w:rsidRPr="00E8212C">
        <w:rPr>
          <w:rFonts w:ascii="Arial" w:eastAsia="Calibri" w:hAnsi="Arial" w:cs="Arial"/>
          <w:b/>
          <w:bCs/>
          <w:sz w:val="22"/>
          <w:szCs w:val="22"/>
          <w:lang w:eastAsia="en-US"/>
        </w:rPr>
        <w:t xml:space="preserve"> </w:t>
      </w:r>
      <w:r w:rsidRPr="00E8212C">
        <w:rPr>
          <w:rFonts w:ascii="Arial" w:eastAsia="Calibri" w:hAnsi="Arial" w:cs="Arial"/>
          <w:sz w:val="22"/>
          <w:szCs w:val="22"/>
          <w:lang w:eastAsia="en-US"/>
        </w:rPr>
        <w:t xml:space="preserve">możliwości prowadzenia rozliczeń w walutach obcych. Rozliczenia między Zamawiającym a Wykonawcą będą prowadzone w złotych polskich (PLN). </w:t>
      </w:r>
    </w:p>
    <w:p w14:paraId="3B67AA62"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 xml:space="preserve">Zamawiający nie przewiduje możliwości udzielenia zaliczek na poczet wykonania zamówienia. </w:t>
      </w:r>
    </w:p>
    <w:p w14:paraId="130035B7"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przewiduje zwrotu kosztów udziału w postępowaniu, z zastrzeżeniem art. 261.</w:t>
      </w:r>
    </w:p>
    <w:p w14:paraId="0A19653B"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zastrzega obowiązku osobistego wykonania przez Wykonawcę kluczowych zadań.</w:t>
      </w:r>
    </w:p>
    <w:p w14:paraId="0B4D414F"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przewiduje zawarcia umowy ramowej.</w:t>
      </w:r>
    </w:p>
    <w:p w14:paraId="2DCF2202"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przewiduje aukcji elektronicznej.</w:t>
      </w:r>
    </w:p>
    <w:p w14:paraId="7E5863F1"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nie wymaga złożenia oferty w postaci katalogu elektronicznego.</w:t>
      </w:r>
    </w:p>
    <w:p w14:paraId="1FFEFDC1" w14:textId="77777777" w:rsidR="004D4C8C" w:rsidRPr="00E8212C" w:rsidRDefault="004D4C8C" w:rsidP="00E8212C">
      <w:pPr>
        <w:pStyle w:val="Akapitzlist"/>
        <w:numPr>
          <w:ilvl w:val="0"/>
          <w:numId w:val="46"/>
        </w:num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Zamawiający dopuszcza powierzenie</w:t>
      </w:r>
      <w:r w:rsidRPr="00E8212C">
        <w:rPr>
          <w:rFonts w:ascii="Arial" w:eastAsia="Calibri" w:hAnsi="Arial" w:cs="Arial"/>
          <w:sz w:val="22"/>
          <w:szCs w:val="22"/>
          <w:vertAlign w:val="superscript"/>
          <w:lang w:eastAsia="en-US"/>
        </w:rPr>
        <w:t xml:space="preserve"> </w:t>
      </w:r>
      <w:r w:rsidRPr="00E8212C">
        <w:rPr>
          <w:rFonts w:ascii="Arial" w:eastAsia="Calibri" w:hAnsi="Arial" w:cs="Arial"/>
          <w:sz w:val="22"/>
          <w:szCs w:val="22"/>
          <w:lang w:eastAsia="en-US"/>
        </w:rPr>
        <w:t>wykonania części zamówienia podwykonawcy. Zamawiający żąda wskazania przez wykonawcę w ofercie części zamówienia, których wykonanie zamierza powierzyć podwykonawcom, oraz podania nazw ewentualnych podwykonawców, jeżeli są już znani.</w:t>
      </w:r>
      <w:r w:rsidRPr="00E8212C">
        <w:rPr>
          <w:rFonts w:ascii="Arial" w:eastAsia="Calibri" w:hAnsi="Arial" w:cs="Arial"/>
          <w:i/>
          <w:sz w:val="22"/>
          <w:szCs w:val="22"/>
          <w:lang w:eastAsia="en-US"/>
        </w:rPr>
        <w:t xml:space="preserve"> </w:t>
      </w:r>
    </w:p>
    <w:p w14:paraId="37F7F0EC" w14:textId="77777777" w:rsidR="00E8212C" w:rsidRPr="00E8212C" w:rsidRDefault="00E8212C" w:rsidP="00E8212C">
      <w:pPr>
        <w:pStyle w:val="Akapitzlist"/>
        <w:suppressAutoHyphens/>
        <w:spacing w:line="276" w:lineRule="auto"/>
        <w:ind w:left="360"/>
        <w:jc w:val="both"/>
        <w:rPr>
          <w:rFonts w:ascii="Arial" w:eastAsia="Calibri" w:hAnsi="Arial" w:cs="Arial"/>
          <w:sz w:val="22"/>
          <w:szCs w:val="22"/>
          <w:lang w:eastAsia="en-US"/>
        </w:rPr>
      </w:pPr>
      <w:bookmarkStart w:id="1" w:name="_GoBack"/>
      <w:bookmarkEnd w:id="1"/>
    </w:p>
    <w:p w14:paraId="49FC58FA" w14:textId="65FEF8BE" w:rsidR="004D4C8C" w:rsidRPr="00E8212C" w:rsidRDefault="00176CC6"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b/>
          <w:sz w:val="22"/>
          <w:szCs w:val="22"/>
          <w:lang w:eastAsia="en-US"/>
        </w:rPr>
        <w:t xml:space="preserve">XXIV. </w:t>
      </w:r>
      <w:r w:rsidR="004D4C8C" w:rsidRPr="00E8212C">
        <w:rPr>
          <w:rFonts w:ascii="Arial" w:eastAsia="Calibri" w:hAnsi="Arial" w:cs="Arial"/>
          <w:b/>
          <w:sz w:val="22"/>
          <w:szCs w:val="22"/>
          <w:lang w:eastAsia="en-US"/>
        </w:rPr>
        <w:t>KLAUZULA INFORMACYJNA DOTYCZĄCA PRZETWARZANIA DANYCH OSOBOWYCH</w:t>
      </w:r>
    </w:p>
    <w:p w14:paraId="70EE3D1E" w14:textId="77777777" w:rsidR="004D4C8C" w:rsidRPr="00E8212C" w:rsidRDefault="004D4C8C" w:rsidP="00E8212C">
      <w:pPr>
        <w:suppressAutoHyphens/>
        <w:autoSpaceDE w:val="0"/>
        <w:autoSpaceDN w:val="0"/>
        <w:adjustRightInd w:val="0"/>
        <w:spacing w:line="276" w:lineRule="auto"/>
        <w:jc w:val="both"/>
        <w:rPr>
          <w:rFonts w:ascii="Arial" w:eastAsia="Calibri" w:hAnsi="Arial" w:cs="Arial"/>
          <w:iCs/>
          <w:color w:val="000000"/>
          <w:sz w:val="22"/>
          <w:szCs w:val="22"/>
          <w:lang w:eastAsia="en-US"/>
        </w:rPr>
      </w:pPr>
      <w:r w:rsidRPr="00E8212C">
        <w:rPr>
          <w:rFonts w:ascii="Arial" w:eastAsia="Calibri" w:hAnsi="Arial" w:cs="Arial"/>
          <w:iCs/>
          <w:color w:val="000000"/>
          <w:sz w:val="22"/>
          <w:szCs w:val="22"/>
          <w:lang w:eastAsia="en-US"/>
        </w:rPr>
        <w:t xml:space="preserve">Zgodnie z art. 13 ust. 1 i 2 rozporządzenia Parlamentu Europejskiego i Rady (UE) 2016/679 z dnia 27 kwietnia 2016 r. w sprawie ochrony osób fizycznych w związku z przetwarzaniem </w:t>
      </w:r>
      <w:r w:rsidRPr="00E8212C">
        <w:rPr>
          <w:rFonts w:ascii="Arial" w:eastAsia="Calibri" w:hAnsi="Arial" w:cs="Arial"/>
          <w:iCs/>
          <w:color w:val="000000"/>
          <w:sz w:val="22"/>
          <w:szCs w:val="22"/>
          <w:lang w:eastAsia="en-US"/>
        </w:rPr>
        <w:lastRenderedPageBreak/>
        <w:t xml:space="preserve">danych osobowych i w sprawie swobodnego przepływu takich danych oraz uchylenia dyrektywy 95/46/WE (ogólne rozporządzenie o ochronie danych) (Dz. Urz. UE L 119 z 4.5.2016 r., str. 1), dalej „RODO”, informuję, że: </w:t>
      </w:r>
    </w:p>
    <w:p w14:paraId="7EABA0FB"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Administratorem Państwa danych osobowych jest Starostwo Powiatowe w Lęborku reprezentowane przez Starostę Lęborskiego z siedzibą w Lęborku, 84-300, ul. Czołgistów 5.</w:t>
      </w:r>
    </w:p>
    <w:p w14:paraId="194BAB68"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Nadzór nad prawidłowym przetwarzaniem danych osobowych w Starostwie Powiatowym w Lęborku sprawuje Inspektor Ochrony Danych: Marek Czechowski </w:t>
      </w:r>
      <w:r w:rsidRPr="00E8212C">
        <w:rPr>
          <w:rFonts w:ascii="Arial" w:eastAsia="Calibri" w:hAnsi="Arial" w:cs="Arial"/>
          <w:color w:val="000000"/>
          <w:sz w:val="22"/>
          <w:szCs w:val="22"/>
          <w:lang w:eastAsia="en-US"/>
        </w:rPr>
        <w:br/>
        <w:t>- e-mail: </w:t>
      </w:r>
      <w:hyperlink r:id="rId19" w:history="1">
        <w:r w:rsidRPr="00E8212C">
          <w:rPr>
            <w:rFonts w:ascii="Arial" w:eastAsia="Calibri" w:hAnsi="Arial" w:cs="Arial"/>
            <w:color w:val="000000"/>
            <w:sz w:val="22"/>
            <w:szCs w:val="22"/>
            <w:lang w:eastAsia="en-US"/>
          </w:rPr>
          <w:t>iodo@starostwolebork.pl</w:t>
        </w:r>
      </w:hyperlink>
      <w:r w:rsidRPr="00E8212C">
        <w:rPr>
          <w:rFonts w:ascii="Arial" w:eastAsia="Calibri" w:hAnsi="Arial" w:cs="Arial"/>
          <w:color w:val="000000"/>
          <w:sz w:val="22"/>
          <w:szCs w:val="22"/>
          <w:lang w:eastAsia="en-US"/>
        </w:rPr>
        <w:t>lub korespondencyjnie na adres Administratora Danych Osobowych.</w:t>
      </w:r>
    </w:p>
    <w:p w14:paraId="06FB6FC1"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Państwa dane osobowe są przetwarzane w formie papierowej oraz elektronicznej.</w:t>
      </w:r>
    </w:p>
    <w:p w14:paraId="76FAF0B6"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w:t>
      </w:r>
    </w:p>
    <w:p w14:paraId="13F17FC3"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Administrator będzie przetwarzał Państwa dane osobowe, które są niezbędne do realizacji niżej wymienionych celów, jakimi mogą być:</w:t>
      </w:r>
    </w:p>
    <w:p w14:paraId="32BF293E"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Przeprowadzenie postępowania o udzielenie zamówienia publicznego  na podstawie art. art. 6 ust. 1 lit. c RODO</w:t>
      </w:r>
    </w:p>
    <w:p w14:paraId="6A9DFB59"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spełnienia obowiązków prawnych Zleceniodawcy/Zamawiającego wynikających z właściwych przepisów prawa na podstawie art. 6 ust. 1 lit c) i art. 9 ust. 2 lit. b) RODO;</w:t>
      </w:r>
    </w:p>
    <w:p w14:paraId="49C07EA4"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spełnienie obowiązków prawnych wynikających z właściwych przepisów prawa np. wydawanie upoważnień lub zachowanie potwierdzenia spełnienia obowiązku informacyjnego na podstawie art. 6 ust. 1 lit. c) RODO;</w:t>
      </w:r>
    </w:p>
    <w:p w14:paraId="78C73656"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ustalenie, dochodzenie lub obrona roszczeń na podstawie art. 6 ust. 1 lit. f)  RODO prawnie uzasadniony interes administratora, dochodzenie i obrona roszczeń w stosunku do Państwa lub podmiotów zewnętrznych;</w:t>
      </w:r>
    </w:p>
    <w:p w14:paraId="0D7C7C81"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zawarcie i wykonanie umowy na podstawie art. 6 ust. 1 lit. b) RODO;</w:t>
      </w:r>
    </w:p>
    <w:p w14:paraId="7BC10CB1"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zapewnienie bezpieczeństwa osób i mienia poprzez monitoring wizyjny na podstawie art. 6 ust. 1 lit. f) RODO;</w:t>
      </w:r>
    </w:p>
    <w:p w14:paraId="3810EC78"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spełnienie obowiązku prawnego związanego z możliwością nadania uprawnienia dostępu do informacji niejawnych na podstawie art. 6 ust. 1 lit. c) RODO ;</w:t>
      </w:r>
    </w:p>
    <w:p w14:paraId="7C4C8F55"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spełnienie obowiązków podatkowych oraz rachunkowości na podstawie art. 6 ust. 1 lit. c) RODO;</w:t>
      </w:r>
    </w:p>
    <w:p w14:paraId="2023A49F"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spełnienie obowiązków BHP na podstawie art. 6 ust. 1 lit. c) RODO.</w:t>
      </w:r>
    </w:p>
    <w:p w14:paraId="126F1B3E" w14:textId="77777777" w:rsidR="004D4C8C" w:rsidRPr="00E8212C" w:rsidRDefault="004D4C8C" w:rsidP="00E8212C">
      <w:pPr>
        <w:pStyle w:val="Akapitzlist"/>
        <w:numPr>
          <w:ilvl w:val="0"/>
          <w:numId w:val="49"/>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4B74C4D5"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 xml:space="preserve">Państwa dane osobowe będą przechowywane przez okres wynikający z przepisów prawa nakładających na Administratora obowiązek przechowywania danych na potrzeby archiwizacji, podatkowe, księgowe, BHP, wynikające z przepisów bezwzględnie </w:t>
      </w:r>
      <w:r w:rsidRPr="00E8212C">
        <w:rPr>
          <w:rFonts w:ascii="Arial" w:eastAsia="Calibri" w:hAnsi="Arial" w:cs="Arial"/>
          <w:color w:val="000000"/>
          <w:sz w:val="22"/>
          <w:szCs w:val="22"/>
          <w:lang w:eastAsia="en-US"/>
        </w:rPr>
        <w:lastRenderedPageBreak/>
        <w:t>obowiązującego prawa w tym prawa pracy, a także z uwagi na przedawnienie roszczeń w stosunku do Administratora.</w:t>
      </w:r>
    </w:p>
    <w:p w14:paraId="59AFF8C4"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4EE76BCA" w14:textId="77777777" w:rsidR="004D4C8C" w:rsidRPr="00E8212C" w:rsidRDefault="004D4C8C" w:rsidP="00E8212C">
      <w:pPr>
        <w:pStyle w:val="Akapitzlist"/>
        <w:numPr>
          <w:ilvl w:val="0"/>
          <w:numId w:val="50"/>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Państwa dane osobowe nie będą przekazywane do państwa trzeciego ani do organizacji międzynarodowej.</w:t>
      </w:r>
    </w:p>
    <w:p w14:paraId="1F1F1680" w14:textId="77777777" w:rsidR="004D4C8C" w:rsidRPr="00E8212C" w:rsidRDefault="004D4C8C" w:rsidP="00E8212C">
      <w:pPr>
        <w:pStyle w:val="Akapitzlist"/>
        <w:numPr>
          <w:ilvl w:val="0"/>
          <w:numId w:val="50"/>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Państwa dane osobowe nie będą przetwarzane w sposób zautomatyzowany.</w:t>
      </w:r>
    </w:p>
    <w:p w14:paraId="06AEF87B"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w:t>
      </w:r>
    </w:p>
    <w:p w14:paraId="017F4135"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Posiadają Państwo prawo do wniesienia skargi do Prezesa Urzędu Ochrony Danych Osobowych z siedzibą w Warszawie (00–193) przy ul. Stawki 2, gdy uznają Państwo, że przetwarzanie ich danych osobowych narusza obowiązujące przepisy prawa.</w:t>
      </w:r>
    </w:p>
    <w:p w14:paraId="09F53C6A" w14:textId="77777777" w:rsidR="004D4C8C" w:rsidRPr="00E8212C" w:rsidRDefault="004D4C8C" w:rsidP="00E8212C">
      <w:pPr>
        <w:pStyle w:val="Akapitzlist"/>
        <w:numPr>
          <w:ilvl w:val="0"/>
          <w:numId w:val="48"/>
        </w:numPr>
        <w:suppressAutoHyphens/>
        <w:autoSpaceDE w:val="0"/>
        <w:spacing w:line="276" w:lineRule="auto"/>
        <w:jc w:val="both"/>
        <w:rPr>
          <w:rFonts w:ascii="Arial" w:eastAsia="Calibri" w:hAnsi="Arial" w:cs="Arial"/>
          <w:color w:val="000000"/>
          <w:sz w:val="22"/>
          <w:szCs w:val="22"/>
          <w:lang w:eastAsia="en-US"/>
        </w:rPr>
      </w:pPr>
      <w:r w:rsidRPr="00E8212C">
        <w:rPr>
          <w:rFonts w:ascii="Arial" w:eastAsia="Calibri" w:hAnsi="Arial" w:cs="Arial"/>
          <w:color w:val="000000"/>
          <w:sz w:val="22"/>
          <w:szCs w:val="22"/>
          <w:lang w:eastAsia="en-US"/>
        </w:rPr>
        <w:t>Podanie danych osobowych jest wymogiem umownym, a konsekwencją ich nie podania będzie brak możliwości zrealizowania współpracy z Administratorem.</w:t>
      </w:r>
    </w:p>
    <w:p w14:paraId="77CFFBD4" w14:textId="77777777" w:rsidR="00176CC6" w:rsidRPr="00E8212C" w:rsidRDefault="00176CC6" w:rsidP="00E8212C">
      <w:pPr>
        <w:tabs>
          <w:tab w:val="left" w:pos="426"/>
        </w:tabs>
        <w:spacing w:line="276" w:lineRule="auto"/>
        <w:ind w:right="34"/>
        <w:jc w:val="both"/>
        <w:rPr>
          <w:rFonts w:ascii="Arial" w:eastAsia="Calibri" w:hAnsi="Arial" w:cs="Arial"/>
          <w:b/>
          <w:bCs/>
          <w:sz w:val="22"/>
          <w:szCs w:val="22"/>
          <w:lang w:eastAsia="en-US"/>
        </w:rPr>
      </w:pPr>
    </w:p>
    <w:p w14:paraId="54E9E4F6" w14:textId="77777777" w:rsidR="004D4C8C" w:rsidRPr="00E8212C" w:rsidRDefault="004D4C8C" w:rsidP="00E8212C">
      <w:pPr>
        <w:tabs>
          <w:tab w:val="left" w:pos="426"/>
        </w:tabs>
        <w:spacing w:line="276" w:lineRule="auto"/>
        <w:ind w:right="34"/>
        <w:jc w:val="both"/>
        <w:rPr>
          <w:rFonts w:ascii="Arial" w:eastAsia="Calibri" w:hAnsi="Arial" w:cs="Arial"/>
          <w:b/>
          <w:bCs/>
          <w:sz w:val="22"/>
          <w:szCs w:val="22"/>
          <w:lang w:eastAsia="en-US"/>
        </w:rPr>
      </w:pPr>
      <w:r w:rsidRPr="00E8212C">
        <w:rPr>
          <w:rFonts w:ascii="Arial" w:eastAsia="Calibri" w:hAnsi="Arial" w:cs="Arial"/>
          <w:b/>
          <w:bCs/>
          <w:sz w:val="22"/>
          <w:szCs w:val="22"/>
          <w:lang w:eastAsia="en-US"/>
        </w:rPr>
        <w:t xml:space="preserve">WYKAZ ZAŁĄCZNIKÓW DO SWZ </w:t>
      </w:r>
    </w:p>
    <w:p w14:paraId="2C019A02" w14:textId="77777777" w:rsidR="004D4C8C" w:rsidRPr="00E8212C" w:rsidRDefault="004D4C8C" w:rsidP="00E8212C">
      <w:pPr>
        <w:tabs>
          <w:tab w:val="left" w:pos="426"/>
        </w:tabs>
        <w:spacing w:line="276" w:lineRule="auto"/>
        <w:ind w:right="34"/>
        <w:jc w:val="both"/>
        <w:rPr>
          <w:rFonts w:ascii="Arial" w:eastAsia="Calibri" w:hAnsi="Arial" w:cs="Arial"/>
          <w:b/>
          <w:bCs/>
          <w:sz w:val="22"/>
          <w:szCs w:val="22"/>
          <w:lang w:eastAsia="en-US"/>
        </w:rPr>
      </w:pPr>
      <w:r w:rsidRPr="00E8212C">
        <w:rPr>
          <w:rFonts w:ascii="Arial" w:eastAsia="Calibri" w:hAnsi="Arial" w:cs="Arial"/>
          <w:b/>
          <w:bCs/>
          <w:sz w:val="22"/>
          <w:szCs w:val="22"/>
          <w:lang w:eastAsia="en-US"/>
        </w:rPr>
        <w:t>Integralną część niniejszej SWZ stanowią:</w:t>
      </w:r>
    </w:p>
    <w:p w14:paraId="547DF86C"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Załącznik Nr 1 – Dokumentacja Projektowa;</w:t>
      </w:r>
    </w:p>
    <w:p w14:paraId="7FB01BD3"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 xml:space="preserve">Załącznik Nr 2 – Wzór Formularza oferty; </w:t>
      </w:r>
    </w:p>
    <w:p w14:paraId="222870A1"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Załącznik Nr 3 – Wzór Oświadczenia, o którym mowa w art. 125 ust. 1 składanego przez Wykonawcę/Wykonawców wspólnie ubiegających się o udzielenie zamówienia;</w:t>
      </w:r>
    </w:p>
    <w:p w14:paraId="04759773"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Załącznik nr 3A – Wzór Oświadczenia, o którym mowa w art. 125 ust. 5 składanego przez podmiot udostępniający zasoby;</w:t>
      </w:r>
    </w:p>
    <w:p w14:paraId="2E3FCAC7"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Załącznik Nr 4 – Wzór wykazu wykonanych robót budowlanych</w:t>
      </w:r>
    </w:p>
    <w:p w14:paraId="60531061"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 xml:space="preserve">Załącznik Nr 5 – Wzór wykazu osób przewidzianych do wykonania zamówienia </w:t>
      </w:r>
    </w:p>
    <w:p w14:paraId="6DA83C24"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 xml:space="preserve">Załącznik Nr 6 – Wzór zobowiązania podmiotu udostępniającego zasoby </w:t>
      </w:r>
    </w:p>
    <w:p w14:paraId="6A182849" w14:textId="77777777" w:rsidR="004D4C8C" w:rsidRPr="00E8212C" w:rsidRDefault="004D4C8C" w:rsidP="00E8212C">
      <w:pPr>
        <w:spacing w:line="276" w:lineRule="auto"/>
        <w:jc w:val="both"/>
        <w:rPr>
          <w:rFonts w:ascii="Arial" w:eastAsia="Calibri" w:hAnsi="Arial" w:cs="Arial"/>
          <w:sz w:val="22"/>
          <w:szCs w:val="22"/>
        </w:rPr>
      </w:pPr>
      <w:r w:rsidRPr="00E8212C">
        <w:rPr>
          <w:rFonts w:ascii="Arial" w:eastAsia="Calibri" w:hAnsi="Arial" w:cs="Arial"/>
          <w:sz w:val="22"/>
          <w:szCs w:val="22"/>
        </w:rPr>
        <w:t>Załącznik Nr 7 – Projekt umowy</w:t>
      </w:r>
    </w:p>
    <w:p w14:paraId="3BCE786C" w14:textId="77777777" w:rsidR="004D4C8C" w:rsidRPr="00E8212C" w:rsidRDefault="004D4C8C" w:rsidP="00E8212C">
      <w:pPr>
        <w:spacing w:line="276" w:lineRule="auto"/>
        <w:ind w:left="710"/>
        <w:jc w:val="both"/>
        <w:rPr>
          <w:rFonts w:ascii="Arial" w:hAnsi="Arial" w:cs="Arial"/>
          <w:sz w:val="22"/>
          <w:szCs w:val="22"/>
          <w:lang w:eastAsia="en-US"/>
        </w:rPr>
      </w:pPr>
    </w:p>
    <w:p w14:paraId="7AEEA365" w14:textId="77777777" w:rsidR="004D4C8C" w:rsidRPr="00E8212C" w:rsidRDefault="004D4C8C" w:rsidP="00E8212C">
      <w:pPr>
        <w:spacing w:line="276" w:lineRule="auto"/>
        <w:ind w:left="710"/>
        <w:jc w:val="both"/>
        <w:rPr>
          <w:rFonts w:ascii="Arial" w:hAnsi="Arial" w:cs="Arial"/>
          <w:sz w:val="22"/>
          <w:szCs w:val="22"/>
          <w:lang w:eastAsia="en-US"/>
        </w:rPr>
      </w:pPr>
    </w:p>
    <w:p w14:paraId="2FFF4391"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Opracowała:</w:t>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t>Zatwierdził/-a:</w:t>
      </w:r>
    </w:p>
    <w:p w14:paraId="6ECFDE7A"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Eliza Kruk</w:t>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r w:rsidRPr="00E8212C">
        <w:rPr>
          <w:rFonts w:ascii="Arial" w:eastAsia="Calibri" w:hAnsi="Arial" w:cs="Arial"/>
          <w:sz w:val="22"/>
          <w:szCs w:val="22"/>
          <w:lang w:eastAsia="en-US"/>
        </w:rPr>
        <w:tab/>
      </w:r>
    </w:p>
    <w:p w14:paraId="3796CF21" w14:textId="77777777" w:rsidR="004D4C8C" w:rsidRPr="00E8212C" w:rsidRDefault="004D4C8C" w:rsidP="00E8212C">
      <w:pPr>
        <w:suppressAutoHyphens/>
        <w:spacing w:line="276" w:lineRule="auto"/>
        <w:ind w:left="710"/>
        <w:jc w:val="both"/>
        <w:rPr>
          <w:rFonts w:ascii="Arial" w:eastAsia="Calibri" w:hAnsi="Arial" w:cs="Arial"/>
          <w:sz w:val="22"/>
          <w:szCs w:val="22"/>
          <w:lang w:eastAsia="en-US"/>
        </w:rPr>
      </w:pPr>
    </w:p>
    <w:p w14:paraId="2F94F28A" w14:textId="77777777" w:rsidR="004D4C8C" w:rsidRPr="00E8212C" w:rsidRDefault="004D4C8C" w:rsidP="00E8212C">
      <w:pPr>
        <w:suppressAutoHyphens/>
        <w:spacing w:line="276" w:lineRule="auto"/>
        <w:jc w:val="both"/>
        <w:rPr>
          <w:rFonts w:ascii="Arial" w:eastAsia="Calibri" w:hAnsi="Arial" w:cs="Arial"/>
          <w:sz w:val="22"/>
          <w:szCs w:val="22"/>
          <w:lang w:eastAsia="en-US"/>
        </w:rPr>
      </w:pPr>
      <w:r w:rsidRPr="00E8212C">
        <w:rPr>
          <w:rFonts w:ascii="Arial" w:eastAsia="Calibri" w:hAnsi="Arial" w:cs="Arial"/>
          <w:sz w:val="22"/>
          <w:szCs w:val="22"/>
          <w:lang w:eastAsia="en-US"/>
        </w:rPr>
        <w:t>Lębork, 13.06.2022 r.</w:t>
      </w:r>
    </w:p>
    <w:p w14:paraId="002971E7" w14:textId="77777777" w:rsidR="004D4C8C" w:rsidRPr="00E8212C" w:rsidRDefault="004D4C8C" w:rsidP="00E8212C">
      <w:pPr>
        <w:spacing w:line="276" w:lineRule="auto"/>
        <w:ind w:left="710"/>
        <w:jc w:val="both"/>
        <w:rPr>
          <w:rFonts w:ascii="Arial" w:hAnsi="Arial" w:cs="Arial"/>
          <w:sz w:val="22"/>
          <w:szCs w:val="22"/>
          <w:lang w:eastAsia="en-US"/>
        </w:rPr>
      </w:pPr>
    </w:p>
    <w:p w14:paraId="1718D470" w14:textId="6B14C8C1" w:rsidR="00DC154A" w:rsidRPr="00E8212C" w:rsidRDefault="00DC154A" w:rsidP="00E8212C">
      <w:pPr>
        <w:spacing w:line="276" w:lineRule="auto"/>
        <w:jc w:val="both"/>
        <w:rPr>
          <w:rFonts w:ascii="Arial" w:hAnsi="Arial" w:cs="Arial"/>
          <w:sz w:val="22"/>
          <w:szCs w:val="22"/>
        </w:rPr>
      </w:pPr>
    </w:p>
    <w:sectPr w:rsidR="00DC154A" w:rsidRPr="00E8212C" w:rsidSect="004D4C8C">
      <w:headerReference w:type="default"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554B" w14:textId="77777777" w:rsidR="00281D87" w:rsidRDefault="00281D87" w:rsidP="007D78E2">
      <w:r>
        <w:separator/>
      </w:r>
    </w:p>
  </w:endnote>
  <w:endnote w:type="continuationSeparator" w:id="0">
    <w:p w14:paraId="63E74A69" w14:textId="77777777" w:rsidR="00281D87" w:rsidRDefault="00281D87"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charset w:val="EE"/>
    <w:family w:val="auto"/>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E8212C">
          <w:rPr>
            <w:noProof/>
          </w:rPr>
          <w:t>24</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E8212C">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1E3B" w14:textId="77777777" w:rsidR="00281D87" w:rsidRDefault="00281D87" w:rsidP="007D78E2">
      <w:r>
        <w:separator/>
      </w:r>
    </w:p>
  </w:footnote>
  <w:footnote w:type="continuationSeparator" w:id="0">
    <w:p w14:paraId="73ED1857" w14:textId="77777777" w:rsidR="00281D87" w:rsidRDefault="00281D87" w:rsidP="007D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4"/>
    <w:multiLevelType w:val="multilevel"/>
    <w:tmpl w:val="DCEE0FB4"/>
    <w:name w:val="WW8Num5"/>
    <w:lvl w:ilvl="0">
      <w:start w:val="1"/>
      <w:numFmt w:val="decimal"/>
      <w:lvlText w:val="%1."/>
      <w:lvlJc w:val="left"/>
      <w:pPr>
        <w:tabs>
          <w:tab w:val="num" w:pos="0"/>
        </w:tabs>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A"/>
    <w:multiLevelType w:val="singleLevel"/>
    <w:tmpl w:val="69988A1C"/>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5">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6">
    <w:nsid w:val="00000012"/>
    <w:multiLevelType w:val="singleLevel"/>
    <w:tmpl w:val="35E05694"/>
    <w:name w:val="WW8Num21"/>
    <w:lvl w:ilvl="0">
      <w:start w:val="1"/>
      <w:numFmt w:val="decimal"/>
      <w:lvlText w:val="%1."/>
      <w:lvlJc w:val="left"/>
      <w:pPr>
        <w:tabs>
          <w:tab w:val="num" w:pos="0"/>
        </w:tabs>
        <w:ind w:left="1080" w:hanging="360"/>
      </w:pPr>
      <w:rPr>
        <w:rFonts w:ascii="Arial" w:eastAsia="Calibri" w:hAnsi="Arial" w:cs="Arial" w:hint="default"/>
        <w:b w:val="0"/>
        <w:w w:val="100"/>
        <w:sz w:val="22"/>
        <w:szCs w:val="24"/>
        <w:lang w:val="pl-PL" w:eastAsia="en-US"/>
      </w:rPr>
    </w:lvl>
  </w:abstractNum>
  <w:abstractNum w:abstractNumId="7">
    <w:nsid w:val="00000016"/>
    <w:multiLevelType w:val="singleLevel"/>
    <w:tmpl w:val="0D42E912"/>
    <w:name w:val="WW8Num25"/>
    <w:lvl w:ilvl="0">
      <w:start w:val="1"/>
      <w:numFmt w:val="decimal"/>
      <w:lvlText w:val="%1."/>
      <w:lvlJc w:val="left"/>
      <w:pPr>
        <w:tabs>
          <w:tab w:val="num" w:pos="0"/>
        </w:tabs>
        <w:ind w:left="720" w:hanging="360"/>
      </w:pPr>
      <w:rPr>
        <w:rFonts w:ascii="Arial" w:hAnsi="Arial" w:cs="Arial" w:hint="default"/>
        <w:sz w:val="22"/>
        <w:szCs w:val="24"/>
      </w:rPr>
    </w:lvl>
  </w:abstractNum>
  <w:abstractNum w:abstractNumId="8">
    <w:nsid w:val="00BC4EF2"/>
    <w:multiLevelType w:val="hybridMultilevel"/>
    <w:tmpl w:val="1E8A1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F6542C"/>
    <w:multiLevelType w:val="hybridMultilevel"/>
    <w:tmpl w:val="ECA630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B04999"/>
    <w:multiLevelType w:val="hybridMultilevel"/>
    <w:tmpl w:val="572CB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D3C1B"/>
    <w:multiLevelType w:val="hybridMultilevel"/>
    <w:tmpl w:val="10700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5734B5"/>
    <w:multiLevelType w:val="hybridMultilevel"/>
    <w:tmpl w:val="A3FEC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7597FAB"/>
    <w:multiLevelType w:val="hybridMultilevel"/>
    <w:tmpl w:val="0A0A5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FF43DE"/>
    <w:multiLevelType w:val="hybridMultilevel"/>
    <w:tmpl w:val="A29A797C"/>
    <w:lvl w:ilvl="0" w:tplc="04150017">
      <w:start w:val="1"/>
      <w:numFmt w:val="lowerLetter"/>
      <w:lvlText w:val="%1)"/>
      <w:lvlJc w:val="left"/>
      <w:pPr>
        <w:ind w:left="732" w:hanging="360"/>
      </w:pPr>
    </w:lvl>
    <w:lvl w:ilvl="1" w:tplc="1624A808">
      <w:start w:val="3"/>
      <w:numFmt w:val="bullet"/>
      <w:lvlText w:val=""/>
      <w:lvlJc w:val="left"/>
      <w:pPr>
        <w:ind w:left="1452" w:hanging="360"/>
      </w:pPr>
      <w:rPr>
        <w:rFonts w:ascii="Symbol" w:eastAsia="Calibri" w:hAnsi="Symbol" w:cs="Arial"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5">
    <w:nsid w:val="0A6E50F1"/>
    <w:multiLevelType w:val="hybridMultilevel"/>
    <w:tmpl w:val="D75EE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6C2A82"/>
    <w:multiLevelType w:val="hybridMultilevel"/>
    <w:tmpl w:val="FC8C2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1645991"/>
    <w:multiLevelType w:val="hybridMultilevel"/>
    <w:tmpl w:val="AEF8D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044414"/>
    <w:multiLevelType w:val="hybridMultilevel"/>
    <w:tmpl w:val="4BA21044"/>
    <w:lvl w:ilvl="0" w:tplc="55B2E8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B60709"/>
    <w:multiLevelType w:val="hybridMultilevel"/>
    <w:tmpl w:val="362EE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55986"/>
    <w:multiLevelType w:val="hybridMultilevel"/>
    <w:tmpl w:val="613EEAD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844409"/>
    <w:multiLevelType w:val="hybridMultilevel"/>
    <w:tmpl w:val="A74EDBC2"/>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AD5FB1"/>
    <w:multiLevelType w:val="hybridMultilevel"/>
    <w:tmpl w:val="D390D990"/>
    <w:lvl w:ilvl="0" w:tplc="066E0A6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D933B14"/>
    <w:multiLevelType w:val="hybridMultilevel"/>
    <w:tmpl w:val="59BCD6A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BC55C3"/>
    <w:multiLevelType w:val="hybridMultilevel"/>
    <w:tmpl w:val="9D88F8F8"/>
    <w:lvl w:ilvl="0" w:tplc="DECA89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28F740F"/>
    <w:multiLevelType w:val="hybridMultilevel"/>
    <w:tmpl w:val="8138B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3C62271"/>
    <w:multiLevelType w:val="hybridMultilevel"/>
    <w:tmpl w:val="FC7470B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804CAB"/>
    <w:multiLevelType w:val="hybridMultilevel"/>
    <w:tmpl w:val="0B3A14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D75B52"/>
    <w:multiLevelType w:val="hybridMultilevel"/>
    <w:tmpl w:val="4E383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A13569E"/>
    <w:multiLevelType w:val="hybridMultilevel"/>
    <w:tmpl w:val="B002AF5E"/>
    <w:lvl w:ilvl="0" w:tplc="285A8F9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AF36F41"/>
    <w:multiLevelType w:val="hybridMultilevel"/>
    <w:tmpl w:val="DBB0A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F40295"/>
    <w:multiLevelType w:val="hybridMultilevel"/>
    <w:tmpl w:val="829279D2"/>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C2F3B29"/>
    <w:multiLevelType w:val="hybridMultilevel"/>
    <w:tmpl w:val="ADB44DEE"/>
    <w:lvl w:ilvl="0" w:tplc="25CC4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D76474D"/>
    <w:multiLevelType w:val="hybridMultilevel"/>
    <w:tmpl w:val="3E2EE9AE"/>
    <w:lvl w:ilvl="0" w:tplc="E65C198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E0377F"/>
    <w:multiLevelType w:val="hybridMultilevel"/>
    <w:tmpl w:val="76565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4703B7"/>
    <w:multiLevelType w:val="hybridMultilevel"/>
    <w:tmpl w:val="83B63C36"/>
    <w:lvl w:ilvl="0" w:tplc="E65C198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2362B8"/>
    <w:multiLevelType w:val="hybridMultilevel"/>
    <w:tmpl w:val="06C27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F60E83"/>
    <w:multiLevelType w:val="hybridMultilevel"/>
    <w:tmpl w:val="F45633E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6E644FC"/>
    <w:multiLevelType w:val="hybridMultilevel"/>
    <w:tmpl w:val="9C5AB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9BE009E"/>
    <w:multiLevelType w:val="hybridMultilevel"/>
    <w:tmpl w:val="D10EA51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CCE7C70"/>
    <w:multiLevelType w:val="hybridMultilevel"/>
    <w:tmpl w:val="2F1A4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D7C7369"/>
    <w:multiLevelType w:val="hybridMultilevel"/>
    <w:tmpl w:val="BE8A2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0D55D0F"/>
    <w:multiLevelType w:val="hybridMultilevel"/>
    <w:tmpl w:val="B7E69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F0381C"/>
    <w:multiLevelType w:val="hybridMultilevel"/>
    <w:tmpl w:val="94A4CA4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415234B"/>
    <w:multiLevelType w:val="hybridMultilevel"/>
    <w:tmpl w:val="4502B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633E25"/>
    <w:multiLevelType w:val="hybridMultilevel"/>
    <w:tmpl w:val="A5646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7140E6D"/>
    <w:multiLevelType w:val="hybridMultilevel"/>
    <w:tmpl w:val="266A07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7A42B6C"/>
    <w:multiLevelType w:val="hybridMultilevel"/>
    <w:tmpl w:val="EF54058A"/>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C290D48"/>
    <w:multiLevelType w:val="hybridMultilevel"/>
    <w:tmpl w:val="90FCA11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D074516"/>
    <w:multiLevelType w:val="hybridMultilevel"/>
    <w:tmpl w:val="64744B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E1666FF"/>
    <w:multiLevelType w:val="hybridMultilevel"/>
    <w:tmpl w:val="2056FBD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3792212"/>
    <w:multiLevelType w:val="hybridMultilevel"/>
    <w:tmpl w:val="79BCB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03D4825"/>
    <w:multiLevelType w:val="hybridMultilevel"/>
    <w:tmpl w:val="D0CCB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2CD2E68"/>
    <w:multiLevelType w:val="hybridMultilevel"/>
    <w:tmpl w:val="B4349C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624466D"/>
    <w:multiLevelType w:val="hybridMultilevel"/>
    <w:tmpl w:val="119CD0F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69413E5"/>
    <w:multiLevelType w:val="hybridMultilevel"/>
    <w:tmpl w:val="02024412"/>
    <w:lvl w:ilvl="0" w:tplc="151EA5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E3D6FD3"/>
    <w:multiLevelType w:val="hybridMultilevel"/>
    <w:tmpl w:val="A322FE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1AD4195"/>
    <w:multiLevelType w:val="hybridMultilevel"/>
    <w:tmpl w:val="A3F688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6754434"/>
    <w:multiLevelType w:val="hybridMultilevel"/>
    <w:tmpl w:val="B290C7F6"/>
    <w:lvl w:ilvl="0" w:tplc="5AEEEC5A">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AA8453A"/>
    <w:multiLevelType w:val="multilevel"/>
    <w:tmpl w:val="A204E0BC"/>
    <w:lvl w:ilvl="0">
      <w:start w:val="1"/>
      <w:numFmt w:val="decimal"/>
      <w:lvlText w:val="%1."/>
      <w:lvlJc w:val="left"/>
      <w:pPr>
        <w:ind w:left="357" w:hanging="357"/>
      </w:pPr>
      <w:rPr>
        <w:rFonts w:hint="default"/>
        <w:b w:val="0"/>
        <w:bCs w:val="0"/>
        <w:strike w:val="0"/>
        <w:sz w:val="24"/>
        <w:szCs w:val="24"/>
      </w:rPr>
    </w:lvl>
    <w:lvl w:ilvl="1">
      <w:start w:val="1"/>
      <w:numFmt w:val="decimal"/>
      <w:lvlText w:val="%1.%2."/>
      <w:lvlJc w:val="left"/>
      <w:pPr>
        <w:ind w:left="425" w:hanging="425"/>
      </w:pPr>
      <w:rPr>
        <w:rFonts w:hint="default"/>
        <w:b w:val="0"/>
        <w:bCs w:val="0"/>
      </w:rPr>
    </w:lvl>
    <w:lvl w:ilvl="2">
      <w:start w:val="1"/>
      <w:numFmt w:val="decimal"/>
      <w:lvlText w:val="%1.%2.%3."/>
      <w:lvlJc w:val="left"/>
      <w:pPr>
        <w:ind w:left="624" w:hanging="624"/>
      </w:pPr>
      <w:rPr>
        <w:rFonts w:ascii="Times New Roman" w:hAnsi="Times New Roman" w:cs="Times New Roman" w:hint="default"/>
      </w:rPr>
    </w:lvl>
    <w:lvl w:ilvl="3">
      <w:start w:val="1"/>
      <w:numFmt w:val="lowerLetter"/>
      <w:lvlText w:val="%4)"/>
      <w:lvlJc w:val="left"/>
      <w:pPr>
        <w:ind w:left="624" w:hanging="62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0">
    <w:nsid w:val="7AB244E8"/>
    <w:multiLevelType w:val="hybridMultilevel"/>
    <w:tmpl w:val="7A6AA5F4"/>
    <w:lvl w:ilvl="0" w:tplc="04150011">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7CFD4753"/>
    <w:multiLevelType w:val="hybridMultilevel"/>
    <w:tmpl w:val="DBF4A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51"/>
  </w:num>
  <w:num w:numId="3">
    <w:abstractNumId w:val="22"/>
  </w:num>
  <w:num w:numId="4">
    <w:abstractNumId w:val="12"/>
  </w:num>
  <w:num w:numId="5">
    <w:abstractNumId w:val="56"/>
  </w:num>
  <w:num w:numId="6">
    <w:abstractNumId w:val="52"/>
  </w:num>
  <w:num w:numId="7">
    <w:abstractNumId w:val="46"/>
  </w:num>
  <w:num w:numId="8">
    <w:abstractNumId w:val="57"/>
  </w:num>
  <w:num w:numId="9">
    <w:abstractNumId w:val="11"/>
  </w:num>
  <w:num w:numId="10">
    <w:abstractNumId w:val="44"/>
  </w:num>
  <w:num w:numId="11">
    <w:abstractNumId w:val="19"/>
  </w:num>
  <w:num w:numId="12">
    <w:abstractNumId w:val="8"/>
  </w:num>
  <w:num w:numId="13">
    <w:abstractNumId w:val="17"/>
  </w:num>
  <w:num w:numId="14">
    <w:abstractNumId w:val="34"/>
  </w:num>
  <w:num w:numId="15">
    <w:abstractNumId w:val="48"/>
  </w:num>
  <w:num w:numId="16">
    <w:abstractNumId w:val="21"/>
  </w:num>
  <w:num w:numId="17">
    <w:abstractNumId w:val="55"/>
  </w:num>
  <w:num w:numId="18">
    <w:abstractNumId w:val="10"/>
  </w:num>
  <w:num w:numId="19">
    <w:abstractNumId w:val="14"/>
  </w:num>
  <w:num w:numId="20">
    <w:abstractNumId w:val="61"/>
  </w:num>
  <w:num w:numId="21">
    <w:abstractNumId w:val="25"/>
  </w:num>
  <w:num w:numId="22">
    <w:abstractNumId w:val="27"/>
  </w:num>
  <w:num w:numId="23">
    <w:abstractNumId w:val="16"/>
  </w:num>
  <w:num w:numId="24">
    <w:abstractNumId w:val="38"/>
  </w:num>
  <w:num w:numId="25">
    <w:abstractNumId w:val="50"/>
  </w:num>
  <w:num w:numId="26">
    <w:abstractNumId w:val="37"/>
  </w:num>
  <w:num w:numId="27">
    <w:abstractNumId w:val="26"/>
  </w:num>
  <w:num w:numId="28">
    <w:abstractNumId w:val="15"/>
  </w:num>
  <w:num w:numId="29">
    <w:abstractNumId w:val="36"/>
  </w:num>
  <w:num w:numId="30">
    <w:abstractNumId w:val="31"/>
  </w:num>
  <w:num w:numId="31">
    <w:abstractNumId w:val="47"/>
  </w:num>
  <w:num w:numId="32">
    <w:abstractNumId w:val="32"/>
  </w:num>
  <w:num w:numId="33">
    <w:abstractNumId w:val="40"/>
  </w:num>
  <w:num w:numId="34">
    <w:abstractNumId w:val="18"/>
  </w:num>
  <w:num w:numId="35">
    <w:abstractNumId w:val="29"/>
  </w:num>
  <w:num w:numId="36">
    <w:abstractNumId w:val="43"/>
  </w:num>
  <w:num w:numId="37">
    <w:abstractNumId w:val="39"/>
  </w:num>
  <w:num w:numId="38">
    <w:abstractNumId w:val="20"/>
  </w:num>
  <w:num w:numId="39">
    <w:abstractNumId w:val="53"/>
  </w:num>
  <w:num w:numId="40">
    <w:abstractNumId w:val="23"/>
  </w:num>
  <w:num w:numId="41">
    <w:abstractNumId w:val="9"/>
  </w:num>
  <w:num w:numId="42">
    <w:abstractNumId w:val="49"/>
  </w:num>
  <w:num w:numId="43">
    <w:abstractNumId w:val="35"/>
  </w:num>
  <w:num w:numId="44">
    <w:abstractNumId w:val="28"/>
  </w:num>
  <w:num w:numId="45">
    <w:abstractNumId w:val="13"/>
  </w:num>
  <w:num w:numId="46">
    <w:abstractNumId w:val="24"/>
  </w:num>
  <w:num w:numId="47">
    <w:abstractNumId w:val="33"/>
  </w:num>
  <w:num w:numId="48">
    <w:abstractNumId w:val="41"/>
  </w:num>
  <w:num w:numId="49">
    <w:abstractNumId w:val="42"/>
  </w:num>
  <w:num w:numId="50">
    <w:abstractNumId w:val="30"/>
  </w:num>
  <w:num w:numId="51">
    <w:abstractNumId w:val="59"/>
    <w:lvlOverride w:ilvl="0">
      <w:lvl w:ilvl="0">
        <w:start w:val="1"/>
        <w:numFmt w:val="decimal"/>
        <w:lvlText w:val="%1."/>
        <w:lvlJc w:val="left"/>
        <w:pPr>
          <w:ind w:left="357" w:hanging="357"/>
        </w:pPr>
        <w:rPr>
          <w:rFonts w:hint="default"/>
          <w:b w:val="0"/>
          <w:bCs w:val="0"/>
          <w:strike w:val="0"/>
          <w:sz w:val="24"/>
          <w:szCs w:val="24"/>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510" w:hanging="510"/>
        </w:pPr>
        <w:rPr>
          <w:rFonts w:ascii="Times New Roman" w:hAnsi="Times New Roman" w:cs="Times New Roman"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52">
    <w:abstractNumId w:val="60"/>
  </w:num>
  <w:num w:numId="53">
    <w:abstractNumId w:val="45"/>
  </w:num>
  <w:num w:numId="54">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76CC6"/>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81D87"/>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9B1"/>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4C8C"/>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3C28"/>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0181"/>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3A90"/>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3536C"/>
    <w:rsid w:val="00A43C32"/>
    <w:rsid w:val="00A64715"/>
    <w:rsid w:val="00A75374"/>
    <w:rsid w:val="00A91F12"/>
    <w:rsid w:val="00AB0258"/>
    <w:rsid w:val="00AB1653"/>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C4BEF"/>
    <w:rsid w:val="00DE2EE5"/>
    <w:rsid w:val="00DF1688"/>
    <w:rsid w:val="00DF1733"/>
    <w:rsid w:val="00DF7B53"/>
    <w:rsid w:val="00E005E1"/>
    <w:rsid w:val="00E146B2"/>
    <w:rsid w:val="00E152CA"/>
    <w:rsid w:val="00E170A5"/>
    <w:rsid w:val="00E3681F"/>
    <w:rsid w:val="00E402D3"/>
    <w:rsid w:val="00E44F0A"/>
    <w:rsid w:val="00E57441"/>
    <w:rsid w:val="00E70715"/>
    <w:rsid w:val="00E73B39"/>
    <w:rsid w:val="00E81838"/>
    <w:rsid w:val="00E8212C"/>
    <w:rsid w:val="00E903C4"/>
    <w:rsid w:val="00E909A8"/>
    <w:rsid w:val="00E9658D"/>
    <w:rsid w:val="00EC5509"/>
    <w:rsid w:val="00EC67DA"/>
    <w:rsid w:val="00ED2923"/>
    <w:rsid w:val="00ED6782"/>
    <w:rsid w:val="00EE4085"/>
    <w:rsid w:val="00F02E77"/>
    <w:rsid w:val="00F06BF6"/>
    <w:rsid w:val="00F14744"/>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arostwolebork.pl" TargetMode="External"/><Relationship Id="rId13" Type="http://schemas.openxmlformats.org/officeDocument/2006/relationships/hyperlink" Target="mailto:zam.publiczne@starostwolebork.pl" TargetMode="External"/><Relationship Id="rId18"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616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transakcja/62666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etmanski@starostwolebork.pl" TargetMode="External"/><Relationship Id="rId23" Type="http://schemas.openxmlformats.org/officeDocument/2006/relationships/footer" Target="footer2.xml"/><Relationship Id="rId10" Type="http://schemas.openxmlformats.org/officeDocument/2006/relationships/hyperlink" Target="https://platformazakupowa.pl/transakcja/627106" TargetMode="External"/><Relationship Id="rId19" Type="http://schemas.openxmlformats.org/officeDocument/2006/relationships/hyperlink" Target="mailto:iodo@starostwolebork.pl" TargetMode="External"/><Relationship Id="rId4" Type="http://schemas.openxmlformats.org/officeDocument/2006/relationships/settings" Target="settings.xml"/><Relationship Id="rId9" Type="http://schemas.openxmlformats.org/officeDocument/2006/relationships/hyperlink" Target="http://powiatleborski.bip.gov.pl/" TargetMode="External"/><Relationship Id="rId14" Type="http://schemas.openxmlformats.org/officeDocument/2006/relationships/hyperlink" Target="mailto:a.etmanski@starostwolebork.p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9714</Words>
  <Characters>58287</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67866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6</cp:revision>
  <cp:lastPrinted>2022-02-08T07:07:00Z</cp:lastPrinted>
  <dcterms:created xsi:type="dcterms:W3CDTF">2022-06-14T09:11:00Z</dcterms:created>
  <dcterms:modified xsi:type="dcterms:W3CDTF">2022-06-14T10:17:00Z</dcterms:modified>
</cp:coreProperties>
</file>