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636514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/>
          <w:bCs/>
          <w:color w:val="000000" w:themeColor="text1"/>
        </w:rPr>
      </w:pPr>
      <w:r w:rsidRPr="00636514">
        <w:rPr>
          <w:rFonts w:cstheme="minorHAnsi"/>
          <w:b/>
          <w:color w:val="000000" w:themeColor="text1"/>
        </w:rPr>
        <w:t>z</w:t>
      </w:r>
      <w:r w:rsidR="000C4306" w:rsidRPr="00636514">
        <w:rPr>
          <w:rFonts w:cstheme="minorHAnsi"/>
          <w:b/>
          <w:color w:val="000000" w:themeColor="text1"/>
        </w:rPr>
        <w:t xml:space="preserve">ałącznik nr </w:t>
      </w:r>
      <w:r w:rsidR="004E16B3" w:rsidRPr="00636514">
        <w:rPr>
          <w:rFonts w:cstheme="minorHAnsi"/>
          <w:b/>
          <w:color w:val="000000" w:themeColor="text1"/>
        </w:rPr>
        <w:t>3</w:t>
      </w:r>
      <w:r w:rsidR="000C4306" w:rsidRPr="00636514">
        <w:rPr>
          <w:rFonts w:cstheme="minorHAnsi"/>
          <w:b/>
          <w:color w:val="000000" w:themeColor="text1"/>
        </w:rPr>
        <w:t xml:space="preserve"> do SWZ</w:t>
      </w:r>
    </w:p>
    <w:p w14:paraId="76814D2B" w14:textId="573CC0FE" w:rsidR="000C4306" w:rsidRPr="00636514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636514">
        <w:rPr>
          <w:rFonts w:cstheme="minorHAnsi"/>
          <w:b/>
          <w:bCs/>
        </w:rPr>
        <w:t xml:space="preserve">Znak sprawy: 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MCPS</w:t>
      </w:r>
      <w:r w:rsidR="007566CC">
        <w:rPr>
          <w:rFonts w:eastAsia="SimSun" w:cs="Calibri"/>
          <w:b/>
          <w:bCs/>
          <w:kern w:val="2"/>
          <w:lang w:eastAsia="zh-CN" w:bidi="hi-IN"/>
        </w:rPr>
        <w:t>-</w:t>
      </w:r>
      <w:r w:rsidR="00F023DE">
        <w:rPr>
          <w:rFonts w:eastAsia="SimSun" w:cs="Calibri"/>
          <w:b/>
          <w:bCs/>
          <w:kern w:val="2"/>
          <w:lang w:eastAsia="zh-CN" w:bidi="hi-IN"/>
        </w:rPr>
        <w:t>WZ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</w:t>
      </w:r>
      <w:r w:rsidR="000734B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/351-</w:t>
      </w:r>
      <w:r w:rsidR="000734BF">
        <w:rPr>
          <w:rFonts w:eastAsia="SimSun" w:cs="Calibri"/>
          <w:b/>
          <w:bCs/>
          <w:kern w:val="2"/>
          <w:lang w:eastAsia="zh-CN" w:bidi="hi-IN"/>
        </w:rPr>
        <w:t>63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/202</w:t>
      </w:r>
      <w:r w:rsidR="000734BF">
        <w:rPr>
          <w:rFonts w:eastAsia="SimSun" w:cs="Calibri"/>
          <w:b/>
          <w:bCs/>
          <w:kern w:val="2"/>
          <w:lang w:eastAsia="zh-CN" w:bidi="hi-IN"/>
        </w:rPr>
        <w:t>3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636514">
        <w:rPr>
          <w:rFonts w:cstheme="minorHAnsi"/>
          <w:b/>
        </w:rPr>
        <w:t>/S</w:t>
      </w:r>
      <w:r w:rsidRPr="00636514">
        <w:rPr>
          <w:rFonts w:cstheme="minorHAnsi"/>
          <w:b/>
          <w:color w:val="000000" w:themeColor="text1"/>
        </w:rPr>
        <w:tab/>
      </w:r>
      <w:r w:rsidRPr="00636514">
        <w:rPr>
          <w:rFonts w:cstheme="minorHAnsi"/>
          <w:b/>
          <w:color w:val="000000" w:themeColor="text1"/>
        </w:rPr>
        <w:tab/>
      </w:r>
      <w:r w:rsidRPr="00636514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6651FF" w14:textId="64E725DC" w:rsidR="0072775A" w:rsidRDefault="006E7912" w:rsidP="007566CC">
      <w:pPr>
        <w:spacing w:after="0" w:line="360" w:lineRule="auto"/>
        <w:ind w:firstLine="142"/>
        <w:rPr>
          <w:rFonts w:cs="Calibri"/>
          <w:b/>
          <w:color w:val="FF0000"/>
        </w:rPr>
      </w:pPr>
      <w:r w:rsidRPr="0072775A">
        <w:rPr>
          <w:rFonts w:cs="Calibri"/>
          <w:bCs/>
          <w:color w:val="000000" w:themeColor="text1"/>
        </w:rPr>
        <w:t>Przystępując do zamówienia</w:t>
      </w:r>
      <w:r w:rsidR="0072775A">
        <w:rPr>
          <w:rFonts w:cs="Calibri"/>
          <w:bCs/>
          <w:color w:val="000000" w:themeColor="text1"/>
        </w:rPr>
        <w:t>,</w:t>
      </w:r>
      <w:r w:rsidRPr="0072775A">
        <w:rPr>
          <w:rFonts w:cs="Calibri"/>
          <w:bCs/>
          <w:color w:val="000000" w:themeColor="text1"/>
        </w:rPr>
        <w:t xml:space="preserve">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F023DE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-WZ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0734BF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0734BF">
        <w:rPr>
          <w:rFonts w:eastAsia="SimSun" w:cs="Calibri"/>
          <w:b/>
          <w:bCs/>
          <w:kern w:val="2"/>
          <w:lang w:eastAsia="zh-CN" w:bidi="hi-IN"/>
        </w:rPr>
        <w:t>63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0734BF">
        <w:rPr>
          <w:rFonts w:eastAsia="SimSun" w:cs="Calibri"/>
          <w:b/>
          <w:bCs/>
          <w:kern w:val="2"/>
          <w:lang w:eastAsia="zh-CN" w:bidi="hi-IN"/>
        </w:rPr>
        <w:t>3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</w:p>
    <w:p w14:paraId="2B13F9CB" w14:textId="23C586AB" w:rsidR="006E7912" w:rsidRPr="0072775A" w:rsidRDefault="006E7912" w:rsidP="007566CC">
      <w:pPr>
        <w:spacing w:after="0" w:line="360" w:lineRule="auto"/>
        <w:ind w:firstLine="142"/>
        <w:rPr>
          <w:rFonts w:cs="Calibri"/>
          <w:b/>
          <w:color w:val="000000" w:themeColor="text1"/>
        </w:rPr>
      </w:pPr>
      <w:r w:rsidRPr="007566CC">
        <w:rPr>
          <w:rFonts w:cs="Calibri"/>
          <w:color w:val="000000" w:themeColor="text1"/>
        </w:rPr>
        <w:t>pn.</w:t>
      </w:r>
      <w:r w:rsidRPr="007566CC">
        <w:rPr>
          <w:rFonts w:cs="Calibri"/>
          <w:bCs/>
          <w:color w:val="000000" w:themeColor="text1"/>
        </w:rPr>
        <w:t>:</w:t>
      </w:r>
      <w:r w:rsidRPr="0072775A">
        <w:rPr>
          <w:rFonts w:cs="Calibri"/>
          <w:b/>
          <w:color w:val="000000" w:themeColor="text1"/>
        </w:rPr>
        <w:t xml:space="preserve"> </w:t>
      </w:r>
      <w:r w:rsidR="0072775A" w:rsidRPr="0072775A">
        <w:rPr>
          <w:rFonts w:asciiTheme="minorHAnsi" w:hAnsiTheme="minorHAnsi" w:cstheme="minorHAnsi"/>
          <w:b/>
        </w:rPr>
        <w:t xml:space="preserve">„Organizacja </w:t>
      </w:r>
      <w:r w:rsidR="000734BF">
        <w:rPr>
          <w:rFonts w:asciiTheme="minorHAnsi" w:hAnsiTheme="minorHAnsi" w:cstheme="minorHAnsi"/>
          <w:b/>
        </w:rPr>
        <w:t>Czwartego</w:t>
      </w:r>
      <w:r w:rsidR="0072775A" w:rsidRPr="0072775A">
        <w:rPr>
          <w:rFonts w:asciiTheme="minorHAnsi" w:hAnsiTheme="minorHAnsi" w:cstheme="minorHAnsi"/>
          <w:b/>
        </w:rPr>
        <w:t xml:space="preserve"> Przeglądu Artystycznego Twórczości Osób Starszych.</w:t>
      </w:r>
      <w:r w:rsidR="000C4306" w:rsidRPr="0072775A">
        <w:rPr>
          <w:rFonts w:cs="Calibri"/>
          <w:b/>
          <w:color w:val="000000" w:themeColor="text1"/>
        </w:rPr>
        <w:t>”</w:t>
      </w:r>
    </w:p>
    <w:p w14:paraId="7968ED3A" w14:textId="77777777" w:rsidR="0072775A" w:rsidRPr="007B1252" w:rsidRDefault="0072775A" w:rsidP="00F94818">
      <w:pPr>
        <w:spacing w:after="0" w:line="360" w:lineRule="auto"/>
        <w:jc w:val="center"/>
        <w:rPr>
          <w:rFonts w:cs="Calibri"/>
          <w:b/>
          <w:color w:val="FF0000"/>
        </w:rPr>
      </w:pP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pPr w:leftFromText="141" w:rightFromText="141" w:vertAnchor="text" w:horzAnchor="margin" w:tblpXSpec="center" w:tblpY="184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932"/>
        <w:gridCol w:w="768"/>
        <w:gridCol w:w="1330"/>
        <w:gridCol w:w="1132"/>
        <w:gridCol w:w="1133"/>
        <w:gridCol w:w="1242"/>
      </w:tblGrid>
      <w:tr w:rsidR="001002A3" w:rsidRPr="002C7075" w14:paraId="37D2BD46" w14:textId="77777777" w:rsidTr="00F023DE">
        <w:trPr>
          <w:trHeight w:val="11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D18" w14:textId="5943B522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atku VAT) za jednego uczestnika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F7B" w14:textId="7CAB134A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320752CF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97981C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B34775" w14:textId="1FB71D79" w:rsidR="001002A3" w:rsidRPr="008F4040" w:rsidRDefault="001002A3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 w:rsidR="00F023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5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1002A3" w:rsidRPr="008F4040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17E110A8" w:rsidR="001002A3" w:rsidRPr="008F4040" w:rsidRDefault="001002A3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 w:rsidR="00F023D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023D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023DE" w:rsidRPr="002C7075" w14:paraId="41761ACE" w14:textId="77777777" w:rsidTr="008D0756">
        <w:trPr>
          <w:trHeight w:val="1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6D" w14:textId="77777777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A52" w14:textId="10DF06F9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185" w14:textId="4BD592C9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00E27A49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6254B87F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3B653820" w:rsidR="00F023DE" w:rsidRPr="00BF1BAD" w:rsidRDefault="00F023DE" w:rsidP="00F023D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1002A3" w:rsidRPr="002C7075" w14:paraId="75BD2708" w14:textId="77777777" w:rsidTr="00F023DE">
        <w:trPr>
          <w:trHeight w:val="3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7F490DA3" w:rsidR="001002A3" w:rsidRPr="001002A3" w:rsidRDefault="001002A3" w:rsidP="00A121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02A3">
              <w:rPr>
                <w:rFonts w:asciiTheme="minorHAnsi" w:hAnsiTheme="minorHAnsi" w:cstheme="minorHAnsi"/>
                <w:sz w:val="16"/>
                <w:szCs w:val="16"/>
              </w:rPr>
              <w:t xml:space="preserve">Koszt organizacji czwartego przeglądu artystycznego zgodnie z opisem przedmiotu zamówienia dla uczestnika </w:t>
            </w:r>
            <w:r w:rsidRPr="001002A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  <w:r w:rsidRPr="001002A3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002A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2EB" w14:textId="77777777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FBE" w14:textId="616CDC8D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17214A3C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348CEAAD" w:rsidR="001002A3" w:rsidRPr="00BF1BAD" w:rsidRDefault="001002A3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1002A3" w:rsidRPr="00BF1BAD" w:rsidRDefault="001002A3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1002A3" w:rsidRPr="00BF1BAD" w:rsidRDefault="001002A3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02A3" w:rsidRPr="002C7075" w14:paraId="5F8956C1" w14:textId="77777777" w:rsidTr="00F023DE">
        <w:trPr>
          <w:trHeight w:val="3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00A" w14:textId="5CDD0322" w:rsidR="001002A3" w:rsidRPr="001002A3" w:rsidRDefault="001002A3" w:rsidP="00A121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02A3">
              <w:rPr>
                <w:rFonts w:asciiTheme="minorHAnsi" w:hAnsiTheme="minorHAnsi" w:cstheme="minorHAnsi"/>
                <w:sz w:val="16"/>
                <w:szCs w:val="16"/>
              </w:rPr>
              <w:t xml:space="preserve">Koszt organizacji czwartego przeglądu artystycznego zgodnie z opisem przedmiotu zamówienia dla uczestnika </w:t>
            </w:r>
            <w:r w:rsidRPr="001002A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  <w:r w:rsidRPr="001002A3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002A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59" w14:textId="77777777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B6F" w14:textId="0F78A0CC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20D" w14:textId="214804F6" w:rsidR="001002A3" w:rsidRPr="00BF1BAD" w:rsidRDefault="001002A3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F8B2" w14:textId="427EE8E9" w:rsidR="001002A3" w:rsidRDefault="001002A3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027" w14:textId="77777777" w:rsidR="001002A3" w:rsidRPr="00BF1BAD" w:rsidRDefault="001002A3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9B0" w14:textId="77777777" w:rsidR="001002A3" w:rsidRPr="00BF1BAD" w:rsidRDefault="001002A3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23DE" w:rsidRPr="002C7075" w14:paraId="1A4EE39D" w14:textId="77777777" w:rsidTr="00F3482C">
        <w:trPr>
          <w:trHeight w:val="31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D6B" w14:textId="2C6385C0" w:rsidR="00F023DE" w:rsidRDefault="00F023DE" w:rsidP="00F023D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F47" w14:textId="77777777" w:rsidR="00F023DE" w:rsidRPr="00BF1BAD" w:rsidRDefault="00F023DE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37B" w14:textId="77777777" w:rsidR="00F023DE" w:rsidRPr="00BF1BAD" w:rsidRDefault="00F023DE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FB6F5E" w14:textId="77C63EBD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25A2D8" w14:textId="6BB44398" w:rsidR="00A82553" w:rsidRPr="00A82553" w:rsidRDefault="00A82553" w:rsidP="00A82553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A82553">
        <w:rPr>
          <w:rFonts w:ascii="Calibri" w:eastAsia="Calibri" w:hAnsi="Calibri" w:cstheme="minorHAnsi"/>
          <w:sz w:val="22"/>
          <w:szCs w:val="22"/>
          <w:lang w:eastAsia="en-US"/>
        </w:rPr>
        <w:t>Informacje dotyczące kryterium nr 2 (Odległość obiektu w którym będzie przeprowadzony Czwarty Przegląd Artystyczny Twórczości Osób Starszych wraz z bazą noclegową od Dworca Centralnego w Warszawie):</w:t>
      </w:r>
    </w:p>
    <w:p w14:paraId="32E4EC78" w14:textId="520C5542" w:rsidR="00A82553" w:rsidRPr="00C11C34" w:rsidRDefault="00A82553" w:rsidP="00A82553">
      <w:pPr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Nazwa oraz adres </w:t>
      </w:r>
      <w:r w:rsidR="00570B23">
        <w:rPr>
          <w:rFonts w:cstheme="minorHAnsi"/>
        </w:rPr>
        <w:t>obiektu</w:t>
      </w:r>
      <w:r>
        <w:rPr>
          <w:rFonts w:cstheme="minorHAnsi"/>
        </w:rPr>
        <w:t>, w którym ma odbyć się Czwarty Przegląd Artystyczny Twórczości Osób Starszych wraz z bazą noclegową: ………………………………………………………………………….……………</w:t>
      </w:r>
      <w:r w:rsidR="00570B23">
        <w:rPr>
          <w:rFonts w:cstheme="minorHAnsi"/>
        </w:rPr>
        <w:t>………</w:t>
      </w:r>
      <w:r>
        <w:rPr>
          <w:rFonts w:cstheme="minorHAnsi"/>
        </w:rPr>
        <w:t>….</w:t>
      </w:r>
    </w:p>
    <w:p w14:paraId="135093AF" w14:textId="073C062A" w:rsidR="00A82553" w:rsidRPr="008E0D8D" w:rsidRDefault="00A82553" w:rsidP="00A82553">
      <w:pPr>
        <w:spacing w:line="360" w:lineRule="auto"/>
        <w:ind w:left="567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="Calibri"/>
          <w:szCs w:val="20"/>
        </w:rPr>
        <w:t>…</w:t>
      </w:r>
      <w:r w:rsidRPr="001F1683">
        <w:rPr>
          <w:rFonts w:cs="Calibri"/>
          <w:szCs w:val="20"/>
        </w:rPr>
        <w:t>………………………</w:t>
      </w:r>
    </w:p>
    <w:p w14:paraId="314B46F5" w14:textId="07A266B4" w:rsidR="00A82553" w:rsidRDefault="00A82553" w:rsidP="00A82553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A82553">
        <w:rPr>
          <w:rFonts w:ascii="Calibri" w:eastAsia="Calibri" w:hAnsi="Calibri" w:cstheme="minorHAnsi"/>
          <w:sz w:val="22"/>
          <w:szCs w:val="22"/>
          <w:lang w:eastAsia="en-US"/>
        </w:rPr>
        <w:t>Informacje dotyczące</w:t>
      </w:r>
      <w:r>
        <w:rPr>
          <w:rFonts w:ascii="Calibri" w:eastAsia="Calibri" w:hAnsi="Calibri" w:cstheme="minorHAnsi"/>
          <w:sz w:val="22"/>
          <w:szCs w:val="22"/>
          <w:lang w:eastAsia="en-US"/>
        </w:rPr>
        <w:t xml:space="preserve"> kryterium nr 4 (Powierzchnia </w:t>
      </w:r>
      <w:r w:rsidR="00570B23">
        <w:rPr>
          <w:rFonts w:ascii="Calibri" w:eastAsia="Calibri" w:hAnsi="Calibri" w:cstheme="minorHAnsi"/>
          <w:sz w:val="22"/>
          <w:szCs w:val="22"/>
          <w:lang w:eastAsia="en-US"/>
        </w:rPr>
        <w:t>S</w:t>
      </w:r>
      <w:r>
        <w:rPr>
          <w:rFonts w:ascii="Calibri" w:eastAsia="Calibri" w:hAnsi="Calibri" w:cstheme="minorHAnsi"/>
          <w:sz w:val="22"/>
          <w:szCs w:val="22"/>
          <w:lang w:eastAsia="en-US"/>
        </w:rPr>
        <w:t>ali</w:t>
      </w:r>
      <w:r w:rsidR="00570B23">
        <w:rPr>
          <w:rFonts w:ascii="Calibri" w:eastAsia="Calibri" w:hAnsi="Calibri" w:cstheme="minorHAnsi"/>
          <w:sz w:val="22"/>
          <w:szCs w:val="22"/>
          <w:lang w:eastAsia="en-US"/>
        </w:rPr>
        <w:t xml:space="preserve"> w której odbędzie się przegląd):</w:t>
      </w:r>
    </w:p>
    <w:p w14:paraId="7C4AB518" w14:textId="3B716D0A" w:rsidR="00570B23" w:rsidRPr="00570B23" w:rsidRDefault="00570B23" w:rsidP="00570B23">
      <w:pPr>
        <w:pStyle w:val="Akapitzlist"/>
        <w:spacing w:line="360" w:lineRule="auto"/>
        <w:ind w:left="644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>
        <w:rPr>
          <w:rFonts w:ascii="Calibri" w:eastAsia="Calibri" w:hAnsi="Calibri" w:cstheme="minorHAnsi"/>
          <w:sz w:val="22"/>
          <w:szCs w:val="22"/>
          <w:lang w:eastAsia="en-US"/>
        </w:rPr>
        <w:t>Powierzchnia Sali w m</w:t>
      </w:r>
      <w:r>
        <w:rPr>
          <w:rFonts w:ascii="Calibri" w:eastAsia="Calibri" w:hAnsi="Calibri" w:cstheme="minorHAnsi"/>
          <w:sz w:val="22"/>
          <w:szCs w:val="22"/>
          <w:vertAlign w:val="superscript"/>
          <w:lang w:eastAsia="en-US"/>
        </w:rPr>
        <w:t xml:space="preserve">2 </w:t>
      </w:r>
      <w:bookmarkStart w:id="0" w:name="_GoBack"/>
      <w:bookmarkEnd w:id="0"/>
      <w:r>
        <w:rPr>
          <w:rFonts w:ascii="Calibri" w:eastAsia="Calibri" w:hAnsi="Calibri" w:cstheme="minorHAnsi"/>
          <w:sz w:val="22"/>
          <w:szCs w:val="22"/>
          <w:lang w:eastAsia="en-US"/>
        </w:rPr>
        <w:t>………………………………………………………………………………….</w:t>
      </w:r>
    </w:p>
    <w:p w14:paraId="577DBD56" w14:textId="77777777" w:rsidR="00A82553" w:rsidRDefault="00A82553" w:rsidP="00A82553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4A585" w14:textId="7106E9FB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606BDB5A" w14:textId="01684854" w:rsidR="00EF5EC5" w:rsidRPr="00EF5EC5" w:rsidRDefault="00EF5EC5" w:rsidP="00EF5EC5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 (-y), 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>że posiada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 (-y)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ubezpieczenie od odpowiedzialności cywilnej w zakresie prowadzonej działalności związanej z przedmiotem zamówienia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sumę gwarancyjną nie mniejszą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niż 100 000 PLN.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B950" w14:textId="77777777" w:rsidR="00D97AB2" w:rsidRDefault="00D97AB2" w:rsidP="00474F8A">
      <w:pPr>
        <w:spacing w:after="0" w:line="240" w:lineRule="auto"/>
      </w:pPr>
      <w:r>
        <w:separator/>
      </w:r>
    </w:p>
  </w:endnote>
  <w:endnote w:type="continuationSeparator" w:id="0">
    <w:p w14:paraId="5E4D0D1C" w14:textId="77777777" w:rsidR="00D97AB2" w:rsidRDefault="00D97AB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4076" w14:textId="77777777" w:rsidR="00D97AB2" w:rsidRDefault="00D97AB2" w:rsidP="00474F8A">
      <w:pPr>
        <w:spacing w:after="0" w:line="240" w:lineRule="auto"/>
      </w:pPr>
      <w:r>
        <w:separator/>
      </w:r>
    </w:p>
  </w:footnote>
  <w:footnote w:type="continuationSeparator" w:id="0">
    <w:p w14:paraId="5D4C7E86" w14:textId="77777777" w:rsidR="00D97AB2" w:rsidRDefault="00D97AB2" w:rsidP="00474F8A">
      <w:pPr>
        <w:spacing w:after="0" w:line="240" w:lineRule="auto"/>
      </w:pPr>
      <w:r>
        <w:continuationSeparator/>
      </w:r>
    </w:p>
  </w:footnote>
  <w:footnote w:id="1">
    <w:p w14:paraId="5AED0052" w14:textId="6AF3000D" w:rsidR="00F023DE" w:rsidRDefault="00F023DE">
      <w:pPr>
        <w:pStyle w:val="Tekstprzypisudolnego"/>
      </w:pPr>
      <w:r>
        <w:rPr>
          <w:rStyle w:val="Odwoanieprzypisudolnego"/>
        </w:rPr>
        <w:footnoteRef/>
      </w:r>
      <w:r>
        <w:t xml:space="preserve"> Rozliczenie kosztów realizacji usługi nastąpi na podstawie faktycznej liczby uczestników czwartego przeglądu ( tzn. zsumowanej ilości osób zarówno korzystających jak i nie korzystających z noclegu ). 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9165EA"/>
    <w:multiLevelType w:val="hybridMultilevel"/>
    <w:tmpl w:val="6C1256EC"/>
    <w:lvl w:ilvl="0" w:tplc="D6AE5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1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3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2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8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4BF"/>
    <w:rsid w:val="00073651"/>
    <w:rsid w:val="00083310"/>
    <w:rsid w:val="000A0827"/>
    <w:rsid w:val="000A5540"/>
    <w:rsid w:val="000B5857"/>
    <w:rsid w:val="000C4306"/>
    <w:rsid w:val="000E1093"/>
    <w:rsid w:val="001002A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0B23"/>
    <w:rsid w:val="0057588E"/>
    <w:rsid w:val="00576974"/>
    <w:rsid w:val="005853D5"/>
    <w:rsid w:val="00585501"/>
    <w:rsid w:val="00586DB5"/>
    <w:rsid w:val="005913DD"/>
    <w:rsid w:val="005B0AB8"/>
    <w:rsid w:val="005C4315"/>
    <w:rsid w:val="005C7C1E"/>
    <w:rsid w:val="005D0299"/>
    <w:rsid w:val="005F5B2B"/>
    <w:rsid w:val="00602F8B"/>
    <w:rsid w:val="00607A83"/>
    <w:rsid w:val="00607E78"/>
    <w:rsid w:val="00630372"/>
    <w:rsid w:val="00636514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2775A"/>
    <w:rsid w:val="00731014"/>
    <w:rsid w:val="00732984"/>
    <w:rsid w:val="00736CF1"/>
    <w:rsid w:val="0074080E"/>
    <w:rsid w:val="0074437B"/>
    <w:rsid w:val="00747735"/>
    <w:rsid w:val="007566C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5BE6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12162"/>
    <w:rsid w:val="00A20876"/>
    <w:rsid w:val="00A2526C"/>
    <w:rsid w:val="00A2723C"/>
    <w:rsid w:val="00A4726B"/>
    <w:rsid w:val="00A60140"/>
    <w:rsid w:val="00A744A1"/>
    <w:rsid w:val="00A77AFD"/>
    <w:rsid w:val="00A82553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17792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15DDF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97AB2"/>
    <w:rsid w:val="00DA3F1D"/>
    <w:rsid w:val="00DA7892"/>
    <w:rsid w:val="00DB3F69"/>
    <w:rsid w:val="00DC0E00"/>
    <w:rsid w:val="00DC5388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EF5EC5"/>
    <w:rsid w:val="00F01FA7"/>
    <w:rsid w:val="00F023DE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34E8-C062-4304-BD44-38FC3690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716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29</cp:revision>
  <cp:lastPrinted>2019-04-05T07:30:00Z</cp:lastPrinted>
  <dcterms:created xsi:type="dcterms:W3CDTF">2021-06-09T10:26:00Z</dcterms:created>
  <dcterms:modified xsi:type="dcterms:W3CDTF">2023-08-18T10:13:00Z</dcterms:modified>
</cp:coreProperties>
</file>