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5BF1C" w14:textId="77777777" w:rsidR="001D241E" w:rsidRPr="006C5CEE" w:rsidRDefault="001D241E" w:rsidP="002C0EFA">
      <w:pPr>
        <w:pStyle w:val="Nagwek1"/>
        <w:tabs>
          <w:tab w:val="left" w:pos="426"/>
        </w:tabs>
        <w:spacing w:line="276" w:lineRule="auto"/>
        <w:jc w:val="center"/>
        <w:rPr>
          <w:rFonts w:asciiTheme="minorHAnsi" w:hAnsiTheme="minorHAnsi"/>
          <w:szCs w:val="24"/>
          <w:u w:color="000000"/>
          <w:lang w:val="pl-PL" w:eastAsia="pl-PL"/>
        </w:rPr>
      </w:pPr>
      <w:r w:rsidRPr="006C5CEE">
        <w:rPr>
          <w:rFonts w:asciiTheme="minorHAnsi" w:eastAsia="Arial Unicode MS" w:hAnsiTheme="minorHAnsi"/>
          <w:szCs w:val="24"/>
          <w:u w:color="000000"/>
          <w:lang w:val="pl-PL" w:eastAsia="pl-PL"/>
        </w:rPr>
        <w:t>SPECYFIKACJA WARUNKÓW ZAMÓWIENIA (SWZ)</w:t>
      </w:r>
    </w:p>
    <w:p w14:paraId="7E7164D1" w14:textId="77777777" w:rsidR="00344D11" w:rsidRPr="006C5CEE" w:rsidRDefault="00E774DD" w:rsidP="00F31A7F">
      <w:pPr>
        <w:tabs>
          <w:tab w:val="left" w:pos="0"/>
          <w:tab w:val="left" w:pos="426"/>
        </w:tabs>
        <w:spacing w:before="120" w:after="240" w:line="276" w:lineRule="auto"/>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dla</w:t>
      </w:r>
      <w:proofErr w:type="gramEnd"/>
      <w:r w:rsidRPr="006C5CEE">
        <w:rPr>
          <w:rFonts w:asciiTheme="minorHAnsi" w:eastAsia="Arial Unicode MS" w:hAnsiTheme="minorHAnsi"/>
          <w:color w:val="000000"/>
          <w:sz w:val="24"/>
          <w:szCs w:val="24"/>
          <w:u w:color="000000"/>
          <w:lang w:eastAsia="pl-PL"/>
        </w:rPr>
        <w:t xml:space="preserve"> postępowania o udzielenie zamówienia publicznego </w:t>
      </w:r>
    </w:p>
    <w:p w14:paraId="5F35A959" w14:textId="5177AED7" w:rsidR="00344D11" w:rsidRPr="006C5CEE" w:rsidRDefault="00344D11" w:rsidP="00F31A7F">
      <w:pPr>
        <w:tabs>
          <w:tab w:val="left" w:pos="0"/>
          <w:tab w:val="left" w:pos="426"/>
        </w:tabs>
        <w:spacing w:before="120" w:after="240" w:line="276" w:lineRule="auto"/>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w</w:t>
      </w:r>
      <w:proofErr w:type="gramEnd"/>
      <w:r w:rsidRPr="006C5CEE">
        <w:rPr>
          <w:rFonts w:asciiTheme="minorHAnsi" w:eastAsia="Arial Unicode MS" w:hAnsiTheme="minorHAnsi"/>
          <w:color w:val="000000"/>
          <w:sz w:val="24"/>
          <w:szCs w:val="24"/>
          <w:u w:color="000000"/>
          <w:lang w:eastAsia="pl-PL"/>
        </w:rPr>
        <w:t xml:space="preserve"> trybie podstawowym bez przeprowadzenia negocjacji na </w:t>
      </w:r>
      <w:r w:rsidR="00E542DD">
        <w:rPr>
          <w:rFonts w:asciiTheme="minorHAnsi" w:eastAsia="Arial Unicode MS" w:hAnsiTheme="minorHAnsi"/>
          <w:color w:val="000000"/>
          <w:sz w:val="24"/>
          <w:szCs w:val="24"/>
          <w:u w:color="000000"/>
          <w:lang w:eastAsia="pl-PL"/>
        </w:rPr>
        <w:t>usługi</w:t>
      </w:r>
      <w:r w:rsidR="00407EB0">
        <w:rPr>
          <w:rFonts w:asciiTheme="minorHAnsi" w:eastAsia="Arial Unicode MS" w:hAnsiTheme="minorHAnsi"/>
          <w:color w:val="000000"/>
          <w:sz w:val="24"/>
          <w:szCs w:val="24"/>
          <w:u w:color="000000"/>
          <w:lang w:eastAsia="pl-PL"/>
        </w:rPr>
        <w:t xml:space="preserve"> społeczne i inne szczególne usługi</w:t>
      </w:r>
    </w:p>
    <w:p w14:paraId="28AEAC40" w14:textId="4586F495" w:rsidR="00344D11" w:rsidRPr="006C5CEE" w:rsidRDefault="00344D11" w:rsidP="00F31A7F">
      <w:pPr>
        <w:tabs>
          <w:tab w:val="left" w:pos="0"/>
          <w:tab w:val="left" w:pos="426"/>
        </w:tabs>
        <w:spacing w:before="120" w:after="240" w:line="276" w:lineRule="auto"/>
        <w:rPr>
          <w:rFonts w:asciiTheme="minorHAnsi" w:eastAsia="Times New Roman"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prowadzonego</w:t>
      </w:r>
      <w:proofErr w:type="gramEnd"/>
      <w:r w:rsidRPr="006C5CEE">
        <w:rPr>
          <w:rFonts w:asciiTheme="minorHAnsi" w:eastAsia="Arial Unicode MS" w:hAnsiTheme="minorHAnsi"/>
          <w:color w:val="000000"/>
          <w:sz w:val="24"/>
          <w:szCs w:val="24"/>
          <w:u w:color="000000"/>
          <w:lang w:eastAsia="pl-PL"/>
        </w:rPr>
        <w:t xml:space="preserve"> zgodnie z przepisami ustawy </w:t>
      </w:r>
      <w:r w:rsidR="00E774DD" w:rsidRPr="006C5CEE">
        <w:rPr>
          <w:rFonts w:asciiTheme="minorHAnsi" w:eastAsia="Arial Unicode MS" w:hAnsiTheme="minorHAnsi"/>
          <w:color w:val="000000"/>
          <w:sz w:val="24"/>
          <w:szCs w:val="24"/>
          <w:u w:color="000000"/>
          <w:lang w:eastAsia="pl-PL"/>
        </w:rPr>
        <w:t>z dnia 11 września 2019 r. - Prawo zamówień publicznych</w:t>
      </w:r>
      <w:r w:rsidR="007E6B58">
        <w:rPr>
          <w:rFonts w:asciiTheme="minorHAnsi" w:eastAsia="Arial Unicode MS" w:hAnsiTheme="minorHAnsi"/>
          <w:color w:val="000000"/>
          <w:sz w:val="24"/>
          <w:szCs w:val="24"/>
          <w:u w:color="000000"/>
          <w:lang w:eastAsia="pl-PL"/>
        </w:rPr>
        <w:t xml:space="preserve"> </w:t>
      </w:r>
      <w:r w:rsidR="00121579" w:rsidRPr="006C5CEE">
        <w:rPr>
          <w:rFonts w:asciiTheme="minorHAnsi" w:eastAsia="Arial Unicode MS" w:hAnsiTheme="minorHAnsi"/>
          <w:color w:val="000000"/>
          <w:sz w:val="24"/>
          <w:szCs w:val="24"/>
          <w:u w:color="000000"/>
          <w:lang w:eastAsia="pl-PL"/>
        </w:rPr>
        <w:t xml:space="preserve">(Dz. U. </w:t>
      </w:r>
      <w:proofErr w:type="gramStart"/>
      <w:r w:rsidR="00121579" w:rsidRPr="006C5CEE">
        <w:rPr>
          <w:rFonts w:asciiTheme="minorHAnsi" w:eastAsia="Arial Unicode MS" w:hAnsiTheme="minorHAnsi"/>
          <w:color w:val="000000"/>
          <w:sz w:val="24"/>
          <w:szCs w:val="24"/>
          <w:u w:color="000000"/>
          <w:lang w:eastAsia="pl-PL"/>
        </w:rPr>
        <w:t>z</w:t>
      </w:r>
      <w:proofErr w:type="gramEnd"/>
      <w:r w:rsidR="00121579" w:rsidRPr="006C5CEE">
        <w:rPr>
          <w:rFonts w:asciiTheme="minorHAnsi" w:eastAsia="Arial Unicode MS" w:hAnsiTheme="minorHAnsi"/>
          <w:color w:val="000000"/>
          <w:sz w:val="24"/>
          <w:szCs w:val="24"/>
          <w:u w:color="000000"/>
          <w:lang w:eastAsia="pl-PL"/>
        </w:rPr>
        <w:t xml:space="preserve"> 2021</w:t>
      </w:r>
      <w:r w:rsidR="00E774DD" w:rsidRPr="006C5CEE">
        <w:rPr>
          <w:rFonts w:asciiTheme="minorHAnsi" w:eastAsia="Arial Unicode MS" w:hAnsiTheme="minorHAnsi"/>
          <w:color w:val="000000"/>
          <w:sz w:val="24"/>
          <w:szCs w:val="24"/>
          <w:u w:color="000000"/>
          <w:lang w:eastAsia="pl-PL"/>
        </w:rPr>
        <w:t xml:space="preserve"> r</w:t>
      </w:r>
      <w:r w:rsidR="00E774DD" w:rsidRPr="006C5CEE">
        <w:rPr>
          <w:rFonts w:asciiTheme="minorHAnsi" w:eastAsia="Arial Unicode MS" w:hAnsiTheme="minorHAnsi"/>
          <w:sz w:val="24"/>
          <w:szCs w:val="24"/>
          <w:u w:color="000000"/>
          <w:lang w:eastAsia="pl-PL"/>
        </w:rPr>
        <w:t xml:space="preserve">. </w:t>
      </w:r>
      <w:r w:rsidR="00121579" w:rsidRPr="006C5CEE">
        <w:rPr>
          <w:rFonts w:asciiTheme="minorHAnsi" w:eastAsia="Arial Unicode MS" w:hAnsiTheme="minorHAnsi"/>
          <w:sz w:val="24"/>
          <w:szCs w:val="24"/>
          <w:u w:color="000000"/>
          <w:lang w:eastAsia="pl-PL"/>
        </w:rPr>
        <w:t>poz. 1129</w:t>
      </w:r>
      <w:r w:rsidR="00D20AE9">
        <w:rPr>
          <w:rFonts w:asciiTheme="minorHAnsi" w:eastAsia="Arial Unicode MS" w:hAnsiTheme="minorHAnsi"/>
          <w:sz w:val="24"/>
          <w:szCs w:val="24"/>
          <w:u w:color="000000"/>
          <w:lang w:eastAsia="pl-PL"/>
        </w:rPr>
        <w:t xml:space="preserve"> ze zm.</w:t>
      </w:r>
      <w:r w:rsidR="00E774DD" w:rsidRPr="006C5CEE">
        <w:rPr>
          <w:rFonts w:asciiTheme="minorHAnsi" w:eastAsia="Arial Unicode MS" w:hAnsiTheme="minorHAnsi"/>
          <w:sz w:val="24"/>
          <w:szCs w:val="24"/>
          <w:u w:color="000000"/>
          <w:lang w:eastAsia="pl-PL"/>
        </w:rPr>
        <w:t>)</w:t>
      </w:r>
      <w:r w:rsidRPr="006C5CEE">
        <w:rPr>
          <w:rFonts w:asciiTheme="minorHAnsi" w:eastAsia="Arial Unicode MS" w:hAnsiTheme="minorHAnsi"/>
          <w:sz w:val="24"/>
          <w:szCs w:val="24"/>
          <w:u w:color="000000"/>
          <w:lang w:eastAsia="pl-PL"/>
        </w:rPr>
        <w:t>,</w:t>
      </w:r>
      <w:r w:rsidRPr="006C5CEE">
        <w:rPr>
          <w:rFonts w:asciiTheme="minorHAnsi" w:eastAsia="Arial Unicode MS" w:hAnsiTheme="minorHAnsi"/>
          <w:color w:val="000000"/>
          <w:sz w:val="24"/>
          <w:szCs w:val="24"/>
          <w:u w:color="000000"/>
          <w:lang w:eastAsia="pl-PL"/>
        </w:rPr>
        <w:t xml:space="preserve"> pn.:</w:t>
      </w:r>
    </w:p>
    <w:p w14:paraId="32884B99" w14:textId="62949E2A" w:rsidR="00407EB0" w:rsidRDefault="00407EB0" w:rsidP="00407EB0">
      <w:pPr>
        <w:tabs>
          <w:tab w:val="left" w:pos="284"/>
          <w:tab w:val="left" w:pos="426"/>
        </w:tabs>
        <w:spacing w:before="360" w:after="120" w:line="276" w:lineRule="auto"/>
        <w:jc w:val="center"/>
        <w:rPr>
          <w:rFonts w:eastAsia="Times New Roman"/>
          <w:b/>
          <w:bCs/>
          <w:kern w:val="32"/>
          <w:sz w:val="24"/>
          <w:szCs w:val="32"/>
        </w:rPr>
      </w:pPr>
      <w:bookmarkStart w:id="0" w:name="_GoBack"/>
      <w:r w:rsidRPr="00407EB0">
        <w:rPr>
          <w:rFonts w:eastAsia="Times New Roman"/>
          <w:b/>
          <w:bCs/>
          <w:kern w:val="32"/>
          <w:sz w:val="24"/>
          <w:szCs w:val="32"/>
        </w:rPr>
        <w:t>Świadczenie usług pocztowych w 2022 roku</w:t>
      </w:r>
    </w:p>
    <w:bookmarkEnd w:id="0"/>
    <w:p w14:paraId="7F948EBE" w14:textId="31C8FF3B" w:rsidR="002814F4" w:rsidRPr="006C5CEE" w:rsidRDefault="00B027D6" w:rsidP="00F31A7F">
      <w:pPr>
        <w:tabs>
          <w:tab w:val="left" w:pos="284"/>
          <w:tab w:val="left" w:pos="426"/>
        </w:tabs>
        <w:spacing w:before="360" w:after="120" w:line="276" w:lineRule="auto"/>
        <w:rPr>
          <w:rFonts w:asciiTheme="minorHAnsi" w:eastAsia="Times New Roman" w:hAnsiTheme="minorHAnsi"/>
          <w:b/>
          <w:noProof/>
          <w:sz w:val="24"/>
          <w:szCs w:val="24"/>
          <w:lang w:eastAsia="pl-PL"/>
        </w:rPr>
      </w:pPr>
      <w:r w:rsidRPr="006C5CEE">
        <w:rPr>
          <w:rFonts w:asciiTheme="minorHAnsi" w:eastAsia="Times New Roman" w:hAnsiTheme="minorHAnsi"/>
          <w:color w:val="000000"/>
          <w:sz w:val="24"/>
          <w:szCs w:val="24"/>
          <w:u w:color="000000"/>
          <w:lang w:eastAsia="pl-PL"/>
        </w:rPr>
        <w:t>Nr referencyjny postępowania nadany przez Zamawiającego:</w:t>
      </w:r>
    </w:p>
    <w:p w14:paraId="013503EA" w14:textId="620E7D36" w:rsidR="001D241E" w:rsidRPr="006C5CEE" w:rsidRDefault="00490B1A" w:rsidP="00F31A7F">
      <w:pPr>
        <w:tabs>
          <w:tab w:val="left" w:pos="284"/>
          <w:tab w:val="left" w:pos="426"/>
        </w:tabs>
        <w:spacing w:before="120" w:after="120" w:line="276" w:lineRule="auto"/>
        <w:rPr>
          <w:rFonts w:asciiTheme="minorHAnsi" w:eastAsia="Times New Roman" w:hAnsiTheme="minorHAnsi"/>
          <w:color w:val="000000"/>
          <w:sz w:val="24"/>
          <w:szCs w:val="24"/>
          <w:u w:color="000000"/>
          <w:lang w:eastAsia="pl-PL"/>
        </w:rPr>
      </w:pPr>
      <w:r w:rsidRPr="006C5CEE">
        <w:rPr>
          <w:rFonts w:asciiTheme="minorHAnsi" w:eastAsia="Times New Roman" w:hAnsiTheme="minorHAnsi"/>
          <w:color w:val="000000"/>
          <w:sz w:val="24"/>
          <w:szCs w:val="24"/>
          <w:u w:color="000000"/>
          <w:lang w:eastAsia="pl-PL"/>
        </w:rPr>
        <w:t>IZ</w:t>
      </w:r>
      <w:r w:rsidR="002F06C2" w:rsidRPr="006C5CEE">
        <w:rPr>
          <w:rFonts w:asciiTheme="minorHAnsi" w:eastAsia="Times New Roman" w:hAnsiTheme="minorHAnsi"/>
          <w:color w:val="000000"/>
          <w:sz w:val="24"/>
          <w:szCs w:val="24"/>
          <w:u w:color="000000"/>
          <w:lang w:eastAsia="pl-PL"/>
        </w:rPr>
        <w:t>.ZP.271</w:t>
      </w:r>
      <w:r w:rsidR="00CB22AF">
        <w:rPr>
          <w:rFonts w:asciiTheme="minorHAnsi" w:eastAsia="Times New Roman" w:hAnsiTheme="minorHAnsi"/>
          <w:color w:val="000000"/>
          <w:sz w:val="24"/>
          <w:szCs w:val="24"/>
          <w:u w:color="000000"/>
          <w:lang w:eastAsia="pl-PL"/>
        </w:rPr>
        <w:t>.</w:t>
      </w:r>
      <w:r w:rsidR="000535BC">
        <w:rPr>
          <w:rFonts w:asciiTheme="minorHAnsi" w:eastAsia="Times New Roman" w:hAnsiTheme="minorHAnsi"/>
          <w:color w:val="000000"/>
          <w:sz w:val="24"/>
          <w:szCs w:val="24"/>
          <w:u w:color="000000"/>
          <w:lang w:eastAsia="pl-PL"/>
        </w:rPr>
        <w:t>30</w:t>
      </w:r>
      <w:r w:rsidR="00B027D6" w:rsidRPr="006C5CEE">
        <w:rPr>
          <w:rFonts w:asciiTheme="minorHAnsi" w:eastAsia="Times New Roman" w:hAnsiTheme="minorHAnsi"/>
          <w:color w:val="000000"/>
          <w:sz w:val="24"/>
          <w:szCs w:val="24"/>
          <w:u w:color="000000"/>
          <w:lang w:eastAsia="pl-PL"/>
        </w:rPr>
        <w:t>.2021</w:t>
      </w:r>
    </w:p>
    <w:p w14:paraId="69E3E945" w14:textId="77777777" w:rsidR="001D241E" w:rsidRPr="00F26723" w:rsidRDefault="001D241E" w:rsidP="003B0A01">
      <w:pPr>
        <w:tabs>
          <w:tab w:val="left" w:pos="284"/>
          <w:tab w:val="left" w:pos="426"/>
        </w:tabs>
        <w:spacing w:before="2280" w:after="120" w:line="276" w:lineRule="auto"/>
        <w:ind w:firstLine="6379"/>
        <w:rPr>
          <w:rFonts w:asciiTheme="minorHAnsi" w:eastAsia="Times New Roman" w:hAnsiTheme="minorHAnsi"/>
          <w:bCs/>
          <w:color w:val="000000"/>
          <w:sz w:val="24"/>
          <w:szCs w:val="24"/>
          <w:u w:color="000000"/>
          <w:lang w:eastAsia="pl-PL"/>
        </w:rPr>
      </w:pPr>
      <w:r w:rsidRPr="00F26723">
        <w:rPr>
          <w:rFonts w:asciiTheme="minorHAnsi" w:eastAsia="Arial Unicode MS" w:hAnsiTheme="minorHAnsi"/>
          <w:bCs/>
          <w:color w:val="000000"/>
          <w:sz w:val="24"/>
          <w:szCs w:val="24"/>
          <w:u w:color="000000"/>
          <w:lang w:eastAsia="pl-PL"/>
        </w:rPr>
        <w:t xml:space="preserve">ZATWIERDZAM: </w:t>
      </w:r>
    </w:p>
    <w:p w14:paraId="6778DDEC" w14:textId="77777777" w:rsidR="001D241E" w:rsidRPr="006C5CEE" w:rsidRDefault="001D241E" w:rsidP="003B0A01">
      <w:pPr>
        <w:tabs>
          <w:tab w:val="left" w:pos="284"/>
          <w:tab w:val="left" w:pos="426"/>
        </w:tabs>
        <w:spacing w:before="120" w:after="120" w:line="276" w:lineRule="auto"/>
        <w:ind w:firstLine="6379"/>
        <w:rPr>
          <w:rFonts w:asciiTheme="minorHAnsi" w:eastAsia="Times New Roman"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Burmistrz Sulejowa</w:t>
      </w:r>
    </w:p>
    <w:p w14:paraId="22E69495" w14:textId="77777777" w:rsidR="001D241E" w:rsidRPr="006C5CEE" w:rsidRDefault="001D241E" w:rsidP="003B0A01">
      <w:pPr>
        <w:tabs>
          <w:tab w:val="left" w:pos="284"/>
          <w:tab w:val="left" w:pos="426"/>
        </w:tabs>
        <w:spacing w:before="120" w:after="120" w:line="276" w:lineRule="auto"/>
        <w:ind w:firstLine="6379"/>
        <w:rPr>
          <w:rFonts w:asciiTheme="minorHAnsi" w:eastAsia="Times New Roman"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Wojciech Ostrowski</w:t>
      </w:r>
    </w:p>
    <w:p w14:paraId="02DED68C" w14:textId="3194EA5F" w:rsidR="00C214E8" w:rsidRPr="006C5CEE" w:rsidRDefault="004A1E61" w:rsidP="003B0A01">
      <w:pPr>
        <w:tabs>
          <w:tab w:val="left" w:pos="284"/>
          <w:tab w:val="left" w:pos="426"/>
        </w:tabs>
        <w:spacing w:before="2640" w:after="360" w:line="276" w:lineRule="auto"/>
        <w:rPr>
          <w:rFonts w:asciiTheme="minorHAnsi" w:eastAsia="Arial Unicode MS" w:hAnsiTheme="minorHAnsi"/>
          <w:sz w:val="24"/>
          <w:szCs w:val="24"/>
          <w:u w:color="000000"/>
          <w:lang w:eastAsia="pl-PL"/>
        </w:rPr>
      </w:pPr>
      <w:r w:rsidRPr="006C5CEE">
        <w:rPr>
          <w:rFonts w:asciiTheme="minorHAnsi" w:eastAsia="Arial Unicode MS" w:hAnsiTheme="minorHAnsi"/>
          <w:sz w:val="24"/>
          <w:szCs w:val="24"/>
          <w:u w:color="000000"/>
          <w:lang w:eastAsia="pl-PL"/>
        </w:rPr>
        <w:t xml:space="preserve">Sulejów, </w:t>
      </w:r>
      <w:r w:rsidR="000535BC">
        <w:rPr>
          <w:rFonts w:asciiTheme="minorHAnsi" w:eastAsia="Arial Unicode MS" w:hAnsiTheme="minorHAnsi"/>
          <w:sz w:val="24"/>
          <w:szCs w:val="24"/>
          <w:u w:color="000000"/>
          <w:lang w:eastAsia="pl-PL"/>
        </w:rPr>
        <w:t>22</w:t>
      </w:r>
      <w:r w:rsidR="00407EB0">
        <w:rPr>
          <w:rFonts w:asciiTheme="minorHAnsi" w:eastAsia="Arial Unicode MS" w:hAnsiTheme="minorHAnsi"/>
          <w:sz w:val="24"/>
          <w:szCs w:val="24"/>
          <w:u w:color="000000"/>
          <w:lang w:eastAsia="pl-PL"/>
        </w:rPr>
        <w:t>.12</w:t>
      </w:r>
      <w:r w:rsidR="0028557C">
        <w:rPr>
          <w:rFonts w:asciiTheme="minorHAnsi" w:eastAsia="Arial Unicode MS" w:hAnsiTheme="minorHAnsi"/>
          <w:sz w:val="24"/>
          <w:szCs w:val="24"/>
          <w:u w:color="000000"/>
          <w:lang w:eastAsia="pl-PL"/>
        </w:rPr>
        <w:t>.</w:t>
      </w:r>
      <w:r w:rsidR="001D241E" w:rsidRPr="006C5CEE">
        <w:rPr>
          <w:rFonts w:asciiTheme="minorHAnsi" w:eastAsia="Arial Unicode MS" w:hAnsiTheme="minorHAnsi"/>
          <w:sz w:val="24"/>
          <w:szCs w:val="24"/>
          <w:u w:color="000000"/>
          <w:lang w:eastAsia="pl-PL"/>
        </w:rPr>
        <w:t xml:space="preserve">2021 </w:t>
      </w:r>
      <w:proofErr w:type="gramStart"/>
      <w:r w:rsidR="001D241E" w:rsidRPr="006C5CEE">
        <w:rPr>
          <w:rFonts w:asciiTheme="minorHAnsi" w:eastAsia="Arial Unicode MS" w:hAnsiTheme="minorHAnsi"/>
          <w:sz w:val="24"/>
          <w:szCs w:val="24"/>
          <w:u w:color="000000"/>
          <w:lang w:eastAsia="pl-PL"/>
        </w:rPr>
        <w:t>r</w:t>
      </w:r>
      <w:proofErr w:type="gramEnd"/>
      <w:r w:rsidR="001D241E" w:rsidRPr="006C5CEE">
        <w:rPr>
          <w:rFonts w:asciiTheme="minorHAnsi" w:eastAsia="Arial Unicode MS" w:hAnsiTheme="minorHAnsi"/>
          <w:sz w:val="24"/>
          <w:szCs w:val="24"/>
          <w:u w:color="000000"/>
          <w:lang w:eastAsia="pl-PL"/>
        </w:rPr>
        <w:t xml:space="preserve">. </w:t>
      </w:r>
    </w:p>
    <w:p w14:paraId="39D97819" w14:textId="77777777" w:rsidR="001D241E" w:rsidRPr="006C5CEE" w:rsidRDefault="00C214E8" w:rsidP="00F31A7F">
      <w:pPr>
        <w:tabs>
          <w:tab w:val="left" w:pos="284"/>
          <w:tab w:val="left" w:pos="426"/>
        </w:tabs>
        <w:spacing w:after="0" w:line="276" w:lineRule="auto"/>
        <w:rPr>
          <w:rFonts w:asciiTheme="minorHAnsi" w:eastAsia="Times New Roman" w:hAnsiTheme="minorHAnsi"/>
          <w:sz w:val="24"/>
          <w:szCs w:val="24"/>
          <w:u w:color="000000"/>
          <w:lang w:eastAsia="pl-PL"/>
        </w:rPr>
      </w:pPr>
      <w:r w:rsidRPr="006C5CEE">
        <w:rPr>
          <w:rFonts w:asciiTheme="minorHAnsi" w:eastAsia="Arial Unicode MS" w:hAnsiTheme="minorHAnsi"/>
          <w:sz w:val="24"/>
          <w:szCs w:val="24"/>
          <w:u w:color="000000"/>
          <w:lang w:eastAsia="pl-PL"/>
        </w:rPr>
        <w:br w:type="page"/>
      </w:r>
    </w:p>
    <w:p w14:paraId="69DF223B" w14:textId="77777777" w:rsidR="001D241E" w:rsidRPr="006C5CEE" w:rsidRDefault="001D241E" w:rsidP="00F26723">
      <w:pPr>
        <w:pStyle w:val="Nagwek2"/>
        <w:rPr>
          <w:rFonts w:eastAsia="Arial Unicode MS"/>
          <w:u w:color="000000"/>
          <w:lang w:eastAsia="pl-PL"/>
        </w:rPr>
      </w:pPr>
      <w:r w:rsidRPr="006C5CEE">
        <w:rPr>
          <w:rFonts w:eastAsia="Arial Unicode MS"/>
          <w:u w:color="000000"/>
          <w:lang w:eastAsia="pl-PL"/>
        </w:rPr>
        <w:lastRenderedPageBreak/>
        <w:t>ROZDZIAŁ 1. NAZWA ORAZ ADRES ZAMAWIAJĄCEGO</w:t>
      </w:r>
    </w:p>
    <w:p w14:paraId="3031316A" w14:textId="77777777" w:rsidR="00A82171" w:rsidRPr="006C5CEE" w:rsidRDefault="000E6B39" w:rsidP="00F31A7F">
      <w:pPr>
        <w:pStyle w:val="Bezodstpw"/>
        <w:tabs>
          <w:tab w:val="left" w:pos="426"/>
        </w:tabs>
        <w:spacing w:line="276" w:lineRule="auto"/>
        <w:rPr>
          <w:rFonts w:asciiTheme="minorHAnsi" w:hAnsiTheme="minorHAnsi"/>
          <w:b/>
          <w:sz w:val="24"/>
          <w:szCs w:val="24"/>
          <w:u w:val="single" w:color="000000"/>
          <w:lang w:eastAsia="pl-PL"/>
        </w:rPr>
      </w:pPr>
      <w:r w:rsidRPr="006C5CEE">
        <w:rPr>
          <w:rFonts w:asciiTheme="minorHAnsi" w:hAnsiTheme="minorHAnsi"/>
          <w:b/>
          <w:sz w:val="24"/>
          <w:szCs w:val="24"/>
          <w:u w:val="single"/>
          <w:lang w:eastAsia="pl-PL"/>
        </w:rPr>
        <w:t>Zamawiający</w:t>
      </w:r>
      <w:proofErr w:type="gramStart"/>
      <w:r w:rsidRPr="006C5CEE">
        <w:rPr>
          <w:rFonts w:asciiTheme="minorHAnsi" w:hAnsiTheme="minorHAnsi"/>
          <w:b/>
          <w:sz w:val="24"/>
          <w:szCs w:val="24"/>
          <w:u w:val="single"/>
          <w:lang w:eastAsia="pl-PL"/>
        </w:rPr>
        <w:t>:</w:t>
      </w:r>
      <w:r w:rsidR="00696039" w:rsidRPr="006C5CEE">
        <w:rPr>
          <w:rFonts w:asciiTheme="minorHAnsi" w:hAnsiTheme="minorHAnsi"/>
          <w:b/>
          <w:sz w:val="24"/>
          <w:szCs w:val="24"/>
          <w:u w:val="single"/>
          <w:lang w:eastAsia="pl-PL"/>
        </w:rPr>
        <w:br/>
      </w:r>
      <w:r w:rsidRPr="006C5CEE">
        <w:rPr>
          <w:rFonts w:asciiTheme="minorHAnsi" w:eastAsia="Arial Unicode MS" w:hAnsiTheme="minorHAnsi"/>
          <w:color w:val="000000"/>
          <w:sz w:val="24"/>
          <w:szCs w:val="24"/>
          <w:u w:color="000000"/>
          <w:lang w:eastAsia="pl-PL"/>
        </w:rPr>
        <w:t>Gmina</w:t>
      </w:r>
      <w:proofErr w:type="gramEnd"/>
      <w:r w:rsidRPr="006C5CEE">
        <w:rPr>
          <w:rFonts w:asciiTheme="minorHAnsi" w:eastAsia="Arial Unicode MS" w:hAnsiTheme="minorHAnsi"/>
          <w:color w:val="000000"/>
          <w:sz w:val="24"/>
          <w:szCs w:val="24"/>
          <w:u w:color="000000"/>
          <w:lang w:eastAsia="pl-PL"/>
        </w:rPr>
        <w:t xml:space="preserve"> Sulejów</w:t>
      </w:r>
      <w:r w:rsidR="00A82171" w:rsidRPr="006C5CEE">
        <w:rPr>
          <w:rFonts w:asciiTheme="minorHAnsi" w:eastAsia="Arial Unicode MS" w:hAnsiTheme="minorHAnsi"/>
          <w:color w:val="000000"/>
          <w:sz w:val="24"/>
          <w:szCs w:val="24"/>
          <w:u w:color="000000"/>
          <w:lang w:eastAsia="pl-PL"/>
        </w:rPr>
        <w:t>, ul. Konecka 42, 97-330 Sulejów</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eastAsia="Arial Unicode MS" w:hAnsiTheme="minorHAnsi"/>
          <w:color w:val="000000"/>
          <w:sz w:val="24"/>
          <w:szCs w:val="24"/>
          <w:u w:color="000000"/>
          <w:lang w:eastAsia="pl-PL"/>
        </w:rPr>
        <w:t>NIP 771-17-68-348, REGON 590648327</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eastAsia="Arial Unicode MS" w:hAnsiTheme="minorHAnsi"/>
          <w:color w:val="000000"/>
          <w:sz w:val="24"/>
          <w:szCs w:val="24"/>
          <w:u w:color="000000"/>
          <w:lang w:eastAsia="pl-PL"/>
        </w:rPr>
        <w:t>województwo łódzkie</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eastAsia="Arial Unicode MS" w:hAnsiTheme="minorHAnsi"/>
          <w:color w:val="000000"/>
          <w:sz w:val="24"/>
          <w:szCs w:val="24"/>
          <w:u w:color="000000"/>
          <w:lang w:eastAsia="pl-PL"/>
        </w:rPr>
        <w:t>powiat piotrkowski</w:t>
      </w:r>
      <w:r w:rsidR="00696039"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reprezentowana przez Wojciecha Ostro</w:t>
      </w:r>
      <w:r w:rsidR="00696039" w:rsidRPr="006C5CEE">
        <w:rPr>
          <w:rFonts w:asciiTheme="minorHAnsi" w:eastAsia="Arial Unicode MS" w:hAnsiTheme="minorHAnsi"/>
          <w:color w:val="000000"/>
          <w:sz w:val="24"/>
          <w:szCs w:val="24"/>
          <w:u w:color="000000"/>
          <w:lang w:eastAsia="pl-PL"/>
        </w:rPr>
        <w:t>wskiego – Burmistrza Sulejowa</w:t>
      </w:r>
      <w:r w:rsidR="00696039"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 xml:space="preserve">Godziny urzędowania: </w:t>
      </w:r>
      <w:r w:rsidR="00B027D6" w:rsidRPr="006C5CEE">
        <w:rPr>
          <w:rFonts w:asciiTheme="minorHAnsi" w:eastAsia="Arial Unicode MS" w:hAnsiTheme="minorHAnsi"/>
          <w:color w:val="000000"/>
          <w:sz w:val="24"/>
          <w:szCs w:val="24"/>
          <w:u w:color="000000"/>
          <w:lang w:eastAsia="pl-PL"/>
        </w:rPr>
        <w:t xml:space="preserve">pon.: 7.30-.17.00; </w:t>
      </w:r>
      <w:proofErr w:type="gramStart"/>
      <w:r w:rsidR="00B027D6" w:rsidRPr="006C5CEE">
        <w:rPr>
          <w:rFonts w:asciiTheme="minorHAnsi" w:eastAsia="Arial Unicode MS" w:hAnsiTheme="minorHAnsi"/>
          <w:color w:val="000000"/>
          <w:sz w:val="24"/>
          <w:szCs w:val="24"/>
          <w:u w:color="000000"/>
          <w:lang w:eastAsia="pl-PL"/>
        </w:rPr>
        <w:t>wt</w:t>
      </w:r>
      <w:proofErr w:type="gramEnd"/>
      <w:r w:rsidR="00B027D6" w:rsidRPr="006C5CEE">
        <w:rPr>
          <w:rFonts w:asciiTheme="minorHAnsi" w:eastAsia="Arial Unicode MS" w:hAnsiTheme="minorHAnsi"/>
          <w:color w:val="000000"/>
          <w:sz w:val="24"/>
          <w:szCs w:val="24"/>
          <w:u w:color="000000"/>
          <w:lang w:eastAsia="pl-PL"/>
        </w:rPr>
        <w:t>.-</w:t>
      </w:r>
      <w:proofErr w:type="gramStart"/>
      <w:r w:rsidR="00B027D6" w:rsidRPr="006C5CEE">
        <w:rPr>
          <w:rFonts w:asciiTheme="minorHAnsi" w:eastAsia="Arial Unicode MS" w:hAnsiTheme="minorHAnsi"/>
          <w:color w:val="000000"/>
          <w:sz w:val="24"/>
          <w:szCs w:val="24"/>
          <w:u w:color="000000"/>
          <w:lang w:eastAsia="pl-PL"/>
        </w:rPr>
        <w:t>pt</w:t>
      </w:r>
      <w:proofErr w:type="gramEnd"/>
      <w:r w:rsidR="00B027D6" w:rsidRPr="006C5CEE">
        <w:rPr>
          <w:rFonts w:asciiTheme="minorHAnsi" w:eastAsia="Arial Unicode MS" w:hAnsiTheme="minorHAnsi"/>
          <w:color w:val="000000"/>
          <w:sz w:val="24"/>
          <w:szCs w:val="24"/>
          <w:u w:color="000000"/>
          <w:lang w:eastAsia="pl-PL"/>
        </w:rPr>
        <w:t>.: 7.30-.15.30</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hAnsiTheme="minorHAnsi"/>
          <w:b/>
          <w:sz w:val="24"/>
          <w:szCs w:val="24"/>
          <w:u w:val="single" w:color="000000"/>
          <w:lang w:eastAsia="pl-PL"/>
        </w:rPr>
        <w:t xml:space="preserve">Referat prowadzący postępowanie: </w:t>
      </w:r>
    </w:p>
    <w:p w14:paraId="6A416C46" w14:textId="77777777" w:rsidR="00A82171" w:rsidRPr="006C5CEE" w:rsidRDefault="00A82171" w:rsidP="00F31A7F">
      <w:pPr>
        <w:pStyle w:val="Bezodstpw"/>
        <w:tabs>
          <w:tab w:val="left" w:pos="426"/>
        </w:tabs>
        <w:spacing w:line="276" w:lineRule="auto"/>
        <w:rPr>
          <w:rFonts w:asciiTheme="minorHAnsi" w:hAnsiTheme="minorHAnsi"/>
          <w:sz w:val="24"/>
          <w:szCs w:val="24"/>
          <w:u w:color="000000"/>
          <w:lang w:eastAsia="pl-PL"/>
        </w:rPr>
      </w:pPr>
      <w:r w:rsidRPr="006C5CEE">
        <w:rPr>
          <w:rFonts w:asciiTheme="minorHAnsi" w:hAnsiTheme="minorHAnsi"/>
          <w:sz w:val="24"/>
          <w:szCs w:val="24"/>
          <w:u w:color="000000"/>
          <w:lang w:eastAsia="pl-PL"/>
        </w:rPr>
        <w:t>Referat Inwestycji</w:t>
      </w:r>
      <w:r w:rsidR="00C30E1C" w:rsidRPr="006C5CEE">
        <w:rPr>
          <w:rFonts w:asciiTheme="minorHAnsi" w:hAnsiTheme="minorHAnsi"/>
          <w:sz w:val="24"/>
          <w:szCs w:val="24"/>
          <w:u w:color="000000"/>
          <w:lang w:eastAsia="pl-PL"/>
        </w:rPr>
        <w:t xml:space="preserve"> i Zamówień Publicznych</w:t>
      </w:r>
    </w:p>
    <w:p w14:paraId="6AE39F2E" w14:textId="77777777" w:rsidR="001D241E" w:rsidRPr="006C5CEE" w:rsidRDefault="000E6B39" w:rsidP="00F31A7F">
      <w:pPr>
        <w:pStyle w:val="Bezodstpw"/>
        <w:tabs>
          <w:tab w:val="left" w:pos="426"/>
        </w:tabs>
        <w:spacing w:line="276" w:lineRule="auto"/>
        <w:rPr>
          <w:rFonts w:asciiTheme="minorHAnsi" w:hAnsiTheme="minorHAnsi"/>
          <w:sz w:val="24"/>
          <w:szCs w:val="24"/>
          <w:u w:color="000000"/>
          <w:lang w:eastAsia="pl-PL"/>
        </w:rPr>
      </w:pPr>
      <w:r w:rsidRPr="006C5CEE">
        <w:rPr>
          <w:rFonts w:asciiTheme="minorHAnsi" w:hAnsiTheme="minorHAnsi"/>
          <w:sz w:val="24"/>
          <w:szCs w:val="24"/>
          <w:u w:color="000000"/>
          <w:lang w:eastAsia="pl-PL"/>
        </w:rPr>
        <w:t>Nr tel.: /44/ 610-25-30</w:t>
      </w:r>
    </w:p>
    <w:p w14:paraId="395E9B2D" w14:textId="77777777" w:rsidR="001D241E" w:rsidRPr="006C5CEE" w:rsidRDefault="001D241E" w:rsidP="00F31A7F">
      <w:pPr>
        <w:tabs>
          <w:tab w:val="left" w:pos="284"/>
          <w:tab w:val="left" w:pos="426"/>
        </w:tabs>
        <w:spacing w:after="0" w:line="276" w:lineRule="auto"/>
        <w:rPr>
          <w:rFonts w:asciiTheme="minorHAnsi" w:eastAsia="Times New Roman" w:hAnsiTheme="minorHAnsi"/>
          <w:sz w:val="24"/>
          <w:szCs w:val="24"/>
          <w:lang w:eastAsia="pl-PL"/>
        </w:rPr>
      </w:pPr>
      <w:r w:rsidRPr="006C5CEE">
        <w:rPr>
          <w:rFonts w:asciiTheme="minorHAnsi" w:eastAsia="Times New Roman" w:hAnsiTheme="minorHAnsi"/>
          <w:sz w:val="24"/>
          <w:szCs w:val="24"/>
          <w:lang w:eastAsia="pl-PL"/>
        </w:rPr>
        <w:t xml:space="preserve">Adres poczty elektronicznej: </w:t>
      </w:r>
      <w:r w:rsidRPr="006C5CEE">
        <w:rPr>
          <w:rFonts w:asciiTheme="minorHAnsi" w:eastAsia="Times New Roman" w:hAnsiTheme="minorHAnsi"/>
          <w:b/>
          <w:sz w:val="24"/>
          <w:szCs w:val="24"/>
          <w:lang w:eastAsia="pl-PL"/>
        </w:rPr>
        <w:t>zamowienia@sulejow.</w:t>
      </w:r>
      <w:proofErr w:type="gramStart"/>
      <w:r w:rsidRPr="006C5CEE">
        <w:rPr>
          <w:rFonts w:asciiTheme="minorHAnsi" w:eastAsia="Times New Roman" w:hAnsiTheme="minorHAnsi"/>
          <w:b/>
          <w:sz w:val="24"/>
          <w:szCs w:val="24"/>
          <w:lang w:eastAsia="pl-PL"/>
        </w:rPr>
        <w:t>pl</w:t>
      </w:r>
      <w:proofErr w:type="gramEnd"/>
    </w:p>
    <w:p w14:paraId="7D73E3BD" w14:textId="714025FA" w:rsidR="001D241E" w:rsidRPr="006C5CEE" w:rsidRDefault="00AC40BF" w:rsidP="00F31A7F">
      <w:pPr>
        <w:tabs>
          <w:tab w:val="left" w:pos="284"/>
          <w:tab w:val="left" w:pos="426"/>
        </w:tabs>
        <w:spacing w:after="0" w:line="276" w:lineRule="auto"/>
        <w:rPr>
          <w:rFonts w:asciiTheme="minorHAnsi" w:eastAsia="Times New Roman" w:hAnsiTheme="minorHAnsi"/>
          <w:sz w:val="24"/>
          <w:szCs w:val="24"/>
          <w:lang w:eastAsia="pl-PL"/>
        </w:rPr>
      </w:pPr>
      <w:hyperlink r:id="rId8" w:history="1">
        <w:r w:rsidR="001D241E" w:rsidRPr="002C0EFA">
          <w:rPr>
            <w:rStyle w:val="Hipercze"/>
            <w:rFonts w:asciiTheme="minorHAnsi" w:eastAsia="Times New Roman" w:hAnsiTheme="minorHAnsi"/>
            <w:sz w:val="24"/>
            <w:szCs w:val="24"/>
            <w:lang w:eastAsia="pl-PL"/>
          </w:rPr>
          <w:t xml:space="preserve">Adres strony internetowej </w:t>
        </w:r>
        <w:r w:rsidR="001D241E" w:rsidRPr="002C0EFA">
          <w:rPr>
            <w:rStyle w:val="Hipercze"/>
            <w:rFonts w:asciiTheme="minorHAnsi" w:eastAsia="Times New Roman" w:hAnsiTheme="minorHAnsi"/>
            <w:sz w:val="24"/>
            <w:szCs w:val="24"/>
          </w:rPr>
          <w:t>prowadzonego postępowania</w:t>
        </w:r>
        <w:proofErr w:type="gramStart"/>
        <w:r w:rsidR="001D241E" w:rsidRPr="002C0EFA">
          <w:rPr>
            <w:rStyle w:val="Hipercze"/>
            <w:rFonts w:asciiTheme="minorHAnsi" w:eastAsia="Times New Roman" w:hAnsiTheme="minorHAnsi"/>
            <w:sz w:val="24"/>
            <w:szCs w:val="24"/>
            <w:lang w:eastAsia="pl-PL"/>
          </w:rPr>
          <w:t>:</w:t>
        </w:r>
      </w:hyperlink>
      <w:r w:rsidR="001D241E" w:rsidRPr="006C5CEE">
        <w:rPr>
          <w:rFonts w:asciiTheme="minorHAnsi" w:eastAsia="Times New Roman" w:hAnsiTheme="minorHAnsi"/>
          <w:sz w:val="24"/>
          <w:szCs w:val="24"/>
          <w:lang w:eastAsia="pl-PL"/>
        </w:rPr>
        <w:t xml:space="preserve"> </w:t>
      </w:r>
      <w:r w:rsidR="000535BC" w:rsidRPr="000535BC">
        <w:rPr>
          <w:rFonts w:asciiTheme="minorHAnsi" w:eastAsia="Times New Roman" w:hAnsiTheme="minorHAnsi"/>
          <w:b/>
          <w:sz w:val="24"/>
          <w:szCs w:val="24"/>
          <w:lang w:eastAsia="pl-PL"/>
        </w:rPr>
        <w:t>https</w:t>
      </w:r>
      <w:proofErr w:type="gramEnd"/>
      <w:r w:rsidR="000535BC" w:rsidRPr="000535BC">
        <w:rPr>
          <w:rFonts w:asciiTheme="minorHAnsi" w:eastAsia="Times New Roman" w:hAnsiTheme="minorHAnsi"/>
          <w:b/>
          <w:sz w:val="24"/>
          <w:szCs w:val="24"/>
          <w:lang w:eastAsia="pl-PL"/>
        </w:rPr>
        <w:t>://platformazakupowa.</w:t>
      </w:r>
      <w:proofErr w:type="gramStart"/>
      <w:r w:rsidR="000535BC" w:rsidRPr="000535BC">
        <w:rPr>
          <w:rFonts w:asciiTheme="minorHAnsi" w:eastAsia="Times New Roman" w:hAnsiTheme="minorHAnsi"/>
          <w:b/>
          <w:sz w:val="24"/>
          <w:szCs w:val="24"/>
          <w:lang w:eastAsia="pl-PL"/>
        </w:rPr>
        <w:t>pl</w:t>
      </w:r>
      <w:proofErr w:type="gramEnd"/>
      <w:r w:rsidR="000535BC" w:rsidRPr="000535BC">
        <w:rPr>
          <w:rFonts w:asciiTheme="minorHAnsi" w:eastAsia="Times New Roman" w:hAnsiTheme="minorHAnsi"/>
          <w:b/>
          <w:sz w:val="24"/>
          <w:szCs w:val="24"/>
          <w:lang w:eastAsia="pl-PL"/>
        </w:rPr>
        <w:t xml:space="preserve">/pn/sulejow </w:t>
      </w:r>
      <w:r w:rsidR="000535BC" w:rsidRPr="000535BC">
        <w:rPr>
          <w:rFonts w:asciiTheme="minorHAnsi" w:eastAsia="Times New Roman" w:hAnsiTheme="minorHAnsi"/>
          <w:sz w:val="24"/>
          <w:szCs w:val="24"/>
          <w:lang w:eastAsia="pl-PL"/>
        </w:rPr>
        <w:t>(dedykowana platforma zakupowa do obsługi komunikacji w formie elektronicznej pomiędzy Zamawiającym a Wykonawcami oraz składania ofert, zwana dalej „Platformą”).</w:t>
      </w:r>
    </w:p>
    <w:p w14:paraId="61F4B40E" w14:textId="60627320" w:rsidR="001D241E" w:rsidRPr="006C5CEE" w:rsidRDefault="000535BC" w:rsidP="00F31A7F">
      <w:pPr>
        <w:tabs>
          <w:tab w:val="left" w:pos="426"/>
        </w:tabs>
        <w:spacing w:after="0" w:line="276" w:lineRule="auto"/>
        <w:rPr>
          <w:rFonts w:asciiTheme="minorHAnsi" w:eastAsia="Times New Roman" w:hAnsiTheme="minorHAnsi"/>
          <w:b/>
          <w:bCs/>
          <w:sz w:val="24"/>
          <w:szCs w:val="24"/>
        </w:rPr>
      </w:pPr>
      <w:hyperlink r:id="rId9" w:history="1">
        <w:r w:rsidR="001D241E" w:rsidRPr="000535BC">
          <w:rPr>
            <w:rStyle w:val="Hipercze"/>
            <w:rFonts w:asciiTheme="minorHAnsi" w:eastAsia="Times New Roman" w:hAnsiTheme="minorHAnsi"/>
            <w:sz w:val="24"/>
            <w:szCs w:val="24"/>
          </w:rPr>
          <w:t>Adres strony internetowej, na której udostępniane będą zmiany i wyjaśnienia treści specyfikacji warunków zamówienia (SWZ) oraz inne dokumenty zamówienia bezpośrednio związane z postępowaniem o udzielenie zamówienia</w:t>
        </w:r>
        <w:proofErr w:type="gramStart"/>
        <w:r w:rsidR="001D241E" w:rsidRPr="000535BC">
          <w:rPr>
            <w:rStyle w:val="Hipercze"/>
            <w:rFonts w:asciiTheme="minorHAnsi" w:eastAsia="Times New Roman" w:hAnsiTheme="minorHAnsi"/>
            <w:sz w:val="24"/>
            <w:szCs w:val="24"/>
          </w:rPr>
          <w:t>:</w:t>
        </w:r>
      </w:hyperlink>
      <w:r w:rsidR="001D241E" w:rsidRPr="006C5CEE">
        <w:rPr>
          <w:rFonts w:asciiTheme="minorHAnsi" w:eastAsia="Times New Roman" w:hAnsiTheme="minorHAnsi"/>
          <w:sz w:val="24"/>
          <w:szCs w:val="24"/>
        </w:rPr>
        <w:t xml:space="preserve"> </w:t>
      </w:r>
      <w:r w:rsidRPr="000535BC">
        <w:rPr>
          <w:rFonts w:asciiTheme="minorHAnsi" w:eastAsia="Times New Roman" w:hAnsiTheme="minorHAnsi"/>
          <w:b/>
          <w:sz w:val="24"/>
          <w:szCs w:val="24"/>
          <w:lang w:eastAsia="pl-PL"/>
        </w:rPr>
        <w:t>https</w:t>
      </w:r>
      <w:proofErr w:type="gramEnd"/>
      <w:r w:rsidRPr="000535BC">
        <w:rPr>
          <w:rFonts w:asciiTheme="minorHAnsi" w:eastAsia="Times New Roman" w:hAnsiTheme="minorHAnsi"/>
          <w:b/>
          <w:sz w:val="24"/>
          <w:szCs w:val="24"/>
          <w:lang w:eastAsia="pl-PL"/>
        </w:rPr>
        <w:t>://platformazakupowa.</w:t>
      </w:r>
      <w:proofErr w:type="gramStart"/>
      <w:r w:rsidRPr="000535BC">
        <w:rPr>
          <w:rFonts w:asciiTheme="minorHAnsi" w:eastAsia="Times New Roman" w:hAnsiTheme="minorHAnsi"/>
          <w:b/>
          <w:sz w:val="24"/>
          <w:szCs w:val="24"/>
          <w:lang w:eastAsia="pl-PL"/>
        </w:rPr>
        <w:t>pl</w:t>
      </w:r>
      <w:proofErr w:type="gramEnd"/>
      <w:r w:rsidRPr="000535BC">
        <w:rPr>
          <w:rFonts w:asciiTheme="minorHAnsi" w:eastAsia="Times New Roman" w:hAnsiTheme="minorHAnsi"/>
          <w:b/>
          <w:sz w:val="24"/>
          <w:szCs w:val="24"/>
          <w:lang w:eastAsia="pl-PL"/>
        </w:rPr>
        <w:t>/pn/sulejow</w:t>
      </w:r>
    </w:p>
    <w:p w14:paraId="03AC7A98"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2. TRYB UDZIELENIA ZAMÓWIENIA</w:t>
      </w:r>
    </w:p>
    <w:p w14:paraId="0AE7D637" w14:textId="594D79BD" w:rsidR="00B027D6" w:rsidRPr="006C5CEE" w:rsidRDefault="001D241E" w:rsidP="00F31A7F">
      <w:pPr>
        <w:tabs>
          <w:tab w:val="left" w:pos="284"/>
          <w:tab w:val="left" w:pos="426"/>
        </w:tabs>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Postępowanie o udzielenie zamówienia</w:t>
      </w:r>
      <w:r w:rsidR="00D2752E" w:rsidRPr="006C5CEE">
        <w:rPr>
          <w:rFonts w:asciiTheme="minorHAnsi" w:eastAsia="Arial Unicode MS" w:hAnsiTheme="minorHAnsi"/>
          <w:color w:val="000000"/>
          <w:sz w:val="24"/>
          <w:szCs w:val="24"/>
          <w:u w:color="000000"/>
          <w:lang w:eastAsia="pl-PL"/>
        </w:rPr>
        <w:t xml:space="preserve"> publicznego </w:t>
      </w:r>
      <w:r w:rsidR="00303F50" w:rsidRPr="006C5CEE">
        <w:rPr>
          <w:rFonts w:asciiTheme="minorHAnsi" w:eastAsia="Arial Unicode MS" w:hAnsiTheme="minorHAnsi"/>
          <w:color w:val="000000"/>
          <w:sz w:val="24"/>
          <w:szCs w:val="24"/>
          <w:u w:color="000000"/>
          <w:lang w:eastAsia="pl-PL"/>
        </w:rPr>
        <w:t xml:space="preserve">na </w:t>
      </w:r>
      <w:r w:rsidR="00E542DD">
        <w:rPr>
          <w:rFonts w:asciiTheme="minorHAnsi" w:eastAsia="Arial Unicode MS" w:hAnsiTheme="minorHAnsi"/>
          <w:b/>
          <w:color w:val="000000"/>
          <w:sz w:val="24"/>
          <w:szCs w:val="24"/>
          <w:u w:color="000000"/>
          <w:lang w:eastAsia="pl-PL"/>
        </w:rPr>
        <w:t>usługi</w:t>
      </w:r>
      <w:r w:rsidR="00407EB0">
        <w:rPr>
          <w:rFonts w:asciiTheme="minorHAnsi" w:eastAsia="Arial Unicode MS" w:hAnsiTheme="minorHAnsi"/>
          <w:b/>
          <w:color w:val="000000"/>
          <w:sz w:val="24"/>
          <w:szCs w:val="24"/>
          <w:u w:color="000000"/>
          <w:lang w:eastAsia="pl-PL"/>
        </w:rPr>
        <w:t xml:space="preserve"> społeczne i inne szczególne usługi</w:t>
      </w:r>
      <w:r w:rsidR="005746FA">
        <w:rPr>
          <w:rFonts w:asciiTheme="minorHAnsi" w:eastAsia="Arial Unicode MS" w:hAnsiTheme="minorHAnsi"/>
          <w:b/>
          <w:color w:val="000000"/>
          <w:sz w:val="24"/>
          <w:szCs w:val="24"/>
          <w:u w:color="000000"/>
          <w:lang w:eastAsia="pl-PL"/>
        </w:rPr>
        <w:t xml:space="preserve"> </w:t>
      </w:r>
      <w:r w:rsidR="00D2752E" w:rsidRPr="006C5CEE">
        <w:rPr>
          <w:rFonts w:asciiTheme="minorHAnsi" w:eastAsia="Arial Unicode MS" w:hAnsiTheme="minorHAnsi"/>
          <w:color w:val="000000"/>
          <w:sz w:val="24"/>
          <w:szCs w:val="24"/>
          <w:u w:color="000000"/>
          <w:lang w:eastAsia="pl-PL"/>
        </w:rPr>
        <w:t xml:space="preserve">prowadzone jest </w:t>
      </w:r>
      <w:r w:rsidR="00D2752E" w:rsidRPr="006C5CEE">
        <w:rPr>
          <w:rFonts w:asciiTheme="minorHAnsi" w:eastAsia="Arial Unicode MS" w:hAnsiTheme="minorHAnsi"/>
          <w:b/>
          <w:color w:val="000000"/>
          <w:sz w:val="24"/>
          <w:szCs w:val="24"/>
          <w:u w:color="000000"/>
          <w:lang w:eastAsia="pl-PL"/>
        </w:rPr>
        <w:t>w trybie podstawowym bez przeprowadzenia negocjacji</w:t>
      </w:r>
      <w:r w:rsidR="00D2752E" w:rsidRPr="006C5CEE">
        <w:rPr>
          <w:rFonts w:asciiTheme="minorHAnsi" w:eastAsia="Arial Unicode MS" w:hAnsiTheme="minorHAnsi"/>
          <w:color w:val="000000"/>
          <w:sz w:val="24"/>
          <w:szCs w:val="24"/>
          <w:u w:color="000000"/>
          <w:lang w:eastAsia="pl-PL"/>
        </w:rPr>
        <w:t xml:space="preserve"> na podstawie art. 275 pkt 1 </w:t>
      </w:r>
      <w:r w:rsidR="00407EB0">
        <w:rPr>
          <w:rFonts w:asciiTheme="minorHAnsi" w:eastAsia="Arial Unicode MS" w:hAnsiTheme="minorHAnsi"/>
          <w:color w:val="000000"/>
          <w:sz w:val="24"/>
          <w:szCs w:val="24"/>
          <w:u w:color="000000"/>
          <w:lang w:eastAsia="pl-PL"/>
        </w:rPr>
        <w:t xml:space="preserve">i art. 359 pkt. 2 </w:t>
      </w:r>
      <w:r w:rsidR="00D2752E" w:rsidRPr="006C5CEE">
        <w:rPr>
          <w:rFonts w:asciiTheme="minorHAnsi" w:eastAsia="Arial Unicode MS" w:hAnsiTheme="minorHAnsi"/>
          <w:color w:val="000000"/>
          <w:sz w:val="24"/>
          <w:szCs w:val="24"/>
          <w:u w:color="000000"/>
          <w:lang w:eastAsia="pl-PL"/>
        </w:rPr>
        <w:t xml:space="preserve">ustawy z dnia 11 września 2019 r. – Prawo zamówień publicznych </w:t>
      </w:r>
      <w:r w:rsidRPr="006C5CEE">
        <w:rPr>
          <w:rFonts w:asciiTheme="minorHAnsi" w:eastAsia="Arial Unicode MS" w:hAnsiTheme="minorHAnsi"/>
          <w:color w:val="000000"/>
          <w:sz w:val="24"/>
          <w:szCs w:val="24"/>
          <w:u w:color="000000"/>
          <w:lang w:eastAsia="pl-PL"/>
        </w:rPr>
        <w:t xml:space="preserve">(Dz. U. </w:t>
      </w:r>
      <w:proofErr w:type="gramStart"/>
      <w:r w:rsidR="00916391" w:rsidRPr="006C5CEE">
        <w:rPr>
          <w:rFonts w:asciiTheme="minorHAnsi" w:eastAsia="Arial Unicode MS" w:hAnsiTheme="minorHAnsi"/>
          <w:color w:val="000000"/>
          <w:sz w:val="24"/>
          <w:szCs w:val="24"/>
          <w:u w:color="000000"/>
          <w:lang w:eastAsia="pl-PL"/>
        </w:rPr>
        <w:t>z</w:t>
      </w:r>
      <w:proofErr w:type="gramEnd"/>
      <w:r w:rsidR="00916391" w:rsidRPr="006C5CEE">
        <w:rPr>
          <w:rFonts w:asciiTheme="minorHAnsi" w:eastAsia="Arial Unicode MS" w:hAnsiTheme="minorHAnsi"/>
          <w:color w:val="000000"/>
          <w:sz w:val="24"/>
          <w:szCs w:val="24"/>
          <w:u w:color="000000"/>
          <w:lang w:eastAsia="pl-PL"/>
        </w:rPr>
        <w:t xml:space="preserve"> </w:t>
      </w:r>
      <w:r w:rsidR="00B92F16" w:rsidRPr="006C5CEE">
        <w:rPr>
          <w:rFonts w:asciiTheme="minorHAnsi" w:eastAsia="Arial Unicode MS" w:hAnsiTheme="minorHAnsi"/>
          <w:color w:val="000000"/>
          <w:sz w:val="24"/>
          <w:szCs w:val="24"/>
          <w:u w:color="000000"/>
          <w:lang w:eastAsia="pl-PL"/>
        </w:rPr>
        <w:t>2021</w:t>
      </w:r>
      <w:r w:rsidR="00916391" w:rsidRPr="006C5CEE">
        <w:rPr>
          <w:rFonts w:asciiTheme="minorHAnsi" w:eastAsia="Arial Unicode MS" w:hAnsiTheme="minorHAnsi"/>
          <w:color w:val="000000"/>
          <w:sz w:val="24"/>
          <w:szCs w:val="24"/>
          <w:u w:color="000000"/>
          <w:lang w:eastAsia="pl-PL"/>
        </w:rPr>
        <w:t xml:space="preserve"> r. </w:t>
      </w:r>
      <w:r w:rsidRPr="006C5CEE">
        <w:rPr>
          <w:rFonts w:asciiTheme="minorHAnsi" w:eastAsia="Arial Unicode MS" w:hAnsiTheme="minorHAnsi"/>
          <w:color w:val="000000"/>
          <w:sz w:val="24"/>
          <w:szCs w:val="24"/>
          <w:u w:color="000000"/>
          <w:lang w:eastAsia="pl-PL"/>
        </w:rPr>
        <w:t xml:space="preserve">poz. </w:t>
      </w:r>
      <w:r w:rsidR="00B92F16" w:rsidRPr="006C5CEE">
        <w:rPr>
          <w:rFonts w:asciiTheme="minorHAnsi" w:eastAsia="Arial Unicode MS" w:hAnsiTheme="minorHAnsi"/>
          <w:color w:val="000000"/>
          <w:sz w:val="24"/>
          <w:szCs w:val="24"/>
          <w:u w:color="000000"/>
          <w:lang w:eastAsia="pl-PL"/>
        </w:rPr>
        <w:t>1129</w:t>
      </w:r>
      <w:r w:rsidR="002C0EFA">
        <w:rPr>
          <w:rFonts w:asciiTheme="minorHAnsi" w:eastAsia="Arial Unicode MS" w:hAnsiTheme="minorHAnsi"/>
          <w:color w:val="000000"/>
          <w:sz w:val="24"/>
          <w:szCs w:val="24"/>
          <w:u w:color="000000"/>
          <w:lang w:eastAsia="pl-PL"/>
        </w:rPr>
        <w:t xml:space="preserve"> </w:t>
      </w:r>
      <w:r w:rsidR="00916391" w:rsidRPr="006C5CEE">
        <w:rPr>
          <w:rFonts w:asciiTheme="minorHAnsi" w:eastAsia="Arial Unicode MS" w:hAnsiTheme="minorHAnsi"/>
          <w:sz w:val="24"/>
          <w:szCs w:val="24"/>
          <w:u w:color="000000"/>
          <w:lang w:eastAsia="pl-PL"/>
        </w:rPr>
        <w:t xml:space="preserve">z późn. </w:t>
      </w:r>
      <w:proofErr w:type="gramStart"/>
      <w:r w:rsidR="00916391" w:rsidRPr="006C5CEE">
        <w:rPr>
          <w:rFonts w:asciiTheme="minorHAnsi" w:eastAsia="Arial Unicode MS" w:hAnsiTheme="minorHAnsi"/>
          <w:sz w:val="24"/>
          <w:szCs w:val="24"/>
          <w:u w:color="000000"/>
          <w:lang w:eastAsia="pl-PL"/>
        </w:rPr>
        <w:t>zm</w:t>
      </w:r>
      <w:proofErr w:type="gramEnd"/>
      <w:r w:rsidR="00916391" w:rsidRPr="006C5CEE">
        <w:rPr>
          <w:rFonts w:asciiTheme="minorHAnsi" w:eastAsia="Arial Unicode MS" w:hAnsiTheme="minorHAnsi"/>
          <w:sz w:val="24"/>
          <w:szCs w:val="24"/>
          <w:u w:color="000000"/>
          <w:lang w:eastAsia="pl-PL"/>
        </w:rPr>
        <w:t>.</w:t>
      </w:r>
      <w:r w:rsidRPr="006C5CEE">
        <w:rPr>
          <w:rFonts w:asciiTheme="minorHAnsi" w:eastAsia="Arial Unicode MS" w:hAnsiTheme="minorHAnsi"/>
          <w:color w:val="000000"/>
          <w:sz w:val="24"/>
          <w:szCs w:val="24"/>
          <w:u w:color="000000"/>
          <w:lang w:eastAsia="pl-PL"/>
        </w:rPr>
        <w:t xml:space="preserve">) – zwanej dalej „ustawą” lub „ustawą Pzp” oraz aktów wykonawczych do niej. </w:t>
      </w:r>
    </w:p>
    <w:p w14:paraId="7B11A9E9" w14:textId="30CF21F2" w:rsidR="001D241E" w:rsidRPr="006C5CEE" w:rsidRDefault="00E774DD" w:rsidP="00F31A7F">
      <w:pPr>
        <w:tabs>
          <w:tab w:val="left" w:pos="284"/>
          <w:tab w:val="left" w:pos="426"/>
        </w:tabs>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Wartość zamówienia </w:t>
      </w:r>
      <w:r w:rsidR="00D20AE9">
        <w:rPr>
          <w:rFonts w:asciiTheme="minorHAnsi" w:eastAsia="Arial Unicode MS" w:hAnsiTheme="minorHAnsi"/>
          <w:color w:val="000000"/>
          <w:sz w:val="24"/>
          <w:szCs w:val="24"/>
          <w:u w:color="000000"/>
          <w:lang w:eastAsia="pl-PL"/>
        </w:rPr>
        <w:t>jest mniejsza od</w:t>
      </w:r>
      <w:r w:rsidRPr="006C5CEE">
        <w:rPr>
          <w:rFonts w:asciiTheme="minorHAnsi" w:eastAsia="Arial Unicode MS" w:hAnsiTheme="minorHAnsi"/>
          <w:color w:val="000000"/>
          <w:sz w:val="24"/>
          <w:szCs w:val="24"/>
          <w:u w:color="000000"/>
          <w:lang w:eastAsia="pl-PL"/>
        </w:rPr>
        <w:t xml:space="preserve"> kwoty określonej w obwieszczeniu Prezesa Urzędu Zamówień Publicznych wydanym na podstawie art. 3 ust. 2 ustawy Pzp na </w:t>
      </w:r>
      <w:r w:rsidR="00E542DD">
        <w:rPr>
          <w:rFonts w:asciiTheme="minorHAnsi" w:eastAsia="Arial Unicode MS" w:hAnsiTheme="minorHAnsi"/>
          <w:color w:val="000000"/>
          <w:sz w:val="24"/>
          <w:szCs w:val="24"/>
          <w:u w:color="000000"/>
          <w:lang w:eastAsia="pl-PL"/>
        </w:rPr>
        <w:t>usługi</w:t>
      </w:r>
      <w:r w:rsidR="00780A60">
        <w:rPr>
          <w:rFonts w:asciiTheme="minorHAnsi" w:eastAsia="Arial Unicode MS" w:hAnsiTheme="minorHAnsi"/>
          <w:color w:val="000000"/>
          <w:sz w:val="24"/>
          <w:szCs w:val="24"/>
          <w:u w:color="000000"/>
          <w:lang w:eastAsia="pl-PL"/>
        </w:rPr>
        <w:t xml:space="preserve"> (tj. progu unijnego)</w:t>
      </w:r>
      <w:r w:rsidRPr="006C5CEE">
        <w:rPr>
          <w:rFonts w:asciiTheme="minorHAnsi" w:eastAsia="Arial Unicode MS" w:hAnsiTheme="minorHAnsi"/>
          <w:color w:val="000000"/>
          <w:sz w:val="24"/>
          <w:szCs w:val="24"/>
          <w:u w:color="000000"/>
          <w:lang w:eastAsia="pl-PL"/>
        </w:rPr>
        <w:t>.</w:t>
      </w:r>
    </w:p>
    <w:p w14:paraId="6FB036BE" w14:textId="77777777" w:rsidR="006069A3" w:rsidRPr="006C5CEE" w:rsidRDefault="006069A3" w:rsidP="00F31A7F">
      <w:pPr>
        <w:tabs>
          <w:tab w:val="left" w:pos="284"/>
          <w:tab w:val="left" w:pos="426"/>
        </w:tabs>
        <w:spacing w:after="0" w:line="276" w:lineRule="auto"/>
        <w:rPr>
          <w:rFonts w:asciiTheme="minorHAnsi" w:eastAsia="Times New Roman" w:hAnsiTheme="minorHAnsi"/>
          <w:color w:val="000000"/>
          <w:sz w:val="24"/>
          <w:szCs w:val="24"/>
          <w:u w:color="000000"/>
          <w:lang w:eastAsia="pl-PL"/>
        </w:rPr>
      </w:pPr>
      <w:r w:rsidRPr="006C5CEE">
        <w:rPr>
          <w:rFonts w:asciiTheme="minorHAnsi" w:eastAsia="Times New Roman" w:hAnsiTheme="minorHAnsi"/>
          <w:color w:val="000000"/>
          <w:sz w:val="24"/>
          <w:szCs w:val="24"/>
          <w:u w:color="000000"/>
          <w:lang w:eastAsia="pl-PL"/>
        </w:rPr>
        <w:t xml:space="preserve">Zamawiający wybiera najkorzystniejszą ofertę </w:t>
      </w:r>
      <w:r w:rsidRPr="006C5CEE">
        <w:rPr>
          <w:rFonts w:asciiTheme="minorHAnsi" w:eastAsia="Times New Roman" w:hAnsiTheme="minorHAnsi"/>
          <w:b/>
          <w:color w:val="000000"/>
          <w:sz w:val="24"/>
          <w:szCs w:val="24"/>
          <w:u w:color="000000"/>
          <w:lang w:eastAsia="pl-PL"/>
        </w:rPr>
        <w:t>bez przeprowadzenia negocjacji.</w:t>
      </w:r>
    </w:p>
    <w:p w14:paraId="563114D4" w14:textId="1ECE0950"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3. OPIS PRZEDMIOTU ZAMÓWIENIA</w:t>
      </w:r>
    </w:p>
    <w:p w14:paraId="09F4DECC" w14:textId="1443ECC4" w:rsidR="003A156C" w:rsidRPr="003A156C" w:rsidRDefault="00E542DD" w:rsidP="003A156C">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color w:val="000000"/>
          <w:sz w:val="24"/>
          <w:szCs w:val="24"/>
          <w:u w:color="000000"/>
          <w:lang w:eastAsia="pl-PL"/>
        </w:rPr>
      </w:pPr>
      <w:r w:rsidRPr="0028557C">
        <w:rPr>
          <w:rFonts w:asciiTheme="minorHAnsi" w:hAnsiTheme="minorHAnsi"/>
          <w:sz w:val="24"/>
          <w:szCs w:val="24"/>
        </w:rPr>
        <w:t xml:space="preserve">Przedmiotem zamówienia jest </w:t>
      </w:r>
      <w:r w:rsidR="003A156C">
        <w:rPr>
          <w:rFonts w:asciiTheme="minorHAnsi" w:hAnsiTheme="minorHAnsi"/>
          <w:sz w:val="24"/>
          <w:szCs w:val="24"/>
        </w:rPr>
        <w:t xml:space="preserve">świadczenie usług pocztowych w 2022 roku dla Gminy Sulejów. </w:t>
      </w:r>
      <w:r w:rsidR="003A156C" w:rsidRPr="003A156C">
        <w:rPr>
          <w:rFonts w:asciiTheme="minorHAnsi" w:hAnsiTheme="minorHAnsi"/>
          <w:color w:val="000000"/>
          <w:sz w:val="24"/>
          <w:szCs w:val="24"/>
          <w:u w:color="000000"/>
          <w:lang w:eastAsia="pl-PL"/>
        </w:rPr>
        <w:t>Zadanie obejmuje usługi pocztowe polegające na przyjmowaniu nadawanych przez Zamawiającego przesyłek pocztowych, ich przemieszczaniu i doręczaniu adresatom na terytorium Rzeczypospolitej Polski, jak i poza jej granicami, dokonywaniu ewentualnych zwrotów przesyłek.</w:t>
      </w:r>
    </w:p>
    <w:p w14:paraId="1213F28E" w14:textId="6154E5B4" w:rsidR="003A156C" w:rsidRPr="003A156C" w:rsidRDefault="00AD269A" w:rsidP="00E93B04">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color w:val="000000"/>
          <w:sz w:val="24"/>
          <w:szCs w:val="24"/>
          <w:u w:color="000000"/>
          <w:lang w:eastAsia="pl-PL"/>
        </w:rPr>
      </w:pPr>
      <w:r w:rsidRPr="00AD269A">
        <w:rPr>
          <w:rFonts w:asciiTheme="minorHAnsi" w:hAnsiTheme="minorHAnsi"/>
          <w:color w:val="000000"/>
          <w:sz w:val="24"/>
          <w:szCs w:val="24"/>
          <w:u w:color="000000"/>
          <w:lang w:eastAsia="pl-PL"/>
        </w:rPr>
        <w:t xml:space="preserve">Przewidywana liczba przesyłek poszczególnych rodzajów zawarta jest </w:t>
      </w:r>
      <w:r w:rsidR="003A156C" w:rsidRPr="003A156C">
        <w:rPr>
          <w:rFonts w:asciiTheme="minorHAnsi" w:hAnsiTheme="minorHAnsi"/>
          <w:color w:val="000000"/>
          <w:sz w:val="24"/>
          <w:szCs w:val="24"/>
          <w:u w:color="000000"/>
          <w:lang w:eastAsia="pl-PL"/>
        </w:rPr>
        <w:t xml:space="preserve">w </w:t>
      </w:r>
      <w:r w:rsidR="003A156C" w:rsidRPr="009646E6">
        <w:rPr>
          <w:rFonts w:asciiTheme="minorHAnsi" w:hAnsiTheme="minorHAnsi"/>
          <w:b/>
          <w:color w:val="000000"/>
          <w:sz w:val="24"/>
          <w:szCs w:val="24"/>
          <w:u w:color="000000"/>
          <w:lang w:eastAsia="pl-PL"/>
        </w:rPr>
        <w:t>Załączniku</w:t>
      </w:r>
      <w:r w:rsidR="003A156C" w:rsidRPr="003A156C">
        <w:rPr>
          <w:rFonts w:asciiTheme="minorHAnsi" w:hAnsiTheme="minorHAnsi"/>
          <w:b/>
          <w:color w:val="000000"/>
          <w:sz w:val="24"/>
          <w:szCs w:val="24"/>
          <w:u w:color="000000"/>
          <w:lang w:eastAsia="pl-PL"/>
        </w:rPr>
        <w:t xml:space="preserve"> nr </w:t>
      </w:r>
      <w:r w:rsidR="00E93B04">
        <w:rPr>
          <w:rFonts w:asciiTheme="minorHAnsi" w:hAnsiTheme="minorHAnsi"/>
          <w:b/>
          <w:color w:val="000000"/>
          <w:sz w:val="24"/>
          <w:szCs w:val="24"/>
          <w:u w:color="000000"/>
          <w:lang w:eastAsia="pl-PL"/>
        </w:rPr>
        <w:br/>
        <w:t>1</w:t>
      </w:r>
      <w:r w:rsidR="00A7177C">
        <w:rPr>
          <w:rFonts w:asciiTheme="minorHAnsi" w:hAnsiTheme="minorHAnsi"/>
          <w:b/>
          <w:color w:val="000000"/>
          <w:sz w:val="24"/>
          <w:szCs w:val="24"/>
          <w:u w:color="000000"/>
          <w:lang w:eastAsia="pl-PL"/>
        </w:rPr>
        <w:t xml:space="preserve">a i 1b </w:t>
      </w:r>
      <w:r w:rsidR="003A156C" w:rsidRPr="003A156C">
        <w:rPr>
          <w:rFonts w:asciiTheme="minorHAnsi" w:hAnsiTheme="minorHAnsi"/>
          <w:b/>
          <w:color w:val="000000"/>
          <w:sz w:val="24"/>
          <w:szCs w:val="24"/>
          <w:u w:color="000000"/>
          <w:lang w:eastAsia="pl-PL"/>
        </w:rPr>
        <w:t xml:space="preserve">do </w:t>
      </w:r>
      <w:r w:rsidR="003A156C">
        <w:rPr>
          <w:rFonts w:asciiTheme="minorHAnsi" w:hAnsiTheme="minorHAnsi"/>
          <w:b/>
          <w:color w:val="000000"/>
          <w:sz w:val="24"/>
          <w:szCs w:val="24"/>
          <w:u w:color="000000"/>
          <w:lang w:eastAsia="pl-PL"/>
        </w:rPr>
        <w:t>SWZ</w:t>
      </w:r>
      <w:r w:rsidR="003A156C" w:rsidRPr="003A156C">
        <w:rPr>
          <w:rFonts w:asciiTheme="minorHAnsi" w:hAnsiTheme="minorHAnsi"/>
          <w:color w:val="000000"/>
          <w:sz w:val="24"/>
          <w:szCs w:val="24"/>
          <w:u w:color="000000"/>
          <w:lang w:eastAsia="pl-PL"/>
        </w:rPr>
        <w:t>.</w:t>
      </w:r>
    </w:p>
    <w:p w14:paraId="32161BD0" w14:textId="0D40E6DE" w:rsidR="00B965CE" w:rsidRDefault="00AD269A" w:rsidP="00407EB0">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color w:val="000000"/>
          <w:sz w:val="24"/>
          <w:szCs w:val="24"/>
          <w:u w:color="000000"/>
          <w:lang w:eastAsia="pl-PL"/>
        </w:rPr>
      </w:pPr>
      <w:r>
        <w:rPr>
          <w:rFonts w:asciiTheme="minorHAnsi" w:hAnsiTheme="minorHAnsi"/>
          <w:color w:val="000000"/>
          <w:sz w:val="24"/>
          <w:szCs w:val="24"/>
          <w:u w:color="000000"/>
          <w:lang w:eastAsia="pl-PL"/>
        </w:rPr>
        <w:t xml:space="preserve">Zamawiający podzielił przedmiot zamówienia na dwie części: </w:t>
      </w:r>
    </w:p>
    <w:p w14:paraId="1558893E" w14:textId="70233437" w:rsidR="00AD269A" w:rsidRDefault="00AD269A" w:rsidP="00AD269A">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Pr>
          <w:rFonts w:asciiTheme="minorHAnsi" w:hAnsiTheme="minorHAnsi"/>
          <w:color w:val="000000"/>
          <w:sz w:val="24"/>
          <w:szCs w:val="24"/>
          <w:u w:color="000000"/>
          <w:lang w:eastAsia="pl-PL"/>
        </w:rPr>
        <w:t>Część 1 – Świadczenie usług pocztowych w 2022 roku dla Urzędu Miejskiego w Sulejowie</w:t>
      </w:r>
    </w:p>
    <w:p w14:paraId="3F29A5A3" w14:textId="2151AD88" w:rsidR="00AD269A" w:rsidRDefault="00AD269A" w:rsidP="00AD269A">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Pr>
          <w:rFonts w:asciiTheme="minorHAnsi" w:hAnsiTheme="minorHAnsi"/>
          <w:color w:val="000000"/>
          <w:sz w:val="24"/>
          <w:szCs w:val="24"/>
          <w:u w:color="000000"/>
          <w:lang w:eastAsia="pl-PL"/>
        </w:rPr>
        <w:t>Część 2 - Świadczenie usług pocztowych w 2022 roku dla Miejskiego Zarządu Komunalnego w Sulejowie</w:t>
      </w:r>
    </w:p>
    <w:p w14:paraId="333A1AC2" w14:textId="77777777" w:rsidR="00AD269A" w:rsidRPr="00AD269A" w:rsidRDefault="00AD269A" w:rsidP="00AD269A">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sidRPr="00AD269A">
        <w:rPr>
          <w:rFonts w:asciiTheme="minorHAnsi" w:hAnsiTheme="minorHAnsi"/>
          <w:color w:val="000000"/>
          <w:sz w:val="24"/>
          <w:szCs w:val="24"/>
          <w:u w:color="000000"/>
          <w:lang w:eastAsia="pl-PL"/>
        </w:rPr>
        <w:t>Zamawiający dopuszcza składanie ofert częściowych na jedną lub więcej części zamówienia.</w:t>
      </w:r>
    </w:p>
    <w:p w14:paraId="572153D3" w14:textId="77777777" w:rsidR="00AD269A" w:rsidRPr="00AD269A" w:rsidRDefault="00AD269A" w:rsidP="00AD269A">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sidRPr="00AD269A">
        <w:rPr>
          <w:rFonts w:asciiTheme="minorHAnsi" w:hAnsiTheme="minorHAnsi"/>
          <w:color w:val="000000"/>
          <w:sz w:val="24"/>
          <w:szCs w:val="24"/>
          <w:u w:color="000000"/>
          <w:lang w:eastAsia="pl-PL"/>
        </w:rPr>
        <w:lastRenderedPageBreak/>
        <w:t>Zamawiający nie ogranicza liczby części zamówienia, których można udzielić jednemu</w:t>
      </w:r>
    </w:p>
    <w:p w14:paraId="5A05DE35" w14:textId="3499AD34" w:rsidR="003A156C" w:rsidRDefault="00AD269A" w:rsidP="00AD269A">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proofErr w:type="gramStart"/>
      <w:r w:rsidRPr="00AD269A">
        <w:rPr>
          <w:rFonts w:asciiTheme="minorHAnsi" w:hAnsiTheme="minorHAnsi"/>
          <w:color w:val="000000"/>
          <w:sz w:val="24"/>
          <w:szCs w:val="24"/>
          <w:u w:color="000000"/>
          <w:lang w:eastAsia="pl-PL"/>
        </w:rPr>
        <w:t>wykonawcy</w:t>
      </w:r>
      <w:proofErr w:type="gramEnd"/>
      <w:r w:rsidRPr="00AD269A">
        <w:rPr>
          <w:rFonts w:asciiTheme="minorHAnsi" w:hAnsiTheme="minorHAnsi"/>
          <w:color w:val="000000"/>
          <w:sz w:val="24"/>
          <w:szCs w:val="24"/>
          <w:u w:color="000000"/>
          <w:lang w:eastAsia="pl-PL"/>
        </w:rPr>
        <w:t>.</w:t>
      </w:r>
    </w:p>
    <w:p w14:paraId="27A7BB1C" w14:textId="10FD16AA" w:rsidR="00AD269A" w:rsidRDefault="00AD269A" w:rsidP="00AD269A">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bCs/>
          <w:sz w:val="24"/>
          <w:szCs w:val="24"/>
          <w:lang w:eastAsia="pl-PL"/>
        </w:rPr>
      </w:pPr>
      <w:r>
        <w:rPr>
          <w:rFonts w:asciiTheme="minorHAnsi" w:hAnsiTheme="minorHAnsi"/>
          <w:bCs/>
          <w:sz w:val="24"/>
          <w:szCs w:val="24"/>
          <w:lang w:eastAsia="pl-PL"/>
        </w:rPr>
        <w:t>Określone w Z</w:t>
      </w:r>
      <w:r w:rsidRPr="00AD269A">
        <w:rPr>
          <w:rFonts w:asciiTheme="minorHAnsi" w:hAnsiTheme="minorHAnsi"/>
          <w:bCs/>
          <w:sz w:val="24"/>
          <w:szCs w:val="24"/>
          <w:lang w:eastAsia="pl-PL"/>
        </w:rPr>
        <w:t>ałączniku Nr 1</w:t>
      </w:r>
      <w:r w:rsidR="00E93B04">
        <w:rPr>
          <w:rFonts w:asciiTheme="minorHAnsi" w:hAnsiTheme="minorHAnsi"/>
          <w:bCs/>
          <w:sz w:val="24"/>
          <w:szCs w:val="24"/>
          <w:lang w:eastAsia="pl-PL"/>
        </w:rPr>
        <w:t>a i 1b</w:t>
      </w:r>
      <w:r>
        <w:rPr>
          <w:rFonts w:asciiTheme="minorHAnsi" w:hAnsiTheme="minorHAnsi"/>
          <w:bCs/>
          <w:sz w:val="24"/>
          <w:szCs w:val="24"/>
          <w:lang w:eastAsia="pl-PL"/>
        </w:rPr>
        <w:t xml:space="preserve"> do SWZ</w:t>
      </w:r>
      <w:r w:rsidRPr="00AD269A">
        <w:rPr>
          <w:rFonts w:asciiTheme="minorHAnsi" w:hAnsiTheme="minorHAnsi"/>
          <w:bCs/>
          <w:sz w:val="24"/>
          <w:szCs w:val="24"/>
          <w:lang w:eastAsia="pl-PL"/>
        </w:rPr>
        <w:t xml:space="preserve"> rodzaje i liczba przesyłek w ramach świadczonych usług są ilością szacunkową określoną na 202</w:t>
      </w:r>
      <w:r>
        <w:rPr>
          <w:rFonts w:asciiTheme="minorHAnsi" w:hAnsiTheme="minorHAnsi"/>
          <w:bCs/>
          <w:sz w:val="24"/>
          <w:szCs w:val="24"/>
          <w:lang w:eastAsia="pl-PL"/>
        </w:rPr>
        <w:t>2</w:t>
      </w:r>
      <w:r w:rsidRPr="00AD269A">
        <w:rPr>
          <w:rFonts w:asciiTheme="minorHAnsi" w:hAnsiTheme="minorHAnsi"/>
          <w:bCs/>
          <w:sz w:val="24"/>
          <w:szCs w:val="24"/>
          <w:lang w:eastAsia="pl-PL"/>
        </w:rPr>
        <w:t xml:space="preserve"> rok i mogą ulec zmianie w zależności od potrzeb Zamawiającego, na co Wykonawca wyraża zgodę i nie będzie dochodził roszczeń z tytułu zmian ilościowych i rodzajowych w trakcie realizacji przedmiotu zamówienia. Rodzaje przesyłek, zwrotów, paczek pocztowych, ich przedziały wagowe Zamawiający opracował w oparciu o dotychczasowe doświadczenia w zakresie usług pocztowych, które były świadczone przez dotychczasowego Wykonawcę. </w:t>
      </w:r>
      <w:r>
        <w:rPr>
          <w:rFonts w:asciiTheme="minorHAnsi" w:hAnsiTheme="minorHAnsi"/>
          <w:bCs/>
          <w:sz w:val="24"/>
          <w:szCs w:val="24"/>
          <w:lang w:eastAsia="pl-PL"/>
        </w:rPr>
        <w:t xml:space="preserve">Zamawiający zobowiązuje się do wykorzystania minimum 50% wartości umowy w każdej części. </w:t>
      </w:r>
    </w:p>
    <w:p w14:paraId="47517E45" w14:textId="77777777" w:rsidR="00D20F20" w:rsidRPr="00D20F20" w:rsidRDefault="00D20F20" w:rsidP="00D20F20">
      <w:pPr>
        <w:numPr>
          <w:ilvl w:val="0"/>
          <w:numId w:val="50"/>
        </w:numPr>
        <w:tabs>
          <w:tab w:val="left" w:pos="0"/>
          <w:tab w:val="left" w:pos="426"/>
        </w:tabs>
        <w:overflowPunct w:val="0"/>
        <w:autoSpaceDE w:val="0"/>
        <w:autoSpaceDN w:val="0"/>
        <w:adjustRightInd w:val="0"/>
        <w:spacing w:after="0" w:line="276" w:lineRule="auto"/>
        <w:textAlignment w:val="baseline"/>
        <w:rPr>
          <w:rFonts w:asciiTheme="minorHAnsi" w:hAnsiTheme="minorHAnsi"/>
          <w:bCs/>
          <w:sz w:val="24"/>
          <w:szCs w:val="24"/>
          <w:lang w:eastAsia="pl-PL"/>
        </w:rPr>
      </w:pPr>
      <w:r w:rsidRPr="00D20F20">
        <w:rPr>
          <w:rFonts w:asciiTheme="minorHAnsi" w:hAnsiTheme="minorHAnsi"/>
          <w:bCs/>
          <w:sz w:val="24"/>
          <w:szCs w:val="24"/>
          <w:lang w:eastAsia="pl-PL"/>
        </w:rPr>
        <w:t>Przedmiot zamówienia wykonywany będzie zgodnie z obowiązującymi przepisami prawa, w szczególności:</w:t>
      </w:r>
    </w:p>
    <w:p w14:paraId="1C65F7A8" w14:textId="7FDC2685" w:rsidR="00D20F20" w:rsidRPr="00D20F20" w:rsidRDefault="00D20F20" w:rsidP="00D20F20">
      <w:pPr>
        <w:numPr>
          <w:ilvl w:val="0"/>
          <w:numId w:val="72"/>
        </w:numPr>
        <w:tabs>
          <w:tab w:val="left" w:pos="0"/>
          <w:tab w:val="left" w:pos="426"/>
        </w:tabs>
        <w:overflowPunct w:val="0"/>
        <w:autoSpaceDE w:val="0"/>
        <w:autoSpaceDN w:val="0"/>
        <w:adjustRightInd w:val="0"/>
        <w:spacing w:after="0" w:line="276" w:lineRule="auto"/>
        <w:textAlignment w:val="baseline"/>
        <w:rPr>
          <w:rFonts w:asciiTheme="minorHAnsi" w:hAnsiTheme="minorHAnsi"/>
          <w:bCs/>
          <w:sz w:val="24"/>
          <w:szCs w:val="24"/>
          <w:lang w:eastAsia="pl-PL"/>
        </w:rPr>
      </w:pPr>
      <w:r w:rsidRPr="00D20F20">
        <w:rPr>
          <w:rFonts w:asciiTheme="minorHAnsi" w:hAnsiTheme="minorHAnsi"/>
          <w:bCs/>
          <w:sz w:val="24"/>
          <w:szCs w:val="24"/>
          <w:lang w:eastAsia="pl-PL"/>
        </w:rPr>
        <w:t xml:space="preserve">Ustawy z dnia 23.11.2012 </w:t>
      </w:r>
      <w:proofErr w:type="gramStart"/>
      <w:r w:rsidRPr="00D20F20">
        <w:rPr>
          <w:rFonts w:asciiTheme="minorHAnsi" w:hAnsiTheme="minorHAnsi"/>
          <w:bCs/>
          <w:sz w:val="24"/>
          <w:szCs w:val="24"/>
          <w:lang w:eastAsia="pl-PL"/>
        </w:rPr>
        <w:t>r</w:t>
      </w:r>
      <w:proofErr w:type="gramEnd"/>
      <w:r w:rsidRPr="00D20F20">
        <w:rPr>
          <w:rFonts w:asciiTheme="minorHAnsi" w:hAnsiTheme="minorHAnsi"/>
          <w:bCs/>
          <w:sz w:val="24"/>
          <w:szCs w:val="24"/>
          <w:lang w:eastAsia="pl-PL"/>
        </w:rPr>
        <w:t xml:space="preserve">. Prawo pocztowe (Dz. U. 2020 </w:t>
      </w:r>
      <w:proofErr w:type="gramStart"/>
      <w:r w:rsidRPr="00D20F20">
        <w:rPr>
          <w:rFonts w:asciiTheme="minorHAnsi" w:hAnsiTheme="minorHAnsi"/>
          <w:bCs/>
          <w:sz w:val="24"/>
          <w:szCs w:val="24"/>
          <w:lang w:eastAsia="pl-PL"/>
        </w:rPr>
        <w:t>poz</w:t>
      </w:r>
      <w:proofErr w:type="gramEnd"/>
      <w:r w:rsidRPr="00D20F20">
        <w:rPr>
          <w:rFonts w:asciiTheme="minorHAnsi" w:hAnsiTheme="minorHAnsi"/>
          <w:bCs/>
          <w:sz w:val="24"/>
          <w:szCs w:val="24"/>
          <w:lang w:eastAsia="pl-PL"/>
        </w:rPr>
        <w:t xml:space="preserve">. 1041 z późn. </w:t>
      </w:r>
      <w:proofErr w:type="gramStart"/>
      <w:r w:rsidRPr="00D20F20">
        <w:rPr>
          <w:rFonts w:asciiTheme="minorHAnsi" w:hAnsiTheme="minorHAnsi"/>
          <w:bCs/>
          <w:sz w:val="24"/>
          <w:szCs w:val="24"/>
          <w:lang w:eastAsia="pl-PL"/>
        </w:rPr>
        <w:t>zm</w:t>
      </w:r>
      <w:proofErr w:type="gramEnd"/>
      <w:r w:rsidRPr="00D20F20">
        <w:rPr>
          <w:rFonts w:asciiTheme="minorHAnsi" w:hAnsiTheme="minorHAnsi"/>
          <w:bCs/>
          <w:sz w:val="24"/>
          <w:szCs w:val="24"/>
          <w:lang w:eastAsia="pl-PL"/>
        </w:rPr>
        <w:t>.),</w:t>
      </w:r>
    </w:p>
    <w:p w14:paraId="0EDAB2AA" w14:textId="203341FA" w:rsidR="00D20F20" w:rsidRPr="00D20F20" w:rsidRDefault="00D20F20" w:rsidP="00D20F20">
      <w:pPr>
        <w:numPr>
          <w:ilvl w:val="0"/>
          <w:numId w:val="72"/>
        </w:numPr>
        <w:tabs>
          <w:tab w:val="left" w:pos="0"/>
          <w:tab w:val="left" w:pos="426"/>
        </w:tabs>
        <w:overflowPunct w:val="0"/>
        <w:autoSpaceDE w:val="0"/>
        <w:autoSpaceDN w:val="0"/>
        <w:adjustRightInd w:val="0"/>
        <w:spacing w:after="0" w:line="276" w:lineRule="auto"/>
        <w:textAlignment w:val="baseline"/>
        <w:rPr>
          <w:rFonts w:asciiTheme="minorHAnsi" w:hAnsiTheme="minorHAnsi"/>
          <w:bCs/>
          <w:sz w:val="24"/>
          <w:szCs w:val="24"/>
          <w:lang w:eastAsia="pl-PL"/>
        </w:rPr>
      </w:pPr>
      <w:r w:rsidRPr="00D20F20">
        <w:rPr>
          <w:rFonts w:asciiTheme="minorHAnsi" w:hAnsiTheme="minorHAnsi"/>
          <w:bCs/>
          <w:sz w:val="24"/>
          <w:szCs w:val="24"/>
          <w:lang w:eastAsia="pl-PL"/>
        </w:rPr>
        <w:t>Obwieszczenia Ministra Infrastruktury z dnia 21.02.2019</w:t>
      </w:r>
      <w:proofErr w:type="gramStart"/>
      <w:r w:rsidRPr="00D20F20">
        <w:rPr>
          <w:rFonts w:asciiTheme="minorHAnsi" w:hAnsiTheme="minorHAnsi"/>
          <w:bCs/>
          <w:sz w:val="24"/>
          <w:szCs w:val="24"/>
          <w:lang w:eastAsia="pl-PL"/>
        </w:rPr>
        <w:t>r .</w:t>
      </w:r>
      <w:proofErr w:type="gramEnd"/>
      <w:r w:rsidRPr="00D20F20">
        <w:rPr>
          <w:rFonts w:asciiTheme="minorHAnsi" w:hAnsiTheme="minorHAnsi"/>
          <w:bCs/>
          <w:sz w:val="24"/>
          <w:szCs w:val="24"/>
          <w:lang w:eastAsia="pl-PL"/>
        </w:rPr>
        <w:t xml:space="preserve">w sprawie ogłoszenia jednolitego tekstu rozporządzenia Ministra Administracji i Cyfryzacji w sprawie reklamacji usługi pocztowej (Dz. U. 2019 </w:t>
      </w:r>
      <w:proofErr w:type="gramStart"/>
      <w:r w:rsidRPr="00D20F20">
        <w:rPr>
          <w:rFonts w:asciiTheme="minorHAnsi" w:hAnsiTheme="minorHAnsi"/>
          <w:bCs/>
          <w:sz w:val="24"/>
          <w:szCs w:val="24"/>
          <w:lang w:eastAsia="pl-PL"/>
        </w:rPr>
        <w:t>poz</w:t>
      </w:r>
      <w:proofErr w:type="gramEnd"/>
      <w:r w:rsidRPr="00D20F20">
        <w:rPr>
          <w:rFonts w:asciiTheme="minorHAnsi" w:hAnsiTheme="minorHAnsi"/>
          <w:bCs/>
          <w:sz w:val="24"/>
          <w:szCs w:val="24"/>
          <w:lang w:eastAsia="pl-PL"/>
        </w:rPr>
        <w:t>. 474),</w:t>
      </w:r>
    </w:p>
    <w:p w14:paraId="7704D3EF" w14:textId="1154ABE8" w:rsidR="00D20F20" w:rsidRPr="00D20F20" w:rsidRDefault="00D20F20" w:rsidP="00D20F20">
      <w:pPr>
        <w:numPr>
          <w:ilvl w:val="0"/>
          <w:numId w:val="72"/>
        </w:numPr>
        <w:tabs>
          <w:tab w:val="left" w:pos="0"/>
          <w:tab w:val="left" w:pos="426"/>
        </w:tabs>
        <w:overflowPunct w:val="0"/>
        <w:autoSpaceDE w:val="0"/>
        <w:autoSpaceDN w:val="0"/>
        <w:adjustRightInd w:val="0"/>
        <w:spacing w:after="0" w:line="276" w:lineRule="auto"/>
        <w:textAlignment w:val="baseline"/>
        <w:rPr>
          <w:rFonts w:asciiTheme="minorHAnsi" w:hAnsiTheme="minorHAnsi"/>
          <w:bCs/>
          <w:sz w:val="24"/>
          <w:szCs w:val="24"/>
          <w:lang w:eastAsia="pl-PL"/>
        </w:rPr>
      </w:pPr>
      <w:r w:rsidRPr="00D20F20">
        <w:rPr>
          <w:rFonts w:asciiTheme="minorHAnsi" w:hAnsiTheme="minorHAnsi"/>
          <w:bCs/>
          <w:sz w:val="24"/>
          <w:szCs w:val="24"/>
          <w:lang w:eastAsia="pl-PL"/>
        </w:rPr>
        <w:t>Międzynarodowych przepisów pocztowych - wiążących Rzeczpospolitą Polską umów międzynarodowych dotyczących świadczenia usług pocztowych oraz wiążących regulaminów Światowego Związku Pocztowego,</w:t>
      </w:r>
    </w:p>
    <w:p w14:paraId="0F43702A" w14:textId="3C916235" w:rsidR="00D20F20" w:rsidRPr="00D20F20" w:rsidRDefault="00D20F20" w:rsidP="00D20F20">
      <w:pPr>
        <w:numPr>
          <w:ilvl w:val="0"/>
          <w:numId w:val="72"/>
        </w:numPr>
        <w:tabs>
          <w:tab w:val="left" w:pos="0"/>
          <w:tab w:val="left" w:pos="426"/>
        </w:tabs>
        <w:overflowPunct w:val="0"/>
        <w:autoSpaceDE w:val="0"/>
        <w:autoSpaceDN w:val="0"/>
        <w:adjustRightInd w:val="0"/>
        <w:spacing w:after="0" w:line="276" w:lineRule="auto"/>
        <w:textAlignment w:val="baseline"/>
        <w:rPr>
          <w:rFonts w:asciiTheme="minorHAnsi" w:hAnsiTheme="minorHAnsi"/>
          <w:bCs/>
          <w:sz w:val="24"/>
          <w:szCs w:val="24"/>
          <w:lang w:eastAsia="pl-PL"/>
        </w:rPr>
      </w:pPr>
      <w:r w:rsidRPr="00D20F20">
        <w:rPr>
          <w:rFonts w:asciiTheme="minorHAnsi" w:hAnsiTheme="minorHAnsi"/>
          <w:bCs/>
          <w:sz w:val="24"/>
          <w:szCs w:val="24"/>
          <w:lang w:eastAsia="pl-PL"/>
        </w:rPr>
        <w:t xml:space="preserve">Ustawy z dnia 10.05.2018 </w:t>
      </w:r>
      <w:proofErr w:type="gramStart"/>
      <w:r w:rsidRPr="00D20F20">
        <w:rPr>
          <w:rFonts w:asciiTheme="minorHAnsi" w:hAnsiTheme="minorHAnsi"/>
          <w:bCs/>
          <w:sz w:val="24"/>
          <w:szCs w:val="24"/>
          <w:lang w:eastAsia="pl-PL"/>
        </w:rPr>
        <w:t>r</w:t>
      </w:r>
      <w:proofErr w:type="gramEnd"/>
      <w:r w:rsidRPr="00D20F20">
        <w:rPr>
          <w:rFonts w:asciiTheme="minorHAnsi" w:hAnsiTheme="minorHAnsi"/>
          <w:bCs/>
          <w:sz w:val="24"/>
          <w:szCs w:val="24"/>
          <w:lang w:eastAsia="pl-PL"/>
        </w:rPr>
        <w:t xml:space="preserve">. o ochronie danych osobowych (Dz. U. 2019 </w:t>
      </w:r>
      <w:proofErr w:type="gramStart"/>
      <w:r w:rsidRPr="00D20F20">
        <w:rPr>
          <w:rFonts w:asciiTheme="minorHAnsi" w:hAnsiTheme="minorHAnsi"/>
          <w:bCs/>
          <w:sz w:val="24"/>
          <w:szCs w:val="24"/>
          <w:lang w:eastAsia="pl-PL"/>
        </w:rPr>
        <w:t>r</w:t>
      </w:r>
      <w:proofErr w:type="gramEnd"/>
      <w:r w:rsidRPr="00D20F20">
        <w:rPr>
          <w:rFonts w:asciiTheme="minorHAnsi" w:hAnsiTheme="minorHAnsi"/>
          <w:bCs/>
          <w:sz w:val="24"/>
          <w:szCs w:val="24"/>
          <w:lang w:eastAsia="pl-PL"/>
        </w:rPr>
        <w:t>. poz. 1781)</w:t>
      </w:r>
    </w:p>
    <w:p w14:paraId="6C0C888A" w14:textId="2932A3F2" w:rsidR="00D20F20" w:rsidRDefault="00D20F20" w:rsidP="00D20F20">
      <w:pPr>
        <w:tabs>
          <w:tab w:val="left" w:pos="0"/>
          <w:tab w:val="left" w:pos="426"/>
        </w:tabs>
        <w:overflowPunct w:val="0"/>
        <w:autoSpaceDE w:val="0"/>
        <w:autoSpaceDN w:val="0"/>
        <w:adjustRightInd w:val="0"/>
        <w:spacing w:after="0" w:line="276" w:lineRule="auto"/>
        <w:ind w:left="360"/>
        <w:textAlignment w:val="baseline"/>
        <w:rPr>
          <w:rFonts w:asciiTheme="minorHAnsi" w:hAnsiTheme="minorHAnsi"/>
          <w:bCs/>
          <w:sz w:val="24"/>
          <w:szCs w:val="24"/>
          <w:lang w:eastAsia="pl-PL"/>
        </w:rPr>
      </w:pPr>
      <w:proofErr w:type="gramStart"/>
      <w:r w:rsidRPr="00D20F20">
        <w:rPr>
          <w:rFonts w:asciiTheme="minorHAnsi" w:hAnsiTheme="minorHAnsi"/>
          <w:bCs/>
          <w:sz w:val="24"/>
          <w:szCs w:val="24"/>
          <w:lang w:eastAsia="pl-PL"/>
        </w:rPr>
        <w:t>wraz</w:t>
      </w:r>
      <w:proofErr w:type="gramEnd"/>
      <w:r w:rsidRPr="00D20F20">
        <w:rPr>
          <w:rFonts w:asciiTheme="minorHAnsi" w:hAnsiTheme="minorHAnsi"/>
          <w:bCs/>
          <w:sz w:val="24"/>
          <w:szCs w:val="24"/>
          <w:lang w:eastAsia="pl-PL"/>
        </w:rPr>
        <w:t xml:space="preserve"> z przepisami wykonawczymi do ww. aktów prawnych.</w:t>
      </w:r>
    </w:p>
    <w:p w14:paraId="32B5813F" w14:textId="026A0D06" w:rsidR="00DF5BF3" w:rsidRDefault="00DF5BF3" w:rsidP="00BF1059">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bCs/>
          <w:sz w:val="24"/>
          <w:szCs w:val="24"/>
          <w:lang w:eastAsia="pl-PL"/>
        </w:rPr>
      </w:pPr>
      <w:r w:rsidRPr="00C30816">
        <w:rPr>
          <w:rFonts w:asciiTheme="minorHAnsi" w:hAnsiTheme="minorHAnsi"/>
          <w:bCs/>
          <w:sz w:val="24"/>
          <w:szCs w:val="24"/>
          <w:lang w:eastAsia="pl-PL"/>
        </w:rPr>
        <w:t xml:space="preserve">Zamawiający wymaga </w:t>
      </w:r>
      <w:r w:rsidR="00561BDB" w:rsidRPr="00561BDB">
        <w:rPr>
          <w:rFonts w:asciiTheme="minorHAnsi" w:hAnsiTheme="minorHAnsi"/>
          <w:bCs/>
          <w:sz w:val="24"/>
          <w:szCs w:val="24"/>
        </w:rPr>
        <w:t>odpowiednio dla</w:t>
      </w:r>
      <w:r w:rsidR="00561BDB">
        <w:rPr>
          <w:rFonts w:asciiTheme="minorHAnsi" w:hAnsiTheme="minorHAnsi"/>
          <w:bCs/>
          <w:sz w:val="24"/>
          <w:szCs w:val="24"/>
        </w:rPr>
        <w:t xml:space="preserve"> każdej</w:t>
      </w:r>
      <w:r w:rsidR="00561BDB" w:rsidRPr="00561BDB">
        <w:rPr>
          <w:rFonts w:asciiTheme="minorHAnsi" w:hAnsiTheme="minorHAnsi"/>
          <w:bCs/>
          <w:sz w:val="24"/>
          <w:szCs w:val="24"/>
        </w:rPr>
        <w:t xml:space="preserve"> części zamówienia</w:t>
      </w:r>
      <w:r w:rsidR="00561BDB" w:rsidRPr="00C30816">
        <w:rPr>
          <w:rFonts w:asciiTheme="minorHAnsi" w:hAnsiTheme="minorHAnsi"/>
          <w:bCs/>
          <w:sz w:val="24"/>
          <w:szCs w:val="24"/>
          <w:lang w:eastAsia="pl-PL"/>
        </w:rPr>
        <w:t xml:space="preserve"> </w:t>
      </w:r>
      <w:r w:rsidRPr="00C30816">
        <w:rPr>
          <w:rFonts w:asciiTheme="minorHAnsi" w:hAnsiTheme="minorHAnsi"/>
          <w:bCs/>
          <w:sz w:val="24"/>
          <w:szCs w:val="24"/>
          <w:lang w:eastAsia="pl-PL"/>
        </w:rPr>
        <w:t>zatrudnienia na podstawie umowy o pracę przez Wykonawcę lub Podwykonawcę osób wykonujących wskazane poniżej czynności w trakcie realizacji zamówienia, których wykonanie polega na wykonywaniu pracy w sposób określony w art. 22 § 1 ustawy z dnia 26 czerwca 1974 r. – Kodeks pracy:</w:t>
      </w:r>
    </w:p>
    <w:p w14:paraId="353D2791" w14:textId="69B1FC5E" w:rsidR="00561BDB" w:rsidRPr="00561BDB" w:rsidRDefault="000535BC" w:rsidP="00561BDB">
      <w:pPr>
        <w:pStyle w:val="Akapitzlist"/>
        <w:tabs>
          <w:tab w:val="left" w:pos="0"/>
          <w:tab w:val="left" w:pos="426"/>
        </w:tabs>
        <w:overflowPunct w:val="0"/>
        <w:autoSpaceDE w:val="0"/>
        <w:autoSpaceDN w:val="0"/>
        <w:adjustRightInd w:val="0"/>
        <w:spacing w:after="0"/>
        <w:ind w:left="0"/>
        <w:textAlignment w:val="baseline"/>
        <w:rPr>
          <w:rFonts w:asciiTheme="minorHAnsi" w:eastAsia="Times New Roman" w:hAnsiTheme="minorHAnsi"/>
          <w:sz w:val="24"/>
          <w:szCs w:val="24"/>
        </w:rPr>
      </w:pPr>
      <w:r>
        <w:rPr>
          <w:rFonts w:asciiTheme="minorHAnsi" w:hAnsiTheme="minorHAnsi"/>
          <w:bCs/>
          <w:sz w:val="24"/>
          <w:szCs w:val="24"/>
        </w:rPr>
        <w:t xml:space="preserve">- przyjmowania </w:t>
      </w:r>
      <w:r w:rsidR="00561BDB">
        <w:rPr>
          <w:rFonts w:asciiTheme="minorHAnsi" w:hAnsiTheme="minorHAnsi"/>
          <w:bCs/>
          <w:sz w:val="24"/>
          <w:szCs w:val="24"/>
        </w:rPr>
        <w:t>przesyłek pocztowych</w:t>
      </w:r>
    </w:p>
    <w:p w14:paraId="4C8D6F53" w14:textId="0BEF3304" w:rsidR="00DF5BF3" w:rsidRPr="00561BDB" w:rsidRDefault="00DF5BF3" w:rsidP="00561BDB">
      <w:pPr>
        <w:tabs>
          <w:tab w:val="left" w:pos="0"/>
          <w:tab w:val="left" w:pos="426"/>
        </w:tabs>
        <w:overflowPunct w:val="0"/>
        <w:autoSpaceDE w:val="0"/>
        <w:autoSpaceDN w:val="0"/>
        <w:adjustRightInd w:val="0"/>
        <w:spacing w:after="0"/>
        <w:textAlignment w:val="baseline"/>
        <w:rPr>
          <w:rFonts w:asciiTheme="minorHAnsi" w:eastAsia="Times New Roman" w:hAnsiTheme="minorHAnsi"/>
          <w:sz w:val="24"/>
          <w:szCs w:val="24"/>
        </w:rPr>
      </w:pPr>
      <w:proofErr w:type="gramStart"/>
      <w:r w:rsidRPr="00561BDB">
        <w:rPr>
          <w:rFonts w:asciiTheme="minorHAnsi" w:eastAsia="Times New Roman" w:hAnsiTheme="minorHAnsi"/>
          <w:sz w:val="24"/>
          <w:szCs w:val="24"/>
        </w:rPr>
        <w:t>1)</w:t>
      </w:r>
      <w:r w:rsidRPr="00561BDB">
        <w:rPr>
          <w:rFonts w:asciiTheme="minorHAnsi" w:eastAsia="Times New Roman" w:hAnsiTheme="minorHAnsi"/>
          <w:sz w:val="24"/>
          <w:szCs w:val="24"/>
        </w:rPr>
        <w:tab/>
        <w:t>W</w:t>
      </w:r>
      <w:proofErr w:type="gramEnd"/>
      <w:r w:rsidRPr="00561BDB">
        <w:rPr>
          <w:rFonts w:asciiTheme="minorHAnsi" w:eastAsia="Times New Roman" w:hAnsiTheme="minorHAnsi"/>
          <w:sz w:val="24"/>
          <w:szCs w:val="24"/>
        </w:rPr>
        <w:t xml:space="preserve"> celu weryfikacji spełniania wymagań przez Wykonawcę lub Podwykonawcę wymogu zatrudnienia na podstawie stosunku pracy osób wykonujących wskazane w niniejszym ust. czynności Wykonawca przedstawi Zamawiającemu w terminie co najmniej 3 dni roboczych przed przystąpieniem przez osoby do czynności określonych w niniejszym ust.,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w:t>
      </w:r>
      <w:r w:rsidR="00AD5048" w:rsidRPr="00561BDB">
        <w:rPr>
          <w:rFonts w:asciiTheme="minorHAnsi" w:eastAsia="Times New Roman" w:hAnsiTheme="minorHAnsi"/>
          <w:sz w:val="24"/>
          <w:szCs w:val="24"/>
        </w:rPr>
        <w:t xml:space="preserve"> projektowanych postanowieniach</w:t>
      </w:r>
      <w:r w:rsidRPr="00561BDB">
        <w:rPr>
          <w:rFonts w:asciiTheme="minorHAnsi" w:eastAsia="Times New Roman" w:hAnsiTheme="minorHAnsi"/>
          <w:sz w:val="24"/>
          <w:szCs w:val="24"/>
        </w:rPr>
        <w:t xml:space="preserve"> umowy (</w:t>
      </w:r>
      <w:r w:rsidRPr="00561BDB">
        <w:rPr>
          <w:rFonts w:asciiTheme="minorHAnsi" w:eastAsia="Times New Roman" w:hAnsiTheme="minorHAnsi"/>
          <w:b/>
          <w:sz w:val="24"/>
          <w:szCs w:val="24"/>
        </w:rPr>
        <w:t xml:space="preserve">Załącznik nr </w:t>
      </w:r>
      <w:r w:rsidR="00DD5D78">
        <w:rPr>
          <w:rFonts w:asciiTheme="minorHAnsi" w:eastAsia="Times New Roman" w:hAnsiTheme="minorHAnsi"/>
          <w:b/>
          <w:sz w:val="24"/>
          <w:szCs w:val="24"/>
        </w:rPr>
        <w:t>4</w:t>
      </w:r>
      <w:r w:rsidRPr="00561BDB">
        <w:rPr>
          <w:rFonts w:asciiTheme="minorHAnsi" w:eastAsia="Times New Roman" w:hAnsiTheme="minorHAnsi"/>
          <w:b/>
          <w:sz w:val="24"/>
          <w:szCs w:val="24"/>
        </w:rPr>
        <w:t xml:space="preserve"> do SWZ</w:t>
      </w:r>
      <w:r w:rsidRPr="00561BDB">
        <w:rPr>
          <w:rFonts w:asciiTheme="minorHAnsi" w:eastAsia="Times New Roman" w:hAnsiTheme="minorHAnsi"/>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561BDB">
        <w:rPr>
          <w:rFonts w:asciiTheme="minorHAnsi" w:eastAsia="Times New Roman" w:hAnsiTheme="minorHAnsi"/>
          <w:sz w:val="24"/>
          <w:szCs w:val="24"/>
        </w:rPr>
        <w:t>będzie jako</w:t>
      </w:r>
      <w:proofErr w:type="gramEnd"/>
      <w:r w:rsidRPr="00561BDB">
        <w:rPr>
          <w:rFonts w:asciiTheme="minorHAnsi" w:eastAsia="Times New Roman" w:hAnsiTheme="minorHAnsi"/>
          <w:sz w:val="24"/>
          <w:szCs w:val="24"/>
        </w:rPr>
        <w:t xml:space="preserve"> niespełnienie przez Wykonawcę lub Podwykonawcę wymogu zatrudnienia na podstawie stosunku pracy osób wykonujących wskazane w niniejszym ust. czynności. </w:t>
      </w:r>
    </w:p>
    <w:p w14:paraId="68F4AD2C"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proofErr w:type="gramStart"/>
      <w:r w:rsidRPr="00441AE9">
        <w:rPr>
          <w:rFonts w:asciiTheme="minorHAnsi" w:eastAsia="Times New Roman" w:hAnsiTheme="minorHAnsi"/>
          <w:sz w:val="24"/>
          <w:szCs w:val="24"/>
          <w:lang w:eastAsia="pl-PL"/>
        </w:rPr>
        <w:lastRenderedPageBreak/>
        <w:t>2)</w:t>
      </w:r>
      <w:r w:rsidRPr="00441AE9">
        <w:rPr>
          <w:rFonts w:asciiTheme="minorHAnsi" w:eastAsia="Times New Roman" w:hAnsiTheme="minorHAnsi"/>
          <w:sz w:val="24"/>
          <w:szCs w:val="24"/>
          <w:lang w:eastAsia="pl-PL"/>
        </w:rPr>
        <w:tab/>
        <w:t>W</w:t>
      </w:r>
      <w:proofErr w:type="gramEnd"/>
      <w:r w:rsidRPr="00441AE9">
        <w:rPr>
          <w:rFonts w:asciiTheme="minorHAnsi" w:eastAsia="Times New Roman" w:hAnsiTheme="minorHAnsi"/>
          <w:sz w:val="24"/>
          <w:szCs w:val="24"/>
          <w:lang w:eastAsia="pl-PL"/>
        </w:rPr>
        <w:t xml:space="preserve"> przypadku uzasadnionych wątpliwości, co do przestrzegania prawa pracy przez Wykonawcę lub Podwykonawcę, Zamawiający może zwrócić się o przeprowadzenie kontroli przez Państwową Inspekcję Pracy.</w:t>
      </w:r>
    </w:p>
    <w:p w14:paraId="0DA47204"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proofErr w:type="gramStart"/>
      <w:r w:rsidRPr="00441AE9">
        <w:rPr>
          <w:rFonts w:asciiTheme="minorHAnsi" w:eastAsia="Times New Roman" w:hAnsiTheme="minorHAnsi"/>
          <w:sz w:val="24"/>
          <w:szCs w:val="24"/>
          <w:lang w:eastAsia="pl-PL"/>
        </w:rPr>
        <w:t>3)</w:t>
      </w:r>
      <w:r w:rsidRPr="00441AE9">
        <w:rPr>
          <w:rFonts w:asciiTheme="minorHAnsi" w:eastAsia="Times New Roman" w:hAnsiTheme="minorHAnsi"/>
          <w:sz w:val="24"/>
          <w:szCs w:val="24"/>
          <w:lang w:eastAsia="pl-PL"/>
        </w:rPr>
        <w:tab/>
        <w:t>W</w:t>
      </w:r>
      <w:proofErr w:type="gramEnd"/>
      <w:r w:rsidRPr="00441AE9">
        <w:rPr>
          <w:rFonts w:asciiTheme="minorHAnsi" w:eastAsia="Times New Roman" w:hAnsiTheme="minorHAnsi"/>
          <w:sz w:val="24"/>
          <w:szCs w:val="24"/>
          <w:lang w:eastAsia="pl-PL"/>
        </w:rPr>
        <w:t xml:space="preserve">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78B6AEAF"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proofErr w:type="gramStart"/>
      <w:r w:rsidRPr="00441AE9">
        <w:rPr>
          <w:rFonts w:asciiTheme="minorHAnsi" w:eastAsia="Times New Roman" w:hAnsiTheme="minorHAnsi"/>
          <w:sz w:val="24"/>
          <w:szCs w:val="24"/>
          <w:lang w:eastAsia="pl-PL"/>
        </w:rPr>
        <w:t>4)</w:t>
      </w:r>
      <w:r w:rsidRPr="00441AE9">
        <w:rPr>
          <w:rFonts w:asciiTheme="minorHAnsi" w:eastAsia="Times New Roman" w:hAnsiTheme="minorHAnsi"/>
          <w:sz w:val="24"/>
          <w:szCs w:val="24"/>
          <w:lang w:eastAsia="pl-PL"/>
        </w:rPr>
        <w:tab/>
        <w:t>W</w:t>
      </w:r>
      <w:proofErr w:type="gramEnd"/>
      <w:r w:rsidRPr="00441AE9">
        <w:rPr>
          <w:rFonts w:asciiTheme="minorHAnsi" w:eastAsia="Times New Roman" w:hAnsiTheme="minorHAnsi"/>
          <w:sz w:val="24"/>
          <w:szCs w:val="24"/>
          <w:lang w:eastAsia="pl-PL"/>
        </w:rPr>
        <w:t xml:space="preserve"> trakcie realizacji zamówienia Zamawiający uprawniony jest do wykonywania czynności kontrolnych wobec Wykonawcy odnośnie spełniania przez Wykonawcę lub Podwykonawcę wymogu zatrudnienia na podstawie stosunku pracy osób wykonujących wskazane w niniejszym ust. czynności. W celu weryfikacji spełniania tych wymagań Zamawiający uprawniony jest w szczególności do żądania:  </w:t>
      </w:r>
    </w:p>
    <w:p w14:paraId="1358685D"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a</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oświadczenia</w:t>
      </w:r>
      <w:proofErr w:type="gramEnd"/>
      <w:r w:rsidRPr="00441AE9">
        <w:rPr>
          <w:rFonts w:asciiTheme="minorHAnsi" w:eastAsia="Times New Roman" w:hAnsiTheme="minorHAnsi"/>
          <w:sz w:val="24"/>
          <w:szCs w:val="24"/>
          <w:lang w:eastAsia="pl-PL"/>
        </w:rPr>
        <w:t xml:space="preserve"> zatrudnionego pracownika, </w:t>
      </w:r>
    </w:p>
    <w:p w14:paraId="41A863C5"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b</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oświadczenia</w:t>
      </w:r>
      <w:proofErr w:type="gramEnd"/>
      <w:r w:rsidRPr="00441AE9">
        <w:rPr>
          <w:rFonts w:asciiTheme="minorHAnsi" w:eastAsia="Times New Roman" w:hAnsiTheme="minorHAnsi"/>
          <w:sz w:val="24"/>
          <w:szCs w:val="24"/>
          <w:lang w:eastAsia="pl-PL"/>
        </w:rPr>
        <w:t xml:space="preserve"> Wykonawcy lub Podwykonawcy o zatrudnieniu pracownika na podstawie umowy o pracę, </w:t>
      </w:r>
    </w:p>
    <w:p w14:paraId="740847F1"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c</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poświadczonej</w:t>
      </w:r>
      <w:proofErr w:type="gramEnd"/>
      <w:r w:rsidRPr="00441AE9">
        <w:rPr>
          <w:rFonts w:asciiTheme="minorHAnsi" w:eastAsia="Times New Roman" w:hAnsiTheme="minorHAnsi"/>
          <w:sz w:val="24"/>
          <w:szCs w:val="24"/>
          <w:lang w:eastAsia="pl-PL"/>
        </w:rPr>
        <w:t xml:space="preserve"> za zgodność z oryginałem kopii umowy o pracę zatrudnionego pracownika, </w:t>
      </w:r>
    </w:p>
    <w:p w14:paraId="7CBCDE69"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d</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innych</w:t>
      </w:r>
      <w:proofErr w:type="gramEnd"/>
      <w:r w:rsidRPr="00441AE9">
        <w:rPr>
          <w:rFonts w:asciiTheme="minorHAnsi" w:eastAsia="Times New Roman" w:hAnsiTheme="minorHAnsi"/>
          <w:sz w:val="24"/>
          <w:szCs w:val="24"/>
          <w:lang w:eastAsia="pl-PL"/>
        </w:rPr>
        <w:t xml:space="preserve"> dokumentów</w:t>
      </w:r>
    </w:p>
    <w:p w14:paraId="74AD57B4"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 xml:space="preserve">− zawierających informacje, w tym dane osobowe, niezbędne do weryfikacji zatrudnienia </w:t>
      </w:r>
      <w:r w:rsidRPr="00441AE9">
        <w:rPr>
          <w:rFonts w:asciiTheme="minorHAnsi" w:eastAsia="Times New Roman" w:hAnsiTheme="minorHAnsi"/>
          <w:sz w:val="24"/>
          <w:szCs w:val="24"/>
          <w:lang w:eastAsia="pl-PL"/>
        </w:rPr>
        <w:br/>
        <w:t>na podstawie umowy o pracę, w szczególności imię i nazwisko zatrudnionego pracownika, datę zawarcia umowy o pracę, rodzaj umowy o pracę i zakres obowiązków pracownika.</w:t>
      </w:r>
    </w:p>
    <w:p w14:paraId="390A9472"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5) 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65ED9D39"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a</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oświadczenie</w:t>
      </w:r>
      <w:proofErr w:type="gramEnd"/>
      <w:r w:rsidRPr="00441AE9">
        <w:rPr>
          <w:rFonts w:asciiTheme="minorHAnsi" w:eastAsia="Times New Roman" w:hAnsiTheme="minorHAnsi"/>
          <w:sz w:val="24"/>
          <w:szCs w:val="24"/>
          <w:lang w:eastAsia="pl-PL"/>
        </w:rPr>
        <w:t xml:space="preserve"> Wykonawcy lub Podwykonawcy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B57C4E"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b</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poświadczone</w:t>
      </w:r>
      <w:proofErr w:type="gramEnd"/>
      <w:r w:rsidRPr="00441AE9">
        <w:rPr>
          <w:rFonts w:asciiTheme="minorHAnsi" w:eastAsia="Times New Roman" w:hAnsiTheme="minorHAnsi"/>
          <w:sz w:val="24"/>
          <w:szCs w:val="24"/>
          <w:lang w:eastAsia="pl-PL"/>
        </w:rPr>
        <w:t xml:space="preserve"> za zgodność z oryginałem odpowiednio przez Wykonawcę lub Podwykonawcę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p>
    <w:p w14:paraId="386EAC0E" w14:textId="6BDD2D7A" w:rsidR="00DF5BF3" w:rsidRPr="00594977"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 xml:space="preserve">6) Szczegółowe postanowienia dotyczące obowiązków Wykonawcy i Podwykonawcy </w:t>
      </w:r>
      <w:r w:rsidRPr="00441AE9">
        <w:rPr>
          <w:rFonts w:asciiTheme="minorHAnsi" w:eastAsia="Times New Roman" w:hAnsiTheme="minorHAnsi"/>
          <w:sz w:val="24"/>
          <w:szCs w:val="24"/>
          <w:lang w:eastAsia="pl-PL"/>
        </w:rPr>
        <w:br/>
        <w:t xml:space="preserve">w zakresie spełnienia wymogu zatrudnienia na umowę o pracę osób wykonujących czynności wskazane w niniejszym ust. zostały określone w projektowanych postanowieniach umowy, </w:t>
      </w:r>
      <w:r w:rsidRPr="00594977">
        <w:rPr>
          <w:rFonts w:asciiTheme="minorHAnsi" w:eastAsia="Times New Roman" w:hAnsiTheme="minorHAnsi"/>
          <w:sz w:val="24"/>
          <w:szCs w:val="24"/>
          <w:lang w:eastAsia="pl-PL"/>
        </w:rPr>
        <w:t xml:space="preserve">(Załącznik Nr </w:t>
      </w:r>
      <w:r w:rsidR="00DD5D78" w:rsidRPr="00594977">
        <w:rPr>
          <w:rFonts w:asciiTheme="minorHAnsi" w:eastAsia="Times New Roman" w:hAnsiTheme="minorHAnsi"/>
          <w:sz w:val="24"/>
          <w:szCs w:val="24"/>
          <w:lang w:eastAsia="pl-PL"/>
        </w:rPr>
        <w:t>4</w:t>
      </w:r>
      <w:r w:rsidRPr="00594977">
        <w:rPr>
          <w:rFonts w:asciiTheme="minorHAnsi" w:eastAsia="Times New Roman" w:hAnsiTheme="minorHAnsi"/>
          <w:sz w:val="24"/>
          <w:szCs w:val="24"/>
          <w:lang w:eastAsia="pl-PL"/>
        </w:rPr>
        <w:t xml:space="preserve"> do SWZ).</w:t>
      </w:r>
    </w:p>
    <w:p w14:paraId="017B42AE" w14:textId="77777777" w:rsidR="00303E2F" w:rsidRPr="00303E2F" w:rsidRDefault="00303E2F" w:rsidP="00303E2F">
      <w:pPr>
        <w:numPr>
          <w:ilvl w:val="0"/>
          <w:numId w:val="50"/>
        </w:numPr>
        <w:tabs>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lang w:eastAsia="pl-PL"/>
        </w:rPr>
      </w:pPr>
      <w:r w:rsidRPr="00303E2F">
        <w:rPr>
          <w:rFonts w:asciiTheme="minorHAnsi" w:eastAsia="Times New Roman" w:hAnsiTheme="minorHAnsi"/>
          <w:sz w:val="24"/>
          <w:szCs w:val="24"/>
          <w:lang w:eastAsia="pl-PL"/>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6D54E8B3" w14:textId="5DD3E358" w:rsidR="00303E2F" w:rsidRPr="00303E2F" w:rsidRDefault="00303E2F" w:rsidP="00303E2F">
      <w:pPr>
        <w:numPr>
          <w:ilvl w:val="0"/>
          <w:numId w:val="50"/>
        </w:numPr>
        <w:tabs>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lang w:eastAsia="pl-PL"/>
        </w:rPr>
      </w:pPr>
      <w:r w:rsidRPr="00303E2F">
        <w:rPr>
          <w:rFonts w:asciiTheme="minorHAnsi" w:eastAsia="Times New Roman" w:hAnsiTheme="minorHAnsi"/>
          <w:sz w:val="24"/>
          <w:szCs w:val="24"/>
          <w:lang w:eastAsia="pl-PL"/>
        </w:rPr>
        <w:t xml:space="preserve">Pozostałe wymagania i sposób postępowania w przypadku powierzenia wykonania części przedmiotu zamówienia Podwykonawcom zawarty został w projektowanych postanowieniach umowy (Załącznik Nr </w:t>
      </w:r>
      <w:r w:rsidR="00594977">
        <w:rPr>
          <w:rFonts w:asciiTheme="minorHAnsi" w:eastAsia="Times New Roman" w:hAnsiTheme="minorHAnsi"/>
          <w:sz w:val="24"/>
          <w:szCs w:val="24"/>
          <w:lang w:eastAsia="pl-PL"/>
        </w:rPr>
        <w:t>4</w:t>
      </w:r>
      <w:r w:rsidRPr="00303E2F">
        <w:rPr>
          <w:rFonts w:asciiTheme="minorHAnsi" w:eastAsia="Times New Roman" w:hAnsiTheme="minorHAnsi"/>
          <w:sz w:val="24"/>
          <w:szCs w:val="24"/>
          <w:lang w:eastAsia="pl-PL"/>
        </w:rPr>
        <w:t xml:space="preserve"> do SWZ).</w:t>
      </w:r>
    </w:p>
    <w:p w14:paraId="7BCBCDAF" w14:textId="48FEF482" w:rsidR="00DF5BF3" w:rsidRPr="00441AE9" w:rsidRDefault="00DF5BF3" w:rsidP="00BF1059">
      <w:pPr>
        <w:numPr>
          <w:ilvl w:val="0"/>
          <w:numId w:val="50"/>
        </w:numPr>
        <w:tabs>
          <w:tab w:val="left" w:pos="426"/>
          <w:tab w:val="left" w:pos="567"/>
        </w:tabs>
        <w:spacing w:after="0" w:line="276" w:lineRule="auto"/>
        <w:rPr>
          <w:rFonts w:asciiTheme="minorHAnsi" w:eastAsia="Times New Roman" w:hAnsiTheme="minorHAnsi"/>
          <w:bCs/>
          <w:iCs/>
          <w:color w:val="000000"/>
          <w:sz w:val="24"/>
          <w:szCs w:val="24"/>
          <w:lang w:eastAsia="pl-PL"/>
        </w:rPr>
      </w:pPr>
      <w:r>
        <w:rPr>
          <w:rFonts w:asciiTheme="minorHAnsi" w:eastAsia="Times New Roman" w:hAnsiTheme="minorHAnsi"/>
          <w:bCs/>
          <w:iCs/>
          <w:color w:val="000000"/>
          <w:sz w:val="24"/>
          <w:szCs w:val="24"/>
          <w:lang w:eastAsia="pl-PL"/>
        </w:rPr>
        <w:t xml:space="preserve"> </w:t>
      </w:r>
      <w:r w:rsidRPr="00441AE9">
        <w:rPr>
          <w:rFonts w:asciiTheme="minorHAnsi" w:eastAsia="Times New Roman" w:hAnsiTheme="minorHAnsi"/>
          <w:bCs/>
          <w:iCs/>
          <w:color w:val="000000"/>
          <w:sz w:val="24"/>
          <w:szCs w:val="24"/>
          <w:lang w:eastAsia="pl-PL"/>
        </w:rPr>
        <w:t>Nazwy i kody</w:t>
      </w:r>
      <w:r>
        <w:rPr>
          <w:rFonts w:asciiTheme="minorHAnsi" w:eastAsia="Times New Roman" w:hAnsiTheme="minorHAnsi"/>
          <w:bCs/>
          <w:iCs/>
          <w:color w:val="000000"/>
          <w:sz w:val="24"/>
          <w:szCs w:val="24"/>
          <w:lang w:eastAsia="pl-PL"/>
        </w:rPr>
        <w:t xml:space="preserve"> </w:t>
      </w:r>
      <w:r w:rsidRPr="00441AE9">
        <w:rPr>
          <w:rFonts w:asciiTheme="minorHAnsi" w:eastAsia="Times New Roman" w:hAnsiTheme="minorHAnsi"/>
          <w:bCs/>
          <w:iCs/>
          <w:color w:val="000000"/>
          <w:sz w:val="24"/>
          <w:szCs w:val="24"/>
          <w:lang w:eastAsia="pl-PL"/>
        </w:rPr>
        <w:t>Wspólnego Słownika Zamówień (CPV):</w:t>
      </w:r>
    </w:p>
    <w:p w14:paraId="749F616D" w14:textId="77777777" w:rsidR="006E2966" w:rsidRPr="006E2966" w:rsidRDefault="006E2966" w:rsidP="006E2966">
      <w:pPr>
        <w:spacing w:after="0" w:line="276" w:lineRule="auto"/>
        <w:rPr>
          <w:sz w:val="24"/>
          <w:szCs w:val="24"/>
        </w:rPr>
      </w:pPr>
      <w:r w:rsidRPr="006E2966">
        <w:rPr>
          <w:sz w:val="24"/>
          <w:szCs w:val="24"/>
        </w:rPr>
        <w:t>64110000-0 – usługi pocztowe,</w:t>
      </w:r>
    </w:p>
    <w:p w14:paraId="21699A98" w14:textId="77777777" w:rsidR="006E2966" w:rsidRPr="006E2966" w:rsidRDefault="006E2966" w:rsidP="006E2966">
      <w:pPr>
        <w:spacing w:after="0" w:line="276" w:lineRule="auto"/>
        <w:rPr>
          <w:sz w:val="24"/>
          <w:szCs w:val="24"/>
        </w:rPr>
      </w:pPr>
      <w:r w:rsidRPr="006E2966">
        <w:rPr>
          <w:sz w:val="24"/>
          <w:szCs w:val="24"/>
        </w:rPr>
        <w:t>64112000-4 – usługi pocztowe dotyczące listów,</w:t>
      </w:r>
    </w:p>
    <w:p w14:paraId="4AAB1314" w14:textId="6B5C86C4" w:rsidR="00243C02" w:rsidRDefault="006E2966" w:rsidP="006E2966">
      <w:pPr>
        <w:spacing w:after="0" w:line="276" w:lineRule="auto"/>
        <w:rPr>
          <w:rStyle w:val="Nagwek1Znak"/>
          <w:rFonts w:eastAsia="Arial Unicode MS"/>
          <w:lang w:val="pl-PL"/>
        </w:rPr>
      </w:pPr>
      <w:r w:rsidRPr="006E2966">
        <w:rPr>
          <w:sz w:val="24"/>
          <w:szCs w:val="24"/>
        </w:rPr>
        <w:t>64113000-1 – usługi pocztowe dotyczące paczek</w:t>
      </w:r>
      <w:r w:rsidR="00DF5BF3" w:rsidRPr="00C5676F">
        <w:rPr>
          <w:sz w:val="24"/>
          <w:szCs w:val="24"/>
        </w:rPr>
        <w:br/>
      </w:r>
    </w:p>
    <w:p w14:paraId="44665ACB" w14:textId="344C7461" w:rsidR="001D241E" w:rsidRPr="00780CE6" w:rsidRDefault="001D241E" w:rsidP="00C5676F">
      <w:pPr>
        <w:spacing w:after="0" w:line="276" w:lineRule="auto"/>
        <w:rPr>
          <w:rStyle w:val="Nagwek1Znak"/>
          <w:rFonts w:eastAsia="Calibri"/>
          <w:lang w:val="pl-PL"/>
        </w:rPr>
      </w:pPr>
      <w:r w:rsidRPr="00780CE6">
        <w:rPr>
          <w:rStyle w:val="Nagwek1Znak"/>
          <w:rFonts w:eastAsia="Arial Unicode MS"/>
          <w:lang w:val="pl-PL"/>
        </w:rPr>
        <w:t>ROZDZIAŁ 4. TERMIN WYKONANIA ZAMÓWIENIA</w:t>
      </w:r>
      <w:r w:rsidR="00DD5D78" w:rsidRPr="00DD5D78">
        <w:t xml:space="preserve"> </w:t>
      </w:r>
      <w:r w:rsidR="00DD5D78" w:rsidRPr="00DD5D78">
        <w:rPr>
          <w:rStyle w:val="Nagwek1Znak"/>
          <w:rFonts w:eastAsia="Arial Unicode MS"/>
          <w:lang w:val="pl-PL"/>
        </w:rPr>
        <w:t>DOTYCZY WSZYSTKICH CZĘŚCI</w:t>
      </w:r>
    </w:p>
    <w:p w14:paraId="383C1CA0" w14:textId="7B41A956" w:rsidR="00D81A0B" w:rsidRDefault="00D81A0B" w:rsidP="00C5676F">
      <w:pPr>
        <w:spacing w:after="0" w:line="276" w:lineRule="auto"/>
        <w:rPr>
          <w:rFonts w:eastAsia="Arial Unicode MS"/>
          <w:color w:val="000000"/>
          <w:sz w:val="24"/>
          <w:szCs w:val="24"/>
          <w:u w:color="000000"/>
          <w:lang w:eastAsia="pl-PL"/>
        </w:rPr>
      </w:pPr>
      <w:r w:rsidRPr="00D81A0B">
        <w:rPr>
          <w:rFonts w:eastAsia="Arial Unicode MS"/>
          <w:color w:val="000000"/>
          <w:sz w:val="24"/>
          <w:szCs w:val="24"/>
          <w:u w:color="000000"/>
          <w:lang w:eastAsia="pl-PL"/>
        </w:rPr>
        <w:t xml:space="preserve">Czas trwania zamówienia ustala się od dnia zawarcia </w:t>
      </w:r>
      <w:proofErr w:type="gramStart"/>
      <w:r w:rsidRPr="00D81A0B">
        <w:rPr>
          <w:rFonts w:eastAsia="Arial Unicode MS"/>
          <w:color w:val="000000"/>
          <w:sz w:val="24"/>
          <w:szCs w:val="24"/>
          <w:u w:color="000000"/>
          <w:lang w:eastAsia="pl-PL"/>
        </w:rPr>
        <w:t>umowy (l</w:t>
      </w:r>
      <w:r w:rsidR="006C016F">
        <w:rPr>
          <w:rFonts w:eastAsia="Arial Unicode MS"/>
          <w:color w:val="000000"/>
          <w:sz w:val="24"/>
          <w:szCs w:val="24"/>
          <w:u w:color="000000"/>
          <w:lang w:eastAsia="pl-PL"/>
        </w:rPr>
        <w:t>ecz</w:t>
      </w:r>
      <w:proofErr w:type="gramEnd"/>
      <w:r w:rsidR="006C016F">
        <w:rPr>
          <w:rFonts w:eastAsia="Arial Unicode MS"/>
          <w:color w:val="000000"/>
          <w:sz w:val="24"/>
          <w:szCs w:val="24"/>
          <w:u w:color="000000"/>
          <w:lang w:eastAsia="pl-PL"/>
        </w:rPr>
        <w:t xml:space="preserve"> nie wcześniej niż od dnia 03</w:t>
      </w:r>
      <w:r w:rsidRPr="00D81A0B">
        <w:rPr>
          <w:rFonts w:eastAsia="Arial Unicode MS"/>
          <w:color w:val="000000"/>
          <w:sz w:val="24"/>
          <w:szCs w:val="24"/>
          <w:u w:color="000000"/>
          <w:lang w:eastAsia="pl-PL"/>
        </w:rPr>
        <w:t xml:space="preserve"> stycznia 2022 r.) do dnia 31 grudnia 2022 r.</w:t>
      </w:r>
    </w:p>
    <w:p w14:paraId="587812C9" w14:textId="77777777" w:rsidR="00D81A0B" w:rsidRDefault="00D81A0B" w:rsidP="00C5676F">
      <w:pPr>
        <w:spacing w:after="0" w:line="276" w:lineRule="auto"/>
        <w:rPr>
          <w:rFonts w:eastAsia="Arial Unicode MS"/>
          <w:color w:val="000000"/>
          <w:sz w:val="24"/>
          <w:szCs w:val="24"/>
          <w:u w:color="000000"/>
          <w:lang w:eastAsia="pl-PL"/>
        </w:rPr>
      </w:pPr>
    </w:p>
    <w:p w14:paraId="47EFEE5A" w14:textId="53189414" w:rsidR="001D241E" w:rsidRPr="0028557C" w:rsidRDefault="001D241E" w:rsidP="00C5676F">
      <w:pPr>
        <w:spacing w:after="0" w:line="276" w:lineRule="auto"/>
        <w:rPr>
          <w:rStyle w:val="Nagwek1Znak"/>
          <w:rFonts w:eastAsia="Arial Unicode MS"/>
          <w:lang w:val="pl-PL"/>
        </w:rPr>
      </w:pPr>
      <w:r w:rsidRPr="00780CE6">
        <w:rPr>
          <w:rStyle w:val="Nagwek1Znak"/>
          <w:rFonts w:eastAsia="Arial Unicode MS"/>
          <w:lang w:val="pl-PL"/>
        </w:rPr>
        <w:t xml:space="preserve">ROZDZIAŁ 5. </w:t>
      </w:r>
      <w:r w:rsidRPr="0028557C">
        <w:rPr>
          <w:rStyle w:val="Nagwek1Znak"/>
          <w:rFonts w:eastAsia="Arial Unicode MS"/>
          <w:lang w:val="pl-PL"/>
        </w:rPr>
        <w:t>PODSTAWY WYKLUCZENIA, O KTÓRYCH MOWA W ART. 108 UST. 1 USTAWY PZP</w:t>
      </w:r>
      <w:r w:rsidR="00DD5D78" w:rsidRPr="00DD5D78">
        <w:t xml:space="preserve"> </w:t>
      </w:r>
      <w:r w:rsidR="00DD5D78" w:rsidRPr="00DD5D78">
        <w:rPr>
          <w:rStyle w:val="Nagwek1Znak"/>
          <w:rFonts w:eastAsia="Arial Unicode MS"/>
          <w:lang w:val="pl-PL"/>
        </w:rPr>
        <w:t>DOTYCZY WSZYSTKICH CZĘŚCI</w:t>
      </w:r>
    </w:p>
    <w:p w14:paraId="5A97DA65" w14:textId="1465418B" w:rsidR="001D241E" w:rsidRPr="006C5CEE" w:rsidRDefault="001D241E"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6C5CEE">
        <w:rPr>
          <w:rFonts w:asciiTheme="minorHAnsi" w:hAnsiTheme="minorHAnsi"/>
          <w:bCs/>
          <w:iCs/>
          <w:sz w:val="24"/>
          <w:szCs w:val="24"/>
        </w:rPr>
        <w:t xml:space="preserve">Zamawiający wykluczy z postępowania o udzielenie zamówienia </w:t>
      </w:r>
      <w:r w:rsidR="00F620EC" w:rsidRPr="006C5CEE">
        <w:rPr>
          <w:rFonts w:asciiTheme="minorHAnsi" w:hAnsiTheme="minorHAnsi"/>
          <w:bCs/>
          <w:iCs/>
          <w:sz w:val="24"/>
          <w:szCs w:val="24"/>
        </w:rPr>
        <w:t>Wykonawcę</w:t>
      </w:r>
      <w:r w:rsidR="007459D4" w:rsidRPr="006C5CEE">
        <w:rPr>
          <w:rFonts w:asciiTheme="minorHAnsi" w:hAnsiTheme="minorHAnsi"/>
          <w:bCs/>
          <w:iCs/>
          <w:sz w:val="24"/>
          <w:szCs w:val="24"/>
        </w:rPr>
        <w:br/>
      </w:r>
      <w:r w:rsidRPr="006C5CEE">
        <w:rPr>
          <w:rFonts w:asciiTheme="minorHAnsi" w:hAnsiTheme="minorHAnsi"/>
          <w:bCs/>
          <w:iCs/>
          <w:sz w:val="24"/>
          <w:szCs w:val="24"/>
        </w:rPr>
        <w:t>w przypadku wystąpienia przesłanek wskazanych w art. 108 ust. 1 ustawy Pzp</w:t>
      </w:r>
      <w:r w:rsidR="00902599">
        <w:rPr>
          <w:rFonts w:asciiTheme="minorHAnsi" w:hAnsiTheme="minorHAnsi"/>
          <w:bCs/>
          <w:iCs/>
          <w:sz w:val="24"/>
          <w:szCs w:val="24"/>
        </w:rPr>
        <w:t xml:space="preserve"> </w:t>
      </w:r>
      <w:r w:rsidR="000B4981" w:rsidRPr="006C5CEE">
        <w:rPr>
          <w:rFonts w:asciiTheme="minorHAnsi" w:hAnsiTheme="minorHAnsi"/>
          <w:bCs/>
          <w:iCs/>
          <w:sz w:val="24"/>
          <w:szCs w:val="24"/>
        </w:rPr>
        <w:t>tj.:</w:t>
      </w:r>
    </w:p>
    <w:p w14:paraId="0EA23D85" w14:textId="77777777"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proofErr w:type="gramStart"/>
      <w:r w:rsidRPr="006C5CEE">
        <w:rPr>
          <w:rFonts w:asciiTheme="minorHAnsi" w:hAnsiTheme="minorHAnsi"/>
          <w:bCs/>
          <w:iCs/>
          <w:sz w:val="24"/>
          <w:szCs w:val="24"/>
        </w:rPr>
        <w:t>będącego</w:t>
      </w:r>
      <w:proofErr w:type="gramEnd"/>
      <w:r w:rsidRPr="006C5CEE">
        <w:rPr>
          <w:rFonts w:asciiTheme="minorHAnsi" w:hAnsiTheme="minorHAnsi"/>
          <w:bCs/>
          <w:iCs/>
          <w:sz w:val="24"/>
          <w:szCs w:val="24"/>
        </w:rPr>
        <w:t xml:space="preserve"> osobą fizyczną, którego prawomocnie skazano za przestępstwo:</w:t>
      </w:r>
    </w:p>
    <w:p w14:paraId="011ECF38" w14:textId="7DBEADB1"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udziału</w:t>
      </w:r>
      <w:proofErr w:type="gramEnd"/>
      <w:r w:rsidRPr="0083494F">
        <w:rPr>
          <w:rFonts w:asciiTheme="minorHAnsi" w:eastAsia="Times New Roman" w:hAnsiTheme="minorHAnsi"/>
          <w:sz w:val="24"/>
          <w:szCs w:val="24"/>
          <w:lang w:eastAsia="pl-PL"/>
        </w:rPr>
        <w:t xml:space="preserve"> w zorganizowanej grupie przestępczej albo związku mającym na celu popełnienie przestępstwa lub przestępstwa skarbowego, o którym mowa w art. 258 Kodeksu karnego,</w:t>
      </w:r>
    </w:p>
    <w:p w14:paraId="160037CA" w14:textId="6AB49F43"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handlu</w:t>
      </w:r>
      <w:proofErr w:type="gramEnd"/>
      <w:r w:rsidRPr="0083494F">
        <w:rPr>
          <w:rFonts w:asciiTheme="minorHAnsi" w:eastAsia="Times New Roman" w:hAnsiTheme="minorHAnsi"/>
          <w:sz w:val="24"/>
          <w:szCs w:val="24"/>
          <w:lang w:eastAsia="pl-PL"/>
        </w:rPr>
        <w:t xml:space="preserve"> ludźmi, o którym mowa w art. 189a Kodeksu karnego,</w:t>
      </w:r>
    </w:p>
    <w:p w14:paraId="21690CD0" w14:textId="1DC05B3C"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o</w:t>
      </w:r>
      <w:proofErr w:type="gramEnd"/>
      <w:r w:rsidRPr="0083494F">
        <w:rPr>
          <w:rFonts w:asciiTheme="minorHAnsi" w:eastAsia="Times New Roman" w:hAnsiTheme="minorHAnsi"/>
          <w:sz w:val="24"/>
          <w:szCs w:val="24"/>
          <w:lang w:eastAsia="pl-PL"/>
        </w:rPr>
        <w:t xml:space="preserve"> którym mowa w art. 228-230a, art. 250a Kodeksu karnego lub w art. 46 lub art. 48 ustawy z dnia 25 czerwca 2010 r. o sporcie,</w:t>
      </w:r>
    </w:p>
    <w:p w14:paraId="561D5107" w14:textId="702CDB50"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finansowania</w:t>
      </w:r>
      <w:proofErr w:type="gramEnd"/>
      <w:r w:rsidRPr="0083494F">
        <w:rPr>
          <w:rFonts w:asciiTheme="minorHAnsi" w:eastAsia="Times New Roman" w:hAnsiTheme="minorHAnsi"/>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3DBA6A59" w14:textId="3C107BF0"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o</w:t>
      </w:r>
      <w:proofErr w:type="gramEnd"/>
      <w:r w:rsidRPr="0083494F">
        <w:rPr>
          <w:rFonts w:asciiTheme="minorHAnsi" w:eastAsia="Times New Roman" w:hAnsiTheme="minorHAnsi"/>
          <w:sz w:val="24"/>
          <w:szCs w:val="24"/>
          <w:lang w:eastAsia="pl-PL"/>
        </w:rPr>
        <w:t xml:space="preserve"> charakterze terrorystycznym, o którym mowa w art. 115 § 20 Kodeksu karnego, lub mające na celu popełnienie tego przestępstwa,</w:t>
      </w:r>
    </w:p>
    <w:p w14:paraId="338EB099" w14:textId="3888AE49"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powierzenia</w:t>
      </w:r>
      <w:proofErr w:type="gramEnd"/>
      <w:r w:rsidRPr="0083494F">
        <w:rPr>
          <w:rFonts w:asciiTheme="minorHAnsi" w:eastAsia="Times New Roman" w:hAnsiTheme="minorHAnsi"/>
          <w:sz w:val="24"/>
          <w:szCs w:val="24"/>
          <w:lang w:eastAsia="pl-PL"/>
        </w:rPr>
        <w:t xml:space="preserve"> wykonywania pracy małoletniemu cudzoziemcowi, o którym mowa w art. 9 ust. 2 ustawy z dnia 15 czerwca 2012 r. o skutkach powierzania wykonywania pracy cudzoziemcom przebywającym wbrew przepisom na terytorium Rzeczypospolitej Polskiej (Dz. U. </w:t>
      </w:r>
      <w:proofErr w:type="gramStart"/>
      <w:r w:rsidRPr="0083494F">
        <w:rPr>
          <w:rFonts w:asciiTheme="minorHAnsi" w:eastAsia="Times New Roman" w:hAnsiTheme="minorHAnsi"/>
          <w:sz w:val="24"/>
          <w:szCs w:val="24"/>
          <w:lang w:eastAsia="pl-PL"/>
        </w:rPr>
        <w:t>poz</w:t>
      </w:r>
      <w:proofErr w:type="gramEnd"/>
      <w:r w:rsidRPr="0083494F">
        <w:rPr>
          <w:rFonts w:asciiTheme="minorHAnsi" w:eastAsia="Times New Roman" w:hAnsiTheme="minorHAnsi"/>
          <w:sz w:val="24"/>
          <w:szCs w:val="24"/>
          <w:lang w:eastAsia="pl-PL"/>
        </w:rPr>
        <w:t>. 769),</w:t>
      </w:r>
    </w:p>
    <w:p w14:paraId="0419B660" w14:textId="188D1A94"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przeciwko</w:t>
      </w:r>
      <w:proofErr w:type="gramEnd"/>
      <w:r w:rsidRPr="0083494F">
        <w:rPr>
          <w:rFonts w:asciiTheme="minorHAnsi" w:eastAsia="Times New Roman" w:hAnsiTheme="minorHAnsi"/>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3DB7" w14:textId="005F1DF4" w:rsidR="000B4981" w:rsidRPr="006C5CEE" w:rsidRDefault="000B4981" w:rsidP="00BF1059">
      <w:pPr>
        <w:numPr>
          <w:ilvl w:val="0"/>
          <w:numId w:val="53"/>
        </w:numPr>
        <w:tabs>
          <w:tab w:val="left" w:pos="284"/>
        </w:tabs>
        <w:suppressAutoHyphens/>
        <w:spacing w:after="0" w:line="276" w:lineRule="auto"/>
        <w:ind w:left="0" w:firstLine="0"/>
        <w:rPr>
          <w:rFonts w:asciiTheme="minorHAnsi" w:hAnsiTheme="minorHAnsi"/>
          <w:bCs/>
          <w:iCs/>
          <w:sz w:val="24"/>
          <w:szCs w:val="24"/>
        </w:rPr>
      </w:pPr>
      <w:proofErr w:type="gramStart"/>
      <w:r w:rsidRPr="0083494F">
        <w:rPr>
          <w:rFonts w:asciiTheme="minorHAnsi" w:eastAsia="Times New Roman" w:hAnsiTheme="minorHAnsi"/>
          <w:sz w:val="24"/>
          <w:szCs w:val="24"/>
          <w:lang w:eastAsia="pl-PL"/>
        </w:rPr>
        <w:t>o</w:t>
      </w:r>
      <w:proofErr w:type="gramEnd"/>
      <w:r w:rsidRPr="0083494F">
        <w:rPr>
          <w:rFonts w:asciiTheme="minorHAnsi" w:eastAsia="Times New Roman" w:hAnsiTheme="minorHAnsi"/>
          <w:sz w:val="24"/>
          <w:szCs w:val="24"/>
          <w:lang w:eastAsia="pl-PL"/>
        </w:rPr>
        <w:t xml:space="preserve"> którym mowa w art. 9 ust. 1 i 3 lub art. 10 ustawy z dnia 15 czerwca 2012 r. o skutkach powierzania wykonywania pracy cudzoziemcom przebywającym wbrew przepisom na terytorium Rzeczypospolitej</w:t>
      </w:r>
      <w:r w:rsidRPr="006C5CEE">
        <w:rPr>
          <w:rFonts w:asciiTheme="minorHAnsi" w:hAnsiTheme="minorHAnsi"/>
          <w:bCs/>
          <w:iCs/>
          <w:sz w:val="24"/>
          <w:szCs w:val="24"/>
        </w:rPr>
        <w:t xml:space="preserve"> Polskiej</w:t>
      </w:r>
    </w:p>
    <w:p w14:paraId="782A8233" w14:textId="77777777" w:rsidR="000B4981" w:rsidRPr="006C5CEE" w:rsidRDefault="000B4981" w:rsidP="00F31A7F">
      <w:pPr>
        <w:tabs>
          <w:tab w:val="left" w:pos="426"/>
        </w:tabs>
        <w:spacing w:after="0" w:line="276" w:lineRule="auto"/>
        <w:contextualSpacing/>
        <w:rPr>
          <w:rFonts w:asciiTheme="minorHAnsi" w:hAnsiTheme="minorHAnsi"/>
          <w:bCs/>
          <w:iCs/>
          <w:sz w:val="24"/>
          <w:szCs w:val="24"/>
        </w:rPr>
      </w:pPr>
      <w:r w:rsidRPr="006C5CEE">
        <w:rPr>
          <w:rFonts w:asciiTheme="minorHAnsi" w:hAnsiTheme="minorHAnsi"/>
          <w:bCs/>
          <w:iCs/>
          <w:sz w:val="24"/>
          <w:szCs w:val="24"/>
        </w:rPr>
        <w:t>- lub za odpowiedni czyn zabroniony określony w przepisach prawa obcego;</w:t>
      </w:r>
    </w:p>
    <w:p w14:paraId="11D1CDE0" w14:textId="78E75A1B"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proofErr w:type="gramStart"/>
      <w:r w:rsidRPr="006C5CEE">
        <w:rPr>
          <w:rFonts w:asciiTheme="minorHAnsi" w:hAnsiTheme="minorHAnsi"/>
          <w:bCs/>
          <w:iCs/>
          <w:sz w:val="24"/>
          <w:szCs w:val="24"/>
        </w:rPr>
        <w:t>jeżeli</w:t>
      </w:r>
      <w:proofErr w:type="gramEnd"/>
      <w:r w:rsidRPr="006C5CEE">
        <w:rPr>
          <w:rFonts w:asciiTheme="minorHAnsi" w:hAnsiTheme="minorHAnsi"/>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D3BADB" w14:textId="56EDC3FB"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r w:rsidRPr="006C5CEE">
        <w:rPr>
          <w:rFonts w:asciiTheme="minorHAnsi" w:hAnsiTheme="minorHAnsi"/>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6C5CEE">
        <w:rPr>
          <w:rFonts w:asciiTheme="minorHAnsi" w:hAnsiTheme="minorHAnsi"/>
          <w:bCs/>
          <w:iCs/>
          <w:sz w:val="24"/>
          <w:szCs w:val="24"/>
        </w:rPr>
        <w:t>chyba że</w:t>
      </w:r>
      <w:proofErr w:type="gramEnd"/>
      <w:r w:rsidRPr="006C5CEE">
        <w:rPr>
          <w:rFonts w:asciiTheme="minorHAnsi" w:hAnsiTheme="minorHAnsi"/>
          <w:bCs/>
          <w:iCs/>
          <w:sz w:val="24"/>
          <w:szCs w:val="24"/>
        </w:rPr>
        <w:t xml:space="preserve"> </w:t>
      </w:r>
      <w:r w:rsidR="009551A8" w:rsidRPr="006C5CEE">
        <w:rPr>
          <w:rFonts w:asciiTheme="minorHAnsi" w:hAnsiTheme="minorHAnsi"/>
          <w:bCs/>
          <w:iCs/>
          <w:sz w:val="24"/>
          <w:szCs w:val="24"/>
        </w:rPr>
        <w:t xml:space="preserve">Wykonawca </w:t>
      </w:r>
      <w:r w:rsidRPr="006C5CEE">
        <w:rPr>
          <w:rFonts w:asciiTheme="minorHAnsi" w:hAnsiTheme="minorHAnsi"/>
          <w:bCs/>
          <w:iCs/>
          <w:sz w:val="24"/>
          <w:szCs w:val="24"/>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42B0B" w14:textId="52B69744"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proofErr w:type="gramStart"/>
      <w:r w:rsidRPr="006C5CEE">
        <w:rPr>
          <w:rFonts w:asciiTheme="minorHAnsi" w:hAnsiTheme="minorHAnsi"/>
          <w:bCs/>
          <w:iCs/>
          <w:sz w:val="24"/>
          <w:szCs w:val="24"/>
        </w:rPr>
        <w:t>wobec</w:t>
      </w:r>
      <w:proofErr w:type="gramEnd"/>
      <w:r w:rsidRPr="006C5CEE">
        <w:rPr>
          <w:rFonts w:asciiTheme="minorHAnsi" w:hAnsiTheme="minorHAnsi"/>
          <w:bCs/>
          <w:iCs/>
          <w:sz w:val="24"/>
          <w:szCs w:val="24"/>
        </w:rPr>
        <w:t xml:space="preserve"> którego prawomocnie orzeczono zakaz ubiegania się o zamówienia publiczne;</w:t>
      </w:r>
    </w:p>
    <w:p w14:paraId="73E40369" w14:textId="4907124F"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r w:rsidRPr="006C5CEE">
        <w:rPr>
          <w:rFonts w:asciiTheme="minorHAnsi" w:hAnsiTheme="minorHAnsi"/>
          <w:bCs/>
          <w:iCs/>
          <w:sz w:val="24"/>
          <w:szCs w:val="24"/>
        </w:rPr>
        <w:t xml:space="preserve">jeżeli zamawiający może stwierdzić, na podstawie wiarygodnych przesłanek, że </w:t>
      </w:r>
      <w:r w:rsidR="009551A8" w:rsidRPr="006C5CEE">
        <w:rPr>
          <w:rFonts w:asciiTheme="minorHAnsi" w:hAnsiTheme="minorHAnsi"/>
          <w:bCs/>
          <w:iCs/>
          <w:sz w:val="24"/>
          <w:szCs w:val="24"/>
        </w:rPr>
        <w:t xml:space="preserve">Wykonawca </w:t>
      </w:r>
      <w:r w:rsidRPr="006C5CEE">
        <w:rPr>
          <w:rFonts w:asciiTheme="minorHAnsi" w:hAnsiTheme="minorHAnsi"/>
          <w:bCs/>
          <w:iCs/>
          <w:sz w:val="24"/>
          <w:szCs w:val="24"/>
        </w:rPr>
        <w:t xml:space="preserve">zawarł z innymi </w:t>
      </w:r>
      <w:r w:rsidR="009551A8" w:rsidRPr="006C5CEE">
        <w:rPr>
          <w:rFonts w:asciiTheme="minorHAnsi" w:hAnsiTheme="minorHAnsi"/>
          <w:bCs/>
          <w:iCs/>
          <w:sz w:val="24"/>
          <w:szCs w:val="24"/>
        </w:rPr>
        <w:t xml:space="preserve">Wykonawcami </w:t>
      </w:r>
      <w:r w:rsidRPr="006C5CEE">
        <w:rPr>
          <w:rFonts w:asciiTheme="minorHAnsi" w:hAnsiTheme="minorHAnsi"/>
          <w:bCs/>
          <w:iCs/>
          <w:sz w:val="24"/>
          <w:szCs w:val="24"/>
        </w:rPr>
        <w:t xml:space="preserve">porozumienie mające na celu zakłócenie konkurencji, w </w:t>
      </w:r>
      <w:proofErr w:type="gramStart"/>
      <w:r w:rsidRPr="006C5CEE">
        <w:rPr>
          <w:rFonts w:asciiTheme="minorHAnsi" w:hAnsiTheme="minorHAnsi"/>
          <w:bCs/>
          <w:iCs/>
          <w:sz w:val="24"/>
          <w:szCs w:val="24"/>
        </w:rPr>
        <w:t>szczególności jeżeli</w:t>
      </w:r>
      <w:proofErr w:type="gramEnd"/>
      <w:r w:rsidRPr="006C5CEE">
        <w:rPr>
          <w:rFonts w:asciiTheme="minorHAnsi" w:hAnsiTheme="minorHAnsi"/>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63B8C0" w14:textId="4E460706"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r w:rsidRPr="006C5CEE">
        <w:rPr>
          <w:rFonts w:asciiTheme="minorHAnsi" w:hAnsiTheme="minorHAnsi"/>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6C5CEE">
        <w:rPr>
          <w:rFonts w:asciiTheme="minorHAnsi" w:hAnsiTheme="minorHAnsi"/>
          <w:bCs/>
          <w:iCs/>
          <w:sz w:val="24"/>
          <w:szCs w:val="24"/>
        </w:rPr>
        <w:t>chyba że</w:t>
      </w:r>
      <w:proofErr w:type="gramEnd"/>
      <w:r w:rsidRPr="006C5CEE">
        <w:rPr>
          <w:rFonts w:asciiTheme="minorHAnsi" w:hAnsiTheme="minorHAnsi"/>
          <w:bCs/>
          <w:iCs/>
          <w:sz w:val="24"/>
          <w:szCs w:val="24"/>
        </w:rPr>
        <w:t xml:space="preserve"> spowodowane tym zakłócenie konkurencji może być wyeliminowane w inny sposób niż przez wykluczenie wykonawcy z udziału w postępowaniu o udzielenie zamówienia.</w:t>
      </w:r>
    </w:p>
    <w:p w14:paraId="45B35CEA" w14:textId="10FC3D4D" w:rsidR="001D241E" w:rsidRPr="006C5CEE" w:rsidRDefault="004841B1"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6C5CEE">
        <w:rPr>
          <w:rFonts w:asciiTheme="minorHAnsi" w:hAnsiTheme="minorHAnsi"/>
          <w:bCs/>
          <w:iCs/>
          <w:sz w:val="24"/>
          <w:szCs w:val="24"/>
        </w:rPr>
        <w:t xml:space="preserve">Zamawiający </w:t>
      </w:r>
      <w:r w:rsidRPr="006C5CEE">
        <w:rPr>
          <w:rFonts w:asciiTheme="minorHAnsi" w:hAnsiTheme="minorHAnsi"/>
          <w:b/>
          <w:bCs/>
          <w:iCs/>
          <w:sz w:val="24"/>
          <w:szCs w:val="24"/>
        </w:rPr>
        <w:t>nie przewiduje</w:t>
      </w:r>
      <w:r w:rsidRPr="006C5CEE">
        <w:rPr>
          <w:rFonts w:asciiTheme="minorHAnsi" w:hAnsiTheme="minorHAnsi"/>
          <w:bCs/>
          <w:iCs/>
          <w:sz w:val="24"/>
          <w:szCs w:val="24"/>
        </w:rPr>
        <w:t xml:space="preserve"> podstaw wykluczenia wskazanych w art. 109 ustawy Pzp.</w:t>
      </w:r>
    </w:p>
    <w:p w14:paraId="0D005B92" w14:textId="19296F88" w:rsidR="001D241E" w:rsidRPr="006C5CEE" w:rsidRDefault="0083494F"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83494F">
        <w:rPr>
          <w:rFonts w:asciiTheme="minorHAnsi" w:hAnsiTheme="minorHAnsi"/>
          <w:bCs/>
          <w:iCs/>
          <w:sz w:val="24"/>
          <w:szCs w:val="24"/>
        </w:rPr>
        <w:t>J</w:t>
      </w:r>
      <w:r w:rsidR="001D241E" w:rsidRPr="0083494F">
        <w:rPr>
          <w:rFonts w:asciiTheme="minorHAnsi" w:hAnsiTheme="minorHAnsi"/>
          <w:bCs/>
          <w:iCs/>
          <w:sz w:val="24"/>
          <w:szCs w:val="24"/>
        </w:rPr>
        <w:t>eżeli</w:t>
      </w:r>
      <w:r w:rsidR="001D241E" w:rsidRPr="006C5CEE">
        <w:rPr>
          <w:rFonts w:asciiTheme="minorHAnsi" w:hAnsiTheme="minorHAnsi"/>
          <w:bCs/>
          <w:iCs/>
          <w:sz w:val="24"/>
          <w:szCs w:val="24"/>
        </w:rPr>
        <w:t xml:space="preserve"> Wykonawca polega na zdolnościach lub sytuacji podmiotów udostępniających zasoby Zamawiający zbada, czy nie zachodzą wobec tego podmiotu podstawy wykluczenia, które zostały przewidziane względem Wykonawcy.</w:t>
      </w:r>
      <w:r w:rsidR="00EF726E" w:rsidRPr="006C5CEE">
        <w:rPr>
          <w:rFonts w:asciiTheme="minorHAnsi" w:hAnsiTheme="minorHAnsi"/>
          <w:bCs/>
          <w:iCs/>
          <w:sz w:val="24"/>
          <w:szCs w:val="24"/>
        </w:rPr>
        <w:t xml:space="preserve"> W tym celu podmiot udostępniający zasoby zobowiązany jest dołączyć do oferty Wykonawcy aktualne na dzień składania ofert oświadczenie zgodnie z art. 125 ust</w:t>
      </w:r>
      <w:r w:rsidR="0035700A">
        <w:rPr>
          <w:rFonts w:asciiTheme="minorHAnsi" w:hAnsiTheme="minorHAnsi"/>
          <w:bCs/>
          <w:iCs/>
          <w:sz w:val="24"/>
          <w:szCs w:val="24"/>
        </w:rPr>
        <w:t>.</w:t>
      </w:r>
      <w:r w:rsidR="00EF726E" w:rsidRPr="006C5CEE">
        <w:rPr>
          <w:rFonts w:asciiTheme="minorHAnsi" w:hAnsiTheme="minorHAnsi"/>
          <w:bCs/>
          <w:iCs/>
          <w:sz w:val="24"/>
          <w:szCs w:val="24"/>
        </w:rPr>
        <w:t xml:space="preserve"> 1 ustawy Pzp, że nie podlega wykluczeniu oraz spełnia warunki udziału w postępowaniu w zakresie, w jakim Wykonawca powołuje się na zasoby tego podmiotu (</w:t>
      </w:r>
      <w:r w:rsidR="006C016F">
        <w:rPr>
          <w:rFonts w:asciiTheme="minorHAnsi" w:hAnsiTheme="minorHAnsi"/>
          <w:b/>
          <w:bCs/>
          <w:iCs/>
          <w:sz w:val="24"/>
          <w:szCs w:val="24"/>
        </w:rPr>
        <w:t>Załącznik nr 3</w:t>
      </w:r>
      <w:r w:rsidR="00EF726E" w:rsidRPr="006C5CEE">
        <w:rPr>
          <w:rFonts w:asciiTheme="minorHAnsi" w:hAnsiTheme="minorHAnsi"/>
          <w:b/>
          <w:bCs/>
          <w:iCs/>
          <w:sz w:val="24"/>
          <w:szCs w:val="24"/>
        </w:rPr>
        <w:t xml:space="preserve"> do SWZ</w:t>
      </w:r>
      <w:r w:rsidR="00EF726E" w:rsidRPr="006C5CEE">
        <w:rPr>
          <w:rFonts w:asciiTheme="minorHAnsi" w:hAnsiTheme="minorHAnsi"/>
          <w:bCs/>
          <w:iCs/>
          <w:sz w:val="24"/>
          <w:szCs w:val="24"/>
        </w:rPr>
        <w:t xml:space="preserve">). </w:t>
      </w:r>
    </w:p>
    <w:p w14:paraId="61C5AC5B" w14:textId="028879BC" w:rsidR="00CA2B66" w:rsidRPr="006C5CEE" w:rsidRDefault="001D241E"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6C5CEE">
        <w:rPr>
          <w:rFonts w:asciiTheme="minorHAnsi" w:hAnsiTheme="minorHAnsi"/>
          <w:bCs/>
          <w:iCs/>
          <w:sz w:val="24"/>
          <w:szCs w:val="24"/>
        </w:rPr>
        <w:t>W prz</w:t>
      </w:r>
      <w:r w:rsidR="00F86ABA" w:rsidRPr="006C5CEE">
        <w:rPr>
          <w:rFonts w:asciiTheme="minorHAnsi" w:hAnsiTheme="minorHAnsi"/>
          <w:bCs/>
          <w:iCs/>
          <w:sz w:val="24"/>
          <w:szCs w:val="24"/>
        </w:rPr>
        <w:t>ypadku wspólnego ubiegania się W</w:t>
      </w:r>
      <w:r w:rsidRPr="006C5CEE">
        <w:rPr>
          <w:rFonts w:asciiTheme="minorHAnsi" w:hAnsiTheme="minorHAnsi"/>
          <w:bCs/>
          <w:iCs/>
          <w:sz w:val="24"/>
          <w:szCs w:val="24"/>
        </w:rPr>
        <w:t>yko</w:t>
      </w:r>
      <w:r w:rsidR="006F3BD1" w:rsidRPr="006C5CEE">
        <w:rPr>
          <w:rFonts w:asciiTheme="minorHAnsi" w:hAnsiTheme="minorHAnsi"/>
          <w:bCs/>
          <w:iCs/>
          <w:sz w:val="24"/>
          <w:szCs w:val="24"/>
        </w:rPr>
        <w:t>nawców o udzielenie zamówienia Z</w:t>
      </w:r>
      <w:r w:rsidRPr="006C5CEE">
        <w:rPr>
          <w:rFonts w:asciiTheme="minorHAnsi" w:hAnsiTheme="minorHAnsi"/>
          <w:bCs/>
          <w:iCs/>
          <w:sz w:val="24"/>
          <w:szCs w:val="24"/>
        </w:rPr>
        <w:t>amawiający bada, czy nie zachodzą podstawy wy</w:t>
      </w:r>
      <w:r w:rsidR="00F86ABA" w:rsidRPr="006C5CEE">
        <w:rPr>
          <w:rFonts w:asciiTheme="minorHAnsi" w:hAnsiTheme="minorHAnsi"/>
          <w:bCs/>
          <w:iCs/>
          <w:sz w:val="24"/>
          <w:szCs w:val="24"/>
        </w:rPr>
        <w:t>kluczenia wobec każdego z tych W</w:t>
      </w:r>
      <w:r w:rsidRPr="006C5CEE">
        <w:rPr>
          <w:rFonts w:asciiTheme="minorHAnsi" w:hAnsiTheme="minorHAnsi"/>
          <w:bCs/>
          <w:iCs/>
          <w:sz w:val="24"/>
          <w:szCs w:val="24"/>
        </w:rPr>
        <w:t>ykonawców.</w:t>
      </w:r>
    </w:p>
    <w:p w14:paraId="7772015D" w14:textId="0220896B" w:rsidR="00CA2B66" w:rsidRPr="0083494F" w:rsidRDefault="00CA2B66"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83494F">
        <w:rPr>
          <w:rFonts w:asciiTheme="minorHAnsi" w:hAnsiTheme="minorHAnsi"/>
          <w:bCs/>
          <w:iCs/>
          <w:sz w:val="24"/>
          <w:szCs w:val="24"/>
        </w:rPr>
        <w:t xml:space="preserve">Wykluczenie Wykonawcy następuje zgodnie z art. 111 ustawy Pzp. </w:t>
      </w:r>
    </w:p>
    <w:p w14:paraId="6BAB329C" w14:textId="1AECE878" w:rsidR="00CA2B66" w:rsidRPr="0083494F" w:rsidRDefault="00CA2B66"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83494F">
        <w:rPr>
          <w:rFonts w:asciiTheme="minorHAnsi" w:hAnsiTheme="minorHAnsi"/>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1C1852F" w14:textId="72F87B39" w:rsidR="00CA2B66" w:rsidRPr="006C5CEE" w:rsidRDefault="00CA2B66"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83494F">
        <w:rPr>
          <w:rFonts w:asciiTheme="minorHAnsi" w:hAnsiTheme="minorHAnsi"/>
          <w:bCs/>
          <w:iCs/>
          <w:sz w:val="24"/>
          <w:szCs w:val="24"/>
        </w:rPr>
        <w:t>Zamawiający oceni, czy podjęte przez Wykonawcę czynności, o których mowa w art. 110 ust. 2 ustawy</w:t>
      </w:r>
      <w:r w:rsidRPr="006C5CEE">
        <w:rPr>
          <w:rFonts w:asciiTheme="minorHAnsi" w:eastAsia="Arial Unicode MS" w:hAnsiTheme="minorHAnsi"/>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181F0EF4" w14:textId="1F2691A4"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6. INFORMACJA O WARUNKACH UDZIAŁU W POSTĘPOWANIU </w:t>
      </w:r>
      <w:r w:rsidR="00DD5D78">
        <w:rPr>
          <w:rFonts w:asciiTheme="minorHAnsi" w:eastAsia="Arial Unicode MS" w:hAnsiTheme="minorHAnsi"/>
          <w:szCs w:val="24"/>
          <w:u w:color="000000"/>
          <w:lang w:val="pl-PL" w:eastAsia="pl-PL"/>
        </w:rPr>
        <w:t>DOTYCZY WSZYSTKICH CZĘŚCI</w:t>
      </w:r>
    </w:p>
    <w:p w14:paraId="7A8D66ED" w14:textId="3977F552" w:rsidR="001D241E" w:rsidRPr="006C5CEE" w:rsidRDefault="001D241E" w:rsidP="00BF1059">
      <w:pPr>
        <w:numPr>
          <w:ilvl w:val="0"/>
          <w:numId w:val="54"/>
        </w:numPr>
        <w:tabs>
          <w:tab w:val="left" w:pos="426"/>
          <w:tab w:val="left" w:pos="567"/>
        </w:tabs>
        <w:overflowPunct w:val="0"/>
        <w:autoSpaceDE w:val="0"/>
        <w:autoSpaceDN w:val="0"/>
        <w:adjustRightInd w:val="0"/>
        <w:spacing w:after="0" w:line="276" w:lineRule="auto"/>
        <w:textAlignment w:val="baseline"/>
        <w:rPr>
          <w:rFonts w:asciiTheme="minorHAnsi" w:eastAsia="Arial Unicode MS" w:hAnsiTheme="minorHAnsi"/>
          <w:bCs/>
          <w:sz w:val="24"/>
          <w:szCs w:val="24"/>
          <w:u w:color="000000"/>
          <w:lang w:eastAsia="pl-PL"/>
        </w:rPr>
      </w:pPr>
      <w:r w:rsidRPr="006C5CEE">
        <w:rPr>
          <w:rFonts w:asciiTheme="minorHAnsi" w:eastAsia="Arial Unicode MS" w:hAnsiTheme="minorHAnsi"/>
          <w:bCs/>
          <w:sz w:val="24"/>
          <w:szCs w:val="24"/>
          <w:u w:color="000000"/>
          <w:lang w:eastAsia="pl-PL"/>
        </w:rPr>
        <w:t>O udzielen</w:t>
      </w:r>
      <w:r w:rsidR="00F86ABA" w:rsidRPr="006C5CEE">
        <w:rPr>
          <w:rFonts w:asciiTheme="minorHAnsi" w:eastAsia="Arial Unicode MS" w:hAnsiTheme="minorHAnsi"/>
          <w:bCs/>
          <w:sz w:val="24"/>
          <w:szCs w:val="24"/>
          <w:u w:color="000000"/>
          <w:lang w:eastAsia="pl-PL"/>
        </w:rPr>
        <w:t>ie zamówienia mogą ubiegać się W</w:t>
      </w:r>
      <w:r w:rsidRPr="006C5CEE">
        <w:rPr>
          <w:rFonts w:asciiTheme="minorHAnsi" w:eastAsia="Arial Unicode MS" w:hAnsiTheme="minorHAnsi"/>
          <w:bCs/>
          <w:sz w:val="24"/>
          <w:szCs w:val="24"/>
          <w:u w:color="000000"/>
          <w:lang w:eastAsia="pl-PL"/>
        </w:rPr>
        <w:t>ykonawcy, którzy:</w:t>
      </w:r>
    </w:p>
    <w:p w14:paraId="1DB28C75" w14:textId="12D11143" w:rsidR="001D241E" w:rsidRPr="006C5CEE" w:rsidRDefault="001D241E" w:rsidP="00BF1059">
      <w:pPr>
        <w:numPr>
          <w:ilvl w:val="0"/>
          <w:numId w:val="55"/>
        </w:numPr>
        <w:tabs>
          <w:tab w:val="left" w:pos="284"/>
        </w:tabs>
        <w:suppressAutoHyphens/>
        <w:spacing w:after="0" w:line="276" w:lineRule="auto"/>
        <w:ind w:left="0" w:firstLine="0"/>
        <w:rPr>
          <w:rFonts w:asciiTheme="minorHAnsi" w:eastAsia="Arial Unicode MS" w:hAnsiTheme="minorHAnsi"/>
          <w:sz w:val="24"/>
          <w:szCs w:val="24"/>
          <w:u w:color="000000"/>
          <w:lang w:eastAsia="pl-PL"/>
        </w:rPr>
      </w:pPr>
      <w:proofErr w:type="gramStart"/>
      <w:r w:rsidRPr="006C5CEE">
        <w:rPr>
          <w:rFonts w:asciiTheme="minorHAnsi" w:eastAsia="Arial Unicode MS" w:hAnsiTheme="minorHAnsi"/>
          <w:sz w:val="24"/>
          <w:szCs w:val="24"/>
          <w:u w:color="000000"/>
          <w:lang w:eastAsia="pl-PL"/>
        </w:rPr>
        <w:t>nie</w:t>
      </w:r>
      <w:proofErr w:type="gramEnd"/>
      <w:r w:rsidRPr="006C5CEE">
        <w:rPr>
          <w:rFonts w:asciiTheme="minorHAnsi" w:eastAsia="Arial Unicode MS" w:hAnsiTheme="minorHAnsi"/>
          <w:sz w:val="24"/>
          <w:szCs w:val="24"/>
          <w:u w:color="000000"/>
          <w:lang w:eastAsia="pl-PL"/>
        </w:rPr>
        <w:t xml:space="preserve"> podlegają wykluczeniu;</w:t>
      </w:r>
    </w:p>
    <w:p w14:paraId="65C32FCE" w14:textId="43E25FC7" w:rsidR="001D241E" w:rsidRPr="006C5CEE" w:rsidRDefault="001D241E" w:rsidP="00BF1059">
      <w:pPr>
        <w:numPr>
          <w:ilvl w:val="0"/>
          <w:numId w:val="55"/>
        </w:numPr>
        <w:tabs>
          <w:tab w:val="left" w:pos="284"/>
        </w:tabs>
        <w:suppressAutoHyphens/>
        <w:spacing w:after="0" w:line="276" w:lineRule="auto"/>
        <w:ind w:left="0" w:firstLine="0"/>
        <w:rPr>
          <w:rFonts w:asciiTheme="minorHAnsi" w:eastAsia="Arial Unicode MS" w:hAnsiTheme="minorHAnsi" w:cs="Arial Unicode MS"/>
          <w:sz w:val="24"/>
          <w:szCs w:val="24"/>
          <w:u w:color="000000"/>
          <w:lang w:eastAsia="pl-PL"/>
        </w:rPr>
      </w:pPr>
      <w:proofErr w:type="gramStart"/>
      <w:r w:rsidRPr="006C5CEE">
        <w:rPr>
          <w:rFonts w:asciiTheme="minorHAnsi" w:eastAsia="Arial Unicode MS" w:hAnsiTheme="minorHAnsi"/>
          <w:sz w:val="24"/>
          <w:szCs w:val="24"/>
          <w:u w:color="000000"/>
          <w:lang w:eastAsia="pl-PL"/>
        </w:rPr>
        <w:t>spełniają</w:t>
      </w:r>
      <w:proofErr w:type="gramEnd"/>
      <w:r w:rsidRPr="006C5CEE">
        <w:rPr>
          <w:rFonts w:asciiTheme="minorHAnsi" w:eastAsia="Arial Unicode MS" w:hAnsiTheme="minorHAnsi"/>
          <w:sz w:val="24"/>
          <w:szCs w:val="24"/>
          <w:u w:color="000000"/>
          <w:lang w:eastAsia="pl-PL"/>
        </w:rPr>
        <w:t xml:space="preserve"> warunki udziału </w:t>
      </w:r>
      <w:r w:rsidR="00F86ABA" w:rsidRPr="006C5CEE">
        <w:rPr>
          <w:rFonts w:asciiTheme="minorHAnsi" w:eastAsia="Arial Unicode MS" w:hAnsiTheme="minorHAnsi"/>
          <w:sz w:val="24"/>
          <w:szCs w:val="24"/>
          <w:u w:color="000000"/>
          <w:lang w:eastAsia="pl-PL"/>
        </w:rPr>
        <w:t>w postępowaniu określone przez Z</w:t>
      </w:r>
      <w:r w:rsidRPr="006C5CEE">
        <w:rPr>
          <w:rFonts w:asciiTheme="minorHAnsi" w:eastAsia="Arial Unicode MS" w:hAnsiTheme="minorHAnsi"/>
          <w:sz w:val="24"/>
          <w:szCs w:val="24"/>
          <w:u w:color="000000"/>
          <w:lang w:eastAsia="pl-PL"/>
        </w:rPr>
        <w:t>amawiającego w ogłoszeniu o zamówieniu i niniejszej SWZ.</w:t>
      </w:r>
    </w:p>
    <w:p w14:paraId="0C0DE0BC" w14:textId="0EC5ECDB" w:rsidR="001D241E" w:rsidRPr="006C5CEE" w:rsidRDefault="001D241E"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vanish/>
          <w:sz w:val="24"/>
          <w:szCs w:val="24"/>
          <w:u w:color="000000"/>
          <w:lang w:eastAsia="pl-PL"/>
        </w:rPr>
      </w:pPr>
      <w:r w:rsidRPr="006C5CEE">
        <w:rPr>
          <w:rFonts w:asciiTheme="minorHAnsi" w:eastAsia="Arial Unicode MS" w:hAnsiTheme="minorHAnsi"/>
          <w:color w:val="000000"/>
          <w:sz w:val="24"/>
          <w:szCs w:val="24"/>
          <w:u w:color="000000"/>
          <w:lang w:eastAsia="pl-PL"/>
        </w:rPr>
        <w:t>Zama</w:t>
      </w:r>
      <w:r w:rsidR="00F86ABA" w:rsidRPr="006C5CEE">
        <w:rPr>
          <w:rFonts w:asciiTheme="minorHAnsi" w:eastAsia="Arial Unicode MS" w:hAnsiTheme="minorHAnsi"/>
          <w:color w:val="000000"/>
          <w:sz w:val="24"/>
          <w:szCs w:val="24"/>
          <w:u w:color="000000"/>
          <w:lang w:eastAsia="pl-PL"/>
        </w:rPr>
        <w:t>wiający wymaga wykazania przez W</w:t>
      </w:r>
      <w:r w:rsidRPr="006C5CEE">
        <w:rPr>
          <w:rFonts w:asciiTheme="minorHAnsi" w:eastAsia="Arial Unicode MS" w:hAnsiTheme="minorHAnsi"/>
          <w:color w:val="000000"/>
          <w:sz w:val="24"/>
          <w:szCs w:val="24"/>
          <w:u w:color="000000"/>
          <w:lang w:eastAsia="pl-PL"/>
        </w:rPr>
        <w:t>ykonawców spełnienia warunków określonych w art. 112 ust. 2 ustawy Pzp dotyczących</w:t>
      </w:r>
    </w:p>
    <w:p w14:paraId="0B73392F" w14:textId="77777777" w:rsidR="001D241E" w:rsidRPr="006C5CEE" w:rsidRDefault="001D241E" w:rsidP="00F31A7F">
      <w:pPr>
        <w:numPr>
          <w:ilvl w:val="0"/>
          <w:numId w:val="41"/>
        </w:numPr>
        <w:tabs>
          <w:tab w:val="left" w:pos="284"/>
          <w:tab w:val="left" w:pos="426"/>
        </w:tabs>
        <w:spacing w:after="0" w:line="276" w:lineRule="auto"/>
        <w:ind w:left="0" w:firstLine="0"/>
        <w:rPr>
          <w:rFonts w:asciiTheme="minorHAnsi" w:eastAsia="Arial Unicode MS" w:hAnsiTheme="minorHAnsi"/>
          <w:vanish/>
          <w:sz w:val="24"/>
          <w:szCs w:val="24"/>
          <w:u w:color="000000"/>
          <w:lang w:eastAsia="pl-PL"/>
        </w:rPr>
      </w:pPr>
    </w:p>
    <w:p w14:paraId="5E656BFB" w14:textId="77777777" w:rsidR="001D241E" w:rsidRPr="006C5CEE" w:rsidRDefault="001D241E" w:rsidP="00F31A7F">
      <w:pPr>
        <w:numPr>
          <w:ilvl w:val="1"/>
          <w:numId w:val="41"/>
        </w:numPr>
        <w:tabs>
          <w:tab w:val="left" w:pos="426"/>
        </w:tabs>
        <w:spacing w:after="0" w:line="276" w:lineRule="auto"/>
        <w:ind w:left="0" w:firstLine="0"/>
        <w:rPr>
          <w:rFonts w:asciiTheme="minorHAnsi" w:eastAsia="Arial Unicode MS" w:hAnsiTheme="minorHAnsi"/>
          <w:sz w:val="24"/>
          <w:szCs w:val="24"/>
          <w:u w:color="000000"/>
          <w:lang w:eastAsia="pl-PL"/>
        </w:rPr>
      </w:pPr>
      <w:r w:rsidRPr="006C5CEE">
        <w:rPr>
          <w:rFonts w:asciiTheme="minorHAnsi" w:eastAsia="Arial Unicode MS" w:hAnsiTheme="minorHAnsi"/>
          <w:sz w:val="24"/>
          <w:szCs w:val="24"/>
          <w:u w:color="000000"/>
          <w:lang w:eastAsia="pl-PL"/>
        </w:rPr>
        <w:t>:</w:t>
      </w:r>
    </w:p>
    <w:p w14:paraId="73EC66F4" w14:textId="4F68DB2A" w:rsidR="00591BC0" w:rsidRPr="005C5DA8" w:rsidRDefault="00591BC0"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heme="minorHAnsi" w:hAnsiTheme="minorHAnsi" w:cstheme="minorBidi"/>
          <w:sz w:val="24"/>
        </w:rPr>
      </w:pPr>
      <w:proofErr w:type="gramStart"/>
      <w:r w:rsidRPr="005C5DA8">
        <w:rPr>
          <w:rFonts w:asciiTheme="minorHAnsi" w:eastAsiaTheme="minorHAnsi" w:hAnsiTheme="minorHAnsi" w:cstheme="minorBidi"/>
          <w:sz w:val="24"/>
        </w:rPr>
        <w:t>zdolności</w:t>
      </w:r>
      <w:proofErr w:type="gramEnd"/>
      <w:r w:rsidRPr="005C5DA8">
        <w:rPr>
          <w:rFonts w:asciiTheme="minorHAnsi" w:eastAsiaTheme="minorHAnsi" w:hAnsiTheme="minorHAnsi" w:cstheme="minorBidi"/>
          <w:sz w:val="24"/>
        </w:rPr>
        <w:t xml:space="preserve"> do występowania w obrocie gospodarczym</w:t>
      </w:r>
    </w:p>
    <w:p w14:paraId="4F3698A0" w14:textId="77777777" w:rsidR="00591BC0" w:rsidRPr="005C5DA8" w:rsidRDefault="00301E2F" w:rsidP="005C5DA8">
      <w:pPr>
        <w:tabs>
          <w:tab w:val="left" w:pos="284"/>
        </w:tabs>
        <w:suppressAutoHyphens/>
        <w:spacing w:after="0" w:line="276" w:lineRule="auto"/>
        <w:rPr>
          <w:rFonts w:asciiTheme="minorHAnsi" w:eastAsiaTheme="minorHAnsi" w:hAnsiTheme="minorHAnsi" w:cstheme="minorBidi"/>
          <w:sz w:val="24"/>
        </w:rPr>
      </w:pPr>
      <w:r w:rsidRPr="005C5DA8">
        <w:rPr>
          <w:rFonts w:asciiTheme="minorHAnsi" w:eastAsiaTheme="minorHAnsi" w:hAnsiTheme="minorHAnsi" w:cstheme="minorBidi"/>
          <w:sz w:val="24"/>
        </w:rPr>
        <w:t>Zamawiający nie określa szczegółowego warunku w tym zakresie.</w:t>
      </w:r>
    </w:p>
    <w:p w14:paraId="654A927A" w14:textId="77777777" w:rsidR="00352F53" w:rsidRPr="002130B8" w:rsidRDefault="001D241E"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heme="minorHAnsi" w:hAnsiTheme="minorHAnsi" w:cstheme="minorBidi"/>
          <w:b/>
          <w:sz w:val="24"/>
        </w:rPr>
      </w:pPr>
      <w:proofErr w:type="gramStart"/>
      <w:r w:rsidRPr="002130B8">
        <w:rPr>
          <w:rFonts w:asciiTheme="minorHAnsi" w:eastAsiaTheme="minorHAnsi" w:hAnsiTheme="minorHAnsi" w:cstheme="minorBidi"/>
          <w:b/>
          <w:sz w:val="24"/>
        </w:rPr>
        <w:t>uprawnień</w:t>
      </w:r>
      <w:proofErr w:type="gramEnd"/>
      <w:r w:rsidRPr="002130B8">
        <w:rPr>
          <w:rFonts w:asciiTheme="minorHAnsi" w:eastAsiaTheme="minorHAnsi" w:hAnsiTheme="minorHAnsi" w:cstheme="minorBidi"/>
          <w:b/>
          <w:sz w:val="24"/>
        </w:rPr>
        <w:t xml:space="preserve"> do prowadzenia określonej działalności gospodarczej lub zawodowej, o ile wynika </w:t>
      </w:r>
      <w:r w:rsidR="002B15A5" w:rsidRPr="002130B8">
        <w:rPr>
          <w:rFonts w:asciiTheme="minorHAnsi" w:eastAsiaTheme="minorHAnsi" w:hAnsiTheme="minorHAnsi" w:cstheme="minorBidi"/>
          <w:b/>
          <w:sz w:val="24"/>
        </w:rPr>
        <w:t>to z odrębnych przepisów:</w:t>
      </w:r>
    </w:p>
    <w:p w14:paraId="7818AC21" w14:textId="0110EFB7" w:rsidR="002130B8" w:rsidRDefault="002130B8" w:rsidP="002130B8">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sidRPr="002130B8">
        <w:rPr>
          <w:rFonts w:asciiTheme="minorHAnsi" w:eastAsiaTheme="minorHAnsi" w:hAnsiTheme="minorHAnsi" w:cstheme="minorBidi"/>
          <w:sz w:val="24"/>
        </w:rPr>
        <w:t>Zamawiający wymaga, aby Wy</w:t>
      </w:r>
      <w:r w:rsidR="006C016F">
        <w:rPr>
          <w:rFonts w:asciiTheme="minorHAnsi" w:eastAsiaTheme="minorHAnsi" w:hAnsiTheme="minorHAnsi" w:cstheme="minorBidi"/>
          <w:sz w:val="24"/>
        </w:rPr>
        <w:t>konawca posiadał wpis do reje</w:t>
      </w:r>
      <w:r w:rsidR="006C016F" w:rsidRPr="006C016F">
        <w:rPr>
          <w:rFonts w:asciiTheme="minorHAnsi" w:eastAsiaTheme="minorHAnsi" w:hAnsiTheme="minorHAnsi" w:cstheme="minorBidi"/>
          <w:sz w:val="24"/>
        </w:rPr>
        <w:t xml:space="preserve">stru operatorów </w:t>
      </w:r>
      <w:proofErr w:type="gramStart"/>
      <w:r w:rsidR="006C016F" w:rsidRPr="006C016F">
        <w:rPr>
          <w:rFonts w:asciiTheme="minorHAnsi" w:eastAsiaTheme="minorHAnsi" w:hAnsiTheme="minorHAnsi" w:cstheme="minorBidi"/>
          <w:sz w:val="24"/>
        </w:rPr>
        <w:t>pocztowych</w:t>
      </w:r>
      <w:r w:rsidR="006C016F">
        <w:rPr>
          <w:rFonts w:asciiTheme="minorHAnsi" w:eastAsiaTheme="minorHAnsi" w:hAnsiTheme="minorHAnsi" w:cstheme="minorBidi"/>
          <w:sz w:val="24"/>
        </w:rPr>
        <w:t xml:space="preserve">, </w:t>
      </w:r>
      <w:r w:rsidR="006C016F" w:rsidRPr="006C016F">
        <w:rPr>
          <w:rFonts w:asciiTheme="minorHAnsi" w:eastAsiaTheme="minorHAnsi" w:hAnsiTheme="minorHAnsi" w:cstheme="minorBidi"/>
          <w:sz w:val="24"/>
        </w:rPr>
        <w:t xml:space="preserve"> </w:t>
      </w:r>
      <w:r w:rsidR="006C016F">
        <w:rPr>
          <w:rFonts w:asciiTheme="minorHAnsi" w:eastAsiaTheme="minorHAnsi" w:hAnsiTheme="minorHAnsi" w:cstheme="minorBidi"/>
          <w:sz w:val="24"/>
        </w:rPr>
        <w:t>prowadzony</w:t>
      </w:r>
      <w:proofErr w:type="gramEnd"/>
      <w:r w:rsidR="006C016F">
        <w:rPr>
          <w:rFonts w:asciiTheme="minorHAnsi" w:eastAsiaTheme="minorHAnsi" w:hAnsiTheme="minorHAnsi" w:cstheme="minorBidi"/>
          <w:sz w:val="24"/>
        </w:rPr>
        <w:t xml:space="preserve"> </w:t>
      </w:r>
      <w:r w:rsidR="006C016F" w:rsidRPr="006C016F">
        <w:rPr>
          <w:rFonts w:asciiTheme="minorHAnsi" w:eastAsiaTheme="minorHAnsi" w:hAnsiTheme="minorHAnsi" w:cstheme="minorBidi"/>
          <w:sz w:val="24"/>
        </w:rPr>
        <w:t>przez Pre</w:t>
      </w:r>
      <w:r w:rsidR="006C016F">
        <w:rPr>
          <w:rFonts w:asciiTheme="minorHAnsi" w:eastAsiaTheme="minorHAnsi" w:hAnsiTheme="minorHAnsi" w:cstheme="minorBidi"/>
          <w:sz w:val="24"/>
        </w:rPr>
        <w:t>zesa Urzędu Komunikacji Elektro</w:t>
      </w:r>
      <w:r w:rsidR="006C016F" w:rsidRPr="006C016F">
        <w:rPr>
          <w:rFonts w:asciiTheme="minorHAnsi" w:eastAsiaTheme="minorHAnsi" w:hAnsiTheme="minorHAnsi" w:cstheme="minorBidi"/>
          <w:sz w:val="24"/>
        </w:rPr>
        <w:t>nicznej, zgodnie z art. 6 ustawy Prawo Pocztowe (Dz. U.</w:t>
      </w:r>
      <w:r w:rsidR="006C016F">
        <w:rPr>
          <w:rFonts w:asciiTheme="minorHAnsi" w:eastAsiaTheme="minorHAnsi" w:hAnsiTheme="minorHAnsi" w:cstheme="minorBidi"/>
          <w:sz w:val="24"/>
        </w:rPr>
        <w:t xml:space="preserve"> </w:t>
      </w:r>
      <w:proofErr w:type="gramStart"/>
      <w:r w:rsidR="006C016F">
        <w:rPr>
          <w:rFonts w:asciiTheme="minorHAnsi" w:eastAsiaTheme="minorHAnsi" w:hAnsiTheme="minorHAnsi" w:cstheme="minorBidi"/>
          <w:sz w:val="24"/>
        </w:rPr>
        <w:t>z</w:t>
      </w:r>
      <w:proofErr w:type="gramEnd"/>
      <w:r w:rsidR="006C016F">
        <w:rPr>
          <w:rFonts w:asciiTheme="minorHAnsi" w:eastAsiaTheme="minorHAnsi" w:hAnsiTheme="minorHAnsi" w:cstheme="minorBidi"/>
          <w:sz w:val="24"/>
        </w:rPr>
        <w:t xml:space="preserve"> 2021 roku, poz. 1041) lub po</w:t>
      </w:r>
      <w:r w:rsidR="006C016F" w:rsidRPr="006C016F">
        <w:rPr>
          <w:rFonts w:asciiTheme="minorHAnsi" w:eastAsiaTheme="minorHAnsi" w:hAnsiTheme="minorHAnsi" w:cstheme="minorBidi"/>
          <w:sz w:val="24"/>
        </w:rPr>
        <w:t>siada</w:t>
      </w:r>
      <w:r w:rsidR="006C016F">
        <w:rPr>
          <w:rFonts w:asciiTheme="minorHAnsi" w:eastAsiaTheme="minorHAnsi" w:hAnsiTheme="minorHAnsi" w:cstheme="minorBidi"/>
          <w:sz w:val="24"/>
        </w:rPr>
        <w:t>ł</w:t>
      </w:r>
      <w:r w:rsidR="006C016F" w:rsidRPr="006C016F">
        <w:rPr>
          <w:rFonts w:asciiTheme="minorHAnsi" w:eastAsiaTheme="minorHAnsi" w:hAnsiTheme="minorHAnsi" w:cstheme="minorBidi"/>
          <w:sz w:val="24"/>
        </w:rPr>
        <w:t xml:space="preserve"> ważne uprawnienia wydane na podstawie wcześniej obowiązujących przepisów uprawniające do wykonywania w/w działalności.</w:t>
      </w:r>
    </w:p>
    <w:p w14:paraId="08A11525" w14:textId="65906F03" w:rsidR="00041337" w:rsidRPr="006C5CEE" w:rsidRDefault="00041337"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sz w:val="24"/>
          <w:szCs w:val="24"/>
          <w:u w:color="000000"/>
          <w:lang w:eastAsia="pl-PL"/>
        </w:rPr>
      </w:pPr>
      <w:proofErr w:type="gramStart"/>
      <w:r w:rsidRPr="005C5DA8">
        <w:rPr>
          <w:rFonts w:asciiTheme="minorHAnsi" w:eastAsiaTheme="minorHAnsi" w:hAnsiTheme="minorHAnsi" w:cstheme="minorBidi"/>
          <w:sz w:val="24"/>
        </w:rPr>
        <w:t>sy</w:t>
      </w:r>
      <w:r w:rsidRPr="00352F53">
        <w:rPr>
          <w:rFonts w:asciiTheme="minorHAnsi" w:eastAsiaTheme="minorHAnsi" w:hAnsiTheme="minorHAnsi" w:cstheme="minorBidi"/>
          <w:sz w:val="24"/>
        </w:rPr>
        <w:t>tuacji</w:t>
      </w:r>
      <w:proofErr w:type="gramEnd"/>
      <w:r w:rsidRPr="006C5CEE">
        <w:rPr>
          <w:rFonts w:asciiTheme="minorHAnsi" w:eastAsia="Arial Unicode MS" w:hAnsiTheme="minorHAnsi"/>
          <w:sz w:val="24"/>
          <w:szCs w:val="24"/>
          <w:u w:color="000000"/>
          <w:lang w:eastAsia="pl-PL"/>
        </w:rPr>
        <w:t xml:space="preserve"> ekonomicznej i finansowej:</w:t>
      </w:r>
    </w:p>
    <w:p w14:paraId="26B4D128" w14:textId="77777777" w:rsidR="00041337" w:rsidRPr="006C5CEE" w:rsidRDefault="00041337" w:rsidP="00F31A7F">
      <w:pPr>
        <w:widowControl w:val="0"/>
        <w:tabs>
          <w:tab w:val="left" w:pos="284"/>
          <w:tab w:val="left" w:pos="426"/>
          <w:tab w:val="num" w:pos="709"/>
        </w:tabs>
        <w:spacing w:after="0" w:line="276" w:lineRule="auto"/>
        <w:rPr>
          <w:rFonts w:asciiTheme="minorHAnsi" w:eastAsia="Arial Unicode MS" w:hAnsiTheme="minorHAnsi"/>
          <w:sz w:val="24"/>
          <w:szCs w:val="24"/>
          <w:highlight w:val="green"/>
          <w:u w:color="000000"/>
          <w:lang w:eastAsia="pl-PL"/>
        </w:rPr>
      </w:pPr>
      <w:r w:rsidRPr="006C5CEE">
        <w:rPr>
          <w:rFonts w:asciiTheme="minorHAnsi" w:eastAsia="Arial Unicode MS" w:hAnsiTheme="minorHAnsi"/>
          <w:sz w:val="24"/>
          <w:szCs w:val="24"/>
          <w:u w:color="000000"/>
          <w:lang w:eastAsia="pl-PL"/>
        </w:rPr>
        <w:t>Zamawiający nie określa szczegółowego warunku w tym zakresie.</w:t>
      </w:r>
    </w:p>
    <w:p w14:paraId="01C8C586" w14:textId="4C1A2C39" w:rsidR="001D241E" w:rsidRPr="002130B8" w:rsidRDefault="001D241E"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sz w:val="24"/>
          <w:szCs w:val="24"/>
          <w:u w:color="000000"/>
          <w:lang w:eastAsia="pl-PL"/>
        </w:rPr>
      </w:pPr>
      <w:proofErr w:type="gramStart"/>
      <w:r w:rsidRPr="002130B8">
        <w:rPr>
          <w:rFonts w:asciiTheme="minorHAnsi" w:eastAsia="Arial Unicode MS" w:hAnsiTheme="minorHAnsi"/>
          <w:sz w:val="24"/>
          <w:szCs w:val="24"/>
          <w:u w:color="000000"/>
          <w:lang w:eastAsia="pl-PL"/>
        </w:rPr>
        <w:t>zdolnośc</w:t>
      </w:r>
      <w:r w:rsidR="00041337" w:rsidRPr="002130B8">
        <w:rPr>
          <w:rFonts w:asciiTheme="minorHAnsi" w:eastAsia="Arial Unicode MS" w:hAnsiTheme="minorHAnsi"/>
          <w:sz w:val="24"/>
          <w:szCs w:val="24"/>
          <w:u w:color="000000"/>
          <w:lang w:eastAsia="pl-PL"/>
        </w:rPr>
        <w:t>i</w:t>
      </w:r>
      <w:proofErr w:type="gramEnd"/>
      <w:r w:rsidR="00041337" w:rsidRPr="002130B8">
        <w:rPr>
          <w:rFonts w:asciiTheme="minorHAnsi" w:eastAsia="Arial Unicode MS" w:hAnsiTheme="minorHAnsi"/>
          <w:sz w:val="24"/>
          <w:szCs w:val="24"/>
          <w:u w:color="000000"/>
          <w:lang w:eastAsia="pl-PL"/>
        </w:rPr>
        <w:t xml:space="preserve"> technicznej lub zawodowej</w:t>
      </w:r>
      <w:r w:rsidR="00936F5F" w:rsidRPr="002130B8">
        <w:rPr>
          <w:rFonts w:asciiTheme="minorHAnsi" w:eastAsia="Arial Unicode MS" w:hAnsiTheme="minorHAnsi"/>
          <w:sz w:val="24"/>
          <w:szCs w:val="24"/>
          <w:u w:color="000000"/>
          <w:lang w:eastAsia="pl-PL"/>
        </w:rPr>
        <w:t>,</w:t>
      </w:r>
      <w:r w:rsidR="00041337" w:rsidRPr="002130B8">
        <w:rPr>
          <w:rFonts w:asciiTheme="minorHAnsi" w:eastAsia="Arial Unicode MS" w:hAnsiTheme="minorHAnsi"/>
          <w:sz w:val="24"/>
          <w:szCs w:val="24"/>
          <w:u w:color="000000"/>
          <w:lang w:eastAsia="pl-PL"/>
        </w:rPr>
        <w:t xml:space="preserve"> tj.</w:t>
      </w:r>
      <w:r w:rsidRPr="002130B8">
        <w:rPr>
          <w:rFonts w:asciiTheme="minorHAnsi" w:eastAsia="Arial Unicode MS" w:hAnsiTheme="minorHAnsi"/>
          <w:sz w:val="24"/>
          <w:szCs w:val="24"/>
          <w:u w:color="000000"/>
          <w:lang w:eastAsia="pl-PL"/>
        </w:rPr>
        <w:t xml:space="preserve">: </w:t>
      </w:r>
    </w:p>
    <w:p w14:paraId="6D7DBA7D" w14:textId="01A9813E" w:rsidR="00364D00" w:rsidRPr="006C5CEE" w:rsidRDefault="002130B8" w:rsidP="002130B8">
      <w:pPr>
        <w:pStyle w:val="Default"/>
        <w:rPr>
          <w:rFonts w:asciiTheme="minorHAnsi" w:hAnsiTheme="minorHAnsi" w:cs="Times New Roman"/>
          <w:bCs/>
          <w:color w:val="auto"/>
        </w:rPr>
      </w:pPr>
      <w:r w:rsidRPr="002130B8">
        <w:rPr>
          <w:rFonts w:asciiTheme="minorHAnsi" w:hAnsiTheme="minorHAnsi"/>
          <w:bCs/>
          <w:color w:val="auto"/>
        </w:rPr>
        <w:t>Zamawiający nie określa szczegółowego warunku w tym zakresie.</w:t>
      </w:r>
    </w:p>
    <w:p w14:paraId="030E7C67" w14:textId="4D455D11" w:rsidR="00D21AA8" w:rsidRPr="006C5CEE" w:rsidRDefault="00D21AA8"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DC73C14" w14:textId="42E1C256" w:rsidR="00D21AA8" w:rsidRPr="006C5CEE" w:rsidRDefault="00D21AA8"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 odniesieniu do warunków dotyczących </w:t>
      </w:r>
      <w:r w:rsidR="00206EE6">
        <w:rPr>
          <w:rFonts w:asciiTheme="minorHAnsi" w:eastAsia="Arial Unicode MS" w:hAnsiTheme="minorHAnsi"/>
          <w:color w:val="000000"/>
          <w:sz w:val="24"/>
          <w:szCs w:val="24"/>
          <w:u w:color="000000"/>
          <w:lang w:eastAsia="pl-PL"/>
        </w:rPr>
        <w:t xml:space="preserve">wykształcenia, kwalifikacji zawodowych lub </w:t>
      </w:r>
      <w:r w:rsidRPr="006C5CEE">
        <w:rPr>
          <w:rFonts w:asciiTheme="minorHAnsi" w:eastAsia="Arial Unicode MS" w:hAnsiTheme="minorHAnsi"/>
          <w:color w:val="000000"/>
          <w:sz w:val="24"/>
          <w:szCs w:val="24"/>
          <w:u w:color="000000"/>
          <w:lang w:eastAsia="pl-PL"/>
        </w:rPr>
        <w:t>doświadczenia Wykonawcy mogą polegać na zdolnościach podmiotów udostępniających zasoby, jeśli podmi</w:t>
      </w:r>
      <w:r w:rsidR="005B7E9E">
        <w:rPr>
          <w:rFonts w:asciiTheme="minorHAnsi" w:eastAsia="Arial Unicode MS" w:hAnsiTheme="minorHAnsi"/>
          <w:color w:val="000000"/>
          <w:sz w:val="24"/>
          <w:szCs w:val="24"/>
          <w:u w:color="000000"/>
          <w:lang w:eastAsia="pl-PL"/>
        </w:rPr>
        <w:t>oty te wykonają usługi</w:t>
      </w:r>
      <w:r w:rsidR="00206EE6">
        <w:rPr>
          <w:rFonts w:asciiTheme="minorHAnsi" w:eastAsia="Arial Unicode MS" w:hAnsiTheme="minorHAnsi"/>
          <w:color w:val="000000"/>
          <w:sz w:val="24"/>
          <w:szCs w:val="24"/>
          <w:u w:color="000000"/>
          <w:lang w:eastAsia="pl-PL"/>
        </w:rPr>
        <w:t xml:space="preserve"> lub usługi</w:t>
      </w:r>
      <w:r w:rsidRPr="006C5CEE">
        <w:rPr>
          <w:rFonts w:asciiTheme="minorHAnsi" w:eastAsia="Arial Unicode MS" w:hAnsiTheme="minorHAnsi"/>
          <w:color w:val="000000"/>
          <w:sz w:val="24"/>
          <w:szCs w:val="24"/>
          <w:u w:color="000000"/>
          <w:lang w:eastAsia="pl-PL"/>
        </w:rPr>
        <w:t xml:space="preserve">, do </w:t>
      </w:r>
      <w:proofErr w:type="gramStart"/>
      <w:r w:rsidRPr="006C5CEE">
        <w:rPr>
          <w:rFonts w:asciiTheme="minorHAnsi" w:eastAsia="Arial Unicode MS" w:hAnsiTheme="minorHAnsi"/>
          <w:color w:val="000000"/>
          <w:sz w:val="24"/>
          <w:szCs w:val="24"/>
          <w:u w:color="000000"/>
          <w:lang w:eastAsia="pl-PL"/>
        </w:rPr>
        <w:t>realizacji których</w:t>
      </w:r>
      <w:proofErr w:type="gramEnd"/>
      <w:r w:rsidRPr="006C5CEE">
        <w:rPr>
          <w:rFonts w:asciiTheme="minorHAnsi" w:eastAsia="Arial Unicode MS" w:hAnsiTheme="minorHAnsi"/>
          <w:color w:val="000000"/>
          <w:sz w:val="24"/>
          <w:szCs w:val="24"/>
          <w:u w:color="000000"/>
          <w:lang w:eastAsia="pl-PL"/>
        </w:rPr>
        <w:t xml:space="preserve"> te zdolności są wymagane.</w:t>
      </w:r>
    </w:p>
    <w:p w14:paraId="3F58C21B" w14:textId="3130C300" w:rsidR="00D21AA8" w:rsidRPr="006C5CEE" w:rsidRDefault="00D21AA8"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6C5CEE">
        <w:rPr>
          <w:rFonts w:asciiTheme="minorHAnsi" w:eastAsia="Arial Unicode MS" w:hAnsiTheme="minorHAnsi"/>
          <w:b/>
          <w:color w:val="000000"/>
          <w:sz w:val="24"/>
          <w:szCs w:val="24"/>
          <w:u w:val="single"/>
          <w:lang w:eastAsia="pl-PL"/>
        </w:rPr>
        <w:t>składa wraz z ofertą</w:t>
      </w:r>
      <w:r w:rsidRPr="006C5CEE">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6C5CEE">
        <w:rPr>
          <w:rFonts w:asciiTheme="minorHAnsi" w:eastAsia="Arial Unicode MS" w:hAnsiTheme="minorHAnsi"/>
          <w:color w:val="000000"/>
          <w:sz w:val="24"/>
          <w:szCs w:val="24"/>
          <w:u w:color="000000"/>
          <w:lang w:eastAsia="pl-PL"/>
        </w:rPr>
        <w:br/>
        <w:t xml:space="preserve">w szczególności: </w:t>
      </w:r>
    </w:p>
    <w:p w14:paraId="4B1B536F" w14:textId="77777777" w:rsidR="00D21AA8" w:rsidRPr="006C5CEE" w:rsidRDefault="00D21AA8" w:rsidP="00D21AA8">
      <w:pPr>
        <w:widowControl w:val="0"/>
        <w:numPr>
          <w:ilvl w:val="0"/>
          <w:numId w:val="42"/>
        </w:numPr>
        <w:tabs>
          <w:tab w:val="left" w:pos="284"/>
        </w:tabs>
        <w:spacing w:after="0" w:line="276" w:lineRule="auto"/>
        <w:ind w:hanging="283"/>
        <w:rPr>
          <w:rFonts w:asciiTheme="minorHAnsi" w:eastAsia="Arial Unicode MS" w:hAnsiTheme="minorHAnsi"/>
          <w:sz w:val="24"/>
          <w:szCs w:val="24"/>
          <w:u w:color="000000"/>
          <w:lang w:eastAsia="pl-PL"/>
        </w:rPr>
      </w:pPr>
      <w:proofErr w:type="gramStart"/>
      <w:r w:rsidRPr="006C5CEE">
        <w:rPr>
          <w:rFonts w:asciiTheme="minorHAnsi" w:eastAsia="Arial Unicode MS" w:hAnsiTheme="minorHAnsi"/>
          <w:sz w:val="24"/>
          <w:szCs w:val="24"/>
          <w:u w:color="000000"/>
          <w:lang w:eastAsia="pl-PL"/>
        </w:rPr>
        <w:t>zakres</w:t>
      </w:r>
      <w:proofErr w:type="gramEnd"/>
      <w:r w:rsidRPr="006C5CEE">
        <w:rPr>
          <w:rFonts w:asciiTheme="minorHAnsi" w:eastAsia="Arial Unicode MS" w:hAnsiTheme="minorHAnsi"/>
          <w:sz w:val="24"/>
          <w:szCs w:val="24"/>
          <w:u w:color="000000"/>
          <w:lang w:eastAsia="pl-PL"/>
        </w:rPr>
        <w:t xml:space="preserve"> dostępnych Wykonawcy zasobów podmiotu udostępniającego zasoby; </w:t>
      </w:r>
    </w:p>
    <w:p w14:paraId="725CAA0E" w14:textId="77777777" w:rsidR="00D21AA8" w:rsidRPr="006C5CEE" w:rsidRDefault="00D21AA8" w:rsidP="00D21AA8">
      <w:pPr>
        <w:widowControl w:val="0"/>
        <w:numPr>
          <w:ilvl w:val="0"/>
          <w:numId w:val="42"/>
        </w:numPr>
        <w:tabs>
          <w:tab w:val="left" w:pos="284"/>
        </w:tabs>
        <w:spacing w:after="0" w:line="276" w:lineRule="auto"/>
        <w:ind w:hanging="283"/>
        <w:rPr>
          <w:rFonts w:asciiTheme="minorHAnsi" w:eastAsia="Arial Unicode MS" w:hAnsiTheme="minorHAnsi"/>
          <w:sz w:val="24"/>
          <w:szCs w:val="24"/>
          <w:u w:color="000000"/>
          <w:lang w:eastAsia="pl-PL"/>
        </w:rPr>
      </w:pPr>
      <w:proofErr w:type="gramStart"/>
      <w:r w:rsidRPr="006C5CEE">
        <w:rPr>
          <w:rFonts w:asciiTheme="minorHAnsi" w:eastAsia="Arial Unicode MS" w:hAnsiTheme="minorHAnsi"/>
          <w:sz w:val="24"/>
          <w:szCs w:val="24"/>
          <w:u w:color="000000"/>
          <w:lang w:eastAsia="pl-PL"/>
        </w:rPr>
        <w:t>sposób</w:t>
      </w:r>
      <w:proofErr w:type="gramEnd"/>
      <w:r w:rsidRPr="006C5CEE">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67F4C808" w14:textId="1BB2D741" w:rsidR="00D21AA8" w:rsidRPr="006C5CEE" w:rsidRDefault="00D21AA8" w:rsidP="00D21AA8">
      <w:pPr>
        <w:widowControl w:val="0"/>
        <w:numPr>
          <w:ilvl w:val="0"/>
          <w:numId w:val="42"/>
        </w:numPr>
        <w:tabs>
          <w:tab w:val="left" w:pos="284"/>
        </w:tabs>
        <w:spacing w:after="0" w:line="276" w:lineRule="auto"/>
        <w:ind w:hanging="283"/>
        <w:rPr>
          <w:rFonts w:asciiTheme="minorHAnsi" w:eastAsia="Arial Unicode MS" w:hAnsiTheme="minorHAnsi"/>
          <w:sz w:val="24"/>
          <w:szCs w:val="24"/>
          <w:u w:color="000000"/>
          <w:lang w:eastAsia="pl-PL"/>
        </w:rPr>
      </w:pPr>
      <w:r w:rsidRPr="006C5CEE">
        <w:rPr>
          <w:rFonts w:asciiTheme="minorHAnsi" w:eastAsia="Arial Unicode MS" w:hAnsiTheme="minorHAnsi"/>
          <w:sz w:val="24"/>
          <w:szCs w:val="24"/>
          <w:u w:color="000000"/>
          <w:lang w:eastAsia="pl-PL"/>
        </w:rPr>
        <w:t xml:space="preserve">czy i w jakim zakresie podmiot udostępniający zasoby, na </w:t>
      </w:r>
      <w:proofErr w:type="gramStart"/>
      <w:r w:rsidRPr="006C5CEE">
        <w:rPr>
          <w:rFonts w:asciiTheme="minorHAnsi" w:eastAsia="Arial Unicode MS" w:hAnsiTheme="minorHAnsi"/>
          <w:sz w:val="24"/>
          <w:szCs w:val="24"/>
          <w:u w:color="000000"/>
          <w:lang w:eastAsia="pl-PL"/>
        </w:rPr>
        <w:t>zdolnościach którego</w:t>
      </w:r>
      <w:proofErr w:type="gramEnd"/>
      <w:r w:rsidRPr="006C5CEE">
        <w:rPr>
          <w:rFonts w:asciiTheme="minorHAnsi" w:eastAsia="Arial Unicode MS" w:hAnsiTheme="minorHAnsi"/>
          <w:sz w:val="24"/>
          <w:szCs w:val="24"/>
          <w:u w:color="000000"/>
          <w:lang w:eastAsia="pl-PL"/>
        </w:rPr>
        <w:t xml:space="preserve"> Wykonawca polega w odniesieniu do warunków udziału w postępowaniu dotyczących </w:t>
      </w:r>
      <w:r w:rsidR="00206EE6">
        <w:rPr>
          <w:rFonts w:asciiTheme="minorHAnsi" w:eastAsia="Arial Unicode MS" w:hAnsiTheme="minorHAnsi"/>
          <w:sz w:val="24"/>
          <w:szCs w:val="24"/>
          <w:u w:color="000000"/>
          <w:lang w:eastAsia="pl-PL"/>
        </w:rPr>
        <w:t xml:space="preserve">wykształcenia, kwalifikacji zawodowych lub </w:t>
      </w:r>
      <w:r w:rsidR="005B7E9E">
        <w:rPr>
          <w:rFonts w:asciiTheme="minorHAnsi" w:eastAsia="Arial Unicode MS" w:hAnsiTheme="minorHAnsi"/>
          <w:sz w:val="24"/>
          <w:szCs w:val="24"/>
          <w:u w:color="000000"/>
          <w:lang w:eastAsia="pl-PL"/>
        </w:rPr>
        <w:t xml:space="preserve">doświadczenia, zrealizuje </w:t>
      </w:r>
      <w:r w:rsidR="00206EE6">
        <w:rPr>
          <w:rFonts w:asciiTheme="minorHAnsi" w:eastAsia="Arial Unicode MS" w:hAnsiTheme="minorHAnsi"/>
          <w:sz w:val="24"/>
          <w:szCs w:val="24"/>
          <w:u w:color="000000"/>
          <w:lang w:eastAsia="pl-PL"/>
        </w:rPr>
        <w:t>usługi</w:t>
      </w:r>
      <w:r w:rsidRPr="006C5CEE">
        <w:rPr>
          <w:rFonts w:asciiTheme="minorHAnsi" w:eastAsia="Arial Unicode MS" w:hAnsiTheme="minorHAnsi"/>
          <w:sz w:val="24"/>
          <w:szCs w:val="24"/>
          <w:u w:color="000000"/>
          <w:lang w:eastAsia="pl-PL"/>
        </w:rPr>
        <w:t>, których wskazane zdolności dotyczą.</w:t>
      </w:r>
    </w:p>
    <w:p w14:paraId="1485CDD2" w14:textId="1FDDC5E2" w:rsidR="00206EE6" w:rsidRPr="006C5CEE" w:rsidRDefault="00D21AA8" w:rsidP="00C5676F">
      <w:pPr>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6C5CEE">
        <w:rPr>
          <w:rFonts w:asciiTheme="minorHAnsi" w:eastAsia="Arial Unicode MS" w:hAnsiTheme="minorHAnsi"/>
          <w:color w:val="000000"/>
          <w:sz w:val="24"/>
          <w:szCs w:val="24"/>
          <w:u w:color="000000"/>
          <w:lang w:eastAsia="pl-PL"/>
        </w:rPr>
        <w:t>przypadku gdy</w:t>
      </w:r>
      <w:proofErr w:type="gramEnd"/>
      <w:r w:rsidRPr="006C5CEE">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w:t>
      </w:r>
      <w:r w:rsidR="00834415">
        <w:rPr>
          <w:rFonts w:asciiTheme="minorHAnsi" w:eastAsia="Arial Unicode MS" w:hAnsiTheme="minorHAnsi"/>
          <w:color w:val="000000"/>
          <w:sz w:val="24"/>
          <w:szCs w:val="24"/>
          <w:u w:color="000000"/>
          <w:lang w:eastAsia="pl-PL"/>
        </w:rPr>
        <w:t xml:space="preserve"> (lub wykonawca wspólnie ubiegający się o zamówienie)</w:t>
      </w:r>
      <w:r w:rsidRPr="006C5CEE">
        <w:rPr>
          <w:rFonts w:asciiTheme="minorHAnsi" w:eastAsia="Arial Unicode MS" w:hAnsiTheme="minorHAnsi"/>
          <w:color w:val="000000"/>
          <w:sz w:val="24"/>
          <w:szCs w:val="24"/>
          <w:u w:color="000000"/>
          <w:lang w:eastAsia="pl-PL"/>
        </w:rPr>
        <w:t xml:space="preserve"> lub notariusz.</w:t>
      </w:r>
      <w:r w:rsidR="00206EE6">
        <w:rPr>
          <w:rFonts w:asciiTheme="minorHAnsi" w:eastAsia="Arial Unicode MS" w:hAnsiTheme="minorHAnsi"/>
          <w:color w:val="000000"/>
          <w:sz w:val="24"/>
          <w:szCs w:val="24"/>
          <w:u w:color="000000"/>
          <w:lang w:eastAsia="pl-PL"/>
        </w:rPr>
        <w:t xml:space="preserve"> </w:t>
      </w:r>
    </w:p>
    <w:p w14:paraId="6C35A3B7" w14:textId="0D923D24"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7. </w:t>
      </w:r>
      <w:r w:rsidR="00DF2891" w:rsidRPr="006C5CEE">
        <w:rPr>
          <w:rFonts w:asciiTheme="minorHAnsi" w:eastAsia="Arial Unicode MS" w:hAnsiTheme="minorHAnsi"/>
          <w:szCs w:val="24"/>
          <w:u w:color="000000"/>
          <w:lang w:val="pl-PL" w:eastAsia="pl-PL"/>
        </w:rPr>
        <w:t>PODMIOTOWE ŚRODKI DOWODOWE. INNE OŚWIADCZENIA I DOKUMENTY</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60D686AF" w14:textId="2894B43B" w:rsidR="002814F4" w:rsidRPr="006C5CEE" w:rsidRDefault="00F1792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sz w:val="24"/>
          <w:szCs w:val="24"/>
          <w:u w:color="000000"/>
          <w:lang w:eastAsia="pl-PL"/>
        </w:rPr>
      </w:pPr>
      <w:r w:rsidRPr="006C5CEE">
        <w:rPr>
          <w:rFonts w:asciiTheme="minorHAnsi" w:hAnsiTheme="minorHAnsi"/>
          <w:sz w:val="24"/>
          <w:szCs w:val="24"/>
          <w:u w:color="000000"/>
          <w:lang w:eastAsia="pl-PL"/>
        </w:rPr>
        <w:t>Do oferty Wykonawca zobowiązany jest dołączyć aktualne na dzień składania ofert oświadczenie</w:t>
      </w:r>
      <w:r w:rsidR="00DF2891" w:rsidRPr="006C5CEE">
        <w:rPr>
          <w:rFonts w:asciiTheme="minorHAnsi" w:hAnsiTheme="minorHAnsi"/>
          <w:sz w:val="24"/>
          <w:szCs w:val="24"/>
          <w:u w:color="000000"/>
          <w:lang w:eastAsia="pl-PL"/>
        </w:rPr>
        <w:t xml:space="preserve"> zgodnie z art. 125 ust 1 ustawy Pzp</w:t>
      </w:r>
      <w:r w:rsidRPr="006C5CEE">
        <w:rPr>
          <w:rFonts w:asciiTheme="minorHAnsi" w:hAnsiTheme="minorHAnsi"/>
          <w:sz w:val="24"/>
          <w:szCs w:val="24"/>
          <w:u w:color="000000"/>
          <w:lang w:eastAsia="pl-PL"/>
        </w:rPr>
        <w:t>, że nie podlega wykluczeniu oraz spełnia warunki udziału w postępowaniu (</w:t>
      </w:r>
      <w:r w:rsidRPr="006C5CEE">
        <w:rPr>
          <w:rFonts w:asciiTheme="minorHAnsi" w:hAnsiTheme="minorHAnsi"/>
          <w:b/>
          <w:i/>
          <w:sz w:val="24"/>
          <w:szCs w:val="24"/>
          <w:u w:color="000000"/>
          <w:lang w:eastAsia="pl-PL"/>
        </w:rPr>
        <w:t xml:space="preserve">Załącznik nr </w:t>
      </w:r>
      <w:r w:rsidR="006C016F">
        <w:rPr>
          <w:rFonts w:asciiTheme="minorHAnsi" w:hAnsiTheme="minorHAnsi"/>
          <w:b/>
          <w:i/>
          <w:sz w:val="24"/>
          <w:szCs w:val="24"/>
          <w:u w:color="000000"/>
          <w:lang w:eastAsia="pl-PL"/>
        </w:rPr>
        <w:t>3</w:t>
      </w:r>
      <w:r w:rsidRPr="006C5CEE">
        <w:rPr>
          <w:rFonts w:asciiTheme="minorHAnsi" w:hAnsiTheme="minorHAnsi"/>
          <w:b/>
          <w:i/>
          <w:sz w:val="24"/>
          <w:szCs w:val="24"/>
          <w:u w:color="000000"/>
          <w:lang w:eastAsia="pl-PL"/>
        </w:rPr>
        <w:t xml:space="preserve"> do SWZ</w:t>
      </w:r>
      <w:r w:rsidRPr="006C5CEE">
        <w:rPr>
          <w:rFonts w:asciiTheme="minorHAnsi" w:hAnsiTheme="minorHAnsi"/>
          <w:sz w:val="24"/>
          <w:szCs w:val="24"/>
          <w:u w:color="000000"/>
          <w:lang w:eastAsia="pl-PL"/>
        </w:rPr>
        <w:t>)</w:t>
      </w:r>
      <w:r w:rsidR="00936F5F" w:rsidRPr="006C5CEE">
        <w:rPr>
          <w:rFonts w:asciiTheme="minorHAnsi" w:hAnsiTheme="minorHAnsi"/>
          <w:sz w:val="24"/>
          <w:szCs w:val="24"/>
          <w:u w:color="000000"/>
          <w:lang w:eastAsia="pl-PL"/>
        </w:rPr>
        <w:t>.</w:t>
      </w:r>
    </w:p>
    <w:p w14:paraId="20F9D44C" w14:textId="5E40C567" w:rsidR="001D241E" w:rsidRPr="006C5CEE"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b/>
          <w:sz w:val="24"/>
          <w:szCs w:val="24"/>
        </w:rPr>
      </w:pPr>
      <w:r w:rsidRPr="006C5CEE">
        <w:rPr>
          <w:rFonts w:asciiTheme="minorHAnsi" w:eastAsia="Times New Roman" w:hAnsiTheme="minorHAnsi"/>
          <w:sz w:val="24"/>
          <w:szCs w:val="24"/>
        </w:rPr>
        <w:t xml:space="preserve">Zamawiający </w:t>
      </w:r>
      <w:r w:rsidR="004B2662" w:rsidRPr="006C5CEE">
        <w:rPr>
          <w:rFonts w:asciiTheme="minorHAnsi" w:eastAsia="Times New Roman" w:hAnsiTheme="minorHAnsi"/>
          <w:sz w:val="24"/>
          <w:szCs w:val="24"/>
        </w:rPr>
        <w:t>wezwie W</w:t>
      </w:r>
      <w:r w:rsidRPr="006C5CEE">
        <w:rPr>
          <w:rFonts w:asciiTheme="minorHAnsi" w:eastAsia="Times New Roman" w:hAnsiTheme="minorHAnsi"/>
          <w:sz w:val="24"/>
          <w:szCs w:val="24"/>
        </w:rPr>
        <w:t>ykonawcę, którego oferta została najwyżej oceniona, do złożenia w wyznaczon</w:t>
      </w:r>
      <w:r w:rsidR="0098051B" w:rsidRPr="006C5CEE">
        <w:rPr>
          <w:rFonts w:asciiTheme="minorHAnsi" w:eastAsia="Times New Roman" w:hAnsiTheme="minorHAnsi"/>
          <w:sz w:val="24"/>
          <w:szCs w:val="24"/>
        </w:rPr>
        <w:t>ym terminie, nie krótszym niż 5</w:t>
      </w:r>
      <w:r w:rsidRPr="006C5CEE">
        <w:rPr>
          <w:rFonts w:asciiTheme="minorHAnsi" w:eastAsia="Times New Roman" w:hAnsiTheme="minorHAnsi"/>
          <w:sz w:val="24"/>
          <w:szCs w:val="24"/>
        </w:rPr>
        <w:t xml:space="preserve"> dni od dnia wezwania, aktualnych na dzień złożenia następujących podmiotowych środków dowodowych potwierdzających:</w:t>
      </w:r>
    </w:p>
    <w:p w14:paraId="2B523097" w14:textId="7D96F5A1" w:rsidR="00D21AA8" w:rsidRPr="006C5CEE" w:rsidRDefault="00352F53" w:rsidP="00BF1059">
      <w:pPr>
        <w:numPr>
          <w:ilvl w:val="1"/>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b/>
          <w:bCs/>
          <w:color w:val="000000"/>
          <w:sz w:val="24"/>
          <w:szCs w:val="24"/>
          <w:u w:color="000000"/>
          <w:lang w:eastAsia="pl-PL"/>
        </w:rPr>
      </w:pPr>
      <w:r>
        <w:rPr>
          <w:rFonts w:asciiTheme="minorHAnsi" w:eastAsia="Arial Unicode MS" w:hAnsiTheme="minorHAnsi"/>
          <w:b/>
          <w:bCs/>
          <w:color w:val="000000"/>
          <w:sz w:val="24"/>
          <w:szCs w:val="24"/>
          <w:u w:color="000000"/>
          <w:lang w:eastAsia="pl-PL"/>
        </w:rPr>
        <w:t xml:space="preserve"> </w:t>
      </w:r>
      <w:proofErr w:type="gramStart"/>
      <w:r w:rsidR="00D21AA8" w:rsidRPr="006C5CEE">
        <w:rPr>
          <w:rFonts w:asciiTheme="minorHAnsi" w:eastAsia="Arial Unicode MS" w:hAnsiTheme="minorHAnsi"/>
          <w:b/>
          <w:bCs/>
          <w:color w:val="000000"/>
          <w:sz w:val="24"/>
          <w:szCs w:val="24"/>
          <w:u w:color="000000"/>
          <w:lang w:eastAsia="pl-PL"/>
        </w:rPr>
        <w:t>spełnianie</w:t>
      </w:r>
      <w:proofErr w:type="gramEnd"/>
      <w:r w:rsidR="00D21AA8" w:rsidRPr="006C5CEE">
        <w:rPr>
          <w:rFonts w:asciiTheme="minorHAnsi" w:eastAsia="Arial Unicode MS" w:hAnsiTheme="minorHAnsi"/>
          <w:b/>
          <w:bCs/>
          <w:color w:val="000000"/>
          <w:sz w:val="24"/>
          <w:szCs w:val="24"/>
          <w:u w:color="000000"/>
          <w:lang w:eastAsia="pl-PL"/>
        </w:rPr>
        <w:t xml:space="preserve"> warunków udziału w postę</w:t>
      </w:r>
      <w:r w:rsidR="002130B8">
        <w:rPr>
          <w:rFonts w:asciiTheme="minorHAnsi" w:eastAsia="Arial Unicode MS" w:hAnsiTheme="minorHAnsi"/>
          <w:b/>
          <w:bCs/>
          <w:color w:val="000000"/>
          <w:sz w:val="24"/>
          <w:szCs w:val="24"/>
          <w:u w:color="000000"/>
          <w:lang w:eastAsia="pl-PL"/>
        </w:rPr>
        <w:t>powaniu, wskazanych w pkt. 6.2.2</w:t>
      </w:r>
      <w:r w:rsidR="00D21AA8" w:rsidRPr="006C5CEE">
        <w:rPr>
          <w:rFonts w:asciiTheme="minorHAnsi" w:eastAsia="Arial Unicode MS" w:hAnsiTheme="minorHAnsi"/>
          <w:b/>
          <w:bCs/>
          <w:color w:val="000000"/>
          <w:sz w:val="24"/>
          <w:szCs w:val="24"/>
          <w:u w:color="000000"/>
          <w:lang w:eastAsia="pl-PL"/>
        </w:rPr>
        <w:t xml:space="preserve"> SWZ, tj.:</w:t>
      </w:r>
    </w:p>
    <w:p w14:paraId="2574F590" w14:textId="1B1FDD5F" w:rsidR="002130B8" w:rsidRDefault="002130B8" w:rsidP="002130B8">
      <w:pPr>
        <w:ind w:left="360"/>
        <w:rPr>
          <w:rFonts w:asciiTheme="minorHAnsi" w:hAnsiTheme="minorHAnsi"/>
          <w:sz w:val="24"/>
          <w:szCs w:val="24"/>
        </w:rPr>
      </w:pPr>
      <w:r w:rsidRPr="006C016F">
        <w:rPr>
          <w:rFonts w:asciiTheme="minorHAnsi" w:hAnsiTheme="minorHAnsi"/>
          <w:sz w:val="24"/>
          <w:szCs w:val="24"/>
        </w:rPr>
        <w:t xml:space="preserve">- </w:t>
      </w:r>
      <w:r w:rsidR="006C016F" w:rsidRPr="006C016F">
        <w:rPr>
          <w:rFonts w:asciiTheme="minorHAnsi" w:hAnsiTheme="minorHAnsi"/>
          <w:sz w:val="24"/>
          <w:szCs w:val="24"/>
        </w:rPr>
        <w:t>wpis do r</w:t>
      </w:r>
      <w:r w:rsidR="006C016F">
        <w:rPr>
          <w:rFonts w:asciiTheme="minorHAnsi" w:hAnsiTheme="minorHAnsi"/>
          <w:sz w:val="24"/>
          <w:szCs w:val="24"/>
        </w:rPr>
        <w:t xml:space="preserve">ejestru operatorów pocztowych, </w:t>
      </w:r>
      <w:r w:rsidR="006C016F" w:rsidRPr="006C016F">
        <w:rPr>
          <w:rFonts w:asciiTheme="minorHAnsi" w:hAnsiTheme="minorHAnsi"/>
          <w:sz w:val="24"/>
          <w:szCs w:val="24"/>
        </w:rPr>
        <w:t xml:space="preserve">prowadzony przez Prezesa Urzędu Komunikacji Elektronicznej, zgodnie z art. 6 ustawy Prawo Pocztowe (Dz. U. </w:t>
      </w:r>
      <w:proofErr w:type="gramStart"/>
      <w:r w:rsidR="006C016F" w:rsidRPr="006C016F">
        <w:rPr>
          <w:rFonts w:asciiTheme="minorHAnsi" w:hAnsiTheme="minorHAnsi"/>
          <w:sz w:val="24"/>
          <w:szCs w:val="24"/>
        </w:rPr>
        <w:t>z</w:t>
      </w:r>
      <w:proofErr w:type="gramEnd"/>
      <w:r w:rsidR="006C016F" w:rsidRPr="006C016F">
        <w:rPr>
          <w:rFonts w:asciiTheme="minorHAnsi" w:hAnsiTheme="minorHAnsi"/>
          <w:sz w:val="24"/>
          <w:szCs w:val="24"/>
        </w:rPr>
        <w:t xml:space="preserve"> 2021 roku, poz. 1041) lub posiadał ważne uprawnienia wydane na podstawie wcześniej obowiązujących przepisów uprawniające do wykonywania w/w działalności</w:t>
      </w:r>
      <w:r w:rsidRPr="006C016F">
        <w:rPr>
          <w:rFonts w:asciiTheme="minorHAnsi" w:hAnsiTheme="minorHAnsi"/>
          <w:sz w:val="24"/>
          <w:szCs w:val="24"/>
        </w:rPr>
        <w:t>.</w:t>
      </w:r>
    </w:p>
    <w:p w14:paraId="3BA5C5C5" w14:textId="1FEFC312"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Wykonawca nie jest zobowiązany do złożenia podmiotowych środków dowodowych, któ</w:t>
      </w:r>
      <w:r w:rsidR="00011999" w:rsidRPr="006C5CEE">
        <w:rPr>
          <w:rFonts w:asciiTheme="minorHAnsi" w:eastAsia="Times New Roman" w:hAnsiTheme="minorHAnsi"/>
          <w:sz w:val="24"/>
          <w:szCs w:val="24"/>
        </w:rPr>
        <w:t>re Zamawiający posiada, jeżeli W</w:t>
      </w:r>
      <w:r w:rsidRPr="006C5CEE">
        <w:rPr>
          <w:rFonts w:asciiTheme="minorHAnsi" w:eastAsia="Times New Roman" w:hAnsiTheme="minorHAnsi"/>
          <w:sz w:val="24"/>
          <w:szCs w:val="24"/>
        </w:rPr>
        <w:t>ykonawca wskaże te środki oraz potwierdzi ich prawidłowość i aktualność.</w:t>
      </w:r>
    </w:p>
    <w:p w14:paraId="61A0DD39" w14:textId="66F52915" w:rsidR="001D241E" w:rsidRPr="006C5CEE"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b/>
          <w:sz w:val="24"/>
          <w:szCs w:val="24"/>
        </w:rPr>
      </w:pPr>
      <w:r w:rsidRPr="006C5CEE">
        <w:rPr>
          <w:rFonts w:asciiTheme="minorHAnsi" w:eastAsia="Times New Roman" w:hAnsi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6C5CEE">
        <w:rPr>
          <w:rFonts w:asciiTheme="minorHAnsi" w:eastAsia="Times New Roman" w:hAnsiTheme="minorHAnsi"/>
          <w:sz w:val="24"/>
          <w:szCs w:val="24"/>
        </w:rPr>
        <w:t>ących zadania publiczne, o ile W</w:t>
      </w:r>
      <w:r w:rsidRPr="006C5CEE">
        <w:rPr>
          <w:rFonts w:asciiTheme="minorHAnsi" w:eastAsia="Times New Roman" w:hAnsiTheme="minorHAnsi"/>
          <w:sz w:val="24"/>
          <w:szCs w:val="24"/>
        </w:rPr>
        <w:t>ykonawca wskazał w oświadczeniu, o którym mowa w art. 125 ust. 1 ustawy Pzp, dane umożliwiające dostęp do tych środków.</w:t>
      </w:r>
    </w:p>
    <w:p w14:paraId="7353B88F" w14:textId="76D96BBE" w:rsidR="001D241E" w:rsidRPr="006C5CEE"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Jeżeli zachodzą uzasadnione podstawy do uznania, że złożone uprzednio podmiotowe środki dowodowe nie są już aktualne, Zamawiają</w:t>
      </w:r>
      <w:r w:rsidR="00E9782B" w:rsidRPr="006C5CEE">
        <w:rPr>
          <w:rFonts w:asciiTheme="minorHAnsi" w:eastAsia="Times New Roman" w:hAnsiTheme="minorHAnsi"/>
          <w:sz w:val="24"/>
          <w:szCs w:val="24"/>
        </w:rPr>
        <w:t>cy może w każdym czasie wezwać Wykonawcę lub W</w:t>
      </w:r>
      <w:r w:rsidRPr="006C5CEE">
        <w:rPr>
          <w:rFonts w:asciiTheme="minorHAnsi" w:eastAsia="Times New Roman" w:hAnsiTheme="minorHAnsi"/>
          <w:sz w:val="24"/>
          <w:szCs w:val="24"/>
        </w:rPr>
        <w:t>ykonawców do złożenia wszystkich lub niektórych podmiotowych środków dowodowych, aktualnych na dzień ich złożenia.</w:t>
      </w:r>
    </w:p>
    <w:p w14:paraId="6DDC3285" w14:textId="6EEB981A"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6C5CEE">
        <w:rPr>
          <w:rFonts w:asciiTheme="minorHAnsi" w:eastAsia="Times New Roman" w:hAnsiTheme="minorHAnsi"/>
          <w:sz w:val="24"/>
          <w:szCs w:val="24"/>
        </w:rPr>
        <w:t xml:space="preserve"> oświadczeń, jakich może żądać Z</w:t>
      </w:r>
      <w:r w:rsidR="00B4261D" w:rsidRPr="006C5CEE">
        <w:rPr>
          <w:rFonts w:asciiTheme="minorHAnsi" w:eastAsia="Times New Roman" w:hAnsiTheme="minorHAnsi"/>
          <w:sz w:val="24"/>
          <w:szCs w:val="24"/>
        </w:rPr>
        <w:t xml:space="preserve">amawiający od </w:t>
      </w:r>
      <w:r w:rsidR="0041742A" w:rsidRPr="006C5CEE">
        <w:rPr>
          <w:rFonts w:asciiTheme="minorHAnsi" w:eastAsia="Times New Roman" w:hAnsiTheme="minorHAnsi"/>
          <w:sz w:val="24"/>
          <w:szCs w:val="24"/>
        </w:rPr>
        <w:t>Wy</w:t>
      </w:r>
      <w:r w:rsidRPr="006C5CEE">
        <w:rPr>
          <w:rFonts w:asciiTheme="minorHAnsi" w:eastAsia="Times New Roman" w:hAnsiTheme="minorHAnsi"/>
          <w:sz w:val="24"/>
          <w:szCs w:val="24"/>
        </w:rPr>
        <w:t xml:space="preserve">konawcy (Dz. U. </w:t>
      </w:r>
      <w:proofErr w:type="gramStart"/>
      <w:r w:rsidRPr="006C5CEE">
        <w:rPr>
          <w:rFonts w:asciiTheme="minorHAnsi" w:eastAsia="Times New Roman" w:hAnsiTheme="minorHAnsi"/>
          <w:sz w:val="24"/>
          <w:szCs w:val="24"/>
        </w:rPr>
        <w:t>poz</w:t>
      </w:r>
      <w:proofErr w:type="gramEnd"/>
      <w:r w:rsidRPr="006C5CEE">
        <w:rPr>
          <w:rFonts w:asciiTheme="minorHAnsi" w:eastAsia="Times New Roman" w:hAnsiTheme="minorHAnsi"/>
          <w:sz w:val="24"/>
          <w:szCs w:val="24"/>
        </w:rPr>
        <w:t xml:space="preserve">. 2415), należy przekazać Zamawiającemu przy użyciu środków komunikacji elektronicznej dopuszczonych w SWZ, w zakresie </w:t>
      </w:r>
      <w:r w:rsidR="00B4261D" w:rsidRPr="006C5CEE">
        <w:rPr>
          <w:rFonts w:asciiTheme="minorHAnsi" w:eastAsia="Times New Roman" w:hAnsiTheme="minorHAnsi"/>
          <w:sz w:val="24"/>
          <w:szCs w:val="24"/>
        </w:rPr>
        <w:t>oraz</w:t>
      </w:r>
      <w:r w:rsidRPr="006C5CEE">
        <w:rPr>
          <w:rFonts w:asciiTheme="minorHAnsi" w:eastAsia="Times New Roman" w:hAnsiTheme="minorHAnsi"/>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6C5CEE">
        <w:rPr>
          <w:rFonts w:asciiTheme="minorHAnsi" w:eastAsia="Times New Roman" w:hAnsiTheme="minorHAnsi"/>
          <w:sz w:val="24"/>
          <w:szCs w:val="24"/>
        </w:rPr>
        <w:t>poz</w:t>
      </w:r>
      <w:proofErr w:type="gramEnd"/>
      <w:r w:rsidRPr="006C5CEE">
        <w:rPr>
          <w:rFonts w:asciiTheme="minorHAnsi" w:eastAsia="Times New Roman" w:hAnsiTheme="minorHAnsi"/>
          <w:sz w:val="24"/>
          <w:szCs w:val="24"/>
        </w:rPr>
        <w:t xml:space="preserve">. 2452). </w:t>
      </w:r>
    </w:p>
    <w:p w14:paraId="338AF9CD" w14:textId="7208123F"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352F53">
        <w:rPr>
          <w:rFonts w:asciiTheme="minorHAnsi" w:eastAsia="Times New Roman" w:hAnsiTheme="minorHAnsi"/>
          <w:sz w:val="24"/>
          <w:szCs w:val="24"/>
        </w:rPr>
        <w:t>W przypadku przekazywania w postępowaniu dokumentu elektronicznego w formacie poddającym dane kompresji, opatrzenie pliku zawierającego skompresowane dokumenty kwalifikowanym podpisem elektronicznym</w:t>
      </w:r>
      <w:r w:rsidR="00F350A7" w:rsidRPr="00352F53">
        <w:rPr>
          <w:rFonts w:asciiTheme="minorHAnsi" w:eastAsia="Times New Roman" w:hAnsiTheme="minorHAnsi"/>
          <w:sz w:val="24"/>
          <w:szCs w:val="24"/>
        </w:rPr>
        <w:t xml:space="preserve"> </w:t>
      </w:r>
      <w:r w:rsidR="00BE0C6C" w:rsidRPr="00352F53">
        <w:rPr>
          <w:rFonts w:asciiTheme="minorHAnsi" w:eastAsia="Times New Roman" w:hAnsiTheme="minorHAnsi"/>
          <w:sz w:val="24"/>
          <w:szCs w:val="24"/>
        </w:rPr>
        <w:t>lub podpisem osobistym lub podpisem zaufanym</w:t>
      </w:r>
      <w:r w:rsidRPr="00352F53">
        <w:rPr>
          <w:rFonts w:asciiTheme="minorHAnsi" w:eastAsia="Times New Roman" w:hAnsiTheme="minorHAnsi"/>
          <w:sz w:val="24"/>
          <w:szCs w:val="24"/>
        </w:rPr>
        <w:t>, jest równoznaczne z opatrzeniem wszystkich dokumentów zawartych w tym pliku kwalifikowanym podpisem elektronicznym</w:t>
      </w:r>
      <w:r w:rsidR="00F350A7" w:rsidRPr="00352F53">
        <w:rPr>
          <w:rFonts w:asciiTheme="minorHAnsi" w:eastAsia="Times New Roman" w:hAnsiTheme="minorHAnsi"/>
          <w:sz w:val="24"/>
          <w:szCs w:val="24"/>
        </w:rPr>
        <w:t xml:space="preserve"> </w:t>
      </w:r>
      <w:r w:rsidR="00BE0C6C" w:rsidRPr="00352F53">
        <w:rPr>
          <w:rFonts w:asciiTheme="minorHAnsi" w:eastAsia="Times New Roman" w:hAnsiTheme="minorHAnsi"/>
          <w:sz w:val="24"/>
          <w:szCs w:val="24"/>
        </w:rPr>
        <w:t>lub podpisem osobistym lub podpisem zaufanym</w:t>
      </w:r>
      <w:r w:rsidRPr="00352F53">
        <w:rPr>
          <w:rFonts w:asciiTheme="minorHAnsi" w:eastAsia="Times New Roman" w:hAnsiTheme="minorHAnsi"/>
          <w:sz w:val="24"/>
          <w:szCs w:val="24"/>
        </w:rPr>
        <w:t>.</w:t>
      </w:r>
    </w:p>
    <w:p w14:paraId="759DED15" w14:textId="3CCFC8BB"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Podmiotowe środki dowodowe</w:t>
      </w:r>
      <w:r w:rsidRPr="00352F53">
        <w:rPr>
          <w:rFonts w:asciiTheme="minorHAnsi" w:eastAsia="Times New Roman" w:hAnsiTheme="minorHAnsi"/>
          <w:sz w:val="24"/>
          <w:szCs w:val="24"/>
        </w:rPr>
        <w:t xml:space="preserve"> sporządzone w języku obcym muszą być złożone </w:t>
      </w:r>
      <w:r w:rsidR="007459D4" w:rsidRPr="00352F53">
        <w:rPr>
          <w:rFonts w:asciiTheme="minorHAnsi" w:eastAsia="Times New Roman" w:hAnsiTheme="minorHAnsi"/>
          <w:sz w:val="24"/>
          <w:szCs w:val="24"/>
        </w:rPr>
        <w:br/>
      </w:r>
      <w:r w:rsidRPr="00352F53">
        <w:rPr>
          <w:rFonts w:asciiTheme="minorHAnsi" w:eastAsia="Times New Roman" w:hAnsiTheme="minorHAnsi"/>
          <w:sz w:val="24"/>
          <w:szCs w:val="24"/>
        </w:rPr>
        <w:t>wraz z tłumaczeniem na język polski.</w:t>
      </w:r>
    </w:p>
    <w:p w14:paraId="469D4700" w14:textId="75C497C5" w:rsidR="00CB5C2E" w:rsidRPr="006C5CEE" w:rsidRDefault="00CB5C2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352F53">
        <w:rPr>
          <w:rFonts w:asciiTheme="minorHAnsi" w:eastAsia="Times New Roman" w:hAnsiTheme="minorHAnsi"/>
          <w:sz w:val="24"/>
          <w:szCs w:val="24"/>
        </w:rPr>
        <w:t>Wykonawcy mogą wspólnie ubiegać się o udzielenie zamówienia. W takim przypadku Wykonawcy</w:t>
      </w:r>
      <w:r w:rsidRPr="006C5CEE">
        <w:rPr>
          <w:rFonts w:asciiTheme="minorHAnsi" w:eastAsia="Arial Unicode MS" w:hAnsiTheme="minorHAnsi"/>
          <w:color w:val="000000"/>
          <w:sz w:val="24"/>
          <w:szCs w:val="24"/>
          <w:u w:color="000000"/>
          <w:lang w:eastAsia="pl-PL"/>
        </w:rPr>
        <w:t xml:space="preserve"> ustanawiają pełnomocnika do reprezentowania ich w postępowaniu albo do reprezentowania i zawarcia umowy w sprawie zamówienia publicznego. Pełnomocnictwo winno być załączone do oferty w postaci elektronicznej</w:t>
      </w:r>
      <w:r w:rsidR="00C76C1C">
        <w:rPr>
          <w:rFonts w:asciiTheme="minorHAnsi" w:eastAsia="Arial Unicode MS" w:hAnsiTheme="minorHAnsi"/>
          <w:color w:val="000000"/>
          <w:sz w:val="24"/>
          <w:szCs w:val="24"/>
          <w:u w:color="000000"/>
          <w:lang w:eastAsia="pl-PL"/>
        </w:rPr>
        <w:t xml:space="preserve"> opatrzonej kwalifikowanym podpisem elektronicznym, podpisem zaufanym lub podpisem osobistym</w:t>
      </w:r>
      <w:r w:rsidRPr="006C5CEE">
        <w:rPr>
          <w:rFonts w:asciiTheme="minorHAnsi" w:eastAsia="Arial Unicode MS" w:hAnsiTheme="minorHAnsi"/>
          <w:color w:val="000000"/>
          <w:sz w:val="24"/>
          <w:szCs w:val="24"/>
          <w:u w:color="000000"/>
          <w:lang w:eastAsia="pl-PL"/>
        </w:rPr>
        <w:t>.</w:t>
      </w:r>
      <w:r w:rsidR="00922798">
        <w:rPr>
          <w:rFonts w:asciiTheme="minorHAnsi" w:eastAsia="Arial Unicode MS" w:hAnsiTheme="minorHAnsi"/>
          <w:color w:val="000000"/>
          <w:sz w:val="24"/>
          <w:szCs w:val="24"/>
          <w:u w:color="000000"/>
          <w:lang w:eastAsia="pl-PL"/>
        </w:rPr>
        <w:t xml:space="preserve"> W </w:t>
      </w:r>
      <w:proofErr w:type="gramStart"/>
      <w:r w:rsidR="00922798">
        <w:rPr>
          <w:rFonts w:asciiTheme="minorHAnsi" w:eastAsia="Arial Unicode MS" w:hAnsiTheme="minorHAnsi"/>
          <w:color w:val="000000"/>
          <w:sz w:val="24"/>
          <w:szCs w:val="24"/>
          <w:u w:color="000000"/>
          <w:lang w:eastAsia="pl-PL"/>
        </w:rPr>
        <w:t>przypadku gdy</w:t>
      </w:r>
      <w:proofErr w:type="gramEnd"/>
      <w:r w:rsidR="00922798">
        <w:rPr>
          <w:rFonts w:asciiTheme="minorHAnsi" w:eastAsia="Arial Unicode MS" w:hAnsiTheme="minorHAnsi"/>
          <w:color w:val="000000"/>
          <w:sz w:val="24"/>
          <w:szCs w:val="24"/>
          <w:u w:color="000000"/>
          <w:lang w:eastAsia="pl-PL"/>
        </w:rPr>
        <w:t xml:space="preserve"> zostało sporządzone w postaci papierowej i opatrzone własnoręcznym podpisem, nale</w:t>
      </w:r>
      <w:r w:rsidR="00723157">
        <w:rPr>
          <w:rFonts w:asciiTheme="minorHAnsi" w:eastAsia="Arial Unicode MS" w:hAnsiTheme="minorHAnsi"/>
          <w:color w:val="000000"/>
          <w:sz w:val="24"/>
          <w:szCs w:val="24"/>
          <w:u w:color="000000"/>
          <w:lang w:eastAsia="pl-PL"/>
        </w:rPr>
        <w:t>ż</w:t>
      </w:r>
      <w:r w:rsidR="00922798">
        <w:rPr>
          <w:rFonts w:asciiTheme="minorHAnsi" w:eastAsia="Arial Unicode MS" w:hAnsiTheme="minorHAnsi"/>
          <w:color w:val="000000"/>
          <w:sz w:val="24"/>
          <w:szCs w:val="24"/>
          <w:u w:color="000000"/>
          <w:lang w:eastAsia="pl-PL"/>
        </w:rPr>
        <w:t>y przekazać cyfrowe odwzorowanie dokumentu opatrzone kwalifikowanym podpisem elektronicznym, podpisem zaufanym lub podpisem osobistym, poświadczającym zgodność cyfrowego odwzorowania z dokumentem w postaci papierowej.</w:t>
      </w:r>
    </w:p>
    <w:p w14:paraId="1AB994F5" w14:textId="09301492" w:rsidR="00CD1F74" w:rsidRPr="006C5CEE" w:rsidRDefault="00CB5C2E" w:rsidP="00CD1F74">
      <w:pPr>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 przypadku Wykonawców wspólnie ubiegających się o udzielenie zamówienia, </w:t>
      </w:r>
      <w:r w:rsidR="00575E69" w:rsidRPr="006C5CEE">
        <w:rPr>
          <w:rFonts w:asciiTheme="minorHAnsi" w:eastAsia="Arial Unicode MS" w:hAnsiTheme="minorHAnsi"/>
          <w:color w:val="000000"/>
          <w:sz w:val="24"/>
          <w:szCs w:val="24"/>
          <w:u w:color="000000"/>
          <w:lang w:eastAsia="pl-PL"/>
        </w:rPr>
        <w:t>oświadczenie</w:t>
      </w:r>
      <w:r w:rsidR="00723157">
        <w:rPr>
          <w:rFonts w:asciiTheme="minorHAnsi" w:eastAsia="Arial Unicode MS" w:hAnsiTheme="minorHAnsi"/>
          <w:color w:val="000000"/>
          <w:sz w:val="24"/>
          <w:szCs w:val="24"/>
          <w:u w:color="000000"/>
          <w:lang w:eastAsia="pl-PL"/>
        </w:rPr>
        <w:t xml:space="preserve">, o którym mowa w art. 125 ust. 1 ustawy Pzp </w:t>
      </w:r>
      <w:proofErr w:type="gramStart"/>
      <w:r w:rsidR="00723157">
        <w:rPr>
          <w:rFonts w:asciiTheme="minorHAnsi" w:eastAsia="Arial Unicode MS" w:hAnsiTheme="minorHAnsi"/>
          <w:color w:val="000000"/>
          <w:sz w:val="24"/>
          <w:szCs w:val="24"/>
          <w:u w:color="000000"/>
          <w:lang w:eastAsia="pl-PL"/>
        </w:rPr>
        <w:t>tj.</w:t>
      </w:r>
      <w:r w:rsidR="00575E69" w:rsidRPr="006C5CEE">
        <w:rPr>
          <w:rFonts w:asciiTheme="minorHAnsi" w:eastAsia="Arial Unicode MS" w:hAnsiTheme="minorHAnsi"/>
          <w:color w:val="000000"/>
          <w:sz w:val="24"/>
          <w:szCs w:val="24"/>
          <w:u w:color="000000"/>
          <w:lang w:eastAsia="pl-PL"/>
        </w:rPr>
        <w:t xml:space="preserve"> że</w:t>
      </w:r>
      <w:proofErr w:type="gramEnd"/>
      <w:r w:rsidR="00575E69" w:rsidRPr="006C5CEE">
        <w:rPr>
          <w:rFonts w:asciiTheme="minorHAnsi" w:eastAsia="Arial Unicode MS" w:hAnsiTheme="minorHAnsi"/>
          <w:color w:val="000000"/>
          <w:sz w:val="24"/>
          <w:szCs w:val="24"/>
          <w:u w:color="000000"/>
          <w:lang w:eastAsia="pl-PL"/>
        </w:rPr>
        <w:t xml:space="preserve"> nie podlegają wykluczeniu oraz spełniają warunki udziału w postępowaniu (</w:t>
      </w:r>
      <w:r w:rsidR="00E24198" w:rsidRPr="006C5CEE">
        <w:rPr>
          <w:rFonts w:asciiTheme="minorHAnsi" w:eastAsia="Arial Unicode MS" w:hAnsiTheme="minorHAnsi"/>
          <w:b/>
          <w:i/>
          <w:color w:val="000000"/>
          <w:sz w:val="24"/>
          <w:szCs w:val="24"/>
          <w:u w:color="000000"/>
          <w:lang w:eastAsia="pl-PL"/>
        </w:rPr>
        <w:t xml:space="preserve">Załącznik nr </w:t>
      </w:r>
      <w:r w:rsidR="006C016F">
        <w:rPr>
          <w:rFonts w:asciiTheme="minorHAnsi" w:eastAsia="Arial Unicode MS" w:hAnsiTheme="minorHAnsi"/>
          <w:b/>
          <w:i/>
          <w:color w:val="000000"/>
          <w:sz w:val="24"/>
          <w:szCs w:val="24"/>
          <w:u w:color="000000"/>
          <w:lang w:eastAsia="pl-PL"/>
        </w:rPr>
        <w:t>3</w:t>
      </w:r>
      <w:r w:rsidR="00575E69" w:rsidRPr="006C5CEE">
        <w:rPr>
          <w:rFonts w:asciiTheme="minorHAnsi" w:eastAsia="Arial Unicode MS" w:hAnsiTheme="minorHAnsi"/>
          <w:b/>
          <w:i/>
          <w:color w:val="000000"/>
          <w:sz w:val="24"/>
          <w:szCs w:val="24"/>
          <w:u w:color="000000"/>
          <w:lang w:eastAsia="pl-PL"/>
        </w:rPr>
        <w:t xml:space="preserve"> do SWZ</w:t>
      </w:r>
      <w:r w:rsidR="00575E69" w:rsidRPr="006C5CEE">
        <w:rPr>
          <w:rFonts w:asciiTheme="minorHAnsi" w:eastAsia="Arial Unicode MS" w:hAnsiTheme="minorHAnsi"/>
          <w:color w:val="000000"/>
          <w:sz w:val="24"/>
          <w:szCs w:val="24"/>
          <w:u w:color="000000"/>
          <w:lang w:eastAsia="pl-PL"/>
        </w:rPr>
        <w:t>)</w:t>
      </w:r>
      <w:r w:rsidRPr="006C5CEE">
        <w:rPr>
          <w:rFonts w:asciiTheme="minorHAnsi" w:eastAsia="Arial Unicode MS" w:hAnsiTheme="minorHAnsi"/>
          <w:color w:val="000000"/>
          <w:sz w:val="24"/>
          <w:szCs w:val="24"/>
          <w:u w:color="000000"/>
          <w:lang w:eastAsia="pl-PL"/>
        </w:rPr>
        <w:t xml:space="preserve"> składa </w:t>
      </w:r>
      <w:r w:rsidRPr="006C5CEE">
        <w:rPr>
          <w:rFonts w:asciiTheme="minorHAnsi" w:eastAsia="Arial Unicode MS" w:hAnsiTheme="minorHAnsi"/>
          <w:color w:val="000000"/>
          <w:sz w:val="24"/>
          <w:szCs w:val="24"/>
          <w:u w:val="single" w:color="000000"/>
          <w:lang w:eastAsia="pl-PL"/>
        </w:rPr>
        <w:t>każdy z Wykonawców</w:t>
      </w:r>
      <w:r w:rsidRPr="006C5CEE">
        <w:rPr>
          <w:rFonts w:asciiTheme="minorHAnsi" w:eastAsia="Arial Unicode MS" w:hAnsiTheme="minorHAnsi"/>
          <w:color w:val="000000"/>
          <w:sz w:val="24"/>
          <w:szCs w:val="24"/>
          <w:u w:color="000000"/>
          <w:lang w:eastAsia="pl-PL"/>
        </w:rPr>
        <w:t xml:space="preserve"> wspólnie ubiegających się o zamówienie. Oświadczeni</w:t>
      </w:r>
      <w:r w:rsidR="00283FAB">
        <w:rPr>
          <w:rFonts w:asciiTheme="minorHAnsi" w:eastAsia="Arial Unicode MS" w:hAnsiTheme="minorHAnsi"/>
          <w:color w:val="000000"/>
          <w:sz w:val="24"/>
          <w:szCs w:val="24"/>
          <w:u w:color="000000"/>
          <w:lang w:eastAsia="pl-PL"/>
        </w:rPr>
        <w:t>a</w:t>
      </w:r>
      <w:r w:rsidRPr="006C5CEE">
        <w:rPr>
          <w:rFonts w:asciiTheme="minorHAnsi" w:eastAsia="Arial Unicode MS" w:hAnsiTheme="minorHAnsi"/>
          <w:color w:val="000000"/>
          <w:sz w:val="24"/>
          <w:szCs w:val="24"/>
          <w:u w:color="000000"/>
          <w:lang w:eastAsia="pl-PL"/>
        </w:rPr>
        <w:t xml:space="preserve"> t</w:t>
      </w:r>
      <w:r w:rsidR="00B43FBF">
        <w:rPr>
          <w:rFonts w:asciiTheme="minorHAnsi" w:eastAsia="Arial Unicode MS" w:hAnsiTheme="minorHAnsi"/>
          <w:color w:val="000000"/>
          <w:sz w:val="24"/>
          <w:szCs w:val="24"/>
          <w:u w:color="000000"/>
          <w:lang w:eastAsia="pl-PL"/>
        </w:rPr>
        <w:t>e</w:t>
      </w:r>
      <w:r w:rsidRPr="006C5CEE">
        <w:rPr>
          <w:rFonts w:asciiTheme="minorHAnsi" w:eastAsia="Arial Unicode MS" w:hAnsiTheme="minorHAnsi"/>
          <w:color w:val="000000"/>
          <w:sz w:val="24"/>
          <w:szCs w:val="24"/>
          <w:u w:color="000000"/>
          <w:lang w:eastAsia="pl-PL"/>
        </w:rPr>
        <w:t xml:space="preserve"> wstępnie potwierdza</w:t>
      </w:r>
      <w:r w:rsidR="00283FAB">
        <w:rPr>
          <w:rFonts w:asciiTheme="minorHAnsi" w:eastAsia="Arial Unicode MS" w:hAnsiTheme="minorHAnsi"/>
          <w:color w:val="000000"/>
          <w:sz w:val="24"/>
          <w:szCs w:val="24"/>
          <w:u w:color="000000"/>
          <w:lang w:eastAsia="pl-PL"/>
        </w:rPr>
        <w:t>ją</w:t>
      </w:r>
      <w:r w:rsidRPr="006C5CEE">
        <w:rPr>
          <w:rFonts w:asciiTheme="minorHAnsi" w:eastAsia="Arial Unicode MS" w:hAnsiTheme="minorHAnsi"/>
          <w:color w:val="000000"/>
          <w:sz w:val="24"/>
          <w:szCs w:val="24"/>
          <w:u w:color="000000"/>
          <w:lang w:eastAsia="pl-PL"/>
        </w:rPr>
        <w:t xml:space="preserve"> </w:t>
      </w:r>
      <w:r w:rsidR="00283FAB" w:rsidRPr="006C5CEE">
        <w:rPr>
          <w:rFonts w:asciiTheme="minorHAnsi" w:eastAsia="Arial Unicode MS" w:hAnsiTheme="minorHAnsi"/>
          <w:color w:val="000000"/>
          <w:sz w:val="24"/>
          <w:szCs w:val="24"/>
          <w:u w:color="000000"/>
          <w:lang w:eastAsia="pl-PL"/>
        </w:rPr>
        <w:t xml:space="preserve">brak podstaw do </w:t>
      </w:r>
      <w:proofErr w:type="gramStart"/>
      <w:r w:rsidR="00283FAB" w:rsidRPr="006C5CEE">
        <w:rPr>
          <w:rFonts w:asciiTheme="minorHAnsi" w:eastAsia="Arial Unicode MS" w:hAnsiTheme="minorHAnsi"/>
          <w:color w:val="000000"/>
          <w:sz w:val="24"/>
          <w:szCs w:val="24"/>
          <w:u w:color="000000"/>
          <w:lang w:eastAsia="pl-PL"/>
        </w:rPr>
        <w:t xml:space="preserve">wykluczenia </w:t>
      </w:r>
      <w:r w:rsidR="00283FAB">
        <w:rPr>
          <w:rFonts w:asciiTheme="minorHAnsi" w:eastAsia="Arial Unicode MS" w:hAnsiTheme="minorHAnsi"/>
          <w:color w:val="000000"/>
          <w:sz w:val="24"/>
          <w:szCs w:val="24"/>
          <w:u w:color="000000"/>
          <w:lang w:eastAsia="pl-PL"/>
        </w:rPr>
        <w:t xml:space="preserve"> oraz</w:t>
      </w:r>
      <w:proofErr w:type="gramEnd"/>
      <w:r w:rsidR="00283FAB">
        <w:rPr>
          <w:rFonts w:asciiTheme="minorHAnsi" w:eastAsia="Arial Unicode MS" w:hAnsiTheme="minorHAnsi"/>
          <w:color w:val="000000"/>
          <w:sz w:val="24"/>
          <w:szCs w:val="24"/>
          <w:u w:color="000000"/>
          <w:lang w:eastAsia="pl-PL"/>
        </w:rPr>
        <w:t xml:space="preserve"> </w:t>
      </w:r>
      <w:r w:rsidRPr="006C5CEE">
        <w:rPr>
          <w:rFonts w:asciiTheme="minorHAnsi" w:eastAsia="Arial Unicode MS" w:hAnsiTheme="minorHAnsi"/>
          <w:color w:val="000000"/>
          <w:sz w:val="24"/>
          <w:szCs w:val="24"/>
          <w:u w:color="000000"/>
          <w:lang w:eastAsia="pl-PL"/>
        </w:rPr>
        <w:t xml:space="preserve">spełnianie warunków udziału w postępowaniu w zakresie, w </w:t>
      </w:r>
      <w:r w:rsidR="00283FAB">
        <w:rPr>
          <w:rFonts w:asciiTheme="minorHAnsi" w:eastAsia="Arial Unicode MS" w:hAnsiTheme="minorHAnsi"/>
          <w:color w:val="000000"/>
          <w:sz w:val="24"/>
          <w:szCs w:val="24"/>
          <w:u w:color="000000"/>
          <w:lang w:eastAsia="pl-PL"/>
        </w:rPr>
        <w:t>jakim</w:t>
      </w:r>
      <w:r w:rsidR="00283FAB" w:rsidRPr="006C5CEE">
        <w:rPr>
          <w:rFonts w:asciiTheme="minorHAnsi" w:eastAsia="Arial Unicode MS" w:hAnsiTheme="minorHAnsi"/>
          <w:color w:val="000000"/>
          <w:sz w:val="24"/>
          <w:szCs w:val="24"/>
          <w:u w:color="000000"/>
          <w:lang w:eastAsia="pl-PL"/>
        </w:rPr>
        <w:t xml:space="preserve"> </w:t>
      </w:r>
      <w:r w:rsidRPr="006C5CEE">
        <w:rPr>
          <w:rFonts w:asciiTheme="minorHAnsi" w:eastAsia="Arial Unicode MS" w:hAnsiTheme="minorHAnsi"/>
          <w:color w:val="000000"/>
          <w:sz w:val="24"/>
          <w:szCs w:val="24"/>
          <w:u w:color="000000"/>
          <w:lang w:eastAsia="pl-PL"/>
        </w:rPr>
        <w:t xml:space="preserve">każdy z Wykonawców wykazuje </w:t>
      </w:r>
      <w:r w:rsidR="00F86580" w:rsidRPr="006C5CEE">
        <w:rPr>
          <w:rFonts w:asciiTheme="minorHAnsi" w:eastAsia="Arial Unicode MS" w:hAnsiTheme="minorHAnsi"/>
          <w:color w:val="000000"/>
          <w:sz w:val="24"/>
          <w:szCs w:val="24"/>
          <w:u w:color="000000"/>
          <w:lang w:eastAsia="pl-PL"/>
        </w:rPr>
        <w:t>spełnianie warunków udziału w postępowaniu</w:t>
      </w:r>
      <w:r w:rsidR="00575E69" w:rsidRPr="006C5CEE">
        <w:rPr>
          <w:rFonts w:asciiTheme="minorHAnsi" w:eastAsia="Arial Unicode MS" w:hAnsiTheme="minorHAnsi"/>
          <w:color w:val="000000"/>
          <w:sz w:val="24"/>
          <w:szCs w:val="24"/>
          <w:u w:color="000000"/>
          <w:lang w:eastAsia="pl-PL"/>
        </w:rPr>
        <w:t xml:space="preserve">. </w:t>
      </w:r>
      <w:r w:rsidR="00723157">
        <w:rPr>
          <w:rFonts w:asciiTheme="minorHAnsi" w:eastAsia="Arial Unicode MS" w:hAnsiTheme="minorHAnsi"/>
          <w:color w:val="000000"/>
          <w:sz w:val="24"/>
          <w:szCs w:val="24"/>
          <w:u w:color="000000"/>
          <w:lang w:eastAsia="pl-PL"/>
        </w:rPr>
        <w:t xml:space="preserve"> </w:t>
      </w:r>
      <w:r w:rsidR="00F86580" w:rsidRPr="006C5CEE">
        <w:rPr>
          <w:rFonts w:asciiTheme="minorHAnsi" w:eastAsia="Arial Unicode MS" w:hAnsiTheme="minorHAnsi"/>
          <w:color w:val="000000"/>
          <w:sz w:val="24"/>
          <w:szCs w:val="24"/>
          <w:u w:color="000000"/>
          <w:lang w:eastAsia="pl-PL"/>
        </w:rPr>
        <w:t xml:space="preserve">W odniesieniu do warunków dotyczących wykształcenia, kwalifikacji zawodowych lub doświadczenia Wykonawcy wspólnie ubiegający się o udzielenie zamówienia mogą polegać na zdolnościach tych Wykonawców, którzy wykonają </w:t>
      </w:r>
      <w:r w:rsidR="005B6D45" w:rsidRPr="006C5CEE">
        <w:rPr>
          <w:rFonts w:asciiTheme="minorHAnsi" w:eastAsia="Arial Unicode MS" w:hAnsiTheme="minorHAnsi"/>
          <w:color w:val="000000"/>
          <w:sz w:val="24"/>
          <w:szCs w:val="24"/>
          <w:u w:color="000000"/>
          <w:lang w:eastAsia="pl-PL"/>
        </w:rPr>
        <w:t>usługi</w:t>
      </w:r>
      <w:r w:rsidR="00F86580" w:rsidRPr="006C5CEE">
        <w:rPr>
          <w:rFonts w:asciiTheme="minorHAnsi" w:eastAsia="Arial Unicode MS" w:hAnsiTheme="minorHAnsi"/>
          <w:color w:val="000000"/>
          <w:sz w:val="24"/>
          <w:szCs w:val="24"/>
          <w:u w:color="000000"/>
          <w:lang w:eastAsia="pl-PL"/>
        </w:rPr>
        <w:t xml:space="preserve">, do </w:t>
      </w:r>
      <w:proofErr w:type="gramStart"/>
      <w:r w:rsidR="00F86580" w:rsidRPr="006C5CEE">
        <w:rPr>
          <w:rFonts w:asciiTheme="minorHAnsi" w:eastAsia="Arial Unicode MS" w:hAnsiTheme="minorHAnsi"/>
          <w:color w:val="000000"/>
          <w:sz w:val="24"/>
          <w:szCs w:val="24"/>
          <w:u w:color="000000"/>
          <w:lang w:eastAsia="pl-PL"/>
        </w:rPr>
        <w:t>realizacji których</w:t>
      </w:r>
      <w:proofErr w:type="gramEnd"/>
      <w:r w:rsidR="00F86580" w:rsidRPr="006C5CEE">
        <w:rPr>
          <w:rFonts w:asciiTheme="minorHAnsi" w:eastAsia="Arial Unicode MS" w:hAnsiTheme="minorHAnsi"/>
          <w:color w:val="000000"/>
          <w:sz w:val="24"/>
          <w:szCs w:val="24"/>
          <w:u w:color="000000"/>
          <w:lang w:eastAsia="pl-PL"/>
        </w:rPr>
        <w:t xml:space="preserve"> te zdolności są wymagane. </w:t>
      </w:r>
      <w:r w:rsidR="00CD1F74">
        <w:rPr>
          <w:rFonts w:asciiTheme="minorHAnsi" w:eastAsia="Arial Unicode MS" w:hAnsiTheme="minorHAnsi"/>
          <w:color w:val="000000"/>
          <w:sz w:val="24"/>
          <w:szCs w:val="24"/>
          <w:u w:color="000000"/>
          <w:lang w:eastAsia="pl-PL"/>
        </w:rPr>
        <w:t xml:space="preserve">W takim przypadku wykonawcy wspólnie ubiegający się o udzielenie zamówienia (m.in. </w:t>
      </w:r>
      <w:proofErr w:type="gramStart"/>
      <w:r w:rsidR="00CD1F74">
        <w:rPr>
          <w:rFonts w:asciiTheme="minorHAnsi" w:eastAsia="Arial Unicode MS" w:hAnsiTheme="minorHAnsi"/>
          <w:color w:val="000000"/>
          <w:sz w:val="24"/>
          <w:szCs w:val="24"/>
          <w:u w:color="000000"/>
          <w:lang w:eastAsia="pl-PL"/>
        </w:rPr>
        <w:t xml:space="preserve">konsorcjum , </w:t>
      </w:r>
      <w:proofErr w:type="gramEnd"/>
      <w:r w:rsidR="00CD1F74">
        <w:rPr>
          <w:rFonts w:asciiTheme="minorHAnsi" w:eastAsia="Arial Unicode MS" w:hAnsiTheme="minorHAnsi"/>
          <w:color w:val="000000"/>
          <w:sz w:val="24"/>
          <w:szCs w:val="24"/>
          <w:u w:color="000000"/>
          <w:lang w:eastAsia="pl-PL"/>
        </w:rPr>
        <w:t>spółka cywilna) dołączają do oferty oświadczenie, z którego wyni</w:t>
      </w:r>
      <w:r w:rsidR="00B46348">
        <w:rPr>
          <w:rFonts w:asciiTheme="minorHAnsi" w:eastAsia="Arial Unicode MS" w:hAnsiTheme="minorHAnsi"/>
          <w:color w:val="000000"/>
          <w:sz w:val="24"/>
          <w:szCs w:val="24"/>
          <w:u w:color="000000"/>
          <w:lang w:eastAsia="pl-PL"/>
        </w:rPr>
        <w:t xml:space="preserve">ka, które </w:t>
      </w:r>
      <w:r w:rsidR="00CD1F74">
        <w:rPr>
          <w:rFonts w:asciiTheme="minorHAnsi" w:eastAsia="Arial Unicode MS" w:hAnsiTheme="minorHAnsi"/>
          <w:color w:val="000000"/>
          <w:sz w:val="24"/>
          <w:szCs w:val="24"/>
          <w:u w:color="000000"/>
          <w:lang w:eastAsia="pl-PL"/>
        </w:rPr>
        <w:t>u</w:t>
      </w:r>
      <w:r w:rsidR="00B46348">
        <w:rPr>
          <w:rFonts w:asciiTheme="minorHAnsi" w:eastAsia="Arial Unicode MS" w:hAnsiTheme="minorHAnsi"/>
          <w:color w:val="000000"/>
          <w:sz w:val="24"/>
          <w:szCs w:val="24"/>
          <w:u w:color="000000"/>
          <w:lang w:eastAsia="pl-PL"/>
        </w:rPr>
        <w:t>s</w:t>
      </w:r>
      <w:r w:rsidR="00CD1F74">
        <w:rPr>
          <w:rFonts w:asciiTheme="minorHAnsi" w:eastAsia="Arial Unicode MS" w:hAnsiTheme="minorHAnsi"/>
          <w:color w:val="000000"/>
          <w:sz w:val="24"/>
          <w:szCs w:val="24"/>
          <w:u w:color="000000"/>
          <w:lang w:eastAsia="pl-PL"/>
        </w:rPr>
        <w:t>ługi wykonają poszczególni wykonawcy. Oświadczenie</w:t>
      </w:r>
      <w:r w:rsidR="00CD1F74" w:rsidRPr="006C5CEE">
        <w:rPr>
          <w:rFonts w:asciiTheme="minorHAnsi" w:eastAsia="Arial Unicode MS" w:hAnsiTheme="minorHAnsi"/>
          <w:color w:val="000000"/>
          <w:sz w:val="24"/>
          <w:szCs w:val="24"/>
          <w:u w:color="000000"/>
          <w:lang w:eastAsia="pl-PL"/>
        </w:rPr>
        <w:t xml:space="preserve"> przekazuje się w postaci elektronicznej i opatruje kwalifikowanym podpisem elektronicznym lub podpisem osobistym lub podpisem zaufanym. W </w:t>
      </w:r>
      <w:proofErr w:type="gramStart"/>
      <w:r w:rsidR="00CD1F74" w:rsidRPr="006C5CEE">
        <w:rPr>
          <w:rFonts w:asciiTheme="minorHAnsi" w:eastAsia="Arial Unicode MS" w:hAnsiTheme="minorHAnsi"/>
          <w:color w:val="000000"/>
          <w:sz w:val="24"/>
          <w:szCs w:val="24"/>
          <w:u w:color="000000"/>
          <w:lang w:eastAsia="pl-PL"/>
        </w:rPr>
        <w:t>przypadku gdy</w:t>
      </w:r>
      <w:proofErr w:type="gramEnd"/>
      <w:r w:rsidR="00CD1F74" w:rsidRPr="006C5CEE">
        <w:rPr>
          <w:rFonts w:asciiTheme="minorHAnsi" w:eastAsia="Arial Unicode MS" w:hAnsiTheme="minorHAnsi"/>
          <w:color w:val="000000"/>
          <w:sz w:val="24"/>
          <w:szCs w:val="24"/>
          <w:u w:color="000000"/>
          <w:lang w:eastAsia="pl-PL"/>
        </w:rPr>
        <w:t xml:space="preserve"> </w:t>
      </w:r>
      <w:r w:rsidR="00CD1F74">
        <w:rPr>
          <w:rFonts w:asciiTheme="minorHAnsi" w:eastAsia="Arial Unicode MS" w:hAnsiTheme="minorHAnsi"/>
          <w:color w:val="000000"/>
          <w:sz w:val="24"/>
          <w:szCs w:val="24"/>
          <w:u w:color="000000"/>
          <w:lang w:eastAsia="pl-PL"/>
        </w:rPr>
        <w:t>oświadczenie</w:t>
      </w:r>
      <w:r w:rsidR="00CD1F74" w:rsidRPr="006C5CEE">
        <w:rPr>
          <w:rFonts w:asciiTheme="minorHAnsi" w:eastAsia="Arial Unicode MS" w:hAnsiTheme="minorHAnsi"/>
          <w:color w:val="000000"/>
          <w:sz w:val="24"/>
          <w:szCs w:val="24"/>
          <w:u w:color="000000"/>
          <w:lang w:eastAsia="pl-PL"/>
        </w:rPr>
        <w:t xml:space="preserv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r w:rsidR="00CD1F74">
        <w:rPr>
          <w:rFonts w:asciiTheme="minorHAnsi" w:eastAsia="Arial Unicode MS" w:hAnsiTheme="minorHAnsi"/>
          <w:color w:val="000000"/>
          <w:sz w:val="24"/>
          <w:szCs w:val="24"/>
          <w:u w:color="000000"/>
          <w:lang w:eastAsia="pl-PL"/>
        </w:rPr>
        <w:t>.</w:t>
      </w:r>
    </w:p>
    <w:p w14:paraId="1A9800D1" w14:textId="334EA214" w:rsidR="001D241E" w:rsidRPr="00780CE6" w:rsidRDefault="001D241E" w:rsidP="00CD4096">
      <w:pPr>
        <w:pStyle w:val="Nagwek1"/>
        <w:rPr>
          <w:u w:color="000000"/>
          <w:lang w:val="pl-PL" w:eastAsia="pl-PL"/>
        </w:rPr>
      </w:pPr>
      <w:r w:rsidRPr="00780CE6">
        <w:rPr>
          <w:u w:color="000000"/>
          <w:lang w:val="pl-PL" w:eastAsia="pl-PL"/>
        </w:rPr>
        <w:t xml:space="preserve">ROZDZIAŁ 8. INFORMACJE O ŚRODKACH KOMUNIKACJI ELEKTRONICZNEJ, PRZY </w:t>
      </w:r>
      <w:proofErr w:type="gramStart"/>
      <w:r w:rsidRPr="00780CE6">
        <w:rPr>
          <w:u w:color="000000"/>
          <w:lang w:val="pl-PL" w:eastAsia="pl-PL"/>
        </w:rPr>
        <w:t>UŻYCIU KTÓRYCH</w:t>
      </w:r>
      <w:proofErr w:type="gramEnd"/>
      <w:r w:rsidRPr="00780CE6">
        <w:rPr>
          <w:u w:color="000000"/>
          <w:lang w:val="pl-PL" w:eastAsia="pl-PL"/>
        </w:rPr>
        <w:t xml:space="preserve"> ZAMAWIAJACY BĘDZIE KOMUNIKOWAŁ SIĘ Z WYKONAWCAMI ORAZ INFORMACJE O WYMAGANIACH TECHNICZNYCH I ORGANIZACYJNYCH SPORZĄDZANIA, WYSYŁANIA I ODBIERANIA KORESPONDENCJI ELEKTRONICZNEJ</w:t>
      </w:r>
    </w:p>
    <w:p w14:paraId="25D489AE" w14:textId="10AD2D95" w:rsidR="000535BC" w:rsidRPr="00352F53"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352F53">
        <w:rPr>
          <w:rFonts w:asciiTheme="minorHAnsi" w:eastAsiaTheme="minorHAnsi" w:hAnsiTheme="minorHAnsi" w:cstheme="minorBidi"/>
          <w:sz w:val="24"/>
        </w:rPr>
        <w:t xml:space="preserve">Postępowanie prowadzone jest w języku polskim. </w:t>
      </w:r>
    </w:p>
    <w:p w14:paraId="65B2AFA6" w14:textId="77777777" w:rsidR="000535BC" w:rsidRPr="00681687"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681687">
        <w:rPr>
          <w:rFonts w:asciiTheme="minorHAnsi" w:eastAsiaTheme="minorHAnsi" w:hAnsiTheme="minorHAnsi" w:cstheme="minorBidi"/>
          <w:sz w:val="24"/>
        </w:rPr>
        <w:t>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w:t>
      </w:r>
      <w:r>
        <w:rPr>
          <w:rFonts w:asciiTheme="minorHAnsi" w:eastAsiaTheme="minorHAnsi" w:hAnsiTheme="minorHAnsi" w:cstheme="minorBidi"/>
          <w:sz w:val="24"/>
        </w:rPr>
        <w:t xml:space="preserve"> </w:t>
      </w:r>
      <w:hyperlink r:id="rId10" w:history="1">
        <w:r w:rsidRPr="00E25FB0">
          <w:rPr>
            <w:rStyle w:val="Hipercze"/>
            <w:rFonts w:asciiTheme="minorHAnsi" w:eastAsiaTheme="minorHAnsi" w:hAnsiTheme="minorHAnsi" w:cstheme="minorBidi"/>
            <w:sz w:val="24"/>
          </w:rPr>
          <w:t>https://platformazakupowa.pl/pn/sulejow</w:t>
        </w:r>
      </w:hyperlink>
      <w:r>
        <w:rPr>
          <w:rFonts w:asciiTheme="minorHAnsi" w:eastAsiaTheme="minorHAnsi" w:hAnsiTheme="minorHAnsi" w:cstheme="minorBidi"/>
          <w:sz w:val="24"/>
        </w:rPr>
        <w:t xml:space="preserve">. </w:t>
      </w:r>
      <w:r w:rsidRPr="00346EF2">
        <w:rPr>
          <w:rFonts w:asciiTheme="minorHAnsi" w:eastAsiaTheme="minorHAnsi" w:hAnsiTheme="minorHAnsi" w:cstheme="minorBidi"/>
          <w:sz w:val="24"/>
          <w:highlight w:val="yellow"/>
        </w:rPr>
        <w:br/>
      </w:r>
      <w:r w:rsidRPr="00681687">
        <w:rPr>
          <w:rFonts w:asciiTheme="minorHAnsi" w:eastAsiaTheme="minorHAnsi" w:hAnsiTheme="minorHAnsi" w:cstheme="minorBidi"/>
          <w:sz w:val="24"/>
        </w:rPr>
        <w:t>Korzystanie z Platformy zakupowej jest bezpłatne.</w:t>
      </w:r>
    </w:p>
    <w:p w14:paraId="13097289" w14:textId="77777777" w:rsidR="000535BC" w:rsidRPr="009D652F" w:rsidRDefault="000535BC" w:rsidP="000535BC">
      <w:pPr>
        <w:pStyle w:val="Akapitzlist"/>
        <w:numPr>
          <w:ilvl w:val="0"/>
          <w:numId w:val="57"/>
        </w:numPr>
        <w:tabs>
          <w:tab w:val="left" w:pos="426"/>
        </w:tabs>
        <w:spacing w:after="0"/>
        <w:ind w:left="0" w:firstLine="0"/>
        <w:rPr>
          <w:rFonts w:asciiTheme="minorHAnsi" w:eastAsiaTheme="minorHAnsi" w:hAnsiTheme="minorHAnsi" w:cstheme="minorBidi"/>
          <w:color w:val="auto"/>
          <w:sz w:val="24"/>
          <w:lang w:eastAsia="en-US"/>
        </w:rPr>
      </w:pPr>
      <w:r w:rsidRPr="009D652F">
        <w:rPr>
          <w:rFonts w:asciiTheme="minorHAnsi" w:eastAsiaTheme="minorHAnsi" w:hAnsiTheme="minorHAnsi" w:cstheme="minorBidi"/>
          <w:color w:val="auto"/>
          <w:sz w:val="24"/>
          <w:lang w:eastAsia="en-US"/>
        </w:rPr>
        <w:t>Zamawiający może również komunikować się z Wykonawcami za pomocą poczty elektronicznej, e-mail: zamowienia@sulejow.pl. W tym celu zaleca się, aby Wykonawca w Formularzu Ofertowym podał adres poczty elektronicznej</w:t>
      </w:r>
      <w:r>
        <w:rPr>
          <w:rFonts w:asciiTheme="minorHAnsi" w:eastAsiaTheme="minorHAnsi" w:hAnsiTheme="minorHAnsi" w:cstheme="minorBidi"/>
          <w:color w:val="auto"/>
          <w:sz w:val="24"/>
          <w:lang w:eastAsia="en-US"/>
        </w:rPr>
        <w:t xml:space="preserve">, </w:t>
      </w:r>
      <w:r w:rsidRPr="00E04589">
        <w:rPr>
          <w:rFonts w:asciiTheme="minorHAnsi" w:eastAsiaTheme="minorHAnsi" w:hAnsiTheme="minorHAnsi" w:cstheme="minorBidi"/>
          <w:color w:val="auto"/>
          <w:sz w:val="24"/>
          <w:lang w:eastAsia="en-US"/>
        </w:rPr>
        <w:t xml:space="preserve">z </w:t>
      </w:r>
      <w:proofErr w:type="gramStart"/>
      <w:r w:rsidRPr="00E04589">
        <w:rPr>
          <w:rFonts w:asciiTheme="minorHAnsi" w:eastAsiaTheme="minorHAnsi" w:hAnsiTheme="minorHAnsi" w:cstheme="minorBidi"/>
          <w:color w:val="auto"/>
          <w:sz w:val="24"/>
          <w:lang w:eastAsia="en-US"/>
        </w:rPr>
        <w:t>zastrzeżeniem że</w:t>
      </w:r>
      <w:proofErr w:type="gramEnd"/>
      <w:r w:rsidRPr="00E04589">
        <w:rPr>
          <w:rFonts w:asciiTheme="minorHAnsi" w:eastAsiaTheme="minorHAnsi" w:hAnsiTheme="minorHAnsi" w:cstheme="minorBidi"/>
          <w:color w:val="auto"/>
          <w:sz w:val="24"/>
          <w:lang w:eastAsia="en-US"/>
        </w:rPr>
        <w:t xml:space="preserve"> Ofertę (w szczególności Formularz oferty) Wykonawca może złożyć wyłącznie za pośrednictwem Platformy Zakupowej.</w:t>
      </w:r>
    </w:p>
    <w:p w14:paraId="6C7BB594" w14:textId="77777777" w:rsidR="000535BC" w:rsidRPr="005A17AC"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W celu skrócenia czasu udzielenia odpowiedzi na pytania komunikacja między zamawiającym a wykonawcami w zakresie:</w:t>
      </w:r>
    </w:p>
    <w:p w14:paraId="60F1D75D"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Zamawiającemu pytań do treści SWZ;</w:t>
      </w:r>
    </w:p>
    <w:p w14:paraId="38DFFA81"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odpowiedzi na wezwanie Zamawiającego do złożenia podmiotowych środków dowodowych;</w:t>
      </w:r>
    </w:p>
    <w:p w14:paraId="0399FA0A"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w:t>
      </w:r>
      <w:r>
        <w:rPr>
          <w:rFonts w:asciiTheme="minorHAnsi" w:eastAsiaTheme="minorHAnsi" w:hAnsiTheme="minorHAnsi" w:cstheme="minorBidi"/>
          <w:sz w:val="24"/>
        </w:rPr>
        <w:t xml:space="preserve">zi na wezwanie Zamawiającego do </w:t>
      </w:r>
      <w:r w:rsidRPr="005A17AC">
        <w:rPr>
          <w:rFonts w:asciiTheme="minorHAnsi" w:eastAsiaTheme="minorHAnsi" w:hAnsiTheme="minorHAnsi" w:cstheme="minorBidi"/>
          <w:sz w:val="24"/>
        </w:rPr>
        <w:t>złożenia/</w:t>
      </w:r>
      <w:r>
        <w:rPr>
          <w:rFonts w:asciiTheme="minorHAnsi" w:eastAsiaTheme="minorHAnsi" w:hAnsiTheme="minorHAnsi" w:cstheme="minorBidi"/>
          <w:sz w:val="24"/>
        </w:rPr>
        <w:t xml:space="preserve"> </w:t>
      </w:r>
      <w:r w:rsidRPr="005A17AC">
        <w:rPr>
          <w:rFonts w:asciiTheme="minorHAnsi" w:eastAsiaTheme="minorHAnsi" w:hAnsiTheme="minorHAnsi" w:cstheme="minorBidi"/>
          <w:sz w:val="24"/>
        </w:rPr>
        <w:t>poprawienia/</w:t>
      </w:r>
      <w:r>
        <w:rPr>
          <w:rFonts w:asciiTheme="minorHAnsi" w:eastAsiaTheme="minorHAnsi" w:hAnsiTheme="minorHAnsi" w:cstheme="minorBidi"/>
          <w:sz w:val="24"/>
        </w:rPr>
        <w:t xml:space="preserve"> </w:t>
      </w:r>
      <w:r w:rsidRPr="005A17AC">
        <w:rPr>
          <w:rFonts w:asciiTheme="minorHAnsi" w:eastAsiaTheme="minorHAnsi" w:hAnsiTheme="minorHAnsi" w:cstheme="minorBidi"/>
          <w:sz w:val="24"/>
        </w:rPr>
        <w:t>uzupełnienia oświadczenia, o którym mowa w art. 125 ust. 1, podmiotowych środków dowodowych, innych dokumentów lub oświadczeń składanych w postępowaniu;</w:t>
      </w:r>
    </w:p>
    <w:p w14:paraId="4519F693"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10152DF0"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odpowiedzi na wezwanie Zamawiającego do złożenia wyjaśnień dot. treści przedmiotowych środków dowodowych;</w:t>
      </w:r>
    </w:p>
    <w:p w14:paraId="178FFD13"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przesłania</w:t>
      </w:r>
      <w:proofErr w:type="gramEnd"/>
      <w:r w:rsidRPr="005A17AC">
        <w:rPr>
          <w:rFonts w:asciiTheme="minorHAnsi" w:eastAsiaTheme="minorHAnsi" w:hAnsiTheme="minorHAnsi" w:cstheme="minorBidi"/>
          <w:sz w:val="24"/>
        </w:rPr>
        <w:t xml:space="preserve"> odpowiedzi na inne wezwania Zamawiającego wynikające z ustawy - Prawo zamówień publicznych;</w:t>
      </w:r>
    </w:p>
    <w:p w14:paraId="09EC6DD0"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wniosków, informacji, oświadczeń Wykonawcy;</w:t>
      </w:r>
    </w:p>
    <w:p w14:paraId="4E3D88F9" w14:textId="77777777" w:rsidR="000535BC" w:rsidRPr="005A17AC" w:rsidRDefault="000535BC" w:rsidP="000535BC">
      <w:pPr>
        <w:pStyle w:val="Akapitzlist"/>
        <w:numPr>
          <w:ilvl w:val="0"/>
          <w:numId w:val="74"/>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odwołania/inne</w:t>
      </w:r>
    </w:p>
    <w:p w14:paraId="29BC8C14" w14:textId="77777777" w:rsidR="000535BC" w:rsidRPr="005A17AC" w:rsidRDefault="000535BC" w:rsidP="000535BC">
      <w:pPr>
        <w:tabs>
          <w:tab w:val="left" w:pos="426"/>
        </w:tabs>
        <w:suppressAutoHyphens/>
        <w:spacing w:after="0" w:line="276" w:lineRule="auto"/>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odbywa</w:t>
      </w:r>
      <w:proofErr w:type="gramEnd"/>
      <w:r w:rsidRPr="005A17AC">
        <w:rPr>
          <w:rFonts w:asciiTheme="minorHAnsi" w:eastAsiaTheme="minorHAnsi" w:hAnsiTheme="minorHAnsi" w:cstheme="minorBidi"/>
          <w:sz w:val="24"/>
        </w:rPr>
        <w:t xml:space="preserve"> się za pośrednictwem </w:t>
      </w:r>
      <w:hyperlink r:id="rId11" w:history="1">
        <w:r w:rsidRPr="00E25FB0">
          <w:rPr>
            <w:rStyle w:val="Hipercze"/>
            <w:rFonts w:asciiTheme="minorHAnsi" w:eastAsiaTheme="minorHAnsi" w:hAnsiTheme="minorHAnsi" w:cstheme="minorBidi"/>
            <w:sz w:val="24"/>
          </w:rPr>
          <w:t>https://platformazakupowa.pl/pn/sulejow</w:t>
        </w:r>
      </w:hyperlink>
      <w:r>
        <w:rPr>
          <w:rFonts w:asciiTheme="minorHAnsi" w:eastAsiaTheme="minorHAnsi" w:hAnsiTheme="minorHAnsi" w:cstheme="minorBidi"/>
          <w:sz w:val="24"/>
        </w:rPr>
        <w:t xml:space="preserve"> </w:t>
      </w:r>
      <w:r w:rsidRPr="005A17AC">
        <w:rPr>
          <w:rFonts w:asciiTheme="minorHAnsi" w:eastAsiaTheme="minorHAnsi" w:hAnsiTheme="minorHAnsi" w:cstheme="minorBidi"/>
          <w:sz w:val="24"/>
        </w:rPr>
        <w:t xml:space="preserve">i formularza „Wyślij wiadomość do zamawiającego”. </w:t>
      </w:r>
    </w:p>
    <w:p w14:paraId="4156AA04" w14:textId="77777777" w:rsidR="000535BC" w:rsidRPr="005A17AC"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 xml:space="preserve">Za datę przekazania (wpływu) oświadczeń, wniosków, zawiadomień oraz informacji przyjmuje się datę ich przesłania za pośrednictwem </w:t>
      </w:r>
      <w:hyperlink r:id="rId12" w:history="1">
        <w:r w:rsidRPr="00E25FB0">
          <w:rPr>
            <w:rStyle w:val="Hipercze"/>
            <w:rFonts w:asciiTheme="minorHAnsi" w:eastAsiaTheme="minorHAnsi" w:hAnsiTheme="minorHAnsi" w:cstheme="minorBidi"/>
            <w:sz w:val="24"/>
          </w:rPr>
          <w:t>https://platformazakupowa.pl/pn/sulejow</w:t>
        </w:r>
      </w:hyperlink>
      <w:r>
        <w:rPr>
          <w:rFonts w:asciiTheme="minorHAnsi" w:eastAsiaTheme="minorHAnsi" w:hAnsiTheme="minorHAnsi" w:cstheme="minorBidi"/>
          <w:sz w:val="24"/>
        </w:rPr>
        <w:t xml:space="preserve"> poprzez kliknięcie przycisku</w:t>
      </w:r>
      <w:r w:rsidRPr="005A17AC">
        <w:rPr>
          <w:rFonts w:asciiTheme="minorHAnsi" w:eastAsiaTheme="minorHAnsi" w:hAnsiTheme="minorHAnsi" w:cstheme="minorBidi"/>
          <w:sz w:val="24"/>
        </w:rPr>
        <w:t xml:space="preserve"> „Wyślij wiadomość do zamawiającego”</w:t>
      </w:r>
      <w:r>
        <w:rPr>
          <w:rFonts w:asciiTheme="minorHAnsi" w:eastAsiaTheme="minorHAnsi" w:hAnsiTheme="minorHAnsi" w:cstheme="minorBidi"/>
          <w:sz w:val="24"/>
        </w:rPr>
        <w:t>,</w:t>
      </w:r>
      <w:r w:rsidRPr="005A17AC">
        <w:rPr>
          <w:rFonts w:asciiTheme="minorHAnsi" w:eastAsiaTheme="minorHAnsi" w:hAnsiTheme="minorHAnsi" w:cstheme="minorBidi"/>
          <w:sz w:val="24"/>
        </w:rPr>
        <w:t xml:space="preserve"> po których pojawi się komunikat, że wiadomość została wysłana do zamawiającego.</w:t>
      </w:r>
    </w:p>
    <w:p w14:paraId="34C5319F" w14:textId="77777777" w:rsidR="000535BC" w:rsidRPr="00681687" w:rsidRDefault="000535BC" w:rsidP="000535BC">
      <w:pPr>
        <w:tabs>
          <w:tab w:val="left" w:pos="284"/>
          <w:tab w:val="left" w:pos="426"/>
        </w:tabs>
        <w:spacing w:after="0" w:line="276" w:lineRule="auto"/>
        <w:rPr>
          <w:rFonts w:asciiTheme="minorHAnsi" w:eastAsia="Times New Roman" w:hAnsiTheme="minorHAnsi"/>
          <w:b/>
          <w:sz w:val="24"/>
          <w:szCs w:val="24"/>
          <w:u w:val="single"/>
          <w:lang w:eastAsia="pl-PL"/>
        </w:rPr>
      </w:pPr>
      <w:r w:rsidRPr="005A17AC">
        <w:rPr>
          <w:rFonts w:asciiTheme="minorHAnsi" w:eastAsiaTheme="minorHAnsi" w:hAnsiTheme="minorHAnsi" w:cstheme="minorBidi"/>
          <w:sz w:val="24"/>
        </w:rPr>
        <w:t xml:space="preserve">Zamawiający będzie przekazywał wykonawcom informacje za pośrednictwem </w:t>
      </w:r>
      <w:r w:rsidRPr="00681687">
        <w:rPr>
          <w:rFonts w:asciiTheme="minorHAnsi" w:eastAsiaTheme="minorHAnsi" w:hAnsiTheme="minorHAnsi" w:cstheme="minorBidi"/>
          <w:sz w:val="24"/>
        </w:rPr>
        <w:t>https</w:t>
      </w:r>
      <w:proofErr w:type="gramStart"/>
      <w:r w:rsidRPr="00681687">
        <w:rPr>
          <w:rFonts w:asciiTheme="minorHAnsi" w:eastAsiaTheme="minorHAnsi" w:hAnsiTheme="minorHAnsi" w:cstheme="minorBidi"/>
          <w:sz w:val="24"/>
        </w:rPr>
        <w:t>://platformazakupowa</w:t>
      </w:r>
      <w:proofErr w:type="gramEnd"/>
      <w:r w:rsidRPr="00681687">
        <w:rPr>
          <w:rFonts w:asciiTheme="minorHAnsi" w:eastAsiaTheme="minorHAnsi" w:hAnsiTheme="minorHAnsi" w:cstheme="minorBidi"/>
          <w:sz w:val="24"/>
        </w:rPr>
        <w:t>.</w:t>
      </w:r>
      <w:proofErr w:type="gramStart"/>
      <w:r w:rsidRPr="00681687">
        <w:rPr>
          <w:rFonts w:asciiTheme="minorHAnsi" w:eastAsiaTheme="minorHAnsi" w:hAnsiTheme="minorHAnsi" w:cstheme="minorBidi"/>
          <w:sz w:val="24"/>
        </w:rPr>
        <w:t>pl</w:t>
      </w:r>
      <w:proofErr w:type="gramEnd"/>
      <w:r w:rsidRPr="00681687">
        <w:rPr>
          <w:rFonts w:asciiTheme="minorHAnsi" w:eastAsiaTheme="minorHAnsi" w:hAnsiTheme="minorHAnsi" w:cstheme="minorBidi"/>
          <w:sz w:val="24"/>
        </w:rPr>
        <w:t>/pn/sulejow</w:t>
      </w:r>
      <w:r w:rsidRPr="005A17AC">
        <w:rPr>
          <w:rFonts w:asciiTheme="minorHAnsi" w:eastAsiaTheme="minorHAnsi" w:hAnsiTheme="minorHAnsi" w:cstheme="minorBidi"/>
          <w:sz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681687">
        <w:rPr>
          <w:rStyle w:val="Hipercze"/>
          <w:rFonts w:asciiTheme="minorHAnsi" w:eastAsia="Times New Roman" w:hAnsiTheme="minorHAnsi"/>
          <w:sz w:val="24"/>
          <w:szCs w:val="24"/>
          <w:u w:val="none"/>
          <w:lang w:eastAsia="pl-PL"/>
        </w:rPr>
        <w:t>https</w:t>
      </w:r>
      <w:proofErr w:type="gramStart"/>
      <w:r w:rsidRPr="00681687">
        <w:rPr>
          <w:rStyle w:val="Hipercze"/>
          <w:rFonts w:asciiTheme="minorHAnsi" w:eastAsia="Times New Roman" w:hAnsiTheme="minorHAnsi"/>
          <w:sz w:val="24"/>
          <w:szCs w:val="24"/>
          <w:u w:val="none"/>
          <w:lang w:eastAsia="pl-PL"/>
        </w:rPr>
        <w:t>://platformazakupowa</w:t>
      </w:r>
      <w:proofErr w:type="gramEnd"/>
      <w:r w:rsidRPr="00681687">
        <w:rPr>
          <w:rStyle w:val="Hipercze"/>
          <w:rFonts w:asciiTheme="minorHAnsi" w:eastAsia="Times New Roman" w:hAnsiTheme="minorHAnsi"/>
          <w:sz w:val="24"/>
          <w:szCs w:val="24"/>
          <w:u w:val="none"/>
          <w:lang w:eastAsia="pl-PL"/>
        </w:rPr>
        <w:t>.</w:t>
      </w:r>
      <w:proofErr w:type="gramStart"/>
      <w:r w:rsidRPr="00681687">
        <w:rPr>
          <w:rStyle w:val="Hipercze"/>
          <w:rFonts w:asciiTheme="minorHAnsi" w:eastAsia="Times New Roman" w:hAnsiTheme="minorHAnsi"/>
          <w:sz w:val="24"/>
          <w:szCs w:val="24"/>
          <w:u w:val="none"/>
          <w:lang w:eastAsia="pl-PL"/>
        </w:rPr>
        <w:t>pl</w:t>
      </w:r>
      <w:proofErr w:type="gramEnd"/>
      <w:r w:rsidRPr="00681687">
        <w:rPr>
          <w:rStyle w:val="Hipercze"/>
          <w:rFonts w:asciiTheme="minorHAnsi" w:eastAsia="Times New Roman" w:hAnsiTheme="minorHAnsi"/>
          <w:sz w:val="24"/>
          <w:szCs w:val="24"/>
          <w:u w:val="none"/>
          <w:lang w:eastAsia="pl-PL"/>
        </w:rPr>
        <w:t xml:space="preserve">/pn/sulejow </w:t>
      </w:r>
      <w:r w:rsidRPr="00681687">
        <w:rPr>
          <w:rFonts w:asciiTheme="minorHAnsi" w:eastAsiaTheme="minorHAnsi" w:hAnsiTheme="minorHAnsi" w:cstheme="minorBidi"/>
          <w:sz w:val="24"/>
        </w:rPr>
        <w:t>do</w:t>
      </w:r>
      <w:r w:rsidRPr="005A17AC">
        <w:rPr>
          <w:rFonts w:asciiTheme="minorHAnsi" w:eastAsiaTheme="minorHAnsi" w:hAnsiTheme="minorHAnsi" w:cstheme="minorBidi"/>
          <w:sz w:val="24"/>
        </w:rPr>
        <w:t xml:space="preserve"> konkretnego wykonawcy.</w:t>
      </w:r>
    </w:p>
    <w:p w14:paraId="0C0D7642" w14:textId="77777777" w:rsidR="000535BC" w:rsidRPr="005A17AC"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Wykonawca jako</w:t>
      </w:r>
      <w:proofErr w:type="gramEnd"/>
      <w:r w:rsidRPr="005A17AC">
        <w:rPr>
          <w:rFonts w:asciiTheme="minorHAnsi" w:eastAsiaTheme="minorHAnsi" w:hAnsiTheme="minorHAnsi" w:cstheme="minorBidi"/>
          <w:sz w:val="24"/>
        </w:rPr>
        <w:t xml:space="preserve"> podmiot profesjonalny ma obowiązek sprawdzania komunikatów i wiadomości bezpośrednio na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przesłanych przez zamawiającego, gdyż system powiadomień może ulec awarii lub powiadomienie może trafić do folderu SPAM.</w:t>
      </w:r>
    </w:p>
    <w:p w14:paraId="7B7E7F1D" w14:textId="77777777" w:rsidR="000535BC" w:rsidRPr="005A17AC"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5A17AC">
        <w:rPr>
          <w:rFonts w:asciiTheme="minorHAnsi" w:eastAsiaTheme="minorHAnsi" w:hAnsiTheme="minorHAnsi" w:cstheme="minorBidi"/>
          <w:sz w:val="24"/>
        </w:rPr>
        <w:t>z</w:t>
      </w:r>
      <w:proofErr w:type="gramEnd"/>
      <w:r w:rsidRPr="005A17AC">
        <w:rPr>
          <w:rFonts w:asciiTheme="minorHAnsi" w:eastAsiaTheme="minorHAnsi" w:hAnsiTheme="minorHAnsi" w:cstheme="minorBidi"/>
          <w:sz w:val="24"/>
        </w:rPr>
        <w:t xml:space="preserve"> 2020r. poz. 2452), określa niezbędne wymagania sprzętowo - aplikacyjne umożliwiające pracę na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tj.:</w:t>
      </w:r>
    </w:p>
    <w:p w14:paraId="3EDF8421" w14:textId="77777777" w:rsidR="000535BC" w:rsidRPr="005A17AC" w:rsidRDefault="000535BC" w:rsidP="000535BC">
      <w:pPr>
        <w:numPr>
          <w:ilvl w:val="0"/>
          <w:numId w:val="75"/>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stały</w:t>
      </w:r>
      <w:proofErr w:type="gramEnd"/>
      <w:r w:rsidRPr="005A17AC">
        <w:rPr>
          <w:rFonts w:asciiTheme="minorHAnsi" w:eastAsiaTheme="minorHAnsi" w:hAnsiTheme="minorHAnsi" w:cstheme="minorBidi"/>
          <w:sz w:val="24"/>
        </w:rPr>
        <w:t xml:space="preserve"> dostęp do sieci Internet o gwarantowanej przepustowości nie mniejszej niż 512 </w:t>
      </w:r>
      <w:proofErr w:type="spellStart"/>
      <w:r w:rsidRPr="005A17AC">
        <w:rPr>
          <w:rFonts w:asciiTheme="minorHAnsi" w:eastAsiaTheme="minorHAnsi" w:hAnsiTheme="minorHAnsi" w:cstheme="minorBidi"/>
          <w:sz w:val="24"/>
        </w:rPr>
        <w:t>kb</w:t>
      </w:r>
      <w:proofErr w:type="spellEnd"/>
      <w:r w:rsidRPr="005A17AC">
        <w:rPr>
          <w:rFonts w:asciiTheme="minorHAnsi" w:eastAsiaTheme="minorHAnsi" w:hAnsiTheme="minorHAnsi" w:cstheme="minorBidi"/>
          <w:sz w:val="24"/>
        </w:rPr>
        <w:t>/s,</w:t>
      </w:r>
    </w:p>
    <w:p w14:paraId="1FDCC4ED" w14:textId="77777777" w:rsidR="000535BC" w:rsidRPr="005A17AC" w:rsidRDefault="000535BC" w:rsidP="000535BC">
      <w:pPr>
        <w:numPr>
          <w:ilvl w:val="0"/>
          <w:numId w:val="75"/>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komputer</w:t>
      </w:r>
      <w:proofErr w:type="gramEnd"/>
      <w:r w:rsidRPr="005A17AC">
        <w:rPr>
          <w:rFonts w:asciiTheme="minorHAnsi" w:eastAsiaTheme="minorHAnsi" w:hAnsiTheme="minorHAnsi" w:cstheme="minorBidi"/>
          <w:sz w:val="24"/>
        </w:rPr>
        <w:t xml:space="preserve"> klasy PC lub MAC o następującej konfiguracji: pamięć min. 2 GB Ram, procesor Intel IV 2 GHZ lub jego nowsza wersja, jeden z systemów operacyjnych - MS Windows 7, Mac Os x 10 4, Linux, lub ich nowsze wersje,</w:t>
      </w:r>
    </w:p>
    <w:p w14:paraId="737B70E4" w14:textId="77777777" w:rsidR="000535BC" w:rsidRPr="005A17AC" w:rsidRDefault="000535BC" w:rsidP="000535BC">
      <w:pPr>
        <w:numPr>
          <w:ilvl w:val="0"/>
          <w:numId w:val="75"/>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zainstalowana</w:t>
      </w:r>
      <w:proofErr w:type="gramEnd"/>
      <w:r w:rsidRPr="005A17AC">
        <w:rPr>
          <w:rFonts w:asciiTheme="minorHAnsi" w:eastAsiaTheme="minorHAnsi" w:hAnsiTheme="minorHAnsi" w:cstheme="minorBidi"/>
          <w:sz w:val="24"/>
        </w:rPr>
        <w:t xml:space="preserve"> dowolna, inna przeglądarka internetowa niż Internet Explorer,</w:t>
      </w:r>
    </w:p>
    <w:p w14:paraId="61A6CEE4" w14:textId="77777777" w:rsidR="000535BC" w:rsidRPr="005A17AC" w:rsidRDefault="000535BC" w:rsidP="000535BC">
      <w:pPr>
        <w:numPr>
          <w:ilvl w:val="0"/>
          <w:numId w:val="75"/>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włączona</w:t>
      </w:r>
      <w:proofErr w:type="gramEnd"/>
      <w:r w:rsidRPr="005A17AC">
        <w:rPr>
          <w:rFonts w:asciiTheme="minorHAnsi" w:eastAsiaTheme="minorHAnsi" w:hAnsiTheme="minorHAnsi" w:cstheme="minorBidi"/>
          <w:sz w:val="24"/>
        </w:rPr>
        <w:t xml:space="preserve"> obsługa JavaScript,</w:t>
      </w:r>
    </w:p>
    <w:p w14:paraId="575BE89A" w14:textId="77777777" w:rsidR="000535BC" w:rsidRPr="005A17AC" w:rsidRDefault="000535BC" w:rsidP="000535BC">
      <w:pPr>
        <w:numPr>
          <w:ilvl w:val="0"/>
          <w:numId w:val="75"/>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 xml:space="preserve">zainstalowany program Adobe </w:t>
      </w:r>
      <w:proofErr w:type="spellStart"/>
      <w:r w:rsidRPr="005A17AC">
        <w:rPr>
          <w:rFonts w:asciiTheme="minorHAnsi" w:eastAsiaTheme="minorHAnsi" w:hAnsiTheme="minorHAnsi" w:cstheme="minorBidi"/>
          <w:sz w:val="24"/>
        </w:rPr>
        <w:t>Acrobat</w:t>
      </w:r>
      <w:proofErr w:type="spellEnd"/>
      <w:r w:rsidRPr="005A17AC">
        <w:rPr>
          <w:rFonts w:asciiTheme="minorHAnsi" w:eastAsiaTheme="minorHAnsi" w:hAnsiTheme="minorHAnsi" w:cstheme="minorBidi"/>
          <w:sz w:val="24"/>
        </w:rPr>
        <w:t xml:space="preserve"> Reader lub inny obsługujący format </w:t>
      </w:r>
      <w:proofErr w:type="gramStart"/>
      <w:r w:rsidRPr="005A17AC">
        <w:rPr>
          <w:rFonts w:asciiTheme="minorHAnsi" w:eastAsiaTheme="minorHAnsi" w:hAnsiTheme="minorHAnsi" w:cstheme="minorBidi"/>
          <w:sz w:val="24"/>
        </w:rPr>
        <w:t>plików .pdf</w:t>
      </w:r>
      <w:proofErr w:type="gramEnd"/>
      <w:r w:rsidRPr="005A17AC">
        <w:rPr>
          <w:rFonts w:asciiTheme="minorHAnsi" w:eastAsiaTheme="minorHAnsi" w:hAnsiTheme="minorHAnsi" w:cstheme="minorBidi"/>
          <w:sz w:val="24"/>
        </w:rPr>
        <w:t>,</w:t>
      </w:r>
    </w:p>
    <w:p w14:paraId="7BF74BBC" w14:textId="77777777" w:rsidR="000535BC" w:rsidRPr="005A17AC" w:rsidRDefault="000535BC" w:rsidP="000535BC">
      <w:pPr>
        <w:numPr>
          <w:ilvl w:val="0"/>
          <w:numId w:val="75"/>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Szyfrowanie na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odbywa się za pomocą protokołu TLS 1.3.</w:t>
      </w:r>
    </w:p>
    <w:p w14:paraId="59216BCC" w14:textId="77777777" w:rsidR="000535BC" w:rsidRPr="005A17AC" w:rsidRDefault="000535BC" w:rsidP="000535BC">
      <w:pPr>
        <w:numPr>
          <w:ilvl w:val="0"/>
          <w:numId w:val="75"/>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Oznaczenie czasu odbioru danych przez platformę zakupową stanowi datę oraz dokładny czas (</w:t>
      </w:r>
      <w:proofErr w:type="spellStart"/>
      <w:r w:rsidRPr="005A17AC">
        <w:rPr>
          <w:rFonts w:asciiTheme="minorHAnsi" w:eastAsiaTheme="minorHAnsi" w:hAnsiTheme="minorHAnsi" w:cstheme="minorBidi"/>
          <w:sz w:val="24"/>
        </w:rPr>
        <w:t>hh</w:t>
      </w:r>
      <w:proofErr w:type="gramStart"/>
      <w:r w:rsidRPr="005A17AC">
        <w:rPr>
          <w:rFonts w:asciiTheme="minorHAnsi" w:eastAsiaTheme="minorHAnsi" w:hAnsiTheme="minorHAnsi" w:cstheme="minorBidi"/>
          <w:sz w:val="24"/>
        </w:rPr>
        <w:t>:mm</w:t>
      </w:r>
      <w:proofErr w:type="gramEnd"/>
      <w:r w:rsidRPr="005A17AC">
        <w:rPr>
          <w:rFonts w:asciiTheme="minorHAnsi" w:eastAsiaTheme="minorHAnsi" w:hAnsiTheme="minorHAnsi" w:cstheme="minorBidi"/>
          <w:sz w:val="24"/>
        </w:rPr>
        <w:t>:ss</w:t>
      </w:r>
      <w:proofErr w:type="spellEnd"/>
      <w:r w:rsidRPr="005A17AC">
        <w:rPr>
          <w:rFonts w:asciiTheme="minorHAnsi" w:eastAsiaTheme="minorHAnsi" w:hAnsiTheme="minorHAnsi" w:cstheme="minorBidi"/>
          <w:sz w:val="24"/>
        </w:rPr>
        <w:t>) generowany wg. czasu lokalnego serwera synchronizowanego z zegarem Głównego Urzędu Miar.</w:t>
      </w:r>
    </w:p>
    <w:p w14:paraId="72315EBA" w14:textId="77777777" w:rsidR="000535BC" w:rsidRPr="005A17AC"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Wykonawca, przystępując do niniejszego postępowania o udzielenie zamówienia publicznego:</w:t>
      </w:r>
    </w:p>
    <w:p w14:paraId="6B0BFBCE" w14:textId="77777777" w:rsidR="000535BC" w:rsidRPr="005A17AC" w:rsidRDefault="000535BC" w:rsidP="000535B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akceptuje</w:t>
      </w:r>
      <w:proofErr w:type="gramEnd"/>
      <w:r w:rsidRPr="005A17AC">
        <w:rPr>
          <w:rFonts w:asciiTheme="minorHAnsi" w:eastAsiaTheme="minorHAnsi" w:hAnsiTheme="minorHAnsi" w:cstheme="minorBidi"/>
          <w:sz w:val="24"/>
        </w:rPr>
        <w:t xml:space="preserve"> warunki korzystania z platformazakupowa.pl określone w Regulaminie zamieszczonym na stronie internetowej pod </w:t>
      </w:r>
      <w:proofErr w:type="gramStart"/>
      <w:r w:rsidRPr="005A17AC">
        <w:rPr>
          <w:rFonts w:asciiTheme="minorHAnsi" w:eastAsiaTheme="minorHAnsi" w:hAnsiTheme="minorHAnsi" w:cstheme="minorBidi"/>
          <w:sz w:val="24"/>
        </w:rPr>
        <w:t>linkiem  w</w:t>
      </w:r>
      <w:proofErr w:type="gramEnd"/>
      <w:r w:rsidRPr="005A17AC">
        <w:rPr>
          <w:rFonts w:asciiTheme="minorHAnsi" w:eastAsiaTheme="minorHAnsi" w:hAnsiTheme="minorHAnsi" w:cstheme="minorBidi"/>
          <w:sz w:val="24"/>
        </w:rPr>
        <w:t xml:space="preserve"> zakładce „Regulamin" oraz uznaje go za wiążący,</w:t>
      </w:r>
    </w:p>
    <w:p w14:paraId="45C7FFF4" w14:textId="77777777" w:rsidR="000535BC" w:rsidRPr="005A17AC" w:rsidRDefault="000535BC" w:rsidP="000535B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zapoznał</w:t>
      </w:r>
      <w:proofErr w:type="gramEnd"/>
      <w:r w:rsidRPr="005A17AC">
        <w:rPr>
          <w:rFonts w:asciiTheme="minorHAnsi" w:eastAsiaTheme="minorHAnsi" w:hAnsiTheme="minorHAnsi" w:cstheme="minorBidi"/>
          <w:sz w:val="24"/>
        </w:rPr>
        <w:t xml:space="preserve"> i stosuje się do Instrukcji składania ofert/wniosków dostępnej pod linkiem. </w:t>
      </w:r>
    </w:p>
    <w:p w14:paraId="24B2FFB2" w14:textId="77777777" w:rsidR="000535BC" w:rsidRPr="005A17AC" w:rsidRDefault="000535BC" w:rsidP="000535B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Zamawiający nie ponosi odpowiedzialności za złożenie oferty w sposób niezgodny z Instrukcją korzystania z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w szczególności za sytuację, gdy zamawiający zapozna się z treścią oferty przed upływem terminu składania ofert (np. złożenie oferty w zakładce „Wyślij wiadomość do zamawiającego”). </w:t>
      </w:r>
    </w:p>
    <w:p w14:paraId="02081128" w14:textId="77777777" w:rsidR="000535BC" w:rsidRPr="005A17AC" w:rsidRDefault="000535BC" w:rsidP="000535BC">
      <w:pPr>
        <w:tabs>
          <w:tab w:val="left" w:pos="567"/>
        </w:tabs>
        <w:suppressAutoHyphens/>
        <w:spacing w:after="0" w:line="276" w:lineRule="auto"/>
        <w:rPr>
          <w:rFonts w:asciiTheme="minorHAnsi" w:eastAsiaTheme="minorHAnsi" w:hAnsiTheme="minorHAnsi" w:cstheme="minorBidi"/>
          <w:sz w:val="24"/>
        </w:rPr>
      </w:pPr>
      <w:r w:rsidRPr="005A17AC">
        <w:rPr>
          <w:rFonts w:asciiTheme="minorHAnsi" w:eastAsiaTheme="minorHAnsi" w:hAnsiTheme="minorHAnsi" w:cstheme="minorBidi"/>
          <w:sz w:val="24"/>
        </w:rPr>
        <w:t>Taka oferta zostanie uznana przez Zamawiającego za ofertę handlową i nie będzie brana pod uwagę w przedmiotowym postępowaniu</w:t>
      </w:r>
      <w:r>
        <w:rPr>
          <w:rFonts w:asciiTheme="minorHAnsi" w:eastAsiaTheme="minorHAnsi" w:hAnsiTheme="minorHAnsi" w:cstheme="minorBidi"/>
          <w:sz w:val="24"/>
        </w:rPr>
        <w:t>,</w:t>
      </w:r>
      <w:r w:rsidRPr="005A17AC">
        <w:rPr>
          <w:rFonts w:asciiTheme="minorHAnsi" w:eastAsiaTheme="minorHAnsi" w:hAnsiTheme="minorHAnsi" w:cstheme="minorBidi"/>
          <w:sz w:val="24"/>
        </w:rPr>
        <w:t xml:space="preserve"> ponieważ nie został spełniony obowiązek narzucony w art. 221 Ustawy Prawo Zamówień Publicznych.</w:t>
      </w:r>
    </w:p>
    <w:p w14:paraId="0A86D592" w14:textId="77777777" w:rsidR="000535BC"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Zamawiający informuje, że instrukcje korzystania z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dotyczące w szczególności logowania, składania wniosków o wyjaśnienie treści SWZ, składania ofert oraz innych czynności podejmowanych w niniejszym postępowaniu przy użyciu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znajdują się w zakładce „Instrukcje dla Wykonawców" na stronie internetowej pod adresem: </w:t>
      </w:r>
      <w:hyperlink r:id="rId13" w:history="1">
        <w:r w:rsidRPr="005A17AC">
          <w:rPr>
            <w:rStyle w:val="Hipercze"/>
            <w:rFonts w:asciiTheme="minorHAnsi" w:eastAsiaTheme="minorHAnsi" w:hAnsiTheme="minorHAnsi" w:cstheme="minorBidi"/>
            <w:sz w:val="24"/>
          </w:rPr>
          <w:t>INSTRUKCJE DLA WYKONAWCÓW</w:t>
        </w:r>
      </w:hyperlink>
    </w:p>
    <w:p w14:paraId="71BBF1B1"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Ze względu na niskie ryzyko naruszenia integralności pliku oraz łatwiejszą weryfikację podpisu, zamawiający zaleca, w miarę możliwości, przekonwertowanie plików składających się na ofertę na </w:t>
      </w:r>
      <w:proofErr w:type="gramStart"/>
      <w:r w:rsidRPr="009D652F">
        <w:rPr>
          <w:rFonts w:asciiTheme="minorHAnsi" w:eastAsiaTheme="minorHAnsi" w:hAnsiTheme="minorHAnsi" w:cstheme="minorBidi"/>
          <w:sz w:val="24"/>
        </w:rPr>
        <w:t>format .pdf  i</w:t>
      </w:r>
      <w:proofErr w:type="gramEnd"/>
      <w:r w:rsidRPr="009D652F">
        <w:rPr>
          <w:rFonts w:asciiTheme="minorHAnsi" w:eastAsiaTheme="minorHAnsi" w:hAnsiTheme="minorHAnsi" w:cstheme="minorBidi"/>
          <w:sz w:val="24"/>
        </w:rPr>
        <w:t xml:space="preserve"> opatrzenie ich podpisem kwalifikowanym </w:t>
      </w:r>
      <w:proofErr w:type="spellStart"/>
      <w:r w:rsidRPr="009D652F">
        <w:rPr>
          <w:rFonts w:asciiTheme="minorHAnsi" w:eastAsiaTheme="minorHAnsi" w:hAnsiTheme="minorHAnsi" w:cstheme="minorBidi"/>
          <w:sz w:val="24"/>
        </w:rPr>
        <w:t>PAdES</w:t>
      </w:r>
      <w:proofErr w:type="spellEnd"/>
      <w:r w:rsidRPr="009D652F">
        <w:rPr>
          <w:rFonts w:asciiTheme="minorHAnsi" w:eastAsiaTheme="minorHAnsi" w:hAnsiTheme="minorHAnsi" w:cstheme="minorBidi"/>
          <w:sz w:val="24"/>
        </w:rPr>
        <w:t xml:space="preserve">. </w:t>
      </w:r>
    </w:p>
    <w:p w14:paraId="52341837"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Pliki w innych formatach niż PDF zaleca się opatrzyć zewnętrznym podpisem </w:t>
      </w:r>
      <w:proofErr w:type="spellStart"/>
      <w:r w:rsidRPr="009D652F">
        <w:rPr>
          <w:rFonts w:asciiTheme="minorHAnsi" w:eastAsiaTheme="minorHAnsi" w:hAnsiTheme="minorHAnsi" w:cstheme="minorBidi"/>
          <w:sz w:val="24"/>
        </w:rPr>
        <w:t>XAdES</w:t>
      </w:r>
      <w:proofErr w:type="spellEnd"/>
      <w:r w:rsidRPr="009D652F">
        <w:rPr>
          <w:rFonts w:asciiTheme="minorHAnsi" w:eastAsiaTheme="minorHAnsi" w:hAnsiTheme="minorHAnsi" w:cstheme="minorBidi"/>
          <w:sz w:val="24"/>
        </w:rPr>
        <w:t>. Wykonawca powinien pamiętać, aby plik z podpisem przekazywać łącznie z dokumentem podpisywanym.</w:t>
      </w:r>
    </w:p>
    <w:p w14:paraId="3391C987"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zaleca</w:t>
      </w:r>
      <w:r>
        <w:rPr>
          <w:rFonts w:asciiTheme="minorHAnsi" w:eastAsiaTheme="minorHAnsi" w:hAnsiTheme="minorHAnsi" w:cstheme="minorBidi"/>
          <w:sz w:val="24"/>
        </w:rPr>
        <w:t>,</w:t>
      </w:r>
      <w:r w:rsidRPr="009D652F">
        <w:rPr>
          <w:rFonts w:asciiTheme="minorHAnsi" w:eastAsiaTheme="minorHAnsi" w:hAnsiTheme="minorHAnsi" w:cstheme="minorBidi"/>
          <w:sz w:val="24"/>
        </w:rPr>
        <w:t xml:space="preserve"> aby w przypadku podpisywania pliku przez kilka osób, stosować podpisy tego samego rodzaju. Podpisywanie różnymi rodzajami podpisów np. osobistym i kwalifikowanym może doprowadzić do problemów w weryfikacji plików. </w:t>
      </w:r>
    </w:p>
    <w:p w14:paraId="7AED07D2"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zaleca, aby Wykonawca z odpowiednim wyprzedzeniem przetestował możliwość prawidłowego wykorzystania wybranej metody podpisania plików oferty.</w:t>
      </w:r>
    </w:p>
    <w:p w14:paraId="725203F0"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Zaleca się, aby komunikacja z wykonawcami odbywała się tylko na Platformie za pośrednictwem formularza “Wyślij wiadomość do zamawiającego”, nie za pośrednictwem adresu email.</w:t>
      </w:r>
    </w:p>
    <w:p w14:paraId="4F6E09BE"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Osobą składającą ofertę powinna być osoba kontaktowa podawana w dokumentacji.</w:t>
      </w:r>
    </w:p>
    <w:p w14:paraId="4B78AC18"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6EE809"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Podczas podpisywania plików zaleca się stosowanie algorytmu skrótu SHA2 zamiast SHA1.  </w:t>
      </w:r>
    </w:p>
    <w:p w14:paraId="0CC8A0E0"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Jeśli wykonawca pakuje dokumenty np. w plik ZIP zalecamy wcześniejsze podpisanie każdego ze skompresowanych plików. </w:t>
      </w:r>
    </w:p>
    <w:p w14:paraId="07D071BE" w14:textId="77777777" w:rsidR="000535BC" w:rsidRPr="009D652F"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rekomenduje wykorzystanie podpisu z kwalifikowanym znacznikiem czasu.</w:t>
      </w:r>
    </w:p>
    <w:p w14:paraId="62A83A9F" w14:textId="77777777" w:rsidR="000535BC" w:rsidRDefault="000535BC" w:rsidP="000535B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zaleca</w:t>
      </w:r>
      <w:r>
        <w:rPr>
          <w:rFonts w:asciiTheme="minorHAnsi" w:eastAsiaTheme="minorHAnsi" w:hAnsiTheme="minorHAnsi" w:cstheme="minorBidi"/>
          <w:sz w:val="24"/>
        </w:rPr>
        <w:t>,</w:t>
      </w:r>
      <w:r w:rsidRPr="009D652F">
        <w:rPr>
          <w:rFonts w:asciiTheme="minorHAnsi" w:eastAsiaTheme="minorHAnsi" w:hAnsiTheme="minorHAnsi" w:cstheme="minorBidi"/>
          <w:sz w:val="24"/>
        </w:rPr>
        <w:t xml:space="preserve"> aby nie wprowadzać jakichkolwiek zmian w plikach po podpisaniu ich podpisem kwalifikowanym. Może to skutkować naruszeniem integralności plików</w:t>
      </w:r>
      <w:r>
        <w:rPr>
          <w:rFonts w:asciiTheme="minorHAnsi" w:eastAsiaTheme="minorHAnsi" w:hAnsiTheme="minorHAnsi" w:cstheme="minorBidi"/>
          <w:sz w:val="24"/>
        </w:rPr>
        <w:t>,</w:t>
      </w:r>
      <w:r w:rsidRPr="009D652F">
        <w:rPr>
          <w:rFonts w:asciiTheme="minorHAnsi" w:eastAsiaTheme="minorHAnsi" w:hAnsiTheme="minorHAnsi" w:cstheme="minorBidi"/>
          <w:sz w:val="24"/>
        </w:rPr>
        <w:t xml:space="preserve"> co równoważne będzie z koniecznością odrzucenia oferty w postępowaniu.</w:t>
      </w:r>
    </w:p>
    <w:p w14:paraId="6ADDD33B" w14:textId="77777777" w:rsidR="000535BC" w:rsidRDefault="000535BC" w:rsidP="000535BC">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5221C1">
        <w:rPr>
          <w:rFonts w:asciiTheme="minorHAnsi" w:eastAsiaTheme="minorHAnsi" w:hAnsiTheme="minorHAnsi" w:cstheme="minorBidi"/>
          <w:color w:val="auto"/>
          <w:sz w:val="24"/>
          <w:lang w:eastAsia="en-US"/>
        </w:rPr>
        <w:t>Zamawiający w zakresie pytań technicznych związanych z działaniem systemu prosi o kontakt z Centrum Wsparcia Klienta platformazakupowa.</w:t>
      </w:r>
      <w:proofErr w:type="gramStart"/>
      <w:r w:rsidRPr="005221C1">
        <w:rPr>
          <w:rFonts w:asciiTheme="minorHAnsi" w:eastAsiaTheme="minorHAnsi" w:hAnsiTheme="minorHAnsi" w:cstheme="minorBidi"/>
          <w:color w:val="auto"/>
          <w:sz w:val="24"/>
          <w:lang w:eastAsia="en-US"/>
        </w:rPr>
        <w:t>pl</w:t>
      </w:r>
      <w:proofErr w:type="gramEnd"/>
      <w:r w:rsidRPr="005221C1">
        <w:rPr>
          <w:rFonts w:asciiTheme="minorHAnsi" w:eastAsiaTheme="minorHAnsi" w:hAnsiTheme="minorHAnsi" w:cstheme="minorBidi"/>
          <w:color w:val="auto"/>
          <w:sz w:val="24"/>
          <w:lang w:eastAsia="en-US"/>
        </w:rPr>
        <w:t xml:space="preserve"> pod numer +48 (22) 101 02 02, cwk@platformazakupowa.</w:t>
      </w:r>
      <w:proofErr w:type="gramStart"/>
      <w:r w:rsidRPr="005221C1">
        <w:rPr>
          <w:rFonts w:asciiTheme="minorHAnsi" w:eastAsiaTheme="minorHAnsi" w:hAnsiTheme="minorHAnsi" w:cstheme="minorBidi"/>
          <w:color w:val="auto"/>
          <w:sz w:val="24"/>
          <w:lang w:eastAsia="en-US"/>
        </w:rPr>
        <w:t>pl</w:t>
      </w:r>
      <w:proofErr w:type="gramEnd"/>
      <w:r w:rsidRPr="005221C1">
        <w:rPr>
          <w:rFonts w:asciiTheme="minorHAnsi" w:eastAsiaTheme="minorHAnsi" w:hAnsiTheme="minorHAnsi" w:cstheme="minorBidi"/>
          <w:color w:val="auto"/>
          <w:sz w:val="24"/>
          <w:lang w:eastAsia="en-US"/>
        </w:rPr>
        <w:t>.</w:t>
      </w:r>
    </w:p>
    <w:p w14:paraId="5AFD66BC" w14:textId="77777777" w:rsidR="000535BC" w:rsidRPr="005221C1" w:rsidRDefault="000535BC" w:rsidP="000535BC">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5221C1">
        <w:rPr>
          <w:rFonts w:asciiTheme="minorHAnsi" w:eastAsiaTheme="minorHAnsi" w:hAnsiTheme="minorHAnsi" w:cstheme="minorBidi"/>
          <w:color w:val="auto"/>
          <w:sz w:val="24"/>
          <w:lang w:eastAsia="en-US"/>
        </w:rPr>
        <w:t>Występuje limit objętości plików lub spakowanych folderów w zakresie całej oferty lub wniosku do ilości 10 plików lub spakowanych folderów przy maksymalnej wielkości 150 MB.</w:t>
      </w:r>
    </w:p>
    <w:p w14:paraId="465B0E24" w14:textId="77777777" w:rsidR="000535BC" w:rsidRDefault="000535BC" w:rsidP="000535BC">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5221C1">
        <w:rPr>
          <w:rFonts w:asciiTheme="minorHAnsi" w:eastAsiaTheme="minorHAnsi" w:hAnsiTheme="minorHAnsi" w:cstheme="minorBidi"/>
          <w:color w:val="auto"/>
          <w:sz w:val="24"/>
          <w:lang w:eastAsia="en-US"/>
        </w:rPr>
        <w:t>W przypadku większych plików zalecamy skorzystać z instrukcji pakowania plików dzieląc je na mniejsze paczki po np. 150 MB każda (</w:t>
      </w:r>
      <w:hyperlink r:id="rId14" w:history="1">
        <w:r w:rsidRPr="005A17AC">
          <w:rPr>
            <w:rStyle w:val="Hipercze"/>
            <w:rFonts w:asciiTheme="minorHAnsi" w:eastAsiaTheme="minorHAnsi" w:hAnsiTheme="minorHAnsi" w:cstheme="minorBidi"/>
            <w:sz w:val="24"/>
          </w:rPr>
          <w:t>INSTRUKCJE DLA WYKONAWCÓW</w:t>
        </w:r>
      </w:hyperlink>
      <w:r w:rsidRPr="005221C1">
        <w:rPr>
          <w:rFonts w:asciiTheme="minorHAnsi" w:eastAsiaTheme="minorHAnsi" w:hAnsiTheme="minorHAnsi" w:cstheme="minorBidi"/>
          <w:color w:val="auto"/>
          <w:sz w:val="24"/>
          <w:lang w:eastAsia="en-US"/>
        </w:rPr>
        <w:t>).</w:t>
      </w:r>
      <w:r>
        <w:rPr>
          <w:rFonts w:asciiTheme="minorHAnsi" w:eastAsiaTheme="minorHAnsi" w:hAnsiTheme="minorHAnsi" w:cstheme="minorBidi"/>
          <w:color w:val="auto"/>
          <w:sz w:val="24"/>
          <w:lang w:eastAsia="en-US"/>
        </w:rPr>
        <w:t xml:space="preserve"> </w:t>
      </w:r>
    </w:p>
    <w:p w14:paraId="2E3A5EBC" w14:textId="77777777" w:rsidR="000535BC" w:rsidRPr="00F82CBC" w:rsidRDefault="000535BC" w:rsidP="000535BC">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F82CBC">
        <w:rPr>
          <w:rFonts w:asciiTheme="minorHAnsi" w:eastAsiaTheme="minorHAnsi" w:hAnsiTheme="minorHAnsi" w:cstheme="minorBidi"/>
          <w:color w:val="auto"/>
          <w:sz w:val="24"/>
          <w:lang w:eastAsia="en-US"/>
        </w:rPr>
        <w:t xml:space="preserve">Maksymalny rozmiar jednego pliku przesyłanego za pośrednictwem dedykowanych formularzy do: złożenia, zmiany, wycofania oferty wynosi 150 MB, natomiast przy komunikacji wielkość pliku to maksymalnie 500 MB. </w:t>
      </w:r>
      <w:r w:rsidRPr="00F82CBC">
        <w:rPr>
          <w:rFonts w:asciiTheme="minorHAnsi" w:eastAsia="Times New Roman" w:hAnsiTheme="minorHAnsi"/>
          <w:sz w:val="24"/>
          <w:szCs w:val="24"/>
        </w:rPr>
        <w:t>Maksymalny rozmiar pliku podpisywany za pomocą podpisu zaufanego na stronie https</w:t>
      </w:r>
      <w:proofErr w:type="gramStart"/>
      <w:r w:rsidRPr="00F82CBC">
        <w:rPr>
          <w:rFonts w:asciiTheme="minorHAnsi" w:eastAsia="Times New Roman" w:hAnsiTheme="minorHAnsi"/>
          <w:sz w:val="24"/>
          <w:szCs w:val="24"/>
        </w:rPr>
        <w:t>://moj</w:t>
      </w:r>
      <w:proofErr w:type="gramEnd"/>
      <w:r w:rsidRPr="00F82CBC">
        <w:rPr>
          <w:rFonts w:asciiTheme="minorHAnsi" w:eastAsia="Times New Roman" w:hAnsiTheme="minorHAnsi"/>
          <w:sz w:val="24"/>
          <w:szCs w:val="24"/>
        </w:rPr>
        <w:t>.</w:t>
      </w:r>
      <w:proofErr w:type="gramStart"/>
      <w:r w:rsidRPr="00F82CBC">
        <w:rPr>
          <w:rFonts w:asciiTheme="minorHAnsi" w:eastAsia="Times New Roman" w:hAnsiTheme="minorHAnsi"/>
          <w:sz w:val="24"/>
          <w:szCs w:val="24"/>
        </w:rPr>
        <w:t>gov</w:t>
      </w:r>
      <w:proofErr w:type="gramEnd"/>
      <w:r w:rsidRPr="00F82CBC">
        <w:rPr>
          <w:rFonts w:asciiTheme="minorHAnsi" w:eastAsia="Times New Roman" w:hAnsiTheme="minorHAnsi"/>
          <w:sz w:val="24"/>
          <w:szCs w:val="24"/>
        </w:rPr>
        <w:t>.</w:t>
      </w:r>
      <w:proofErr w:type="gramStart"/>
      <w:r w:rsidRPr="00F82CBC">
        <w:rPr>
          <w:rFonts w:asciiTheme="minorHAnsi" w:eastAsia="Times New Roman" w:hAnsiTheme="minorHAnsi"/>
          <w:sz w:val="24"/>
          <w:szCs w:val="24"/>
        </w:rPr>
        <w:t>pl</w:t>
      </w:r>
      <w:proofErr w:type="gramEnd"/>
      <w:r w:rsidRPr="00F82CBC">
        <w:rPr>
          <w:rFonts w:asciiTheme="minorHAnsi" w:eastAsia="Times New Roman" w:hAnsiTheme="minorHAns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10511C1B" w14:textId="77777777" w:rsidR="000535BC" w:rsidRPr="006C5CEE" w:rsidRDefault="000535BC" w:rsidP="000535BC">
      <w:pPr>
        <w:numPr>
          <w:ilvl w:val="0"/>
          <w:numId w:val="57"/>
        </w:numPr>
        <w:tabs>
          <w:tab w:val="left" w:pos="426"/>
        </w:tabs>
        <w:suppressAutoHyphens/>
        <w:spacing w:after="0" w:line="276" w:lineRule="auto"/>
        <w:ind w:left="0" w:firstLine="0"/>
        <w:rPr>
          <w:rFonts w:asciiTheme="minorHAnsi" w:eastAsia="Times New Roman" w:hAnsiTheme="minorHAnsi"/>
          <w:b/>
          <w:sz w:val="24"/>
          <w:szCs w:val="24"/>
        </w:rPr>
      </w:pPr>
      <w:r>
        <w:rPr>
          <w:rFonts w:asciiTheme="minorHAnsi" w:eastAsia="Times New Roman" w:hAnsiTheme="minorHAnsi"/>
          <w:sz w:val="24"/>
          <w:szCs w:val="24"/>
        </w:rPr>
        <w:t xml:space="preserve"> </w:t>
      </w:r>
      <w:r w:rsidRPr="006C5CEE">
        <w:rPr>
          <w:rFonts w:asciiTheme="minorHAnsi" w:eastAsia="Times New Roman" w:hAnsiTheme="minorHAnsi"/>
          <w:sz w:val="24"/>
          <w:szCs w:val="24"/>
        </w:rPr>
        <w:t xml:space="preserve">Sposób sporządzania dokumentów elektronicznych musi być zgodny z wymaganiami określonymi w rozporządzeniu Prezesa Rady Ministrów z dnia 30 grudnia 2020 r. w sprawie sposobu sporządzania i przekazywania informacji oraz wymagań technicznych </w:t>
      </w:r>
      <w:r w:rsidRPr="006C5CEE">
        <w:rPr>
          <w:rFonts w:asciiTheme="minorHAnsi" w:eastAsia="Times New Roman" w:hAnsiTheme="minorHAnsi"/>
          <w:sz w:val="24"/>
          <w:szCs w:val="24"/>
        </w:rPr>
        <w:br/>
        <w:t xml:space="preserve">dla dokumentów elektronicznych oraz środków komunikacji elektronicznej w postępowaniu </w:t>
      </w:r>
      <w:r w:rsidRPr="006C5CEE">
        <w:rPr>
          <w:rFonts w:asciiTheme="minorHAnsi" w:eastAsia="Times New Roman" w:hAnsiTheme="minorHAnsi"/>
          <w:sz w:val="24"/>
          <w:szCs w:val="24"/>
        </w:rPr>
        <w:br/>
        <w:t xml:space="preserve">o udzielenie zamówienia publicznego lub konkursie (Dz. U. </w:t>
      </w:r>
      <w:proofErr w:type="gramStart"/>
      <w:r w:rsidRPr="006C5CEE">
        <w:rPr>
          <w:rFonts w:asciiTheme="minorHAnsi" w:eastAsia="Times New Roman" w:hAnsiTheme="minorHAnsi"/>
          <w:sz w:val="24"/>
          <w:szCs w:val="24"/>
        </w:rPr>
        <w:t>poz</w:t>
      </w:r>
      <w:proofErr w:type="gramEnd"/>
      <w:r w:rsidRPr="006C5CEE">
        <w:rPr>
          <w:rFonts w:asciiTheme="minorHAnsi" w:eastAsia="Times New Roman" w:hAnsiTheme="minorHAnsi"/>
          <w:sz w:val="24"/>
          <w:szCs w:val="24"/>
        </w:rPr>
        <w:t xml:space="preserve">. 2452) oraz rozporządzeniu Ministra Rozwoju, Pracy i Technologii z dnia 23 grudnia 2020 r. w sprawie podmiotowych środków dowodowych oraz innych dokumentów lub oświadczeń, jakich może żądać Zamawiający od Wykonawcy (Dz. U. </w:t>
      </w:r>
      <w:proofErr w:type="gramStart"/>
      <w:r w:rsidRPr="006C5CEE">
        <w:rPr>
          <w:rFonts w:asciiTheme="minorHAnsi" w:eastAsia="Times New Roman" w:hAnsiTheme="minorHAnsi"/>
          <w:sz w:val="24"/>
          <w:szCs w:val="24"/>
        </w:rPr>
        <w:t>poz</w:t>
      </w:r>
      <w:proofErr w:type="gramEnd"/>
      <w:r w:rsidRPr="006C5CEE">
        <w:rPr>
          <w:rFonts w:asciiTheme="minorHAnsi" w:eastAsia="Times New Roman" w:hAnsiTheme="minorHAnsi"/>
          <w:sz w:val="24"/>
          <w:szCs w:val="24"/>
        </w:rPr>
        <w:t>. 2415).</w:t>
      </w:r>
    </w:p>
    <w:p w14:paraId="12AFE811" w14:textId="77777777" w:rsidR="000535BC" w:rsidRPr="00652BDF" w:rsidRDefault="000535BC" w:rsidP="000535BC">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Pr="00652BDF">
        <w:rPr>
          <w:rFonts w:asciiTheme="minorHAnsi" w:eastAsia="Times New Roman" w:hAnsiTheme="minorHAnsi"/>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016686C2" w14:textId="77777777" w:rsidR="000535BC" w:rsidRPr="00652BDF" w:rsidRDefault="000535BC" w:rsidP="000535BC">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Przedłużenie terminu składania ofert nie wpływa na bieg terminu składania wniosku</w:t>
      </w:r>
      <w:r>
        <w:rPr>
          <w:rFonts w:asciiTheme="minorHAnsi" w:eastAsia="Times New Roman" w:hAnsiTheme="minorHAnsi"/>
          <w:sz w:val="24"/>
          <w:szCs w:val="24"/>
        </w:rPr>
        <w:t xml:space="preserve"> </w:t>
      </w:r>
      <w:r w:rsidRPr="00652BDF">
        <w:rPr>
          <w:rFonts w:asciiTheme="minorHAnsi" w:eastAsia="Times New Roman" w:hAnsiTheme="minorHAnsi"/>
          <w:sz w:val="24"/>
          <w:szCs w:val="24"/>
        </w:rPr>
        <w:t>o wyjaśnienie treści SWZ.</w:t>
      </w:r>
    </w:p>
    <w:p w14:paraId="554C64E4" w14:textId="77777777" w:rsidR="000535BC" w:rsidRPr="00652BDF" w:rsidRDefault="000535BC" w:rsidP="000535BC">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Treść zapytań wraz z wyjaśnieniami Zamawiający udostępnia bez ujawniania źródła zapytania na stronie internetowej prowadzonego postępowania, tj. https</w:t>
      </w:r>
      <w:proofErr w:type="gramStart"/>
      <w:r w:rsidRPr="00652BDF">
        <w:rPr>
          <w:rFonts w:asciiTheme="minorHAnsi" w:eastAsia="Times New Roman" w:hAnsiTheme="minorHAnsi"/>
          <w:sz w:val="24"/>
          <w:szCs w:val="24"/>
        </w:rPr>
        <w:t>://platformazakupowa</w:t>
      </w:r>
      <w:proofErr w:type="gramEnd"/>
      <w:r w:rsidRPr="00652BDF">
        <w:rPr>
          <w:rFonts w:asciiTheme="minorHAnsi" w:eastAsia="Times New Roman" w:hAnsiTheme="minorHAnsi"/>
          <w:sz w:val="24"/>
          <w:szCs w:val="24"/>
        </w:rPr>
        <w:t>.</w:t>
      </w:r>
      <w:proofErr w:type="gramStart"/>
      <w:r w:rsidRPr="00652BDF">
        <w:rPr>
          <w:rFonts w:asciiTheme="minorHAnsi" w:eastAsia="Times New Roman" w:hAnsiTheme="minorHAnsi"/>
          <w:sz w:val="24"/>
          <w:szCs w:val="24"/>
        </w:rPr>
        <w:t>pl</w:t>
      </w:r>
      <w:proofErr w:type="gramEnd"/>
      <w:r w:rsidRPr="00652BDF">
        <w:rPr>
          <w:rFonts w:asciiTheme="minorHAnsi" w:eastAsia="Times New Roman" w:hAnsiTheme="minorHAnsi"/>
          <w:sz w:val="24"/>
          <w:szCs w:val="24"/>
        </w:rPr>
        <w:t>/pn/</w:t>
      </w:r>
      <w:r>
        <w:rPr>
          <w:rFonts w:asciiTheme="minorHAnsi" w:eastAsia="Times New Roman" w:hAnsiTheme="minorHAnsi"/>
          <w:sz w:val="24"/>
          <w:szCs w:val="24"/>
        </w:rPr>
        <w:t>sulejow</w:t>
      </w:r>
      <w:r w:rsidRPr="00652BDF">
        <w:rPr>
          <w:rFonts w:asciiTheme="minorHAnsi" w:eastAsia="Times New Roman" w:hAnsiTheme="minorHAnsi"/>
          <w:sz w:val="24"/>
          <w:szCs w:val="24"/>
        </w:rPr>
        <w:t>, w zakładce dedykowanej postępowaniu.</w:t>
      </w:r>
    </w:p>
    <w:p w14:paraId="6EC7634E" w14:textId="77777777" w:rsidR="000535BC" w:rsidRPr="00652BDF" w:rsidRDefault="000535BC" w:rsidP="000535BC">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652BDF">
        <w:rPr>
          <w:rFonts w:asciiTheme="minorHAnsi" w:eastAsia="Times New Roman" w:hAnsiTheme="minorHAnsi"/>
          <w:sz w:val="24"/>
          <w:szCs w:val="24"/>
        </w:rPr>
        <w:t>://platformazakupowa</w:t>
      </w:r>
      <w:proofErr w:type="gramEnd"/>
      <w:r w:rsidRPr="00652BDF">
        <w:rPr>
          <w:rFonts w:asciiTheme="minorHAnsi" w:eastAsia="Times New Roman" w:hAnsiTheme="minorHAnsi"/>
          <w:sz w:val="24"/>
          <w:szCs w:val="24"/>
        </w:rPr>
        <w:t>.</w:t>
      </w:r>
      <w:proofErr w:type="gramStart"/>
      <w:r w:rsidRPr="00652BDF">
        <w:rPr>
          <w:rFonts w:asciiTheme="minorHAnsi" w:eastAsia="Times New Roman" w:hAnsiTheme="minorHAnsi"/>
          <w:sz w:val="24"/>
          <w:szCs w:val="24"/>
        </w:rPr>
        <w:t>pl</w:t>
      </w:r>
      <w:proofErr w:type="gramEnd"/>
      <w:r w:rsidRPr="00652BDF">
        <w:rPr>
          <w:rFonts w:asciiTheme="minorHAnsi" w:eastAsia="Times New Roman" w:hAnsiTheme="minorHAnsi"/>
          <w:sz w:val="24"/>
          <w:szCs w:val="24"/>
        </w:rPr>
        <w:t>/pn/</w:t>
      </w:r>
      <w:r>
        <w:rPr>
          <w:rFonts w:asciiTheme="minorHAnsi" w:eastAsia="Times New Roman" w:hAnsiTheme="minorHAnsi"/>
          <w:sz w:val="24"/>
          <w:szCs w:val="24"/>
        </w:rPr>
        <w:t>sulejow</w:t>
      </w:r>
      <w:r w:rsidRPr="00652BDF">
        <w:rPr>
          <w:rFonts w:asciiTheme="minorHAnsi" w:eastAsia="Times New Roman" w:hAnsiTheme="minorHAnsi"/>
          <w:sz w:val="24"/>
          <w:szCs w:val="24"/>
        </w:rPr>
        <w:t>, w zakładce dedykowanej postępowaniu.</w:t>
      </w:r>
    </w:p>
    <w:p w14:paraId="7239A2E4" w14:textId="77777777" w:rsidR="000535BC" w:rsidRPr="00652BDF" w:rsidRDefault="000535BC" w:rsidP="000535BC">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W przypadku</w:t>
      </w:r>
      <w:r>
        <w:rPr>
          <w:rFonts w:asciiTheme="minorHAnsi" w:eastAsia="Times New Roman" w:hAnsiTheme="minorHAnsi"/>
          <w:sz w:val="24"/>
          <w:szCs w:val="24"/>
        </w:rPr>
        <w:t>,</w:t>
      </w:r>
      <w:r w:rsidRPr="00652BDF">
        <w:rPr>
          <w:rFonts w:asciiTheme="minorHAnsi" w:eastAsia="Times New Roman" w:hAnsiTheme="minorHAnsi"/>
          <w:sz w:val="24"/>
          <w:szCs w:val="24"/>
        </w:rPr>
        <w:t xml:space="preserve"> gdy zmiana treści SWZ prowadzić będzie do zmiany treści ogłoszenia o zamówieniu, Zamawiający zamieści w Biuletynie Zamówień Publicznych ogłoszenie o zmianie ogłoszenia.</w:t>
      </w:r>
    </w:p>
    <w:p w14:paraId="282AF2E6" w14:textId="77777777" w:rsidR="000535BC" w:rsidRPr="00652BDF" w:rsidRDefault="000535BC" w:rsidP="000535BC">
      <w:pPr>
        <w:numPr>
          <w:ilvl w:val="0"/>
          <w:numId w:val="57"/>
        </w:numPr>
        <w:tabs>
          <w:tab w:val="left" w:pos="567"/>
        </w:tabs>
        <w:suppressAutoHyphens/>
        <w:spacing w:after="0" w:line="276" w:lineRule="auto"/>
        <w:ind w:left="0" w:firstLine="0"/>
        <w:rPr>
          <w:rFonts w:asciiTheme="minorHAnsi" w:eastAsia="Times New Roman" w:hAnsiTheme="minorHAnsi"/>
          <w:b/>
          <w:sz w:val="24"/>
          <w:szCs w:val="24"/>
        </w:rPr>
      </w:pPr>
      <w:r w:rsidRPr="00652BDF">
        <w:rPr>
          <w:rFonts w:asciiTheme="minorHAnsi" w:eastAsia="Times New Roman" w:hAnsiTheme="minorHAnsi"/>
          <w:sz w:val="24"/>
          <w:szCs w:val="24"/>
        </w:rPr>
        <w:t>Każda wprowadzona przez Zamawiającego zmiana SWZ stanie się jej integralną częścią.</w:t>
      </w:r>
    </w:p>
    <w:p w14:paraId="12B534F4" w14:textId="77777777" w:rsidR="000535BC" w:rsidRPr="006C5CEE" w:rsidRDefault="000535BC" w:rsidP="000535BC">
      <w:pPr>
        <w:numPr>
          <w:ilvl w:val="0"/>
          <w:numId w:val="57"/>
        </w:numPr>
        <w:tabs>
          <w:tab w:val="left" w:pos="426"/>
        </w:tabs>
        <w:suppressAutoHyphens/>
        <w:spacing w:after="0" w:line="276" w:lineRule="auto"/>
        <w:ind w:left="0" w:firstLine="0"/>
        <w:rPr>
          <w:rFonts w:asciiTheme="minorHAnsi" w:eastAsia="Times New Roman" w:hAnsiTheme="minorHAnsi"/>
          <w:b/>
          <w:sz w:val="24"/>
          <w:szCs w:val="24"/>
        </w:rPr>
      </w:pPr>
      <w:r>
        <w:rPr>
          <w:rFonts w:asciiTheme="minorHAnsi" w:eastAsia="Times New Roman" w:hAnsiTheme="minorHAnsi"/>
          <w:sz w:val="24"/>
          <w:szCs w:val="24"/>
        </w:rPr>
        <w:t xml:space="preserve"> </w:t>
      </w:r>
      <w:r w:rsidRPr="006C5CEE">
        <w:rPr>
          <w:rFonts w:asciiTheme="minorHAnsi" w:eastAsia="Times New Roman" w:hAnsiTheme="minorHAnsi"/>
          <w:sz w:val="24"/>
          <w:szCs w:val="24"/>
        </w:rPr>
        <w:t xml:space="preserve">Osobami upoważnionymi przez Zamawiającego do kontaktowania się z Wykonawcami są: </w:t>
      </w:r>
    </w:p>
    <w:p w14:paraId="4CBD2E7C" w14:textId="77777777" w:rsidR="000535BC" w:rsidRPr="000B6537" w:rsidRDefault="000535BC" w:rsidP="000535BC">
      <w:pPr>
        <w:pStyle w:val="Bezodstpw"/>
        <w:numPr>
          <w:ilvl w:val="0"/>
          <w:numId w:val="49"/>
        </w:numPr>
        <w:tabs>
          <w:tab w:val="left" w:pos="426"/>
        </w:tabs>
        <w:spacing w:line="276" w:lineRule="auto"/>
        <w:ind w:left="0" w:firstLine="0"/>
        <w:rPr>
          <w:rFonts w:asciiTheme="minorHAnsi" w:hAnsiTheme="minorHAnsi"/>
          <w:sz w:val="24"/>
          <w:szCs w:val="24"/>
        </w:rPr>
      </w:pPr>
      <w:proofErr w:type="gramStart"/>
      <w:r w:rsidRPr="000B6537">
        <w:rPr>
          <w:rFonts w:asciiTheme="minorHAnsi" w:hAnsiTheme="minorHAnsi"/>
          <w:sz w:val="24"/>
          <w:szCs w:val="24"/>
        </w:rPr>
        <w:t>w</w:t>
      </w:r>
      <w:proofErr w:type="gramEnd"/>
      <w:r w:rsidRPr="000B6537">
        <w:rPr>
          <w:rFonts w:asciiTheme="minorHAnsi" w:hAnsiTheme="minorHAnsi"/>
          <w:sz w:val="24"/>
          <w:szCs w:val="24"/>
        </w:rPr>
        <w:t xml:space="preserve"> zakresie przedmiotu zamówienia </w:t>
      </w:r>
      <w:r>
        <w:rPr>
          <w:rFonts w:asciiTheme="minorHAnsi" w:hAnsiTheme="minorHAnsi"/>
          <w:sz w:val="24"/>
          <w:szCs w:val="24"/>
        </w:rPr>
        <w:t xml:space="preserve">i </w:t>
      </w:r>
      <w:r w:rsidRPr="000B6537">
        <w:rPr>
          <w:rFonts w:asciiTheme="minorHAnsi" w:hAnsiTheme="minorHAnsi"/>
          <w:sz w:val="24"/>
          <w:szCs w:val="24"/>
        </w:rPr>
        <w:t xml:space="preserve">w zakresie zamówień publicznych – </w:t>
      </w:r>
      <w:r>
        <w:rPr>
          <w:rFonts w:asciiTheme="minorHAnsi" w:hAnsiTheme="minorHAnsi"/>
          <w:sz w:val="24"/>
          <w:szCs w:val="24"/>
        </w:rPr>
        <w:t>Izabela Dróżdż</w:t>
      </w:r>
      <w:r w:rsidRPr="000B6537">
        <w:rPr>
          <w:rFonts w:asciiTheme="minorHAnsi" w:hAnsiTheme="minorHAnsi"/>
          <w:sz w:val="24"/>
          <w:szCs w:val="24"/>
        </w:rPr>
        <w:t xml:space="preserve">. </w:t>
      </w:r>
    </w:p>
    <w:p w14:paraId="29433028" w14:textId="087C5BA5" w:rsidR="001D241E" w:rsidRPr="006C5CEE" w:rsidRDefault="001D241E" w:rsidP="000535BC">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9. WYMAGANIA DOTYCZĄCE WADIUM</w:t>
      </w:r>
    </w:p>
    <w:p w14:paraId="119B45E7" w14:textId="77777777" w:rsidR="001D241E" w:rsidRPr="006C5CEE" w:rsidRDefault="001D241E" w:rsidP="00F31A7F">
      <w:pPr>
        <w:tabs>
          <w:tab w:val="left" w:pos="284"/>
          <w:tab w:val="left" w:pos="426"/>
        </w:tabs>
        <w:spacing w:after="0" w:line="276" w:lineRule="auto"/>
        <w:rPr>
          <w:rFonts w:asciiTheme="minorHAnsi" w:eastAsia="Times New Roman" w:hAnsiTheme="minorHAnsi"/>
          <w:sz w:val="24"/>
          <w:szCs w:val="24"/>
        </w:rPr>
      </w:pPr>
      <w:r w:rsidRPr="006C5CEE">
        <w:rPr>
          <w:rFonts w:asciiTheme="minorHAnsi" w:eastAsia="Times New Roman" w:hAnsiTheme="minorHAnsi"/>
          <w:sz w:val="24"/>
          <w:szCs w:val="24"/>
        </w:rPr>
        <w:t xml:space="preserve">W niniejszym postępowaniu Zamawiający </w:t>
      </w:r>
      <w:r w:rsidR="00F92462" w:rsidRPr="006C5CEE">
        <w:rPr>
          <w:rFonts w:asciiTheme="minorHAnsi" w:eastAsia="Times New Roman" w:hAnsiTheme="minorHAnsi"/>
          <w:b/>
          <w:sz w:val="24"/>
          <w:szCs w:val="24"/>
        </w:rPr>
        <w:t xml:space="preserve">nie </w:t>
      </w:r>
      <w:r w:rsidRPr="006C5CEE">
        <w:rPr>
          <w:rFonts w:asciiTheme="minorHAnsi" w:eastAsia="Times New Roman" w:hAnsiTheme="minorHAnsi"/>
          <w:b/>
          <w:sz w:val="24"/>
          <w:szCs w:val="24"/>
        </w:rPr>
        <w:t>wymaga</w:t>
      </w:r>
      <w:r w:rsidRPr="006C5CEE">
        <w:rPr>
          <w:rFonts w:asciiTheme="minorHAnsi" w:eastAsia="Times New Roman" w:hAnsiTheme="minorHAnsi"/>
          <w:sz w:val="24"/>
          <w:szCs w:val="24"/>
        </w:rPr>
        <w:t xml:space="preserve"> wniesienia wadium.</w:t>
      </w:r>
    </w:p>
    <w:p w14:paraId="0CD55A74" w14:textId="412FFF3A"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10. TERMIN ZWIĄZANIA OFERTĄ</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6FFBDC12" w14:textId="3E4857D3"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Wykonawc</w:t>
      </w:r>
      <w:r w:rsidR="00F92462" w:rsidRPr="006C5CEE">
        <w:rPr>
          <w:rFonts w:asciiTheme="minorHAnsi" w:eastAsia="Times New Roman" w:hAnsiTheme="minorHAnsi"/>
          <w:sz w:val="24"/>
          <w:szCs w:val="24"/>
        </w:rPr>
        <w:t>a będzie związany ofertą przez 3</w:t>
      </w:r>
      <w:r w:rsidR="001D241E" w:rsidRPr="006C5CEE">
        <w:rPr>
          <w:rFonts w:asciiTheme="minorHAnsi" w:eastAsia="Times New Roman" w:hAnsiTheme="minorHAnsi"/>
          <w:sz w:val="24"/>
          <w:szCs w:val="24"/>
        </w:rPr>
        <w:t xml:space="preserve">0 dni od dnia upływu terminu składania ofert tj. </w:t>
      </w:r>
      <w:r w:rsidR="001D241E" w:rsidRPr="006C5CEE">
        <w:rPr>
          <w:rFonts w:asciiTheme="minorHAnsi" w:eastAsia="Times New Roman" w:hAnsiTheme="minorHAnsi"/>
          <w:b/>
          <w:sz w:val="24"/>
          <w:szCs w:val="24"/>
        </w:rPr>
        <w:t xml:space="preserve">do dnia </w:t>
      </w:r>
      <w:r w:rsidR="000535BC">
        <w:rPr>
          <w:rFonts w:asciiTheme="minorHAnsi" w:eastAsia="Times New Roman" w:hAnsiTheme="minorHAnsi"/>
          <w:b/>
          <w:sz w:val="24"/>
          <w:szCs w:val="24"/>
        </w:rPr>
        <w:t>2</w:t>
      </w:r>
      <w:r w:rsidR="001A3297">
        <w:rPr>
          <w:rFonts w:asciiTheme="minorHAnsi" w:eastAsia="Times New Roman" w:hAnsiTheme="minorHAnsi"/>
          <w:b/>
          <w:sz w:val="24"/>
          <w:szCs w:val="24"/>
        </w:rPr>
        <w:t>8</w:t>
      </w:r>
      <w:r w:rsidR="006C016F">
        <w:rPr>
          <w:rFonts w:asciiTheme="minorHAnsi" w:eastAsia="Times New Roman" w:hAnsiTheme="minorHAnsi"/>
          <w:b/>
          <w:sz w:val="24"/>
          <w:szCs w:val="24"/>
        </w:rPr>
        <w:t>.01</w:t>
      </w:r>
      <w:r w:rsidR="00F350A7" w:rsidRPr="00243C02">
        <w:rPr>
          <w:rFonts w:asciiTheme="minorHAnsi" w:eastAsia="Times New Roman" w:hAnsiTheme="minorHAnsi"/>
          <w:b/>
          <w:sz w:val="24"/>
          <w:szCs w:val="24"/>
        </w:rPr>
        <w:t>.</w:t>
      </w:r>
      <w:r w:rsidR="006C016F">
        <w:rPr>
          <w:rFonts w:asciiTheme="minorHAnsi" w:eastAsia="Times New Roman" w:hAnsiTheme="minorHAnsi"/>
          <w:b/>
          <w:sz w:val="24"/>
          <w:szCs w:val="24"/>
        </w:rPr>
        <w:t>2022</w:t>
      </w:r>
      <w:r w:rsidR="001D241E" w:rsidRPr="006C5CEE">
        <w:rPr>
          <w:rFonts w:asciiTheme="minorHAnsi" w:eastAsia="Times New Roman" w:hAnsiTheme="minorHAnsi"/>
          <w:b/>
          <w:sz w:val="24"/>
          <w:szCs w:val="24"/>
        </w:rPr>
        <w:t xml:space="preserve"> </w:t>
      </w:r>
      <w:proofErr w:type="gramStart"/>
      <w:r w:rsidR="001D241E" w:rsidRPr="006C5CEE">
        <w:rPr>
          <w:rFonts w:asciiTheme="minorHAnsi" w:eastAsia="Times New Roman" w:hAnsiTheme="minorHAnsi"/>
          <w:b/>
          <w:sz w:val="24"/>
          <w:szCs w:val="24"/>
        </w:rPr>
        <w:t>r</w:t>
      </w:r>
      <w:proofErr w:type="gramEnd"/>
      <w:r w:rsidR="001D241E" w:rsidRPr="006C5CEE">
        <w:rPr>
          <w:rFonts w:asciiTheme="minorHAnsi" w:eastAsia="Times New Roman" w:hAnsiTheme="minorHAnsi"/>
          <w:b/>
          <w:sz w:val="24"/>
          <w:szCs w:val="24"/>
        </w:rPr>
        <w:t>.,</w:t>
      </w:r>
      <w:r w:rsidR="001D241E" w:rsidRPr="006C5CEE">
        <w:rPr>
          <w:rFonts w:asciiTheme="minorHAnsi" w:eastAsia="Times New Roman" w:hAnsiTheme="minorHAnsi"/>
          <w:sz w:val="24"/>
          <w:szCs w:val="24"/>
        </w:rPr>
        <w:t xml:space="preserve"> przy czym pierwszym dniem terminu związania ofertą jest dzień, w którym upływa termin składania ofert</w:t>
      </w:r>
    </w:p>
    <w:p w14:paraId="2C3686C4" w14:textId="42F76567"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W przypadku</w:t>
      </w:r>
      <w:r w:rsidR="002876B9" w:rsidRPr="006C5CEE">
        <w:rPr>
          <w:rFonts w:asciiTheme="minorHAnsi" w:eastAsia="Times New Roman" w:hAnsiTheme="minorHAnsi"/>
          <w:sz w:val="24"/>
          <w:szCs w:val="24"/>
        </w:rPr>
        <w:t>,</w:t>
      </w:r>
      <w:r w:rsidR="001D241E" w:rsidRPr="006C5CEE">
        <w:rPr>
          <w:rFonts w:asciiTheme="minorHAnsi" w:eastAsia="Times New Roman" w:hAnsiTheme="minorHAnsi"/>
          <w:sz w:val="24"/>
          <w:szCs w:val="24"/>
        </w:rPr>
        <w:t xml:space="preserve"> gdy wybór najkorzystniejszej oferty nie nastąpi przed upływem terminu związania ofertą określonego w dokumentach zamówienia, </w:t>
      </w:r>
      <w:r w:rsidR="00873DAA" w:rsidRPr="006C5CEE">
        <w:rPr>
          <w:rFonts w:asciiTheme="minorHAnsi" w:eastAsia="Times New Roman" w:hAnsiTheme="minorHAnsi"/>
          <w:sz w:val="24"/>
          <w:szCs w:val="24"/>
        </w:rPr>
        <w:t xml:space="preserve">Zamawiający </w:t>
      </w:r>
      <w:r w:rsidR="001D241E" w:rsidRPr="006C5CEE">
        <w:rPr>
          <w:rFonts w:asciiTheme="minorHAnsi" w:eastAsia="Times New Roman" w:hAnsiTheme="minorHAnsi"/>
          <w:sz w:val="24"/>
          <w:szCs w:val="24"/>
        </w:rPr>
        <w:t xml:space="preserve">przed upływem terminu związania ofertą zwraca się jednokrotnie do </w:t>
      </w:r>
      <w:r w:rsidR="00873DAA" w:rsidRPr="006C5CEE">
        <w:rPr>
          <w:rFonts w:asciiTheme="minorHAnsi" w:eastAsia="Times New Roman" w:hAnsiTheme="minorHAnsi"/>
          <w:sz w:val="24"/>
          <w:szCs w:val="24"/>
        </w:rPr>
        <w:t xml:space="preserve">Wykonawców </w:t>
      </w:r>
      <w:r w:rsidR="001D241E" w:rsidRPr="006C5CEE">
        <w:rPr>
          <w:rFonts w:asciiTheme="minorHAnsi" w:eastAsia="Times New Roman" w:hAnsiTheme="minorHAnsi"/>
          <w:sz w:val="24"/>
          <w:szCs w:val="24"/>
        </w:rPr>
        <w:t xml:space="preserve">o wyrażenie zgody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na przedłużenie tego terminu o wskazywany przez niego okres, nie dłuższy niż </w:t>
      </w:r>
      <w:r w:rsidR="002876B9" w:rsidRPr="006C5CEE">
        <w:rPr>
          <w:rFonts w:asciiTheme="minorHAnsi" w:eastAsia="Times New Roman" w:hAnsiTheme="minorHAnsi"/>
          <w:sz w:val="24"/>
          <w:szCs w:val="24"/>
        </w:rPr>
        <w:t>3</w:t>
      </w:r>
      <w:r w:rsidR="001D241E" w:rsidRPr="006C5CEE">
        <w:rPr>
          <w:rFonts w:asciiTheme="minorHAnsi" w:eastAsia="Times New Roman" w:hAnsiTheme="minorHAnsi"/>
          <w:sz w:val="24"/>
          <w:szCs w:val="24"/>
        </w:rPr>
        <w:t xml:space="preserve">0 dni. </w:t>
      </w:r>
    </w:p>
    <w:p w14:paraId="42DCDA28" w14:textId="748150AB"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Przedłużenie terminu związania ofertą, o którym mowa w ust. 2, wymaga złożenia przez </w:t>
      </w:r>
      <w:r w:rsidR="00873DAA" w:rsidRPr="006C5CEE">
        <w:rPr>
          <w:rFonts w:asciiTheme="minorHAnsi" w:eastAsia="Times New Roman" w:hAnsiTheme="minorHAnsi"/>
          <w:sz w:val="24"/>
          <w:szCs w:val="24"/>
        </w:rPr>
        <w:t xml:space="preserve">Wykonawcę </w:t>
      </w:r>
      <w:r w:rsidR="001D241E" w:rsidRPr="006C5CEE">
        <w:rPr>
          <w:rFonts w:asciiTheme="minorHAnsi" w:eastAsia="Times New Roman" w:hAnsiTheme="minorHAnsi"/>
          <w:sz w:val="24"/>
          <w:szCs w:val="24"/>
        </w:rPr>
        <w:t>pisemnego oświadczenia o wyrażeniu zgody na przedłużenie terminu związania ofertą.</w:t>
      </w:r>
    </w:p>
    <w:p w14:paraId="2DA9F8EA" w14:textId="7BEF54AB"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Jeżeli termin związania ofertą upłynie przed wyborem najkorzystniejszej oferty, </w:t>
      </w:r>
      <w:r w:rsidR="00873DAA" w:rsidRPr="006C5CEE">
        <w:rPr>
          <w:rFonts w:asciiTheme="minorHAnsi" w:eastAsia="Times New Roman" w:hAnsiTheme="minorHAnsi"/>
          <w:sz w:val="24"/>
          <w:szCs w:val="24"/>
        </w:rPr>
        <w:t xml:space="preserve">Zamawiający </w:t>
      </w:r>
      <w:r w:rsidR="001D241E" w:rsidRPr="006C5CEE">
        <w:rPr>
          <w:rFonts w:asciiTheme="minorHAnsi" w:eastAsia="Times New Roman" w:hAnsiTheme="minorHAnsi"/>
          <w:sz w:val="24"/>
          <w:szCs w:val="24"/>
        </w:rPr>
        <w:t xml:space="preserve">wzywa </w:t>
      </w:r>
      <w:r w:rsidR="00873DAA" w:rsidRPr="006C5CEE">
        <w:rPr>
          <w:rFonts w:asciiTheme="minorHAnsi" w:eastAsia="Times New Roman" w:hAnsiTheme="minorHAnsi"/>
          <w:sz w:val="24"/>
          <w:szCs w:val="24"/>
        </w:rPr>
        <w:t>Wykonawcę</w:t>
      </w:r>
      <w:r w:rsidR="001D241E" w:rsidRPr="006C5CEE">
        <w:rPr>
          <w:rFonts w:asciiTheme="minorHAnsi" w:eastAsia="Times New Roman" w:hAnsiTheme="minorHAnsi"/>
          <w:sz w:val="24"/>
          <w:szCs w:val="24"/>
        </w:rPr>
        <w:t xml:space="preserve">, którego oferta otrzymała najwyższą ocenę, do wyrażenia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w wyznaczonym przez </w:t>
      </w:r>
      <w:r w:rsidR="00873DAA" w:rsidRPr="006C5CEE">
        <w:rPr>
          <w:rFonts w:asciiTheme="minorHAnsi" w:eastAsia="Times New Roman" w:hAnsiTheme="minorHAnsi"/>
          <w:sz w:val="24"/>
          <w:szCs w:val="24"/>
        </w:rPr>
        <w:t xml:space="preserve">Zamawiającego </w:t>
      </w:r>
      <w:r w:rsidR="001D241E" w:rsidRPr="006C5CEE">
        <w:rPr>
          <w:rFonts w:asciiTheme="minorHAnsi" w:eastAsia="Times New Roman" w:hAnsiTheme="minorHAnsi"/>
          <w:sz w:val="24"/>
          <w:szCs w:val="24"/>
        </w:rPr>
        <w:t xml:space="preserve">terminie, pisemnej zgody na wybór jego oferty.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W przypadku braku zgody </w:t>
      </w:r>
      <w:r w:rsidR="00873DAA" w:rsidRPr="006C5CEE">
        <w:rPr>
          <w:rFonts w:asciiTheme="minorHAnsi" w:eastAsia="Times New Roman" w:hAnsiTheme="minorHAnsi"/>
          <w:sz w:val="24"/>
          <w:szCs w:val="24"/>
        </w:rPr>
        <w:t xml:space="preserve">Zamawiający </w:t>
      </w:r>
      <w:r w:rsidR="001D241E" w:rsidRPr="006C5CEE">
        <w:rPr>
          <w:rFonts w:asciiTheme="minorHAnsi" w:eastAsia="Times New Roman" w:hAnsiTheme="minorHAnsi"/>
          <w:sz w:val="24"/>
          <w:szCs w:val="24"/>
        </w:rPr>
        <w:t xml:space="preserve">zwraca się o wyrażenie takiej zgody do kolejnego </w:t>
      </w:r>
      <w:r w:rsidR="00873DAA" w:rsidRPr="006C5CEE">
        <w:rPr>
          <w:rFonts w:asciiTheme="minorHAnsi" w:eastAsia="Times New Roman" w:hAnsiTheme="minorHAnsi"/>
          <w:sz w:val="24"/>
          <w:szCs w:val="24"/>
        </w:rPr>
        <w:t>Wykonawcy</w:t>
      </w:r>
      <w:r w:rsidR="001D241E" w:rsidRPr="006C5CEE">
        <w:rPr>
          <w:rFonts w:asciiTheme="minorHAnsi" w:eastAsia="Times New Roman" w:hAnsiTheme="minorHAnsi"/>
          <w:sz w:val="24"/>
          <w:szCs w:val="24"/>
        </w:rPr>
        <w:t xml:space="preserve">, którego oferta została najwyżej oceniona, </w:t>
      </w:r>
      <w:proofErr w:type="gramStart"/>
      <w:r w:rsidR="001D241E" w:rsidRPr="006C5CEE">
        <w:rPr>
          <w:rFonts w:asciiTheme="minorHAnsi" w:eastAsia="Times New Roman" w:hAnsiTheme="minorHAnsi"/>
          <w:sz w:val="24"/>
          <w:szCs w:val="24"/>
        </w:rPr>
        <w:t>chyba że</w:t>
      </w:r>
      <w:proofErr w:type="gramEnd"/>
      <w:r w:rsidR="001D241E" w:rsidRPr="006C5CEE">
        <w:rPr>
          <w:rFonts w:asciiTheme="minorHAnsi" w:eastAsia="Times New Roman" w:hAnsiTheme="minorHAnsi"/>
          <w:sz w:val="24"/>
          <w:szCs w:val="24"/>
        </w:rPr>
        <w:t xml:space="preserve"> zachodzą przesłanki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do unieważnienia postępowania. </w:t>
      </w:r>
    </w:p>
    <w:p w14:paraId="6CBEEE50" w14:textId="1C973566"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11. OPIS SPOSOBU PRZYGOTOWANIA OFERT</w:t>
      </w:r>
      <w:r w:rsidR="00183CD4" w:rsidRPr="006C5CEE">
        <w:rPr>
          <w:rFonts w:asciiTheme="minorHAnsi" w:eastAsia="Arial Unicode MS" w:hAnsiTheme="minorHAnsi"/>
          <w:szCs w:val="24"/>
          <w:u w:color="000000"/>
          <w:lang w:val="pl-PL" w:eastAsia="pl-PL"/>
        </w:rPr>
        <w:t>Y</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33C37C2B" w14:textId="0A7C31F4" w:rsidR="000535BC" w:rsidRPr="006C5CEE" w:rsidRDefault="00471260" w:rsidP="000535BC">
      <w:pPr>
        <w:numPr>
          <w:ilvl w:val="0"/>
          <w:numId w:val="60"/>
        </w:numPr>
        <w:tabs>
          <w:tab w:val="left" w:pos="426"/>
        </w:tabs>
        <w:suppressAutoHyphens/>
        <w:spacing w:after="0" w:line="276" w:lineRule="auto"/>
        <w:ind w:left="0" w:firstLine="0"/>
        <w:rPr>
          <w:rFonts w:asciiTheme="minorHAnsi" w:eastAsia="Times New Roman" w:hAnsiTheme="minorHAnsi"/>
          <w:color w:val="000000"/>
          <w:sz w:val="24"/>
          <w:szCs w:val="24"/>
          <w:lang w:eastAsia="pl-PL"/>
        </w:rPr>
      </w:pPr>
      <w:r>
        <w:rPr>
          <w:rFonts w:asciiTheme="minorHAnsi" w:eastAsia="Times New Roman" w:hAnsiTheme="minorHAnsi"/>
          <w:sz w:val="24"/>
          <w:szCs w:val="24"/>
          <w:lang w:eastAsia="pl-PL"/>
        </w:rPr>
        <w:t xml:space="preserve"> </w:t>
      </w:r>
      <w:r w:rsidR="000535BC" w:rsidRPr="006C5CEE">
        <w:rPr>
          <w:rFonts w:asciiTheme="minorHAnsi" w:eastAsia="Times New Roman" w:hAnsiTheme="minorHAnsi"/>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0535BC" w:rsidRPr="006C5CEE">
        <w:rPr>
          <w:rFonts w:asciiTheme="minorHAnsi" w:eastAsia="Times New Roman" w:hAnsiTheme="minorHAnsi"/>
          <w:sz w:val="24"/>
          <w:szCs w:val="24"/>
          <w:lang w:eastAsia="pl-PL"/>
        </w:rPr>
        <w:br/>
        <w:t>z 2021 r., poz. 670 ze zm.), w szczególności w formatach:</w:t>
      </w:r>
      <w:r w:rsidR="000535BC">
        <w:rPr>
          <w:rFonts w:asciiTheme="minorHAnsi" w:eastAsia="Times New Roman" w:hAnsiTheme="minorHAnsi"/>
          <w:sz w:val="24"/>
          <w:szCs w:val="24"/>
          <w:lang w:eastAsia="pl-PL"/>
        </w:rPr>
        <w:t xml:space="preserve"> </w:t>
      </w:r>
      <w:r w:rsidR="000535BC" w:rsidRPr="006C5CEE">
        <w:rPr>
          <w:rFonts w:asciiTheme="minorHAnsi" w:eastAsia="Times New Roman" w:hAnsiTheme="minorHAnsi"/>
          <w:sz w:val="24"/>
          <w:szCs w:val="24"/>
          <w:lang w:eastAsia="pl-PL"/>
        </w:rPr>
        <w:t>w txt, rtf, pdf</w:t>
      </w:r>
      <w:proofErr w:type="gramStart"/>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xps</w:t>
      </w:r>
      <w:proofErr w:type="spellEnd"/>
      <w:proofErr w:type="gram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odt</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ods</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odp</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doc</w:t>
      </w:r>
      <w:proofErr w:type="spellEnd"/>
      <w:r w:rsidR="000535BC" w:rsidRPr="006C5CEE">
        <w:rPr>
          <w:rFonts w:asciiTheme="minorHAnsi" w:eastAsia="Times New Roman" w:hAnsiTheme="minorHAnsi"/>
          <w:sz w:val="24"/>
          <w:szCs w:val="24"/>
          <w:lang w:eastAsia="pl-PL"/>
        </w:rPr>
        <w:t xml:space="preserve">, xls, </w:t>
      </w:r>
      <w:proofErr w:type="spellStart"/>
      <w:r w:rsidR="000535BC" w:rsidRPr="006C5CEE">
        <w:rPr>
          <w:rFonts w:asciiTheme="minorHAnsi" w:eastAsia="Times New Roman" w:hAnsiTheme="minorHAnsi"/>
          <w:sz w:val="24"/>
          <w:szCs w:val="24"/>
          <w:lang w:eastAsia="pl-PL"/>
        </w:rPr>
        <w:t>ppt</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docx</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xlsx</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pptx</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csv</w:t>
      </w:r>
      <w:proofErr w:type="spellEnd"/>
      <w:r w:rsidR="000535BC" w:rsidRPr="006C5CEE">
        <w:rPr>
          <w:rFonts w:asciiTheme="minorHAnsi" w:eastAsia="Times New Roman" w:hAnsiTheme="minorHAnsi"/>
          <w:sz w:val="24"/>
          <w:szCs w:val="24"/>
          <w:lang w:eastAsia="pl-PL"/>
        </w:rPr>
        <w:t xml:space="preserve">, jpg, </w:t>
      </w:r>
      <w:proofErr w:type="spellStart"/>
      <w:r w:rsidR="000535BC" w:rsidRPr="006C5CEE">
        <w:rPr>
          <w:rFonts w:asciiTheme="minorHAnsi" w:eastAsia="Times New Roman" w:hAnsiTheme="minorHAnsi"/>
          <w:sz w:val="24"/>
          <w:szCs w:val="24"/>
          <w:lang w:eastAsia="pl-PL"/>
        </w:rPr>
        <w:t>jpeg</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tif</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tiff</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geotiff</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png</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svg</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wav</w:t>
      </w:r>
      <w:proofErr w:type="spellEnd"/>
      <w:r w:rsidR="000535BC" w:rsidRPr="006C5CEE">
        <w:rPr>
          <w:rFonts w:asciiTheme="minorHAnsi" w:eastAsia="Times New Roman" w:hAnsiTheme="minorHAnsi"/>
          <w:sz w:val="24"/>
          <w:szCs w:val="24"/>
          <w:lang w:eastAsia="pl-PL"/>
        </w:rPr>
        <w:t xml:space="preserve">, mp3, </w:t>
      </w:r>
      <w:proofErr w:type="spellStart"/>
      <w:r w:rsidR="000535BC" w:rsidRPr="006C5CEE">
        <w:rPr>
          <w:rFonts w:asciiTheme="minorHAnsi" w:eastAsia="Times New Roman" w:hAnsiTheme="minorHAnsi"/>
          <w:sz w:val="24"/>
          <w:szCs w:val="24"/>
          <w:lang w:eastAsia="pl-PL"/>
        </w:rPr>
        <w:t>avi</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mpg</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mpeg</w:t>
      </w:r>
      <w:proofErr w:type="spellEnd"/>
      <w:r w:rsidR="000535BC" w:rsidRPr="006C5CEE">
        <w:rPr>
          <w:rFonts w:asciiTheme="minorHAnsi" w:eastAsia="Times New Roman" w:hAnsiTheme="minorHAnsi"/>
          <w:sz w:val="24"/>
          <w:szCs w:val="24"/>
          <w:lang w:eastAsia="pl-PL"/>
        </w:rPr>
        <w:t xml:space="preserve">, mp4, m4a, mpeg4, </w:t>
      </w:r>
      <w:proofErr w:type="spellStart"/>
      <w:r w:rsidR="000535BC" w:rsidRPr="006C5CEE">
        <w:rPr>
          <w:rFonts w:asciiTheme="minorHAnsi" w:eastAsia="Times New Roman" w:hAnsiTheme="minorHAnsi"/>
          <w:sz w:val="24"/>
          <w:szCs w:val="24"/>
          <w:lang w:eastAsia="pl-PL"/>
        </w:rPr>
        <w:t>ogg</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ogv</w:t>
      </w:r>
      <w:proofErr w:type="spellEnd"/>
      <w:r w:rsidR="000535BC" w:rsidRPr="006C5CEE">
        <w:rPr>
          <w:rFonts w:asciiTheme="minorHAnsi" w:eastAsia="Times New Roman" w:hAnsiTheme="minorHAnsi"/>
          <w:sz w:val="24"/>
          <w:szCs w:val="24"/>
          <w:lang w:eastAsia="pl-PL"/>
        </w:rPr>
        <w:t xml:space="preserve">, zip, tar, </w:t>
      </w:r>
      <w:proofErr w:type="spellStart"/>
      <w:r w:rsidR="000535BC" w:rsidRPr="006C5CEE">
        <w:rPr>
          <w:rFonts w:asciiTheme="minorHAnsi" w:eastAsia="Times New Roman" w:hAnsiTheme="minorHAnsi"/>
          <w:sz w:val="24"/>
          <w:szCs w:val="24"/>
          <w:lang w:eastAsia="pl-PL"/>
        </w:rPr>
        <w:t>gz</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gzip</w:t>
      </w:r>
      <w:proofErr w:type="spellEnd"/>
      <w:r w:rsidR="000535BC" w:rsidRPr="006C5CEE">
        <w:rPr>
          <w:rFonts w:asciiTheme="minorHAnsi" w:eastAsia="Times New Roman" w:hAnsiTheme="minorHAnsi"/>
          <w:sz w:val="24"/>
          <w:szCs w:val="24"/>
          <w:lang w:eastAsia="pl-PL"/>
        </w:rPr>
        <w:t xml:space="preserve">, 7z, </w:t>
      </w:r>
      <w:proofErr w:type="spellStart"/>
      <w:r w:rsidR="000535BC" w:rsidRPr="006C5CEE">
        <w:rPr>
          <w:rFonts w:asciiTheme="minorHAnsi" w:eastAsia="Times New Roman" w:hAnsiTheme="minorHAnsi"/>
          <w:sz w:val="24"/>
          <w:szCs w:val="24"/>
          <w:lang w:eastAsia="pl-PL"/>
        </w:rPr>
        <w:t>html</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xhtml</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css</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xml</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xsd</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gml</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rng</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xsl</w:t>
      </w:r>
      <w:proofErr w:type="spellEnd"/>
      <w:r w:rsidR="000535BC" w:rsidRPr="006C5CEE">
        <w:rPr>
          <w:rFonts w:asciiTheme="minorHAnsi" w:eastAsia="Times New Roman" w:hAnsiTheme="minorHAnsi"/>
          <w:sz w:val="24"/>
          <w:szCs w:val="24"/>
          <w:lang w:eastAsia="pl-PL"/>
        </w:rPr>
        <w:t xml:space="preserve">, </w:t>
      </w:r>
      <w:proofErr w:type="spellStart"/>
      <w:r w:rsidR="000535BC" w:rsidRPr="006C5CEE">
        <w:rPr>
          <w:rFonts w:asciiTheme="minorHAnsi" w:eastAsia="Times New Roman" w:hAnsiTheme="minorHAnsi"/>
          <w:sz w:val="24"/>
          <w:szCs w:val="24"/>
          <w:lang w:eastAsia="pl-PL"/>
        </w:rPr>
        <w:t>xslt</w:t>
      </w:r>
      <w:proofErr w:type="spellEnd"/>
      <w:r w:rsidR="000535BC" w:rsidRPr="006C5CEE">
        <w:rPr>
          <w:rFonts w:asciiTheme="minorHAnsi" w:eastAsia="Times New Roman" w:hAnsiTheme="minorHAnsi"/>
          <w:sz w:val="24"/>
          <w:szCs w:val="24"/>
          <w:lang w:eastAsia="pl-PL"/>
        </w:rPr>
        <w:t xml:space="preserve">, TSL, </w:t>
      </w:r>
      <w:proofErr w:type="spellStart"/>
      <w:r w:rsidR="000535BC" w:rsidRPr="006C5CEE">
        <w:rPr>
          <w:rFonts w:asciiTheme="minorHAnsi" w:eastAsia="Times New Roman" w:hAnsiTheme="minorHAnsi"/>
          <w:sz w:val="24"/>
          <w:szCs w:val="24"/>
          <w:lang w:eastAsia="pl-PL"/>
        </w:rPr>
        <w:t>XML</w:t>
      </w:r>
      <w:r w:rsidR="000535BC">
        <w:rPr>
          <w:rFonts w:asciiTheme="minorHAnsi" w:eastAsia="Times New Roman" w:hAnsiTheme="minorHAnsi"/>
          <w:sz w:val="24"/>
          <w:szCs w:val="24"/>
          <w:lang w:eastAsia="pl-PL"/>
        </w:rPr>
        <w:t>sig</w:t>
      </w:r>
      <w:proofErr w:type="spellEnd"/>
      <w:r w:rsidR="000535BC">
        <w:rPr>
          <w:rFonts w:asciiTheme="minorHAnsi" w:eastAsia="Times New Roman" w:hAnsiTheme="minorHAnsi"/>
          <w:sz w:val="24"/>
          <w:szCs w:val="24"/>
          <w:lang w:eastAsia="pl-PL"/>
        </w:rPr>
        <w:t xml:space="preserve">, </w:t>
      </w:r>
      <w:proofErr w:type="spellStart"/>
      <w:r w:rsidR="000535BC">
        <w:rPr>
          <w:rFonts w:asciiTheme="minorHAnsi" w:eastAsia="Times New Roman" w:hAnsiTheme="minorHAnsi"/>
          <w:sz w:val="24"/>
          <w:szCs w:val="24"/>
          <w:lang w:eastAsia="pl-PL"/>
        </w:rPr>
        <w:t>XAdES</w:t>
      </w:r>
      <w:proofErr w:type="spellEnd"/>
      <w:r w:rsidR="000535BC">
        <w:rPr>
          <w:rFonts w:asciiTheme="minorHAnsi" w:eastAsia="Times New Roman" w:hAnsiTheme="minorHAnsi"/>
          <w:sz w:val="24"/>
          <w:szCs w:val="24"/>
          <w:lang w:eastAsia="pl-PL"/>
        </w:rPr>
        <w:t xml:space="preserve">, </w:t>
      </w:r>
      <w:proofErr w:type="spellStart"/>
      <w:r w:rsidR="000535BC">
        <w:rPr>
          <w:rFonts w:asciiTheme="minorHAnsi" w:eastAsia="Times New Roman" w:hAnsiTheme="minorHAnsi"/>
          <w:sz w:val="24"/>
          <w:szCs w:val="24"/>
          <w:lang w:eastAsia="pl-PL"/>
        </w:rPr>
        <w:t>CAdES</w:t>
      </w:r>
      <w:proofErr w:type="spellEnd"/>
      <w:r w:rsidR="000535BC">
        <w:rPr>
          <w:rFonts w:asciiTheme="minorHAnsi" w:eastAsia="Times New Roman" w:hAnsiTheme="minorHAnsi"/>
          <w:sz w:val="24"/>
          <w:szCs w:val="24"/>
          <w:lang w:eastAsia="pl-PL"/>
        </w:rPr>
        <w:t xml:space="preserve">, ASIC, </w:t>
      </w:r>
      <w:proofErr w:type="spellStart"/>
      <w:r w:rsidR="000535BC">
        <w:rPr>
          <w:rFonts w:asciiTheme="minorHAnsi" w:eastAsia="Times New Roman" w:hAnsiTheme="minorHAnsi"/>
          <w:sz w:val="24"/>
          <w:szCs w:val="24"/>
          <w:lang w:eastAsia="pl-PL"/>
        </w:rPr>
        <w:t>XMLenc</w:t>
      </w:r>
      <w:proofErr w:type="spellEnd"/>
      <w:r w:rsidR="000535BC" w:rsidRPr="006C5CEE">
        <w:rPr>
          <w:rFonts w:asciiTheme="minorHAnsi" w:eastAsia="Times New Roman" w:hAnsiTheme="minorHAnsi"/>
          <w:sz w:val="24"/>
          <w:szCs w:val="24"/>
          <w:lang w:eastAsia="pl-PL"/>
        </w:rPr>
        <w:t>.</w:t>
      </w:r>
    </w:p>
    <w:p w14:paraId="6D7F5A15" w14:textId="1784043B" w:rsidR="000535BC" w:rsidRPr="006C5CEE" w:rsidRDefault="000535BC" w:rsidP="00F93F10">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Pr="006C5CEE">
        <w:rPr>
          <w:rFonts w:asciiTheme="minorHAnsi" w:eastAsia="Times New Roman" w:hAnsiTheme="minorHAnsi"/>
          <w:sz w:val="24"/>
          <w:szCs w:val="24"/>
          <w:lang w:eastAsia="pl-PL"/>
        </w:rPr>
        <w:t>Do przygotowania oferty zaleca się skorzystanie z wzoru Formularza ofertowego</w:t>
      </w:r>
      <w:r>
        <w:rPr>
          <w:rFonts w:asciiTheme="minorHAnsi" w:eastAsia="Times New Roman" w:hAnsiTheme="minorHAnsi"/>
          <w:sz w:val="24"/>
          <w:szCs w:val="24"/>
          <w:lang w:eastAsia="pl-PL"/>
        </w:rPr>
        <w:t xml:space="preserve"> </w:t>
      </w:r>
      <w:r w:rsidRPr="000535BC">
        <w:rPr>
          <w:rFonts w:asciiTheme="minorHAnsi" w:eastAsia="Times New Roman" w:hAnsiTheme="minorHAnsi"/>
          <w:sz w:val="24"/>
          <w:szCs w:val="24"/>
          <w:lang w:eastAsia="pl-PL"/>
        </w:rPr>
        <w:t xml:space="preserve">Formularzy cenowych </w:t>
      </w:r>
      <w:r w:rsidRPr="006C5CEE">
        <w:rPr>
          <w:rFonts w:asciiTheme="minorHAnsi" w:eastAsia="Times New Roman" w:hAnsiTheme="minorHAnsi"/>
          <w:sz w:val="24"/>
          <w:szCs w:val="24"/>
          <w:lang w:eastAsia="pl-PL"/>
        </w:rPr>
        <w:t xml:space="preserve">stanowiącego </w:t>
      </w:r>
      <w:r>
        <w:rPr>
          <w:rFonts w:asciiTheme="minorHAnsi" w:eastAsia="Times New Roman" w:hAnsiTheme="minorHAnsi"/>
          <w:b/>
          <w:i/>
          <w:sz w:val="24"/>
          <w:szCs w:val="24"/>
          <w:lang w:eastAsia="pl-PL"/>
        </w:rPr>
        <w:t>Załącznik Nr 2</w:t>
      </w:r>
      <w:r w:rsidR="00F93F10">
        <w:rPr>
          <w:rFonts w:asciiTheme="minorHAnsi" w:eastAsia="Times New Roman" w:hAnsiTheme="minorHAnsi"/>
          <w:b/>
          <w:i/>
          <w:sz w:val="24"/>
          <w:szCs w:val="24"/>
          <w:lang w:eastAsia="pl-PL"/>
        </w:rPr>
        <w:t>, 2a, 2b</w:t>
      </w:r>
      <w:r w:rsidRPr="006C5CEE">
        <w:rPr>
          <w:rFonts w:asciiTheme="minorHAnsi" w:eastAsia="Times New Roman" w:hAnsiTheme="minorHAnsi"/>
          <w:b/>
          <w:i/>
          <w:sz w:val="24"/>
          <w:szCs w:val="24"/>
          <w:lang w:eastAsia="pl-PL"/>
        </w:rPr>
        <w:t xml:space="preserve"> do SWZ</w:t>
      </w:r>
      <w:r w:rsidRPr="006C5CEE">
        <w:rPr>
          <w:rFonts w:asciiTheme="minorHAnsi" w:eastAsia="Times New Roman" w:hAnsiTheme="minorHAnsi"/>
          <w:sz w:val="24"/>
          <w:szCs w:val="24"/>
          <w:lang w:eastAsia="pl-PL"/>
        </w:rPr>
        <w:t xml:space="preserve">. </w:t>
      </w:r>
    </w:p>
    <w:p w14:paraId="49AFC566" w14:textId="77777777" w:rsidR="000535BC" w:rsidRPr="006C5CEE" w:rsidRDefault="000535BC" w:rsidP="000535BC">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Pr="006C5CEE">
        <w:rPr>
          <w:rFonts w:asciiTheme="minorHAnsi" w:eastAsia="Times New Roman" w:hAnsiTheme="minorHAnsi"/>
          <w:sz w:val="24"/>
          <w:szCs w:val="24"/>
          <w:lang w:eastAsia="pl-PL"/>
        </w:rPr>
        <w:t xml:space="preserve">Wykonawca </w:t>
      </w:r>
      <w:r w:rsidRPr="006C5CEE">
        <w:rPr>
          <w:rFonts w:asciiTheme="minorHAnsi" w:eastAsia="Times New Roman" w:hAnsiTheme="minorHAnsi"/>
          <w:b/>
          <w:sz w:val="24"/>
          <w:szCs w:val="24"/>
          <w:lang w:eastAsia="pl-PL"/>
        </w:rPr>
        <w:t>dołącza do oferty</w:t>
      </w:r>
      <w:r w:rsidRPr="006C5CEE">
        <w:rPr>
          <w:rFonts w:asciiTheme="minorHAnsi" w:eastAsia="Times New Roman" w:hAnsiTheme="minorHAnsi"/>
          <w:sz w:val="24"/>
          <w:szCs w:val="24"/>
          <w:lang w:eastAsia="pl-PL"/>
        </w:rPr>
        <w:t xml:space="preserve"> składanej w odpowiedzi na ogłoszenie o zamówieniu oświadczenie, o którym mowa w art. 125 ust. 1 ustawy Pzp stanowiący </w:t>
      </w:r>
      <w:r w:rsidRPr="006C5CEE">
        <w:rPr>
          <w:rFonts w:asciiTheme="minorHAnsi" w:eastAsia="Times New Roman" w:hAnsiTheme="minorHAnsi"/>
          <w:b/>
          <w:sz w:val="24"/>
          <w:szCs w:val="24"/>
          <w:lang w:eastAsia="pl-PL"/>
        </w:rPr>
        <w:t>Z</w:t>
      </w:r>
      <w:r w:rsidRPr="006C5CEE">
        <w:rPr>
          <w:rFonts w:asciiTheme="minorHAnsi" w:eastAsia="Times New Roman" w:hAnsiTheme="minorHAnsi"/>
          <w:b/>
          <w:i/>
          <w:sz w:val="24"/>
          <w:szCs w:val="24"/>
          <w:lang w:eastAsia="pl-PL"/>
        </w:rPr>
        <w:t xml:space="preserve">ałącznik Nr </w:t>
      </w:r>
      <w:r>
        <w:rPr>
          <w:rFonts w:asciiTheme="minorHAnsi" w:eastAsia="Times New Roman" w:hAnsiTheme="minorHAnsi"/>
          <w:b/>
          <w:i/>
          <w:sz w:val="24"/>
          <w:szCs w:val="24"/>
          <w:lang w:eastAsia="pl-PL"/>
        </w:rPr>
        <w:t>3</w:t>
      </w:r>
      <w:r w:rsidRPr="006C5CEE">
        <w:rPr>
          <w:rFonts w:asciiTheme="minorHAnsi" w:eastAsia="Times New Roman" w:hAnsiTheme="minorHAnsi"/>
          <w:b/>
          <w:i/>
          <w:sz w:val="24"/>
          <w:szCs w:val="24"/>
          <w:lang w:eastAsia="pl-PL"/>
        </w:rPr>
        <w:br/>
        <w:t>do SWZ)</w:t>
      </w:r>
      <w:r w:rsidRPr="006C5CEE">
        <w:rPr>
          <w:rFonts w:asciiTheme="minorHAnsi" w:eastAsia="Times New Roman" w:hAnsiTheme="minorHAnsi"/>
          <w:sz w:val="24"/>
          <w:szCs w:val="24"/>
          <w:lang w:eastAsia="pl-PL"/>
        </w:rPr>
        <w:t>, w zakresie wskazanym przez Zamawiającego</w:t>
      </w:r>
      <w:r>
        <w:rPr>
          <w:rFonts w:asciiTheme="minorHAnsi" w:eastAsia="Times New Roman" w:hAnsiTheme="minorHAnsi"/>
          <w:sz w:val="24"/>
          <w:szCs w:val="24"/>
          <w:lang w:eastAsia="pl-PL"/>
        </w:rPr>
        <w:t xml:space="preserve"> oraz Formularz cenowy odpowiednio dla każdej części</w:t>
      </w:r>
      <w:r w:rsidRPr="006C5CEE">
        <w:rPr>
          <w:rFonts w:asciiTheme="minorHAnsi" w:eastAsia="Times New Roman" w:hAnsiTheme="minorHAnsi"/>
          <w:sz w:val="24"/>
          <w:szCs w:val="24"/>
          <w:lang w:eastAsia="pl-PL"/>
        </w:rPr>
        <w:t xml:space="preserve">. </w:t>
      </w:r>
    </w:p>
    <w:p w14:paraId="7734B7F0" w14:textId="77777777" w:rsidR="000535BC" w:rsidRPr="006C5CEE" w:rsidRDefault="000535BC" w:rsidP="000535BC">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sidRPr="006C5CEE">
        <w:rPr>
          <w:rFonts w:asciiTheme="minorHAnsi" w:eastAsia="Times New Roman" w:hAnsiTheme="minorHAnsi"/>
          <w:sz w:val="24"/>
          <w:szCs w:val="24"/>
          <w:lang w:eastAsia="pl-PL"/>
        </w:rPr>
        <w:t xml:space="preserve"> Oświadczenie składa się, pod rygorem nieważności, w formie elektronicznej </w:t>
      </w:r>
      <w:r>
        <w:rPr>
          <w:rFonts w:asciiTheme="minorHAnsi" w:eastAsia="Times New Roman" w:hAnsiTheme="minorHAnsi"/>
          <w:sz w:val="24"/>
          <w:szCs w:val="24"/>
          <w:lang w:eastAsia="pl-PL"/>
        </w:rPr>
        <w:t xml:space="preserve">(tj. postaci elektronicznej opatrzonej kwalifikowanym podpisem elektronicznym) </w:t>
      </w:r>
      <w:r w:rsidRPr="006C5CEE">
        <w:rPr>
          <w:rFonts w:asciiTheme="minorHAnsi" w:eastAsia="Times New Roman" w:hAnsiTheme="minorHAnsi"/>
          <w:sz w:val="24"/>
          <w:szCs w:val="24"/>
          <w:lang w:eastAsia="pl-PL"/>
        </w:rPr>
        <w:t>lub w postaci elektronicznej opatrzonej podpisem zaufanym lub podpisem osobistym.</w:t>
      </w:r>
    </w:p>
    <w:p w14:paraId="3C8162E1" w14:textId="77777777" w:rsidR="000535BC" w:rsidRPr="006C5CEE" w:rsidRDefault="000535BC" w:rsidP="000535BC">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Pr="006C5CEE">
        <w:rPr>
          <w:rFonts w:asciiTheme="minorHAnsi" w:eastAsia="Times New Roman" w:hAnsiTheme="minorHAnsi"/>
          <w:sz w:val="24"/>
          <w:szCs w:val="24"/>
          <w:lang w:eastAsia="pl-PL"/>
        </w:rPr>
        <w:t xml:space="preserve">Oświadczenie stanowi dowód potwierdzający brak podstaw wykluczenia, spełnianie warunków udziału w postępowaniu na dzień składania ofert, tymczasowo zastępujący wymagane przez Zamawiającego podmiotowe środki dowodowe. </w:t>
      </w:r>
    </w:p>
    <w:p w14:paraId="4ABB32C5" w14:textId="77777777" w:rsidR="000535BC" w:rsidRPr="006C5CEE" w:rsidRDefault="000535BC" w:rsidP="000535BC">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Pr="006C5CEE">
        <w:rPr>
          <w:rFonts w:asciiTheme="minorHAnsi" w:eastAsia="Times New Roman" w:hAnsiTheme="minorHAnsi"/>
          <w:sz w:val="24"/>
          <w:szCs w:val="24"/>
          <w:lang w:eastAsia="pl-PL"/>
        </w:rPr>
        <w:t xml:space="preserve">W przypadku wspólnego ubiegania się o zamówienie przez Wykonawców, oświadczenie składa każdy z Wykonawców. Oświadczenia te potwierdzają brak podstaw wykluczenia oraz spełnianie warunków udziału w postępowaniu w zakresie, w jakim każdy </w:t>
      </w:r>
      <w:r w:rsidRPr="006C5CEE">
        <w:rPr>
          <w:rFonts w:asciiTheme="minorHAnsi" w:eastAsia="Times New Roman" w:hAnsiTheme="minorHAnsi"/>
          <w:sz w:val="24"/>
          <w:szCs w:val="24"/>
          <w:lang w:eastAsia="pl-PL"/>
        </w:rPr>
        <w:br/>
        <w:t xml:space="preserve">z Wykonawców wykazuje spełnianie warunków udziału w postępowaniu. </w:t>
      </w:r>
    </w:p>
    <w:p w14:paraId="0A979207" w14:textId="77777777" w:rsidR="000535BC" w:rsidRDefault="000535BC" w:rsidP="000535BC">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w:t>
      </w:r>
      <w:r w:rsidRPr="006C5CEE">
        <w:rPr>
          <w:rFonts w:asciiTheme="minorHAnsi" w:eastAsia="Times New Roman" w:hAnsiTheme="minorHAnsi"/>
          <w:sz w:val="24"/>
          <w:szCs w:val="24"/>
          <w:lang w:eastAsia="pl-PL"/>
        </w:rPr>
        <w:t xml:space="preserve"> przypadku polegania przez Wykonawcę na zdolnościach lub sytuacji podmiotów udostępniających zasoby, Wykonawca przedstawia, wraz z oświadczeniem także oświadczenie podmiotu udostępniającego zasoby (wg </w:t>
      </w:r>
      <w:r w:rsidRPr="006C5CEE">
        <w:rPr>
          <w:rFonts w:asciiTheme="minorHAnsi" w:eastAsia="Times New Roman" w:hAnsiTheme="minorHAnsi"/>
          <w:b/>
          <w:sz w:val="24"/>
          <w:szCs w:val="24"/>
          <w:lang w:eastAsia="pl-PL"/>
        </w:rPr>
        <w:t xml:space="preserve">Załącznika nr </w:t>
      </w:r>
      <w:r>
        <w:rPr>
          <w:rFonts w:asciiTheme="minorHAnsi" w:eastAsia="Times New Roman" w:hAnsiTheme="minorHAnsi"/>
          <w:b/>
          <w:sz w:val="24"/>
          <w:szCs w:val="24"/>
          <w:lang w:eastAsia="pl-PL"/>
        </w:rPr>
        <w:t>3</w:t>
      </w:r>
      <w:r w:rsidRPr="006C5CEE">
        <w:rPr>
          <w:rFonts w:asciiTheme="minorHAnsi" w:eastAsia="Times New Roman" w:hAnsiTheme="minorHAnsi"/>
          <w:b/>
          <w:sz w:val="24"/>
          <w:szCs w:val="24"/>
          <w:lang w:eastAsia="pl-PL"/>
        </w:rPr>
        <w:t xml:space="preserve"> do SWZ</w:t>
      </w:r>
      <w:r w:rsidRPr="006C5CEE">
        <w:rPr>
          <w:rFonts w:asciiTheme="minorHAnsi" w:eastAsia="Times New Roman" w:hAnsiTheme="minorHAnsi"/>
          <w:sz w:val="24"/>
          <w:szCs w:val="24"/>
          <w:lang w:eastAsia="pl-PL"/>
        </w:rPr>
        <w:t>), potwierdzające brak podstaw wykluczenia tego podmiotu oraz odpowiednio spełnianie warunków udziału w postępowaniu, w zakresie, w jakim Wykonawca powołuje się na jego zasoby.</w:t>
      </w:r>
    </w:p>
    <w:p w14:paraId="73C9BD94" w14:textId="77777777" w:rsidR="000535BC" w:rsidRDefault="000535BC" w:rsidP="000535BC">
      <w:pPr>
        <w:numPr>
          <w:ilvl w:val="0"/>
          <w:numId w:val="60"/>
        </w:numPr>
        <w:tabs>
          <w:tab w:val="left" w:pos="567"/>
        </w:tabs>
        <w:suppressAutoHyphens/>
        <w:spacing w:after="0" w:line="276" w:lineRule="auto"/>
        <w:ind w:left="0" w:firstLine="0"/>
        <w:rPr>
          <w:rFonts w:asciiTheme="minorHAnsi" w:eastAsia="Times New Roman" w:hAnsiTheme="minorHAnsi"/>
          <w:sz w:val="24"/>
          <w:szCs w:val="24"/>
          <w:lang w:eastAsia="pl-PL"/>
        </w:rPr>
      </w:pPr>
      <w:r w:rsidRPr="003E1388">
        <w:rPr>
          <w:rFonts w:asciiTheme="minorHAnsi" w:eastAsia="Times New Roman" w:hAnsi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1388">
        <w:rPr>
          <w:rFonts w:asciiTheme="minorHAnsi" w:eastAsia="Times New Roman" w:hAnsiTheme="minorHAnsi"/>
          <w:sz w:val="24"/>
          <w:szCs w:val="24"/>
          <w:lang w:eastAsia="pl-PL"/>
        </w:rPr>
        <w:t>eIDAS</w:t>
      </w:r>
      <w:proofErr w:type="spellEnd"/>
      <w:r w:rsidRPr="003E1388">
        <w:rPr>
          <w:rFonts w:asciiTheme="minorHAnsi" w:eastAsia="Times New Roman" w:hAnsiTheme="minorHAnsi"/>
          <w:sz w:val="24"/>
          <w:szCs w:val="24"/>
          <w:lang w:eastAsia="pl-PL"/>
        </w:rPr>
        <w:t>) (UE) nr 910/2014 - od 1 lipca 2016 roku”.</w:t>
      </w:r>
    </w:p>
    <w:p w14:paraId="1D7AC8F5" w14:textId="77777777" w:rsidR="000535BC" w:rsidRPr="003E1388" w:rsidRDefault="000535BC" w:rsidP="000535BC">
      <w:pPr>
        <w:numPr>
          <w:ilvl w:val="0"/>
          <w:numId w:val="60"/>
        </w:numPr>
        <w:tabs>
          <w:tab w:val="left" w:pos="567"/>
        </w:tabs>
        <w:suppressAutoHyphens/>
        <w:spacing w:after="0" w:line="276" w:lineRule="auto"/>
        <w:ind w:left="0" w:firstLine="0"/>
        <w:rPr>
          <w:rFonts w:asciiTheme="minorHAnsi" w:eastAsia="Times New Roman" w:hAnsiTheme="minorHAnsi"/>
          <w:sz w:val="24"/>
          <w:szCs w:val="24"/>
          <w:lang w:eastAsia="pl-PL"/>
        </w:rPr>
      </w:pPr>
      <w:r w:rsidRPr="003E1388">
        <w:rPr>
          <w:rFonts w:asciiTheme="minorHAnsi" w:eastAsia="Times New Roman" w:hAnsiTheme="minorHAnsi"/>
          <w:sz w:val="24"/>
          <w:szCs w:val="24"/>
          <w:lang w:eastAsia="pl-PL"/>
        </w:rPr>
        <w:t xml:space="preserve">W przypadku wykorzystania formatu podpisu </w:t>
      </w:r>
      <w:proofErr w:type="spellStart"/>
      <w:r w:rsidRPr="003E1388">
        <w:rPr>
          <w:rFonts w:asciiTheme="minorHAnsi" w:eastAsia="Times New Roman" w:hAnsiTheme="minorHAnsi"/>
          <w:sz w:val="24"/>
          <w:szCs w:val="24"/>
          <w:lang w:eastAsia="pl-PL"/>
        </w:rPr>
        <w:t>XAdES</w:t>
      </w:r>
      <w:proofErr w:type="spellEnd"/>
      <w:r w:rsidRPr="003E1388">
        <w:rPr>
          <w:rFonts w:asciiTheme="minorHAnsi" w:eastAsia="Times New Roman" w:hAnsiTheme="minorHAnsi"/>
          <w:sz w:val="24"/>
          <w:szCs w:val="24"/>
          <w:lang w:eastAsia="pl-PL"/>
        </w:rPr>
        <w:t xml:space="preserve"> zewnętrzny. Zamawiający wymaga dołączenia odpowiedniej ilości plików tj. podpisywanych plików z danymi oraz plików podpisu w formacie </w:t>
      </w:r>
      <w:proofErr w:type="spellStart"/>
      <w:r w:rsidRPr="003E1388">
        <w:rPr>
          <w:rFonts w:asciiTheme="minorHAnsi" w:eastAsia="Times New Roman" w:hAnsiTheme="minorHAnsi"/>
          <w:sz w:val="24"/>
          <w:szCs w:val="24"/>
          <w:lang w:eastAsia="pl-PL"/>
        </w:rPr>
        <w:t>XAdES</w:t>
      </w:r>
      <w:proofErr w:type="spellEnd"/>
      <w:r w:rsidRPr="003E1388">
        <w:rPr>
          <w:rFonts w:asciiTheme="minorHAnsi" w:eastAsia="Times New Roman" w:hAnsiTheme="minorHAnsi"/>
          <w:sz w:val="24"/>
          <w:szCs w:val="24"/>
          <w:lang w:eastAsia="pl-PL"/>
        </w:rPr>
        <w:t>.</w:t>
      </w:r>
    </w:p>
    <w:p w14:paraId="75FBF532" w14:textId="005764D2" w:rsidR="001D241E" w:rsidRPr="006C5CEE" w:rsidRDefault="001D241E" w:rsidP="0022132A">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12. SPOSÓB ORAZ TERMIN SKŁADANIA OFERT </w:t>
      </w:r>
      <w:r w:rsidR="00DD5D78" w:rsidRPr="00DD5D78">
        <w:rPr>
          <w:rFonts w:asciiTheme="minorHAnsi" w:eastAsia="Arial Unicode MS" w:hAnsiTheme="minorHAnsi"/>
          <w:szCs w:val="24"/>
          <w:u w:color="000000"/>
          <w:lang w:val="pl-PL" w:eastAsia="pl-PL"/>
        </w:rPr>
        <w:t>DOTYCZY WSZYSTKICH CZĘŚCI</w:t>
      </w:r>
    </w:p>
    <w:p w14:paraId="3CAA0A1E" w14:textId="4637CFC9" w:rsidR="0022132A" w:rsidRPr="0072758E" w:rsidRDefault="00471260" w:rsidP="0022132A">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1D241E" w:rsidRPr="006C5CEE">
        <w:rPr>
          <w:rFonts w:asciiTheme="minorHAnsi" w:eastAsia="Arial Unicode MS" w:hAnsiTheme="minorHAnsi"/>
          <w:color w:val="000000"/>
          <w:sz w:val="24"/>
          <w:szCs w:val="24"/>
          <w:u w:color="000000"/>
          <w:lang w:eastAsia="pl-PL"/>
        </w:rPr>
        <w:t xml:space="preserve">Wykonawca </w:t>
      </w:r>
      <w:r w:rsidR="0022132A" w:rsidRPr="0072758E">
        <w:rPr>
          <w:rFonts w:asciiTheme="minorHAnsi" w:eastAsia="Arial Unicode MS" w:hAnsiTheme="minorHAnsi"/>
          <w:color w:val="000000"/>
          <w:sz w:val="24"/>
          <w:szCs w:val="24"/>
          <w:u w:color="000000"/>
          <w:lang w:eastAsia="pl-PL"/>
        </w:rPr>
        <w:t>może złożyć tylko jedną ofertę i tylko do upływu terminu składania ofert. Ofertę wraz z wymaganymi dokumentami należy umieścić na platformazakupowa.pl pod adresem https</w:t>
      </w:r>
      <w:proofErr w:type="gramStart"/>
      <w:r w:rsidR="0022132A" w:rsidRPr="0072758E">
        <w:rPr>
          <w:rFonts w:asciiTheme="minorHAnsi" w:eastAsia="Arial Unicode MS" w:hAnsiTheme="minorHAnsi"/>
          <w:color w:val="000000"/>
          <w:sz w:val="24"/>
          <w:szCs w:val="24"/>
          <w:u w:color="000000"/>
          <w:lang w:eastAsia="pl-PL"/>
        </w:rPr>
        <w:t>://platformazakupowa</w:t>
      </w:r>
      <w:proofErr w:type="gramEnd"/>
      <w:r w:rsidR="0022132A" w:rsidRPr="0072758E">
        <w:rPr>
          <w:rFonts w:asciiTheme="minorHAnsi" w:eastAsia="Arial Unicode MS" w:hAnsiTheme="minorHAnsi"/>
          <w:color w:val="000000"/>
          <w:sz w:val="24"/>
          <w:szCs w:val="24"/>
          <w:u w:color="000000"/>
          <w:lang w:eastAsia="pl-PL"/>
        </w:rPr>
        <w:t>.</w:t>
      </w:r>
      <w:proofErr w:type="gramStart"/>
      <w:r w:rsidR="0022132A" w:rsidRPr="0072758E">
        <w:rPr>
          <w:rFonts w:asciiTheme="minorHAnsi" w:eastAsia="Arial Unicode MS" w:hAnsiTheme="minorHAnsi"/>
          <w:color w:val="000000"/>
          <w:sz w:val="24"/>
          <w:szCs w:val="24"/>
          <w:u w:color="000000"/>
          <w:lang w:eastAsia="pl-PL"/>
        </w:rPr>
        <w:t>pl</w:t>
      </w:r>
      <w:proofErr w:type="gramEnd"/>
      <w:r w:rsidR="0022132A" w:rsidRPr="0072758E">
        <w:rPr>
          <w:rFonts w:asciiTheme="minorHAnsi" w:eastAsia="Arial Unicode MS" w:hAnsiTheme="minorHAnsi"/>
          <w:color w:val="000000"/>
          <w:sz w:val="24"/>
          <w:szCs w:val="24"/>
          <w:u w:color="000000"/>
          <w:lang w:eastAsia="pl-PL"/>
        </w:rPr>
        <w:t>/pn/sulejow</w:t>
      </w:r>
      <w:r w:rsidR="0022132A" w:rsidRPr="0072758E">
        <w:rPr>
          <w:rFonts w:asciiTheme="minorHAnsi" w:eastAsia="Arial Unicode MS" w:hAnsiTheme="minorHAnsi" w:cs="Arial Unicode MS"/>
          <w:color w:val="000000"/>
          <w:sz w:val="24"/>
          <w:szCs w:val="24"/>
          <w:u w:color="000000"/>
          <w:lang w:eastAsia="pl-PL"/>
        </w:rPr>
        <w:t>.</w:t>
      </w:r>
    </w:p>
    <w:p w14:paraId="6252FEDB" w14:textId="77777777" w:rsidR="0022132A" w:rsidRPr="006C5CEE"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b/>
          <w:color w:val="000000"/>
          <w:sz w:val="24"/>
          <w:szCs w:val="24"/>
          <w:u w:color="000000"/>
          <w:lang w:eastAsia="pl-PL"/>
        </w:rPr>
      </w:pPr>
      <w:r w:rsidRPr="006C5CEE">
        <w:rPr>
          <w:rFonts w:asciiTheme="minorHAnsi" w:eastAsia="Arial Unicode MS" w:hAnsiTheme="minorHAnsi"/>
          <w:b/>
          <w:color w:val="000000"/>
          <w:sz w:val="24"/>
          <w:szCs w:val="24"/>
          <w:u w:color="000000"/>
          <w:lang w:eastAsia="pl-PL"/>
        </w:rPr>
        <w:t xml:space="preserve">Wykonawca składa ofertę, pod rygorem nieważności, w formie elektronicznej </w:t>
      </w:r>
      <w:r>
        <w:rPr>
          <w:rFonts w:asciiTheme="minorHAnsi" w:eastAsia="Arial Unicode MS" w:hAnsiTheme="minorHAnsi"/>
          <w:b/>
          <w:color w:val="000000"/>
          <w:sz w:val="24"/>
          <w:szCs w:val="24"/>
          <w:u w:color="000000"/>
          <w:lang w:eastAsia="pl-PL"/>
        </w:rPr>
        <w:t>(tj. w postaci elektronicznej opatrzonej kwalifikowanym podpisem osobistym</w:t>
      </w:r>
      <w:proofErr w:type="gramStart"/>
      <w:r>
        <w:rPr>
          <w:rFonts w:asciiTheme="minorHAnsi" w:eastAsia="Arial Unicode MS" w:hAnsiTheme="minorHAnsi"/>
          <w:b/>
          <w:color w:val="000000"/>
          <w:sz w:val="24"/>
          <w:szCs w:val="24"/>
          <w:u w:color="000000"/>
          <w:lang w:eastAsia="pl-PL"/>
        </w:rPr>
        <w:t>)</w:t>
      </w:r>
      <w:r w:rsidRPr="006C5CEE">
        <w:rPr>
          <w:rFonts w:asciiTheme="minorHAnsi" w:eastAsia="Arial Unicode MS" w:hAnsiTheme="minorHAnsi"/>
          <w:b/>
          <w:color w:val="000000"/>
          <w:sz w:val="24"/>
          <w:szCs w:val="24"/>
          <w:u w:color="000000"/>
          <w:lang w:eastAsia="pl-PL"/>
        </w:rPr>
        <w:br/>
        <w:t>lub</w:t>
      </w:r>
      <w:proofErr w:type="gramEnd"/>
      <w:r w:rsidRPr="006C5CEE">
        <w:rPr>
          <w:rFonts w:asciiTheme="minorHAnsi" w:eastAsia="Arial Unicode MS" w:hAnsiTheme="minorHAnsi"/>
          <w:b/>
          <w:color w:val="000000"/>
          <w:sz w:val="24"/>
          <w:szCs w:val="24"/>
          <w:u w:color="000000"/>
          <w:lang w:eastAsia="pl-PL"/>
        </w:rPr>
        <w:t xml:space="preserve"> w postaci elektronicznej opatrzonej podpisem zaufanym lub podpisem osobistym, przez osobę lub osoby upoważnione.</w:t>
      </w:r>
    </w:p>
    <w:p w14:paraId="25080F39" w14:textId="77777777" w:rsidR="0022132A" w:rsidRPr="0072758E" w:rsidRDefault="0022132A" w:rsidP="0022132A">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 Do oferty należy dołączyć wszystkie wymagane w SWZ dokumenty.</w:t>
      </w:r>
    </w:p>
    <w:p w14:paraId="413CB441" w14:textId="77777777" w:rsidR="0022132A" w:rsidRPr="0072758E" w:rsidRDefault="0022132A" w:rsidP="0022132A">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Po wypełnieniu Formularza składania oferty lub wniosku i </w:t>
      </w:r>
      <w:proofErr w:type="gramStart"/>
      <w:r w:rsidRPr="0072758E">
        <w:rPr>
          <w:rFonts w:asciiTheme="minorHAnsi" w:eastAsia="Arial Unicode MS" w:hAnsiTheme="minorHAnsi"/>
          <w:color w:val="000000"/>
          <w:sz w:val="24"/>
          <w:szCs w:val="24"/>
          <w:u w:color="000000"/>
          <w:lang w:eastAsia="pl-PL"/>
        </w:rPr>
        <w:t>dołączenia  wszystkich</w:t>
      </w:r>
      <w:proofErr w:type="gramEnd"/>
      <w:r w:rsidRPr="0072758E">
        <w:rPr>
          <w:rFonts w:asciiTheme="minorHAnsi" w:eastAsia="Arial Unicode MS" w:hAnsiTheme="minorHAnsi"/>
          <w:color w:val="000000"/>
          <w:sz w:val="24"/>
          <w:szCs w:val="24"/>
          <w:u w:color="000000"/>
          <w:lang w:eastAsia="pl-PL"/>
        </w:rPr>
        <w:t xml:space="preserve"> wymaganych załączników należy kliknąć przycisk „Przejdź do podsumowania”.</w:t>
      </w:r>
    </w:p>
    <w:p w14:paraId="50DC0471" w14:textId="77777777" w:rsidR="0022132A" w:rsidRPr="0072758E" w:rsidRDefault="0022132A" w:rsidP="0022132A">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W procesie składania oferty za pośrednictwem </w:t>
      </w:r>
      <w:r w:rsidRPr="00FA54AD">
        <w:rPr>
          <w:rFonts w:asciiTheme="minorHAnsi" w:eastAsia="Arial Unicode MS" w:hAnsiTheme="minorHAnsi"/>
          <w:color w:val="000000"/>
          <w:sz w:val="24"/>
          <w:szCs w:val="24"/>
          <w:u w:color="000000"/>
          <w:lang w:eastAsia="pl-PL"/>
        </w:rPr>
        <w:t>https</w:t>
      </w:r>
      <w:proofErr w:type="gramStart"/>
      <w:r w:rsidRPr="00FA54AD">
        <w:rPr>
          <w:rFonts w:asciiTheme="minorHAnsi" w:eastAsia="Arial Unicode MS" w:hAnsiTheme="minorHAnsi"/>
          <w:color w:val="000000"/>
          <w:sz w:val="24"/>
          <w:szCs w:val="24"/>
          <w:u w:color="000000"/>
          <w:lang w:eastAsia="pl-PL"/>
        </w:rPr>
        <w:t>://platformazakupowa</w:t>
      </w:r>
      <w:proofErr w:type="gramEnd"/>
      <w:r w:rsidRPr="00FA54AD">
        <w:rPr>
          <w:rFonts w:asciiTheme="minorHAnsi" w:eastAsia="Arial Unicode MS" w:hAnsiTheme="minorHAnsi"/>
          <w:color w:val="000000"/>
          <w:sz w:val="24"/>
          <w:szCs w:val="24"/>
          <w:u w:color="000000"/>
          <w:lang w:eastAsia="pl-PL"/>
        </w:rPr>
        <w:t>.pl/pn/sulejow</w:t>
      </w:r>
      <w:r>
        <w:rPr>
          <w:rFonts w:asciiTheme="minorHAnsi" w:eastAsia="Arial Unicode MS" w:hAnsiTheme="minorHAnsi"/>
          <w:color w:val="000000"/>
          <w:sz w:val="24"/>
          <w:szCs w:val="24"/>
          <w:u w:color="000000"/>
          <w:lang w:eastAsia="pl-PL"/>
        </w:rPr>
        <w:t>,</w:t>
      </w:r>
      <w:r w:rsidRPr="00FA54AD">
        <w:rPr>
          <w:rFonts w:asciiTheme="minorHAnsi" w:eastAsia="Arial Unicode MS" w:hAnsiTheme="minorHAnsi"/>
          <w:color w:val="000000"/>
          <w:sz w:val="24"/>
          <w:szCs w:val="24"/>
          <w:u w:color="000000"/>
          <w:lang w:eastAsia="pl-PL"/>
        </w:rPr>
        <w:t xml:space="preserve"> </w:t>
      </w:r>
      <w:r w:rsidRPr="0072758E">
        <w:rPr>
          <w:rFonts w:asciiTheme="minorHAnsi" w:eastAsia="Arial Unicode MS" w:hAnsiTheme="minorHAnsi"/>
          <w:color w:val="000000"/>
          <w:sz w:val="24"/>
          <w:szCs w:val="24"/>
          <w:u w:color="000000"/>
          <w:lang w:eastAsia="pl-PL"/>
        </w:rPr>
        <w:t xml:space="preserve">wykonawca powinien złożyć podpis bezpośrednio na dokumentach przesłanych za pośrednictwem </w:t>
      </w:r>
      <w:r w:rsidRPr="00FA54AD">
        <w:rPr>
          <w:rFonts w:asciiTheme="minorHAnsi" w:eastAsia="Arial Unicode MS" w:hAnsiTheme="minorHAnsi"/>
          <w:color w:val="000000"/>
          <w:sz w:val="24"/>
          <w:szCs w:val="24"/>
          <w:u w:color="000000"/>
          <w:lang w:eastAsia="pl-PL"/>
        </w:rPr>
        <w:t>https</w:t>
      </w:r>
      <w:proofErr w:type="gramStart"/>
      <w:r w:rsidRPr="00FA54AD">
        <w:rPr>
          <w:rFonts w:asciiTheme="minorHAnsi" w:eastAsia="Arial Unicode MS" w:hAnsiTheme="minorHAnsi"/>
          <w:color w:val="000000"/>
          <w:sz w:val="24"/>
          <w:szCs w:val="24"/>
          <w:u w:color="000000"/>
          <w:lang w:eastAsia="pl-PL"/>
        </w:rPr>
        <w:t>://platformazakupowa</w:t>
      </w:r>
      <w:proofErr w:type="gramEnd"/>
      <w:r w:rsidRPr="00FA54AD">
        <w:rPr>
          <w:rFonts w:asciiTheme="minorHAnsi" w:eastAsia="Arial Unicode MS" w:hAnsiTheme="minorHAnsi"/>
          <w:color w:val="000000"/>
          <w:sz w:val="24"/>
          <w:szCs w:val="24"/>
          <w:u w:color="000000"/>
          <w:lang w:eastAsia="pl-PL"/>
        </w:rPr>
        <w:t>.</w:t>
      </w:r>
      <w:proofErr w:type="gramStart"/>
      <w:r w:rsidRPr="00FA54AD">
        <w:rPr>
          <w:rFonts w:asciiTheme="minorHAnsi" w:eastAsia="Arial Unicode MS" w:hAnsiTheme="minorHAnsi"/>
          <w:color w:val="000000"/>
          <w:sz w:val="24"/>
          <w:szCs w:val="24"/>
          <w:u w:color="000000"/>
          <w:lang w:eastAsia="pl-PL"/>
        </w:rPr>
        <w:t>pl</w:t>
      </w:r>
      <w:proofErr w:type="gramEnd"/>
      <w:r w:rsidRPr="00FA54AD">
        <w:rPr>
          <w:rFonts w:asciiTheme="minorHAnsi" w:eastAsia="Arial Unicode MS" w:hAnsiTheme="minorHAnsi"/>
          <w:color w:val="000000"/>
          <w:sz w:val="24"/>
          <w:szCs w:val="24"/>
          <w:u w:color="000000"/>
          <w:lang w:eastAsia="pl-PL"/>
        </w:rPr>
        <w:t>/pn/sulejow</w:t>
      </w:r>
      <w:r w:rsidRPr="0072758E">
        <w:rPr>
          <w:rFonts w:asciiTheme="minorHAnsi" w:eastAsia="Arial Unicode MS" w:hAnsiTheme="minorHAnsi"/>
          <w:color w:val="000000"/>
          <w:sz w:val="24"/>
          <w:szCs w:val="24"/>
          <w:u w:color="000000"/>
          <w:lang w:eastAsia="pl-PL"/>
        </w:rPr>
        <w:t>. Zalecamy stosowanie podpisu na każdym załączonym pliku osobno, w szczególności wskazanych w art. 63 ust 1 oraz ust.</w:t>
      </w:r>
      <w:r>
        <w:rPr>
          <w:rFonts w:asciiTheme="minorHAnsi" w:eastAsia="Arial Unicode MS" w:hAnsiTheme="minorHAnsi"/>
          <w:color w:val="000000"/>
          <w:sz w:val="24"/>
          <w:szCs w:val="24"/>
          <w:u w:color="000000"/>
          <w:lang w:eastAsia="pl-PL"/>
        </w:rPr>
        <w:t xml:space="preserve"> </w:t>
      </w:r>
      <w:r w:rsidRPr="0072758E">
        <w:rPr>
          <w:rFonts w:asciiTheme="minorHAnsi" w:eastAsia="Arial Unicode MS" w:hAnsiTheme="minorHAnsi"/>
          <w:color w:val="000000"/>
          <w:sz w:val="24"/>
          <w:szCs w:val="24"/>
          <w:u w:color="000000"/>
          <w:lang w:eastAsia="pl-PL"/>
        </w:rPr>
        <w:t xml:space="preserve">2 </w:t>
      </w:r>
      <w:r>
        <w:rPr>
          <w:rFonts w:asciiTheme="minorHAnsi" w:eastAsia="Arial Unicode MS" w:hAnsiTheme="minorHAnsi"/>
          <w:color w:val="000000"/>
          <w:sz w:val="24"/>
          <w:szCs w:val="24"/>
          <w:u w:color="000000"/>
          <w:lang w:eastAsia="pl-PL"/>
        </w:rPr>
        <w:t>ustawy</w:t>
      </w:r>
      <w:r w:rsidRPr="0072758E">
        <w:rPr>
          <w:rFonts w:asciiTheme="minorHAnsi" w:eastAsia="Arial Unicode MS" w:hAnsiTheme="minorHAnsi"/>
          <w:color w:val="000000"/>
          <w:sz w:val="24"/>
          <w:szCs w:val="24"/>
          <w:u w:color="000000"/>
          <w:lang w:eastAsia="pl-PL"/>
        </w:rPr>
        <w:t xml:space="preserve">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A3534C" w14:textId="77777777" w:rsidR="0022132A" w:rsidRPr="0072758E" w:rsidRDefault="0022132A" w:rsidP="0022132A">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BBF41D5" w14:textId="77777777" w:rsidR="0022132A" w:rsidRPr="0072758E" w:rsidRDefault="0022132A" w:rsidP="0022132A">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Szczegółowa instrukcja dla Wykonawców dotycząca złożenia, zmiany i wycofania oferty znajduje się na stronie internetowej pod </w:t>
      </w:r>
      <w:proofErr w:type="gramStart"/>
      <w:r w:rsidRPr="0072758E">
        <w:rPr>
          <w:rFonts w:asciiTheme="minorHAnsi" w:eastAsia="Arial Unicode MS" w:hAnsiTheme="minorHAnsi"/>
          <w:color w:val="000000"/>
          <w:sz w:val="24"/>
          <w:szCs w:val="24"/>
          <w:u w:color="000000"/>
          <w:lang w:eastAsia="pl-PL"/>
        </w:rPr>
        <w:t xml:space="preserve">adresem:  </w:t>
      </w:r>
      <w:hyperlink r:id="rId15" w:history="1">
        <w:r w:rsidRPr="0072758E">
          <w:rPr>
            <w:rStyle w:val="Hipercze"/>
            <w:rFonts w:asciiTheme="minorHAnsi" w:eastAsia="Arial Unicode MS" w:hAnsiTheme="minorHAnsi"/>
            <w:sz w:val="24"/>
            <w:szCs w:val="24"/>
            <w:u w:color="000000"/>
            <w:lang w:eastAsia="pl-PL"/>
          </w:rPr>
          <w:t>INSTRUKCJE</w:t>
        </w:r>
        <w:proofErr w:type="gramEnd"/>
        <w:r w:rsidRPr="0072758E">
          <w:rPr>
            <w:rStyle w:val="Hipercze"/>
            <w:rFonts w:asciiTheme="minorHAnsi" w:eastAsia="Arial Unicode MS" w:hAnsiTheme="minorHAnsi"/>
            <w:sz w:val="24"/>
            <w:szCs w:val="24"/>
            <w:u w:color="000000"/>
            <w:lang w:eastAsia="pl-PL"/>
          </w:rPr>
          <w:t xml:space="preserve"> DLA WYKONAWCÓW</w:t>
        </w:r>
      </w:hyperlink>
      <w:r>
        <w:rPr>
          <w:rFonts w:asciiTheme="minorHAnsi" w:eastAsia="Arial Unicode MS" w:hAnsiTheme="minorHAnsi"/>
          <w:color w:val="000000"/>
          <w:sz w:val="24"/>
          <w:szCs w:val="24"/>
          <w:u w:color="000000"/>
          <w:lang w:eastAsia="pl-PL"/>
        </w:rPr>
        <w:t xml:space="preserve"> </w:t>
      </w:r>
    </w:p>
    <w:p w14:paraId="034D5D34" w14:textId="77777777" w:rsidR="0022132A" w:rsidRPr="006C5CEE"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Pr="006C5CEE">
        <w:rPr>
          <w:rFonts w:asciiTheme="minorHAnsi" w:eastAsia="Arial Unicode MS" w:hAnsiTheme="minorHAnsi"/>
          <w:color w:val="000000"/>
          <w:sz w:val="24"/>
          <w:szCs w:val="24"/>
          <w:u w:color="000000"/>
          <w:lang w:eastAsia="pl-PL"/>
        </w:rPr>
        <w:t>Oferta powinna być podpisana przez osobę upoważnioną/osoby upoważnione</w:t>
      </w:r>
      <w:r w:rsidRPr="006C5CEE">
        <w:rPr>
          <w:rFonts w:asciiTheme="minorHAnsi" w:eastAsia="Arial Unicode MS" w:hAnsiTheme="minorHAnsi"/>
          <w:color w:val="000000"/>
          <w:sz w:val="24"/>
          <w:szCs w:val="24"/>
          <w:u w:color="000000"/>
          <w:lang w:eastAsia="pl-PL"/>
        </w:rPr>
        <w:br/>
        <w:t xml:space="preserve">do reprezentowania Wykonawcy. W przypadku, gdy Wykonawcy wspólnie ubiegają </w:t>
      </w:r>
      <w:r w:rsidRPr="006C5CEE">
        <w:rPr>
          <w:rFonts w:asciiTheme="minorHAnsi" w:eastAsia="Arial Unicode MS" w:hAnsiTheme="minorHAnsi"/>
          <w:color w:val="000000"/>
          <w:sz w:val="24"/>
          <w:szCs w:val="24"/>
          <w:u w:color="000000"/>
          <w:lang w:eastAsia="pl-PL"/>
        </w:rPr>
        <w:br/>
        <w:t xml:space="preserve">się o udzielenie zamówienia, ustanawiają pełnomocnika do reprezentowania ich </w:t>
      </w:r>
      <w:r w:rsidRPr="006C5CEE">
        <w:rPr>
          <w:rFonts w:asciiTheme="minorHAnsi" w:eastAsia="Arial Unicode MS" w:hAnsiTheme="minorHAnsi"/>
          <w:color w:val="000000"/>
          <w:sz w:val="24"/>
          <w:szCs w:val="24"/>
          <w:u w:color="000000"/>
          <w:lang w:eastAsia="pl-PL"/>
        </w:rPr>
        <w:br/>
        <w:t xml:space="preserve">w postępowaniu o udzielenie zamówienia albo do reprezentowania w postępowaniu </w:t>
      </w:r>
      <w:r w:rsidRPr="006C5CEE">
        <w:rPr>
          <w:rFonts w:asciiTheme="minorHAnsi" w:eastAsia="Arial Unicode MS" w:hAnsiTheme="minorHAnsi"/>
          <w:color w:val="000000"/>
          <w:sz w:val="24"/>
          <w:szCs w:val="24"/>
          <w:u w:color="000000"/>
          <w:lang w:eastAsia="pl-PL"/>
        </w:rPr>
        <w:br/>
        <w:t>i zawarcia umowy w sprawie zamówienia publicznego.</w:t>
      </w:r>
    </w:p>
    <w:p w14:paraId="49FD38AE" w14:textId="77777777" w:rsidR="0022132A" w:rsidRPr="006C5CEE"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Pr="006C5CEE">
        <w:rPr>
          <w:rFonts w:asciiTheme="minorHAnsi" w:eastAsia="Arial Unicode MS" w:hAnsiTheme="minorHAnsi"/>
          <w:color w:val="000000"/>
          <w:sz w:val="24"/>
          <w:szCs w:val="24"/>
          <w:u w:color="000000"/>
          <w:lang w:eastAsia="pl-PL"/>
        </w:rPr>
        <w:t xml:space="preserve">Jeżeli w imieniu Wykonawcy działa osoba, której umocowanie do jego reprezentowania nie wynika z dokumentów rejestrowych (KRS, CEiDG lub innego właściwego rejestru), Wykonawca dołącza do oferty pełnomocnictwo lub inny dokument potwierdzający umocowanie do reprezentowania Wykonawcy. Zdanie pierwsze stosuje się odpowiednio </w:t>
      </w:r>
      <w:r w:rsidRPr="006C5CEE">
        <w:rPr>
          <w:rFonts w:asciiTheme="minorHAnsi" w:eastAsia="Arial Unicode MS" w:hAnsiTheme="minorHAnsi"/>
          <w:color w:val="000000"/>
          <w:sz w:val="24"/>
          <w:szCs w:val="24"/>
          <w:u w:color="000000"/>
          <w:lang w:eastAsia="pl-PL"/>
        </w:rPr>
        <w:br/>
        <w:t>do osoby działającej w imieniu Wykonawców wspólnie ubiegających się o udzielenie zamówienia.</w:t>
      </w:r>
    </w:p>
    <w:p w14:paraId="12744C2C" w14:textId="77777777" w:rsidR="0022132A" w:rsidRPr="006C5CEE"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Pr="008613A4">
        <w:rPr>
          <w:rFonts w:asciiTheme="minorHAnsi" w:eastAsia="Arial Unicode MS" w:hAnsiTheme="minorHAnsi"/>
          <w:color w:val="000000"/>
          <w:sz w:val="24"/>
          <w:szCs w:val="24"/>
          <w:u w:color="000000"/>
          <w:lang w:eastAsia="pl-PL"/>
        </w:rPr>
        <w:t xml:space="preserve">Postanowienia ust. </w:t>
      </w:r>
      <w:r>
        <w:rPr>
          <w:rFonts w:asciiTheme="minorHAnsi" w:eastAsia="Arial Unicode MS" w:hAnsiTheme="minorHAnsi"/>
          <w:color w:val="000000"/>
          <w:sz w:val="24"/>
          <w:szCs w:val="24"/>
          <w:u w:color="000000"/>
          <w:lang w:eastAsia="pl-PL"/>
        </w:rPr>
        <w:t>12.</w:t>
      </w:r>
      <w:r w:rsidRPr="008613A4">
        <w:rPr>
          <w:rFonts w:asciiTheme="minorHAnsi" w:eastAsia="Arial Unicode MS" w:hAnsiTheme="minorHAnsi"/>
          <w:color w:val="000000"/>
          <w:sz w:val="24"/>
          <w:szCs w:val="24"/>
          <w:u w:color="000000"/>
          <w:lang w:eastAsia="pl-PL"/>
        </w:rPr>
        <w:t>9 stosuje</w:t>
      </w:r>
      <w:r w:rsidRPr="006C5CEE">
        <w:rPr>
          <w:rFonts w:asciiTheme="minorHAnsi" w:eastAsia="Arial Unicode MS" w:hAnsiTheme="minorHAnsi"/>
          <w:color w:val="000000"/>
          <w:sz w:val="24"/>
          <w:szCs w:val="24"/>
          <w:u w:color="000000"/>
          <w:lang w:eastAsia="pl-PL"/>
        </w:rPr>
        <w:t xml:space="preserve"> się odpowiednio do osoby działającej w imieniu podmiotu udostępniającego zasoby na zasadach określonych w art. 118 ustawy Pzp.</w:t>
      </w:r>
    </w:p>
    <w:p w14:paraId="129B001D" w14:textId="77777777" w:rsidR="0022132A" w:rsidRPr="006C5CEE"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Pr="006C5CEE">
        <w:rPr>
          <w:rFonts w:asciiTheme="minorHAnsi" w:eastAsia="Arial Unicode MS" w:hAnsiTheme="minorHAnsi"/>
          <w:color w:val="000000"/>
          <w:sz w:val="24"/>
          <w:szCs w:val="24"/>
          <w:u w:color="000000"/>
          <w:lang w:eastAsia="pl-PL"/>
        </w:rPr>
        <w:t xml:space="preserve">Pełnomocnictwo do złożenia oferty lub oświadczenia, o którym mowa w art. 125 ust. 1 ustawy Pzp, sporządza się w postaci elektronicznej i opatruje kwalifikowanym podpisem elektronicznym lub </w:t>
      </w:r>
      <w:r w:rsidRPr="006C5CEE">
        <w:rPr>
          <w:rFonts w:asciiTheme="minorHAnsi" w:eastAsia="Times New Roman" w:hAnsiTheme="minorHAnsi"/>
          <w:sz w:val="24"/>
          <w:szCs w:val="24"/>
          <w:lang w:eastAsia="pl-PL"/>
        </w:rPr>
        <w:t>podpisem zaufanym lub podpisem osobistym</w:t>
      </w:r>
      <w:r w:rsidRPr="006C5CEE">
        <w:rPr>
          <w:rFonts w:asciiTheme="minorHAnsi" w:eastAsia="Arial Unicode MS" w:hAnsiTheme="minorHAnsi"/>
          <w:color w:val="000000"/>
          <w:sz w:val="24"/>
          <w:szCs w:val="24"/>
          <w:u w:color="000000"/>
          <w:lang w:eastAsia="pl-PL"/>
        </w:rPr>
        <w:t xml:space="preserve">. W przypadku, gdy pełnomocnictwo do złożenia oferty lub oświadczenia, o którym mowa w art. 125 ust. 1 ustawy Pzp, zostało </w:t>
      </w:r>
      <w:proofErr w:type="gramStart"/>
      <w:r w:rsidRPr="006C5CEE">
        <w:rPr>
          <w:rFonts w:asciiTheme="minorHAnsi" w:eastAsia="Arial Unicode MS" w:hAnsiTheme="minorHAnsi"/>
          <w:color w:val="000000"/>
          <w:sz w:val="24"/>
          <w:szCs w:val="24"/>
          <w:u w:color="000000"/>
          <w:lang w:eastAsia="pl-PL"/>
        </w:rPr>
        <w:t>sporządzone jako</w:t>
      </w:r>
      <w:proofErr w:type="gramEnd"/>
      <w:r w:rsidRPr="006C5CEE">
        <w:rPr>
          <w:rFonts w:asciiTheme="minorHAnsi" w:eastAsia="Arial Unicode MS" w:hAnsiTheme="minorHAnsi"/>
          <w:color w:val="000000"/>
          <w:sz w:val="24"/>
          <w:szCs w:val="24"/>
          <w:u w:color="000000"/>
          <w:lang w:eastAsia="pl-PL"/>
        </w:rPr>
        <w:t xml:space="preserve"> dokument w postaci papierowej i opatrzone własnoręcznym podpisem, przekazuje się cyfrowe odwzorowanie tego dokumentu opatrzone kwalifikowanym podpisem elektronicznym lub </w:t>
      </w:r>
      <w:r w:rsidRPr="006C5CEE">
        <w:rPr>
          <w:rFonts w:asciiTheme="minorHAnsi" w:eastAsia="Times New Roman" w:hAnsiTheme="minorHAnsi"/>
          <w:sz w:val="24"/>
          <w:szCs w:val="24"/>
          <w:lang w:eastAsia="pl-PL"/>
        </w:rPr>
        <w:t>podpisem zaufanym lub podpisem osobistym</w:t>
      </w:r>
      <w:r w:rsidRPr="006C5CEE">
        <w:rPr>
          <w:rFonts w:asciiTheme="minorHAnsi" w:eastAsia="Arial Unicode MS" w:hAnsiTheme="minorHAnsi"/>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5F6020FD" w14:textId="77777777" w:rsidR="0022132A" w:rsidRPr="00F82CBC"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rPr>
      </w:pPr>
      <w:r w:rsidRPr="00F82CBC">
        <w:rPr>
          <w:rFonts w:asciiTheme="minorHAnsi" w:eastAsia="Arial Unicode MS" w:hAnsiTheme="minorHAnsi"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DE7C8E" w14:textId="77777777" w:rsidR="0022132A" w:rsidRPr="00F82CBC"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rPr>
      </w:pPr>
      <w:r w:rsidRPr="00F82CBC">
        <w:rPr>
          <w:rFonts w:asciiTheme="minorHAnsi" w:eastAsia="Arial Unicode MS" w:hAnsiTheme="minorHAnsi" w:cs="Arial Unicode MS"/>
          <w:color w:val="000000"/>
          <w:sz w:val="24"/>
          <w:szCs w:val="24"/>
          <w:u w:color="000000"/>
        </w:rPr>
        <w:t>Wykonawca, za pośrednictwem platformazakupowa.</w:t>
      </w:r>
      <w:proofErr w:type="gramStart"/>
      <w:r w:rsidRPr="00F82CBC">
        <w:rPr>
          <w:rFonts w:asciiTheme="minorHAnsi" w:eastAsia="Arial Unicode MS" w:hAnsiTheme="minorHAnsi" w:cs="Arial Unicode MS"/>
          <w:color w:val="000000"/>
          <w:sz w:val="24"/>
          <w:szCs w:val="24"/>
          <w:u w:color="000000"/>
        </w:rPr>
        <w:t>pl</w:t>
      </w:r>
      <w:proofErr w:type="gramEnd"/>
      <w:r w:rsidRPr="00F82CBC">
        <w:rPr>
          <w:rFonts w:asciiTheme="minorHAnsi" w:eastAsia="Arial Unicode MS" w:hAnsiTheme="minorHAnsi" w:cs="Arial Unicode MS"/>
          <w:color w:val="000000"/>
          <w:sz w:val="24"/>
          <w:szCs w:val="24"/>
          <w:u w:color="000000"/>
        </w:rPr>
        <w:t xml:space="preserve"> może przed upływem terminu składania ofert wycofać ofertę. Sposób dokonywania wycofania oferty zamieszczono w instrukcji zamieszczonej na stronie internetowej pod adresem:</w:t>
      </w:r>
      <w:r>
        <w:rPr>
          <w:rFonts w:asciiTheme="minorHAnsi" w:eastAsia="Arial Unicode MS" w:hAnsiTheme="minorHAnsi" w:cs="Arial Unicode MS"/>
          <w:color w:val="000000"/>
          <w:sz w:val="24"/>
          <w:szCs w:val="24"/>
          <w:u w:color="000000"/>
        </w:rPr>
        <w:t xml:space="preserve"> </w:t>
      </w:r>
      <w:hyperlink r:id="rId16" w:history="1">
        <w:r w:rsidRPr="0072758E">
          <w:rPr>
            <w:rStyle w:val="Hipercze"/>
            <w:rFonts w:asciiTheme="minorHAnsi" w:eastAsia="Arial Unicode MS" w:hAnsiTheme="minorHAnsi"/>
            <w:sz w:val="24"/>
            <w:szCs w:val="24"/>
            <w:u w:color="000000"/>
            <w:lang w:eastAsia="pl-PL"/>
          </w:rPr>
          <w:t>INSTRUKCJE DLA WYKONAWCÓW</w:t>
        </w:r>
      </w:hyperlink>
    </w:p>
    <w:p w14:paraId="435D039D" w14:textId="77777777" w:rsidR="0022132A" w:rsidRPr="00F82CBC"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rPr>
      </w:pPr>
      <w:r w:rsidRPr="00F82CBC">
        <w:rPr>
          <w:rFonts w:asciiTheme="minorHAnsi" w:eastAsia="Arial Unicode MS" w:hAnsiTheme="minorHAnsi" w:cs="Arial Unicode MS"/>
          <w:color w:val="000000"/>
          <w:sz w:val="24"/>
          <w:szCs w:val="24"/>
          <w:u w:color="000000"/>
        </w:rPr>
        <w:t>Każdy z wykonawców może złożyć tylko jedną ofertę. Złożenie większej liczby ofert lub oferty zawierającej propozycje wariantowe podlegać będą odrzuceniu.</w:t>
      </w:r>
    </w:p>
    <w:p w14:paraId="6260886E" w14:textId="77777777" w:rsidR="0022132A" w:rsidRPr="00EE219A"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lang w:eastAsia="pl-PL"/>
        </w:rPr>
      </w:pPr>
      <w:r w:rsidRPr="00EE219A">
        <w:rPr>
          <w:rFonts w:asciiTheme="minorHAnsi" w:eastAsia="Arial Unicode MS" w:hAnsiTheme="minorHAnsi" w:cs="Arial Unicode MS"/>
          <w:color w:val="000000"/>
          <w:sz w:val="24"/>
          <w:szCs w:val="24"/>
          <w:u w:color="000000"/>
          <w:lang w:eastAsia="pl-PL"/>
        </w:rPr>
        <w:t>Wykonawca nie może skutecznie wycofać oferty po upływie terminu składania ofert.</w:t>
      </w:r>
    </w:p>
    <w:p w14:paraId="2C5EE178" w14:textId="77777777" w:rsidR="0022132A" w:rsidRDefault="0022132A" w:rsidP="0022132A">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lang w:eastAsia="pl-PL"/>
        </w:rPr>
      </w:pPr>
      <w:r w:rsidRPr="00EE219A">
        <w:rPr>
          <w:rFonts w:asciiTheme="minorHAnsi" w:eastAsia="Arial Unicode MS" w:hAnsiTheme="minorHAnsi"/>
          <w:b/>
          <w:color w:val="000000"/>
          <w:sz w:val="24"/>
          <w:szCs w:val="24"/>
          <w:u w:color="000000"/>
          <w:lang w:eastAsia="pl-PL"/>
        </w:rPr>
        <w:t>Termin</w:t>
      </w:r>
      <w:r w:rsidRPr="00EE219A">
        <w:rPr>
          <w:rFonts w:asciiTheme="minorHAnsi" w:eastAsia="Arial Unicode MS" w:hAnsiTheme="minorHAnsi" w:cs="Arial Unicode MS"/>
          <w:b/>
          <w:color w:val="000000"/>
          <w:sz w:val="24"/>
          <w:szCs w:val="24"/>
          <w:u w:color="000000"/>
          <w:lang w:eastAsia="pl-PL"/>
        </w:rPr>
        <w:t xml:space="preserve"> </w:t>
      </w:r>
      <w:r>
        <w:rPr>
          <w:rFonts w:asciiTheme="minorHAnsi" w:eastAsia="Arial Unicode MS" w:hAnsiTheme="minorHAnsi" w:cs="Arial Unicode MS"/>
          <w:b/>
          <w:color w:val="000000"/>
          <w:sz w:val="24"/>
          <w:szCs w:val="24"/>
          <w:u w:color="000000"/>
          <w:lang w:eastAsia="pl-PL"/>
        </w:rPr>
        <w:t>składania ofert upływa w dniu 30</w:t>
      </w:r>
      <w:r w:rsidRPr="00EE219A">
        <w:rPr>
          <w:rFonts w:asciiTheme="minorHAnsi" w:eastAsia="Arial Unicode MS" w:hAnsiTheme="minorHAnsi" w:cs="Arial Unicode MS"/>
          <w:b/>
          <w:color w:val="000000"/>
          <w:sz w:val="24"/>
          <w:szCs w:val="24"/>
          <w:u w:color="000000"/>
          <w:lang w:eastAsia="pl-PL"/>
        </w:rPr>
        <w:t xml:space="preserve">.12.2021 </w:t>
      </w:r>
      <w:proofErr w:type="gramStart"/>
      <w:r w:rsidRPr="00EE219A">
        <w:rPr>
          <w:rFonts w:asciiTheme="minorHAnsi" w:eastAsia="Arial Unicode MS" w:hAnsiTheme="minorHAnsi" w:cs="Arial Unicode MS"/>
          <w:b/>
          <w:color w:val="000000"/>
          <w:sz w:val="24"/>
          <w:szCs w:val="24"/>
          <w:u w:color="000000"/>
          <w:lang w:eastAsia="pl-PL"/>
        </w:rPr>
        <w:t>r</w:t>
      </w:r>
      <w:proofErr w:type="gramEnd"/>
      <w:r w:rsidRPr="00EE219A">
        <w:rPr>
          <w:rFonts w:asciiTheme="minorHAnsi" w:eastAsia="Arial Unicode MS" w:hAnsiTheme="minorHAnsi" w:cs="Arial Unicode MS"/>
          <w:b/>
          <w:color w:val="000000"/>
          <w:sz w:val="24"/>
          <w:szCs w:val="24"/>
          <w:u w:color="000000"/>
          <w:lang w:eastAsia="pl-PL"/>
        </w:rPr>
        <w:t>., o godz. 13.00</w:t>
      </w:r>
    </w:p>
    <w:p w14:paraId="4266EEB5" w14:textId="52C061FE" w:rsidR="001D241E" w:rsidRPr="006C5CEE" w:rsidRDefault="002879A4"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13.</w:t>
      </w:r>
      <w:r w:rsidR="001D241E" w:rsidRPr="006C5CEE">
        <w:rPr>
          <w:rFonts w:asciiTheme="minorHAnsi" w:eastAsia="Arial Unicode MS" w:hAnsiTheme="minorHAnsi"/>
          <w:szCs w:val="24"/>
          <w:u w:color="000000"/>
          <w:lang w:val="pl-PL" w:eastAsia="pl-PL"/>
        </w:rPr>
        <w:t xml:space="preserve"> TERMIN OTWARCIA OFERT</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51AE75DB" w14:textId="35DC82A9" w:rsidR="0022132A" w:rsidRPr="0022132A" w:rsidRDefault="00A86778" w:rsidP="0022132A">
      <w:pPr>
        <w:numPr>
          <w:ilvl w:val="0"/>
          <w:numId w:val="62"/>
        </w:numPr>
        <w:tabs>
          <w:tab w:val="left" w:pos="426"/>
        </w:tabs>
        <w:suppressAutoHyphens/>
        <w:spacing w:after="0" w:line="276" w:lineRule="auto"/>
        <w:ind w:left="0" w:firstLine="0"/>
        <w:rPr>
          <w:rFonts w:asciiTheme="minorHAnsi" w:eastAsia="Times New Roman" w:hAnsiTheme="minorHAnsi"/>
          <w:b/>
          <w:sz w:val="24"/>
          <w:szCs w:val="24"/>
        </w:rPr>
      </w:pPr>
      <w:r w:rsidRPr="006C5CEE">
        <w:rPr>
          <w:rFonts w:asciiTheme="minorHAnsi" w:eastAsia="Times New Roman" w:hAnsiTheme="minorHAnsi"/>
          <w:b/>
          <w:sz w:val="24"/>
          <w:szCs w:val="24"/>
        </w:rPr>
        <w:t xml:space="preserve"> </w:t>
      </w:r>
      <w:r w:rsidR="00D72544" w:rsidRPr="00AF65AC">
        <w:rPr>
          <w:rFonts w:asciiTheme="minorHAnsi" w:eastAsia="Times New Roman" w:hAnsiTheme="minorHAnsi"/>
          <w:b/>
          <w:sz w:val="24"/>
          <w:szCs w:val="24"/>
        </w:rPr>
        <w:t xml:space="preserve">Otwarcie </w:t>
      </w:r>
      <w:r w:rsidR="0022132A" w:rsidRPr="00AF65AC">
        <w:rPr>
          <w:rFonts w:asciiTheme="minorHAnsi" w:eastAsia="Times New Roman" w:hAnsiTheme="minorHAnsi"/>
          <w:b/>
          <w:sz w:val="24"/>
          <w:szCs w:val="24"/>
        </w:rPr>
        <w:t>ofert nastąpi</w:t>
      </w:r>
      <w:r w:rsidR="0022132A">
        <w:rPr>
          <w:rFonts w:asciiTheme="minorHAnsi" w:eastAsia="Times New Roman" w:hAnsiTheme="minorHAnsi"/>
          <w:b/>
          <w:sz w:val="24"/>
          <w:szCs w:val="24"/>
        </w:rPr>
        <w:t xml:space="preserve"> na Platformie </w:t>
      </w:r>
      <w:r w:rsidR="0022132A" w:rsidRPr="00AF65AC">
        <w:rPr>
          <w:rFonts w:asciiTheme="minorHAnsi" w:eastAsia="Times New Roman" w:hAnsiTheme="minorHAnsi"/>
          <w:b/>
          <w:sz w:val="24"/>
          <w:szCs w:val="24"/>
        </w:rPr>
        <w:t xml:space="preserve">w dniu </w:t>
      </w:r>
      <w:r w:rsidR="0022132A">
        <w:rPr>
          <w:rFonts w:asciiTheme="minorHAnsi" w:eastAsia="Times New Roman" w:hAnsiTheme="minorHAnsi"/>
          <w:b/>
          <w:sz w:val="24"/>
          <w:szCs w:val="24"/>
        </w:rPr>
        <w:t>30.12</w:t>
      </w:r>
      <w:r w:rsidR="0022132A" w:rsidRPr="00AF65AC">
        <w:rPr>
          <w:rFonts w:asciiTheme="minorHAnsi" w:eastAsia="Times New Roman" w:hAnsiTheme="minorHAnsi"/>
          <w:b/>
          <w:sz w:val="24"/>
          <w:szCs w:val="24"/>
        </w:rPr>
        <w:t xml:space="preserve">.2021 </w:t>
      </w:r>
      <w:proofErr w:type="gramStart"/>
      <w:r w:rsidR="0022132A" w:rsidRPr="00AF65AC">
        <w:rPr>
          <w:rFonts w:asciiTheme="minorHAnsi" w:eastAsia="Times New Roman" w:hAnsiTheme="minorHAnsi"/>
          <w:b/>
          <w:sz w:val="24"/>
          <w:szCs w:val="24"/>
        </w:rPr>
        <w:t>r</w:t>
      </w:r>
      <w:proofErr w:type="gramEnd"/>
      <w:r w:rsidR="0022132A" w:rsidRPr="00AF65AC">
        <w:rPr>
          <w:rFonts w:asciiTheme="minorHAnsi" w:eastAsia="Times New Roman" w:hAnsiTheme="minorHAnsi"/>
          <w:b/>
          <w:sz w:val="24"/>
          <w:szCs w:val="24"/>
        </w:rPr>
        <w:t xml:space="preserve">. godz. </w:t>
      </w:r>
      <w:r w:rsidR="0022132A">
        <w:rPr>
          <w:rFonts w:asciiTheme="minorHAnsi" w:eastAsia="Times New Roman" w:hAnsiTheme="minorHAnsi"/>
          <w:b/>
          <w:sz w:val="24"/>
          <w:szCs w:val="24"/>
        </w:rPr>
        <w:t>13.30.</w:t>
      </w:r>
      <w:r w:rsidR="0022132A">
        <w:rPr>
          <w:rFonts w:asciiTheme="minorHAnsi" w:eastAsia="Times New Roman" w:hAnsiTheme="minorHAnsi"/>
          <w:sz w:val="24"/>
          <w:szCs w:val="24"/>
        </w:rPr>
        <w:t xml:space="preserve"> </w:t>
      </w:r>
      <w:r w:rsidR="0022132A" w:rsidRPr="0022132A">
        <w:rPr>
          <w:rFonts w:asciiTheme="minorHAnsi" w:eastAsia="Times New Roman" w:hAnsiTheme="minorHAnsi"/>
          <w:sz w:val="24"/>
          <w:szCs w:val="24"/>
        </w:rPr>
        <w:t>Otwarcie ofert na Platformie dokonywane jest poprzez kliknięcie przycisku “Odszyfruj oferty”.</w:t>
      </w:r>
    </w:p>
    <w:p w14:paraId="17DB8647" w14:textId="526402E9" w:rsidR="001D241E" w:rsidRPr="0022132A" w:rsidRDefault="001D241E" w:rsidP="00CB0324">
      <w:pPr>
        <w:numPr>
          <w:ilvl w:val="0"/>
          <w:numId w:val="62"/>
        </w:numPr>
        <w:tabs>
          <w:tab w:val="left" w:pos="426"/>
        </w:tabs>
        <w:suppressAutoHyphens/>
        <w:spacing w:after="0" w:line="276" w:lineRule="auto"/>
        <w:ind w:left="0" w:firstLine="0"/>
        <w:rPr>
          <w:rFonts w:asciiTheme="minorHAnsi" w:eastAsia="Times New Roman" w:hAnsiTheme="minorHAnsi"/>
          <w:sz w:val="24"/>
          <w:szCs w:val="24"/>
        </w:rPr>
      </w:pPr>
      <w:r w:rsidRPr="0022132A">
        <w:rPr>
          <w:rFonts w:asciiTheme="minorHAnsi" w:eastAsia="Times New Roman" w:hAnsiTheme="minorHAnsi"/>
          <w:sz w:val="24"/>
          <w:szCs w:val="24"/>
        </w:rPr>
        <w:t>.</w:t>
      </w:r>
      <w:r w:rsidR="00471260" w:rsidRPr="0022132A">
        <w:rPr>
          <w:rFonts w:asciiTheme="minorHAnsi" w:eastAsia="Times New Roman" w:hAnsiTheme="minorHAnsi"/>
          <w:b/>
          <w:sz w:val="24"/>
          <w:szCs w:val="24"/>
        </w:rPr>
        <w:t xml:space="preserve"> </w:t>
      </w:r>
      <w:r w:rsidRPr="0022132A">
        <w:rPr>
          <w:rFonts w:asciiTheme="minorHAnsi" w:eastAsia="Times New Roman" w:hAnsiTheme="minorHAnsi"/>
          <w:sz w:val="24"/>
          <w:szCs w:val="24"/>
        </w:rPr>
        <w:t xml:space="preserve">Zamawiający, najpóźniej przed otwarciem ofert, udostępni na stronie internetowej prowadzonego postępowania informację o kwocie, jaką zamierza przeznaczyć </w:t>
      </w:r>
      <w:r w:rsidR="007459D4" w:rsidRPr="0022132A">
        <w:rPr>
          <w:rFonts w:asciiTheme="minorHAnsi" w:eastAsia="Times New Roman" w:hAnsiTheme="minorHAnsi"/>
          <w:sz w:val="24"/>
          <w:szCs w:val="24"/>
        </w:rPr>
        <w:br/>
      </w:r>
      <w:r w:rsidRPr="0022132A">
        <w:rPr>
          <w:rFonts w:asciiTheme="minorHAnsi" w:eastAsia="Times New Roman" w:hAnsiTheme="minorHAnsi"/>
          <w:sz w:val="24"/>
          <w:szCs w:val="24"/>
        </w:rPr>
        <w:t xml:space="preserve">na sfinansowanie zamówienia. </w:t>
      </w:r>
    </w:p>
    <w:p w14:paraId="5BBB0186" w14:textId="4451CA09" w:rsidR="001D241E" w:rsidRPr="006C5CEE" w:rsidRDefault="00471260" w:rsidP="00BF1059">
      <w:pPr>
        <w:numPr>
          <w:ilvl w:val="0"/>
          <w:numId w:val="62"/>
        </w:numPr>
        <w:tabs>
          <w:tab w:val="left" w:pos="426"/>
        </w:tabs>
        <w:suppressAutoHyphens/>
        <w:spacing w:after="0" w:line="276" w:lineRule="auto"/>
        <w:ind w:left="0" w:firstLine="0"/>
        <w:rPr>
          <w:rFonts w:asciiTheme="minorHAnsi" w:eastAsia="Times New Roman" w:hAnsiTheme="minorHAnsi"/>
          <w:sz w:val="24"/>
          <w:szCs w:val="24"/>
        </w:rPr>
      </w:pPr>
      <w:r w:rsidRPr="00471260">
        <w:rPr>
          <w:rFonts w:asciiTheme="minorHAnsi" w:eastAsia="Times New Roman" w:hAnsiTheme="minorHAnsi"/>
          <w:sz w:val="24"/>
          <w:szCs w:val="24"/>
        </w:rPr>
        <w:t xml:space="preserve"> </w:t>
      </w:r>
      <w:r w:rsidR="001D241E" w:rsidRPr="00471260">
        <w:rPr>
          <w:rFonts w:asciiTheme="minorHAnsi" w:eastAsia="Times New Roman" w:hAnsiTheme="minorHAnsi"/>
          <w:sz w:val="24"/>
          <w:szCs w:val="24"/>
        </w:rPr>
        <w:t>Jeżeli otwarcie ofert następuje przy użyciu systemu teleinformatycznego, w przypadku awarii tego</w:t>
      </w:r>
      <w:r w:rsidR="001D241E" w:rsidRPr="006C5CEE">
        <w:rPr>
          <w:rFonts w:asciiTheme="minorHAnsi" w:eastAsia="Times New Roman" w:hAnsiTheme="minorHAnsi"/>
          <w:sz w:val="24"/>
          <w:szCs w:val="24"/>
        </w:rPr>
        <w:t xml:space="preserve"> systemu, która powoduje brak możliwości otwarcia ofe</w:t>
      </w:r>
      <w:r w:rsidR="007C7204" w:rsidRPr="006C5CEE">
        <w:rPr>
          <w:rFonts w:asciiTheme="minorHAnsi" w:eastAsia="Times New Roman" w:hAnsiTheme="minorHAnsi"/>
          <w:sz w:val="24"/>
          <w:szCs w:val="24"/>
        </w:rPr>
        <w:t>rt w terminie określonym przez Z</w:t>
      </w:r>
      <w:r w:rsidR="001D241E" w:rsidRPr="006C5CEE">
        <w:rPr>
          <w:rFonts w:asciiTheme="minorHAnsi" w:eastAsia="Times New Roman" w:hAnsiTheme="minorHAnsi"/>
          <w:sz w:val="24"/>
          <w:szCs w:val="24"/>
        </w:rPr>
        <w:t>amawiającego, otwarcie ofert nastąpi niezwłocznie po usunięciu awarii. Zamawiający poinformuje o zmianie terminu otwarcia ofert na stronie internetowej prowadzonego postępowania.</w:t>
      </w:r>
    </w:p>
    <w:p w14:paraId="30365735" w14:textId="5987DED6" w:rsidR="001D241E" w:rsidRPr="006C5CEE" w:rsidRDefault="00471260" w:rsidP="00BF1059">
      <w:pPr>
        <w:numPr>
          <w:ilvl w:val="0"/>
          <w:numId w:val="62"/>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22132A" w:rsidRPr="003E1388">
        <w:rPr>
          <w:rFonts w:asciiTheme="minorHAnsi" w:eastAsia="Arial Unicode MS" w:hAnsiTheme="minorHAnsi"/>
          <w:color w:val="000000"/>
          <w:sz w:val="24"/>
          <w:szCs w:val="24"/>
          <w:u w:color="000000"/>
          <w:lang w:eastAsia="pl-PL"/>
        </w:rPr>
        <w:t xml:space="preserve">Niezwłocznie po otwarciu ofert Zamawiający udostępni na stronie internetowej prowadzonego postępowania (tj. </w:t>
      </w:r>
      <w:proofErr w:type="gramStart"/>
      <w:r w:rsidR="0022132A" w:rsidRPr="003E1388">
        <w:rPr>
          <w:rFonts w:asciiTheme="minorHAnsi" w:eastAsia="Arial Unicode MS" w:hAnsiTheme="minorHAnsi" w:cs="Arial Unicode MS"/>
          <w:color w:val="000000"/>
          <w:sz w:val="24"/>
          <w:szCs w:val="24"/>
          <w:u w:color="000000"/>
          <w:lang w:eastAsia="pl-PL"/>
        </w:rPr>
        <w:t>na  platformazakupowa</w:t>
      </w:r>
      <w:proofErr w:type="gramEnd"/>
      <w:r w:rsidR="0022132A" w:rsidRPr="003E1388">
        <w:rPr>
          <w:rFonts w:asciiTheme="minorHAnsi" w:eastAsia="Arial Unicode MS" w:hAnsiTheme="minorHAnsi" w:cs="Arial Unicode MS"/>
          <w:color w:val="000000"/>
          <w:sz w:val="24"/>
          <w:szCs w:val="24"/>
          <w:u w:color="000000"/>
          <w:lang w:eastAsia="pl-PL"/>
        </w:rPr>
        <w:t>.</w:t>
      </w:r>
      <w:proofErr w:type="gramStart"/>
      <w:r w:rsidR="0022132A" w:rsidRPr="003E1388">
        <w:rPr>
          <w:rFonts w:asciiTheme="minorHAnsi" w:eastAsia="Arial Unicode MS" w:hAnsiTheme="minorHAnsi" w:cs="Arial Unicode MS"/>
          <w:color w:val="000000"/>
          <w:sz w:val="24"/>
          <w:szCs w:val="24"/>
          <w:u w:color="000000"/>
          <w:lang w:eastAsia="pl-PL"/>
        </w:rPr>
        <w:t>pl</w:t>
      </w:r>
      <w:proofErr w:type="gramEnd"/>
      <w:r w:rsidR="0022132A" w:rsidRPr="003E1388">
        <w:rPr>
          <w:rFonts w:asciiTheme="minorHAnsi" w:eastAsia="Arial Unicode MS" w:hAnsiTheme="minorHAnsi" w:cs="Arial Unicode MS"/>
          <w:color w:val="000000"/>
          <w:sz w:val="24"/>
          <w:szCs w:val="24"/>
          <w:u w:color="000000"/>
          <w:lang w:eastAsia="pl-PL"/>
        </w:rPr>
        <w:t xml:space="preserve"> w zakładce „Komunikaty” </w:t>
      </w:r>
      <w:r w:rsidR="0022132A" w:rsidRPr="003E1388">
        <w:rPr>
          <w:rFonts w:asciiTheme="minorHAnsi" w:eastAsia="Arial Unicode MS" w:hAnsiTheme="minorHAnsi"/>
          <w:color w:val="000000"/>
          <w:sz w:val="24"/>
          <w:szCs w:val="24"/>
          <w:u w:color="000000"/>
          <w:lang w:eastAsia="pl-PL"/>
        </w:rPr>
        <w:t>informacje o</w:t>
      </w:r>
      <w:r w:rsidR="001D241E" w:rsidRPr="006C5CEE">
        <w:rPr>
          <w:rFonts w:asciiTheme="minorHAnsi" w:eastAsia="Arial Unicode MS" w:hAnsiTheme="minorHAnsi"/>
          <w:color w:val="000000"/>
          <w:sz w:val="24"/>
          <w:szCs w:val="24"/>
          <w:u w:color="000000"/>
          <w:lang w:eastAsia="pl-PL"/>
        </w:rPr>
        <w:t xml:space="preserve">: </w:t>
      </w:r>
    </w:p>
    <w:p w14:paraId="2FBC6AD1" w14:textId="77777777" w:rsidR="001D241E" w:rsidRPr="006C5CEE" w:rsidRDefault="001D241E" w:rsidP="00E847C8">
      <w:pPr>
        <w:numPr>
          <w:ilvl w:val="2"/>
          <w:numId w:val="43"/>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nazwach</w:t>
      </w:r>
      <w:proofErr w:type="gramEnd"/>
      <w:r w:rsidRPr="006C5CEE">
        <w:rPr>
          <w:rFonts w:asciiTheme="minorHAnsi" w:eastAsia="Arial Unicode MS" w:hAnsiTheme="minorHAnsi"/>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6C5CEE" w:rsidRDefault="001D241E" w:rsidP="00E847C8">
      <w:pPr>
        <w:numPr>
          <w:ilvl w:val="2"/>
          <w:numId w:val="43"/>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s="Arial Unicode MS"/>
          <w:color w:val="000000"/>
          <w:sz w:val="24"/>
          <w:szCs w:val="24"/>
          <w:u w:color="000000"/>
          <w:lang w:eastAsia="pl-PL"/>
        </w:rPr>
        <w:t>cenach</w:t>
      </w:r>
      <w:proofErr w:type="gramEnd"/>
      <w:r w:rsidRPr="006C5CEE">
        <w:rPr>
          <w:rFonts w:asciiTheme="minorHAnsi" w:eastAsia="Arial Unicode MS" w:hAnsiTheme="minorHAnsi" w:cs="Arial Unicode MS"/>
          <w:color w:val="000000"/>
          <w:sz w:val="24"/>
          <w:szCs w:val="24"/>
          <w:u w:color="000000"/>
          <w:lang w:eastAsia="pl-PL"/>
        </w:rPr>
        <w:t xml:space="preserve"> lub kosztach zawartych w ofertach.</w:t>
      </w:r>
    </w:p>
    <w:p w14:paraId="2F5C7CD5" w14:textId="2CE786D4"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14. OPIS SPOSOBU OBLICZENIA CENY</w:t>
      </w:r>
      <w:r w:rsidR="00A7177C">
        <w:rPr>
          <w:rFonts w:asciiTheme="minorHAnsi" w:eastAsia="Arial Unicode MS" w:hAnsiTheme="minorHAnsi"/>
          <w:szCs w:val="24"/>
          <w:u w:color="000000"/>
          <w:lang w:val="pl-PL" w:eastAsia="pl-PL"/>
        </w:rPr>
        <w:t xml:space="preserve"> DLA WSZYSTKICH CZĘŚCI</w:t>
      </w:r>
    </w:p>
    <w:p w14:paraId="184F5747" w14:textId="72032E55" w:rsidR="00AF65AC" w:rsidRPr="00A7177C" w:rsidRDefault="00471260"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AF65AC" w:rsidRPr="00AF65AC">
        <w:rPr>
          <w:rFonts w:asciiTheme="minorHAnsi" w:eastAsia="Arial Unicode MS" w:hAnsiTheme="minorHAnsi"/>
          <w:color w:val="000000"/>
          <w:sz w:val="24"/>
          <w:szCs w:val="24"/>
          <w:u w:color="000000"/>
          <w:lang w:eastAsia="pl-PL"/>
        </w:rPr>
        <w:t>Cena ofertowa</w:t>
      </w:r>
      <w:r w:rsidR="00A7177C">
        <w:rPr>
          <w:rFonts w:asciiTheme="minorHAnsi" w:eastAsia="Arial Unicode MS" w:hAnsiTheme="minorHAnsi"/>
          <w:color w:val="000000"/>
          <w:sz w:val="24"/>
          <w:szCs w:val="24"/>
          <w:u w:color="000000"/>
          <w:lang w:eastAsia="pl-PL"/>
        </w:rPr>
        <w:t xml:space="preserve"> w każdej części</w:t>
      </w:r>
      <w:r w:rsidR="00AF65AC" w:rsidRPr="00AF65AC">
        <w:rPr>
          <w:rFonts w:asciiTheme="minorHAnsi" w:eastAsia="Arial Unicode MS" w:hAnsiTheme="minorHAnsi"/>
          <w:color w:val="000000"/>
          <w:sz w:val="24"/>
          <w:szCs w:val="24"/>
          <w:u w:color="000000"/>
          <w:lang w:eastAsia="pl-PL"/>
        </w:rPr>
        <w:t xml:space="preserve"> powinna być podana następująco:</w:t>
      </w:r>
    </w:p>
    <w:p w14:paraId="7F1574BA" w14:textId="2792CC1E" w:rsidR="00A7177C" w:rsidRPr="00AF65AC" w:rsidRDefault="00A7177C" w:rsidP="00A7177C">
      <w:pPr>
        <w:tabs>
          <w:tab w:val="left" w:pos="426"/>
        </w:tabs>
        <w:suppressAutoHyphens/>
        <w:spacing w:after="0" w:line="276" w:lineRule="auto"/>
        <w:rPr>
          <w:rFonts w:asciiTheme="minorHAnsi" w:eastAsia="Times New Roman" w:hAnsiTheme="minorHAnsi"/>
          <w:sz w:val="24"/>
          <w:szCs w:val="24"/>
        </w:rPr>
      </w:pPr>
      <w:proofErr w:type="gramStart"/>
      <w:r>
        <w:rPr>
          <w:rFonts w:asciiTheme="minorHAnsi" w:eastAsia="Arial Unicode MS" w:hAnsiTheme="minorHAnsi"/>
          <w:color w:val="000000"/>
          <w:sz w:val="24"/>
          <w:szCs w:val="24"/>
          <w:u w:color="000000"/>
          <w:lang w:eastAsia="pl-PL"/>
        </w:rPr>
        <w:t>cena</w:t>
      </w:r>
      <w:proofErr w:type="gramEnd"/>
      <w:r>
        <w:rPr>
          <w:rFonts w:asciiTheme="minorHAnsi" w:eastAsia="Arial Unicode MS" w:hAnsiTheme="minorHAnsi"/>
          <w:color w:val="000000"/>
          <w:sz w:val="24"/>
          <w:szCs w:val="24"/>
          <w:u w:color="000000"/>
          <w:lang w:eastAsia="pl-PL"/>
        </w:rPr>
        <w:t xml:space="preserve"> netto w zł, </w:t>
      </w:r>
    </w:p>
    <w:p w14:paraId="10F6C6D4" w14:textId="5885BE3A" w:rsidR="00AD269A" w:rsidRDefault="00A7177C" w:rsidP="00AD269A">
      <w:pPr>
        <w:tabs>
          <w:tab w:val="left" w:pos="426"/>
        </w:tabs>
        <w:suppressAutoHyphens/>
        <w:spacing w:after="0"/>
        <w:rPr>
          <w:rFonts w:asciiTheme="minorHAnsi" w:eastAsia="Arial Unicode MS" w:hAnsiTheme="minorHAnsi"/>
          <w:sz w:val="24"/>
          <w:szCs w:val="24"/>
        </w:rPr>
      </w:pPr>
      <w:r w:rsidRPr="00A7177C">
        <w:rPr>
          <w:rFonts w:asciiTheme="minorHAnsi" w:eastAsia="Arial Unicode MS" w:hAnsiTheme="minorHAnsi"/>
          <w:sz w:val="24"/>
          <w:szCs w:val="24"/>
        </w:rPr>
        <w:t>poda</w:t>
      </w:r>
      <w:r>
        <w:rPr>
          <w:rFonts w:asciiTheme="minorHAnsi" w:eastAsia="Arial Unicode MS" w:hAnsiTheme="minorHAnsi"/>
          <w:sz w:val="24"/>
          <w:szCs w:val="24"/>
        </w:rPr>
        <w:t xml:space="preserve">tek VAT w </w:t>
      </w:r>
      <w:r w:rsidRPr="00A7177C">
        <w:rPr>
          <w:rFonts w:asciiTheme="minorHAnsi" w:eastAsia="Arial Unicode MS" w:hAnsiTheme="minorHAnsi"/>
          <w:sz w:val="24"/>
          <w:szCs w:val="24"/>
        </w:rPr>
        <w:t>%</w:t>
      </w:r>
      <w:r>
        <w:rPr>
          <w:rFonts w:asciiTheme="minorHAnsi" w:eastAsia="Arial Unicode MS" w:hAnsiTheme="minorHAnsi"/>
          <w:sz w:val="24"/>
          <w:szCs w:val="24"/>
        </w:rPr>
        <w:t xml:space="preserve"> </w:t>
      </w:r>
      <w:proofErr w:type="gramStart"/>
      <w:r>
        <w:rPr>
          <w:rFonts w:asciiTheme="minorHAnsi" w:eastAsia="Arial Unicode MS" w:hAnsiTheme="minorHAnsi"/>
          <w:sz w:val="24"/>
          <w:szCs w:val="24"/>
        </w:rPr>
        <w:t>i  w</w:t>
      </w:r>
      <w:proofErr w:type="gramEnd"/>
      <w:r>
        <w:rPr>
          <w:rFonts w:asciiTheme="minorHAnsi" w:eastAsia="Arial Unicode MS" w:hAnsiTheme="minorHAnsi"/>
          <w:sz w:val="24"/>
          <w:szCs w:val="24"/>
        </w:rPr>
        <w:t xml:space="preserve"> zł</w:t>
      </w:r>
      <w:r w:rsidRPr="00A7177C">
        <w:rPr>
          <w:rFonts w:asciiTheme="minorHAnsi" w:eastAsia="Arial Unicode MS" w:hAnsiTheme="minorHAnsi"/>
          <w:sz w:val="24"/>
          <w:szCs w:val="24"/>
        </w:rPr>
        <w:t>,</w:t>
      </w:r>
    </w:p>
    <w:p w14:paraId="66366BE2" w14:textId="45AD5797" w:rsidR="00AD269A" w:rsidRDefault="00A7177C" w:rsidP="00AD269A">
      <w:pPr>
        <w:tabs>
          <w:tab w:val="left" w:pos="426"/>
        </w:tabs>
        <w:suppressAutoHyphens/>
        <w:spacing w:after="0"/>
        <w:rPr>
          <w:rFonts w:asciiTheme="minorHAnsi" w:eastAsia="Arial Unicode MS" w:hAnsiTheme="minorHAnsi"/>
          <w:sz w:val="24"/>
          <w:szCs w:val="24"/>
        </w:rPr>
      </w:pPr>
      <w:proofErr w:type="gramStart"/>
      <w:r>
        <w:rPr>
          <w:rFonts w:asciiTheme="minorHAnsi" w:eastAsia="Arial Unicode MS" w:hAnsiTheme="minorHAnsi"/>
          <w:sz w:val="24"/>
          <w:szCs w:val="24"/>
        </w:rPr>
        <w:t>cena</w:t>
      </w:r>
      <w:proofErr w:type="gramEnd"/>
      <w:r>
        <w:rPr>
          <w:rFonts w:asciiTheme="minorHAnsi" w:eastAsia="Arial Unicode MS" w:hAnsiTheme="minorHAnsi"/>
          <w:sz w:val="24"/>
          <w:szCs w:val="24"/>
        </w:rPr>
        <w:t xml:space="preserve"> brutto w zł</w:t>
      </w:r>
    </w:p>
    <w:p w14:paraId="74806DB5" w14:textId="31077998" w:rsidR="00A7177C" w:rsidRPr="00BB1802" w:rsidRDefault="00A7177C" w:rsidP="0022132A">
      <w:pPr>
        <w:numPr>
          <w:ilvl w:val="0"/>
          <w:numId w:val="63"/>
        </w:numPr>
        <w:tabs>
          <w:tab w:val="left" w:pos="567"/>
        </w:tabs>
        <w:suppressAutoHyphens/>
        <w:spacing w:after="0" w:line="276" w:lineRule="auto"/>
        <w:ind w:left="0" w:firstLine="0"/>
        <w:rPr>
          <w:rFonts w:eastAsia="Arial" w:cs="Calibri"/>
          <w:b/>
          <w:sz w:val="24"/>
          <w:szCs w:val="24"/>
        </w:rPr>
      </w:pPr>
      <w:r w:rsidRPr="00BB1802">
        <w:rPr>
          <w:rFonts w:eastAsia="Arial" w:cs="Calibri"/>
          <w:b/>
          <w:sz w:val="24"/>
          <w:szCs w:val="24"/>
        </w:rPr>
        <w:t xml:space="preserve">Wypełnione </w:t>
      </w:r>
      <w:r>
        <w:rPr>
          <w:rFonts w:eastAsia="Arial" w:cs="Calibri"/>
          <w:b/>
          <w:sz w:val="24"/>
          <w:szCs w:val="24"/>
        </w:rPr>
        <w:t xml:space="preserve">Formularze cenowe </w:t>
      </w:r>
      <w:r w:rsidR="0022132A" w:rsidRPr="0022132A">
        <w:rPr>
          <w:rFonts w:eastAsia="Arial" w:cs="Calibri"/>
          <w:b/>
          <w:sz w:val="24"/>
          <w:szCs w:val="24"/>
        </w:rPr>
        <w:t xml:space="preserve">opatrzone kwalifikowanym podpisem elektronicznym lub podpisem osobistym lub podpisem zaufanym </w:t>
      </w:r>
      <w:r w:rsidRPr="00BB1802">
        <w:rPr>
          <w:rFonts w:eastAsia="Arial" w:cs="Calibri"/>
          <w:b/>
          <w:sz w:val="24"/>
          <w:szCs w:val="24"/>
        </w:rPr>
        <w:t>odrębnie dla każdej części, na którą jest składana oferta, Wykonawca ma obowiązek dołączyć do oferty.</w:t>
      </w:r>
    </w:p>
    <w:p w14:paraId="41AD7D41" w14:textId="77777777" w:rsidR="00A7177C" w:rsidRDefault="00A7177C" w:rsidP="00A7177C">
      <w:pPr>
        <w:numPr>
          <w:ilvl w:val="0"/>
          <w:numId w:val="63"/>
        </w:numPr>
        <w:tabs>
          <w:tab w:val="left" w:pos="567"/>
        </w:tabs>
        <w:suppressAutoHyphens/>
        <w:spacing w:after="0" w:line="276" w:lineRule="auto"/>
        <w:ind w:left="0" w:firstLine="0"/>
        <w:rPr>
          <w:rFonts w:eastAsia="Arial" w:cs="Calibri"/>
          <w:sz w:val="24"/>
          <w:szCs w:val="24"/>
        </w:rPr>
      </w:pPr>
      <w:r>
        <w:rPr>
          <w:rFonts w:eastAsia="Arial" w:cs="Calibri"/>
          <w:sz w:val="24"/>
          <w:szCs w:val="24"/>
        </w:rPr>
        <w:t xml:space="preserve">Oferty, w których kalkulacje cenowe nie będą ujmowały wszystkich pozycji wyszczególnionych w Formularzach cenowych, będą traktowane przez </w:t>
      </w:r>
      <w:proofErr w:type="gramStart"/>
      <w:r>
        <w:rPr>
          <w:rFonts w:eastAsia="Arial" w:cs="Calibri"/>
          <w:sz w:val="24"/>
          <w:szCs w:val="24"/>
        </w:rPr>
        <w:t>Zamawiającego jako</w:t>
      </w:r>
      <w:proofErr w:type="gramEnd"/>
      <w:r>
        <w:rPr>
          <w:rFonts w:eastAsia="Arial" w:cs="Calibri"/>
          <w:sz w:val="24"/>
          <w:szCs w:val="24"/>
        </w:rPr>
        <w:t xml:space="preserve"> niekompletne i zostaną odrzucone. </w:t>
      </w:r>
    </w:p>
    <w:p w14:paraId="0557D2AD" w14:textId="37AB0B8B" w:rsidR="00A7177C" w:rsidRPr="00A7177C" w:rsidRDefault="00A7177C" w:rsidP="00A7177C">
      <w:pPr>
        <w:numPr>
          <w:ilvl w:val="0"/>
          <w:numId w:val="63"/>
        </w:numPr>
        <w:tabs>
          <w:tab w:val="left" w:pos="567"/>
        </w:tabs>
        <w:suppressAutoHyphens/>
        <w:spacing w:after="0" w:line="276" w:lineRule="auto"/>
        <w:ind w:left="0" w:firstLine="0"/>
        <w:rPr>
          <w:rFonts w:eastAsia="Arial" w:cs="Calibri"/>
          <w:sz w:val="24"/>
          <w:szCs w:val="24"/>
        </w:rPr>
      </w:pPr>
      <w:r w:rsidRPr="00A7177C">
        <w:rPr>
          <w:rFonts w:eastAsia="Arial" w:cs="Calibri"/>
          <w:sz w:val="24"/>
          <w:szCs w:val="24"/>
        </w:rPr>
        <w:t xml:space="preserve">Niedopuszczalne jest, pod rygorem odrzucenia oferty, dopisywanie nowych pozycji w Formularzach cenowych, nieuwzględnionych w załączonych do SWZ formularzach. </w:t>
      </w:r>
    </w:p>
    <w:p w14:paraId="1539DC64" w14:textId="290AD243" w:rsidR="00A7177C" w:rsidRDefault="00A7177C" w:rsidP="00A7177C">
      <w:pPr>
        <w:numPr>
          <w:ilvl w:val="0"/>
          <w:numId w:val="63"/>
        </w:numPr>
        <w:tabs>
          <w:tab w:val="left" w:pos="567"/>
        </w:tabs>
        <w:suppressAutoHyphens/>
        <w:spacing w:after="0" w:line="276" w:lineRule="auto"/>
        <w:ind w:left="0" w:firstLine="0"/>
        <w:rPr>
          <w:rFonts w:eastAsia="Arial" w:cs="Calibri"/>
          <w:sz w:val="24"/>
          <w:szCs w:val="24"/>
        </w:rPr>
      </w:pPr>
      <w:r>
        <w:rPr>
          <w:rFonts w:eastAsia="Arial" w:cs="Calibri"/>
          <w:sz w:val="24"/>
          <w:szCs w:val="24"/>
        </w:rPr>
        <w:t xml:space="preserve">Kalkulacyjne ceny jednostkowe należy obliczyć w oparciu o załączony do niniejszej SWZ </w:t>
      </w:r>
      <w:r w:rsidR="000B6537">
        <w:rPr>
          <w:rFonts w:eastAsia="Arial" w:cs="Calibri"/>
          <w:sz w:val="24"/>
          <w:szCs w:val="24"/>
        </w:rPr>
        <w:t>szczegółowy wykaz usług pocztowych</w:t>
      </w:r>
      <w:r>
        <w:rPr>
          <w:rFonts w:eastAsia="Arial" w:cs="Calibri"/>
          <w:sz w:val="24"/>
          <w:szCs w:val="24"/>
        </w:rPr>
        <w:t xml:space="preserve"> i czynniki cenotwórcze Wykonawcy. </w:t>
      </w:r>
    </w:p>
    <w:p w14:paraId="67C89BE0" w14:textId="0BA63332" w:rsidR="00A7177C" w:rsidRDefault="00A7177C" w:rsidP="00A7177C">
      <w:pPr>
        <w:numPr>
          <w:ilvl w:val="0"/>
          <w:numId w:val="63"/>
        </w:numPr>
        <w:tabs>
          <w:tab w:val="left" w:pos="567"/>
        </w:tabs>
        <w:suppressAutoHyphens/>
        <w:spacing w:after="0" w:line="276" w:lineRule="auto"/>
        <w:ind w:left="0" w:firstLine="0"/>
        <w:rPr>
          <w:rFonts w:eastAsia="Arial" w:cs="Calibri"/>
          <w:sz w:val="24"/>
          <w:szCs w:val="24"/>
        </w:rPr>
      </w:pPr>
      <w:r>
        <w:rPr>
          <w:rFonts w:eastAsia="Arial" w:cs="Calibri"/>
          <w:sz w:val="24"/>
          <w:szCs w:val="24"/>
        </w:rPr>
        <w:t>Wszystkie pozycje muszą zawierać cenę jednostkową i wartość brutto.</w:t>
      </w:r>
    </w:p>
    <w:p w14:paraId="1610DF62" w14:textId="77777777" w:rsidR="00A7177C" w:rsidRDefault="00A7177C" w:rsidP="00A7177C">
      <w:pPr>
        <w:numPr>
          <w:ilvl w:val="0"/>
          <w:numId w:val="63"/>
        </w:numPr>
        <w:tabs>
          <w:tab w:val="left" w:pos="567"/>
        </w:tabs>
        <w:suppressAutoHyphens/>
        <w:spacing w:after="0" w:line="276" w:lineRule="auto"/>
        <w:ind w:left="0" w:firstLine="0"/>
        <w:rPr>
          <w:rFonts w:eastAsia="Arial" w:cs="Calibri"/>
          <w:sz w:val="24"/>
          <w:szCs w:val="24"/>
        </w:rPr>
      </w:pPr>
      <w:r>
        <w:rPr>
          <w:rFonts w:eastAsia="Arial" w:cs="Calibri"/>
          <w:sz w:val="24"/>
          <w:szCs w:val="24"/>
        </w:rPr>
        <w:t xml:space="preserve">Cena musi zawierać podatek VAT lub oświadczenie, że firma nie jest płatnikiem podatku VAT. </w:t>
      </w:r>
    </w:p>
    <w:p w14:paraId="20566182" w14:textId="77777777" w:rsidR="00A7177C" w:rsidRDefault="00A7177C" w:rsidP="00A7177C">
      <w:pPr>
        <w:numPr>
          <w:ilvl w:val="0"/>
          <w:numId w:val="63"/>
        </w:numPr>
        <w:tabs>
          <w:tab w:val="left" w:pos="567"/>
        </w:tabs>
        <w:suppressAutoHyphens/>
        <w:spacing w:after="0" w:line="276" w:lineRule="auto"/>
        <w:ind w:left="0" w:firstLine="0"/>
        <w:rPr>
          <w:rFonts w:eastAsia="Arial" w:cs="Calibri"/>
          <w:sz w:val="24"/>
          <w:szCs w:val="24"/>
        </w:rPr>
      </w:pPr>
      <w:r>
        <w:rPr>
          <w:rFonts w:eastAsia="Arial" w:cs="Calibri"/>
          <w:sz w:val="24"/>
          <w:szCs w:val="24"/>
        </w:rPr>
        <w:t xml:space="preserve">Wszystkie ceny jednostkowe określone przez Wykonawcę będą obowiązywały do zakończenia umowy i nie podlegają zmianie.  </w:t>
      </w:r>
    </w:p>
    <w:p w14:paraId="06017031" w14:textId="2CDF50D3" w:rsidR="00AF65AC" w:rsidRPr="00AF65AC" w:rsidRDefault="00FF3F4A" w:rsidP="00A7177C">
      <w:pPr>
        <w:numPr>
          <w:ilvl w:val="0"/>
          <w:numId w:val="63"/>
        </w:numPr>
        <w:tabs>
          <w:tab w:val="left" w:pos="567"/>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 xml:space="preserve"> </w:t>
      </w:r>
      <w:r w:rsidR="00AF65AC" w:rsidRPr="00AF65AC">
        <w:rPr>
          <w:rFonts w:asciiTheme="minorHAnsi" w:eastAsia="Times New Roman" w:hAnsiTheme="minorHAnsi"/>
          <w:sz w:val="24"/>
          <w:szCs w:val="24"/>
        </w:rPr>
        <w:t>Do porównania ofert</w:t>
      </w:r>
      <w:r w:rsidR="00A7177C">
        <w:rPr>
          <w:rFonts w:asciiTheme="minorHAnsi" w:eastAsia="Times New Roman" w:hAnsiTheme="minorHAnsi"/>
          <w:sz w:val="24"/>
          <w:szCs w:val="24"/>
        </w:rPr>
        <w:t xml:space="preserve"> w każdej części</w:t>
      </w:r>
      <w:r w:rsidR="00AF65AC" w:rsidRPr="00AF65AC">
        <w:rPr>
          <w:rFonts w:asciiTheme="minorHAnsi" w:eastAsia="Times New Roman" w:hAnsiTheme="minorHAnsi"/>
          <w:sz w:val="24"/>
          <w:szCs w:val="24"/>
        </w:rPr>
        <w:t xml:space="preserve"> będzie brana pod uwagę cena całkowita. </w:t>
      </w:r>
    </w:p>
    <w:p w14:paraId="31B4DA12" w14:textId="6AD7B2F5" w:rsidR="00FF3F4A" w:rsidRPr="006C5CEE" w:rsidRDefault="00BF1059"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AF65AC" w:rsidRPr="00AF65AC">
        <w:rPr>
          <w:rFonts w:asciiTheme="minorHAnsi" w:eastAsia="Times New Roman" w:hAnsiTheme="minorHAnsi"/>
          <w:sz w:val="24"/>
          <w:szCs w:val="24"/>
        </w:rPr>
        <w:t>Cena oferty musi być podana cyfrowo, wyrażona w złotych polskich z dokładnością do dwóch miejsc po przecinku.</w:t>
      </w:r>
    </w:p>
    <w:p w14:paraId="021E9FD0" w14:textId="25A7BF0B" w:rsidR="00FF3F4A" w:rsidRPr="006C5CEE" w:rsidRDefault="00FF3F4A"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 xml:space="preserve"> Cena podana w ofercie musi obejmować wszystkie koszty i składniki związane </w:t>
      </w:r>
      <w:r w:rsidRPr="006C5CEE">
        <w:rPr>
          <w:rFonts w:asciiTheme="minorHAnsi" w:eastAsia="Times New Roman" w:hAnsiTheme="minorHAnsi"/>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6C5CEE" w:rsidRDefault="00FF3F4A"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 xml:space="preserve"> Sposób zapłaty i rozliczenia za realizację niniejszego zamówienia określony został </w:t>
      </w:r>
      <w:r w:rsidRPr="006C5CEE">
        <w:rPr>
          <w:rFonts w:asciiTheme="minorHAnsi" w:eastAsia="Times New Roman" w:hAnsiTheme="minorHAnsi"/>
          <w:sz w:val="24"/>
          <w:szCs w:val="24"/>
        </w:rPr>
        <w:br/>
        <w:t xml:space="preserve">w projektowanych postanowieniach umowy w sprawie zamówienia publicznego. </w:t>
      </w:r>
    </w:p>
    <w:p w14:paraId="19D5FFC6" w14:textId="06135F51" w:rsidR="00FF3F4A" w:rsidRPr="006C5CEE" w:rsidRDefault="00827F7F"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FF3F4A" w:rsidRPr="006C5CEE">
        <w:rPr>
          <w:rFonts w:asciiTheme="minorHAnsi" w:eastAsia="Times New Roman" w:hAnsiTheme="minorHAnsi"/>
          <w:sz w:val="24"/>
          <w:szCs w:val="24"/>
        </w:rPr>
        <w:t xml:space="preserve">Cena może być tylko jedna za oferowany przedmiot zamówienia, nie dopuszcza </w:t>
      </w:r>
      <w:r w:rsidR="00FF3F4A" w:rsidRPr="006C5CEE">
        <w:rPr>
          <w:rFonts w:asciiTheme="minorHAnsi" w:eastAsia="Times New Roman" w:hAnsiTheme="minorHAnsi"/>
          <w:sz w:val="24"/>
          <w:szCs w:val="24"/>
        </w:rPr>
        <w:br/>
        <w:t xml:space="preserve">się wariantowości cen. </w:t>
      </w:r>
    </w:p>
    <w:p w14:paraId="41C1FCA3" w14:textId="5B01D806" w:rsidR="001D241E" w:rsidRPr="006C5CEE" w:rsidRDefault="00471260"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Cenę za wykonanie przedmiotu zamówienia należy przedstawić w Formularzu ofertowym stanowiącym </w:t>
      </w:r>
      <w:r w:rsidR="001D241E" w:rsidRPr="006C5CEE">
        <w:rPr>
          <w:rFonts w:asciiTheme="minorHAnsi" w:eastAsia="Times New Roman" w:hAnsiTheme="minorHAnsi"/>
          <w:b/>
          <w:i/>
          <w:sz w:val="24"/>
          <w:szCs w:val="24"/>
        </w:rPr>
        <w:t>Z</w:t>
      </w:r>
      <w:r w:rsidR="00E776AE" w:rsidRPr="006C5CEE">
        <w:rPr>
          <w:rFonts w:asciiTheme="minorHAnsi" w:eastAsia="Times New Roman" w:hAnsiTheme="minorHAnsi"/>
          <w:b/>
          <w:i/>
          <w:sz w:val="24"/>
          <w:szCs w:val="24"/>
        </w:rPr>
        <w:t xml:space="preserve">ałącznik Nr </w:t>
      </w:r>
      <w:r w:rsidR="00A7177C">
        <w:rPr>
          <w:rFonts w:asciiTheme="minorHAnsi" w:eastAsia="Times New Roman" w:hAnsiTheme="minorHAnsi"/>
          <w:b/>
          <w:i/>
          <w:sz w:val="24"/>
          <w:szCs w:val="24"/>
        </w:rPr>
        <w:t>2</w:t>
      </w:r>
      <w:r w:rsidR="001D241E" w:rsidRPr="006C5CEE">
        <w:rPr>
          <w:rFonts w:asciiTheme="minorHAnsi" w:eastAsia="Times New Roman" w:hAnsiTheme="minorHAnsi"/>
          <w:b/>
          <w:i/>
          <w:sz w:val="24"/>
          <w:szCs w:val="24"/>
        </w:rPr>
        <w:t xml:space="preserve"> do SWZ</w:t>
      </w:r>
      <w:r w:rsidR="001D241E" w:rsidRPr="006C5CEE">
        <w:rPr>
          <w:rFonts w:asciiTheme="minorHAnsi" w:eastAsia="Times New Roman" w:hAnsiTheme="minorHAnsi"/>
          <w:b/>
          <w:sz w:val="24"/>
          <w:szCs w:val="24"/>
        </w:rPr>
        <w:t>.</w:t>
      </w:r>
    </w:p>
    <w:p w14:paraId="4A05CB69" w14:textId="35B6E60D" w:rsidR="001D241E" w:rsidRPr="006C5CEE" w:rsidRDefault="00471260"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Zamawiający nie przewiduje udzielania zaliczek i przedpłat. </w:t>
      </w:r>
    </w:p>
    <w:p w14:paraId="510685ED" w14:textId="280D57F7" w:rsidR="005B7E9E" w:rsidRPr="00A5506D" w:rsidRDefault="005B7E9E" w:rsidP="005B7E9E">
      <w:pPr>
        <w:pStyle w:val="Nagwek1"/>
        <w:rPr>
          <w:rFonts w:asciiTheme="minorHAnsi" w:eastAsia="Arial Unicode MS" w:hAnsiTheme="minorHAnsi"/>
          <w:szCs w:val="24"/>
          <w:u w:color="000000"/>
          <w:lang w:val="pl-PL" w:eastAsia="pl-PL"/>
        </w:rPr>
      </w:pPr>
      <w:r w:rsidRPr="00441AE9">
        <w:rPr>
          <w:rFonts w:asciiTheme="minorHAnsi" w:eastAsia="Arial Unicode MS" w:hAnsiTheme="minorHAnsi"/>
          <w:szCs w:val="24"/>
          <w:u w:color="000000"/>
          <w:lang w:val="pl-PL" w:eastAsia="pl-PL"/>
        </w:rPr>
        <w:t xml:space="preserve">ROZDZIAŁ 15. OPIS </w:t>
      </w:r>
      <w:r w:rsidRPr="00A5506D">
        <w:rPr>
          <w:rFonts w:asciiTheme="minorHAnsi" w:eastAsia="Arial Unicode MS" w:hAnsiTheme="minorHAnsi"/>
          <w:szCs w:val="24"/>
          <w:u w:color="000000"/>
          <w:lang w:val="pl-PL" w:eastAsia="pl-PL"/>
        </w:rPr>
        <w:t>KRYTERIÓW OCENY OFERT, WRAZ Z PODANIEM WAG TYCH KRYTERIÓW I SPOSOBU OCENY OFERTY</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024CBADB" w14:textId="5A9BC729" w:rsidR="005B7E9E" w:rsidRPr="00441AE9" w:rsidRDefault="00573BE5" w:rsidP="00827F7F">
      <w:pPr>
        <w:numPr>
          <w:ilvl w:val="0"/>
          <w:numId w:val="71"/>
        </w:numPr>
        <w:tabs>
          <w:tab w:val="left" w:pos="426"/>
        </w:tabs>
        <w:suppressAutoHyphens/>
        <w:spacing w:after="0" w:line="276" w:lineRule="auto"/>
        <w:ind w:left="0" w:firstLine="0"/>
        <w:rPr>
          <w:rFonts w:asciiTheme="minorHAnsi" w:hAnsiTheme="minorHAnsi"/>
          <w:sz w:val="24"/>
          <w:szCs w:val="24"/>
        </w:rPr>
      </w:pPr>
      <w:r>
        <w:rPr>
          <w:rFonts w:asciiTheme="minorHAnsi" w:hAnsiTheme="minorHAnsi"/>
          <w:b/>
          <w:sz w:val="24"/>
          <w:szCs w:val="24"/>
        </w:rPr>
        <w:t xml:space="preserve"> </w:t>
      </w:r>
      <w:r w:rsidR="005B7E9E" w:rsidRPr="00827F7F">
        <w:rPr>
          <w:rFonts w:asciiTheme="minorHAnsi" w:eastAsia="Times New Roman" w:hAnsiTheme="minorHAnsi"/>
          <w:sz w:val="24"/>
          <w:szCs w:val="24"/>
        </w:rPr>
        <w:t>P</w:t>
      </w:r>
      <w:r w:rsidR="005B7E9E" w:rsidRPr="00441AE9">
        <w:rPr>
          <w:rFonts w:asciiTheme="minorHAnsi" w:hAnsiTheme="minorHAnsi"/>
          <w:sz w:val="24"/>
          <w:szCs w:val="24"/>
        </w:rPr>
        <w:t>rzy wyborze najkorzystniejszej oferty</w:t>
      </w:r>
      <w:r w:rsidR="00DD5D78">
        <w:rPr>
          <w:rFonts w:asciiTheme="minorHAnsi" w:hAnsiTheme="minorHAnsi"/>
          <w:sz w:val="24"/>
          <w:szCs w:val="24"/>
        </w:rPr>
        <w:t xml:space="preserve"> w każdej części</w:t>
      </w:r>
      <w:r w:rsidR="005B7E9E" w:rsidRPr="00441AE9">
        <w:rPr>
          <w:rFonts w:asciiTheme="minorHAnsi" w:hAnsiTheme="minorHAnsi"/>
          <w:sz w:val="24"/>
          <w:szCs w:val="24"/>
        </w:rPr>
        <w:t xml:space="preserve"> Z</w:t>
      </w:r>
      <w:r w:rsidR="00DD5D78">
        <w:rPr>
          <w:rFonts w:asciiTheme="minorHAnsi" w:hAnsiTheme="minorHAnsi"/>
          <w:sz w:val="24"/>
          <w:szCs w:val="24"/>
        </w:rPr>
        <w:t>a</w:t>
      </w:r>
      <w:r w:rsidR="005B7E9E" w:rsidRPr="00441AE9">
        <w:rPr>
          <w:rFonts w:asciiTheme="minorHAnsi" w:hAnsiTheme="minorHAnsi"/>
          <w:sz w:val="24"/>
          <w:szCs w:val="24"/>
        </w:rPr>
        <w:t xml:space="preserve">mawiający będzie się </w:t>
      </w:r>
      <w:r w:rsidR="00B02F97">
        <w:rPr>
          <w:rFonts w:asciiTheme="minorHAnsi" w:hAnsiTheme="minorHAnsi"/>
          <w:sz w:val="24"/>
          <w:szCs w:val="24"/>
        </w:rPr>
        <w:t>kierował wyłącznie następującym kryterium</w:t>
      </w:r>
      <w:r w:rsidR="005B7E9E" w:rsidRPr="00441AE9">
        <w:rPr>
          <w:rFonts w:asciiTheme="minorHAnsi" w:hAnsiTheme="minorHAnsi"/>
          <w:sz w:val="24"/>
          <w:szCs w:val="24"/>
        </w:rPr>
        <w:t xml:space="preserve"> oceny ofert: </w:t>
      </w:r>
    </w:p>
    <w:p w14:paraId="54A90A4C" w14:textId="77777777" w:rsidR="005B7E9E" w:rsidRPr="00441AE9" w:rsidRDefault="005B7E9E" w:rsidP="005B7E9E">
      <w:pPr>
        <w:autoSpaceDE w:val="0"/>
        <w:autoSpaceDN w:val="0"/>
        <w:adjustRightInd w:val="0"/>
        <w:spacing w:after="0" w:line="276" w:lineRule="auto"/>
        <w:rPr>
          <w:rFonts w:asciiTheme="minorHAnsi" w:hAnsiTheme="minorHAnsi"/>
          <w:color w:val="000000"/>
          <w:sz w:val="24"/>
          <w:szCs w:val="24"/>
        </w:rPr>
      </w:pPr>
    </w:p>
    <w:tbl>
      <w:tblPr>
        <w:tblW w:w="0" w:type="auto"/>
        <w:tblInd w:w="1518" w:type="dxa"/>
        <w:tblLayout w:type="fixed"/>
        <w:tblLook w:val="0000" w:firstRow="0" w:lastRow="0" w:firstColumn="0" w:lastColumn="0" w:noHBand="0" w:noVBand="0"/>
      </w:tblPr>
      <w:tblGrid>
        <w:gridCol w:w="4998"/>
        <w:gridCol w:w="1984"/>
      </w:tblGrid>
      <w:tr w:rsidR="005B7E9E" w:rsidRPr="00441AE9" w14:paraId="52A9ECC0" w14:textId="77777777" w:rsidTr="000D27FA">
        <w:tc>
          <w:tcPr>
            <w:tcW w:w="4998" w:type="dxa"/>
            <w:tcBorders>
              <w:top w:val="single" w:sz="4" w:space="0" w:color="000000"/>
              <w:left w:val="single" w:sz="4" w:space="0" w:color="000000"/>
              <w:bottom w:val="single" w:sz="4" w:space="0" w:color="000000"/>
            </w:tcBorders>
            <w:shd w:val="clear" w:color="auto" w:fill="auto"/>
          </w:tcPr>
          <w:p w14:paraId="73FCDBED" w14:textId="77777777" w:rsidR="005B7E9E" w:rsidRPr="00441AE9" w:rsidRDefault="005B7E9E" w:rsidP="000D27FA">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b/>
                <w:kern w:val="1"/>
                <w:sz w:val="24"/>
                <w:szCs w:val="24"/>
                <w:lang w:eastAsia="zh-CN"/>
              </w:rPr>
              <w:t>Kryterium wyboru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E0D88" w14:textId="77777777" w:rsidR="005B7E9E" w:rsidRPr="00441AE9" w:rsidRDefault="005B7E9E" w:rsidP="000D27FA">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b/>
                <w:kern w:val="1"/>
                <w:sz w:val="24"/>
                <w:szCs w:val="24"/>
                <w:lang w:eastAsia="zh-CN"/>
              </w:rPr>
              <w:t>Znaczenie - waga</w:t>
            </w:r>
          </w:p>
        </w:tc>
      </w:tr>
      <w:tr w:rsidR="005B7E9E" w:rsidRPr="00441AE9" w14:paraId="346DE48E" w14:textId="77777777" w:rsidTr="000D27FA">
        <w:tc>
          <w:tcPr>
            <w:tcW w:w="4998" w:type="dxa"/>
            <w:tcBorders>
              <w:top w:val="single" w:sz="4" w:space="0" w:color="000000"/>
              <w:left w:val="single" w:sz="4" w:space="0" w:color="000000"/>
              <w:bottom w:val="single" w:sz="4" w:space="0" w:color="000000"/>
            </w:tcBorders>
            <w:shd w:val="clear" w:color="auto" w:fill="auto"/>
          </w:tcPr>
          <w:p w14:paraId="5BEC737D" w14:textId="77777777" w:rsidR="005B7E9E" w:rsidRPr="00441AE9" w:rsidRDefault="005B7E9E" w:rsidP="000D27FA">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kern w:val="1"/>
                <w:sz w:val="24"/>
                <w:szCs w:val="24"/>
                <w:lang w:eastAsia="zh-CN"/>
              </w:rPr>
              <w:t xml:space="preserve">Cena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177846" w14:textId="0F6A4A75" w:rsidR="005B7E9E" w:rsidRPr="00441AE9" w:rsidRDefault="0090521D" w:rsidP="000D27FA">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Pr>
                <w:rFonts w:asciiTheme="minorHAnsi" w:eastAsia="Times New Roman" w:hAnsiTheme="minorHAnsi"/>
                <w:kern w:val="1"/>
                <w:sz w:val="24"/>
                <w:szCs w:val="24"/>
                <w:lang w:eastAsia="zh-CN"/>
              </w:rPr>
              <w:t>100 % (10</w:t>
            </w:r>
            <w:r w:rsidR="005B7E9E" w:rsidRPr="00441AE9">
              <w:rPr>
                <w:rFonts w:asciiTheme="minorHAnsi" w:eastAsia="Times New Roman" w:hAnsiTheme="minorHAnsi"/>
                <w:kern w:val="1"/>
                <w:sz w:val="24"/>
                <w:szCs w:val="24"/>
                <w:lang w:eastAsia="zh-CN"/>
              </w:rPr>
              <w:t>0 pkt)</w:t>
            </w:r>
          </w:p>
        </w:tc>
      </w:tr>
    </w:tbl>
    <w:p w14:paraId="78A6DB14" w14:textId="77777777" w:rsidR="005B7E9E" w:rsidRPr="00441AE9" w:rsidRDefault="005B7E9E" w:rsidP="005B7E9E">
      <w:pPr>
        <w:autoSpaceDE w:val="0"/>
        <w:autoSpaceDN w:val="0"/>
        <w:adjustRightInd w:val="0"/>
        <w:spacing w:after="0" w:line="276" w:lineRule="auto"/>
        <w:rPr>
          <w:rFonts w:asciiTheme="minorHAnsi" w:hAnsiTheme="minorHAnsi"/>
          <w:color w:val="000000"/>
          <w:sz w:val="24"/>
          <w:szCs w:val="24"/>
        </w:rPr>
      </w:pPr>
    </w:p>
    <w:p w14:paraId="342F77EA" w14:textId="77777777" w:rsidR="005B7E9E" w:rsidRPr="00441AE9" w:rsidRDefault="005B7E9E" w:rsidP="005B7E9E">
      <w:pPr>
        <w:autoSpaceDE w:val="0"/>
        <w:autoSpaceDN w:val="0"/>
        <w:adjustRightInd w:val="0"/>
        <w:spacing w:after="0" w:line="276" w:lineRule="auto"/>
        <w:rPr>
          <w:rFonts w:asciiTheme="minorHAnsi" w:hAnsiTheme="minorHAnsi"/>
          <w:b/>
          <w:bCs/>
          <w:color w:val="000000"/>
          <w:sz w:val="24"/>
          <w:szCs w:val="24"/>
        </w:rPr>
      </w:pPr>
      <w:r w:rsidRPr="00441AE9">
        <w:rPr>
          <w:rFonts w:asciiTheme="minorHAnsi" w:hAnsiTheme="minorHAnsi"/>
          <w:b/>
          <w:bCs/>
          <w:color w:val="000000"/>
          <w:sz w:val="24"/>
          <w:szCs w:val="24"/>
        </w:rPr>
        <w:t>Kryterium I: Cena (C)</w:t>
      </w:r>
    </w:p>
    <w:p w14:paraId="1C182A58" w14:textId="102C861B" w:rsidR="005B7E9E" w:rsidRPr="00441AE9" w:rsidRDefault="005B7E9E" w:rsidP="009558AA">
      <w:pPr>
        <w:autoSpaceDE w:val="0"/>
        <w:autoSpaceDN w:val="0"/>
        <w:adjustRightInd w:val="0"/>
        <w:spacing w:after="0" w:line="276" w:lineRule="auto"/>
        <w:ind w:firstLine="708"/>
        <w:rPr>
          <w:rFonts w:asciiTheme="minorHAnsi" w:hAnsiTheme="minorHAnsi"/>
          <w:b/>
          <w:bCs/>
          <w:color w:val="000000"/>
          <w:sz w:val="24"/>
          <w:szCs w:val="24"/>
        </w:rPr>
      </w:pPr>
      <w:r w:rsidRPr="00441AE9">
        <w:rPr>
          <w:rFonts w:asciiTheme="minorHAnsi" w:hAnsiTheme="minorHAnsi"/>
          <w:b/>
          <w:bCs/>
          <w:color w:val="000000"/>
          <w:sz w:val="24"/>
          <w:szCs w:val="24"/>
        </w:rPr>
        <w:t xml:space="preserve"> </w:t>
      </w:r>
      <w:proofErr w:type="gramStart"/>
      <w:r w:rsidRPr="00441AE9">
        <w:rPr>
          <w:rFonts w:asciiTheme="minorHAnsi" w:hAnsiTheme="minorHAnsi"/>
          <w:b/>
          <w:bCs/>
          <w:color w:val="000000"/>
          <w:sz w:val="24"/>
          <w:szCs w:val="24"/>
        </w:rPr>
        <w:t>cena</w:t>
      </w:r>
      <w:proofErr w:type="gramEnd"/>
      <w:r w:rsidRPr="00441AE9">
        <w:rPr>
          <w:rFonts w:asciiTheme="minorHAnsi" w:hAnsiTheme="minorHAnsi"/>
          <w:b/>
          <w:bCs/>
          <w:color w:val="000000"/>
          <w:sz w:val="24"/>
          <w:szCs w:val="24"/>
        </w:rPr>
        <w:t xml:space="preserve"> oferty najtańszej </w:t>
      </w:r>
    </w:p>
    <w:p w14:paraId="661D3FBE" w14:textId="77777777" w:rsidR="005B7E9E" w:rsidRPr="00441AE9" w:rsidRDefault="005B7E9E" w:rsidP="005B7E9E">
      <w:pPr>
        <w:autoSpaceDE w:val="0"/>
        <w:autoSpaceDN w:val="0"/>
        <w:adjustRightInd w:val="0"/>
        <w:spacing w:after="0" w:line="276" w:lineRule="auto"/>
        <w:ind w:firstLine="851"/>
        <w:rPr>
          <w:rFonts w:asciiTheme="minorHAnsi" w:hAnsiTheme="minorHAnsi"/>
          <w:color w:val="000000"/>
          <w:sz w:val="24"/>
          <w:szCs w:val="24"/>
        </w:rPr>
      </w:pPr>
      <w:proofErr w:type="gramStart"/>
      <w:r w:rsidRPr="00441AE9">
        <w:rPr>
          <w:rFonts w:asciiTheme="minorHAnsi" w:hAnsiTheme="minorHAnsi"/>
          <w:b/>
          <w:bCs/>
          <w:color w:val="000000"/>
          <w:sz w:val="24"/>
          <w:szCs w:val="24"/>
        </w:rPr>
        <w:t>niepodlegającej</w:t>
      </w:r>
      <w:proofErr w:type="gramEnd"/>
      <w:r w:rsidRPr="00441AE9">
        <w:rPr>
          <w:rFonts w:asciiTheme="minorHAnsi" w:hAnsiTheme="minorHAnsi"/>
          <w:b/>
          <w:bCs/>
          <w:color w:val="000000"/>
          <w:sz w:val="24"/>
          <w:szCs w:val="24"/>
        </w:rPr>
        <w:t xml:space="preserve"> odrzuceniu</w:t>
      </w:r>
    </w:p>
    <w:p w14:paraId="36E908B4" w14:textId="77777777" w:rsidR="009558AA" w:rsidRDefault="005B7E9E" w:rsidP="009558AA">
      <w:pPr>
        <w:autoSpaceDE w:val="0"/>
        <w:autoSpaceDN w:val="0"/>
        <w:adjustRightInd w:val="0"/>
        <w:spacing w:after="0" w:line="276" w:lineRule="auto"/>
        <w:rPr>
          <w:rFonts w:asciiTheme="minorHAnsi" w:hAnsiTheme="minorHAnsi"/>
          <w:b/>
          <w:bCs/>
          <w:color w:val="000000"/>
          <w:sz w:val="24"/>
          <w:szCs w:val="24"/>
        </w:rPr>
      </w:pPr>
      <w:r w:rsidRPr="00441AE9">
        <w:rPr>
          <w:rFonts w:asciiTheme="minorHAnsi" w:hAnsiTheme="minorHAnsi"/>
          <w:b/>
          <w:bCs/>
          <w:color w:val="000000"/>
          <w:sz w:val="24"/>
          <w:szCs w:val="24"/>
        </w:rPr>
        <w:t>C = -----------------------</w:t>
      </w:r>
      <w:r w:rsidR="0090521D">
        <w:rPr>
          <w:rFonts w:asciiTheme="minorHAnsi" w:hAnsiTheme="minorHAnsi"/>
          <w:b/>
          <w:bCs/>
          <w:color w:val="000000"/>
          <w:sz w:val="24"/>
          <w:szCs w:val="24"/>
        </w:rPr>
        <w:t>------------------------</w:t>
      </w:r>
      <w:proofErr w:type="gramStart"/>
      <w:r w:rsidR="0090521D">
        <w:rPr>
          <w:rFonts w:asciiTheme="minorHAnsi" w:hAnsiTheme="minorHAnsi"/>
          <w:b/>
          <w:bCs/>
          <w:color w:val="000000"/>
          <w:sz w:val="24"/>
          <w:szCs w:val="24"/>
        </w:rPr>
        <w:t>---  x</w:t>
      </w:r>
      <w:proofErr w:type="gramEnd"/>
      <w:r w:rsidR="0090521D">
        <w:rPr>
          <w:rFonts w:asciiTheme="minorHAnsi" w:hAnsiTheme="minorHAnsi"/>
          <w:b/>
          <w:bCs/>
          <w:color w:val="000000"/>
          <w:sz w:val="24"/>
          <w:szCs w:val="24"/>
        </w:rPr>
        <w:t xml:space="preserve"> 10</w:t>
      </w:r>
      <w:r w:rsidRPr="00441AE9">
        <w:rPr>
          <w:rFonts w:asciiTheme="minorHAnsi" w:hAnsiTheme="minorHAnsi"/>
          <w:b/>
          <w:bCs/>
          <w:color w:val="000000"/>
          <w:sz w:val="24"/>
          <w:szCs w:val="24"/>
        </w:rPr>
        <w:t>0</w:t>
      </w:r>
    </w:p>
    <w:p w14:paraId="0B234AB2" w14:textId="24FFC4F9" w:rsidR="005B7E9E" w:rsidRPr="009558AA" w:rsidRDefault="005B7E9E" w:rsidP="009558AA">
      <w:pPr>
        <w:autoSpaceDE w:val="0"/>
        <w:autoSpaceDN w:val="0"/>
        <w:adjustRightInd w:val="0"/>
        <w:spacing w:after="0" w:line="276" w:lineRule="auto"/>
        <w:ind w:left="708"/>
        <w:rPr>
          <w:rFonts w:asciiTheme="minorHAnsi" w:hAnsiTheme="minorHAnsi"/>
          <w:b/>
          <w:bCs/>
          <w:color w:val="000000"/>
          <w:sz w:val="24"/>
          <w:szCs w:val="24"/>
        </w:rPr>
      </w:pPr>
      <w:proofErr w:type="gramStart"/>
      <w:r w:rsidRPr="00441AE9">
        <w:rPr>
          <w:rFonts w:asciiTheme="minorHAnsi" w:hAnsiTheme="minorHAnsi"/>
          <w:b/>
          <w:bCs/>
          <w:color w:val="000000"/>
          <w:sz w:val="24"/>
          <w:szCs w:val="24"/>
        </w:rPr>
        <w:t>cena</w:t>
      </w:r>
      <w:proofErr w:type="gramEnd"/>
      <w:r w:rsidRPr="00441AE9">
        <w:rPr>
          <w:rFonts w:asciiTheme="minorHAnsi" w:hAnsiTheme="minorHAnsi"/>
          <w:b/>
          <w:bCs/>
          <w:color w:val="000000"/>
          <w:sz w:val="24"/>
          <w:szCs w:val="24"/>
        </w:rPr>
        <w:t xml:space="preserve"> oferty badanej </w:t>
      </w:r>
    </w:p>
    <w:p w14:paraId="63F54D01" w14:textId="77777777" w:rsidR="005B7E9E" w:rsidRPr="00441AE9" w:rsidRDefault="005B7E9E" w:rsidP="005B7E9E">
      <w:pPr>
        <w:autoSpaceDE w:val="0"/>
        <w:autoSpaceDN w:val="0"/>
        <w:adjustRightInd w:val="0"/>
        <w:spacing w:after="0" w:line="276" w:lineRule="auto"/>
        <w:rPr>
          <w:rFonts w:asciiTheme="minorHAnsi" w:hAnsiTheme="minorHAnsi"/>
          <w:color w:val="000000"/>
          <w:sz w:val="24"/>
          <w:szCs w:val="24"/>
        </w:rPr>
      </w:pPr>
    </w:p>
    <w:p w14:paraId="694E5E27" w14:textId="0334474C" w:rsidR="00B02F97" w:rsidRDefault="005B7E9E" w:rsidP="005B7E9E">
      <w:pPr>
        <w:autoSpaceDE w:val="0"/>
        <w:autoSpaceDN w:val="0"/>
        <w:adjustRightInd w:val="0"/>
        <w:spacing w:after="0" w:line="276" w:lineRule="auto"/>
        <w:rPr>
          <w:rFonts w:asciiTheme="minorHAnsi" w:hAnsiTheme="minorHAnsi"/>
          <w:b/>
          <w:color w:val="000000"/>
          <w:sz w:val="24"/>
          <w:szCs w:val="24"/>
        </w:rPr>
      </w:pPr>
      <w:r w:rsidRPr="00441AE9">
        <w:rPr>
          <w:rFonts w:asciiTheme="minorHAnsi" w:hAnsiTheme="minorHAnsi"/>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w:t>
      </w:r>
      <w:r w:rsidR="00B02F97">
        <w:rPr>
          <w:rFonts w:asciiTheme="minorHAnsi" w:hAnsiTheme="minorHAnsi"/>
          <w:color w:val="000000"/>
          <w:sz w:val="24"/>
          <w:szCs w:val="24"/>
        </w:rPr>
        <w:t>rium można uzyskać maksymalnie 10</w:t>
      </w:r>
      <w:r w:rsidRPr="00441AE9">
        <w:rPr>
          <w:rFonts w:asciiTheme="minorHAnsi" w:hAnsiTheme="minorHAnsi"/>
          <w:color w:val="000000"/>
          <w:sz w:val="24"/>
          <w:szCs w:val="24"/>
        </w:rPr>
        <w:t xml:space="preserve">0 punktów. Do badania kryterium Cena Zamawiający uwzględni tylko </w:t>
      </w:r>
      <w:r w:rsidRPr="00441AE9">
        <w:rPr>
          <w:rFonts w:asciiTheme="minorHAnsi" w:hAnsiTheme="minorHAnsi"/>
          <w:b/>
          <w:color w:val="000000"/>
          <w:sz w:val="24"/>
          <w:szCs w:val="24"/>
        </w:rPr>
        <w:t>oferty niepodlegające odrzuceniu.</w:t>
      </w:r>
    </w:p>
    <w:p w14:paraId="14952FFA" w14:textId="079FE2FD" w:rsidR="005B7E9E" w:rsidRDefault="00573BE5" w:rsidP="00827F7F">
      <w:pPr>
        <w:numPr>
          <w:ilvl w:val="0"/>
          <w:numId w:val="71"/>
        </w:numPr>
        <w:tabs>
          <w:tab w:val="left" w:pos="426"/>
        </w:tabs>
        <w:suppressAutoHyphens/>
        <w:spacing w:after="0" w:line="276" w:lineRule="auto"/>
        <w:ind w:left="0" w:firstLine="0"/>
        <w:rPr>
          <w:rFonts w:asciiTheme="minorHAnsi" w:hAnsiTheme="minorHAnsi"/>
          <w:sz w:val="24"/>
          <w:szCs w:val="24"/>
        </w:rPr>
      </w:pPr>
      <w:r w:rsidRPr="00827F7F">
        <w:rPr>
          <w:rFonts w:asciiTheme="minorHAnsi" w:hAnsiTheme="minorHAnsi"/>
          <w:b/>
          <w:sz w:val="24"/>
          <w:szCs w:val="24"/>
        </w:rPr>
        <w:t xml:space="preserve"> </w:t>
      </w:r>
      <w:r w:rsidR="00827F7F" w:rsidRPr="00827F7F">
        <w:rPr>
          <w:rFonts w:asciiTheme="minorHAnsi" w:hAnsiTheme="minorHAnsi"/>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047B7919" w14:textId="001C119C" w:rsidR="004622A0" w:rsidRPr="00827F7F" w:rsidRDefault="004622A0" w:rsidP="004622A0">
      <w:pPr>
        <w:numPr>
          <w:ilvl w:val="0"/>
          <w:numId w:val="71"/>
        </w:numPr>
        <w:tabs>
          <w:tab w:val="left" w:pos="426"/>
        </w:tabs>
        <w:suppressAutoHyphens/>
        <w:spacing w:after="0" w:line="276" w:lineRule="auto"/>
        <w:ind w:left="0" w:firstLine="0"/>
        <w:rPr>
          <w:rFonts w:asciiTheme="minorHAnsi" w:hAnsiTheme="minorHAnsi"/>
          <w:sz w:val="24"/>
          <w:szCs w:val="24"/>
        </w:rPr>
      </w:pPr>
      <w:r>
        <w:rPr>
          <w:rFonts w:asciiTheme="minorHAnsi" w:hAnsiTheme="minorHAnsi"/>
          <w:sz w:val="24"/>
          <w:szCs w:val="24"/>
        </w:rPr>
        <w:t xml:space="preserve"> </w:t>
      </w:r>
      <w:r w:rsidRPr="004622A0">
        <w:rPr>
          <w:rFonts w:asciiTheme="minorHAnsi" w:hAnsiTheme="minorHAnsi"/>
          <w:sz w:val="24"/>
          <w:szCs w:val="24"/>
        </w:rPr>
        <w:t>Wykonawcy, składając oferty dodatkowe, nie mogą oferować cen lub kosztów wyższych niż zaoferowane w uprzednio złożonych przez nich ofertach.</w:t>
      </w:r>
    </w:p>
    <w:p w14:paraId="3A5E5653" w14:textId="34409FFD" w:rsidR="005B7E9E" w:rsidRPr="00827F7F" w:rsidRDefault="00827F7F" w:rsidP="00827F7F">
      <w:pPr>
        <w:numPr>
          <w:ilvl w:val="0"/>
          <w:numId w:val="71"/>
        </w:numPr>
        <w:tabs>
          <w:tab w:val="left" w:pos="426"/>
        </w:tabs>
        <w:suppressAutoHyphens/>
        <w:spacing w:after="0" w:line="276" w:lineRule="auto"/>
        <w:ind w:left="0" w:firstLine="0"/>
        <w:rPr>
          <w:rFonts w:asciiTheme="minorHAnsi" w:hAnsiTheme="minorHAnsi"/>
          <w:sz w:val="24"/>
          <w:szCs w:val="24"/>
        </w:rPr>
      </w:pPr>
      <w:r>
        <w:rPr>
          <w:rFonts w:asciiTheme="minorHAnsi" w:hAnsiTheme="minorHAnsi"/>
          <w:sz w:val="24"/>
          <w:szCs w:val="24"/>
        </w:rPr>
        <w:t xml:space="preserve"> </w:t>
      </w:r>
      <w:r w:rsidR="005B7E9E" w:rsidRPr="00827F7F">
        <w:rPr>
          <w:rFonts w:asciiTheme="minorHAnsi" w:hAnsiTheme="minorHAnsi"/>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0227316" w14:textId="2534574C" w:rsidR="005B7E9E" w:rsidRPr="00827F7F" w:rsidRDefault="00827F7F" w:rsidP="00827F7F">
      <w:pPr>
        <w:numPr>
          <w:ilvl w:val="0"/>
          <w:numId w:val="71"/>
        </w:numPr>
        <w:tabs>
          <w:tab w:val="left" w:pos="426"/>
        </w:tabs>
        <w:suppressAutoHyphens/>
        <w:spacing w:after="0" w:line="276" w:lineRule="auto"/>
        <w:ind w:left="0" w:firstLine="0"/>
        <w:rPr>
          <w:rFonts w:asciiTheme="minorHAnsi" w:hAnsiTheme="minorHAnsi"/>
          <w:sz w:val="24"/>
          <w:szCs w:val="24"/>
        </w:rPr>
      </w:pPr>
      <w:r>
        <w:rPr>
          <w:rFonts w:asciiTheme="minorHAnsi" w:hAnsiTheme="minorHAnsi"/>
          <w:sz w:val="24"/>
          <w:szCs w:val="24"/>
        </w:rPr>
        <w:t xml:space="preserve"> </w:t>
      </w:r>
      <w:r w:rsidR="004622A0">
        <w:rPr>
          <w:rFonts w:asciiTheme="minorHAnsi" w:hAnsiTheme="minorHAnsi"/>
          <w:sz w:val="24"/>
          <w:szCs w:val="24"/>
        </w:rPr>
        <w:t xml:space="preserve">Najkorzystniejsza </w:t>
      </w:r>
      <w:r w:rsidR="005B7E9E" w:rsidRPr="00827F7F">
        <w:rPr>
          <w:rFonts w:asciiTheme="minorHAnsi" w:hAnsiTheme="minorHAnsi"/>
          <w:sz w:val="24"/>
          <w:szCs w:val="24"/>
        </w:rPr>
        <w:t xml:space="preserve">oferta </w:t>
      </w:r>
      <w:r w:rsidR="00DD5D78">
        <w:rPr>
          <w:rFonts w:asciiTheme="minorHAnsi" w:hAnsiTheme="minorHAnsi"/>
          <w:sz w:val="24"/>
          <w:szCs w:val="24"/>
        </w:rPr>
        <w:t xml:space="preserve">w każdej części </w:t>
      </w:r>
      <w:r w:rsidR="005B7E9E" w:rsidRPr="00827F7F">
        <w:rPr>
          <w:rFonts w:asciiTheme="minorHAnsi" w:hAnsiTheme="minorHAnsi"/>
          <w:sz w:val="24"/>
          <w:szCs w:val="24"/>
        </w:rPr>
        <w:t xml:space="preserve">w odniesieniu do </w:t>
      </w:r>
      <w:r>
        <w:rPr>
          <w:rFonts w:asciiTheme="minorHAnsi" w:hAnsiTheme="minorHAnsi"/>
          <w:sz w:val="24"/>
          <w:szCs w:val="24"/>
        </w:rPr>
        <w:t>tego kryterium</w:t>
      </w:r>
      <w:r w:rsidR="005B7E9E" w:rsidRPr="00827F7F">
        <w:rPr>
          <w:rFonts w:asciiTheme="minorHAnsi" w:hAnsiTheme="minorHAnsi"/>
          <w:sz w:val="24"/>
          <w:szCs w:val="24"/>
        </w:rPr>
        <w:t xml:space="preserve"> może uzyskać maksimum 100 punktów.</w:t>
      </w:r>
    </w:p>
    <w:p w14:paraId="54A5F107" w14:textId="4D5F1BB1" w:rsidR="005B7E9E" w:rsidRPr="00441AE9" w:rsidRDefault="00827F7F" w:rsidP="00827F7F">
      <w:pPr>
        <w:numPr>
          <w:ilvl w:val="0"/>
          <w:numId w:val="71"/>
        </w:numPr>
        <w:tabs>
          <w:tab w:val="left" w:pos="426"/>
        </w:tabs>
        <w:suppressAutoHyphens/>
        <w:spacing w:after="0" w:line="276" w:lineRule="auto"/>
        <w:ind w:left="0" w:firstLine="0"/>
        <w:rPr>
          <w:rFonts w:asciiTheme="minorHAnsi" w:hAnsiTheme="minorHAnsi"/>
          <w:sz w:val="24"/>
          <w:szCs w:val="24"/>
        </w:rPr>
      </w:pPr>
      <w:r>
        <w:rPr>
          <w:rFonts w:asciiTheme="minorHAnsi" w:hAnsiTheme="minorHAnsi"/>
          <w:sz w:val="24"/>
          <w:szCs w:val="24"/>
        </w:rPr>
        <w:t xml:space="preserve"> </w:t>
      </w:r>
      <w:r w:rsidR="005B7E9E" w:rsidRPr="00827F7F">
        <w:rPr>
          <w:rFonts w:asciiTheme="minorHAnsi" w:hAnsiTheme="minorHAnsi"/>
          <w:sz w:val="24"/>
          <w:szCs w:val="24"/>
        </w:rPr>
        <w:t>Zamawiający</w:t>
      </w:r>
      <w:r w:rsidR="005B7E9E" w:rsidRPr="00441AE9">
        <w:rPr>
          <w:rFonts w:asciiTheme="minorHAnsi" w:hAnsiTheme="minorHAnsi"/>
          <w:sz w:val="24"/>
          <w:szCs w:val="24"/>
        </w:rPr>
        <w:t xml:space="preserve"> udzieli Zamówienia Wykonawcy, którego oferta odpowiada wszystkim wymaganiom określonym w SWZ i została </w:t>
      </w:r>
      <w:proofErr w:type="gramStart"/>
      <w:r w:rsidR="005B7E9E" w:rsidRPr="00441AE9">
        <w:rPr>
          <w:rFonts w:asciiTheme="minorHAnsi" w:hAnsiTheme="minorHAnsi"/>
          <w:sz w:val="24"/>
          <w:szCs w:val="24"/>
        </w:rPr>
        <w:t>oceniona jako</w:t>
      </w:r>
      <w:proofErr w:type="gramEnd"/>
      <w:r w:rsidR="005B7E9E" w:rsidRPr="00441AE9">
        <w:rPr>
          <w:rFonts w:asciiTheme="minorHAnsi" w:hAnsiTheme="minorHAnsi"/>
          <w:sz w:val="24"/>
          <w:szCs w:val="24"/>
        </w:rPr>
        <w:t xml:space="preserve"> najkorzystniej</w:t>
      </w:r>
      <w:r w:rsidR="00A70B9B">
        <w:rPr>
          <w:rFonts w:asciiTheme="minorHAnsi" w:hAnsiTheme="minorHAnsi"/>
          <w:sz w:val="24"/>
          <w:szCs w:val="24"/>
        </w:rPr>
        <w:t xml:space="preserve">sza </w:t>
      </w:r>
      <w:r w:rsidR="00DD5D78">
        <w:rPr>
          <w:rFonts w:asciiTheme="minorHAnsi" w:hAnsiTheme="minorHAnsi"/>
          <w:sz w:val="24"/>
          <w:szCs w:val="24"/>
        </w:rPr>
        <w:t xml:space="preserve">w każdej części </w:t>
      </w:r>
      <w:r w:rsidR="00A70B9B">
        <w:rPr>
          <w:rFonts w:asciiTheme="minorHAnsi" w:hAnsiTheme="minorHAnsi"/>
          <w:sz w:val="24"/>
          <w:szCs w:val="24"/>
        </w:rPr>
        <w:t>w oparciu o podane kryterium</w:t>
      </w:r>
      <w:r w:rsidR="005B7E9E" w:rsidRPr="00441AE9">
        <w:rPr>
          <w:rFonts w:asciiTheme="minorHAnsi" w:hAnsiTheme="minorHAnsi"/>
          <w:sz w:val="24"/>
          <w:szCs w:val="24"/>
        </w:rPr>
        <w:t xml:space="preserve"> oceny ofert. </w:t>
      </w:r>
    </w:p>
    <w:p w14:paraId="50D5DD6B" w14:textId="77777777" w:rsidR="001D241E" w:rsidRPr="00780CE6" w:rsidRDefault="001D241E" w:rsidP="00CD4096">
      <w:pPr>
        <w:pStyle w:val="Nagwek1"/>
        <w:rPr>
          <w:u w:color="000000"/>
          <w:lang w:val="pl-PL" w:eastAsia="pl-PL"/>
        </w:rPr>
      </w:pPr>
      <w:r w:rsidRPr="00780CE6">
        <w:rPr>
          <w:u w:color="000000"/>
          <w:lang w:val="pl-PL" w:eastAsia="pl-PL"/>
        </w:rPr>
        <w:t>ROZDZIAŁ 16. INFORMACJE O FORMALNOŚCIACH</w:t>
      </w:r>
      <w:r w:rsidR="00930C14" w:rsidRPr="00780CE6">
        <w:rPr>
          <w:u w:color="000000"/>
          <w:lang w:val="pl-PL" w:eastAsia="pl-PL"/>
        </w:rPr>
        <w:t>,</w:t>
      </w:r>
      <w:r w:rsidRPr="00780CE6">
        <w:rPr>
          <w:u w:color="000000"/>
          <w:lang w:val="pl-PL" w:eastAsia="pl-PL"/>
        </w:rPr>
        <w:t xml:space="preserve"> JAKIE MUSZĄ ZOSTAĆ DOPEŁNIONE PO WYBORZE OFERTY W CELU ZAWARCIA UMOWY W SPRAWIE ZAMÓWIENIA PUBLICZNEGO</w:t>
      </w:r>
    </w:p>
    <w:p w14:paraId="379C209F" w14:textId="7AA14D1F" w:rsidR="001D241E" w:rsidRPr="006C5CEE" w:rsidRDefault="0000178B" w:rsidP="00BF1059">
      <w:pPr>
        <w:numPr>
          <w:ilvl w:val="0"/>
          <w:numId w:val="64"/>
        </w:numPr>
        <w:tabs>
          <w:tab w:val="left" w:pos="426"/>
        </w:tabs>
        <w:suppressAutoHyphens/>
        <w:spacing w:after="0" w:line="276" w:lineRule="auto"/>
        <w:ind w:left="0" w:firstLine="0"/>
        <w:rPr>
          <w:rFonts w:asciiTheme="minorHAnsi" w:eastAsia="Arial Unicode MS" w:hAnsiTheme="minorHAnsi"/>
          <w:color w:val="000000"/>
          <w:sz w:val="24"/>
          <w:szCs w:val="24"/>
          <w:u w:val="single"/>
          <w:lang w:eastAsia="pl-PL"/>
        </w:rPr>
      </w:pPr>
      <w:r>
        <w:rPr>
          <w:rFonts w:asciiTheme="minorHAnsi" w:eastAsia="Arial Unicode MS" w:hAnsiTheme="minorHAnsi"/>
          <w:color w:val="000000"/>
          <w:sz w:val="24"/>
          <w:szCs w:val="24"/>
          <w:u w:val="single"/>
          <w:lang w:eastAsia="pl-PL"/>
        </w:rPr>
        <w:t xml:space="preserve"> </w:t>
      </w:r>
      <w:r w:rsidR="001D241E" w:rsidRPr="006C5CEE">
        <w:rPr>
          <w:rFonts w:asciiTheme="minorHAnsi" w:eastAsia="Arial Unicode MS" w:hAnsiTheme="minorHAnsi"/>
          <w:color w:val="000000"/>
          <w:sz w:val="24"/>
          <w:szCs w:val="24"/>
          <w:u w:val="single"/>
          <w:lang w:eastAsia="pl-PL"/>
        </w:rPr>
        <w:t>Przed podpisaniem umowy Wykonawca zobowiązany będzie do:</w:t>
      </w:r>
    </w:p>
    <w:p w14:paraId="35CD04F4" w14:textId="77777777" w:rsidR="001D241E" w:rsidRPr="006C5CEE" w:rsidRDefault="001D241E" w:rsidP="00BF1059">
      <w:pPr>
        <w:widowControl w:val="0"/>
        <w:numPr>
          <w:ilvl w:val="0"/>
          <w:numId w:val="47"/>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dołączenia dokumentu lub dokumentów potwierdzających umocowanie osób podpisujących u</w:t>
      </w:r>
      <w:r w:rsidR="00E776AE" w:rsidRPr="006C5CEE">
        <w:rPr>
          <w:rFonts w:asciiTheme="minorHAnsi" w:eastAsia="Arial Unicode MS" w:hAnsiTheme="minorHAnsi"/>
          <w:color w:val="000000"/>
          <w:sz w:val="24"/>
          <w:szCs w:val="24"/>
          <w:u w:color="000000"/>
          <w:lang w:eastAsia="pl-PL"/>
        </w:rPr>
        <w:t>mowę do występowania w imieniu W</w:t>
      </w:r>
      <w:r w:rsidRPr="006C5CEE">
        <w:rPr>
          <w:rFonts w:asciiTheme="minorHAnsi" w:eastAsia="Arial Unicode MS" w:hAnsiTheme="minorHAnsi"/>
          <w:color w:val="000000"/>
          <w:sz w:val="24"/>
          <w:szCs w:val="24"/>
          <w:u w:color="000000"/>
          <w:lang w:eastAsia="pl-PL"/>
        </w:rPr>
        <w:t>ykonawcy</w:t>
      </w:r>
      <w:r w:rsidR="00872655" w:rsidRPr="006C5CEE">
        <w:rPr>
          <w:rFonts w:asciiTheme="minorHAnsi" w:eastAsia="Arial Unicode MS" w:hAnsiTheme="minorHAnsi"/>
          <w:color w:val="000000"/>
          <w:sz w:val="24"/>
          <w:szCs w:val="24"/>
          <w:u w:color="000000"/>
          <w:lang w:eastAsia="pl-PL"/>
        </w:rPr>
        <w:t xml:space="preserve"> i możliwości zawarcia umowy z Z</w:t>
      </w:r>
      <w:r w:rsidRPr="006C5CEE">
        <w:rPr>
          <w:rFonts w:asciiTheme="minorHAnsi" w:eastAsia="Arial Unicode MS" w:hAnsiTheme="minorHAnsi"/>
          <w:color w:val="000000"/>
          <w:sz w:val="24"/>
          <w:szCs w:val="24"/>
          <w:u w:color="000000"/>
          <w:lang w:eastAsia="pl-PL"/>
        </w:rPr>
        <w:t xml:space="preserve">amawiającym albo </w:t>
      </w:r>
      <w:proofErr w:type="gramStart"/>
      <w:r w:rsidRPr="006C5CEE">
        <w:rPr>
          <w:rFonts w:asciiTheme="minorHAnsi" w:eastAsia="Arial Unicode MS" w:hAnsiTheme="minorHAnsi"/>
          <w:color w:val="000000"/>
          <w:sz w:val="24"/>
          <w:szCs w:val="24"/>
          <w:u w:color="000000"/>
          <w:lang w:eastAsia="pl-PL"/>
        </w:rPr>
        <w:t>pełnomocnictwa (jeżeli</w:t>
      </w:r>
      <w:proofErr w:type="gramEnd"/>
      <w:r w:rsidRPr="006C5CEE">
        <w:rPr>
          <w:rFonts w:asciiTheme="minorHAnsi" w:eastAsia="Arial Unicode MS" w:hAnsiTheme="minorHAnsi"/>
          <w:color w:val="000000"/>
          <w:sz w:val="24"/>
          <w:szCs w:val="24"/>
          <w:u w:color="000000"/>
          <w:lang w:eastAsia="pl-PL"/>
        </w:rPr>
        <w:t xml:space="preserve"> dotyczy),</w:t>
      </w:r>
    </w:p>
    <w:p w14:paraId="1543E839" w14:textId="3F0D01F5" w:rsidR="001D241E" w:rsidRDefault="001D241E" w:rsidP="00BF1059">
      <w:pPr>
        <w:widowControl w:val="0"/>
        <w:numPr>
          <w:ilvl w:val="0"/>
          <w:numId w:val="47"/>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dołączenia</w:t>
      </w:r>
      <w:proofErr w:type="gramEnd"/>
      <w:r w:rsidRPr="006C5CEE">
        <w:rPr>
          <w:rFonts w:asciiTheme="minorHAnsi" w:eastAsia="Arial Unicode MS" w:hAnsiTheme="minorHAnsi"/>
          <w:color w:val="000000"/>
          <w:sz w:val="24"/>
          <w:szCs w:val="24"/>
          <w:u w:color="000000"/>
          <w:lang w:eastAsia="pl-PL"/>
        </w:rPr>
        <w:t xml:space="preserve"> kopi</w:t>
      </w:r>
      <w:r w:rsidR="00E776AE" w:rsidRPr="006C5CEE">
        <w:rPr>
          <w:rFonts w:asciiTheme="minorHAnsi" w:eastAsia="Arial Unicode MS" w:hAnsiTheme="minorHAnsi"/>
          <w:color w:val="000000"/>
          <w:sz w:val="24"/>
          <w:szCs w:val="24"/>
          <w:u w:color="000000"/>
          <w:lang w:eastAsia="pl-PL"/>
        </w:rPr>
        <w:t>i umowy regulującej współpracę W</w:t>
      </w:r>
      <w:r w:rsidRPr="006C5CEE">
        <w:rPr>
          <w:rFonts w:asciiTheme="minorHAnsi" w:eastAsia="Arial Unicode MS" w:hAnsiTheme="minorHAnsi"/>
          <w:color w:val="000000"/>
          <w:sz w:val="24"/>
          <w:szCs w:val="24"/>
          <w:u w:color="000000"/>
          <w:lang w:eastAsia="pl-PL"/>
        </w:rPr>
        <w:t>ykonawców wspólnie ubiegających się o zamówienie (członków konsorcjum/wspólników spółki cywilnej), jeżeli za najkorzystniejszą ofertę zostanie wybra</w:t>
      </w:r>
      <w:r w:rsidR="00E776AE" w:rsidRPr="006C5CEE">
        <w:rPr>
          <w:rFonts w:asciiTheme="minorHAnsi" w:eastAsia="Arial Unicode MS" w:hAnsiTheme="minorHAnsi"/>
          <w:color w:val="000000"/>
          <w:sz w:val="24"/>
          <w:szCs w:val="24"/>
          <w:u w:color="000000"/>
          <w:lang w:eastAsia="pl-PL"/>
        </w:rPr>
        <w:t>na oferta złożona przez takich W</w:t>
      </w:r>
      <w:r w:rsidR="00C12F78">
        <w:rPr>
          <w:rFonts w:asciiTheme="minorHAnsi" w:eastAsia="Arial Unicode MS" w:hAnsiTheme="minorHAnsi"/>
          <w:color w:val="000000"/>
          <w:sz w:val="24"/>
          <w:szCs w:val="24"/>
          <w:u w:color="000000"/>
          <w:lang w:eastAsia="pl-PL"/>
        </w:rPr>
        <w:t>ykonawców.</w:t>
      </w:r>
    </w:p>
    <w:p w14:paraId="7EA84655" w14:textId="54B640F9" w:rsidR="00FF3F4A" w:rsidRPr="00873153" w:rsidRDefault="0000178B" w:rsidP="00BF1059">
      <w:pPr>
        <w:numPr>
          <w:ilvl w:val="0"/>
          <w:numId w:val="64"/>
        </w:numPr>
        <w:tabs>
          <w:tab w:val="left" w:pos="426"/>
        </w:tabs>
        <w:suppressAutoHyphens/>
        <w:spacing w:after="0" w:line="276" w:lineRule="auto"/>
        <w:ind w:left="0" w:firstLine="0"/>
        <w:rPr>
          <w:rFonts w:asciiTheme="minorHAnsi" w:eastAsia="Arial Unicode MS" w:hAnsiTheme="minorHAnsi"/>
          <w:color w:val="000000"/>
          <w:sz w:val="24"/>
          <w:szCs w:val="24"/>
          <w:lang w:eastAsia="pl-PL"/>
        </w:rPr>
      </w:pPr>
      <w:r w:rsidRPr="009D76E4">
        <w:rPr>
          <w:rFonts w:asciiTheme="minorHAnsi" w:eastAsia="Arial Unicode MS" w:hAnsiTheme="minorHAnsi"/>
          <w:color w:val="000000"/>
          <w:sz w:val="24"/>
          <w:szCs w:val="24"/>
          <w:lang w:eastAsia="pl-PL"/>
        </w:rPr>
        <w:t xml:space="preserve"> </w:t>
      </w:r>
      <w:r w:rsidR="00FF3F4A" w:rsidRPr="009D76E4">
        <w:rPr>
          <w:rFonts w:asciiTheme="minorHAnsi" w:eastAsia="Arial Unicode MS" w:hAnsiTheme="minorHAnsi"/>
          <w:color w:val="000000"/>
          <w:sz w:val="24"/>
          <w:szCs w:val="24"/>
          <w:lang w:eastAsia="pl-PL"/>
        </w:rPr>
        <w:t xml:space="preserve"> </w:t>
      </w:r>
      <w:r w:rsidR="00FF3F4A" w:rsidRPr="00873153">
        <w:rPr>
          <w:rFonts w:asciiTheme="minorHAnsi" w:eastAsia="Arial Unicode MS" w:hAnsiTheme="minorHAnsi"/>
          <w:color w:val="000000"/>
          <w:sz w:val="24"/>
          <w:szCs w:val="24"/>
          <w:lang w:eastAsia="pl-PL"/>
        </w:rPr>
        <w:t>Z Wykonawcą, który złoży najkorzystniejszą ofertę, zostanie podpisana umowa</w:t>
      </w:r>
      <w:r w:rsidR="00DD5D78">
        <w:rPr>
          <w:rFonts w:asciiTheme="minorHAnsi" w:eastAsia="Arial Unicode MS" w:hAnsiTheme="minorHAnsi"/>
          <w:color w:val="000000"/>
          <w:sz w:val="24"/>
          <w:szCs w:val="24"/>
          <w:lang w:eastAsia="pl-PL"/>
        </w:rPr>
        <w:t xml:space="preserve"> w każdej części</w:t>
      </w:r>
      <w:r w:rsidR="00FF3F4A" w:rsidRPr="00873153">
        <w:rPr>
          <w:rFonts w:asciiTheme="minorHAnsi" w:eastAsia="Arial Unicode MS" w:hAnsiTheme="minorHAnsi"/>
          <w:color w:val="000000"/>
          <w:sz w:val="24"/>
          <w:szCs w:val="24"/>
          <w:lang w:eastAsia="pl-PL"/>
        </w:rPr>
        <w:t xml:space="preserve">, której wzór stanowi </w:t>
      </w:r>
      <w:r w:rsidR="00FF3F4A" w:rsidRPr="00873153">
        <w:rPr>
          <w:rFonts w:asciiTheme="minorHAnsi" w:eastAsia="Arial Unicode MS" w:hAnsiTheme="minorHAnsi"/>
          <w:b/>
          <w:i/>
          <w:color w:val="000000"/>
          <w:sz w:val="24"/>
          <w:szCs w:val="24"/>
          <w:lang w:eastAsia="pl-PL"/>
        </w:rPr>
        <w:t xml:space="preserve">Załącznik Nr </w:t>
      </w:r>
      <w:r w:rsidR="00C12F78">
        <w:rPr>
          <w:rFonts w:asciiTheme="minorHAnsi" w:eastAsia="Arial Unicode MS" w:hAnsiTheme="minorHAnsi"/>
          <w:b/>
          <w:i/>
          <w:color w:val="000000"/>
          <w:sz w:val="24"/>
          <w:szCs w:val="24"/>
          <w:lang w:eastAsia="pl-PL"/>
        </w:rPr>
        <w:t>4</w:t>
      </w:r>
      <w:r w:rsidR="00FF3F4A" w:rsidRPr="00873153">
        <w:rPr>
          <w:rFonts w:asciiTheme="minorHAnsi" w:eastAsia="Arial Unicode MS" w:hAnsiTheme="minorHAnsi"/>
          <w:b/>
          <w:i/>
          <w:color w:val="000000"/>
          <w:sz w:val="24"/>
          <w:szCs w:val="24"/>
          <w:lang w:eastAsia="pl-PL"/>
        </w:rPr>
        <w:t xml:space="preserve"> do SWZ</w:t>
      </w:r>
      <w:r w:rsidR="0021002A">
        <w:rPr>
          <w:rFonts w:asciiTheme="minorHAnsi" w:eastAsia="Arial Unicode MS" w:hAnsiTheme="minorHAnsi"/>
          <w:color w:val="000000"/>
          <w:sz w:val="24"/>
          <w:szCs w:val="24"/>
          <w:lang w:eastAsia="pl-PL"/>
        </w:rPr>
        <w:t xml:space="preserve">, </w:t>
      </w:r>
      <w:r w:rsidR="00FF3F4A" w:rsidRPr="00873153">
        <w:rPr>
          <w:rFonts w:asciiTheme="minorHAnsi" w:eastAsia="Arial Unicode MS" w:hAnsiTheme="minorHAnsi"/>
          <w:color w:val="000000"/>
          <w:sz w:val="24"/>
          <w:szCs w:val="24"/>
          <w:lang w:eastAsia="pl-PL"/>
        </w:rPr>
        <w:t xml:space="preserve">w terminie zgodnym z przepisami ustawy Pzp. </w:t>
      </w:r>
    </w:p>
    <w:p w14:paraId="189F3280" w14:textId="350A8217" w:rsidR="00FF3F4A" w:rsidRPr="006C5CEE" w:rsidRDefault="00FF3F4A" w:rsidP="00BF1059">
      <w:pPr>
        <w:numPr>
          <w:ilvl w:val="0"/>
          <w:numId w:val="64"/>
        </w:numPr>
        <w:tabs>
          <w:tab w:val="left" w:pos="426"/>
        </w:tabs>
        <w:suppressAutoHyphens/>
        <w:spacing w:after="0" w:line="276" w:lineRule="auto"/>
        <w:ind w:left="0" w:firstLine="0"/>
        <w:rPr>
          <w:rFonts w:asciiTheme="minorHAnsi" w:eastAsia="Arial Unicode MS" w:hAnsiTheme="minorHAnsi"/>
          <w:color w:val="000000"/>
          <w:sz w:val="24"/>
          <w:szCs w:val="24"/>
          <w:lang w:eastAsia="pl-PL"/>
        </w:rPr>
      </w:pPr>
      <w:r w:rsidRPr="006C5CEE">
        <w:rPr>
          <w:rFonts w:asciiTheme="minorHAnsi" w:eastAsia="Arial Unicode MS" w:hAnsiTheme="minorHAnsi"/>
          <w:color w:val="000000"/>
          <w:sz w:val="24"/>
          <w:szCs w:val="24"/>
          <w:lang w:eastAsia="pl-PL"/>
        </w:rPr>
        <w:t xml:space="preserve"> Jeżeli Wykonawca, którego oferta została </w:t>
      </w:r>
      <w:proofErr w:type="gramStart"/>
      <w:r w:rsidRPr="006C5CEE">
        <w:rPr>
          <w:rFonts w:asciiTheme="minorHAnsi" w:eastAsia="Arial Unicode MS" w:hAnsiTheme="minorHAnsi"/>
          <w:color w:val="000000"/>
          <w:sz w:val="24"/>
          <w:szCs w:val="24"/>
          <w:lang w:eastAsia="pl-PL"/>
        </w:rPr>
        <w:t>wybrana</w:t>
      </w:r>
      <w:r w:rsidR="0021002A">
        <w:rPr>
          <w:rFonts w:asciiTheme="minorHAnsi" w:eastAsia="Arial Unicode MS" w:hAnsiTheme="minorHAnsi"/>
          <w:color w:val="000000"/>
          <w:sz w:val="24"/>
          <w:szCs w:val="24"/>
          <w:lang w:eastAsia="pl-PL"/>
        </w:rPr>
        <w:t xml:space="preserve"> </w:t>
      </w:r>
      <w:r w:rsidRPr="006C5CEE">
        <w:rPr>
          <w:rFonts w:asciiTheme="minorHAnsi" w:eastAsia="Arial Unicode MS" w:hAnsiTheme="minorHAnsi"/>
          <w:color w:val="000000"/>
          <w:sz w:val="24"/>
          <w:szCs w:val="24"/>
          <w:lang w:eastAsia="pl-PL"/>
        </w:rPr>
        <w:t>jako</w:t>
      </w:r>
      <w:proofErr w:type="gramEnd"/>
      <w:r w:rsidRPr="006C5CEE">
        <w:rPr>
          <w:rFonts w:asciiTheme="minorHAnsi" w:eastAsia="Arial Unicode MS" w:hAnsiTheme="minorHAnsi"/>
          <w:color w:val="000000"/>
          <w:sz w:val="24"/>
          <w:szCs w:val="24"/>
          <w:lang w:eastAsia="pl-PL"/>
        </w:rPr>
        <w:t xml:space="preserve"> najkorzystniejsza, uchyla </w:t>
      </w:r>
      <w:r w:rsidRPr="006C5CEE">
        <w:rPr>
          <w:rFonts w:asciiTheme="minorHAnsi" w:eastAsia="Arial Unicode MS" w:hAnsiTheme="minorHAnsi"/>
          <w:color w:val="000000"/>
          <w:sz w:val="24"/>
          <w:szCs w:val="24"/>
          <w:lang w:eastAsia="pl-PL"/>
        </w:rPr>
        <w:br/>
        <w:t xml:space="preserve">się od zawarcia umowy w sprawie zamówienia publicznego </w:t>
      </w:r>
      <w:r w:rsidRPr="000A7704">
        <w:rPr>
          <w:rFonts w:asciiTheme="minorHAnsi" w:eastAsia="Arial Unicode MS" w:hAnsiTheme="minorHAnsi"/>
          <w:strike/>
          <w:color w:val="000000"/>
          <w:sz w:val="24"/>
          <w:szCs w:val="24"/>
          <w:lang w:eastAsia="pl-PL"/>
        </w:rPr>
        <w:t>lub nie wnosi wymaganego zabezpieczenia należytego wykonania umowy</w:t>
      </w:r>
      <w:r w:rsidRPr="006C5CEE">
        <w:rPr>
          <w:rFonts w:asciiTheme="minorHAnsi" w:eastAsia="Arial Unicode MS" w:hAnsiTheme="minorHAnsi"/>
          <w:color w:val="000000"/>
          <w:sz w:val="24"/>
          <w:szCs w:val="24"/>
          <w:lang w:eastAsia="pl-PL"/>
        </w:rPr>
        <w:t>, Zamawiający może dokonać ponownego badania i oceny ofert spośród ofert pozostałych w postępowaniu Wykonawców oraz wybrać ofertę najkorzystniejszą albo unieważnić postępowanie.</w:t>
      </w:r>
    </w:p>
    <w:p w14:paraId="60879447"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17. INFORMACJE DOTYCZĄCE ZABEZPIECZENIA NALEŻYTEGO WYKONANIA UMOWY</w:t>
      </w:r>
    </w:p>
    <w:p w14:paraId="12F5A126" w14:textId="2752A1C3" w:rsidR="00873153" w:rsidRPr="00873153" w:rsidRDefault="003F387A" w:rsidP="00BF1059">
      <w:pPr>
        <w:numPr>
          <w:ilvl w:val="0"/>
          <w:numId w:val="65"/>
        </w:numPr>
        <w:tabs>
          <w:tab w:val="left" w:pos="426"/>
          <w:tab w:val="left" w:pos="709"/>
        </w:tabs>
        <w:suppressAutoHyphens/>
        <w:spacing w:after="0" w:line="276" w:lineRule="auto"/>
        <w:ind w:left="0" w:firstLine="0"/>
        <w:rPr>
          <w:rFonts w:asciiTheme="minorHAnsi" w:eastAsia="Arial Unicode MS" w:hAnsiTheme="minorHAnsi"/>
          <w:szCs w:val="24"/>
          <w:u w:color="000000"/>
          <w:lang w:eastAsia="pl-PL"/>
        </w:rPr>
      </w:pPr>
      <w:r>
        <w:rPr>
          <w:rFonts w:asciiTheme="minorHAnsi" w:eastAsia="Arial Unicode MS" w:hAnsiTheme="minorHAnsi"/>
          <w:sz w:val="24"/>
          <w:szCs w:val="24"/>
        </w:rPr>
        <w:t xml:space="preserve"> </w:t>
      </w:r>
      <w:r w:rsidR="00873153" w:rsidRPr="00873153">
        <w:rPr>
          <w:rFonts w:asciiTheme="minorHAnsi" w:eastAsia="Arial Unicode MS" w:hAnsiTheme="minorHAnsi"/>
          <w:sz w:val="24"/>
          <w:szCs w:val="24"/>
        </w:rPr>
        <w:t>W niniejszym postępowaniu Zamawiający nie wymaga wniesienia zabezpieczenia należytego wykonania umowy</w:t>
      </w:r>
      <w:r w:rsidR="00FF39D9">
        <w:rPr>
          <w:rFonts w:asciiTheme="minorHAnsi" w:eastAsia="Arial Unicode MS" w:hAnsiTheme="minorHAnsi"/>
          <w:sz w:val="24"/>
          <w:szCs w:val="24"/>
        </w:rPr>
        <w:t>.</w:t>
      </w:r>
    </w:p>
    <w:p w14:paraId="585C8E9F" w14:textId="7433DD55" w:rsidR="001D241E" w:rsidRPr="006C5CEE" w:rsidRDefault="001D241E" w:rsidP="00873153">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18. PROJEKTOWANE POSTANOWIENIA UMOWY </w:t>
      </w:r>
    </w:p>
    <w:p w14:paraId="71D85D60" w14:textId="6EE76AF8" w:rsidR="001D241E" w:rsidRPr="006C5CEE" w:rsidRDefault="001D241E" w:rsidP="00F31A7F">
      <w:pPr>
        <w:tabs>
          <w:tab w:val="left" w:pos="426"/>
        </w:tabs>
        <w:spacing w:after="0" w:line="276" w:lineRule="auto"/>
        <w:rPr>
          <w:rFonts w:asciiTheme="minorHAnsi" w:eastAsia="Arial Unicode MS" w:hAnsiTheme="minorHAnsi"/>
          <w:b/>
          <w:bCs/>
          <w:iCs/>
          <w:sz w:val="24"/>
          <w:szCs w:val="24"/>
          <w:u w:color="000000"/>
          <w:lang w:eastAsia="pl-PL"/>
        </w:rPr>
      </w:pPr>
      <w:r w:rsidRPr="006C5CEE">
        <w:rPr>
          <w:rFonts w:asciiTheme="minorHAnsi" w:eastAsia="Arial Unicode MS" w:hAnsiTheme="minorHAnsi"/>
          <w:color w:val="000000"/>
          <w:sz w:val="24"/>
          <w:szCs w:val="24"/>
          <w:u w:color="000000"/>
          <w:lang w:eastAsia="pl-PL"/>
        </w:rPr>
        <w:t xml:space="preserve">Projektowane postanowienia umowy </w:t>
      </w:r>
      <w:r w:rsidR="00DD5D78">
        <w:rPr>
          <w:rFonts w:asciiTheme="minorHAnsi" w:eastAsia="Arial Unicode MS" w:hAnsiTheme="minorHAnsi"/>
          <w:color w:val="000000"/>
          <w:sz w:val="24"/>
          <w:szCs w:val="24"/>
          <w:u w:color="000000"/>
          <w:lang w:eastAsia="pl-PL"/>
        </w:rPr>
        <w:t xml:space="preserve">dla wszystkich części </w:t>
      </w:r>
      <w:r w:rsidRPr="006C5CEE">
        <w:rPr>
          <w:rFonts w:asciiTheme="minorHAnsi" w:eastAsia="Arial Unicode MS" w:hAnsiTheme="minorHAnsi"/>
          <w:color w:val="000000"/>
          <w:sz w:val="24"/>
          <w:szCs w:val="24"/>
          <w:u w:color="000000"/>
          <w:lang w:eastAsia="pl-PL"/>
        </w:rPr>
        <w:t xml:space="preserve">zawiera </w:t>
      </w:r>
      <w:r w:rsidR="00F22800" w:rsidRPr="006C5CEE">
        <w:rPr>
          <w:rFonts w:asciiTheme="minorHAnsi" w:eastAsia="Arial Unicode MS" w:hAnsiTheme="minorHAnsi"/>
          <w:b/>
          <w:bCs/>
          <w:i/>
          <w:iCs/>
          <w:sz w:val="24"/>
          <w:szCs w:val="24"/>
          <w:u w:color="000000"/>
          <w:lang w:eastAsia="pl-PL"/>
        </w:rPr>
        <w:t xml:space="preserve">Załącznik Nr </w:t>
      </w:r>
      <w:r w:rsidR="00C12F78">
        <w:rPr>
          <w:rFonts w:asciiTheme="minorHAnsi" w:eastAsia="Arial Unicode MS" w:hAnsiTheme="minorHAnsi"/>
          <w:b/>
          <w:bCs/>
          <w:i/>
          <w:iCs/>
          <w:sz w:val="24"/>
          <w:szCs w:val="24"/>
          <w:u w:color="000000"/>
          <w:lang w:eastAsia="pl-PL"/>
        </w:rPr>
        <w:t>4</w:t>
      </w:r>
      <w:r w:rsidRPr="006C5CEE">
        <w:rPr>
          <w:rFonts w:asciiTheme="minorHAnsi" w:eastAsia="Arial Unicode MS" w:hAnsiTheme="minorHAnsi"/>
          <w:b/>
          <w:bCs/>
          <w:i/>
          <w:iCs/>
          <w:sz w:val="24"/>
          <w:szCs w:val="24"/>
          <w:u w:color="000000"/>
          <w:lang w:eastAsia="pl-PL"/>
        </w:rPr>
        <w:t xml:space="preserve"> do SWZ</w:t>
      </w:r>
      <w:r w:rsidRPr="006C5CEE">
        <w:rPr>
          <w:rFonts w:asciiTheme="minorHAnsi" w:eastAsia="Arial Unicode MS" w:hAnsiTheme="minorHAnsi"/>
          <w:b/>
          <w:bCs/>
          <w:iCs/>
          <w:sz w:val="24"/>
          <w:szCs w:val="24"/>
          <w:u w:color="000000"/>
          <w:lang w:eastAsia="pl-PL"/>
        </w:rPr>
        <w:t>.</w:t>
      </w:r>
    </w:p>
    <w:p w14:paraId="14831022" w14:textId="77806374" w:rsidR="00351A8C" w:rsidRPr="006C5CEE" w:rsidRDefault="00351A8C" w:rsidP="00F31A7F">
      <w:pPr>
        <w:tabs>
          <w:tab w:val="left" w:pos="426"/>
        </w:tabs>
        <w:spacing w:after="0" w:line="276" w:lineRule="auto"/>
        <w:rPr>
          <w:rFonts w:asciiTheme="minorHAnsi" w:eastAsia="Arial Unicode MS" w:hAnsiTheme="minorHAnsi"/>
          <w:bCs/>
          <w:iCs/>
          <w:sz w:val="24"/>
          <w:szCs w:val="24"/>
          <w:u w:color="000000"/>
          <w:lang w:eastAsia="pl-PL"/>
        </w:rPr>
      </w:pPr>
      <w:r w:rsidRPr="006C5CEE">
        <w:rPr>
          <w:rFonts w:asciiTheme="minorHAnsi" w:eastAsia="Arial Unicode MS" w:hAnsiTheme="minorHAnsi"/>
          <w:bCs/>
          <w:iCs/>
          <w:sz w:val="24"/>
          <w:szCs w:val="24"/>
          <w:u w:color="000000"/>
          <w:lang w:eastAsia="pl-PL"/>
        </w:rPr>
        <w:t>Dopuszcza się możliwość dokonywania zmian umowy w okolicznościach przewidzianych ustawą Pzp, a także zmian przewidzianych w projektowanych postanowieniach umowy (</w:t>
      </w:r>
      <w:r w:rsidR="00193CC7">
        <w:rPr>
          <w:rFonts w:asciiTheme="minorHAnsi" w:eastAsia="Arial Unicode MS" w:hAnsiTheme="minorHAnsi"/>
          <w:b/>
          <w:bCs/>
          <w:i/>
          <w:iCs/>
          <w:sz w:val="24"/>
          <w:szCs w:val="24"/>
          <w:u w:color="000000"/>
          <w:lang w:eastAsia="pl-PL"/>
        </w:rPr>
        <w:t xml:space="preserve">Załącznik nr </w:t>
      </w:r>
      <w:r w:rsidR="00C12F78">
        <w:rPr>
          <w:rFonts w:asciiTheme="minorHAnsi" w:eastAsia="Arial Unicode MS" w:hAnsiTheme="minorHAnsi"/>
          <w:b/>
          <w:bCs/>
          <w:i/>
          <w:iCs/>
          <w:sz w:val="24"/>
          <w:szCs w:val="24"/>
          <w:u w:color="000000"/>
          <w:lang w:eastAsia="pl-PL"/>
        </w:rPr>
        <w:t>4</w:t>
      </w:r>
      <w:r w:rsidRPr="006C5CEE">
        <w:rPr>
          <w:rFonts w:asciiTheme="minorHAnsi" w:eastAsia="Arial Unicode MS" w:hAnsiTheme="minorHAnsi"/>
          <w:b/>
          <w:bCs/>
          <w:i/>
          <w:iCs/>
          <w:sz w:val="24"/>
          <w:szCs w:val="24"/>
          <w:u w:color="000000"/>
          <w:lang w:eastAsia="pl-PL"/>
        </w:rPr>
        <w:t xml:space="preserve"> do SWZ</w:t>
      </w:r>
      <w:r w:rsidRPr="006C5CEE">
        <w:rPr>
          <w:rFonts w:asciiTheme="minorHAnsi" w:eastAsia="Arial Unicode MS" w:hAnsiTheme="minorHAnsi"/>
          <w:bCs/>
          <w:iCs/>
          <w:sz w:val="24"/>
          <w:szCs w:val="24"/>
          <w:u w:color="000000"/>
          <w:lang w:eastAsia="pl-PL"/>
        </w:rPr>
        <w:t xml:space="preserve">). </w:t>
      </w:r>
    </w:p>
    <w:p w14:paraId="030E9D54"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19. POUCZENIE O ŚRODKACH OCHRONY PRAWNEJ PRZYSŁUGUJĄCYCH WYKONAWCY </w:t>
      </w:r>
    </w:p>
    <w:p w14:paraId="62B66319" w14:textId="50587040" w:rsidR="001D241E" w:rsidRPr="006C5CEE" w:rsidRDefault="003F387A" w:rsidP="00BF1059">
      <w:pPr>
        <w:numPr>
          <w:ilvl w:val="0"/>
          <w:numId w:val="66"/>
        </w:numPr>
        <w:tabs>
          <w:tab w:val="left" w:pos="426"/>
        </w:tabs>
        <w:suppressAutoHyphens/>
        <w:spacing w:after="0" w:line="276" w:lineRule="auto"/>
        <w:ind w:left="0" w:firstLine="0"/>
        <w:rPr>
          <w:rFonts w:asciiTheme="minorHAnsi" w:eastAsia="Times New Roman" w:hAnsiTheme="minorHAnsi"/>
          <w:b/>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Wykonawcy oraz innemu podmiotowi, jeżeli ma lub miał interes w uzyskaniu zamówienia oraz poniósł lub może ponieść szkodę w wyniku naruszenia </w:t>
      </w:r>
      <w:r w:rsidR="003015B9" w:rsidRPr="006C5CEE">
        <w:rPr>
          <w:rFonts w:asciiTheme="minorHAnsi" w:eastAsia="Times New Roman" w:hAnsiTheme="minorHAnsi"/>
          <w:sz w:val="24"/>
          <w:szCs w:val="24"/>
        </w:rPr>
        <w:br/>
      </w:r>
      <w:r w:rsidR="00F90247" w:rsidRPr="006C5CEE">
        <w:rPr>
          <w:rFonts w:asciiTheme="minorHAnsi" w:eastAsia="Times New Roman" w:hAnsiTheme="minorHAnsi"/>
          <w:sz w:val="24"/>
          <w:szCs w:val="24"/>
        </w:rPr>
        <w:t>przez Z</w:t>
      </w:r>
      <w:r w:rsidR="001D241E" w:rsidRPr="006C5CEE">
        <w:rPr>
          <w:rFonts w:asciiTheme="minorHAnsi" w:eastAsia="Times New Roman" w:hAnsiTheme="minorHAnsi"/>
          <w:sz w:val="24"/>
          <w:szCs w:val="24"/>
        </w:rPr>
        <w:t xml:space="preserve">amawiającego przepisów ustawy przysługują środki ochrony prawnej określone </w:t>
      </w:r>
      <w:r w:rsidR="003015B9"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w dziale IX ustawy Pzp.</w:t>
      </w:r>
    </w:p>
    <w:p w14:paraId="0A04B025" w14:textId="4204C6BA"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lang w:val="en-US"/>
        </w:rPr>
      </w:pPr>
      <w:r w:rsidRPr="00E542DD">
        <w:rPr>
          <w:rFonts w:asciiTheme="minorHAnsi" w:eastAsia="Times New Roman" w:hAnsiTheme="minorHAnsi"/>
          <w:b/>
          <w:sz w:val="24"/>
          <w:szCs w:val="24"/>
        </w:rPr>
        <w:t xml:space="preserve"> </w:t>
      </w:r>
      <w:proofErr w:type="spellStart"/>
      <w:r w:rsidR="001D241E" w:rsidRPr="006C5CEE">
        <w:rPr>
          <w:rFonts w:asciiTheme="minorHAnsi" w:eastAsia="Times New Roman" w:hAnsiTheme="minorHAnsi"/>
          <w:sz w:val="24"/>
          <w:szCs w:val="24"/>
          <w:lang w:val="en-US"/>
        </w:rPr>
        <w:t>Odwołanie</w:t>
      </w:r>
      <w:proofErr w:type="spellEnd"/>
      <w:r w:rsidR="002C0EFA">
        <w:rPr>
          <w:rFonts w:asciiTheme="minorHAnsi" w:eastAsia="Times New Roman" w:hAnsiTheme="minorHAnsi"/>
          <w:sz w:val="24"/>
          <w:szCs w:val="24"/>
          <w:lang w:val="en-US"/>
        </w:rPr>
        <w:t xml:space="preserve"> </w:t>
      </w:r>
      <w:proofErr w:type="spellStart"/>
      <w:r w:rsidR="001D241E" w:rsidRPr="006C5CEE">
        <w:rPr>
          <w:rFonts w:asciiTheme="minorHAnsi" w:eastAsia="Times New Roman" w:hAnsiTheme="minorHAnsi"/>
          <w:sz w:val="24"/>
          <w:szCs w:val="24"/>
          <w:lang w:val="en-US"/>
        </w:rPr>
        <w:t>przysługuje</w:t>
      </w:r>
      <w:proofErr w:type="spellEnd"/>
      <w:r w:rsidR="001D241E" w:rsidRPr="006C5CEE">
        <w:rPr>
          <w:rFonts w:asciiTheme="minorHAnsi" w:eastAsia="Times New Roman" w:hAnsiTheme="minorHAnsi"/>
          <w:sz w:val="24"/>
          <w:szCs w:val="24"/>
          <w:lang w:val="en-US"/>
        </w:rPr>
        <w:t xml:space="preserve"> na: </w:t>
      </w:r>
    </w:p>
    <w:p w14:paraId="70E641CC" w14:textId="77777777" w:rsidR="001D241E" w:rsidRPr="006C5CEE" w:rsidRDefault="001D241E" w:rsidP="00BF1059">
      <w:pPr>
        <w:numPr>
          <w:ilvl w:val="1"/>
          <w:numId w:val="44"/>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niezgodn</w:t>
      </w:r>
      <w:r w:rsidR="00F90247" w:rsidRPr="006C5CEE">
        <w:rPr>
          <w:rFonts w:asciiTheme="minorHAnsi" w:eastAsia="Arial Unicode MS" w:hAnsiTheme="minorHAnsi"/>
          <w:color w:val="000000"/>
          <w:sz w:val="24"/>
          <w:szCs w:val="24"/>
          <w:u w:color="000000"/>
          <w:lang w:eastAsia="pl-PL"/>
        </w:rPr>
        <w:t>ą</w:t>
      </w:r>
      <w:proofErr w:type="gramEnd"/>
      <w:r w:rsidR="00F90247" w:rsidRPr="006C5CEE">
        <w:rPr>
          <w:rFonts w:asciiTheme="minorHAnsi" w:eastAsia="Arial Unicode MS" w:hAnsiTheme="minorHAnsi"/>
          <w:color w:val="000000"/>
          <w:sz w:val="24"/>
          <w:szCs w:val="24"/>
          <w:u w:color="000000"/>
          <w:lang w:eastAsia="pl-PL"/>
        </w:rPr>
        <w:t xml:space="preserve"> z przepisami ustawy czynność Z</w:t>
      </w:r>
      <w:r w:rsidRPr="006C5CEE">
        <w:rPr>
          <w:rFonts w:asciiTheme="minorHAnsi" w:eastAsia="Arial Unicode MS" w:hAnsiTheme="minorHAnsi"/>
          <w:color w:val="000000"/>
          <w:sz w:val="24"/>
          <w:szCs w:val="24"/>
          <w:u w:color="000000"/>
          <w:lang w:eastAsia="pl-PL"/>
        </w:rPr>
        <w:t xml:space="preserve">amawiającego, podjętą w postępowaniu </w:t>
      </w:r>
      <w:r w:rsidR="003015B9"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 xml:space="preserve">o udzielenie zamówienia, w tym na projektowane postanowienie umowy; </w:t>
      </w:r>
    </w:p>
    <w:p w14:paraId="4C771E74" w14:textId="77777777" w:rsidR="001D241E" w:rsidRPr="006C5CEE" w:rsidRDefault="001D241E" w:rsidP="00BF1059">
      <w:pPr>
        <w:numPr>
          <w:ilvl w:val="1"/>
          <w:numId w:val="44"/>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zaniechanie</w:t>
      </w:r>
      <w:proofErr w:type="gramEnd"/>
      <w:r w:rsidRPr="006C5CEE">
        <w:rPr>
          <w:rFonts w:asciiTheme="minorHAnsi" w:eastAsia="Arial Unicode MS" w:hAnsiTheme="minorHAnsi"/>
          <w:color w:val="000000"/>
          <w:sz w:val="24"/>
          <w:szCs w:val="24"/>
          <w:u w:color="000000"/>
          <w:lang w:eastAsia="pl-PL"/>
        </w:rPr>
        <w:t xml:space="preserve"> czynności w postępowaniu o ud</w:t>
      </w:r>
      <w:r w:rsidR="00F90247" w:rsidRPr="006C5CEE">
        <w:rPr>
          <w:rFonts w:asciiTheme="minorHAnsi" w:eastAsia="Arial Unicode MS" w:hAnsiTheme="minorHAnsi"/>
          <w:color w:val="000000"/>
          <w:sz w:val="24"/>
          <w:szCs w:val="24"/>
          <w:u w:color="000000"/>
          <w:lang w:eastAsia="pl-PL"/>
        </w:rPr>
        <w:t>zielenie zamówienia, do której Z</w:t>
      </w:r>
      <w:r w:rsidRPr="006C5CEE">
        <w:rPr>
          <w:rFonts w:asciiTheme="minorHAnsi" w:eastAsia="Arial Unicode MS" w:hAnsiTheme="minorHAnsi"/>
          <w:color w:val="000000"/>
          <w:sz w:val="24"/>
          <w:szCs w:val="24"/>
          <w:u w:color="000000"/>
          <w:lang w:eastAsia="pl-PL"/>
        </w:rPr>
        <w:t xml:space="preserve">amawiający był obowiązany na podstawie ustawy; </w:t>
      </w:r>
    </w:p>
    <w:p w14:paraId="10D81EFC" w14:textId="77777777" w:rsidR="001D241E" w:rsidRPr="006C5CEE" w:rsidRDefault="001D241E" w:rsidP="00BF1059">
      <w:pPr>
        <w:numPr>
          <w:ilvl w:val="1"/>
          <w:numId w:val="44"/>
        </w:numPr>
        <w:tabs>
          <w:tab w:val="left" w:pos="426"/>
        </w:tabs>
        <w:spacing w:after="0" w:line="276" w:lineRule="auto"/>
        <w:ind w:left="0" w:firstLine="0"/>
        <w:rPr>
          <w:rFonts w:asciiTheme="minorHAnsi" w:eastAsia="Times New Roman" w:hAnsiTheme="minorHAnsi"/>
          <w:sz w:val="24"/>
          <w:szCs w:val="24"/>
        </w:rPr>
      </w:pPr>
      <w:proofErr w:type="gramStart"/>
      <w:r w:rsidRPr="006C5CEE">
        <w:rPr>
          <w:rFonts w:asciiTheme="minorHAnsi" w:eastAsia="Times New Roman" w:hAnsiTheme="minorHAnsi"/>
          <w:sz w:val="24"/>
          <w:szCs w:val="24"/>
        </w:rPr>
        <w:t>zaniechanie</w:t>
      </w:r>
      <w:proofErr w:type="gramEnd"/>
      <w:r w:rsidRPr="006C5CEE">
        <w:rPr>
          <w:rFonts w:asciiTheme="minorHAnsi" w:eastAsia="Times New Roman" w:hAnsiTheme="minorHAnsi"/>
          <w:sz w:val="24"/>
          <w:szCs w:val="24"/>
        </w:rPr>
        <w:t xml:space="preserve"> przeprowadzenia postępowania o udzielenie zamówieni</w:t>
      </w:r>
      <w:r w:rsidR="00F90247" w:rsidRPr="006C5CEE">
        <w:rPr>
          <w:rFonts w:asciiTheme="minorHAnsi" w:eastAsia="Times New Roman" w:hAnsiTheme="minorHAnsi"/>
          <w:sz w:val="24"/>
          <w:szCs w:val="24"/>
        </w:rPr>
        <w:t>a na podstawie ustawy, mimo że Z</w:t>
      </w:r>
      <w:r w:rsidRPr="006C5CEE">
        <w:rPr>
          <w:rFonts w:asciiTheme="minorHAnsi" w:eastAsia="Times New Roman" w:hAnsiTheme="minorHAnsi"/>
          <w:sz w:val="24"/>
          <w:szCs w:val="24"/>
        </w:rPr>
        <w:t>amawiający był do tego obowiązany.</w:t>
      </w:r>
    </w:p>
    <w:p w14:paraId="4E297107" w14:textId="7DC9B3F8" w:rsidR="001D241E" w:rsidRPr="00E542DD"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3F387A">
        <w:rPr>
          <w:rFonts w:asciiTheme="minorHAnsi" w:eastAsia="Times New Roman" w:hAnsiTheme="minorHAnsi"/>
          <w:sz w:val="24"/>
          <w:szCs w:val="24"/>
        </w:rPr>
        <w:t>Odwołanie wnosi się do Prezesa Krajowej Izby Odwoławcze</w:t>
      </w:r>
      <w:r w:rsidR="00F90247" w:rsidRPr="003F387A">
        <w:rPr>
          <w:rFonts w:asciiTheme="minorHAnsi" w:eastAsia="Times New Roman" w:hAnsiTheme="minorHAnsi"/>
          <w:sz w:val="24"/>
          <w:szCs w:val="24"/>
        </w:rPr>
        <w:t xml:space="preserve">j (KIO). </w:t>
      </w:r>
      <w:r w:rsidR="00F90247" w:rsidRPr="00E542DD">
        <w:rPr>
          <w:rFonts w:asciiTheme="minorHAnsi" w:eastAsia="Times New Roman" w:hAnsiTheme="minorHAnsi"/>
          <w:sz w:val="24"/>
          <w:szCs w:val="24"/>
        </w:rPr>
        <w:t>Odwołujący przekazuje Z</w:t>
      </w:r>
      <w:r w:rsidR="001D241E" w:rsidRPr="00E542DD">
        <w:rPr>
          <w:rFonts w:asciiTheme="minorHAnsi" w:eastAsia="Times New Roman" w:hAnsiTheme="minorHAnsi"/>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E542DD">
        <w:rPr>
          <w:rFonts w:asciiTheme="minorHAnsi" w:eastAsia="Times New Roman" w:hAnsiTheme="minorHAnsi"/>
          <w:sz w:val="24"/>
          <w:szCs w:val="24"/>
        </w:rPr>
        <w:br/>
      </w:r>
      <w:r w:rsidR="001D241E" w:rsidRPr="00E542DD">
        <w:rPr>
          <w:rFonts w:asciiTheme="minorHAnsi" w:eastAsia="Times New Roman" w:hAnsiTheme="minorHAnsi"/>
          <w:sz w:val="24"/>
          <w:szCs w:val="24"/>
        </w:rPr>
        <w:t>się z jego treścią przed upływem te</w:t>
      </w:r>
      <w:r w:rsidR="00F90247" w:rsidRPr="00E542DD">
        <w:rPr>
          <w:rFonts w:asciiTheme="minorHAnsi" w:eastAsia="Times New Roman" w:hAnsiTheme="minorHAnsi"/>
          <w:sz w:val="24"/>
          <w:szCs w:val="24"/>
        </w:rPr>
        <w:t>go terminu. Domniemywa się, że Z</w:t>
      </w:r>
      <w:r w:rsidR="001D241E" w:rsidRPr="00E542DD">
        <w:rPr>
          <w:rFonts w:asciiTheme="minorHAnsi" w:eastAsia="Times New Roman" w:hAnsiTheme="min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Odwołanie</w:t>
      </w:r>
      <w:r w:rsidR="001D241E" w:rsidRPr="006C5CEE">
        <w:rPr>
          <w:rFonts w:asciiTheme="minorHAnsi" w:eastAsia="Times New Roman" w:hAnsiTheme="minorHAnsi"/>
          <w:sz w:val="24"/>
          <w:szCs w:val="24"/>
        </w:rPr>
        <w:t xml:space="preserve"> wnosi się w terminie: </w:t>
      </w:r>
    </w:p>
    <w:p w14:paraId="46E67564" w14:textId="77777777" w:rsidR="001D241E" w:rsidRPr="006C5CEE" w:rsidRDefault="00F90247" w:rsidP="00BF1059">
      <w:pPr>
        <w:numPr>
          <w:ilvl w:val="0"/>
          <w:numId w:val="48"/>
        </w:numPr>
        <w:tabs>
          <w:tab w:val="left" w:pos="426"/>
        </w:tabs>
        <w:spacing w:after="0" w:line="276" w:lineRule="auto"/>
        <w:ind w:left="0" w:firstLine="0"/>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5</w:t>
      </w:r>
      <w:r w:rsidR="001D241E" w:rsidRPr="006C5CEE">
        <w:rPr>
          <w:rFonts w:asciiTheme="minorHAnsi" w:eastAsia="Arial Unicode MS" w:hAnsiTheme="minorHAnsi"/>
          <w:color w:val="000000"/>
          <w:sz w:val="24"/>
          <w:szCs w:val="24"/>
          <w:u w:color="000000"/>
          <w:lang w:eastAsia="pl-PL"/>
        </w:rPr>
        <w:t xml:space="preserve"> dni od dnia przekazania informacji o c</w:t>
      </w:r>
      <w:r w:rsidRPr="006C5CEE">
        <w:rPr>
          <w:rFonts w:asciiTheme="minorHAnsi" w:eastAsia="Arial Unicode MS" w:hAnsiTheme="minorHAnsi"/>
          <w:color w:val="000000"/>
          <w:sz w:val="24"/>
          <w:szCs w:val="24"/>
          <w:u w:color="000000"/>
          <w:lang w:eastAsia="pl-PL"/>
        </w:rPr>
        <w:t>zynności Z</w:t>
      </w:r>
      <w:r w:rsidR="001D241E" w:rsidRPr="006C5CEE">
        <w:rPr>
          <w:rFonts w:asciiTheme="minorHAnsi" w:eastAsia="Arial Unicode MS" w:hAnsiTheme="minorHAnsi"/>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6C5CEE" w:rsidRDefault="001D241E" w:rsidP="00BF1059">
      <w:pPr>
        <w:numPr>
          <w:ilvl w:val="0"/>
          <w:numId w:val="48"/>
        </w:numPr>
        <w:tabs>
          <w:tab w:val="left" w:pos="426"/>
        </w:tab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1</w:t>
      </w:r>
      <w:r w:rsidR="00F90247" w:rsidRPr="006C5CEE">
        <w:rPr>
          <w:rFonts w:asciiTheme="minorHAnsi" w:eastAsia="Times New Roman" w:hAnsiTheme="minorHAnsi"/>
          <w:sz w:val="24"/>
          <w:szCs w:val="24"/>
        </w:rPr>
        <w:t>0</w:t>
      </w:r>
      <w:r w:rsidRPr="006C5CEE">
        <w:rPr>
          <w:rFonts w:asciiTheme="minorHAnsi" w:eastAsia="Times New Roman" w:hAnsiTheme="minorHAnsi"/>
          <w:sz w:val="24"/>
          <w:szCs w:val="24"/>
        </w:rPr>
        <w:t xml:space="preserve"> dni od dnia prze</w:t>
      </w:r>
      <w:r w:rsidR="00F90247" w:rsidRPr="006C5CEE">
        <w:rPr>
          <w:rFonts w:asciiTheme="minorHAnsi" w:eastAsia="Times New Roman" w:hAnsiTheme="minorHAnsi"/>
          <w:sz w:val="24"/>
          <w:szCs w:val="24"/>
        </w:rPr>
        <w:t>kazania informacji o czynności Z</w:t>
      </w:r>
      <w:r w:rsidRPr="006C5CEE">
        <w:rPr>
          <w:rFonts w:asciiTheme="minorHAnsi" w:eastAsia="Times New Roman" w:hAnsiTheme="minorHAnsi"/>
          <w:sz w:val="24"/>
          <w:szCs w:val="24"/>
        </w:rPr>
        <w:t xml:space="preserve">amawiającego stanowiącej podstawę jego wniesienia, jeżeli informacja została przekazana w sposób inny </w:t>
      </w:r>
      <w:r w:rsidR="005703D1" w:rsidRPr="006C5CEE">
        <w:rPr>
          <w:rFonts w:asciiTheme="minorHAnsi" w:eastAsia="Times New Roman" w:hAnsiTheme="minorHAnsi"/>
          <w:sz w:val="24"/>
          <w:szCs w:val="24"/>
        </w:rPr>
        <w:br/>
      </w:r>
      <w:r w:rsidRPr="006C5CEE">
        <w:rPr>
          <w:rFonts w:asciiTheme="minorHAnsi" w:eastAsia="Times New Roman" w:hAnsiTheme="minorHAnsi"/>
          <w:sz w:val="24"/>
          <w:szCs w:val="24"/>
        </w:rPr>
        <w:t>niż określony w lit. a.</w:t>
      </w:r>
    </w:p>
    <w:p w14:paraId="32074A1F" w14:textId="43EEB8C9"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 xml:space="preserve">Odwołanie wobec treści ogłoszenia wszczynającego postępowanie o udzielenie zamówienia lub wobec treści dokumentów zamówienia wnosi się w terminie </w:t>
      </w:r>
      <w:r w:rsidR="00F90247" w:rsidRPr="006C5CEE">
        <w:rPr>
          <w:rFonts w:asciiTheme="minorHAnsi" w:eastAsia="Times New Roman" w:hAnsiTheme="minorHAnsi"/>
          <w:sz w:val="24"/>
          <w:szCs w:val="24"/>
        </w:rPr>
        <w:t>5</w:t>
      </w:r>
      <w:r w:rsidR="001D241E" w:rsidRPr="006C5CEE">
        <w:rPr>
          <w:rFonts w:asciiTheme="minorHAnsi" w:eastAsia="Times New Roman" w:hAnsiTheme="minorHAnsi"/>
          <w:sz w:val="24"/>
          <w:szCs w:val="24"/>
        </w:rPr>
        <w:t xml:space="preserve"> dni od dnia </w:t>
      </w:r>
      <w:r w:rsidR="00F90247" w:rsidRPr="006C5CEE">
        <w:rPr>
          <w:rFonts w:asciiTheme="minorHAnsi" w:eastAsia="Times New Roman" w:hAnsiTheme="minorHAnsi"/>
          <w:sz w:val="24"/>
          <w:szCs w:val="24"/>
        </w:rPr>
        <w:t>zamieszczenia</w:t>
      </w:r>
      <w:r w:rsidR="001D241E" w:rsidRPr="006C5CEE">
        <w:rPr>
          <w:rFonts w:asciiTheme="minorHAnsi" w:eastAsia="Times New Roman" w:hAnsiTheme="minorHAnsi"/>
          <w:sz w:val="24"/>
          <w:szCs w:val="24"/>
        </w:rPr>
        <w:t xml:space="preserve"> ogłoszenia w </w:t>
      </w:r>
      <w:r w:rsidR="00F90247" w:rsidRPr="006C5CEE">
        <w:rPr>
          <w:rFonts w:asciiTheme="minorHAnsi" w:eastAsia="Times New Roman" w:hAnsiTheme="minorHAnsi"/>
          <w:sz w:val="24"/>
          <w:szCs w:val="24"/>
        </w:rPr>
        <w:t>Biuletynie Zamówień Publicznych</w:t>
      </w:r>
      <w:r w:rsidR="001D241E" w:rsidRPr="006C5CEE">
        <w:rPr>
          <w:rFonts w:asciiTheme="minorHAnsi" w:eastAsia="Times New Roman" w:hAnsiTheme="minorHAnsi"/>
          <w:sz w:val="24"/>
          <w:szCs w:val="24"/>
        </w:rPr>
        <w:t xml:space="preserve"> lub zamieszczenia dokumentów zamówienia na stronie internetowej.</w:t>
      </w:r>
    </w:p>
    <w:p w14:paraId="5CB34394" w14:textId="015724B7"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Odwołanie w przypadkach innych niż określone w ust. 4 i 5 wnosi się w terminie </w:t>
      </w:r>
      <w:r w:rsidR="00F90247" w:rsidRPr="006C5CEE">
        <w:rPr>
          <w:rFonts w:asciiTheme="minorHAnsi" w:eastAsia="Times New Roman" w:hAnsiTheme="minorHAnsi"/>
          <w:sz w:val="24"/>
          <w:szCs w:val="24"/>
        </w:rPr>
        <w:t>5</w:t>
      </w:r>
      <w:r w:rsidR="001D241E" w:rsidRPr="006C5CEE">
        <w:rPr>
          <w:rFonts w:asciiTheme="minorHAnsi" w:eastAsia="Times New Roman" w:hAnsiTheme="minorHAnsi"/>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Na orzeczenie KIO oraz postanowienie Prezesa KIO stronom oraz uczestnikom postępowania odwoławczego przysługuje skarga do Sądu Okręgowego w Warszawie – sądu zamówień publicznych.</w:t>
      </w:r>
    </w:p>
    <w:p w14:paraId="4963035E"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20. </w:t>
      </w:r>
      <w:r w:rsidR="00D94327" w:rsidRPr="006C5CEE">
        <w:rPr>
          <w:rFonts w:asciiTheme="minorHAnsi" w:eastAsia="Arial Unicode MS" w:hAnsiTheme="minorHAnsi"/>
          <w:szCs w:val="24"/>
          <w:u w:color="000000"/>
          <w:lang w:val="pl-PL" w:eastAsia="pl-PL"/>
        </w:rPr>
        <w:t>OCHRONA DANYCH OSOBOWYCH</w:t>
      </w:r>
    </w:p>
    <w:p w14:paraId="76850137" w14:textId="77777777" w:rsidR="001D241E" w:rsidRPr="006C5CEE" w:rsidRDefault="001D241E" w:rsidP="00F31A7F">
      <w:pPr>
        <w:tabs>
          <w:tab w:val="left" w:pos="284"/>
          <w:tab w:val="left" w:pos="426"/>
        </w:tabs>
        <w:spacing w:after="0" w:line="276" w:lineRule="auto"/>
        <w:rPr>
          <w:rFonts w:asciiTheme="minorHAnsi" w:eastAsia="Times New Roman"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703D1"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 xml:space="preserve">z 04.05.2016, </w:t>
      </w:r>
      <w:proofErr w:type="gramStart"/>
      <w:r w:rsidRPr="006C5CEE">
        <w:rPr>
          <w:rFonts w:asciiTheme="minorHAnsi" w:eastAsia="Arial Unicode MS" w:hAnsiTheme="minorHAnsi"/>
          <w:color w:val="000000"/>
          <w:sz w:val="24"/>
          <w:szCs w:val="24"/>
          <w:u w:color="000000"/>
          <w:lang w:eastAsia="pl-PL"/>
        </w:rPr>
        <w:t>str</w:t>
      </w:r>
      <w:proofErr w:type="gramEnd"/>
      <w:r w:rsidRPr="006C5CEE">
        <w:rPr>
          <w:rFonts w:asciiTheme="minorHAnsi" w:eastAsia="Arial Unicode MS" w:hAnsiTheme="minorHAnsi"/>
          <w:color w:val="000000"/>
          <w:sz w:val="24"/>
          <w:szCs w:val="24"/>
          <w:u w:color="000000"/>
          <w:lang w:eastAsia="pl-PL"/>
        </w:rPr>
        <w:t xml:space="preserve">. 1), dalej „RODO”, informuję, że: </w:t>
      </w:r>
    </w:p>
    <w:p w14:paraId="678C938A" w14:textId="77B207F3" w:rsidR="001D241E" w:rsidRPr="006C5CEE"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 xml:space="preserve">Administratorem danych osobowych Wykonawców uczestniczących w postępowaniu jest Burmistrz Sulejowa, ul. Konecka 42, 97-330 Sulejów, może Pani/Pan uzyskać informacje o przetwarzaniu Pani/Pana danych osobowych w Urzędzie Miejskim w Sulejowie, </w:t>
      </w:r>
      <w:r w:rsidR="005703D1"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ul. Konecka 42, 97-330 Sulejów;</w:t>
      </w:r>
    </w:p>
    <w:p w14:paraId="62167770" w14:textId="77777777" w:rsidR="00C12F78" w:rsidRDefault="007E7CDA" w:rsidP="00C12F78">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Inspektorem ochrony danych osobowych w Gminie Sulejów jest Pani Katarzyna Ziółkowska, kontakt: inspektor@sulejow.</w:t>
      </w:r>
      <w:proofErr w:type="gramStart"/>
      <w:r w:rsidR="001D241E" w:rsidRPr="006C5CEE">
        <w:rPr>
          <w:rFonts w:asciiTheme="minorHAnsi" w:eastAsia="Times New Roman" w:hAnsiTheme="minorHAnsi"/>
          <w:sz w:val="24"/>
          <w:szCs w:val="24"/>
        </w:rPr>
        <w:t>pl</w:t>
      </w:r>
      <w:proofErr w:type="gramEnd"/>
      <w:r w:rsidR="001D241E" w:rsidRPr="006C5CEE">
        <w:rPr>
          <w:rFonts w:asciiTheme="minorHAnsi" w:eastAsia="Times New Roman" w:hAnsiTheme="minorHAnsi"/>
          <w:sz w:val="24"/>
          <w:szCs w:val="24"/>
        </w:rPr>
        <w:t>, 44 61 02</w:t>
      </w:r>
      <w:r w:rsidR="00C12F78">
        <w:rPr>
          <w:rFonts w:asciiTheme="minorHAnsi" w:eastAsia="Times New Roman" w:hAnsiTheme="minorHAnsi"/>
          <w:sz w:val="24"/>
          <w:szCs w:val="24"/>
        </w:rPr>
        <w:t> </w:t>
      </w:r>
      <w:r w:rsidR="001D241E" w:rsidRPr="006C5CEE">
        <w:rPr>
          <w:rFonts w:asciiTheme="minorHAnsi" w:eastAsia="Times New Roman" w:hAnsiTheme="minorHAnsi"/>
          <w:sz w:val="24"/>
          <w:szCs w:val="24"/>
        </w:rPr>
        <w:t>523;</w:t>
      </w:r>
    </w:p>
    <w:p w14:paraId="34D1C6CD" w14:textId="4C2FC96C" w:rsidR="001D241E" w:rsidRPr="00C12F78" w:rsidRDefault="001D241E" w:rsidP="00C12F78">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C12F78">
        <w:rPr>
          <w:rFonts w:asciiTheme="minorHAnsi" w:eastAsia="Times New Roman" w:hAnsiTheme="minorHAnsi"/>
          <w:sz w:val="24"/>
          <w:szCs w:val="24"/>
        </w:rPr>
        <w:t xml:space="preserve">Dane osobowe Wykonawców uczestniczących w postępowaniu przetwarzane będą </w:t>
      </w:r>
      <w:r w:rsidR="005703D1" w:rsidRPr="00C12F78">
        <w:rPr>
          <w:rFonts w:asciiTheme="minorHAnsi" w:eastAsia="Times New Roman" w:hAnsiTheme="minorHAnsi"/>
          <w:sz w:val="24"/>
          <w:szCs w:val="24"/>
        </w:rPr>
        <w:br/>
      </w:r>
      <w:r w:rsidRPr="00C12F78">
        <w:rPr>
          <w:rFonts w:asciiTheme="minorHAnsi" w:eastAsia="Times New Roman" w:hAnsiTheme="minorHAnsi"/>
          <w:sz w:val="24"/>
          <w:szCs w:val="24"/>
        </w:rPr>
        <w:t>na podstawie art. 6 ust. 1 lit. c RODO w celu związanym z postępowaniem o udziel</w:t>
      </w:r>
      <w:r w:rsidR="00246F31" w:rsidRPr="00C12F78">
        <w:rPr>
          <w:rFonts w:asciiTheme="minorHAnsi" w:eastAsia="Times New Roman" w:hAnsiTheme="minorHAnsi"/>
          <w:sz w:val="24"/>
          <w:szCs w:val="24"/>
        </w:rPr>
        <w:t xml:space="preserve">enie zamówienia publicznego </w:t>
      </w:r>
      <w:r w:rsidR="009D2F8C" w:rsidRPr="00C12F78">
        <w:rPr>
          <w:rFonts w:asciiTheme="minorHAnsi" w:eastAsia="Times New Roman" w:hAnsiTheme="minorHAnsi"/>
          <w:b/>
          <w:sz w:val="24"/>
          <w:szCs w:val="24"/>
        </w:rPr>
        <w:t>IZ.ZP.271.</w:t>
      </w:r>
      <w:r w:rsidR="009D76E4">
        <w:rPr>
          <w:rFonts w:asciiTheme="minorHAnsi" w:eastAsia="Times New Roman" w:hAnsiTheme="minorHAnsi"/>
          <w:b/>
          <w:sz w:val="24"/>
          <w:szCs w:val="24"/>
        </w:rPr>
        <w:t>30</w:t>
      </w:r>
      <w:r w:rsidR="0083543E" w:rsidRPr="00C12F78">
        <w:rPr>
          <w:rFonts w:asciiTheme="minorHAnsi" w:eastAsia="Times New Roman" w:hAnsiTheme="minorHAnsi"/>
          <w:b/>
          <w:sz w:val="24"/>
          <w:szCs w:val="24"/>
        </w:rPr>
        <w:t>.</w:t>
      </w:r>
      <w:r w:rsidR="00246F31" w:rsidRPr="00C12F78">
        <w:rPr>
          <w:rFonts w:asciiTheme="minorHAnsi" w:eastAsia="Times New Roman" w:hAnsiTheme="minorHAnsi"/>
          <w:b/>
          <w:sz w:val="24"/>
          <w:szCs w:val="24"/>
        </w:rPr>
        <w:t xml:space="preserve">2021 </w:t>
      </w:r>
      <w:r w:rsidR="00C12F78" w:rsidRPr="00C12F78">
        <w:rPr>
          <w:rFonts w:asciiTheme="minorHAnsi" w:eastAsia="Times New Roman" w:hAnsiTheme="minorHAnsi"/>
          <w:b/>
          <w:sz w:val="24"/>
          <w:szCs w:val="24"/>
        </w:rPr>
        <w:t xml:space="preserve">Świadczenie usług pocztowych w 2022 roku </w:t>
      </w:r>
      <w:r w:rsidR="00246F31" w:rsidRPr="00C12F78">
        <w:rPr>
          <w:rFonts w:asciiTheme="minorHAnsi" w:eastAsia="Times New Roman" w:hAnsiTheme="minorHAnsi"/>
          <w:sz w:val="24"/>
          <w:szCs w:val="24"/>
        </w:rPr>
        <w:t>prowadzonym w trybie podstawowym bez przeprowadzenia negocjacji</w:t>
      </w:r>
      <w:r w:rsidRPr="00C12F78">
        <w:rPr>
          <w:rFonts w:asciiTheme="minorHAnsi" w:eastAsia="Times New Roman" w:hAnsiTheme="minorHAnsi"/>
          <w:sz w:val="24"/>
          <w:szCs w:val="24"/>
        </w:rPr>
        <w:t>;</w:t>
      </w:r>
    </w:p>
    <w:p w14:paraId="6EC470B9" w14:textId="70F0CDB4" w:rsidR="00C5676F" w:rsidRPr="003F387A"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 xml:space="preserve">Odbiorcami danych osobowych Wykonawców uczestniczących w postępowaniu będą osoby lub podmioty, którym udostępniona zostanie dokumentacja postępowania w oparciu </w:t>
      </w:r>
      <w:r w:rsidR="005703D1" w:rsidRPr="003F387A">
        <w:rPr>
          <w:rFonts w:asciiTheme="minorHAnsi" w:eastAsia="Times New Roman" w:hAnsiTheme="minorHAnsi"/>
          <w:sz w:val="24"/>
          <w:szCs w:val="24"/>
        </w:rPr>
        <w:br/>
      </w:r>
      <w:r w:rsidR="001D241E" w:rsidRPr="003F387A">
        <w:rPr>
          <w:rFonts w:asciiTheme="minorHAnsi" w:eastAsia="Times New Roman" w:hAnsiTheme="minorHAnsi"/>
          <w:sz w:val="24"/>
          <w:szCs w:val="24"/>
        </w:rPr>
        <w:t>o art. 18 oraz art. 74-76 ustawy Pzp;</w:t>
      </w:r>
    </w:p>
    <w:p w14:paraId="012569A3" w14:textId="434E9FF9" w:rsidR="001D241E" w:rsidRPr="003F387A"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Pani/Pana dane osobowe będą przetwarzane, zgodnie z art. 78 ust. 1 i 4 ustawy Pzp, przez okres 4 lat od dnia zakończenia postępowania o udzielenie zamówienia, a jeżeli czas trwania umowy przekracza 4 lata, okres przetwarzania obejmuje cały czas trwania umowy;</w:t>
      </w:r>
    </w:p>
    <w:p w14:paraId="13525295" w14:textId="10EBDB74" w:rsidR="00C5676F" w:rsidRPr="003F387A" w:rsidRDefault="003F387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3F387A"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W odniesieniu do danych osobowych Wykonawców uczestniczących w postępowaniu decyzje nie będą podejmowane w sposób zautomatyzowany, stosowanie do art. 22 RODO;</w:t>
      </w:r>
    </w:p>
    <w:p w14:paraId="4A3F228B" w14:textId="41009BF1" w:rsidR="001D241E" w:rsidRPr="006C5CEE"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Każdy Wykonawca uczestniczący w postępowaniu posiada:</w:t>
      </w:r>
    </w:p>
    <w:p w14:paraId="731CFF1E" w14:textId="77777777" w:rsidR="001D241E" w:rsidRPr="006C5CEE" w:rsidRDefault="001D241E" w:rsidP="00BF1059">
      <w:pPr>
        <w:numPr>
          <w:ilvl w:val="0"/>
          <w:numId w:val="45"/>
        </w:numPr>
        <w:tabs>
          <w:tab w:val="left" w:pos="284"/>
          <w:tab w:val="left" w:pos="426"/>
          <w:tab w:val="num" w:pos="851"/>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15 RODO prawo dostępu do danych osobowych ich dotyczących;</w:t>
      </w:r>
    </w:p>
    <w:p w14:paraId="3A740CD2" w14:textId="77777777" w:rsidR="001D241E" w:rsidRPr="006C5CEE" w:rsidRDefault="001D241E" w:rsidP="00BF1059">
      <w:pPr>
        <w:numPr>
          <w:ilvl w:val="0"/>
          <w:numId w:val="45"/>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16 RODO prawo do sprostowania lub uzupełnienia swoich danych osobowych (</w:t>
      </w:r>
      <w:r w:rsidRPr="006C5CEE">
        <w:rPr>
          <w:rFonts w:asciiTheme="minorHAnsi" w:eastAsia="Arial Unicode MS" w:hAnsiTheme="minorHAnsi"/>
          <w:b/>
          <w:bCs/>
          <w:i/>
          <w:iCs/>
          <w:color w:val="000000"/>
          <w:sz w:val="24"/>
          <w:szCs w:val="24"/>
          <w:u w:color="000000"/>
          <w:lang w:eastAsia="pl-PL"/>
        </w:rPr>
        <w:t>Wyjaśnienie:</w:t>
      </w:r>
      <w:r w:rsidRPr="006C5CEE">
        <w:rPr>
          <w:rFonts w:asciiTheme="minorHAnsi" w:eastAsia="Arial Unicode MS" w:hAnsiTheme="minorHAnsi"/>
          <w:i/>
          <w:iCs/>
          <w:color w:val="000000"/>
          <w:sz w:val="24"/>
          <w:szCs w:val="24"/>
          <w:u w:color="000000"/>
          <w:lang w:eastAsia="pl-PL"/>
        </w:rPr>
        <w:t xml:space="preserve"> skorzystanie z prawa do sprostowania lub uzupełnienia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nie może naruszać integralności protokołu postępowania oraz jego załączników)</w:t>
      </w:r>
      <w:r w:rsidRPr="006C5CEE">
        <w:rPr>
          <w:rFonts w:asciiTheme="minorHAnsi" w:eastAsia="Arial Unicode MS" w:hAnsiTheme="minorHAnsi"/>
          <w:color w:val="000000"/>
          <w:sz w:val="24"/>
          <w:szCs w:val="24"/>
          <w:u w:color="000000"/>
          <w:lang w:eastAsia="pl-PL"/>
        </w:rPr>
        <w:t>;</w:t>
      </w:r>
    </w:p>
    <w:p w14:paraId="111CB5EC" w14:textId="77777777" w:rsidR="001D241E" w:rsidRPr="006C5CEE" w:rsidRDefault="001D241E" w:rsidP="00BF1059">
      <w:pPr>
        <w:numPr>
          <w:ilvl w:val="0"/>
          <w:numId w:val="45"/>
        </w:numPr>
        <w:tabs>
          <w:tab w:val="clear" w:pos="709"/>
          <w:tab w:val="left" w:pos="284"/>
          <w:tab w:val="left" w:pos="426"/>
          <w:tab w:val="num" w:pos="567"/>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18 RODO prawo żądania od administratora ograniczenia przetwarzania danych osobowych z zastrzeżeniem przypadków, o których mowa </w:t>
      </w:r>
      <w:r w:rsidR="005703D1"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w art. 18 ust. 2 RODO (</w:t>
      </w:r>
      <w:r w:rsidRPr="006C5CEE">
        <w:rPr>
          <w:rFonts w:asciiTheme="minorHAnsi" w:eastAsia="Arial Unicode MS" w:hAnsiTheme="minorHAnsi"/>
          <w:b/>
          <w:bCs/>
          <w:i/>
          <w:iCs/>
          <w:color w:val="000000"/>
          <w:sz w:val="24"/>
          <w:szCs w:val="24"/>
          <w:u w:color="000000"/>
          <w:lang w:eastAsia="pl-PL"/>
        </w:rPr>
        <w:t>Wyjaśnienie:</w:t>
      </w:r>
      <w:r w:rsidRPr="006C5CEE">
        <w:rPr>
          <w:rFonts w:asciiTheme="minorHAnsi" w:eastAsia="Arial Unicode MS" w:hAnsiTheme="minorHAnsi"/>
          <w:i/>
          <w:iCs/>
          <w:color w:val="000000"/>
          <w:sz w:val="24"/>
          <w:szCs w:val="24"/>
          <w:u w:color="000000"/>
          <w:lang w:eastAsia="pl-PL"/>
        </w:rPr>
        <w:t xml:space="preserve"> prawo do ograniczenia przetwarzania nie ma zastosowania w odniesieniu do przechowywania, w celu zapewnienia korzystania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 xml:space="preserve">ze środków ochrony prawnej lub w celu ochrony praw innej osoby fizycznej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 xml:space="preserve">lub prawnej, lub z uwagi na ważne względy interesu publicznego Unii Europejskiej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lub państwa członkowskiego)</w:t>
      </w:r>
      <w:r w:rsidRPr="006C5CEE">
        <w:rPr>
          <w:rFonts w:asciiTheme="minorHAnsi" w:eastAsia="Arial Unicode MS" w:hAnsiTheme="minorHAnsi"/>
          <w:color w:val="000000"/>
          <w:sz w:val="24"/>
          <w:szCs w:val="24"/>
          <w:u w:color="000000"/>
          <w:lang w:eastAsia="pl-PL"/>
        </w:rPr>
        <w:t xml:space="preserve">;  </w:t>
      </w:r>
    </w:p>
    <w:p w14:paraId="157BEC37" w14:textId="77777777" w:rsidR="001D241E" w:rsidRPr="006C5CEE" w:rsidRDefault="001D241E" w:rsidP="00BF1059">
      <w:pPr>
        <w:numPr>
          <w:ilvl w:val="0"/>
          <w:numId w:val="45"/>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prawo</w:t>
      </w:r>
      <w:proofErr w:type="gramEnd"/>
      <w:r w:rsidRPr="006C5CEE">
        <w:rPr>
          <w:rFonts w:asciiTheme="minorHAnsi" w:eastAsia="Arial Unicode MS" w:hAnsiTheme="minorHAnsi"/>
          <w:color w:val="000000"/>
          <w:sz w:val="24"/>
          <w:szCs w:val="24"/>
          <w:u w:color="000000"/>
          <w:lang w:eastAsia="pl-PL"/>
        </w:rPr>
        <w:t xml:space="preserve"> do wniesienia skargi do Prezesa Urzędu Ochrony Danych Osobowych, </w:t>
      </w:r>
      <w:r w:rsidR="005703D1"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gdy Wykonawca uzna, że przetwarzanie danych osobowych jego dotyczących narusza przepisy RODO;</w:t>
      </w:r>
    </w:p>
    <w:p w14:paraId="7C21C5ED" w14:textId="1F85D1FD" w:rsidR="00B54B9F" w:rsidRPr="00B54B9F" w:rsidRDefault="007E7CDA" w:rsidP="00B54B9F">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B54B9F" w:rsidRPr="00B54B9F">
        <w:rPr>
          <w:rFonts w:asciiTheme="minorHAnsi" w:eastAsia="Times New Roman" w:hAnsiTheme="minorHAnsi"/>
          <w:sz w:val="24"/>
          <w:szCs w:val="24"/>
        </w:rPr>
        <w:t xml:space="preserve">Do Państwa danych osobowych mogą mieć dostęp, wyłącznie na podstawie zawartych umów powierzenia przetwarzania, podmioty zewnętrzne realizujące usługi na rzecz </w:t>
      </w:r>
      <w:r w:rsidR="00B54B9F">
        <w:rPr>
          <w:rFonts w:asciiTheme="minorHAnsi" w:eastAsia="Times New Roman" w:hAnsiTheme="minorHAnsi"/>
          <w:sz w:val="24"/>
          <w:szCs w:val="24"/>
        </w:rPr>
        <w:t>Gminy Sulejów</w:t>
      </w:r>
      <w:r w:rsidR="00B54B9F" w:rsidRPr="00B54B9F">
        <w:rPr>
          <w:rFonts w:asciiTheme="minorHAnsi" w:eastAsia="Times New Roman" w:hAnsiTheme="minorHAnsi"/>
          <w:sz w:val="24"/>
          <w:szCs w:val="24"/>
        </w:rPr>
        <w:t xml:space="preserve">, w szczególności </w:t>
      </w:r>
      <w:r w:rsidR="00B54B9F">
        <w:rPr>
          <w:rFonts w:asciiTheme="minorHAnsi" w:eastAsia="Times New Roman" w:hAnsiTheme="minorHAnsi"/>
          <w:sz w:val="24"/>
          <w:szCs w:val="24"/>
        </w:rPr>
        <w:t xml:space="preserve">firma </w:t>
      </w:r>
      <w:r w:rsidR="00B54B9F" w:rsidRPr="00B54B9F">
        <w:rPr>
          <w:rFonts w:asciiTheme="minorHAnsi" w:eastAsia="Times New Roman" w:hAnsiTheme="minorHAnsi"/>
          <w:sz w:val="24"/>
          <w:szCs w:val="24"/>
        </w:rPr>
        <w:t xml:space="preserve">Open </w:t>
      </w:r>
      <w:proofErr w:type="spellStart"/>
      <w:r w:rsidR="00B54B9F" w:rsidRPr="00B54B9F">
        <w:rPr>
          <w:rFonts w:asciiTheme="minorHAnsi" w:eastAsia="Times New Roman" w:hAnsiTheme="minorHAnsi"/>
          <w:sz w:val="24"/>
          <w:szCs w:val="24"/>
        </w:rPr>
        <w:t>Nexus</w:t>
      </w:r>
      <w:proofErr w:type="spellEnd"/>
      <w:r w:rsidR="00B54B9F" w:rsidRPr="00B54B9F">
        <w:rPr>
          <w:rFonts w:asciiTheme="minorHAnsi" w:eastAsia="Times New Roman" w:hAnsiTheme="minorHAnsi"/>
          <w:sz w:val="24"/>
          <w:szCs w:val="24"/>
        </w:rPr>
        <w:t xml:space="preserve"> Sp. z o.</w:t>
      </w:r>
      <w:proofErr w:type="gramStart"/>
      <w:r w:rsidR="00B54B9F" w:rsidRPr="00B54B9F">
        <w:rPr>
          <w:rFonts w:asciiTheme="minorHAnsi" w:eastAsia="Times New Roman" w:hAnsiTheme="minorHAnsi"/>
          <w:sz w:val="24"/>
          <w:szCs w:val="24"/>
        </w:rPr>
        <w:t>o</w:t>
      </w:r>
      <w:proofErr w:type="gramEnd"/>
      <w:r w:rsidR="00B54B9F" w:rsidRPr="00B54B9F">
        <w:rPr>
          <w:rFonts w:asciiTheme="minorHAnsi" w:eastAsia="Times New Roman" w:hAnsiTheme="minorHAnsi"/>
          <w:sz w:val="24"/>
          <w:szCs w:val="24"/>
        </w:rPr>
        <w:t xml:space="preserve">. </w:t>
      </w:r>
      <w:proofErr w:type="gramStart"/>
      <w:r w:rsidR="00B54B9F" w:rsidRPr="00B54B9F">
        <w:rPr>
          <w:rFonts w:asciiTheme="minorHAnsi" w:eastAsia="Times New Roman" w:hAnsiTheme="minorHAnsi"/>
          <w:sz w:val="24"/>
          <w:szCs w:val="24"/>
        </w:rPr>
        <w:t>z</w:t>
      </w:r>
      <w:proofErr w:type="gramEnd"/>
      <w:r w:rsidR="00B54B9F" w:rsidRPr="00B54B9F">
        <w:rPr>
          <w:rFonts w:asciiTheme="minorHAnsi" w:eastAsia="Times New Roman" w:hAnsiTheme="minorHAnsi"/>
          <w:sz w:val="24"/>
          <w:szCs w:val="24"/>
        </w:rPr>
        <w:t xml:space="preserve"> siedzibą w Poznaniu, ul. Bolesława Krzywoustego 3.</w:t>
      </w:r>
    </w:p>
    <w:p w14:paraId="4E21A66A" w14:textId="36B31719" w:rsidR="001D241E" w:rsidRPr="006C5CEE" w:rsidRDefault="001D241E"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Wykonawcom uczestniczącym w postępowaniu nie przysługuje:</w:t>
      </w:r>
    </w:p>
    <w:p w14:paraId="7BF9FF54" w14:textId="77777777" w:rsidR="001D241E" w:rsidRPr="006C5CEE" w:rsidRDefault="001D241E" w:rsidP="00BF1059">
      <w:pPr>
        <w:numPr>
          <w:ilvl w:val="0"/>
          <w:numId w:val="46"/>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w</w:t>
      </w:r>
      <w:proofErr w:type="gramEnd"/>
      <w:r w:rsidRPr="006C5CEE">
        <w:rPr>
          <w:rFonts w:asciiTheme="minorHAnsi" w:eastAsia="Arial Unicode MS" w:hAnsiTheme="minorHAnsi"/>
          <w:color w:val="000000"/>
          <w:sz w:val="24"/>
          <w:szCs w:val="24"/>
          <w:u w:color="000000"/>
          <w:lang w:eastAsia="pl-PL"/>
        </w:rPr>
        <w:t xml:space="preserve"> związku z art. 17 ust. 3 lit. b, d lub e RODO prawo do usunięcia danych osobowych;</w:t>
      </w:r>
    </w:p>
    <w:p w14:paraId="40C53D04" w14:textId="77777777" w:rsidR="001D241E" w:rsidRPr="006C5CEE" w:rsidRDefault="001D241E" w:rsidP="00BF1059">
      <w:pPr>
        <w:numPr>
          <w:ilvl w:val="0"/>
          <w:numId w:val="46"/>
        </w:numPr>
        <w:tabs>
          <w:tab w:val="left" w:pos="284"/>
          <w:tab w:val="left" w:pos="426"/>
          <w:tab w:val="num" w:pos="851"/>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prawo</w:t>
      </w:r>
      <w:proofErr w:type="gramEnd"/>
      <w:r w:rsidRPr="006C5CEE">
        <w:rPr>
          <w:rFonts w:asciiTheme="minorHAnsi" w:eastAsia="Arial Unicode MS" w:hAnsiTheme="minorHAnsi"/>
          <w:color w:val="000000"/>
          <w:sz w:val="24"/>
          <w:szCs w:val="24"/>
          <w:u w:color="000000"/>
          <w:lang w:eastAsia="pl-PL"/>
        </w:rPr>
        <w:t xml:space="preserve"> do przenoszenia danych osobowych, o którym mowa w art. 20 RODO;</w:t>
      </w:r>
    </w:p>
    <w:p w14:paraId="69C293E6" w14:textId="77777777" w:rsidR="001D241E" w:rsidRPr="006C5CEE" w:rsidRDefault="001D241E" w:rsidP="00BF1059">
      <w:pPr>
        <w:numPr>
          <w:ilvl w:val="0"/>
          <w:numId w:val="46"/>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3F387A" w:rsidRDefault="001D241E"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W przypadku korzystania przez osobę, której dane osobowe są przetwarzane przez </w:t>
      </w:r>
      <w:r w:rsidR="0070447C" w:rsidRPr="003F387A">
        <w:rPr>
          <w:rFonts w:asciiTheme="minorHAnsi" w:eastAsia="Times New Roman" w:hAnsiTheme="minorHAnsi"/>
          <w:sz w:val="24"/>
          <w:szCs w:val="24"/>
        </w:rPr>
        <w:t>Zamawiającego</w:t>
      </w:r>
      <w:r w:rsidRPr="003F387A">
        <w:rPr>
          <w:rFonts w:asciiTheme="minorHAnsi" w:eastAsia="Times New Roman" w:hAnsiTheme="minorHAnsi"/>
          <w:sz w:val="24"/>
          <w:szCs w:val="24"/>
        </w:rPr>
        <w:t xml:space="preserve">, z uprawnienia, o których mowa w art. 15 ust. 1–3 rozporządzenia 2016/679, </w:t>
      </w:r>
      <w:r w:rsidR="0070447C" w:rsidRPr="003F387A">
        <w:rPr>
          <w:rFonts w:asciiTheme="minorHAnsi" w:eastAsia="Times New Roman" w:hAnsiTheme="minorHAnsi"/>
          <w:sz w:val="24"/>
          <w:szCs w:val="24"/>
        </w:rPr>
        <w:t xml:space="preserve">Zamawiający </w:t>
      </w:r>
      <w:r w:rsidRPr="003F387A">
        <w:rPr>
          <w:rFonts w:asciiTheme="minorHAnsi" w:eastAsia="Times New Roman" w:hAnsiTheme="minorHAnsi"/>
          <w:sz w:val="24"/>
          <w:szCs w:val="24"/>
        </w:rPr>
        <w:t xml:space="preserve">może żądać od osoby występującej z żądaniem wskazania dodatkowych informacji, mających na celu sprecyzowanie nazwy lub daty zakończonego postępowania </w:t>
      </w:r>
      <w:r w:rsidR="005703D1" w:rsidRPr="003F387A">
        <w:rPr>
          <w:rFonts w:asciiTheme="minorHAnsi" w:eastAsia="Times New Roman" w:hAnsiTheme="minorHAnsi"/>
          <w:sz w:val="24"/>
          <w:szCs w:val="24"/>
        </w:rPr>
        <w:br/>
      </w:r>
      <w:r w:rsidRPr="003F387A">
        <w:rPr>
          <w:rFonts w:asciiTheme="minorHAnsi" w:eastAsia="Times New Roman" w:hAnsiTheme="minorHAnsi"/>
          <w:sz w:val="24"/>
          <w:szCs w:val="24"/>
        </w:rPr>
        <w:t>o udzielenie zamówienia publicznego;</w:t>
      </w:r>
    </w:p>
    <w:p w14:paraId="612B4F01" w14:textId="48EA42B3" w:rsidR="001D241E" w:rsidRPr="006C5CEE" w:rsidRDefault="001D241E"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W </w:t>
      </w:r>
      <w:proofErr w:type="gramStart"/>
      <w:r w:rsidRPr="003F387A">
        <w:rPr>
          <w:rFonts w:asciiTheme="minorHAnsi" w:eastAsia="Times New Roman" w:hAnsiTheme="minorHAnsi"/>
          <w:sz w:val="24"/>
          <w:szCs w:val="24"/>
        </w:rPr>
        <w:t>przypadku gdy</w:t>
      </w:r>
      <w:proofErr w:type="gramEnd"/>
      <w:r w:rsidRPr="003F387A">
        <w:rPr>
          <w:rFonts w:asciiTheme="minorHAnsi" w:eastAsia="Times New Roman" w:hAnsiTheme="minorHAnsi"/>
          <w:sz w:val="24"/>
          <w:szCs w:val="24"/>
        </w:rPr>
        <w:t xml:space="preserve"> wniesienie żądania dotyczącego prawa, o którym mowa w art. 18 ust.</w:t>
      </w:r>
      <w:r w:rsidRPr="006C5CEE">
        <w:rPr>
          <w:rFonts w:asciiTheme="minorHAnsi" w:eastAsia="Times New Roman" w:hAnsiTheme="minorHAnsi"/>
          <w:sz w:val="24"/>
          <w:szCs w:val="24"/>
        </w:rPr>
        <w:t xml:space="preserve"> 1 rozporządzenia 2016/679, spowoduje ograniczenie przetwarzania danych osobowych zawartych w protokole postępowania lub załącznikach do tego protokołu, od dnia zakończenia postępowania o udzielenie zamówienia publicznego </w:t>
      </w:r>
      <w:r w:rsidR="0070447C" w:rsidRPr="006C5CEE">
        <w:rPr>
          <w:rFonts w:asciiTheme="minorHAnsi" w:eastAsia="Times New Roman" w:hAnsiTheme="minorHAnsi"/>
          <w:sz w:val="24"/>
          <w:szCs w:val="24"/>
        </w:rPr>
        <w:t xml:space="preserve">Zamawiający </w:t>
      </w:r>
      <w:r w:rsidRPr="006C5CEE">
        <w:rPr>
          <w:rFonts w:asciiTheme="minorHAnsi" w:eastAsia="Times New Roman" w:hAnsiTheme="minorHAnsi"/>
          <w:sz w:val="24"/>
          <w:szCs w:val="24"/>
        </w:rPr>
        <w:t>nie udostępnia tych danych, chyba że zachodzą przesłanki, o których mowa w art. 18 ust. 2 rozporządzenia 2016/679.</w:t>
      </w:r>
    </w:p>
    <w:p w14:paraId="5582CA5B" w14:textId="77777777" w:rsidR="00D94327" w:rsidRPr="006C5CEE" w:rsidRDefault="00D94327"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21. POZOSTAŁE POSTANOWIENIA SPECYFIKACJI WARUNKÓW ZAMÓWIENIA:</w:t>
      </w:r>
    </w:p>
    <w:p w14:paraId="4A8A74EB" w14:textId="2BCAF36D"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dopuszcza</w:t>
      </w:r>
      <w:r w:rsidRPr="006C5CEE">
        <w:rPr>
          <w:rFonts w:asciiTheme="minorHAnsi" w:eastAsia="Arial Unicode MS" w:hAnsiTheme="minorHAnsi"/>
          <w:sz w:val="24"/>
          <w:szCs w:val="24"/>
        </w:rPr>
        <w:t xml:space="preserve"> składania ofert wariantowych;</w:t>
      </w:r>
    </w:p>
    <w:p w14:paraId="3CB42A45" w14:textId="321AEEED"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Przedmiotem niniejszego postępowania </w:t>
      </w:r>
      <w:r w:rsidR="00D94327" w:rsidRPr="006C5CEE">
        <w:rPr>
          <w:rFonts w:asciiTheme="minorHAnsi" w:eastAsia="Arial Unicode MS" w:hAnsiTheme="minorHAnsi"/>
          <w:b/>
          <w:sz w:val="24"/>
          <w:szCs w:val="24"/>
        </w:rPr>
        <w:t>nie jest</w:t>
      </w:r>
      <w:r w:rsidR="00D94327" w:rsidRPr="006C5CEE">
        <w:rPr>
          <w:rFonts w:asciiTheme="minorHAnsi" w:eastAsia="Arial Unicode MS" w:hAnsiTheme="minorHAnsi"/>
          <w:sz w:val="24"/>
          <w:szCs w:val="24"/>
        </w:rPr>
        <w:t xml:space="preserve"> zawarcie umowy ramowej;</w:t>
      </w:r>
    </w:p>
    <w:p w14:paraId="66C67D2B" w14:textId="3C3B1DAF"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Przedmiotem niniejszego postępowania </w:t>
      </w:r>
      <w:r w:rsidR="00D94327" w:rsidRPr="006C5CEE">
        <w:rPr>
          <w:rFonts w:asciiTheme="minorHAnsi" w:eastAsia="Arial Unicode MS" w:hAnsiTheme="minorHAnsi"/>
          <w:b/>
          <w:sz w:val="24"/>
          <w:szCs w:val="24"/>
        </w:rPr>
        <w:t>nie jest</w:t>
      </w:r>
      <w:r w:rsidR="00D94327" w:rsidRPr="006C5CEE">
        <w:rPr>
          <w:rFonts w:asciiTheme="minorHAnsi" w:eastAsia="Arial Unicode MS" w:hAnsiTheme="minorHAnsi"/>
          <w:sz w:val="24"/>
          <w:szCs w:val="24"/>
        </w:rPr>
        <w:t xml:space="preserve"> ustanowienie dynamicznego systemu zakupów;</w:t>
      </w:r>
    </w:p>
    <w:p w14:paraId="67BCCE3C" w14:textId="3849E5D6"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wyboru najkorzystniej oferty z zastosowaniem aukcji elektronicznej.</w:t>
      </w:r>
    </w:p>
    <w:p w14:paraId="5140B80D" w14:textId="40743F7D"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w:t>
      </w:r>
    </w:p>
    <w:p w14:paraId="3AE1A5E9" w14:textId="6823E931" w:rsidR="00D94327" w:rsidRPr="003F387A" w:rsidRDefault="00D94327" w:rsidP="00BF1059">
      <w:pPr>
        <w:numPr>
          <w:ilvl w:val="4"/>
          <w:numId w:val="56"/>
        </w:numPr>
        <w:tabs>
          <w:tab w:val="left" w:pos="284"/>
          <w:tab w:val="left" w:pos="709"/>
        </w:tabs>
        <w:suppressAutoHyphens/>
        <w:spacing w:after="0" w:line="276" w:lineRule="auto"/>
        <w:ind w:left="0" w:firstLine="142"/>
        <w:rPr>
          <w:rFonts w:asciiTheme="minorHAnsi" w:eastAsia="Arial Unicode MS" w:hAnsiTheme="minorHAnsi"/>
          <w:color w:val="000000"/>
          <w:sz w:val="24"/>
          <w:szCs w:val="24"/>
          <w:u w:color="000000"/>
          <w:lang w:eastAsia="pl-PL"/>
        </w:rPr>
      </w:pPr>
      <w:proofErr w:type="gramStart"/>
      <w:r w:rsidRPr="003F387A">
        <w:rPr>
          <w:rFonts w:asciiTheme="minorHAnsi" w:eastAsiaTheme="minorHAnsi" w:hAnsiTheme="minorHAnsi" w:cstheme="minorBidi"/>
          <w:sz w:val="24"/>
        </w:rPr>
        <w:t>odbycia</w:t>
      </w:r>
      <w:proofErr w:type="gramEnd"/>
      <w:r w:rsidRPr="003F387A">
        <w:rPr>
          <w:rFonts w:asciiTheme="minorHAnsi" w:eastAsia="Arial Unicode MS" w:hAnsiTheme="minorHAnsi"/>
          <w:color w:val="000000"/>
          <w:sz w:val="24"/>
          <w:szCs w:val="24"/>
          <w:u w:color="000000"/>
          <w:lang w:eastAsia="pl-PL"/>
        </w:rPr>
        <w:t xml:space="preserve"> przez Wykonawcę wizji lokalnej, </w:t>
      </w:r>
    </w:p>
    <w:p w14:paraId="7DA6B7A7" w14:textId="28BB05D3" w:rsidR="00D94327" w:rsidRPr="006C5CEE" w:rsidRDefault="00D94327" w:rsidP="00BF1059">
      <w:pPr>
        <w:numPr>
          <w:ilvl w:val="4"/>
          <w:numId w:val="56"/>
        </w:numPr>
        <w:tabs>
          <w:tab w:val="left" w:pos="284"/>
          <w:tab w:val="left" w:pos="709"/>
        </w:tabs>
        <w:suppressAutoHyphens/>
        <w:spacing w:after="0" w:line="276" w:lineRule="auto"/>
        <w:ind w:left="0" w:firstLine="142"/>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sprawdzenia</w:t>
      </w:r>
      <w:proofErr w:type="gramEnd"/>
      <w:r w:rsidRPr="006C5CEE">
        <w:rPr>
          <w:rFonts w:asciiTheme="minorHAnsi" w:eastAsia="Arial Unicode MS" w:hAnsiTheme="minorHAnsi"/>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rozliczenia w walutach obcych.</w:t>
      </w:r>
    </w:p>
    <w:p w14:paraId="63339623" w14:textId="00E18FDC"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zwrotu kosztów udziału w postępowaniu.</w:t>
      </w:r>
    </w:p>
    <w:p w14:paraId="4D139CD9" w14:textId="427278EA"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złożenia oferty w postaci katalogów elektronicznych.</w:t>
      </w:r>
    </w:p>
    <w:p w14:paraId="04750C66" w14:textId="507F7A48"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skorzystanie z prawa opcji.</w:t>
      </w:r>
    </w:p>
    <w:p w14:paraId="1969572F" w14:textId="3B44751E"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zastrzega</w:t>
      </w:r>
      <w:r w:rsidRPr="006C5CEE">
        <w:rPr>
          <w:rFonts w:asciiTheme="minorHAnsi" w:eastAsia="Arial Unicode MS" w:hAnsiTheme="minorHAnsi"/>
          <w:sz w:val="24"/>
          <w:szCs w:val="24"/>
        </w:rPr>
        <w:t xml:space="preserve"> możliwości ubiegania się o udzielenie zamówienia wyłącznie przez Wykonawców, o których mowa w art. 94 ustawy Pzp.  </w:t>
      </w:r>
    </w:p>
    <w:p w14:paraId="79426D67" w14:textId="03BCA63A"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zgodnie z art. 214 ust. 1 pkt </w:t>
      </w:r>
      <w:r w:rsidR="00C4383D" w:rsidRPr="006C5CEE">
        <w:rPr>
          <w:rFonts w:asciiTheme="minorHAnsi" w:eastAsia="Arial Unicode MS" w:hAnsiTheme="minorHAnsi"/>
          <w:sz w:val="24"/>
          <w:szCs w:val="24"/>
        </w:rPr>
        <w:t>7</w:t>
      </w:r>
      <w:r w:rsidRPr="006C5CEE">
        <w:rPr>
          <w:rFonts w:asciiTheme="minorHAnsi" w:eastAsia="Arial Unicode MS" w:hAnsiTheme="minorHAnsi"/>
          <w:sz w:val="24"/>
          <w:szCs w:val="24"/>
        </w:rPr>
        <w:t xml:space="preserve"> ustawy Pzp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udzielenia dotychczasowemu Wykonawcy </w:t>
      </w:r>
      <w:r w:rsidR="00697E2E">
        <w:rPr>
          <w:rFonts w:asciiTheme="minorHAnsi" w:eastAsia="Arial Unicode MS" w:hAnsiTheme="minorHAnsi"/>
          <w:sz w:val="24"/>
          <w:szCs w:val="24"/>
        </w:rPr>
        <w:t>usług</w:t>
      </w:r>
      <w:r w:rsidRPr="006C5CEE">
        <w:rPr>
          <w:rFonts w:asciiTheme="minorHAnsi" w:eastAsia="Arial Unicode MS" w:hAnsiTheme="minorHAnsi"/>
          <w:sz w:val="24"/>
          <w:szCs w:val="24"/>
        </w:rPr>
        <w:t xml:space="preserve"> zamówień polegających na powtórzeniu podobnych </w:t>
      </w:r>
      <w:r w:rsidR="00697E2E">
        <w:rPr>
          <w:rFonts w:asciiTheme="minorHAnsi" w:eastAsia="Arial Unicode MS" w:hAnsiTheme="minorHAnsi"/>
          <w:sz w:val="24"/>
          <w:szCs w:val="24"/>
        </w:rPr>
        <w:t>usług</w:t>
      </w:r>
      <w:r w:rsidRPr="006C5CEE">
        <w:rPr>
          <w:rFonts w:asciiTheme="minorHAnsi" w:eastAsia="Arial Unicode MS" w:hAnsiTheme="minorHAnsi"/>
          <w:sz w:val="24"/>
          <w:szCs w:val="24"/>
        </w:rPr>
        <w:t>.</w:t>
      </w:r>
    </w:p>
    <w:p w14:paraId="046C05A1" w14:textId="13B2E430"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wprowadzenia zastrzeżenia obowiązku osobistego wykonania przez Wykonawcę kluczowych części zamówienia. </w:t>
      </w:r>
    </w:p>
    <w:p w14:paraId="3F2092AF" w14:textId="58FC8DB6" w:rsidR="001D241E"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00AF3DC1">
        <w:rPr>
          <w:rFonts w:asciiTheme="minorHAnsi" w:eastAsia="Arial Unicode MS" w:hAnsiTheme="minorHAnsi"/>
          <w:b/>
          <w:sz w:val="24"/>
          <w:szCs w:val="24"/>
        </w:rPr>
        <w:t xml:space="preserve"> </w:t>
      </w:r>
      <w:r w:rsidR="00351A8C" w:rsidRPr="006C5CEE">
        <w:rPr>
          <w:rFonts w:asciiTheme="minorHAnsi" w:eastAsia="Arial Unicode MS" w:hAnsiTheme="minorHAnsi"/>
          <w:sz w:val="24"/>
          <w:szCs w:val="24"/>
        </w:rPr>
        <w:t>wymagań związanych z realizacją zamówienia obejmujących aspekty społeczne, środowiskowe lub innowacyjne, zgodnie z art. 96 ustawy Pzp</w:t>
      </w:r>
      <w:r w:rsidRPr="006C5CEE">
        <w:rPr>
          <w:rFonts w:asciiTheme="minorHAnsi" w:eastAsia="Arial Unicode MS" w:hAnsiTheme="minorHAnsi"/>
          <w:sz w:val="24"/>
          <w:szCs w:val="24"/>
        </w:rPr>
        <w:t>.</w:t>
      </w:r>
    </w:p>
    <w:p w14:paraId="5FA808F5" w14:textId="16D174E5" w:rsidR="000B7D7D" w:rsidRPr="006C5CEE" w:rsidRDefault="000B7D7D"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wymagań w zakresie żądania określonej etykiety lub wskazania mającego zastosowanie wymagania określonej etykiety, zgodnie z art. 104 ustawy</w:t>
      </w:r>
      <w:r w:rsidR="0079078F" w:rsidRPr="006C5CEE">
        <w:rPr>
          <w:rFonts w:asciiTheme="minorHAnsi" w:eastAsia="Arial Unicode MS" w:hAnsiTheme="minorHAnsi"/>
          <w:sz w:val="24"/>
          <w:szCs w:val="24"/>
        </w:rPr>
        <w:t xml:space="preserve"> Pzp. </w:t>
      </w:r>
    </w:p>
    <w:p w14:paraId="4C6C807C" w14:textId="7CC49F90"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W zakresie nieuregulowanym przez ww. akty prawne stosuje się przepisy ustawy z dnia 23 kwietnia 1964 r. - Kodeks cywilny.</w:t>
      </w:r>
    </w:p>
    <w:p w14:paraId="7989FAF2" w14:textId="77777777" w:rsidR="001D241E" w:rsidRPr="00CD4096" w:rsidRDefault="00D94327" w:rsidP="00F31A7F">
      <w:pPr>
        <w:pStyle w:val="Nagwek1"/>
        <w:tabs>
          <w:tab w:val="left" w:pos="426"/>
        </w:tabs>
        <w:spacing w:line="276" w:lineRule="auto"/>
        <w:rPr>
          <w:rFonts w:asciiTheme="minorHAnsi" w:eastAsia="Arial Unicode MS" w:hAnsiTheme="minorHAnsi"/>
          <w:szCs w:val="24"/>
          <w:u w:color="000000"/>
          <w:lang w:val="pl-PL" w:eastAsia="pl-PL"/>
        </w:rPr>
      </w:pPr>
      <w:r w:rsidRPr="00CD4096">
        <w:rPr>
          <w:rFonts w:asciiTheme="minorHAnsi" w:eastAsia="Arial Unicode MS" w:hAnsiTheme="minorHAnsi"/>
          <w:szCs w:val="24"/>
          <w:u w:color="000000"/>
          <w:lang w:val="pl-PL" w:eastAsia="pl-PL"/>
        </w:rPr>
        <w:t>ROZDZIAŁ 22</w:t>
      </w:r>
      <w:r w:rsidR="001D241E" w:rsidRPr="00CD4096">
        <w:rPr>
          <w:rFonts w:asciiTheme="minorHAnsi" w:eastAsia="Arial Unicode MS" w:hAnsiTheme="minorHAnsi"/>
          <w:szCs w:val="24"/>
          <w:u w:color="000000"/>
          <w:lang w:val="pl-PL" w:eastAsia="pl-PL"/>
        </w:rPr>
        <w:t>. WYKAZ ZAŁĄCZNIKÓW</w:t>
      </w:r>
    </w:p>
    <w:p w14:paraId="0A41C32F" w14:textId="167E2A93" w:rsidR="00C12F78" w:rsidRDefault="00A70B9B" w:rsidP="002F7D78">
      <w:pPr>
        <w:spacing w:after="0" w:line="276" w:lineRule="auto"/>
        <w:rPr>
          <w:sz w:val="24"/>
          <w:szCs w:val="24"/>
          <w:lang w:eastAsia="pl-PL"/>
        </w:rPr>
      </w:pPr>
      <w:r>
        <w:rPr>
          <w:sz w:val="24"/>
          <w:szCs w:val="24"/>
          <w:lang w:eastAsia="pl-PL"/>
        </w:rPr>
        <w:t>Załącznik Nr 1</w:t>
      </w:r>
      <w:r w:rsidR="00A7177C">
        <w:rPr>
          <w:sz w:val="24"/>
          <w:szCs w:val="24"/>
          <w:lang w:eastAsia="pl-PL"/>
        </w:rPr>
        <w:t xml:space="preserve">a </w:t>
      </w:r>
      <w:r w:rsidR="00386075">
        <w:rPr>
          <w:sz w:val="24"/>
          <w:szCs w:val="24"/>
          <w:lang w:eastAsia="pl-PL"/>
        </w:rPr>
        <w:t>–</w:t>
      </w:r>
      <w:r>
        <w:rPr>
          <w:sz w:val="24"/>
          <w:szCs w:val="24"/>
          <w:lang w:eastAsia="pl-PL"/>
        </w:rPr>
        <w:t xml:space="preserve"> </w:t>
      </w:r>
      <w:r w:rsidR="00386075">
        <w:rPr>
          <w:sz w:val="24"/>
          <w:szCs w:val="24"/>
          <w:lang w:eastAsia="pl-PL"/>
        </w:rPr>
        <w:t>Szczegółowy wykaz usług pocztowych</w:t>
      </w:r>
      <w:r w:rsidR="00A7177C">
        <w:rPr>
          <w:sz w:val="24"/>
          <w:szCs w:val="24"/>
          <w:lang w:eastAsia="pl-PL"/>
        </w:rPr>
        <w:t xml:space="preserve"> dla Części 1</w:t>
      </w:r>
    </w:p>
    <w:p w14:paraId="7C5DE604" w14:textId="2A12AD43" w:rsidR="00A7177C" w:rsidRDefault="00A7177C" w:rsidP="00A7177C">
      <w:pPr>
        <w:spacing w:after="0" w:line="276" w:lineRule="auto"/>
        <w:rPr>
          <w:sz w:val="24"/>
          <w:szCs w:val="24"/>
          <w:lang w:eastAsia="pl-PL"/>
        </w:rPr>
      </w:pPr>
      <w:r>
        <w:rPr>
          <w:sz w:val="24"/>
          <w:szCs w:val="24"/>
          <w:lang w:eastAsia="pl-PL"/>
        </w:rPr>
        <w:t xml:space="preserve">Załącznik Nr 1b - </w:t>
      </w:r>
      <w:r w:rsidR="005D4507" w:rsidRPr="005D4507">
        <w:rPr>
          <w:sz w:val="24"/>
          <w:szCs w:val="24"/>
          <w:lang w:eastAsia="pl-PL"/>
        </w:rPr>
        <w:t xml:space="preserve">Szczegółowy wykaz usług pocztowych </w:t>
      </w:r>
      <w:r>
        <w:rPr>
          <w:sz w:val="24"/>
          <w:szCs w:val="24"/>
          <w:lang w:eastAsia="pl-PL"/>
        </w:rPr>
        <w:t>dla Części 2</w:t>
      </w:r>
    </w:p>
    <w:p w14:paraId="79CCF4DA" w14:textId="63678184" w:rsidR="00C12F78" w:rsidRDefault="002F7D78" w:rsidP="002F7D78">
      <w:pPr>
        <w:spacing w:after="0" w:line="276" w:lineRule="auto"/>
        <w:rPr>
          <w:sz w:val="24"/>
          <w:szCs w:val="24"/>
          <w:lang w:eastAsia="pl-PL"/>
        </w:rPr>
      </w:pPr>
      <w:r w:rsidRPr="002F7D78">
        <w:rPr>
          <w:sz w:val="24"/>
          <w:szCs w:val="24"/>
          <w:lang w:eastAsia="pl-PL"/>
        </w:rPr>
        <w:t xml:space="preserve">Załącznik Nr 2- </w:t>
      </w:r>
      <w:r w:rsidR="00C12F78">
        <w:rPr>
          <w:sz w:val="24"/>
          <w:szCs w:val="24"/>
          <w:lang w:eastAsia="pl-PL"/>
        </w:rPr>
        <w:t>Formularz oferty</w:t>
      </w:r>
      <w:r w:rsidR="000B6537">
        <w:rPr>
          <w:sz w:val="24"/>
          <w:szCs w:val="24"/>
          <w:lang w:eastAsia="pl-PL"/>
        </w:rPr>
        <w:t xml:space="preserve"> wspólny dla wszystkich części</w:t>
      </w:r>
    </w:p>
    <w:p w14:paraId="41558018" w14:textId="031D39AD" w:rsidR="00C12F78" w:rsidRDefault="00C12F78" w:rsidP="002F7D78">
      <w:pPr>
        <w:spacing w:after="0" w:line="276" w:lineRule="auto"/>
        <w:rPr>
          <w:sz w:val="24"/>
          <w:szCs w:val="24"/>
          <w:lang w:eastAsia="pl-PL"/>
        </w:rPr>
      </w:pPr>
      <w:r>
        <w:rPr>
          <w:sz w:val="24"/>
          <w:szCs w:val="24"/>
          <w:lang w:eastAsia="pl-PL"/>
        </w:rPr>
        <w:t>Załącznik nr 2a – Formularz cenowy dla Części 1</w:t>
      </w:r>
    </w:p>
    <w:p w14:paraId="43A003CF" w14:textId="7F4BB27E" w:rsidR="00C12F78" w:rsidRDefault="00C12F78" w:rsidP="00C12F78">
      <w:pPr>
        <w:spacing w:after="0" w:line="276" w:lineRule="auto"/>
        <w:rPr>
          <w:sz w:val="24"/>
          <w:szCs w:val="24"/>
          <w:lang w:eastAsia="pl-PL"/>
        </w:rPr>
      </w:pPr>
      <w:r>
        <w:rPr>
          <w:sz w:val="24"/>
          <w:szCs w:val="24"/>
          <w:lang w:eastAsia="pl-PL"/>
        </w:rPr>
        <w:t>Załącznik nr 2b – Formularz cenowy dla Części 2</w:t>
      </w:r>
    </w:p>
    <w:p w14:paraId="59D45A89" w14:textId="45162DBA" w:rsidR="0015442F" w:rsidRPr="006C5CEE" w:rsidRDefault="00D06D69" w:rsidP="002F7D78">
      <w:pPr>
        <w:spacing w:after="0" w:line="276" w:lineRule="auto"/>
        <w:rPr>
          <w:rFonts w:asciiTheme="minorHAnsi" w:hAnsiTheme="minorHAnsi"/>
          <w:sz w:val="24"/>
          <w:szCs w:val="24"/>
        </w:rPr>
      </w:pPr>
      <w:r w:rsidRPr="00D06D69">
        <w:rPr>
          <w:sz w:val="24"/>
          <w:szCs w:val="24"/>
          <w:lang w:eastAsia="pl-PL"/>
        </w:rPr>
        <w:t>Załącznik Nr 3</w:t>
      </w:r>
      <w:r>
        <w:rPr>
          <w:sz w:val="24"/>
          <w:szCs w:val="24"/>
          <w:lang w:eastAsia="pl-PL"/>
        </w:rPr>
        <w:t xml:space="preserve"> </w:t>
      </w:r>
      <w:r w:rsidRPr="00D06D69">
        <w:rPr>
          <w:sz w:val="24"/>
          <w:szCs w:val="24"/>
          <w:lang w:eastAsia="pl-PL"/>
        </w:rPr>
        <w:t xml:space="preserve">- </w:t>
      </w:r>
      <w:r w:rsidR="002F7D78" w:rsidRPr="002F7D78">
        <w:rPr>
          <w:sz w:val="24"/>
          <w:szCs w:val="24"/>
          <w:lang w:eastAsia="pl-PL"/>
        </w:rPr>
        <w:t>Wzór oświadczenia dotyczącego spełniania warunków udziału w postępowaniu oraz dotyczącego przesłanek wykluczenia z postępowania składanego na podstawie art. 125 ust. 1</w:t>
      </w:r>
      <w:r w:rsidR="002F7D78">
        <w:rPr>
          <w:sz w:val="24"/>
          <w:szCs w:val="24"/>
          <w:lang w:eastAsia="pl-PL"/>
        </w:rPr>
        <w:br/>
      </w:r>
      <w:r>
        <w:rPr>
          <w:sz w:val="24"/>
          <w:szCs w:val="24"/>
          <w:lang w:eastAsia="pl-PL"/>
        </w:rPr>
        <w:t xml:space="preserve">Załącznik Nr 4 </w:t>
      </w:r>
      <w:r w:rsidR="002F7D78" w:rsidRPr="002F7D78">
        <w:rPr>
          <w:sz w:val="24"/>
          <w:szCs w:val="24"/>
          <w:lang w:eastAsia="pl-PL"/>
        </w:rPr>
        <w:t>- Projektowane postanowienia umowy</w:t>
      </w:r>
      <w:r w:rsidR="002F7D78">
        <w:rPr>
          <w:sz w:val="24"/>
          <w:szCs w:val="24"/>
          <w:lang w:eastAsia="pl-PL"/>
        </w:rPr>
        <w:br/>
      </w:r>
    </w:p>
    <w:p w14:paraId="5E52DF4B" w14:textId="77777777" w:rsidR="007C4DDC" w:rsidRPr="006C5CEE" w:rsidRDefault="007C4DDC" w:rsidP="00F31A7F">
      <w:pPr>
        <w:tabs>
          <w:tab w:val="left" w:pos="426"/>
        </w:tabs>
        <w:spacing w:line="276" w:lineRule="auto"/>
        <w:rPr>
          <w:rFonts w:asciiTheme="minorHAnsi" w:hAnsiTheme="minorHAnsi"/>
          <w:sz w:val="24"/>
          <w:szCs w:val="24"/>
        </w:rPr>
      </w:pPr>
    </w:p>
    <w:sectPr w:rsidR="007C4DDC" w:rsidRPr="006C5CEE" w:rsidSect="002F06C2">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A83EB7" w:rsidRDefault="00A83EB7" w:rsidP="001D241E">
      <w:pPr>
        <w:spacing w:after="0" w:line="240" w:lineRule="auto"/>
      </w:pPr>
      <w:r>
        <w:separator/>
      </w:r>
    </w:p>
  </w:endnote>
  <w:endnote w:type="continuationSeparator" w:id="0">
    <w:p w14:paraId="7DD957C7" w14:textId="77777777" w:rsidR="00A83EB7" w:rsidRDefault="00A83EB7"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5746FA" w:rsidRDefault="005746FA">
    <w:pPr>
      <w:pStyle w:val="Stopka"/>
      <w:jc w:val="center"/>
    </w:pPr>
    <w:r>
      <w:rPr>
        <w:noProof/>
        <w:lang w:val="pl-PL"/>
      </w:rPr>
      <w:fldChar w:fldCharType="begin"/>
    </w:r>
    <w:r>
      <w:rPr>
        <w:noProof/>
        <w:lang w:val="pl-PL"/>
      </w:rPr>
      <w:instrText>PAGE   \* MERGEFORMAT</w:instrText>
    </w:r>
    <w:r>
      <w:rPr>
        <w:noProof/>
        <w:lang w:val="pl-PL"/>
      </w:rPr>
      <w:fldChar w:fldCharType="separate"/>
    </w:r>
    <w:r w:rsidR="00AC40BF">
      <w:rPr>
        <w:noProof/>
        <w:lang w:val="pl-PL"/>
      </w:rPr>
      <w:t>21</w:t>
    </w:r>
    <w:r>
      <w:rPr>
        <w:noProof/>
        <w:lang w:val="pl-PL"/>
      </w:rPr>
      <w:fldChar w:fldCharType="end"/>
    </w:r>
  </w:p>
  <w:p w14:paraId="286E5D9D" w14:textId="77777777" w:rsidR="005746FA" w:rsidRDefault="005746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A83EB7" w:rsidRDefault="00A83EB7" w:rsidP="001D241E">
      <w:pPr>
        <w:spacing w:after="0" w:line="240" w:lineRule="auto"/>
      </w:pPr>
      <w:r>
        <w:separator/>
      </w:r>
    </w:p>
  </w:footnote>
  <w:footnote w:type="continuationSeparator" w:id="0">
    <w:p w14:paraId="5CC11446" w14:textId="77777777" w:rsidR="00A83EB7" w:rsidRDefault="00A83EB7"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16C81C48"/>
    <w:multiLevelType w:val="hybridMultilevel"/>
    <w:tmpl w:val="6D668410"/>
    <w:lvl w:ilvl="0" w:tplc="04150001">
      <w:start w:val="1"/>
      <w:numFmt w:val="bullet"/>
      <w:lvlText w:val=""/>
      <w:lvlJc w:val="left"/>
      <w:pPr>
        <w:ind w:left="360" w:hanging="360"/>
      </w:pPr>
      <w:rPr>
        <w:rFonts w:ascii="Symbol" w:hAnsi="Symbol"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86E5E8D"/>
    <w:multiLevelType w:val="hybridMultilevel"/>
    <w:tmpl w:val="44389024"/>
    <w:lvl w:ilvl="0" w:tplc="96502286">
      <w:start w:val="1"/>
      <w:numFmt w:val="decimal"/>
      <w:lvlText w:val="%1."/>
      <w:lvlJc w:val="left"/>
      <w:pPr>
        <w:ind w:left="1080" w:hanging="360"/>
      </w:pPr>
      <w:rPr>
        <w:rFonts w:ascii="Times New Roman" w:hAnsi="Times New Roman" w:cs="Times New Roman" w:hint="default"/>
        <w:b w:val="0"/>
        <w:i w:val="0"/>
        <w:strike w:val="0"/>
        <w:dstrike w:val="0"/>
        <w:w w:val="1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0600E4"/>
    <w:multiLevelType w:val="hybridMultilevel"/>
    <w:tmpl w:val="88661A16"/>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1"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3A3687"/>
    <w:multiLevelType w:val="hybridMultilevel"/>
    <w:tmpl w:val="3278967E"/>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0"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07654B"/>
    <w:multiLevelType w:val="multilevel"/>
    <w:tmpl w:val="6362150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4AE5C94"/>
    <w:multiLevelType w:val="hybridMultilevel"/>
    <w:tmpl w:val="BF2808F0"/>
    <w:lvl w:ilvl="0" w:tplc="28C47166">
      <w:start w:val="1"/>
      <w:numFmt w:val="decimal"/>
      <w:lvlText w:val="17.%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F970B2"/>
    <w:multiLevelType w:val="hybridMultilevel"/>
    <w:tmpl w:val="67AA4E1C"/>
    <w:lvl w:ilvl="0" w:tplc="8F5AF59E">
      <w:start w:val="1"/>
      <w:numFmt w:val="decimal"/>
      <w:lvlText w:val="16.%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69" w15:restartNumberingAfterBreak="0">
    <w:nsid w:val="6C000F76"/>
    <w:multiLevelType w:val="hybridMultilevel"/>
    <w:tmpl w:val="55E48508"/>
    <w:lvl w:ilvl="0" w:tplc="CC4043E6">
      <w:start w:val="1"/>
      <w:numFmt w:val="decimal"/>
      <w:lvlText w:val="14.%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3C064B"/>
    <w:multiLevelType w:val="hybridMultilevel"/>
    <w:tmpl w:val="3F9468D6"/>
    <w:lvl w:ilvl="0" w:tplc="D292DA5C">
      <w:start w:val="1"/>
      <w:numFmt w:val="lowerLetter"/>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2"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7251D7"/>
    <w:multiLevelType w:val="hybridMultilevel"/>
    <w:tmpl w:val="33E2C7B2"/>
    <w:lvl w:ilvl="0" w:tplc="867A622E">
      <w:start w:val="1"/>
      <w:numFmt w:val="decimal"/>
      <w:lvlText w:val="3.%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5"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62"/>
  </w:num>
  <w:num w:numId="41">
    <w:abstractNumId w:val="48"/>
  </w:num>
  <w:num w:numId="42">
    <w:abstractNumId w:val="54"/>
  </w:num>
  <w:num w:numId="43">
    <w:abstractNumId w:val="72"/>
  </w:num>
  <w:num w:numId="44">
    <w:abstractNumId w:val="64"/>
  </w:num>
  <w:num w:numId="45">
    <w:abstractNumId w:val="71"/>
  </w:num>
  <w:num w:numId="46">
    <w:abstractNumId w:val="50"/>
  </w:num>
  <w:num w:numId="47">
    <w:abstractNumId w:val="59"/>
  </w:num>
  <w:num w:numId="48">
    <w:abstractNumId w:val="68"/>
  </w:num>
  <w:num w:numId="49">
    <w:abstractNumId w:val="46"/>
  </w:num>
  <w:num w:numId="50">
    <w:abstractNumId w:val="73"/>
  </w:num>
  <w:num w:numId="51">
    <w:abstractNumId w:val="49"/>
  </w:num>
  <w:num w:numId="52">
    <w:abstractNumId w:val="57"/>
  </w:num>
  <w:num w:numId="53">
    <w:abstractNumId w:val="74"/>
  </w:num>
  <w:num w:numId="54">
    <w:abstractNumId w:val="56"/>
  </w:num>
  <w:num w:numId="55">
    <w:abstractNumId w:val="42"/>
  </w:num>
  <w:num w:numId="56">
    <w:abstractNumId w:val="39"/>
  </w:num>
  <w:num w:numId="57">
    <w:abstractNumId w:val="51"/>
  </w:num>
  <w:num w:numId="58">
    <w:abstractNumId w:val="55"/>
  </w:num>
  <w:num w:numId="59">
    <w:abstractNumId w:val="52"/>
  </w:num>
  <w:num w:numId="60">
    <w:abstractNumId w:val="75"/>
  </w:num>
  <w:num w:numId="61">
    <w:abstractNumId w:val="45"/>
  </w:num>
  <w:num w:numId="62">
    <w:abstractNumId w:val="53"/>
  </w:num>
  <w:num w:numId="63">
    <w:abstractNumId w:val="69"/>
  </w:num>
  <w:num w:numId="64">
    <w:abstractNumId w:val="66"/>
  </w:num>
  <w:num w:numId="65">
    <w:abstractNumId w:val="65"/>
  </w:num>
  <w:num w:numId="66">
    <w:abstractNumId w:val="63"/>
  </w:num>
  <w:num w:numId="67">
    <w:abstractNumId w:val="41"/>
  </w:num>
  <w:num w:numId="68">
    <w:abstractNumId w:val="47"/>
  </w:num>
  <w:num w:numId="69">
    <w:abstractNumId w:val="44"/>
  </w:num>
  <w:num w:numId="70">
    <w:abstractNumId w:val="70"/>
  </w:num>
  <w:num w:numId="71">
    <w:abstractNumId w:val="40"/>
  </w:num>
  <w:num w:numId="72">
    <w:abstractNumId w:val="43"/>
  </w:num>
  <w:num w:numId="73">
    <w:abstractNumId w:val="61"/>
  </w:num>
  <w:num w:numId="74">
    <w:abstractNumId w:val="67"/>
  </w:num>
  <w:num w:numId="75">
    <w:abstractNumId w:val="58"/>
  </w:num>
  <w:num w:numId="76">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520B"/>
    <w:rsid w:val="00005755"/>
    <w:rsid w:val="000063EB"/>
    <w:rsid w:val="00007C06"/>
    <w:rsid w:val="00011999"/>
    <w:rsid w:val="00027D43"/>
    <w:rsid w:val="000367D9"/>
    <w:rsid w:val="0004056B"/>
    <w:rsid w:val="00041337"/>
    <w:rsid w:val="00041CF4"/>
    <w:rsid w:val="00051263"/>
    <w:rsid w:val="000535BC"/>
    <w:rsid w:val="00054AC6"/>
    <w:rsid w:val="00060305"/>
    <w:rsid w:val="000616F5"/>
    <w:rsid w:val="0006175A"/>
    <w:rsid w:val="00092E1A"/>
    <w:rsid w:val="00093B86"/>
    <w:rsid w:val="000943A7"/>
    <w:rsid w:val="000951E9"/>
    <w:rsid w:val="0009561F"/>
    <w:rsid w:val="00095AC3"/>
    <w:rsid w:val="000A05A3"/>
    <w:rsid w:val="000A3315"/>
    <w:rsid w:val="000A493B"/>
    <w:rsid w:val="000A7704"/>
    <w:rsid w:val="000B0607"/>
    <w:rsid w:val="000B3661"/>
    <w:rsid w:val="000B4981"/>
    <w:rsid w:val="000B6537"/>
    <w:rsid w:val="000B7D7D"/>
    <w:rsid w:val="000D7CF6"/>
    <w:rsid w:val="000E6B39"/>
    <w:rsid w:val="000F2037"/>
    <w:rsid w:val="000F493C"/>
    <w:rsid w:val="000F4DD9"/>
    <w:rsid w:val="000F7579"/>
    <w:rsid w:val="001134DD"/>
    <w:rsid w:val="001146BA"/>
    <w:rsid w:val="00121579"/>
    <w:rsid w:val="001268FF"/>
    <w:rsid w:val="00130118"/>
    <w:rsid w:val="00134546"/>
    <w:rsid w:val="00135717"/>
    <w:rsid w:val="001401F6"/>
    <w:rsid w:val="00140DDC"/>
    <w:rsid w:val="0014408D"/>
    <w:rsid w:val="00146ECB"/>
    <w:rsid w:val="00151E21"/>
    <w:rsid w:val="0015442F"/>
    <w:rsid w:val="00162CFB"/>
    <w:rsid w:val="00163219"/>
    <w:rsid w:val="001648BB"/>
    <w:rsid w:val="0017290B"/>
    <w:rsid w:val="0017583F"/>
    <w:rsid w:val="001776B2"/>
    <w:rsid w:val="00183CD4"/>
    <w:rsid w:val="001847A8"/>
    <w:rsid w:val="00190056"/>
    <w:rsid w:val="001905B5"/>
    <w:rsid w:val="00193CC7"/>
    <w:rsid w:val="00194073"/>
    <w:rsid w:val="00197CB7"/>
    <w:rsid w:val="001A3297"/>
    <w:rsid w:val="001A7628"/>
    <w:rsid w:val="001B2F26"/>
    <w:rsid w:val="001B5FD9"/>
    <w:rsid w:val="001D241E"/>
    <w:rsid w:val="001D3715"/>
    <w:rsid w:val="001D46D3"/>
    <w:rsid w:val="001E1D74"/>
    <w:rsid w:val="001E4326"/>
    <w:rsid w:val="001F0532"/>
    <w:rsid w:val="001F0BB4"/>
    <w:rsid w:val="001F65E5"/>
    <w:rsid w:val="001F6A04"/>
    <w:rsid w:val="00201ABE"/>
    <w:rsid w:val="00203484"/>
    <w:rsid w:val="00206EE6"/>
    <w:rsid w:val="0021002A"/>
    <w:rsid w:val="002130B8"/>
    <w:rsid w:val="00214FF4"/>
    <w:rsid w:val="00220CCB"/>
    <w:rsid w:val="0022132A"/>
    <w:rsid w:val="002241B1"/>
    <w:rsid w:val="002310CF"/>
    <w:rsid w:val="0024399A"/>
    <w:rsid w:val="00243C02"/>
    <w:rsid w:val="00246F31"/>
    <w:rsid w:val="002506FA"/>
    <w:rsid w:val="00253DC7"/>
    <w:rsid w:val="00276C03"/>
    <w:rsid w:val="00277561"/>
    <w:rsid w:val="002814F4"/>
    <w:rsid w:val="00283FAB"/>
    <w:rsid w:val="0028557C"/>
    <w:rsid w:val="002876B9"/>
    <w:rsid w:val="002879A4"/>
    <w:rsid w:val="002941DD"/>
    <w:rsid w:val="002941F1"/>
    <w:rsid w:val="00296702"/>
    <w:rsid w:val="002B15A5"/>
    <w:rsid w:val="002B1E5B"/>
    <w:rsid w:val="002B2BFA"/>
    <w:rsid w:val="002B34D1"/>
    <w:rsid w:val="002B587D"/>
    <w:rsid w:val="002B6574"/>
    <w:rsid w:val="002C09D7"/>
    <w:rsid w:val="002C0EFA"/>
    <w:rsid w:val="002C3801"/>
    <w:rsid w:val="002C464E"/>
    <w:rsid w:val="002C4EC2"/>
    <w:rsid w:val="002C641B"/>
    <w:rsid w:val="002D1A2D"/>
    <w:rsid w:val="002D5C80"/>
    <w:rsid w:val="002E50CE"/>
    <w:rsid w:val="002E7EC6"/>
    <w:rsid w:val="002F0663"/>
    <w:rsid w:val="002F06C2"/>
    <w:rsid w:val="002F7D78"/>
    <w:rsid w:val="003015B9"/>
    <w:rsid w:val="00301E2F"/>
    <w:rsid w:val="00302E95"/>
    <w:rsid w:val="00303E2F"/>
    <w:rsid w:val="00303F50"/>
    <w:rsid w:val="00304258"/>
    <w:rsid w:val="0033137D"/>
    <w:rsid w:val="00332CE7"/>
    <w:rsid w:val="003338CD"/>
    <w:rsid w:val="0033512F"/>
    <w:rsid w:val="00342FCE"/>
    <w:rsid w:val="00344D11"/>
    <w:rsid w:val="003462AA"/>
    <w:rsid w:val="00351A8C"/>
    <w:rsid w:val="00352F53"/>
    <w:rsid w:val="003539E8"/>
    <w:rsid w:val="00353A57"/>
    <w:rsid w:val="003564BC"/>
    <w:rsid w:val="0035700A"/>
    <w:rsid w:val="00361AC3"/>
    <w:rsid w:val="00362F57"/>
    <w:rsid w:val="00364D00"/>
    <w:rsid w:val="0036542C"/>
    <w:rsid w:val="00365450"/>
    <w:rsid w:val="00366415"/>
    <w:rsid w:val="0036763C"/>
    <w:rsid w:val="0037263E"/>
    <w:rsid w:val="00383C09"/>
    <w:rsid w:val="00386075"/>
    <w:rsid w:val="00387590"/>
    <w:rsid w:val="003A0131"/>
    <w:rsid w:val="003A156C"/>
    <w:rsid w:val="003A239F"/>
    <w:rsid w:val="003A6894"/>
    <w:rsid w:val="003A7B13"/>
    <w:rsid w:val="003B0A01"/>
    <w:rsid w:val="003B6D8D"/>
    <w:rsid w:val="003B7FE8"/>
    <w:rsid w:val="003C4D51"/>
    <w:rsid w:val="003D17EB"/>
    <w:rsid w:val="003D366C"/>
    <w:rsid w:val="003D3972"/>
    <w:rsid w:val="003E26A6"/>
    <w:rsid w:val="003E4188"/>
    <w:rsid w:val="003E522D"/>
    <w:rsid w:val="003E647E"/>
    <w:rsid w:val="003E6827"/>
    <w:rsid w:val="003F0B12"/>
    <w:rsid w:val="003F2402"/>
    <w:rsid w:val="003F387A"/>
    <w:rsid w:val="003F7F1E"/>
    <w:rsid w:val="00406BBD"/>
    <w:rsid w:val="00407EB0"/>
    <w:rsid w:val="00410D9B"/>
    <w:rsid w:val="00414864"/>
    <w:rsid w:val="0041742A"/>
    <w:rsid w:val="004203C4"/>
    <w:rsid w:val="00421E25"/>
    <w:rsid w:val="00422FDD"/>
    <w:rsid w:val="00427841"/>
    <w:rsid w:val="00440083"/>
    <w:rsid w:val="004402E0"/>
    <w:rsid w:val="00441AE9"/>
    <w:rsid w:val="00445BD8"/>
    <w:rsid w:val="0045691F"/>
    <w:rsid w:val="004622A0"/>
    <w:rsid w:val="00467ED6"/>
    <w:rsid w:val="00471211"/>
    <w:rsid w:val="00471260"/>
    <w:rsid w:val="004745B4"/>
    <w:rsid w:val="00475497"/>
    <w:rsid w:val="004755AB"/>
    <w:rsid w:val="004841B1"/>
    <w:rsid w:val="004858CD"/>
    <w:rsid w:val="00486178"/>
    <w:rsid w:val="00490B1A"/>
    <w:rsid w:val="0049615D"/>
    <w:rsid w:val="004A1C34"/>
    <w:rsid w:val="004A1E61"/>
    <w:rsid w:val="004B1135"/>
    <w:rsid w:val="004B2662"/>
    <w:rsid w:val="004B761E"/>
    <w:rsid w:val="004C2464"/>
    <w:rsid w:val="004C435A"/>
    <w:rsid w:val="004C62E0"/>
    <w:rsid w:val="004F20F5"/>
    <w:rsid w:val="004F2D2D"/>
    <w:rsid w:val="004F55DD"/>
    <w:rsid w:val="004F6016"/>
    <w:rsid w:val="00502898"/>
    <w:rsid w:val="00502B22"/>
    <w:rsid w:val="00514711"/>
    <w:rsid w:val="00515A8A"/>
    <w:rsid w:val="005167DE"/>
    <w:rsid w:val="00516C1C"/>
    <w:rsid w:val="005241BC"/>
    <w:rsid w:val="00531B6B"/>
    <w:rsid w:val="00550FC2"/>
    <w:rsid w:val="00561BDB"/>
    <w:rsid w:val="00566A64"/>
    <w:rsid w:val="0056722D"/>
    <w:rsid w:val="005703D1"/>
    <w:rsid w:val="005717DB"/>
    <w:rsid w:val="00573BE5"/>
    <w:rsid w:val="005746FA"/>
    <w:rsid w:val="00575E69"/>
    <w:rsid w:val="00591BC0"/>
    <w:rsid w:val="00594977"/>
    <w:rsid w:val="00597692"/>
    <w:rsid w:val="005979AD"/>
    <w:rsid w:val="005B0B06"/>
    <w:rsid w:val="005B3CD9"/>
    <w:rsid w:val="005B6D45"/>
    <w:rsid w:val="005B7E9E"/>
    <w:rsid w:val="005C5DA8"/>
    <w:rsid w:val="005C694F"/>
    <w:rsid w:val="005D1B45"/>
    <w:rsid w:val="005D2D02"/>
    <w:rsid w:val="005D4507"/>
    <w:rsid w:val="005D6137"/>
    <w:rsid w:val="005D6E13"/>
    <w:rsid w:val="005E0744"/>
    <w:rsid w:val="005E757F"/>
    <w:rsid w:val="005F0322"/>
    <w:rsid w:val="00600A6F"/>
    <w:rsid w:val="006069A3"/>
    <w:rsid w:val="00610FFB"/>
    <w:rsid w:val="00611CDC"/>
    <w:rsid w:val="00612A7E"/>
    <w:rsid w:val="0061488C"/>
    <w:rsid w:val="00615756"/>
    <w:rsid w:val="00620A80"/>
    <w:rsid w:val="00622F6E"/>
    <w:rsid w:val="00624BA5"/>
    <w:rsid w:val="00626B65"/>
    <w:rsid w:val="00631570"/>
    <w:rsid w:val="00632F8B"/>
    <w:rsid w:val="00642791"/>
    <w:rsid w:val="00651C3D"/>
    <w:rsid w:val="00656963"/>
    <w:rsid w:val="006746C8"/>
    <w:rsid w:val="00676BD2"/>
    <w:rsid w:val="00677483"/>
    <w:rsid w:val="006800AD"/>
    <w:rsid w:val="00680C29"/>
    <w:rsid w:val="006854C9"/>
    <w:rsid w:val="006904C5"/>
    <w:rsid w:val="006915B7"/>
    <w:rsid w:val="00692CB0"/>
    <w:rsid w:val="006950A6"/>
    <w:rsid w:val="00695CC6"/>
    <w:rsid w:val="00696039"/>
    <w:rsid w:val="00697E2E"/>
    <w:rsid w:val="006A4BCE"/>
    <w:rsid w:val="006B0F02"/>
    <w:rsid w:val="006B725A"/>
    <w:rsid w:val="006C016F"/>
    <w:rsid w:val="006C0492"/>
    <w:rsid w:val="006C5CEE"/>
    <w:rsid w:val="006D2226"/>
    <w:rsid w:val="006D3A0D"/>
    <w:rsid w:val="006E2966"/>
    <w:rsid w:val="006F10F7"/>
    <w:rsid w:val="006F1FA3"/>
    <w:rsid w:val="006F2DA6"/>
    <w:rsid w:val="006F3635"/>
    <w:rsid w:val="006F3BD1"/>
    <w:rsid w:val="006F5811"/>
    <w:rsid w:val="006F7D70"/>
    <w:rsid w:val="00701024"/>
    <w:rsid w:val="007028FC"/>
    <w:rsid w:val="007037A0"/>
    <w:rsid w:val="0070447C"/>
    <w:rsid w:val="00723157"/>
    <w:rsid w:val="00727335"/>
    <w:rsid w:val="00737D8C"/>
    <w:rsid w:val="007459D4"/>
    <w:rsid w:val="00757225"/>
    <w:rsid w:val="0076347C"/>
    <w:rsid w:val="0076353D"/>
    <w:rsid w:val="007677F7"/>
    <w:rsid w:val="007743E7"/>
    <w:rsid w:val="00776FBB"/>
    <w:rsid w:val="00780A60"/>
    <w:rsid w:val="00780CE6"/>
    <w:rsid w:val="0078348B"/>
    <w:rsid w:val="00785259"/>
    <w:rsid w:val="007876D8"/>
    <w:rsid w:val="0079078F"/>
    <w:rsid w:val="007924DB"/>
    <w:rsid w:val="00796C29"/>
    <w:rsid w:val="007A0392"/>
    <w:rsid w:val="007B1ECF"/>
    <w:rsid w:val="007C2E30"/>
    <w:rsid w:val="007C481D"/>
    <w:rsid w:val="007C4DDC"/>
    <w:rsid w:val="007C7204"/>
    <w:rsid w:val="007C73C7"/>
    <w:rsid w:val="007C7AEF"/>
    <w:rsid w:val="007D14FB"/>
    <w:rsid w:val="007D2068"/>
    <w:rsid w:val="007E5CA1"/>
    <w:rsid w:val="007E6B58"/>
    <w:rsid w:val="007E7CDA"/>
    <w:rsid w:val="007E7E5B"/>
    <w:rsid w:val="007F0A12"/>
    <w:rsid w:val="008025B7"/>
    <w:rsid w:val="008036EE"/>
    <w:rsid w:val="008105BF"/>
    <w:rsid w:val="00810E1C"/>
    <w:rsid w:val="00812E47"/>
    <w:rsid w:val="00813348"/>
    <w:rsid w:val="00816758"/>
    <w:rsid w:val="00820CF9"/>
    <w:rsid w:val="0082330D"/>
    <w:rsid w:val="00823A4E"/>
    <w:rsid w:val="00824160"/>
    <w:rsid w:val="00825FF9"/>
    <w:rsid w:val="00827F7F"/>
    <w:rsid w:val="008309E6"/>
    <w:rsid w:val="00830EEC"/>
    <w:rsid w:val="00834415"/>
    <w:rsid w:val="0083494F"/>
    <w:rsid w:val="0083543E"/>
    <w:rsid w:val="00847A83"/>
    <w:rsid w:val="00852E03"/>
    <w:rsid w:val="00853EF7"/>
    <w:rsid w:val="008600DD"/>
    <w:rsid w:val="008666D2"/>
    <w:rsid w:val="0086714B"/>
    <w:rsid w:val="00872655"/>
    <w:rsid w:val="00873153"/>
    <w:rsid w:val="00873DAA"/>
    <w:rsid w:val="00874357"/>
    <w:rsid w:val="008754AE"/>
    <w:rsid w:val="00875AF8"/>
    <w:rsid w:val="00884785"/>
    <w:rsid w:val="0089069D"/>
    <w:rsid w:val="008913E7"/>
    <w:rsid w:val="00894E05"/>
    <w:rsid w:val="00896283"/>
    <w:rsid w:val="008967DE"/>
    <w:rsid w:val="00897513"/>
    <w:rsid w:val="008B05ED"/>
    <w:rsid w:val="008B07BE"/>
    <w:rsid w:val="008B5573"/>
    <w:rsid w:val="008C6C10"/>
    <w:rsid w:val="008C6D8A"/>
    <w:rsid w:val="008C7216"/>
    <w:rsid w:val="008D05CB"/>
    <w:rsid w:val="008E073F"/>
    <w:rsid w:val="008E0C10"/>
    <w:rsid w:val="008F058B"/>
    <w:rsid w:val="008F2952"/>
    <w:rsid w:val="008F3C28"/>
    <w:rsid w:val="00902599"/>
    <w:rsid w:val="00903FC2"/>
    <w:rsid w:val="0090521D"/>
    <w:rsid w:val="00914CCA"/>
    <w:rsid w:val="0091560E"/>
    <w:rsid w:val="00916391"/>
    <w:rsid w:val="00922798"/>
    <w:rsid w:val="009248A8"/>
    <w:rsid w:val="00926558"/>
    <w:rsid w:val="00926E4F"/>
    <w:rsid w:val="00930C14"/>
    <w:rsid w:val="0093391C"/>
    <w:rsid w:val="00933CFF"/>
    <w:rsid w:val="00936F5F"/>
    <w:rsid w:val="0094684A"/>
    <w:rsid w:val="009514CE"/>
    <w:rsid w:val="009551A8"/>
    <w:rsid w:val="009558AA"/>
    <w:rsid w:val="00963339"/>
    <w:rsid w:val="009646E6"/>
    <w:rsid w:val="00964CA4"/>
    <w:rsid w:val="00965581"/>
    <w:rsid w:val="0098051B"/>
    <w:rsid w:val="00981416"/>
    <w:rsid w:val="00981ACE"/>
    <w:rsid w:val="009832C3"/>
    <w:rsid w:val="00990C75"/>
    <w:rsid w:val="009B2244"/>
    <w:rsid w:val="009B74AC"/>
    <w:rsid w:val="009C00BD"/>
    <w:rsid w:val="009C4D87"/>
    <w:rsid w:val="009C63C3"/>
    <w:rsid w:val="009D09AD"/>
    <w:rsid w:val="009D0E9C"/>
    <w:rsid w:val="009D2F8C"/>
    <w:rsid w:val="009D4B77"/>
    <w:rsid w:val="009D55DC"/>
    <w:rsid w:val="009D76E4"/>
    <w:rsid w:val="009E144D"/>
    <w:rsid w:val="009E1AEA"/>
    <w:rsid w:val="009F1B09"/>
    <w:rsid w:val="009F5341"/>
    <w:rsid w:val="009F569A"/>
    <w:rsid w:val="00A000C9"/>
    <w:rsid w:val="00A041D0"/>
    <w:rsid w:val="00A054D5"/>
    <w:rsid w:val="00A0749A"/>
    <w:rsid w:val="00A13CD3"/>
    <w:rsid w:val="00A14A67"/>
    <w:rsid w:val="00A16C12"/>
    <w:rsid w:val="00A2007D"/>
    <w:rsid w:val="00A215A6"/>
    <w:rsid w:val="00A23C6C"/>
    <w:rsid w:val="00A25704"/>
    <w:rsid w:val="00A32A64"/>
    <w:rsid w:val="00A3445B"/>
    <w:rsid w:val="00A34FDE"/>
    <w:rsid w:val="00A377EF"/>
    <w:rsid w:val="00A37CFC"/>
    <w:rsid w:val="00A406C9"/>
    <w:rsid w:val="00A51811"/>
    <w:rsid w:val="00A55370"/>
    <w:rsid w:val="00A61F0D"/>
    <w:rsid w:val="00A63C20"/>
    <w:rsid w:val="00A7076B"/>
    <w:rsid w:val="00A70B9B"/>
    <w:rsid w:val="00A7177C"/>
    <w:rsid w:val="00A73ABF"/>
    <w:rsid w:val="00A82171"/>
    <w:rsid w:val="00A83EB7"/>
    <w:rsid w:val="00A86778"/>
    <w:rsid w:val="00A92492"/>
    <w:rsid w:val="00A93686"/>
    <w:rsid w:val="00A9463D"/>
    <w:rsid w:val="00A95689"/>
    <w:rsid w:val="00A95F17"/>
    <w:rsid w:val="00AA0292"/>
    <w:rsid w:val="00AA07AE"/>
    <w:rsid w:val="00AA5C82"/>
    <w:rsid w:val="00AA71E9"/>
    <w:rsid w:val="00AB0E43"/>
    <w:rsid w:val="00AB1317"/>
    <w:rsid w:val="00AB3B28"/>
    <w:rsid w:val="00AB5D41"/>
    <w:rsid w:val="00AB5FBC"/>
    <w:rsid w:val="00AC38F1"/>
    <w:rsid w:val="00AC40BF"/>
    <w:rsid w:val="00AC4A07"/>
    <w:rsid w:val="00AC7F24"/>
    <w:rsid w:val="00AD269A"/>
    <w:rsid w:val="00AD5048"/>
    <w:rsid w:val="00AD5CB2"/>
    <w:rsid w:val="00AD5CC4"/>
    <w:rsid w:val="00AD6CA0"/>
    <w:rsid w:val="00AE0122"/>
    <w:rsid w:val="00AE52DA"/>
    <w:rsid w:val="00AE52DC"/>
    <w:rsid w:val="00AE5F50"/>
    <w:rsid w:val="00AF1E1A"/>
    <w:rsid w:val="00AF3DC1"/>
    <w:rsid w:val="00AF65AC"/>
    <w:rsid w:val="00B012FD"/>
    <w:rsid w:val="00B027D6"/>
    <w:rsid w:val="00B02F97"/>
    <w:rsid w:val="00B05A19"/>
    <w:rsid w:val="00B12977"/>
    <w:rsid w:val="00B130CF"/>
    <w:rsid w:val="00B152B4"/>
    <w:rsid w:val="00B16491"/>
    <w:rsid w:val="00B16E65"/>
    <w:rsid w:val="00B17A2D"/>
    <w:rsid w:val="00B20288"/>
    <w:rsid w:val="00B205AA"/>
    <w:rsid w:val="00B248D6"/>
    <w:rsid w:val="00B24DDE"/>
    <w:rsid w:val="00B31CF1"/>
    <w:rsid w:val="00B35C90"/>
    <w:rsid w:val="00B364AD"/>
    <w:rsid w:val="00B37ACC"/>
    <w:rsid w:val="00B419BA"/>
    <w:rsid w:val="00B4261D"/>
    <w:rsid w:val="00B431D7"/>
    <w:rsid w:val="00B43FBF"/>
    <w:rsid w:val="00B44B3C"/>
    <w:rsid w:val="00B46348"/>
    <w:rsid w:val="00B54B9F"/>
    <w:rsid w:val="00B64278"/>
    <w:rsid w:val="00B72093"/>
    <w:rsid w:val="00B759D3"/>
    <w:rsid w:val="00B823D4"/>
    <w:rsid w:val="00B848BC"/>
    <w:rsid w:val="00B92F16"/>
    <w:rsid w:val="00B95D24"/>
    <w:rsid w:val="00B965CE"/>
    <w:rsid w:val="00B96E2D"/>
    <w:rsid w:val="00B976F0"/>
    <w:rsid w:val="00BA068C"/>
    <w:rsid w:val="00BA2AFF"/>
    <w:rsid w:val="00BA39F3"/>
    <w:rsid w:val="00BC0205"/>
    <w:rsid w:val="00BE0C6C"/>
    <w:rsid w:val="00BF1059"/>
    <w:rsid w:val="00BF190D"/>
    <w:rsid w:val="00C00623"/>
    <w:rsid w:val="00C00FD3"/>
    <w:rsid w:val="00C0381A"/>
    <w:rsid w:val="00C10B06"/>
    <w:rsid w:val="00C12F78"/>
    <w:rsid w:val="00C13E53"/>
    <w:rsid w:val="00C214E8"/>
    <w:rsid w:val="00C22DC6"/>
    <w:rsid w:val="00C24C35"/>
    <w:rsid w:val="00C25E36"/>
    <w:rsid w:val="00C30E1C"/>
    <w:rsid w:val="00C37866"/>
    <w:rsid w:val="00C417C5"/>
    <w:rsid w:val="00C434CC"/>
    <w:rsid w:val="00C4383D"/>
    <w:rsid w:val="00C43D0A"/>
    <w:rsid w:val="00C47A92"/>
    <w:rsid w:val="00C51B73"/>
    <w:rsid w:val="00C525F9"/>
    <w:rsid w:val="00C54366"/>
    <w:rsid w:val="00C5676F"/>
    <w:rsid w:val="00C62FA3"/>
    <w:rsid w:val="00C71741"/>
    <w:rsid w:val="00C7680F"/>
    <w:rsid w:val="00C76C1C"/>
    <w:rsid w:val="00C82306"/>
    <w:rsid w:val="00C86DA6"/>
    <w:rsid w:val="00C936C6"/>
    <w:rsid w:val="00C93DB4"/>
    <w:rsid w:val="00CA2B66"/>
    <w:rsid w:val="00CA5B7A"/>
    <w:rsid w:val="00CA75DD"/>
    <w:rsid w:val="00CB0C39"/>
    <w:rsid w:val="00CB22AF"/>
    <w:rsid w:val="00CB4138"/>
    <w:rsid w:val="00CB5C2E"/>
    <w:rsid w:val="00CC0AF2"/>
    <w:rsid w:val="00CC0C5F"/>
    <w:rsid w:val="00CC4E45"/>
    <w:rsid w:val="00CD0013"/>
    <w:rsid w:val="00CD00EB"/>
    <w:rsid w:val="00CD1F74"/>
    <w:rsid w:val="00CD4096"/>
    <w:rsid w:val="00CD4532"/>
    <w:rsid w:val="00CD62B4"/>
    <w:rsid w:val="00CE6D00"/>
    <w:rsid w:val="00CE74C7"/>
    <w:rsid w:val="00CF2EB7"/>
    <w:rsid w:val="00D04790"/>
    <w:rsid w:val="00D05147"/>
    <w:rsid w:val="00D06D69"/>
    <w:rsid w:val="00D07819"/>
    <w:rsid w:val="00D14214"/>
    <w:rsid w:val="00D20AE9"/>
    <w:rsid w:val="00D20F20"/>
    <w:rsid w:val="00D21AA8"/>
    <w:rsid w:val="00D226E9"/>
    <w:rsid w:val="00D2554D"/>
    <w:rsid w:val="00D2752E"/>
    <w:rsid w:val="00D2762D"/>
    <w:rsid w:val="00D35DFA"/>
    <w:rsid w:val="00D36E2F"/>
    <w:rsid w:val="00D4563D"/>
    <w:rsid w:val="00D523C4"/>
    <w:rsid w:val="00D57FBF"/>
    <w:rsid w:val="00D62C22"/>
    <w:rsid w:val="00D64FC4"/>
    <w:rsid w:val="00D66A39"/>
    <w:rsid w:val="00D67486"/>
    <w:rsid w:val="00D708F7"/>
    <w:rsid w:val="00D72544"/>
    <w:rsid w:val="00D73F31"/>
    <w:rsid w:val="00D806DD"/>
    <w:rsid w:val="00D81216"/>
    <w:rsid w:val="00D81A0B"/>
    <w:rsid w:val="00D85B3D"/>
    <w:rsid w:val="00D9002A"/>
    <w:rsid w:val="00D93321"/>
    <w:rsid w:val="00D94327"/>
    <w:rsid w:val="00D95799"/>
    <w:rsid w:val="00D95D81"/>
    <w:rsid w:val="00DA77CC"/>
    <w:rsid w:val="00DB1E05"/>
    <w:rsid w:val="00DB1F46"/>
    <w:rsid w:val="00DB207E"/>
    <w:rsid w:val="00DB3766"/>
    <w:rsid w:val="00DC31A9"/>
    <w:rsid w:val="00DC357C"/>
    <w:rsid w:val="00DC568F"/>
    <w:rsid w:val="00DC6C16"/>
    <w:rsid w:val="00DC71E1"/>
    <w:rsid w:val="00DD1341"/>
    <w:rsid w:val="00DD1AE0"/>
    <w:rsid w:val="00DD43F8"/>
    <w:rsid w:val="00DD52FD"/>
    <w:rsid w:val="00DD5C87"/>
    <w:rsid w:val="00DD5D78"/>
    <w:rsid w:val="00DD6C8D"/>
    <w:rsid w:val="00DF2891"/>
    <w:rsid w:val="00DF5BF3"/>
    <w:rsid w:val="00DF6B22"/>
    <w:rsid w:val="00E007E1"/>
    <w:rsid w:val="00E02F0A"/>
    <w:rsid w:val="00E13507"/>
    <w:rsid w:val="00E138DE"/>
    <w:rsid w:val="00E24198"/>
    <w:rsid w:val="00E30480"/>
    <w:rsid w:val="00E33943"/>
    <w:rsid w:val="00E34ED9"/>
    <w:rsid w:val="00E34FB9"/>
    <w:rsid w:val="00E4368A"/>
    <w:rsid w:val="00E4385E"/>
    <w:rsid w:val="00E510DA"/>
    <w:rsid w:val="00E52D46"/>
    <w:rsid w:val="00E542DD"/>
    <w:rsid w:val="00E5487F"/>
    <w:rsid w:val="00E669DF"/>
    <w:rsid w:val="00E67E24"/>
    <w:rsid w:val="00E733E3"/>
    <w:rsid w:val="00E74683"/>
    <w:rsid w:val="00E74A41"/>
    <w:rsid w:val="00E751DD"/>
    <w:rsid w:val="00E774DD"/>
    <w:rsid w:val="00E776AE"/>
    <w:rsid w:val="00E83543"/>
    <w:rsid w:val="00E847C8"/>
    <w:rsid w:val="00E84FA3"/>
    <w:rsid w:val="00E93B04"/>
    <w:rsid w:val="00E9782B"/>
    <w:rsid w:val="00EA042F"/>
    <w:rsid w:val="00EA3005"/>
    <w:rsid w:val="00EB6AAA"/>
    <w:rsid w:val="00EB79C3"/>
    <w:rsid w:val="00EC1DE7"/>
    <w:rsid w:val="00EC311F"/>
    <w:rsid w:val="00EC7586"/>
    <w:rsid w:val="00EC7E6B"/>
    <w:rsid w:val="00ED6FF2"/>
    <w:rsid w:val="00EE3236"/>
    <w:rsid w:val="00EE455D"/>
    <w:rsid w:val="00EF726E"/>
    <w:rsid w:val="00F10A88"/>
    <w:rsid w:val="00F1792E"/>
    <w:rsid w:val="00F21158"/>
    <w:rsid w:val="00F214DB"/>
    <w:rsid w:val="00F22800"/>
    <w:rsid w:val="00F26723"/>
    <w:rsid w:val="00F277C7"/>
    <w:rsid w:val="00F27F9A"/>
    <w:rsid w:val="00F31A7F"/>
    <w:rsid w:val="00F350A7"/>
    <w:rsid w:val="00F422BD"/>
    <w:rsid w:val="00F45B37"/>
    <w:rsid w:val="00F46B65"/>
    <w:rsid w:val="00F46EB3"/>
    <w:rsid w:val="00F477D4"/>
    <w:rsid w:val="00F601D2"/>
    <w:rsid w:val="00F620EC"/>
    <w:rsid w:val="00F65E42"/>
    <w:rsid w:val="00F65E70"/>
    <w:rsid w:val="00F66BEB"/>
    <w:rsid w:val="00F70829"/>
    <w:rsid w:val="00F73839"/>
    <w:rsid w:val="00F74A28"/>
    <w:rsid w:val="00F77492"/>
    <w:rsid w:val="00F808A8"/>
    <w:rsid w:val="00F8202A"/>
    <w:rsid w:val="00F86580"/>
    <w:rsid w:val="00F86ABA"/>
    <w:rsid w:val="00F90247"/>
    <w:rsid w:val="00F92462"/>
    <w:rsid w:val="00F93F10"/>
    <w:rsid w:val="00F95CC5"/>
    <w:rsid w:val="00FB23B1"/>
    <w:rsid w:val="00FB4B0C"/>
    <w:rsid w:val="00FB58A9"/>
    <w:rsid w:val="00FB5ABA"/>
    <w:rsid w:val="00FB6704"/>
    <w:rsid w:val="00FB7B50"/>
    <w:rsid w:val="00FD62D0"/>
    <w:rsid w:val="00FE1F97"/>
    <w:rsid w:val="00FE465E"/>
    <w:rsid w:val="00FE7453"/>
    <w:rsid w:val="00FF39D9"/>
    <w:rsid w:val="00FF3F4A"/>
    <w:rsid w:val="00FF52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1CF5134"/>
  <w15:docId w15:val="{4E02A29F-F9FB-41C8-84DD-7BB11370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7D43"/>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uiPriority w:val="34"/>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uiPriority w:val="22"/>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ulejow"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ulejo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ulej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619A-0869-415F-AF2C-FB197259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23</Pages>
  <Words>8587</Words>
  <Characters>51523</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59991</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ID. Dróżdż</dc:creator>
  <cp:keywords/>
  <dc:description/>
  <cp:lastModifiedBy>Izabela ID. Dróżdż</cp:lastModifiedBy>
  <cp:revision>39</cp:revision>
  <cp:lastPrinted>2021-12-22T12:09:00Z</cp:lastPrinted>
  <dcterms:created xsi:type="dcterms:W3CDTF">2021-11-02T11:29:00Z</dcterms:created>
  <dcterms:modified xsi:type="dcterms:W3CDTF">2021-12-22T12:43:00Z</dcterms:modified>
</cp:coreProperties>
</file>