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72885" w14:textId="3E6AE67D" w:rsidR="000A7C89" w:rsidRPr="00DE004F" w:rsidRDefault="00E84975" w:rsidP="00DE004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DE004F">
        <w:rPr>
          <w:rFonts w:ascii="Arial" w:hAnsi="Arial" w:cs="Arial"/>
          <w:b/>
          <w:caps/>
          <w:sz w:val="28"/>
          <w:szCs w:val="28"/>
        </w:rPr>
        <w:t>warunków zamówienia</w:t>
      </w:r>
    </w:p>
    <w:p w14:paraId="79706C1E" w14:textId="77777777" w:rsidR="00052401" w:rsidRPr="00C03819" w:rsidRDefault="00052401" w:rsidP="00052401">
      <w:pPr>
        <w:spacing w:before="480" w:after="480" w:line="360" w:lineRule="auto"/>
        <w:jc w:val="center"/>
        <w:rPr>
          <w:rFonts w:ascii="Arial" w:hAnsi="Arial" w:cs="Arial"/>
          <w:b/>
          <w:caps/>
          <w:sz w:val="28"/>
          <w:szCs w:val="28"/>
        </w:rPr>
      </w:pPr>
      <w:r w:rsidRPr="000303A1">
        <w:rPr>
          <w:rFonts w:ascii="Arial" w:hAnsi="Arial" w:cs="Arial"/>
          <w:b/>
          <w:caps/>
          <w:noProof/>
          <w:sz w:val="28"/>
          <w:szCs w:val="28"/>
        </w:rPr>
        <w:drawing>
          <wp:anchor distT="0" distB="0" distL="114300" distR="114300" simplePos="0" relativeHeight="251659264" behindDoc="1" locked="0" layoutInCell="1" allowOverlap="1" wp14:anchorId="2665F9C1" wp14:editId="312B279F">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B5">
        <w:rPr>
          <w:rFonts w:ascii="Arial" w:hAnsi="Arial" w:cs="Arial"/>
          <w:caps/>
        </w:rPr>
        <w:t>zAMAWIAJĄCY:</w:t>
      </w:r>
    </w:p>
    <w:p w14:paraId="68F0B52E" w14:textId="77777777" w:rsidR="00052401" w:rsidRDefault="00052401" w:rsidP="00052401">
      <w:pPr>
        <w:spacing w:before="40" w:line="360" w:lineRule="auto"/>
        <w:jc w:val="center"/>
        <w:rPr>
          <w:rFonts w:ascii="Arial" w:hAnsi="Arial" w:cs="Arial"/>
          <w:caps/>
        </w:rPr>
      </w:pPr>
    </w:p>
    <w:p w14:paraId="75639055" w14:textId="77777777" w:rsidR="00052401" w:rsidRDefault="00052401" w:rsidP="00052401">
      <w:pPr>
        <w:spacing w:before="40" w:line="360" w:lineRule="auto"/>
        <w:jc w:val="center"/>
        <w:rPr>
          <w:rFonts w:ascii="Arial" w:hAnsi="Arial" w:cs="Arial"/>
          <w:caps/>
        </w:rPr>
      </w:pPr>
    </w:p>
    <w:p w14:paraId="07A4F8EE" w14:textId="77777777" w:rsidR="00052401" w:rsidRDefault="00052401" w:rsidP="00052401">
      <w:pPr>
        <w:spacing w:before="40" w:line="360" w:lineRule="auto"/>
        <w:jc w:val="center"/>
        <w:rPr>
          <w:rFonts w:ascii="Arial" w:hAnsi="Arial" w:cs="Arial"/>
          <w:caps/>
        </w:rPr>
      </w:pPr>
    </w:p>
    <w:p w14:paraId="5EEE733D" w14:textId="77777777" w:rsidR="00052401" w:rsidRDefault="00052401" w:rsidP="00052401">
      <w:pPr>
        <w:spacing w:before="40" w:line="360" w:lineRule="auto"/>
        <w:jc w:val="center"/>
        <w:rPr>
          <w:rFonts w:ascii="Arial" w:hAnsi="Arial" w:cs="Arial"/>
          <w:caps/>
        </w:rPr>
      </w:pPr>
    </w:p>
    <w:p w14:paraId="7CC7CE83" w14:textId="77777777" w:rsidR="00052401" w:rsidRDefault="00052401" w:rsidP="00052401">
      <w:pPr>
        <w:spacing w:before="40" w:line="360" w:lineRule="auto"/>
        <w:jc w:val="center"/>
        <w:rPr>
          <w:rFonts w:ascii="Arial" w:hAnsi="Arial" w:cs="Arial"/>
          <w:caps/>
        </w:rPr>
      </w:pPr>
    </w:p>
    <w:p w14:paraId="184A7240" w14:textId="77777777" w:rsidR="001421FA" w:rsidRPr="001421FA" w:rsidRDefault="001421FA" w:rsidP="001421FA">
      <w:pPr>
        <w:spacing w:line="360" w:lineRule="auto"/>
        <w:jc w:val="center"/>
        <w:rPr>
          <w:rFonts w:ascii="Arial" w:hAnsi="Arial" w:cs="Arial"/>
          <w:caps/>
        </w:rPr>
      </w:pPr>
    </w:p>
    <w:p w14:paraId="7B0DC20F" w14:textId="77777777" w:rsidR="00052401" w:rsidRDefault="00052401" w:rsidP="001421FA">
      <w:pPr>
        <w:spacing w:line="360" w:lineRule="auto"/>
        <w:jc w:val="center"/>
        <w:rPr>
          <w:rFonts w:ascii="Arial" w:hAnsi="Arial" w:cs="Arial"/>
          <w:sz w:val="20"/>
          <w:szCs w:val="20"/>
        </w:rPr>
      </w:pPr>
    </w:p>
    <w:p w14:paraId="59DABE39" w14:textId="77777777" w:rsidR="00052401" w:rsidRDefault="00052401" w:rsidP="001421FA">
      <w:pPr>
        <w:spacing w:line="360" w:lineRule="auto"/>
        <w:jc w:val="center"/>
        <w:rPr>
          <w:rFonts w:ascii="Arial" w:hAnsi="Arial" w:cs="Arial"/>
          <w:sz w:val="20"/>
          <w:szCs w:val="20"/>
        </w:rPr>
      </w:pPr>
    </w:p>
    <w:p w14:paraId="37C06574" w14:textId="77777777" w:rsidR="00052401" w:rsidRDefault="00052401" w:rsidP="001421FA">
      <w:pPr>
        <w:spacing w:line="360" w:lineRule="auto"/>
        <w:jc w:val="center"/>
        <w:rPr>
          <w:rFonts w:ascii="Arial" w:hAnsi="Arial" w:cs="Arial"/>
          <w:sz w:val="20"/>
          <w:szCs w:val="20"/>
        </w:rPr>
      </w:pPr>
    </w:p>
    <w:p w14:paraId="6B00D753" w14:textId="7BDDD237" w:rsidR="00BF5B75" w:rsidRDefault="00BF5B75" w:rsidP="001421FA">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7730E6">
        <w:rPr>
          <w:rFonts w:ascii="Arial" w:hAnsi="Arial" w:cs="Arial"/>
          <w:sz w:val="20"/>
          <w:szCs w:val="20"/>
        </w:rPr>
        <w:t xml:space="preserve">                </w:t>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w:t>
      </w:r>
      <w:r w:rsidR="007730E6">
        <w:rPr>
          <w:rFonts w:ascii="Arial" w:hAnsi="Arial" w:cs="Arial"/>
          <w:sz w:val="20"/>
          <w:szCs w:val="20"/>
        </w:rPr>
        <w:t xml:space="preserve">               </w:t>
      </w:r>
      <w:r w:rsidR="006204E8" w:rsidRPr="000C7661">
        <w:rPr>
          <w:rFonts w:ascii="Arial" w:hAnsi="Arial" w:cs="Arial"/>
          <w:sz w:val="20"/>
          <w:szCs w:val="20"/>
        </w:rPr>
        <w:t xml:space="preserve"> o jakich stanowi art. 3 ustawy z 11 września 2019 r. - Prawo zamówień publicznych </w:t>
      </w:r>
      <w:r w:rsidR="007730E6">
        <w:rPr>
          <w:rFonts w:ascii="Arial" w:hAnsi="Arial" w:cs="Arial"/>
          <w:sz w:val="20"/>
          <w:szCs w:val="20"/>
        </w:rPr>
        <w:t xml:space="preserve">                                   </w:t>
      </w:r>
      <w:r w:rsidR="006204E8" w:rsidRPr="000C7661">
        <w:rPr>
          <w:rFonts w:ascii="Arial" w:hAnsi="Arial" w:cs="Arial"/>
          <w:sz w:val="20"/>
          <w:szCs w:val="20"/>
        </w:rPr>
        <w:t xml:space="preserve">(Dz. U. z 2019 r. poz. 2019)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1421FA">
        <w:rPr>
          <w:rFonts w:ascii="Arial" w:hAnsi="Arial" w:cs="Arial"/>
          <w:sz w:val="20"/>
          <w:szCs w:val="20"/>
        </w:rPr>
        <w:t xml:space="preserve">na </w:t>
      </w:r>
      <w:r w:rsidR="0084423A">
        <w:rPr>
          <w:rFonts w:ascii="Arial" w:hAnsi="Arial" w:cs="Arial"/>
          <w:sz w:val="20"/>
          <w:szCs w:val="20"/>
        </w:rPr>
        <w:t>usługę</w:t>
      </w:r>
      <w:r w:rsidR="00570717" w:rsidRPr="000C7661">
        <w:rPr>
          <w:rFonts w:ascii="Arial" w:hAnsi="Arial" w:cs="Arial"/>
          <w:sz w:val="20"/>
          <w:szCs w:val="20"/>
        </w:rPr>
        <w:t xml:space="preserve"> pn.</w:t>
      </w:r>
      <w:r w:rsidR="00780D94">
        <w:rPr>
          <w:rFonts w:ascii="Arial" w:hAnsi="Arial" w:cs="Arial"/>
          <w:sz w:val="20"/>
          <w:szCs w:val="20"/>
        </w:rPr>
        <w:t>:</w:t>
      </w:r>
    </w:p>
    <w:p w14:paraId="1A51703C" w14:textId="77777777" w:rsidR="008F0308" w:rsidRDefault="008F0308" w:rsidP="001421FA">
      <w:pPr>
        <w:spacing w:line="360" w:lineRule="auto"/>
        <w:jc w:val="center"/>
        <w:rPr>
          <w:rFonts w:ascii="Arial" w:hAnsi="Arial" w:cs="Arial"/>
        </w:rPr>
      </w:pPr>
    </w:p>
    <w:p w14:paraId="782551F1" w14:textId="388829A6" w:rsidR="000F6369" w:rsidRPr="000F6369" w:rsidRDefault="000F6369" w:rsidP="0084423A">
      <w:pPr>
        <w:spacing w:line="360" w:lineRule="auto"/>
        <w:jc w:val="center"/>
        <w:rPr>
          <w:rFonts w:ascii="Arial" w:hAnsi="Arial" w:cs="Arial"/>
          <w:b/>
        </w:rPr>
      </w:pPr>
      <w:r>
        <w:rPr>
          <w:rFonts w:ascii="Arial" w:hAnsi="Arial" w:cs="Arial"/>
          <w:b/>
        </w:rPr>
        <w:t>Udzielenie k</w:t>
      </w:r>
      <w:r w:rsidRPr="000F6369">
        <w:rPr>
          <w:rFonts w:ascii="Arial" w:hAnsi="Arial" w:cs="Arial"/>
          <w:b/>
        </w:rPr>
        <w:t>redyt</w:t>
      </w:r>
      <w:r>
        <w:rPr>
          <w:rFonts w:ascii="Arial" w:hAnsi="Arial" w:cs="Arial"/>
          <w:b/>
        </w:rPr>
        <w:t>u</w:t>
      </w:r>
      <w:r w:rsidRPr="000F6369">
        <w:rPr>
          <w:rFonts w:ascii="Arial" w:hAnsi="Arial" w:cs="Arial"/>
          <w:b/>
        </w:rPr>
        <w:t xml:space="preserve"> długoterminow</w:t>
      </w:r>
      <w:r>
        <w:rPr>
          <w:rFonts w:ascii="Arial" w:hAnsi="Arial" w:cs="Arial"/>
          <w:b/>
        </w:rPr>
        <w:t>ego</w:t>
      </w:r>
      <w:r w:rsidRPr="000F6369">
        <w:rPr>
          <w:rFonts w:ascii="Arial" w:hAnsi="Arial" w:cs="Arial"/>
          <w:b/>
        </w:rPr>
        <w:t xml:space="preserve"> w</w:t>
      </w:r>
      <w:r>
        <w:rPr>
          <w:rFonts w:ascii="Arial" w:hAnsi="Arial" w:cs="Arial"/>
          <w:b/>
        </w:rPr>
        <w:t xml:space="preserve"> </w:t>
      </w:r>
      <w:r w:rsidRPr="000F6369">
        <w:rPr>
          <w:rFonts w:ascii="Arial" w:hAnsi="Arial" w:cs="Arial"/>
          <w:b/>
        </w:rPr>
        <w:t xml:space="preserve">wysokości 1 900 000,00 zł </w:t>
      </w:r>
      <w:r w:rsidR="0084423A">
        <w:rPr>
          <w:rFonts w:ascii="Arial" w:hAnsi="Arial" w:cs="Arial"/>
          <w:b/>
        </w:rPr>
        <w:t xml:space="preserve">                            na </w:t>
      </w:r>
      <w:r w:rsidRPr="000F6369">
        <w:rPr>
          <w:rFonts w:ascii="Arial" w:hAnsi="Arial" w:cs="Arial"/>
          <w:b/>
        </w:rPr>
        <w:t xml:space="preserve">pokrycie deficytu budżetu </w:t>
      </w:r>
      <w:r w:rsidR="0084423A">
        <w:rPr>
          <w:rFonts w:ascii="Arial" w:hAnsi="Arial" w:cs="Arial"/>
          <w:b/>
        </w:rPr>
        <w:t xml:space="preserve">Gminy Mogilno </w:t>
      </w:r>
      <w:r w:rsidRPr="000F6369">
        <w:rPr>
          <w:rFonts w:ascii="Arial" w:hAnsi="Arial" w:cs="Arial"/>
          <w:b/>
        </w:rPr>
        <w:t>w 2022</w:t>
      </w:r>
      <w:r>
        <w:rPr>
          <w:rFonts w:ascii="Arial" w:hAnsi="Arial" w:cs="Arial"/>
          <w:b/>
        </w:rPr>
        <w:t xml:space="preserve"> r. </w:t>
      </w:r>
      <w:r w:rsidRPr="000F6369">
        <w:rPr>
          <w:rFonts w:ascii="Arial" w:hAnsi="Arial" w:cs="Arial"/>
          <w:b/>
        </w:rPr>
        <w:t>na finansowanie zadania</w:t>
      </w:r>
    </w:p>
    <w:p w14:paraId="514360A6" w14:textId="057ECF80" w:rsidR="00F22894" w:rsidRPr="000F6369" w:rsidRDefault="000F6369" w:rsidP="000F6369">
      <w:pPr>
        <w:spacing w:line="360" w:lineRule="auto"/>
        <w:jc w:val="center"/>
        <w:rPr>
          <w:rFonts w:ascii="Arial" w:hAnsi="Arial" w:cs="Arial"/>
          <w:b/>
        </w:rPr>
      </w:pPr>
      <w:r>
        <w:rPr>
          <w:rFonts w:ascii="Arial" w:hAnsi="Arial" w:cs="Arial"/>
          <w:b/>
        </w:rPr>
        <w:t xml:space="preserve">inwestycyjnego pod nazwą </w:t>
      </w:r>
      <w:r w:rsidRPr="000F6369">
        <w:rPr>
          <w:rFonts w:ascii="Arial" w:hAnsi="Arial" w:cs="Arial"/>
          <w:b/>
        </w:rPr>
        <w:t xml:space="preserve">„Rozbudowa ul. Przemysłowej </w:t>
      </w:r>
      <w:r>
        <w:rPr>
          <w:rFonts w:ascii="Arial" w:hAnsi="Arial" w:cs="Arial"/>
          <w:b/>
        </w:rPr>
        <w:t xml:space="preserve">                                               </w:t>
      </w:r>
      <w:r w:rsidRPr="000F6369">
        <w:rPr>
          <w:rFonts w:ascii="Arial" w:hAnsi="Arial" w:cs="Arial"/>
          <w:b/>
        </w:rPr>
        <w:t>w</w:t>
      </w:r>
      <w:r>
        <w:rPr>
          <w:rFonts w:ascii="Arial" w:hAnsi="Arial" w:cs="Arial"/>
          <w:b/>
        </w:rPr>
        <w:t xml:space="preserve"> </w:t>
      </w:r>
      <w:r w:rsidRPr="000F6369">
        <w:rPr>
          <w:rFonts w:ascii="Arial" w:hAnsi="Arial" w:cs="Arial"/>
          <w:b/>
        </w:rPr>
        <w:t>Mogilnie wraz z infrastrukturą”</w:t>
      </w:r>
      <w:r w:rsidRPr="000F6369">
        <w:rPr>
          <w:rFonts w:ascii="Arial" w:hAnsi="Arial" w:cs="Arial"/>
          <w:b/>
        </w:rPr>
        <w:cr/>
      </w:r>
    </w:p>
    <w:p w14:paraId="73020CDD" w14:textId="77777777" w:rsidR="001421FA" w:rsidRPr="008D294F"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1421FA">
        <w:rPr>
          <w:rFonts w:ascii="Arial" w:hAnsi="Arial" w:cs="Arial"/>
          <w:b/>
          <w:sz w:val="20"/>
          <w:szCs w:val="20"/>
        </w:rPr>
        <w:t xml:space="preserve">Przedmiotowe postępowanie prowadzone jest </w:t>
      </w:r>
      <w:r w:rsidR="006204E8" w:rsidRPr="001421FA">
        <w:rPr>
          <w:rFonts w:ascii="Arial" w:hAnsi="Arial" w:cs="Arial"/>
          <w:b/>
          <w:sz w:val="20"/>
          <w:szCs w:val="20"/>
        </w:rPr>
        <w:t>przy użyciu środków komunikacji elektronicznej. Składanie ofert następuje za pośrednictwem platformy zakupowej dostępnej pod adresem internetowym</w:t>
      </w:r>
      <w:r w:rsidR="008D294F">
        <w:rPr>
          <w:rFonts w:ascii="Arial" w:hAnsi="Arial" w:cs="Arial"/>
          <w:b/>
          <w:sz w:val="20"/>
          <w:szCs w:val="20"/>
        </w:rPr>
        <w:t xml:space="preserve">: </w:t>
      </w:r>
      <w:hyperlink r:id="rId10" w:history="1">
        <w:r w:rsidR="008D294F" w:rsidRPr="00373737">
          <w:rPr>
            <w:rStyle w:val="Hipercze"/>
            <w:rFonts w:ascii="Arial" w:hAnsi="Arial" w:cs="Arial"/>
            <w:color w:val="0070C0"/>
            <w:sz w:val="20"/>
            <w:szCs w:val="20"/>
            <w:u w:color="0070C0"/>
          </w:rPr>
          <w:t>https://platformazakupowa.pl/pn/mogilno</w:t>
        </w:r>
      </w:hyperlink>
      <w:r w:rsidR="008D294F">
        <w:rPr>
          <w:rStyle w:val="Hipercze"/>
          <w:rFonts w:ascii="Arial" w:hAnsi="Arial" w:cs="Arial"/>
          <w:color w:val="0070C0"/>
          <w:sz w:val="20"/>
          <w:szCs w:val="20"/>
        </w:rPr>
        <w:t xml:space="preserve"> </w:t>
      </w:r>
      <w:r w:rsidR="001421FA" w:rsidRPr="005B5DB0">
        <w:rPr>
          <w:rFonts w:ascii="Arial" w:hAnsi="Arial" w:cs="Arial"/>
          <w:color w:val="0070C0"/>
          <w:spacing w:val="-4"/>
          <w:sz w:val="20"/>
          <w:szCs w:val="20"/>
          <w:u w:val="single"/>
        </w:rPr>
        <w:t xml:space="preserve">    </w:t>
      </w:r>
    </w:p>
    <w:p w14:paraId="30B4759E" w14:textId="77777777" w:rsidR="001421FA" w:rsidRDefault="001421FA" w:rsidP="001421FA">
      <w:pPr>
        <w:tabs>
          <w:tab w:val="center" w:pos="4536"/>
          <w:tab w:val="left" w:pos="6945"/>
        </w:tabs>
        <w:spacing w:before="40" w:line="360" w:lineRule="auto"/>
        <w:jc w:val="center"/>
        <w:rPr>
          <w:spacing w:val="-4"/>
        </w:rPr>
      </w:pPr>
    </w:p>
    <w:p w14:paraId="576456BB" w14:textId="77777777" w:rsidR="0084423A" w:rsidRDefault="0084423A" w:rsidP="00DE004F">
      <w:pPr>
        <w:tabs>
          <w:tab w:val="center" w:pos="4536"/>
          <w:tab w:val="left" w:pos="6945"/>
        </w:tabs>
        <w:spacing w:before="40" w:line="360" w:lineRule="auto"/>
        <w:jc w:val="center"/>
        <w:rPr>
          <w:rFonts w:ascii="Arial" w:hAnsi="Arial" w:cs="Arial"/>
          <w:sz w:val="20"/>
          <w:szCs w:val="20"/>
        </w:rPr>
      </w:pPr>
    </w:p>
    <w:p w14:paraId="15FE0DBB" w14:textId="730F1A13" w:rsidR="000A7C89" w:rsidRDefault="00570717" w:rsidP="00DE004F">
      <w:pPr>
        <w:tabs>
          <w:tab w:val="center" w:pos="4536"/>
          <w:tab w:val="left" w:pos="6945"/>
        </w:tabs>
        <w:spacing w:before="40" w:line="360" w:lineRule="auto"/>
        <w:jc w:val="center"/>
        <w:rPr>
          <w:rFonts w:ascii="Arial" w:hAnsi="Arial" w:cs="Arial"/>
          <w:sz w:val="20"/>
          <w:szCs w:val="20"/>
        </w:rPr>
      </w:pPr>
      <w:r w:rsidRPr="000C7661">
        <w:rPr>
          <w:rFonts w:ascii="Arial" w:hAnsi="Arial" w:cs="Arial"/>
          <w:sz w:val="20"/>
          <w:szCs w:val="20"/>
        </w:rPr>
        <w:t>Nr postępowania:</w:t>
      </w:r>
      <w:r w:rsidR="00887FD2">
        <w:rPr>
          <w:rFonts w:ascii="Arial" w:hAnsi="Arial" w:cs="Arial"/>
          <w:sz w:val="20"/>
          <w:szCs w:val="20"/>
        </w:rPr>
        <w:t xml:space="preserve"> </w:t>
      </w:r>
      <w:r w:rsidR="001421FA" w:rsidRPr="00887FD2">
        <w:rPr>
          <w:rFonts w:ascii="Arial" w:hAnsi="Arial" w:cs="Arial"/>
          <w:caps/>
          <w:sz w:val="20"/>
          <w:szCs w:val="20"/>
        </w:rPr>
        <w:t>W</w:t>
      </w:r>
      <w:r w:rsidR="000A7C89">
        <w:rPr>
          <w:rFonts w:ascii="Arial" w:hAnsi="Arial" w:cs="Arial"/>
          <w:caps/>
          <w:sz w:val="20"/>
          <w:szCs w:val="20"/>
        </w:rPr>
        <w:t>FE</w:t>
      </w:r>
      <w:r w:rsidR="001421FA" w:rsidRPr="00887FD2">
        <w:rPr>
          <w:rFonts w:ascii="Arial" w:hAnsi="Arial" w:cs="Arial"/>
          <w:caps/>
          <w:sz w:val="20"/>
          <w:szCs w:val="20"/>
        </w:rPr>
        <w:t>.271.</w:t>
      </w:r>
      <w:r w:rsidR="000F6369">
        <w:rPr>
          <w:rFonts w:ascii="Arial" w:hAnsi="Arial" w:cs="Arial"/>
          <w:caps/>
          <w:sz w:val="20"/>
          <w:szCs w:val="20"/>
        </w:rPr>
        <w:t>10</w:t>
      </w:r>
      <w:r w:rsidR="001421FA" w:rsidRPr="00887FD2">
        <w:rPr>
          <w:rFonts w:ascii="Arial" w:hAnsi="Arial" w:cs="Arial"/>
          <w:caps/>
          <w:sz w:val="20"/>
          <w:szCs w:val="20"/>
        </w:rPr>
        <w:t>.202</w:t>
      </w:r>
      <w:r w:rsidR="00DB176C">
        <w:rPr>
          <w:rFonts w:ascii="Arial" w:hAnsi="Arial" w:cs="Arial"/>
          <w:caps/>
          <w:sz w:val="20"/>
          <w:szCs w:val="20"/>
        </w:rPr>
        <w:t>2</w:t>
      </w:r>
      <w:r w:rsidR="000F6369">
        <w:rPr>
          <w:rFonts w:ascii="Arial" w:hAnsi="Arial" w:cs="Arial"/>
          <w:caps/>
          <w:sz w:val="20"/>
          <w:szCs w:val="20"/>
        </w:rPr>
        <w:t>.wfI</w:t>
      </w:r>
    </w:p>
    <w:p w14:paraId="7BFCDFEB" w14:textId="77777777" w:rsidR="000A7C89" w:rsidRDefault="000A7C89" w:rsidP="001421FA">
      <w:pPr>
        <w:jc w:val="center"/>
        <w:rPr>
          <w:rFonts w:ascii="Arial" w:hAnsi="Arial" w:cs="Arial"/>
          <w:sz w:val="20"/>
          <w:szCs w:val="20"/>
        </w:rPr>
      </w:pPr>
    </w:p>
    <w:p w14:paraId="38324B51" w14:textId="77777777" w:rsidR="000F6369" w:rsidRDefault="000F6369" w:rsidP="001421FA">
      <w:pPr>
        <w:jc w:val="center"/>
        <w:rPr>
          <w:rFonts w:ascii="Arial" w:hAnsi="Arial" w:cs="Arial"/>
          <w:sz w:val="20"/>
          <w:szCs w:val="20"/>
        </w:rPr>
      </w:pPr>
    </w:p>
    <w:p w14:paraId="6DADA8C0" w14:textId="77777777" w:rsidR="0084423A" w:rsidRDefault="0084423A" w:rsidP="0084423A">
      <w:pPr>
        <w:rPr>
          <w:rFonts w:ascii="Arial" w:hAnsi="Arial" w:cs="Arial"/>
          <w:sz w:val="20"/>
          <w:szCs w:val="20"/>
        </w:rPr>
      </w:pPr>
    </w:p>
    <w:p w14:paraId="3A2FD0A7" w14:textId="77777777" w:rsidR="0084423A" w:rsidRDefault="0084423A" w:rsidP="0084423A">
      <w:pPr>
        <w:rPr>
          <w:rFonts w:ascii="Arial" w:hAnsi="Arial" w:cs="Arial"/>
          <w:sz w:val="20"/>
          <w:szCs w:val="20"/>
        </w:rPr>
      </w:pPr>
    </w:p>
    <w:p w14:paraId="17AEC49E" w14:textId="7BB70FE5" w:rsidR="000F6369" w:rsidRDefault="001421FA" w:rsidP="0084423A">
      <w:pPr>
        <w:jc w:val="center"/>
        <w:rPr>
          <w:rFonts w:ascii="Arial" w:hAnsi="Arial" w:cs="Arial"/>
          <w:sz w:val="20"/>
          <w:szCs w:val="20"/>
        </w:rPr>
      </w:pPr>
      <w:r w:rsidRPr="001421FA">
        <w:rPr>
          <w:rFonts w:ascii="Arial" w:hAnsi="Arial" w:cs="Arial"/>
          <w:sz w:val="20"/>
          <w:szCs w:val="20"/>
        </w:rPr>
        <w:t xml:space="preserve">Mogilno, </w:t>
      </w:r>
      <w:r>
        <w:rPr>
          <w:rFonts w:ascii="Arial" w:hAnsi="Arial" w:cs="Arial"/>
          <w:sz w:val="20"/>
          <w:szCs w:val="20"/>
        </w:rPr>
        <w:t xml:space="preserve">dnia </w:t>
      </w:r>
      <w:r w:rsidR="000F6369">
        <w:rPr>
          <w:rFonts w:ascii="Arial" w:hAnsi="Arial" w:cs="Arial"/>
          <w:sz w:val="20"/>
          <w:szCs w:val="20"/>
        </w:rPr>
        <w:t>09</w:t>
      </w:r>
      <w:r w:rsidR="007061F8">
        <w:rPr>
          <w:rFonts w:ascii="Arial" w:hAnsi="Arial" w:cs="Arial"/>
          <w:sz w:val="20"/>
          <w:szCs w:val="20"/>
        </w:rPr>
        <w:t>.05</w:t>
      </w:r>
      <w:r w:rsidRPr="001421FA">
        <w:rPr>
          <w:rFonts w:ascii="Arial" w:hAnsi="Arial" w:cs="Arial"/>
          <w:sz w:val="20"/>
          <w:szCs w:val="20"/>
        </w:rPr>
        <w:t>.202</w:t>
      </w:r>
      <w:r w:rsidR="00DB176C">
        <w:rPr>
          <w:rFonts w:ascii="Arial" w:hAnsi="Arial" w:cs="Arial"/>
          <w:sz w:val="20"/>
          <w:szCs w:val="20"/>
        </w:rPr>
        <w:t>2</w:t>
      </w:r>
      <w:r w:rsidRPr="001421FA">
        <w:rPr>
          <w:rFonts w:ascii="Arial" w:hAnsi="Arial" w:cs="Arial"/>
          <w:sz w:val="20"/>
          <w:szCs w:val="20"/>
        </w:rPr>
        <w:t xml:space="preserve"> r</w:t>
      </w:r>
      <w:r w:rsidR="006C33BF">
        <w:rPr>
          <w:rFonts w:ascii="Arial" w:hAnsi="Arial" w:cs="Arial"/>
          <w:sz w:val="20"/>
          <w:szCs w:val="20"/>
        </w:rPr>
        <w:t>.</w:t>
      </w:r>
    </w:p>
    <w:p w14:paraId="26B99267" w14:textId="77777777" w:rsidR="000F6369" w:rsidRDefault="000F6369" w:rsidP="001421FA">
      <w:pPr>
        <w:jc w:val="center"/>
        <w:rPr>
          <w:rFonts w:ascii="Arial" w:hAnsi="Arial" w:cs="Arial"/>
          <w:sz w:val="20"/>
          <w:szCs w:val="20"/>
        </w:rPr>
      </w:pPr>
    </w:p>
    <w:sdt>
      <w:sdtPr>
        <w:rPr>
          <w:rFonts w:ascii="Times New Roman" w:hAnsi="Times New Roman"/>
          <w:b w:val="0"/>
          <w:sz w:val="24"/>
          <w:szCs w:val="24"/>
        </w:rPr>
        <w:id w:val="-756826742"/>
        <w:docPartObj>
          <w:docPartGallery w:val="Table of Contents"/>
          <w:docPartUnique/>
        </w:docPartObj>
      </w:sdtPr>
      <w:sdtEndPr>
        <w:rPr>
          <w:bCs/>
        </w:rPr>
      </w:sdtEndPr>
      <w:sdtContent>
        <w:p w14:paraId="54ADBAD4" w14:textId="77777777" w:rsidR="006C33BF" w:rsidRPr="00D14A90" w:rsidRDefault="006C33BF" w:rsidP="001622EE">
          <w:pPr>
            <w:pStyle w:val="Styl3"/>
            <w:numPr>
              <w:ilvl w:val="0"/>
              <w:numId w:val="0"/>
            </w:numPr>
            <w:ind w:left="284" w:hanging="284"/>
            <w:rPr>
              <w:sz w:val="20"/>
              <w:szCs w:val="20"/>
            </w:rPr>
          </w:pPr>
          <w:r w:rsidRPr="00D14A90">
            <w:rPr>
              <w:sz w:val="20"/>
              <w:szCs w:val="20"/>
            </w:rPr>
            <w:t>Spis treści</w:t>
          </w:r>
        </w:p>
        <w:p w14:paraId="6A015537" w14:textId="77777777" w:rsidR="00633A2C" w:rsidRPr="00633A2C" w:rsidRDefault="006C33BF" w:rsidP="00633A2C">
          <w:pPr>
            <w:pStyle w:val="Spistreci1"/>
            <w:spacing w:line="360" w:lineRule="auto"/>
            <w:rPr>
              <w:rFonts w:asciiTheme="minorHAnsi" w:eastAsiaTheme="minorEastAsia" w:hAnsiTheme="minorHAnsi" w:cstheme="minorBidi"/>
              <w:noProof/>
              <w:sz w:val="20"/>
              <w:szCs w:val="20"/>
            </w:rPr>
          </w:pPr>
          <w:r w:rsidRPr="00633A2C">
            <w:rPr>
              <w:rFonts w:cs="Arial"/>
              <w:bCs/>
              <w:sz w:val="20"/>
              <w:szCs w:val="20"/>
            </w:rPr>
            <w:fldChar w:fldCharType="begin"/>
          </w:r>
          <w:r w:rsidRPr="00633A2C">
            <w:rPr>
              <w:rFonts w:cs="Arial"/>
              <w:bCs/>
              <w:sz w:val="20"/>
              <w:szCs w:val="20"/>
            </w:rPr>
            <w:instrText xml:space="preserve"> TOC \o "1-3" \h \z \u </w:instrText>
          </w:r>
          <w:r w:rsidRPr="00633A2C">
            <w:rPr>
              <w:rFonts w:cs="Arial"/>
              <w:bCs/>
              <w:sz w:val="20"/>
              <w:szCs w:val="20"/>
            </w:rPr>
            <w:fldChar w:fldCharType="separate"/>
          </w:r>
          <w:hyperlink w:anchor="_Toc96497983" w:history="1">
            <w:r w:rsidR="00633A2C" w:rsidRPr="00633A2C">
              <w:rPr>
                <w:rStyle w:val="Hipercze"/>
                <w:noProof/>
                <w:sz w:val="20"/>
                <w:szCs w:val="20"/>
              </w:rPr>
              <w:t>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NAZWA ORAZ ADRES ZAMAWIAJĄCEGO</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_Toc96497983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3</w:t>
            </w:r>
            <w:r w:rsidR="00633A2C" w:rsidRPr="00633A2C">
              <w:rPr>
                <w:noProof/>
                <w:webHidden/>
                <w:sz w:val="20"/>
                <w:szCs w:val="20"/>
              </w:rPr>
              <w:fldChar w:fldCharType="end"/>
            </w:r>
          </w:hyperlink>
        </w:p>
        <w:p w14:paraId="502F0FAC"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84" w:history="1">
            <w:r w:rsidR="00633A2C" w:rsidRPr="00633A2C">
              <w:rPr>
                <w:rStyle w:val="Hipercze"/>
                <w:noProof/>
                <w:sz w:val="20"/>
                <w:szCs w:val="20"/>
              </w:rPr>
              <w:t>II.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OCHRONA DANYCH OSOBOW</w:t>
            </w:r>
            <w:r w:rsidR="00633A2C" w:rsidRPr="00633A2C">
              <w:rPr>
                <w:rStyle w:val="Hipercze"/>
                <w:noProof/>
                <w:sz w:val="20"/>
                <w:szCs w:val="20"/>
                <w:shd w:val="clear" w:color="auto" w:fill="D9D9D9" w:themeFill="background1" w:themeFillShade="D9"/>
                <w:lang w:eastAsia="x-none"/>
              </w:rPr>
              <w:t>Y</w:t>
            </w:r>
            <w:r w:rsidR="00633A2C" w:rsidRPr="00633A2C">
              <w:rPr>
                <w:rStyle w:val="Hipercze"/>
                <w:noProof/>
                <w:sz w:val="20"/>
                <w:szCs w:val="20"/>
              </w:rPr>
              <w:t>CH</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_Toc96497984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3</w:t>
            </w:r>
            <w:r w:rsidR="00633A2C" w:rsidRPr="00633A2C">
              <w:rPr>
                <w:noProof/>
                <w:webHidden/>
                <w:sz w:val="20"/>
                <w:szCs w:val="20"/>
              </w:rPr>
              <w:fldChar w:fldCharType="end"/>
            </w:r>
          </w:hyperlink>
        </w:p>
        <w:p w14:paraId="38791A84"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85" w:history="1">
            <w:r w:rsidR="00633A2C" w:rsidRPr="00633A2C">
              <w:rPr>
                <w:rStyle w:val="Hipercze"/>
                <w:noProof/>
                <w:sz w:val="20"/>
                <w:szCs w:val="20"/>
              </w:rPr>
              <w:t>III.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TRYB UDZIELENIA ZAMÓWIENIA</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_Toc96497985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5</w:t>
            </w:r>
            <w:r w:rsidR="00633A2C" w:rsidRPr="00633A2C">
              <w:rPr>
                <w:noProof/>
                <w:webHidden/>
                <w:sz w:val="20"/>
                <w:szCs w:val="20"/>
              </w:rPr>
              <w:fldChar w:fldCharType="end"/>
            </w:r>
          </w:hyperlink>
        </w:p>
        <w:p w14:paraId="18FB1C69"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86" w:history="1">
            <w:r w:rsidR="00633A2C" w:rsidRPr="00633A2C">
              <w:rPr>
                <w:rStyle w:val="Hipercze"/>
                <w:noProof/>
                <w:sz w:val="20"/>
                <w:szCs w:val="20"/>
              </w:rPr>
              <w:t>IV.</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OPIS PRZEDMIOTU ZAMÓWIENIA</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_Toc96497986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7</w:t>
            </w:r>
            <w:r w:rsidR="00633A2C" w:rsidRPr="00633A2C">
              <w:rPr>
                <w:noProof/>
                <w:webHidden/>
                <w:sz w:val="20"/>
                <w:szCs w:val="20"/>
              </w:rPr>
              <w:fldChar w:fldCharType="end"/>
            </w:r>
          </w:hyperlink>
        </w:p>
        <w:p w14:paraId="747DB58B"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87" w:history="1">
            <w:r w:rsidR="00633A2C" w:rsidRPr="00633A2C">
              <w:rPr>
                <w:rStyle w:val="Hipercze"/>
                <w:noProof/>
                <w:sz w:val="20"/>
                <w:szCs w:val="20"/>
              </w:rPr>
              <w:t>V.</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WIZJA LOKALNA</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_Toc96497987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9</w:t>
            </w:r>
            <w:r w:rsidR="00633A2C" w:rsidRPr="00633A2C">
              <w:rPr>
                <w:noProof/>
                <w:webHidden/>
                <w:sz w:val="20"/>
                <w:szCs w:val="20"/>
              </w:rPr>
              <w:fldChar w:fldCharType="end"/>
            </w:r>
          </w:hyperlink>
        </w:p>
        <w:p w14:paraId="15AA87B1"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88" w:history="1">
            <w:r w:rsidR="00633A2C" w:rsidRPr="00633A2C">
              <w:rPr>
                <w:rStyle w:val="Hipercze"/>
                <w:noProof/>
                <w:sz w:val="20"/>
                <w:szCs w:val="20"/>
              </w:rPr>
              <w:t>VI.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PODWYKONAWSTWO</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_Toc96497988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9</w:t>
            </w:r>
            <w:r w:rsidR="00633A2C" w:rsidRPr="00633A2C">
              <w:rPr>
                <w:noProof/>
                <w:webHidden/>
                <w:sz w:val="20"/>
                <w:szCs w:val="20"/>
              </w:rPr>
              <w:fldChar w:fldCharType="end"/>
            </w:r>
          </w:hyperlink>
        </w:p>
        <w:p w14:paraId="4A243DE2"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89" w:history="1">
            <w:r w:rsidR="00633A2C" w:rsidRPr="00633A2C">
              <w:rPr>
                <w:rStyle w:val="Hipercze"/>
                <w:noProof/>
                <w:sz w:val="20"/>
                <w:szCs w:val="20"/>
              </w:rPr>
              <w:t>VII.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TERMIN WYKONANIA ZAMÓWIENIA</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_Toc96497989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9</w:t>
            </w:r>
            <w:r w:rsidR="00633A2C" w:rsidRPr="00633A2C">
              <w:rPr>
                <w:noProof/>
                <w:webHidden/>
                <w:sz w:val="20"/>
                <w:szCs w:val="20"/>
              </w:rPr>
              <w:fldChar w:fldCharType="end"/>
            </w:r>
          </w:hyperlink>
        </w:p>
        <w:p w14:paraId="6B66E3DC"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90" w:history="1">
            <w:r w:rsidR="00633A2C" w:rsidRPr="00633A2C">
              <w:rPr>
                <w:rStyle w:val="Hipercze"/>
                <w:noProof/>
                <w:sz w:val="20"/>
                <w:szCs w:val="20"/>
              </w:rPr>
              <w:t>VIII.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WARUNKI UDZIAŁU W POSTĘPOWANIU</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_Toc96497990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9</w:t>
            </w:r>
            <w:r w:rsidR="00633A2C" w:rsidRPr="00633A2C">
              <w:rPr>
                <w:noProof/>
                <w:webHidden/>
                <w:sz w:val="20"/>
                <w:szCs w:val="20"/>
              </w:rPr>
              <w:fldChar w:fldCharType="end"/>
            </w:r>
          </w:hyperlink>
        </w:p>
        <w:p w14:paraId="65406A2D"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91" w:history="1">
            <w:r w:rsidR="00633A2C" w:rsidRPr="00633A2C">
              <w:rPr>
                <w:rStyle w:val="Hipercze"/>
                <w:iCs/>
                <w:noProof/>
                <w:sz w:val="20"/>
                <w:szCs w:val="20"/>
              </w:rPr>
              <w:t>IX.</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PODSTAWY WYKLUCZENIA Z POSTĘPOWANIA</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_Toc96497991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10</w:t>
            </w:r>
            <w:r w:rsidR="00633A2C" w:rsidRPr="00633A2C">
              <w:rPr>
                <w:noProof/>
                <w:webHidden/>
                <w:sz w:val="20"/>
                <w:szCs w:val="20"/>
              </w:rPr>
              <w:fldChar w:fldCharType="end"/>
            </w:r>
          </w:hyperlink>
        </w:p>
        <w:p w14:paraId="733638E8"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92" w:history="1">
            <w:r w:rsidR="00633A2C" w:rsidRPr="00633A2C">
              <w:rPr>
                <w:rStyle w:val="Hipercze"/>
                <w:bCs/>
                <w:noProof/>
                <w:sz w:val="20"/>
                <w:szCs w:val="20"/>
              </w:rPr>
              <w:t>X.</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OŚWIADCZENIA I DOKUMENTY, JAKIE ZOBOWIĄZANI SĄ DOSTARCZYĆ WYKONAWCY W CELU POTWIERDZENIA SPEŁNIANIA WARUNKÓW UDZIAŁU W POSTĘPOWANIU ORAZ WYKAZANIA BRAKU PODSTAW WYKLUCZENIA (PODMIOTOWE ŚRODKI DOWODOWE)</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_Toc96497992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11</w:t>
            </w:r>
            <w:r w:rsidR="00633A2C" w:rsidRPr="00633A2C">
              <w:rPr>
                <w:noProof/>
                <w:webHidden/>
                <w:sz w:val="20"/>
                <w:szCs w:val="20"/>
              </w:rPr>
              <w:fldChar w:fldCharType="end"/>
            </w:r>
          </w:hyperlink>
        </w:p>
        <w:p w14:paraId="02320017"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93" w:history="1">
            <w:r w:rsidR="00633A2C" w:rsidRPr="00633A2C">
              <w:rPr>
                <w:rStyle w:val="Hipercze"/>
                <w:noProof/>
                <w:sz w:val="20"/>
                <w:szCs w:val="20"/>
              </w:rPr>
              <w:t>XI.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POLEGANIE NA ZASOBACH INNYCH PODMIOTÓW</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_Toc96497993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12</w:t>
            </w:r>
            <w:r w:rsidR="00633A2C" w:rsidRPr="00633A2C">
              <w:rPr>
                <w:noProof/>
                <w:webHidden/>
                <w:sz w:val="20"/>
                <w:szCs w:val="20"/>
              </w:rPr>
              <w:fldChar w:fldCharType="end"/>
            </w:r>
          </w:hyperlink>
        </w:p>
        <w:p w14:paraId="533A23BB"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94" w:history="1">
            <w:r w:rsidR="00633A2C" w:rsidRPr="00633A2C">
              <w:rPr>
                <w:rStyle w:val="Hipercze"/>
                <w:noProof/>
                <w:sz w:val="20"/>
                <w:szCs w:val="20"/>
              </w:rPr>
              <w:t>XII.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INFORMACJA DLA WYKONAWCÓW WSPÓLNIE UBIEGAJĄCYCH SIĘ O UDZIELENIE ZAMÓWIENIA (SPÓŁKI CYWILNE/ KONSORCJA)</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_Toc96497994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13</w:t>
            </w:r>
            <w:r w:rsidR="00633A2C" w:rsidRPr="00633A2C">
              <w:rPr>
                <w:noProof/>
                <w:webHidden/>
                <w:sz w:val="20"/>
                <w:szCs w:val="20"/>
              </w:rPr>
              <w:fldChar w:fldCharType="end"/>
            </w:r>
          </w:hyperlink>
        </w:p>
        <w:p w14:paraId="7879B1AC"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95" w:history="1">
            <w:r w:rsidR="00633A2C" w:rsidRPr="00633A2C">
              <w:rPr>
                <w:rStyle w:val="Hipercze"/>
                <w:noProof/>
                <w:sz w:val="20"/>
                <w:szCs w:val="20"/>
              </w:rPr>
              <w:t>XIII.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SPOSÓB KOMUNIKACJI ORAZ WYJAŚNIENIA TREŚCI SWZ</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_Toc96497995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13</w:t>
            </w:r>
            <w:r w:rsidR="00633A2C" w:rsidRPr="00633A2C">
              <w:rPr>
                <w:noProof/>
                <w:webHidden/>
                <w:sz w:val="20"/>
                <w:szCs w:val="20"/>
              </w:rPr>
              <w:fldChar w:fldCharType="end"/>
            </w:r>
          </w:hyperlink>
        </w:p>
        <w:p w14:paraId="6FA2042D"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96" w:history="1">
            <w:r w:rsidR="00633A2C" w:rsidRPr="00633A2C">
              <w:rPr>
                <w:rStyle w:val="Hipercze"/>
                <w:noProof/>
                <w:sz w:val="20"/>
                <w:szCs w:val="20"/>
              </w:rPr>
              <w:t>XIV.</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OPIS SPOSOBU PRZYGOTOWANIA OFERT ORAZ WYMAGANIA FORMALNE DOTYCZĄCE SKŁADANYCH OŚWIADCZEŃ I DOKUMENTÓW</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_Toc96497996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15</w:t>
            </w:r>
            <w:r w:rsidR="00633A2C" w:rsidRPr="00633A2C">
              <w:rPr>
                <w:noProof/>
                <w:webHidden/>
                <w:sz w:val="20"/>
                <w:szCs w:val="20"/>
              </w:rPr>
              <w:fldChar w:fldCharType="end"/>
            </w:r>
          </w:hyperlink>
        </w:p>
        <w:p w14:paraId="35871361"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97" w:history="1">
            <w:r w:rsidR="00633A2C" w:rsidRPr="00633A2C">
              <w:rPr>
                <w:rStyle w:val="Hipercze"/>
                <w:noProof/>
                <w:sz w:val="20"/>
                <w:szCs w:val="20"/>
              </w:rPr>
              <w:t>XV.</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SPOSÓB OBLICZENIA CENY OFERTY</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_Toc96497997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16</w:t>
            </w:r>
            <w:r w:rsidR="00633A2C" w:rsidRPr="00633A2C">
              <w:rPr>
                <w:noProof/>
                <w:webHidden/>
                <w:sz w:val="20"/>
                <w:szCs w:val="20"/>
              </w:rPr>
              <w:fldChar w:fldCharType="end"/>
            </w:r>
          </w:hyperlink>
        </w:p>
        <w:p w14:paraId="19FF52C6"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7998" w:history="1">
            <w:r w:rsidR="00633A2C" w:rsidRPr="00633A2C">
              <w:rPr>
                <w:rStyle w:val="Hipercze"/>
                <w:noProof/>
                <w:sz w:val="20"/>
                <w:szCs w:val="20"/>
              </w:rPr>
              <w:t>XVI.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WYMAGANIA DOTYCZĄCE WADIUM</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_Toc96497998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17</w:t>
            </w:r>
            <w:r w:rsidR="00633A2C" w:rsidRPr="00633A2C">
              <w:rPr>
                <w:noProof/>
                <w:webHidden/>
                <w:sz w:val="20"/>
                <w:szCs w:val="20"/>
              </w:rPr>
              <w:fldChar w:fldCharType="end"/>
            </w:r>
          </w:hyperlink>
        </w:p>
        <w:p w14:paraId="731723EF" w14:textId="77777777" w:rsidR="00633A2C" w:rsidRPr="00633A2C" w:rsidRDefault="000F6369" w:rsidP="00633A2C">
          <w:pPr>
            <w:pStyle w:val="Spistreci1"/>
            <w:tabs>
              <w:tab w:val="left" w:pos="880"/>
            </w:tabs>
            <w:spacing w:line="360" w:lineRule="auto"/>
            <w:rPr>
              <w:rFonts w:asciiTheme="minorHAnsi" w:eastAsiaTheme="minorEastAsia" w:hAnsiTheme="minorHAnsi" w:cstheme="minorBidi"/>
              <w:noProof/>
              <w:sz w:val="20"/>
              <w:szCs w:val="20"/>
            </w:rPr>
          </w:pPr>
          <w:hyperlink w:anchor="_Toc96497999" w:history="1">
            <w:r w:rsidR="00633A2C" w:rsidRPr="00633A2C">
              <w:rPr>
                <w:rStyle w:val="Hipercze"/>
                <w:noProof/>
                <w:sz w:val="20"/>
                <w:szCs w:val="20"/>
              </w:rPr>
              <w:t>XVII.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TERMIN ZWIĄZANIA OFERTĄ</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_Toc96497999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17</w:t>
            </w:r>
            <w:r w:rsidR="00633A2C" w:rsidRPr="00633A2C">
              <w:rPr>
                <w:noProof/>
                <w:webHidden/>
                <w:sz w:val="20"/>
                <w:szCs w:val="20"/>
              </w:rPr>
              <w:fldChar w:fldCharType="end"/>
            </w:r>
          </w:hyperlink>
        </w:p>
        <w:p w14:paraId="59CA75E5" w14:textId="77777777" w:rsidR="00633A2C" w:rsidRPr="00633A2C" w:rsidRDefault="000F6369" w:rsidP="00633A2C">
          <w:pPr>
            <w:pStyle w:val="Spistreci1"/>
            <w:tabs>
              <w:tab w:val="left" w:pos="880"/>
            </w:tabs>
            <w:spacing w:line="360" w:lineRule="auto"/>
            <w:rPr>
              <w:rFonts w:asciiTheme="minorHAnsi" w:eastAsiaTheme="minorEastAsia" w:hAnsiTheme="minorHAnsi" w:cstheme="minorBidi"/>
              <w:noProof/>
              <w:sz w:val="20"/>
              <w:szCs w:val="20"/>
            </w:rPr>
          </w:pPr>
          <w:hyperlink w:anchor="_Toc96498000" w:history="1">
            <w:r w:rsidR="00633A2C" w:rsidRPr="00633A2C">
              <w:rPr>
                <w:rStyle w:val="Hipercze"/>
                <w:noProof/>
                <w:sz w:val="20"/>
                <w:szCs w:val="20"/>
              </w:rPr>
              <w:t>XVIII.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SPOSÓB I TERMIN SKŁADANIA I OTWARCIA OFERT</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_Toc96498000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17</w:t>
            </w:r>
            <w:r w:rsidR="00633A2C" w:rsidRPr="00633A2C">
              <w:rPr>
                <w:noProof/>
                <w:webHidden/>
                <w:sz w:val="20"/>
                <w:szCs w:val="20"/>
              </w:rPr>
              <w:fldChar w:fldCharType="end"/>
            </w:r>
          </w:hyperlink>
        </w:p>
        <w:p w14:paraId="4719A596"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8001" w:history="1">
            <w:r w:rsidR="00633A2C" w:rsidRPr="00633A2C">
              <w:rPr>
                <w:rStyle w:val="Hipercze"/>
                <w:noProof/>
                <w:sz w:val="20"/>
                <w:szCs w:val="20"/>
              </w:rPr>
              <w:t>XIX.</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OPIS KRYTERIÓW OCENY OFERT, WRAZ Z PODANIEM WAG TYCH KRYTERIÓW I SPOSOBU OCENY OFERT</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_Toc96498001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18</w:t>
            </w:r>
            <w:r w:rsidR="00633A2C" w:rsidRPr="00633A2C">
              <w:rPr>
                <w:noProof/>
                <w:webHidden/>
                <w:sz w:val="20"/>
                <w:szCs w:val="20"/>
              </w:rPr>
              <w:fldChar w:fldCharType="end"/>
            </w:r>
          </w:hyperlink>
        </w:p>
        <w:p w14:paraId="3DF24BB3"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8002" w:history="1">
            <w:r w:rsidR="00633A2C" w:rsidRPr="00633A2C">
              <w:rPr>
                <w:rStyle w:val="Hipercze"/>
                <w:noProof/>
                <w:sz w:val="20"/>
                <w:szCs w:val="20"/>
              </w:rPr>
              <w:t>XX.</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INFORMACJE O FORMALNOŚCIACH, JAKIE POWINNY BYĆ DOPEŁNIONE PO WYBORZE OFERTY W CELU ZAWARCIA UMOWY W SPRAWIE ZAMÓWIENIA PUBLICZNEGO</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_Toc96498002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19</w:t>
            </w:r>
            <w:r w:rsidR="00633A2C" w:rsidRPr="00633A2C">
              <w:rPr>
                <w:noProof/>
                <w:webHidden/>
                <w:sz w:val="20"/>
                <w:szCs w:val="20"/>
              </w:rPr>
              <w:fldChar w:fldCharType="end"/>
            </w:r>
          </w:hyperlink>
        </w:p>
        <w:p w14:paraId="134EF490" w14:textId="77777777" w:rsidR="00633A2C" w:rsidRPr="00633A2C" w:rsidRDefault="000F6369" w:rsidP="00633A2C">
          <w:pPr>
            <w:pStyle w:val="Spistreci1"/>
            <w:spacing w:line="360" w:lineRule="auto"/>
            <w:rPr>
              <w:rFonts w:asciiTheme="minorHAnsi" w:eastAsiaTheme="minorEastAsia" w:hAnsiTheme="minorHAnsi" w:cstheme="minorBidi"/>
              <w:noProof/>
              <w:sz w:val="20"/>
              <w:szCs w:val="20"/>
            </w:rPr>
          </w:pPr>
          <w:hyperlink w:anchor="_Toc96498003" w:history="1">
            <w:r w:rsidR="00633A2C" w:rsidRPr="00633A2C">
              <w:rPr>
                <w:rStyle w:val="Hipercze"/>
                <w:noProof/>
                <w:sz w:val="20"/>
                <w:szCs w:val="20"/>
              </w:rPr>
              <w:t>XXI.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WYMAGANIA DOTYCZĄCE ZABEZPIECZENIA NALEŻYTEGO WYKONANIA UMOWY</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_Toc96498003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19</w:t>
            </w:r>
            <w:r w:rsidR="00633A2C" w:rsidRPr="00633A2C">
              <w:rPr>
                <w:noProof/>
                <w:webHidden/>
                <w:sz w:val="20"/>
                <w:szCs w:val="20"/>
              </w:rPr>
              <w:fldChar w:fldCharType="end"/>
            </w:r>
          </w:hyperlink>
        </w:p>
        <w:p w14:paraId="5708E651" w14:textId="77777777" w:rsidR="00633A2C" w:rsidRPr="00633A2C" w:rsidRDefault="000F6369" w:rsidP="00633A2C">
          <w:pPr>
            <w:pStyle w:val="Spistreci1"/>
            <w:tabs>
              <w:tab w:val="left" w:pos="880"/>
            </w:tabs>
            <w:spacing w:line="360" w:lineRule="auto"/>
            <w:rPr>
              <w:rFonts w:asciiTheme="minorHAnsi" w:eastAsiaTheme="minorEastAsia" w:hAnsiTheme="minorHAnsi" w:cstheme="minorBidi"/>
              <w:noProof/>
              <w:sz w:val="20"/>
              <w:szCs w:val="20"/>
            </w:rPr>
          </w:pPr>
          <w:hyperlink w:anchor="_Toc96498004" w:history="1">
            <w:r w:rsidR="00633A2C" w:rsidRPr="00633A2C">
              <w:rPr>
                <w:rStyle w:val="Hipercze"/>
                <w:noProof/>
                <w:sz w:val="20"/>
                <w:szCs w:val="20"/>
              </w:rPr>
              <w:t>XXII.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INFORMACJE O TREŚCI ZAWIERANEJ UMOWY ORAZ MOŻLIWOŚCI JEJ ZMIANY</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_Toc96498004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19</w:t>
            </w:r>
            <w:r w:rsidR="00633A2C" w:rsidRPr="00633A2C">
              <w:rPr>
                <w:noProof/>
                <w:webHidden/>
                <w:sz w:val="20"/>
                <w:szCs w:val="20"/>
              </w:rPr>
              <w:fldChar w:fldCharType="end"/>
            </w:r>
          </w:hyperlink>
        </w:p>
        <w:p w14:paraId="0B789F80" w14:textId="77777777" w:rsidR="00633A2C" w:rsidRPr="00633A2C" w:rsidRDefault="000F6369" w:rsidP="00633A2C">
          <w:pPr>
            <w:pStyle w:val="Spistreci1"/>
            <w:tabs>
              <w:tab w:val="left" w:pos="880"/>
            </w:tabs>
            <w:spacing w:line="360" w:lineRule="auto"/>
            <w:rPr>
              <w:rFonts w:asciiTheme="minorHAnsi" w:eastAsiaTheme="minorEastAsia" w:hAnsiTheme="minorHAnsi" w:cstheme="minorBidi"/>
              <w:noProof/>
              <w:sz w:val="20"/>
              <w:szCs w:val="20"/>
            </w:rPr>
          </w:pPr>
          <w:hyperlink w:anchor="_Toc96498005" w:history="1">
            <w:r w:rsidR="00633A2C" w:rsidRPr="00633A2C">
              <w:rPr>
                <w:rStyle w:val="Hipercze"/>
                <w:noProof/>
                <w:sz w:val="20"/>
                <w:szCs w:val="20"/>
              </w:rPr>
              <w:t>XXIII.</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POUCZENIE O ŚRODKACH OCHRONY PRAWNEJ PRZYSŁUGUJĄCYCH WYKONAWCY</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_Toc96498005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22</w:t>
            </w:r>
            <w:r w:rsidR="00633A2C" w:rsidRPr="00633A2C">
              <w:rPr>
                <w:noProof/>
                <w:webHidden/>
                <w:sz w:val="20"/>
                <w:szCs w:val="20"/>
              </w:rPr>
              <w:fldChar w:fldCharType="end"/>
            </w:r>
          </w:hyperlink>
        </w:p>
        <w:p w14:paraId="2D8B9E75" w14:textId="77777777" w:rsidR="00633A2C" w:rsidRPr="00633A2C" w:rsidRDefault="000F6369" w:rsidP="00633A2C">
          <w:pPr>
            <w:pStyle w:val="Spistreci1"/>
            <w:tabs>
              <w:tab w:val="left" w:pos="880"/>
            </w:tabs>
            <w:spacing w:line="360" w:lineRule="auto"/>
            <w:rPr>
              <w:rFonts w:asciiTheme="minorHAnsi" w:eastAsiaTheme="minorEastAsia" w:hAnsiTheme="minorHAnsi" w:cstheme="minorBidi"/>
              <w:noProof/>
              <w:sz w:val="20"/>
              <w:szCs w:val="20"/>
            </w:rPr>
          </w:pPr>
          <w:hyperlink w:anchor="_Toc96498006" w:history="1">
            <w:r w:rsidR="00633A2C" w:rsidRPr="00633A2C">
              <w:rPr>
                <w:rStyle w:val="Hipercze"/>
                <w:noProof/>
                <w:sz w:val="20"/>
                <w:szCs w:val="20"/>
              </w:rPr>
              <w:t>XXIV.</w:t>
            </w:r>
            <w:r w:rsidR="00633A2C" w:rsidRPr="00633A2C">
              <w:rPr>
                <w:rFonts w:asciiTheme="minorHAnsi" w:eastAsiaTheme="minorEastAsia" w:hAnsiTheme="minorHAnsi" w:cstheme="minorBidi"/>
                <w:noProof/>
                <w:sz w:val="20"/>
                <w:szCs w:val="20"/>
              </w:rPr>
              <w:tab/>
            </w:r>
            <w:r w:rsidR="00633A2C" w:rsidRPr="00633A2C">
              <w:rPr>
                <w:rStyle w:val="Hipercze"/>
                <w:noProof/>
                <w:sz w:val="20"/>
                <w:szCs w:val="20"/>
              </w:rPr>
              <w:t>WYKAZ ZAŁĄCZNIKÓW DO SWZ</w:t>
            </w:r>
            <w:r w:rsidR="00633A2C" w:rsidRPr="00633A2C">
              <w:rPr>
                <w:noProof/>
                <w:webHidden/>
                <w:sz w:val="20"/>
                <w:szCs w:val="20"/>
              </w:rPr>
              <w:tab/>
            </w:r>
            <w:r w:rsidR="00633A2C" w:rsidRPr="00633A2C">
              <w:rPr>
                <w:noProof/>
                <w:webHidden/>
                <w:sz w:val="20"/>
                <w:szCs w:val="20"/>
              </w:rPr>
              <w:fldChar w:fldCharType="begin"/>
            </w:r>
            <w:r w:rsidR="00633A2C" w:rsidRPr="00633A2C">
              <w:rPr>
                <w:noProof/>
                <w:webHidden/>
                <w:sz w:val="20"/>
                <w:szCs w:val="20"/>
              </w:rPr>
              <w:instrText xml:space="preserve"> PAGEREF _Toc96498006 \h </w:instrText>
            </w:r>
            <w:r w:rsidR="00633A2C" w:rsidRPr="00633A2C">
              <w:rPr>
                <w:noProof/>
                <w:webHidden/>
                <w:sz w:val="20"/>
                <w:szCs w:val="20"/>
              </w:rPr>
            </w:r>
            <w:r w:rsidR="00633A2C" w:rsidRPr="00633A2C">
              <w:rPr>
                <w:noProof/>
                <w:webHidden/>
                <w:sz w:val="20"/>
                <w:szCs w:val="20"/>
              </w:rPr>
              <w:fldChar w:fldCharType="separate"/>
            </w:r>
            <w:r w:rsidR="00BE16D7">
              <w:rPr>
                <w:noProof/>
                <w:webHidden/>
                <w:sz w:val="20"/>
                <w:szCs w:val="20"/>
              </w:rPr>
              <w:t>23</w:t>
            </w:r>
            <w:r w:rsidR="00633A2C" w:rsidRPr="00633A2C">
              <w:rPr>
                <w:noProof/>
                <w:webHidden/>
                <w:sz w:val="20"/>
                <w:szCs w:val="20"/>
              </w:rPr>
              <w:fldChar w:fldCharType="end"/>
            </w:r>
          </w:hyperlink>
        </w:p>
        <w:p w14:paraId="26D2DB67" w14:textId="77777777" w:rsidR="006C33BF" w:rsidRDefault="006C33BF" w:rsidP="00633A2C">
          <w:pPr>
            <w:spacing w:line="360" w:lineRule="auto"/>
            <w:outlineLvl w:val="0"/>
          </w:pPr>
          <w:r w:rsidRPr="00633A2C">
            <w:rPr>
              <w:rFonts w:ascii="Arial" w:hAnsi="Arial" w:cs="Arial"/>
              <w:b/>
              <w:bCs/>
              <w:sz w:val="20"/>
              <w:szCs w:val="20"/>
            </w:rPr>
            <w:fldChar w:fldCharType="end"/>
          </w:r>
        </w:p>
      </w:sdtContent>
    </w:sdt>
    <w:p w14:paraId="0237B678" w14:textId="77777777" w:rsidR="006C33BF" w:rsidRDefault="006C33BF" w:rsidP="001421FA">
      <w:pPr>
        <w:jc w:val="center"/>
        <w:rPr>
          <w:rFonts w:ascii="Arial" w:hAnsi="Arial" w:cs="Arial"/>
          <w:sz w:val="20"/>
          <w:szCs w:val="20"/>
        </w:rPr>
      </w:pPr>
    </w:p>
    <w:p w14:paraId="519E9343" w14:textId="77777777" w:rsidR="00775618" w:rsidRDefault="00775618" w:rsidP="001421FA">
      <w:pPr>
        <w:jc w:val="center"/>
        <w:rPr>
          <w:rFonts w:ascii="Arial" w:hAnsi="Arial" w:cs="Arial"/>
          <w:sz w:val="20"/>
          <w:szCs w:val="20"/>
        </w:rPr>
      </w:pPr>
    </w:p>
    <w:p w14:paraId="53C66517" w14:textId="77777777" w:rsidR="000F6369" w:rsidRDefault="000F6369" w:rsidP="001421FA">
      <w:pPr>
        <w:jc w:val="center"/>
        <w:rPr>
          <w:rFonts w:ascii="Arial" w:hAnsi="Arial" w:cs="Arial"/>
          <w:sz w:val="20"/>
          <w:szCs w:val="20"/>
        </w:rPr>
      </w:pPr>
    </w:p>
    <w:p w14:paraId="6AF80367" w14:textId="2AB83EF6" w:rsidR="00F22894" w:rsidRPr="001421FA" w:rsidRDefault="001101C4" w:rsidP="006A7848">
      <w:pPr>
        <w:rPr>
          <w:rFonts w:ascii="Arial" w:hAnsi="Arial" w:cs="Arial"/>
          <w:sz w:val="20"/>
          <w:szCs w:val="20"/>
        </w:rPr>
      </w:pPr>
      <w:r>
        <w:rPr>
          <w:rFonts w:ascii="Arial" w:hAnsi="Arial" w:cs="Arial"/>
          <w:sz w:val="20"/>
          <w:szCs w:val="20"/>
        </w:rPr>
        <w:t xml:space="preserve"> </w:t>
      </w:r>
    </w:p>
    <w:p w14:paraId="2B878602" w14:textId="77777777" w:rsidR="00BD11A4" w:rsidRPr="00490D4C" w:rsidRDefault="00927FE7" w:rsidP="006C33BF">
      <w:pPr>
        <w:pStyle w:val="Styl4"/>
        <w:outlineLvl w:val="0"/>
      </w:pPr>
      <w:bookmarkStart w:id="0" w:name="_Toc96497983"/>
      <w:r w:rsidRPr="00490D4C">
        <w:lastRenderedPageBreak/>
        <w:t>NAZWA ORAZ ADRES ZAMAWIAJĄCEGO</w:t>
      </w:r>
      <w:bookmarkEnd w:id="0"/>
    </w:p>
    <w:p w14:paraId="092CD073" w14:textId="77777777" w:rsidR="006204E8" w:rsidRPr="00887FD2" w:rsidRDefault="006204E8" w:rsidP="00637338">
      <w:pPr>
        <w:tabs>
          <w:tab w:val="left" w:pos="540"/>
        </w:tabs>
        <w:spacing w:line="360" w:lineRule="auto"/>
        <w:ind w:left="284"/>
        <w:jc w:val="both"/>
        <w:rPr>
          <w:rFonts w:ascii="Arial" w:hAnsi="Arial" w:cs="Arial"/>
          <w:sz w:val="20"/>
          <w:szCs w:val="20"/>
        </w:rPr>
      </w:pPr>
    </w:p>
    <w:p w14:paraId="17457777"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Nazwa zamawiającego:</w:t>
      </w:r>
      <w:r w:rsidRPr="00887FD2">
        <w:rPr>
          <w:rFonts w:ascii="Arial" w:hAnsi="Arial" w:cs="Arial"/>
          <w:sz w:val="20"/>
          <w:szCs w:val="20"/>
        </w:rPr>
        <w:tab/>
        <w:t>GMINA MOGILNO</w:t>
      </w:r>
    </w:p>
    <w:p w14:paraId="5F04BFBC"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Adres zamawiającego:</w:t>
      </w:r>
      <w:r w:rsidRPr="00887FD2">
        <w:rPr>
          <w:rFonts w:ascii="Arial" w:hAnsi="Arial" w:cs="Arial"/>
          <w:sz w:val="20"/>
          <w:szCs w:val="20"/>
        </w:rPr>
        <w:tab/>
      </w:r>
      <w:r>
        <w:rPr>
          <w:rFonts w:ascii="Arial" w:hAnsi="Arial" w:cs="Arial"/>
          <w:sz w:val="20"/>
          <w:szCs w:val="20"/>
        </w:rPr>
        <w:t>ul. Narutowicza</w:t>
      </w:r>
      <w:r w:rsidRPr="00887FD2">
        <w:rPr>
          <w:rFonts w:ascii="Arial" w:hAnsi="Arial" w:cs="Arial"/>
          <w:sz w:val="20"/>
          <w:szCs w:val="20"/>
        </w:rPr>
        <w:t xml:space="preserve"> 1</w:t>
      </w:r>
    </w:p>
    <w:p w14:paraId="543C6F47"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Kod Miejscowość: </w:t>
      </w:r>
      <w:r w:rsidRPr="00887FD2">
        <w:rPr>
          <w:rFonts w:ascii="Arial" w:hAnsi="Arial" w:cs="Arial"/>
          <w:sz w:val="20"/>
          <w:szCs w:val="20"/>
        </w:rPr>
        <w:tab/>
        <w:t xml:space="preserve">88-300 </w:t>
      </w:r>
      <w:r>
        <w:rPr>
          <w:rFonts w:ascii="Arial" w:hAnsi="Arial" w:cs="Arial"/>
          <w:sz w:val="20"/>
          <w:szCs w:val="20"/>
        </w:rPr>
        <w:t>Mogilno</w:t>
      </w:r>
    </w:p>
    <w:p w14:paraId="2D85EAC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Telefon: </w:t>
      </w:r>
      <w:r w:rsidRPr="00887FD2">
        <w:rPr>
          <w:rFonts w:ascii="Arial" w:hAnsi="Arial" w:cs="Arial"/>
          <w:sz w:val="20"/>
          <w:szCs w:val="20"/>
        </w:rPr>
        <w:tab/>
        <w:t>52 318 55 20</w:t>
      </w:r>
    </w:p>
    <w:p w14:paraId="058CDB64"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Faks: </w:t>
      </w:r>
      <w:r w:rsidRPr="00887FD2">
        <w:rPr>
          <w:rFonts w:ascii="Arial" w:hAnsi="Arial" w:cs="Arial"/>
          <w:sz w:val="20"/>
          <w:szCs w:val="20"/>
        </w:rPr>
        <w:tab/>
        <w:t>52 315 26 93</w:t>
      </w:r>
    </w:p>
    <w:p w14:paraId="07C951EA"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color="0070C0"/>
        </w:rPr>
      </w:pPr>
      <w:r w:rsidRPr="00887FD2">
        <w:rPr>
          <w:rFonts w:ascii="Arial" w:hAnsi="Arial" w:cs="Arial"/>
          <w:sz w:val="20"/>
          <w:szCs w:val="20"/>
        </w:rPr>
        <w:t xml:space="preserve">Adres strony internetowej: </w:t>
      </w:r>
      <w:r w:rsidRPr="00887FD2">
        <w:rPr>
          <w:rFonts w:ascii="Arial" w:hAnsi="Arial" w:cs="Arial"/>
          <w:sz w:val="20"/>
          <w:szCs w:val="20"/>
        </w:rPr>
        <w:tab/>
      </w:r>
      <w:hyperlink r:id="rId11" w:history="1">
        <w:r w:rsidRPr="007B1267">
          <w:rPr>
            <w:rStyle w:val="Hipercze"/>
            <w:rFonts w:ascii="Arial" w:hAnsi="Arial" w:cs="Arial"/>
            <w:color w:val="0070C0"/>
            <w:sz w:val="20"/>
            <w:szCs w:val="20"/>
            <w:u w:color="0070C0"/>
          </w:rPr>
          <w:t>www.bip.mogilno.pl</w:t>
        </w:r>
      </w:hyperlink>
      <w:r w:rsidRPr="007B1267">
        <w:rPr>
          <w:rFonts w:ascii="Arial" w:hAnsi="Arial" w:cs="Arial"/>
          <w:color w:val="0070C0"/>
          <w:sz w:val="20"/>
          <w:szCs w:val="20"/>
          <w:u w:color="0070C0"/>
        </w:rPr>
        <w:t xml:space="preserve"> </w:t>
      </w:r>
    </w:p>
    <w:p w14:paraId="51583587"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887FD2">
        <w:rPr>
          <w:rFonts w:ascii="Arial" w:hAnsi="Arial" w:cs="Arial"/>
          <w:sz w:val="20"/>
          <w:szCs w:val="20"/>
        </w:rPr>
        <w:t xml:space="preserve">Adres poczty elektronicznej: </w:t>
      </w:r>
      <w:r w:rsidRPr="00887FD2">
        <w:rPr>
          <w:rFonts w:ascii="Arial" w:hAnsi="Arial" w:cs="Arial"/>
          <w:sz w:val="20"/>
          <w:szCs w:val="20"/>
        </w:rPr>
        <w:tab/>
      </w:r>
      <w:hyperlink r:id="rId12" w:history="1">
        <w:r w:rsidRPr="007B1267">
          <w:rPr>
            <w:rStyle w:val="Hipercze"/>
            <w:rFonts w:ascii="Arial" w:hAnsi="Arial" w:cs="Arial"/>
            <w:color w:val="0070C0"/>
            <w:sz w:val="20"/>
            <w:szCs w:val="20"/>
            <w:u w:color="0070C0"/>
          </w:rPr>
          <w:t>zamowieniapubliczne@mogilno.pl</w:t>
        </w:r>
      </w:hyperlink>
      <w:r w:rsidRPr="007B1267">
        <w:rPr>
          <w:rFonts w:ascii="Arial" w:hAnsi="Arial" w:cs="Arial"/>
          <w:color w:val="0070C0"/>
          <w:sz w:val="20"/>
          <w:szCs w:val="20"/>
          <w:u w:val="single" w:color="0070C0"/>
        </w:rPr>
        <w:t xml:space="preserve"> </w:t>
      </w:r>
    </w:p>
    <w:p w14:paraId="400A6CBC"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Godziny urzędowania:</w:t>
      </w:r>
      <w:r w:rsidRPr="00887FD2">
        <w:rPr>
          <w:rFonts w:ascii="Arial" w:hAnsi="Arial" w:cs="Arial"/>
          <w:sz w:val="20"/>
          <w:szCs w:val="20"/>
        </w:rPr>
        <w:tab/>
        <w:t>poniedziałek, środa, czwartek - 7</w:t>
      </w:r>
      <w:r w:rsidRPr="00887FD2">
        <w:rPr>
          <w:rFonts w:ascii="Arial" w:hAnsi="Arial" w:cs="Arial"/>
          <w:sz w:val="20"/>
          <w:szCs w:val="20"/>
          <w:vertAlign w:val="superscript"/>
        </w:rPr>
        <w:t>30</w:t>
      </w:r>
      <w:r w:rsidRPr="00887FD2">
        <w:rPr>
          <w:rFonts w:ascii="Arial" w:hAnsi="Arial" w:cs="Arial"/>
          <w:sz w:val="20"/>
          <w:szCs w:val="20"/>
        </w:rPr>
        <w:t xml:space="preserve"> do 15</w:t>
      </w:r>
      <w:r w:rsidRPr="00887FD2">
        <w:rPr>
          <w:rFonts w:ascii="Arial" w:hAnsi="Arial" w:cs="Arial"/>
          <w:sz w:val="20"/>
          <w:szCs w:val="20"/>
          <w:vertAlign w:val="superscript"/>
        </w:rPr>
        <w:t>30</w:t>
      </w:r>
    </w:p>
    <w:p w14:paraId="6AFA4954"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b/>
        <w:t>wtorek - 7</w:t>
      </w:r>
      <w:r w:rsidRPr="00887FD2">
        <w:rPr>
          <w:rFonts w:ascii="Arial" w:hAnsi="Arial" w:cs="Arial"/>
          <w:sz w:val="20"/>
          <w:szCs w:val="20"/>
          <w:vertAlign w:val="superscript"/>
        </w:rPr>
        <w:t>30</w:t>
      </w:r>
      <w:r w:rsidRPr="00887FD2">
        <w:rPr>
          <w:rFonts w:ascii="Arial" w:hAnsi="Arial" w:cs="Arial"/>
          <w:sz w:val="20"/>
          <w:szCs w:val="20"/>
        </w:rPr>
        <w:t xml:space="preserve"> do 17</w:t>
      </w:r>
      <w:r w:rsidRPr="00887FD2">
        <w:rPr>
          <w:rFonts w:ascii="Arial" w:hAnsi="Arial" w:cs="Arial"/>
          <w:sz w:val="20"/>
          <w:szCs w:val="20"/>
          <w:vertAlign w:val="superscript"/>
        </w:rPr>
        <w:t>00</w:t>
      </w:r>
    </w:p>
    <w:p w14:paraId="1EDBFDF9" w14:textId="77777777" w:rsidR="00887FD2" w:rsidRDefault="00887FD2" w:rsidP="00887FD2">
      <w:pPr>
        <w:tabs>
          <w:tab w:val="left" w:pos="540"/>
        </w:tabs>
        <w:spacing w:line="360" w:lineRule="auto"/>
        <w:ind w:left="284"/>
        <w:jc w:val="both"/>
        <w:rPr>
          <w:rFonts w:ascii="Arial" w:hAnsi="Arial" w:cs="Arial"/>
          <w:sz w:val="20"/>
          <w:szCs w:val="20"/>
          <w:vertAlign w:val="superscript"/>
        </w:rPr>
      </w:pPr>
      <w:r w:rsidRPr="00887FD2">
        <w:rPr>
          <w:rFonts w:ascii="Arial" w:hAnsi="Arial" w:cs="Arial"/>
          <w:sz w:val="20"/>
          <w:szCs w:val="20"/>
        </w:rPr>
        <w:tab/>
        <w:t xml:space="preserve">                                      </w:t>
      </w:r>
      <w:r>
        <w:rPr>
          <w:rFonts w:ascii="Arial" w:hAnsi="Arial" w:cs="Arial"/>
          <w:sz w:val="20"/>
          <w:szCs w:val="20"/>
        </w:rPr>
        <w:t xml:space="preserve">   </w:t>
      </w:r>
      <w:r w:rsidRPr="00887FD2">
        <w:rPr>
          <w:rFonts w:ascii="Arial" w:hAnsi="Arial" w:cs="Arial"/>
          <w:sz w:val="20"/>
          <w:szCs w:val="20"/>
        </w:rPr>
        <w:t>piątek - 7</w:t>
      </w:r>
      <w:r w:rsidRPr="00887FD2">
        <w:rPr>
          <w:rFonts w:ascii="Arial" w:hAnsi="Arial" w:cs="Arial"/>
          <w:sz w:val="20"/>
          <w:szCs w:val="20"/>
          <w:vertAlign w:val="superscript"/>
        </w:rPr>
        <w:t>30</w:t>
      </w:r>
      <w:r w:rsidRPr="00887FD2">
        <w:rPr>
          <w:rFonts w:ascii="Arial" w:hAnsi="Arial" w:cs="Arial"/>
          <w:sz w:val="20"/>
          <w:szCs w:val="20"/>
        </w:rPr>
        <w:t xml:space="preserve"> do 14</w:t>
      </w:r>
      <w:r w:rsidRPr="00887FD2">
        <w:rPr>
          <w:rFonts w:ascii="Arial" w:hAnsi="Arial" w:cs="Arial"/>
          <w:sz w:val="20"/>
          <w:szCs w:val="20"/>
          <w:vertAlign w:val="superscript"/>
        </w:rPr>
        <w:t>00</w:t>
      </w:r>
    </w:p>
    <w:p w14:paraId="78AB0701" w14:textId="77777777" w:rsidR="00887FD2" w:rsidRPr="00887FD2" w:rsidRDefault="00887FD2" w:rsidP="00887FD2">
      <w:pPr>
        <w:tabs>
          <w:tab w:val="left" w:pos="540"/>
        </w:tabs>
        <w:spacing w:line="360" w:lineRule="auto"/>
        <w:ind w:left="284"/>
        <w:jc w:val="both"/>
        <w:rPr>
          <w:rFonts w:ascii="Arial" w:hAnsi="Arial" w:cs="Arial"/>
          <w:sz w:val="20"/>
          <w:szCs w:val="20"/>
          <w:vertAlign w:val="superscript"/>
        </w:rPr>
      </w:pPr>
    </w:p>
    <w:p w14:paraId="5438B17D" w14:textId="77777777" w:rsidR="00055167" w:rsidRPr="007B1267" w:rsidRDefault="00055167" w:rsidP="00887FD2">
      <w:pPr>
        <w:tabs>
          <w:tab w:val="left" w:pos="540"/>
        </w:tabs>
        <w:spacing w:line="360" w:lineRule="auto"/>
        <w:jc w:val="both"/>
        <w:rPr>
          <w:rFonts w:ascii="Arial" w:hAnsi="Arial" w:cs="Arial"/>
          <w:color w:val="0070C0"/>
          <w:sz w:val="20"/>
          <w:szCs w:val="20"/>
          <w:u w:val="single" w:color="0070C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7B1267">
          <w:rPr>
            <w:rStyle w:val="Hipercze"/>
            <w:rFonts w:ascii="Arial" w:hAnsi="Arial" w:cs="Arial"/>
            <w:color w:val="0070C0"/>
            <w:sz w:val="20"/>
            <w:szCs w:val="20"/>
            <w:u w:color="0070C0"/>
          </w:rPr>
          <w:t>https://platformazakupowa.pl/pn/mogilno</w:t>
        </w:r>
      </w:hyperlink>
    </w:p>
    <w:p w14:paraId="1DFDF9A1" w14:textId="77777777" w:rsidR="00651132" w:rsidRPr="000C7661" w:rsidRDefault="007A3EC3" w:rsidP="006C33BF">
      <w:pPr>
        <w:pStyle w:val="Styl4"/>
        <w:outlineLvl w:val="0"/>
      </w:pPr>
      <w:bookmarkStart w:id="1" w:name="_Toc96497984"/>
      <w:r w:rsidRPr="000C7661">
        <w:t>OCHRONA DANYCH OSOBOW</w:t>
      </w:r>
      <w:r w:rsidRPr="00490D4C">
        <w:rPr>
          <w:rStyle w:val="Styl4Znak"/>
        </w:rPr>
        <w:t>Y</w:t>
      </w:r>
      <w:r w:rsidRPr="000C7661">
        <w:t>CH</w:t>
      </w:r>
      <w:bookmarkEnd w:id="1"/>
    </w:p>
    <w:p w14:paraId="335E5A93" w14:textId="77777777" w:rsidR="003D6AA5" w:rsidRPr="000C7661" w:rsidRDefault="003D6AA5" w:rsidP="00404FF6">
      <w:pPr>
        <w:pStyle w:val="pkt"/>
        <w:numPr>
          <w:ilvl w:val="0"/>
          <w:numId w:val="20"/>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57F03" w14:textId="77777777" w:rsidR="003D6AA5" w:rsidRPr="000C7661" w:rsidRDefault="003D6AA5" w:rsidP="00404FF6">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administratorem Pani/Pana danych osobowych jest </w:t>
      </w:r>
      <w:r w:rsidR="00887FD2" w:rsidRPr="00887FD2">
        <w:rPr>
          <w:rFonts w:ascii="Arial" w:hAnsi="Arial" w:cs="Arial"/>
          <w:sz w:val="20"/>
        </w:rPr>
        <w:t>Zamawiający – Gmina Mogilno, ul. Narutowicza 1, 88-300 Mogilno, tel. tel. 52 318 55 00, reprezentowany przez Burmistrza Mogilna</w:t>
      </w:r>
      <w:r w:rsidRPr="000C7661">
        <w:rPr>
          <w:rFonts w:ascii="Arial" w:hAnsi="Arial" w:cs="Arial"/>
          <w:sz w:val="20"/>
        </w:rPr>
        <w:t>;</w:t>
      </w:r>
    </w:p>
    <w:p w14:paraId="44A6661D" w14:textId="77777777" w:rsidR="003D6AA5" w:rsidRPr="00887FD2" w:rsidRDefault="00A816A6" w:rsidP="00404FF6">
      <w:pPr>
        <w:pStyle w:val="pkt"/>
        <w:numPr>
          <w:ilvl w:val="0"/>
          <w:numId w:val="33"/>
        </w:numPr>
        <w:tabs>
          <w:tab w:val="clear" w:pos="595"/>
          <w:tab w:val="num" w:pos="709"/>
        </w:tabs>
        <w:spacing w:before="0" w:after="0" w:line="360" w:lineRule="auto"/>
        <w:ind w:left="709" w:hanging="425"/>
        <w:rPr>
          <w:rFonts w:ascii="Arial" w:hAnsi="Arial" w:cs="Arial"/>
          <w:color w:val="0070C0"/>
          <w:sz w:val="20"/>
        </w:rPr>
      </w:pPr>
      <w:r w:rsidRPr="000C7661">
        <w:rPr>
          <w:rFonts w:ascii="Arial" w:hAnsi="Arial" w:cs="Arial"/>
          <w:sz w:val="20"/>
        </w:rPr>
        <w:t>administrator wyznaczył Inspektora Danych Osobowych, z którym można się kontaktować pod adresem e-mail:</w:t>
      </w:r>
      <w:r w:rsidR="00887FD2" w:rsidRPr="00887FD2">
        <w:t xml:space="preserve"> </w:t>
      </w:r>
      <w:hyperlink r:id="rId14" w:history="1">
        <w:r w:rsidR="00887FD2" w:rsidRPr="007B1267">
          <w:rPr>
            <w:rStyle w:val="Hipercze"/>
            <w:rFonts w:ascii="Arial" w:hAnsi="Arial" w:cs="Arial"/>
            <w:color w:val="0070C0"/>
            <w:sz w:val="20"/>
            <w:u w:color="0070C0"/>
          </w:rPr>
          <w:t>arnold.partner@gmail.com</w:t>
        </w:r>
      </w:hyperlink>
      <w:r w:rsidR="00887FD2" w:rsidRPr="007B1267">
        <w:rPr>
          <w:rFonts w:ascii="Arial" w:hAnsi="Arial" w:cs="Arial"/>
          <w:color w:val="0070C0"/>
          <w:sz w:val="20"/>
          <w:u w:val="single" w:color="0070C0"/>
        </w:rPr>
        <w:t xml:space="preserve"> </w:t>
      </w:r>
    </w:p>
    <w:p w14:paraId="3EA84013" w14:textId="717BEE39" w:rsidR="00A816A6" w:rsidRPr="000A7C89" w:rsidRDefault="00A816A6" w:rsidP="00404FF6">
      <w:pPr>
        <w:pStyle w:val="pkt"/>
        <w:numPr>
          <w:ilvl w:val="0"/>
          <w:numId w:val="33"/>
        </w:numPr>
        <w:tabs>
          <w:tab w:val="clear" w:pos="595"/>
          <w:tab w:val="num" w:pos="851"/>
        </w:tabs>
        <w:spacing w:before="0" w:after="0" w:line="360" w:lineRule="auto"/>
        <w:ind w:left="709" w:hanging="425"/>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w:t>
      </w:r>
      <w:r w:rsidR="000A7C89" w:rsidRPr="000C7661">
        <w:rPr>
          <w:rFonts w:ascii="Arial" w:hAnsi="Arial" w:cs="Arial"/>
          <w:sz w:val="20"/>
        </w:rPr>
        <w:t xml:space="preserve">prowadzonym w trybie </w:t>
      </w:r>
      <w:r w:rsidR="000A7C89" w:rsidRPr="004020C2">
        <w:rPr>
          <w:rFonts w:ascii="Arial" w:hAnsi="Arial" w:cs="Arial"/>
          <w:sz w:val="20"/>
        </w:rPr>
        <w:t>podstawowym bez negocjacji o wartości zamówienia nie p</w:t>
      </w:r>
      <w:r w:rsidR="000A7C89">
        <w:rPr>
          <w:rFonts w:ascii="Arial" w:hAnsi="Arial" w:cs="Arial"/>
          <w:sz w:val="20"/>
        </w:rPr>
        <w:t xml:space="preserve">rzekraczającej progów unijnych </w:t>
      </w:r>
      <w:r w:rsidR="000A7C89" w:rsidRPr="004020C2">
        <w:rPr>
          <w:rFonts w:ascii="Arial" w:hAnsi="Arial" w:cs="Arial"/>
          <w:sz w:val="20"/>
        </w:rPr>
        <w:t>o jakich stanowi art. 3 ustawy z 11 września 2019 r. - Prawo zamówień publicznych</w:t>
      </w:r>
      <w:r w:rsidR="000A7C89" w:rsidRPr="000C7661">
        <w:rPr>
          <w:rFonts w:ascii="Arial" w:hAnsi="Arial" w:cs="Arial"/>
          <w:sz w:val="20"/>
        </w:rPr>
        <w:t>.</w:t>
      </w:r>
    </w:p>
    <w:p w14:paraId="57AEF510" w14:textId="77777777" w:rsidR="00800EFF" w:rsidRPr="000C7661" w:rsidRDefault="00800EFF" w:rsidP="00404FF6">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6DFC50AF" w14:textId="77777777" w:rsidR="00800EFF" w:rsidRPr="000C7661" w:rsidRDefault="00800EFF" w:rsidP="00404FF6">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03B03CAB" w14:textId="77777777" w:rsidR="00800EFF" w:rsidRPr="000C7661" w:rsidRDefault="00800EFF" w:rsidP="00404FF6">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1B141F99" w14:textId="77777777" w:rsidR="00800EFF" w:rsidRPr="000C7661" w:rsidRDefault="00800EFF" w:rsidP="00404FF6">
      <w:pPr>
        <w:pStyle w:val="pkt"/>
        <w:numPr>
          <w:ilvl w:val="0"/>
          <w:numId w:val="33"/>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6E0D0240" w14:textId="77777777" w:rsidR="00800EFF" w:rsidRPr="000C7661" w:rsidRDefault="00800EFF" w:rsidP="00404FF6">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posiada Pani/Pan:</w:t>
      </w:r>
    </w:p>
    <w:p w14:paraId="041C5102" w14:textId="77777777" w:rsidR="00800EFF" w:rsidRPr="000C7661" w:rsidRDefault="007753CE" w:rsidP="00404FF6">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4D5C61AA" w14:textId="77777777" w:rsidR="00800EFF" w:rsidRPr="000C7661" w:rsidRDefault="007753CE" w:rsidP="00404FF6">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6C1B897A" w14:textId="77777777" w:rsidR="00E859D0" w:rsidRPr="000C7661" w:rsidRDefault="007753CE" w:rsidP="00404FF6">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7775FB89" w14:textId="77777777" w:rsidR="00E859D0" w:rsidRPr="000C7661" w:rsidRDefault="00E04A0C" w:rsidP="00404FF6">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043FBE78" w14:textId="77777777" w:rsidR="00800EFF" w:rsidRPr="000C7661" w:rsidRDefault="00365896" w:rsidP="00404FF6">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1C7AB346" w14:textId="77777777" w:rsidR="00365896" w:rsidRPr="000C7661" w:rsidRDefault="00E04A0C" w:rsidP="00404FF6">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2A3C4851" w14:textId="77777777" w:rsidR="00365896" w:rsidRPr="000C7661" w:rsidRDefault="00E04A0C" w:rsidP="00404FF6">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65AF14A1" w14:textId="77777777" w:rsidR="00365896" w:rsidRPr="000C7661" w:rsidRDefault="00E04A0C" w:rsidP="00404FF6">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8B75017" w14:textId="77777777" w:rsidR="00365896" w:rsidRDefault="00365896" w:rsidP="00404FF6">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w:t>
      </w:r>
      <w:r w:rsidR="00D02ED7">
        <w:rPr>
          <w:rFonts w:ascii="Arial" w:hAnsi="Arial" w:cs="Arial"/>
          <w:sz w:val="20"/>
        </w:rPr>
        <w:t>ki 2, 00-193 Warszawa;</w:t>
      </w:r>
    </w:p>
    <w:p w14:paraId="7B882F89" w14:textId="77777777" w:rsidR="00D02ED7" w:rsidRPr="000C7661" w:rsidRDefault="00D02ED7" w:rsidP="00404FF6">
      <w:pPr>
        <w:pStyle w:val="pkt"/>
        <w:numPr>
          <w:ilvl w:val="0"/>
          <w:numId w:val="33"/>
        </w:numPr>
        <w:spacing w:before="0" w:after="0" w:line="360" w:lineRule="auto"/>
        <w:ind w:left="709"/>
        <w:rPr>
          <w:rFonts w:ascii="Arial" w:hAnsi="Arial" w:cs="Arial"/>
          <w:sz w:val="20"/>
        </w:rPr>
      </w:pPr>
      <w:r w:rsidRPr="00D02ED7">
        <w:rPr>
          <w:rFonts w:ascii="Arial" w:hAnsi="Arial" w:cs="Arial"/>
          <w:sz w:val="20"/>
        </w:rPr>
        <w:t xml:space="preserve">w przypadku udostępnienia </w:t>
      </w:r>
      <w:r w:rsidR="005B5DB0">
        <w:rPr>
          <w:rFonts w:ascii="Arial" w:hAnsi="Arial" w:cs="Arial"/>
          <w:sz w:val="20"/>
        </w:rPr>
        <w:t>Z</w:t>
      </w:r>
      <w:r w:rsidRPr="00D02ED7">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w:t>
      </w:r>
      <w:r w:rsidRPr="00D02ED7">
        <w:rPr>
          <w:rFonts w:ascii="Arial" w:hAnsi="Arial" w:cs="Arial"/>
          <w:sz w:val="20"/>
        </w:rPr>
        <w:lastRenderedPageBreak/>
        <w:t>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329488EA" w14:textId="77777777" w:rsidR="007B7462" w:rsidRPr="000C7661" w:rsidRDefault="007B7462" w:rsidP="006C33BF">
      <w:pPr>
        <w:pStyle w:val="Styl4"/>
        <w:outlineLvl w:val="0"/>
      </w:pPr>
      <w:bookmarkStart w:id="2" w:name="_Toc96497985"/>
      <w:r w:rsidRPr="000C7661">
        <w:t>TRYB UDZIELENIA ZAMÓWIENIA</w:t>
      </w:r>
      <w:bookmarkEnd w:id="2"/>
    </w:p>
    <w:p w14:paraId="07555373" w14:textId="77777777" w:rsidR="00F56513" w:rsidRPr="000C7661" w:rsidRDefault="00E04A0C" w:rsidP="00404FF6">
      <w:pPr>
        <w:pStyle w:val="pkt"/>
        <w:numPr>
          <w:ilvl w:val="0"/>
          <w:numId w:val="36"/>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proofErr w:type="spellStart"/>
      <w:r w:rsidR="00740603">
        <w:rPr>
          <w:rFonts w:ascii="Arial" w:hAnsi="Arial" w:cs="Arial"/>
          <w:sz w:val="20"/>
        </w:rPr>
        <w:t>p.z.p</w:t>
      </w:r>
      <w:proofErr w:type="spellEnd"/>
      <w:r w:rsidR="00740603">
        <w:rPr>
          <w:rFonts w:ascii="Arial" w:hAnsi="Arial" w:cs="Arial"/>
          <w:sz w:val="20"/>
        </w:rPr>
        <w:t xml:space="preserve">.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6F6F1F77" w14:textId="77777777" w:rsidR="006204E8" w:rsidRPr="000C7661" w:rsidRDefault="00E04A0C" w:rsidP="00404FF6">
      <w:pPr>
        <w:pStyle w:val="pkt"/>
        <w:numPr>
          <w:ilvl w:val="0"/>
          <w:numId w:val="36"/>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15171D62" w14:textId="77777777" w:rsidR="006204E8" w:rsidRPr="000C7661" w:rsidRDefault="00E04A0C" w:rsidP="00404FF6">
      <w:pPr>
        <w:pStyle w:val="pkt"/>
        <w:numPr>
          <w:ilvl w:val="0"/>
          <w:numId w:val="36"/>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proofErr w:type="spellStart"/>
      <w:r w:rsidR="008A3A90">
        <w:rPr>
          <w:rFonts w:ascii="Arial" w:hAnsi="Arial" w:cs="Arial"/>
          <w:sz w:val="20"/>
        </w:rPr>
        <w:t>p.z.p</w:t>
      </w:r>
      <w:proofErr w:type="spellEnd"/>
      <w:r w:rsidR="008A3A90">
        <w:rPr>
          <w:rFonts w:ascii="Arial" w:hAnsi="Arial" w:cs="Arial"/>
          <w:sz w:val="20"/>
        </w:rPr>
        <w:t xml:space="preserve">. </w:t>
      </w:r>
      <w:r w:rsidR="006204E8" w:rsidRPr="000C7661">
        <w:rPr>
          <w:rFonts w:ascii="Arial" w:hAnsi="Arial" w:cs="Arial"/>
          <w:sz w:val="20"/>
        </w:rPr>
        <w:t xml:space="preserve"> </w:t>
      </w:r>
    </w:p>
    <w:p w14:paraId="32CEE389" w14:textId="77777777" w:rsidR="003C7684" w:rsidRPr="00887FD2" w:rsidRDefault="00480814" w:rsidP="00404FF6">
      <w:pPr>
        <w:pStyle w:val="pkt"/>
        <w:numPr>
          <w:ilvl w:val="0"/>
          <w:numId w:val="36"/>
        </w:numPr>
        <w:spacing w:before="0" w:after="0" w:line="360" w:lineRule="auto"/>
        <w:ind w:left="426" w:hanging="426"/>
        <w:rPr>
          <w:rFonts w:ascii="Arial" w:hAnsi="Arial" w:cs="Arial"/>
          <w:sz w:val="20"/>
        </w:rPr>
      </w:pPr>
      <w:r>
        <w:rPr>
          <w:rFonts w:ascii="Arial" w:hAnsi="Arial" w:cs="Arial"/>
          <w:sz w:val="20"/>
        </w:rPr>
        <w:tab/>
      </w:r>
      <w:r w:rsidR="003C7684" w:rsidRPr="00887FD2">
        <w:rPr>
          <w:rFonts w:ascii="Arial" w:hAnsi="Arial" w:cs="Arial"/>
          <w:sz w:val="20"/>
        </w:rPr>
        <w:t>Zamawiający nie przewiduje aukcji elektronicznej.</w:t>
      </w:r>
    </w:p>
    <w:p w14:paraId="45FBDBAE" w14:textId="77777777" w:rsidR="006204E8" w:rsidRPr="000C7661" w:rsidRDefault="00E04A0C" w:rsidP="00404FF6">
      <w:pPr>
        <w:pStyle w:val="pkt"/>
        <w:numPr>
          <w:ilvl w:val="0"/>
          <w:numId w:val="36"/>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6A27850A" w14:textId="77777777" w:rsidR="0022144E" w:rsidRDefault="00E04A0C" w:rsidP="00404FF6">
      <w:pPr>
        <w:pStyle w:val="pkt"/>
        <w:numPr>
          <w:ilvl w:val="0"/>
          <w:numId w:val="36"/>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1FEB52CD" w14:textId="75AEA31A" w:rsidR="000F6369" w:rsidRDefault="000F6369" w:rsidP="000F6369">
      <w:pPr>
        <w:pStyle w:val="pkt"/>
        <w:numPr>
          <w:ilvl w:val="0"/>
          <w:numId w:val="36"/>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 xml:space="preserve">odział zamówienia groziłby trudnościami </w:t>
      </w:r>
      <w:r>
        <w:rPr>
          <w:rFonts w:ascii="Arial" w:hAnsi="Arial" w:cs="Arial"/>
          <w:sz w:val="20"/>
        </w:rPr>
        <w:t>organizacyjnymi</w:t>
      </w:r>
      <w:r w:rsidRPr="00295CD1">
        <w:rPr>
          <w:rFonts w:ascii="Arial" w:hAnsi="Arial" w:cs="Arial"/>
          <w:sz w:val="20"/>
        </w:rPr>
        <w:t xml:space="preserve"> wykonania zamówienia, a potrzeba skoordynowania działań różnych wykona</w:t>
      </w:r>
      <w:r>
        <w:rPr>
          <w:rFonts w:ascii="Arial" w:hAnsi="Arial" w:cs="Arial"/>
          <w:sz w:val="20"/>
        </w:rPr>
        <w:t xml:space="preserve">wców realizujących poszczególne </w:t>
      </w:r>
      <w:r w:rsidRPr="00295CD1">
        <w:rPr>
          <w:rFonts w:ascii="Arial" w:hAnsi="Arial" w:cs="Arial"/>
          <w:sz w:val="20"/>
        </w:rPr>
        <w:t>części zamówienia w tym samym czasie mogłaby poważnie zagrozić właściwemu wykonaniu zamówienia</w:t>
      </w:r>
      <w:r>
        <w:rPr>
          <w:rFonts w:ascii="Arial" w:hAnsi="Arial" w:cs="Arial"/>
          <w:sz w:val="20"/>
        </w:rPr>
        <w:t>.</w:t>
      </w:r>
    </w:p>
    <w:p w14:paraId="08FEC498" w14:textId="77777777" w:rsidR="004836E1" w:rsidRDefault="00E04A0C" w:rsidP="00404FF6">
      <w:pPr>
        <w:pStyle w:val="pkt"/>
        <w:numPr>
          <w:ilvl w:val="0"/>
          <w:numId w:val="36"/>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w:t>
      </w:r>
      <w:proofErr w:type="spellStart"/>
      <w:r w:rsidR="00941972">
        <w:rPr>
          <w:rFonts w:ascii="Arial" w:hAnsi="Arial" w:cs="Arial"/>
          <w:sz w:val="20"/>
        </w:rPr>
        <w:t>p.z.p</w:t>
      </w:r>
      <w:proofErr w:type="spellEnd"/>
      <w:r w:rsidR="00941972">
        <w:rPr>
          <w:rFonts w:ascii="Arial" w:hAnsi="Arial" w:cs="Arial"/>
          <w:sz w:val="20"/>
        </w:rPr>
        <w:t xml:space="preserve">. </w:t>
      </w:r>
    </w:p>
    <w:p w14:paraId="50CFFD79" w14:textId="5C7530A4" w:rsidR="00C922B9" w:rsidRPr="00C922B9" w:rsidRDefault="00E04A0C" w:rsidP="00C922B9">
      <w:pPr>
        <w:pStyle w:val="pkt"/>
        <w:numPr>
          <w:ilvl w:val="0"/>
          <w:numId w:val="36"/>
        </w:numPr>
        <w:spacing w:before="0" w:after="0" w:line="360" w:lineRule="auto"/>
        <w:ind w:left="426" w:hanging="426"/>
        <w:rPr>
          <w:rFonts w:ascii="Arial" w:hAnsi="Arial" w:cs="Arial"/>
          <w:sz w:val="20"/>
        </w:rPr>
      </w:pPr>
      <w:r>
        <w:rPr>
          <w:rFonts w:ascii="Arial" w:hAnsi="Arial" w:cs="Arial"/>
          <w:sz w:val="20"/>
        </w:rPr>
        <w:tab/>
      </w:r>
      <w:r w:rsidR="00C922B9" w:rsidRPr="00C922B9">
        <w:rPr>
          <w:rFonts w:ascii="Arial" w:hAnsi="Arial" w:cs="Arial"/>
          <w:sz w:val="20"/>
        </w:rPr>
        <w:t>Wymagania dot. zatrudnienia osób wykonujących wskazane czynności w zakresie realizacji zamówienia na podstawie umowy o pracę.</w:t>
      </w:r>
    </w:p>
    <w:p w14:paraId="563BE9AA" w14:textId="77777777" w:rsidR="00C922B9" w:rsidRPr="00C922B9" w:rsidRDefault="00C922B9" w:rsidP="0084423A">
      <w:pPr>
        <w:pStyle w:val="Default"/>
        <w:numPr>
          <w:ilvl w:val="0"/>
          <w:numId w:val="43"/>
        </w:numPr>
        <w:suppressAutoHyphens/>
        <w:autoSpaceDE/>
        <w:autoSpaceDN/>
        <w:adjustRightInd/>
        <w:spacing w:line="360" w:lineRule="auto"/>
        <w:ind w:left="709" w:hanging="283"/>
        <w:jc w:val="both"/>
        <w:rPr>
          <w:rFonts w:ascii="Arial" w:hAnsi="Arial" w:cs="Arial"/>
          <w:bCs/>
          <w:color w:val="auto"/>
          <w:sz w:val="20"/>
          <w:szCs w:val="20"/>
        </w:rPr>
      </w:pPr>
      <w:r w:rsidRPr="00C922B9">
        <w:rPr>
          <w:rFonts w:ascii="Arial" w:hAnsi="Arial" w:cs="Arial"/>
          <w:bCs/>
          <w:color w:val="auto"/>
          <w:sz w:val="20"/>
          <w:szCs w:val="20"/>
        </w:rPr>
        <w:t xml:space="preserve">W oparciu o art. 29 ust. 3a </w:t>
      </w:r>
      <w:proofErr w:type="spellStart"/>
      <w:r w:rsidRPr="00C922B9">
        <w:rPr>
          <w:rFonts w:ascii="Arial" w:hAnsi="Arial" w:cs="Arial"/>
          <w:bCs/>
          <w:color w:val="auto"/>
          <w:sz w:val="20"/>
          <w:szCs w:val="20"/>
        </w:rPr>
        <w:t>Pzp</w:t>
      </w:r>
      <w:proofErr w:type="spellEnd"/>
      <w:r w:rsidRPr="00C922B9">
        <w:rPr>
          <w:rFonts w:ascii="Arial" w:hAnsi="Arial" w:cs="Arial"/>
          <w:bCs/>
          <w:color w:val="auto"/>
          <w:sz w:val="20"/>
          <w:szCs w:val="20"/>
        </w:rPr>
        <w:t xml:space="preserve"> Zamawiający wymaga zatrudnienia przez Wykonawcę lub Podwykonawcę na podstawie umowy o pracę, przez cały okres realizacji zamówienia, osób wykonujących wskazane poniżej czynności:</w:t>
      </w:r>
    </w:p>
    <w:p w14:paraId="53800F60" w14:textId="77777777" w:rsidR="00C922B9" w:rsidRPr="00C922B9" w:rsidRDefault="00C922B9" w:rsidP="0084423A">
      <w:pPr>
        <w:pStyle w:val="Default"/>
        <w:numPr>
          <w:ilvl w:val="0"/>
          <w:numId w:val="45"/>
        </w:numPr>
        <w:suppressAutoHyphens/>
        <w:autoSpaceDE/>
        <w:autoSpaceDN/>
        <w:adjustRightInd/>
        <w:spacing w:line="360" w:lineRule="auto"/>
        <w:ind w:left="1134" w:hanging="425"/>
        <w:jc w:val="both"/>
        <w:rPr>
          <w:rFonts w:ascii="Arial" w:hAnsi="Arial" w:cs="Arial"/>
          <w:color w:val="auto"/>
          <w:sz w:val="20"/>
          <w:szCs w:val="20"/>
        </w:rPr>
      </w:pPr>
      <w:r w:rsidRPr="00C922B9">
        <w:rPr>
          <w:rFonts w:ascii="Arial" w:hAnsi="Arial" w:cs="Arial"/>
          <w:bCs/>
          <w:color w:val="auto"/>
          <w:sz w:val="20"/>
          <w:szCs w:val="20"/>
        </w:rPr>
        <w:t xml:space="preserve"> czynności związane z udzielaniem kredytu, </w:t>
      </w:r>
    </w:p>
    <w:p w14:paraId="72DAAFF0" w14:textId="77777777" w:rsidR="00C922B9" w:rsidRPr="00C922B9" w:rsidRDefault="00C922B9" w:rsidP="0084423A">
      <w:pPr>
        <w:pStyle w:val="Default"/>
        <w:numPr>
          <w:ilvl w:val="0"/>
          <w:numId w:val="45"/>
        </w:numPr>
        <w:suppressAutoHyphens/>
        <w:autoSpaceDE/>
        <w:autoSpaceDN/>
        <w:adjustRightInd/>
        <w:spacing w:line="360" w:lineRule="auto"/>
        <w:ind w:left="1134" w:hanging="425"/>
        <w:jc w:val="both"/>
        <w:rPr>
          <w:rFonts w:ascii="Arial" w:hAnsi="Arial" w:cs="Arial"/>
          <w:color w:val="auto"/>
          <w:sz w:val="20"/>
          <w:szCs w:val="20"/>
        </w:rPr>
      </w:pPr>
      <w:r w:rsidRPr="00C922B9">
        <w:rPr>
          <w:rFonts w:ascii="Arial" w:hAnsi="Arial" w:cs="Arial"/>
          <w:bCs/>
          <w:color w:val="auto"/>
          <w:sz w:val="20"/>
          <w:szCs w:val="20"/>
        </w:rPr>
        <w:t>czynności związane z obsługą księgową kredytu.</w:t>
      </w:r>
    </w:p>
    <w:p w14:paraId="4A9C70C4" w14:textId="77777777" w:rsidR="00C922B9" w:rsidRPr="00C922B9" w:rsidRDefault="00C922B9" w:rsidP="00C922B9">
      <w:pPr>
        <w:pStyle w:val="Default"/>
        <w:spacing w:line="360" w:lineRule="auto"/>
        <w:ind w:left="709"/>
        <w:jc w:val="both"/>
        <w:rPr>
          <w:rFonts w:ascii="Arial" w:hAnsi="Arial" w:cs="Arial"/>
          <w:color w:val="auto"/>
          <w:sz w:val="20"/>
          <w:szCs w:val="20"/>
        </w:rPr>
      </w:pPr>
      <w:r w:rsidRPr="00C922B9">
        <w:rPr>
          <w:rFonts w:ascii="Arial" w:hAnsi="Arial" w:cs="Arial"/>
          <w:color w:val="auto"/>
          <w:sz w:val="20"/>
          <w:szCs w:val="20"/>
        </w:rPr>
        <w:t xml:space="preserve">W przypadku rozwiązania stosunku pracy z pracownikiem przed zakończeniem realizacji usługi Wykonawca, zobowiązany będzie do niezwłocznego zatrudnienia na to miejsce innej osoby. </w:t>
      </w:r>
      <w:r w:rsidRPr="00C922B9">
        <w:rPr>
          <w:rFonts w:ascii="Arial" w:hAnsi="Arial" w:cs="Arial"/>
          <w:color w:val="auto"/>
          <w:sz w:val="20"/>
          <w:szCs w:val="20"/>
          <w:lang w:eastAsia="ar-SA"/>
        </w:rPr>
        <w:t xml:space="preserve">Zamawiający dopuszcza zmianę osób podlegających zatrudnieniu </w:t>
      </w:r>
      <w:r w:rsidRPr="00C922B9">
        <w:rPr>
          <w:rFonts w:ascii="Arial" w:hAnsi="Arial" w:cs="Arial"/>
          <w:color w:val="auto"/>
          <w:sz w:val="20"/>
          <w:szCs w:val="20"/>
        </w:rPr>
        <w:t>pod warunkiem, że spełnione zostaną wszystkie powyższe wymagania co do sposobu zatrudnienia na czas realizacji zamówienia</w:t>
      </w:r>
      <w:r w:rsidRPr="00C922B9">
        <w:rPr>
          <w:rFonts w:ascii="Arial" w:hAnsi="Arial" w:cs="Arial"/>
          <w:color w:val="auto"/>
          <w:sz w:val="20"/>
          <w:szCs w:val="20"/>
          <w:lang w:eastAsia="ar-SA"/>
        </w:rPr>
        <w:t>. Zmiany te nie stanowią zmian umowy.</w:t>
      </w:r>
    </w:p>
    <w:p w14:paraId="6E9EDC4D" w14:textId="69F71F68" w:rsidR="00C922B9" w:rsidRPr="00C922B9" w:rsidRDefault="00C922B9" w:rsidP="00DA1E0D">
      <w:pPr>
        <w:pStyle w:val="Default"/>
        <w:numPr>
          <w:ilvl w:val="0"/>
          <w:numId w:val="43"/>
        </w:numPr>
        <w:suppressAutoHyphens/>
        <w:autoSpaceDE/>
        <w:autoSpaceDN/>
        <w:adjustRightInd/>
        <w:spacing w:line="360" w:lineRule="auto"/>
        <w:ind w:left="709" w:hanging="283"/>
        <w:jc w:val="both"/>
        <w:rPr>
          <w:rFonts w:ascii="Arial" w:hAnsi="Arial" w:cs="Arial"/>
          <w:color w:val="auto"/>
          <w:sz w:val="20"/>
          <w:szCs w:val="20"/>
        </w:rPr>
      </w:pPr>
      <w:r w:rsidRPr="00C922B9">
        <w:rPr>
          <w:rFonts w:ascii="Arial" w:hAnsi="Arial" w:cs="Arial"/>
          <w:color w:val="auto"/>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color w:val="auto"/>
          <w:sz w:val="20"/>
          <w:szCs w:val="20"/>
        </w:rPr>
        <w:t>9</w:t>
      </w:r>
      <w:r w:rsidRPr="00C922B9">
        <w:rPr>
          <w:rFonts w:ascii="Arial" w:hAnsi="Arial" w:cs="Arial"/>
          <w:color w:val="auto"/>
          <w:sz w:val="20"/>
          <w:szCs w:val="20"/>
        </w:rPr>
        <w:t xml:space="preserve"> pkt 1) czynności. Zamawiający uprawniony jest w szczególności do: </w:t>
      </w:r>
    </w:p>
    <w:p w14:paraId="5F7672A7" w14:textId="77777777" w:rsidR="00C922B9" w:rsidRPr="00C922B9" w:rsidRDefault="00C922B9" w:rsidP="0084423A">
      <w:pPr>
        <w:pStyle w:val="Akapitzlist"/>
        <w:numPr>
          <w:ilvl w:val="0"/>
          <w:numId w:val="41"/>
        </w:numPr>
        <w:spacing w:before="120" w:line="360" w:lineRule="auto"/>
        <w:ind w:left="1276" w:hanging="284"/>
        <w:contextualSpacing/>
        <w:jc w:val="both"/>
        <w:rPr>
          <w:rFonts w:ascii="Arial" w:hAnsi="Arial" w:cs="Arial"/>
          <w:sz w:val="20"/>
          <w:szCs w:val="20"/>
        </w:rPr>
      </w:pPr>
      <w:r w:rsidRPr="00C922B9">
        <w:rPr>
          <w:rFonts w:ascii="Arial" w:hAnsi="Arial" w:cs="Arial"/>
          <w:sz w:val="20"/>
          <w:szCs w:val="20"/>
        </w:rPr>
        <w:lastRenderedPageBreak/>
        <w:t>żądania oświadczeń i dokumentów w zakresie potwierdzenia spełniania ww. wymogów i dokonywania ich oceny,</w:t>
      </w:r>
    </w:p>
    <w:p w14:paraId="5E195419" w14:textId="77777777" w:rsidR="00C922B9" w:rsidRPr="00C922B9" w:rsidRDefault="00C922B9" w:rsidP="0084423A">
      <w:pPr>
        <w:pStyle w:val="Akapitzlist"/>
        <w:numPr>
          <w:ilvl w:val="0"/>
          <w:numId w:val="41"/>
        </w:numPr>
        <w:spacing w:before="120" w:line="360" w:lineRule="auto"/>
        <w:ind w:left="1276" w:hanging="284"/>
        <w:contextualSpacing/>
        <w:jc w:val="both"/>
        <w:rPr>
          <w:rFonts w:ascii="Arial" w:hAnsi="Arial" w:cs="Arial"/>
          <w:sz w:val="20"/>
          <w:szCs w:val="20"/>
        </w:rPr>
      </w:pPr>
      <w:r w:rsidRPr="00C922B9">
        <w:rPr>
          <w:rFonts w:ascii="Arial" w:hAnsi="Arial" w:cs="Arial"/>
          <w:sz w:val="20"/>
          <w:szCs w:val="20"/>
        </w:rPr>
        <w:t>żądania wyjaśnień w przypadku wątpliwości w zakresie potwierdzenia spełniania ww. wymogów,</w:t>
      </w:r>
    </w:p>
    <w:p w14:paraId="0CBC1E59" w14:textId="77777777" w:rsidR="00C922B9" w:rsidRPr="00C922B9" w:rsidRDefault="00C922B9" w:rsidP="0084423A">
      <w:pPr>
        <w:pStyle w:val="Akapitzlist"/>
        <w:numPr>
          <w:ilvl w:val="0"/>
          <w:numId w:val="41"/>
        </w:numPr>
        <w:spacing w:before="120" w:line="360" w:lineRule="auto"/>
        <w:ind w:left="1276" w:hanging="284"/>
        <w:contextualSpacing/>
        <w:jc w:val="both"/>
        <w:rPr>
          <w:rFonts w:ascii="Arial" w:hAnsi="Arial" w:cs="Arial"/>
          <w:sz w:val="20"/>
          <w:szCs w:val="20"/>
        </w:rPr>
      </w:pPr>
      <w:r w:rsidRPr="00C922B9">
        <w:rPr>
          <w:rFonts w:ascii="Arial" w:hAnsi="Arial" w:cs="Arial"/>
          <w:sz w:val="20"/>
          <w:szCs w:val="20"/>
        </w:rPr>
        <w:t>przeprowadzania kontroli na miejscu wykonywania świadczenia.</w:t>
      </w:r>
    </w:p>
    <w:p w14:paraId="27E4F8F3" w14:textId="0D66CD9C" w:rsidR="00C922B9" w:rsidRPr="00C922B9" w:rsidRDefault="00C922B9" w:rsidP="00DA1E0D">
      <w:pPr>
        <w:pStyle w:val="Default"/>
        <w:numPr>
          <w:ilvl w:val="0"/>
          <w:numId w:val="43"/>
        </w:numPr>
        <w:tabs>
          <w:tab w:val="left" w:pos="851"/>
        </w:tabs>
        <w:suppressAutoHyphens/>
        <w:autoSpaceDE/>
        <w:autoSpaceDN/>
        <w:adjustRightInd/>
        <w:spacing w:line="360" w:lineRule="auto"/>
        <w:ind w:left="851" w:hanging="283"/>
        <w:jc w:val="both"/>
        <w:rPr>
          <w:rFonts w:ascii="Arial" w:hAnsi="Arial" w:cs="Arial"/>
          <w:color w:val="auto"/>
          <w:sz w:val="20"/>
          <w:szCs w:val="20"/>
        </w:rPr>
      </w:pPr>
      <w:r w:rsidRPr="00C922B9">
        <w:rPr>
          <w:rFonts w:ascii="Arial" w:hAnsi="Arial" w:cs="Arial"/>
          <w:color w:val="auto"/>
          <w:sz w:val="20"/>
          <w:szCs w:val="20"/>
        </w:rPr>
        <w:t>Usługa będzie świadczona przez osoby wymienione w wykazie pracowników, wykonujących czynności w trakcie realizacji zamówienia na podstawie umowy o pracę, sporządzonym według wzoru stanowiącego</w:t>
      </w:r>
      <w:r>
        <w:rPr>
          <w:rFonts w:ascii="Arial" w:hAnsi="Arial" w:cs="Arial"/>
          <w:color w:val="auto"/>
          <w:sz w:val="20"/>
          <w:szCs w:val="20"/>
        </w:rPr>
        <w:t xml:space="preserve"> </w:t>
      </w:r>
      <w:r w:rsidRPr="00C922B9">
        <w:rPr>
          <w:rFonts w:ascii="Arial" w:hAnsi="Arial" w:cs="Arial"/>
          <w:b/>
          <w:color w:val="auto"/>
          <w:sz w:val="20"/>
          <w:szCs w:val="20"/>
        </w:rPr>
        <w:t>Z</w:t>
      </w:r>
      <w:r w:rsidRPr="00C922B9">
        <w:rPr>
          <w:rFonts w:ascii="Arial" w:hAnsi="Arial" w:cs="Arial"/>
          <w:b/>
          <w:color w:val="auto"/>
          <w:sz w:val="20"/>
          <w:szCs w:val="20"/>
        </w:rPr>
        <w:t xml:space="preserve">ałącznik nr </w:t>
      </w:r>
      <w:r w:rsidR="00C50FC2" w:rsidRPr="00C50FC2">
        <w:rPr>
          <w:rFonts w:ascii="Arial" w:hAnsi="Arial" w:cs="Arial"/>
          <w:b/>
          <w:color w:val="auto"/>
          <w:sz w:val="20"/>
          <w:szCs w:val="20"/>
        </w:rPr>
        <w:t>1</w:t>
      </w:r>
      <w:r w:rsidR="00C50FC2">
        <w:rPr>
          <w:rFonts w:ascii="Arial" w:hAnsi="Arial" w:cs="Arial"/>
          <w:b/>
          <w:color w:val="auto"/>
          <w:sz w:val="20"/>
          <w:szCs w:val="20"/>
        </w:rPr>
        <w:t>7</w:t>
      </w:r>
      <w:r w:rsidRPr="00C50FC2">
        <w:rPr>
          <w:rFonts w:ascii="Arial" w:hAnsi="Arial" w:cs="Arial"/>
          <w:color w:val="auto"/>
          <w:sz w:val="20"/>
          <w:szCs w:val="20"/>
        </w:rPr>
        <w:t xml:space="preserve"> do S</w:t>
      </w:r>
      <w:r w:rsidRPr="00C50FC2">
        <w:rPr>
          <w:rFonts w:ascii="Arial" w:hAnsi="Arial" w:cs="Arial"/>
          <w:color w:val="auto"/>
          <w:sz w:val="20"/>
          <w:szCs w:val="20"/>
        </w:rPr>
        <w:t>WZ.</w:t>
      </w:r>
      <w:r w:rsidRPr="00C922B9">
        <w:rPr>
          <w:rFonts w:ascii="Arial" w:hAnsi="Arial" w:cs="Arial"/>
          <w:color w:val="auto"/>
          <w:sz w:val="20"/>
          <w:szCs w:val="20"/>
        </w:rPr>
        <w:t xml:space="preserve"> Wykaz pracowników Wykonawca składa Zamawiającemu </w:t>
      </w:r>
      <w:r w:rsidR="00C50FC2">
        <w:rPr>
          <w:rFonts w:ascii="Arial" w:hAnsi="Arial" w:cs="Arial"/>
          <w:color w:val="auto"/>
          <w:sz w:val="20"/>
          <w:szCs w:val="20"/>
        </w:rPr>
        <w:t xml:space="preserve">najpóźniej </w:t>
      </w:r>
      <w:r w:rsidRPr="00C922B9">
        <w:rPr>
          <w:rFonts w:ascii="Arial" w:hAnsi="Arial" w:cs="Arial"/>
          <w:color w:val="auto"/>
          <w:sz w:val="20"/>
          <w:szCs w:val="20"/>
        </w:rPr>
        <w:t xml:space="preserve">w dniu podpisania umowy. </w:t>
      </w:r>
    </w:p>
    <w:p w14:paraId="162F5A19" w14:textId="57152D4F" w:rsidR="00C922B9" w:rsidRPr="00C922B9" w:rsidRDefault="00C922B9" w:rsidP="00DA1E0D">
      <w:pPr>
        <w:pStyle w:val="Default"/>
        <w:numPr>
          <w:ilvl w:val="0"/>
          <w:numId w:val="43"/>
        </w:numPr>
        <w:tabs>
          <w:tab w:val="left" w:pos="851"/>
        </w:tabs>
        <w:suppressAutoHyphens/>
        <w:autoSpaceDE/>
        <w:autoSpaceDN/>
        <w:adjustRightInd/>
        <w:spacing w:line="360" w:lineRule="auto"/>
        <w:ind w:left="851" w:hanging="283"/>
        <w:jc w:val="both"/>
        <w:rPr>
          <w:rFonts w:ascii="Arial" w:hAnsi="Arial" w:cs="Arial"/>
          <w:color w:val="auto"/>
          <w:sz w:val="20"/>
          <w:szCs w:val="20"/>
        </w:rPr>
      </w:pPr>
      <w:r w:rsidRPr="00C922B9">
        <w:rPr>
          <w:rFonts w:ascii="Arial" w:hAnsi="Arial" w:cs="Arial"/>
          <w:color w:val="auto"/>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Arial" w:hAnsi="Arial" w:cs="Arial"/>
          <w:color w:val="auto"/>
          <w:sz w:val="20"/>
          <w:szCs w:val="20"/>
        </w:rPr>
        <w:t>9</w:t>
      </w:r>
      <w:r w:rsidRPr="00C922B9">
        <w:rPr>
          <w:rFonts w:ascii="Arial" w:hAnsi="Arial" w:cs="Arial"/>
          <w:color w:val="auto"/>
          <w:sz w:val="20"/>
          <w:szCs w:val="20"/>
        </w:rPr>
        <w:t xml:space="preserve"> pkt 1) czynności w trakcie realizacji zamówienia:</w:t>
      </w:r>
    </w:p>
    <w:p w14:paraId="31A02010" w14:textId="77777777" w:rsidR="00C922B9" w:rsidRPr="00C922B9" w:rsidRDefault="00C922B9" w:rsidP="00C50FC2">
      <w:pPr>
        <w:numPr>
          <w:ilvl w:val="0"/>
          <w:numId w:val="42"/>
        </w:numPr>
        <w:tabs>
          <w:tab w:val="left" w:pos="1560"/>
        </w:tabs>
        <w:spacing w:line="360" w:lineRule="auto"/>
        <w:ind w:left="1276" w:hanging="283"/>
        <w:contextualSpacing/>
        <w:jc w:val="both"/>
        <w:rPr>
          <w:rFonts w:ascii="Arial" w:hAnsi="Arial" w:cs="Arial"/>
          <w:bCs/>
          <w:sz w:val="20"/>
          <w:szCs w:val="20"/>
        </w:rPr>
      </w:pPr>
      <w:r w:rsidRPr="00C922B9">
        <w:rPr>
          <w:rFonts w:ascii="Arial" w:hAnsi="Arial" w:cs="Arial"/>
          <w:b/>
          <w:bCs/>
          <w:sz w:val="20"/>
          <w:szCs w:val="20"/>
        </w:rPr>
        <w:t xml:space="preserve">oświadczenie Wykonawcy lub podwykonawcy </w:t>
      </w:r>
      <w:r w:rsidRPr="00C922B9">
        <w:rPr>
          <w:rFonts w:ascii="Arial" w:hAnsi="Arial" w:cs="Arial"/>
          <w:bCs/>
          <w:sz w:val="20"/>
          <w:szCs w:val="20"/>
        </w:rPr>
        <w:t>o zatrudnieniu na podstawie umowy                       o pracę osób wykonujących czynności, których dotyczy wezwanie Zamawiającego.</w:t>
      </w:r>
      <w:r w:rsidRPr="00C922B9">
        <w:rPr>
          <w:rFonts w:ascii="Arial" w:hAnsi="Arial" w:cs="Arial"/>
          <w:b/>
          <w:bCs/>
          <w:sz w:val="20"/>
          <w:szCs w:val="20"/>
        </w:rPr>
        <w:t xml:space="preserve"> </w:t>
      </w:r>
      <w:r w:rsidRPr="00C922B9">
        <w:rPr>
          <w:rFonts w:ascii="Arial" w:hAnsi="Arial" w:cs="Arial"/>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zatrudnienia oraz podpis osoby uprawnionej do złożenia oświadczenia w imieniu Wykonawcy lub podwykonawcy;</w:t>
      </w:r>
    </w:p>
    <w:p w14:paraId="66FADB61" w14:textId="77777777" w:rsidR="00C922B9" w:rsidRPr="00C922B9" w:rsidRDefault="00C922B9" w:rsidP="00C50FC2">
      <w:pPr>
        <w:numPr>
          <w:ilvl w:val="0"/>
          <w:numId w:val="42"/>
        </w:numPr>
        <w:tabs>
          <w:tab w:val="left" w:pos="1560"/>
        </w:tabs>
        <w:spacing w:before="120" w:line="360" w:lineRule="auto"/>
        <w:ind w:left="1276" w:hanging="283"/>
        <w:contextualSpacing/>
        <w:jc w:val="both"/>
        <w:rPr>
          <w:rFonts w:ascii="Arial" w:hAnsi="Arial" w:cs="Arial"/>
          <w:bCs/>
          <w:sz w:val="20"/>
          <w:szCs w:val="20"/>
        </w:rPr>
      </w:pPr>
      <w:r w:rsidRPr="00C922B9">
        <w:rPr>
          <w:rFonts w:ascii="Arial" w:hAnsi="Arial" w:cs="Arial"/>
          <w:bCs/>
          <w:sz w:val="20"/>
          <w:szCs w:val="20"/>
        </w:rPr>
        <w:t>poświadczoną za zgodność z oryginałem odpowiednio przez wykonawcę lub podwykonawcę</w:t>
      </w:r>
      <w:r w:rsidRPr="00C922B9">
        <w:rPr>
          <w:rFonts w:ascii="Arial" w:hAnsi="Arial" w:cs="Arial"/>
          <w:b/>
          <w:bCs/>
          <w:sz w:val="20"/>
          <w:szCs w:val="20"/>
        </w:rPr>
        <w:t xml:space="preserve"> kopię umowy/umów o pracę</w:t>
      </w:r>
      <w:r w:rsidRPr="00C922B9">
        <w:rPr>
          <w:rFonts w:ascii="Arial" w:hAnsi="Arial" w:cs="Arial"/>
          <w:bCs/>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jednak z zapewnieniem dostępności imienia i nazwiska pracownika dla identyfikacji dokumentu wraz z informacjami takimi jak: data zawarcia umowy, rodzaj umowy  o pracę  i wymiar zatrudnienia;</w:t>
      </w:r>
    </w:p>
    <w:p w14:paraId="40BF02B6" w14:textId="77777777" w:rsidR="00C922B9" w:rsidRPr="00C922B9" w:rsidRDefault="00C922B9" w:rsidP="00C50FC2">
      <w:pPr>
        <w:numPr>
          <w:ilvl w:val="0"/>
          <w:numId w:val="42"/>
        </w:numPr>
        <w:tabs>
          <w:tab w:val="left" w:pos="1560"/>
        </w:tabs>
        <w:spacing w:before="120" w:line="360" w:lineRule="auto"/>
        <w:ind w:left="1276" w:hanging="283"/>
        <w:contextualSpacing/>
        <w:jc w:val="both"/>
        <w:rPr>
          <w:rFonts w:ascii="Arial" w:hAnsi="Arial" w:cs="Arial"/>
          <w:bCs/>
          <w:sz w:val="20"/>
          <w:szCs w:val="20"/>
        </w:rPr>
      </w:pPr>
      <w:r w:rsidRPr="00C922B9">
        <w:rPr>
          <w:rFonts w:ascii="Arial" w:hAnsi="Arial" w:cs="Arial"/>
          <w:b/>
          <w:bCs/>
          <w:sz w:val="20"/>
          <w:szCs w:val="20"/>
        </w:rPr>
        <w:t>zaświadczenie właściwego oddziału ZUS,</w:t>
      </w:r>
      <w:r w:rsidRPr="00C922B9">
        <w:rPr>
          <w:rFonts w:ascii="Arial" w:hAnsi="Arial" w:cs="Arial"/>
          <w:bCs/>
          <w:sz w:val="20"/>
          <w:szCs w:val="20"/>
        </w:rPr>
        <w:t xml:space="preserve"> potwierdzające opłacanie przez Wykonawcę lub podwykonawcę składek na ubezpieczenia społeczne i zdrowotne z tytułu zatrudnienia  na podstawie umów o pracę za ostatni okres rozliczeniowy;</w:t>
      </w:r>
    </w:p>
    <w:p w14:paraId="7AD7DE39" w14:textId="03B1F44A" w:rsidR="00C922B9" w:rsidRPr="00C922B9" w:rsidRDefault="00C922B9" w:rsidP="00C50FC2">
      <w:pPr>
        <w:numPr>
          <w:ilvl w:val="0"/>
          <w:numId w:val="42"/>
        </w:numPr>
        <w:tabs>
          <w:tab w:val="left" w:pos="1560"/>
        </w:tabs>
        <w:spacing w:line="360" w:lineRule="auto"/>
        <w:ind w:left="1276" w:hanging="283"/>
        <w:contextualSpacing/>
        <w:jc w:val="both"/>
        <w:rPr>
          <w:rFonts w:ascii="Arial" w:hAnsi="Arial" w:cs="Arial"/>
          <w:bCs/>
          <w:sz w:val="20"/>
          <w:szCs w:val="20"/>
        </w:rPr>
      </w:pPr>
      <w:r w:rsidRPr="00C922B9">
        <w:rPr>
          <w:rFonts w:ascii="Arial" w:hAnsi="Arial" w:cs="Arial"/>
          <w:bCs/>
          <w:sz w:val="20"/>
          <w:szCs w:val="20"/>
        </w:rPr>
        <w:t>poświadczoną za zgodność z oryginałem odpowiednio przez wykonawcę lub podwykonawcę</w:t>
      </w:r>
      <w:r w:rsidRPr="00C922B9">
        <w:rPr>
          <w:rFonts w:ascii="Arial" w:hAnsi="Arial" w:cs="Arial"/>
          <w:b/>
          <w:bCs/>
          <w:sz w:val="20"/>
          <w:szCs w:val="20"/>
        </w:rPr>
        <w:t xml:space="preserve"> kopię dowodu potwierdzającego zgłoszenie pracownika przez pracodawcę do ubezpieczeń</w:t>
      </w:r>
      <w:r w:rsidRPr="00C922B9">
        <w:rPr>
          <w:rFonts w:ascii="Arial" w:hAnsi="Arial" w:cs="Arial"/>
          <w:bCs/>
          <w:sz w:val="20"/>
          <w:szCs w:val="20"/>
        </w:rPr>
        <w:t xml:space="preserve">, zanonimizowaną w sposób zapewniający ochronę </w:t>
      </w:r>
      <w:r w:rsidRPr="00C922B9">
        <w:rPr>
          <w:rFonts w:ascii="Arial" w:hAnsi="Arial" w:cs="Arial"/>
          <w:bCs/>
          <w:sz w:val="20"/>
          <w:szCs w:val="20"/>
        </w:rPr>
        <w:lastRenderedPageBreak/>
        <w:t xml:space="preserve">danych osobowych pracowników, zgodnie z przepisami ustawy o ochronie danych osobowych, z zastrzeżeniem z ust. </w:t>
      </w:r>
      <w:r>
        <w:rPr>
          <w:rFonts w:ascii="Arial" w:hAnsi="Arial" w:cs="Arial"/>
          <w:bCs/>
          <w:sz w:val="20"/>
          <w:szCs w:val="20"/>
        </w:rPr>
        <w:t>9</w:t>
      </w:r>
      <w:r w:rsidRPr="00C922B9">
        <w:rPr>
          <w:rFonts w:ascii="Arial" w:hAnsi="Arial" w:cs="Arial"/>
          <w:bCs/>
          <w:sz w:val="20"/>
          <w:szCs w:val="20"/>
        </w:rPr>
        <w:t xml:space="preserve"> pkt 4), lit. b).</w:t>
      </w:r>
    </w:p>
    <w:p w14:paraId="4675364E" w14:textId="51047529" w:rsidR="00C922B9" w:rsidRPr="00C922B9" w:rsidRDefault="00C922B9" w:rsidP="00C50FC2">
      <w:pPr>
        <w:pStyle w:val="Akapitzlist"/>
        <w:numPr>
          <w:ilvl w:val="0"/>
          <w:numId w:val="43"/>
        </w:numPr>
        <w:spacing w:line="360" w:lineRule="auto"/>
        <w:ind w:left="993" w:hanging="283"/>
        <w:contextualSpacing/>
        <w:jc w:val="both"/>
        <w:rPr>
          <w:rFonts w:ascii="Arial" w:hAnsi="Arial" w:cs="Arial"/>
          <w:sz w:val="20"/>
          <w:szCs w:val="20"/>
        </w:rPr>
      </w:pPr>
      <w:r w:rsidRPr="00C922B9">
        <w:rPr>
          <w:rFonts w:ascii="Arial" w:hAnsi="Arial" w:cs="Arial"/>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Pr>
          <w:rFonts w:ascii="Arial" w:hAnsi="Arial" w:cs="Arial"/>
          <w:sz w:val="20"/>
          <w:szCs w:val="20"/>
        </w:rPr>
        <w:t>9</w:t>
      </w:r>
      <w:r w:rsidRPr="00C922B9">
        <w:rPr>
          <w:rFonts w:ascii="Arial" w:hAnsi="Arial" w:cs="Arial"/>
          <w:sz w:val="20"/>
          <w:szCs w:val="20"/>
        </w:rPr>
        <w:t xml:space="preserve"> pkt 1) czynności. </w:t>
      </w:r>
    </w:p>
    <w:p w14:paraId="40BCD5ED" w14:textId="152B9B79" w:rsidR="00C922B9" w:rsidRPr="00C922B9" w:rsidRDefault="00C922B9" w:rsidP="0084423A">
      <w:pPr>
        <w:pStyle w:val="Akapitzlist"/>
        <w:numPr>
          <w:ilvl w:val="0"/>
          <w:numId w:val="43"/>
        </w:numPr>
        <w:spacing w:before="120" w:line="360" w:lineRule="auto"/>
        <w:ind w:left="993" w:hanging="283"/>
        <w:contextualSpacing/>
        <w:jc w:val="both"/>
        <w:rPr>
          <w:rFonts w:ascii="Arial" w:hAnsi="Arial" w:cs="Arial"/>
          <w:sz w:val="20"/>
          <w:szCs w:val="20"/>
        </w:rPr>
      </w:pPr>
      <w:r w:rsidRPr="00C922B9">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787F08AE" w14:textId="77777777" w:rsidR="0022144E" w:rsidRPr="00C5008A" w:rsidRDefault="006418E5" w:rsidP="00404FF6">
      <w:pPr>
        <w:pStyle w:val="pkt"/>
        <w:numPr>
          <w:ilvl w:val="0"/>
          <w:numId w:val="36"/>
        </w:numPr>
        <w:spacing w:before="0" w:after="0" w:line="360" w:lineRule="auto"/>
        <w:ind w:left="426" w:hanging="426"/>
        <w:rPr>
          <w:rFonts w:ascii="Arial" w:hAnsi="Arial" w:cs="Arial"/>
          <w:sz w:val="20"/>
        </w:rPr>
      </w:pPr>
      <w:r w:rsidRPr="00C5008A">
        <w:rPr>
          <w:rFonts w:ascii="Arial" w:hAnsi="Arial" w:cs="Arial"/>
          <w:sz w:val="20"/>
        </w:rPr>
        <w:t>Zamawiający nie określa dodatkowych wymagań związanych z zatrudnianiem osób</w:t>
      </w:r>
      <w:r w:rsidR="004836E1" w:rsidRPr="00C5008A">
        <w:rPr>
          <w:rFonts w:ascii="Arial" w:hAnsi="Arial" w:cs="Arial"/>
          <w:sz w:val="20"/>
        </w:rPr>
        <w:t>, o których mowa w art. 96 ust. 2 pkt 2</w:t>
      </w:r>
      <w:r w:rsidRPr="00C5008A">
        <w:rPr>
          <w:rFonts w:ascii="Arial" w:hAnsi="Arial" w:cs="Arial"/>
          <w:sz w:val="20"/>
        </w:rPr>
        <w:t xml:space="preserve"> </w:t>
      </w:r>
      <w:proofErr w:type="spellStart"/>
      <w:r w:rsidRPr="00C5008A">
        <w:rPr>
          <w:rFonts w:ascii="Arial" w:hAnsi="Arial" w:cs="Arial"/>
          <w:sz w:val="20"/>
        </w:rPr>
        <w:t>p.z.p</w:t>
      </w:r>
      <w:proofErr w:type="spellEnd"/>
      <w:r w:rsidRPr="00C5008A">
        <w:rPr>
          <w:rFonts w:ascii="Arial" w:hAnsi="Arial" w:cs="Arial"/>
          <w:sz w:val="20"/>
        </w:rPr>
        <w:t xml:space="preserve">. </w:t>
      </w:r>
    </w:p>
    <w:p w14:paraId="22EDF603" w14:textId="77777777" w:rsidR="00F74F25" w:rsidRPr="000C7661" w:rsidRDefault="00927FE7" w:rsidP="006C33BF">
      <w:pPr>
        <w:pStyle w:val="Styl4"/>
        <w:outlineLvl w:val="0"/>
      </w:pPr>
      <w:bookmarkStart w:id="3" w:name="_Toc96497986"/>
      <w:r w:rsidRPr="000C7661">
        <w:t>OPIS PRZEDMIOTU ZAM</w:t>
      </w:r>
      <w:r w:rsidR="005B5095" w:rsidRPr="000C7661">
        <w:t>ÓWIENIA</w:t>
      </w:r>
      <w:bookmarkEnd w:id="3"/>
    </w:p>
    <w:p w14:paraId="2F450F23" w14:textId="6A53A132" w:rsidR="00C922B9" w:rsidRPr="00C922B9" w:rsidRDefault="00C922B9" w:rsidP="0084423A">
      <w:pPr>
        <w:widowControl w:val="0"/>
        <w:numPr>
          <w:ilvl w:val="0"/>
          <w:numId w:val="46"/>
        </w:numPr>
        <w:suppressAutoHyphens/>
        <w:spacing w:before="240" w:line="360" w:lineRule="auto"/>
        <w:ind w:left="284"/>
        <w:jc w:val="both"/>
        <w:rPr>
          <w:rFonts w:ascii="Arial" w:hAnsi="Arial" w:cs="Arial"/>
          <w:sz w:val="20"/>
          <w:szCs w:val="20"/>
        </w:rPr>
      </w:pPr>
      <w:r w:rsidRPr="00C922B9">
        <w:rPr>
          <w:rFonts w:ascii="Arial" w:hAnsi="Arial" w:cs="Arial"/>
          <w:sz w:val="20"/>
          <w:szCs w:val="20"/>
        </w:rPr>
        <w:t>Przedmiot</w:t>
      </w:r>
      <w:r w:rsidR="00661D24">
        <w:rPr>
          <w:rFonts w:ascii="Arial" w:hAnsi="Arial" w:cs="Arial"/>
          <w:sz w:val="20"/>
          <w:szCs w:val="20"/>
        </w:rPr>
        <w:t>em</w:t>
      </w:r>
      <w:r w:rsidRPr="00C922B9">
        <w:rPr>
          <w:rFonts w:ascii="Arial" w:hAnsi="Arial" w:cs="Arial"/>
          <w:sz w:val="20"/>
          <w:szCs w:val="20"/>
        </w:rPr>
        <w:t xml:space="preserve"> zamówienia </w:t>
      </w:r>
      <w:r w:rsidR="00661D24">
        <w:rPr>
          <w:rFonts w:ascii="Arial" w:hAnsi="Arial" w:cs="Arial"/>
          <w:sz w:val="20"/>
          <w:szCs w:val="20"/>
        </w:rPr>
        <w:t>jest</w:t>
      </w:r>
      <w:r w:rsidRPr="00C922B9">
        <w:rPr>
          <w:rFonts w:ascii="Arial" w:hAnsi="Arial" w:cs="Arial"/>
          <w:sz w:val="20"/>
          <w:szCs w:val="20"/>
        </w:rPr>
        <w:t xml:space="preserve"> udzielenie i obsług</w:t>
      </w:r>
      <w:r w:rsidR="00661D24">
        <w:rPr>
          <w:rFonts w:ascii="Arial" w:hAnsi="Arial" w:cs="Arial"/>
          <w:sz w:val="20"/>
          <w:szCs w:val="20"/>
        </w:rPr>
        <w:t>a</w:t>
      </w:r>
      <w:r w:rsidRPr="00C922B9">
        <w:rPr>
          <w:rFonts w:ascii="Arial" w:hAnsi="Arial" w:cs="Arial"/>
          <w:sz w:val="20"/>
          <w:szCs w:val="20"/>
        </w:rPr>
        <w:t xml:space="preserve"> kredytu długoterminowego w wysokości </w:t>
      </w:r>
      <w:r w:rsidR="00661D24">
        <w:rPr>
          <w:rFonts w:ascii="Arial" w:hAnsi="Arial" w:cs="Arial"/>
          <w:sz w:val="20"/>
          <w:szCs w:val="20"/>
        </w:rPr>
        <w:t xml:space="preserve">                 1 900 </w:t>
      </w:r>
      <w:r w:rsidRPr="00C922B9">
        <w:rPr>
          <w:rFonts w:ascii="Arial" w:hAnsi="Arial" w:cs="Arial"/>
          <w:sz w:val="20"/>
          <w:szCs w:val="20"/>
        </w:rPr>
        <w:t xml:space="preserve">000,00 zł (słownie: </w:t>
      </w:r>
      <w:r w:rsidR="00661D24">
        <w:rPr>
          <w:rFonts w:ascii="Arial" w:hAnsi="Arial" w:cs="Arial"/>
          <w:sz w:val="20"/>
          <w:szCs w:val="20"/>
        </w:rPr>
        <w:t>jeden milion</w:t>
      </w:r>
      <w:r w:rsidRPr="00C922B9">
        <w:rPr>
          <w:rFonts w:ascii="Arial" w:hAnsi="Arial" w:cs="Arial"/>
          <w:sz w:val="20"/>
          <w:szCs w:val="20"/>
        </w:rPr>
        <w:t xml:space="preserve"> </w:t>
      </w:r>
      <w:r w:rsidR="00661D24">
        <w:rPr>
          <w:rFonts w:ascii="Arial" w:hAnsi="Arial" w:cs="Arial"/>
          <w:sz w:val="20"/>
          <w:szCs w:val="20"/>
        </w:rPr>
        <w:t>dziewięćset</w:t>
      </w:r>
      <w:r w:rsidRPr="00C922B9">
        <w:rPr>
          <w:rFonts w:ascii="Arial" w:hAnsi="Arial" w:cs="Arial"/>
          <w:sz w:val="20"/>
          <w:szCs w:val="20"/>
        </w:rPr>
        <w:t xml:space="preserve"> tysięcy złotych 00/100) z przeznaczeniem na pokrycie deficytu budżetu Gminy Mogilno w 202</w:t>
      </w:r>
      <w:r w:rsidR="00661D24">
        <w:rPr>
          <w:rFonts w:ascii="Arial" w:hAnsi="Arial" w:cs="Arial"/>
          <w:sz w:val="20"/>
          <w:szCs w:val="20"/>
        </w:rPr>
        <w:t>2</w:t>
      </w:r>
      <w:r w:rsidRPr="00C922B9">
        <w:rPr>
          <w:rFonts w:ascii="Arial" w:hAnsi="Arial" w:cs="Arial"/>
          <w:sz w:val="20"/>
          <w:szCs w:val="20"/>
        </w:rPr>
        <w:t xml:space="preserve"> r.</w:t>
      </w:r>
      <w:r w:rsidR="00661D24">
        <w:rPr>
          <w:rFonts w:ascii="Arial" w:hAnsi="Arial" w:cs="Arial"/>
          <w:sz w:val="20"/>
          <w:szCs w:val="20"/>
        </w:rPr>
        <w:t xml:space="preserve"> </w:t>
      </w:r>
      <w:r w:rsidR="00661D24" w:rsidRPr="00661D24">
        <w:rPr>
          <w:rFonts w:ascii="Arial" w:hAnsi="Arial" w:cs="Arial"/>
          <w:sz w:val="20"/>
          <w:szCs w:val="20"/>
        </w:rPr>
        <w:t>na finansowanie zadania inwestycyjnego pod nazwą „Rozbudowa ul. Przemysłowej w Mogilnie wraz z infrastrukturą”.</w:t>
      </w:r>
    </w:p>
    <w:p w14:paraId="07628F4E" w14:textId="1A0C6B39" w:rsidR="00C922B9" w:rsidRPr="00C922B9" w:rsidRDefault="00C922B9" w:rsidP="0084423A">
      <w:pPr>
        <w:numPr>
          <w:ilvl w:val="0"/>
          <w:numId w:val="47"/>
        </w:numPr>
        <w:suppressAutoHyphens/>
        <w:spacing w:line="360" w:lineRule="auto"/>
        <w:ind w:left="284" w:hanging="284"/>
        <w:jc w:val="both"/>
        <w:rPr>
          <w:rFonts w:ascii="Arial" w:hAnsi="Arial" w:cs="Arial"/>
          <w:sz w:val="20"/>
          <w:szCs w:val="20"/>
        </w:rPr>
      </w:pPr>
      <w:r w:rsidRPr="00C922B9">
        <w:rPr>
          <w:rFonts w:ascii="Arial" w:hAnsi="Arial" w:cs="Arial"/>
          <w:sz w:val="20"/>
          <w:szCs w:val="20"/>
        </w:rPr>
        <w:t>Uruchomienie kredytu nastąpi na podsta</w:t>
      </w:r>
      <w:r w:rsidR="00C50FC2">
        <w:rPr>
          <w:rFonts w:ascii="Arial" w:hAnsi="Arial" w:cs="Arial"/>
          <w:sz w:val="20"/>
          <w:szCs w:val="20"/>
        </w:rPr>
        <w:t>wie dyspozycji Zamawiającego.</w:t>
      </w:r>
    </w:p>
    <w:p w14:paraId="6B2051CA" w14:textId="77777777" w:rsidR="00C922B9" w:rsidRPr="00C922B9" w:rsidRDefault="00C922B9" w:rsidP="0084423A">
      <w:pPr>
        <w:numPr>
          <w:ilvl w:val="0"/>
          <w:numId w:val="47"/>
        </w:numPr>
        <w:suppressAutoHyphens/>
        <w:spacing w:line="360" w:lineRule="auto"/>
        <w:ind w:left="284" w:hanging="284"/>
        <w:jc w:val="both"/>
        <w:rPr>
          <w:rFonts w:ascii="Arial" w:hAnsi="Arial" w:cs="Arial"/>
          <w:sz w:val="20"/>
          <w:szCs w:val="20"/>
        </w:rPr>
      </w:pPr>
      <w:r w:rsidRPr="00C922B9">
        <w:rPr>
          <w:rFonts w:ascii="Arial" w:hAnsi="Arial" w:cs="Arial"/>
          <w:sz w:val="20"/>
          <w:szCs w:val="20"/>
        </w:rPr>
        <w:t>Zamawiający zastrzega sobie:</w:t>
      </w:r>
    </w:p>
    <w:p w14:paraId="51EEA3E6" w14:textId="77777777" w:rsidR="00C922B9" w:rsidRPr="00C922B9" w:rsidRDefault="00C922B9" w:rsidP="0084423A">
      <w:pPr>
        <w:numPr>
          <w:ilvl w:val="0"/>
          <w:numId w:val="48"/>
        </w:numPr>
        <w:suppressAutoHyphens/>
        <w:spacing w:line="360" w:lineRule="auto"/>
        <w:ind w:left="567" w:hanging="283"/>
        <w:jc w:val="both"/>
        <w:rPr>
          <w:rFonts w:ascii="Arial" w:hAnsi="Arial" w:cs="Arial"/>
          <w:sz w:val="20"/>
          <w:szCs w:val="20"/>
        </w:rPr>
      </w:pPr>
      <w:r w:rsidRPr="00C922B9">
        <w:rPr>
          <w:rFonts w:ascii="Arial" w:hAnsi="Arial" w:cs="Arial"/>
          <w:sz w:val="20"/>
          <w:szCs w:val="20"/>
        </w:rPr>
        <w:t>prawo rezygnacji z części kredytu, bez dodatkowych kosztów, przy czym Wykonawca nie będzie pobierał żadnych innych opłat od niewykorzystanej części kredytu,</w:t>
      </w:r>
    </w:p>
    <w:p w14:paraId="4B128F96" w14:textId="1FA36BCA" w:rsidR="00C922B9" w:rsidRPr="00C922B9" w:rsidRDefault="00C922B9" w:rsidP="0084423A">
      <w:pPr>
        <w:numPr>
          <w:ilvl w:val="0"/>
          <w:numId w:val="48"/>
        </w:numPr>
        <w:suppressAutoHyphens/>
        <w:spacing w:line="360" w:lineRule="auto"/>
        <w:ind w:left="567" w:hanging="283"/>
        <w:jc w:val="both"/>
        <w:rPr>
          <w:rFonts w:ascii="Arial" w:hAnsi="Arial" w:cs="Arial"/>
          <w:sz w:val="20"/>
          <w:szCs w:val="20"/>
        </w:rPr>
      </w:pPr>
      <w:r w:rsidRPr="00C922B9">
        <w:rPr>
          <w:rFonts w:ascii="Arial" w:hAnsi="Arial" w:cs="Arial"/>
          <w:sz w:val="20"/>
          <w:szCs w:val="20"/>
        </w:rPr>
        <w:t xml:space="preserve">karencję w spłacie kapitału do dnia </w:t>
      </w:r>
      <w:r w:rsidR="00460443">
        <w:rPr>
          <w:rFonts w:ascii="Arial" w:hAnsi="Arial" w:cs="Arial"/>
          <w:sz w:val="20"/>
          <w:szCs w:val="20"/>
        </w:rPr>
        <w:t>30 grudnia 2023</w:t>
      </w:r>
      <w:r w:rsidRPr="00C922B9">
        <w:rPr>
          <w:rFonts w:ascii="Arial" w:hAnsi="Arial" w:cs="Arial"/>
          <w:sz w:val="20"/>
          <w:szCs w:val="20"/>
        </w:rPr>
        <w:t xml:space="preserve"> r., bez pobrania prowizji oraz opłat z tego tytułu,</w:t>
      </w:r>
    </w:p>
    <w:p w14:paraId="221B4FF3" w14:textId="77777777" w:rsidR="00C922B9" w:rsidRPr="00C922B9" w:rsidRDefault="00C922B9" w:rsidP="0084423A">
      <w:pPr>
        <w:numPr>
          <w:ilvl w:val="0"/>
          <w:numId w:val="48"/>
        </w:numPr>
        <w:suppressAutoHyphens/>
        <w:spacing w:line="360" w:lineRule="auto"/>
        <w:ind w:left="567" w:hanging="283"/>
        <w:jc w:val="both"/>
        <w:rPr>
          <w:rFonts w:ascii="Arial" w:hAnsi="Arial" w:cs="Arial"/>
          <w:sz w:val="20"/>
          <w:szCs w:val="20"/>
        </w:rPr>
      </w:pPr>
      <w:r w:rsidRPr="00C922B9">
        <w:rPr>
          <w:rFonts w:ascii="Arial" w:hAnsi="Arial" w:cs="Arial"/>
          <w:sz w:val="20"/>
          <w:szCs w:val="20"/>
        </w:rPr>
        <w:t xml:space="preserve">możliwość wcześniejszej jednorazowej spłaty kredytu w całości lub kilku spłat w części, bez ponoszenia dodatkowych kosztów (opłat, prowizji, itp.) – o planowanej przedterminowej spłacie kredytu Zamawiający poinformuje z 3-dniowym wyprzedzeniem, </w:t>
      </w:r>
    </w:p>
    <w:p w14:paraId="0CD6EAAF" w14:textId="77777777" w:rsidR="00C922B9" w:rsidRPr="00C922B9" w:rsidRDefault="00C922B9" w:rsidP="0084423A">
      <w:pPr>
        <w:numPr>
          <w:ilvl w:val="0"/>
          <w:numId w:val="48"/>
        </w:numPr>
        <w:suppressAutoHyphens/>
        <w:spacing w:line="360" w:lineRule="auto"/>
        <w:ind w:left="567" w:hanging="283"/>
        <w:jc w:val="both"/>
        <w:rPr>
          <w:rFonts w:ascii="Arial" w:hAnsi="Arial" w:cs="Arial"/>
          <w:sz w:val="20"/>
          <w:szCs w:val="20"/>
        </w:rPr>
      </w:pPr>
      <w:r w:rsidRPr="00C922B9">
        <w:rPr>
          <w:rFonts w:ascii="Arial" w:hAnsi="Arial" w:cs="Arial"/>
          <w:sz w:val="20"/>
          <w:szCs w:val="20"/>
        </w:rPr>
        <w:t xml:space="preserve"> prawo do zmiany treści umowy w zakresie terminów, harmonogramu spłat rat  kapitałowych i ich wysokości bez pobrania prowizji oraz opłat z tego tytułu, przy czym zmiana ta nie może spowodować wydłużenia okresu spłaty kredytu.</w:t>
      </w:r>
    </w:p>
    <w:p w14:paraId="2BF5E10A" w14:textId="37917A32" w:rsidR="00C922B9" w:rsidRPr="00C922B9" w:rsidRDefault="00C922B9" w:rsidP="0084423A">
      <w:pPr>
        <w:numPr>
          <w:ilvl w:val="0"/>
          <w:numId w:val="49"/>
        </w:numPr>
        <w:suppressAutoHyphens/>
        <w:spacing w:line="360" w:lineRule="auto"/>
        <w:ind w:left="284" w:hanging="284"/>
        <w:jc w:val="both"/>
        <w:rPr>
          <w:rFonts w:ascii="Arial" w:hAnsi="Arial" w:cs="Arial"/>
          <w:sz w:val="20"/>
          <w:szCs w:val="20"/>
        </w:rPr>
      </w:pPr>
      <w:r w:rsidRPr="00C922B9">
        <w:rPr>
          <w:rFonts w:ascii="Arial" w:hAnsi="Arial" w:cs="Arial"/>
          <w:sz w:val="20"/>
          <w:szCs w:val="20"/>
        </w:rPr>
        <w:t>Odsetki od wykorzystanego i niespłaconego kapitału będą płatne ostatniego dnia każdego kwartału, przy czym pierwsza rata odsetkowa płatna będzie ostatniego dnia kwartału, w którym uruchomiono kredyt. W przypadku gdy ustalony dzień kwartału będzie dniem wolnym od pracy, to Zamawiający ureguluje wymagane odsetki w pierwszy dzień roboczy przed wyznaczoną datą zapłaty</w:t>
      </w:r>
      <w:r w:rsidR="00460443">
        <w:rPr>
          <w:rFonts w:ascii="Arial" w:hAnsi="Arial" w:cs="Arial"/>
          <w:sz w:val="20"/>
          <w:szCs w:val="20"/>
        </w:rPr>
        <w:t>.</w:t>
      </w:r>
    </w:p>
    <w:p w14:paraId="12C70F95" w14:textId="77777777" w:rsidR="00C922B9" w:rsidRPr="00C922B9" w:rsidRDefault="00C922B9" w:rsidP="0084423A">
      <w:pPr>
        <w:numPr>
          <w:ilvl w:val="0"/>
          <w:numId w:val="49"/>
        </w:numPr>
        <w:suppressAutoHyphens/>
        <w:spacing w:line="360" w:lineRule="auto"/>
        <w:ind w:left="284" w:hanging="284"/>
        <w:jc w:val="both"/>
        <w:rPr>
          <w:rFonts w:ascii="Arial" w:hAnsi="Arial" w:cs="Arial"/>
          <w:sz w:val="20"/>
          <w:szCs w:val="20"/>
        </w:rPr>
      </w:pPr>
      <w:r w:rsidRPr="00C922B9">
        <w:rPr>
          <w:rFonts w:ascii="Arial" w:hAnsi="Arial" w:cs="Arial"/>
          <w:sz w:val="20"/>
          <w:szCs w:val="20"/>
        </w:rPr>
        <w:t xml:space="preserve">Odsetki będą naliczane wyłącznie od kapitału niespłaconego. Odsetki od faktycznie wykorzystanego i niespłaconego kapitału będą ustalane według zmiennej stopy procentowej obliczonej jako suma zmiennej stawki WIBOR 3M i stałej marży banku (lub pomniejszonej o oferowany upust). </w:t>
      </w:r>
    </w:p>
    <w:p w14:paraId="79AD7D86" w14:textId="6FB52E37" w:rsidR="00C922B9" w:rsidRPr="00C922B9" w:rsidRDefault="00C922B9" w:rsidP="0084423A">
      <w:pPr>
        <w:numPr>
          <w:ilvl w:val="0"/>
          <w:numId w:val="49"/>
        </w:numPr>
        <w:suppressAutoHyphens/>
        <w:spacing w:line="360" w:lineRule="auto"/>
        <w:ind w:left="284" w:hanging="284"/>
        <w:jc w:val="both"/>
        <w:rPr>
          <w:rFonts w:ascii="Arial" w:hAnsi="Arial" w:cs="Arial"/>
          <w:sz w:val="20"/>
          <w:szCs w:val="20"/>
        </w:rPr>
      </w:pPr>
      <w:r w:rsidRPr="00C922B9">
        <w:rPr>
          <w:rFonts w:ascii="Arial" w:hAnsi="Arial" w:cs="Arial"/>
          <w:sz w:val="20"/>
          <w:szCs w:val="20"/>
        </w:rPr>
        <w:lastRenderedPageBreak/>
        <w:t xml:space="preserve"> Spłata kapitału będzie następowała w ratach kwartalnych począwszy od </w:t>
      </w:r>
      <w:r w:rsidR="00460443">
        <w:rPr>
          <w:rFonts w:ascii="Arial" w:hAnsi="Arial" w:cs="Arial"/>
          <w:sz w:val="20"/>
          <w:szCs w:val="20"/>
        </w:rPr>
        <w:t>31 grudnia 2023</w:t>
      </w:r>
      <w:r w:rsidRPr="00C922B9">
        <w:rPr>
          <w:rFonts w:ascii="Arial" w:hAnsi="Arial" w:cs="Arial"/>
          <w:sz w:val="20"/>
          <w:szCs w:val="20"/>
        </w:rPr>
        <w:t xml:space="preserve"> r. W przypadku, gdy termin spłaty kredytu przypadnie w dzień wolny od pracy, to Zamawiający ureguluje wymaganą ratę w pierwszy dzień roboczy przed wyznaczoną datą spłaty. Spłata Kapitału – 3</w:t>
      </w:r>
      <w:r w:rsidR="00460443">
        <w:rPr>
          <w:rFonts w:ascii="Arial" w:hAnsi="Arial" w:cs="Arial"/>
          <w:sz w:val="20"/>
          <w:szCs w:val="20"/>
        </w:rPr>
        <w:t>5 rat</w:t>
      </w:r>
      <w:r w:rsidRPr="00C922B9">
        <w:rPr>
          <w:rFonts w:ascii="Arial" w:hAnsi="Arial" w:cs="Arial"/>
          <w:sz w:val="20"/>
          <w:szCs w:val="20"/>
        </w:rPr>
        <w:t>:</w:t>
      </w:r>
    </w:p>
    <w:p w14:paraId="3156EB3E" w14:textId="72DEE349" w:rsidR="00460443" w:rsidRPr="00460443" w:rsidRDefault="00460443" w:rsidP="00460443">
      <w:pPr>
        <w:tabs>
          <w:tab w:val="left" w:pos="851"/>
        </w:tabs>
        <w:suppressAutoHyphens/>
        <w:spacing w:line="360" w:lineRule="auto"/>
        <w:ind w:left="284"/>
        <w:jc w:val="both"/>
        <w:rPr>
          <w:rFonts w:ascii="Arial" w:hAnsi="Arial" w:cs="Arial"/>
          <w:sz w:val="20"/>
          <w:szCs w:val="20"/>
        </w:rPr>
      </w:pPr>
      <w:r w:rsidRPr="00460443">
        <w:rPr>
          <w:rFonts w:ascii="Arial" w:hAnsi="Arial" w:cs="Arial"/>
          <w:sz w:val="20"/>
          <w:szCs w:val="20"/>
        </w:rPr>
        <w:t xml:space="preserve">Rok 2023 – 1 rata po   20.000,00 zł                                            =   20.000,00 zł   </w:t>
      </w:r>
    </w:p>
    <w:p w14:paraId="6E8B6FF4" w14:textId="008B1630" w:rsidR="00460443" w:rsidRPr="00460443" w:rsidRDefault="00460443" w:rsidP="00460443">
      <w:pPr>
        <w:tabs>
          <w:tab w:val="left" w:pos="851"/>
          <w:tab w:val="left" w:pos="1418"/>
        </w:tabs>
        <w:suppressAutoHyphens/>
        <w:spacing w:line="360" w:lineRule="auto"/>
        <w:ind w:left="284"/>
        <w:jc w:val="both"/>
        <w:rPr>
          <w:rFonts w:ascii="Arial" w:hAnsi="Arial" w:cs="Arial"/>
          <w:sz w:val="20"/>
          <w:szCs w:val="20"/>
        </w:rPr>
      </w:pPr>
      <w:r w:rsidRPr="00460443">
        <w:rPr>
          <w:rFonts w:ascii="Arial" w:hAnsi="Arial" w:cs="Arial"/>
          <w:sz w:val="20"/>
          <w:szCs w:val="20"/>
        </w:rPr>
        <w:t xml:space="preserve">Rok 2024 – 4 raty po   55.000,00 zł                                            = 220.000,00 zł    </w:t>
      </w:r>
    </w:p>
    <w:p w14:paraId="7652D9F3" w14:textId="6BC25C08" w:rsidR="00460443" w:rsidRPr="00460443" w:rsidRDefault="00460443" w:rsidP="00460443">
      <w:pPr>
        <w:tabs>
          <w:tab w:val="left" w:pos="851"/>
          <w:tab w:val="left" w:pos="1418"/>
        </w:tabs>
        <w:suppressAutoHyphens/>
        <w:spacing w:line="360" w:lineRule="auto"/>
        <w:ind w:left="284"/>
        <w:jc w:val="both"/>
        <w:rPr>
          <w:rFonts w:ascii="Arial" w:hAnsi="Arial" w:cs="Arial"/>
          <w:sz w:val="20"/>
          <w:szCs w:val="20"/>
        </w:rPr>
      </w:pPr>
      <w:r w:rsidRPr="00460443">
        <w:rPr>
          <w:rFonts w:ascii="Arial" w:hAnsi="Arial" w:cs="Arial"/>
          <w:sz w:val="20"/>
          <w:szCs w:val="20"/>
        </w:rPr>
        <w:t>Rok 2025 – 4 raty po   55.000,00 zł                                            = 220.000,00 zł</w:t>
      </w:r>
    </w:p>
    <w:p w14:paraId="63803849" w14:textId="1A5195AC" w:rsidR="00460443" w:rsidRPr="00460443" w:rsidRDefault="00460443" w:rsidP="00460443">
      <w:pPr>
        <w:tabs>
          <w:tab w:val="left" w:pos="851"/>
          <w:tab w:val="left" w:pos="1418"/>
        </w:tabs>
        <w:suppressAutoHyphens/>
        <w:spacing w:line="360" w:lineRule="auto"/>
        <w:ind w:left="284"/>
        <w:jc w:val="both"/>
        <w:rPr>
          <w:rFonts w:ascii="Arial" w:hAnsi="Arial" w:cs="Arial"/>
          <w:sz w:val="20"/>
          <w:szCs w:val="20"/>
        </w:rPr>
      </w:pPr>
      <w:r w:rsidRPr="00460443">
        <w:rPr>
          <w:rFonts w:ascii="Arial" w:hAnsi="Arial" w:cs="Arial"/>
          <w:sz w:val="20"/>
          <w:szCs w:val="20"/>
        </w:rPr>
        <w:t>Rok 2026 – 4 raty po   55.000,00 zł                                            = 220.000,00 zł</w:t>
      </w:r>
    </w:p>
    <w:p w14:paraId="48FC2FD8" w14:textId="46E79737" w:rsidR="00460443" w:rsidRPr="00460443" w:rsidRDefault="00460443" w:rsidP="00460443">
      <w:pPr>
        <w:tabs>
          <w:tab w:val="left" w:pos="851"/>
          <w:tab w:val="left" w:pos="1418"/>
        </w:tabs>
        <w:suppressAutoHyphens/>
        <w:spacing w:line="360" w:lineRule="auto"/>
        <w:ind w:left="284"/>
        <w:jc w:val="both"/>
        <w:rPr>
          <w:rFonts w:ascii="Arial" w:hAnsi="Arial" w:cs="Arial"/>
          <w:sz w:val="20"/>
          <w:szCs w:val="20"/>
        </w:rPr>
      </w:pPr>
      <w:r w:rsidRPr="00460443">
        <w:rPr>
          <w:rFonts w:ascii="Arial" w:hAnsi="Arial" w:cs="Arial"/>
          <w:sz w:val="20"/>
          <w:szCs w:val="20"/>
        </w:rPr>
        <w:t>Rok 2027 – 4 raty po   55.000,00 zł                                            = 220.000,00 zł</w:t>
      </w:r>
    </w:p>
    <w:p w14:paraId="0DC45DD2" w14:textId="3DA0E781" w:rsidR="00460443" w:rsidRPr="00460443" w:rsidRDefault="00460443" w:rsidP="00460443">
      <w:pPr>
        <w:tabs>
          <w:tab w:val="left" w:pos="851"/>
          <w:tab w:val="left" w:pos="1418"/>
        </w:tabs>
        <w:suppressAutoHyphens/>
        <w:spacing w:line="360" w:lineRule="auto"/>
        <w:ind w:left="284"/>
        <w:jc w:val="both"/>
        <w:rPr>
          <w:rFonts w:ascii="Arial" w:hAnsi="Arial" w:cs="Arial"/>
          <w:sz w:val="20"/>
          <w:szCs w:val="20"/>
        </w:rPr>
      </w:pPr>
      <w:r w:rsidRPr="00460443">
        <w:rPr>
          <w:rFonts w:ascii="Arial" w:hAnsi="Arial" w:cs="Arial"/>
          <w:sz w:val="20"/>
          <w:szCs w:val="20"/>
        </w:rPr>
        <w:t>Rok 2028 – 4 raty po   55.000,00 zł                                            = 220.000,00 zł</w:t>
      </w:r>
    </w:p>
    <w:p w14:paraId="414FE76E" w14:textId="60DE277D" w:rsidR="00460443" w:rsidRPr="00460443" w:rsidRDefault="00460443" w:rsidP="00460443">
      <w:pPr>
        <w:tabs>
          <w:tab w:val="left" w:pos="851"/>
          <w:tab w:val="left" w:pos="1418"/>
        </w:tabs>
        <w:suppressAutoHyphens/>
        <w:spacing w:line="360" w:lineRule="auto"/>
        <w:ind w:left="284"/>
        <w:jc w:val="both"/>
        <w:rPr>
          <w:rFonts w:ascii="Arial" w:hAnsi="Arial" w:cs="Arial"/>
          <w:sz w:val="20"/>
          <w:szCs w:val="20"/>
        </w:rPr>
      </w:pPr>
      <w:r w:rsidRPr="00460443">
        <w:rPr>
          <w:rFonts w:ascii="Arial" w:hAnsi="Arial" w:cs="Arial"/>
          <w:sz w:val="20"/>
          <w:szCs w:val="20"/>
        </w:rPr>
        <w:t>Rok 2029 – 4 raty po   55.000,00 zł                                            = 220.000,00 zł</w:t>
      </w:r>
    </w:p>
    <w:p w14:paraId="316E2BE5" w14:textId="459DC844" w:rsidR="00460443" w:rsidRPr="00460443" w:rsidRDefault="00460443" w:rsidP="00460443">
      <w:pPr>
        <w:tabs>
          <w:tab w:val="left" w:pos="851"/>
          <w:tab w:val="left" w:pos="1418"/>
        </w:tabs>
        <w:suppressAutoHyphens/>
        <w:spacing w:line="360" w:lineRule="auto"/>
        <w:ind w:left="284"/>
        <w:jc w:val="both"/>
        <w:rPr>
          <w:rFonts w:ascii="Arial" w:hAnsi="Arial" w:cs="Arial"/>
          <w:sz w:val="20"/>
          <w:szCs w:val="20"/>
        </w:rPr>
      </w:pPr>
      <w:r w:rsidRPr="00460443">
        <w:rPr>
          <w:rFonts w:ascii="Arial" w:hAnsi="Arial" w:cs="Arial"/>
          <w:sz w:val="20"/>
          <w:szCs w:val="20"/>
        </w:rPr>
        <w:t>Rok 2030 – 4 raty po   55.000,00 zł                                            = 220.000,00 zł</w:t>
      </w:r>
    </w:p>
    <w:p w14:paraId="6A96CE39" w14:textId="5118BB15" w:rsidR="00460443" w:rsidRPr="00460443" w:rsidRDefault="00460443" w:rsidP="00460443">
      <w:pPr>
        <w:tabs>
          <w:tab w:val="left" w:pos="851"/>
          <w:tab w:val="left" w:pos="1418"/>
        </w:tabs>
        <w:suppressAutoHyphens/>
        <w:spacing w:line="360" w:lineRule="auto"/>
        <w:ind w:left="284"/>
        <w:jc w:val="both"/>
        <w:rPr>
          <w:rFonts w:ascii="Arial" w:hAnsi="Arial" w:cs="Arial"/>
          <w:sz w:val="20"/>
          <w:szCs w:val="20"/>
        </w:rPr>
      </w:pPr>
      <w:r w:rsidRPr="00460443">
        <w:rPr>
          <w:rFonts w:ascii="Arial" w:hAnsi="Arial" w:cs="Arial"/>
          <w:sz w:val="20"/>
          <w:szCs w:val="20"/>
        </w:rPr>
        <w:t xml:space="preserve">Rok 2031 – 4 raty po   55.000,00 zł                                            = 220.000,00 zł    </w:t>
      </w:r>
    </w:p>
    <w:p w14:paraId="16140DD4" w14:textId="7DC1F96D" w:rsidR="00C922B9" w:rsidRPr="00460443" w:rsidRDefault="00460443" w:rsidP="00460443">
      <w:pPr>
        <w:tabs>
          <w:tab w:val="left" w:pos="851"/>
          <w:tab w:val="left" w:pos="1418"/>
        </w:tabs>
        <w:suppressAutoHyphens/>
        <w:spacing w:line="360" w:lineRule="auto"/>
        <w:ind w:left="284"/>
        <w:jc w:val="both"/>
        <w:rPr>
          <w:rFonts w:ascii="Arial" w:hAnsi="Arial" w:cs="Arial"/>
          <w:sz w:val="20"/>
          <w:szCs w:val="20"/>
        </w:rPr>
      </w:pPr>
      <w:r w:rsidRPr="00460443">
        <w:rPr>
          <w:rFonts w:ascii="Arial" w:hAnsi="Arial" w:cs="Arial"/>
          <w:sz w:val="20"/>
          <w:szCs w:val="20"/>
        </w:rPr>
        <w:t xml:space="preserve">Rok 2032 – 2 raty po   60.000,00 zł                                            = </w:t>
      </w:r>
      <w:r w:rsidRPr="00460443">
        <w:rPr>
          <w:rFonts w:ascii="Arial" w:hAnsi="Arial" w:cs="Arial"/>
          <w:sz w:val="20"/>
          <w:szCs w:val="20"/>
        </w:rPr>
        <w:t xml:space="preserve">120.000,00 zł   </w:t>
      </w:r>
      <w:r w:rsidR="00C922B9" w:rsidRPr="00460443">
        <w:rPr>
          <w:rFonts w:ascii="Arial" w:hAnsi="Arial" w:cs="Arial"/>
          <w:sz w:val="20"/>
          <w:szCs w:val="20"/>
        </w:rPr>
        <w:t xml:space="preserve">                                            </w:t>
      </w:r>
    </w:p>
    <w:p w14:paraId="1A632A73" w14:textId="77777777" w:rsidR="00C922B9" w:rsidRPr="00C922B9" w:rsidRDefault="00C922B9" w:rsidP="0084423A">
      <w:pPr>
        <w:numPr>
          <w:ilvl w:val="0"/>
          <w:numId w:val="44"/>
        </w:numPr>
        <w:suppressAutoHyphens/>
        <w:spacing w:line="360" w:lineRule="auto"/>
        <w:ind w:left="284" w:hanging="284"/>
        <w:jc w:val="both"/>
        <w:rPr>
          <w:rFonts w:ascii="Arial" w:hAnsi="Arial" w:cs="Arial"/>
          <w:sz w:val="20"/>
          <w:szCs w:val="20"/>
        </w:rPr>
      </w:pPr>
      <w:r w:rsidRPr="00C922B9">
        <w:rPr>
          <w:rFonts w:ascii="Arial" w:hAnsi="Arial" w:cs="Arial"/>
          <w:sz w:val="20"/>
          <w:szCs w:val="20"/>
        </w:rPr>
        <w:t>Zasady spłaty kapitału mogą ulec zmianie w przypadku niewykorzystania całej postawionej do dyspozycji Zamawiającego kwoty kredytu, a także w przypadku wcześniejszej spłaty. Polegać to będzie na tym, że nie zmieni się wysokość ustalonej raty na rzecz Banku (poza ostatnią ratą, jeśli taka potrzeba wyniknie z rozliczenia zobowiązań Zamawiającego), ale ulegnie skróceniu okres spłaty zobowiązań gminy wobec Banku.</w:t>
      </w:r>
    </w:p>
    <w:p w14:paraId="69604C9A" w14:textId="77777777" w:rsidR="00C922B9" w:rsidRPr="00C922B9" w:rsidRDefault="00C922B9" w:rsidP="0084423A">
      <w:pPr>
        <w:numPr>
          <w:ilvl w:val="0"/>
          <w:numId w:val="44"/>
        </w:numPr>
        <w:suppressAutoHyphens/>
        <w:spacing w:line="360" w:lineRule="auto"/>
        <w:ind w:left="284" w:hanging="284"/>
        <w:jc w:val="both"/>
        <w:rPr>
          <w:rFonts w:ascii="Arial" w:hAnsi="Arial" w:cs="Arial"/>
          <w:sz w:val="20"/>
          <w:szCs w:val="20"/>
        </w:rPr>
      </w:pPr>
      <w:r w:rsidRPr="00C922B9">
        <w:rPr>
          <w:rFonts w:ascii="Arial" w:hAnsi="Arial" w:cs="Arial"/>
          <w:sz w:val="20"/>
          <w:szCs w:val="20"/>
        </w:rPr>
        <w:t>Zabezpieczeniem kredytu będzie weksel własny in blanco wraz z deklaracją wekslową. Zamawiający podpisze oświadczenie o poddaniu się egzekucji. Wykonawca (Bank) nie będzie żądał innego zabezpieczenia kredytu.</w:t>
      </w:r>
    </w:p>
    <w:p w14:paraId="2E678D15" w14:textId="77777777" w:rsidR="00C922B9" w:rsidRPr="00C922B9" w:rsidRDefault="00C922B9" w:rsidP="0084423A">
      <w:pPr>
        <w:numPr>
          <w:ilvl w:val="0"/>
          <w:numId w:val="44"/>
        </w:numPr>
        <w:suppressAutoHyphens/>
        <w:spacing w:line="360" w:lineRule="auto"/>
        <w:ind w:left="284" w:hanging="284"/>
        <w:jc w:val="both"/>
        <w:rPr>
          <w:rFonts w:ascii="Arial" w:hAnsi="Arial" w:cs="Arial"/>
          <w:sz w:val="20"/>
          <w:szCs w:val="20"/>
        </w:rPr>
      </w:pPr>
      <w:r w:rsidRPr="00C922B9">
        <w:rPr>
          <w:rFonts w:ascii="Arial" w:hAnsi="Arial" w:cs="Arial"/>
          <w:sz w:val="20"/>
          <w:szCs w:val="20"/>
        </w:rPr>
        <w:t>Wszelkie rozliczenie pomiędzy Zamawiającym a Wykonawcą będą prowadzone w walucie polskiej (PLN).</w:t>
      </w:r>
    </w:p>
    <w:p w14:paraId="559C3000" w14:textId="4DD50ACB" w:rsidR="00C922B9" w:rsidRPr="008D2F52" w:rsidRDefault="00C922B9" w:rsidP="00C50FC2">
      <w:pPr>
        <w:numPr>
          <w:ilvl w:val="0"/>
          <w:numId w:val="44"/>
        </w:numPr>
        <w:suppressAutoHyphens/>
        <w:spacing w:line="360" w:lineRule="auto"/>
        <w:ind w:left="284" w:hanging="284"/>
        <w:jc w:val="both"/>
        <w:rPr>
          <w:rFonts w:ascii="Arial" w:hAnsi="Arial" w:cs="Arial"/>
          <w:sz w:val="20"/>
          <w:szCs w:val="20"/>
        </w:rPr>
      </w:pPr>
      <w:r w:rsidRPr="008D2F52">
        <w:rPr>
          <w:rFonts w:ascii="Arial" w:hAnsi="Arial" w:cs="Arial"/>
          <w:sz w:val="20"/>
          <w:szCs w:val="20"/>
        </w:rPr>
        <w:t>Celem wstępnego zbadania zdolności kredytowej Zamawiającego udostępnia jako załącznik</w:t>
      </w:r>
      <w:r w:rsidR="008D2F52" w:rsidRPr="008D2F52">
        <w:rPr>
          <w:rFonts w:ascii="Arial" w:hAnsi="Arial" w:cs="Arial"/>
          <w:sz w:val="20"/>
          <w:szCs w:val="20"/>
        </w:rPr>
        <w:t>i</w:t>
      </w:r>
      <w:r w:rsidR="00C50FC2" w:rsidRPr="008D2F52">
        <w:rPr>
          <w:rFonts w:ascii="Arial" w:hAnsi="Arial" w:cs="Arial"/>
          <w:sz w:val="20"/>
          <w:szCs w:val="20"/>
        </w:rPr>
        <w:t xml:space="preserve"> do S</w:t>
      </w:r>
      <w:r w:rsidRPr="008D2F52">
        <w:rPr>
          <w:rFonts w:ascii="Arial" w:hAnsi="Arial" w:cs="Arial"/>
          <w:sz w:val="20"/>
          <w:szCs w:val="20"/>
        </w:rPr>
        <w:t>WZ</w:t>
      </w:r>
      <w:r w:rsidR="008D2F52" w:rsidRPr="008D2F52">
        <w:rPr>
          <w:rFonts w:ascii="Arial" w:hAnsi="Arial" w:cs="Arial"/>
          <w:sz w:val="20"/>
          <w:szCs w:val="20"/>
        </w:rPr>
        <w:t>:</w:t>
      </w:r>
    </w:p>
    <w:p w14:paraId="43AB958A" w14:textId="497D28A2"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sidRPr="008D2F52">
        <w:rPr>
          <w:rFonts w:ascii="Arial" w:hAnsi="Arial" w:cs="Arial"/>
          <w:sz w:val="20"/>
          <w:szCs w:val="20"/>
        </w:rPr>
        <w:t>budżet Gminy Mogilno na 2022</w:t>
      </w:r>
      <w:r>
        <w:rPr>
          <w:rFonts w:ascii="Arial" w:hAnsi="Arial" w:cs="Arial"/>
          <w:sz w:val="20"/>
          <w:szCs w:val="20"/>
        </w:rPr>
        <w:t xml:space="preserve"> </w:t>
      </w:r>
      <w:r w:rsidRPr="008D2F52">
        <w:rPr>
          <w:rFonts w:ascii="Arial" w:hAnsi="Arial" w:cs="Arial"/>
          <w:sz w:val="20"/>
          <w:szCs w:val="20"/>
        </w:rPr>
        <w:t>r</w:t>
      </w:r>
      <w:r>
        <w:rPr>
          <w:rFonts w:ascii="Arial" w:hAnsi="Arial" w:cs="Arial"/>
          <w:sz w:val="20"/>
          <w:szCs w:val="20"/>
        </w:rPr>
        <w:t>.</w:t>
      </w:r>
      <w:r w:rsidR="00492F95">
        <w:rPr>
          <w:rFonts w:ascii="Arial" w:hAnsi="Arial" w:cs="Arial"/>
          <w:sz w:val="20"/>
          <w:szCs w:val="20"/>
        </w:rPr>
        <w:t xml:space="preserve"> – </w:t>
      </w:r>
      <w:r w:rsidR="00492F95" w:rsidRPr="00492F95">
        <w:rPr>
          <w:rFonts w:ascii="Arial" w:hAnsi="Arial" w:cs="Arial"/>
          <w:b/>
          <w:sz w:val="20"/>
          <w:szCs w:val="20"/>
        </w:rPr>
        <w:t>Załącznik nr 5</w:t>
      </w:r>
      <w:r w:rsidR="00492F95">
        <w:rPr>
          <w:rFonts w:ascii="Arial" w:hAnsi="Arial" w:cs="Arial"/>
          <w:sz w:val="20"/>
          <w:szCs w:val="20"/>
        </w:rPr>
        <w:t xml:space="preserve"> do SWZ</w:t>
      </w:r>
      <w:r w:rsidRPr="008D2F52">
        <w:rPr>
          <w:rFonts w:ascii="Arial" w:hAnsi="Arial" w:cs="Arial"/>
          <w:sz w:val="20"/>
          <w:szCs w:val="20"/>
        </w:rPr>
        <w:t>,</w:t>
      </w:r>
    </w:p>
    <w:p w14:paraId="2894AB39" w14:textId="13E6A1E9"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sidRPr="008D2F52">
        <w:rPr>
          <w:rFonts w:ascii="Arial" w:hAnsi="Arial" w:cs="Arial"/>
          <w:sz w:val="20"/>
          <w:szCs w:val="20"/>
        </w:rPr>
        <w:t xml:space="preserve"> opini</w:t>
      </w:r>
      <w:r>
        <w:rPr>
          <w:rFonts w:ascii="Arial" w:hAnsi="Arial" w:cs="Arial"/>
          <w:sz w:val="20"/>
          <w:szCs w:val="20"/>
        </w:rPr>
        <w:t>ę</w:t>
      </w:r>
      <w:r w:rsidRPr="008D2F52">
        <w:rPr>
          <w:rFonts w:ascii="Arial" w:hAnsi="Arial" w:cs="Arial"/>
          <w:sz w:val="20"/>
          <w:szCs w:val="20"/>
        </w:rPr>
        <w:t xml:space="preserve"> o projekcie budżetu Gminy Mogilno na rok 2022</w:t>
      </w:r>
      <w:r w:rsidR="00492F95">
        <w:rPr>
          <w:rFonts w:ascii="Arial" w:hAnsi="Arial" w:cs="Arial"/>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nr </w:t>
      </w:r>
      <w:r w:rsidR="00492F95">
        <w:rPr>
          <w:rFonts w:ascii="Arial" w:hAnsi="Arial" w:cs="Arial"/>
          <w:b/>
          <w:sz w:val="20"/>
          <w:szCs w:val="20"/>
        </w:rPr>
        <w:t>6</w:t>
      </w:r>
      <w:r w:rsidR="00492F95">
        <w:rPr>
          <w:rFonts w:ascii="Arial" w:hAnsi="Arial" w:cs="Arial"/>
          <w:sz w:val="20"/>
          <w:szCs w:val="20"/>
        </w:rPr>
        <w:t xml:space="preserve"> do SWZ</w:t>
      </w:r>
      <w:r w:rsidRPr="008D2F52">
        <w:rPr>
          <w:rFonts w:ascii="Arial" w:hAnsi="Arial" w:cs="Arial"/>
          <w:sz w:val="20"/>
          <w:szCs w:val="20"/>
        </w:rPr>
        <w:t>,</w:t>
      </w:r>
    </w:p>
    <w:p w14:paraId="6A7971B6" w14:textId="148BFA5B"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sidRPr="008D2F52">
        <w:rPr>
          <w:rFonts w:ascii="Arial" w:hAnsi="Arial" w:cs="Arial"/>
          <w:sz w:val="20"/>
          <w:szCs w:val="20"/>
        </w:rPr>
        <w:t>opini</w:t>
      </w:r>
      <w:r>
        <w:rPr>
          <w:rFonts w:ascii="Arial" w:hAnsi="Arial" w:cs="Arial"/>
          <w:sz w:val="20"/>
          <w:szCs w:val="20"/>
        </w:rPr>
        <w:t>ę</w:t>
      </w:r>
      <w:r w:rsidRPr="008D2F52">
        <w:rPr>
          <w:rFonts w:ascii="Arial" w:hAnsi="Arial" w:cs="Arial"/>
          <w:sz w:val="20"/>
          <w:szCs w:val="20"/>
        </w:rPr>
        <w:t xml:space="preserve"> o prawidłowości planowanej kwoty długu budżetu Gminy Mogilno na rok 2022</w:t>
      </w:r>
      <w:r w:rsidR="00492F95">
        <w:rPr>
          <w:rFonts w:ascii="Arial" w:hAnsi="Arial" w:cs="Arial"/>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nr </w:t>
      </w:r>
      <w:r w:rsidR="00492F95">
        <w:rPr>
          <w:rFonts w:ascii="Arial" w:hAnsi="Arial" w:cs="Arial"/>
          <w:b/>
          <w:sz w:val="20"/>
          <w:szCs w:val="20"/>
        </w:rPr>
        <w:t>7</w:t>
      </w:r>
      <w:r w:rsidR="00492F95">
        <w:rPr>
          <w:rFonts w:ascii="Arial" w:hAnsi="Arial" w:cs="Arial"/>
          <w:sz w:val="20"/>
          <w:szCs w:val="20"/>
        </w:rPr>
        <w:t xml:space="preserve"> do SWZ</w:t>
      </w:r>
      <w:r w:rsidRPr="008D2F52">
        <w:rPr>
          <w:rFonts w:ascii="Arial" w:hAnsi="Arial" w:cs="Arial"/>
          <w:sz w:val="20"/>
          <w:szCs w:val="20"/>
        </w:rPr>
        <w:t>,</w:t>
      </w:r>
    </w:p>
    <w:p w14:paraId="500C424F" w14:textId="5AB68F89"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sidRPr="008D2F52">
        <w:rPr>
          <w:rFonts w:ascii="Arial" w:hAnsi="Arial" w:cs="Arial"/>
          <w:sz w:val="20"/>
          <w:szCs w:val="20"/>
        </w:rPr>
        <w:t>sprawozdani</w:t>
      </w:r>
      <w:r>
        <w:rPr>
          <w:rFonts w:ascii="Arial" w:hAnsi="Arial" w:cs="Arial"/>
          <w:sz w:val="20"/>
          <w:szCs w:val="20"/>
        </w:rPr>
        <w:t xml:space="preserve">a </w:t>
      </w:r>
      <w:r w:rsidRPr="008D2F52">
        <w:rPr>
          <w:rFonts w:ascii="Arial" w:hAnsi="Arial" w:cs="Arial"/>
          <w:sz w:val="20"/>
          <w:szCs w:val="20"/>
        </w:rPr>
        <w:t>za I kwartał 2022r.: Rb-27S, Rb-28S, Rb-Z, Rb-N, Rb-NDS</w:t>
      </w:r>
      <w:r w:rsidR="00492F95">
        <w:rPr>
          <w:rFonts w:ascii="Arial" w:hAnsi="Arial" w:cs="Arial"/>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nr </w:t>
      </w:r>
      <w:r w:rsidR="00492F95">
        <w:rPr>
          <w:rFonts w:ascii="Arial" w:hAnsi="Arial" w:cs="Arial"/>
          <w:b/>
          <w:sz w:val="20"/>
          <w:szCs w:val="20"/>
        </w:rPr>
        <w:t>8</w:t>
      </w:r>
      <w:r w:rsidR="00492F95">
        <w:rPr>
          <w:rFonts w:ascii="Arial" w:hAnsi="Arial" w:cs="Arial"/>
          <w:sz w:val="20"/>
          <w:szCs w:val="20"/>
        </w:rPr>
        <w:t xml:space="preserve"> do SWZ</w:t>
      </w:r>
      <w:r w:rsidRPr="008D2F52">
        <w:rPr>
          <w:rFonts w:ascii="Arial" w:hAnsi="Arial" w:cs="Arial"/>
          <w:sz w:val="20"/>
          <w:szCs w:val="20"/>
        </w:rPr>
        <w:t>,</w:t>
      </w:r>
    </w:p>
    <w:p w14:paraId="0158BFD2" w14:textId="2095E82D"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sidRPr="008D2F52">
        <w:rPr>
          <w:rFonts w:ascii="Arial" w:hAnsi="Arial" w:cs="Arial"/>
          <w:sz w:val="20"/>
          <w:szCs w:val="20"/>
        </w:rPr>
        <w:t>sprawozdanie z wykonania budżetu Gminy Mogilno za rok 2021</w:t>
      </w:r>
      <w:r w:rsidR="00492F95">
        <w:rPr>
          <w:rFonts w:ascii="Arial" w:hAnsi="Arial" w:cs="Arial"/>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nr </w:t>
      </w:r>
      <w:r w:rsidR="00492F95">
        <w:rPr>
          <w:rFonts w:ascii="Arial" w:hAnsi="Arial" w:cs="Arial"/>
          <w:b/>
          <w:sz w:val="20"/>
          <w:szCs w:val="20"/>
        </w:rPr>
        <w:t>9</w:t>
      </w:r>
      <w:r w:rsidR="00492F95">
        <w:rPr>
          <w:rFonts w:ascii="Arial" w:hAnsi="Arial" w:cs="Arial"/>
          <w:sz w:val="20"/>
          <w:szCs w:val="20"/>
        </w:rPr>
        <w:t xml:space="preserve"> do SWZ</w:t>
      </w:r>
      <w:r w:rsidRPr="008D2F52">
        <w:rPr>
          <w:rFonts w:ascii="Arial" w:hAnsi="Arial" w:cs="Arial"/>
          <w:sz w:val="20"/>
          <w:szCs w:val="20"/>
        </w:rPr>
        <w:t>,</w:t>
      </w:r>
    </w:p>
    <w:p w14:paraId="44C39D13" w14:textId="31A99B09"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Pr>
          <w:rFonts w:ascii="Arial" w:hAnsi="Arial" w:cs="Arial"/>
          <w:sz w:val="20"/>
          <w:szCs w:val="20"/>
        </w:rPr>
        <w:t>Uchwałę</w:t>
      </w:r>
      <w:r w:rsidRPr="008D2F52">
        <w:rPr>
          <w:rFonts w:ascii="Arial" w:hAnsi="Arial" w:cs="Arial"/>
          <w:sz w:val="20"/>
          <w:szCs w:val="20"/>
        </w:rPr>
        <w:t xml:space="preserve"> Nr XXXIII/369/22 Rady Miejskiej w Mogilnie z dnia 3 marca  2022 r. w sprawie zmiany budżetu gminy Mogilno na rok 2022</w:t>
      </w:r>
      <w:r w:rsidR="00492F95">
        <w:rPr>
          <w:rFonts w:ascii="Arial" w:hAnsi="Arial" w:cs="Arial"/>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nr </w:t>
      </w:r>
      <w:r w:rsidR="00492F95">
        <w:rPr>
          <w:rFonts w:ascii="Arial" w:hAnsi="Arial" w:cs="Arial"/>
          <w:b/>
          <w:sz w:val="20"/>
          <w:szCs w:val="20"/>
        </w:rPr>
        <w:t>10</w:t>
      </w:r>
      <w:r w:rsidR="00492F95">
        <w:rPr>
          <w:rFonts w:ascii="Arial" w:hAnsi="Arial" w:cs="Arial"/>
          <w:sz w:val="20"/>
          <w:szCs w:val="20"/>
        </w:rPr>
        <w:t xml:space="preserve"> do SWZ</w:t>
      </w:r>
      <w:r w:rsidRPr="008D2F52">
        <w:rPr>
          <w:rFonts w:ascii="Arial" w:hAnsi="Arial" w:cs="Arial"/>
          <w:sz w:val="20"/>
          <w:szCs w:val="20"/>
        </w:rPr>
        <w:t>,</w:t>
      </w:r>
    </w:p>
    <w:p w14:paraId="1F6DCE2D" w14:textId="64992706"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sidRPr="008D2F52">
        <w:rPr>
          <w:rFonts w:ascii="Arial" w:hAnsi="Arial" w:cs="Arial"/>
          <w:sz w:val="20"/>
          <w:szCs w:val="20"/>
        </w:rPr>
        <w:t>Uchwał</w:t>
      </w:r>
      <w:r>
        <w:rPr>
          <w:rFonts w:ascii="Arial" w:hAnsi="Arial" w:cs="Arial"/>
          <w:sz w:val="20"/>
          <w:szCs w:val="20"/>
        </w:rPr>
        <w:t>ę</w:t>
      </w:r>
      <w:r w:rsidRPr="008D2F52">
        <w:rPr>
          <w:rFonts w:ascii="Arial" w:hAnsi="Arial" w:cs="Arial"/>
          <w:sz w:val="20"/>
          <w:szCs w:val="20"/>
        </w:rPr>
        <w:t xml:space="preserve"> Nr XXXIV/373/22 Rady Miejskiej w Mogilnie z dnia 30 marca  2022 r. w sprawie zmiany Wieloletniej Prognozy finansowej Gminy Mogilno na lata 2022 – 2033</w:t>
      </w:r>
      <w:r w:rsidR="00492F95">
        <w:rPr>
          <w:rFonts w:ascii="Arial" w:hAnsi="Arial" w:cs="Arial"/>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nr </w:t>
      </w:r>
      <w:r w:rsidR="00492F95">
        <w:rPr>
          <w:rFonts w:ascii="Arial" w:hAnsi="Arial" w:cs="Arial"/>
          <w:b/>
          <w:sz w:val="20"/>
          <w:szCs w:val="20"/>
        </w:rPr>
        <w:t>11</w:t>
      </w:r>
      <w:r w:rsidR="00492F95">
        <w:rPr>
          <w:rFonts w:ascii="Arial" w:hAnsi="Arial" w:cs="Arial"/>
          <w:sz w:val="20"/>
          <w:szCs w:val="20"/>
        </w:rPr>
        <w:t xml:space="preserve"> do SWZ</w:t>
      </w:r>
      <w:r w:rsidRPr="008D2F52">
        <w:rPr>
          <w:rFonts w:ascii="Arial" w:hAnsi="Arial" w:cs="Arial"/>
          <w:sz w:val="20"/>
          <w:szCs w:val="20"/>
        </w:rPr>
        <w:t>,</w:t>
      </w:r>
    </w:p>
    <w:p w14:paraId="528B6558" w14:textId="242067C1"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Pr>
          <w:rFonts w:ascii="Arial" w:hAnsi="Arial" w:cs="Arial"/>
          <w:sz w:val="20"/>
          <w:szCs w:val="20"/>
        </w:rPr>
        <w:lastRenderedPageBreak/>
        <w:t>Uchwałę</w:t>
      </w:r>
      <w:r w:rsidRPr="008D2F52">
        <w:rPr>
          <w:rFonts w:ascii="Arial" w:hAnsi="Arial" w:cs="Arial"/>
          <w:sz w:val="20"/>
          <w:szCs w:val="20"/>
        </w:rPr>
        <w:t xml:space="preserve"> Nr XXXIII/371/22 Rady Miejskiej w Mogilnie z dnia 3 marca 2022 r. </w:t>
      </w:r>
      <w:r w:rsidRPr="008D2F52">
        <w:rPr>
          <w:rFonts w:ascii="Arial" w:hAnsi="Arial" w:cs="Arial"/>
          <w:bCs/>
          <w:sz w:val="20"/>
          <w:szCs w:val="20"/>
        </w:rPr>
        <w:t>w sprawie zaciągnięcia kredytu długoterminowego na finansowanie planowanego deficytu budżetu gminy Mogilno na rok 2022</w:t>
      </w:r>
      <w:r w:rsidR="00492F95">
        <w:rPr>
          <w:rFonts w:ascii="Arial" w:hAnsi="Arial" w:cs="Arial"/>
          <w:bCs/>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w:t>
      </w:r>
      <w:r w:rsidR="00492F95">
        <w:rPr>
          <w:rFonts w:ascii="Arial" w:hAnsi="Arial" w:cs="Arial"/>
          <w:b/>
          <w:sz w:val="20"/>
          <w:szCs w:val="20"/>
        </w:rPr>
        <w:t>nr 12</w:t>
      </w:r>
      <w:r w:rsidR="00492F95">
        <w:rPr>
          <w:rFonts w:ascii="Arial" w:hAnsi="Arial" w:cs="Arial"/>
          <w:sz w:val="20"/>
          <w:szCs w:val="20"/>
        </w:rPr>
        <w:t xml:space="preserve"> do SWZ</w:t>
      </w:r>
      <w:r w:rsidRPr="008D2F52">
        <w:rPr>
          <w:rFonts w:ascii="Arial" w:hAnsi="Arial" w:cs="Arial"/>
          <w:bCs/>
          <w:sz w:val="20"/>
          <w:szCs w:val="20"/>
        </w:rPr>
        <w:t>,</w:t>
      </w:r>
    </w:p>
    <w:p w14:paraId="48BBC85F" w14:textId="4A356A92"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sidRPr="008D2F52">
        <w:rPr>
          <w:rFonts w:ascii="Arial" w:hAnsi="Arial" w:cs="Arial"/>
          <w:sz w:val="20"/>
          <w:szCs w:val="20"/>
        </w:rPr>
        <w:t xml:space="preserve"> </w:t>
      </w:r>
      <w:r>
        <w:rPr>
          <w:rFonts w:ascii="Arial" w:hAnsi="Arial" w:cs="Arial"/>
          <w:sz w:val="20"/>
          <w:szCs w:val="20"/>
        </w:rPr>
        <w:t>Opinię</w:t>
      </w:r>
      <w:r w:rsidRPr="008D2F52">
        <w:rPr>
          <w:rFonts w:ascii="Arial" w:hAnsi="Arial" w:cs="Arial"/>
          <w:sz w:val="20"/>
          <w:szCs w:val="20"/>
        </w:rPr>
        <w:t xml:space="preserve"> RIO o wieloletniej prognozie finansowej</w:t>
      </w:r>
      <w:r w:rsidR="00492F95">
        <w:rPr>
          <w:rFonts w:ascii="Arial" w:hAnsi="Arial" w:cs="Arial"/>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nr </w:t>
      </w:r>
      <w:r w:rsidR="00492F95">
        <w:rPr>
          <w:rFonts w:ascii="Arial" w:hAnsi="Arial" w:cs="Arial"/>
          <w:b/>
          <w:sz w:val="20"/>
          <w:szCs w:val="20"/>
        </w:rPr>
        <w:t>13</w:t>
      </w:r>
      <w:r w:rsidR="00492F95">
        <w:rPr>
          <w:rFonts w:ascii="Arial" w:hAnsi="Arial" w:cs="Arial"/>
          <w:sz w:val="20"/>
          <w:szCs w:val="20"/>
        </w:rPr>
        <w:t xml:space="preserve"> do SWZ</w:t>
      </w:r>
      <w:r w:rsidRPr="008D2F52">
        <w:rPr>
          <w:rFonts w:ascii="Arial" w:hAnsi="Arial" w:cs="Arial"/>
          <w:sz w:val="20"/>
          <w:szCs w:val="20"/>
        </w:rPr>
        <w:t>,</w:t>
      </w:r>
    </w:p>
    <w:p w14:paraId="6702B176" w14:textId="65F98829"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Pr>
          <w:rFonts w:ascii="Arial" w:hAnsi="Arial" w:cs="Arial"/>
          <w:sz w:val="20"/>
          <w:szCs w:val="20"/>
        </w:rPr>
        <w:t>Opinię</w:t>
      </w:r>
      <w:r w:rsidRPr="008D2F52">
        <w:rPr>
          <w:rFonts w:ascii="Arial" w:hAnsi="Arial" w:cs="Arial"/>
          <w:sz w:val="20"/>
          <w:szCs w:val="20"/>
        </w:rPr>
        <w:t xml:space="preserve"> RIO o możliwości spłaty kredytu</w:t>
      </w:r>
      <w:r w:rsidR="00492F95">
        <w:rPr>
          <w:rFonts w:ascii="Arial" w:hAnsi="Arial" w:cs="Arial"/>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nr </w:t>
      </w:r>
      <w:r w:rsidR="00492F95">
        <w:rPr>
          <w:rFonts w:ascii="Arial" w:hAnsi="Arial" w:cs="Arial"/>
          <w:b/>
          <w:sz w:val="20"/>
          <w:szCs w:val="20"/>
        </w:rPr>
        <w:t>14</w:t>
      </w:r>
      <w:r w:rsidR="00492F95">
        <w:rPr>
          <w:rFonts w:ascii="Arial" w:hAnsi="Arial" w:cs="Arial"/>
          <w:sz w:val="20"/>
          <w:szCs w:val="20"/>
        </w:rPr>
        <w:t xml:space="preserve"> do SWZ</w:t>
      </w:r>
      <w:r w:rsidRPr="008D2F52">
        <w:rPr>
          <w:rFonts w:ascii="Arial" w:hAnsi="Arial" w:cs="Arial"/>
          <w:sz w:val="20"/>
          <w:szCs w:val="20"/>
        </w:rPr>
        <w:t>,</w:t>
      </w:r>
    </w:p>
    <w:p w14:paraId="6D5EEA9C" w14:textId="30E97C77"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sidRPr="008D2F52">
        <w:rPr>
          <w:rFonts w:ascii="Arial" w:hAnsi="Arial" w:cs="Arial"/>
          <w:sz w:val="20"/>
          <w:szCs w:val="20"/>
        </w:rPr>
        <w:t xml:space="preserve"> </w:t>
      </w:r>
      <w:r>
        <w:rPr>
          <w:rFonts w:ascii="Arial" w:hAnsi="Arial" w:cs="Arial"/>
          <w:sz w:val="20"/>
          <w:szCs w:val="20"/>
        </w:rPr>
        <w:t>Decyzję</w:t>
      </w:r>
      <w:r w:rsidRPr="008D2F52">
        <w:rPr>
          <w:rFonts w:ascii="Arial" w:hAnsi="Arial" w:cs="Arial"/>
          <w:sz w:val="20"/>
          <w:szCs w:val="20"/>
        </w:rPr>
        <w:t xml:space="preserve"> o NIP i REGON</w:t>
      </w:r>
      <w:r w:rsidR="00492F95">
        <w:rPr>
          <w:rFonts w:ascii="Arial" w:hAnsi="Arial" w:cs="Arial"/>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nr </w:t>
      </w:r>
      <w:r w:rsidR="00492F95">
        <w:rPr>
          <w:rFonts w:ascii="Arial" w:hAnsi="Arial" w:cs="Arial"/>
          <w:b/>
          <w:sz w:val="20"/>
          <w:szCs w:val="20"/>
        </w:rPr>
        <w:t>1</w:t>
      </w:r>
      <w:r w:rsidR="00492F95" w:rsidRPr="00492F95">
        <w:rPr>
          <w:rFonts w:ascii="Arial" w:hAnsi="Arial" w:cs="Arial"/>
          <w:b/>
          <w:sz w:val="20"/>
          <w:szCs w:val="20"/>
        </w:rPr>
        <w:t>5</w:t>
      </w:r>
      <w:r w:rsidR="00492F95">
        <w:rPr>
          <w:rFonts w:ascii="Arial" w:hAnsi="Arial" w:cs="Arial"/>
          <w:sz w:val="20"/>
          <w:szCs w:val="20"/>
        </w:rPr>
        <w:t xml:space="preserve"> do SWZ</w:t>
      </w:r>
      <w:r>
        <w:rPr>
          <w:rFonts w:ascii="Arial" w:hAnsi="Arial" w:cs="Arial"/>
          <w:sz w:val="20"/>
          <w:szCs w:val="20"/>
        </w:rPr>
        <w:t>,</w:t>
      </w:r>
    </w:p>
    <w:p w14:paraId="010BFB12" w14:textId="4BF6F6C6" w:rsidR="008D2F52" w:rsidRPr="008D2F52" w:rsidRDefault="008D2F52" w:rsidP="008D2F52">
      <w:pPr>
        <w:numPr>
          <w:ilvl w:val="1"/>
          <w:numId w:val="44"/>
        </w:numPr>
        <w:suppressAutoHyphens/>
        <w:spacing w:line="360" w:lineRule="auto"/>
        <w:ind w:left="709" w:hanging="283"/>
        <w:jc w:val="both"/>
        <w:rPr>
          <w:rFonts w:ascii="Arial" w:hAnsi="Arial" w:cs="Arial"/>
          <w:sz w:val="20"/>
          <w:szCs w:val="20"/>
        </w:rPr>
      </w:pPr>
      <w:r>
        <w:rPr>
          <w:rFonts w:ascii="Arial" w:hAnsi="Arial" w:cs="Arial"/>
          <w:sz w:val="20"/>
          <w:szCs w:val="20"/>
        </w:rPr>
        <w:t> </w:t>
      </w:r>
      <w:r w:rsidRPr="008D2F52">
        <w:rPr>
          <w:rFonts w:ascii="Arial" w:hAnsi="Arial" w:cs="Arial"/>
          <w:sz w:val="20"/>
          <w:szCs w:val="20"/>
        </w:rPr>
        <w:t xml:space="preserve">Zadłużenie </w:t>
      </w:r>
      <w:r>
        <w:rPr>
          <w:rFonts w:ascii="Arial" w:hAnsi="Arial" w:cs="Arial"/>
          <w:sz w:val="20"/>
          <w:szCs w:val="20"/>
        </w:rPr>
        <w:t xml:space="preserve">– </w:t>
      </w:r>
      <w:r w:rsidRPr="008D2F52">
        <w:rPr>
          <w:rFonts w:ascii="Arial" w:hAnsi="Arial" w:cs="Arial"/>
          <w:sz w:val="20"/>
          <w:szCs w:val="20"/>
        </w:rPr>
        <w:t>stan na 20.04.2022</w:t>
      </w:r>
      <w:r>
        <w:rPr>
          <w:rFonts w:ascii="Arial" w:hAnsi="Arial" w:cs="Arial"/>
          <w:sz w:val="20"/>
          <w:szCs w:val="20"/>
        </w:rPr>
        <w:t xml:space="preserve"> </w:t>
      </w:r>
      <w:r w:rsidRPr="008D2F52">
        <w:rPr>
          <w:rFonts w:ascii="Arial" w:hAnsi="Arial" w:cs="Arial"/>
          <w:sz w:val="20"/>
          <w:szCs w:val="20"/>
        </w:rPr>
        <w:t>r.</w:t>
      </w:r>
      <w:r w:rsidR="00492F95">
        <w:rPr>
          <w:rFonts w:ascii="Arial" w:hAnsi="Arial" w:cs="Arial"/>
          <w:sz w:val="20"/>
          <w:szCs w:val="20"/>
        </w:rPr>
        <w:t xml:space="preserve"> </w:t>
      </w:r>
      <w:r w:rsidR="00492F95">
        <w:rPr>
          <w:rFonts w:ascii="Arial" w:hAnsi="Arial" w:cs="Arial"/>
          <w:sz w:val="20"/>
          <w:szCs w:val="20"/>
        </w:rPr>
        <w:t xml:space="preserve">– </w:t>
      </w:r>
      <w:r w:rsidR="00492F95" w:rsidRPr="00492F95">
        <w:rPr>
          <w:rFonts w:ascii="Arial" w:hAnsi="Arial" w:cs="Arial"/>
          <w:b/>
          <w:sz w:val="20"/>
          <w:szCs w:val="20"/>
        </w:rPr>
        <w:t xml:space="preserve">Załącznik nr </w:t>
      </w:r>
      <w:r w:rsidR="00492F95">
        <w:rPr>
          <w:rFonts w:ascii="Arial" w:hAnsi="Arial" w:cs="Arial"/>
          <w:b/>
          <w:sz w:val="20"/>
          <w:szCs w:val="20"/>
        </w:rPr>
        <w:t>16</w:t>
      </w:r>
      <w:r w:rsidR="00492F95">
        <w:rPr>
          <w:rFonts w:ascii="Arial" w:hAnsi="Arial" w:cs="Arial"/>
          <w:sz w:val="20"/>
          <w:szCs w:val="20"/>
        </w:rPr>
        <w:t xml:space="preserve"> do SWZ</w:t>
      </w:r>
    </w:p>
    <w:p w14:paraId="63EA53E1" w14:textId="77777777" w:rsidR="00C922B9" w:rsidRPr="00C922B9" w:rsidRDefault="00C922B9" w:rsidP="008D2F52">
      <w:pPr>
        <w:numPr>
          <w:ilvl w:val="0"/>
          <w:numId w:val="44"/>
        </w:numPr>
        <w:suppressAutoHyphens/>
        <w:spacing w:line="360" w:lineRule="auto"/>
        <w:ind w:left="426" w:hanging="426"/>
        <w:jc w:val="both"/>
        <w:rPr>
          <w:rFonts w:ascii="Arial" w:hAnsi="Arial" w:cs="Arial"/>
          <w:sz w:val="20"/>
          <w:szCs w:val="20"/>
        </w:rPr>
      </w:pPr>
      <w:r w:rsidRPr="00C922B9">
        <w:rPr>
          <w:rFonts w:ascii="Arial" w:hAnsi="Arial" w:cs="Arial"/>
          <w:sz w:val="20"/>
          <w:szCs w:val="20"/>
          <w:u w:val="single"/>
        </w:rPr>
        <w:t>Kody Wspólnego Słownika Zamówień CPV</w:t>
      </w:r>
      <w:r w:rsidRPr="00C922B9">
        <w:rPr>
          <w:rFonts w:ascii="Arial" w:hAnsi="Arial" w:cs="Arial"/>
          <w:sz w:val="20"/>
          <w:szCs w:val="20"/>
        </w:rPr>
        <w:t>:</w:t>
      </w:r>
    </w:p>
    <w:p w14:paraId="2FA0BD73" w14:textId="77777777" w:rsidR="00C922B9" w:rsidRPr="00C922B9" w:rsidRDefault="00C922B9" w:rsidP="008D2F52">
      <w:pPr>
        <w:spacing w:line="360" w:lineRule="auto"/>
        <w:ind w:left="426"/>
        <w:jc w:val="both"/>
        <w:rPr>
          <w:rFonts w:ascii="Arial" w:hAnsi="Arial" w:cs="Arial"/>
          <w:b/>
          <w:sz w:val="20"/>
          <w:szCs w:val="20"/>
        </w:rPr>
      </w:pPr>
      <w:r w:rsidRPr="00C922B9">
        <w:rPr>
          <w:rFonts w:ascii="Arial" w:hAnsi="Arial" w:cs="Arial"/>
          <w:b/>
          <w:bCs/>
          <w:color w:val="000000"/>
          <w:sz w:val="20"/>
          <w:szCs w:val="20"/>
        </w:rPr>
        <w:t>CPV 66113000-5 – usługi udzielania kredytu.</w:t>
      </w:r>
    </w:p>
    <w:p w14:paraId="0CD7DCCE" w14:textId="7EC2F27E" w:rsidR="00D14A90" w:rsidRPr="000C7661" w:rsidRDefault="006204E8" w:rsidP="00D14A90">
      <w:pPr>
        <w:pStyle w:val="Styl4"/>
        <w:outlineLvl w:val="0"/>
      </w:pPr>
      <w:bookmarkStart w:id="4" w:name="_Toc96497987"/>
      <w:r w:rsidRPr="000C7661">
        <w:t>WIZJA LOKALNA</w:t>
      </w:r>
      <w:bookmarkEnd w:id="4"/>
    </w:p>
    <w:p w14:paraId="503E7C83" w14:textId="77777777" w:rsidR="007B5139" w:rsidRPr="000C7661" w:rsidRDefault="007B5139" w:rsidP="006A7848">
      <w:pPr>
        <w:pStyle w:val="arimr"/>
        <w:widowControl/>
        <w:suppressAutoHyphens/>
        <w:snapToGrid/>
        <w:spacing w:before="240" w:after="40"/>
        <w:ind w:left="171" w:firstLine="57"/>
        <w:jc w:val="both"/>
        <w:rPr>
          <w:rFonts w:ascii="Arial" w:hAnsi="Arial" w:cs="Arial"/>
          <w:sz w:val="20"/>
          <w:lang w:val="pl-PL"/>
        </w:rPr>
      </w:pPr>
      <w:proofErr w:type="spellStart"/>
      <w:r w:rsidRPr="007B5139">
        <w:rPr>
          <w:rFonts w:ascii="Arial" w:hAnsi="Arial" w:cs="Arial"/>
          <w:sz w:val="20"/>
        </w:rPr>
        <w:t>N</w:t>
      </w:r>
      <w:r>
        <w:rPr>
          <w:rFonts w:ascii="Arial" w:hAnsi="Arial" w:cs="Arial"/>
          <w:sz w:val="20"/>
        </w:rPr>
        <w:t>ie</w:t>
      </w:r>
      <w:proofErr w:type="spellEnd"/>
      <w:r>
        <w:rPr>
          <w:rFonts w:ascii="Arial" w:hAnsi="Arial" w:cs="Arial"/>
          <w:sz w:val="20"/>
        </w:rPr>
        <w:t xml:space="preserve"> </w:t>
      </w:r>
      <w:proofErr w:type="spellStart"/>
      <w:r>
        <w:rPr>
          <w:rFonts w:ascii="Arial" w:hAnsi="Arial" w:cs="Arial"/>
          <w:sz w:val="20"/>
        </w:rPr>
        <w:t>przewiduje</w:t>
      </w:r>
      <w:proofErr w:type="spellEnd"/>
      <w:r>
        <w:rPr>
          <w:rFonts w:ascii="Arial" w:hAnsi="Arial" w:cs="Arial"/>
          <w:sz w:val="20"/>
        </w:rPr>
        <w:t xml:space="preserve"> </w:t>
      </w:r>
      <w:proofErr w:type="spellStart"/>
      <w:r>
        <w:rPr>
          <w:rFonts w:ascii="Arial" w:hAnsi="Arial" w:cs="Arial"/>
          <w:sz w:val="20"/>
        </w:rPr>
        <w:t>się</w:t>
      </w:r>
      <w:proofErr w:type="spellEnd"/>
      <w:r w:rsidRPr="007B5139">
        <w:rPr>
          <w:rFonts w:ascii="Arial" w:hAnsi="Arial" w:cs="Arial"/>
          <w:sz w:val="20"/>
        </w:rPr>
        <w:t xml:space="preserve"> </w:t>
      </w:r>
      <w:proofErr w:type="spellStart"/>
      <w:r w:rsidRPr="007B5139">
        <w:rPr>
          <w:rFonts w:ascii="Arial" w:hAnsi="Arial" w:cs="Arial"/>
          <w:sz w:val="20"/>
        </w:rPr>
        <w:t>przeprowadzenia</w:t>
      </w:r>
      <w:proofErr w:type="spellEnd"/>
      <w:r w:rsidRPr="007B5139">
        <w:rPr>
          <w:rFonts w:ascii="Arial" w:hAnsi="Arial" w:cs="Arial"/>
          <w:sz w:val="20"/>
        </w:rPr>
        <w:t xml:space="preserve"> </w:t>
      </w:r>
      <w:proofErr w:type="spellStart"/>
      <w:r w:rsidRPr="007B5139">
        <w:rPr>
          <w:rFonts w:ascii="Arial" w:hAnsi="Arial" w:cs="Arial"/>
          <w:sz w:val="20"/>
        </w:rPr>
        <w:t>wizji</w:t>
      </w:r>
      <w:proofErr w:type="spellEnd"/>
      <w:r w:rsidRPr="007B5139">
        <w:rPr>
          <w:rFonts w:ascii="Arial" w:hAnsi="Arial" w:cs="Arial"/>
          <w:sz w:val="20"/>
          <w:lang w:val="pl-PL"/>
        </w:rPr>
        <w:t xml:space="preserve"> lokalnej.</w:t>
      </w:r>
    </w:p>
    <w:p w14:paraId="083B97D8" w14:textId="77777777" w:rsidR="00497A91" w:rsidRPr="000C7661" w:rsidRDefault="00E8086A" w:rsidP="006C33BF">
      <w:pPr>
        <w:pStyle w:val="Styl4"/>
        <w:outlineLvl w:val="0"/>
      </w:pPr>
      <w:bookmarkStart w:id="5" w:name="_Toc96497988"/>
      <w:r w:rsidRPr="000C7661">
        <w:t>PODWYKO</w:t>
      </w:r>
      <w:r w:rsidR="00CF6AE5" w:rsidRPr="000C7661">
        <w:t>NAWSTWO</w:t>
      </w:r>
      <w:bookmarkEnd w:id="5"/>
    </w:p>
    <w:p w14:paraId="713CDC4F" w14:textId="77777777" w:rsidR="00E8086A" w:rsidRPr="000C7661" w:rsidRDefault="007E6247" w:rsidP="00404FF6">
      <w:pPr>
        <w:pStyle w:val="arimr"/>
        <w:widowControl/>
        <w:numPr>
          <w:ilvl w:val="0"/>
          <w:numId w:val="32"/>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46DCAE4C" w14:textId="77777777" w:rsidR="00E8086A" w:rsidRPr="000C7661" w:rsidRDefault="007E6247" w:rsidP="00404FF6">
      <w:pPr>
        <w:pStyle w:val="arimr"/>
        <w:widowControl/>
        <w:numPr>
          <w:ilvl w:val="0"/>
          <w:numId w:val="32"/>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1B176D28" w14:textId="77777777" w:rsidR="00582C38" w:rsidRPr="000C7661" w:rsidRDefault="007E6247" w:rsidP="00404FF6">
      <w:pPr>
        <w:pStyle w:val="arimr"/>
        <w:widowControl/>
        <w:numPr>
          <w:ilvl w:val="0"/>
          <w:numId w:val="32"/>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r w:rsidR="007B5139">
        <w:rPr>
          <w:rFonts w:ascii="Arial" w:hAnsi="Arial" w:cs="Arial"/>
          <w:lang w:val="pl-PL"/>
        </w:rPr>
        <w:t>.</w:t>
      </w:r>
    </w:p>
    <w:p w14:paraId="6CC35F4F" w14:textId="77777777" w:rsidR="00E8086A" w:rsidRPr="000C7661" w:rsidRDefault="00E8086A" w:rsidP="006C33BF">
      <w:pPr>
        <w:pStyle w:val="Styl4"/>
        <w:outlineLvl w:val="0"/>
      </w:pPr>
      <w:bookmarkStart w:id="6" w:name="_Toc96497989"/>
      <w:r w:rsidRPr="000C7661">
        <w:t>TERMIN WYKONANIA ZAMÓWIENIA</w:t>
      </w:r>
      <w:bookmarkEnd w:id="6"/>
    </w:p>
    <w:p w14:paraId="217E819A" w14:textId="54014E52" w:rsidR="00425BA9" w:rsidRPr="00460443" w:rsidRDefault="00CC047F" w:rsidP="00460443">
      <w:pPr>
        <w:pStyle w:val="pkt"/>
        <w:spacing w:before="240" w:after="0" w:line="360" w:lineRule="auto"/>
        <w:ind w:left="0" w:firstLine="0"/>
        <w:rPr>
          <w:rFonts w:ascii="Arial" w:hAnsi="Arial" w:cs="Arial"/>
          <w:b/>
          <w:sz w:val="20"/>
        </w:rPr>
      </w:pPr>
      <w:r w:rsidRPr="00052FFD">
        <w:rPr>
          <w:rFonts w:ascii="Arial" w:hAnsi="Arial" w:cs="Arial"/>
          <w:sz w:val="20"/>
        </w:rPr>
        <w:t xml:space="preserve">Termin </w:t>
      </w:r>
      <w:r w:rsidR="00CA06FA" w:rsidRPr="00052FFD">
        <w:rPr>
          <w:rFonts w:ascii="Arial" w:hAnsi="Arial" w:cs="Arial"/>
          <w:sz w:val="20"/>
        </w:rPr>
        <w:t>realizacji</w:t>
      </w:r>
      <w:r w:rsidR="00C57980" w:rsidRPr="00052FFD">
        <w:rPr>
          <w:rFonts w:ascii="Arial" w:hAnsi="Arial" w:cs="Arial"/>
          <w:sz w:val="20"/>
        </w:rPr>
        <w:t xml:space="preserve"> zamówienia</w:t>
      </w:r>
      <w:r w:rsidR="00E1531A" w:rsidRPr="00052FFD">
        <w:rPr>
          <w:rFonts w:ascii="Arial" w:hAnsi="Arial" w:cs="Arial"/>
          <w:sz w:val="20"/>
        </w:rPr>
        <w:t>:</w:t>
      </w:r>
      <w:r w:rsidR="00C57980" w:rsidRPr="00052FFD">
        <w:rPr>
          <w:rFonts w:ascii="Arial" w:hAnsi="Arial" w:cs="Arial"/>
          <w:sz w:val="20"/>
        </w:rPr>
        <w:t xml:space="preserve"> </w:t>
      </w:r>
      <w:r w:rsidR="00460443" w:rsidRPr="00460443">
        <w:rPr>
          <w:rFonts w:ascii="Arial" w:hAnsi="Arial" w:cs="Arial"/>
          <w:b/>
          <w:sz w:val="20"/>
        </w:rPr>
        <w:t>od dnia podpisania umowy do dnia 30.0</w:t>
      </w:r>
      <w:r w:rsidR="00460443">
        <w:rPr>
          <w:rFonts w:ascii="Arial" w:hAnsi="Arial" w:cs="Arial"/>
          <w:b/>
          <w:sz w:val="20"/>
        </w:rPr>
        <w:t>6</w:t>
      </w:r>
      <w:r w:rsidR="00460443" w:rsidRPr="00460443">
        <w:rPr>
          <w:rFonts w:ascii="Arial" w:hAnsi="Arial" w:cs="Arial"/>
          <w:b/>
          <w:sz w:val="20"/>
        </w:rPr>
        <w:t>.20</w:t>
      </w:r>
      <w:r w:rsidR="00460443">
        <w:rPr>
          <w:rFonts w:ascii="Arial" w:hAnsi="Arial" w:cs="Arial"/>
          <w:b/>
          <w:sz w:val="20"/>
        </w:rPr>
        <w:t>32</w:t>
      </w:r>
      <w:r w:rsidR="00460443" w:rsidRPr="00460443">
        <w:rPr>
          <w:rFonts w:ascii="Arial" w:hAnsi="Arial" w:cs="Arial"/>
          <w:b/>
          <w:sz w:val="20"/>
        </w:rPr>
        <w:t xml:space="preserve"> r.</w:t>
      </w:r>
    </w:p>
    <w:p w14:paraId="71090975" w14:textId="4670D432" w:rsidR="00E37F70" w:rsidRPr="000C7661" w:rsidRDefault="005B5095" w:rsidP="006C33BF">
      <w:pPr>
        <w:pStyle w:val="Styl4"/>
        <w:outlineLvl w:val="0"/>
      </w:pPr>
      <w:bookmarkStart w:id="7" w:name="_Toc96497990"/>
      <w:r w:rsidRPr="000C7661">
        <w:t>WARUNKI UDZIAŁU W POSTĘPOWANIU</w:t>
      </w:r>
      <w:bookmarkEnd w:id="7"/>
    </w:p>
    <w:p w14:paraId="02BCC039" w14:textId="77777777" w:rsidR="008539CF" w:rsidRPr="000C7661" w:rsidRDefault="007E6247" w:rsidP="00404FF6">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8938D1">
        <w:rPr>
          <w:rFonts w:ascii="Arial" w:hAnsi="Arial" w:cs="Arial"/>
          <w:sz w:val="20"/>
          <w:szCs w:val="20"/>
          <w:lang w:val="pl-PL"/>
        </w:rPr>
        <w:t xml:space="preserve">adach określonych w Rozdziale </w:t>
      </w:r>
      <w:r w:rsidR="00E26154" w:rsidRPr="000C7661">
        <w:rPr>
          <w:rFonts w:ascii="Arial" w:hAnsi="Arial" w:cs="Arial"/>
          <w:sz w:val="20"/>
          <w:szCs w:val="20"/>
          <w:lang w:val="pl-PL"/>
        </w:rPr>
        <w:t>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8" w:name="bookmark3"/>
    </w:p>
    <w:p w14:paraId="1E2701C8" w14:textId="77777777" w:rsidR="008539CF" w:rsidRDefault="007E6247" w:rsidP="00404FF6">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8"/>
    </w:p>
    <w:p w14:paraId="597C1C8A" w14:textId="77777777" w:rsidR="008539CF" w:rsidRPr="000C7661" w:rsidRDefault="007E6247" w:rsidP="00404FF6">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095FC489"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A036C8C" w14:textId="77777777" w:rsidR="0004244F" w:rsidRPr="000C7661" w:rsidRDefault="007E6247" w:rsidP="00404FF6">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30681A37" w14:textId="0A6A0662" w:rsidR="0004244F" w:rsidRPr="000C7661" w:rsidRDefault="00460443" w:rsidP="00547D88">
      <w:pPr>
        <w:pStyle w:val="Teksttreci0"/>
        <w:shd w:val="clear" w:color="auto" w:fill="auto"/>
        <w:spacing w:line="360" w:lineRule="auto"/>
        <w:ind w:left="868" w:right="20" w:firstLine="0"/>
        <w:jc w:val="both"/>
        <w:rPr>
          <w:rFonts w:ascii="Arial" w:hAnsi="Arial" w:cs="Arial"/>
          <w:sz w:val="20"/>
          <w:szCs w:val="20"/>
          <w:lang w:val="pl-PL"/>
        </w:rPr>
      </w:pPr>
      <w:r w:rsidRPr="00460443">
        <w:rPr>
          <w:rFonts w:ascii="Arial" w:hAnsi="Arial" w:cs="Arial"/>
          <w:sz w:val="20"/>
          <w:szCs w:val="20"/>
          <w:lang w:val="pl-PL"/>
        </w:rPr>
        <w:lastRenderedPageBreak/>
        <w:t>Zamawiający wymaga posiadania stosownych uprawnień do wykonywania czynności bankowych zgodnie z ustawą z dnia 29 sierpnia 1997 r. prawo bankowe (</w:t>
      </w:r>
      <w:r w:rsidR="00024B23" w:rsidRPr="00024B23">
        <w:rPr>
          <w:rFonts w:ascii="Arial" w:hAnsi="Arial" w:cs="Arial"/>
          <w:sz w:val="20"/>
          <w:szCs w:val="20"/>
          <w:lang w:val="pl-PL"/>
        </w:rPr>
        <w:t>Dz. U. z 2021 r. poz. 2439</w:t>
      </w:r>
      <w:r w:rsidRPr="00460443">
        <w:rPr>
          <w:rFonts w:ascii="Arial" w:hAnsi="Arial" w:cs="Arial"/>
          <w:sz w:val="20"/>
          <w:szCs w:val="20"/>
          <w:lang w:val="pl-PL"/>
        </w:rPr>
        <w:t xml:space="preserve"> z </w:t>
      </w:r>
      <w:proofErr w:type="spellStart"/>
      <w:r w:rsidRPr="00460443">
        <w:rPr>
          <w:rFonts w:ascii="Arial" w:hAnsi="Arial" w:cs="Arial"/>
          <w:sz w:val="20"/>
          <w:szCs w:val="20"/>
          <w:lang w:val="pl-PL"/>
        </w:rPr>
        <w:t>późn</w:t>
      </w:r>
      <w:proofErr w:type="spellEnd"/>
      <w:r w:rsidRPr="00460443">
        <w:rPr>
          <w:rFonts w:ascii="Arial" w:hAnsi="Arial" w:cs="Arial"/>
          <w:sz w:val="20"/>
          <w:szCs w:val="20"/>
          <w:lang w:val="pl-PL"/>
        </w:rPr>
        <w:t>. zm.) tj. aktualne zezwolenie uprawniające do wykonywania czynności bankowych lub inny dokument potwierdzający, że Wykonawca jest uprawniony do wykonywania czynności bankowych, wydany przez Komisję Nadzoru Finansowego.</w:t>
      </w:r>
    </w:p>
    <w:p w14:paraId="24C28447" w14:textId="77777777" w:rsidR="008539CF" w:rsidRPr="000C7661" w:rsidRDefault="007E6247" w:rsidP="00404FF6">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55595888"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5FA630D9" w14:textId="77777777" w:rsidR="00141FCB" w:rsidRDefault="00547D88" w:rsidP="00404FF6">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7521B9">
        <w:rPr>
          <w:rFonts w:ascii="Arial" w:hAnsi="Arial" w:cs="Arial"/>
          <w:b/>
          <w:sz w:val="20"/>
          <w:szCs w:val="20"/>
          <w:lang w:val="pl-PL"/>
        </w:rPr>
        <w:t>zdolności technicznej lub zawodowej:</w:t>
      </w:r>
    </w:p>
    <w:p w14:paraId="6A6FFC7A" w14:textId="24E4C0AA" w:rsidR="006F62DF" w:rsidRPr="00024B23" w:rsidRDefault="00024B23" w:rsidP="00024B23">
      <w:pPr>
        <w:pStyle w:val="Teksttreci0"/>
        <w:shd w:val="clear" w:color="auto" w:fill="auto"/>
        <w:spacing w:line="360" w:lineRule="auto"/>
        <w:ind w:left="851"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535CE4D" w14:textId="77777777" w:rsidR="00505F53" w:rsidRPr="000C7661" w:rsidRDefault="002240A5" w:rsidP="00404FF6">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Pr>
          <w:rFonts w:ascii="Arial" w:hAnsi="Arial" w:cs="Arial"/>
          <w:sz w:val="20"/>
          <w:szCs w:val="20"/>
        </w:rPr>
        <w:t>,</w:t>
      </w:r>
      <w:r w:rsidR="00505F53" w:rsidRPr="000C7661">
        <w:rPr>
          <w:rFonts w:ascii="Arial" w:hAnsi="Arial" w:cs="Arial"/>
          <w:sz w:val="20"/>
          <w:szCs w:val="20"/>
        </w:rPr>
        <w:t xml:space="preserve"> może mieć negatywny wpływ na realizację zamówienia.</w:t>
      </w:r>
    </w:p>
    <w:p w14:paraId="5C385516" w14:textId="77777777" w:rsidR="009051D6" w:rsidRPr="000C7661" w:rsidRDefault="00A76ADE" w:rsidP="006C33BF">
      <w:pPr>
        <w:pStyle w:val="Styl4"/>
        <w:outlineLvl w:val="0"/>
        <w:rPr>
          <w:iCs/>
        </w:rPr>
      </w:pPr>
      <w:bookmarkStart w:id="9" w:name="_Toc96497991"/>
      <w:r w:rsidRPr="000C7661">
        <w:t>PODSTAWY WYKLUCZENIA Z POSTĘPOWANIA</w:t>
      </w:r>
      <w:bookmarkEnd w:id="9"/>
    </w:p>
    <w:p w14:paraId="78250328" w14:textId="77777777" w:rsidR="00F4348D" w:rsidRPr="000C7661" w:rsidRDefault="002240A5" w:rsidP="00404FF6">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3EF71163" w14:textId="77777777" w:rsidR="00E84975" w:rsidRPr="000C7661" w:rsidRDefault="002240A5" w:rsidP="00404FF6">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w:t>
      </w:r>
    </w:p>
    <w:p w14:paraId="2762E68C" w14:textId="77777777" w:rsidR="00E84975" w:rsidRPr="000C7661" w:rsidRDefault="002240A5" w:rsidP="00404FF6">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5, 7 </w:t>
      </w:r>
      <w:proofErr w:type="spellStart"/>
      <w:r w:rsidR="0022144E">
        <w:rPr>
          <w:rFonts w:ascii="Arial" w:hAnsi="Arial" w:cs="Arial"/>
          <w:sz w:val="20"/>
          <w:szCs w:val="20"/>
          <w:lang w:val="pl-PL"/>
        </w:rPr>
        <w:t>p.z.p</w:t>
      </w:r>
      <w:proofErr w:type="spellEnd"/>
      <w:r w:rsidR="0022144E">
        <w:rPr>
          <w:rFonts w:ascii="Arial" w:hAnsi="Arial" w:cs="Arial"/>
          <w:sz w:val="20"/>
          <w:szCs w:val="20"/>
          <w:lang w:val="pl-PL"/>
        </w:rPr>
        <w:t>.,</w:t>
      </w:r>
      <w:r w:rsidR="001A1386" w:rsidRPr="000C7661">
        <w:rPr>
          <w:rFonts w:ascii="Arial" w:hAnsi="Arial" w:cs="Arial"/>
          <w:sz w:val="20"/>
          <w:szCs w:val="20"/>
          <w:lang w:val="pl-PL"/>
        </w:rPr>
        <w:t xml:space="preserve"> tj.:</w:t>
      </w:r>
    </w:p>
    <w:p w14:paraId="18334BB3" w14:textId="77777777" w:rsidR="00413BD0" w:rsidRPr="000C7661" w:rsidRDefault="002240A5" w:rsidP="00404FF6">
      <w:pPr>
        <w:pStyle w:val="pkt"/>
        <w:numPr>
          <w:ilvl w:val="0"/>
          <w:numId w:val="25"/>
        </w:numPr>
        <w:spacing w:line="360"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EBC668" w14:textId="77777777" w:rsidR="00413BD0" w:rsidRPr="000C7661" w:rsidRDefault="002240A5" w:rsidP="00404FF6">
      <w:pPr>
        <w:pStyle w:val="pkt"/>
        <w:numPr>
          <w:ilvl w:val="0"/>
          <w:numId w:val="25"/>
        </w:numPr>
        <w:spacing w:before="0" w:after="0" w:line="360" w:lineRule="auto"/>
        <w:ind w:left="1246" w:hanging="434"/>
        <w:rPr>
          <w:rFonts w:ascii="Arial" w:hAnsi="Arial" w:cs="Arial"/>
          <w:b/>
          <w:bCs/>
          <w:kern w:val="32"/>
          <w:sz w:val="20"/>
        </w:rPr>
      </w:pPr>
      <w:r>
        <w:rPr>
          <w:rFonts w:ascii="Arial" w:hAnsi="Arial" w:cs="Arial"/>
          <w:bCs/>
          <w:kern w:val="32"/>
          <w:sz w:val="20"/>
        </w:rPr>
        <w:tab/>
      </w:r>
      <w:r w:rsidR="00413BD0" w:rsidRPr="000C7661">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A2735FC" w14:textId="77777777" w:rsidR="00413BD0" w:rsidRPr="000C7661" w:rsidRDefault="002240A5" w:rsidP="00404FF6">
      <w:pPr>
        <w:pStyle w:val="pkt"/>
        <w:numPr>
          <w:ilvl w:val="0"/>
          <w:numId w:val="25"/>
        </w:numPr>
        <w:spacing w:before="0" w:after="0" w:line="360"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D4ED2DA" w14:textId="77777777" w:rsidR="00FB0A07" w:rsidRPr="000C7661" w:rsidRDefault="002240A5" w:rsidP="00404FF6">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bookmarkStart w:id="10" w:name="_GoBack"/>
      <w:bookmarkEnd w:id="10"/>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proofErr w:type="spellStart"/>
      <w:r w:rsidR="00CE22F4" w:rsidRPr="000C7661">
        <w:rPr>
          <w:rFonts w:ascii="Arial" w:hAnsi="Arial" w:cs="Arial"/>
          <w:sz w:val="20"/>
          <w:szCs w:val="20"/>
          <w:lang w:val="pl-PL"/>
        </w:rPr>
        <w:t>p.z.p</w:t>
      </w:r>
      <w:proofErr w:type="spellEnd"/>
      <w:r w:rsidR="00CE22F4" w:rsidRPr="000C7661">
        <w:rPr>
          <w:rFonts w:ascii="Arial" w:hAnsi="Arial" w:cs="Arial"/>
          <w:sz w:val="20"/>
          <w:szCs w:val="20"/>
          <w:lang w:val="pl-PL"/>
        </w:rPr>
        <w:t xml:space="preserve">. </w:t>
      </w:r>
    </w:p>
    <w:p w14:paraId="13FBB88F" w14:textId="77777777" w:rsidR="003B377F" w:rsidRPr="000C7661" w:rsidRDefault="00E3032A" w:rsidP="006C33BF">
      <w:pPr>
        <w:pStyle w:val="Styl4"/>
        <w:outlineLvl w:val="0"/>
        <w:rPr>
          <w:bCs/>
        </w:rPr>
      </w:pPr>
      <w:bookmarkStart w:id="11" w:name="_Toc96497992"/>
      <w:r w:rsidRPr="000C7661">
        <w:lastRenderedPageBreak/>
        <w:t>OŚWIADCZENIA I DOKUMENTY, JAKIE ZOBOWIĄZANI SĄ DOSTAR</w:t>
      </w:r>
      <w:r w:rsidR="00225683" w:rsidRPr="000C7661">
        <w:t xml:space="preserve">CZYĆ WYKONAWCY W CELU </w:t>
      </w:r>
      <w:r w:rsidR="00E81B72" w:rsidRPr="000C7661">
        <w:t xml:space="preserve">POTWIERDZENIA SPEŁNIANIA WARUNKÓW UDZIAŁU W POSTĘPOWANIU </w:t>
      </w:r>
      <w:r w:rsidR="00FA7F11" w:rsidRPr="000C7661">
        <w:t>ORAZ</w:t>
      </w:r>
      <w:r w:rsidR="00225683" w:rsidRPr="000C7661">
        <w:t xml:space="preserve"> WYKAZANIA</w:t>
      </w:r>
      <w:r w:rsidR="00FA7F11" w:rsidRPr="000C7661">
        <w:t xml:space="preserve"> </w:t>
      </w:r>
      <w:r w:rsidRPr="000C7661">
        <w:t>BRAKU PODSTAW WYKLUCZENIA</w:t>
      </w:r>
      <w:r w:rsidR="00CF0BA5" w:rsidRPr="000C7661">
        <w:t xml:space="preserve"> (PODMIOTOWE ŚRODKI DOWODOWE)</w:t>
      </w:r>
      <w:bookmarkEnd w:id="11"/>
    </w:p>
    <w:p w14:paraId="3AE404BD" w14:textId="77777777" w:rsidR="00D02E57" w:rsidRPr="00986970" w:rsidRDefault="002240A5" w:rsidP="00404FF6">
      <w:pPr>
        <w:pStyle w:val="Akapitzlist"/>
        <w:numPr>
          <w:ilvl w:val="0"/>
          <w:numId w:val="26"/>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986970">
        <w:rPr>
          <w:rFonts w:ascii="Arial" w:hAnsi="Arial" w:cs="Arial"/>
          <w:b/>
          <w:sz w:val="20"/>
          <w:szCs w:val="20"/>
        </w:rPr>
        <w:t>Załącznikiem nr</w:t>
      </w:r>
      <w:r w:rsidR="00D32541" w:rsidRPr="00986970">
        <w:rPr>
          <w:rFonts w:ascii="Arial" w:hAnsi="Arial" w:cs="Arial"/>
          <w:b/>
          <w:sz w:val="20"/>
          <w:szCs w:val="20"/>
        </w:rPr>
        <w:t xml:space="preserve"> 2 </w:t>
      </w:r>
      <w:r w:rsidR="00D32541" w:rsidRPr="00395481">
        <w:rPr>
          <w:rFonts w:ascii="Arial" w:hAnsi="Arial" w:cs="Arial"/>
          <w:sz w:val="20"/>
          <w:szCs w:val="20"/>
        </w:rPr>
        <w:t>do SWZ</w:t>
      </w:r>
      <w:r w:rsidR="00881CE8" w:rsidRPr="00986970">
        <w:rPr>
          <w:rFonts w:ascii="Arial" w:hAnsi="Arial" w:cs="Arial"/>
          <w:sz w:val="20"/>
          <w:szCs w:val="20"/>
        </w:rPr>
        <w:t>;</w:t>
      </w:r>
    </w:p>
    <w:p w14:paraId="5896A8BD" w14:textId="77777777" w:rsidR="00D02E57" w:rsidRPr="000C7661" w:rsidRDefault="002240A5" w:rsidP="00404FF6">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26D451F3" w14:textId="77777777" w:rsidR="00D02E57" w:rsidRPr="000C7661" w:rsidRDefault="002240A5" w:rsidP="00404FF6">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3A589159" w14:textId="77777777" w:rsidR="00E731AF" w:rsidRPr="000C7661" w:rsidRDefault="00933EC0" w:rsidP="00404FF6">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72CCD467" w14:textId="76C00A27" w:rsidR="00197AE7" w:rsidRPr="00E51DD4" w:rsidRDefault="00933EC0" w:rsidP="00404FF6">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E51DD4">
        <w:rPr>
          <w:rFonts w:ascii="Arial" w:hAnsi="Arial" w:cs="Arial"/>
          <w:b/>
          <w:bCs/>
          <w:sz w:val="20"/>
          <w:szCs w:val="20"/>
        </w:rPr>
        <w:t xml:space="preserve">załącznik nr </w:t>
      </w:r>
      <w:r w:rsidR="00B35271" w:rsidRPr="00E51DD4">
        <w:rPr>
          <w:rFonts w:ascii="Arial" w:hAnsi="Arial" w:cs="Arial"/>
          <w:b/>
          <w:bCs/>
          <w:sz w:val="20"/>
          <w:szCs w:val="20"/>
        </w:rPr>
        <w:t>4</w:t>
      </w:r>
      <w:r w:rsidR="00992D88" w:rsidRPr="00E51DD4">
        <w:rPr>
          <w:rFonts w:ascii="Arial" w:hAnsi="Arial" w:cs="Arial"/>
          <w:b/>
          <w:bCs/>
          <w:sz w:val="20"/>
          <w:szCs w:val="20"/>
        </w:rPr>
        <w:t xml:space="preserve"> </w:t>
      </w:r>
      <w:r w:rsidR="00992D88" w:rsidRPr="00E51DD4">
        <w:rPr>
          <w:rFonts w:ascii="Arial" w:hAnsi="Arial" w:cs="Arial"/>
          <w:bCs/>
          <w:sz w:val="20"/>
          <w:szCs w:val="20"/>
        </w:rPr>
        <w:t>do SWZ</w:t>
      </w:r>
      <w:r w:rsidR="000F4F5C" w:rsidRPr="00E51DD4">
        <w:rPr>
          <w:rFonts w:ascii="Arial" w:hAnsi="Arial" w:cs="Arial"/>
          <w:sz w:val="20"/>
          <w:szCs w:val="20"/>
        </w:rPr>
        <w:t>;</w:t>
      </w:r>
    </w:p>
    <w:p w14:paraId="36FD61CA" w14:textId="4052768D" w:rsidR="00197AE7" w:rsidRDefault="000F4F5C" w:rsidP="00404FF6">
      <w:pPr>
        <w:pStyle w:val="Akapitzlist"/>
        <w:numPr>
          <w:ilvl w:val="2"/>
          <w:numId w:val="11"/>
        </w:numPr>
        <w:spacing w:line="360" w:lineRule="auto"/>
        <w:ind w:left="710" w:hanging="435"/>
        <w:jc w:val="both"/>
        <w:rPr>
          <w:rFonts w:ascii="Arial" w:hAnsi="Arial" w:cs="Arial"/>
          <w:sz w:val="20"/>
          <w:szCs w:val="20"/>
        </w:rPr>
      </w:pPr>
      <w:r w:rsidRPr="000C7661">
        <w:rPr>
          <w:rFonts w:ascii="Arial" w:hAnsi="Arial" w:cs="Arial"/>
          <w:sz w:val="20"/>
          <w:szCs w:val="20"/>
        </w:rPr>
        <w:t>O</w:t>
      </w:r>
      <w:r w:rsidR="00FF3B8A" w:rsidRPr="000C7661">
        <w:rPr>
          <w:rFonts w:ascii="Arial" w:hAnsi="Arial" w:cs="Arial"/>
          <w:sz w:val="20"/>
          <w:szCs w:val="20"/>
        </w:rPr>
        <w:t>dpis lub informacj</w:t>
      </w:r>
      <w:r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0C7661">
        <w:rPr>
          <w:rFonts w:ascii="Arial" w:hAnsi="Arial" w:cs="Arial"/>
          <w:sz w:val="20"/>
          <w:szCs w:val="20"/>
        </w:rPr>
        <w:t>;</w:t>
      </w:r>
    </w:p>
    <w:p w14:paraId="319D4B4A" w14:textId="4F3B2C2C" w:rsidR="000F4F5C" w:rsidRPr="00024B23" w:rsidRDefault="00024B23" w:rsidP="00024B23">
      <w:pPr>
        <w:pStyle w:val="Akapitzlist"/>
        <w:numPr>
          <w:ilvl w:val="2"/>
          <w:numId w:val="11"/>
        </w:numPr>
        <w:spacing w:line="360" w:lineRule="auto"/>
        <w:ind w:left="710" w:hanging="435"/>
        <w:jc w:val="both"/>
        <w:rPr>
          <w:rFonts w:ascii="Arial" w:hAnsi="Arial" w:cs="Arial"/>
          <w:sz w:val="20"/>
          <w:szCs w:val="20"/>
        </w:rPr>
      </w:pPr>
      <w:r w:rsidRPr="00024B23">
        <w:rPr>
          <w:rFonts w:ascii="Arial" w:hAnsi="Arial" w:cs="Arial"/>
          <w:sz w:val="20"/>
          <w:szCs w:val="20"/>
        </w:rPr>
        <w:t xml:space="preserve">Stosowne uprawnienia do wykonywania czynności bankowych zgodnie z ustawą z dnia 29 sierpnia 1997 r. prawo bankowe </w:t>
      </w:r>
      <w:r>
        <w:rPr>
          <w:rFonts w:ascii="Arial" w:hAnsi="Arial" w:cs="Arial"/>
          <w:sz w:val="20"/>
          <w:szCs w:val="20"/>
        </w:rPr>
        <w:t>(</w:t>
      </w:r>
      <w:r w:rsidRPr="00024B23">
        <w:rPr>
          <w:rFonts w:ascii="Arial" w:hAnsi="Arial" w:cs="Arial"/>
          <w:sz w:val="20"/>
          <w:szCs w:val="20"/>
        </w:rPr>
        <w:t>Dz. U. z 2021 r. poz. 2439</w:t>
      </w:r>
      <w:r w:rsidRPr="00460443">
        <w:rPr>
          <w:rFonts w:ascii="Arial" w:hAnsi="Arial" w:cs="Arial"/>
          <w:sz w:val="20"/>
          <w:szCs w:val="20"/>
        </w:rPr>
        <w:t xml:space="preserve"> z </w:t>
      </w:r>
      <w:proofErr w:type="spellStart"/>
      <w:r w:rsidRPr="00460443">
        <w:rPr>
          <w:rFonts w:ascii="Arial" w:hAnsi="Arial" w:cs="Arial"/>
          <w:sz w:val="20"/>
          <w:szCs w:val="20"/>
        </w:rPr>
        <w:t>późn</w:t>
      </w:r>
      <w:proofErr w:type="spellEnd"/>
      <w:r w:rsidRPr="00460443">
        <w:rPr>
          <w:rFonts w:ascii="Arial" w:hAnsi="Arial" w:cs="Arial"/>
          <w:sz w:val="20"/>
          <w:szCs w:val="20"/>
        </w:rPr>
        <w:t>. zm.</w:t>
      </w:r>
      <w:r w:rsidRPr="00024B23">
        <w:rPr>
          <w:rFonts w:ascii="Arial" w:hAnsi="Arial" w:cs="Arial"/>
          <w:sz w:val="20"/>
          <w:szCs w:val="20"/>
        </w:rPr>
        <w:t>) tj. aktualne zezwolenie uprawniające do wykonywania czynności bankowych lub inny dokument potwierdzający, że Wykonawca jest uprawniony do wykonywania czynności bankowych, wydany przez Komisje Nadzoru Finansowego.</w:t>
      </w:r>
    </w:p>
    <w:p w14:paraId="08D58F57" w14:textId="77777777" w:rsidR="0070502E" w:rsidRPr="000C7661" w:rsidRDefault="00933EC0" w:rsidP="00404FF6">
      <w:pPr>
        <w:pStyle w:val="Akapitzlist"/>
        <w:numPr>
          <w:ilvl w:val="0"/>
          <w:numId w:val="11"/>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 xml:space="preserve">ust. </w:t>
      </w:r>
      <w:r w:rsidR="00E67014">
        <w:rPr>
          <w:rFonts w:ascii="Arial" w:hAnsi="Arial" w:cs="Arial"/>
          <w:sz w:val="20"/>
          <w:szCs w:val="20"/>
        </w:rPr>
        <w:t>4</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w:t>
      </w:r>
      <w:r w:rsidR="008C46DF">
        <w:rPr>
          <w:rFonts w:ascii="Arial" w:hAnsi="Arial" w:cs="Arial"/>
          <w:sz w:val="20"/>
          <w:szCs w:val="20"/>
        </w:rPr>
        <w:t>3 miesiące</w:t>
      </w:r>
      <w:r w:rsidR="00AA2C42" w:rsidRPr="000C7661">
        <w:rPr>
          <w:rFonts w:ascii="Arial" w:hAnsi="Arial" w:cs="Arial"/>
          <w:sz w:val="20"/>
          <w:szCs w:val="20"/>
        </w:rPr>
        <w:t xml:space="preserve"> przed upływem terminu składania ofert.</w:t>
      </w:r>
    </w:p>
    <w:p w14:paraId="03E8C2F8" w14:textId="77777777" w:rsidR="0094542A" w:rsidRPr="000C7661" w:rsidRDefault="0094542A" w:rsidP="00404FF6">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w:t>
      </w:r>
      <w:r w:rsidRPr="000C7661">
        <w:rPr>
          <w:rFonts w:ascii="Arial" w:hAnsi="Arial" w:cs="Arial"/>
          <w:sz w:val="20"/>
          <w:szCs w:val="20"/>
        </w:rPr>
        <w:lastRenderedPageBreak/>
        <w:t xml:space="preserve">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38C46B7" w14:textId="77777777" w:rsidR="00B940AE" w:rsidRPr="000C7661" w:rsidRDefault="00B940AE" w:rsidP="00404FF6">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07818AD0"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490D4C">
        <w:rPr>
          <w:rFonts w:ascii="Arial" w:hAnsi="Arial" w:cs="Arial"/>
          <w:b/>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xml:space="preserve">, o którym mowa w art. 125 ust. 1 </w:t>
      </w:r>
      <w:proofErr w:type="spellStart"/>
      <w:r w:rsidR="00030A96">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0FB7071C"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490D4C">
        <w:rPr>
          <w:rFonts w:ascii="Arial" w:hAnsi="Arial" w:cs="Arial"/>
          <w:b/>
          <w:sz w:val="20"/>
          <w:szCs w:val="20"/>
        </w:rPr>
        <w:t>2)</w:t>
      </w:r>
      <w:r w:rsidRPr="00490D4C">
        <w:rPr>
          <w:rFonts w:ascii="Arial" w:hAnsi="Arial" w:cs="Arial"/>
          <w:b/>
          <w:sz w:val="20"/>
          <w:szCs w:val="20"/>
        </w:rPr>
        <w:tab/>
      </w:r>
      <w:r w:rsidRPr="000C7661">
        <w:rPr>
          <w:rFonts w:ascii="Arial" w:hAnsi="Arial" w:cs="Arial"/>
          <w:sz w:val="20"/>
          <w:szCs w:val="20"/>
        </w:rPr>
        <w:t>podmiotowym środkiem dowodowym jest oświadczenie, którego treść odpowiada zakresowi oświadczenia, o którym mowa w art. 125 ust. 1.</w:t>
      </w:r>
    </w:p>
    <w:p w14:paraId="7B9883D3" w14:textId="77777777"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50640DF" w14:textId="77777777" w:rsidR="007D2B74" w:rsidRPr="000C7661" w:rsidRDefault="001B30F8" w:rsidP="001B76A6">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FB76A3">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7BF3715E" w14:textId="77777777" w:rsidR="00C135CB" w:rsidRPr="000C7661" w:rsidRDefault="0055240B" w:rsidP="006C33BF">
      <w:pPr>
        <w:pStyle w:val="Styl4"/>
        <w:outlineLvl w:val="0"/>
      </w:pPr>
      <w:bookmarkStart w:id="12" w:name="_Toc96497993"/>
      <w:r w:rsidRPr="000C7661">
        <w:t xml:space="preserve">POLEGANIE </w:t>
      </w:r>
      <w:r w:rsidR="002307A6" w:rsidRPr="000C7661">
        <w:t>NA ZASOBACH INNYCH PODMIOTÓW</w:t>
      </w:r>
      <w:bookmarkEnd w:id="12"/>
    </w:p>
    <w:p w14:paraId="4551127E" w14:textId="4A7A7666" w:rsidR="0047236E" w:rsidRPr="000C7661" w:rsidRDefault="003F7649" w:rsidP="00404FF6">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 xml:space="preserve">Wykonawca może w celu potwierdzenia spełniania warunków udziału w </w:t>
      </w:r>
      <w:r w:rsidR="003A01B4">
        <w:rPr>
          <w:rFonts w:ascii="Arial" w:hAnsi="Arial" w:cs="Arial"/>
          <w:sz w:val="20"/>
          <w:szCs w:val="20"/>
          <w:lang w:val="pl-PL"/>
        </w:rPr>
        <w:t xml:space="preserve">postępowaniu </w:t>
      </w:r>
      <w:r w:rsidR="00B20F54" w:rsidRPr="000C7661">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523F429D" w14:textId="77777777" w:rsidR="00F82107" w:rsidRPr="00213CB4" w:rsidRDefault="003F7649" w:rsidP="00404FF6">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 odniesieniu do warunków dotyczących doświadczenia, wykonawcy mogą polegać na zdolnościach podmiotów udostępniających zasoby, jeśli podmioty te wykonają świadczenie do </w:t>
      </w:r>
      <w:r w:rsidR="0047236E" w:rsidRPr="00213CB4">
        <w:rPr>
          <w:rFonts w:ascii="Arial" w:hAnsi="Arial" w:cs="Arial"/>
          <w:sz w:val="20"/>
          <w:szCs w:val="20"/>
          <w:lang w:val="pl-PL"/>
        </w:rPr>
        <w:t>realizacji którego te zdolności są wymagane.</w:t>
      </w:r>
    </w:p>
    <w:p w14:paraId="5FEB6EE1" w14:textId="77777777" w:rsidR="00361400" w:rsidRPr="00E51DD4" w:rsidRDefault="003F7649" w:rsidP="00404FF6">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213CB4">
        <w:rPr>
          <w:rFonts w:ascii="Arial" w:hAnsi="Arial" w:cs="Arial"/>
          <w:sz w:val="20"/>
          <w:szCs w:val="20"/>
          <w:lang w:val="pl-PL"/>
        </w:rPr>
        <w:tab/>
      </w:r>
      <w:r w:rsidR="0047236E" w:rsidRPr="00E51DD4">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w:t>
      </w:r>
      <w:r w:rsidR="0047236E" w:rsidRPr="00213CB4">
        <w:rPr>
          <w:rFonts w:ascii="Arial" w:hAnsi="Arial" w:cs="Arial"/>
          <w:sz w:val="20"/>
          <w:szCs w:val="20"/>
          <w:lang w:val="pl-PL"/>
        </w:rPr>
        <w:t>, będzie dysponował niezbędnymi zasobami tych podmiotów.</w:t>
      </w:r>
      <w:r w:rsidR="00F82107" w:rsidRPr="00213CB4">
        <w:rPr>
          <w:rFonts w:ascii="Arial" w:hAnsi="Arial" w:cs="Arial"/>
          <w:sz w:val="20"/>
          <w:szCs w:val="20"/>
          <w:lang w:val="pl-PL"/>
        </w:rPr>
        <w:t xml:space="preserve"> Wzór oświadczenia </w:t>
      </w:r>
      <w:r w:rsidR="00F82107" w:rsidRPr="00E51DD4">
        <w:rPr>
          <w:rFonts w:ascii="Arial" w:hAnsi="Arial" w:cs="Arial"/>
          <w:sz w:val="20"/>
          <w:szCs w:val="20"/>
          <w:lang w:val="pl-PL"/>
        </w:rPr>
        <w:t xml:space="preserve">stanowi </w:t>
      </w:r>
      <w:r w:rsidR="00F82107" w:rsidRPr="00E51DD4">
        <w:rPr>
          <w:rFonts w:ascii="Arial" w:hAnsi="Arial" w:cs="Arial"/>
          <w:b/>
          <w:bCs/>
          <w:sz w:val="20"/>
          <w:szCs w:val="20"/>
          <w:lang w:val="pl-PL"/>
        </w:rPr>
        <w:t xml:space="preserve">załącznik nr </w:t>
      </w:r>
      <w:r w:rsidR="00B35271" w:rsidRPr="00E51DD4">
        <w:rPr>
          <w:rFonts w:ascii="Arial" w:hAnsi="Arial" w:cs="Arial"/>
          <w:b/>
          <w:bCs/>
          <w:sz w:val="20"/>
          <w:szCs w:val="20"/>
          <w:lang w:val="pl-PL"/>
        </w:rPr>
        <w:t>3</w:t>
      </w:r>
      <w:r w:rsidR="00A80D8B" w:rsidRPr="00E51DD4">
        <w:rPr>
          <w:rFonts w:ascii="Arial" w:hAnsi="Arial" w:cs="Arial"/>
          <w:b/>
          <w:bCs/>
          <w:sz w:val="20"/>
          <w:szCs w:val="20"/>
          <w:lang w:val="pl-PL"/>
        </w:rPr>
        <w:t xml:space="preserve"> </w:t>
      </w:r>
      <w:r w:rsidR="00F82107" w:rsidRPr="00E51DD4">
        <w:rPr>
          <w:rFonts w:ascii="Arial" w:hAnsi="Arial" w:cs="Arial"/>
          <w:bCs/>
          <w:sz w:val="20"/>
          <w:szCs w:val="20"/>
          <w:lang w:val="pl-PL"/>
        </w:rPr>
        <w:t>do SWZ.</w:t>
      </w:r>
    </w:p>
    <w:p w14:paraId="66099284" w14:textId="77777777" w:rsidR="002272B0" w:rsidRPr="000C7661" w:rsidRDefault="003F7649" w:rsidP="00404FF6">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00361400" w:rsidRPr="000C7661">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14:paraId="1846B78F" w14:textId="77777777" w:rsidR="00690982" w:rsidRPr="000C7661" w:rsidRDefault="003F7649" w:rsidP="00404FF6">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FCA81D" w14:textId="77777777" w:rsidR="002272B0" w:rsidRPr="00185C25" w:rsidRDefault="003F7649" w:rsidP="00404FF6">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185C25">
        <w:rPr>
          <w:rFonts w:ascii="Arial" w:hAnsi="Arial" w:cs="Arial"/>
          <w:b/>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CA3F18" w14:textId="2C5073A5" w:rsidR="00F70501" w:rsidRPr="000C7661" w:rsidRDefault="003F7649" w:rsidP="00404FF6">
      <w:pPr>
        <w:pStyle w:val="Teksttreci0"/>
        <w:numPr>
          <w:ilvl w:val="3"/>
          <w:numId w:val="19"/>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27E35E8D" w14:textId="77777777" w:rsidR="005919F8" w:rsidRPr="000C7661" w:rsidRDefault="005919F8" w:rsidP="006C33BF">
      <w:pPr>
        <w:pStyle w:val="Styl4"/>
        <w:outlineLvl w:val="0"/>
      </w:pPr>
      <w:bookmarkStart w:id="13" w:name="_Toc96497994"/>
      <w:r w:rsidRPr="000C7661">
        <w:t>INFORMACJA DLA WYKONAWCÓW WSPÓLNIE UBIEGAJĄCYCH SIĘ O UDZIELENIE ZAMÓWIENIA (SPÓŁKI CYWILNE/ KONSORCJA)</w:t>
      </w:r>
      <w:bookmarkEnd w:id="13"/>
    </w:p>
    <w:p w14:paraId="58AF111A" w14:textId="77777777" w:rsidR="003F6529" w:rsidRPr="00F34ED9" w:rsidRDefault="003F7649" w:rsidP="00404FF6">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4F2FF008" w14:textId="257141D5" w:rsidR="00BA73FC" w:rsidRPr="000C7661" w:rsidRDefault="003F7649" w:rsidP="00404FF6">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7D1837B9" w14:textId="77777777" w:rsidR="00DF5E25" w:rsidRPr="000C7661" w:rsidRDefault="003F7649" w:rsidP="00404FF6">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185C25">
        <w:rPr>
          <w:rFonts w:ascii="Arial" w:hAnsi="Arial" w:cs="Arial"/>
          <w:sz w:val="20"/>
          <w:szCs w:val="20"/>
        </w:rPr>
        <w:t xml:space="preserve"> roboty budowlane </w:t>
      </w:r>
      <w:r w:rsidR="00BA73FC" w:rsidRPr="000C7661">
        <w:rPr>
          <w:rFonts w:ascii="Arial" w:hAnsi="Arial" w:cs="Arial"/>
          <w:sz w:val="20"/>
          <w:szCs w:val="20"/>
        </w:rPr>
        <w:t>wykonają poszczególni wykonawcy.</w:t>
      </w:r>
    </w:p>
    <w:p w14:paraId="251EA5BA" w14:textId="77777777" w:rsidR="00974EE8" w:rsidRPr="000C7661" w:rsidRDefault="003F7649" w:rsidP="00404FF6">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4" w:name="bookmark11"/>
    </w:p>
    <w:p w14:paraId="23C88B3E" w14:textId="77777777" w:rsidR="00974EE8" w:rsidRPr="000C7661" w:rsidRDefault="00974EE8" w:rsidP="006C33BF">
      <w:pPr>
        <w:pStyle w:val="Styl4"/>
        <w:outlineLvl w:val="0"/>
      </w:pPr>
      <w:bookmarkStart w:id="15" w:name="_Toc96497995"/>
      <w:r w:rsidRPr="000C7661">
        <w:t xml:space="preserve">SPOSÓB KOMUNIKACJI ORAZ </w:t>
      </w:r>
      <w:bookmarkEnd w:id="14"/>
      <w:r w:rsidR="00D16134" w:rsidRPr="000C7661">
        <w:t>WYJAŚNIENIA TREŚCI SWZ</w:t>
      </w:r>
      <w:bookmarkEnd w:id="15"/>
    </w:p>
    <w:p w14:paraId="5F92859D" w14:textId="105CC7CD" w:rsidR="0025493A" w:rsidRPr="007347F0" w:rsidRDefault="003F7649" w:rsidP="00404FF6">
      <w:pPr>
        <w:pStyle w:val="Akapitzlist"/>
        <w:numPr>
          <w:ilvl w:val="1"/>
          <w:numId w:val="16"/>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w:t>
      </w:r>
      <w:r w:rsidR="001560B9" w:rsidRPr="000C7661">
        <w:rPr>
          <w:rFonts w:ascii="Arial" w:hAnsi="Arial" w:cs="Arial"/>
          <w:bCs/>
          <w:sz w:val="20"/>
          <w:szCs w:val="20"/>
        </w:rPr>
        <w:lastRenderedPageBreak/>
        <w:t xml:space="preserve">ustawie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 xml:space="preserve">zdefiniowane w ustawie z dnia 18 lipca 2002 r. o świadczeniu usług drogą elektroniczną (Dz. U. z 2019 r. poz. 123 i 730). </w:t>
      </w:r>
    </w:p>
    <w:p w14:paraId="131CCBCD" w14:textId="77777777" w:rsidR="00EA1A05" w:rsidRPr="00E75928" w:rsidRDefault="005B472B" w:rsidP="00404FF6">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w:t>
      </w:r>
      <w:r w:rsidR="008938D1">
        <w:rPr>
          <w:rFonts w:ascii="Arial" w:hAnsi="Arial" w:cs="Arial"/>
          <w:bCs/>
          <w:sz w:val="20"/>
          <w:szCs w:val="20"/>
        </w:rPr>
        <w:t>I</w:t>
      </w:r>
      <w:r w:rsidR="00C6136B" w:rsidRPr="007347F0">
        <w:rPr>
          <w:rFonts w:ascii="Arial" w:hAnsi="Arial" w:cs="Arial"/>
          <w:bCs/>
          <w:sz w:val="20"/>
          <w:szCs w:val="20"/>
        </w:rPr>
        <w:t xml:space="preserve">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52C3434D" w14:textId="77777777" w:rsidR="00141D3A" w:rsidRPr="00E75928" w:rsidRDefault="005B472B" w:rsidP="00404FF6">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27F9B3EC" w14:textId="77777777" w:rsidR="00E84975" w:rsidRPr="00495AA3" w:rsidRDefault="005B472B" w:rsidP="00404FF6">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sidR="00355515">
        <w:rPr>
          <w:rFonts w:ascii="Arial" w:hAnsi="Arial" w:cs="Arial"/>
          <w:sz w:val="20"/>
          <w:szCs w:val="20"/>
        </w:rPr>
        <w:t xml:space="preserve">drogą elektroniczną: </w:t>
      </w:r>
      <w:hyperlink r:id="rId15" w:history="1">
        <w:r w:rsidR="00355515" w:rsidRPr="00495AA3">
          <w:rPr>
            <w:rStyle w:val="Hipercze"/>
            <w:rFonts w:ascii="Arial" w:hAnsi="Arial" w:cs="Arial"/>
            <w:color w:val="0070C0"/>
            <w:sz w:val="20"/>
            <w:szCs w:val="20"/>
            <w:u w:color="0070C0"/>
          </w:rPr>
          <w:t>zamowieniapubliczne@mogilno.pl</w:t>
        </w:r>
      </w:hyperlink>
    </w:p>
    <w:p w14:paraId="31781B22" w14:textId="77777777" w:rsidR="00D16134" w:rsidRPr="00495AA3" w:rsidRDefault="005B472B" w:rsidP="00404FF6">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00D16134" w:rsidRPr="00E75928">
        <w:rPr>
          <w:rFonts w:ascii="Arial" w:hAnsi="Arial" w:cs="Arial"/>
          <w:sz w:val="20"/>
          <w:szCs w:val="20"/>
        </w:rPr>
        <w:t>poprzez Platformę, dostępną pod adresem:</w:t>
      </w:r>
      <w:r w:rsidR="00E75928">
        <w:rPr>
          <w:rFonts w:ascii="Arial" w:hAnsi="Arial" w:cs="Arial"/>
          <w:sz w:val="20"/>
          <w:szCs w:val="20"/>
        </w:rPr>
        <w:t xml:space="preserve"> </w:t>
      </w:r>
      <w:hyperlink r:id="rId16" w:history="1">
        <w:r w:rsidR="00355515" w:rsidRPr="00495AA3">
          <w:rPr>
            <w:rStyle w:val="Hipercze"/>
            <w:rFonts w:ascii="Arial" w:hAnsi="Arial" w:cs="Arial"/>
            <w:color w:val="0070C0"/>
            <w:sz w:val="20"/>
            <w:szCs w:val="20"/>
            <w:u w:color="0070C0"/>
          </w:rPr>
          <w:t>https://platformazakupowa.pl/pn/mogilno</w:t>
        </w:r>
      </w:hyperlink>
    </w:p>
    <w:p w14:paraId="67B5BC3E" w14:textId="77777777" w:rsidR="00630E68" w:rsidRPr="00495AA3" w:rsidRDefault="005B472B" w:rsidP="00404FF6">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00355515" w:rsidRPr="00355515">
        <w:rPr>
          <w:rFonts w:ascii="Arial" w:hAnsi="Arial" w:cs="Arial"/>
          <w:bCs/>
          <w:sz w:val="20"/>
          <w:szCs w:val="20"/>
        </w:rPr>
        <w:t xml:space="preserve">Zamawiający informuje, że instrukcje korzystania z Platformy Zakupowej dotyczące w szczególności logowania, składania </w:t>
      </w:r>
      <w:r w:rsidR="001E08FC">
        <w:rPr>
          <w:rFonts w:ascii="Arial" w:hAnsi="Arial" w:cs="Arial"/>
          <w:bCs/>
          <w:sz w:val="20"/>
          <w:szCs w:val="20"/>
        </w:rPr>
        <w:t>wniosków o wyjaśnienie treści S</w:t>
      </w:r>
      <w:r w:rsidR="00355515" w:rsidRPr="00355515">
        <w:rPr>
          <w:rFonts w:ascii="Arial" w:hAnsi="Arial" w:cs="Arial"/>
          <w:bCs/>
          <w:sz w:val="20"/>
          <w:szCs w:val="20"/>
        </w:rPr>
        <w:t xml:space="preserve">WZ, składania ofert oraz innych czynności podejmowanych w niniejszym postępowaniu przy użyciu Platformy Zakupowej znajdują się w zakładce „Instrukcje dla Wykonawców" na stronie internetowej pod adresem </w:t>
      </w:r>
      <w:hyperlink r:id="rId17" w:history="1">
        <w:r w:rsidR="00355515" w:rsidRPr="00495AA3">
          <w:rPr>
            <w:rStyle w:val="Hipercze"/>
            <w:rFonts w:ascii="Arial" w:hAnsi="Arial" w:cs="Arial"/>
            <w:bCs/>
            <w:color w:val="0070C0"/>
            <w:sz w:val="20"/>
            <w:szCs w:val="20"/>
            <w:u w:color="0070C0"/>
          </w:rPr>
          <w:t>https://platformazakupowa.pl/strona/45-instrukcje</w:t>
        </w:r>
      </w:hyperlink>
    </w:p>
    <w:p w14:paraId="42038F02" w14:textId="77777777" w:rsidR="00630E68" w:rsidRPr="000C7661" w:rsidRDefault="005B472B" w:rsidP="00404FF6">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7F329E" w:rsidRPr="000C7661">
        <w:rPr>
          <w:rFonts w:ascii="Arial" w:hAnsi="Arial" w:cs="Arial"/>
          <w:sz w:val="20"/>
          <w:szCs w:val="20"/>
        </w:rPr>
        <w:t>67 ustawy</w:t>
      </w:r>
      <w:r w:rsidR="008E63FD">
        <w:rPr>
          <w:rFonts w:ascii="Arial" w:hAnsi="Arial" w:cs="Arial"/>
          <w:sz w:val="20"/>
          <w:szCs w:val="20"/>
        </w:rPr>
        <w:t xml:space="preserve"> </w:t>
      </w:r>
      <w:proofErr w:type="spellStart"/>
      <w:r w:rsidR="008E63FD">
        <w:rPr>
          <w:rFonts w:ascii="Arial" w:hAnsi="Arial" w:cs="Arial"/>
          <w:sz w:val="20"/>
          <w:szCs w:val="20"/>
        </w:rPr>
        <w:t>p.z.p</w:t>
      </w:r>
      <w:proofErr w:type="spellEnd"/>
      <w:r w:rsidR="008E63FD">
        <w:rPr>
          <w:rFonts w:ascii="Arial" w:hAnsi="Arial" w:cs="Arial"/>
          <w:sz w:val="20"/>
          <w:szCs w:val="20"/>
        </w:rPr>
        <w:t>.</w:t>
      </w:r>
      <w:r w:rsidR="00630E68" w:rsidRPr="000C7661">
        <w:rPr>
          <w:rFonts w:ascii="Arial" w:hAnsi="Arial" w:cs="Arial"/>
          <w:sz w:val="20"/>
          <w:szCs w:val="20"/>
        </w:rPr>
        <w:t>, Zamawiający podaje wymagania techniczne związane z korzystaniem z Platformy:</w:t>
      </w:r>
    </w:p>
    <w:p w14:paraId="1D921C91" w14:textId="77777777" w:rsidR="00355515" w:rsidRPr="00355515" w:rsidRDefault="005B472B" w:rsidP="0084423A">
      <w:pPr>
        <w:pStyle w:val="Akapitzlist"/>
        <w:numPr>
          <w:ilvl w:val="0"/>
          <w:numId w:val="39"/>
        </w:numPr>
        <w:spacing w:line="360" w:lineRule="auto"/>
        <w:jc w:val="both"/>
        <w:rPr>
          <w:rFonts w:ascii="Arial" w:hAnsi="Arial" w:cs="Arial"/>
          <w:caps/>
          <w:sz w:val="20"/>
          <w:szCs w:val="20"/>
        </w:rPr>
      </w:pPr>
      <w:r w:rsidRPr="00355515">
        <w:rPr>
          <w:rFonts w:ascii="Arial" w:hAnsi="Arial" w:cs="Arial"/>
          <w:sz w:val="20"/>
          <w:szCs w:val="20"/>
        </w:rPr>
        <w:tab/>
      </w:r>
      <w:r w:rsidR="00630E68" w:rsidRPr="00355515">
        <w:rPr>
          <w:rFonts w:ascii="Arial" w:hAnsi="Arial" w:cs="Arial"/>
          <w:sz w:val="20"/>
          <w:szCs w:val="20"/>
        </w:rPr>
        <w:t xml:space="preserve">stały dostęp do sieci Internet i minimalna prędkość połączenia internetowego nie mniejsza niż </w:t>
      </w:r>
      <w:r w:rsidR="00355515" w:rsidRPr="00355515">
        <w:rPr>
          <w:rFonts w:ascii="Arial" w:hAnsi="Arial" w:cs="Arial"/>
          <w:caps/>
          <w:sz w:val="20"/>
          <w:szCs w:val="20"/>
        </w:rPr>
        <w:t>512 kb/s,</w:t>
      </w:r>
    </w:p>
    <w:p w14:paraId="095E9C2E" w14:textId="77777777" w:rsidR="00355515" w:rsidRPr="00355515" w:rsidRDefault="00355515" w:rsidP="0084423A">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0D9A385A" w14:textId="77777777" w:rsidR="00355515" w:rsidRPr="00355515" w:rsidRDefault="00355515" w:rsidP="0084423A">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70708B8A" w14:textId="77777777" w:rsidR="00355515" w:rsidRPr="00355515" w:rsidRDefault="00355515" w:rsidP="0084423A">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28A62BD7" w14:textId="77777777" w:rsidR="00355515" w:rsidRPr="00355515" w:rsidRDefault="00355515" w:rsidP="0084423A">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09EC9094" w14:textId="77777777" w:rsidR="00355515" w:rsidRPr="00355515" w:rsidRDefault="00355515" w:rsidP="0084423A">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3733D74" w14:textId="77777777" w:rsidR="006F1582" w:rsidRPr="004F25A6" w:rsidRDefault="005B472B" w:rsidP="00404FF6">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0709741E" w14:textId="77777777" w:rsidR="006F1582" w:rsidRPr="004F25A6" w:rsidRDefault="00A86A13" w:rsidP="00404FF6">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10B868BC" w14:textId="77777777" w:rsidR="006F1582" w:rsidRPr="004F25A6" w:rsidRDefault="00355515" w:rsidP="00A86A13">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004B5982" w:rsidRPr="004F25A6">
        <w:rPr>
          <w:rFonts w:ascii="Arial" w:hAnsi="Arial" w:cs="Arial"/>
          <w:sz w:val="20"/>
          <w:szCs w:val="20"/>
        </w:rPr>
        <w:t xml:space="preserve">, tel. </w:t>
      </w:r>
      <w:r w:rsidRPr="00355515">
        <w:rPr>
          <w:rFonts w:ascii="Arial" w:hAnsi="Arial" w:cs="Arial"/>
          <w:caps/>
          <w:sz w:val="20"/>
          <w:szCs w:val="20"/>
        </w:rPr>
        <w:t>52 318 55 32</w:t>
      </w:r>
      <w:r w:rsidR="004B5982" w:rsidRPr="004F25A6">
        <w:rPr>
          <w:rFonts w:ascii="Arial" w:hAnsi="Arial" w:cs="Arial"/>
          <w:sz w:val="20"/>
          <w:szCs w:val="20"/>
        </w:rPr>
        <w:t>;</w:t>
      </w:r>
    </w:p>
    <w:p w14:paraId="0D96B2DE" w14:textId="77777777" w:rsidR="006F1582" w:rsidRPr="004F25A6" w:rsidRDefault="00A86A13" w:rsidP="00404FF6">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merytorycznym:</w:t>
      </w:r>
    </w:p>
    <w:p w14:paraId="69589576" w14:textId="4A0ED127" w:rsidR="004B5982" w:rsidRPr="00355515" w:rsidRDefault="0073610F" w:rsidP="00355515">
      <w:pPr>
        <w:spacing w:line="360" w:lineRule="auto"/>
        <w:ind w:left="852" w:right="92"/>
        <w:jc w:val="both"/>
        <w:rPr>
          <w:rFonts w:ascii="Arial" w:hAnsi="Arial" w:cs="Arial"/>
          <w:sz w:val="20"/>
          <w:szCs w:val="20"/>
        </w:rPr>
      </w:pPr>
      <w:r w:rsidRPr="0073610F">
        <w:rPr>
          <w:rFonts w:ascii="Arial" w:hAnsi="Arial" w:cs="Arial"/>
          <w:sz w:val="20"/>
          <w:szCs w:val="20"/>
        </w:rPr>
        <w:tab/>
        <w:t>Emilia Gałęzewska</w:t>
      </w:r>
      <w:r w:rsidR="00480DDF" w:rsidRPr="00355515">
        <w:rPr>
          <w:rFonts w:ascii="Arial" w:hAnsi="Arial" w:cs="Arial"/>
          <w:sz w:val="20"/>
          <w:szCs w:val="20"/>
        </w:rPr>
        <w:t xml:space="preserve">, tel. </w:t>
      </w:r>
      <w:r w:rsidR="00355515" w:rsidRPr="00355515">
        <w:rPr>
          <w:rFonts w:ascii="Arial" w:hAnsi="Arial" w:cs="Arial"/>
          <w:caps/>
          <w:sz w:val="20"/>
          <w:szCs w:val="20"/>
        </w:rPr>
        <w:t xml:space="preserve">52 318 55 </w:t>
      </w:r>
      <w:r>
        <w:rPr>
          <w:rFonts w:ascii="Arial" w:hAnsi="Arial" w:cs="Arial"/>
          <w:caps/>
          <w:sz w:val="20"/>
          <w:szCs w:val="20"/>
        </w:rPr>
        <w:t>12</w:t>
      </w:r>
      <w:r w:rsidR="00355515">
        <w:rPr>
          <w:rFonts w:ascii="Arial" w:hAnsi="Arial" w:cs="Arial"/>
          <w:caps/>
          <w:sz w:val="20"/>
          <w:szCs w:val="20"/>
        </w:rPr>
        <w:t>.</w:t>
      </w:r>
    </w:p>
    <w:p w14:paraId="066AAD28" w14:textId="77777777" w:rsidR="00974EE8" w:rsidRPr="000C7661" w:rsidRDefault="005B472B" w:rsidP="00404FF6">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4581907A" w14:textId="77777777" w:rsidR="00A23336" w:rsidRPr="000C7661" w:rsidRDefault="005B472B" w:rsidP="00404FF6">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169073F6" w14:textId="3C48FDB3" w:rsidR="00A23336" w:rsidRPr="000C7661" w:rsidRDefault="00371F60" w:rsidP="00404FF6">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lastRenderedPageBreak/>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0C7661">
        <w:rPr>
          <w:rFonts w:ascii="Arial" w:hAnsi="Arial" w:cs="Arial"/>
          <w:sz w:val="20"/>
          <w:szCs w:val="20"/>
        </w:rPr>
        <w:t xml:space="preserve">. </w:t>
      </w:r>
    </w:p>
    <w:p w14:paraId="3EBD5D77" w14:textId="77777777" w:rsidR="00920DBE" w:rsidRPr="000C7661" w:rsidRDefault="00371F60" w:rsidP="00404FF6">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67014">
        <w:rPr>
          <w:rFonts w:ascii="Arial" w:hAnsi="Arial" w:cs="Arial"/>
          <w:sz w:val="20"/>
          <w:szCs w:val="20"/>
        </w:rPr>
        <w:t>9</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67014">
        <w:rPr>
          <w:rFonts w:ascii="Arial" w:hAnsi="Arial" w:cs="Arial"/>
          <w:sz w:val="20"/>
          <w:szCs w:val="20"/>
        </w:rPr>
        <w:t>9</w:t>
      </w:r>
      <w:r w:rsidRPr="000C7661">
        <w:rPr>
          <w:rFonts w:ascii="Arial" w:hAnsi="Arial" w:cs="Arial"/>
          <w:sz w:val="20"/>
          <w:szCs w:val="20"/>
        </w:rPr>
        <w:t>, zamawiający nie ma obowiązku udzielania wyjaśnień SWZ oraz obowiązku przedłużenia terminu składania ofert.</w:t>
      </w:r>
    </w:p>
    <w:p w14:paraId="01B76172" w14:textId="77777777" w:rsidR="00371F60" w:rsidRPr="000C7661" w:rsidRDefault="00371F60" w:rsidP="00404FF6">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67014">
        <w:rPr>
          <w:rFonts w:ascii="Arial" w:hAnsi="Arial" w:cs="Arial"/>
          <w:sz w:val="20"/>
          <w:szCs w:val="20"/>
        </w:rPr>
        <w:t>0</w:t>
      </w:r>
      <w:r w:rsidRPr="000C7661">
        <w:rPr>
          <w:rFonts w:ascii="Arial" w:hAnsi="Arial" w:cs="Arial"/>
          <w:sz w:val="20"/>
          <w:szCs w:val="20"/>
        </w:rPr>
        <w:t>, nie wpływa na bieg terminu składania wniosku o wyjaśnienie treści SWZ.</w:t>
      </w:r>
    </w:p>
    <w:p w14:paraId="7AE43207" w14:textId="681D1307" w:rsidR="0034764B" w:rsidRPr="0073610F" w:rsidRDefault="005B472B" w:rsidP="0073610F">
      <w:pPr>
        <w:pStyle w:val="Styl4"/>
        <w:outlineLvl w:val="0"/>
      </w:pPr>
      <w:bookmarkStart w:id="16" w:name="bookmark12"/>
      <w:r>
        <w:tab/>
      </w:r>
      <w:bookmarkStart w:id="17" w:name="_Toc96497996"/>
      <w:r w:rsidR="0034764B" w:rsidRPr="000C7661">
        <w:t>OPIS SPOSOBU PRZYGOTOWANIA OFER</w:t>
      </w:r>
      <w:bookmarkEnd w:id="16"/>
      <w:r w:rsidR="00641EB7" w:rsidRPr="000C7661">
        <w:t>T ORAZ WYMAGANIA FORMALNE DOTYCZĄCE SKŁADANYCH OŚWIADCZEŃ I DOKUMENTÓW</w:t>
      </w:r>
      <w:bookmarkEnd w:id="17"/>
      <w:r w:rsidR="00A40364" w:rsidRPr="0073610F">
        <w:rPr>
          <w:rFonts w:cs="Arial"/>
          <w:szCs w:val="20"/>
        </w:rPr>
        <w:t xml:space="preserve"> </w:t>
      </w:r>
    </w:p>
    <w:p w14:paraId="1F601DB9" w14:textId="77777777" w:rsidR="0034764B" w:rsidRPr="009621BE" w:rsidRDefault="004214EF" w:rsidP="0073610F">
      <w:pPr>
        <w:numPr>
          <w:ilvl w:val="0"/>
          <w:numId w:val="17"/>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14:paraId="51D2354C" w14:textId="689BFC25" w:rsidR="00A40364" w:rsidRPr="00A40364" w:rsidRDefault="004214EF" w:rsidP="00404FF6">
      <w:pPr>
        <w:numPr>
          <w:ilvl w:val="0"/>
          <w:numId w:val="17"/>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w:t>
      </w:r>
      <w:r w:rsidR="00801FBF" w:rsidRPr="00E51DD4">
        <w:rPr>
          <w:rFonts w:ascii="Arial" w:hAnsi="Arial" w:cs="Arial"/>
          <w:b/>
          <w:sz w:val="20"/>
          <w:szCs w:val="20"/>
        </w:rPr>
        <w:t xml:space="preserve">zgodnie z </w:t>
      </w:r>
      <w:r w:rsidR="00D32541" w:rsidRPr="00E51DD4">
        <w:rPr>
          <w:rFonts w:ascii="Arial" w:hAnsi="Arial" w:cs="Arial"/>
          <w:b/>
          <w:sz w:val="20"/>
          <w:szCs w:val="20"/>
        </w:rPr>
        <w:t>Załącznikiem nr 1 do SWZ</w:t>
      </w:r>
      <w:r w:rsidR="00801FBF" w:rsidRPr="00E51DD4">
        <w:rPr>
          <w:rFonts w:ascii="Arial" w:hAnsi="Arial" w:cs="Arial"/>
          <w:sz w:val="20"/>
          <w:szCs w:val="20"/>
        </w:rPr>
        <w:t>.</w:t>
      </w:r>
      <w:r w:rsidR="00801FBF" w:rsidRPr="00495AA3">
        <w:rPr>
          <w:rFonts w:ascii="Arial" w:hAnsi="Arial" w:cs="Arial"/>
          <w:sz w:val="20"/>
          <w:szCs w:val="20"/>
        </w:rPr>
        <w:t xml:space="preserve"> </w:t>
      </w:r>
    </w:p>
    <w:p w14:paraId="4560FA54" w14:textId="085373D0" w:rsidR="00AE2048" w:rsidRPr="00495AA3" w:rsidRDefault="00801FBF" w:rsidP="00404FF6">
      <w:pPr>
        <w:numPr>
          <w:ilvl w:val="0"/>
          <w:numId w:val="17"/>
        </w:numPr>
        <w:tabs>
          <w:tab w:val="clear" w:pos="1706"/>
        </w:tabs>
        <w:spacing w:line="360" w:lineRule="auto"/>
        <w:ind w:left="426" w:right="20" w:hanging="426"/>
        <w:jc w:val="both"/>
        <w:rPr>
          <w:rFonts w:ascii="Arial" w:hAnsi="Arial" w:cs="Arial"/>
          <w:b/>
          <w:sz w:val="20"/>
          <w:szCs w:val="20"/>
        </w:rPr>
      </w:pPr>
      <w:r w:rsidRPr="00495AA3">
        <w:rPr>
          <w:rFonts w:ascii="Arial" w:hAnsi="Arial" w:cs="Arial"/>
          <w:sz w:val="20"/>
          <w:szCs w:val="20"/>
        </w:rPr>
        <w:t>Wraz z ofertą Wykonawca jest zobowiązany złożyć:</w:t>
      </w:r>
    </w:p>
    <w:p w14:paraId="3470443B" w14:textId="04F74766" w:rsidR="00E84975" w:rsidRPr="009621BE" w:rsidRDefault="004214EF" w:rsidP="00404FF6">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51F64B7F" w14:textId="1D7ABE51" w:rsidR="00E84975" w:rsidRPr="009621BE" w:rsidRDefault="004214EF" w:rsidP="00404FF6">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14:paraId="57AA7472" w14:textId="454B86E7" w:rsidR="00E84975" w:rsidRPr="00A40364" w:rsidRDefault="00BF093D" w:rsidP="00404FF6">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dokumenty, z których wy</w:t>
      </w:r>
      <w:r w:rsidR="00F1012A">
        <w:rPr>
          <w:rFonts w:ascii="Arial" w:hAnsi="Arial" w:cs="Arial"/>
          <w:sz w:val="20"/>
          <w:szCs w:val="20"/>
        </w:rPr>
        <w:t>nika prawo do podpisania oferty,</w:t>
      </w:r>
      <w:r w:rsidR="003F4068" w:rsidRPr="009621BE">
        <w:rPr>
          <w:rFonts w:ascii="Arial" w:hAnsi="Arial" w:cs="Arial"/>
          <w:sz w:val="20"/>
          <w:szCs w:val="20"/>
        </w:rPr>
        <w:t xml:space="preserve"> </w:t>
      </w:r>
      <w:r w:rsidR="00801FBF" w:rsidRPr="009621BE">
        <w:rPr>
          <w:rFonts w:ascii="Arial" w:hAnsi="Arial" w:cs="Arial"/>
          <w:sz w:val="20"/>
          <w:szCs w:val="20"/>
        </w:rPr>
        <w:t>odpowiednie pełnomocnictwa</w:t>
      </w:r>
      <w:r w:rsidR="00355515" w:rsidRPr="009621BE">
        <w:rPr>
          <w:rFonts w:ascii="Arial" w:hAnsi="Arial" w:cs="Arial"/>
          <w:sz w:val="20"/>
          <w:szCs w:val="20"/>
        </w:rPr>
        <w:t xml:space="preserve"> </w:t>
      </w:r>
      <w:r w:rsidR="00B7579A">
        <w:rPr>
          <w:rFonts w:ascii="Arial" w:hAnsi="Arial" w:cs="Arial"/>
          <w:sz w:val="20"/>
          <w:szCs w:val="20"/>
        </w:rPr>
        <w:t>(jeżeli dotyczy).</w:t>
      </w:r>
    </w:p>
    <w:p w14:paraId="4142204A" w14:textId="77777777" w:rsidR="00C42E9B" w:rsidRPr="000C7661" w:rsidRDefault="00BF093D" w:rsidP="00404FF6">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20DD9FC9" w14:textId="77777777" w:rsidR="0034764B" w:rsidRPr="00007D0C" w:rsidRDefault="00BF093D" w:rsidP="00404FF6">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7147A0E2" w14:textId="77777777" w:rsidR="0024411C" w:rsidRPr="00007D0C" w:rsidRDefault="00BF093D" w:rsidP="00404FF6">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63F3E726" w14:textId="77777777" w:rsidR="0034764B" w:rsidRPr="000C7661" w:rsidRDefault="00BF093D" w:rsidP="00404FF6">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1EF7901F" w14:textId="77777777" w:rsidR="00590C70" w:rsidRPr="000C7661" w:rsidRDefault="00BF093D" w:rsidP="00404FF6">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(Dz. U. z 201</w:t>
      </w:r>
      <w:r w:rsidR="00D026A6" w:rsidRPr="000C7661">
        <w:rPr>
          <w:rFonts w:ascii="Arial" w:hAnsi="Arial" w:cs="Arial"/>
          <w:sz w:val="20"/>
          <w:szCs w:val="20"/>
        </w:rPr>
        <w:t>9</w:t>
      </w:r>
      <w:r w:rsidR="00CB06F2" w:rsidRPr="000C7661">
        <w:rPr>
          <w:rFonts w:ascii="Arial" w:hAnsi="Arial" w:cs="Arial"/>
          <w:sz w:val="20"/>
          <w:szCs w:val="20"/>
        </w:rPr>
        <w:t xml:space="preserve"> r. poz. </w:t>
      </w:r>
      <w:r w:rsidR="00D026A6" w:rsidRPr="000C7661">
        <w:rPr>
          <w:rFonts w:ascii="Arial" w:hAnsi="Arial" w:cs="Arial"/>
          <w:sz w:val="20"/>
          <w:szCs w:val="20"/>
        </w:rPr>
        <w:t>1010</w:t>
      </w:r>
      <w:r w:rsidR="00480DDF" w:rsidRPr="000C7661">
        <w:rPr>
          <w:rFonts w:ascii="Arial" w:hAnsi="Arial" w:cs="Arial"/>
          <w:sz w:val="20"/>
          <w:szCs w:val="20"/>
        </w:rPr>
        <w:t xml:space="preserve"> ze zm.</w:t>
      </w:r>
      <w:r w:rsidR="00CB06F2" w:rsidRPr="000C7661">
        <w:rPr>
          <w:rFonts w:ascii="Arial" w:hAnsi="Arial" w:cs="Arial"/>
          <w:sz w:val="20"/>
          <w:szCs w:val="20"/>
        </w:rPr>
        <w:t xml:space="preserve">), </w:t>
      </w:r>
      <w:r w:rsidR="00CB06F2" w:rsidRPr="000C7661">
        <w:rPr>
          <w:rFonts w:ascii="Arial" w:hAnsi="Arial" w:cs="Arial"/>
          <w:sz w:val="20"/>
          <w:szCs w:val="20"/>
        </w:rPr>
        <w:lastRenderedPageBreak/>
        <w:t>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1A60BDA5" w14:textId="77777777" w:rsidR="007B5CCF" w:rsidRPr="00495AA3" w:rsidRDefault="007B5CCF" w:rsidP="00404FF6">
      <w:pPr>
        <w:numPr>
          <w:ilvl w:val="0"/>
          <w:numId w:val="17"/>
        </w:numPr>
        <w:spacing w:line="360" w:lineRule="auto"/>
        <w:ind w:left="426" w:right="23" w:hanging="360"/>
        <w:jc w:val="both"/>
        <w:rPr>
          <w:rFonts w:ascii="Arial" w:hAnsi="Arial" w:cs="Arial"/>
          <w:sz w:val="20"/>
          <w:szCs w:val="20"/>
          <w:u w:val="single" w:color="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dostępnymi u dostawcy rozwiąza</w:t>
      </w:r>
      <w:r w:rsidR="00355515">
        <w:rPr>
          <w:rFonts w:ascii="Arial" w:hAnsi="Arial" w:cs="Arial"/>
          <w:sz w:val="20"/>
          <w:szCs w:val="20"/>
        </w:rPr>
        <w:t xml:space="preserve">nia informatycznego pod adresem </w:t>
      </w:r>
      <w:hyperlink r:id="rId18" w:history="1">
        <w:r w:rsidR="00355515" w:rsidRPr="00495AA3">
          <w:rPr>
            <w:rStyle w:val="Hipercze"/>
            <w:rFonts w:ascii="Arial" w:hAnsi="Arial" w:cs="Arial"/>
            <w:color w:val="0070C0"/>
            <w:sz w:val="20"/>
            <w:szCs w:val="20"/>
            <w:u w:color="0070C0"/>
          </w:rPr>
          <w:t>https://platformazakupowa.pl/strona/45-instrukcje</w:t>
        </w:r>
      </w:hyperlink>
      <w:r w:rsidR="00355515" w:rsidRPr="00495AA3">
        <w:rPr>
          <w:rFonts w:ascii="Arial" w:hAnsi="Arial" w:cs="Arial"/>
          <w:color w:val="0070C0"/>
          <w:sz w:val="20"/>
          <w:szCs w:val="20"/>
          <w:u w:val="single" w:color="0070C0"/>
        </w:rPr>
        <w:t xml:space="preserve">  </w:t>
      </w:r>
    </w:p>
    <w:p w14:paraId="0C582841" w14:textId="77777777" w:rsidR="00A16ADB" w:rsidRPr="000C7661" w:rsidRDefault="00BF093D" w:rsidP="00404FF6">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14:paraId="2D0CF9C4" w14:textId="77777777" w:rsidR="00A16ADB" w:rsidRPr="000C7661" w:rsidRDefault="00BF093D" w:rsidP="00404FF6">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65D697DD" w14:textId="77777777" w:rsidR="005851F8" w:rsidRPr="000C7661" w:rsidRDefault="00BF093D" w:rsidP="00404FF6">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748CD3F2" w14:textId="77777777" w:rsidR="00C80F47" w:rsidRPr="000C7661" w:rsidRDefault="00141D3A" w:rsidP="006C33BF">
      <w:pPr>
        <w:pStyle w:val="Styl4"/>
        <w:outlineLvl w:val="0"/>
      </w:pPr>
      <w:bookmarkStart w:id="18" w:name="_Toc96497997"/>
      <w:r w:rsidRPr="000C7661">
        <w:t>SPOS</w:t>
      </w:r>
      <w:r w:rsidR="006204E8" w:rsidRPr="000C7661">
        <w:t xml:space="preserve">ÓB </w:t>
      </w:r>
      <w:r w:rsidRPr="000C7661">
        <w:t>OBLICZENIA CENY OFERTY</w:t>
      </w:r>
      <w:bookmarkEnd w:id="18"/>
    </w:p>
    <w:p w14:paraId="59ABE2DF" w14:textId="77777777" w:rsidR="009A1DE8" w:rsidRDefault="00BF093D" w:rsidP="00E51DD4">
      <w:pPr>
        <w:numPr>
          <w:ilvl w:val="0"/>
          <w:numId w:val="22"/>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w:t>
      </w:r>
      <w:r w:rsidR="003B6C52" w:rsidRPr="00395481">
        <w:rPr>
          <w:rFonts w:ascii="Arial" w:hAnsi="Arial" w:cs="Arial"/>
          <w:sz w:val="20"/>
          <w:szCs w:val="20"/>
        </w:rPr>
        <w:t>do SWZ.</w:t>
      </w:r>
      <w:r w:rsidR="005851F8" w:rsidRPr="00395481">
        <w:rPr>
          <w:rFonts w:ascii="Arial" w:hAnsi="Arial" w:cs="Arial"/>
          <w:sz w:val="20"/>
          <w:szCs w:val="20"/>
        </w:rPr>
        <w:t xml:space="preserve"> </w:t>
      </w:r>
    </w:p>
    <w:p w14:paraId="36D227C3" w14:textId="5BA01102" w:rsidR="00B7579A" w:rsidRPr="00E51DD4" w:rsidRDefault="00B7579A" w:rsidP="00E51DD4">
      <w:pPr>
        <w:numPr>
          <w:ilvl w:val="0"/>
          <w:numId w:val="22"/>
        </w:numPr>
        <w:suppressAutoHyphens/>
        <w:spacing w:line="360" w:lineRule="auto"/>
        <w:ind w:left="426" w:hanging="426"/>
        <w:jc w:val="both"/>
        <w:rPr>
          <w:rFonts w:ascii="Arial" w:hAnsi="Arial" w:cs="Arial"/>
          <w:sz w:val="20"/>
          <w:szCs w:val="20"/>
        </w:rPr>
      </w:pPr>
      <w:r w:rsidRPr="00E51DD4">
        <w:rPr>
          <w:rFonts w:ascii="Arial" w:hAnsi="Arial" w:cs="Arial"/>
          <w:sz w:val="20"/>
          <w:szCs w:val="20"/>
        </w:rPr>
        <w:t>Cena oferty powinna zawierać odsetki za cały okres spłaty kredytu, opłaty, prowizje i inne podobne świadczenia.</w:t>
      </w:r>
    </w:p>
    <w:p w14:paraId="322B7DDF" w14:textId="5A3EAD12" w:rsidR="009A1DE8" w:rsidRPr="00B7579A" w:rsidRDefault="00B7579A" w:rsidP="00B7579A">
      <w:pPr>
        <w:widowControl w:val="0"/>
        <w:numPr>
          <w:ilvl w:val="0"/>
          <w:numId w:val="22"/>
        </w:numPr>
        <w:tabs>
          <w:tab w:val="left" w:pos="567"/>
        </w:tabs>
        <w:suppressAutoHyphens/>
        <w:spacing w:line="360" w:lineRule="auto"/>
        <w:ind w:left="426" w:hanging="426"/>
        <w:jc w:val="both"/>
        <w:rPr>
          <w:rFonts w:ascii="Arial" w:hAnsi="Arial" w:cs="Arial"/>
          <w:b/>
          <w:sz w:val="20"/>
          <w:szCs w:val="20"/>
        </w:rPr>
      </w:pPr>
      <w:r w:rsidRPr="00B7579A">
        <w:rPr>
          <w:rFonts w:ascii="Arial" w:hAnsi="Arial" w:cs="Arial"/>
          <w:b/>
          <w:sz w:val="20"/>
          <w:szCs w:val="20"/>
        </w:rPr>
        <w:t xml:space="preserve">Dla jednakowego obliczenia ceny oferty należy przyjąć stawkę referencyjną WIBOR 3M  z dnia </w:t>
      </w:r>
      <w:r w:rsidRPr="00B7579A">
        <w:rPr>
          <w:rFonts w:ascii="Arial" w:hAnsi="Arial" w:cs="Arial"/>
          <w:b/>
          <w:sz w:val="20"/>
          <w:szCs w:val="20"/>
        </w:rPr>
        <w:t>29.04</w:t>
      </w:r>
      <w:r w:rsidRPr="00B7579A">
        <w:rPr>
          <w:rFonts w:ascii="Arial" w:hAnsi="Arial" w:cs="Arial"/>
          <w:b/>
          <w:sz w:val="20"/>
          <w:szCs w:val="20"/>
        </w:rPr>
        <w:t>.202</w:t>
      </w:r>
      <w:r w:rsidRPr="00B7579A">
        <w:rPr>
          <w:rFonts w:ascii="Arial" w:hAnsi="Arial" w:cs="Arial"/>
          <w:b/>
          <w:sz w:val="20"/>
          <w:szCs w:val="20"/>
        </w:rPr>
        <w:t>2</w:t>
      </w:r>
      <w:r w:rsidRPr="00B7579A">
        <w:rPr>
          <w:rFonts w:ascii="Arial" w:hAnsi="Arial" w:cs="Arial"/>
          <w:b/>
          <w:sz w:val="20"/>
          <w:szCs w:val="20"/>
        </w:rPr>
        <w:t xml:space="preserve"> r., który wynosił </w:t>
      </w:r>
      <w:r w:rsidRPr="00B7579A">
        <w:rPr>
          <w:rFonts w:ascii="Arial" w:hAnsi="Arial" w:cs="Arial"/>
          <w:b/>
          <w:sz w:val="20"/>
          <w:szCs w:val="20"/>
        </w:rPr>
        <w:t>6,05</w:t>
      </w:r>
      <w:r w:rsidRPr="00B7579A">
        <w:rPr>
          <w:rFonts w:ascii="Arial" w:hAnsi="Arial" w:cs="Arial"/>
          <w:b/>
          <w:sz w:val="20"/>
          <w:szCs w:val="20"/>
        </w:rPr>
        <w:t xml:space="preserve">. Początek  naliczania odsetek od </w:t>
      </w:r>
      <w:r w:rsidRPr="00B7579A">
        <w:rPr>
          <w:rFonts w:ascii="Arial" w:hAnsi="Arial" w:cs="Arial"/>
          <w:b/>
          <w:sz w:val="20"/>
          <w:szCs w:val="20"/>
        </w:rPr>
        <w:t>01</w:t>
      </w:r>
      <w:r w:rsidRPr="00B7579A">
        <w:rPr>
          <w:rFonts w:ascii="Arial" w:hAnsi="Arial" w:cs="Arial"/>
          <w:b/>
          <w:sz w:val="20"/>
          <w:szCs w:val="20"/>
        </w:rPr>
        <w:t>.0</w:t>
      </w:r>
      <w:r w:rsidRPr="00B7579A">
        <w:rPr>
          <w:rFonts w:ascii="Arial" w:hAnsi="Arial" w:cs="Arial"/>
          <w:b/>
          <w:sz w:val="20"/>
          <w:szCs w:val="20"/>
        </w:rPr>
        <w:t>7</w:t>
      </w:r>
      <w:r w:rsidRPr="00B7579A">
        <w:rPr>
          <w:rFonts w:ascii="Arial" w:hAnsi="Arial" w:cs="Arial"/>
          <w:b/>
          <w:sz w:val="20"/>
          <w:szCs w:val="20"/>
        </w:rPr>
        <w:t>.202</w:t>
      </w:r>
      <w:r w:rsidRPr="00B7579A">
        <w:rPr>
          <w:rFonts w:ascii="Arial" w:hAnsi="Arial" w:cs="Arial"/>
          <w:b/>
          <w:sz w:val="20"/>
          <w:szCs w:val="20"/>
        </w:rPr>
        <w:t>2</w:t>
      </w:r>
      <w:r w:rsidRPr="00B7579A">
        <w:rPr>
          <w:rFonts w:ascii="Arial" w:hAnsi="Arial" w:cs="Arial"/>
          <w:b/>
          <w:sz w:val="20"/>
          <w:szCs w:val="20"/>
        </w:rPr>
        <w:t xml:space="preserve"> r. od kwoty </w:t>
      </w:r>
      <w:r w:rsidRPr="00B7579A">
        <w:rPr>
          <w:rFonts w:ascii="Arial" w:hAnsi="Arial" w:cs="Arial"/>
          <w:b/>
          <w:sz w:val="20"/>
          <w:szCs w:val="20"/>
        </w:rPr>
        <w:t xml:space="preserve">                           1 900 </w:t>
      </w:r>
      <w:r w:rsidRPr="00B7579A">
        <w:rPr>
          <w:rFonts w:ascii="Arial" w:hAnsi="Arial" w:cs="Arial"/>
          <w:b/>
          <w:sz w:val="20"/>
          <w:szCs w:val="20"/>
        </w:rPr>
        <w:t>000,00 zł.</w:t>
      </w:r>
    </w:p>
    <w:p w14:paraId="4988AD53" w14:textId="666239A2" w:rsidR="009B48E2" w:rsidRPr="000C7661" w:rsidRDefault="00BF093D" w:rsidP="00404FF6">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1B6E36C6" w14:textId="77777777" w:rsidR="00C80F47" w:rsidRPr="000C7661" w:rsidRDefault="00BF093D" w:rsidP="00404FF6">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6E3819CD" w14:textId="77777777" w:rsidR="0004303A" w:rsidRPr="000C7661" w:rsidRDefault="00BF093D" w:rsidP="00404FF6">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7942BF6F" w14:textId="77777777" w:rsidR="0004303A" w:rsidRPr="000C7661" w:rsidRDefault="00BF093D" w:rsidP="00404FF6">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10B7102B" w14:textId="77777777" w:rsidR="00166665" w:rsidRPr="000C7661" w:rsidRDefault="00BF093D" w:rsidP="00404FF6">
      <w:pPr>
        <w:numPr>
          <w:ilvl w:val="0"/>
          <w:numId w:val="22"/>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C7661">
        <w:rPr>
          <w:rFonts w:ascii="Arial" w:hAnsi="Arial" w:cs="Arial"/>
          <w:sz w:val="20"/>
          <w:szCs w:val="20"/>
        </w:rPr>
        <w:t>późn</w:t>
      </w:r>
      <w:proofErr w:type="spellEnd"/>
      <w:r w:rsidR="00166665" w:rsidRPr="000C7661">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14:paraId="59F40B6D"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1622EE">
        <w:rPr>
          <w:rFonts w:ascii="Arial" w:hAnsi="Arial" w:cs="Arial"/>
          <w:b/>
          <w:sz w:val="20"/>
          <w:szCs w:val="20"/>
        </w:rPr>
        <w:t>1)</w:t>
      </w:r>
      <w:r w:rsidRPr="000C7661">
        <w:rPr>
          <w:rFonts w:ascii="Arial" w:hAnsi="Arial" w:cs="Arial"/>
          <w:sz w:val="20"/>
          <w:szCs w:val="20"/>
        </w:rPr>
        <w:tab/>
        <w:t>poinformowania zamawiającego, że wybór jego oferty będzie prowadził do powstania u zamawiającego obowiązku podatkowego;</w:t>
      </w:r>
    </w:p>
    <w:p w14:paraId="02672B38"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1622EE">
        <w:rPr>
          <w:rFonts w:ascii="Arial" w:hAnsi="Arial" w:cs="Arial"/>
          <w:b/>
          <w:sz w:val="20"/>
          <w:szCs w:val="20"/>
        </w:rPr>
        <w:lastRenderedPageBreak/>
        <w:t>2)</w:t>
      </w:r>
      <w:r w:rsidRPr="000C7661">
        <w:rPr>
          <w:rFonts w:ascii="Arial" w:hAnsi="Arial" w:cs="Arial"/>
          <w:sz w:val="20"/>
          <w:szCs w:val="20"/>
        </w:rPr>
        <w:tab/>
        <w:t>wskazania nazwy (rodzaju) towaru lub usługi, których dostawa lub świadczenie będą prowadziły do powstania obowiązku podatkowego;</w:t>
      </w:r>
    </w:p>
    <w:p w14:paraId="4AF1B5EC"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1622EE">
        <w:rPr>
          <w:rFonts w:ascii="Arial" w:hAnsi="Arial" w:cs="Arial"/>
          <w:b/>
          <w:sz w:val="20"/>
          <w:szCs w:val="20"/>
        </w:rPr>
        <w:t>3)</w:t>
      </w:r>
      <w:r w:rsidRPr="000C7661">
        <w:rPr>
          <w:rFonts w:ascii="Arial" w:hAnsi="Arial" w:cs="Arial"/>
          <w:sz w:val="20"/>
          <w:szCs w:val="20"/>
        </w:rPr>
        <w:tab/>
        <w:t>wskazania wartości towaru lub usługi objętego obowiązkiem podatkowym zamawiającego, bez kwoty podatku;</w:t>
      </w:r>
    </w:p>
    <w:p w14:paraId="35DCE98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1622EE">
        <w:rPr>
          <w:rFonts w:ascii="Arial" w:hAnsi="Arial" w:cs="Arial"/>
          <w:b/>
          <w:sz w:val="20"/>
          <w:szCs w:val="20"/>
        </w:rPr>
        <w:t>4)</w:t>
      </w:r>
      <w:r w:rsidRPr="000C7661">
        <w:rPr>
          <w:rFonts w:ascii="Arial" w:hAnsi="Arial" w:cs="Arial"/>
          <w:sz w:val="20"/>
          <w:szCs w:val="20"/>
        </w:rPr>
        <w:tab/>
        <w:t>wskazania stawki podatku od towarów i usług, która zgodnie z wiedzą wykonawcy, będzie miała zastosowanie.</w:t>
      </w:r>
    </w:p>
    <w:p w14:paraId="76F74212" w14:textId="77777777" w:rsidR="00C80F47" w:rsidRPr="000C7661" w:rsidRDefault="00F86F50" w:rsidP="00404FF6">
      <w:pPr>
        <w:numPr>
          <w:ilvl w:val="0"/>
          <w:numId w:val="22"/>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AE9392" w14:textId="77777777" w:rsidR="00552FBA" w:rsidRPr="000C7661" w:rsidRDefault="00C80F47" w:rsidP="006C33BF">
      <w:pPr>
        <w:pStyle w:val="Styl4"/>
        <w:outlineLvl w:val="0"/>
      </w:pPr>
      <w:bookmarkStart w:id="19" w:name="_Toc96497998"/>
      <w:r w:rsidRPr="000C7661">
        <w:t>WYMAGANIA DOTYCZĄCE WADIUM</w:t>
      </w:r>
      <w:bookmarkEnd w:id="19"/>
    </w:p>
    <w:p w14:paraId="725FF239" w14:textId="77777777" w:rsidR="00552FBA" w:rsidRPr="000C7661" w:rsidRDefault="00F1012A" w:rsidP="00F1012A">
      <w:pPr>
        <w:spacing w:before="240" w:line="360" w:lineRule="auto"/>
        <w:ind w:left="399" w:firstLine="57"/>
        <w:jc w:val="both"/>
        <w:rPr>
          <w:rFonts w:ascii="Arial" w:hAnsi="Arial" w:cs="Arial"/>
          <w:sz w:val="20"/>
          <w:szCs w:val="20"/>
        </w:rPr>
      </w:pPr>
      <w:r w:rsidRPr="00806A60">
        <w:rPr>
          <w:rFonts w:ascii="Arial" w:hAnsi="Arial" w:cs="Arial"/>
          <w:sz w:val="20"/>
          <w:szCs w:val="20"/>
        </w:rPr>
        <w:t xml:space="preserve">Zamawiający </w:t>
      </w:r>
      <w:r w:rsidRPr="00806A60">
        <w:rPr>
          <w:rFonts w:ascii="Arial" w:hAnsi="Arial" w:cs="Arial"/>
          <w:b/>
          <w:sz w:val="20"/>
          <w:szCs w:val="20"/>
        </w:rPr>
        <w:t>nie wymaga</w:t>
      </w:r>
      <w:r w:rsidRPr="00806A60">
        <w:rPr>
          <w:rFonts w:ascii="Arial" w:hAnsi="Arial" w:cs="Arial"/>
          <w:sz w:val="20"/>
          <w:szCs w:val="20"/>
        </w:rPr>
        <w:t xml:space="preserve"> wniesienia wadium.</w:t>
      </w:r>
    </w:p>
    <w:p w14:paraId="65DC58A9" w14:textId="77777777" w:rsidR="00552FBA" w:rsidRPr="000C7661" w:rsidRDefault="005B5095" w:rsidP="006C33BF">
      <w:pPr>
        <w:pStyle w:val="Styl4"/>
        <w:outlineLvl w:val="0"/>
      </w:pPr>
      <w:bookmarkStart w:id="20" w:name="_Toc96497999"/>
      <w:r w:rsidRPr="000C7661">
        <w:t>TERMIN ZWIĄZANIA OFERTĄ</w:t>
      </w:r>
      <w:bookmarkEnd w:id="20"/>
    </w:p>
    <w:p w14:paraId="51423139" w14:textId="5E6308B8" w:rsidR="006204E8" w:rsidRPr="000C7661" w:rsidRDefault="00710865" w:rsidP="00404FF6">
      <w:pPr>
        <w:numPr>
          <w:ilvl w:val="0"/>
          <w:numId w:val="8"/>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214028">
        <w:rPr>
          <w:rFonts w:ascii="Arial" w:hAnsi="Arial" w:cs="Arial"/>
          <w:b/>
          <w:sz w:val="20"/>
          <w:szCs w:val="20"/>
        </w:rPr>
        <w:t>3</w:t>
      </w:r>
      <w:r w:rsidR="006611FC" w:rsidRPr="00214028">
        <w:rPr>
          <w:rFonts w:ascii="Arial" w:hAnsi="Arial" w:cs="Arial"/>
          <w:b/>
          <w:sz w:val="20"/>
          <w:szCs w:val="20"/>
        </w:rPr>
        <w:t>0</w:t>
      </w:r>
      <w:r w:rsidR="00552FBA" w:rsidRPr="00214028">
        <w:rPr>
          <w:rFonts w:ascii="Arial" w:hAnsi="Arial" w:cs="Arial"/>
          <w:b/>
          <w:sz w:val="20"/>
          <w:szCs w:val="20"/>
        </w:rPr>
        <w:t xml:space="preserve"> dni</w:t>
      </w:r>
      <w:r w:rsidR="00C57980" w:rsidRPr="00214028">
        <w:rPr>
          <w:rFonts w:ascii="Arial" w:hAnsi="Arial" w:cs="Arial"/>
          <w:b/>
          <w:sz w:val="20"/>
          <w:szCs w:val="20"/>
        </w:rPr>
        <w:t xml:space="preserve">, tj. do dnia </w:t>
      </w:r>
      <w:r w:rsidR="00214028" w:rsidRPr="00214028">
        <w:rPr>
          <w:rFonts w:ascii="Arial" w:hAnsi="Arial" w:cs="Arial"/>
          <w:b/>
          <w:sz w:val="20"/>
          <w:szCs w:val="20"/>
        </w:rPr>
        <w:t>17.06.</w:t>
      </w:r>
      <w:r w:rsidR="008034DE" w:rsidRPr="00214028">
        <w:rPr>
          <w:rFonts w:ascii="Arial" w:hAnsi="Arial" w:cs="Arial"/>
          <w:b/>
          <w:sz w:val="20"/>
          <w:szCs w:val="20"/>
        </w:rPr>
        <w:t>2022</w:t>
      </w:r>
      <w:r w:rsidRPr="00C57980">
        <w:rPr>
          <w:rFonts w:ascii="Arial" w:hAnsi="Arial" w:cs="Arial"/>
          <w:b/>
          <w:caps/>
          <w:sz w:val="20"/>
        </w:rPr>
        <w:t xml:space="preserve"> </w:t>
      </w:r>
      <w:r w:rsidR="006204E8" w:rsidRPr="00C57980">
        <w:rPr>
          <w:rFonts w:ascii="Arial" w:hAnsi="Arial" w:cs="Arial"/>
          <w:b/>
          <w:sz w:val="20"/>
          <w:szCs w:val="20"/>
        </w:rPr>
        <w:t>r.</w:t>
      </w:r>
      <w:r w:rsidR="00552FBA" w:rsidRPr="00213CB4">
        <w:rPr>
          <w:rFonts w:ascii="Arial" w:hAnsi="Arial" w:cs="Arial"/>
          <w:sz w:val="20"/>
          <w:szCs w:val="20"/>
        </w:rPr>
        <w:t xml:space="preserve"> Bieg</w:t>
      </w:r>
      <w:r w:rsidR="00552FBA" w:rsidRPr="000C7661">
        <w:rPr>
          <w:rFonts w:ascii="Arial" w:hAnsi="Arial" w:cs="Arial"/>
          <w:sz w:val="20"/>
          <w:szCs w:val="20"/>
        </w:rPr>
        <w:t xml:space="preserve"> terminu związania ofertą rozpoczyna się wraz z up</w:t>
      </w:r>
      <w:r w:rsidR="00AF7093" w:rsidRPr="000C7661">
        <w:rPr>
          <w:rFonts w:ascii="Arial" w:hAnsi="Arial" w:cs="Arial"/>
          <w:sz w:val="20"/>
          <w:szCs w:val="20"/>
        </w:rPr>
        <w:t>ływem terminu składania ofert.</w:t>
      </w:r>
    </w:p>
    <w:p w14:paraId="5807437D" w14:textId="34B153D9" w:rsidR="00552FBA" w:rsidRPr="00775618" w:rsidRDefault="00710865" w:rsidP="00404FF6">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29B4F64B" w14:textId="77777777" w:rsidR="00552FBA" w:rsidRPr="000C7661" w:rsidRDefault="006204E8" w:rsidP="006C33BF">
      <w:pPr>
        <w:pStyle w:val="Styl4"/>
        <w:outlineLvl w:val="0"/>
      </w:pPr>
      <w:bookmarkStart w:id="21" w:name="_Toc96498000"/>
      <w:r w:rsidRPr="000C7661">
        <w:t>SPOSÓB I</w:t>
      </w:r>
      <w:r w:rsidR="00D8710C" w:rsidRPr="000C7661">
        <w:t xml:space="preserve"> TE</w:t>
      </w:r>
      <w:r w:rsidR="005B5095" w:rsidRPr="000C7661">
        <w:t>RMIN SKŁADANIA I OTWARCIA OFERT</w:t>
      </w:r>
      <w:bookmarkEnd w:id="21"/>
    </w:p>
    <w:p w14:paraId="1E595398" w14:textId="65D9AFCB" w:rsidR="00B5063F" w:rsidRPr="000C7661" w:rsidRDefault="00710865" w:rsidP="00404FF6">
      <w:pPr>
        <w:numPr>
          <w:ilvl w:val="0"/>
          <w:numId w:val="10"/>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sz w:val="20"/>
          <w:szCs w:val="20"/>
        </w:rPr>
        <w:t xml:space="preserve">do dnia </w:t>
      </w:r>
      <w:r w:rsidR="00214028" w:rsidRPr="00214028">
        <w:rPr>
          <w:rFonts w:ascii="Arial" w:hAnsi="Arial" w:cs="Arial"/>
          <w:b/>
          <w:sz w:val="20"/>
          <w:szCs w:val="20"/>
        </w:rPr>
        <w:t>19.05.</w:t>
      </w:r>
      <w:r w:rsidR="009C75F4" w:rsidRPr="00214028">
        <w:rPr>
          <w:rFonts w:ascii="Arial" w:hAnsi="Arial" w:cs="Arial"/>
          <w:b/>
          <w:sz w:val="20"/>
          <w:szCs w:val="20"/>
        </w:rPr>
        <w:t>2022</w:t>
      </w:r>
      <w:r w:rsidR="00E60B6C">
        <w:rPr>
          <w:rFonts w:ascii="Arial" w:hAnsi="Arial" w:cs="Arial"/>
          <w:b/>
          <w:sz w:val="20"/>
          <w:szCs w:val="20"/>
        </w:rPr>
        <w:t xml:space="preserve"> </w:t>
      </w:r>
      <w:r w:rsidR="00B5063F" w:rsidRPr="000C7661">
        <w:rPr>
          <w:rFonts w:ascii="Arial" w:hAnsi="Arial" w:cs="Arial"/>
          <w:b/>
          <w:sz w:val="20"/>
          <w:szCs w:val="20"/>
        </w:rPr>
        <w:t xml:space="preserve">r. do godziny </w:t>
      </w:r>
      <w:r w:rsidR="00E60B6C">
        <w:rPr>
          <w:rFonts w:ascii="Arial" w:hAnsi="Arial" w:cs="Arial"/>
          <w:b/>
          <w:bCs/>
          <w:caps/>
          <w:sz w:val="20"/>
        </w:rPr>
        <w:t>1</w:t>
      </w:r>
      <w:r w:rsidR="00395481">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14:paraId="63E8B879" w14:textId="77777777" w:rsidR="00115F5C" w:rsidRPr="000C7661" w:rsidRDefault="00710865" w:rsidP="00404FF6">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14:paraId="71F9D405" w14:textId="18527581" w:rsidR="00BA05B7" w:rsidRPr="000C7661" w:rsidRDefault="00710865" w:rsidP="00404FF6">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D53DE9">
        <w:rPr>
          <w:rFonts w:ascii="Arial" w:hAnsi="Arial" w:cs="Arial"/>
          <w:sz w:val="20"/>
          <w:szCs w:val="20"/>
        </w:rPr>
        <w:t>Otwarcie ofert nastą</w:t>
      </w:r>
      <w:r w:rsidR="00E60B6C">
        <w:rPr>
          <w:rFonts w:ascii="Arial" w:hAnsi="Arial" w:cs="Arial"/>
          <w:sz w:val="20"/>
          <w:szCs w:val="20"/>
        </w:rPr>
        <w:t>p</w:t>
      </w:r>
      <w:r w:rsidR="00D53DE9">
        <w:rPr>
          <w:rFonts w:ascii="Arial" w:hAnsi="Arial" w:cs="Arial"/>
          <w:sz w:val="20"/>
          <w:szCs w:val="20"/>
        </w:rPr>
        <w:t>i</w:t>
      </w:r>
      <w:r w:rsidR="00E60B6C">
        <w:rPr>
          <w:rFonts w:ascii="Arial" w:hAnsi="Arial" w:cs="Arial"/>
          <w:sz w:val="20"/>
          <w:szCs w:val="20"/>
        </w:rPr>
        <w:t xml:space="preserve"> w dniu </w:t>
      </w:r>
      <w:r w:rsidR="00214028">
        <w:rPr>
          <w:rFonts w:ascii="Arial" w:hAnsi="Arial" w:cs="Arial"/>
          <w:b/>
          <w:sz w:val="20"/>
          <w:szCs w:val="20"/>
        </w:rPr>
        <w:t>19.05.</w:t>
      </w:r>
      <w:r w:rsidR="009C75F4">
        <w:rPr>
          <w:rFonts w:ascii="Arial" w:hAnsi="Arial" w:cs="Arial"/>
          <w:b/>
          <w:sz w:val="20"/>
          <w:szCs w:val="20"/>
        </w:rPr>
        <w:t>2022</w:t>
      </w:r>
      <w:r w:rsidR="00115F5C" w:rsidRPr="00C57980">
        <w:rPr>
          <w:rFonts w:ascii="Arial" w:hAnsi="Arial" w:cs="Arial"/>
          <w:b/>
          <w:sz w:val="20"/>
          <w:szCs w:val="20"/>
        </w:rPr>
        <w:t xml:space="preserve"> r. o</w:t>
      </w:r>
      <w:r w:rsidR="00115F5C" w:rsidRPr="000C7661">
        <w:rPr>
          <w:rFonts w:ascii="Arial" w:hAnsi="Arial" w:cs="Arial"/>
          <w:b/>
          <w:sz w:val="20"/>
          <w:szCs w:val="20"/>
        </w:rPr>
        <w:t xml:space="preserve"> godzinie </w:t>
      </w:r>
      <w:r w:rsidR="00C57980">
        <w:rPr>
          <w:rFonts w:ascii="Arial" w:hAnsi="Arial" w:cs="Arial"/>
          <w:b/>
          <w:sz w:val="20"/>
          <w:szCs w:val="20"/>
        </w:rPr>
        <w:t>1</w:t>
      </w:r>
      <w:r w:rsidR="00395481">
        <w:rPr>
          <w:rFonts w:ascii="Arial" w:hAnsi="Arial" w:cs="Arial"/>
          <w:b/>
          <w:sz w:val="20"/>
          <w:szCs w:val="20"/>
        </w:rPr>
        <w:t>1</w:t>
      </w:r>
      <w:r w:rsidR="00115F5C" w:rsidRPr="000C7661">
        <w:rPr>
          <w:rFonts w:ascii="Arial" w:hAnsi="Arial" w:cs="Arial"/>
          <w:b/>
          <w:sz w:val="20"/>
          <w:szCs w:val="20"/>
        </w:rPr>
        <w:t>:</w:t>
      </w:r>
      <w:r w:rsidR="00807299">
        <w:rPr>
          <w:rFonts w:ascii="Arial" w:hAnsi="Arial" w:cs="Arial"/>
          <w:b/>
          <w:sz w:val="20"/>
          <w:szCs w:val="20"/>
        </w:rPr>
        <w:t>30</w:t>
      </w:r>
      <w:r w:rsidR="00115F5C" w:rsidRPr="000C7661">
        <w:rPr>
          <w:rFonts w:ascii="Arial" w:hAnsi="Arial" w:cs="Arial"/>
          <w:sz w:val="20"/>
          <w:szCs w:val="20"/>
        </w:rPr>
        <w:t xml:space="preserve">  </w:t>
      </w:r>
    </w:p>
    <w:p w14:paraId="1847AA65" w14:textId="77777777" w:rsidR="00BA05B7" w:rsidRPr="000C7661" w:rsidRDefault="00710865" w:rsidP="00404FF6">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060B1CC" w14:textId="77777777" w:rsidR="00115F5C" w:rsidRPr="000C7661" w:rsidRDefault="00710865" w:rsidP="00404FF6">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68918F10" w14:textId="77777777" w:rsidR="00115F5C" w:rsidRPr="000C7661" w:rsidRDefault="00115F5C" w:rsidP="00710865">
      <w:pPr>
        <w:spacing w:line="360" w:lineRule="auto"/>
        <w:ind w:left="826" w:hanging="395"/>
        <w:jc w:val="both"/>
        <w:rPr>
          <w:rFonts w:ascii="Arial" w:hAnsi="Arial" w:cs="Arial"/>
          <w:sz w:val="20"/>
          <w:szCs w:val="20"/>
        </w:rPr>
      </w:pPr>
      <w:r w:rsidRPr="00613FAF">
        <w:rPr>
          <w:rFonts w:ascii="Arial" w:hAnsi="Arial" w:cs="Arial"/>
          <w:b/>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32A3C3E" w14:textId="77777777" w:rsidR="00115F5C" w:rsidRPr="000C7661" w:rsidRDefault="00115F5C" w:rsidP="00710865">
      <w:pPr>
        <w:spacing w:line="360" w:lineRule="auto"/>
        <w:ind w:left="826" w:hanging="395"/>
        <w:jc w:val="both"/>
        <w:rPr>
          <w:rFonts w:ascii="Arial" w:hAnsi="Arial" w:cs="Arial"/>
          <w:sz w:val="20"/>
          <w:szCs w:val="20"/>
        </w:rPr>
      </w:pPr>
      <w:r w:rsidRPr="00613FAF">
        <w:rPr>
          <w:rFonts w:ascii="Arial" w:hAnsi="Arial" w:cs="Arial"/>
          <w:b/>
          <w:sz w:val="20"/>
          <w:szCs w:val="20"/>
        </w:rPr>
        <w:t>2)</w:t>
      </w:r>
      <w:r w:rsidRPr="000C7661">
        <w:rPr>
          <w:rFonts w:ascii="Arial" w:hAnsi="Arial" w:cs="Arial"/>
          <w:sz w:val="20"/>
          <w:szCs w:val="20"/>
        </w:rPr>
        <w:tab/>
        <w:t>cenach lub kosztach zawartych w ofertach.</w:t>
      </w:r>
    </w:p>
    <w:p w14:paraId="6812E6BD" w14:textId="123E3BEA" w:rsidR="002B444F" w:rsidRPr="00214028" w:rsidRDefault="00927FE7" w:rsidP="00214028">
      <w:pPr>
        <w:pStyle w:val="Styl4"/>
        <w:spacing w:after="0"/>
        <w:outlineLvl w:val="0"/>
      </w:pPr>
      <w:bookmarkStart w:id="22" w:name="_Toc96498001"/>
      <w:r w:rsidRPr="000C7661">
        <w:lastRenderedPageBreak/>
        <w:t>OPIS KRYTERIÓW</w:t>
      </w:r>
      <w:r w:rsidR="007660F9" w:rsidRPr="000C7661">
        <w:t xml:space="preserve"> OCENY OFERT</w:t>
      </w:r>
      <w:r w:rsidRPr="000C7661">
        <w:t xml:space="preserve">, WRAZ Z PODANIEM WAG TYCH </w:t>
      </w:r>
      <w:r w:rsidR="005B5095" w:rsidRPr="000C7661">
        <w:t>KRYTERIÓW I SPOSOBU OCENY OFERT</w:t>
      </w:r>
      <w:bookmarkEnd w:id="22"/>
    </w:p>
    <w:p w14:paraId="5A298F00" w14:textId="2B8A151A" w:rsidR="0073753E" w:rsidRPr="002B444F" w:rsidRDefault="00D36AE2" w:rsidP="00404FF6">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2B444F">
        <w:rPr>
          <w:rFonts w:ascii="Arial" w:hAnsi="Arial" w:cs="Arial"/>
          <w:sz w:val="20"/>
          <w:szCs w:val="20"/>
        </w:rPr>
        <w:t>Przy wyborze najkorzystniejszej oferty Zamawiający będzie się kierował następującymi kryteriami oceny ofert:</w:t>
      </w:r>
    </w:p>
    <w:p w14:paraId="075FCAE5" w14:textId="77777777" w:rsidR="00E84975" w:rsidRPr="000C7661" w:rsidRDefault="00710865" w:rsidP="00404FF6">
      <w:pPr>
        <w:pStyle w:val="Akapitzlist"/>
        <w:numPr>
          <w:ilvl w:val="0"/>
          <w:numId w:val="29"/>
        </w:numPr>
        <w:spacing w:line="360" w:lineRule="auto"/>
        <w:ind w:left="924" w:hanging="476"/>
        <w:rPr>
          <w:rFonts w:ascii="Arial" w:hAnsi="Arial" w:cs="Arial"/>
          <w:sz w:val="20"/>
          <w:szCs w:val="20"/>
        </w:rPr>
      </w:pPr>
      <w:r w:rsidRPr="002B444F">
        <w:rPr>
          <w:rFonts w:ascii="Arial" w:hAnsi="Arial" w:cs="Arial"/>
          <w:b/>
          <w:sz w:val="20"/>
          <w:szCs w:val="20"/>
        </w:rPr>
        <w:tab/>
      </w:r>
      <w:r w:rsidR="00D32541" w:rsidRPr="002B444F">
        <w:rPr>
          <w:rFonts w:ascii="Arial" w:hAnsi="Arial" w:cs="Arial"/>
          <w:b/>
          <w:sz w:val="20"/>
          <w:szCs w:val="20"/>
        </w:rPr>
        <w:t>Cena (C)</w:t>
      </w:r>
      <w:r w:rsidR="00D36AE2" w:rsidRPr="002B444F">
        <w:rPr>
          <w:rFonts w:ascii="Arial" w:hAnsi="Arial" w:cs="Arial"/>
          <w:sz w:val="20"/>
          <w:szCs w:val="20"/>
        </w:rPr>
        <w:t xml:space="preserve"> – waga</w:t>
      </w:r>
      <w:r w:rsidR="00D36AE2" w:rsidRPr="000C7661">
        <w:rPr>
          <w:rFonts w:ascii="Arial" w:hAnsi="Arial" w:cs="Arial"/>
          <w:sz w:val="20"/>
          <w:szCs w:val="20"/>
        </w:rPr>
        <w:t xml:space="preserve"> kryterium </w:t>
      </w:r>
      <w:r w:rsidR="00915327">
        <w:rPr>
          <w:rFonts w:ascii="Arial" w:hAnsi="Arial" w:cs="Arial"/>
          <w:sz w:val="20"/>
          <w:szCs w:val="20"/>
        </w:rPr>
        <w:t>60</w:t>
      </w:r>
      <w:r w:rsidR="00D36AE2" w:rsidRPr="000C7661">
        <w:rPr>
          <w:rFonts w:ascii="Arial" w:hAnsi="Arial" w:cs="Arial"/>
          <w:sz w:val="20"/>
          <w:szCs w:val="20"/>
        </w:rPr>
        <w:t>%;</w:t>
      </w:r>
    </w:p>
    <w:p w14:paraId="00F76925" w14:textId="1C10D68D" w:rsidR="009D091E" w:rsidRPr="000C7661" w:rsidRDefault="00214028" w:rsidP="00404FF6">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t>Czas oczekiwania na wpływ środków</w:t>
      </w:r>
      <w:r w:rsidR="001E29ED">
        <w:rPr>
          <w:rFonts w:ascii="Arial" w:hAnsi="Arial" w:cs="Arial"/>
          <w:caps/>
          <w:sz w:val="20"/>
        </w:rPr>
        <w:t xml:space="preserve"> </w:t>
      </w:r>
      <w:r w:rsidR="00F75B00" w:rsidRPr="00F75B00">
        <w:rPr>
          <w:rFonts w:ascii="Arial" w:hAnsi="Arial" w:cs="Arial"/>
          <w:b/>
          <w:caps/>
          <w:sz w:val="20"/>
        </w:rPr>
        <w:t>(</w:t>
      </w:r>
      <w:r>
        <w:rPr>
          <w:rFonts w:ascii="Arial" w:hAnsi="Arial" w:cs="Arial"/>
          <w:b/>
          <w:caps/>
          <w:sz w:val="20"/>
        </w:rPr>
        <w:t>CO</w:t>
      </w:r>
      <w:r w:rsidR="00F75B00" w:rsidRPr="00F75B00">
        <w:rPr>
          <w:rFonts w:ascii="Arial" w:hAnsi="Arial" w:cs="Arial"/>
          <w:b/>
          <w:caps/>
          <w:sz w:val="20"/>
        </w:rPr>
        <w:t>)</w:t>
      </w:r>
      <w:r w:rsidR="00F75B00">
        <w:rPr>
          <w:rFonts w:ascii="Arial" w:hAnsi="Arial" w:cs="Arial"/>
          <w:caps/>
          <w:sz w:val="20"/>
        </w:rPr>
        <w:t xml:space="preserve"> </w:t>
      </w:r>
      <w:r w:rsidR="00F17125" w:rsidRPr="000C7661">
        <w:rPr>
          <w:rFonts w:ascii="Arial" w:hAnsi="Arial" w:cs="Arial"/>
          <w:sz w:val="20"/>
          <w:szCs w:val="20"/>
        </w:rPr>
        <w:t xml:space="preserve">– waga kryterium </w:t>
      </w:r>
      <w:r w:rsidR="00915327">
        <w:rPr>
          <w:rFonts w:ascii="Arial" w:hAnsi="Arial" w:cs="Arial"/>
          <w:sz w:val="20"/>
          <w:szCs w:val="20"/>
        </w:rPr>
        <w:t>40</w:t>
      </w:r>
      <w:r w:rsidR="00982C62" w:rsidRPr="000C7661">
        <w:rPr>
          <w:rFonts w:ascii="Arial" w:hAnsi="Arial" w:cs="Arial"/>
          <w:sz w:val="20"/>
          <w:szCs w:val="20"/>
        </w:rPr>
        <w:t>%.</w:t>
      </w:r>
    </w:p>
    <w:p w14:paraId="2E895B87" w14:textId="77777777" w:rsidR="00D36AE2" w:rsidRPr="000C7661" w:rsidRDefault="00710865" w:rsidP="00404FF6">
      <w:pPr>
        <w:pStyle w:val="Akapitzlist"/>
        <w:numPr>
          <w:ilvl w:val="0"/>
          <w:numId w:val="23"/>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14:paraId="66890E87" w14:textId="77777777" w:rsidR="00A209DE" w:rsidRPr="000C7661" w:rsidRDefault="001E29ED" w:rsidP="00404FF6">
      <w:pPr>
        <w:pStyle w:val="Akapitzlist"/>
        <w:numPr>
          <w:ilvl w:val="0"/>
          <w:numId w:val="30"/>
        </w:numPr>
        <w:spacing w:before="240" w:after="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15327" w:rsidRPr="00915327">
        <w:rPr>
          <w:rFonts w:ascii="Arial" w:hAnsi="Arial" w:cs="Arial"/>
          <w:b/>
          <w:sz w:val="20"/>
          <w:szCs w:val="20"/>
        </w:rPr>
        <w:t>60</w:t>
      </w:r>
      <w:r w:rsidR="00A209DE" w:rsidRPr="000C7661">
        <w:rPr>
          <w:rFonts w:ascii="Arial" w:hAnsi="Arial" w:cs="Arial"/>
          <w:b/>
          <w:sz w:val="20"/>
          <w:szCs w:val="20"/>
        </w:rPr>
        <w:t>%</w:t>
      </w:r>
    </w:p>
    <w:p w14:paraId="32FF3722" w14:textId="77777777" w:rsidR="00972413" w:rsidRPr="000C7661" w:rsidRDefault="00972413" w:rsidP="00BA4DCB">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03F2ECAC" w14:textId="7972A192" w:rsidR="00972413" w:rsidRPr="00915327" w:rsidRDefault="00972413" w:rsidP="00BA4DCB">
      <w:pPr>
        <w:pStyle w:val="Akapitzlist"/>
        <w:spacing w:line="276" w:lineRule="auto"/>
        <w:ind w:left="1080"/>
        <w:jc w:val="both"/>
        <w:rPr>
          <w:rFonts w:ascii="Arial" w:hAnsi="Arial" w:cs="Arial"/>
          <w:b/>
          <w:sz w:val="20"/>
          <w:szCs w:val="20"/>
        </w:rPr>
      </w:pPr>
      <w:r w:rsidRPr="000C7661">
        <w:rPr>
          <w:rFonts w:ascii="Arial" w:hAnsi="Arial" w:cs="Arial"/>
          <w:b/>
          <w:sz w:val="20"/>
          <w:szCs w:val="20"/>
        </w:rPr>
        <w:t>C =</w:t>
      </w:r>
      <w:r w:rsidRPr="000C7661">
        <w:rPr>
          <w:rFonts w:ascii="Arial" w:hAnsi="Arial" w:cs="Arial"/>
          <w:sz w:val="20"/>
          <w:szCs w:val="20"/>
        </w:rPr>
        <w:t xml:space="preserve"> </w:t>
      </w:r>
      <w:r w:rsidR="002E03A3" w:rsidRPr="00E2279A">
        <w:rPr>
          <w:rFonts w:ascii="Arial" w:hAnsi="Arial" w:cs="Arial"/>
          <w:b/>
          <w:strike/>
          <w:sz w:val="20"/>
          <w:szCs w:val="20"/>
        </w:rPr>
        <w:t>-</w:t>
      </w:r>
      <w:r w:rsidR="002E03A3">
        <w:rPr>
          <w:rFonts w:ascii="Arial" w:hAnsi="Arial" w:cs="Arial"/>
          <w:b/>
          <w:strike/>
          <w:sz w:val="20"/>
          <w:szCs w:val="20"/>
        </w:rPr>
        <w:t>-</w:t>
      </w:r>
      <w:r w:rsidR="002E03A3" w:rsidRPr="00E2279A">
        <w:rPr>
          <w:rFonts w:ascii="Arial" w:hAnsi="Arial" w:cs="Arial"/>
          <w:b/>
          <w:strike/>
          <w:sz w:val="20"/>
          <w:szCs w:val="20"/>
        </w:rPr>
        <w:t>-------------------------------------------------</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915327" w:rsidRPr="00915327">
        <w:rPr>
          <w:rFonts w:ascii="Arial" w:hAnsi="Arial" w:cs="Arial"/>
          <w:b/>
          <w:sz w:val="20"/>
          <w:szCs w:val="20"/>
        </w:rPr>
        <w:t>60</w:t>
      </w:r>
      <w:r w:rsidRPr="00915327">
        <w:rPr>
          <w:rFonts w:ascii="Arial" w:hAnsi="Arial" w:cs="Arial"/>
          <w:b/>
          <w:sz w:val="20"/>
          <w:szCs w:val="20"/>
        </w:rPr>
        <w:t>%</w:t>
      </w:r>
    </w:p>
    <w:p w14:paraId="196E2361" w14:textId="77777777" w:rsidR="00972413" w:rsidRPr="000C7661" w:rsidRDefault="00972413" w:rsidP="00BA4DCB">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3150101D"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6786F423" w14:textId="77777777" w:rsidR="00972413" w:rsidRPr="000C7661" w:rsidRDefault="001E29ED" w:rsidP="00404FF6">
      <w:pPr>
        <w:pStyle w:val="Akapitzlist"/>
        <w:numPr>
          <w:ilvl w:val="0"/>
          <w:numId w:val="31"/>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3F50C71E" w14:textId="1C867300" w:rsidR="00972413" w:rsidRPr="000C7661" w:rsidRDefault="001E29ED" w:rsidP="00214028">
      <w:pPr>
        <w:pStyle w:val="Akapitzlist"/>
        <w:numPr>
          <w:ilvl w:val="0"/>
          <w:numId w:val="31"/>
        </w:numPr>
        <w:spacing w:line="360" w:lineRule="auto"/>
        <w:ind w:left="1276"/>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 xml:space="preserve">Cena ofertowa brutto musi uwzględniać </w:t>
      </w:r>
      <w:r w:rsidR="00214028" w:rsidRPr="00214028">
        <w:rPr>
          <w:rFonts w:ascii="Arial" w:hAnsi="Arial" w:cs="Arial"/>
          <w:sz w:val="20"/>
          <w:szCs w:val="20"/>
        </w:rPr>
        <w:t>całkowity kosztu kredytu</w:t>
      </w:r>
      <w:r w:rsidR="00972413" w:rsidRPr="000C7661">
        <w:rPr>
          <w:rFonts w:ascii="Arial" w:hAnsi="Arial" w:cs="Arial"/>
          <w:sz w:val="20"/>
          <w:szCs w:val="20"/>
        </w:rPr>
        <w:t>.</w:t>
      </w:r>
    </w:p>
    <w:p w14:paraId="18F3B307" w14:textId="07851C2C" w:rsidR="00812443" w:rsidRDefault="001E29ED" w:rsidP="00404FF6">
      <w:pPr>
        <w:pStyle w:val="Akapitzlist"/>
        <w:numPr>
          <w:ilvl w:val="0"/>
          <w:numId w:val="30"/>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214028">
        <w:rPr>
          <w:rFonts w:ascii="Arial" w:hAnsi="Arial" w:cs="Arial"/>
          <w:b/>
          <w:sz w:val="20"/>
          <w:szCs w:val="20"/>
        </w:rPr>
        <w:t>Czas oczekiwania na wpływ środków</w:t>
      </w:r>
      <w:r w:rsidR="00214028">
        <w:rPr>
          <w:rFonts w:ascii="Arial" w:hAnsi="Arial" w:cs="Arial"/>
          <w:caps/>
          <w:sz w:val="20"/>
        </w:rPr>
        <w:t xml:space="preserve"> </w:t>
      </w:r>
      <w:r w:rsidR="00214028" w:rsidRPr="00F75B00">
        <w:rPr>
          <w:rFonts w:ascii="Arial" w:hAnsi="Arial" w:cs="Arial"/>
          <w:b/>
          <w:caps/>
          <w:sz w:val="20"/>
        </w:rPr>
        <w:t>(</w:t>
      </w:r>
      <w:r w:rsidR="00214028">
        <w:rPr>
          <w:rFonts w:ascii="Arial" w:hAnsi="Arial" w:cs="Arial"/>
          <w:b/>
          <w:caps/>
          <w:sz w:val="20"/>
        </w:rPr>
        <w:t>CO</w:t>
      </w:r>
      <w:r w:rsidR="00F75B00">
        <w:rPr>
          <w:rFonts w:ascii="Arial" w:hAnsi="Arial" w:cs="Arial"/>
          <w:b/>
          <w:sz w:val="20"/>
          <w:szCs w:val="20"/>
        </w:rPr>
        <w:t xml:space="preserve">) </w:t>
      </w:r>
      <w:r w:rsidR="00F17125" w:rsidRPr="000C7661">
        <w:rPr>
          <w:rFonts w:ascii="Arial" w:hAnsi="Arial" w:cs="Arial"/>
          <w:b/>
          <w:sz w:val="20"/>
          <w:szCs w:val="20"/>
        </w:rPr>
        <w:t xml:space="preserve">– waga </w:t>
      </w:r>
      <w:r w:rsidR="00915327" w:rsidRPr="00915327">
        <w:rPr>
          <w:rFonts w:ascii="Arial" w:hAnsi="Arial" w:cs="Arial"/>
          <w:b/>
          <w:sz w:val="20"/>
          <w:szCs w:val="20"/>
        </w:rPr>
        <w:t>40</w:t>
      </w:r>
      <w:r w:rsidR="00972413" w:rsidRPr="00915327">
        <w:rPr>
          <w:rFonts w:ascii="Arial" w:hAnsi="Arial" w:cs="Arial"/>
          <w:b/>
          <w:sz w:val="20"/>
          <w:szCs w:val="20"/>
        </w:rPr>
        <w:t>%</w:t>
      </w:r>
    </w:p>
    <w:p w14:paraId="313842B9" w14:textId="407835A1" w:rsidR="00214028" w:rsidRPr="00214028" w:rsidRDefault="00214028" w:rsidP="0084423A">
      <w:pPr>
        <w:pStyle w:val="Akapitzlist"/>
        <w:numPr>
          <w:ilvl w:val="0"/>
          <w:numId w:val="50"/>
        </w:numPr>
        <w:tabs>
          <w:tab w:val="clear" w:pos="1800"/>
        </w:tabs>
        <w:spacing w:line="360" w:lineRule="auto"/>
        <w:ind w:left="1276"/>
        <w:jc w:val="both"/>
        <w:rPr>
          <w:rFonts w:ascii="Arial" w:hAnsi="Arial" w:cs="Arial"/>
          <w:sz w:val="20"/>
          <w:szCs w:val="20"/>
        </w:rPr>
      </w:pPr>
      <w:r>
        <w:rPr>
          <w:rFonts w:ascii="Arial" w:hAnsi="Arial" w:cs="Arial"/>
          <w:sz w:val="20"/>
          <w:szCs w:val="20"/>
        </w:rPr>
        <w:t xml:space="preserve">Kryterium </w:t>
      </w:r>
      <w:r w:rsidRPr="00214028">
        <w:rPr>
          <w:rFonts w:ascii="Arial" w:hAnsi="Arial" w:cs="Arial"/>
          <w:sz w:val="20"/>
          <w:szCs w:val="20"/>
        </w:rPr>
        <w:t>będzie rozpatrywan</w:t>
      </w:r>
      <w:r>
        <w:rPr>
          <w:rFonts w:ascii="Arial" w:hAnsi="Arial" w:cs="Arial"/>
          <w:sz w:val="20"/>
          <w:szCs w:val="20"/>
        </w:rPr>
        <w:t>e</w:t>
      </w:r>
      <w:r w:rsidRPr="00214028">
        <w:rPr>
          <w:rFonts w:ascii="Arial" w:hAnsi="Arial" w:cs="Arial"/>
          <w:sz w:val="20"/>
          <w:szCs w:val="20"/>
        </w:rPr>
        <w:t xml:space="preserve"> na podstawie liczby dni roboczych, jakie upłyną od dyspozycji Zamawiającego złożonej w Banku do czasu wpływu środków na rachunek Zamawiającego.</w:t>
      </w:r>
    </w:p>
    <w:p w14:paraId="566480FC" w14:textId="77777777" w:rsidR="00214028" w:rsidRPr="00214028" w:rsidRDefault="00214028" w:rsidP="00214028">
      <w:pPr>
        <w:pStyle w:val="Akapitzlist"/>
        <w:spacing w:line="360" w:lineRule="auto"/>
        <w:ind w:left="1276"/>
        <w:jc w:val="both"/>
        <w:rPr>
          <w:rFonts w:ascii="Arial" w:hAnsi="Arial" w:cs="Arial"/>
          <w:sz w:val="20"/>
          <w:szCs w:val="20"/>
        </w:rPr>
      </w:pPr>
      <w:r w:rsidRPr="00214028">
        <w:rPr>
          <w:rFonts w:ascii="Arial" w:hAnsi="Arial" w:cs="Arial"/>
          <w:sz w:val="20"/>
          <w:szCs w:val="20"/>
        </w:rPr>
        <w:t>Czas oczekiwania na wpływ środków podany przez Wykonawcę w ofercie – 2 dni robocze licząc od daty dyspozycji Zamawiającego – 40 pkt</w:t>
      </w:r>
    </w:p>
    <w:p w14:paraId="68B5175A" w14:textId="77777777" w:rsidR="00214028" w:rsidRPr="00214028" w:rsidRDefault="00214028" w:rsidP="00214028">
      <w:pPr>
        <w:pStyle w:val="Akapitzlist"/>
        <w:spacing w:line="360" w:lineRule="auto"/>
        <w:ind w:left="1276"/>
        <w:jc w:val="both"/>
        <w:rPr>
          <w:rFonts w:ascii="Arial" w:hAnsi="Arial" w:cs="Arial"/>
          <w:sz w:val="20"/>
          <w:szCs w:val="20"/>
        </w:rPr>
      </w:pPr>
      <w:r w:rsidRPr="00214028">
        <w:rPr>
          <w:rFonts w:ascii="Arial" w:hAnsi="Arial" w:cs="Arial"/>
          <w:sz w:val="20"/>
          <w:szCs w:val="20"/>
        </w:rPr>
        <w:t>Czas oczekiwania na wpływ środków podany przez Wykonawcę w ofercie – 3 dni robocze licząc od daty dyspozycji Zamawiającego – 30 pkt</w:t>
      </w:r>
    </w:p>
    <w:p w14:paraId="064DCB17" w14:textId="77777777" w:rsidR="00214028" w:rsidRPr="00214028" w:rsidRDefault="00214028" w:rsidP="00214028">
      <w:pPr>
        <w:pStyle w:val="Akapitzlist"/>
        <w:spacing w:line="360" w:lineRule="auto"/>
        <w:ind w:left="1276"/>
        <w:jc w:val="both"/>
        <w:rPr>
          <w:rFonts w:ascii="Arial" w:hAnsi="Arial" w:cs="Arial"/>
          <w:sz w:val="20"/>
          <w:szCs w:val="20"/>
        </w:rPr>
      </w:pPr>
      <w:r w:rsidRPr="00214028">
        <w:rPr>
          <w:rFonts w:ascii="Arial" w:hAnsi="Arial" w:cs="Arial"/>
          <w:sz w:val="20"/>
          <w:szCs w:val="20"/>
        </w:rPr>
        <w:t>Czas oczekiwania na wpływ środków podany przez Wykonawcę w ofercie – 4 dni robocze licząc od daty dyspozycji Zamawiającego – 20 pkt</w:t>
      </w:r>
    </w:p>
    <w:p w14:paraId="7174DA57" w14:textId="23E43D17" w:rsidR="00214028" w:rsidRPr="00214028" w:rsidRDefault="00214028" w:rsidP="0084423A">
      <w:pPr>
        <w:pStyle w:val="Akapitzlist"/>
        <w:numPr>
          <w:ilvl w:val="0"/>
          <w:numId w:val="50"/>
        </w:numPr>
        <w:tabs>
          <w:tab w:val="clear" w:pos="1800"/>
        </w:tabs>
        <w:spacing w:line="360" w:lineRule="auto"/>
        <w:ind w:left="1276"/>
        <w:jc w:val="both"/>
        <w:rPr>
          <w:rFonts w:ascii="Arial" w:hAnsi="Arial" w:cs="Arial"/>
          <w:sz w:val="20"/>
          <w:szCs w:val="20"/>
        </w:rPr>
      </w:pPr>
      <w:r w:rsidRPr="00214028">
        <w:rPr>
          <w:rFonts w:ascii="Arial" w:hAnsi="Arial" w:cs="Arial"/>
          <w:sz w:val="20"/>
          <w:szCs w:val="20"/>
        </w:rPr>
        <w:t>Maksymalny czas oczekiwania na wpływ środków na rachunek Zamawiającego nie może</w:t>
      </w:r>
      <w:r>
        <w:rPr>
          <w:rFonts w:ascii="Arial" w:hAnsi="Arial" w:cs="Arial"/>
          <w:sz w:val="20"/>
          <w:szCs w:val="20"/>
        </w:rPr>
        <w:t xml:space="preserve"> być dłuższy niż 4 dni robocze.</w:t>
      </w:r>
    </w:p>
    <w:p w14:paraId="2AE92328" w14:textId="77777777" w:rsidR="00214028" w:rsidRPr="00214028" w:rsidRDefault="00214028" w:rsidP="0084423A">
      <w:pPr>
        <w:pStyle w:val="Akapitzlist"/>
        <w:numPr>
          <w:ilvl w:val="0"/>
          <w:numId w:val="50"/>
        </w:numPr>
        <w:tabs>
          <w:tab w:val="clear" w:pos="1800"/>
        </w:tabs>
        <w:spacing w:line="360" w:lineRule="auto"/>
        <w:ind w:left="1276"/>
        <w:jc w:val="both"/>
        <w:rPr>
          <w:rFonts w:ascii="Arial" w:hAnsi="Arial" w:cs="Arial"/>
          <w:sz w:val="20"/>
          <w:szCs w:val="20"/>
        </w:rPr>
      </w:pPr>
      <w:r w:rsidRPr="00214028">
        <w:rPr>
          <w:rFonts w:ascii="Arial" w:hAnsi="Arial" w:cs="Arial"/>
          <w:sz w:val="20"/>
          <w:szCs w:val="20"/>
        </w:rPr>
        <w:t>Maksymalna ilość punktów do uzyskania w kryterium „Czas oczekiwania na wpływ środków” to 40 pkt. Ilość punktów uzyskanych w ramach kryterium „Czas oczekiwania na wpływ środków” jest maksymalną ilością punktów zdobytych przez danego Wykonawcę w tym kryterium  i  maksymalnie wynosi 40 pkt.</w:t>
      </w:r>
    </w:p>
    <w:p w14:paraId="26E02B10" w14:textId="4A4E5C0A" w:rsidR="003B07CA" w:rsidRDefault="00A209DE" w:rsidP="00A64A1F">
      <w:pPr>
        <w:pStyle w:val="Akapitzlist"/>
        <w:numPr>
          <w:ilvl w:val="0"/>
          <w:numId w:val="23"/>
        </w:numPr>
        <w:tabs>
          <w:tab w:val="clear" w:pos="1800"/>
          <w:tab w:val="num" w:pos="1437"/>
        </w:tabs>
        <w:spacing w:line="360" w:lineRule="auto"/>
        <w:ind w:left="426" w:hanging="426"/>
        <w:jc w:val="both"/>
        <w:rPr>
          <w:rFonts w:ascii="Arial" w:hAnsi="Arial" w:cs="Arial"/>
          <w:sz w:val="20"/>
          <w:szCs w:val="20"/>
        </w:rPr>
      </w:pPr>
      <w:r w:rsidRPr="00A64A1F">
        <w:rPr>
          <w:rFonts w:ascii="Arial" w:hAnsi="Arial" w:cs="Arial"/>
          <w:sz w:val="20"/>
          <w:szCs w:val="20"/>
        </w:rPr>
        <w:t>Punktacja przyznawana ofertom w poszczególnych kryteriach oceny ofert będzie liczona z dokładnością do dwóch miejsc po przecinku, zgodnie z zasadami arytmetyki.</w:t>
      </w:r>
    </w:p>
    <w:p w14:paraId="00E0DE6E" w14:textId="77777777" w:rsidR="009059C6" w:rsidRPr="00A64A1F" w:rsidRDefault="009059C6" w:rsidP="00A64A1F">
      <w:pPr>
        <w:pStyle w:val="Akapitzlist"/>
        <w:numPr>
          <w:ilvl w:val="0"/>
          <w:numId w:val="23"/>
        </w:numPr>
        <w:tabs>
          <w:tab w:val="clear" w:pos="1800"/>
          <w:tab w:val="num" w:pos="1437"/>
        </w:tabs>
        <w:spacing w:line="360" w:lineRule="auto"/>
        <w:ind w:left="426" w:hanging="426"/>
        <w:jc w:val="both"/>
        <w:rPr>
          <w:rFonts w:ascii="Arial" w:hAnsi="Arial" w:cs="Arial"/>
          <w:sz w:val="20"/>
          <w:szCs w:val="20"/>
        </w:rPr>
      </w:pPr>
      <w:r w:rsidRPr="00A64A1F">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4DC1DEBA" w14:textId="41B40D20" w:rsidR="009059C6" w:rsidRPr="009059C6" w:rsidRDefault="009059C6" w:rsidP="009059C6">
      <w:pPr>
        <w:pStyle w:val="Akapitzlist"/>
        <w:spacing w:line="360" w:lineRule="auto"/>
        <w:ind w:left="426"/>
        <w:jc w:val="center"/>
        <w:rPr>
          <w:rFonts w:ascii="Arial" w:hAnsi="Arial" w:cs="Arial"/>
          <w:b/>
          <w:sz w:val="20"/>
          <w:szCs w:val="20"/>
        </w:rPr>
      </w:pPr>
      <w:r w:rsidRPr="009059C6">
        <w:rPr>
          <w:rFonts w:ascii="Arial" w:hAnsi="Arial" w:cs="Arial"/>
          <w:b/>
          <w:sz w:val="20"/>
          <w:szCs w:val="20"/>
        </w:rPr>
        <w:t>P</w:t>
      </w:r>
      <w:r>
        <w:rPr>
          <w:rFonts w:ascii="Arial" w:hAnsi="Arial" w:cs="Arial"/>
          <w:b/>
          <w:sz w:val="20"/>
          <w:szCs w:val="20"/>
        </w:rPr>
        <w:t xml:space="preserve"> </w:t>
      </w:r>
      <w:r w:rsidRPr="009059C6">
        <w:rPr>
          <w:rFonts w:ascii="Arial" w:hAnsi="Arial" w:cs="Arial"/>
          <w:b/>
          <w:sz w:val="20"/>
          <w:szCs w:val="20"/>
        </w:rPr>
        <w:t xml:space="preserve">= C + </w:t>
      </w:r>
      <w:r w:rsidR="00A64A1F">
        <w:rPr>
          <w:rFonts w:ascii="Arial" w:hAnsi="Arial" w:cs="Arial"/>
          <w:b/>
          <w:sz w:val="20"/>
          <w:szCs w:val="20"/>
        </w:rPr>
        <w:t>CO</w:t>
      </w:r>
    </w:p>
    <w:p w14:paraId="218A6B54"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 xml:space="preserve">gdzie: </w:t>
      </w:r>
    </w:p>
    <w:p w14:paraId="564427B7"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lastRenderedPageBreak/>
        <w:t>P – liczba uzyskanych punktów</w:t>
      </w:r>
    </w:p>
    <w:p w14:paraId="0FB48C26"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C – liczba uzyskanych punktów w kryterium cena</w:t>
      </w:r>
    </w:p>
    <w:p w14:paraId="1C713A2A" w14:textId="635D0C7F" w:rsidR="009059C6" w:rsidRDefault="009059C6" w:rsidP="00A64A1F">
      <w:pPr>
        <w:pStyle w:val="Akapitzlist"/>
        <w:spacing w:line="360" w:lineRule="auto"/>
        <w:ind w:left="426"/>
        <w:jc w:val="both"/>
        <w:rPr>
          <w:rFonts w:ascii="Arial" w:hAnsi="Arial" w:cs="Arial"/>
          <w:sz w:val="20"/>
          <w:szCs w:val="20"/>
        </w:rPr>
      </w:pPr>
      <w:r w:rsidRPr="009059C6">
        <w:rPr>
          <w:rFonts w:ascii="Arial" w:hAnsi="Arial" w:cs="Arial"/>
          <w:sz w:val="20"/>
          <w:szCs w:val="20"/>
        </w:rPr>
        <w:t xml:space="preserve">G – liczba uzyskanych punktów w kryterium </w:t>
      </w:r>
      <w:r w:rsidR="00A64A1F">
        <w:rPr>
          <w:rFonts w:ascii="Arial" w:hAnsi="Arial" w:cs="Arial"/>
          <w:sz w:val="20"/>
          <w:szCs w:val="20"/>
        </w:rPr>
        <w:t>c</w:t>
      </w:r>
      <w:r w:rsidR="00A64A1F" w:rsidRPr="00A64A1F">
        <w:rPr>
          <w:rFonts w:ascii="Arial" w:hAnsi="Arial" w:cs="Arial"/>
          <w:sz w:val="20"/>
          <w:szCs w:val="20"/>
        </w:rPr>
        <w:t>zas oczekiwania na wpływ środków</w:t>
      </w:r>
    </w:p>
    <w:p w14:paraId="3ED1251D" w14:textId="77777777" w:rsidR="00DE2294" w:rsidRPr="000C7661" w:rsidRDefault="001E29ED" w:rsidP="0084423A">
      <w:pPr>
        <w:pStyle w:val="Akapitzlist"/>
        <w:numPr>
          <w:ilvl w:val="0"/>
          <w:numId w:val="23"/>
        </w:numPr>
        <w:tabs>
          <w:tab w:val="clear" w:pos="1800"/>
        </w:tabs>
        <w:spacing w:line="360" w:lineRule="auto"/>
        <w:ind w:left="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7889AACA" w14:textId="77777777" w:rsidR="004C33E9" w:rsidRPr="000C7661" w:rsidRDefault="001E29ED" w:rsidP="00A64A1F">
      <w:pPr>
        <w:pStyle w:val="Akapitzlist"/>
        <w:numPr>
          <w:ilvl w:val="0"/>
          <w:numId w:val="23"/>
        </w:numPr>
        <w:tabs>
          <w:tab w:val="clear" w:pos="1800"/>
          <w:tab w:val="num" w:pos="426"/>
        </w:tabs>
        <w:spacing w:line="360" w:lineRule="auto"/>
        <w:ind w:left="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5469FEBE" w14:textId="77777777" w:rsidR="00552FBA" w:rsidRPr="000C7661" w:rsidRDefault="00D8710C" w:rsidP="006C33BF">
      <w:pPr>
        <w:pStyle w:val="Styl4"/>
        <w:outlineLvl w:val="0"/>
      </w:pPr>
      <w:bookmarkStart w:id="23" w:name="_Toc96498002"/>
      <w:r w:rsidRPr="000C7661">
        <w:t>INFORMACJE O FORMALNOŚCIACH, JAKIE POWINNY BYĆ DOPEŁNIONE PO WYBORZE OFERTY W CELU ZAWARCIA UMOWY W</w:t>
      </w:r>
      <w:r w:rsidR="005B5095" w:rsidRPr="000C7661">
        <w:t> SPRAWIE ZAMÓWIENIA PUBLICZNEGO</w:t>
      </w:r>
      <w:bookmarkEnd w:id="23"/>
    </w:p>
    <w:p w14:paraId="015EA681" w14:textId="77777777" w:rsidR="00EC2888" w:rsidRPr="000C7661" w:rsidRDefault="00EC2888" w:rsidP="00404FF6">
      <w:pPr>
        <w:numPr>
          <w:ilvl w:val="0"/>
          <w:numId w:val="7"/>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726506C" w14:textId="77777777" w:rsidR="00EC2888" w:rsidRPr="000C7661" w:rsidRDefault="00EC2888" w:rsidP="00404FF6">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 xml:space="preserve">w postępowaniu o udzielenie </w:t>
      </w:r>
      <w:r w:rsidR="002F0328">
        <w:rPr>
          <w:rFonts w:ascii="Arial" w:hAnsi="Arial" w:cs="Arial"/>
          <w:sz w:val="20"/>
          <w:szCs w:val="20"/>
        </w:rPr>
        <w:t xml:space="preserve">zamówienia prowadzonym w trybie </w:t>
      </w:r>
      <w:r w:rsidRPr="000C7661">
        <w:rPr>
          <w:rFonts w:ascii="Arial" w:hAnsi="Arial" w:cs="Arial"/>
          <w:sz w:val="20"/>
          <w:szCs w:val="20"/>
        </w:rPr>
        <w:t>podstawowym złożono tylko jedną ofertę.</w:t>
      </w:r>
    </w:p>
    <w:p w14:paraId="03E80380" w14:textId="77777777" w:rsidR="00DE2294" w:rsidRDefault="00DE2294" w:rsidP="00404FF6">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8938D1">
        <w:rPr>
          <w:rFonts w:ascii="Arial" w:hAnsi="Arial" w:cs="Arial"/>
          <w:sz w:val="20"/>
          <w:szCs w:val="20"/>
        </w:rPr>
        <w:t>I</w:t>
      </w:r>
      <w:r w:rsidR="00000675">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4468BE42" w14:textId="77777777" w:rsidR="00A64A1F" w:rsidRDefault="006D6309" w:rsidP="00A64A1F">
      <w:pPr>
        <w:numPr>
          <w:ilvl w:val="0"/>
          <w:numId w:val="7"/>
        </w:numPr>
        <w:tabs>
          <w:tab w:val="clear" w:pos="1800"/>
        </w:tabs>
        <w:spacing w:line="360" w:lineRule="auto"/>
        <w:ind w:left="462" w:hanging="426"/>
        <w:jc w:val="both"/>
        <w:rPr>
          <w:rFonts w:ascii="Arial" w:hAnsi="Arial" w:cs="Arial"/>
          <w:sz w:val="20"/>
          <w:szCs w:val="20"/>
        </w:rPr>
      </w:pPr>
      <w:r w:rsidRPr="00E51DD4">
        <w:rPr>
          <w:rFonts w:ascii="Arial" w:hAnsi="Arial" w:cs="Arial"/>
          <w:b/>
          <w:sz w:val="20"/>
          <w:szCs w:val="20"/>
        </w:rPr>
        <w:t>Wykonawca, którego oferta zostanie uznana za najkorzystniejszą przekaże Zamawiającemu</w:t>
      </w:r>
      <w:r w:rsidR="00A64A1F" w:rsidRPr="00A64A1F">
        <w:rPr>
          <w:rFonts w:ascii="Arial" w:hAnsi="Arial" w:cs="Arial"/>
          <w:sz w:val="20"/>
          <w:szCs w:val="20"/>
        </w:rPr>
        <w:t>:</w:t>
      </w:r>
      <w:r w:rsidRPr="00A64A1F">
        <w:rPr>
          <w:rFonts w:ascii="Arial" w:hAnsi="Arial" w:cs="Arial"/>
          <w:sz w:val="20"/>
          <w:szCs w:val="20"/>
        </w:rPr>
        <w:t xml:space="preserve"> </w:t>
      </w:r>
    </w:p>
    <w:p w14:paraId="10627344" w14:textId="45987A1C" w:rsidR="00A64A1F" w:rsidRDefault="00A64A1F" w:rsidP="0084423A">
      <w:pPr>
        <w:pStyle w:val="Akapitzlist"/>
        <w:numPr>
          <w:ilvl w:val="0"/>
          <w:numId w:val="51"/>
        </w:numPr>
        <w:tabs>
          <w:tab w:val="clear" w:pos="1800"/>
        </w:tabs>
        <w:spacing w:line="360" w:lineRule="auto"/>
        <w:ind w:left="851"/>
        <w:jc w:val="both"/>
        <w:rPr>
          <w:rFonts w:ascii="Arial" w:hAnsi="Arial" w:cs="Arial"/>
          <w:sz w:val="20"/>
          <w:szCs w:val="20"/>
        </w:rPr>
      </w:pPr>
      <w:r w:rsidRPr="00A64A1F">
        <w:rPr>
          <w:rFonts w:ascii="Arial" w:hAnsi="Arial" w:cs="Arial"/>
          <w:sz w:val="20"/>
          <w:szCs w:val="20"/>
        </w:rPr>
        <w:t>Do akceptacji projekt umowy kredyt</w:t>
      </w:r>
      <w:r w:rsidR="00E75872">
        <w:rPr>
          <w:rFonts w:ascii="Arial" w:hAnsi="Arial" w:cs="Arial"/>
          <w:sz w:val="20"/>
          <w:szCs w:val="20"/>
        </w:rPr>
        <w:t>owej zgodny z postanowieniami S</w:t>
      </w:r>
      <w:r w:rsidRPr="00A64A1F">
        <w:rPr>
          <w:rFonts w:ascii="Arial" w:hAnsi="Arial" w:cs="Arial"/>
          <w:sz w:val="20"/>
          <w:szCs w:val="20"/>
        </w:rPr>
        <w:t xml:space="preserve">WZ w terminie 3 dni roboczych od ogłoszenia informacji o wyborze najkorzystniejszej oferty na stronie internetowej zamawiającego </w:t>
      </w:r>
      <w:hyperlink r:id="rId19" w:history="1">
        <w:r w:rsidRPr="00A64A1F">
          <w:rPr>
            <w:rStyle w:val="Hipercze"/>
            <w:rFonts w:ascii="Arial" w:hAnsi="Arial" w:cs="Arial"/>
            <w:color w:val="0070C0"/>
            <w:sz w:val="20"/>
            <w:szCs w:val="20"/>
            <w:u w:color="0070C0"/>
          </w:rPr>
          <w:t>www.bip.mogilno.pl</w:t>
        </w:r>
      </w:hyperlink>
    </w:p>
    <w:p w14:paraId="76DAF052" w14:textId="58957DD4" w:rsidR="002F0328" w:rsidRPr="00A64A1F" w:rsidRDefault="00A64A1F" w:rsidP="0084423A">
      <w:pPr>
        <w:pStyle w:val="Akapitzlist"/>
        <w:numPr>
          <w:ilvl w:val="0"/>
          <w:numId w:val="51"/>
        </w:numPr>
        <w:tabs>
          <w:tab w:val="clear" w:pos="1800"/>
        </w:tabs>
        <w:spacing w:line="360" w:lineRule="auto"/>
        <w:ind w:left="851"/>
        <w:jc w:val="both"/>
        <w:rPr>
          <w:rFonts w:ascii="Arial" w:hAnsi="Arial" w:cs="Arial"/>
          <w:sz w:val="20"/>
          <w:szCs w:val="20"/>
        </w:rPr>
      </w:pPr>
      <w:r w:rsidRPr="00A64A1F">
        <w:rPr>
          <w:rFonts w:ascii="Arial" w:hAnsi="Arial" w:cs="Arial"/>
          <w:sz w:val="20"/>
          <w:szCs w:val="20"/>
        </w:rPr>
        <w:t xml:space="preserve">Wykaz pracowników wykonujących czynności w trakcie realizacji zamówienia na podstawie umowy o pracę </w:t>
      </w:r>
      <w:r w:rsidRPr="00E51DD4">
        <w:rPr>
          <w:rFonts w:ascii="Arial" w:hAnsi="Arial" w:cs="Arial"/>
          <w:sz w:val="20"/>
          <w:szCs w:val="20"/>
        </w:rPr>
        <w:t xml:space="preserve">– </w:t>
      </w:r>
      <w:r w:rsidR="00E51DD4">
        <w:rPr>
          <w:rFonts w:ascii="Arial" w:hAnsi="Arial" w:cs="Arial"/>
          <w:sz w:val="20"/>
          <w:szCs w:val="20"/>
        </w:rPr>
        <w:t>załącznik nr 17 do S</w:t>
      </w:r>
      <w:r w:rsidRPr="00E51DD4">
        <w:rPr>
          <w:rFonts w:ascii="Arial" w:hAnsi="Arial" w:cs="Arial"/>
          <w:sz w:val="20"/>
          <w:szCs w:val="20"/>
        </w:rPr>
        <w:t>WZ –</w:t>
      </w:r>
      <w:r w:rsidRPr="00A64A1F">
        <w:rPr>
          <w:rFonts w:ascii="Arial" w:hAnsi="Arial" w:cs="Arial"/>
          <w:sz w:val="20"/>
          <w:szCs w:val="20"/>
        </w:rPr>
        <w:t xml:space="preserve">  najpóźniej w dniu podpisania umowy w sprawie udzielenia zamówienia.</w:t>
      </w:r>
    </w:p>
    <w:p w14:paraId="6C1B88DE" w14:textId="77777777" w:rsidR="00552FBA" w:rsidRDefault="00552FBA" w:rsidP="00AA07D6">
      <w:pPr>
        <w:pStyle w:val="Akapitzlist"/>
        <w:numPr>
          <w:ilvl w:val="0"/>
          <w:numId w:val="7"/>
        </w:numPr>
        <w:tabs>
          <w:tab w:val="clear" w:pos="1800"/>
          <w:tab w:val="num" w:pos="1437"/>
          <w:tab w:val="left" w:pos="1701"/>
        </w:tabs>
        <w:spacing w:line="360" w:lineRule="auto"/>
        <w:ind w:left="426"/>
        <w:jc w:val="both"/>
        <w:rPr>
          <w:rFonts w:ascii="Arial" w:hAnsi="Arial" w:cs="Arial"/>
          <w:sz w:val="20"/>
          <w:szCs w:val="20"/>
        </w:rPr>
      </w:pPr>
      <w:r w:rsidRPr="00A64A1F">
        <w:rPr>
          <w:rFonts w:ascii="Arial" w:hAnsi="Arial" w:cs="Arial"/>
          <w:sz w:val="20"/>
          <w:szCs w:val="20"/>
        </w:rPr>
        <w:t xml:space="preserve">W przypadku wyboru oferty złożonej przez Wykonawców wspólnie ubiegających się o udzielenie zamówienia Zamawiający </w:t>
      </w:r>
      <w:r w:rsidR="001D28CC" w:rsidRPr="00A64A1F">
        <w:rPr>
          <w:rFonts w:ascii="Arial" w:hAnsi="Arial" w:cs="Arial"/>
          <w:sz w:val="20"/>
          <w:szCs w:val="20"/>
        </w:rPr>
        <w:t>zastrzega sobie prawo żądania przed zawarciem umowy w sprawie zamówienia publicznego umowy regulującej współpracę tych Wykonawców.</w:t>
      </w:r>
    </w:p>
    <w:p w14:paraId="03A75524" w14:textId="77777777" w:rsidR="00552FBA" w:rsidRPr="000C7661" w:rsidRDefault="00D8710C" w:rsidP="006C33BF">
      <w:pPr>
        <w:pStyle w:val="Styl4"/>
        <w:outlineLvl w:val="0"/>
      </w:pPr>
      <w:bookmarkStart w:id="24" w:name="_Toc96498003"/>
      <w:r w:rsidRPr="000C7661">
        <w:t>WYMAGANIA DOTYCZĄCE ZABEZPIECZ</w:t>
      </w:r>
      <w:r w:rsidR="005B5095" w:rsidRPr="000C7661">
        <w:t>ENIA NALEŻYTEGO WYKONANIA UMOWY</w:t>
      </w:r>
      <w:bookmarkEnd w:id="24"/>
    </w:p>
    <w:p w14:paraId="4579E9D2" w14:textId="77777777" w:rsidR="001B76A6" w:rsidRPr="001B76A6" w:rsidRDefault="00FD5C82" w:rsidP="001B76A6">
      <w:pPr>
        <w:pStyle w:val="Akapitzlist"/>
        <w:spacing w:before="240" w:line="360" w:lineRule="auto"/>
        <w:ind w:left="426"/>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710BE96A" w14:textId="77777777" w:rsidR="00552FBA" w:rsidRPr="000C7661" w:rsidRDefault="00541DD9" w:rsidP="006C33BF">
      <w:pPr>
        <w:pStyle w:val="Styl4"/>
        <w:outlineLvl w:val="0"/>
      </w:pPr>
      <w:bookmarkStart w:id="25" w:name="_Toc96498004"/>
      <w:r w:rsidRPr="000C7661">
        <w:t xml:space="preserve">INFORMACJE O </w:t>
      </w:r>
      <w:r w:rsidR="00AE3A66" w:rsidRPr="000C7661">
        <w:t>TREŚCI ZAWIERANEJ UMOWY ORAZ MOŻ</w:t>
      </w:r>
      <w:r w:rsidRPr="000C7661">
        <w:t>LIWOŚCI JEJ ZMIANY</w:t>
      </w:r>
      <w:bookmarkEnd w:id="25"/>
    </w:p>
    <w:p w14:paraId="0D6CF475" w14:textId="3706B149" w:rsidR="00A64A1F" w:rsidRDefault="00A64A1F" w:rsidP="0084423A">
      <w:pPr>
        <w:pStyle w:val="Akapitzlist"/>
        <w:widowControl w:val="0"/>
        <w:numPr>
          <w:ilvl w:val="0"/>
          <w:numId w:val="55"/>
        </w:numPr>
        <w:tabs>
          <w:tab w:val="clear" w:pos="1800"/>
          <w:tab w:val="num" w:pos="1437"/>
        </w:tabs>
        <w:spacing w:before="240" w:line="360" w:lineRule="auto"/>
        <w:ind w:left="426" w:hanging="426"/>
        <w:jc w:val="both"/>
        <w:rPr>
          <w:rFonts w:ascii="Arial" w:hAnsi="Arial" w:cs="Arial"/>
          <w:sz w:val="20"/>
          <w:szCs w:val="20"/>
        </w:rPr>
      </w:pPr>
      <w:r w:rsidRPr="00AA07D6">
        <w:rPr>
          <w:rFonts w:ascii="Arial" w:hAnsi="Arial" w:cs="Arial"/>
          <w:sz w:val="20"/>
          <w:szCs w:val="20"/>
        </w:rPr>
        <w:t>Umowa przygotowana zostanie przez Wykonawcę i zawierać będzie ustalenia wynikające z </w:t>
      </w:r>
      <w:r w:rsidR="00E75872">
        <w:rPr>
          <w:rFonts w:ascii="Arial" w:hAnsi="Arial" w:cs="Arial"/>
          <w:sz w:val="20"/>
          <w:szCs w:val="20"/>
        </w:rPr>
        <w:t>niniejszej S</w:t>
      </w:r>
      <w:r w:rsidRPr="00AA07D6">
        <w:rPr>
          <w:rFonts w:ascii="Arial" w:hAnsi="Arial" w:cs="Arial"/>
          <w:sz w:val="20"/>
          <w:szCs w:val="20"/>
        </w:rPr>
        <w:t>WZ i złożonej oferty.</w:t>
      </w:r>
    </w:p>
    <w:p w14:paraId="27EAEDD8" w14:textId="3EAE669D" w:rsidR="00A64A1F" w:rsidRPr="00AA07D6" w:rsidRDefault="00A64A1F" w:rsidP="00E51DD4">
      <w:pPr>
        <w:pStyle w:val="Akapitzlist"/>
        <w:widowControl w:val="0"/>
        <w:numPr>
          <w:ilvl w:val="0"/>
          <w:numId w:val="55"/>
        </w:numPr>
        <w:tabs>
          <w:tab w:val="clear" w:pos="1800"/>
          <w:tab w:val="num" w:pos="1437"/>
        </w:tabs>
        <w:spacing w:line="360" w:lineRule="auto"/>
        <w:ind w:left="426" w:hanging="426"/>
        <w:jc w:val="both"/>
        <w:rPr>
          <w:rFonts w:ascii="Arial" w:hAnsi="Arial" w:cs="Arial"/>
          <w:sz w:val="20"/>
          <w:szCs w:val="20"/>
        </w:rPr>
      </w:pPr>
      <w:r w:rsidRPr="00AA07D6">
        <w:rPr>
          <w:rFonts w:ascii="Arial" w:hAnsi="Arial" w:cs="Arial"/>
          <w:sz w:val="20"/>
          <w:szCs w:val="20"/>
        </w:rPr>
        <w:lastRenderedPageBreak/>
        <w:t xml:space="preserve">Istotne postanowienia umowy: </w:t>
      </w:r>
    </w:p>
    <w:p w14:paraId="7AB339ED" w14:textId="57B8C195" w:rsidR="00A64A1F" w:rsidRPr="00A64A1F" w:rsidRDefault="00A64A1F" w:rsidP="0084423A">
      <w:pPr>
        <w:widowControl w:val="0"/>
        <w:numPr>
          <w:ilvl w:val="1"/>
          <w:numId w:val="52"/>
        </w:numPr>
        <w:suppressAutoHyphens/>
        <w:spacing w:line="360" w:lineRule="auto"/>
        <w:ind w:left="851"/>
        <w:jc w:val="both"/>
        <w:rPr>
          <w:rFonts w:ascii="Arial" w:hAnsi="Arial" w:cs="Arial"/>
          <w:sz w:val="20"/>
          <w:szCs w:val="20"/>
        </w:rPr>
      </w:pPr>
      <w:r w:rsidRPr="00A64A1F">
        <w:rPr>
          <w:rFonts w:ascii="Arial" w:hAnsi="Arial" w:cs="Arial"/>
          <w:sz w:val="20"/>
          <w:szCs w:val="20"/>
        </w:rPr>
        <w:t>Kredyt długoterminowy z przeznaczeniem na pokrycie deficytu budżetu Gminy Mogilno w 202</w:t>
      </w:r>
      <w:r w:rsidR="00AA07D6">
        <w:rPr>
          <w:rFonts w:ascii="Arial" w:hAnsi="Arial" w:cs="Arial"/>
          <w:sz w:val="20"/>
          <w:szCs w:val="20"/>
        </w:rPr>
        <w:t>2</w:t>
      </w:r>
      <w:r w:rsidRPr="00A64A1F">
        <w:rPr>
          <w:rFonts w:ascii="Arial" w:hAnsi="Arial" w:cs="Arial"/>
          <w:sz w:val="20"/>
          <w:szCs w:val="20"/>
        </w:rPr>
        <w:t xml:space="preserve"> r.</w:t>
      </w:r>
      <w:r w:rsidR="00C81AC5">
        <w:rPr>
          <w:rFonts w:ascii="Arial" w:hAnsi="Arial" w:cs="Arial"/>
          <w:sz w:val="20"/>
          <w:szCs w:val="20"/>
        </w:rPr>
        <w:t xml:space="preserve"> </w:t>
      </w:r>
      <w:r w:rsidR="00C81AC5" w:rsidRPr="00C81AC5">
        <w:rPr>
          <w:rFonts w:ascii="Arial" w:hAnsi="Arial" w:cs="Arial"/>
          <w:sz w:val="20"/>
          <w:szCs w:val="20"/>
        </w:rPr>
        <w:t>na finansowanie zadania inwestycyjnego pod nazwą „Rozbudowa ul. Przemysłowej w Mogilnie wraz z infrastrukturą”.</w:t>
      </w:r>
    </w:p>
    <w:p w14:paraId="48C23DB8" w14:textId="02204B49" w:rsidR="00A64A1F" w:rsidRPr="00A64A1F" w:rsidRDefault="00A64A1F" w:rsidP="0084423A">
      <w:pPr>
        <w:widowControl w:val="0"/>
        <w:numPr>
          <w:ilvl w:val="1"/>
          <w:numId w:val="52"/>
        </w:numPr>
        <w:suppressAutoHyphens/>
        <w:spacing w:line="360" w:lineRule="auto"/>
        <w:ind w:left="851" w:hanging="425"/>
        <w:jc w:val="both"/>
        <w:rPr>
          <w:rFonts w:ascii="Arial" w:hAnsi="Arial" w:cs="Arial"/>
          <w:sz w:val="20"/>
          <w:szCs w:val="20"/>
        </w:rPr>
      </w:pPr>
      <w:r w:rsidRPr="00A64A1F">
        <w:rPr>
          <w:rFonts w:ascii="Arial" w:hAnsi="Arial" w:cs="Arial"/>
          <w:sz w:val="20"/>
          <w:szCs w:val="20"/>
        </w:rPr>
        <w:t xml:space="preserve">Kwota kredytu: </w:t>
      </w:r>
      <w:r w:rsidR="00C81AC5">
        <w:rPr>
          <w:rFonts w:ascii="Arial" w:hAnsi="Arial" w:cs="Arial"/>
          <w:sz w:val="20"/>
          <w:szCs w:val="20"/>
        </w:rPr>
        <w:t>1 900 000</w:t>
      </w:r>
      <w:r w:rsidRPr="00A64A1F">
        <w:rPr>
          <w:rFonts w:ascii="Arial" w:hAnsi="Arial" w:cs="Arial"/>
          <w:sz w:val="20"/>
          <w:szCs w:val="20"/>
        </w:rPr>
        <w:t xml:space="preserve">,00 zł (słownie: </w:t>
      </w:r>
      <w:r w:rsidR="00C81AC5">
        <w:rPr>
          <w:rFonts w:ascii="Arial" w:hAnsi="Arial" w:cs="Arial"/>
          <w:sz w:val="20"/>
          <w:szCs w:val="20"/>
        </w:rPr>
        <w:t>jeden milion dziewięćset</w:t>
      </w:r>
      <w:r w:rsidRPr="00A64A1F">
        <w:rPr>
          <w:rFonts w:ascii="Arial" w:hAnsi="Arial" w:cs="Arial"/>
          <w:sz w:val="20"/>
          <w:szCs w:val="20"/>
        </w:rPr>
        <w:t xml:space="preserve"> tysięcy złotych 00/100).</w:t>
      </w:r>
    </w:p>
    <w:p w14:paraId="5EC6A92A" w14:textId="07458F8F" w:rsidR="00A64A1F" w:rsidRPr="00A64A1F" w:rsidRDefault="00A64A1F" w:rsidP="0084423A">
      <w:pPr>
        <w:widowControl w:val="0"/>
        <w:numPr>
          <w:ilvl w:val="1"/>
          <w:numId w:val="52"/>
        </w:numPr>
        <w:suppressAutoHyphens/>
        <w:spacing w:line="360" w:lineRule="auto"/>
        <w:ind w:left="851" w:hanging="425"/>
        <w:jc w:val="both"/>
        <w:rPr>
          <w:rFonts w:ascii="Arial" w:hAnsi="Arial" w:cs="Arial"/>
          <w:sz w:val="20"/>
          <w:szCs w:val="20"/>
        </w:rPr>
      </w:pPr>
      <w:r w:rsidRPr="00A64A1F">
        <w:rPr>
          <w:rFonts w:ascii="Arial" w:hAnsi="Arial" w:cs="Arial"/>
          <w:sz w:val="20"/>
          <w:szCs w:val="20"/>
        </w:rPr>
        <w:t>Okres kredytowania: lata 202</w:t>
      </w:r>
      <w:r w:rsidR="00C81AC5">
        <w:rPr>
          <w:rFonts w:ascii="Arial" w:hAnsi="Arial" w:cs="Arial"/>
          <w:sz w:val="20"/>
          <w:szCs w:val="20"/>
        </w:rPr>
        <w:t>2 – 2032</w:t>
      </w:r>
      <w:r w:rsidRPr="00A64A1F">
        <w:rPr>
          <w:rFonts w:ascii="Arial" w:hAnsi="Arial" w:cs="Arial"/>
          <w:sz w:val="20"/>
          <w:szCs w:val="20"/>
        </w:rPr>
        <w:t>.</w:t>
      </w:r>
    </w:p>
    <w:p w14:paraId="06548AA0" w14:textId="77777777" w:rsidR="00A64A1F" w:rsidRPr="00A64A1F" w:rsidRDefault="00A64A1F" w:rsidP="0084423A">
      <w:pPr>
        <w:widowControl w:val="0"/>
        <w:numPr>
          <w:ilvl w:val="1"/>
          <w:numId w:val="52"/>
        </w:numPr>
        <w:suppressAutoHyphens/>
        <w:spacing w:line="360" w:lineRule="auto"/>
        <w:ind w:left="851" w:hanging="425"/>
        <w:jc w:val="both"/>
        <w:rPr>
          <w:rFonts w:ascii="Arial" w:hAnsi="Arial" w:cs="Arial"/>
          <w:sz w:val="20"/>
          <w:szCs w:val="20"/>
        </w:rPr>
      </w:pPr>
      <w:r w:rsidRPr="00A64A1F">
        <w:rPr>
          <w:rFonts w:ascii="Arial" w:hAnsi="Arial" w:cs="Arial"/>
          <w:sz w:val="20"/>
          <w:szCs w:val="20"/>
        </w:rPr>
        <w:t>Dostępność kredytu: przelewem na  rachunek bankowy Gminy Mogilno.</w:t>
      </w:r>
    </w:p>
    <w:p w14:paraId="7456D1D9" w14:textId="7E5C39D4" w:rsidR="00A64A1F" w:rsidRPr="00A64A1F" w:rsidRDefault="00A64A1F" w:rsidP="0084423A">
      <w:pPr>
        <w:widowControl w:val="0"/>
        <w:numPr>
          <w:ilvl w:val="1"/>
          <w:numId w:val="52"/>
        </w:numPr>
        <w:suppressAutoHyphens/>
        <w:spacing w:line="360" w:lineRule="auto"/>
        <w:ind w:left="851" w:hanging="425"/>
        <w:jc w:val="both"/>
        <w:rPr>
          <w:rFonts w:ascii="Arial" w:hAnsi="Arial" w:cs="Arial"/>
          <w:sz w:val="20"/>
          <w:szCs w:val="20"/>
        </w:rPr>
      </w:pPr>
      <w:r w:rsidRPr="00A64A1F">
        <w:rPr>
          <w:rFonts w:ascii="Arial" w:hAnsi="Arial" w:cs="Arial"/>
          <w:sz w:val="20"/>
          <w:szCs w:val="20"/>
        </w:rPr>
        <w:t>Uruchomienie kredytu nastąpi na podstawie dyspozycji</w:t>
      </w:r>
      <w:r w:rsidR="00E51DD4">
        <w:rPr>
          <w:rFonts w:ascii="Arial" w:hAnsi="Arial" w:cs="Arial"/>
          <w:sz w:val="20"/>
          <w:szCs w:val="20"/>
        </w:rPr>
        <w:t xml:space="preserve"> Zamawiającego złożonej w Banku</w:t>
      </w:r>
      <w:r w:rsidRPr="00A64A1F">
        <w:rPr>
          <w:rFonts w:ascii="Arial" w:hAnsi="Arial" w:cs="Arial"/>
          <w:sz w:val="20"/>
          <w:szCs w:val="20"/>
        </w:rPr>
        <w:t xml:space="preserve">. </w:t>
      </w:r>
    </w:p>
    <w:p w14:paraId="41BD54BD" w14:textId="75C2B4AD" w:rsidR="00A64A1F" w:rsidRPr="00A64A1F" w:rsidRDefault="00A64A1F" w:rsidP="0084423A">
      <w:pPr>
        <w:widowControl w:val="0"/>
        <w:numPr>
          <w:ilvl w:val="1"/>
          <w:numId w:val="52"/>
        </w:numPr>
        <w:suppressAutoHyphens/>
        <w:spacing w:line="360" w:lineRule="auto"/>
        <w:ind w:left="851" w:hanging="425"/>
        <w:jc w:val="both"/>
        <w:rPr>
          <w:rFonts w:ascii="Arial" w:hAnsi="Arial" w:cs="Arial"/>
          <w:sz w:val="20"/>
          <w:szCs w:val="20"/>
        </w:rPr>
      </w:pPr>
      <w:r w:rsidRPr="00A64A1F">
        <w:rPr>
          <w:rFonts w:ascii="Arial" w:hAnsi="Arial" w:cs="Arial"/>
          <w:sz w:val="20"/>
          <w:szCs w:val="20"/>
        </w:rPr>
        <w:t xml:space="preserve">Okres karencji w spłacie kapitału do </w:t>
      </w:r>
      <w:r w:rsidR="00C81AC5">
        <w:rPr>
          <w:rFonts w:ascii="Arial" w:hAnsi="Arial" w:cs="Arial"/>
          <w:sz w:val="20"/>
          <w:szCs w:val="20"/>
        </w:rPr>
        <w:t>30.12.2023</w:t>
      </w:r>
      <w:r w:rsidRPr="00A64A1F">
        <w:rPr>
          <w:rFonts w:ascii="Arial" w:hAnsi="Arial" w:cs="Arial"/>
          <w:sz w:val="20"/>
          <w:szCs w:val="20"/>
        </w:rPr>
        <w:t xml:space="preserve"> r.</w:t>
      </w:r>
    </w:p>
    <w:p w14:paraId="1768A783" w14:textId="77777777" w:rsidR="00A64A1F" w:rsidRPr="00A64A1F" w:rsidRDefault="00A64A1F" w:rsidP="0084423A">
      <w:pPr>
        <w:widowControl w:val="0"/>
        <w:numPr>
          <w:ilvl w:val="1"/>
          <w:numId w:val="52"/>
        </w:numPr>
        <w:suppressAutoHyphens/>
        <w:spacing w:line="360" w:lineRule="auto"/>
        <w:ind w:left="851" w:hanging="425"/>
        <w:jc w:val="both"/>
        <w:rPr>
          <w:rFonts w:ascii="Arial" w:hAnsi="Arial" w:cs="Arial"/>
          <w:sz w:val="20"/>
          <w:szCs w:val="20"/>
        </w:rPr>
      </w:pPr>
      <w:r w:rsidRPr="00A64A1F">
        <w:rPr>
          <w:rFonts w:ascii="Arial" w:hAnsi="Arial" w:cs="Arial"/>
          <w:sz w:val="20"/>
          <w:szCs w:val="20"/>
        </w:rPr>
        <w:t>Spłata rat kapitałowych kredytu dokonywana będzie w miesięcznych ratach w następujących terminach i kwotach:</w:t>
      </w:r>
    </w:p>
    <w:p w14:paraId="044D17AE" w14:textId="77777777" w:rsidR="00C81AC5" w:rsidRPr="00460443" w:rsidRDefault="00C81AC5" w:rsidP="00C81AC5">
      <w:pPr>
        <w:tabs>
          <w:tab w:val="left" w:pos="851"/>
        </w:tabs>
        <w:suppressAutoHyphens/>
        <w:spacing w:line="360" w:lineRule="auto"/>
        <w:ind w:left="851"/>
        <w:jc w:val="both"/>
        <w:rPr>
          <w:rFonts w:ascii="Arial" w:hAnsi="Arial" w:cs="Arial"/>
          <w:sz w:val="20"/>
          <w:szCs w:val="20"/>
        </w:rPr>
      </w:pPr>
      <w:r w:rsidRPr="00460443">
        <w:rPr>
          <w:rFonts w:ascii="Arial" w:hAnsi="Arial" w:cs="Arial"/>
          <w:sz w:val="20"/>
          <w:szCs w:val="20"/>
        </w:rPr>
        <w:t xml:space="preserve">Rok 2023 – 1 rata po   20.000,00 zł                                            =   20.000,00 zł   </w:t>
      </w:r>
    </w:p>
    <w:p w14:paraId="1C9232D9" w14:textId="77777777" w:rsidR="00C81AC5" w:rsidRPr="00460443" w:rsidRDefault="00C81AC5" w:rsidP="00C81AC5">
      <w:pPr>
        <w:tabs>
          <w:tab w:val="left" w:pos="851"/>
          <w:tab w:val="left" w:pos="1418"/>
        </w:tabs>
        <w:suppressAutoHyphens/>
        <w:spacing w:line="360" w:lineRule="auto"/>
        <w:ind w:left="851"/>
        <w:jc w:val="both"/>
        <w:rPr>
          <w:rFonts w:ascii="Arial" w:hAnsi="Arial" w:cs="Arial"/>
          <w:sz w:val="20"/>
          <w:szCs w:val="20"/>
        </w:rPr>
      </w:pPr>
      <w:r w:rsidRPr="00460443">
        <w:rPr>
          <w:rFonts w:ascii="Arial" w:hAnsi="Arial" w:cs="Arial"/>
          <w:sz w:val="20"/>
          <w:szCs w:val="20"/>
        </w:rPr>
        <w:t xml:space="preserve">Rok 2024 – 4 raty po   55.000,00 zł                                            = 220.000,00 zł    </w:t>
      </w:r>
    </w:p>
    <w:p w14:paraId="2FB570FF" w14:textId="77777777" w:rsidR="00C81AC5" w:rsidRPr="00460443" w:rsidRDefault="00C81AC5" w:rsidP="00C81AC5">
      <w:pPr>
        <w:tabs>
          <w:tab w:val="left" w:pos="851"/>
          <w:tab w:val="left" w:pos="1418"/>
        </w:tabs>
        <w:suppressAutoHyphens/>
        <w:spacing w:line="360" w:lineRule="auto"/>
        <w:ind w:left="851"/>
        <w:jc w:val="both"/>
        <w:rPr>
          <w:rFonts w:ascii="Arial" w:hAnsi="Arial" w:cs="Arial"/>
          <w:sz w:val="20"/>
          <w:szCs w:val="20"/>
        </w:rPr>
      </w:pPr>
      <w:r w:rsidRPr="00460443">
        <w:rPr>
          <w:rFonts w:ascii="Arial" w:hAnsi="Arial" w:cs="Arial"/>
          <w:sz w:val="20"/>
          <w:szCs w:val="20"/>
        </w:rPr>
        <w:t>Rok 2025 – 4 raty po   55.000,00 zł                                            = 220.000,00 zł</w:t>
      </w:r>
    </w:p>
    <w:p w14:paraId="5EBCA906" w14:textId="77777777" w:rsidR="00C81AC5" w:rsidRPr="00460443" w:rsidRDefault="00C81AC5" w:rsidP="00C81AC5">
      <w:pPr>
        <w:tabs>
          <w:tab w:val="left" w:pos="851"/>
          <w:tab w:val="left" w:pos="1418"/>
        </w:tabs>
        <w:suppressAutoHyphens/>
        <w:spacing w:line="360" w:lineRule="auto"/>
        <w:ind w:left="851"/>
        <w:jc w:val="both"/>
        <w:rPr>
          <w:rFonts w:ascii="Arial" w:hAnsi="Arial" w:cs="Arial"/>
          <w:sz w:val="20"/>
          <w:szCs w:val="20"/>
        </w:rPr>
      </w:pPr>
      <w:r w:rsidRPr="00460443">
        <w:rPr>
          <w:rFonts w:ascii="Arial" w:hAnsi="Arial" w:cs="Arial"/>
          <w:sz w:val="20"/>
          <w:szCs w:val="20"/>
        </w:rPr>
        <w:t>Rok 2026 – 4 raty po   55.000,00 zł                                            = 220.000,00 zł</w:t>
      </w:r>
    </w:p>
    <w:p w14:paraId="06AD227A" w14:textId="77777777" w:rsidR="00C81AC5" w:rsidRPr="00460443" w:rsidRDefault="00C81AC5" w:rsidP="00C81AC5">
      <w:pPr>
        <w:tabs>
          <w:tab w:val="left" w:pos="851"/>
          <w:tab w:val="left" w:pos="1418"/>
        </w:tabs>
        <w:suppressAutoHyphens/>
        <w:spacing w:line="360" w:lineRule="auto"/>
        <w:ind w:left="851"/>
        <w:jc w:val="both"/>
        <w:rPr>
          <w:rFonts w:ascii="Arial" w:hAnsi="Arial" w:cs="Arial"/>
          <w:sz w:val="20"/>
          <w:szCs w:val="20"/>
        </w:rPr>
      </w:pPr>
      <w:r w:rsidRPr="00460443">
        <w:rPr>
          <w:rFonts w:ascii="Arial" w:hAnsi="Arial" w:cs="Arial"/>
          <w:sz w:val="20"/>
          <w:szCs w:val="20"/>
        </w:rPr>
        <w:t>Rok 2027 – 4 raty po   55.000,00 zł                                            = 220.000,00 zł</w:t>
      </w:r>
    </w:p>
    <w:p w14:paraId="3B1046E3" w14:textId="77777777" w:rsidR="00C81AC5" w:rsidRPr="00460443" w:rsidRDefault="00C81AC5" w:rsidP="00C81AC5">
      <w:pPr>
        <w:tabs>
          <w:tab w:val="left" w:pos="851"/>
          <w:tab w:val="left" w:pos="1418"/>
        </w:tabs>
        <w:suppressAutoHyphens/>
        <w:spacing w:line="360" w:lineRule="auto"/>
        <w:ind w:left="851"/>
        <w:jc w:val="both"/>
        <w:rPr>
          <w:rFonts w:ascii="Arial" w:hAnsi="Arial" w:cs="Arial"/>
          <w:sz w:val="20"/>
          <w:szCs w:val="20"/>
        </w:rPr>
      </w:pPr>
      <w:r w:rsidRPr="00460443">
        <w:rPr>
          <w:rFonts w:ascii="Arial" w:hAnsi="Arial" w:cs="Arial"/>
          <w:sz w:val="20"/>
          <w:szCs w:val="20"/>
        </w:rPr>
        <w:t>Rok 2028 – 4 raty po   55.000,00 zł                                            = 220.000,00 zł</w:t>
      </w:r>
    </w:p>
    <w:p w14:paraId="7A7C3E84" w14:textId="77777777" w:rsidR="00C81AC5" w:rsidRPr="00460443" w:rsidRDefault="00C81AC5" w:rsidP="00C81AC5">
      <w:pPr>
        <w:tabs>
          <w:tab w:val="left" w:pos="851"/>
          <w:tab w:val="left" w:pos="1418"/>
        </w:tabs>
        <w:suppressAutoHyphens/>
        <w:spacing w:line="360" w:lineRule="auto"/>
        <w:ind w:left="851"/>
        <w:jc w:val="both"/>
        <w:rPr>
          <w:rFonts w:ascii="Arial" w:hAnsi="Arial" w:cs="Arial"/>
          <w:sz w:val="20"/>
          <w:szCs w:val="20"/>
        </w:rPr>
      </w:pPr>
      <w:r w:rsidRPr="00460443">
        <w:rPr>
          <w:rFonts w:ascii="Arial" w:hAnsi="Arial" w:cs="Arial"/>
          <w:sz w:val="20"/>
          <w:szCs w:val="20"/>
        </w:rPr>
        <w:t>Rok 2029 – 4 raty po   55.000,00 zł                                            = 220.000,00 zł</w:t>
      </w:r>
    </w:p>
    <w:p w14:paraId="0B7735CF" w14:textId="77777777" w:rsidR="00C81AC5" w:rsidRPr="00460443" w:rsidRDefault="00C81AC5" w:rsidP="00C81AC5">
      <w:pPr>
        <w:tabs>
          <w:tab w:val="left" w:pos="851"/>
          <w:tab w:val="left" w:pos="1418"/>
        </w:tabs>
        <w:suppressAutoHyphens/>
        <w:spacing w:line="360" w:lineRule="auto"/>
        <w:ind w:left="851"/>
        <w:jc w:val="both"/>
        <w:rPr>
          <w:rFonts w:ascii="Arial" w:hAnsi="Arial" w:cs="Arial"/>
          <w:sz w:val="20"/>
          <w:szCs w:val="20"/>
        </w:rPr>
      </w:pPr>
      <w:r w:rsidRPr="00460443">
        <w:rPr>
          <w:rFonts w:ascii="Arial" w:hAnsi="Arial" w:cs="Arial"/>
          <w:sz w:val="20"/>
          <w:szCs w:val="20"/>
        </w:rPr>
        <w:t>Rok 2030 – 4 raty po   55.000,00 zł                                            = 220.000,00 zł</w:t>
      </w:r>
    </w:p>
    <w:p w14:paraId="7757F061" w14:textId="77777777" w:rsidR="00C81AC5" w:rsidRPr="00460443" w:rsidRDefault="00C81AC5" w:rsidP="00C81AC5">
      <w:pPr>
        <w:tabs>
          <w:tab w:val="left" w:pos="851"/>
          <w:tab w:val="left" w:pos="1418"/>
        </w:tabs>
        <w:suppressAutoHyphens/>
        <w:spacing w:line="360" w:lineRule="auto"/>
        <w:ind w:left="851"/>
        <w:jc w:val="both"/>
        <w:rPr>
          <w:rFonts w:ascii="Arial" w:hAnsi="Arial" w:cs="Arial"/>
          <w:sz w:val="20"/>
          <w:szCs w:val="20"/>
        </w:rPr>
      </w:pPr>
      <w:r w:rsidRPr="00460443">
        <w:rPr>
          <w:rFonts w:ascii="Arial" w:hAnsi="Arial" w:cs="Arial"/>
          <w:sz w:val="20"/>
          <w:szCs w:val="20"/>
        </w:rPr>
        <w:t xml:space="preserve">Rok 2031 – 4 raty po   55.000,00 zł                                            = 220.000,00 zł    </w:t>
      </w:r>
    </w:p>
    <w:p w14:paraId="67299693" w14:textId="77777777" w:rsidR="00C81AC5" w:rsidRDefault="00C81AC5" w:rsidP="00C81AC5">
      <w:pPr>
        <w:tabs>
          <w:tab w:val="left" w:pos="567"/>
        </w:tabs>
        <w:suppressAutoHyphens/>
        <w:spacing w:line="360" w:lineRule="auto"/>
        <w:jc w:val="both"/>
        <w:rPr>
          <w:rFonts w:ascii="Arial" w:hAnsi="Arial" w:cs="Arial"/>
          <w:sz w:val="20"/>
          <w:szCs w:val="20"/>
        </w:rPr>
      </w:pPr>
      <w:r>
        <w:rPr>
          <w:rFonts w:ascii="Arial" w:hAnsi="Arial" w:cs="Arial"/>
          <w:sz w:val="20"/>
          <w:szCs w:val="20"/>
        </w:rPr>
        <w:t xml:space="preserve">               </w:t>
      </w:r>
      <w:r w:rsidRPr="00460443">
        <w:rPr>
          <w:rFonts w:ascii="Arial" w:hAnsi="Arial" w:cs="Arial"/>
          <w:sz w:val="20"/>
          <w:szCs w:val="20"/>
        </w:rPr>
        <w:t xml:space="preserve">Rok 2032 – 2 raty po   60.000,00 zł                                            = 120.000,00 zł </w:t>
      </w:r>
    </w:p>
    <w:p w14:paraId="34EDBCE2" w14:textId="41827904" w:rsidR="00A64A1F" w:rsidRDefault="00A64A1F" w:rsidP="0084423A">
      <w:pPr>
        <w:pStyle w:val="Akapitzlist"/>
        <w:numPr>
          <w:ilvl w:val="0"/>
          <w:numId w:val="56"/>
        </w:numPr>
        <w:tabs>
          <w:tab w:val="clear" w:pos="1800"/>
          <w:tab w:val="left" w:pos="567"/>
          <w:tab w:val="num" w:pos="1437"/>
        </w:tabs>
        <w:suppressAutoHyphens/>
        <w:spacing w:line="360" w:lineRule="auto"/>
        <w:ind w:left="851"/>
        <w:jc w:val="both"/>
        <w:rPr>
          <w:rFonts w:ascii="Arial" w:hAnsi="Arial" w:cs="Arial"/>
          <w:sz w:val="20"/>
          <w:szCs w:val="20"/>
        </w:rPr>
      </w:pPr>
      <w:r w:rsidRPr="00C81AC5">
        <w:rPr>
          <w:rFonts w:ascii="Arial" w:hAnsi="Arial" w:cs="Arial"/>
          <w:sz w:val="20"/>
          <w:szCs w:val="20"/>
        </w:rPr>
        <w:t>Odsetki od wykorzystanego i niespłaconego kapitału płatne ostatniego dnia każdego kwartału, przy czym pierwsza rata odsetkowa płatna będzie ostatniego dnia kwartału, w którym uruchomiono kredyt. W przypadku gdy ustalony dzień kwartału będzie dniem wolnym od pracy, to Zamawiający ureguluje wymagane odsetki w pierwszy dzień roboczy przed wyznaczoną datą zapłaty.</w:t>
      </w:r>
    </w:p>
    <w:p w14:paraId="1F73F40F" w14:textId="77777777" w:rsidR="00A64A1F" w:rsidRDefault="00A64A1F" w:rsidP="0084423A">
      <w:pPr>
        <w:pStyle w:val="Akapitzlist"/>
        <w:numPr>
          <w:ilvl w:val="0"/>
          <w:numId w:val="56"/>
        </w:numPr>
        <w:tabs>
          <w:tab w:val="clear" w:pos="1800"/>
          <w:tab w:val="left" w:pos="567"/>
          <w:tab w:val="num" w:pos="1437"/>
        </w:tabs>
        <w:suppressAutoHyphens/>
        <w:spacing w:line="360" w:lineRule="auto"/>
        <w:ind w:left="851"/>
        <w:jc w:val="both"/>
        <w:rPr>
          <w:rFonts w:ascii="Arial" w:hAnsi="Arial" w:cs="Arial"/>
          <w:sz w:val="20"/>
          <w:szCs w:val="20"/>
        </w:rPr>
      </w:pPr>
      <w:r w:rsidRPr="00C81AC5">
        <w:rPr>
          <w:rFonts w:ascii="Arial" w:hAnsi="Arial" w:cs="Arial"/>
          <w:sz w:val="20"/>
          <w:szCs w:val="20"/>
        </w:rPr>
        <w:t>Kwota wykorzystanego kredytu jest oprocentowana w stosunku rocznym, według zmiennej stopy procentowej. Stopa procentowa równa jest wysokości stawki referencyjnej, powiększonej o marżę banku. Stawkę referencyjną stanowi stawka WIBOR 3M oznaczająca stopę procentową dla międzybankowych depozytów 3-miesiecznych, wyliczonej jako średnia z ostatniego miesiąca poprzedzającego miesiąc za który naliczane jest oprocentowanie.</w:t>
      </w:r>
    </w:p>
    <w:p w14:paraId="3E66A1A4" w14:textId="77777777" w:rsidR="00A64A1F" w:rsidRDefault="00A64A1F" w:rsidP="0084423A">
      <w:pPr>
        <w:pStyle w:val="Akapitzlist"/>
        <w:numPr>
          <w:ilvl w:val="0"/>
          <w:numId w:val="56"/>
        </w:numPr>
        <w:tabs>
          <w:tab w:val="clear" w:pos="1800"/>
          <w:tab w:val="left" w:pos="567"/>
          <w:tab w:val="num" w:pos="1437"/>
        </w:tabs>
        <w:suppressAutoHyphens/>
        <w:spacing w:line="360" w:lineRule="auto"/>
        <w:ind w:left="851"/>
        <w:jc w:val="both"/>
        <w:rPr>
          <w:rFonts w:ascii="Arial" w:hAnsi="Arial" w:cs="Arial"/>
          <w:sz w:val="20"/>
          <w:szCs w:val="20"/>
        </w:rPr>
      </w:pPr>
      <w:r w:rsidRPr="00C81AC5">
        <w:rPr>
          <w:rFonts w:ascii="Arial" w:hAnsi="Arial" w:cs="Arial"/>
          <w:sz w:val="20"/>
          <w:szCs w:val="20"/>
        </w:rPr>
        <w:t>Marża banku jest stała w umownym okresie kredytowania.</w:t>
      </w:r>
    </w:p>
    <w:p w14:paraId="0253E148" w14:textId="77777777" w:rsidR="00A64A1F" w:rsidRDefault="00A64A1F" w:rsidP="0084423A">
      <w:pPr>
        <w:pStyle w:val="Akapitzlist"/>
        <w:numPr>
          <w:ilvl w:val="0"/>
          <w:numId w:val="56"/>
        </w:numPr>
        <w:tabs>
          <w:tab w:val="clear" w:pos="1800"/>
          <w:tab w:val="left" w:pos="567"/>
          <w:tab w:val="num" w:pos="1437"/>
        </w:tabs>
        <w:suppressAutoHyphens/>
        <w:spacing w:line="360" w:lineRule="auto"/>
        <w:ind w:left="851"/>
        <w:jc w:val="both"/>
        <w:rPr>
          <w:rFonts w:ascii="Arial" w:hAnsi="Arial" w:cs="Arial"/>
          <w:sz w:val="20"/>
          <w:szCs w:val="20"/>
        </w:rPr>
      </w:pPr>
      <w:r w:rsidRPr="00C81AC5">
        <w:rPr>
          <w:rFonts w:ascii="Arial" w:hAnsi="Arial" w:cs="Arial"/>
          <w:sz w:val="20"/>
          <w:szCs w:val="20"/>
        </w:rPr>
        <w:t>Do obliczenia kwoty odsetek przyjmuje się rzeczywistą liczbę dni w każdym kwartale w stosunku do rzeczywistej liczby dni w roku (365/365 oraz 366/366 w roku przestępnym).</w:t>
      </w:r>
    </w:p>
    <w:p w14:paraId="66F62C52" w14:textId="77777777" w:rsidR="00A64A1F" w:rsidRPr="00C81AC5" w:rsidRDefault="00A64A1F" w:rsidP="0084423A">
      <w:pPr>
        <w:pStyle w:val="Akapitzlist"/>
        <w:numPr>
          <w:ilvl w:val="0"/>
          <w:numId w:val="56"/>
        </w:numPr>
        <w:tabs>
          <w:tab w:val="clear" w:pos="1800"/>
          <w:tab w:val="left" w:pos="567"/>
          <w:tab w:val="num" w:pos="1437"/>
        </w:tabs>
        <w:suppressAutoHyphens/>
        <w:spacing w:line="360" w:lineRule="auto"/>
        <w:ind w:left="851"/>
        <w:jc w:val="both"/>
        <w:rPr>
          <w:rFonts w:ascii="Arial" w:hAnsi="Arial" w:cs="Arial"/>
          <w:sz w:val="20"/>
          <w:szCs w:val="20"/>
        </w:rPr>
      </w:pPr>
      <w:r w:rsidRPr="00C81AC5">
        <w:rPr>
          <w:rFonts w:ascii="Arial" w:hAnsi="Arial" w:cs="Arial"/>
          <w:sz w:val="20"/>
          <w:szCs w:val="20"/>
        </w:rPr>
        <w:t>Zamawiający zastrzega sobie:</w:t>
      </w:r>
    </w:p>
    <w:p w14:paraId="0D0F233B" w14:textId="77777777" w:rsidR="00A64A1F" w:rsidRPr="00A64A1F" w:rsidRDefault="00A64A1F" w:rsidP="0084423A">
      <w:pPr>
        <w:numPr>
          <w:ilvl w:val="0"/>
          <w:numId w:val="53"/>
        </w:numPr>
        <w:tabs>
          <w:tab w:val="left" w:pos="993"/>
        </w:tabs>
        <w:suppressAutoHyphens/>
        <w:spacing w:line="360" w:lineRule="auto"/>
        <w:ind w:left="1276" w:hanging="425"/>
        <w:jc w:val="both"/>
        <w:rPr>
          <w:rFonts w:ascii="Arial" w:hAnsi="Arial" w:cs="Arial"/>
          <w:sz w:val="20"/>
          <w:szCs w:val="20"/>
        </w:rPr>
      </w:pPr>
      <w:r w:rsidRPr="00A64A1F">
        <w:rPr>
          <w:rFonts w:ascii="Arial" w:hAnsi="Arial" w:cs="Arial"/>
          <w:sz w:val="20"/>
          <w:szCs w:val="20"/>
        </w:rPr>
        <w:t xml:space="preserve">prawo wcześniejszej spłaty całości lub części kredytu przez Zamawiającego w dogodnych dla niego terminach, po uprzednim zawiadomieniu Wykonawcy o zamiarze dokonania spłaty w terminie 3 dni przed jej dokonaniem. W takiej sytuacji odsetki od kredytu naliczone będą wyłącznie od aktualnego zadłużenia i za faktyczny okres jego </w:t>
      </w:r>
      <w:r w:rsidRPr="00A64A1F">
        <w:rPr>
          <w:rFonts w:ascii="Arial" w:hAnsi="Arial" w:cs="Arial"/>
          <w:sz w:val="20"/>
          <w:szCs w:val="20"/>
        </w:rPr>
        <w:lastRenderedPageBreak/>
        <w:t>występowania a Zamawiający nie będzie ponosił żadnych opłat i prowizji z tego tytułu na rzecz Wykonawcy. W takich przypadkach Strony ustalą nowy harmonogram spłaty;</w:t>
      </w:r>
    </w:p>
    <w:p w14:paraId="18C745F5" w14:textId="77777777" w:rsidR="00A64A1F" w:rsidRPr="00A64A1F" w:rsidRDefault="00A64A1F" w:rsidP="0084423A">
      <w:pPr>
        <w:numPr>
          <w:ilvl w:val="0"/>
          <w:numId w:val="53"/>
        </w:numPr>
        <w:suppressAutoHyphens/>
        <w:spacing w:line="360" w:lineRule="auto"/>
        <w:ind w:left="1276" w:hanging="425"/>
        <w:jc w:val="both"/>
        <w:rPr>
          <w:rFonts w:ascii="Arial" w:hAnsi="Arial" w:cs="Arial"/>
          <w:sz w:val="20"/>
          <w:szCs w:val="20"/>
        </w:rPr>
      </w:pPr>
      <w:r w:rsidRPr="00A64A1F">
        <w:rPr>
          <w:rFonts w:ascii="Arial" w:hAnsi="Arial" w:cs="Arial"/>
          <w:sz w:val="20"/>
          <w:szCs w:val="20"/>
        </w:rPr>
        <w:t>prawo rezygnacji z części kredytu, bez dodatkowych kosztów, przy czym Wykonawca nie będzie pobierał żadnych innych opłat od niewykorzystanej części kredytu,</w:t>
      </w:r>
    </w:p>
    <w:p w14:paraId="2FD39256" w14:textId="77777777" w:rsidR="00A64A1F" w:rsidRPr="00A64A1F" w:rsidRDefault="00A64A1F" w:rsidP="0084423A">
      <w:pPr>
        <w:numPr>
          <w:ilvl w:val="0"/>
          <w:numId w:val="53"/>
        </w:numPr>
        <w:tabs>
          <w:tab w:val="left" w:pos="993"/>
        </w:tabs>
        <w:suppressAutoHyphens/>
        <w:spacing w:line="360" w:lineRule="auto"/>
        <w:ind w:left="1276" w:hanging="425"/>
        <w:jc w:val="both"/>
        <w:rPr>
          <w:rFonts w:ascii="Arial" w:hAnsi="Arial" w:cs="Arial"/>
          <w:sz w:val="20"/>
          <w:szCs w:val="20"/>
        </w:rPr>
      </w:pPr>
      <w:r w:rsidRPr="00A64A1F">
        <w:rPr>
          <w:rFonts w:ascii="Arial" w:hAnsi="Arial" w:cs="Arial"/>
          <w:sz w:val="20"/>
          <w:szCs w:val="20"/>
        </w:rPr>
        <w:t>możliwość zmiany harmonogramu spłaty, bez pobierania dodatkowych opłat i prowizji z tego tytułu na rzecz Wykonawcy. W takich przypadkach Strony ustalą nowy harmonogram spłaty w formie aneksu do umowy;</w:t>
      </w:r>
    </w:p>
    <w:p w14:paraId="62A1A7E9" w14:textId="77777777" w:rsidR="00A64A1F" w:rsidRPr="00A64A1F" w:rsidRDefault="00A64A1F" w:rsidP="0084423A">
      <w:pPr>
        <w:numPr>
          <w:ilvl w:val="0"/>
          <w:numId w:val="53"/>
        </w:numPr>
        <w:tabs>
          <w:tab w:val="left" w:pos="993"/>
        </w:tabs>
        <w:suppressAutoHyphens/>
        <w:spacing w:line="360" w:lineRule="auto"/>
        <w:ind w:left="1276" w:hanging="425"/>
        <w:jc w:val="both"/>
        <w:rPr>
          <w:rFonts w:ascii="Arial" w:hAnsi="Arial" w:cs="Arial"/>
          <w:sz w:val="20"/>
          <w:szCs w:val="20"/>
        </w:rPr>
      </w:pPr>
      <w:r w:rsidRPr="00A64A1F">
        <w:rPr>
          <w:rFonts w:ascii="Arial" w:hAnsi="Arial" w:cs="Arial"/>
          <w:sz w:val="20"/>
          <w:szCs w:val="20"/>
        </w:rPr>
        <w:t>Bank nie będzie pobierał od Kredytobiorcy żadnych innych opłat i prowizji wiązanych  z obsługą kredytu za wyjątkiem prowizji od udzielenia kredytu.</w:t>
      </w:r>
    </w:p>
    <w:p w14:paraId="6EB37819" w14:textId="77777777" w:rsidR="00A64A1F" w:rsidRPr="00A64A1F" w:rsidRDefault="00A64A1F" w:rsidP="0084423A">
      <w:pPr>
        <w:numPr>
          <w:ilvl w:val="0"/>
          <w:numId w:val="57"/>
        </w:numPr>
        <w:tabs>
          <w:tab w:val="left" w:pos="567"/>
        </w:tabs>
        <w:suppressAutoHyphens/>
        <w:spacing w:line="360" w:lineRule="auto"/>
        <w:ind w:left="993" w:hanging="502"/>
        <w:jc w:val="both"/>
        <w:rPr>
          <w:rFonts w:ascii="Arial" w:hAnsi="Arial" w:cs="Arial"/>
          <w:sz w:val="20"/>
          <w:szCs w:val="20"/>
        </w:rPr>
      </w:pPr>
      <w:r w:rsidRPr="00A64A1F">
        <w:rPr>
          <w:rFonts w:ascii="Arial" w:hAnsi="Arial" w:cs="Arial"/>
          <w:sz w:val="20"/>
          <w:szCs w:val="20"/>
        </w:rPr>
        <w:t>Zabezpieczenie kredytu stanowić będzie weksel własny in blanco wraz z deklaracją wekslową. Zamawiający podpisze oświadczenie o poddaniu się egzekucji. Wykonawca (Bank) nie będzie żądał innego zabezpieczenia kredytu.</w:t>
      </w:r>
    </w:p>
    <w:p w14:paraId="76134AD8" w14:textId="77777777" w:rsidR="00A64A1F" w:rsidRPr="00A64A1F" w:rsidRDefault="00A64A1F" w:rsidP="0084423A">
      <w:pPr>
        <w:numPr>
          <w:ilvl w:val="0"/>
          <w:numId w:val="57"/>
        </w:numPr>
        <w:tabs>
          <w:tab w:val="left" w:pos="567"/>
        </w:tabs>
        <w:suppressAutoHyphens/>
        <w:spacing w:line="360" w:lineRule="auto"/>
        <w:ind w:left="851" w:hanging="425"/>
        <w:jc w:val="both"/>
        <w:rPr>
          <w:rFonts w:ascii="Arial" w:hAnsi="Arial" w:cs="Arial"/>
          <w:sz w:val="20"/>
          <w:szCs w:val="20"/>
        </w:rPr>
      </w:pPr>
      <w:r w:rsidRPr="00A64A1F">
        <w:rPr>
          <w:rFonts w:ascii="Arial" w:hAnsi="Arial" w:cs="Arial"/>
          <w:sz w:val="20"/>
          <w:szCs w:val="20"/>
        </w:rPr>
        <w:t>Wszelkie rozliczenie pomiędzy Zamawiającym a Wykonawcą będą prowadzone w walucie polskiej (PLN).</w:t>
      </w:r>
    </w:p>
    <w:p w14:paraId="5D2B32BC" w14:textId="77777777" w:rsidR="00A64A1F" w:rsidRPr="00A64A1F" w:rsidRDefault="00A64A1F" w:rsidP="0084423A">
      <w:pPr>
        <w:numPr>
          <w:ilvl w:val="0"/>
          <w:numId w:val="57"/>
        </w:numPr>
        <w:tabs>
          <w:tab w:val="left" w:pos="567"/>
        </w:tabs>
        <w:suppressAutoHyphens/>
        <w:spacing w:line="360" w:lineRule="auto"/>
        <w:ind w:left="851" w:hanging="425"/>
        <w:jc w:val="both"/>
        <w:rPr>
          <w:rFonts w:ascii="Arial" w:hAnsi="Arial" w:cs="Arial"/>
          <w:sz w:val="20"/>
          <w:szCs w:val="20"/>
        </w:rPr>
      </w:pPr>
      <w:r w:rsidRPr="00A64A1F">
        <w:rPr>
          <w:rFonts w:ascii="Arial" w:hAnsi="Arial" w:cs="Arial"/>
          <w:sz w:val="20"/>
          <w:szCs w:val="20"/>
        </w:rPr>
        <w:t>Na rachunkach Zamawiającego w bankach nie ciążą zajęcia egzekucyjne.</w:t>
      </w:r>
    </w:p>
    <w:p w14:paraId="5D463049" w14:textId="77777777" w:rsidR="00A64A1F" w:rsidRPr="00A64A1F" w:rsidRDefault="00A64A1F" w:rsidP="0084423A">
      <w:pPr>
        <w:numPr>
          <w:ilvl w:val="0"/>
          <w:numId w:val="57"/>
        </w:numPr>
        <w:tabs>
          <w:tab w:val="left" w:pos="567"/>
        </w:tabs>
        <w:suppressAutoHyphens/>
        <w:spacing w:line="360" w:lineRule="auto"/>
        <w:ind w:left="851" w:hanging="425"/>
        <w:jc w:val="both"/>
        <w:rPr>
          <w:rFonts w:ascii="Arial" w:hAnsi="Arial" w:cs="Arial"/>
          <w:sz w:val="20"/>
          <w:szCs w:val="20"/>
        </w:rPr>
      </w:pPr>
      <w:r w:rsidRPr="00A64A1F">
        <w:rPr>
          <w:rFonts w:ascii="Arial" w:hAnsi="Arial" w:cs="Arial"/>
          <w:sz w:val="20"/>
          <w:szCs w:val="20"/>
        </w:rPr>
        <w:t>Zamawiający nie był i nie jest w restrukturyzacji w innych bankach.</w:t>
      </w:r>
    </w:p>
    <w:p w14:paraId="68B74020" w14:textId="77777777" w:rsidR="00A64A1F" w:rsidRPr="00A64A1F" w:rsidRDefault="00A64A1F" w:rsidP="0084423A">
      <w:pPr>
        <w:numPr>
          <w:ilvl w:val="0"/>
          <w:numId w:val="57"/>
        </w:numPr>
        <w:tabs>
          <w:tab w:val="left" w:pos="567"/>
        </w:tabs>
        <w:suppressAutoHyphens/>
        <w:spacing w:line="360" w:lineRule="auto"/>
        <w:ind w:left="851" w:hanging="425"/>
        <w:jc w:val="both"/>
        <w:rPr>
          <w:rFonts w:ascii="Arial" w:hAnsi="Arial" w:cs="Arial"/>
          <w:sz w:val="20"/>
          <w:szCs w:val="20"/>
        </w:rPr>
      </w:pPr>
      <w:r w:rsidRPr="00A64A1F">
        <w:rPr>
          <w:rFonts w:ascii="Arial" w:hAnsi="Arial" w:cs="Arial"/>
          <w:sz w:val="20"/>
          <w:szCs w:val="20"/>
        </w:rPr>
        <w:t>Zamawiającego nie był prowadzony program postepowania naprawczego i nie przystępuje on do jego realizacji w rozumieniu ustawy z dnia 27 sierpnia 2009 r. o finansach publicznych.</w:t>
      </w:r>
    </w:p>
    <w:p w14:paraId="59240322" w14:textId="77777777" w:rsidR="00A64A1F" w:rsidRPr="00A64A1F" w:rsidRDefault="00A64A1F" w:rsidP="0084423A">
      <w:pPr>
        <w:numPr>
          <w:ilvl w:val="0"/>
          <w:numId w:val="57"/>
        </w:numPr>
        <w:tabs>
          <w:tab w:val="left" w:pos="567"/>
        </w:tabs>
        <w:suppressAutoHyphens/>
        <w:spacing w:line="360" w:lineRule="auto"/>
        <w:ind w:left="851" w:hanging="425"/>
        <w:jc w:val="both"/>
        <w:rPr>
          <w:rFonts w:ascii="Arial" w:hAnsi="Arial" w:cs="Arial"/>
          <w:sz w:val="20"/>
          <w:szCs w:val="20"/>
        </w:rPr>
      </w:pPr>
      <w:r w:rsidRPr="00A64A1F">
        <w:rPr>
          <w:rFonts w:ascii="Arial" w:hAnsi="Arial" w:cs="Arial"/>
          <w:sz w:val="20"/>
          <w:szCs w:val="20"/>
        </w:rPr>
        <w:t>U Zamawiającego nie były prowadzone za pośrednictwem komornika sądowego działania windykacyjne na wniosek banków.</w:t>
      </w:r>
    </w:p>
    <w:p w14:paraId="559924B0" w14:textId="77777777" w:rsidR="00A64A1F" w:rsidRPr="00A64A1F" w:rsidRDefault="00A64A1F" w:rsidP="0084423A">
      <w:pPr>
        <w:numPr>
          <w:ilvl w:val="0"/>
          <w:numId w:val="57"/>
        </w:numPr>
        <w:tabs>
          <w:tab w:val="left" w:pos="567"/>
        </w:tabs>
        <w:suppressAutoHyphens/>
        <w:spacing w:line="360" w:lineRule="auto"/>
        <w:ind w:left="851" w:hanging="425"/>
        <w:jc w:val="both"/>
        <w:rPr>
          <w:rFonts w:ascii="Arial" w:hAnsi="Arial" w:cs="Arial"/>
          <w:sz w:val="20"/>
          <w:szCs w:val="20"/>
        </w:rPr>
      </w:pPr>
      <w:r w:rsidRPr="00A64A1F">
        <w:rPr>
          <w:rFonts w:ascii="Arial" w:hAnsi="Arial" w:cs="Arial"/>
          <w:sz w:val="20"/>
          <w:szCs w:val="20"/>
        </w:rPr>
        <w:t xml:space="preserve">Zamawiający nie posiada zobowiązań z tytułu wykupu wierzytelności, forfaitingu, faktoringu, </w:t>
      </w:r>
      <w:proofErr w:type="spellStart"/>
      <w:r w:rsidRPr="00A64A1F">
        <w:rPr>
          <w:rFonts w:ascii="Arial" w:hAnsi="Arial" w:cs="Arial"/>
          <w:sz w:val="20"/>
          <w:szCs w:val="20"/>
        </w:rPr>
        <w:t>eFinancingu</w:t>
      </w:r>
      <w:proofErr w:type="spellEnd"/>
      <w:r w:rsidRPr="00A64A1F">
        <w:rPr>
          <w:rFonts w:ascii="Arial" w:hAnsi="Arial" w:cs="Arial"/>
          <w:sz w:val="20"/>
          <w:szCs w:val="20"/>
        </w:rPr>
        <w:t>, leasingu.</w:t>
      </w:r>
    </w:p>
    <w:p w14:paraId="6F215F02" w14:textId="77777777" w:rsidR="00A64A1F" w:rsidRPr="00A64A1F" w:rsidRDefault="00A64A1F" w:rsidP="0084423A">
      <w:pPr>
        <w:numPr>
          <w:ilvl w:val="0"/>
          <w:numId w:val="57"/>
        </w:numPr>
        <w:tabs>
          <w:tab w:val="left" w:pos="567"/>
        </w:tabs>
        <w:suppressAutoHyphens/>
        <w:spacing w:line="360" w:lineRule="auto"/>
        <w:ind w:left="851" w:hanging="425"/>
        <w:jc w:val="both"/>
        <w:rPr>
          <w:rFonts w:ascii="Arial" w:hAnsi="Arial" w:cs="Arial"/>
          <w:sz w:val="20"/>
          <w:szCs w:val="20"/>
        </w:rPr>
      </w:pPr>
      <w:r w:rsidRPr="00A64A1F">
        <w:rPr>
          <w:rFonts w:ascii="Arial" w:hAnsi="Arial" w:cs="Arial"/>
          <w:sz w:val="20"/>
          <w:szCs w:val="20"/>
        </w:rPr>
        <w:t>Zamawiający nie udzielił poręczeń i gwarancji innym podmiotom.</w:t>
      </w:r>
    </w:p>
    <w:p w14:paraId="6E46BF38" w14:textId="77777777" w:rsidR="00A64A1F" w:rsidRPr="00A64A1F" w:rsidRDefault="00A64A1F" w:rsidP="0084423A">
      <w:pPr>
        <w:numPr>
          <w:ilvl w:val="0"/>
          <w:numId w:val="57"/>
        </w:numPr>
        <w:tabs>
          <w:tab w:val="left" w:pos="567"/>
        </w:tabs>
        <w:suppressAutoHyphens/>
        <w:spacing w:line="360" w:lineRule="auto"/>
        <w:ind w:left="851" w:hanging="425"/>
        <w:jc w:val="both"/>
        <w:rPr>
          <w:rFonts w:ascii="Arial" w:hAnsi="Arial" w:cs="Arial"/>
          <w:sz w:val="20"/>
          <w:szCs w:val="20"/>
        </w:rPr>
      </w:pPr>
      <w:r w:rsidRPr="00A64A1F">
        <w:rPr>
          <w:rFonts w:ascii="Arial" w:hAnsi="Arial" w:cs="Arial"/>
          <w:sz w:val="20"/>
          <w:szCs w:val="20"/>
        </w:rPr>
        <w:t xml:space="preserve">Wykonawca przekazywał będzie pisemną informację o wysokości odsetek przypadających na kolejny okres spłat. </w:t>
      </w:r>
    </w:p>
    <w:p w14:paraId="2B22ABF9" w14:textId="77777777" w:rsidR="00A64A1F" w:rsidRPr="00A64A1F" w:rsidRDefault="00A64A1F" w:rsidP="0084423A">
      <w:pPr>
        <w:numPr>
          <w:ilvl w:val="0"/>
          <w:numId w:val="57"/>
        </w:numPr>
        <w:tabs>
          <w:tab w:val="left" w:pos="567"/>
        </w:tabs>
        <w:suppressAutoHyphens/>
        <w:spacing w:line="360" w:lineRule="auto"/>
        <w:ind w:left="851" w:hanging="425"/>
        <w:jc w:val="both"/>
        <w:rPr>
          <w:rFonts w:ascii="Arial" w:hAnsi="Arial" w:cs="Arial"/>
          <w:sz w:val="20"/>
          <w:szCs w:val="20"/>
        </w:rPr>
      </w:pPr>
      <w:r w:rsidRPr="00A64A1F">
        <w:rPr>
          <w:rFonts w:ascii="Arial" w:hAnsi="Arial" w:cs="Arial"/>
          <w:sz w:val="20"/>
          <w:szCs w:val="20"/>
        </w:rPr>
        <w:t xml:space="preserve">Zamawiający przewiduje możliwość zmian postanowień zawartej umowy w stosunku do treści oferty, na podstawie następujących okoliczności:  </w:t>
      </w:r>
    </w:p>
    <w:p w14:paraId="6C2C4732" w14:textId="32CD0B30" w:rsidR="00A64A1F" w:rsidRPr="00A64A1F" w:rsidRDefault="00A64A1F" w:rsidP="0084423A">
      <w:pPr>
        <w:numPr>
          <w:ilvl w:val="0"/>
          <w:numId w:val="54"/>
        </w:numPr>
        <w:tabs>
          <w:tab w:val="left" w:pos="993"/>
        </w:tabs>
        <w:suppressAutoHyphens/>
        <w:spacing w:line="360" w:lineRule="auto"/>
        <w:ind w:left="1276" w:hanging="425"/>
        <w:jc w:val="both"/>
        <w:rPr>
          <w:rFonts w:ascii="Arial" w:hAnsi="Arial" w:cs="Arial"/>
          <w:sz w:val="20"/>
          <w:szCs w:val="20"/>
        </w:rPr>
      </w:pPr>
      <w:r w:rsidRPr="00A64A1F">
        <w:rPr>
          <w:rFonts w:ascii="Arial" w:hAnsi="Arial" w:cs="Arial"/>
          <w:sz w:val="20"/>
          <w:szCs w:val="20"/>
        </w:rPr>
        <w:t xml:space="preserve">możliwość wcześniejszej spłaty całości lub części kredytu przez Zamawiającego na zasadach określonych w </w:t>
      </w:r>
      <w:r w:rsidR="00C81AC5">
        <w:rPr>
          <w:rFonts w:ascii="Arial" w:hAnsi="Arial" w:cs="Arial"/>
          <w:sz w:val="20"/>
          <w:szCs w:val="20"/>
        </w:rPr>
        <w:t>SWZ</w:t>
      </w:r>
      <w:r w:rsidRPr="00A64A1F">
        <w:rPr>
          <w:rFonts w:ascii="Arial" w:hAnsi="Arial" w:cs="Arial"/>
          <w:sz w:val="20"/>
          <w:szCs w:val="20"/>
        </w:rPr>
        <w:t>;</w:t>
      </w:r>
    </w:p>
    <w:p w14:paraId="79B43DE6" w14:textId="5FA8EACE" w:rsidR="00A64A1F" w:rsidRDefault="00A64A1F" w:rsidP="0084423A">
      <w:pPr>
        <w:numPr>
          <w:ilvl w:val="0"/>
          <w:numId w:val="54"/>
        </w:numPr>
        <w:tabs>
          <w:tab w:val="left" w:pos="993"/>
        </w:tabs>
        <w:suppressAutoHyphens/>
        <w:spacing w:line="360" w:lineRule="auto"/>
        <w:ind w:left="1276" w:hanging="425"/>
        <w:jc w:val="both"/>
        <w:rPr>
          <w:rFonts w:ascii="Arial" w:hAnsi="Arial" w:cs="Arial"/>
          <w:sz w:val="20"/>
          <w:szCs w:val="20"/>
        </w:rPr>
      </w:pPr>
      <w:r w:rsidRPr="00A64A1F">
        <w:rPr>
          <w:rFonts w:ascii="Arial" w:hAnsi="Arial" w:cs="Arial"/>
          <w:sz w:val="20"/>
          <w:szCs w:val="20"/>
        </w:rPr>
        <w:t xml:space="preserve">możliwość zmiany harmonogramu spłaty na zasadach określonych w </w:t>
      </w:r>
      <w:r w:rsidR="00C81AC5">
        <w:rPr>
          <w:rFonts w:ascii="Arial" w:hAnsi="Arial" w:cs="Arial"/>
          <w:sz w:val="20"/>
          <w:szCs w:val="20"/>
        </w:rPr>
        <w:t>SWZ</w:t>
      </w:r>
      <w:r w:rsidRPr="00A64A1F">
        <w:rPr>
          <w:rFonts w:ascii="Arial" w:hAnsi="Arial" w:cs="Arial"/>
          <w:sz w:val="20"/>
          <w:szCs w:val="20"/>
        </w:rPr>
        <w:t>;</w:t>
      </w:r>
    </w:p>
    <w:p w14:paraId="0D819B1E" w14:textId="1AB80B7A" w:rsidR="00C81AC5" w:rsidRDefault="00A64A1F" w:rsidP="0084423A">
      <w:pPr>
        <w:numPr>
          <w:ilvl w:val="0"/>
          <w:numId w:val="54"/>
        </w:numPr>
        <w:tabs>
          <w:tab w:val="left" w:pos="993"/>
        </w:tabs>
        <w:suppressAutoHyphens/>
        <w:spacing w:line="360" w:lineRule="auto"/>
        <w:ind w:left="1276" w:hanging="425"/>
        <w:jc w:val="both"/>
        <w:rPr>
          <w:rFonts w:ascii="Arial" w:hAnsi="Arial" w:cs="Arial"/>
          <w:sz w:val="20"/>
          <w:szCs w:val="20"/>
        </w:rPr>
      </w:pPr>
      <w:r w:rsidRPr="00C81AC5">
        <w:rPr>
          <w:rFonts w:ascii="Arial" w:hAnsi="Arial" w:cs="Arial"/>
          <w:sz w:val="20"/>
          <w:szCs w:val="20"/>
        </w:rPr>
        <w:t>możliwość zmiany harmonogramu spłaty kredytu w przypadku zmiany sytuacji finansowej Zamawiającego, tj. gdy w okresie obowiązywania umowy kredytowej zaistnieje zagrożenia przekroczenia relacji, o której mowa w art. 243 ustawy z dnia 27 sierpnia 2009</w:t>
      </w:r>
      <w:r w:rsidR="00C81AC5">
        <w:rPr>
          <w:rFonts w:ascii="Arial" w:hAnsi="Arial" w:cs="Arial"/>
          <w:sz w:val="20"/>
          <w:szCs w:val="20"/>
        </w:rPr>
        <w:t xml:space="preserve"> </w:t>
      </w:r>
      <w:r w:rsidRPr="00C81AC5">
        <w:rPr>
          <w:rFonts w:ascii="Arial" w:hAnsi="Arial" w:cs="Arial"/>
          <w:sz w:val="20"/>
          <w:szCs w:val="20"/>
        </w:rPr>
        <w:t>r. o finansach publicznych (Dz. U. z 2017</w:t>
      </w:r>
      <w:r w:rsidR="0084423A">
        <w:rPr>
          <w:rFonts w:ascii="Arial" w:hAnsi="Arial" w:cs="Arial"/>
          <w:sz w:val="20"/>
          <w:szCs w:val="20"/>
        </w:rPr>
        <w:t xml:space="preserve"> </w:t>
      </w:r>
      <w:r w:rsidRPr="00C81AC5">
        <w:rPr>
          <w:rFonts w:ascii="Arial" w:hAnsi="Arial" w:cs="Arial"/>
          <w:sz w:val="20"/>
          <w:szCs w:val="20"/>
        </w:rPr>
        <w:t>r. poz. 2077), wówczas Zamawiający może zwrócić się do Wykonawcy z wnioskiem o zmianę harmonogramu spłat, który zostanie zaakceptowany przez obie strony.</w:t>
      </w:r>
      <w:r w:rsidR="001E29ED" w:rsidRPr="00C81AC5">
        <w:rPr>
          <w:rFonts w:ascii="Arial" w:hAnsi="Arial" w:cs="Arial"/>
          <w:sz w:val="20"/>
          <w:szCs w:val="20"/>
        </w:rPr>
        <w:tab/>
      </w:r>
    </w:p>
    <w:p w14:paraId="7976ACDF" w14:textId="40288B44" w:rsidR="001B76A6" w:rsidRPr="00C81AC5" w:rsidRDefault="00014473" w:rsidP="0084423A">
      <w:pPr>
        <w:pStyle w:val="Akapitzlist"/>
        <w:numPr>
          <w:ilvl w:val="0"/>
          <w:numId w:val="55"/>
        </w:numPr>
        <w:tabs>
          <w:tab w:val="clear" w:pos="1800"/>
          <w:tab w:val="left" w:pos="993"/>
          <w:tab w:val="num" w:pos="1437"/>
        </w:tabs>
        <w:suppressAutoHyphens/>
        <w:spacing w:line="360" w:lineRule="auto"/>
        <w:ind w:left="426"/>
        <w:jc w:val="both"/>
        <w:rPr>
          <w:rFonts w:ascii="Arial" w:hAnsi="Arial" w:cs="Arial"/>
          <w:sz w:val="20"/>
          <w:szCs w:val="20"/>
        </w:rPr>
      </w:pPr>
      <w:r w:rsidRPr="00C81AC5">
        <w:rPr>
          <w:rFonts w:ascii="Arial" w:hAnsi="Arial" w:cs="Arial"/>
          <w:sz w:val="20"/>
          <w:szCs w:val="20"/>
        </w:rPr>
        <w:t>Zmiana umowy wymaga dla swej ważności, pod rygorem nieważności, zachowania formy pisemnej.</w:t>
      </w:r>
    </w:p>
    <w:p w14:paraId="58D2E0C5" w14:textId="77777777" w:rsidR="00080477" w:rsidRPr="00033137" w:rsidRDefault="00927FE7" w:rsidP="006C33BF">
      <w:pPr>
        <w:pStyle w:val="Styl4"/>
        <w:outlineLvl w:val="0"/>
      </w:pPr>
      <w:bookmarkStart w:id="26" w:name="_Toc96498005"/>
      <w:r w:rsidRPr="00033137">
        <w:lastRenderedPageBreak/>
        <w:t>POUCZE</w:t>
      </w:r>
      <w:r w:rsidR="005B5095" w:rsidRPr="00033137">
        <w:t xml:space="preserve">NIE O </w:t>
      </w:r>
      <w:r w:rsidR="005B5095" w:rsidRPr="00492F95">
        <w:t>ŚR</w:t>
      </w:r>
      <w:r w:rsidR="005B5095" w:rsidRPr="00033137">
        <w:t>ODKACH OCHRONY PRAWNEJ</w:t>
      </w:r>
      <w:r w:rsidR="006204E8" w:rsidRPr="00033137">
        <w:t xml:space="preserve"> PRZYSŁUGUJĄCYCH WYKONAWCY</w:t>
      </w:r>
      <w:bookmarkEnd w:id="26"/>
    </w:p>
    <w:p w14:paraId="2D05C5DA" w14:textId="0D3503EA" w:rsidR="006204E8" w:rsidRPr="00033137" w:rsidRDefault="001E29ED" w:rsidP="00404FF6">
      <w:pPr>
        <w:numPr>
          <w:ilvl w:val="0"/>
          <w:numId w:val="9"/>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określone w niniejszym dziale przysługują wykonawcy</w:t>
      </w:r>
      <w:r w:rsidR="009E1D0E">
        <w:rPr>
          <w:rFonts w:ascii="Arial" w:hAnsi="Arial" w:cs="Arial"/>
          <w:sz w:val="20"/>
          <w:szCs w:val="20"/>
        </w:rPr>
        <w:t xml:space="preserve"> </w:t>
      </w:r>
      <w:r w:rsidR="006204E8" w:rsidRPr="00033137">
        <w:rPr>
          <w:rFonts w:ascii="Arial" w:hAnsi="Arial" w:cs="Arial"/>
          <w:sz w:val="20"/>
          <w:szCs w:val="20"/>
        </w:rPr>
        <w:t xml:space="preserve">oraz innemu podmiotowi, jeżeli ma lub miał interes w uzyskaniu zamówienia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14:paraId="5183FF55" w14:textId="45E3DCE8" w:rsidR="006204E8" w:rsidRPr="000C7661" w:rsidRDefault="001E29ED" w:rsidP="00404FF6">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oraz dokumentów</w:t>
      </w:r>
      <w:r w:rsidR="006204E8" w:rsidRPr="000C7661">
        <w:rPr>
          <w:rFonts w:ascii="Arial" w:hAnsi="Arial" w:cs="Arial"/>
          <w:sz w:val="20"/>
          <w:szCs w:val="20"/>
        </w:rPr>
        <w:t xml:space="preserve"> zamówienia przysługują również organizacjom wpisanym na listę, o której mowa w art. 469 pkt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14:paraId="4FE73020" w14:textId="77777777" w:rsidR="006204E8" w:rsidRPr="000C7661" w:rsidRDefault="001E29ED" w:rsidP="00404FF6">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14:paraId="732E2A11" w14:textId="77777777" w:rsidR="006204E8" w:rsidRPr="000C7661" w:rsidRDefault="006204E8" w:rsidP="001E29ED">
      <w:pPr>
        <w:suppressAutoHyphens/>
        <w:spacing w:line="360" w:lineRule="auto"/>
        <w:ind w:left="868" w:hanging="425"/>
        <w:jc w:val="both"/>
        <w:rPr>
          <w:rFonts w:ascii="Arial" w:hAnsi="Arial" w:cs="Arial"/>
          <w:sz w:val="20"/>
          <w:szCs w:val="20"/>
        </w:rPr>
      </w:pPr>
      <w:r w:rsidRPr="00B3422E">
        <w:rPr>
          <w:rFonts w:ascii="Arial" w:hAnsi="Arial" w:cs="Arial"/>
          <w:b/>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4D10C456" w14:textId="77777777" w:rsidR="006204E8" w:rsidRPr="000C7661" w:rsidRDefault="006204E8" w:rsidP="001E29ED">
      <w:pPr>
        <w:suppressAutoHyphens/>
        <w:spacing w:line="360" w:lineRule="auto"/>
        <w:ind w:left="868" w:hanging="425"/>
        <w:jc w:val="both"/>
        <w:rPr>
          <w:rFonts w:ascii="Arial" w:hAnsi="Arial" w:cs="Arial"/>
          <w:sz w:val="20"/>
          <w:szCs w:val="20"/>
        </w:rPr>
      </w:pPr>
      <w:r w:rsidRPr="00B3422E">
        <w:rPr>
          <w:rFonts w:ascii="Arial" w:hAnsi="Arial" w:cs="Arial"/>
          <w:b/>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17490251" w14:textId="77777777" w:rsidR="006204E8" w:rsidRPr="000C7661" w:rsidRDefault="006204E8" w:rsidP="00404FF6">
      <w:pPr>
        <w:numPr>
          <w:ilvl w:val="0"/>
          <w:numId w:val="9"/>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66EAA68E" w14:textId="77777777"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3047A37" w14:textId="77777777"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DD167A5" w14:textId="77777777" w:rsidR="006204E8" w:rsidRPr="000C7661" w:rsidRDefault="006204E8" w:rsidP="00637338">
      <w:pPr>
        <w:suppressAutoHyphens/>
        <w:spacing w:line="360" w:lineRule="auto"/>
        <w:ind w:left="709" w:hanging="425"/>
        <w:jc w:val="both"/>
        <w:rPr>
          <w:rFonts w:ascii="Arial" w:hAnsi="Arial" w:cs="Arial"/>
          <w:sz w:val="20"/>
          <w:szCs w:val="20"/>
        </w:rPr>
      </w:pPr>
      <w:r w:rsidRPr="009D4B1D">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58212B7" w14:textId="77777777" w:rsidR="006204E8" w:rsidRPr="000C7661" w:rsidRDefault="006204E8" w:rsidP="00637338">
      <w:pPr>
        <w:suppressAutoHyphens/>
        <w:spacing w:line="360" w:lineRule="auto"/>
        <w:ind w:left="709" w:hanging="425"/>
        <w:jc w:val="both"/>
        <w:rPr>
          <w:rFonts w:ascii="Arial" w:hAnsi="Arial" w:cs="Arial"/>
          <w:sz w:val="20"/>
          <w:szCs w:val="20"/>
        </w:rPr>
      </w:pPr>
      <w:r w:rsidRPr="009D4B1D">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A14AE01" w14:textId="77777777"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66426B1" w14:textId="77777777" w:rsidR="006204E8" w:rsidRPr="000C7661" w:rsidRDefault="000D44D5" w:rsidP="0084423A">
      <w:pPr>
        <w:pStyle w:val="Akapitzlist"/>
        <w:numPr>
          <w:ilvl w:val="0"/>
          <w:numId w:val="40"/>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stronom oraz uczestnikom postępowania odwoławczego przysługuje skarga do sądu.</w:t>
      </w:r>
    </w:p>
    <w:p w14:paraId="0B2D3556" w14:textId="77777777" w:rsidR="006204E8" w:rsidRPr="000C7661" w:rsidRDefault="000D44D5" w:rsidP="0084423A">
      <w:pPr>
        <w:pStyle w:val="Akapitzlist"/>
        <w:numPr>
          <w:ilvl w:val="0"/>
          <w:numId w:val="40"/>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063E055" w14:textId="77777777" w:rsidR="006204E8" w:rsidRPr="000C7661" w:rsidRDefault="000D44D5" w:rsidP="0084423A">
      <w:pPr>
        <w:pStyle w:val="Akapitzlist"/>
        <w:numPr>
          <w:ilvl w:val="0"/>
          <w:numId w:val="40"/>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72A210A4" w14:textId="77777777" w:rsidR="006204E8" w:rsidRPr="000C7661" w:rsidRDefault="000D44D5" w:rsidP="0084423A">
      <w:pPr>
        <w:pStyle w:val="Akapitzlist"/>
        <w:numPr>
          <w:ilvl w:val="0"/>
          <w:numId w:val="40"/>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sz w:val="20"/>
          <w:szCs w:val="20"/>
        </w:rPr>
        <w:t>p.z.p</w:t>
      </w:r>
      <w:proofErr w:type="spellEnd"/>
      <w:r w:rsidR="00033137">
        <w:rPr>
          <w:rFonts w:ascii="Arial" w:hAnsi="Arial" w:cs="Arial"/>
          <w:sz w:val="20"/>
          <w:szCs w:val="20"/>
        </w:rPr>
        <w:t>.</w:t>
      </w:r>
      <w:r w:rsidR="006204E8" w:rsidRPr="000C7661">
        <w:rPr>
          <w:rFonts w:ascii="Arial" w:hAnsi="Arial" w:cs="Arial"/>
          <w:sz w:val="20"/>
          <w:szCs w:val="20"/>
        </w:rPr>
        <w:t xml:space="preserve">, przesyłając jednocześnie jej odpis przeciwnikowi skargi. Złożenie skargi w placówce pocztowej operatora </w:t>
      </w:r>
      <w:r w:rsidR="006204E8" w:rsidRPr="000C7661">
        <w:rPr>
          <w:rFonts w:ascii="Arial" w:hAnsi="Arial" w:cs="Arial"/>
          <w:sz w:val="20"/>
          <w:szCs w:val="20"/>
        </w:rPr>
        <w:lastRenderedPageBreak/>
        <w:t>wyznaczonego w rozumieniu ustawy z dnia 23 listopada 2012 r. - Prawo pocztowe jest równoznaczne z jej wniesieniem.</w:t>
      </w:r>
    </w:p>
    <w:p w14:paraId="4E6555C5" w14:textId="77777777" w:rsidR="006204E8" w:rsidRPr="000C7661" w:rsidRDefault="000D44D5" w:rsidP="0084423A">
      <w:pPr>
        <w:pStyle w:val="Akapitzlist"/>
        <w:numPr>
          <w:ilvl w:val="0"/>
          <w:numId w:val="40"/>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20983984" w14:textId="77777777" w:rsidR="00FD2CCD" w:rsidRPr="000C7661" w:rsidRDefault="005B5095" w:rsidP="006C33BF">
      <w:pPr>
        <w:pStyle w:val="Styl4"/>
        <w:outlineLvl w:val="0"/>
      </w:pPr>
      <w:bookmarkStart w:id="27" w:name="_Toc96498006"/>
      <w:r w:rsidRPr="000C7661">
        <w:t>WYKAZ ZAŁĄCZNIKÓW DO SWZ</w:t>
      </w:r>
      <w:bookmarkEnd w:id="27"/>
    </w:p>
    <w:tbl>
      <w:tblPr>
        <w:tblW w:w="9276" w:type="dxa"/>
        <w:tblInd w:w="-142" w:type="dxa"/>
        <w:tblLook w:val="04A0" w:firstRow="1" w:lastRow="0" w:firstColumn="1" w:lastColumn="0" w:noHBand="0" w:noVBand="1"/>
      </w:tblPr>
      <w:tblGrid>
        <w:gridCol w:w="142"/>
        <w:gridCol w:w="1560"/>
        <w:gridCol w:w="7574"/>
      </w:tblGrid>
      <w:tr w:rsidR="00760056" w14:paraId="31C2EAFA" w14:textId="77777777" w:rsidTr="00492F95">
        <w:trPr>
          <w:trHeight w:val="274"/>
        </w:trPr>
        <w:tc>
          <w:tcPr>
            <w:tcW w:w="1702" w:type="dxa"/>
            <w:gridSpan w:val="2"/>
          </w:tcPr>
          <w:p w14:paraId="0AE3335B" w14:textId="77777777" w:rsidR="00760056" w:rsidRPr="00310357" w:rsidRDefault="00760056" w:rsidP="00492F95">
            <w:pPr>
              <w:suppressAutoHyphens/>
              <w:spacing w:before="240" w:line="360" w:lineRule="auto"/>
              <w:ind w:left="34"/>
              <w:rPr>
                <w:rFonts w:ascii="Arial" w:hAnsi="Arial" w:cs="Arial"/>
                <w:sz w:val="20"/>
                <w:szCs w:val="20"/>
              </w:rPr>
            </w:pPr>
            <w:r w:rsidRPr="00310357">
              <w:rPr>
                <w:rFonts w:ascii="Arial" w:hAnsi="Arial" w:cs="Arial"/>
                <w:sz w:val="20"/>
                <w:szCs w:val="20"/>
              </w:rPr>
              <w:t>Załącznik nr 1</w:t>
            </w:r>
          </w:p>
        </w:tc>
        <w:tc>
          <w:tcPr>
            <w:tcW w:w="7574" w:type="dxa"/>
          </w:tcPr>
          <w:p w14:paraId="4935D897" w14:textId="77777777" w:rsidR="00760056" w:rsidRPr="00310357" w:rsidRDefault="00760056" w:rsidP="00783B76">
            <w:pPr>
              <w:suppressAutoHyphens/>
              <w:spacing w:before="240" w:line="360" w:lineRule="auto"/>
              <w:jc w:val="both"/>
              <w:rPr>
                <w:rFonts w:ascii="Arial" w:hAnsi="Arial" w:cs="Arial"/>
                <w:sz w:val="20"/>
                <w:szCs w:val="20"/>
              </w:rPr>
            </w:pPr>
            <w:r w:rsidRPr="00310357">
              <w:rPr>
                <w:rFonts w:ascii="Arial" w:hAnsi="Arial" w:cs="Arial"/>
                <w:sz w:val="20"/>
                <w:szCs w:val="20"/>
              </w:rPr>
              <w:t>Formularz Ofertowy</w:t>
            </w:r>
          </w:p>
        </w:tc>
      </w:tr>
      <w:tr w:rsidR="00760056" w14:paraId="2998C432" w14:textId="77777777" w:rsidTr="00492F95">
        <w:trPr>
          <w:gridBefore w:val="1"/>
          <w:wBefore w:w="142" w:type="dxa"/>
        </w:trPr>
        <w:tc>
          <w:tcPr>
            <w:tcW w:w="1560" w:type="dxa"/>
          </w:tcPr>
          <w:p w14:paraId="1DBD55A9" w14:textId="77777777" w:rsidR="00760056" w:rsidRPr="00310357" w:rsidRDefault="00760056" w:rsidP="00492F95">
            <w:pPr>
              <w:suppressAutoHyphens/>
              <w:spacing w:line="360" w:lineRule="auto"/>
              <w:ind w:left="-108"/>
              <w:rPr>
                <w:rFonts w:ascii="Arial" w:hAnsi="Arial" w:cs="Arial"/>
                <w:sz w:val="20"/>
                <w:szCs w:val="20"/>
              </w:rPr>
            </w:pPr>
            <w:r w:rsidRPr="00310357">
              <w:rPr>
                <w:rFonts w:ascii="Arial" w:hAnsi="Arial" w:cs="Arial"/>
                <w:sz w:val="20"/>
                <w:szCs w:val="20"/>
              </w:rPr>
              <w:t>Załącznik nr 2</w:t>
            </w:r>
          </w:p>
        </w:tc>
        <w:tc>
          <w:tcPr>
            <w:tcW w:w="7574" w:type="dxa"/>
          </w:tcPr>
          <w:p w14:paraId="038BE9E6" w14:textId="28828F39"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 xml:space="preserve">Oświadczenie o braku podstaw do wykluczenia i o spełnianiu warunków udziału </w:t>
            </w:r>
            <w:r w:rsidR="00E75872">
              <w:rPr>
                <w:rFonts w:ascii="Arial" w:hAnsi="Arial" w:cs="Arial"/>
                <w:sz w:val="20"/>
                <w:szCs w:val="20"/>
              </w:rPr>
              <w:t xml:space="preserve">                  </w:t>
            </w:r>
            <w:r w:rsidRPr="00310357">
              <w:rPr>
                <w:rFonts w:ascii="Arial" w:hAnsi="Arial" w:cs="Arial"/>
                <w:sz w:val="20"/>
                <w:szCs w:val="20"/>
              </w:rPr>
              <w:t>w postępowaniu</w:t>
            </w:r>
          </w:p>
        </w:tc>
      </w:tr>
      <w:tr w:rsidR="00760056" w14:paraId="562E0BB8" w14:textId="77777777" w:rsidTr="00492F95">
        <w:trPr>
          <w:gridBefore w:val="1"/>
          <w:wBefore w:w="142" w:type="dxa"/>
        </w:trPr>
        <w:tc>
          <w:tcPr>
            <w:tcW w:w="1560" w:type="dxa"/>
          </w:tcPr>
          <w:p w14:paraId="64AB6902" w14:textId="77777777" w:rsidR="00760056" w:rsidRPr="00310357" w:rsidRDefault="00760056" w:rsidP="00492F95">
            <w:pPr>
              <w:suppressAutoHyphens/>
              <w:spacing w:line="360" w:lineRule="auto"/>
              <w:ind w:left="-108"/>
              <w:rPr>
                <w:rFonts w:ascii="Arial" w:hAnsi="Arial" w:cs="Arial"/>
                <w:sz w:val="20"/>
                <w:szCs w:val="20"/>
              </w:rPr>
            </w:pPr>
            <w:r w:rsidRPr="00310357">
              <w:rPr>
                <w:rFonts w:ascii="Arial" w:hAnsi="Arial" w:cs="Arial"/>
                <w:sz w:val="20"/>
                <w:szCs w:val="20"/>
              </w:rPr>
              <w:t>Załącznik nr 3</w:t>
            </w:r>
          </w:p>
        </w:tc>
        <w:tc>
          <w:tcPr>
            <w:tcW w:w="7574" w:type="dxa"/>
          </w:tcPr>
          <w:p w14:paraId="1EE8706F"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621F409F" w14:textId="77777777" w:rsidTr="00492F95">
        <w:trPr>
          <w:gridBefore w:val="1"/>
          <w:wBefore w:w="142" w:type="dxa"/>
        </w:trPr>
        <w:tc>
          <w:tcPr>
            <w:tcW w:w="1560" w:type="dxa"/>
          </w:tcPr>
          <w:p w14:paraId="3F8470EE" w14:textId="77777777" w:rsidR="00760056" w:rsidRPr="00310357" w:rsidRDefault="00760056" w:rsidP="00492F95">
            <w:pPr>
              <w:suppressAutoHyphens/>
              <w:spacing w:line="360" w:lineRule="auto"/>
              <w:ind w:left="-108"/>
              <w:rPr>
                <w:rFonts w:ascii="Arial" w:hAnsi="Arial" w:cs="Arial"/>
                <w:sz w:val="20"/>
                <w:szCs w:val="20"/>
              </w:rPr>
            </w:pPr>
            <w:r w:rsidRPr="00310357">
              <w:rPr>
                <w:rFonts w:ascii="Arial" w:hAnsi="Arial" w:cs="Arial"/>
                <w:sz w:val="20"/>
                <w:szCs w:val="20"/>
              </w:rPr>
              <w:t>Załącznik nr 4</w:t>
            </w:r>
          </w:p>
        </w:tc>
        <w:tc>
          <w:tcPr>
            <w:tcW w:w="7574" w:type="dxa"/>
          </w:tcPr>
          <w:p w14:paraId="56ED2131"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55F07577" w14:textId="77777777" w:rsidTr="00492F95">
        <w:trPr>
          <w:gridBefore w:val="1"/>
          <w:wBefore w:w="142" w:type="dxa"/>
        </w:trPr>
        <w:tc>
          <w:tcPr>
            <w:tcW w:w="1560" w:type="dxa"/>
          </w:tcPr>
          <w:p w14:paraId="63FEFC36" w14:textId="77777777" w:rsidR="00760056" w:rsidRPr="00310357" w:rsidRDefault="00760056" w:rsidP="00492F95">
            <w:pPr>
              <w:suppressAutoHyphens/>
              <w:spacing w:line="360" w:lineRule="auto"/>
              <w:ind w:left="-108"/>
              <w:rPr>
                <w:rFonts w:ascii="Arial" w:hAnsi="Arial" w:cs="Arial"/>
                <w:sz w:val="20"/>
                <w:szCs w:val="20"/>
              </w:rPr>
            </w:pPr>
            <w:r w:rsidRPr="00310357">
              <w:rPr>
                <w:rFonts w:ascii="Arial" w:hAnsi="Arial" w:cs="Arial"/>
                <w:sz w:val="20"/>
                <w:szCs w:val="20"/>
              </w:rPr>
              <w:t>Załącznik nr 5</w:t>
            </w:r>
          </w:p>
        </w:tc>
        <w:tc>
          <w:tcPr>
            <w:tcW w:w="7574" w:type="dxa"/>
          </w:tcPr>
          <w:p w14:paraId="481E8566" w14:textId="66F2BD21" w:rsidR="00760056" w:rsidRPr="00310357" w:rsidRDefault="0084423A" w:rsidP="002F24CA">
            <w:pPr>
              <w:suppressAutoHyphens/>
              <w:spacing w:line="360" w:lineRule="auto"/>
              <w:jc w:val="both"/>
              <w:rPr>
                <w:rFonts w:ascii="Arial" w:hAnsi="Arial" w:cs="Arial"/>
                <w:sz w:val="20"/>
                <w:szCs w:val="20"/>
              </w:rPr>
            </w:pPr>
            <w:r>
              <w:rPr>
                <w:rFonts w:ascii="Arial" w:hAnsi="Arial" w:cs="Arial"/>
                <w:sz w:val="20"/>
                <w:szCs w:val="20"/>
              </w:rPr>
              <w:t>Budżet Gminy Mogilno na 2022 r.</w:t>
            </w:r>
          </w:p>
        </w:tc>
      </w:tr>
      <w:tr w:rsidR="00924FFD" w14:paraId="656BFB54" w14:textId="77777777" w:rsidTr="00492F95">
        <w:trPr>
          <w:gridBefore w:val="1"/>
          <w:wBefore w:w="142" w:type="dxa"/>
        </w:trPr>
        <w:tc>
          <w:tcPr>
            <w:tcW w:w="1560" w:type="dxa"/>
          </w:tcPr>
          <w:p w14:paraId="04D74727" w14:textId="77777777" w:rsidR="00924FFD" w:rsidRPr="00310357" w:rsidRDefault="00924FFD" w:rsidP="00492F95">
            <w:pPr>
              <w:suppressAutoHyphens/>
              <w:spacing w:line="360" w:lineRule="auto"/>
              <w:ind w:left="-108"/>
              <w:rPr>
                <w:rFonts w:ascii="Arial" w:hAnsi="Arial" w:cs="Arial"/>
                <w:sz w:val="20"/>
                <w:szCs w:val="20"/>
              </w:rPr>
            </w:pPr>
            <w:r w:rsidRPr="00310357">
              <w:rPr>
                <w:rFonts w:ascii="Arial" w:hAnsi="Arial" w:cs="Arial"/>
                <w:sz w:val="20"/>
                <w:szCs w:val="20"/>
              </w:rPr>
              <w:t>Załącznik nr 6</w:t>
            </w:r>
          </w:p>
        </w:tc>
        <w:tc>
          <w:tcPr>
            <w:tcW w:w="7574" w:type="dxa"/>
          </w:tcPr>
          <w:p w14:paraId="51D14C61" w14:textId="25123617" w:rsidR="00924FFD" w:rsidRPr="00310357" w:rsidRDefault="0084423A" w:rsidP="00783B76">
            <w:pPr>
              <w:suppressAutoHyphens/>
              <w:spacing w:line="360" w:lineRule="auto"/>
              <w:jc w:val="both"/>
              <w:rPr>
                <w:rFonts w:ascii="Arial" w:hAnsi="Arial" w:cs="Arial"/>
                <w:sz w:val="20"/>
                <w:szCs w:val="20"/>
              </w:rPr>
            </w:pPr>
            <w:r>
              <w:rPr>
                <w:rFonts w:ascii="Arial" w:hAnsi="Arial" w:cs="Arial"/>
                <w:sz w:val="20"/>
                <w:szCs w:val="20"/>
              </w:rPr>
              <w:t>O</w:t>
            </w:r>
            <w:r w:rsidRPr="00460443">
              <w:rPr>
                <w:rFonts w:ascii="Arial" w:hAnsi="Arial" w:cs="Arial"/>
                <w:sz w:val="20"/>
                <w:szCs w:val="20"/>
              </w:rPr>
              <w:t>pinia o projekcie budżetu Gminy Mogilno na rok 2022</w:t>
            </w:r>
          </w:p>
        </w:tc>
      </w:tr>
      <w:tr w:rsidR="00760056" w14:paraId="39252CEE" w14:textId="77777777" w:rsidTr="00492F95">
        <w:trPr>
          <w:gridBefore w:val="1"/>
          <w:wBefore w:w="142" w:type="dxa"/>
        </w:trPr>
        <w:tc>
          <w:tcPr>
            <w:tcW w:w="1560" w:type="dxa"/>
          </w:tcPr>
          <w:p w14:paraId="7A95BA67" w14:textId="1DC608A9" w:rsidR="00760056" w:rsidRPr="00310357" w:rsidRDefault="00760056"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sidR="00924FFD">
              <w:rPr>
                <w:rFonts w:ascii="Arial" w:hAnsi="Arial" w:cs="Arial"/>
                <w:sz w:val="20"/>
                <w:szCs w:val="20"/>
              </w:rPr>
              <w:t>7</w:t>
            </w:r>
          </w:p>
        </w:tc>
        <w:tc>
          <w:tcPr>
            <w:tcW w:w="7574" w:type="dxa"/>
          </w:tcPr>
          <w:p w14:paraId="5D1CE90B" w14:textId="1163BA54" w:rsidR="00760056" w:rsidRPr="00310357" w:rsidRDefault="0084423A" w:rsidP="00783B76">
            <w:pPr>
              <w:suppressAutoHyphens/>
              <w:spacing w:line="360" w:lineRule="auto"/>
              <w:jc w:val="both"/>
              <w:rPr>
                <w:rFonts w:ascii="Arial" w:hAnsi="Arial" w:cs="Arial"/>
                <w:sz w:val="20"/>
                <w:szCs w:val="20"/>
              </w:rPr>
            </w:pPr>
            <w:r>
              <w:rPr>
                <w:rFonts w:ascii="Arial" w:hAnsi="Arial" w:cs="Arial"/>
                <w:sz w:val="20"/>
                <w:szCs w:val="20"/>
              </w:rPr>
              <w:t>O</w:t>
            </w:r>
            <w:r w:rsidRPr="00460443">
              <w:rPr>
                <w:rFonts w:ascii="Arial" w:hAnsi="Arial" w:cs="Arial"/>
                <w:sz w:val="20"/>
                <w:szCs w:val="20"/>
              </w:rPr>
              <w:t>pinia o prawidłowości planowanej kwoty długu budżetu Gminy Mogilno na rok 2022</w:t>
            </w:r>
          </w:p>
        </w:tc>
      </w:tr>
      <w:tr w:rsidR="00760056" w14:paraId="4141F9AE" w14:textId="77777777" w:rsidTr="00492F95">
        <w:trPr>
          <w:gridBefore w:val="1"/>
          <w:wBefore w:w="142" w:type="dxa"/>
        </w:trPr>
        <w:tc>
          <w:tcPr>
            <w:tcW w:w="1560" w:type="dxa"/>
          </w:tcPr>
          <w:p w14:paraId="62396972" w14:textId="0B74E01A" w:rsidR="00760056" w:rsidRPr="00310357" w:rsidRDefault="00760056"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sidR="00924FFD">
              <w:rPr>
                <w:rFonts w:ascii="Arial" w:hAnsi="Arial" w:cs="Arial"/>
                <w:sz w:val="20"/>
                <w:szCs w:val="20"/>
              </w:rPr>
              <w:t>8</w:t>
            </w:r>
          </w:p>
        </w:tc>
        <w:tc>
          <w:tcPr>
            <w:tcW w:w="7574" w:type="dxa"/>
          </w:tcPr>
          <w:p w14:paraId="4F8F2317" w14:textId="021A969A" w:rsidR="004153D2" w:rsidRPr="00310357" w:rsidRDefault="0084423A" w:rsidP="00783B76">
            <w:pPr>
              <w:suppressAutoHyphens/>
              <w:spacing w:line="360" w:lineRule="auto"/>
              <w:jc w:val="both"/>
              <w:rPr>
                <w:rFonts w:ascii="Arial" w:hAnsi="Arial" w:cs="Arial"/>
                <w:sz w:val="20"/>
                <w:szCs w:val="20"/>
              </w:rPr>
            </w:pPr>
            <w:r>
              <w:rPr>
                <w:rFonts w:ascii="Arial" w:hAnsi="Arial" w:cs="Arial"/>
                <w:sz w:val="20"/>
                <w:szCs w:val="20"/>
              </w:rPr>
              <w:t>S</w:t>
            </w:r>
            <w:r w:rsidRPr="00460443">
              <w:rPr>
                <w:rFonts w:ascii="Arial" w:hAnsi="Arial" w:cs="Arial"/>
                <w:sz w:val="20"/>
                <w:szCs w:val="20"/>
              </w:rPr>
              <w:t>prawozdania  za I kwartał 2022r.: Rb-27S, Rb-28S, Rb-Z, Rb-N, Rb-NDS</w:t>
            </w:r>
          </w:p>
        </w:tc>
      </w:tr>
      <w:tr w:rsidR="004153D2" w14:paraId="065091D4" w14:textId="77777777" w:rsidTr="00492F95">
        <w:trPr>
          <w:gridBefore w:val="1"/>
          <w:wBefore w:w="142" w:type="dxa"/>
        </w:trPr>
        <w:tc>
          <w:tcPr>
            <w:tcW w:w="1560" w:type="dxa"/>
          </w:tcPr>
          <w:p w14:paraId="1B145743" w14:textId="68DBC616" w:rsidR="004153D2" w:rsidRPr="00310357" w:rsidRDefault="004153D2"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sidR="00924FFD">
              <w:rPr>
                <w:rFonts w:ascii="Arial" w:hAnsi="Arial" w:cs="Arial"/>
                <w:sz w:val="20"/>
                <w:szCs w:val="20"/>
              </w:rPr>
              <w:t>9</w:t>
            </w:r>
          </w:p>
        </w:tc>
        <w:tc>
          <w:tcPr>
            <w:tcW w:w="7574" w:type="dxa"/>
          </w:tcPr>
          <w:p w14:paraId="76647104" w14:textId="286D5008" w:rsidR="004153D2" w:rsidRPr="00310357" w:rsidRDefault="0084423A" w:rsidP="00783B76">
            <w:pPr>
              <w:suppressAutoHyphens/>
              <w:spacing w:line="360" w:lineRule="auto"/>
              <w:jc w:val="both"/>
              <w:rPr>
                <w:rFonts w:ascii="Arial" w:hAnsi="Arial" w:cs="Arial"/>
                <w:sz w:val="20"/>
                <w:szCs w:val="20"/>
              </w:rPr>
            </w:pPr>
            <w:r>
              <w:rPr>
                <w:rFonts w:ascii="Arial" w:hAnsi="Arial" w:cs="Arial"/>
                <w:sz w:val="20"/>
                <w:szCs w:val="20"/>
              </w:rPr>
              <w:t>S</w:t>
            </w:r>
            <w:r w:rsidRPr="00460443">
              <w:rPr>
                <w:rFonts w:ascii="Arial" w:hAnsi="Arial" w:cs="Arial"/>
                <w:sz w:val="20"/>
                <w:szCs w:val="20"/>
              </w:rPr>
              <w:t>prawozdanie z wykonania bud</w:t>
            </w:r>
            <w:r>
              <w:rPr>
                <w:rFonts w:ascii="Arial" w:hAnsi="Arial" w:cs="Arial"/>
                <w:sz w:val="20"/>
                <w:szCs w:val="20"/>
              </w:rPr>
              <w:t>żetu Gminy Mogilno za rok 2021</w:t>
            </w:r>
          </w:p>
        </w:tc>
      </w:tr>
      <w:tr w:rsidR="006D6309" w14:paraId="0DD30E68" w14:textId="77777777" w:rsidTr="00492F95">
        <w:trPr>
          <w:gridBefore w:val="1"/>
          <w:wBefore w:w="142" w:type="dxa"/>
        </w:trPr>
        <w:tc>
          <w:tcPr>
            <w:tcW w:w="1560" w:type="dxa"/>
          </w:tcPr>
          <w:p w14:paraId="5BF730BB" w14:textId="77777777" w:rsidR="006D6309" w:rsidRPr="00310357" w:rsidRDefault="00783B76"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10</w:t>
            </w:r>
          </w:p>
        </w:tc>
        <w:tc>
          <w:tcPr>
            <w:tcW w:w="7574" w:type="dxa"/>
          </w:tcPr>
          <w:p w14:paraId="3515510C" w14:textId="0295889B" w:rsidR="00E52744" w:rsidRDefault="0084423A" w:rsidP="00783B76">
            <w:pPr>
              <w:suppressAutoHyphens/>
              <w:spacing w:line="360" w:lineRule="auto"/>
              <w:jc w:val="both"/>
              <w:rPr>
                <w:rFonts w:ascii="Arial" w:hAnsi="Arial" w:cs="Arial"/>
                <w:sz w:val="20"/>
                <w:szCs w:val="20"/>
              </w:rPr>
            </w:pPr>
            <w:r w:rsidRPr="00460443">
              <w:rPr>
                <w:rFonts w:ascii="Arial" w:hAnsi="Arial" w:cs="Arial"/>
                <w:sz w:val="20"/>
                <w:szCs w:val="20"/>
              </w:rPr>
              <w:t xml:space="preserve">Uchwała Nr XXXIII/369/22 Rady Miejskiej w Mogilnie z dnia 3 marca  2022 r. </w:t>
            </w:r>
            <w:r w:rsidR="00492F95">
              <w:rPr>
                <w:rFonts w:ascii="Arial" w:hAnsi="Arial" w:cs="Arial"/>
                <w:sz w:val="20"/>
                <w:szCs w:val="20"/>
              </w:rPr>
              <w:t xml:space="preserve">                      </w:t>
            </w:r>
            <w:r w:rsidRPr="00460443">
              <w:rPr>
                <w:rFonts w:ascii="Arial" w:hAnsi="Arial" w:cs="Arial"/>
                <w:sz w:val="20"/>
                <w:szCs w:val="20"/>
              </w:rPr>
              <w:t>w sprawie zmiany budżetu gminy Mogilno na rok 2022</w:t>
            </w:r>
          </w:p>
        </w:tc>
      </w:tr>
      <w:tr w:rsidR="00E52744" w14:paraId="7CB56E26" w14:textId="77777777" w:rsidTr="00492F95">
        <w:trPr>
          <w:gridBefore w:val="1"/>
          <w:wBefore w:w="142" w:type="dxa"/>
        </w:trPr>
        <w:tc>
          <w:tcPr>
            <w:tcW w:w="1560" w:type="dxa"/>
          </w:tcPr>
          <w:p w14:paraId="06F4653F" w14:textId="3940BF4C" w:rsidR="00E52744" w:rsidRPr="00310357" w:rsidRDefault="00E52744"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11</w:t>
            </w:r>
          </w:p>
        </w:tc>
        <w:tc>
          <w:tcPr>
            <w:tcW w:w="7574" w:type="dxa"/>
          </w:tcPr>
          <w:p w14:paraId="68DCE120" w14:textId="3DA661B3" w:rsidR="00460443" w:rsidRDefault="0084423A" w:rsidP="0084423A">
            <w:pPr>
              <w:suppressAutoHyphens/>
              <w:spacing w:line="360" w:lineRule="auto"/>
              <w:jc w:val="both"/>
              <w:rPr>
                <w:rFonts w:ascii="Arial" w:hAnsi="Arial" w:cs="Arial"/>
                <w:sz w:val="20"/>
                <w:szCs w:val="20"/>
              </w:rPr>
            </w:pPr>
            <w:r w:rsidRPr="00460443">
              <w:rPr>
                <w:rFonts w:ascii="Arial" w:hAnsi="Arial" w:cs="Arial"/>
                <w:sz w:val="20"/>
                <w:szCs w:val="20"/>
              </w:rPr>
              <w:t xml:space="preserve">Uchwała Nr XXXIV/373/22 Rady Miejskiej w Mogilnie z dnia 30 marca  2022 r. </w:t>
            </w:r>
            <w:r w:rsidR="00492F95">
              <w:rPr>
                <w:rFonts w:ascii="Arial" w:hAnsi="Arial" w:cs="Arial"/>
                <w:sz w:val="20"/>
                <w:szCs w:val="20"/>
              </w:rPr>
              <w:t xml:space="preserve">                    </w:t>
            </w:r>
            <w:r w:rsidRPr="00460443">
              <w:rPr>
                <w:rFonts w:ascii="Arial" w:hAnsi="Arial" w:cs="Arial"/>
                <w:sz w:val="20"/>
                <w:szCs w:val="20"/>
              </w:rPr>
              <w:t>w sprawie zmiany Wieloletniej Prognozy finansowej Gminy Mogilno na lata 2022 – 2033</w:t>
            </w:r>
          </w:p>
        </w:tc>
      </w:tr>
      <w:tr w:rsidR="0084423A" w14:paraId="6D7C57E4" w14:textId="77777777" w:rsidTr="00492F95">
        <w:trPr>
          <w:gridBefore w:val="1"/>
          <w:wBefore w:w="142" w:type="dxa"/>
          <w:trHeight w:val="772"/>
        </w:trPr>
        <w:tc>
          <w:tcPr>
            <w:tcW w:w="1560" w:type="dxa"/>
          </w:tcPr>
          <w:p w14:paraId="5F796175" w14:textId="0127D148" w:rsidR="0084423A" w:rsidRPr="00310357" w:rsidRDefault="0084423A"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1</w:t>
            </w:r>
            <w:r>
              <w:rPr>
                <w:rFonts w:ascii="Arial" w:hAnsi="Arial" w:cs="Arial"/>
                <w:sz w:val="20"/>
                <w:szCs w:val="20"/>
              </w:rPr>
              <w:t>2</w:t>
            </w:r>
          </w:p>
        </w:tc>
        <w:tc>
          <w:tcPr>
            <w:tcW w:w="7574" w:type="dxa"/>
          </w:tcPr>
          <w:p w14:paraId="4E9CB944" w14:textId="32FEDD22" w:rsidR="0084423A" w:rsidRDefault="00C50FC2" w:rsidP="0084423A">
            <w:pPr>
              <w:suppressAutoHyphens/>
              <w:spacing w:line="360" w:lineRule="auto"/>
              <w:jc w:val="both"/>
              <w:rPr>
                <w:rFonts w:ascii="Arial" w:hAnsi="Arial" w:cs="Arial"/>
                <w:sz w:val="20"/>
                <w:szCs w:val="20"/>
              </w:rPr>
            </w:pPr>
            <w:r w:rsidRPr="00C50FC2">
              <w:rPr>
                <w:rFonts w:ascii="Arial" w:hAnsi="Arial" w:cs="Arial"/>
                <w:sz w:val="20"/>
                <w:szCs w:val="20"/>
              </w:rPr>
              <w:t xml:space="preserve">Uchwała Nr XXXIII/371/22 Rady Miejskiej w Mogilnie z dnia 3 marca 2022 r. </w:t>
            </w:r>
            <w:r w:rsidR="00492F95">
              <w:rPr>
                <w:rFonts w:ascii="Arial" w:hAnsi="Arial" w:cs="Arial"/>
                <w:sz w:val="20"/>
                <w:szCs w:val="20"/>
              </w:rPr>
              <w:t xml:space="preserve">                       </w:t>
            </w:r>
            <w:r w:rsidRPr="00C50FC2">
              <w:rPr>
                <w:rFonts w:ascii="Arial" w:hAnsi="Arial" w:cs="Arial"/>
                <w:sz w:val="20"/>
                <w:szCs w:val="20"/>
              </w:rPr>
              <w:t>w sprawie zaciągnięcia kredytu długoterminowego na finansowanie planowanego deficytu bu</w:t>
            </w:r>
            <w:r>
              <w:rPr>
                <w:rFonts w:ascii="Arial" w:hAnsi="Arial" w:cs="Arial"/>
                <w:sz w:val="20"/>
                <w:szCs w:val="20"/>
              </w:rPr>
              <w:t>dżetu gminy Mogilno na rok 2022</w:t>
            </w:r>
          </w:p>
        </w:tc>
      </w:tr>
      <w:tr w:rsidR="00C50FC2" w14:paraId="3666C1D6" w14:textId="77777777" w:rsidTr="00492F95">
        <w:trPr>
          <w:gridBefore w:val="1"/>
          <w:wBefore w:w="142" w:type="dxa"/>
          <w:trHeight w:val="305"/>
        </w:trPr>
        <w:tc>
          <w:tcPr>
            <w:tcW w:w="1560" w:type="dxa"/>
          </w:tcPr>
          <w:p w14:paraId="41E902FA" w14:textId="1F8D07FC" w:rsidR="00C50FC2" w:rsidRPr="00310357" w:rsidRDefault="00C50FC2"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1</w:t>
            </w:r>
            <w:r>
              <w:rPr>
                <w:rFonts w:ascii="Arial" w:hAnsi="Arial" w:cs="Arial"/>
                <w:sz w:val="20"/>
                <w:szCs w:val="20"/>
              </w:rPr>
              <w:t>3</w:t>
            </w:r>
          </w:p>
        </w:tc>
        <w:tc>
          <w:tcPr>
            <w:tcW w:w="7574" w:type="dxa"/>
          </w:tcPr>
          <w:p w14:paraId="2323FB27" w14:textId="77D1A9A5" w:rsidR="00C50FC2" w:rsidRDefault="00C50FC2" w:rsidP="00C50FC2">
            <w:pPr>
              <w:suppressAutoHyphens/>
              <w:spacing w:line="360" w:lineRule="auto"/>
              <w:jc w:val="both"/>
              <w:rPr>
                <w:rFonts w:ascii="Arial" w:hAnsi="Arial" w:cs="Arial"/>
                <w:sz w:val="20"/>
                <w:szCs w:val="20"/>
              </w:rPr>
            </w:pPr>
            <w:r w:rsidRPr="00C50FC2">
              <w:rPr>
                <w:rFonts w:ascii="Arial" w:hAnsi="Arial" w:cs="Arial"/>
                <w:sz w:val="20"/>
                <w:szCs w:val="20"/>
              </w:rPr>
              <w:t>Opinia RIO o wieloletniej prognozie finansowej</w:t>
            </w:r>
          </w:p>
        </w:tc>
      </w:tr>
      <w:tr w:rsidR="00C50FC2" w14:paraId="08F25099" w14:textId="77777777" w:rsidTr="00492F95">
        <w:trPr>
          <w:gridBefore w:val="1"/>
          <w:wBefore w:w="142" w:type="dxa"/>
          <w:trHeight w:val="381"/>
        </w:trPr>
        <w:tc>
          <w:tcPr>
            <w:tcW w:w="1560" w:type="dxa"/>
          </w:tcPr>
          <w:p w14:paraId="57A0DE6F" w14:textId="1BE338F3" w:rsidR="00C50FC2" w:rsidRPr="00310357" w:rsidRDefault="00C50FC2"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1</w:t>
            </w:r>
            <w:r>
              <w:rPr>
                <w:rFonts w:ascii="Arial" w:hAnsi="Arial" w:cs="Arial"/>
                <w:sz w:val="20"/>
                <w:szCs w:val="20"/>
              </w:rPr>
              <w:t>4</w:t>
            </w:r>
          </w:p>
        </w:tc>
        <w:tc>
          <w:tcPr>
            <w:tcW w:w="7574" w:type="dxa"/>
          </w:tcPr>
          <w:p w14:paraId="518225D5" w14:textId="45E6DCF0" w:rsidR="00C50FC2" w:rsidRDefault="00C50FC2" w:rsidP="00C50FC2">
            <w:pPr>
              <w:suppressAutoHyphens/>
              <w:spacing w:line="360" w:lineRule="auto"/>
              <w:jc w:val="both"/>
              <w:rPr>
                <w:rFonts w:ascii="Arial" w:hAnsi="Arial" w:cs="Arial"/>
                <w:sz w:val="20"/>
                <w:szCs w:val="20"/>
              </w:rPr>
            </w:pPr>
            <w:r w:rsidRPr="00C50FC2">
              <w:rPr>
                <w:rFonts w:ascii="Arial" w:hAnsi="Arial" w:cs="Arial"/>
                <w:sz w:val="20"/>
                <w:szCs w:val="20"/>
              </w:rPr>
              <w:t>Opinia RIO o możliwości spłaty kredytu</w:t>
            </w:r>
          </w:p>
        </w:tc>
      </w:tr>
      <w:tr w:rsidR="00C50FC2" w14:paraId="241545EB" w14:textId="77777777" w:rsidTr="00492F95">
        <w:trPr>
          <w:gridBefore w:val="1"/>
          <w:wBefore w:w="142" w:type="dxa"/>
          <w:trHeight w:val="287"/>
        </w:trPr>
        <w:tc>
          <w:tcPr>
            <w:tcW w:w="1560" w:type="dxa"/>
          </w:tcPr>
          <w:p w14:paraId="165A5212" w14:textId="3835DA70" w:rsidR="00C50FC2" w:rsidRPr="00310357" w:rsidRDefault="00C50FC2"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1</w:t>
            </w:r>
            <w:r>
              <w:rPr>
                <w:rFonts w:ascii="Arial" w:hAnsi="Arial" w:cs="Arial"/>
                <w:sz w:val="20"/>
                <w:szCs w:val="20"/>
              </w:rPr>
              <w:t>5</w:t>
            </w:r>
          </w:p>
        </w:tc>
        <w:tc>
          <w:tcPr>
            <w:tcW w:w="7574" w:type="dxa"/>
          </w:tcPr>
          <w:p w14:paraId="220B3C4E" w14:textId="79D07266" w:rsidR="00C50FC2" w:rsidRDefault="00C50FC2" w:rsidP="00C50FC2">
            <w:pPr>
              <w:suppressAutoHyphens/>
              <w:spacing w:line="360" w:lineRule="auto"/>
              <w:jc w:val="both"/>
              <w:rPr>
                <w:rFonts w:ascii="Arial" w:hAnsi="Arial" w:cs="Arial"/>
                <w:sz w:val="20"/>
                <w:szCs w:val="20"/>
              </w:rPr>
            </w:pPr>
            <w:r w:rsidRPr="00C50FC2">
              <w:rPr>
                <w:rFonts w:ascii="Arial" w:hAnsi="Arial" w:cs="Arial"/>
                <w:sz w:val="20"/>
                <w:szCs w:val="20"/>
              </w:rPr>
              <w:t>Decyzja  o NIP i REGON</w:t>
            </w:r>
          </w:p>
        </w:tc>
      </w:tr>
      <w:tr w:rsidR="00C50FC2" w14:paraId="5DE19324" w14:textId="77777777" w:rsidTr="00492F95">
        <w:trPr>
          <w:gridBefore w:val="1"/>
          <w:wBefore w:w="142" w:type="dxa"/>
          <w:trHeight w:val="287"/>
        </w:trPr>
        <w:tc>
          <w:tcPr>
            <w:tcW w:w="1560" w:type="dxa"/>
          </w:tcPr>
          <w:p w14:paraId="0EE3B5BB" w14:textId="3D328D92" w:rsidR="00C50FC2" w:rsidRPr="00310357" w:rsidRDefault="00C50FC2"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16</w:t>
            </w:r>
          </w:p>
        </w:tc>
        <w:tc>
          <w:tcPr>
            <w:tcW w:w="7574" w:type="dxa"/>
          </w:tcPr>
          <w:p w14:paraId="50BF81C0" w14:textId="6F8113B8" w:rsidR="00C50FC2" w:rsidRPr="00C50FC2" w:rsidRDefault="00C50FC2" w:rsidP="00C50FC2">
            <w:pPr>
              <w:suppressAutoHyphens/>
              <w:spacing w:line="360" w:lineRule="auto"/>
              <w:jc w:val="both"/>
              <w:rPr>
                <w:rFonts w:ascii="Arial" w:hAnsi="Arial" w:cs="Arial"/>
                <w:sz w:val="20"/>
                <w:szCs w:val="20"/>
              </w:rPr>
            </w:pPr>
            <w:r w:rsidRPr="00C50FC2">
              <w:rPr>
                <w:rFonts w:ascii="Arial" w:hAnsi="Arial" w:cs="Arial"/>
                <w:sz w:val="20"/>
                <w:szCs w:val="20"/>
              </w:rPr>
              <w:t>Zadłużenie stan na 20.04.2022</w:t>
            </w:r>
            <w:r>
              <w:rPr>
                <w:rFonts w:ascii="Arial" w:hAnsi="Arial" w:cs="Arial"/>
                <w:sz w:val="20"/>
                <w:szCs w:val="20"/>
              </w:rPr>
              <w:t xml:space="preserve"> </w:t>
            </w:r>
            <w:r w:rsidRPr="00C50FC2">
              <w:rPr>
                <w:rFonts w:ascii="Arial" w:hAnsi="Arial" w:cs="Arial"/>
                <w:sz w:val="20"/>
                <w:szCs w:val="20"/>
              </w:rPr>
              <w:t>r.</w:t>
            </w:r>
          </w:p>
        </w:tc>
      </w:tr>
      <w:tr w:rsidR="00C50FC2" w14:paraId="0D52167B" w14:textId="77777777" w:rsidTr="00492F95">
        <w:trPr>
          <w:gridBefore w:val="1"/>
          <w:wBefore w:w="142" w:type="dxa"/>
          <w:trHeight w:val="772"/>
        </w:trPr>
        <w:tc>
          <w:tcPr>
            <w:tcW w:w="1560" w:type="dxa"/>
          </w:tcPr>
          <w:p w14:paraId="5F280A15" w14:textId="31FDBBB8" w:rsidR="00C50FC2" w:rsidRPr="00310357" w:rsidRDefault="00C50FC2" w:rsidP="00492F95">
            <w:pPr>
              <w:suppressAutoHyphens/>
              <w:spacing w:line="360" w:lineRule="auto"/>
              <w:ind w:left="-108"/>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1</w:t>
            </w:r>
            <w:r>
              <w:rPr>
                <w:rFonts w:ascii="Arial" w:hAnsi="Arial" w:cs="Arial"/>
                <w:sz w:val="20"/>
                <w:szCs w:val="20"/>
              </w:rPr>
              <w:t>7</w:t>
            </w:r>
          </w:p>
        </w:tc>
        <w:tc>
          <w:tcPr>
            <w:tcW w:w="7574" w:type="dxa"/>
          </w:tcPr>
          <w:p w14:paraId="1E17ACEF" w14:textId="254C4864" w:rsidR="00C50FC2" w:rsidRDefault="00C50FC2" w:rsidP="0084423A">
            <w:pPr>
              <w:suppressAutoHyphens/>
              <w:spacing w:line="360" w:lineRule="auto"/>
              <w:jc w:val="both"/>
              <w:rPr>
                <w:rFonts w:ascii="Arial" w:hAnsi="Arial" w:cs="Arial"/>
                <w:sz w:val="20"/>
                <w:szCs w:val="20"/>
              </w:rPr>
            </w:pPr>
            <w:r>
              <w:rPr>
                <w:rFonts w:ascii="Arial" w:hAnsi="Arial" w:cs="Arial"/>
                <w:sz w:val="20"/>
                <w:szCs w:val="20"/>
              </w:rPr>
              <w:t>W</w:t>
            </w:r>
            <w:r w:rsidRPr="006D6309">
              <w:rPr>
                <w:rFonts w:ascii="Arial" w:hAnsi="Arial" w:cs="Arial"/>
                <w:sz w:val="20"/>
                <w:szCs w:val="20"/>
              </w:rPr>
              <w:t>ykaz pracowników wykonujących czynności w trakcie realizacji zamówienia na podstawie umowy o pracę</w:t>
            </w:r>
          </w:p>
        </w:tc>
      </w:tr>
    </w:tbl>
    <w:p w14:paraId="58370AB5" w14:textId="2DF53910" w:rsidR="0084423A" w:rsidRPr="00492F95" w:rsidRDefault="00492F95" w:rsidP="00492F95">
      <w:pPr>
        <w:tabs>
          <w:tab w:val="num" w:pos="0"/>
        </w:tabs>
        <w:suppressAutoHyphens/>
        <w:spacing w:after="40" w:line="360" w:lineRule="auto"/>
        <w:jc w:val="center"/>
        <w:rPr>
          <w:rFonts w:ascii="Arial" w:hAnsi="Arial" w:cs="Arial"/>
          <w:b/>
          <w:sz w:val="20"/>
          <w:szCs w:val="20"/>
        </w:rPr>
      </w:pPr>
      <w:r>
        <w:rPr>
          <w:rFonts w:ascii="Arial" w:hAnsi="Arial" w:cs="Arial"/>
          <w:b/>
          <w:sz w:val="20"/>
          <w:szCs w:val="20"/>
        </w:rPr>
        <w:t xml:space="preserve">                                                                                </w:t>
      </w:r>
      <w:r w:rsidR="00FD2CCD" w:rsidRPr="000C7661">
        <w:rPr>
          <w:rFonts w:ascii="Arial" w:hAnsi="Arial" w:cs="Arial"/>
          <w:b/>
          <w:sz w:val="20"/>
          <w:szCs w:val="20"/>
        </w:rPr>
        <w:t>Zatwierdzam:</w:t>
      </w:r>
    </w:p>
    <w:p w14:paraId="217CB5CA" w14:textId="77777777" w:rsidR="00492F95" w:rsidRPr="00492F95" w:rsidRDefault="00492F95" w:rsidP="00C57980">
      <w:pPr>
        <w:tabs>
          <w:tab w:val="num" w:pos="0"/>
        </w:tabs>
        <w:suppressAutoHyphens/>
        <w:spacing w:before="240" w:after="40" w:line="360" w:lineRule="auto"/>
        <w:ind w:left="6237"/>
        <w:rPr>
          <w:rFonts w:ascii="Arial" w:hAnsi="Arial" w:cs="Arial"/>
          <w:sz w:val="36"/>
          <w:szCs w:val="36"/>
        </w:rPr>
      </w:pPr>
    </w:p>
    <w:p w14:paraId="003DDF1A" w14:textId="77777777" w:rsidR="00FD2CCD" w:rsidRPr="000C7661" w:rsidRDefault="00FD2CCD" w:rsidP="00492F95">
      <w:pPr>
        <w:tabs>
          <w:tab w:val="num" w:pos="0"/>
        </w:tabs>
        <w:suppressAutoHyphens/>
        <w:spacing w:before="240" w:after="40"/>
        <w:ind w:left="6237"/>
        <w:rPr>
          <w:rFonts w:ascii="Arial" w:hAnsi="Arial" w:cs="Arial"/>
          <w:sz w:val="20"/>
          <w:szCs w:val="20"/>
        </w:rPr>
      </w:pPr>
      <w:r w:rsidRPr="000C7661">
        <w:rPr>
          <w:rFonts w:ascii="Arial" w:hAnsi="Arial" w:cs="Arial"/>
          <w:sz w:val="20"/>
          <w:szCs w:val="20"/>
        </w:rPr>
        <w:t>……………………………….</w:t>
      </w:r>
    </w:p>
    <w:p w14:paraId="60A49E9E" w14:textId="77777777" w:rsidR="00D05F80" w:rsidRDefault="00927FE7" w:rsidP="00492F95">
      <w:pPr>
        <w:tabs>
          <w:tab w:val="num" w:pos="0"/>
        </w:tabs>
        <w:suppressAutoHyphens/>
        <w:spacing w:after="40"/>
        <w:ind w:left="6237"/>
        <w:rPr>
          <w:rFonts w:ascii="Arial" w:hAnsi="Arial" w:cs="Arial"/>
          <w:bCs/>
          <w:sz w:val="20"/>
          <w:szCs w:val="20"/>
        </w:rPr>
      </w:pPr>
      <w:r w:rsidRPr="000C7661">
        <w:rPr>
          <w:rFonts w:ascii="Arial" w:hAnsi="Arial" w:cs="Arial"/>
          <w:bCs/>
          <w:sz w:val="20"/>
          <w:szCs w:val="20"/>
        </w:rPr>
        <w:t>(Kierownik Zamawiającego)</w:t>
      </w:r>
    </w:p>
    <w:sectPr w:rsidR="00D05F80" w:rsidSect="00DE004F">
      <w:headerReference w:type="default" r:id="rId20"/>
      <w:footerReference w:type="default" r:id="rId21"/>
      <w:headerReference w:type="first" r:id="rId22"/>
      <w:footerReference w:type="first" r:id="rId23"/>
      <w:pgSz w:w="11906" w:h="16838"/>
      <w:pgMar w:top="1957" w:right="1418" w:bottom="1418" w:left="1418" w:header="851"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ED098" w14:textId="77777777" w:rsidR="000F6369" w:rsidRDefault="000F6369">
      <w:r>
        <w:separator/>
      </w:r>
    </w:p>
  </w:endnote>
  <w:endnote w:type="continuationSeparator" w:id="0">
    <w:p w14:paraId="073243D1" w14:textId="77777777" w:rsidR="000F6369" w:rsidRDefault="000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BC1A" w14:textId="77777777" w:rsidR="000F6369" w:rsidRPr="007B17EA" w:rsidRDefault="000F636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E16D7">
      <w:rPr>
        <w:rFonts w:ascii="Arial" w:hAnsi="Arial" w:cs="Arial"/>
        <w:b/>
        <w:bCs/>
        <w:noProof/>
        <w:sz w:val="16"/>
        <w:szCs w:val="16"/>
      </w:rPr>
      <w:t>11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E16D7">
      <w:rPr>
        <w:rFonts w:ascii="Arial" w:hAnsi="Arial" w:cs="Arial"/>
        <w:b/>
        <w:bCs/>
        <w:noProof/>
        <w:sz w:val="16"/>
        <w:szCs w:val="16"/>
      </w:rPr>
      <w:t>23</w:t>
    </w:r>
    <w:r w:rsidRPr="007B17EA">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FD24" w14:textId="77777777" w:rsidR="000F6369" w:rsidRDefault="000F6369"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05704" w14:textId="77777777" w:rsidR="000F6369" w:rsidRDefault="000F6369">
      <w:r>
        <w:separator/>
      </w:r>
    </w:p>
  </w:footnote>
  <w:footnote w:type="continuationSeparator" w:id="0">
    <w:p w14:paraId="581302C6" w14:textId="77777777" w:rsidR="000F6369" w:rsidRDefault="000F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9D58" w14:textId="63D3A69B" w:rsidR="000F6369" w:rsidRPr="001421FA" w:rsidRDefault="000F6369" w:rsidP="000F6369">
    <w:pPr>
      <w:pStyle w:val="Nagwek"/>
      <w:jc w:val="right"/>
      <w:rPr>
        <w:rFonts w:ascii="Arial" w:hAnsi="Arial" w:cs="Arial"/>
        <w:sz w:val="16"/>
        <w:szCs w:val="16"/>
      </w:rPr>
    </w:pPr>
    <w:r>
      <w:rPr>
        <w:rFonts w:ascii="Arial" w:hAnsi="Arial" w:cs="Arial"/>
        <w:sz w:val="16"/>
        <w:szCs w:val="16"/>
      </w:rPr>
      <w:t>Nr postępowania:</w:t>
    </w:r>
    <w:r w:rsidRPr="001421FA">
      <w:t xml:space="preserve"> </w:t>
    </w:r>
    <w:r w:rsidRPr="001421FA">
      <w:rPr>
        <w:rFonts w:ascii="Arial" w:hAnsi="Arial" w:cs="Arial"/>
        <w:sz w:val="16"/>
        <w:szCs w:val="16"/>
      </w:rPr>
      <w:t>W</w:t>
    </w:r>
    <w:r>
      <w:rPr>
        <w:rFonts w:ascii="Arial" w:hAnsi="Arial" w:cs="Arial"/>
        <w:sz w:val="16"/>
        <w:szCs w:val="16"/>
      </w:rPr>
      <w:t>FE</w:t>
    </w:r>
    <w:r w:rsidRPr="001421FA">
      <w:rPr>
        <w:rFonts w:ascii="Arial" w:hAnsi="Arial" w:cs="Arial"/>
        <w:sz w:val="16"/>
        <w:szCs w:val="16"/>
      </w:rPr>
      <w:t>.271.</w:t>
    </w:r>
    <w:r>
      <w:rPr>
        <w:rFonts w:ascii="Arial" w:hAnsi="Arial" w:cs="Arial"/>
        <w:sz w:val="16"/>
        <w:szCs w:val="16"/>
      </w:rPr>
      <w:t>10</w:t>
    </w:r>
    <w:r w:rsidRPr="001421FA">
      <w:rPr>
        <w:rFonts w:ascii="Arial" w:hAnsi="Arial" w:cs="Arial"/>
        <w:sz w:val="16"/>
        <w:szCs w:val="16"/>
      </w:rPr>
      <w:t>.202</w:t>
    </w:r>
    <w:r>
      <w:rPr>
        <w:rFonts w:ascii="Arial" w:hAnsi="Arial" w:cs="Arial"/>
        <w:sz w:val="16"/>
        <w:szCs w:val="16"/>
      </w:rPr>
      <w:t>2</w:t>
    </w:r>
    <w:r w:rsidRPr="001421FA">
      <w:rPr>
        <w:rFonts w:ascii="Arial" w:hAnsi="Arial" w:cs="Arial"/>
        <w:sz w:val="16"/>
        <w:szCs w:val="16"/>
      </w:rPr>
      <w:t>.W</w:t>
    </w:r>
    <w:r>
      <w:rPr>
        <w:rFonts w:ascii="Arial" w:hAnsi="Arial" w:cs="Arial"/>
        <w:sz w:val="16"/>
        <w:szCs w:val="16"/>
      </w:rPr>
      <w:t>FI</w:t>
    </w:r>
  </w:p>
  <w:p w14:paraId="5BFF70F9" w14:textId="77777777" w:rsidR="000F6369" w:rsidRPr="001622EE" w:rsidRDefault="000F6369" w:rsidP="00623C5D">
    <w:pPr>
      <w:pStyle w:val="Nagwek"/>
      <w:jc w:val="right"/>
      <w:rPr>
        <w:noProof/>
        <w:sz w:val="8"/>
        <w:szCs w:val="8"/>
      </w:rPr>
    </w:pPr>
  </w:p>
  <w:tbl>
    <w:tblPr>
      <w:tblStyle w:val="Tabela-Siatka"/>
      <w:tblW w:w="9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190"/>
      <w:gridCol w:w="2565"/>
      <w:gridCol w:w="2246"/>
    </w:tblGrid>
    <w:tr w:rsidR="000F6369" w14:paraId="7E1A8CE7" w14:textId="77777777" w:rsidTr="00F22894">
      <w:tc>
        <w:tcPr>
          <w:tcW w:w="2189" w:type="dxa"/>
        </w:tcPr>
        <w:p w14:paraId="719DE1A3" w14:textId="77777777" w:rsidR="000F6369" w:rsidRDefault="000F6369" w:rsidP="00DB176C">
          <w:pPr>
            <w:pStyle w:val="Nagwek"/>
            <w:jc w:val="center"/>
          </w:pPr>
        </w:p>
      </w:tc>
      <w:tc>
        <w:tcPr>
          <w:tcW w:w="2190" w:type="dxa"/>
        </w:tcPr>
        <w:p w14:paraId="50E61A9B" w14:textId="77777777" w:rsidR="000F6369" w:rsidRDefault="000F6369" w:rsidP="00DB176C">
          <w:pPr>
            <w:pStyle w:val="Nagwek"/>
            <w:jc w:val="center"/>
          </w:pPr>
        </w:p>
      </w:tc>
      <w:tc>
        <w:tcPr>
          <w:tcW w:w="2565" w:type="dxa"/>
          <w:vAlign w:val="center"/>
        </w:tcPr>
        <w:p w14:paraId="269797D5" w14:textId="528432B3" w:rsidR="000F6369" w:rsidRDefault="000F6369" w:rsidP="00DB176C">
          <w:pPr>
            <w:pStyle w:val="Nagwek"/>
            <w:jc w:val="center"/>
          </w:pPr>
        </w:p>
      </w:tc>
      <w:tc>
        <w:tcPr>
          <w:tcW w:w="2246" w:type="dxa"/>
          <w:vAlign w:val="center"/>
        </w:tcPr>
        <w:p w14:paraId="20A892F5" w14:textId="25AAA5F7" w:rsidR="000F6369" w:rsidRDefault="000F6369" w:rsidP="00DB176C">
          <w:pPr>
            <w:pStyle w:val="Nagwek"/>
            <w:jc w:val="center"/>
          </w:pPr>
        </w:p>
      </w:tc>
    </w:tr>
  </w:tbl>
  <w:p w14:paraId="53BFFB05" w14:textId="77777777" w:rsidR="000F6369" w:rsidRPr="00DB176C" w:rsidRDefault="000F6369" w:rsidP="00DB176C">
    <w:pPr>
      <w:pStyle w:val="Nagwek"/>
      <w:jc w:val="right"/>
      <w:rPr>
        <w:rFonts w:ascii="Arial" w:hAnsi="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5274" w14:textId="1B1A1429" w:rsidR="000F6369" w:rsidRDefault="000F6369" w:rsidP="00DE004F">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0F6369" w14:paraId="02804491" w14:textId="77777777" w:rsidTr="00DB176C">
      <w:tc>
        <w:tcPr>
          <w:tcW w:w="2265" w:type="dxa"/>
        </w:tcPr>
        <w:p w14:paraId="3F62EA8E" w14:textId="77777777" w:rsidR="000F6369" w:rsidRDefault="000F6369" w:rsidP="00DB176C">
          <w:pPr>
            <w:pStyle w:val="Nagwek"/>
            <w:jc w:val="center"/>
          </w:pPr>
        </w:p>
      </w:tc>
      <w:tc>
        <w:tcPr>
          <w:tcW w:w="2265" w:type="dxa"/>
        </w:tcPr>
        <w:p w14:paraId="50CD2F30" w14:textId="77777777" w:rsidR="000F6369" w:rsidRDefault="000F6369" w:rsidP="00DB176C">
          <w:pPr>
            <w:pStyle w:val="Nagwek"/>
            <w:jc w:val="center"/>
          </w:pPr>
        </w:p>
      </w:tc>
      <w:tc>
        <w:tcPr>
          <w:tcW w:w="2266" w:type="dxa"/>
          <w:vAlign w:val="center"/>
        </w:tcPr>
        <w:p w14:paraId="6A9829F7" w14:textId="58EF4989" w:rsidR="000F6369" w:rsidRDefault="000F6369" w:rsidP="00DB176C">
          <w:pPr>
            <w:pStyle w:val="Nagwek"/>
            <w:jc w:val="center"/>
          </w:pPr>
        </w:p>
      </w:tc>
      <w:tc>
        <w:tcPr>
          <w:tcW w:w="2266" w:type="dxa"/>
          <w:vAlign w:val="center"/>
        </w:tcPr>
        <w:p w14:paraId="6A8EC74A" w14:textId="6EE504BA" w:rsidR="000F6369" w:rsidRDefault="000F6369" w:rsidP="00DB176C">
          <w:pPr>
            <w:pStyle w:val="Nagwek"/>
            <w:jc w:val="center"/>
          </w:pPr>
        </w:p>
      </w:tc>
    </w:tr>
  </w:tbl>
  <w:p w14:paraId="0DD32A9F" w14:textId="77777777" w:rsidR="000F6369" w:rsidRDefault="000F63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CE6088"/>
    <w:multiLevelType w:val="hybridMultilevel"/>
    <w:tmpl w:val="C6100404"/>
    <w:lvl w:ilvl="0" w:tplc="84EA962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7166A"/>
    <w:multiLevelType w:val="multilevel"/>
    <w:tmpl w:val="29B0BD58"/>
    <w:lvl w:ilvl="0">
      <w:start w:val="1"/>
      <w:numFmt w:val="lowerLetter"/>
      <w:lvlText w:val="%1)"/>
      <w:lvlJc w:val="left"/>
      <w:pPr>
        <w:ind w:left="1440" w:hanging="360"/>
      </w:pPr>
      <w:rPr>
        <w:rFonts w:ascii="Arial" w:hAnsi="Arial" w:cs="Arial" w:hint="default"/>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3710962"/>
    <w:multiLevelType w:val="hybridMultilevel"/>
    <w:tmpl w:val="9CFAC628"/>
    <w:lvl w:ilvl="0" w:tplc="A204ED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BD87728"/>
    <w:multiLevelType w:val="hybridMultilevel"/>
    <w:tmpl w:val="B6D463CC"/>
    <w:lvl w:ilvl="0" w:tplc="0F3E1BC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F55EAE"/>
    <w:multiLevelType w:val="hybridMultilevel"/>
    <w:tmpl w:val="357EA81A"/>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1E46AEA"/>
    <w:multiLevelType w:val="multilevel"/>
    <w:tmpl w:val="90F8F0E6"/>
    <w:lvl w:ilvl="0">
      <w:start w:val="1"/>
      <w:numFmt w:val="lowerLetter"/>
      <w:lvlText w:val="%1)"/>
      <w:lvlJc w:val="left"/>
      <w:pPr>
        <w:ind w:left="144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35F3A4F"/>
    <w:multiLevelType w:val="hybridMultilevel"/>
    <w:tmpl w:val="0974E5EC"/>
    <w:lvl w:ilvl="0" w:tplc="649644FE">
      <w:start w:val="7"/>
      <w:numFmt w:val="decimal"/>
      <w:lvlText w:val="%1."/>
      <w:lvlJc w:val="left"/>
      <w:pPr>
        <w:ind w:left="360" w:hanging="360"/>
      </w:pPr>
      <w:rPr>
        <w:rFonts w:hint="default"/>
        <w:b w:val="0"/>
        <w:bCs w:val="0"/>
      </w:rPr>
    </w:lvl>
    <w:lvl w:ilvl="1" w:tplc="0AC8D72A">
      <w:start w:val="1"/>
      <w:numFmt w:val="decimal"/>
      <w:lvlText w:val="%2)"/>
      <w:lvlJc w:val="left"/>
      <w:pPr>
        <w:ind w:left="786"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E5DFB"/>
    <w:multiLevelType w:val="hybridMultilevel"/>
    <w:tmpl w:val="6B4CB00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6B828FE"/>
    <w:multiLevelType w:val="hybridMultilevel"/>
    <w:tmpl w:val="5F66578C"/>
    <w:lvl w:ilvl="0" w:tplc="F09E92CC">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0E04B5D"/>
    <w:multiLevelType w:val="hybridMultilevel"/>
    <w:tmpl w:val="D514E958"/>
    <w:lvl w:ilvl="0" w:tplc="37FAE994">
      <w:start w:val="8"/>
      <w:numFmt w:val="decimal"/>
      <w:lvlText w:val="%1)"/>
      <w:lvlJc w:val="left"/>
      <w:pPr>
        <w:tabs>
          <w:tab w:val="num" w:pos="1800"/>
        </w:tabs>
        <w:ind w:left="1800" w:hanging="36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F7F18"/>
    <w:multiLevelType w:val="hybridMultilevel"/>
    <w:tmpl w:val="78303B42"/>
    <w:lvl w:ilvl="0" w:tplc="0415000F">
      <w:start w:val="1"/>
      <w:numFmt w:val="decimal"/>
      <w:lvlText w:val="%1."/>
      <w:lvlJc w:val="left"/>
      <w:pPr>
        <w:tabs>
          <w:tab w:val="num" w:pos="1800"/>
        </w:tabs>
        <w:ind w:left="1800" w:hanging="363"/>
      </w:pPr>
      <w:rPr>
        <w:rFonts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6A5C9A"/>
    <w:multiLevelType w:val="hybridMultilevel"/>
    <w:tmpl w:val="36AA7BF4"/>
    <w:lvl w:ilvl="0" w:tplc="B2784520">
      <w:start w:val="2"/>
      <w:numFmt w:val="decimal"/>
      <w:lvlText w:val="%1."/>
      <w:lvlJc w:val="left"/>
      <w:pPr>
        <w:ind w:left="14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09423BC"/>
    <w:multiLevelType w:val="hybridMultilevel"/>
    <w:tmpl w:val="A8B6CD24"/>
    <w:lvl w:ilvl="0" w:tplc="925C4982">
      <w:start w:val="13"/>
      <w:numFmt w:val="decimal"/>
      <w:lvlText w:val="%1)"/>
      <w:lvlJc w:val="left"/>
      <w:pPr>
        <w:ind w:left="1495" w:hanging="360"/>
      </w:pPr>
      <w:rPr>
        <w:rFonts w:hint="default"/>
        <w:b/>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FE43B4"/>
    <w:multiLevelType w:val="hybridMultilevel"/>
    <w:tmpl w:val="B816B77E"/>
    <w:lvl w:ilvl="0" w:tplc="0415000F">
      <w:start w:val="1"/>
      <w:numFmt w:val="decimal"/>
      <w:lvlText w:val="%1."/>
      <w:lvlJc w:val="left"/>
      <w:pPr>
        <w:tabs>
          <w:tab w:val="num" w:pos="360"/>
        </w:tabs>
        <w:ind w:left="360" w:hanging="360"/>
      </w:pPr>
      <w:rPr>
        <w:rFonts w:hint="default"/>
      </w:rPr>
    </w:lvl>
    <w:lvl w:ilvl="1" w:tplc="2AC2DEE4">
      <w:start w:val="1"/>
      <w:numFmt w:val="decimal"/>
      <w:lvlText w:val="%2)"/>
      <w:lvlJc w:val="left"/>
      <w:pPr>
        <w:tabs>
          <w:tab w:val="num" w:pos="930"/>
        </w:tabs>
        <w:ind w:left="930" w:hanging="390"/>
      </w:pPr>
      <w:rPr>
        <w:rFonts w:ascii="Arial" w:hAnsi="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71A7494"/>
    <w:multiLevelType w:val="hybridMultilevel"/>
    <w:tmpl w:val="62D85F2C"/>
    <w:lvl w:ilvl="0" w:tplc="04150017">
      <w:start w:val="1"/>
      <w:numFmt w:val="lowerLetter"/>
      <w:lvlText w:val="%1)"/>
      <w:lvlJc w:val="left"/>
      <w:pPr>
        <w:tabs>
          <w:tab w:val="num" w:pos="1800"/>
        </w:tabs>
        <w:ind w:left="1800" w:hanging="363"/>
      </w:pPr>
      <w:rPr>
        <w:rFonts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E5060EE"/>
    <w:multiLevelType w:val="hybridMultilevel"/>
    <w:tmpl w:val="2AE85B54"/>
    <w:lvl w:ilvl="0" w:tplc="04150011">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F5E579D"/>
    <w:multiLevelType w:val="hybridMultilevel"/>
    <w:tmpl w:val="85F69560"/>
    <w:lvl w:ilvl="0" w:tplc="F76C6D0A">
      <w:start w:val="1"/>
      <w:numFmt w:val="decimal"/>
      <w:lvlText w:val="%1)"/>
      <w:lvlJc w:val="left"/>
      <w:pPr>
        <w:ind w:left="121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0" w15:restartNumberingAfterBreak="0">
    <w:nsid w:val="67D2374C"/>
    <w:multiLevelType w:val="hybridMultilevel"/>
    <w:tmpl w:val="2CB21DF2"/>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8500D41"/>
    <w:multiLevelType w:val="hybridMultilevel"/>
    <w:tmpl w:val="983009C8"/>
    <w:lvl w:ilvl="0" w:tplc="B178FE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F07173"/>
    <w:multiLevelType w:val="hybridMultilevel"/>
    <w:tmpl w:val="EAB23C46"/>
    <w:lvl w:ilvl="0" w:tplc="DAC43F20">
      <w:start w:val="1"/>
      <w:numFmt w:val="decimal"/>
      <w:lvlText w:val="%1."/>
      <w:lvlJc w:val="left"/>
      <w:pPr>
        <w:ind w:left="1004" w:hanging="360"/>
      </w:pPr>
      <w:rPr>
        <w:rFonts w:ascii="Arial" w:hAnsi="Arial" w:cs="Arial" w:hint="default"/>
        <w:b/>
        <w:sz w:val="20"/>
        <w:szCs w:val="2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6B8F2DDC"/>
    <w:multiLevelType w:val="hybridMultilevel"/>
    <w:tmpl w:val="014E8ECE"/>
    <w:lvl w:ilvl="0" w:tplc="CC1A9238">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5529D2"/>
    <w:multiLevelType w:val="hybridMultilevel"/>
    <w:tmpl w:val="4154B85C"/>
    <w:lvl w:ilvl="0" w:tplc="4FF01C7E">
      <w:start w:val="1"/>
      <w:numFmt w:val="lowerLetter"/>
      <w:lvlText w:val="%1)"/>
      <w:lvlJc w:val="left"/>
      <w:pPr>
        <w:ind w:left="144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0" w15:restartNumberingAfterBreak="0">
    <w:nsid w:val="74884F9E"/>
    <w:multiLevelType w:val="hybridMultilevel"/>
    <w:tmpl w:val="59161012"/>
    <w:lvl w:ilvl="0" w:tplc="04150011">
      <w:start w:val="1"/>
      <w:numFmt w:val="decimal"/>
      <w:lvlText w:val="%1)"/>
      <w:lvlJc w:val="left"/>
      <w:pPr>
        <w:ind w:left="720" w:hanging="360"/>
      </w:pPr>
    </w:lvl>
    <w:lvl w:ilvl="1" w:tplc="08C0F72C">
      <w:start w:val="1"/>
      <w:numFmt w:val="decimal"/>
      <w:lvlText w:val="%2)"/>
      <w:lvlJc w:val="left"/>
      <w:pPr>
        <w:ind w:left="1440" w:hanging="360"/>
      </w:pPr>
      <w:rPr>
        <w:rFonts w:ascii="Arial" w:hAnsi="Arial" w:cs="Arial" w:hint="default"/>
        <w:b/>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 w:numId="4">
    <w:abstractNumId w:val="57"/>
  </w:num>
  <w:num w:numId="5">
    <w:abstractNumId w:val="38"/>
  </w:num>
  <w:num w:numId="6">
    <w:abstractNumId w:val="54"/>
  </w:num>
  <w:num w:numId="7">
    <w:abstractNumId w:val="24"/>
  </w:num>
  <w:num w:numId="8">
    <w:abstractNumId w:val="14"/>
  </w:num>
  <w:num w:numId="9">
    <w:abstractNumId w:val="26"/>
  </w:num>
  <w:num w:numId="10">
    <w:abstractNumId w:val="10"/>
  </w:num>
  <w:num w:numId="11">
    <w:abstractNumId w:val="50"/>
  </w:num>
  <w:num w:numId="12">
    <w:abstractNumId w:val="48"/>
  </w:num>
  <w:num w:numId="13">
    <w:abstractNumId w:val="43"/>
    <w:lvlOverride w:ilvl="0">
      <w:startOverride w:val="1"/>
    </w:lvlOverride>
  </w:num>
  <w:num w:numId="14">
    <w:abstractNumId w:val="37"/>
    <w:lvlOverride w:ilvl="0">
      <w:startOverride w:val="1"/>
    </w:lvlOverride>
  </w:num>
  <w:num w:numId="15">
    <w:abstractNumId w:val="22"/>
  </w:num>
  <w:num w:numId="16">
    <w:abstractNumId w:val="11"/>
  </w:num>
  <w:num w:numId="17">
    <w:abstractNumId w:val="47"/>
  </w:num>
  <w:num w:numId="18">
    <w:abstractNumId w:val="31"/>
  </w:num>
  <w:num w:numId="19">
    <w:abstractNumId w:val="25"/>
  </w:num>
  <w:num w:numId="20">
    <w:abstractNumId w:val="61"/>
  </w:num>
  <w:num w:numId="21">
    <w:abstractNumId w:val="62"/>
  </w:num>
  <w:num w:numId="22">
    <w:abstractNumId w:val="29"/>
  </w:num>
  <w:num w:numId="23">
    <w:abstractNumId w:val="33"/>
  </w:num>
  <w:num w:numId="24">
    <w:abstractNumId w:val="27"/>
  </w:num>
  <w:num w:numId="25">
    <w:abstractNumId w:val="49"/>
  </w:num>
  <w:num w:numId="26">
    <w:abstractNumId w:val="30"/>
  </w:num>
  <w:num w:numId="27">
    <w:abstractNumId w:val="59"/>
  </w:num>
  <w:num w:numId="28">
    <w:abstractNumId w:val="13"/>
  </w:num>
  <w:num w:numId="29">
    <w:abstractNumId w:val="56"/>
  </w:num>
  <w:num w:numId="30">
    <w:abstractNumId w:val="42"/>
  </w:num>
  <w:num w:numId="31">
    <w:abstractNumId w:val="20"/>
  </w:num>
  <w:num w:numId="32">
    <w:abstractNumId w:val="17"/>
  </w:num>
  <w:num w:numId="33">
    <w:abstractNumId w:val="18"/>
  </w:num>
  <w:num w:numId="34">
    <w:abstractNumId w:val="21"/>
  </w:num>
  <w:num w:numId="35">
    <w:abstractNumId w:val="58"/>
  </w:num>
  <w:num w:numId="36">
    <w:abstractNumId w:val="52"/>
  </w:num>
  <w:num w:numId="37">
    <w:abstractNumId w:val="35"/>
  </w:num>
  <w:num w:numId="38">
    <w:abstractNumId w:val="41"/>
  </w:num>
  <w:num w:numId="39">
    <w:abstractNumId w:val="44"/>
  </w:num>
  <w:num w:numId="40">
    <w:abstractNumId w:val="53"/>
  </w:num>
  <w:num w:numId="41">
    <w:abstractNumId w:val="19"/>
  </w:num>
  <w:num w:numId="42">
    <w:abstractNumId w:val="8"/>
  </w:num>
  <w:num w:numId="43">
    <w:abstractNumId w:val="46"/>
  </w:num>
  <w:num w:numId="44">
    <w:abstractNumId w:val="23"/>
  </w:num>
  <w:num w:numId="45">
    <w:abstractNumId w:val="28"/>
  </w:num>
  <w:num w:numId="46">
    <w:abstractNumId w:val="12"/>
  </w:num>
  <w:num w:numId="47">
    <w:abstractNumId w:val="34"/>
  </w:num>
  <w:num w:numId="48">
    <w:abstractNumId w:val="15"/>
  </w:num>
  <w:num w:numId="49">
    <w:abstractNumId w:val="7"/>
  </w:num>
  <w:num w:numId="50">
    <w:abstractNumId w:val="40"/>
  </w:num>
  <w:num w:numId="51">
    <w:abstractNumId w:val="45"/>
  </w:num>
  <w:num w:numId="52">
    <w:abstractNumId w:val="60"/>
  </w:num>
  <w:num w:numId="53">
    <w:abstractNumId w:val="55"/>
  </w:num>
  <w:num w:numId="54">
    <w:abstractNumId w:val="51"/>
  </w:num>
  <w:num w:numId="55">
    <w:abstractNumId w:val="16"/>
  </w:num>
  <w:num w:numId="56">
    <w:abstractNumId w:val="32"/>
  </w:num>
  <w:num w:numId="57">
    <w:abstractNumId w:val="36"/>
  </w:num>
  <w:num w:numId="58">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675"/>
    <w:rsid w:val="00002FA6"/>
    <w:rsid w:val="0000407A"/>
    <w:rsid w:val="00006F1D"/>
    <w:rsid w:val="00007D0C"/>
    <w:rsid w:val="0001031A"/>
    <w:rsid w:val="00014473"/>
    <w:rsid w:val="00020A39"/>
    <w:rsid w:val="00021355"/>
    <w:rsid w:val="000213A2"/>
    <w:rsid w:val="00021853"/>
    <w:rsid w:val="00022668"/>
    <w:rsid w:val="00022B9E"/>
    <w:rsid w:val="00022E8D"/>
    <w:rsid w:val="00023235"/>
    <w:rsid w:val="00024B23"/>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2FFD"/>
    <w:rsid w:val="0005369C"/>
    <w:rsid w:val="00055167"/>
    <w:rsid w:val="00055CF1"/>
    <w:rsid w:val="000561DE"/>
    <w:rsid w:val="00056EE8"/>
    <w:rsid w:val="00060E1E"/>
    <w:rsid w:val="000611DC"/>
    <w:rsid w:val="00061581"/>
    <w:rsid w:val="00061611"/>
    <w:rsid w:val="00063716"/>
    <w:rsid w:val="00063AF1"/>
    <w:rsid w:val="00063E22"/>
    <w:rsid w:val="00064343"/>
    <w:rsid w:val="000645C5"/>
    <w:rsid w:val="000645D9"/>
    <w:rsid w:val="0006614B"/>
    <w:rsid w:val="0007091E"/>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A0A5C"/>
    <w:rsid w:val="000A1069"/>
    <w:rsid w:val="000A2336"/>
    <w:rsid w:val="000A3ECD"/>
    <w:rsid w:val="000A4D1B"/>
    <w:rsid w:val="000A52C2"/>
    <w:rsid w:val="000A5D0F"/>
    <w:rsid w:val="000A6233"/>
    <w:rsid w:val="000A7C89"/>
    <w:rsid w:val="000A7CB3"/>
    <w:rsid w:val="000B2B61"/>
    <w:rsid w:val="000B2D78"/>
    <w:rsid w:val="000B3997"/>
    <w:rsid w:val="000B3BB8"/>
    <w:rsid w:val="000B6412"/>
    <w:rsid w:val="000B735C"/>
    <w:rsid w:val="000C057B"/>
    <w:rsid w:val="000C09A6"/>
    <w:rsid w:val="000C16C8"/>
    <w:rsid w:val="000C21A7"/>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59D1"/>
    <w:rsid w:val="000E6BF2"/>
    <w:rsid w:val="000E6D8E"/>
    <w:rsid w:val="000E7A06"/>
    <w:rsid w:val="000F19B7"/>
    <w:rsid w:val="000F26EE"/>
    <w:rsid w:val="000F342B"/>
    <w:rsid w:val="000F40CD"/>
    <w:rsid w:val="000F4917"/>
    <w:rsid w:val="000F4B7D"/>
    <w:rsid w:val="000F4F5C"/>
    <w:rsid w:val="000F4FCF"/>
    <w:rsid w:val="000F5272"/>
    <w:rsid w:val="000F6369"/>
    <w:rsid w:val="001021B2"/>
    <w:rsid w:val="00104F3B"/>
    <w:rsid w:val="00105873"/>
    <w:rsid w:val="00106ABF"/>
    <w:rsid w:val="00106CE1"/>
    <w:rsid w:val="001101C4"/>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45C8"/>
    <w:rsid w:val="001555D4"/>
    <w:rsid w:val="001560B9"/>
    <w:rsid w:val="00161F2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77E93"/>
    <w:rsid w:val="001800FC"/>
    <w:rsid w:val="00180781"/>
    <w:rsid w:val="001811A8"/>
    <w:rsid w:val="001813DD"/>
    <w:rsid w:val="00181C14"/>
    <w:rsid w:val="001834BB"/>
    <w:rsid w:val="00183706"/>
    <w:rsid w:val="001850E0"/>
    <w:rsid w:val="00185C25"/>
    <w:rsid w:val="00193D80"/>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1E6"/>
    <w:rsid w:val="001D1310"/>
    <w:rsid w:val="001D1713"/>
    <w:rsid w:val="001D28CC"/>
    <w:rsid w:val="001D28F0"/>
    <w:rsid w:val="001D2B2E"/>
    <w:rsid w:val="001D2B44"/>
    <w:rsid w:val="001D3387"/>
    <w:rsid w:val="001E08FC"/>
    <w:rsid w:val="001E117E"/>
    <w:rsid w:val="001E1653"/>
    <w:rsid w:val="001E29ED"/>
    <w:rsid w:val="001E3F17"/>
    <w:rsid w:val="001E5246"/>
    <w:rsid w:val="001E6206"/>
    <w:rsid w:val="001E6C7C"/>
    <w:rsid w:val="001E7574"/>
    <w:rsid w:val="001E79A9"/>
    <w:rsid w:val="001F0E9D"/>
    <w:rsid w:val="001F108E"/>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4028"/>
    <w:rsid w:val="002141E4"/>
    <w:rsid w:val="00215D36"/>
    <w:rsid w:val="00217753"/>
    <w:rsid w:val="00217DE2"/>
    <w:rsid w:val="0022144E"/>
    <w:rsid w:val="0022155B"/>
    <w:rsid w:val="002216F3"/>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457B"/>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1DB"/>
    <w:rsid w:val="00283291"/>
    <w:rsid w:val="00283E89"/>
    <w:rsid w:val="00286114"/>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ACB"/>
    <w:rsid w:val="002A4F11"/>
    <w:rsid w:val="002A4F33"/>
    <w:rsid w:val="002A64A0"/>
    <w:rsid w:val="002A6710"/>
    <w:rsid w:val="002A68B5"/>
    <w:rsid w:val="002A77C1"/>
    <w:rsid w:val="002B003C"/>
    <w:rsid w:val="002B08A3"/>
    <w:rsid w:val="002B17F3"/>
    <w:rsid w:val="002B444F"/>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03A3"/>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10297"/>
    <w:rsid w:val="00310357"/>
    <w:rsid w:val="00311B0E"/>
    <w:rsid w:val="00312428"/>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075C"/>
    <w:rsid w:val="00340D7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716A7"/>
    <w:rsid w:val="003718DC"/>
    <w:rsid w:val="00371F60"/>
    <w:rsid w:val="00373737"/>
    <w:rsid w:val="00374B1F"/>
    <w:rsid w:val="00376448"/>
    <w:rsid w:val="00376E75"/>
    <w:rsid w:val="003772FC"/>
    <w:rsid w:val="00377B13"/>
    <w:rsid w:val="0038060F"/>
    <w:rsid w:val="00381E91"/>
    <w:rsid w:val="00385A3F"/>
    <w:rsid w:val="00385B9F"/>
    <w:rsid w:val="00390F10"/>
    <w:rsid w:val="0039221F"/>
    <w:rsid w:val="00392558"/>
    <w:rsid w:val="00392E0E"/>
    <w:rsid w:val="00393648"/>
    <w:rsid w:val="00395481"/>
    <w:rsid w:val="003957F7"/>
    <w:rsid w:val="00395B19"/>
    <w:rsid w:val="003962A9"/>
    <w:rsid w:val="003A01B4"/>
    <w:rsid w:val="003A1142"/>
    <w:rsid w:val="003A14B8"/>
    <w:rsid w:val="003A279E"/>
    <w:rsid w:val="003A2B58"/>
    <w:rsid w:val="003A3096"/>
    <w:rsid w:val="003A4917"/>
    <w:rsid w:val="003A4948"/>
    <w:rsid w:val="003A6962"/>
    <w:rsid w:val="003A7A29"/>
    <w:rsid w:val="003B07CA"/>
    <w:rsid w:val="003B0F31"/>
    <w:rsid w:val="003B24DF"/>
    <w:rsid w:val="003B34FC"/>
    <w:rsid w:val="003B377F"/>
    <w:rsid w:val="003B3DD8"/>
    <w:rsid w:val="003B6C52"/>
    <w:rsid w:val="003B70BB"/>
    <w:rsid w:val="003C0209"/>
    <w:rsid w:val="003C1E6B"/>
    <w:rsid w:val="003C25DC"/>
    <w:rsid w:val="003C4BD5"/>
    <w:rsid w:val="003C53F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4FF6"/>
    <w:rsid w:val="0040531D"/>
    <w:rsid w:val="00405D92"/>
    <w:rsid w:val="0040672C"/>
    <w:rsid w:val="0040693A"/>
    <w:rsid w:val="0040790B"/>
    <w:rsid w:val="00407969"/>
    <w:rsid w:val="004118E3"/>
    <w:rsid w:val="0041205D"/>
    <w:rsid w:val="004124A0"/>
    <w:rsid w:val="00413BD0"/>
    <w:rsid w:val="00413DC2"/>
    <w:rsid w:val="0041512D"/>
    <w:rsid w:val="004153D2"/>
    <w:rsid w:val="00415C7E"/>
    <w:rsid w:val="00415F17"/>
    <w:rsid w:val="00416330"/>
    <w:rsid w:val="004214EF"/>
    <w:rsid w:val="00421D20"/>
    <w:rsid w:val="00423D42"/>
    <w:rsid w:val="00425098"/>
    <w:rsid w:val="00425589"/>
    <w:rsid w:val="00425BA9"/>
    <w:rsid w:val="0042601D"/>
    <w:rsid w:val="00426081"/>
    <w:rsid w:val="00427453"/>
    <w:rsid w:val="0042764F"/>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443"/>
    <w:rsid w:val="00460A0B"/>
    <w:rsid w:val="00464F9F"/>
    <w:rsid w:val="004659A9"/>
    <w:rsid w:val="00465C8C"/>
    <w:rsid w:val="00466589"/>
    <w:rsid w:val="004671FF"/>
    <w:rsid w:val="00467B7A"/>
    <w:rsid w:val="00470B96"/>
    <w:rsid w:val="00470C50"/>
    <w:rsid w:val="0047234C"/>
    <w:rsid w:val="0047236E"/>
    <w:rsid w:val="00473952"/>
    <w:rsid w:val="0047496E"/>
    <w:rsid w:val="00475337"/>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2F9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91F"/>
    <w:rsid w:val="004E7D15"/>
    <w:rsid w:val="004F04FD"/>
    <w:rsid w:val="004F0D42"/>
    <w:rsid w:val="004F14B9"/>
    <w:rsid w:val="004F14E5"/>
    <w:rsid w:val="004F1E8D"/>
    <w:rsid w:val="004F25A6"/>
    <w:rsid w:val="004F2AD6"/>
    <w:rsid w:val="004F3F23"/>
    <w:rsid w:val="004F4F21"/>
    <w:rsid w:val="004F78DD"/>
    <w:rsid w:val="004F7A24"/>
    <w:rsid w:val="004F7CEE"/>
    <w:rsid w:val="00501B97"/>
    <w:rsid w:val="00502400"/>
    <w:rsid w:val="00503CCA"/>
    <w:rsid w:val="00504C3B"/>
    <w:rsid w:val="0050597D"/>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1C7A"/>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363C"/>
    <w:rsid w:val="00594719"/>
    <w:rsid w:val="00594C62"/>
    <w:rsid w:val="00596EBC"/>
    <w:rsid w:val="00597264"/>
    <w:rsid w:val="005A3582"/>
    <w:rsid w:val="005A3AD2"/>
    <w:rsid w:val="005A4F14"/>
    <w:rsid w:val="005A6C5A"/>
    <w:rsid w:val="005A73F6"/>
    <w:rsid w:val="005A7D38"/>
    <w:rsid w:val="005B1A5A"/>
    <w:rsid w:val="005B220B"/>
    <w:rsid w:val="005B230A"/>
    <w:rsid w:val="005B2854"/>
    <w:rsid w:val="005B2B74"/>
    <w:rsid w:val="005B2C58"/>
    <w:rsid w:val="005B3B9E"/>
    <w:rsid w:val="005B472B"/>
    <w:rsid w:val="005B5095"/>
    <w:rsid w:val="005B53F9"/>
    <w:rsid w:val="005B5DB0"/>
    <w:rsid w:val="005B759D"/>
    <w:rsid w:val="005B7AD0"/>
    <w:rsid w:val="005C0ADD"/>
    <w:rsid w:val="005C1197"/>
    <w:rsid w:val="005C11C6"/>
    <w:rsid w:val="005C2A6C"/>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2AF5"/>
    <w:rsid w:val="005F44C8"/>
    <w:rsid w:val="005F5384"/>
    <w:rsid w:val="005F5A4B"/>
    <w:rsid w:val="005F6136"/>
    <w:rsid w:val="005F6BC2"/>
    <w:rsid w:val="005F7330"/>
    <w:rsid w:val="005F758C"/>
    <w:rsid w:val="005F7CF9"/>
    <w:rsid w:val="005F7DC2"/>
    <w:rsid w:val="00600373"/>
    <w:rsid w:val="00601FBC"/>
    <w:rsid w:val="00602048"/>
    <w:rsid w:val="00602324"/>
    <w:rsid w:val="00602DAA"/>
    <w:rsid w:val="0060346E"/>
    <w:rsid w:val="0060556B"/>
    <w:rsid w:val="006055BA"/>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5FF2"/>
    <w:rsid w:val="006166F7"/>
    <w:rsid w:val="006166FA"/>
    <w:rsid w:val="0061711D"/>
    <w:rsid w:val="006178C6"/>
    <w:rsid w:val="00617A8E"/>
    <w:rsid w:val="006204E8"/>
    <w:rsid w:val="0062247B"/>
    <w:rsid w:val="00623C5D"/>
    <w:rsid w:val="006263BF"/>
    <w:rsid w:val="00626C2A"/>
    <w:rsid w:val="00627978"/>
    <w:rsid w:val="00627C39"/>
    <w:rsid w:val="00627E16"/>
    <w:rsid w:val="00630E68"/>
    <w:rsid w:val="00631CB2"/>
    <w:rsid w:val="00633A2C"/>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1D24"/>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83535"/>
    <w:rsid w:val="0068399D"/>
    <w:rsid w:val="00684683"/>
    <w:rsid w:val="0068483C"/>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09F"/>
    <w:rsid w:val="006A717B"/>
    <w:rsid w:val="006A7848"/>
    <w:rsid w:val="006A7D52"/>
    <w:rsid w:val="006B0D48"/>
    <w:rsid w:val="006B20F3"/>
    <w:rsid w:val="006B2954"/>
    <w:rsid w:val="006B2A47"/>
    <w:rsid w:val="006B6664"/>
    <w:rsid w:val="006B7FD5"/>
    <w:rsid w:val="006C1AA3"/>
    <w:rsid w:val="006C2470"/>
    <w:rsid w:val="006C33BF"/>
    <w:rsid w:val="006C45B7"/>
    <w:rsid w:val="006C67C3"/>
    <w:rsid w:val="006C6DBA"/>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61F8"/>
    <w:rsid w:val="0070746D"/>
    <w:rsid w:val="00710865"/>
    <w:rsid w:val="00711310"/>
    <w:rsid w:val="007159BF"/>
    <w:rsid w:val="007163F2"/>
    <w:rsid w:val="00716A40"/>
    <w:rsid w:val="00717649"/>
    <w:rsid w:val="0072113D"/>
    <w:rsid w:val="00722339"/>
    <w:rsid w:val="007225D0"/>
    <w:rsid w:val="007259C0"/>
    <w:rsid w:val="00726AA2"/>
    <w:rsid w:val="007272ED"/>
    <w:rsid w:val="0073043F"/>
    <w:rsid w:val="00732E2B"/>
    <w:rsid w:val="00733DCB"/>
    <w:rsid w:val="007347F0"/>
    <w:rsid w:val="0073610F"/>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1B9"/>
    <w:rsid w:val="00752FF9"/>
    <w:rsid w:val="007539A3"/>
    <w:rsid w:val="00753A65"/>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618"/>
    <w:rsid w:val="00775B0B"/>
    <w:rsid w:val="00775CB4"/>
    <w:rsid w:val="0077665A"/>
    <w:rsid w:val="00777DC2"/>
    <w:rsid w:val="00780B28"/>
    <w:rsid w:val="00780D94"/>
    <w:rsid w:val="00781B75"/>
    <w:rsid w:val="00783B76"/>
    <w:rsid w:val="00785A83"/>
    <w:rsid w:val="00786A21"/>
    <w:rsid w:val="00790653"/>
    <w:rsid w:val="0079771E"/>
    <w:rsid w:val="007A19FA"/>
    <w:rsid w:val="007A262E"/>
    <w:rsid w:val="007A2C63"/>
    <w:rsid w:val="007A3385"/>
    <w:rsid w:val="007A3EC3"/>
    <w:rsid w:val="007A4362"/>
    <w:rsid w:val="007A4E10"/>
    <w:rsid w:val="007A66CE"/>
    <w:rsid w:val="007A6D7D"/>
    <w:rsid w:val="007A6DC8"/>
    <w:rsid w:val="007A7EB3"/>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4CF"/>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17C"/>
    <w:rsid w:val="007D7DF0"/>
    <w:rsid w:val="007E15B8"/>
    <w:rsid w:val="007E1AF5"/>
    <w:rsid w:val="007E1F05"/>
    <w:rsid w:val="007E2AB6"/>
    <w:rsid w:val="007E3BBB"/>
    <w:rsid w:val="007E48EB"/>
    <w:rsid w:val="007E59ED"/>
    <w:rsid w:val="007E5C29"/>
    <w:rsid w:val="007E5DA6"/>
    <w:rsid w:val="007E6247"/>
    <w:rsid w:val="007E637B"/>
    <w:rsid w:val="007E7543"/>
    <w:rsid w:val="007F329E"/>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26FDF"/>
    <w:rsid w:val="00831776"/>
    <w:rsid w:val="00832858"/>
    <w:rsid w:val="00834D6A"/>
    <w:rsid w:val="00835260"/>
    <w:rsid w:val="00835B2F"/>
    <w:rsid w:val="00836909"/>
    <w:rsid w:val="008376F5"/>
    <w:rsid w:val="00841485"/>
    <w:rsid w:val="0084423A"/>
    <w:rsid w:val="00846775"/>
    <w:rsid w:val="00847898"/>
    <w:rsid w:val="0085061D"/>
    <w:rsid w:val="00850898"/>
    <w:rsid w:val="008516D9"/>
    <w:rsid w:val="008539CF"/>
    <w:rsid w:val="00854583"/>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28E5"/>
    <w:rsid w:val="00883AC4"/>
    <w:rsid w:val="00883BF5"/>
    <w:rsid w:val="008846A9"/>
    <w:rsid w:val="00884BBD"/>
    <w:rsid w:val="008854A7"/>
    <w:rsid w:val="00887FD2"/>
    <w:rsid w:val="00890390"/>
    <w:rsid w:val="00892C4D"/>
    <w:rsid w:val="008938D1"/>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4F10"/>
    <w:rsid w:val="008C509F"/>
    <w:rsid w:val="008C53B7"/>
    <w:rsid w:val="008C7636"/>
    <w:rsid w:val="008D0261"/>
    <w:rsid w:val="008D0593"/>
    <w:rsid w:val="008D283A"/>
    <w:rsid w:val="008D294F"/>
    <w:rsid w:val="008D2F52"/>
    <w:rsid w:val="008D36F1"/>
    <w:rsid w:val="008D38B1"/>
    <w:rsid w:val="008D3F0E"/>
    <w:rsid w:val="008E0267"/>
    <w:rsid w:val="008E0A42"/>
    <w:rsid w:val="008E19F4"/>
    <w:rsid w:val="008E1A17"/>
    <w:rsid w:val="008E316C"/>
    <w:rsid w:val="008E393C"/>
    <w:rsid w:val="008E59D7"/>
    <w:rsid w:val="008E63FD"/>
    <w:rsid w:val="008E6BAD"/>
    <w:rsid w:val="008E7F58"/>
    <w:rsid w:val="008F030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59C6"/>
    <w:rsid w:val="00907881"/>
    <w:rsid w:val="00910AD9"/>
    <w:rsid w:val="00910E98"/>
    <w:rsid w:val="00911C88"/>
    <w:rsid w:val="00913AF1"/>
    <w:rsid w:val="00914A63"/>
    <w:rsid w:val="00914E89"/>
    <w:rsid w:val="00915327"/>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2605"/>
    <w:rsid w:val="009D43FA"/>
    <w:rsid w:val="009D4B1D"/>
    <w:rsid w:val="009D4C28"/>
    <w:rsid w:val="009D5879"/>
    <w:rsid w:val="009D6BF1"/>
    <w:rsid w:val="009D6F14"/>
    <w:rsid w:val="009E01B7"/>
    <w:rsid w:val="009E1D0E"/>
    <w:rsid w:val="009E34EA"/>
    <w:rsid w:val="009E3E0E"/>
    <w:rsid w:val="009E4D2F"/>
    <w:rsid w:val="009E4EE9"/>
    <w:rsid w:val="009E66EA"/>
    <w:rsid w:val="009E73AE"/>
    <w:rsid w:val="009F11A7"/>
    <w:rsid w:val="009F140A"/>
    <w:rsid w:val="009F1678"/>
    <w:rsid w:val="009F1F1A"/>
    <w:rsid w:val="009F22D2"/>
    <w:rsid w:val="009F246C"/>
    <w:rsid w:val="009F38DD"/>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37E25"/>
    <w:rsid w:val="00A40145"/>
    <w:rsid w:val="00A40364"/>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4A1F"/>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3F59"/>
    <w:rsid w:val="00A86A13"/>
    <w:rsid w:val="00A877AA"/>
    <w:rsid w:val="00A94A99"/>
    <w:rsid w:val="00A95718"/>
    <w:rsid w:val="00A959A7"/>
    <w:rsid w:val="00AA07D6"/>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6"/>
    <w:rsid w:val="00AE6FDB"/>
    <w:rsid w:val="00AF0B54"/>
    <w:rsid w:val="00AF22CB"/>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79A"/>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4DCB"/>
    <w:rsid w:val="00BA67ED"/>
    <w:rsid w:val="00BA6AFA"/>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0F74"/>
    <w:rsid w:val="00BD11A4"/>
    <w:rsid w:val="00BD1389"/>
    <w:rsid w:val="00BD2D6D"/>
    <w:rsid w:val="00BD3187"/>
    <w:rsid w:val="00BD394E"/>
    <w:rsid w:val="00BD5D76"/>
    <w:rsid w:val="00BD7C8A"/>
    <w:rsid w:val="00BD7E28"/>
    <w:rsid w:val="00BE0D56"/>
    <w:rsid w:val="00BE1047"/>
    <w:rsid w:val="00BE16D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680"/>
    <w:rsid w:val="00C24865"/>
    <w:rsid w:val="00C270B9"/>
    <w:rsid w:val="00C27F59"/>
    <w:rsid w:val="00C30359"/>
    <w:rsid w:val="00C31ED0"/>
    <w:rsid w:val="00C348D0"/>
    <w:rsid w:val="00C4206A"/>
    <w:rsid w:val="00C42E9B"/>
    <w:rsid w:val="00C4373F"/>
    <w:rsid w:val="00C43B58"/>
    <w:rsid w:val="00C44124"/>
    <w:rsid w:val="00C4670A"/>
    <w:rsid w:val="00C47375"/>
    <w:rsid w:val="00C475F7"/>
    <w:rsid w:val="00C47632"/>
    <w:rsid w:val="00C5008A"/>
    <w:rsid w:val="00C503F6"/>
    <w:rsid w:val="00C50702"/>
    <w:rsid w:val="00C50737"/>
    <w:rsid w:val="00C50FC2"/>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2C0B"/>
    <w:rsid w:val="00C76864"/>
    <w:rsid w:val="00C76D87"/>
    <w:rsid w:val="00C80F47"/>
    <w:rsid w:val="00C81AC5"/>
    <w:rsid w:val="00C83BC8"/>
    <w:rsid w:val="00C84485"/>
    <w:rsid w:val="00C8724A"/>
    <w:rsid w:val="00C922B9"/>
    <w:rsid w:val="00C92765"/>
    <w:rsid w:val="00C92942"/>
    <w:rsid w:val="00C92CEB"/>
    <w:rsid w:val="00C95BE3"/>
    <w:rsid w:val="00C972A5"/>
    <w:rsid w:val="00C97B43"/>
    <w:rsid w:val="00C97D8D"/>
    <w:rsid w:val="00CA0556"/>
    <w:rsid w:val="00CA06FA"/>
    <w:rsid w:val="00CA2795"/>
    <w:rsid w:val="00CA30AD"/>
    <w:rsid w:val="00CA3DDB"/>
    <w:rsid w:val="00CA4289"/>
    <w:rsid w:val="00CB06F2"/>
    <w:rsid w:val="00CB1701"/>
    <w:rsid w:val="00CB250E"/>
    <w:rsid w:val="00CB28E0"/>
    <w:rsid w:val="00CB2A26"/>
    <w:rsid w:val="00CB2C57"/>
    <w:rsid w:val="00CB4679"/>
    <w:rsid w:val="00CB46A5"/>
    <w:rsid w:val="00CB4A37"/>
    <w:rsid w:val="00CB6F08"/>
    <w:rsid w:val="00CC047F"/>
    <w:rsid w:val="00CC064D"/>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44"/>
    <w:rsid w:val="00CE1871"/>
    <w:rsid w:val="00CE22F4"/>
    <w:rsid w:val="00CE245E"/>
    <w:rsid w:val="00CE39DF"/>
    <w:rsid w:val="00CE44C8"/>
    <w:rsid w:val="00CE47F1"/>
    <w:rsid w:val="00CE4A05"/>
    <w:rsid w:val="00CE6BCF"/>
    <w:rsid w:val="00CE7B02"/>
    <w:rsid w:val="00CF0BA5"/>
    <w:rsid w:val="00CF1026"/>
    <w:rsid w:val="00CF13B1"/>
    <w:rsid w:val="00CF2213"/>
    <w:rsid w:val="00CF3309"/>
    <w:rsid w:val="00CF4315"/>
    <w:rsid w:val="00CF547A"/>
    <w:rsid w:val="00CF68A3"/>
    <w:rsid w:val="00CF6AE5"/>
    <w:rsid w:val="00D0033D"/>
    <w:rsid w:val="00D026A6"/>
    <w:rsid w:val="00D028AC"/>
    <w:rsid w:val="00D0299E"/>
    <w:rsid w:val="00D02E57"/>
    <w:rsid w:val="00D02ED7"/>
    <w:rsid w:val="00D0441C"/>
    <w:rsid w:val="00D04DD8"/>
    <w:rsid w:val="00D0522A"/>
    <w:rsid w:val="00D058BF"/>
    <w:rsid w:val="00D05F80"/>
    <w:rsid w:val="00D07418"/>
    <w:rsid w:val="00D1038F"/>
    <w:rsid w:val="00D109E0"/>
    <w:rsid w:val="00D109F9"/>
    <w:rsid w:val="00D10E4D"/>
    <w:rsid w:val="00D1131D"/>
    <w:rsid w:val="00D120F3"/>
    <w:rsid w:val="00D13075"/>
    <w:rsid w:val="00D136F8"/>
    <w:rsid w:val="00D14A90"/>
    <w:rsid w:val="00D16134"/>
    <w:rsid w:val="00D1796A"/>
    <w:rsid w:val="00D20295"/>
    <w:rsid w:val="00D20301"/>
    <w:rsid w:val="00D204ED"/>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236"/>
    <w:rsid w:val="00D86011"/>
    <w:rsid w:val="00D8710C"/>
    <w:rsid w:val="00D91D06"/>
    <w:rsid w:val="00D9325C"/>
    <w:rsid w:val="00D94DF6"/>
    <w:rsid w:val="00D9570E"/>
    <w:rsid w:val="00D95B71"/>
    <w:rsid w:val="00D966C1"/>
    <w:rsid w:val="00DA1905"/>
    <w:rsid w:val="00DA1E0D"/>
    <w:rsid w:val="00DA22E2"/>
    <w:rsid w:val="00DA29EC"/>
    <w:rsid w:val="00DA3001"/>
    <w:rsid w:val="00DA4DA3"/>
    <w:rsid w:val="00DA7698"/>
    <w:rsid w:val="00DA7E76"/>
    <w:rsid w:val="00DB1655"/>
    <w:rsid w:val="00DB176C"/>
    <w:rsid w:val="00DB18B0"/>
    <w:rsid w:val="00DB1FE7"/>
    <w:rsid w:val="00DB271B"/>
    <w:rsid w:val="00DB47AA"/>
    <w:rsid w:val="00DB4870"/>
    <w:rsid w:val="00DB4B62"/>
    <w:rsid w:val="00DB5669"/>
    <w:rsid w:val="00DB757D"/>
    <w:rsid w:val="00DB7757"/>
    <w:rsid w:val="00DB77E8"/>
    <w:rsid w:val="00DB7FB0"/>
    <w:rsid w:val="00DC0262"/>
    <w:rsid w:val="00DC047F"/>
    <w:rsid w:val="00DC1D86"/>
    <w:rsid w:val="00DC35B8"/>
    <w:rsid w:val="00DC3835"/>
    <w:rsid w:val="00DC3E23"/>
    <w:rsid w:val="00DC3EC6"/>
    <w:rsid w:val="00DC41EC"/>
    <w:rsid w:val="00DC5A7B"/>
    <w:rsid w:val="00DC6985"/>
    <w:rsid w:val="00DC6B94"/>
    <w:rsid w:val="00DC707E"/>
    <w:rsid w:val="00DD0C45"/>
    <w:rsid w:val="00DD45C3"/>
    <w:rsid w:val="00DD47BA"/>
    <w:rsid w:val="00DD50ED"/>
    <w:rsid w:val="00DD5C3A"/>
    <w:rsid w:val="00DD68E5"/>
    <w:rsid w:val="00DD6DEE"/>
    <w:rsid w:val="00DE004F"/>
    <w:rsid w:val="00DE005C"/>
    <w:rsid w:val="00DE0782"/>
    <w:rsid w:val="00DE2294"/>
    <w:rsid w:val="00DE22F3"/>
    <w:rsid w:val="00DE366E"/>
    <w:rsid w:val="00DE5667"/>
    <w:rsid w:val="00DE6E1B"/>
    <w:rsid w:val="00DE74DB"/>
    <w:rsid w:val="00DE7722"/>
    <w:rsid w:val="00DE7839"/>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1"/>
    <w:rsid w:val="00E1029A"/>
    <w:rsid w:val="00E11A44"/>
    <w:rsid w:val="00E1416E"/>
    <w:rsid w:val="00E14A75"/>
    <w:rsid w:val="00E14C83"/>
    <w:rsid w:val="00E1531A"/>
    <w:rsid w:val="00E17096"/>
    <w:rsid w:val="00E17E3C"/>
    <w:rsid w:val="00E20460"/>
    <w:rsid w:val="00E21ABB"/>
    <w:rsid w:val="00E2279A"/>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1DD4"/>
    <w:rsid w:val="00E52744"/>
    <w:rsid w:val="00E52BAD"/>
    <w:rsid w:val="00E52C3B"/>
    <w:rsid w:val="00E5433E"/>
    <w:rsid w:val="00E5482A"/>
    <w:rsid w:val="00E563D7"/>
    <w:rsid w:val="00E60549"/>
    <w:rsid w:val="00E60B6C"/>
    <w:rsid w:val="00E62721"/>
    <w:rsid w:val="00E62CBB"/>
    <w:rsid w:val="00E643F1"/>
    <w:rsid w:val="00E64867"/>
    <w:rsid w:val="00E64B87"/>
    <w:rsid w:val="00E64C76"/>
    <w:rsid w:val="00E65263"/>
    <w:rsid w:val="00E67014"/>
    <w:rsid w:val="00E67150"/>
    <w:rsid w:val="00E67D27"/>
    <w:rsid w:val="00E70FF8"/>
    <w:rsid w:val="00E714C4"/>
    <w:rsid w:val="00E71DA8"/>
    <w:rsid w:val="00E731AF"/>
    <w:rsid w:val="00E7495C"/>
    <w:rsid w:val="00E75872"/>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9788A"/>
    <w:rsid w:val="00EA0C2A"/>
    <w:rsid w:val="00EA19CD"/>
    <w:rsid w:val="00EA1A05"/>
    <w:rsid w:val="00EA3642"/>
    <w:rsid w:val="00EA5959"/>
    <w:rsid w:val="00EA6260"/>
    <w:rsid w:val="00EA6DB2"/>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1E6A"/>
    <w:rsid w:val="00ED30DD"/>
    <w:rsid w:val="00ED3E47"/>
    <w:rsid w:val="00ED42DB"/>
    <w:rsid w:val="00ED62D8"/>
    <w:rsid w:val="00ED7F4F"/>
    <w:rsid w:val="00EE0357"/>
    <w:rsid w:val="00EE03C4"/>
    <w:rsid w:val="00EE0A98"/>
    <w:rsid w:val="00EE29B0"/>
    <w:rsid w:val="00EE32A2"/>
    <w:rsid w:val="00EE44A9"/>
    <w:rsid w:val="00EE4BD8"/>
    <w:rsid w:val="00EE4D5E"/>
    <w:rsid w:val="00EE59EC"/>
    <w:rsid w:val="00EE6805"/>
    <w:rsid w:val="00EE6F43"/>
    <w:rsid w:val="00EE7EE7"/>
    <w:rsid w:val="00EF0518"/>
    <w:rsid w:val="00EF0C76"/>
    <w:rsid w:val="00EF332F"/>
    <w:rsid w:val="00EF47B2"/>
    <w:rsid w:val="00EF4D9B"/>
    <w:rsid w:val="00EF5E2F"/>
    <w:rsid w:val="00F00C08"/>
    <w:rsid w:val="00F01DCB"/>
    <w:rsid w:val="00F02F57"/>
    <w:rsid w:val="00F03E7A"/>
    <w:rsid w:val="00F0432C"/>
    <w:rsid w:val="00F052F1"/>
    <w:rsid w:val="00F056EC"/>
    <w:rsid w:val="00F06ADB"/>
    <w:rsid w:val="00F1012A"/>
    <w:rsid w:val="00F10817"/>
    <w:rsid w:val="00F11717"/>
    <w:rsid w:val="00F1295D"/>
    <w:rsid w:val="00F14D99"/>
    <w:rsid w:val="00F14ECE"/>
    <w:rsid w:val="00F17125"/>
    <w:rsid w:val="00F171C1"/>
    <w:rsid w:val="00F21617"/>
    <w:rsid w:val="00F21D3C"/>
    <w:rsid w:val="00F22894"/>
    <w:rsid w:val="00F2474E"/>
    <w:rsid w:val="00F27540"/>
    <w:rsid w:val="00F30409"/>
    <w:rsid w:val="00F306D2"/>
    <w:rsid w:val="00F314FA"/>
    <w:rsid w:val="00F32503"/>
    <w:rsid w:val="00F32EB0"/>
    <w:rsid w:val="00F34ED9"/>
    <w:rsid w:val="00F358FA"/>
    <w:rsid w:val="00F3601F"/>
    <w:rsid w:val="00F364E9"/>
    <w:rsid w:val="00F37234"/>
    <w:rsid w:val="00F40C61"/>
    <w:rsid w:val="00F40D08"/>
    <w:rsid w:val="00F417EB"/>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5023D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AC5"/>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qFormat/>
    <w:rsid w:val="00E37F70"/>
    <w:pPr>
      <w:tabs>
        <w:tab w:val="center" w:pos="4536"/>
        <w:tab w:val="right" w:pos="9072"/>
      </w:tabs>
    </w:pPr>
  </w:style>
  <w:style w:type="character" w:customStyle="1" w:styleId="NagwekZnak">
    <w:name w:val="Nagłówek Znak"/>
    <w:basedOn w:val="Domylnaczcionkaakapitu"/>
    <w:link w:val="Nagwek"/>
    <w:uiPriority w:val="99"/>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29">
      <w:bodyDiv w:val="1"/>
      <w:marLeft w:val="0"/>
      <w:marRight w:val="0"/>
      <w:marTop w:val="0"/>
      <w:marBottom w:val="0"/>
      <w:divBdr>
        <w:top w:val="none" w:sz="0" w:space="0" w:color="auto"/>
        <w:left w:val="none" w:sz="0" w:space="0" w:color="auto"/>
        <w:bottom w:val="none" w:sz="0" w:space="0" w:color="auto"/>
        <w:right w:val="none" w:sz="0" w:space="0" w:color="auto"/>
      </w:divBdr>
    </w:div>
    <w:div w:id="22096835">
      <w:bodyDiv w:val="1"/>
      <w:marLeft w:val="0"/>
      <w:marRight w:val="0"/>
      <w:marTop w:val="0"/>
      <w:marBottom w:val="0"/>
      <w:divBdr>
        <w:top w:val="none" w:sz="0" w:space="0" w:color="auto"/>
        <w:left w:val="none" w:sz="0" w:space="0" w:color="auto"/>
        <w:bottom w:val="none" w:sz="0" w:space="0" w:color="auto"/>
        <w:right w:val="none" w:sz="0" w:space="0" w:color="auto"/>
      </w:divBdr>
    </w:div>
    <w:div w:id="77991129">
      <w:bodyDiv w:val="1"/>
      <w:marLeft w:val="0"/>
      <w:marRight w:val="0"/>
      <w:marTop w:val="0"/>
      <w:marBottom w:val="0"/>
      <w:divBdr>
        <w:top w:val="none" w:sz="0" w:space="0" w:color="auto"/>
        <w:left w:val="none" w:sz="0" w:space="0" w:color="auto"/>
        <w:bottom w:val="none" w:sz="0" w:space="0" w:color="auto"/>
        <w:right w:val="none" w:sz="0" w:space="0" w:color="auto"/>
      </w:divBdr>
    </w:div>
    <w:div w:id="104734187">
      <w:bodyDiv w:val="1"/>
      <w:marLeft w:val="0"/>
      <w:marRight w:val="0"/>
      <w:marTop w:val="0"/>
      <w:marBottom w:val="0"/>
      <w:divBdr>
        <w:top w:val="none" w:sz="0" w:space="0" w:color="auto"/>
        <w:left w:val="none" w:sz="0" w:space="0" w:color="auto"/>
        <w:bottom w:val="none" w:sz="0" w:space="0" w:color="auto"/>
        <w:right w:val="none" w:sz="0" w:space="0" w:color="auto"/>
      </w:divBdr>
    </w:div>
    <w:div w:id="151413784">
      <w:bodyDiv w:val="1"/>
      <w:marLeft w:val="0"/>
      <w:marRight w:val="0"/>
      <w:marTop w:val="0"/>
      <w:marBottom w:val="0"/>
      <w:divBdr>
        <w:top w:val="none" w:sz="0" w:space="0" w:color="auto"/>
        <w:left w:val="none" w:sz="0" w:space="0" w:color="auto"/>
        <w:bottom w:val="none" w:sz="0" w:space="0" w:color="auto"/>
        <w:right w:val="none" w:sz="0" w:space="0" w:color="auto"/>
      </w:divBdr>
    </w:div>
    <w:div w:id="553272067">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68889070">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006251124">
      <w:bodyDiv w:val="1"/>
      <w:marLeft w:val="0"/>
      <w:marRight w:val="0"/>
      <w:marTop w:val="0"/>
      <w:marBottom w:val="0"/>
      <w:divBdr>
        <w:top w:val="none" w:sz="0" w:space="0" w:color="auto"/>
        <w:left w:val="none" w:sz="0" w:space="0" w:color="auto"/>
        <w:bottom w:val="none" w:sz="0" w:space="0" w:color="auto"/>
        <w:right w:val="none" w:sz="0" w:space="0" w:color="auto"/>
      </w:divBdr>
    </w:div>
    <w:div w:id="1097599424">
      <w:bodyDiv w:val="1"/>
      <w:marLeft w:val="0"/>
      <w:marRight w:val="0"/>
      <w:marTop w:val="0"/>
      <w:marBottom w:val="0"/>
      <w:divBdr>
        <w:top w:val="none" w:sz="0" w:space="0" w:color="auto"/>
        <w:left w:val="none" w:sz="0" w:space="0" w:color="auto"/>
        <w:bottom w:val="none" w:sz="0" w:space="0" w:color="auto"/>
        <w:right w:val="none" w:sz="0" w:space="0" w:color="auto"/>
      </w:divBdr>
    </w:div>
    <w:div w:id="1125078914">
      <w:bodyDiv w:val="1"/>
      <w:marLeft w:val="0"/>
      <w:marRight w:val="0"/>
      <w:marTop w:val="0"/>
      <w:marBottom w:val="0"/>
      <w:divBdr>
        <w:top w:val="none" w:sz="0" w:space="0" w:color="auto"/>
        <w:left w:val="none" w:sz="0" w:space="0" w:color="auto"/>
        <w:bottom w:val="none" w:sz="0" w:space="0" w:color="auto"/>
        <w:right w:val="none" w:sz="0" w:space="0" w:color="auto"/>
      </w:divBdr>
    </w:div>
    <w:div w:id="1141970342">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904490583">
      <w:bodyDiv w:val="1"/>
      <w:marLeft w:val="0"/>
      <w:marRight w:val="0"/>
      <w:marTop w:val="0"/>
      <w:marBottom w:val="0"/>
      <w:divBdr>
        <w:top w:val="none" w:sz="0" w:space="0" w:color="auto"/>
        <w:left w:val="none" w:sz="0" w:space="0" w:color="auto"/>
        <w:bottom w:val="none" w:sz="0" w:space="0" w:color="auto"/>
        <w:right w:val="none" w:sz="0" w:space="0" w:color="auto"/>
      </w:divBdr>
    </w:div>
    <w:div w:id="1912883868">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 w:id="21340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oter" Target="footer2.xml"/><Relationship Id="rId10" Type="http://schemas.openxmlformats.org/officeDocument/2006/relationships/hyperlink" Target="https://platformazakupowa.pl/pn/mogilno" TargetMode="External"/><Relationship Id="rId19" Type="http://schemas.openxmlformats.org/officeDocument/2006/relationships/hyperlink" Target="http://www.bip.mogilno.p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9BC0-8849-4ADF-92B7-8521C79B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23</Pages>
  <Words>8205</Words>
  <Characters>49235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53</cp:revision>
  <cp:lastPrinted>2022-05-06T08:30:00Z</cp:lastPrinted>
  <dcterms:created xsi:type="dcterms:W3CDTF">2022-01-13T12:00:00Z</dcterms:created>
  <dcterms:modified xsi:type="dcterms:W3CDTF">2022-05-06T08:30:00Z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