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DD2B" w14:textId="04CEFF6D" w:rsidR="00C267C6" w:rsidRDefault="00C267C6" w:rsidP="00C267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CUW-SAZ.4441.16.2021</w:t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06F6">
        <w:rPr>
          <w:rFonts w:ascii="Times New Roman" w:hAnsi="Times New Roman" w:cs="Times New Roman"/>
          <w:b/>
          <w:bCs/>
          <w:sz w:val="24"/>
          <w:szCs w:val="24"/>
        </w:rPr>
        <w:tab/>
        <w:t>Załącznik 1</w:t>
      </w:r>
    </w:p>
    <w:p w14:paraId="316F04F2" w14:textId="5B840919" w:rsidR="00CF4713" w:rsidRPr="00641752" w:rsidRDefault="00C267C6" w:rsidP="00C26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75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DBCAC65" w14:textId="77777777" w:rsidR="009A6D13" w:rsidRDefault="009A6D13" w:rsidP="009A6D13">
      <w:pPr>
        <w:pStyle w:val="Domynie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3C673138" w14:textId="363015AF" w:rsidR="00C267C6" w:rsidRPr="00C267C6" w:rsidRDefault="00C267C6" w:rsidP="00C267C6">
      <w:pPr>
        <w:pStyle w:val="Domynie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Przedmiotem umowy jest świadczenie usług z zakresu bezpieczeństwa i higieny pracy w</w:t>
      </w:r>
      <w:r>
        <w:rPr>
          <w:rFonts w:ascii="Times New Roman" w:hAnsi="Times New Roman" w:cs="Times New Roman"/>
        </w:rPr>
        <w:t> </w:t>
      </w:r>
      <w:r w:rsidRPr="00C267C6">
        <w:rPr>
          <w:rFonts w:ascii="Times New Roman" w:hAnsi="Times New Roman" w:cs="Times New Roman"/>
        </w:rPr>
        <w:t>roku 2022 dla Centrum Usług Wspólnych (zwanego w dalszej części umowy CUW Poznań).</w:t>
      </w:r>
      <w:r w:rsidR="0007745E">
        <w:rPr>
          <w:rFonts w:ascii="Times New Roman" w:hAnsi="Times New Roman" w:cs="Times New Roman"/>
        </w:rPr>
        <w:t xml:space="preserve"> Miejsce świadczenia usługi – Poznań.</w:t>
      </w:r>
    </w:p>
    <w:p w14:paraId="5DD80F27" w14:textId="77777777" w:rsidR="00C267C6" w:rsidRPr="00C267C6" w:rsidRDefault="00C267C6" w:rsidP="00C267C6">
      <w:pPr>
        <w:pStyle w:val="Domynie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267C6">
        <w:rPr>
          <w:rFonts w:ascii="Times New Roman" w:eastAsia="Times New Roman" w:hAnsi="Times New Roman" w:cs="Times New Roman"/>
          <w:kern w:val="0"/>
          <w:lang w:eastAsia="pl-PL" w:bidi="ar-SA"/>
        </w:rPr>
        <w:t>Zakres usług obejmuje:</w:t>
      </w:r>
    </w:p>
    <w:p w14:paraId="44CA34E4" w14:textId="615316E0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szkolenia wstępne (instruktaż ogólny);</w:t>
      </w:r>
    </w:p>
    <w:p w14:paraId="1C5BF3FC" w14:textId="4C512DB3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ustalenie okoliczności i przyczyn wypadków w drodze do pracy, w drodze z pracy oraz w pracy</w:t>
      </w:r>
      <w:r w:rsidR="0007745E">
        <w:rPr>
          <w:rFonts w:ascii="Times New Roman" w:hAnsi="Times New Roman" w:cs="Times New Roman"/>
        </w:rPr>
        <w:t>;</w:t>
      </w:r>
    </w:p>
    <w:p w14:paraId="0EABC645" w14:textId="4A8D9F96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kontrolę warunków pracy oraz przestrzeganie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miejscu wyznaczonym przez pracodawcę przeprowadzanie kontroli warunków pracy oraz przestrzegania przepisów i zasad bezpieczeństwa i higieny pracy;</w:t>
      </w:r>
    </w:p>
    <w:p w14:paraId="6EE1EFA0" w14:textId="6543BF80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 xml:space="preserve">wykonanie </w:t>
      </w:r>
      <w:r w:rsidR="008918EA">
        <w:rPr>
          <w:rFonts w:ascii="Times New Roman" w:hAnsi="Times New Roman" w:cs="Times New Roman"/>
        </w:rPr>
        <w:t xml:space="preserve">w maju </w:t>
      </w:r>
      <w:r w:rsidR="0007745E">
        <w:rPr>
          <w:rFonts w:ascii="Times New Roman" w:hAnsi="Times New Roman" w:cs="Times New Roman"/>
        </w:rPr>
        <w:t xml:space="preserve">w terminie wskazanym przez Wykonawcę w załączniku </w:t>
      </w:r>
      <w:r w:rsidR="008E346A">
        <w:rPr>
          <w:rFonts w:ascii="Times New Roman" w:hAnsi="Times New Roman" w:cs="Times New Roman"/>
        </w:rPr>
        <w:t xml:space="preserve">nr </w:t>
      </w:r>
      <w:r w:rsidR="0007745E">
        <w:rPr>
          <w:rFonts w:ascii="Times New Roman" w:hAnsi="Times New Roman" w:cs="Times New Roman"/>
        </w:rPr>
        <w:t xml:space="preserve">5 </w:t>
      </w:r>
      <w:r w:rsidRPr="00C267C6">
        <w:rPr>
          <w:rFonts w:ascii="Times New Roman" w:hAnsi="Times New Roman" w:cs="Times New Roman"/>
        </w:rPr>
        <w:t>przeglądów rocznych, wszystkich budynków</w:t>
      </w:r>
      <w:r w:rsidR="0007745E">
        <w:rPr>
          <w:rFonts w:ascii="Times New Roman" w:hAnsi="Times New Roman" w:cs="Times New Roman"/>
        </w:rPr>
        <w:t xml:space="preserve"> wymienionych w załączniku nr 1 do umowy</w:t>
      </w:r>
      <w:r w:rsidRPr="00C267C6">
        <w:rPr>
          <w:rFonts w:ascii="Times New Roman" w:hAnsi="Times New Roman" w:cs="Times New Roman"/>
        </w:rPr>
        <w:t xml:space="preserve"> w zakresie kontroli analiz stanu bezpieczeństwa i higieny pracy oraz ppoż</w:t>
      </w:r>
      <w:r w:rsidR="00641752">
        <w:rPr>
          <w:rFonts w:ascii="Times New Roman" w:hAnsi="Times New Roman" w:cs="Times New Roman"/>
        </w:rPr>
        <w:t>.</w:t>
      </w:r>
      <w:r w:rsidRPr="00C267C6">
        <w:rPr>
          <w:rFonts w:ascii="Times New Roman" w:hAnsi="Times New Roman" w:cs="Times New Roman"/>
        </w:rPr>
        <w:t>;</w:t>
      </w:r>
    </w:p>
    <w:p w14:paraId="6CB2AD8E" w14:textId="5A2E67FD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przygotowanie i opracowanie wniosków dotyczących zachowania wymagań związanych z ergonomią na stanowiskach pracy;</w:t>
      </w:r>
    </w:p>
    <w:p w14:paraId="1DB91819" w14:textId="60FA6288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opracowywanie wewnętrznych zarządzeń, regulaminów i instrukcji ogólnych dotyczących bezpieczeństwa i higieny pracy;</w:t>
      </w:r>
    </w:p>
    <w:p w14:paraId="60DE4621" w14:textId="00A2DA0B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opiniowanie (opinia pisemna podpisana przez osobę uprawnioną) szczegółowych instrukcji dotyczących bezpieczeństwa i higieny pracy na poszczególnych stanowiskach pracy;</w:t>
      </w:r>
    </w:p>
    <w:p w14:paraId="4A355207" w14:textId="02939B49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doradztwo opracowane w formie opinii pisemnej w zakresie organizacji i metod pracy na</w:t>
      </w:r>
      <w:r>
        <w:rPr>
          <w:rFonts w:ascii="Times New Roman" w:hAnsi="Times New Roman" w:cs="Times New Roman"/>
        </w:rPr>
        <w:t> </w:t>
      </w:r>
      <w:r w:rsidRPr="00C267C6">
        <w:rPr>
          <w:rFonts w:ascii="Times New Roman" w:hAnsi="Times New Roman" w:cs="Times New Roman"/>
        </w:rPr>
        <w:t>stanowiskach pracy, na których występują czynniki niebezpieczne, szkodliwe dla</w:t>
      </w:r>
      <w:r>
        <w:rPr>
          <w:rFonts w:ascii="Times New Roman" w:hAnsi="Times New Roman" w:cs="Times New Roman"/>
        </w:rPr>
        <w:t> </w:t>
      </w:r>
      <w:r w:rsidRPr="00C267C6">
        <w:rPr>
          <w:rFonts w:ascii="Times New Roman" w:hAnsi="Times New Roman" w:cs="Times New Roman"/>
        </w:rPr>
        <w:t>zdrowia lub warunki uciążliwe, oraz doboru najwłaściwszych środków ochrony zbiorowej i  indywidualnej;</w:t>
      </w:r>
    </w:p>
    <w:p w14:paraId="7A98C1E9" w14:textId="73B8F757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lastRenderedPageBreak/>
        <w:t>sporządzanie nowych lub aktualizacja istniejących Ocen Ryzyka Zawodowego;</w:t>
      </w:r>
    </w:p>
    <w:p w14:paraId="51541303" w14:textId="19F5B64F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 xml:space="preserve">doradztwo, opracowane w formie opinii pisemnej </w:t>
      </w:r>
      <w:r w:rsidRPr="00C267C6">
        <w:rPr>
          <w:rFonts w:ascii="Times New Roman" w:hAnsi="Times New Roman" w:cs="Times New Roman"/>
          <w:shd w:val="clear" w:color="auto" w:fill="FFFFFF"/>
        </w:rPr>
        <w:t>w zakresie planów ewakuacji i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C267C6">
        <w:rPr>
          <w:rFonts w:ascii="Times New Roman" w:hAnsi="Times New Roman" w:cs="Times New Roman"/>
          <w:shd w:val="clear" w:color="auto" w:fill="FFFFFF"/>
        </w:rPr>
        <w:t>instrukcji bezpieczeństwa pożarowego;</w:t>
      </w:r>
    </w:p>
    <w:p w14:paraId="216A2E3D" w14:textId="025FBD02" w:rsidR="00C267C6" w:rsidRPr="00C267C6" w:rsidRDefault="00C267C6" w:rsidP="00C267C6">
      <w:pPr>
        <w:pStyle w:val="Domynie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7C6">
        <w:rPr>
          <w:rFonts w:ascii="Times New Roman" w:hAnsi="Times New Roman" w:cs="Times New Roman"/>
        </w:rPr>
        <w:t>opracowanie wywiadu zawodowego na druku OL-10 oraz opinii o konieczności pracy w szkłach korekcyjnych na stanowiskach związanych z obsługą monitorów ekranowych.</w:t>
      </w:r>
    </w:p>
    <w:p w14:paraId="699B05E9" w14:textId="77777777" w:rsidR="00C267C6" w:rsidRPr="00C267C6" w:rsidRDefault="00C267C6">
      <w:pPr>
        <w:rPr>
          <w:sz w:val="24"/>
          <w:szCs w:val="24"/>
        </w:rPr>
      </w:pPr>
    </w:p>
    <w:sectPr w:rsidR="00C267C6" w:rsidRPr="00C2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74E7"/>
    <w:multiLevelType w:val="hybridMultilevel"/>
    <w:tmpl w:val="5096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E7994"/>
    <w:multiLevelType w:val="hybridMultilevel"/>
    <w:tmpl w:val="CD5E1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00"/>
    <w:rsid w:val="0007745E"/>
    <w:rsid w:val="001D0500"/>
    <w:rsid w:val="00641752"/>
    <w:rsid w:val="008918EA"/>
    <w:rsid w:val="008E346A"/>
    <w:rsid w:val="009A6D13"/>
    <w:rsid w:val="00C006F6"/>
    <w:rsid w:val="00C267C6"/>
    <w:rsid w:val="00C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0F87"/>
  <w15:chartTrackingRefBased/>
  <w15:docId w15:val="{D360ABA4-DD6F-4725-BF62-E8F3BA8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267C6"/>
    <w:pPr>
      <w:widowControl w:val="0"/>
      <w:autoSpaceDE w:val="0"/>
      <w:autoSpaceDN w:val="0"/>
      <w:adjustRightInd w:val="0"/>
      <w:spacing w:before="100"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7</cp:revision>
  <dcterms:created xsi:type="dcterms:W3CDTF">2021-09-03T08:36:00Z</dcterms:created>
  <dcterms:modified xsi:type="dcterms:W3CDTF">2021-09-06T12:26:00Z</dcterms:modified>
</cp:coreProperties>
</file>