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B" w:rsidRPr="003C78DB" w:rsidRDefault="003C78DB" w:rsidP="003C78DB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2618C">
        <w:rPr>
          <w:rFonts w:ascii="Arial" w:hAnsi="Arial" w:cs="Arial"/>
          <w:b/>
          <w:i/>
          <w:sz w:val="20"/>
          <w:szCs w:val="20"/>
          <w:u w:val="single"/>
        </w:rPr>
        <w:t>Załącznik nr 1</w:t>
      </w:r>
    </w:p>
    <w:p w:rsidR="003C78DB" w:rsidRDefault="003C78DB" w:rsidP="003C78D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79E8"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:rsidR="003C78DB" w:rsidRPr="003379E8" w:rsidRDefault="003C78DB" w:rsidP="003C78D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78DB" w:rsidRPr="00E46ACB" w:rsidRDefault="003C78DB" w:rsidP="003C78DB">
      <w:pPr>
        <w:rPr>
          <w:u w:val="single"/>
        </w:rPr>
      </w:pPr>
    </w:p>
    <w:p w:rsidR="003C78DB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świadczenie usług pralniczych na potrzeby Wojewódzkiego Sądu Administracyjnego w Łodzi w zakresie asortymentu opisanego w tabeli poniżej, </w:t>
      </w:r>
      <w:r>
        <w:rPr>
          <w:rFonts w:ascii="Arial" w:hAnsi="Arial" w:cs="Arial"/>
          <w:sz w:val="22"/>
          <w:szCs w:val="22"/>
        </w:rPr>
        <w:br/>
        <w:t>w okresie od 1 marca 2024 r. do 28 lutego 2025 r.</w:t>
      </w:r>
    </w:p>
    <w:p w:rsidR="003C78DB" w:rsidRDefault="003C78DB" w:rsidP="003C78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3C78DB" w:rsidTr="007F2CB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8DB" w:rsidRPr="003379E8" w:rsidRDefault="003C78DB" w:rsidP="007F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78DB" w:rsidRPr="003379E8" w:rsidRDefault="003C78DB" w:rsidP="007F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8DB" w:rsidRPr="003379E8" w:rsidRDefault="003C78DB" w:rsidP="007F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E8">
              <w:rPr>
                <w:rFonts w:ascii="Arial" w:hAnsi="Arial" w:cs="Arial"/>
                <w:b/>
                <w:sz w:val="20"/>
                <w:szCs w:val="20"/>
              </w:rPr>
              <w:t>Planowana ilość w okresie obowiązywania umowy</w:t>
            </w:r>
          </w:p>
        </w:tc>
      </w:tr>
      <w:tr w:rsidR="003C78DB" w:rsidTr="007F2CB9">
        <w:trPr>
          <w:trHeight w:val="5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Togi sędziowskie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3C78DB" w:rsidTr="007F2CB9">
        <w:trPr>
          <w:trHeight w:val="83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Pościel (prześcieradła, poszewki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poduszki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poszwy na kołdry, posz</w:t>
            </w:r>
            <w:r w:rsidR="00EB1F89">
              <w:rPr>
                <w:rFonts w:ascii="Arial" w:hAnsi="Arial" w:cs="Arial"/>
                <w:sz w:val="20"/>
                <w:szCs w:val="20"/>
              </w:rPr>
              <w:t>ewki na jaśki, kołdry, poduszki,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jaśki, ręczniki frotte, serwety, obrusy,  ściereczki kuchenne, 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dywaniki łazienkowe, flagi</w:t>
            </w:r>
            <w:r>
              <w:rPr>
                <w:rFonts w:ascii="Arial" w:hAnsi="Arial" w:cs="Arial"/>
                <w:sz w:val="20"/>
                <w:szCs w:val="20"/>
              </w:rPr>
              <w:t>, koce welurowe</w:t>
            </w:r>
            <w:r w:rsidRPr="00D66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669CC">
              <w:rPr>
                <w:rFonts w:ascii="Arial" w:hAnsi="Arial" w:cs="Arial"/>
                <w:sz w:val="20"/>
                <w:szCs w:val="20"/>
              </w:rPr>
              <w:t>0 kg</w:t>
            </w:r>
          </w:p>
        </w:tc>
      </w:tr>
      <w:tr w:rsidR="003C78DB" w:rsidTr="007F2CB9">
        <w:trPr>
          <w:trHeight w:val="56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Koce wełniane (2 m x 2,20 m)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78DB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3C78DB" w:rsidTr="007F2CB9">
        <w:trPr>
          <w:trHeight w:val="53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Firany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3C78DB" w:rsidTr="007F2CB9">
        <w:trPr>
          <w:trHeight w:val="5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Firany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2,3</w:t>
            </w:r>
            <w:r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3C78DB" w:rsidTr="007F2CB9">
        <w:trPr>
          <w:trHeight w:val="5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3" w:type="dxa"/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 xml:space="preserve">Zasłony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6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 x </w:t>
            </w:r>
            <w:r w:rsidRPr="00D669CC">
              <w:rPr>
                <w:rFonts w:ascii="Arial" w:hAnsi="Arial" w:cs="Arial"/>
                <w:sz w:val="20"/>
                <w:szCs w:val="20"/>
              </w:rPr>
              <w:t>1,5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9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3C78DB" w:rsidTr="007F2CB9">
        <w:trPr>
          <w:trHeight w:val="49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03" w:type="dxa"/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 w:rsidRPr="00D669CC">
              <w:rPr>
                <w:rFonts w:ascii="Arial" w:hAnsi="Arial" w:cs="Arial"/>
                <w:sz w:val="20"/>
                <w:szCs w:val="20"/>
              </w:rPr>
              <w:t>Lambrekiny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669C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3C78DB" w:rsidTr="007F2CB9">
        <w:trPr>
          <w:trHeight w:val="49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78DB" w:rsidRPr="00D669CC" w:rsidRDefault="003C78DB" w:rsidP="007F2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Opaski do podpięcia firan i zasłon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8DB" w:rsidRPr="00D669CC" w:rsidRDefault="003C78DB" w:rsidP="007F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szt.</w:t>
            </w:r>
          </w:p>
        </w:tc>
      </w:tr>
    </w:tbl>
    <w:p w:rsidR="003C78DB" w:rsidRDefault="003C78DB" w:rsidP="003C78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78DB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dokonywania zmian ilościowych w poszczególnych pozycjach przedmiotu zamówienia oraz zastrzega sobie prawo do zmniejszenia wartości umowy do wysokości nakładów faktycznie poniesionych.</w:t>
      </w:r>
    </w:p>
    <w:p w:rsidR="003C78DB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zmniejszenia przez Zamawiającego ilości przekazanego do prania asortymentu, Wykonawca nie będzie mógł domagać się roszczenia z tego tytułu i nie stwarza mu to podstawy do żądania zmiany warunków umowy, w tym także w zakresie ustalonego wynagrodzenia lub cen jednostkowych wskazanych w formularzu ofertowym. </w:t>
      </w:r>
    </w:p>
    <w:p w:rsidR="003C78DB" w:rsidRPr="002B19AC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9AC"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Pr="002B19AC">
        <w:rPr>
          <w:rFonts w:ascii="Arial" w:hAnsi="Arial" w:cs="Arial"/>
          <w:sz w:val="22"/>
          <w:szCs w:val="22"/>
        </w:rPr>
        <w:br/>
        <w:t>w wysokości do 20 % wynagrodzenia umownego brutto</w:t>
      </w:r>
      <w:r>
        <w:rPr>
          <w:rFonts w:ascii="Arial" w:hAnsi="Arial" w:cs="Arial"/>
          <w:sz w:val="22"/>
          <w:szCs w:val="22"/>
        </w:rPr>
        <w:t>.</w:t>
      </w:r>
    </w:p>
    <w:p w:rsidR="003C78DB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usługa pralnicza dotycząca prania tóg realizowania była </w:t>
      </w:r>
      <w:r>
        <w:rPr>
          <w:rFonts w:ascii="Arial" w:hAnsi="Arial" w:cs="Arial"/>
          <w:sz w:val="22"/>
          <w:szCs w:val="22"/>
        </w:rPr>
        <w:br/>
        <w:t>w ciągu 5 dni roboczych od daty przekazania asortymentu do prania.</w:t>
      </w:r>
    </w:p>
    <w:p w:rsidR="003C78DB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pozostałym zakresie Wykonawca zobowiązuje się do wykonania usługi pralniczej </w:t>
      </w:r>
      <w:r>
        <w:rPr>
          <w:rFonts w:ascii="Arial" w:hAnsi="Arial" w:cs="Arial"/>
          <w:sz w:val="22"/>
          <w:szCs w:val="22"/>
        </w:rPr>
        <w:br/>
        <w:t>w terminie nie przekraczającym 10 dni roboczych.</w:t>
      </w:r>
    </w:p>
    <w:p w:rsidR="003C78DB" w:rsidRDefault="003C78DB" w:rsidP="003C78DB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po złożeniu zlecenia na pranie telefonicznie lub e-mail, odebrał przedmiot zamówienia z siedziby Zamawiającego i dostarczył po zrealizowaniu usługi do siedziby Zamawiającego, własnym transportem na swój koszt </w:t>
      </w:r>
      <w:r>
        <w:rPr>
          <w:rFonts w:ascii="Arial" w:hAnsi="Arial" w:cs="Arial"/>
          <w:sz w:val="22"/>
          <w:szCs w:val="22"/>
        </w:rPr>
        <w:br/>
        <w:t>i ryzyko.</w:t>
      </w:r>
    </w:p>
    <w:p w:rsidR="003C78DB" w:rsidRDefault="003C78DB" w:rsidP="003C78D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Zamawiający wymaga, aby Wykonawca w</w:t>
      </w:r>
      <w:r w:rsidRPr="00C1659C">
        <w:rPr>
          <w:rFonts w:ascii="Arial" w:hAnsi="Arial" w:cs="Arial"/>
          <w:sz w:val="22"/>
          <w:szCs w:val="22"/>
        </w:rPr>
        <w:t xml:space="preserve"> ramach zamówienia, bez doda</w:t>
      </w:r>
      <w:r>
        <w:rPr>
          <w:rFonts w:ascii="Arial" w:hAnsi="Arial" w:cs="Arial"/>
          <w:sz w:val="22"/>
          <w:szCs w:val="22"/>
        </w:rPr>
        <w:t xml:space="preserve">tkowych kosztów, krochmalił, maglował, prasował właściwy asortyment.  W przypadku firan </w:t>
      </w:r>
      <w:r>
        <w:rPr>
          <w:rFonts w:ascii="Arial" w:hAnsi="Arial" w:cs="Arial"/>
          <w:sz w:val="22"/>
          <w:szCs w:val="22"/>
        </w:rPr>
        <w:br/>
        <w:t>i zasłon Zamawiający wymaga od Wykonawcy dodatkowo ich zdjęcia i zawieszenia po wykonaniu usługi pralniczej.</w:t>
      </w:r>
    </w:p>
    <w:p w:rsidR="003C78DB" w:rsidRDefault="003C78DB" w:rsidP="003C78D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Wykonawca zobowiązany jest do zapewnienia wysokiego standardu wykonywanych usług i uwzględnienia ewentualnych uwag zgłaszanych w tej sprawie przez upoważnionych do nadzoru prac przedstawicieli Zamawiającego.</w:t>
      </w:r>
    </w:p>
    <w:p w:rsidR="00B64F92" w:rsidRPr="00045CD5" w:rsidRDefault="00B64F92" w:rsidP="003C78D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C78DB" w:rsidRPr="00045CD5" w:rsidRDefault="003C78DB" w:rsidP="00045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2B1B" w:rsidRDefault="00692B1B" w:rsidP="00692B1B"/>
    <w:p w:rsidR="003A77ED" w:rsidRPr="00692B1B" w:rsidRDefault="003A77ED" w:rsidP="00692B1B"/>
    <w:sectPr w:rsidR="003A77ED" w:rsidRPr="00692B1B" w:rsidSect="003C78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6A1"/>
    <w:multiLevelType w:val="hybridMultilevel"/>
    <w:tmpl w:val="21BA4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2"/>
    <w:rsid w:val="00031EF5"/>
    <w:rsid w:val="00045CD5"/>
    <w:rsid w:val="00047A71"/>
    <w:rsid w:val="00135DC6"/>
    <w:rsid w:val="00142AE9"/>
    <w:rsid w:val="00195078"/>
    <w:rsid w:val="00243416"/>
    <w:rsid w:val="0028599C"/>
    <w:rsid w:val="002C2F70"/>
    <w:rsid w:val="003379E8"/>
    <w:rsid w:val="003A77ED"/>
    <w:rsid w:val="003C78DB"/>
    <w:rsid w:val="004A365E"/>
    <w:rsid w:val="004A7DC4"/>
    <w:rsid w:val="004F0D79"/>
    <w:rsid w:val="00692B1B"/>
    <w:rsid w:val="007533C6"/>
    <w:rsid w:val="00761DB3"/>
    <w:rsid w:val="00970C01"/>
    <w:rsid w:val="00A8206F"/>
    <w:rsid w:val="00B64F92"/>
    <w:rsid w:val="00C1659C"/>
    <w:rsid w:val="00D245FC"/>
    <w:rsid w:val="00D669CC"/>
    <w:rsid w:val="00D865B3"/>
    <w:rsid w:val="00E74A72"/>
    <w:rsid w:val="00EB1F89"/>
    <w:rsid w:val="00FD3ACF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A7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4A7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B1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A7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4A7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B1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2024-01-31T07:20:00Z</cp:lastPrinted>
  <dcterms:created xsi:type="dcterms:W3CDTF">2024-01-31T07:55:00Z</dcterms:created>
  <dcterms:modified xsi:type="dcterms:W3CDTF">2024-01-31T07:55:00Z</dcterms:modified>
</cp:coreProperties>
</file>