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F367" w14:textId="0552350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F866B0">
        <w:rPr>
          <w:rFonts w:ascii="Times New Roman" w:hAnsi="Times New Roman" w:cs="Times New Roman"/>
          <w:b/>
          <w:bCs/>
          <w:sz w:val="20"/>
          <w:szCs w:val="20"/>
        </w:rPr>
        <w:t>32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5FE70461" w14:textId="77777777" w:rsidR="00F866B0" w:rsidRDefault="0047714B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F866B0" w:rsidRPr="00F866B0">
        <w:rPr>
          <w:rStyle w:val="bold"/>
          <w:rFonts w:ascii="Times New Roman" w:hAnsi="Times New Roman" w:cs="Times New Roman"/>
        </w:rPr>
        <w:t xml:space="preserve">Opracowanie dokumentacji projektowo-kosztorysowej na budowę dróg od drogi wojewódzkiej </w:t>
      </w:r>
    </w:p>
    <w:p w14:paraId="1B341C84" w14:textId="59E922C0" w:rsidR="0047714B" w:rsidRPr="0047714B" w:rsidRDefault="00F866B0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F866B0">
        <w:rPr>
          <w:rStyle w:val="bold"/>
          <w:rFonts w:ascii="Times New Roman" w:hAnsi="Times New Roman" w:cs="Times New Roman"/>
        </w:rPr>
        <w:t>nr 254 do stacji uzdatniania wody w Kobylarni, gmina Nowa Wieś Wielka</w:t>
      </w:r>
      <w:r w:rsidR="0047714B"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27E1A479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F866B0" w:rsidRPr="00F866B0">
        <w:rPr>
          <w:rFonts w:ascii="Times New Roman" w:hAnsi="Times New Roman" w:cs="Times New Roman"/>
          <w:b/>
          <w:bCs/>
          <w:color w:val="000000"/>
        </w:rPr>
        <w:t xml:space="preserve">Opracowanie dokumentacji projektowo-kosztorysowej na budowę dróg od drogi wojewódzkiej nr 254 do stacji uzdatniania wody </w:t>
      </w:r>
      <w:r w:rsidR="00F866B0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="00F866B0" w:rsidRPr="00F866B0">
        <w:rPr>
          <w:rFonts w:ascii="Times New Roman" w:hAnsi="Times New Roman" w:cs="Times New Roman"/>
          <w:b/>
          <w:bCs/>
          <w:color w:val="000000"/>
        </w:rPr>
        <w:t>w Kobylarni, gmina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 xml:space="preserve">, oświadczam, </w:t>
      </w:r>
      <w:r w:rsidR="00F866B0">
        <w:rPr>
          <w:rFonts w:ascii="Times New Roman" w:hAnsi="Times New Roman" w:cs="Times New Roman"/>
          <w:color w:val="000000"/>
        </w:rPr>
        <w:t xml:space="preserve">             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278F37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F866B0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F866B0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66AE0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8C5EDF"/>
    <w:rsid w:val="009226EF"/>
    <w:rsid w:val="00956911"/>
    <w:rsid w:val="00A63E0F"/>
    <w:rsid w:val="00AF7740"/>
    <w:rsid w:val="00B368F6"/>
    <w:rsid w:val="00BA44CE"/>
    <w:rsid w:val="00BB7F16"/>
    <w:rsid w:val="00BD3273"/>
    <w:rsid w:val="00BF03F5"/>
    <w:rsid w:val="00BF267F"/>
    <w:rsid w:val="00C2398B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2024-05-28T09:34:00Z</dcterms:created>
  <dcterms:modified xsi:type="dcterms:W3CDTF">2024-05-28T09:34:00Z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