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sz w:val="20"/>
          <w:szCs w:val="20"/>
        </w:rPr>
        <w:id w:val="-859886724"/>
        <w:docPartObj>
          <w:docPartGallery w:val="Table of Contents"/>
        </w:docPartObj>
      </w:sdtPr>
      <w:sdtEndPr>
        <w:rPr>
          <w:sz w:val="24"/>
          <w:szCs w:val="22"/>
        </w:rPr>
      </w:sdtEndPr>
      <w:sdtContent>
        <w:p w14:paraId="334D041B" w14:textId="69151832" w:rsidR="00E5671B" w:rsidRDefault="00F60ECE">
          <w:pPr>
            <w:pStyle w:val="Spistreci1"/>
            <w:tabs>
              <w:tab w:val="right" w:leader="dot" w:pos="9484"/>
            </w:tabs>
            <w:rPr>
              <w:rFonts w:asciiTheme="minorHAnsi" w:eastAsiaTheme="minorEastAsia" w:hAnsiTheme="minorHAnsi" w:cstheme="minorBidi"/>
              <w:noProof/>
              <w:color w:val="auto"/>
              <w:sz w:val="22"/>
            </w:rPr>
          </w:pPr>
          <w:r w:rsidRPr="007F7EF4">
            <w:rPr>
              <w:sz w:val="20"/>
              <w:szCs w:val="20"/>
            </w:rPr>
            <w:fldChar w:fldCharType="begin"/>
          </w:r>
          <w:r w:rsidRPr="007F7EF4">
            <w:rPr>
              <w:sz w:val="20"/>
              <w:szCs w:val="20"/>
            </w:rPr>
            <w:instrText xml:space="preserve"> TOC \o "1-2" \h \z \u </w:instrText>
          </w:r>
          <w:r w:rsidRPr="007F7EF4">
            <w:rPr>
              <w:sz w:val="20"/>
              <w:szCs w:val="20"/>
            </w:rPr>
            <w:fldChar w:fldCharType="separate"/>
          </w:r>
          <w:hyperlink w:anchor="_Toc74558725" w:history="1">
            <w:r w:rsidR="00E5671B" w:rsidRPr="00BB0BDE">
              <w:rPr>
                <w:rStyle w:val="Hipercze"/>
                <w:rFonts w:ascii="Calibri" w:eastAsia="Calibri" w:hAnsi="Calibri" w:cs="Calibri"/>
                <w:noProof/>
              </w:rPr>
              <w:t>SPIS RYSUNKÓW:</w:t>
            </w:r>
            <w:r w:rsidR="00E5671B">
              <w:rPr>
                <w:noProof/>
                <w:webHidden/>
              </w:rPr>
              <w:tab/>
            </w:r>
            <w:r w:rsidR="00E5671B">
              <w:rPr>
                <w:noProof/>
                <w:webHidden/>
              </w:rPr>
              <w:fldChar w:fldCharType="begin"/>
            </w:r>
            <w:r w:rsidR="00E5671B">
              <w:rPr>
                <w:noProof/>
                <w:webHidden/>
              </w:rPr>
              <w:instrText xml:space="preserve"> PAGEREF _Toc74558725 \h </w:instrText>
            </w:r>
            <w:r w:rsidR="00E5671B">
              <w:rPr>
                <w:noProof/>
                <w:webHidden/>
              </w:rPr>
            </w:r>
            <w:r w:rsidR="00E5671B">
              <w:rPr>
                <w:noProof/>
                <w:webHidden/>
              </w:rPr>
              <w:fldChar w:fldCharType="separate"/>
            </w:r>
            <w:r w:rsidR="00B057B4">
              <w:rPr>
                <w:noProof/>
                <w:webHidden/>
              </w:rPr>
              <w:t>9</w:t>
            </w:r>
            <w:r w:rsidR="00E5671B">
              <w:rPr>
                <w:noProof/>
                <w:webHidden/>
              </w:rPr>
              <w:fldChar w:fldCharType="end"/>
            </w:r>
          </w:hyperlink>
        </w:p>
        <w:p w14:paraId="2CA3427F" w14:textId="2FBD0DC4"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26" w:history="1">
            <w:r w:rsidRPr="00BB0BDE">
              <w:rPr>
                <w:rStyle w:val="Hipercze"/>
                <w:noProof/>
              </w:rPr>
              <w:t>1.0 Podstawa opracowania</w:t>
            </w:r>
            <w:r>
              <w:rPr>
                <w:noProof/>
                <w:webHidden/>
              </w:rPr>
              <w:tab/>
            </w:r>
            <w:r>
              <w:rPr>
                <w:noProof/>
                <w:webHidden/>
              </w:rPr>
              <w:fldChar w:fldCharType="begin"/>
            </w:r>
            <w:r>
              <w:rPr>
                <w:noProof/>
                <w:webHidden/>
              </w:rPr>
              <w:instrText xml:space="preserve"> PAGEREF _Toc74558726 \h </w:instrText>
            </w:r>
            <w:r>
              <w:rPr>
                <w:noProof/>
                <w:webHidden/>
              </w:rPr>
            </w:r>
            <w:r>
              <w:rPr>
                <w:noProof/>
                <w:webHidden/>
              </w:rPr>
              <w:fldChar w:fldCharType="separate"/>
            </w:r>
            <w:r w:rsidR="00B057B4">
              <w:rPr>
                <w:noProof/>
                <w:webHidden/>
              </w:rPr>
              <w:t>10</w:t>
            </w:r>
            <w:r>
              <w:rPr>
                <w:noProof/>
                <w:webHidden/>
              </w:rPr>
              <w:fldChar w:fldCharType="end"/>
            </w:r>
          </w:hyperlink>
        </w:p>
        <w:p w14:paraId="0E3ACEF1" w14:textId="7EB283DD"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27" w:history="1">
            <w:r w:rsidRPr="00BB0BDE">
              <w:rPr>
                <w:rStyle w:val="Hipercze"/>
                <w:noProof/>
              </w:rPr>
              <w:t>2.0 Przedmiot i zakres opracowania</w:t>
            </w:r>
            <w:r>
              <w:rPr>
                <w:noProof/>
                <w:webHidden/>
              </w:rPr>
              <w:tab/>
            </w:r>
            <w:r>
              <w:rPr>
                <w:noProof/>
                <w:webHidden/>
              </w:rPr>
              <w:fldChar w:fldCharType="begin"/>
            </w:r>
            <w:r>
              <w:rPr>
                <w:noProof/>
                <w:webHidden/>
              </w:rPr>
              <w:instrText xml:space="preserve"> PAGEREF _Toc74558727 \h </w:instrText>
            </w:r>
            <w:r>
              <w:rPr>
                <w:noProof/>
                <w:webHidden/>
              </w:rPr>
            </w:r>
            <w:r>
              <w:rPr>
                <w:noProof/>
                <w:webHidden/>
              </w:rPr>
              <w:fldChar w:fldCharType="separate"/>
            </w:r>
            <w:r w:rsidR="00B057B4">
              <w:rPr>
                <w:noProof/>
                <w:webHidden/>
              </w:rPr>
              <w:t>10</w:t>
            </w:r>
            <w:r>
              <w:rPr>
                <w:noProof/>
                <w:webHidden/>
              </w:rPr>
              <w:fldChar w:fldCharType="end"/>
            </w:r>
          </w:hyperlink>
        </w:p>
        <w:p w14:paraId="0121AE00" w14:textId="54235172"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28" w:history="1">
            <w:r w:rsidRPr="00BB0BDE">
              <w:rPr>
                <w:rStyle w:val="Hipercze"/>
                <w:noProof/>
              </w:rPr>
              <w:t>3.0 Wewnętrzne instalacje wodno- kanalizacyjne</w:t>
            </w:r>
            <w:r>
              <w:rPr>
                <w:noProof/>
                <w:webHidden/>
              </w:rPr>
              <w:tab/>
            </w:r>
            <w:r>
              <w:rPr>
                <w:noProof/>
                <w:webHidden/>
              </w:rPr>
              <w:fldChar w:fldCharType="begin"/>
            </w:r>
            <w:r>
              <w:rPr>
                <w:noProof/>
                <w:webHidden/>
              </w:rPr>
              <w:instrText xml:space="preserve"> PAGEREF _Toc74558728 \h </w:instrText>
            </w:r>
            <w:r>
              <w:rPr>
                <w:noProof/>
                <w:webHidden/>
              </w:rPr>
            </w:r>
            <w:r>
              <w:rPr>
                <w:noProof/>
                <w:webHidden/>
              </w:rPr>
              <w:fldChar w:fldCharType="separate"/>
            </w:r>
            <w:r w:rsidR="00B057B4">
              <w:rPr>
                <w:noProof/>
                <w:webHidden/>
              </w:rPr>
              <w:t>10</w:t>
            </w:r>
            <w:r>
              <w:rPr>
                <w:noProof/>
                <w:webHidden/>
              </w:rPr>
              <w:fldChar w:fldCharType="end"/>
            </w:r>
          </w:hyperlink>
        </w:p>
        <w:p w14:paraId="041CDD31" w14:textId="78C4121A"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29" w:history="1">
            <w:r w:rsidRPr="00BB0BDE">
              <w:rPr>
                <w:rStyle w:val="Hipercze"/>
                <w:noProof/>
              </w:rPr>
              <w:t>4.0 Instalacja ogrzewcza</w:t>
            </w:r>
            <w:r>
              <w:rPr>
                <w:noProof/>
                <w:webHidden/>
              </w:rPr>
              <w:tab/>
            </w:r>
            <w:r>
              <w:rPr>
                <w:noProof/>
                <w:webHidden/>
              </w:rPr>
              <w:fldChar w:fldCharType="begin"/>
            </w:r>
            <w:r>
              <w:rPr>
                <w:noProof/>
                <w:webHidden/>
              </w:rPr>
              <w:instrText xml:space="preserve"> PAGEREF _Toc74558729 \h </w:instrText>
            </w:r>
            <w:r>
              <w:rPr>
                <w:noProof/>
                <w:webHidden/>
              </w:rPr>
            </w:r>
            <w:r>
              <w:rPr>
                <w:noProof/>
                <w:webHidden/>
              </w:rPr>
              <w:fldChar w:fldCharType="separate"/>
            </w:r>
            <w:r w:rsidR="00B057B4">
              <w:rPr>
                <w:noProof/>
                <w:webHidden/>
              </w:rPr>
              <w:t>12</w:t>
            </w:r>
            <w:r>
              <w:rPr>
                <w:noProof/>
                <w:webHidden/>
              </w:rPr>
              <w:fldChar w:fldCharType="end"/>
            </w:r>
          </w:hyperlink>
        </w:p>
        <w:p w14:paraId="625E5433" w14:textId="6FD70F43"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0" w:history="1">
            <w:r w:rsidRPr="00BB0BDE">
              <w:rPr>
                <w:rStyle w:val="Hipercze"/>
                <w:noProof/>
              </w:rPr>
              <w:t>5.0 Klimatyzacja pomieszczeń</w:t>
            </w:r>
            <w:r>
              <w:rPr>
                <w:noProof/>
                <w:webHidden/>
              </w:rPr>
              <w:tab/>
            </w:r>
            <w:r>
              <w:rPr>
                <w:noProof/>
                <w:webHidden/>
              </w:rPr>
              <w:fldChar w:fldCharType="begin"/>
            </w:r>
            <w:r>
              <w:rPr>
                <w:noProof/>
                <w:webHidden/>
              </w:rPr>
              <w:instrText xml:space="preserve"> PAGEREF _Toc74558730 \h </w:instrText>
            </w:r>
            <w:r>
              <w:rPr>
                <w:noProof/>
                <w:webHidden/>
              </w:rPr>
            </w:r>
            <w:r>
              <w:rPr>
                <w:noProof/>
                <w:webHidden/>
              </w:rPr>
              <w:fldChar w:fldCharType="separate"/>
            </w:r>
            <w:r w:rsidR="00B057B4">
              <w:rPr>
                <w:noProof/>
                <w:webHidden/>
              </w:rPr>
              <w:t>14</w:t>
            </w:r>
            <w:r>
              <w:rPr>
                <w:noProof/>
                <w:webHidden/>
              </w:rPr>
              <w:fldChar w:fldCharType="end"/>
            </w:r>
          </w:hyperlink>
        </w:p>
        <w:p w14:paraId="57D12517" w14:textId="2593A7B1"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1" w:history="1">
            <w:r w:rsidRPr="00BB0BDE">
              <w:rPr>
                <w:rStyle w:val="Hipercze"/>
                <w:noProof/>
              </w:rPr>
              <w:t>8.0 Instalacja wentylacji mechanicznej</w:t>
            </w:r>
            <w:r>
              <w:rPr>
                <w:noProof/>
                <w:webHidden/>
              </w:rPr>
              <w:tab/>
            </w:r>
            <w:r>
              <w:rPr>
                <w:noProof/>
                <w:webHidden/>
              </w:rPr>
              <w:fldChar w:fldCharType="begin"/>
            </w:r>
            <w:r>
              <w:rPr>
                <w:noProof/>
                <w:webHidden/>
              </w:rPr>
              <w:instrText xml:space="preserve"> PAGEREF _Toc74558731 \h </w:instrText>
            </w:r>
            <w:r>
              <w:rPr>
                <w:noProof/>
                <w:webHidden/>
              </w:rPr>
            </w:r>
            <w:r>
              <w:rPr>
                <w:noProof/>
                <w:webHidden/>
              </w:rPr>
              <w:fldChar w:fldCharType="separate"/>
            </w:r>
            <w:r w:rsidR="00B057B4">
              <w:rPr>
                <w:noProof/>
                <w:webHidden/>
              </w:rPr>
              <w:t>16</w:t>
            </w:r>
            <w:r>
              <w:rPr>
                <w:noProof/>
                <w:webHidden/>
              </w:rPr>
              <w:fldChar w:fldCharType="end"/>
            </w:r>
          </w:hyperlink>
        </w:p>
        <w:p w14:paraId="0D88C7EA" w14:textId="672D970F"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2" w:history="1">
            <w:r w:rsidRPr="00BB0BDE">
              <w:rPr>
                <w:rStyle w:val="Hipercze"/>
                <w:noProof/>
              </w:rPr>
              <w:t>9.0 Źródło ciepła – układ pompy ciepła</w:t>
            </w:r>
            <w:r>
              <w:rPr>
                <w:noProof/>
                <w:webHidden/>
              </w:rPr>
              <w:tab/>
            </w:r>
            <w:r>
              <w:rPr>
                <w:noProof/>
                <w:webHidden/>
              </w:rPr>
              <w:fldChar w:fldCharType="begin"/>
            </w:r>
            <w:r>
              <w:rPr>
                <w:noProof/>
                <w:webHidden/>
              </w:rPr>
              <w:instrText xml:space="preserve"> PAGEREF _Toc74558732 \h </w:instrText>
            </w:r>
            <w:r>
              <w:rPr>
                <w:noProof/>
                <w:webHidden/>
              </w:rPr>
            </w:r>
            <w:r>
              <w:rPr>
                <w:noProof/>
                <w:webHidden/>
              </w:rPr>
              <w:fldChar w:fldCharType="separate"/>
            </w:r>
            <w:r w:rsidR="00B057B4">
              <w:rPr>
                <w:noProof/>
                <w:webHidden/>
              </w:rPr>
              <w:t>23</w:t>
            </w:r>
            <w:r>
              <w:rPr>
                <w:noProof/>
                <w:webHidden/>
              </w:rPr>
              <w:fldChar w:fldCharType="end"/>
            </w:r>
          </w:hyperlink>
        </w:p>
        <w:p w14:paraId="536A0657" w14:textId="02EC5CE9"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3" w:history="1">
            <w:r w:rsidRPr="00BB0BDE">
              <w:rPr>
                <w:rStyle w:val="Hipercze"/>
                <w:noProof/>
              </w:rPr>
              <w:t>Dane techniczne UKŁADU</w:t>
            </w:r>
            <w:r>
              <w:rPr>
                <w:noProof/>
                <w:webHidden/>
              </w:rPr>
              <w:tab/>
            </w:r>
            <w:r>
              <w:rPr>
                <w:noProof/>
                <w:webHidden/>
              </w:rPr>
              <w:fldChar w:fldCharType="begin"/>
            </w:r>
            <w:r>
              <w:rPr>
                <w:noProof/>
                <w:webHidden/>
              </w:rPr>
              <w:instrText xml:space="preserve"> PAGEREF _Toc74558733 \h </w:instrText>
            </w:r>
            <w:r>
              <w:rPr>
                <w:noProof/>
                <w:webHidden/>
              </w:rPr>
            </w:r>
            <w:r>
              <w:rPr>
                <w:noProof/>
                <w:webHidden/>
              </w:rPr>
              <w:fldChar w:fldCharType="separate"/>
            </w:r>
            <w:r w:rsidR="00B057B4">
              <w:rPr>
                <w:noProof/>
                <w:webHidden/>
              </w:rPr>
              <w:t>23</w:t>
            </w:r>
            <w:r>
              <w:rPr>
                <w:noProof/>
                <w:webHidden/>
              </w:rPr>
              <w:fldChar w:fldCharType="end"/>
            </w:r>
          </w:hyperlink>
        </w:p>
        <w:p w14:paraId="25822980" w14:textId="7C43B994"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4" w:history="1">
            <w:r w:rsidRPr="00BB0BDE">
              <w:rPr>
                <w:rStyle w:val="Hipercze"/>
                <w:noProof/>
              </w:rPr>
              <w:t>Charakterystyka projektowanego rozwiązania</w:t>
            </w:r>
            <w:r>
              <w:rPr>
                <w:noProof/>
                <w:webHidden/>
              </w:rPr>
              <w:tab/>
            </w:r>
            <w:r>
              <w:rPr>
                <w:noProof/>
                <w:webHidden/>
              </w:rPr>
              <w:fldChar w:fldCharType="begin"/>
            </w:r>
            <w:r>
              <w:rPr>
                <w:noProof/>
                <w:webHidden/>
              </w:rPr>
              <w:instrText xml:space="preserve"> PAGEREF _Toc74558734 \h </w:instrText>
            </w:r>
            <w:r>
              <w:rPr>
                <w:noProof/>
                <w:webHidden/>
              </w:rPr>
            </w:r>
            <w:r>
              <w:rPr>
                <w:noProof/>
                <w:webHidden/>
              </w:rPr>
              <w:fldChar w:fldCharType="separate"/>
            </w:r>
            <w:r w:rsidR="00B057B4">
              <w:rPr>
                <w:noProof/>
                <w:webHidden/>
              </w:rPr>
              <w:t>23</w:t>
            </w:r>
            <w:r>
              <w:rPr>
                <w:noProof/>
                <w:webHidden/>
              </w:rPr>
              <w:fldChar w:fldCharType="end"/>
            </w:r>
          </w:hyperlink>
        </w:p>
        <w:p w14:paraId="0D7ECA93" w14:textId="48208D90"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35" w:history="1">
            <w:r w:rsidRPr="00BB0BDE">
              <w:rPr>
                <w:rStyle w:val="Hipercze"/>
                <w:noProof/>
              </w:rPr>
              <w:t>Instalacja c.o.</w:t>
            </w:r>
            <w:r>
              <w:rPr>
                <w:noProof/>
                <w:webHidden/>
              </w:rPr>
              <w:tab/>
            </w:r>
            <w:r>
              <w:rPr>
                <w:noProof/>
                <w:webHidden/>
              </w:rPr>
              <w:fldChar w:fldCharType="begin"/>
            </w:r>
            <w:r>
              <w:rPr>
                <w:noProof/>
                <w:webHidden/>
              </w:rPr>
              <w:instrText xml:space="preserve"> PAGEREF _Toc74558735 \h </w:instrText>
            </w:r>
            <w:r>
              <w:rPr>
                <w:noProof/>
                <w:webHidden/>
              </w:rPr>
            </w:r>
            <w:r>
              <w:rPr>
                <w:noProof/>
                <w:webHidden/>
              </w:rPr>
              <w:fldChar w:fldCharType="separate"/>
            </w:r>
            <w:r w:rsidR="00B057B4">
              <w:rPr>
                <w:noProof/>
                <w:webHidden/>
              </w:rPr>
              <w:t>24</w:t>
            </w:r>
            <w:r>
              <w:rPr>
                <w:noProof/>
                <w:webHidden/>
              </w:rPr>
              <w:fldChar w:fldCharType="end"/>
            </w:r>
          </w:hyperlink>
        </w:p>
        <w:p w14:paraId="542E3049" w14:textId="7142614F"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36" w:history="1">
            <w:r w:rsidRPr="00BB0BDE">
              <w:rPr>
                <w:rStyle w:val="Hipercze"/>
                <w:noProof/>
              </w:rPr>
              <w:t>Instalacja chłodzenia pasywnego</w:t>
            </w:r>
            <w:r>
              <w:rPr>
                <w:noProof/>
                <w:webHidden/>
              </w:rPr>
              <w:tab/>
            </w:r>
            <w:r>
              <w:rPr>
                <w:noProof/>
                <w:webHidden/>
              </w:rPr>
              <w:fldChar w:fldCharType="begin"/>
            </w:r>
            <w:r>
              <w:rPr>
                <w:noProof/>
                <w:webHidden/>
              </w:rPr>
              <w:instrText xml:space="preserve"> PAGEREF _Toc74558736 \h </w:instrText>
            </w:r>
            <w:r>
              <w:rPr>
                <w:noProof/>
                <w:webHidden/>
              </w:rPr>
            </w:r>
            <w:r>
              <w:rPr>
                <w:noProof/>
                <w:webHidden/>
              </w:rPr>
              <w:fldChar w:fldCharType="separate"/>
            </w:r>
            <w:r w:rsidR="00B057B4">
              <w:rPr>
                <w:noProof/>
                <w:webHidden/>
              </w:rPr>
              <w:t>24</w:t>
            </w:r>
            <w:r>
              <w:rPr>
                <w:noProof/>
                <w:webHidden/>
              </w:rPr>
              <w:fldChar w:fldCharType="end"/>
            </w:r>
          </w:hyperlink>
        </w:p>
        <w:p w14:paraId="0AFF33EB" w14:textId="6F5E45FA"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37" w:history="1">
            <w:r w:rsidRPr="00BB0BDE">
              <w:rPr>
                <w:rStyle w:val="Hipercze"/>
                <w:noProof/>
              </w:rPr>
              <w:t>Instalacja c.w.u.</w:t>
            </w:r>
            <w:r>
              <w:rPr>
                <w:noProof/>
                <w:webHidden/>
              </w:rPr>
              <w:tab/>
            </w:r>
            <w:r>
              <w:rPr>
                <w:noProof/>
                <w:webHidden/>
              </w:rPr>
              <w:fldChar w:fldCharType="begin"/>
            </w:r>
            <w:r>
              <w:rPr>
                <w:noProof/>
                <w:webHidden/>
              </w:rPr>
              <w:instrText xml:space="preserve"> PAGEREF _Toc74558737 \h </w:instrText>
            </w:r>
            <w:r>
              <w:rPr>
                <w:noProof/>
                <w:webHidden/>
              </w:rPr>
            </w:r>
            <w:r>
              <w:rPr>
                <w:noProof/>
                <w:webHidden/>
              </w:rPr>
              <w:fldChar w:fldCharType="separate"/>
            </w:r>
            <w:r w:rsidR="00B057B4">
              <w:rPr>
                <w:noProof/>
                <w:webHidden/>
              </w:rPr>
              <w:t>24</w:t>
            </w:r>
            <w:r>
              <w:rPr>
                <w:noProof/>
                <w:webHidden/>
              </w:rPr>
              <w:fldChar w:fldCharType="end"/>
            </w:r>
          </w:hyperlink>
        </w:p>
        <w:p w14:paraId="7B777836" w14:textId="7DB1CF21"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8" w:history="1">
            <w:r w:rsidRPr="00BB0BDE">
              <w:rPr>
                <w:rStyle w:val="Hipercze"/>
                <w:noProof/>
              </w:rPr>
              <w:t>Rurociągi, armatura, próby wodne, izolacja rurociągów i urządzeń</w:t>
            </w:r>
            <w:r>
              <w:rPr>
                <w:noProof/>
                <w:webHidden/>
              </w:rPr>
              <w:tab/>
            </w:r>
            <w:r>
              <w:rPr>
                <w:noProof/>
                <w:webHidden/>
              </w:rPr>
              <w:fldChar w:fldCharType="begin"/>
            </w:r>
            <w:r>
              <w:rPr>
                <w:noProof/>
                <w:webHidden/>
              </w:rPr>
              <w:instrText xml:space="preserve"> PAGEREF _Toc74558738 \h </w:instrText>
            </w:r>
            <w:r>
              <w:rPr>
                <w:noProof/>
                <w:webHidden/>
              </w:rPr>
            </w:r>
            <w:r>
              <w:rPr>
                <w:noProof/>
                <w:webHidden/>
              </w:rPr>
              <w:fldChar w:fldCharType="separate"/>
            </w:r>
            <w:r w:rsidR="00B057B4">
              <w:rPr>
                <w:noProof/>
                <w:webHidden/>
              </w:rPr>
              <w:t>24</w:t>
            </w:r>
            <w:r>
              <w:rPr>
                <w:noProof/>
                <w:webHidden/>
              </w:rPr>
              <w:fldChar w:fldCharType="end"/>
            </w:r>
          </w:hyperlink>
        </w:p>
        <w:p w14:paraId="314BB883" w14:textId="017DBFEE"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39" w:history="1">
            <w:r w:rsidRPr="00BB0BDE">
              <w:rPr>
                <w:rStyle w:val="Hipercze"/>
                <w:noProof/>
              </w:rPr>
              <w:t>Wskazówki dotyczące wykonania robót</w:t>
            </w:r>
            <w:r>
              <w:rPr>
                <w:noProof/>
                <w:webHidden/>
              </w:rPr>
              <w:tab/>
            </w:r>
            <w:r>
              <w:rPr>
                <w:noProof/>
                <w:webHidden/>
              </w:rPr>
              <w:fldChar w:fldCharType="begin"/>
            </w:r>
            <w:r>
              <w:rPr>
                <w:noProof/>
                <w:webHidden/>
              </w:rPr>
              <w:instrText xml:space="preserve"> PAGEREF _Toc74558739 \h </w:instrText>
            </w:r>
            <w:r>
              <w:rPr>
                <w:noProof/>
                <w:webHidden/>
              </w:rPr>
            </w:r>
            <w:r>
              <w:rPr>
                <w:noProof/>
                <w:webHidden/>
              </w:rPr>
              <w:fldChar w:fldCharType="separate"/>
            </w:r>
            <w:r w:rsidR="00B057B4">
              <w:rPr>
                <w:noProof/>
                <w:webHidden/>
              </w:rPr>
              <w:t>26</w:t>
            </w:r>
            <w:r>
              <w:rPr>
                <w:noProof/>
                <w:webHidden/>
              </w:rPr>
              <w:fldChar w:fldCharType="end"/>
            </w:r>
          </w:hyperlink>
        </w:p>
        <w:p w14:paraId="40F24E09" w14:textId="2AE73907"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0" w:history="1">
            <w:r w:rsidRPr="00BB0BDE">
              <w:rPr>
                <w:rStyle w:val="Hipercze"/>
                <w:noProof/>
              </w:rPr>
              <w:t>Ochrona przeciwpożarowa i wytyczne BHP</w:t>
            </w:r>
            <w:r>
              <w:rPr>
                <w:noProof/>
                <w:webHidden/>
              </w:rPr>
              <w:tab/>
            </w:r>
            <w:r>
              <w:rPr>
                <w:noProof/>
                <w:webHidden/>
              </w:rPr>
              <w:fldChar w:fldCharType="begin"/>
            </w:r>
            <w:r>
              <w:rPr>
                <w:noProof/>
                <w:webHidden/>
              </w:rPr>
              <w:instrText xml:space="preserve"> PAGEREF _Toc74558740 \h </w:instrText>
            </w:r>
            <w:r>
              <w:rPr>
                <w:noProof/>
                <w:webHidden/>
              </w:rPr>
            </w:r>
            <w:r>
              <w:rPr>
                <w:noProof/>
                <w:webHidden/>
              </w:rPr>
              <w:fldChar w:fldCharType="separate"/>
            </w:r>
            <w:r w:rsidR="00B057B4">
              <w:rPr>
                <w:noProof/>
                <w:webHidden/>
              </w:rPr>
              <w:t>26</w:t>
            </w:r>
            <w:r>
              <w:rPr>
                <w:noProof/>
                <w:webHidden/>
              </w:rPr>
              <w:fldChar w:fldCharType="end"/>
            </w:r>
          </w:hyperlink>
        </w:p>
        <w:p w14:paraId="2AA87DF2" w14:textId="69492327"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1" w:history="1">
            <w:r w:rsidRPr="00BB0BDE">
              <w:rPr>
                <w:rStyle w:val="Hipercze"/>
                <w:noProof/>
              </w:rPr>
              <w:t>Wytyczne dla branż</w:t>
            </w:r>
            <w:r>
              <w:rPr>
                <w:noProof/>
                <w:webHidden/>
              </w:rPr>
              <w:tab/>
            </w:r>
            <w:r>
              <w:rPr>
                <w:noProof/>
                <w:webHidden/>
              </w:rPr>
              <w:fldChar w:fldCharType="begin"/>
            </w:r>
            <w:r>
              <w:rPr>
                <w:noProof/>
                <w:webHidden/>
              </w:rPr>
              <w:instrText xml:space="preserve"> PAGEREF _Toc74558741 \h </w:instrText>
            </w:r>
            <w:r>
              <w:rPr>
                <w:noProof/>
                <w:webHidden/>
              </w:rPr>
            </w:r>
            <w:r>
              <w:rPr>
                <w:noProof/>
                <w:webHidden/>
              </w:rPr>
              <w:fldChar w:fldCharType="separate"/>
            </w:r>
            <w:r w:rsidR="00B057B4">
              <w:rPr>
                <w:noProof/>
                <w:webHidden/>
              </w:rPr>
              <w:t>26</w:t>
            </w:r>
            <w:r>
              <w:rPr>
                <w:noProof/>
                <w:webHidden/>
              </w:rPr>
              <w:fldChar w:fldCharType="end"/>
            </w:r>
          </w:hyperlink>
        </w:p>
        <w:p w14:paraId="1CF47C1E" w14:textId="016416EA"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2" w:history="1">
            <w:r w:rsidRPr="00BB0BDE">
              <w:rPr>
                <w:rStyle w:val="Hipercze"/>
                <w:noProof/>
              </w:rPr>
              <w:t>OBLICZENIA DLA UKŁADU POMPY CIEPŁA</w:t>
            </w:r>
            <w:r>
              <w:rPr>
                <w:noProof/>
                <w:webHidden/>
              </w:rPr>
              <w:tab/>
            </w:r>
            <w:r>
              <w:rPr>
                <w:noProof/>
                <w:webHidden/>
              </w:rPr>
              <w:fldChar w:fldCharType="begin"/>
            </w:r>
            <w:r>
              <w:rPr>
                <w:noProof/>
                <w:webHidden/>
              </w:rPr>
              <w:instrText xml:space="preserve"> PAGEREF _Toc74558742 \h </w:instrText>
            </w:r>
            <w:r>
              <w:rPr>
                <w:noProof/>
                <w:webHidden/>
              </w:rPr>
            </w:r>
            <w:r>
              <w:rPr>
                <w:noProof/>
                <w:webHidden/>
              </w:rPr>
              <w:fldChar w:fldCharType="separate"/>
            </w:r>
            <w:r w:rsidR="00B057B4">
              <w:rPr>
                <w:noProof/>
                <w:webHidden/>
              </w:rPr>
              <w:t>27</w:t>
            </w:r>
            <w:r>
              <w:rPr>
                <w:noProof/>
                <w:webHidden/>
              </w:rPr>
              <w:fldChar w:fldCharType="end"/>
            </w:r>
          </w:hyperlink>
        </w:p>
        <w:p w14:paraId="6A4A3E26" w14:textId="78989E64"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3" w:history="1">
            <w:r w:rsidRPr="00BB0BDE">
              <w:rPr>
                <w:rStyle w:val="Hipercze"/>
                <w:noProof/>
              </w:rPr>
              <w:t>Dobór POMPY CIEPŁA</w:t>
            </w:r>
            <w:r>
              <w:rPr>
                <w:noProof/>
                <w:webHidden/>
              </w:rPr>
              <w:tab/>
            </w:r>
            <w:r>
              <w:rPr>
                <w:noProof/>
                <w:webHidden/>
              </w:rPr>
              <w:fldChar w:fldCharType="begin"/>
            </w:r>
            <w:r>
              <w:rPr>
                <w:noProof/>
                <w:webHidden/>
              </w:rPr>
              <w:instrText xml:space="preserve"> PAGEREF _Toc74558743 \h </w:instrText>
            </w:r>
            <w:r>
              <w:rPr>
                <w:noProof/>
                <w:webHidden/>
              </w:rPr>
            </w:r>
            <w:r>
              <w:rPr>
                <w:noProof/>
                <w:webHidden/>
              </w:rPr>
              <w:fldChar w:fldCharType="separate"/>
            </w:r>
            <w:r w:rsidR="00B057B4">
              <w:rPr>
                <w:noProof/>
                <w:webHidden/>
              </w:rPr>
              <w:t>27</w:t>
            </w:r>
            <w:r>
              <w:rPr>
                <w:noProof/>
                <w:webHidden/>
              </w:rPr>
              <w:fldChar w:fldCharType="end"/>
            </w:r>
          </w:hyperlink>
        </w:p>
        <w:p w14:paraId="3D3F1AEF" w14:textId="567937D4"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4" w:history="1">
            <w:r w:rsidRPr="00BB0BDE">
              <w:rPr>
                <w:rStyle w:val="Hipercze"/>
                <w:noProof/>
              </w:rPr>
              <w:t>Podgrzewacz c.w.u.</w:t>
            </w:r>
            <w:r>
              <w:rPr>
                <w:noProof/>
                <w:webHidden/>
              </w:rPr>
              <w:tab/>
            </w:r>
            <w:r>
              <w:rPr>
                <w:noProof/>
                <w:webHidden/>
              </w:rPr>
              <w:fldChar w:fldCharType="begin"/>
            </w:r>
            <w:r>
              <w:rPr>
                <w:noProof/>
                <w:webHidden/>
              </w:rPr>
              <w:instrText xml:space="preserve"> PAGEREF _Toc74558744 \h </w:instrText>
            </w:r>
            <w:r>
              <w:rPr>
                <w:noProof/>
                <w:webHidden/>
              </w:rPr>
            </w:r>
            <w:r>
              <w:rPr>
                <w:noProof/>
                <w:webHidden/>
              </w:rPr>
              <w:fldChar w:fldCharType="separate"/>
            </w:r>
            <w:r w:rsidR="00B057B4">
              <w:rPr>
                <w:noProof/>
                <w:webHidden/>
              </w:rPr>
              <w:t>27</w:t>
            </w:r>
            <w:r>
              <w:rPr>
                <w:noProof/>
                <w:webHidden/>
              </w:rPr>
              <w:fldChar w:fldCharType="end"/>
            </w:r>
          </w:hyperlink>
        </w:p>
        <w:p w14:paraId="38F92894" w14:textId="092D6F3D"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45" w:history="1">
            <w:r w:rsidRPr="00BB0BDE">
              <w:rPr>
                <w:rStyle w:val="Hipercze"/>
                <w:noProof/>
              </w:rPr>
              <w:t>Obliczenia i dobór układu zabezpieczenia instalacji</w:t>
            </w:r>
            <w:r>
              <w:rPr>
                <w:noProof/>
                <w:webHidden/>
              </w:rPr>
              <w:tab/>
            </w:r>
            <w:r>
              <w:rPr>
                <w:noProof/>
                <w:webHidden/>
              </w:rPr>
              <w:fldChar w:fldCharType="begin"/>
            </w:r>
            <w:r>
              <w:rPr>
                <w:noProof/>
                <w:webHidden/>
              </w:rPr>
              <w:instrText xml:space="preserve"> PAGEREF _Toc74558745 \h </w:instrText>
            </w:r>
            <w:r>
              <w:rPr>
                <w:noProof/>
                <w:webHidden/>
              </w:rPr>
            </w:r>
            <w:r>
              <w:rPr>
                <w:noProof/>
                <w:webHidden/>
              </w:rPr>
              <w:fldChar w:fldCharType="separate"/>
            </w:r>
            <w:r w:rsidR="00B057B4">
              <w:rPr>
                <w:noProof/>
                <w:webHidden/>
              </w:rPr>
              <w:t>28</w:t>
            </w:r>
            <w:r>
              <w:rPr>
                <w:noProof/>
                <w:webHidden/>
              </w:rPr>
              <w:fldChar w:fldCharType="end"/>
            </w:r>
          </w:hyperlink>
        </w:p>
        <w:p w14:paraId="499682DE" w14:textId="403EA528"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46" w:history="1">
            <w:r w:rsidRPr="00BB0BDE">
              <w:rPr>
                <w:rStyle w:val="Hipercze"/>
                <w:noProof/>
              </w:rPr>
              <w:t>DOBÓR NACZYNIA CIŚNIENIOWEGO DLA INSTALACJI C.O.</w:t>
            </w:r>
            <w:r>
              <w:rPr>
                <w:noProof/>
                <w:webHidden/>
              </w:rPr>
              <w:tab/>
            </w:r>
            <w:r>
              <w:rPr>
                <w:noProof/>
                <w:webHidden/>
              </w:rPr>
              <w:fldChar w:fldCharType="begin"/>
            </w:r>
            <w:r>
              <w:rPr>
                <w:noProof/>
                <w:webHidden/>
              </w:rPr>
              <w:instrText xml:space="preserve"> PAGEREF _Toc74558746 \h </w:instrText>
            </w:r>
            <w:r>
              <w:rPr>
                <w:noProof/>
                <w:webHidden/>
              </w:rPr>
            </w:r>
            <w:r>
              <w:rPr>
                <w:noProof/>
                <w:webHidden/>
              </w:rPr>
              <w:fldChar w:fldCharType="separate"/>
            </w:r>
            <w:r w:rsidR="00B057B4">
              <w:rPr>
                <w:noProof/>
                <w:webHidden/>
              </w:rPr>
              <w:t>28</w:t>
            </w:r>
            <w:r>
              <w:rPr>
                <w:noProof/>
                <w:webHidden/>
              </w:rPr>
              <w:fldChar w:fldCharType="end"/>
            </w:r>
          </w:hyperlink>
        </w:p>
        <w:p w14:paraId="2E2754F8" w14:textId="06551219"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47" w:history="1">
            <w:r w:rsidRPr="00BB0BDE">
              <w:rPr>
                <w:rStyle w:val="Hipercze"/>
                <w:noProof/>
              </w:rPr>
              <w:t>DOBÓR NACZYNIA CIŚNIENIOWEGO DLA CHŁODZENIA PASYWNEGO</w:t>
            </w:r>
            <w:r>
              <w:rPr>
                <w:noProof/>
                <w:webHidden/>
              </w:rPr>
              <w:tab/>
            </w:r>
            <w:r>
              <w:rPr>
                <w:noProof/>
                <w:webHidden/>
              </w:rPr>
              <w:fldChar w:fldCharType="begin"/>
            </w:r>
            <w:r>
              <w:rPr>
                <w:noProof/>
                <w:webHidden/>
              </w:rPr>
              <w:instrText xml:space="preserve"> PAGEREF _Toc74558747 \h </w:instrText>
            </w:r>
            <w:r>
              <w:rPr>
                <w:noProof/>
                <w:webHidden/>
              </w:rPr>
            </w:r>
            <w:r>
              <w:rPr>
                <w:noProof/>
                <w:webHidden/>
              </w:rPr>
              <w:fldChar w:fldCharType="separate"/>
            </w:r>
            <w:r w:rsidR="00B057B4">
              <w:rPr>
                <w:noProof/>
                <w:webHidden/>
              </w:rPr>
              <w:t>28</w:t>
            </w:r>
            <w:r>
              <w:rPr>
                <w:noProof/>
                <w:webHidden/>
              </w:rPr>
              <w:fldChar w:fldCharType="end"/>
            </w:r>
          </w:hyperlink>
        </w:p>
        <w:p w14:paraId="35F36B29" w14:textId="142B81FF"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48" w:history="1">
            <w:r w:rsidRPr="00BB0BDE">
              <w:rPr>
                <w:rStyle w:val="Hipercze"/>
                <w:noProof/>
              </w:rPr>
              <w:t>DOBÓR ZAWORU BEZPIECZEŃSTWA POMPY CIEPŁA</w:t>
            </w:r>
            <w:r>
              <w:rPr>
                <w:noProof/>
                <w:webHidden/>
              </w:rPr>
              <w:tab/>
            </w:r>
            <w:r>
              <w:rPr>
                <w:noProof/>
                <w:webHidden/>
              </w:rPr>
              <w:fldChar w:fldCharType="begin"/>
            </w:r>
            <w:r>
              <w:rPr>
                <w:noProof/>
                <w:webHidden/>
              </w:rPr>
              <w:instrText xml:space="preserve"> PAGEREF _Toc74558748 \h </w:instrText>
            </w:r>
            <w:r>
              <w:rPr>
                <w:noProof/>
                <w:webHidden/>
              </w:rPr>
            </w:r>
            <w:r>
              <w:rPr>
                <w:noProof/>
                <w:webHidden/>
              </w:rPr>
              <w:fldChar w:fldCharType="separate"/>
            </w:r>
            <w:r w:rsidR="00B057B4">
              <w:rPr>
                <w:noProof/>
                <w:webHidden/>
              </w:rPr>
              <w:t>29</w:t>
            </w:r>
            <w:r>
              <w:rPr>
                <w:noProof/>
                <w:webHidden/>
              </w:rPr>
              <w:fldChar w:fldCharType="end"/>
            </w:r>
          </w:hyperlink>
        </w:p>
        <w:p w14:paraId="5662DF28" w14:textId="41FBAF51"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49" w:history="1">
            <w:r w:rsidRPr="00BB0BDE">
              <w:rPr>
                <w:rStyle w:val="Hipercze"/>
                <w:noProof/>
              </w:rPr>
              <w:t>DOBÓR ZAWORU BEZPIECZEŃSTWA DLA INSTALACJI CHŁODZENIA PASYWNEGO</w:t>
            </w:r>
            <w:r>
              <w:rPr>
                <w:noProof/>
                <w:webHidden/>
              </w:rPr>
              <w:tab/>
            </w:r>
            <w:r>
              <w:rPr>
                <w:noProof/>
                <w:webHidden/>
              </w:rPr>
              <w:fldChar w:fldCharType="begin"/>
            </w:r>
            <w:r>
              <w:rPr>
                <w:noProof/>
                <w:webHidden/>
              </w:rPr>
              <w:instrText xml:space="preserve"> PAGEREF _Toc74558749 \h </w:instrText>
            </w:r>
            <w:r>
              <w:rPr>
                <w:noProof/>
                <w:webHidden/>
              </w:rPr>
            </w:r>
            <w:r>
              <w:rPr>
                <w:noProof/>
                <w:webHidden/>
              </w:rPr>
              <w:fldChar w:fldCharType="separate"/>
            </w:r>
            <w:r w:rsidR="00B057B4">
              <w:rPr>
                <w:noProof/>
                <w:webHidden/>
              </w:rPr>
              <w:t>30</w:t>
            </w:r>
            <w:r>
              <w:rPr>
                <w:noProof/>
                <w:webHidden/>
              </w:rPr>
              <w:fldChar w:fldCharType="end"/>
            </w:r>
          </w:hyperlink>
        </w:p>
        <w:p w14:paraId="2A17E483" w14:textId="55BC9293"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0" w:history="1">
            <w:r w:rsidRPr="00BB0BDE">
              <w:rPr>
                <w:rStyle w:val="Hipercze"/>
                <w:noProof/>
              </w:rPr>
              <w:t>DOBÓR ZAWORU BEZPIECZEŃSTWA INSTALACJI C.W.U.</w:t>
            </w:r>
            <w:r>
              <w:rPr>
                <w:noProof/>
                <w:webHidden/>
              </w:rPr>
              <w:tab/>
            </w:r>
            <w:r>
              <w:rPr>
                <w:noProof/>
                <w:webHidden/>
              </w:rPr>
              <w:fldChar w:fldCharType="begin"/>
            </w:r>
            <w:r>
              <w:rPr>
                <w:noProof/>
                <w:webHidden/>
              </w:rPr>
              <w:instrText xml:space="preserve"> PAGEREF _Toc74558750 \h </w:instrText>
            </w:r>
            <w:r>
              <w:rPr>
                <w:noProof/>
                <w:webHidden/>
              </w:rPr>
            </w:r>
            <w:r>
              <w:rPr>
                <w:noProof/>
                <w:webHidden/>
              </w:rPr>
              <w:fldChar w:fldCharType="separate"/>
            </w:r>
            <w:r w:rsidR="00B057B4">
              <w:rPr>
                <w:noProof/>
                <w:webHidden/>
              </w:rPr>
              <w:t>32</w:t>
            </w:r>
            <w:r>
              <w:rPr>
                <w:noProof/>
                <w:webHidden/>
              </w:rPr>
              <w:fldChar w:fldCharType="end"/>
            </w:r>
          </w:hyperlink>
        </w:p>
        <w:p w14:paraId="71A64D67" w14:textId="1F3F0A50"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51" w:history="1">
            <w:r w:rsidRPr="00BB0BDE">
              <w:rPr>
                <w:rStyle w:val="Hipercze"/>
                <w:noProof/>
              </w:rPr>
              <w:t>POMPY</w:t>
            </w:r>
            <w:r>
              <w:rPr>
                <w:noProof/>
                <w:webHidden/>
              </w:rPr>
              <w:tab/>
            </w:r>
            <w:r>
              <w:rPr>
                <w:noProof/>
                <w:webHidden/>
              </w:rPr>
              <w:fldChar w:fldCharType="begin"/>
            </w:r>
            <w:r>
              <w:rPr>
                <w:noProof/>
                <w:webHidden/>
              </w:rPr>
              <w:instrText xml:space="preserve"> PAGEREF _Toc74558751 \h </w:instrText>
            </w:r>
            <w:r>
              <w:rPr>
                <w:noProof/>
                <w:webHidden/>
              </w:rPr>
            </w:r>
            <w:r>
              <w:rPr>
                <w:noProof/>
                <w:webHidden/>
              </w:rPr>
              <w:fldChar w:fldCharType="separate"/>
            </w:r>
            <w:r w:rsidR="00B057B4">
              <w:rPr>
                <w:noProof/>
                <w:webHidden/>
              </w:rPr>
              <w:t>33</w:t>
            </w:r>
            <w:r>
              <w:rPr>
                <w:noProof/>
                <w:webHidden/>
              </w:rPr>
              <w:fldChar w:fldCharType="end"/>
            </w:r>
          </w:hyperlink>
        </w:p>
        <w:p w14:paraId="13F46421" w14:textId="284DB075"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2" w:history="1">
            <w:r w:rsidRPr="00BB0BDE">
              <w:rPr>
                <w:rStyle w:val="Hipercze"/>
                <w:noProof/>
              </w:rPr>
              <w:t>POMPA OBIEGOWA POMPY CIEPŁA</w:t>
            </w:r>
            <w:r>
              <w:rPr>
                <w:noProof/>
                <w:webHidden/>
              </w:rPr>
              <w:tab/>
            </w:r>
            <w:r>
              <w:rPr>
                <w:noProof/>
                <w:webHidden/>
              </w:rPr>
              <w:fldChar w:fldCharType="begin"/>
            </w:r>
            <w:r>
              <w:rPr>
                <w:noProof/>
                <w:webHidden/>
              </w:rPr>
              <w:instrText xml:space="preserve"> PAGEREF _Toc74558752 \h </w:instrText>
            </w:r>
            <w:r>
              <w:rPr>
                <w:noProof/>
                <w:webHidden/>
              </w:rPr>
            </w:r>
            <w:r>
              <w:rPr>
                <w:noProof/>
                <w:webHidden/>
              </w:rPr>
              <w:fldChar w:fldCharType="separate"/>
            </w:r>
            <w:r w:rsidR="00B057B4">
              <w:rPr>
                <w:noProof/>
                <w:webHidden/>
              </w:rPr>
              <w:t>33</w:t>
            </w:r>
            <w:r>
              <w:rPr>
                <w:noProof/>
                <w:webHidden/>
              </w:rPr>
              <w:fldChar w:fldCharType="end"/>
            </w:r>
          </w:hyperlink>
        </w:p>
        <w:p w14:paraId="21B1F545" w14:textId="473D100A"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3" w:history="1">
            <w:r w:rsidRPr="00BB0BDE">
              <w:rPr>
                <w:rStyle w:val="Hipercze"/>
                <w:noProof/>
              </w:rPr>
              <w:t>POMPA OBIEGOWA – OBIEG OGRZEWANIA GRZEJNIKOWEGO OSP</w:t>
            </w:r>
            <w:r>
              <w:rPr>
                <w:noProof/>
                <w:webHidden/>
              </w:rPr>
              <w:tab/>
            </w:r>
            <w:r>
              <w:rPr>
                <w:noProof/>
                <w:webHidden/>
              </w:rPr>
              <w:fldChar w:fldCharType="begin"/>
            </w:r>
            <w:r>
              <w:rPr>
                <w:noProof/>
                <w:webHidden/>
              </w:rPr>
              <w:instrText xml:space="preserve"> PAGEREF _Toc74558753 \h </w:instrText>
            </w:r>
            <w:r>
              <w:rPr>
                <w:noProof/>
                <w:webHidden/>
              </w:rPr>
            </w:r>
            <w:r>
              <w:rPr>
                <w:noProof/>
                <w:webHidden/>
              </w:rPr>
              <w:fldChar w:fldCharType="separate"/>
            </w:r>
            <w:r w:rsidR="00B057B4">
              <w:rPr>
                <w:noProof/>
                <w:webHidden/>
              </w:rPr>
              <w:t>33</w:t>
            </w:r>
            <w:r>
              <w:rPr>
                <w:noProof/>
                <w:webHidden/>
              </w:rPr>
              <w:fldChar w:fldCharType="end"/>
            </w:r>
          </w:hyperlink>
        </w:p>
        <w:p w14:paraId="431B2325" w14:textId="023BF06E"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4" w:history="1">
            <w:r w:rsidRPr="00BB0BDE">
              <w:rPr>
                <w:rStyle w:val="Hipercze"/>
                <w:noProof/>
              </w:rPr>
              <w:t>POMPA OBIEGOWA – OBIEG OGRZEWANIA GRZEJNIKOWEGO ŚWIETLICA</w:t>
            </w:r>
            <w:r>
              <w:rPr>
                <w:noProof/>
                <w:webHidden/>
              </w:rPr>
              <w:tab/>
            </w:r>
            <w:r>
              <w:rPr>
                <w:noProof/>
                <w:webHidden/>
              </w:rPr>
              <w:fldChar w:fldCharType="begin"/>
            </w:r>
            <w:r>
              <w:rPr>
                <w:noProof/>
                <w:webHidden/>
              </w:rPr>
              <w:instrText xml:space="preserve"> PAGEREF _Toc74558754 \h </w:instrText>
            </w:r>
            <w:r>
              <w:rPr>
                <w:noProof/>
                <w:webHidden/>
              </w:rPr>
            </w:r>
            <w:r>
              <w:rPr>
                <w:noProof/>
                <w:webHidden/>
              </w:rPr>
              <w:fldChar w:fldCharType="separate"/>
            </w:r>
            <w:r w:rsidR="00B057B4">
              <w:rPr>
                <w:noProof/>
                <w:webHidden/>
              </w:rPr>
              <w:t>34</w:t>
            </w:r>
            <w:r>
              <w:rPr>
                <w:noProof/>
                <w:webHidden/>
              </w:rPr>
              <w:fldChar w:fldCharType="end"/>
            </w:r>
          </w:hyperlink>
        </w:p>
        <w:p w14:paraId="03201C6F" w14:textId="5986EDA8"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5" w:history="1">
            <w:r w:rsidRPr="00BB0BDE">
              <w:rPr>
                <w:rStyle w:val="Hipercze"/>
                <w:noProof/>
              </w:rPr>
              <w:t>POMPA OBIEGOWA – OBIEG CHŁODZENIA PASYWNEGO</w:t>
            </w:r>
            <w:r>
              <w:rPr>
                <w:noProof/>
                <w:webHidden/>
              </w:rPr>
              <w:tab/>
            </w:r>
            <w:r>
              <w:rPr>
                <w:noProof/>
                <w:webHidden/>
              </w:rPr>
              <w:fldChar w:fldCharType="begin"/>
            </w:r>
            <w:r>
              <w:rPr>
                <w:noProof/>
                <w:webHidden/>
              </w:rPr>
              <w:instrText xml:space="preserve"> PAGEREF _Toc74558755 \h </w:instrText>
            </w:r>
            <w:r>
              <w:rPr>
                <w:noProof/>
                <w:webHidden/>
              </w:rPr>
            </w:r>
            <w:r>
              <w:rPr>
                <w:noProof/>
                <w:webHidden/>
              </w:rPr>
              <w:fldChar w:fldCharType="separate"/>
            </w:r>
            <w:r w:rsidR="00B057B4">
              <w:rPr>
                <w:noProof/>
                <w:webHidden/>
              </w:rPr>
              <w:t>35</w:t>
            </w:r>
            <w:r>
              <w:rPr>
                <w:noProof/>
                <w:webHidden/>
              </w:rPr>
              <w:fldChar w:fldCharType="end"/>
            </w:r>
          </w:hyperlink>
        </w:p>
        <w:p w14:paraId="01EF8793" w14:textId="58809789"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6" w:history="1">
            <w:r w:rsidRPr="00BB0BDE">
              <w:rPr>
                <w:rStyle w:val="Hipercze"/>
                <w:noProof/>
              </w:rPr>
              <w:t>POMPA OBIEGOWA UKŁADU PRZYGOTOWANIA C.W.U</w:t>
            </w:r>
            <w:r>
              <w:rPr>
                <w:noProof/>
                <w:webHidden/>
              </w:rPr>
              <w:tab/>
            </w:r>
            <w:r>
              <w:rPr>
                <w:noProof/>
                <w:webHidden/>
              </w:rPr>
              <w:fldChar w:fldCharType="begin"/>
            </w:r>
            <w:r>
              <w:rPr>
                <w:noProof/>
                <w:webHidden/>
              </w:rPr>
              <w:instrText xml:space="preserve"> PAGEREF _Toc74558756 \h </w:instrText>
            </w:r>
            <w:r>
              <w:rPr>
                <w:noProof/>
                <w:webHidden/>
              </w:rPr>
            </w:r>
            <w:r>
              <w:rPr>
                <w:noProof/>
                <w:webHidden/>
              </w:rPr>
              <w:fldChar w:fldCharType="separate"/>
            </w:r>
            <w:r w:rsidR="00B057B4">
              <w:rPr>
                <w:noProof/>
                <w:webHidden/>
              </w:rPr>
              <w:t>35</w:t>
            </w:r>
            <w:r>
              <w:rPr>
                <w:noProof/>
                <w:webHidden/>
              </w:rPr>
              <w:fldChar w:fldCharType="end"/>
            </w:r>
          </w:hyperlink>
        </w:p>
        <w:p w14:paraId="5D30BD30" w14:textId="0160CFBC" w:rsidR="00E5671B" w:rsidRDefault="00E5671B">
          <w:pPr>
            <w:pStyle w:val="Spistreci2"/>
            <w:tabs>
              <w:tab w:val="right" w:leader="dot" w:pos="9484"/>
            </w:tabs>
            <w:rPr>
              <w:rFonts w:asciiTheme="minorHAnsi" w:eastAsiaTheme="minorEastAsia" w:hAnsiTheme="minorHAnsi" w:cstheme="minorBidi"/>
              <w:noProof/>
              <w:color w:val="auto"/>
              <w:sz w:val="22"/>
            </w:rPr>
          </w:pPr>
          <w:hyperlink w:anchor="_Toc74558757" w:history="1">
            <w:r w:rsidRPr="00BB0BDE">
              <w:rPr>
                <w:rStyle w:val="Hipercze"/>
                <w:noProof/>
              </w:rPr>
              <w:t>POMPA OBIEGOWA DOLNEGO ŻRÓDŁA CIEPŁA</w:t>
            </w:r>
            <w:r>
              <w:rPr>
                <w:noProof/>
                <w:webHidden/>
              </w:rPr>
              <w:tab/>
            </w:r>
            <w:r>
              <w:rPr>
                <w:noProof/>
                <w:webHidden/>
              </w:rPr>
              <w:fldChar w:fldCharType="begin"/>
            </w:r>
            <w:r>
              <w:rPr>
                <w:noProof/>
                <w:webHidden/>
              </w:rPr>
              <w:instrText xml:space="preserve"> PAGEREF _Toc74558757 \h </w:instrText>
            </w:r>
            <w:r>
              <w:rPr>
                <w:noProof/>
                <w:webHidden/>
              </w:rPr>
            </w:r>
            <w:r>
              <w:rPr>
                <w:noProof/>
                <w:webHidden/>
              </w:rPr>
              <w:fldChar w:fldCharType="separate"/>
            </w:r>
            <w:r w:rsidR="00B057B4">
              <w:rPr>
                <w:noProof/>
                <w:webHidden/>
              </w:rPr>
              <w:t>36</w:t>
            </w:r>
            <w:r>
              <w:rPr>
                <w:noProof/>
                <w:webHidden/>
              </w:rPr>
              <w:fldChar w:fldCharType="end"/>
            </w:r>
          </w:hyperlink>
        </w:p>
        <w:p w14:paraId="31D6C069" w14:textId="0815B191"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58" w:history="1">
            <w:r w:rsidRPr="00BB0BDE">
              <w:rPr>
                <w:rStyle w:val="Hipercze"/>
                <w:noProof/>
              </w:rPr>
              <w:t>UZUPEŁNIANIE ZŁADU</w:t>
            </w:r>
            <w:r>
              <w:rPr>
                <w:noProof/>
                <w:webHidden/>
              </w:rPr>
              <w:tab/>
            </w:r>
            <w:r>
              <w:rPr>
                <w:noProof/>
                <w:webHidden/>
              </w:rPr>
              <w:fldChar w:fldCharType="begin"/>
            </w:r>
            <w:r>
              <w:rPr>
                <w:noProof/>
                <w:webHidden/>
              </w:rPr>
              <w:instrText xml:space="preserve"> PAGEREF _Toc74558758 \h </w:instrText>
            </w:r>
            <w:r>
              <w:rPr>
                <w:noProof/>
                <w:webHidden/>
              </w:rPr>
            </w:r>
            <w:r>
              <w:rPr>
                <w:noProof/>
                <w:webHidden/>
              </w:rPr>
              <w:fldChar w:fldCharType="separate"/>
            </w:r>
            <w:r w:rsidR="00B057B4">
              <w:rPr>
                <w:noProof/>
                <w:webHidden/>
              </w:rPr>
              <w:t>36</w:t>
            </w:r>
            <w:r>
              <w:rPr>
                <w:noProof/>
                <w:webHidden/>
              </w:rPr>
              <w:fldChar w:fldCharType="end"/>
            </w:r>
          </w:hyperlink>
        </w:p>
        <w:p w14:paraId="16A05683" w14:textId="7C19B5CE"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59" w:history="1">
            <w:r w:rsidRPr="00BB0BDE">
              <w:rPr>
                <w:rStyle w:val="Hipercze"/>
                <w:noProof/>
              </w:rPr>
              <w:t>10.0 Wytyczne branżowe</w:t>
            </w:r>
            <w:r>
              <w:rPr>
                <w:noProof/>
                <w:webHidden/>
              </w:rPr>
              <w:tab/>
            </w:r>
            <w:r>
              <w:rPr>
                <w:noProof/>
                <w:webHidden/>
              </w:rPr>
              <w:fldChar w:fldCharType="begin"/>
            </w:r>
            <w:r>
              <w:rPr>
                <w:noProof/>
                <w:webHidden/>
              </w:rPr>
              <w:instrText xml:space="preserve"> PAGEREF _Toc74558759 \h </w:instrText>
            </w:r>
            <w:r>
              <w:rPr>
                <w:noProof/>
                <w:webHidden/>
              </w:rPr>
            </w:r>
            <w:r>
              <w:rPr>
                <w:noProof/>
                <w:webHidden/>
              </w:rPr>
              <w:fldChar w:fldCharType="separate"/>
            </w:r>
            <w:r w:rsidR="00B057B4">
              <w:rPr>
                <w:noProof/>
                <w:webHidden/>
              </w:rPr>
              <w:t>36</w:t>
            </w:r>
            <w:r>
              <w:rPr>
                <w:noProof/>
                <w:webHidden/>
              </w:rPr>
              <w:fldChar w:fldCharType="end"/>
            </w:r>
          </w:hyperlink>
        </w:p>
        <w:p w14:paraId="20239551" w14:textId="73332E04"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60" w:history="1">
            <w:r w:rsidRPr="00BB0BDE">
              <w:rPr>
                <w:rStyle w:val="Hipercze"/>
                <w:noProof/>
              </w:rPr>
              <w:t>11.0 Wytyczne dla wykonawcy</w:t>
            </w:r>
            <w:r>
              <w:rPr>
                <w:noProof/>
                <w:webHidden/>
              </w:rPr>
              <w:tab/>
            </w:r>
            <w:r>
              <w:rPr>
                <w:noProof/>
                <w:webHidden/>
              </w:rPr>
              <w:fldChar w:fldCharType="begin"/>
            </w:r>
            <w:r>
              <w:rPr>
                <w:noProof/>
                <w:webHidden/>
              </w:rPr>
              <w:instrText xml:space="preserve"> PAGEREF _Toc74558760 \h </w:instrText>
            </w:r>
            <w:r>
              <w:rPr>
                <w:noProof/>
                <w:webHidden/>
              </w:rPr>
            </w:r>
            <w:r>
              <w:rPr>
                <w:noProof/>
                <w:webHidden/>
              </w:rPr>
              <w:fldChar w:fldCharType="separate"/>
            </w:r>
            <w:r w:rsidR="00B057B4">
              <w:rPr>
                <w:noProof/>
                <w:webHidden/>
              </w:rPr>
              <w:t>37</w:t>
            </w:r>
            <w:r>
              <w:rPr>
                <w:noProof/>
                <w:webHidden/>
              </w:rPr>
              <w:fldChar w:fldCharType="end"/>
            </w:r>
          </w:hyperlink>
        </w:p>
        <w:p w14:paraId="102400F9" w14:textId="7E5CC67E"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61" w:history="1">
            <w:r w:rsidRPr="00BB0BDE">
              <w:rPr>
                <w:rStyle w:val="Hipercze"/>
                <w:noProof/>
              </w:rPr>
              <w:t>12.0 Uwagi końcowe</w:t>
            </w:r>
            <w:r>
              <w:rPr>
                <w:noProof/>
                <w:webHidden/>
              </w:rPr>
              <w:tab/>
            </w:r>
            <w:r>
              <w:rPr>
                <w:noProof/>
                <w:webHidden/>
              </w:rPr>
              <w:fldChar w:fldCharType="begin"/>
            </w:r>
            <w:r>
              <w:rPr>
                <w:noProof/>
                <w:webHidden/>
              </w:rPr>
              <w:instrText xml:space="preserve"> PAGEREF _Toc74558761 \h </w:instrText>
            </w:r>
            <w:r>
              <w:rPr>
                <w:noProof/>
                <w:webHidden/>
              </w:rPr>
            </w:r>
            <w:r>
              <w:rPr>
                <w:noProof/>
                <w:webHidden/>
              </w:rPr>
              <w:fldChar w:fldCharType="separate"/>
            </w:r>
            <w:r w:rsidR="00B057B4">
              <w:rPr>
                <w:noProof/>
                <w:webHidden/>
              </w:rPr>
              <w:t>37</w:t>
            </w:r>
            <w:r>
              <w:rPr>
                <w:noProof/>
                <w:webHidden/>
              </w:rPr>
              <w:fldChar w:fldCharType="end"/>
            </w:r>
          </w:hyperlink>
        </w:p>
        <w:p w14:paraId="5045FAF1" w14:textId="2182CC5D" w:rsidR="00E5671B" w:rsidRDefault="00E5671B">
          <w:pPr>
            <w:pStyle w:val="Spistreci1"/>
            <w:tabs>
              <w:tab w:val="right" w:leader="dot" w:pos="9484"/>
            </w:tabs>
            <w:rPr>
              <w:rFonts w:asciiTheme="minorHAnsi" w:eastAsiaTheme="minorEastAsia" w:hAnsiTheme="minorHAnsi" w:cstheme="minorBidi"/>
              <w:noProof/>
              <w:color w:val="auto"/>
              <w:sz w:val="22"/>
            </w:rPr>
          </w:pPr>
          <w:hyperlink w:anchor="_Toc74558762" w:history="1">
            <w:r w:rsidRPr="00BB0BDE">
              <w:rPr>
                <w:rStyle w:val="Hipercze"/>
                <w:noProof/>
              </w:rPr>
              <w:t>INFORMACJA BIOZ</w:t>
            </w:r>
            <w:r>
              <w:rPr>
                <w:noProof/>
                <w:webHidden/>
              </w:rPr>
              <w:tab/>
            </w:r>
            <w:r>
              <w:rPr>
                <w:noProof/>
                <w:webHidden/>
              </w:rPr>
              <w:fldChar w:fldCharType="begin"/>
            </w:r>
            <w:r>
              <w:rPr>
                <w:noProof/>
                <w:webHidden/>
              </w:rPr>
              <w:instrText xml:space="preserve"> PAGEREF _Toc74558762 \h </w:instrText>
            </w:r>
            <w:r>
              <w:rPr>
                <w:noProof/>
                <w:webHidden/>
              </w:rPr>
            </w:r>
            <w:r>
              <w:rPr>
                <w:noProof/>
                <w:webHidden/>
              </w:rPr>
              <w:fldChar w:fldCharType="separate"/>
            </w:r>
            <w:r w:rsidR="00B057B4">
              <w:rPr>
                <w:noProof/>
                <w:webHidden/>
              </w:rPr>
              <w:t>39</w:t>
            </w:r>
            <w:r>
              <w:rPr>
                <w:noProof/>
                <w:webHidden/>
              </w:rPr>
              <w:fldChar w:fldCharType="end"/>
            </w:r>
          </w:hyperlink>
        </w:p>
        <w:p w14:paraId="60747460" w14:textId="27B8C904" w:rsidR="00427517" w:rsidRDefault="00F60ECE">
          <w:r w:rsidRPr="007F7EF4">
            <w:rPr>
              <w:sz w:val="20"/>
              <w:szCs w:val="20"/>
            </w:rPr>
            <w:fldChar w:fldCharType="end"/>
          </w:r>
        </w:p>
      </w:sdtContent>
    </w:sdt>
    <w:p w14:paraId="24DD805C" w14:textId="70F23BCC" w:rsidR="007F7EF4" w:rsidRDefault="007F7EF4">
      <w:pPr>
        <w:spacing w:after="160" w:line="259" w:lineRule="auto"/>
        <w:ind w:left="0" w:firstLine="0"/>
        <w:jc w:val="left"/>
        <w:rPr>
          <w:rFonts w:ascii="Calibri" w:eastAsia="Calibri" w:hAnsi="Calibri" w:cs="Calibri"/>
          <w:b/>
          <w:u w:color="000000"/>
        </w:rPr>
      </w:pPr>
    </w:p>
    <w:p w14:paraId="7A72EAFE" w14:textId="2A449A3B" w:rsidR="00427517" w:rsidRDefault="00F60ECE">
      <w:pPr>
        <w:pStyle w:val="Nagwek10"/>
        <w:spacing w:after="52" w:line="259" w:lineRule="auto"/>
        <w:ind w:left="345"/>
      </w:pPr>
      <w:bookmarkStart w:id="0" w:name="_Toc74558725"/>
      <w:r>
        <w:rPr>
          <w:rFonts w:ascii="Calibri" w:eastAsia="Calibri" w:hAnsi="Calibri" w:cs="Calibri"/>
          <w:u w:val="none"/>
        </w:rPr>
        <w:t>SPIS RYSUNKÓW:</w:t>
      </w:r>
      <w:bookmarkEnd w:id="0"/>
      <w:r>
        <w:rPr>
          <w:rFonts w:ascii="Calibri" w:eastAsia="Calibri" w:hAnsi="Calibri" w:cs="Calibri"/>
          <w:u w:val="none"/>
        </w:rPr>
        <w:t xml:space="preserve"> </w:t>
      </w:r>
    </w:p>
    <w:p w14:paraId="25ADF99A" w14:textId="3BF09274" w:rsidR="00427517" w:rsidRPr="001D6E82" w:rsidRDefault="00427517">
      <w:pPr>
        <w:spacing w:after="0"/>
        <w:ind w:left="345" w:right="68"/>
        <w:rPr>
          <w:highlight w:val="yellow"/>
        </w:rPr>
      </w:pPr>
    </w:p>
    <w:tbl>
      <w:tblPr>
        <w:tblStyle w:val="Tabela-Siatka1"/>
        <w:tblW w:w="8456" w:type="dxa"/>
        <w:tblInd w:w="350" w:type="dxa"/>
        <w:tblLook w:val="04A0" w:firstRow="1" w:lastRow="0" w:firstColumn="1" w:lastColumn="0" w:noHBand="0" w:noVBand="1"/>
      </w:tblPr>
      <w:tblGrid>
        <w:gridCol w:w="7080"/>
        <w:gridCol w:w="709"/>
        <w:gridCol w:w="667"/>
      </w:tblGrid>
      <w:tr w:rsidR="00427517" w:rsidRPr="0028165D" w14:paraId="53D57BFF" w14:textId="77777777" w:rsidTr="00C13A6E">
        <w:trPr>
          <w:trHeight w:val="272"/>
        </w:trPr>
        <w:tc>
          <w:tcPr>
            <w:tcW w:w="7080" w:type="dxa"/>
            <w:tcBorders>
              <w:top w:val="nil"/>
              <w:left w:val="nil"/>
              <w:bottom w:val="nil"/>
              <w:right w:val="nil"/>
            </w:tcBorders>
          </w:tcPr>
          <w:p w14:paraId="1E4D4F01" w14:textId="4B0C0712" w:rsidR="00427517" w:rsidRPr="0028165D" w:rsidRDefault="00F60ECE">
            <w:pPr>
              <w:tabs>
                <w:tab w:val="center" w:pos="6373"/>
              </w:tabs>
              <w:spacing w:after="0" w:line="259" w:lineRule="auto"/>
              <w:ind w:left="0" w:firstLine="0"/>
              <w:jc w:val="left"/>
            </w:pPr>
            <w:r w:rsidRPr="0028165D">
              <w:t xml:space="preserve">K-1 – Instalacja kanalizacyjna- rzut parteru </w:t>
            </w:r>
            <w:r w:rsidRPr="0028165D">
              <w:tab/>
              <w:t xml:space="preserve"> </w:t>
            </w:r>
          </w:p>
        </w:tc>
        <w:tc>
          <w:tcPr>
            <w:tcW w:w="709" w:type="dxa"/>
            <w:tcBorders>
              <w:top w:val="nil"/>
              <w:left w:val="nil"/>
              <w:bottom w:val="nil"/>
              <w:right w:val="nil"/>
            </w:tcBorders>
          </w:tcPr>
          <w:p w14:paraId="16DCACD6" w14:textId="77777777" w:rsidR="00427517" w:rsidRPr="0028165D" w:rsidRDefault="00F60ECE">
            <w:pPr>
              <w:spacing w:after="0" w:line="259" w:lineRule="auto"/>
              <w:ind w:left="0" w:firstLine="0"/>
              <w:jc w:val="left"/>
            </w:pPr>
            <w:r w:rsidRPr="0028165D">
              <w:t xml:space="preserve"> </w:t>
            </w:r>
          </w:p>
        </w:tc>
        <w:tc>
          <w:tcPr>
            <w:tcW w:w="667" w:type="dxa"/>
            <w:tcBorders>
              <w:top w:val="nil"/>
              <w:left w:val="nil"/>
              <w:bottom w:val="nil"/>
              <w:right w:val="nil"/>
            </w:tcBorders>
          </w:tcPr>
          <w:p w14:paraId="2ADF4E8F" w14:textId="0CB823DF" w:rsidR="00427517" w:rsidRPr="0028165D" w:rsidRDefault="00F60ECE">
            <w:pPr>
              <w:spacing w:after="0" w:line="259" w:lineRule="auto"/>
              <w:ind w:left="0" w:firstLine="0"/>
              <w:jc w:val="left"/>
            </w:pPr>
            <w:r w:rsidRPr="0028165D">
              <w:t>1:</w:t>
            </w:r>
            <w:r w:rsidR="006F5530">
              <w:t>10</w:t>
            </w:r>
            <w:r w:rsidRPr="0028165D">
              <w:t>0</w:t>
            </w:r>
            <w:r w:rsidRPr="0028165D">
              <w:rPr>
                <w:b/>
              </w:rPr>
              <w:t xml:space="preserve"> </w:t>
            </w:r>
          </w:p>
        </w:tc>
      </w:tr>
      <w:tr w:rsidR="00D779E6" w:rsidRPr="006F5530" w14:paraId="108B9F37" w14:textId="77777777" w:rsidTr="00C13A6E">
        <w:trPr>
          <w:trHeight w:val="272"/>
        </w:trPr>
        <w:tc>
          <w:tcPr>
            <w:tcW w:w="7080" w:type="dxa"/>
            <w:tcBorders>
              <w:top w:val="nil"/>
              <w:left w:val="nil"/>
              <w:bottom w:val="nil"/>
              <w:right w:val="nil"/>
            </w:tcBorders>
          </w:tcPr>
          <w:p w14:paraId="266A29DA" w14:textId="56D99913" w:rsidR="00D779E6" w:rsidRPr="006F5530" w:rsidRDefault="00D779E6">
            <w:pPr>
              <w:tabs>
                <w:tab w:val="center" w:pos="6373"/>
              </w:tabs>
              <w:spacing w:after="0" w:line="259" w:lineRule="auto"/>
              <w:ind w:left="0" w:firstLine="0"/>
              <w:jc w:val="left"/>
            </w:pPr>
            <w:r w:rsidRPr="006F5530">
              <w:t>W-1 V01 –</w:t>
            </w:r>
            <w:r w:rsidR="00661933" w:rsidRPr="006F5530">
              <w:t xml:space="preserve"> </w:t>
            </w:r>
            <w:r w:rsidRPr="006F5530">
              <w:t>instalacj</w:t>
            </w:r>
            <w:r w:rsidR="00661933" w:rsidRPr="006F5530">
              <w:t>a</w:t>
            </w:r>
            <w:r w:rsidRPr="006F5530">
              <w:t xml:space="preserve"> wodociągow</w:t>
            </w:r>
            <w:r w:rsidR="00661933" w:rsidRPr="006F5530">
              <w:t>a</w:t>
            </w:r>
          </w:p>
        </w:tc>
        <w:tc>
          <w:tcPr>
            <w:tcW w:w="709" w:type="dxa"/>
            <w:tcBorders>
              <w:top w:val="nil"/>
              <w:left w:val="nil"/>
              <w:bottom w:val="nil"/>
              <w:right w:val="nil"/>
            </w:tcBorders>
          </w:tcPr>
          <w:p w14:paraId="51D45966" w14:textId="77777777" w:rsidR="00D779E6" w:rsidRPr="006F5530" w:rsidRDefault="00D779E6">
            <w:pPr>
              <w:spacing w:after="0" w:line="259" w:lineRule="auto"/>
              <w:ind w:left="0" w:firstLine="0"/>
              <w:jc w:val="left"/>
            </w:pPr>
          </w:p>
        </w:tc>
        <w:tc>
          <w:tcPr>
            <w:tcW w:w="667" w:type="dxa"/>
            <w:tcBorders>
              <w:top w:val="nil"/>
              <w:left w:val="nil"/>
              <w:bottom w:val="nil"/>
              <w:right w:val="nil"/>
            </w:tcBorders>
          </w:tcPr>
          <w:p w14:paraId="5A7689A7" w14:textId="5DA48F4E" w:rsidR="00D779E6" w:rsidRPr="006F5530" w:rsidRDefault="00D779E6">
            <w:pPr>
              <w:spacing w:after="0" w:line="259" w:lineRule="auto"/>
              <w:ind w:left="0" w:firstLine="0"/>
              <w:jc w:val="left"/>
            </w:pPr>
            <w:r w:rsidRPr="006F5530">
              <w:t>1:100</w:t>
            </w:r>
          </w:p>
        </w:tc>
      </w:tr>
      <w:tr w:rsidR="00427517" w:rsidRPr="006F5530" w14:paraId="651AFB31" w14:textId="77777777" w:rsidTr="00C13A6E">
        <w:trPr>
          <w:trHeight w:val="276"/>
        </w:trPr>
        <w:tc>
          <w:tcPr>
            <w:tcW w:w="7080" w:type="dxa"/>
            <w:tcBorders>
              <w:top w:val="nil"/>
              <w:left w:val="nil"/>
              <w:bottom w:val="nil"/>
              <w:right w:val="nil"/>
            </w:tcBorders>
          </w:tcPr>
          <w:p w14:paraId="4002BA62" w14:textId="2FE2DF37" w:rsidR="00427517" w:rsidRPr="006F5530" w:rsidRDefault="00F60ECE">
            <w:pPr>
              <w:tabs>
                <w:tab w:val="center" w:pos="4957"/>
                <w:tab w:val="center" w:pos="5665"/>
                <w:tab w:val="center" w:pos="6373"/>
              </w:tabs>
              <w:spacing w:after="0" w:line="259" w:lineRule="auto"/>
              <w:ind w:left="0" w:firstLine="0"/>
              <w:jc w:val="left"/>
            </w:pPr>
            <w:r w:rsidRPr="006F5530">
              <w:t>CO-1</w:t>
            </w:r>
            <w:r w:rsidR="00D779E6" w:rsidRPr="006F5530">
              <w:t xml:space="preserve"> V01</w:t>
            </w:r>
            <w:r w:rsidRPr="006F5530">
              <w:t xml:space="preserve"> – Instalacja grzewcza- rzut parteru </w:t>
            </w:r>
            <w:r w:rsidRPr="006F5530">
              <w:tab/>
              <w:t xml:space="preserve"> </w:t>
            </w:r>
            <w:r w:rsidRPr="006F5530">
              <w:tab/>
              <w:t xml:space="preserve"> </w:t>
            </w:r>
            <w:r w:rsidRPr="006F5530">
              <w:tab/>
              <w:t xml:space="preserve"> </w:t>
            </w:r>
          </w:p>
        </w:tc>
        <w:tc>
          <w:tcPr>
            <w:tcW w:w="709" w:type="dxa"/>
            <w:tcBorders>
              <w:top w:val="nil"/>
              <w:left w:val="nil"/>
              <w:bottom w:val="nil"/>
              <w:right w:val="nil"/>
            </w:tcBorders>
          </w:tcPr>
          <w:p w14:paraId="43B505C9" w14:textId="77777777" w:rsidR="00427517" w:rsidRPr="006F5530" w:rsidRDefault="00F60ECE">
            <w:pPr>
              <w:spacing w:after="0" w:line="259" w:lineRule="auto"/>
              <w:ind w:left="0" w:firstLine="0"/>
              <w:jc w:val="left"/>
            </w:pPr>
            <w:r w:rsidRPr="006F5530">
              <w:t xml:space="preserve"> </w:t>
            </w:r>
          </w:p>
        </w:tc>
        <w:tc>
          <w:tcPr>
            <w:tcW w:w="667" w:type="dxa"/>
            <w:tcBorders>
              <w:top w:val="nil"/>
              <w:left w:val="nil"/>
              <w:bottom w:val="nil"/>
              <w:right w:val="nil"/>
            </w:tcBorders>
          </w:tcPr>
          <w:p w14:paraId="12ABD51A" w14:textId="0E618C06" w:rsidR="00427517" w:rsidRPr="006F5530" w:rsidRDefault="00F60ECE">
            <w:pPr>
              <w:spacing w:after="0" w:line="259" w:lineRule="auto"/>
              <w:ind w:left="0" w:firstLine="0"/>
              <w:jc w:val="left"/>
            </w:pPr>
            <w:r w:rsidRPr="006F5530">
              <w:t>1:</w:t>
            </w:r>
            <w:r w:rsidR="00D779E6" w:rsidRPr="006F5530">
              <w:t>100</w:t>
            </w:r>
            <w:r w:rsidRPr="006F5530">
              <w:t xml:space="preserve"> </w:t>
            </w:r>
          </w:p>
        </w:tc>
      </w:tr>
      <w:tr w:rsidR="00FA27C6" w:rsidRPr="006F5530" w14:paraId="4AB10F07" w14:textId="77777777" w:rsidTr="00C13A6E">
        <w:trPr>
          <w:trHeight w:val="276"/>
        </w:trPr>
        <w:tc>
          <w:tcPr>
            <w:tcW w:w="7080" w:type="dxa"/>
            <w:tcBorders>
              <w:top w:val="nil"/>
              <w:left w:val="nil"/>
              <w:bottom w:val="nil"/>
              <w:right w:val="nil"/>
            </w:tcBorders>
          </w:tcPr>
          <w:p w14:paraId="46DD559F" w14:textId="385730A5" w:rsidR="00FA27C6" w:rsidRPr="006F5530" w:rsidRDefault="536E7DD6">
            <w:pPr>
              <w:tabs>
                <w:tab w:val="center" w:pos="4957"/>
                <w:tab w:val="center" w:pos="5665"/>
                <w:tab w:val="center" w:pos="6373"/>
              </w:tabs>
              <w:spacing w:after="0" w:line="259" w:lineRule="auto"/>
              <w:ind w:left="0" w:firstLine="0"/>
              <w:jc w:val="left"/>
            </w:pPr>
            <w:r w:rsidRPr="006F5530">
              <w:t>PC-SCH-01 – schemat układu pompy ciepła</w:t>
            </w:r>
          </w:p>
        </w:tc>
        <w:tc>
          <w:tcPr>
            <w:tcW w:w="709" w:type="dxa"/>
            <w:tcBorders>
              <w:top w:val="nil"/>
              <w:left w:val="nil"/>
              <w:bottom w:val="nil"/>
              <w:right w:val="nil"/>
            </w:tcBorders>
          </w:tcPr>
          <w:p w14:paraId="342A8FC3" w14:textId="77777777" w:rsidR="00FA27C6" w:rsidRPr="006F5530" w:rsidRDefault="00FA27C6">
            <w:pPr>
              <w:spacing w:after="0" w:line="259" w:lineRule="auto"/>
              <w:ind w:left="0" w:firstLine="0"/>
              <w:jc w:val="left"/>
            </w:pPr>
          </w:p>
        </w:tc>
        <w:tc>
          <w:tcPr>
            <w:tcW w:w="667" w:type="dxa"/>
            <w:tcBorders>
              <w:top w:val="nil"/>
              <w:left w:val="nil"/>
              <w:bottom w:val="nil"/>
              <w:right w:val="nil"/>
            </w:tcBorders>
          </w:tcPr>
          <w:p w14:paraId="5FDA09A6" w14:textId="77777777" w:rsidR="00FA27C6" w:rsidRPr="006F5530" w:rsidRDefault="00FA27C6">
            <w:pPr>
              <w:spacing w:after="0" w:line="259" w:lineRule="auto"/>
              <w:ind w:left="0" w:firstLine="0"/>
              <w:jc w:val="left"/>
            </w:pPr>
          </w:p>
        </w:tc>
      </w:tr>
      <w:tr w:rsidR="0028165D" w:rsidRPr="006F5530" w14:paraId="6E22181A" w14:textId="77777777" w:rsidTr="00C13A6E">
        <w:trPr>
          <w:trHeight w:val="276"/>
        </w:trPr>
        <w:tc>
          <w:tcPr>
            <w:tcW w:w="7080" w:type="dxa"/>
            <w:tcBorders>
              <w:top w:val="nil"/>
              <w:left w:val="nil"/>
              <w:bottom w:val="nil"/>
              <w:right w:val="nil"/>
            </w:tcBorders>
          </w:tcPr>
          <w:p w14:paraId="079FAF17" w14:textId="4CAD8385" w:rsidR="0028165D" w:rsidRPr="006F5530" w:rsidRDefault="0028165D">
            <w:pPr>
              <w:tabs>
                <w:tab w:val="center" w:pos="4957"/>
                <w:tab w:val="center" w:pos="5665"/>
                <w:tab w:val="center" w:pos="6373"/>
              </w:tabs>
              <w:spacing w:after="0" w:line="259" w:lineRule="auto"/>
              <w:ind w:left="0" w:firstLine="0"/>
              <w:jc w:val="left"/>
            </w:pPr>
            <w:r w:rsidRPr="006F5530">
              <w:t>PC-KL-</w:t>
            </w:r>
            <w:r w:rsidR="00FA27C6" w:rsidRPr="006F5530">
              <w:t>2</w:t>
            </w:r>
            <w:r w:rsidRPr="006F5530">
              <w:t xml:space="preserve"> – instalacja pompy ciepła oraz klimatyzacja </w:t>
            </w:r>
            <w:r w:rsidR="00D779E6" w:rsidRPr="006F5530">
              <w:t>S</w:t>
            </w:r>
            <w:r w:rsidRPr="006F5530">
              <w:t xml:space="preserve">ali świetlicy </w:t>
            </w:r>
          </w:p>
        </w:tc>
        <w:tc>
          <w:tcPr>
            <w:tcW w:w="709" w:type="dxa"/>
            <w:tcBorders>
              <w:top w:val="nil"/>
              <w:left w:val="nil"/>
              <w:bottom w:val="nil"/>
              <w:right w:val="nil"/>
            </w:tcBorders>
          </w:tcPr>
          <w:p w14:paraId="140CCB57" w14:textId="77777777" w:rsidR="0028165D" w:rsidRPr="006F5530" w:rsidRDefault="0028165D">
            <w:pPr>
              <w:spacing w:after="0" w:line="259" w:lineRule="auto"/>
              <w:ind w:left="0" w:firstLine="0"/>
              <w:jc w:val="left"/>
            </w:pPr>
          </w:p>
        </w:tc>
        <w:tc>
          <w:tcPr>
            <w:tcW w:w="667" w:type="dxa"/>
            <w:tcBorders>
              <w:top w:val="nil"/>
              <w:left w:val="nil"/>
              <w:bottom w:val="nil"/>
              <w:right w:val="nil"/>
            </w:tcBorders>
          </w:tcPr>
          <w:p w14:paraId="49E1951B" w14:textId="66535E5C" w:rsidR="0028165D" w:rsidRPr="006F5530" w:rsidRDefault="0028165D">
            <w:pPr>
              <w:spacing w:after="0" w:line="259" w:lineRule="auto"/>
              <w:ind w:left="0" w:firstLine="0"/>
              <w:jc w:val="left"/>
            </w:pPr>
            <w:r w:rsidRPr="006F5530">
              <w:t>1:100</w:t>
            </w:r>
          </w:p>
        </w:tc>
      </w:tr>
      <w:tr w:rsidR="00D779E6" w:rsidRPr="0028165D" w14:paraId="5FAC2FC2" w14:textId="77777777" w:rsidTr="00C13A6E">
        <w:trPr>
          <w:trHeight w:val="276"/>
        </w:trPr>
        <w:tc>
          <w:tcPr>
            <w:tcW w:w="7080" w:type="dxa"/>
            <w:tcBorders>
              <w:top w:val="nil"/>
              <w:left w:val="nil"/>
              <w:bottom w:val="nil"/>
              <w:right w:val="nil"/>
            </w:tcBorders>
          </w:tcPr>
          <w:p w14:paraId="0EDF9885" w14:textId="5C81EB84" w:rsidR="00D779E6" w:rsidRPr="006F5530" w:rsidRDefault="00D779E6">
            <w:pPr>
              <w:tabs>
                <w:tab w:val="center" w:pos="4957"/>
                <w:tab w:val="center" w:pos="5665"/>
                <w:tab w:val="center" w:pos="6373"/>
              </w:tabs>
              <w:spacing w:after="0" w:line="259" w:lineRule="auto"/>
              <w:ind w:left="0" w:firstLine="0"/>
              <w:jc w:val="left"/>
            </w:pPr>
            <w:r w:rsidRPr="006F5530">
              <w:t>KL-</w:t>
            </w:r>
            <w:r w:rsidR="00FA27C6" w:rsidRPr="006F5530">
              <w:t>3</w:t>
            </w:r>
            <w:r w:rsidRPr="006F5530">
              <w:t xml:space="preserve"> – rzut dachu – instalacja klimatyzacji</w:t>
            </w:r>
          </w:p>
        </w:tc>
        <w:tc>
          <w:tcPr>
            <w:tcW w:w="709" w:type="dxa"/>
            <w:tcBorders>
              <w:top w:val="nil"/>
              <w:left w:val="nil"/>
              <w:bottom w:val="nil"/>
              <w:right w:val="nil"/>
            </w:tcBorders>
          </w:tcPr>
          <w:p w14:paraId="32EAD765" w14:textId="77777777" w:rsidR="00D779E6" w:rsidRPr="006F5530" w:rsidRDefault="00D779E6">
            <w:pPr>
              <w:spacing w:after="0" w:line="259" w:lineRule="auto"/>
              <w:ind w:left="0" w:firstLine="0"/>
              <w:jc w:val="left"/>
            </w:pPr>
          </w:p>
        </w:tc>
        <w:tc>
          <w:tcPr>
            <w:tcW w:w="667" w:type="dxa"/>
            <w:tcBorders>
              <w:top w:val="nil"/>
              <w:left w:val="nil"/>
              <w:bottom w:val="nil"/>
              <w:right w:val="nil"/>
            </w:tcBorders>
          </w:tcPr>
          <w:p w14:paraId="7656168E" w14:textId="7688B15F" w:rsidR="00D779E6" w:rsidRPr="0028165D" w:rsidRDefault="00D779E6">
            <w:pPr>
              <w:spacing w:after="0" w:line="259" w:lineRule="auto"/>
              <w:ind w:left="0" w:firstLine="0"/>
              <w:jc w:val="left"/>
            </w:pPr>
            <w:r w:rsidRPr="006F5530">
              <w:t>1:100</w:t>
            </w:r>
          </w:p>
        </w:tc>
      </w:tr>
      <w:tr w:rsidR="00427517" w:rsidRPr="0028165D" w14:paraId="4A1699A4" w14:textId="77777777" w:rsidTr="00C13A6E">
        <w:trPr>
          <w:trHeight w:val="276"/>
        </w:trPr>
        <w:tc>
          <w:tcPr>
            <w:tcW w:w="7080" w:type="dxa"/>
            <w:tcBorders>
              <w:top w:val="nil"/>
              <w:left w:val="nil"/>
              <w:bottom w:val="nil"/>
              <w:right w:val="nil"/>
            </w:tcBorders>
          </w:tcPr>
          <w:p w14:paraId="57238235" w14:textId="77777777" w:rsidR="00427517" w:rsidRPr="0028165D" w:rsidRDefault="00F60ECE">
            <w:pPr>
              <w:spacing w:after="0" w:line="259" w:lineRule="auto"/>
              <w:ind w:left="0" w:firstLine="0"/>
              <w:jc w:val="left"/>
            </w:pPr>
            <w:r w:rsidRPr="0028165D">
              <w:t xml:space="preserve">WENT-1 – Instalacja wentylacji mechanicznej- rzut parteru  </w:t>
            </w:r>
          </w:p>
        </w:tc>
        <w:tc>
          <w:tcPr>
            <w:tcW w:w="709" w:type="dxa"/>
            <w:tcBorders>
              <w:top w:val="nil"/>
              <w:left w:val="nil"/>
              <w:bottom w:val="nil"/>
              <w:right w:val="nil"/>
            </w:tcBorders>
          </w:tcPr>
          <w:p w14:paraId="08470B51" w14:textId="77777777" w:rsidR="00427517" w:rsidRPr="0028165D" w:rsidRDefault="00F60ECE">
            <w:pPr>
              <w:spacing w:after="0" w:line="259" w:lineRule="auto"/>
              <w:ind w:left="0" w:firstLine="0"/>
              <w:jc w:val="left"/>
            </w:pPr>
            <w:r w:rsidRPr="0028165D">
              <w:t xml:space="preserve"> </w:t>
            </w:r>
          </w:p>
        </w:tc>
        <w:tc>
          <w:tcPr>
            <w:tcW w:w="667" w:type="dxa"/>
            <w:tcBorders>
              <w:top w:val="nil"/>
              <w:left w:val="nil"/>
              <w:bottom w:val="nil"/>
              <w:right w:val="nil"/>
            </w:tcBorders>
          </w:tcPr>
          <w:p w14:paraId="2889D0A9" w14:textId="213F0A2E" w:rsidR="00427517" w:rsidRPr="0028165D" w:rsidRDefault="00F60ECE">
            <w:pPr>
              <w:spacing w:after="0" w:line="259" w:lineRule="auto"/>
              <w:ind w:left="0" w:firstLine="0"/>
              <w:jc w:val="left"/>
            </w:pPr>
            <w:r w:rsidRPr="0028165D">
              <w:t>1:</w:t>
            </w:r>
            <w:r w:rsidR="00C13A6E">
              <w:t>100</w:t>
            </w:r>
            <w:r w:rsidRPr="0028165D">
              <w:t xml:space="preserve"> </w:t>
            </w:r>
          </w:p>
        </w:tc>
      </w:tr>
      <w:tr w:rsidR="00C13A6E" w:rsidRPr="0028165D" w14:paraId="72DB2D9C" w14:textId="77777777" w:rsidTr="00326E0D">
        <w:trPr>
          <w:trHeight w:val="276"/>
        </w:trPr>
        <w:tc>
          <w:tcPr>
            <w:tcW w:w="7080" w:type="dxa"/>
            <w:tcBorders>
              <w:top w:val="nil"/>
              <w:left w:val="nil"/>
              <w:bottom w:val="nil"/>
              <w:right w:val="nil"/>
            </w:tcBorders>
          </w:tcPr>
          <w:p w14:paraId="0C6AE46D" w14:textId="6D9307F4" w:rsidR="00C13A6E" w:rsidRPr="0028165D" w:rsidRDefault="00C13A6E" w:rsidP="00326E0D">
            <w:pPr>
              <w:spacing w:after="0" w:line="259" w:lineRule="auto"/>
              <w:ind w:left="0" w:firstLine="0"/>
              <w:jc w:val="left"/>
            </w:pPr>
            <w:r w:rsidRPr="0028165D">
              <w:t>WENT-1</w:t>
            </w:r>
            <w:r>
              <w:t>.1</w:t>
            </w:r>
            <w:r w:rsidRPr="0028165D">
              <w:t xml:space="preserve"> – Instalacja wentylacji mechanicznej- rzut parteru  </w:t>
            </w:r>
          </w:p>
        </w:tc>
        <w:tc>
          <w:tcPr>
            <w:tcW w:w="709" w:type="dxa"/>
            <w:tcBorders>
              <w:top w:val="nil"/>
              <w:left w:val="nil"/>
              <w:bottom w:val="nil"/>
              <w:right w:val="nil"/>
            </w:tcBorders>
          </w:tcPr>
          <w:p w14:paraId="7BC9F32D" w14:textId="77777777" w:rsidR="00C13A6E" w:rsidRPr="0028165D" w:rsidRDefault="00C13A6E" w:rsidP="00326E0D">
            <w:pPr>
              <w:spacing w:after="0" w:line="259" w:lineRule="auto"/>
              <w:ind w:left="0" w:firstLine="0"/>
              <w:jc w:val="left"/>
            </w:pPr>
            <w:r w:rsidRPr="0028165D">
              <w:t xml:space="preserve"> </w:t>
            </w:r>
          </w:p>
        </w:tc>
        <w:tc>
          <w:tcPr>
            <w:tcW w:w="667" w:type="dxa"/>
            <w:tcBorders>
              <w:top w:val="nil"/>
              <w:left w:val="nil"/>
              <w:bottom w:val="nil"/>
              <w:right w:val="nil"/>
            </w:tcBorders>
          </w:tcPr>
          <w:p w14:paraId="0D82ED6D" w14:textId="77777777" w:rsidR="00C13A6E" w:rsidRPr="0028165D" w:rsidRDefault="00C13A6E" w:rsidP="00326E0D">
            <w:pPr>
              <w:spacing w:after="0" w:line="259" w:lineRule="auto"/>
              <w:ind w:left="0" w:firstLine="0"/>
              <w:jc w:val="left"/>
            </w:pPr>
            <w:r w:rsidRPr="0028165D">
              <w:t>1:</w:t>
            </w:r>
            <w:r>
              <w:t>100</w:t>
            </w:r>
            <w:r w:rsidRPr="0028165D">
              <w:t xml:space="preserve"> </w:t>
            </w:r>
          </w:p>
        </w:tc>
      </w:tr>
      <w:tr w:rsidR="00C13A6E" w:rsidRPr="0028165D" w14:paraId="4847FABC" w14:textId="77777777" w:rsidTr="00C13A6E">
        <w:trPr>
          <w:trHeight w:val="276"/>
        </w:trPr>
        <w:tc>
          <w:tcPr>
            <w:tcW w:w="7080" w:type="dxa"/>
            <w:tcBorders>
              <w:top w:val="nil"/>
              <w:left w:val="nil"/>
              <w:bottom w:val="nil"/>
              <w:right w:val="nil"/>
            </w:tcBorders>
          </w:tcPr>
          <w:p w14:paraId="40D04D87" w14:textId="77777777" w:rsidR="00C13A6E" w:rsidRPr="0028165D" w:rsidRDefault="00C13A6E">
            <w:pPr>
              <w:spacing w:after="0" w:line="259" w:lineRule="auto"/>
              <w:ind w:left="0" w:firstLine="0"/>
              <w:jc w:val="left"/>
            </w:pPr>
          </w:p>
        </w:tc>
        <w:tc>
          <w:tcPr>
            <w:tcW w:w="709" w:type="dxa"/>
            <w:tcBorders>
              <w:top w:val="nil"/>
              <w:left w:val="nil"/>
              <w:bottom w:val="nil"/>
              <w:right w:val="nil"/>
            </w:tcBorders>
          </w:tcPr>
          <w:p w14:paraId="123B0352" w14:textId="77777777" w:rsidR="00C13A6E" w:rsidRPr="0028165D" w:rsidRDefault="00C13A6E">
            <w:pPr>
              <w:spacing w:after="0" w:line="259" w:lineRule="auto"/>
              <w:ind w:left="0" w:firstLine="0"/>
              <w:jc w:val="left"/>
            </w:pPr>
          </w:p>
        </w:tc>
        <w:tc>
          <w:tcPr>
            <w:tcW w:w="667" w:type="dxa"/>
            <w:tcBorders>
              <w:top w:val="nil"/>
              <w:left w:val="nil"/>
              <w:bottom w:val="nil"/>
              <w:right w:val="nil"/>
            </w:tcBorders>
          </w:tcPr>
          <w:p w14:paraId="7CFB1B01" w14:textId="77777777" w:rsidR="00C13A6E" w:rsidRPr="0028165D" w:rsidRDefault="00C13A6E">
            <w:pPr>
              <w:spacing w:after="0" w:line="259" w:lineRule="auto"/>
              <w:ind w:left="0" w:firstLine="0"/>
              <w:jc w:val="left"/>
            </w:pPr>
          </w:p>
        </w:tc>
      </w:tr>
    </w:tbl>
    <w:p w14:paraId="2C6B10FE" w14:textId="77777777" w:rsidR="00427517" w:rsidRDefault="00F60ECE">
      <w:pPr>
        <w:spacing w:after="0" w:line="259" w:lineRule="auto"/>
        <w:ind w:left="359" w:firstLine="0"/>
        <w:jc w:val="center"/>
      </w:pPr>
      <w:r>
        <w:rPr>
          <w:rFonts w:ascii="Times New Roman" w:eastAsia="Times New Roman" w:hAnsi="Times New Roman" w:cs="Times New Roman"/>
          <w:b/>
          <w:sz w:val="32"/>
        </w:rPr>
        <w:t xml:space="preserve"> </w:t>
      </w:r>
    </w:p>
    <w:p w14:paraId="2277B9BD" w14:textId="77777777" w:rsidR="00427517" w:rsidRDefault="00F60ECE">
      <w:pPr>
        <w:spacing w:after="0" w:line="259" w:lineRule="auto"/>
        <w:ind w:left="359" w:firstLine="0"/>
        <w:jc w:val="center"/>
      </w:pPr>
      <w:r>
        <w:rPr>
          <w:rFonts w:ascii="Times New Roman" w:eastAsia="Times New Roman" w:hAnsi="Times New Roman" w:cs="Times New Roman"/>
          <w:b/>
          <w:sz w:val="32"/>
        </w:rPr>
        <w:t xml:space="preserve"> </w:t>
      </w:r>
    </w:p>
    <w:p w14:paraId="661D5CDA" w14:textId="77777777" w:rsidR="00427517" w:rsidRDefault="00F60ECE">
      <w:pPr>
        <w:spacing w:after="0" w:line="259" w:lineRule="auto"/>
        <w:ind w:left="359" w:firstLine="0"/>
        <w:jc w:val="center"/>
      </w:pPr>
      <w:r>
        <w:rPr>
          <w:rFonts w:ascii="Times New Roman" w:eastAsia="Times New Roman" w:hAnsi="Times New Roman" w:cs="Times New Roman"/>
          <w:b/>
          <w:sz w:val="32"/>
        </w:rPr>
        <w:t xml:space="preserve"> </w:t>
      </w:r>
    </w:p>
    <w:p w14:paraId="0F800531" w14:textId="77777777" w:rsidR="00427517" w:rsidRDefault="00F60ECE">
      <w:pPr>
        <w:spacing w:after="0" w:line="259" w:lineRule="auto"/>
        <w:ind w:left="350" w:firstLine="0"/>
        <w:jc w:val="left"/>
      </w:pPr>
      <w:r>
        <w:rPr>
          <w:rFonts w:ascii="Times New Roman" w:eastAsia="Times New Roman" w:hAnsi="Times New Roman" w:cs="Times New Roman"/>
          <w:b/>
          <w:sz w:val="32"/>
        </w:rPr>
        <w:t xml:space="preserve"> </w:t>
      </w:r>
    </w:p>
    <w:p w14:paraId="3D53F527" w14:textId="77777777" w:rsidR="00427517" w:rsidRDefault="00F60ECE">
      <w:pPr>
        <w:spacing w:after="0" w:line="259" w:lineRule="auto"/>
        <w:ind w:left="350" w:firstLine="0"/>
        <w:jc w:val="left"/>
      </w:pPr>
      <w:r>
        <w:rPr>
          <w:rFonts w:ascii="Times New Roman" w:eastAsia="Times New Roman" w:hAnsi="Times New Roman" w:cs="Times New Roman"/>
          <w:b/>
          <w:sz w:val="32"/>
        </w:rPr>
        <w:t xml:space="preserve"> </w:t>
      </w:r>
    </w:p>
    <w:p w14:paraId="5C63042B" w14:textId="3C4A306B" w:rsidR="00427517" w:rsidRDefault="00F60ECE" w:rsidP="00131134">
      <w:pPr>
        <w:spacing w:after="0" w:line="259" w:lineRule="auto"/>
        <w:ind w:left="350" w:firstLine="0"/>
        <w:jc w:val="left"/>
      </w:pPr>
      <w:r>
        <w:rPr>
          <w:rFonts w:ascii="Times New Roman" w:eastAsia="Times New Roman" w:hAnsi="Times New Roman" w:cs="Times New Roman"/>
          <w:b/>
          <w:sz w:val="32"/>
        </w:rPr>
        <w:t xml:space="preserve">  </w:t>
      </w:r>
    </w:p>
    <w:p w14:paraId="5DA3CBAC" w14:textId="77777777" w:rsidR="00427517" w:rsidRDefault="00F60ECE">
      <w:pPr>
        <w:spacing w:after="0" w:line="259" w:lineRule="auto"/>
        <w:ind w:left="350" w:firstLine="0"/>
        <w:jc w:val="left"/>
      </w:pPr>
      <w:r>
        <w:rPr>
          <w:rFonts w:ascii="Times New Roman" w:eastAsia="Times New Roman" w:hAnsi="Times New Roman" w:cs="Times New Roman"/>
          <w:b/>
          <w:sz w:val="32"/>
        </w:rPr>
        <w:t xml:space="preserve"> </w:t>
      </w:r>
    </w:p>
    <w:p w14:paraId="6FC96E75" w14:textId="77777777" w:rsidR="00427517" w:rsidRDefault="00F60ECE">
      <w:pPr>
        <w:spacing w:after="0" w:line="259" w:lineRule="auto"/>
        <w:ind w:left="350" w:firstLine="0"/>
        <w:jc w:val="left"/>
      </w:pPr>
      <w:r>
        <w:rPr>
          <w:rFonts w:ascii="Times New Roman" w:eastAsia="Times New Roman" w:hAnsi="Times New Roman" w:cs="Times New Roman"/>
          <w:b/>
          <w:sz w:val="32"/>
        </w:rPr>
        <w:t xml:space="preserve"> </w:t>
      </w:r>
    </w:p>
    <w:p w14:paraId="1D9F6AB4" w14:textId="77777777" w:rsidR="00427517" w:rsidRDefault="00F60ECE">
      <w:pPr>
        <w:spacing w:after="0" w:line="259" w:lineRule="auto"/>
        <w:ind w:left="359" w:firstLine="0"/>
        <w:jc w:val="center"/>
      </w:pPr>
      <w:r>
        <w:rPr>
          <w:rFonts w:ascii="Times New Roman" w:eastAsia="Times New Roman" w:hAnsi="Times New Roman" w:cs="Times New Roman"/>
          <w:b/>
          <w:sz w:val="32"/>
        </w:rPr>
        <w:t xml:space="preserve"> </w:t>
      </w:r>
    </w:p>
    <w:p w14:paraId="1FB9755A" w14:textId="77777777" w:rsidR="001D6E82" w:rsidRDefault="001D6E82">
      <w:pPr>
        <w:spacing w:after="160" w:line="259" w:lineRule="auto"/>
        <w:ind w:left="0" w:firstLine="0"/>
        <w:jc w:val="left"/>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07CD39F6" w14:textId="0294C0EA" w:rsidR="00427517" w:rsidRDefault="00F60ECE">
      <w:pPr>
        <w:spacing w:after="0" w:line="259" w:lineRule="auto"/>
        <w:ind w:left="276" w:firstLine="0"/>
        <w:jc w:val="center"/>
      </w:pPr>
      <w:r>
        <w:rPr>
          <w:rFonts w:ascii="Times New Roman" w:eastAsia="Times New Roman" w:hAnsi="Times New Roman" w:cs="Times New Roman"/>
          <w:b/>
          <w:sz w:val="32"/>
        </w:rPr>
        <w:lastRenderedPageBreak/>
        <w:t xml:space="preserve">OPIS TECHNICZNY- INSTALACJE SANITARNE </w:t>
      </w:r>
    </w:p>
    <w:p w14:paraId="6735392E" w14:textId="77777777" w:rsidR="00427517" w:rsidRDefault="00F60ECE">
      <w:pPr>
        <w:spacing w:after="196" w:line="312" w:lineRule="auto"/>
        <w:ind w:left="1018" w:right="43" w:firstLine="0"/>
        <w:jc w:val="center"/>
      </w:pPr>
      <w:r>
        <w:t xml:space="preserve">do projektu budowy remizy OSP wraz ze świetlicą wiejską, na terenie działki  nr 185/3 położonej w miejscowości Brzyskorzystewko, gmina Żnin </w:t>
      </w:r>
    </w:p>
    <w:p w14:paraId="7FDF76FE" w14:textId="77777777" w:rsidR="00427517" w:rsidRDefault="00F60ECE">
      <w:pPr>
        <w:pStyle w:val="Nagwek10"/>
        <w:spacing w:after="32"/>
        <w:ind w:left="345"/>
      </w:pPr>
      <w:bookmarkStart w:id="1" w:name="_Toc74558726"/>
      <w:r>
        <w:rPr>
          <w:u w:val="none"/>
        </w:rPr>
        <w:t>1.0</w:t>
      </w:r>
      <w:r>
        <w:t xml:space="preserve"> Podstawa opracowania</w:t>
      </w:r>
      <w:bookmarkEnd w:id="1"/>
      <w:r>
        <w:rPr>
          <w:u w:val="none"/>
        </w:rPr>
        <w:t xml:space="preserve"> </w:t>
      </w:r>
    </w:p>
    <w:p w14:paraId="3AE4F3F2" w14:textId="77777777" w:rsidR="00427517" w:rsidRDefault="00F60ECE">
      <w:pPr>
        <w:spacing w:after="9"/>
        <w:ind w:left="922" w:right="68"/>
      </w:pPr>
      <w:r>
        <w:t xml:space="preserve">-Zlecenie Inwestora, </w:t>
      </w:r>
    </w:p>
    <w:p w14:paraId="7C6F668C" w14:textId="77777777" w:rsidR="00427517" w:rsidRDefault="00F60ECE">
      <w:pPr>
        <w:ind w:left="922" w:right="68"/>
      </w:pPr>
      <w:r>
        <w:t xml:space="preserve">-Plan sytuacyjny z naniesionym aktualnym uzbrojeniem terenu w skali 1:500 </w:t>
      </w:r>
    </w:p>
    <w:p w14:paraId="58BE0EAE" w14:textId="77777777" w:rsidR="00427517" w:rsidRDefault="00F60ECE">
      <w:pPr>
        <w:ind w:left="922" w:right="68"/>
      </w:pPr>
      <w:r>
        <w:t xml:space="preserve">-Podkłady architektoniczne, </w:t>
      </w:r>
    </w:p>
    <w:p w14:paraId="0E4612F0" w14:textId="77777777" w:rsidR="00427517" w:rsidRDefault="00F60ECE">
      <w:pPr>
        <w:ind w:left="922" w:right="68"/>
      </w:pPr>
      <w:r>
        <w:t xml:space="preserve">- Załączniki formalno- prawne </w:t>
      </w:r>
    </w:p>
    <w:p w14:paraId="31513FFB" w14:textId="77777777" w:rsidR="00427517" w:rsidRDefault="00F60ECE">
      <w:pPr>
        <w:ind w:left="922" w:right="68"/>
      </w:pPr>
      <w:r>
        <w:t xml:space="preserve">-Obowiązujące przepisy i normatywy, </w:t>
      </w:r>
    </w:p>
    <w:p w14:paraId="15103BE8" w14:textId="77777777" w:rsidR="00427517" w:rsidRDefault="00F60ECE">
      <w:pPr>
        <w:spacing w:after="242"/>
        <w:ind w:left="335" w:right="68" w:firstLine="562"/>
      </w:pPr>
      <w:r>
        <w:t xml:space="preserve">-Rozporządzenie Ministra Gospodarki Przestrzennej i Budownictwa w sprawie „Warunków technicznych, jakim powinny odpowiadać budynki i ich usytuowanie" (Dz. U. Nr 75 poz. 690 z 15.06.2002 r.). </w:t>
      </w:r>
    </w:p>
    <w:p w14:paraId="2AD6DDD8" w14:textId="77777777" w:rsidR="00427517" w:rsidRDefault="00F60ECE">
      <w:pPr>
        <w:pStyle w:val="Nagwek10"/>
        <w:spacing w:after="32"/>
        <w:ind w:left="345"/>
      </w:pPr>
      <w:bookmarkStart w:id="2" w:name="_Toc74558727"/>
      <w:r>
        <w:rPr>
          <w:u w:val="none"/>
        </w:rPr>
        <w:t>2.0</w:t>
      </w:r>
      <w:r>
        <w:t xml:space="preserve"> Przedmiot i zakres opracowania</w:t>
      </w:r>
      <w:bookmarkEnd w:id="2"/>
      <w:r>
        <w:rPr>
          <w:u w:val="none"/>
        </w:rPr>
        <w:t xml:space="preserve"> </w:t>
      </w:r>
    </w:p>
    <w:p w14:paraId="1009618B" w14:textId="77777777" w:rsidR="00427517" w:rsidRDefault="00F60ECE">
      <w:pPr>
        <w:ind w:left="345" w:right="68"/>
      </w:pPr>
      <w:r>
        <w:t xml:space="preserve">Przedmiotem opracowania jest wykonanie dokumentacji projektowej instalacji sanitarnych budowy remizy OSP, wraz ze świetlicą wiejską w </w:t>
      </w:r>
      <w:proofErr w:type="spellStart"/>
      <w:r>
        <w:t>Brzyskorzystewce</w:t>
      </w:r>
      <w:proofErr w:type="spellEnd"/>
      <w:r>
        <w:t xml:space="preserve">. Niniejszy projekt obejmuje: </w:t>
      </w:r>
    </w:p>
    <w:p w14:paraId="52140542" w14:textId="77777777" w:rsidR="00427517" w:rsidRDefault="00F60ECE">
      <w:pPr>
        <w:ind w:left="345" w:right="68"/>
      </w:pPr>
      <w:r>
        <w:t xml:space="preserve">-wewnętrzna instalacja wodno- kanalizacyjna, </w:t>
      </w:r>
    </w:p>
    <w:p w14:paraId="04ABCE15" w14:textId="77777777" w:rsidR="001D6E82" w:rsidRDefault="00F60ECE" w:rsidP="001D6E82">
      <w:pPr>
        <w:spacing w:after="0" w:line="240" w:lineRule="auto"/>
        <w:ind w:left="345" w:right="68"/>
      </w:pPr>
      <w:r>
        <w:t xml:space="preserve">-wewnętrzna instalacja grzewcza wraz </w:t>
      </w:r>
    </w:p>
    <w:p w14:paraId="651AA42B" w14:textId="2815A1C0" w:rsidR="00427517" w:rsidRDefault="00F60ECE" w:rsidP="001D6E82">
      <w:pPr>
        <w:spacing w:after="0"/>
        <w:ind w:left="345" w:right="68"/>
      </w:pPr>
      <w:r>
        <w:t xml:space="preserve">-wewnętrzna instalacja wentylacji mechanicznej, </w:t>
      </w:r>
    </w:p>
    <w:p w14:paraId="60EB0B34" w14:textId="37C0CD57" w:rsidR="001D6E82" w:rsidRDefault="001D6E82" w:rsidP="001D6E82">
      <w:pPr>
        <w:spacing w:after="0"/>
        <w:ind w:left="345" w:right="68"/>
      </w:pPr>
      <w:r>
        <w:t>-instalacja gruntowej pompy ciepła</w:t>
      </w:r>
    </w:p>
    <w:p w14:paraId="3A71DED0" w14:textId="3B6F4BEE" w:rsidR="00427517" w:rsidRDefault="001D6E82" w:rsidP="001D6E82">
      <w:pPr>
        <w:spacing w:after="273"/>
        <w:ind w:left="345" w:right="68"/>
      </w:pPr>
      <w:r>
        <w:t>-instalacja klimatyzacji</w:t>
      </w:r>
    </w:p>
    <w:p w14:paraId="2786A86D" w14:textId="3A7B166C" w:rsidR="00427517" w:rsidRDefault="0028165D">
      <w:pPr>
        <w:pStyle w:val="Nagwek10"/>
        <w:spacing w:after="32"/>
        <w:ind w:left="345"/>
      </w:pPr>
      <w:bookmarkStart w:id="3" w:name="_Toc74558728"/>
      <w:r>
        <w:rPr>
          <w:u w:val="none"/>
        </w:rPr>
        <w:t>3</w:t>
      </w:r>
      <w:r w:rsidR="00F60ECE">
        <w:rPr>
          <w:u w:val="none"/>
        </w:rPr>
        <w:t>.0</w:t>
      </w:r>
      <w:r w:rsidR="00F60ECE">
        <w:t xml:space="preserve"> Wewnętrzne instalacje wodno- kanalizacyjne</w:t>
      </w:r>
      <w:bookmarkEnd w:id="3"/>
      <w:r w:rsidR="00F60ECE">
        <w:rPr>
          <w:u w:val="none"/>
        </w:rPr>
        <w:t xml:space="preserve"> </w:t>
      </w:r>
    </w:p>
    <w:p w14:paraId="73F821EE" w14:textId="77777777" w:rsidR="00427517" w:rsidRDefault="00F60ECE">
      <w:pPr>
        <w:spacing w:after="22" w:line="259" w:lineRule="auto"/>
        <w:ind w:left="350" w:firstLine="0"/>
        <w:jc w:val="left"/>
      </w:pPr>
      <w:r>
        <w:rPr>
          <w:b/>
        </w:rPr>
        <w:t xml:space="preserve"> </w:t>
      </w:r>
    </w:p>
    <w:p w14:paraId="113A9A7B" w14:textId="77777777" w:rsidR="00427517" w:rsidRDefault="00F60ECE">
      <w:pPr>
        <w:spacing w:after="8" w:line="268" w:lineRule="auto"/>
        <w:ind w:left="345"/>
        <w:jc w:val="left"/>
      </w:pPr>
      <w:r>
        <w:rPr>
          <w:b/>
          <w:u w:val="single" w:color="000000"/>
        </w:rPr>
        <w:t>Instalacja wody zimnej bytowej</w:t>
      </w:r>
      <w:r>
        <w:rPr>
          <w:rFonts w:ascii="Tahoma" w:eastAsia="Tahoma" w:hAnsi="Tahoma" w:cs="Tahoma"/>
          <w:b/>
        </w:rPr>
        <w:t xml:space="preserve"> </w:t>
      </w:r>
    </w:p>
    <w:p w14:paraId="10450D45" w14:textId="73C60F03" w:rsidR="00427517" w:rsidRDefault="00F60ECE">
      <w:pPr>
        <w:ind w:left="345" w:right="68"/>
      </w:pPr>
      <w:r>
        <w:t>Woda do budynku doprowadzana będzie</w:t>
      </w:r>
      <w:r w:rsidR="001D6E82">
        <w:t xml:space="preserve"> </w:t>
      </w:r>
      <w:r>
        <w:t>z</w:t>
      </w:r>
      <w:r w:rsidR="001D6E82">
        <w:t xml:space="preserve"> </w:t>
      </w:r>
      <w:r>
        <w:t>projektowanego</w:t>
      </w:r>
      <w:r w:rsidR="001D6E82">
        <w:t xml:space="preserve"> </w:t>
      </w:r>
      <w:r>
        <w:t xml:space="preserve">przyłącza wodociągowego. </w:t>
      </w:r>
    </w:p>
    <w:p w14:paraId="441AC677" w14:textId="050D7101" w:rsidR="00427517" w:rsidRDefault="00F60ECE">
      <w:pPr>
        <w:spacing w:after="22"/>
        <w:ind w:left="345" w:right="68"/>
      </w:pPr>
      <w:r w:rsidRPr="00A85BEB">
        <w:t>Opomiarowanie zużycia wody odbywać się będzie za pomocą zestawu wodomierzowego zlokalizowanego w pomieszczeniu porządkowym</w:t>
      </w:r>
      <w:r w:rsidR="001D6E82" w:rsidRPr="00A85BEB">
        <w:t xml:space="preserve"> – wg projektu przyłącza</w:t>
      </w:r>
      <w:r w:rsidRPr="00A85BEB">
        <w:t xml:space="preserve">. </w:t>
      </w:r>
      <w:r w:rsidR="001D6E82" w:rsidRPr="00A85BEB">
        <w:t>Za zestawem wodomierzowym następuje rozdział na dwie instalacje odrębnie do każdej części budynku</w:t>
      </w:r>
      <w:r w:rsidR="00A85BEB" w:rsidRPr="00A85BEB">
        <w:t xml:space="preserve"> z podlicznikami w celu rozliczenia kosztów poboru wody</w:t>
      </w:r>
      <w:r w:rsidR="001D6E82">
        <w:t>.</w:t>
      </w:r>
    </w:p>
    <w:p w14:paraId="1AF5B477" w14:textId="2F36C712" w:rsidR="001D6E82" w:rsidRDefault="00F60ECE">
      <w:pPr>
        <w:spacing w:after="16"/>
        <w:ind w:left="345" w:right="68"/>
      </w:pPr>
      <w:r>
        <w:t>Następnie odrębna instalacja prowadzona będzie do odbiorników zasilających OSP i świetlicę</w:t>
      </w:r>
      <w:r w:rsidR="007A7474">
        <w:t>. Każda z części posiadać będzie podlicznik zimnej wody.</w:t>
      </w:r>
    </w:p>
    <w:p w14:paraId="523C9820" w14:textId="5F18F10D" w:rsidR="00427517" w:rsidRDefault="00F60ECE">
      <w:pPr>
        <w:spacing w:after="16"/>
        <w:ind w:left="345" w:right="68"/>
      </w:pPr>
      <w:r>
        <w:t>Projektowana instalacja wodociągowa ma za zadanie dostarczenie wody do wszystkich zainstalowanych przyborów sanitarnych. Instalację wykonać z rur PE-</w:t>
      </w:r>
      <w:proofErr w:type="spellStart"/>
      <w:r>
        <w:t>Xa</w:t>
      </w:r>
      <w:proofErr w:type="spellEnd"/>
      <w:r>
        <w:t xml:space="preserve">, zwracając szczególną uwagę na ciśnienie nominalne zastosowanych rur i średnice wewnętrzne. Wszystkie rurociągi wody zimnej należy otulić izolacją </w:t>
      </w:r>
      <w:proofErr w:type="spellStart"/>
      <w:r>
        <w:t>przeciwroszeniową</w:t>
      </w:r>
      <w:proofErr w:type="spellEnd"/>
      <w:r>
        <w:t xml:space="preserve"> np. z pianki poliuretanowej o grubości 9 mm lub innej o podobnych właściwościach. Rurociągi doprowadzające wodę do przyborów sanitarnych należy prowadzić w wykutych bruzdach ściennych oraz w warstwach posadzki. Przewidywana do zastosowania armatura to baterie umywalkowe, zlewozmywakowe, zawory kątowe do misek ustępowych. </w:t>
      </w:r>
    </w:p>
    <w:p w14:paraId="79A4D5BE" w14:textId="77777777" w:rsidR="00427517" w:rsidRDefault="00F60ECE">
      <w:pPr>
        <w:spacing w:after="20"/>
        <w:ind w:left="345" w:right="68"/>
      </w:pPr>
      <w:r>
        <w:lastRenderedPageBreak/>
        <w:t xml:space="preserve">Po zakończeniu prac, wszystkie systemy powinny być wewnętrznie i zewnętrznie oczyszczone, sprawdzone i przetestowane. Wewnętrzna instalacja wodociągowa przed oddaniem do użytkowania powinna być przetestowana na nieszczelności przewodów i armatury. Próbę hydrauliczną należy wykonać na ciśnienie próbne </w:t>
      </w:r>
      <w:proofErr w:type="spellStart"/>
      <w:r>
        <w:t>Ppróbne</w:t>
      </w:r>
      <w:proofErr w:type="spellEnd"/>
      <w:r>
        <w:t xml:space="preserve">=1.0MPa, zgodnie z normą PN-84/B-10725. Ciśnienie wylotowe i wypływ z punktów czerpalnych powinno odpowiadać wymaganiom PN-92/B-01706. Po pomyślnym wyniku próby należy instalację zdezynfekować i przeprowadzić badania bakteriologiczne i fizyko-chemiczne zlecając je do odpowiedniej Stacji </w:t>
      </w:r>
      <w:proofErr w:type="spellStart"/>
      <w:r>
        <w:t>Sanitarno</w:t>
      </w:r>
      <w:proofErr w:type="spellEnd"/>
      <w:r>
        <w:t xml:space="preserve"> - Epidemiologicznej. </w:t>
      </w:r>
    </w:p>
    <w:p w14:paraId="43A8DD39" w14:textId="77777777" w:rsidR="00427517" w:rsidRDefault="00F60ECE">
      <w:pPr>
        <w:ind w:left="345" w:right="68"/>
      </w:pPr>
      <w:r>
        <w:t xml:space="preserve">Szczegóły dotyczące rozwiązań technicznych (prowadzenia przewodów, średnic) przedstawiono w części graficznej niniejszego opracowania. </w:t>
      </w:r>
    </w:p>
    <w:p w14:paraId="403BAFA5" w14:textId="77777777" w:rsidR="00427517" w:rsidRDefault="00F60ECE">
      <w:pPr>
        <w:spacing w:after="42" w:line="259" w:lineRule="auto"/>
        <w:ind w:left="350" w:firstLine="0"/>
        <w:jc w:val="left"/>
      </w:pPr>
      <w:r>
        <w:t xml:space="preserve"> </w:t>
      </w:r>
    </w:p>
    <w:p w14:paraId="4CCE21E9" w14:textId="77777777" w:rsidR="00427517" w:rsidRPr="00AC4335" w:rsidRDefault="00F60ECE">
      <w:pPr>
        <w:spacing w:after="8" w:line="268" w:lineRule="auto"/>
        <w:ind w:left="345"/>
        <w:jc w:val="left"/>
      </w:pPr>
      <w:r w:rsidRPr="00AC4335">
        <w:rPr>
          <w:b/>
          <w:u w:val="single" w:color="000000"/>
        </w:rPr>
        <w:t>Instalacja wody zimnej do zasilania wozów bojowych</w:t>
      </w:r>
      <w:r w:rsidRPr="00AC4335">
        <w:rPr>
          <w:b/>
        </w:rPr>
        <w:t xml:space="preserve"> </w:t>
      </w:r>
    </w:p>
    <w:p w14:paraId="77DE272F" w14:textId="77777777" w:rsidR="00AC4335" w:rsidRDefault="00AC4335" w:rsidP="00AC4335">
      <w:pPr>
        <w:spacing w:after="21"/>
        <w:ind w:left="345" w:right="68"/>
      </w:pPr>
      <w:r w:rsidRPr="00F06EA5">
        <w:t xml:space="preserve">Projektowane drugie przyłącze wodociągowe zasilające jedynie zawór hydrantowy ZH52 do napełniania wozów bojowych zlokalizowany w hali garażowej budynku OSP. Przed budynkiem zastosować </w:t>
      </w:r>
      <w:proofErr w:type="spellStart"/>
      <w:r w:rsidRPr="00F06EA5">
        <w:t>żasuwę</w:t>
      </w:r>
      <w:proofErr w:type="spellEnd"/>
      <w:r w:rsidRPr="00F06EA5">
        <w:t xml:space="preserve"> żeliwną i zawór zwrotny. Zestaw wodomierzowy wg projektu przyłącza(poza zakresem opracowania). Przewód prowadzić pod posadzką w warstwie piasku z rur PE DN50, a pionowy odcinek do zaworu hydrantowego z rury stalowej ocynkowanej DN50.</w:t>
      </w:r>
      <w:r>
        <w:t xml:space="preserve">  </w:t>
      </w:r>
    </w:p>
    <w:p w14:paraId="2DA9C503" w14:textId="77777777" w:rsidR="00427517" w:rsidRDefault="00F60ECE">
      <w:pPr>
        <w:spacing w:after="0" w:line="259" w:lineRule="auto"/>
        <w:ind w:left="1058" w:firstLine="0"/>
        <w:jc w:val="left"/>
      </w:pPr>
      <w:r>
        <w:rPr>
          <w:rFonts w:ascii="Tahoma" w:eastAsia="Tahoma" w:hAnsi="Tahoma" w:cs="Tahoma"/>
        </w:rPr>
        <w:t xml:space="preserve"> </w:t>
      </w:r>
    </w:p>
    <w:p w14:paraId="64F7E053" w14:textId="77777777" w:rsidR="00427517" w:rsidRDefault="00F60ECE">
      <w:pPr>
        <w:spacing w:after="8" w:line="268" w:lineRule="auto"/>
        <w:ind w:left="345"/>
        <w:jc w:val="left"/>
      </w:pPr>
      <w:r>
        <w:rPr>
          <w:b/>
          <w:u w:val="single" w:color="000000"/>
        </w:rPr>
        <w:t>Instalacja ciepłej wody użytkowej</w:t>
      </w:r>
      <w:r>
        <w:rPr>
          <w:rFonts w:ascii="Tahoma" w:eastAsia="Tahoma" w:hAnsi="Tahoma" w:cs="Tahoma"/>
          <w:b/>
        </w:rPr>
        <w:t xml:space="preserve"> </w:t>
      </w:r>
    </w:p>
    <w:p w14:paraId="1465C0FF" w14:textId="3A544110" w:rsidR="00427517" w:rsidRDefault="00F60ECE">
      <w:pPr>
        <w:ind w:left="345" w:right="68"/>
      </w:pPr>
      <w:r>
        <w:t xml:space="preserve">Ciepła woda użytkowa dostarczana będzie do projektowanych instalacji wodociągowych (odrębnych dla OSP i świetlicy) z projektowanej </w:t>
      </w:r>
      <w:r w:rsidR="007A7474">
        <w:t>gruntowej pompy ciepła zasilającej projektowany zasobnik c.w.u.</w:t>
      </w:r>
      <w:r>
        <w:t xml:space="preserve"> </w:t>
      </w:r>
    </w:p>
    <w:p w14:paraId="1EA9BF3F" w14:textId="77777777" w:rsidR="00427517" w:rsidRDefault="00F60ECE">
      <w:pPr>
        <w:spacing w:after="23"/>
        <w:ind w:left="345" w:right="68"/>
      </w:pPr>
      <w:r>
        <w:t>Projektowana instalacja wodociągowa ma za zadanie dostarczenie wody do wszystkich zainstalowanych przyborów sanitarnych. Instalację wykonać z rur PE-</w:t>
      </w:r>
      <w:proofErr w:type="spellStart"/>
      <w:r>
        <w:t>Xa</w:t>
      </w:r>
      <w:proofErr w:type="spellEnd"/>
      <w:r>
        <w:t xml:space="preserve">, zwracając szczególną uwagę na ciśnienie nominalne zastosowanych rur i średnice wewnętrzne. Rury powinny być przystosowane do okresowego przepływu wody o temperaturze 70°C.  </w:t>
      </w:r>
    </w:p>
    <w:p w14:paraId="711A87BC" w14:textId="77777777" w:rsidR="00427517" w:rsidRDefault="00F60ECE">
      <w:pPr>
        <w:ind w:left="345" w:right="68"/>
      </w:pPr>
      <w:r>
        <w:t xml:space="preserve">Ze względu na brak ilości wody w przewodach przekraczającej 3dm3, nie projektuje się instalacji cyrkulacji.  </w:t>
      </w:r>
    </w:p>
    <w:p w14:paraId="4399F94D" w14:textId="52096372" w:rsidR="00427517" w:rsidRDefault="00F60ECE" w:rsidP="00661933">
      <w:pPr>
        <w:ind w:left="345" w:right="68"/>
      </w:pPr>
      <w:r>
        <w:t xml:space="preserve">Przewody wody ciepłej należy izolować cieplnie prefabrykowaną izolacją z pianki poliuretanowej. Grubość izolacji zgodnie z poniższą tabelą.  </w:t>
      </w:r>
    </w:p>
    <w:p w14:paraId="186F6343" w14:textId="77777777" w:rsidR="00661933" w:rsidRDefault="00661933" w:rsidP="00661933">
      <w:pPr>
        <w:ind w:left="345" w:right="68"/>
      </w:pPr>
    </w:p>
    <w:p w14:paraId="22BF6879" w14:textId="1E7C8401" w:rsidR="00427517" w:rsidRDefault="00F60ECE" w:rsidP="00661933">
      <w:pPr>
        <w:spacing w:after="0" w:line="259" w:lineRule="auto"/>
        <w:ind w:left="268" w:firstLine="0"/>
        <w:jc w:val="center"/>
        <w:rPr>
          <w:sz w:val="16"/>
        </w:rPr>
      </w:pPr>
      <w:r>
        <w:rPr>
          <w:b/>
          <w:sz w:val="16"/>
        </w:rPr>
        <w:t xml:space="preserve">Tab. 1. </w:t>
      </w:r>
      <w:r>
        <w:rPr>
          <w:sz w:val="20"/>
          <w:u w:val="single" w:color="000000"/>
        </w:rPr>
        <w:t>Minimalna grubość izolacji cieplnej przewodów ciepłej wody i cyrkulacji</w:t>
      </w:r>
      <w:r>
        <w:rPr>
          <w:sz w:val="16"/>
        </w:rPr>
        <w:t xml:space="preserve"> </w:t>
      </w:r>
    </w:p>
    <w:p w14:paraId="29E0EAEA" w14:textId="77777777" w:rsidR="00661933" w:rsidRDefault="00661933" w:rsidP="00661933">
      <w:pPr>
        <w:spacing w:after="0" w:line="259" w:lineRule="auto"/>
        <w:ind w:left="268" w:firstLine="0"/>
        <w:jc w:val="center"/>
      </w:pPr>
    </w:p>
    <w:tbl>
      <w:tblPr>
        <w:tblStyle w:val="Tabela-Siatka1"/>
        <w:tblW w:w="9074" w:type="dxa"/>
        <w:tblInd w:w="350" w:type="dxa"/>
        <w:tblCellMar>
          <w:top w:w="10" w:type="dxa"/>
          <w:left w:w="70" w:type="dxa"/>
          <w:right w:w="115" w:type="dxa"/>
        </w:tblCellMar>
        <w:tblLook w:val="04A0" w:firstRow="1" w:lastRow="0" w:firstColumn="1" w:lastColumn="0" w:noHBand="0" w:noVBand="1"/>
      </w:tblPr>
      <w:tblGrid>
        <w:gridCol w:w="566"/>
        <w:gridCol w:w="6273"/>
        <w:gridCol w:w="2235"/>
      </w:tblGrid>
      <w:tr w:rsidR="00427517" w14:paraId="48C01DDB" w14:textId="77777777">
        <w:trPr>
          <w:trHeight w:val="653"/>
        </w:trPr>
        <w:tc>
          <w:tcPr>
            <w:tcW w:w="566" w:type="dxa"/>
            <w:tcBorders>
              <w:top w:val="double" w:sz="4" w:space="0" w:color="000000"/>
              <w:left w:val="double" w:sz="4" w:space="0" w:color="000000"/>
              <w:bottom w:val="double" w:sz="4" w:space="0" w:color="000000"/>
              <w:right w:val="single" w:sz="6" w:space="0" w:color="000000"/>
            </w:tcBorders>
            <w:vAlign w:val="center"/>
          </w:tcPr>
          <w:p w14:paraId="24179E8F"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Lp. </w:t>
            </w:r>
          </w:p>
        </w:tc>
        <w:tc>
          <w:tcPr>
            <w:tcW w:w="6272" w:type="dxa"/>
            <w:tcBorders>
              <w:top w:val="double" w:sz="4" w:space="0" w:color="000000"/>
              <w:left w:val="single" w:sz="6" w:space="0" w:color="000000"/>
              <w:bottom w:val="double" w:sz="4" w:space="0" w:color="000000"/>
              <w:right w:val="single" w:sz="6" w:space="0" w:color="000000"/>
            </w:tcBorders>
            <w:vAlign w:val="center"/>
          </w:tcPr>
          <w:p w14:paraId="392A9B0F" w14:textId="77777777" w:rsidR="00427517" w:rsidRDefault="00F60ECE">
            <w:pPr>
              <w:spacing w:after="0" w:line="259" w:lineRule="auto"/>
              <w:ind w:left="40" w:firstLine="0"/>
              <w:jc w:val="center"/>
            </w:pPr>
            <w:r>
              <w:rPr>
                <w:rFonts w:ascii="Times New Roman" w:eastAsia="Times New Roman" w:hAnsi="Times New Roman" w:cs="Times New Roman"/>
                <w:sz w:val="18"/>
              </w:rPr>
              <w:t xml:space="preserve">Rodzaj przewodu lub komponentu </w:t>
            </w:r>
          </w:p>
        </w:tc>
        <w:tc>
          <w:tcPr>
            <w:tcW w:w="2235" w:type="dxa"/>
            <w:tcBorders>
              <w:top w:val="double" w:sz="4" w:space="0" w:color="000000"/>
              <w:left w:val="single" w:sz="6" w:space="0" w:color="000000"/>
              <w:bottom w:val="double" w:sz="4" w:space="0" w:color="000000"/>
              <w:right w:val="double" w:sz="4" w:space="0" w:color="000000"/>
            </w:tcBorders>
          </w:tcPr>
          <w:p w14:paraId="328B5063" w14:textId="77777777" w:rsidR="00427517" w:rsidRDefault="00F60ECE">
            <w:pPr>
              <w:spacing w:after="35" w:line="238" w:lineRule="auto"/>
              <w:ind w:left="0" w:firstLine="0"/>
              <w:jc w:val="center"/>
            </w:pPr>
            <w:r>
              <w:rPr>
                <w:rFonts w:ascii="Times New Roman" w:eastAsia="Times New Roman" w:hAnsi="Times New Roman" w:cs="Times New Roman"/>
                <w:sz w:val="18"/>
              </w:rPr>
              <w:t xml:space="preserve">Minimalna gr. izolacji cieplnej </w:t>
            </w:r>
          </w:p>
          <w:p w14:paraId="2597B9D0" w14:textId="77777777" w:rsidR="00427517" w:rsidRDefault="00F60ECE">
            <w:pPr>
              <w:spacing w:after="0" w:line="259" w:lineRule="auto"/>
              <w:ind w:left="39" w:firstLine="0"/>
              <w:jc w:val="center"/>
            </w:pPr>
            <w:r>
              <w:rPr>
                <w:rFonts w:ascii="Times New Roman" w:eastAsia="Times New Roman" w:hAnsi="Times New Roman" w:cs="Times New Roman"/>
                <w:sz w:val="18"/>
              </w:rPr>
              <w:t xml:space="preserve">(materiał 0,035 W/(m*K)) </w:t>
            </w:r>
          </w:p>
        </w:tc>
      </w:tr>
      <w:tr w:rsidR="00427517" w14:paraId="27C2E634" w14:textId="77777777">
        <w:trPr>
          <w:trHeight w:val="228"/>
        </w:trPr>
        <w:tc>
          <w:tcPr>
            <w:tcW w:w="566" w:type="dxa"/>
            <w:tcBorders>
              <w:top w:val="double" w:sz="4" w:space="0" w:color="000000"/>
              <w:left w:val="double" w:sz="4" w:space="0" w:color="000000"/>
              <w:bottom w:val="single" w:sz="6" w:space="0" w:color="000000"/>
              <w:right w:val="single" w:sz="6" w:space="0" w:color="000000"/>
            </w:tcBorders>
          </w:tcPr>
          <w:p w14:paraId="0D46245E"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1 </w:t>
            </w:r>
          </w:p>
        </w:tc>
        <w:tc>
          <w:tcPr>
            <w:tcW w:w="6272" w:type="dxa"/>
            <w:tcBorders>
              <w:top w:val="double" w:sz="4" w:space="0" w:color="000000"/>
              <w:left w:val="single" w:sz="6" w:space="0" w:color="000000"/>
              <w:bottom w:val="single" w:sz="6" w:space="0" w:color="000000"/>
              <w:right w:val="single" w:sz="6" w:space="0" w:color="000000"/>
            </w:tcBorders>
          </w:tcPr>
          <w:p w14:paraId="56EDDA6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Średnica wewnętrzna do 22 mm </w:t>
            </w:r>
          </w:p>
        </w:tc>
        <w:tc>
          <w:tcPr>
            <w:tcW w:w="2235" w:type="dxa"/>
            <w:tcBorders>
              <w:top w:val="double" w:sz="4" w:space="0" w:color="000000"/>
              <w:left w:val="single" w:sz="6" w:space="0" w:color="000000"/>
              <w:bottom w:val="single" w:sz="6" w:space="0" w:color="000000"/>
              <w:right w:val="double" w:sz="4" w:space="0" w:color="000000"/>
            </w:tcBorders>
          </w:tcPr>
          <w:p w14:paraId="7DE07A5B"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20 mm </w:t>
            </w:r>
          </w:p>
        </w:tc>
      </w:tr>
      <w:tr w:rsidR="00427517" w14:paraId="6B61C660" w14:textId="77777777">
        <w:trPr>
          <w:trHeight w:val="223"/>
        </w:trPr>
        <w:tc>
          <w:tcPr>
            <w:tcW w:w="566" w:type="dxa"/>
            <w:tcBorders>
              <w:top w:val="single" w:sz="6" w:space="0" w:color="000000"/>
              <w:left w:val="double" w:sz="4" w:space="0" w:color="000000"/>
              <w:bottom w:val="single" w:sz="6" w:space="0" w:color="000000"/>
              <w:right w:val="single" w:sz="6" w:space="0" w:color="000000"/>
            </w:tcBorders>
          </w:tcPr>
          <w:p w14:paraId="7B06172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2 </w:t>
            </w:r>
          </w:p>
        </w:tc>
        <w:tc>
          <w:tcPr>
            <w:tcW w:w="6272" w:type="dxa"/>
            <w:tcBorders>
              <w:top w:val="single" w:sz="6" w:space="0" w:color="000000"/>
              <w:left w:val="single" w:sz="6" w:space="0" w:color="000000"/>
              <w:bottom w:val="single" w:sz="6" w:space="0" w:color="000000"/>
              <w:right w:val="single" w:sz="6" w:space="0" w:color="000000"/>
            </w:tcBorders>
          </w:tcPr>
          <w:p w14:paraId="33B33133"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Średnica wewnętrzna od 22 do 35 mm </w:t>
            </w:r>
          </w:p>
        </w:tc>
        <w:tc>
          <w:tcPr>
            <w:tcW w:w="2235" w:type="dxa"/>
            <w:tcBorders>
              <w:top w:val="single" w:sz="6" w:space="0" w:color="000000"/>
              <w:left w:val="single" w:sz="6" w:space="0" w:color="000000"/>
              <w:bottom w:val="single" w:sz="6" w:space="0" w:color="000000"/>
              <w:right w:val="double" w:sz="4" w:space="0" w:color="000000"/>
            </w:tcBorders>
          </w:tcPr>
          <w:p w14:paraId="7C733915"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30 mm </w:t>
            </w:r>
          </w:p>
        </w:tc>
      </w:tr>
      <w:tr w:rsidR="00427517" w14:paraId="4ABD0827" w14:textId="77777777">
        <w:trPr>
          <w:trHeight w:val="223"/>
        </w:trPr>
        <w:tc>
          <w:tcPr>
            <w:tcW w:w="566" w:type="dxa"/>
            <w:tcBorders>
              <w:top w:val="single" w:sz="6" w:space="0" w:color="000000"/>
              <w:left w:val="double" w:sz="4" w:space="0" w:color="000000"/>
              <w:bottom w:val="single" w:sz="6" w:space="0" w:color="000000"/>
              <w:right w:val="single" w:sz="6" w:space="0" w:color="000000"/>
            </w:tcBorders>
          </w:tcPr>
          <w:p w14:paraId="21043282"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3 </w:t>
            </w:r>
          </w:p>
        </w:tc>
        <w:tc>
          <w:tcPr>
            <w:tcW w:w="6272" w:type="dxa"/>
            <w:tcBorders>
              <w:top w:val="single" w:sz="6" w:space="0" w:color="000000"/>
              <w:left w:val="single" w:sz="6" w:space="0" w:color="000000"/>
              <w:bottom w:val="single" w:sz="6" w:space="0" w:color="000000"/>
              <w:right w:val="single" w:sz="6" w:space="0" w:color="000000"/>
            </w:tcBorders>
          </w:tcPr>
          <w:p w14:paraId="391272C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Średnica wewnętrzna od 35 do 100 mm </w:t>
            </w:r>
          </w:p>
        </w:tc>
        <w:tc>
          <w:tcPr>
            <w:tcW w:w="2235" w:type="dxa"/>
            <w:tcBorders>
              <w:top w:val="single" w:sz="6" w:space="0" w:color="000000"/>
              <w:left w:val="single" w:sz="6" w:space="0" w:color="000000"/>
              <w:bottom w:val="single" w:sz="6" w:space="0" w:color="000000"/>
              <w:right w:val="double" w:sz="4" w:space="0" w:color="000000"/>
            </w:tcBorders>
          </w:tcPr>
          <w:p w14:paraId="13CA160F"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równa średnicy wew. rury </w:t>
            </w:r>
          </w:p>
        </w:tc>
      </w:tr>
      <w:tr w:rsidR="00427517" w14:paraId="7C6927B9" w14:textId="77777777">
        <w:trPr>
          <w:trHeight w:val="221"/>
        </w:trPr>
        <w:tc>
          <w:tcPr>
            <w:tcW w:w="566" w:type="dxa"/>
            <w:tcBorders>
              <w:top w:val="single" w:sz="6" w:space="0" w:color="000000"/>
              <w:left w:val="double" w:sz="4" w:space="0" w:color="000000"/>
              <w:bottom w:val="single" w:sz="6" w:space="0" w:color="000000"/>
              <w:right w:val="single" w:sz="6" w:space="0" w:color="000000"/>
            </w:tcBorders>
          </w:tcPr>
          <w:p w14:paraId="50EE9DAE"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4 </w:t>
            </w:r>
          </w:p>
        </w:tc>
        <w:tc>
          <w:tcPr>
            <w:tcW w:w="6272" w:type="dxa"/>
            <w:tcBorders>
              <w:top w:val="single" w:sz="6" w:space="0" w:color="000000"/>
              <w:left w:val="single" w:sz="6" w:space="0" w:color="000000"/>
              <w:bottom w:val="single" w:sz="6" w:space="0" w:color="000000"/>
              <w:right w:val="single" w:sz="6" w:space="0" w:color="000000"/>
            </w:tcBorders>
          </w:tcPr>
          <w:p w14:paraId="6D23EA0F"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Średnica wewnętrzna ponad 100 mm </w:t>
            </w:r>
          </w:p>
        </w:tc>
        <w:tc>
          <w:tcPr>
            <w:tcW w:w="2235" w:type="dxa"/>
            <w:tcBorders>
              <w:top w:val="single" w:sz="6" w:space="0" w:color="000000"/>
              <w:left w:val="single" w:sz="6" w:space="0" w:color="000000"/>
              <w:bottom w:val="single" w:sz="6" w:space="0" w:color="000000"/>
              <w:right w:val="double" w:sz="4" w:space="0" w:color="000000"/>
            </w:tcBorders>
          </w:tcPr>
          <w:p w14:paraId="15D7371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100 mm </w:t>
            </w:r>
          </w:p>
        </w:tc>
      </w:tr>
      <w:tr w:rsidR="00427517" w14:paraId="2FF031BD" w14:textId="77777777">
        <w:trPr>
          <w:trHeight w:val="430"/>
        </w:trPr>
        <w:tc>
          <w:tcPr>
            <w:tcW w:w="566" w:type="dxa"/>
            <w:tcBorders>
              <w:top w:val="single" w:sz="6" w:space="0" w:color="000000"/>
              <w:left w:val="double" w:sz="4" w:space="0" w:color="000000"/>
              <w:bottom w:val="single" w:sz="6" w:space="0" w:color="000000"/>
              <w:right w:val="single" w:sz="6" w:space="0" w:color="000000"/>
            </w:tcBorders>
            <w:vAlign w:val="center"/>
          </w:tcPr>
          <w:p w14:paraId="6925D12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5 </w:t>
            </w:r>
          </w:p>
        </w:tc>
        <w:tc>
          <w:tcPr>
            <w:tcW w:w="6272" w:type="dxa"/>
            <w:tcBorders>
              <w:top w:val="single" w:sz="6" w:space="0" w:color="000000"/>
              <w:left w:val="single" w:sz="6" w:space="0" w:color="000000"/>
              <w:bottom w:val="single" w:sz="6" w:space="0" w:color="000000"/>
              <w:right w:val="single" w:sz="6" w:space="0" w:color="000000"/>
            </w:tcBorders>
          </w:tcPr>
          <w:p w14:paraId="6AD5A333"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Przewody i armatura wg poz. 1-4 przechodzące przez ściany lub stropy, skrzyżowania przewodów </w:t>
            </w:r>
          </w:p>
        </w:tc>
        <w:tc>
          <w:tcPr>
            <w:tcW w:w="2235" w:type="dxa"/>
            <w:tcBorders>
              <w:top w:val="single" w:sz="6" w:space="0" w:color="000000"/>
              <w:left w:val="single" w:sz="6" w:space="0" w:color="000000"/>
              <w:bottom w:val="single" w:sz="6" w:space="0" w:color="000000"/>
              <w:right w:val="double" w:sz="4" w:space="0" w:color="000000"/>
            </w:tcBorders>
          </w:tcPr>
          <w:p w14:paraId="20E2DA29"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1/2 wymagań z poz. 1-4 </w:t>
            </w:r>
          </w:p>
          <w:p w14:paraId="39D80979"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 </w:t>
            </w:r>
          </w:p>
        </w:tc>
      </w:tr>
      <w:tr w:rsidR="00427517" w14:paraId="2CBB39AC" w14:textId="77777777">
        <w:trPr>
          <w:trHeight w:val="430"/>
        </w:trPr>
        <w:tc>
          <w:tcPr>
            <w:tcW w:w="566" w:type="dxa"/>
            <w:tcBorders>
              <w:top w:val="single" w:sz="6" w:space="0" w:color="000000"/>
              <w:left w:val="double" w:sz="4" w:space="0" w:color="000000"/>
              <w:bottom w:val="single" w:sz="6" w:space="0" w:color="000000"/>
              <w:right w:val="single" w:sz="6" w:space="0" w:color="000000"/>
            </w:tcBorders>
            <w:vAlign w:val="center"/>
          </w:tcPr>
          <w:p w14:paraId="2CB0DDC7"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6 </w:t>
            </w:r>
          </w:p>
        </w:tc>
        <w:tc>
          <w:tcPr>
            <w:tcW w:w="6272" w:type="dxa"/>
            <w:tcBorders>
              <w:top w:val="single" w:sz="6" w:space="0" w:color="000000"/>
              <w:left w:val="single" w:sz="6" w:space="0" w:color="000000"/>
              <w:bottom w:val="single" w:sz="6" w:space="0" w:color="000000"/>
              <w:right w:val="single" w:sz="6" w:space="0" w:color="000000"/>
            </w:tcBorders>
          </w:tcPr>
          <w:p w14:paraId="1838E506"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Przewody </w:t>
            </w:r>
            <w:proofErr w:type="spellStart"/>
            <w:r>
              <w:rPr>
                <w:rFonts w:ascii="Times New Roman" w:eastAsia="Times New Roman" w:hAnsi="Times New Roman" w:cs="Times New Roman"/>
                <w:sz w:val="18"/>
              </w:rPr>
              <w:t>ogrzewań</w:t>
            </w:r>
            <w:proofErr w:type="spellEnd"/>
            <w:r>
              <w:rPr>
                <w:rFonts w:ascii="Times New Roman" w:eastAsia="Times New Roman" w:hAnsi="Times New Roman" w:cs="Times New Roman"/>
                <w:sz w:val="18"/>
              </w:rPr>
              <w:t xml:space="preserve"> centralnych wg poz. 1-4, ułożone w komponentach budowlanych między ogrzewanymi pomieszczeniami różnych użytkowników </w:t>
            </w:r>
          </w:p>
        </w:tc>
        <w:tc>
          <w:tcPr>
            <w:tcW w:w="2235" w:type="dxa"/>
            <w:tcBorders>
              <w:top w:val="single" w:sz="6" w:space="0" w:color="000000"/>
              <w:left w:val="single" w:sz="6" w:space="0" w:color="000000"/>
              <w:bottom w:val="single" w:sz="6" w:space="0" w:color="000000"/>
              <w:right w:val="double" w:sz="4" w:space="0" w:color="000000"/>
            </w:tcBorders>
          </w:tcPr>
          <w:p w14:paraId="59B6E6D4"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1/2 wymagań z poz. 1-4 </w:t>
            </w:r>
          </w:p>
          <w:p w14:paraId="58C23013"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 </w:t>
            </w:r>
          </w:p>
        </w:tc>
      </w:tr>
      <w:tr w:rsidR="00427517" w14:paraId="63178CBA" w14:textId="77777777">
        <w:trPr>
          <w:trHeight w:val="228"/>
        </w:trPr>
        <w:tc>
          <w:tcPr>
            <w:tcW w:w="566" w:type="dxa"/>
            <w:tcBorders>
              <w:top w:val="single" w:sz="6" w:space="0" w:color="000000"/>
              <w:left w:val="double" w:sz="4" w:space="0" w:color="000000"/>
              <w:bottom w:val="double" w:sz="4" w:space="0" w:color="000000"/>
              <w:right w:val="single" w:sz="6" w:space="0" w:color="000000"/>
            </w:tcBorders>
          </w:tcPr>
          <w:p w14:paraId="25A03D20"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7 </w:t>
            </w:r>
          </w:p>
        </w:tc>
        <w:tc>
          <w:tcPr>
            <w:tcW w:w="6272" w:type="dxa"/>
            <w:tcBorders>
              <w:top w:val="single" w:sz="6" w:space="0" w:color="000000"/>
              <w:left w:val="single" w:sz="6" w:space="0" w:color="000000"/>
              <w:bottom w:val="double" w:sz="4" w:space="0" w:color="000000"/>
              <w:right w:val="single" w:sz="6" w:space="0" w:color="000000"/>
            </w:tcBorders>
          </w:tcPr>
          <w:p w14:paraId="0F55AC9A"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Przewody wg poz. 6 ułożone w podłodze </w:t>
            </w:r>
          </w:p>
        </w:tc>
        <w:tc>
          <w:tcPr>
            <w:tcW w:w="2235" w:type="dxa"/>
            <w:tcBorders>
              <w:top w:val="single" w:sz="6" w:space="0" w:color="000000"/>
              <w:left w:val="single" w:sz="6" w:space="0" w:color="000000"/>
              <w:bottom w:val="double" w:sz="4" w:space="0" w:color="000000"/>
              <w:right w:val="double" w:sz="4" w:space="0" w:color="000000"/>
            </w:tcBorders>
          </w:tcPr>
          <w:p w14:paraId="64CB375B" w14:textId="77777777" w:rsidR="00427517" w:rsidRDefault="00F60ECE">
            <w:pPr>
              <w:spacing w:after="0" w:line="259" w:lineRule="auto"/>
              <w:ind w:left="0" w:firstLine="0"/>
              <w:jc w:val="left"/>
            </w:pPr>
            <w:r>
              <w:rPr>
                <w:rFonts w:ascii="Times New Roman" w:eastAsia="Times New Roman" w:hAnsi="Times New Roman" w:cs="Times New Roman"/>
                <w:sz w:val="18"/>
              </w:rPr>
              <w:t xml:space="preserve">6 mm </w:t>
            </w:r>
          </w:p>
        </w:tc>
      </w:tr>
    </w:tbl>
    <w:p w14:paraId="1DD44766" w14:textId="77777777" w:rsidR="00661933" w:rsidRDefault="00661933">
      <w:pPr>
        <w:spacing w:after="7"/>
        <w:ind w:left="345" w:right="68"/>
      </w:pPr>
    </w:p>
    <w:p w14:paraId="197EA047" w14:textId="043FC77A" w:rsidR="00427517" w:rsidRDefault="00F60ECE">
      <w:pPr>
        <w:spacing w:after="7"/>
        <w:ind w:left="345" w:right="68"/>
      </w:pPr>
      <w:r>
        <w:lastRenderedPageBreak/>
        <w:t xml:space="preserve">Uwaga: </w:t>
      </w:r>
    </w:p>
    <w:p w14:paraId="29D77C11" w14:textId="77777777" w:rsidR="00427517" w:rsidRDefault="00F60ECE">
      <w:pPr>
        <w:spacing w:after="7"/>
        <w:ind w:left="345" w:right="68"/>
      </w:pPr>
      <w:r>
        <w:t xml:space="preserve">Przy zastosowaniu materiału izolacyjnego o innym współczynniku przenikania ciepła niż podano w tabeli należy odpowiednio skorygować grubość warstwy </w:t>
      </w:r>
    </w:p>
    <w:p w14:paraId="4ABF5B76" w14:textId="77777777" w:rsidR="00427517" w:rsidRDefault="00F60ECE">
      <w:pPr>
        <w:ind w:left="345" w:right="68"/>
      </w:pPr>
      <w:r>
        <w:t xml:space="preserve">izolacyjnej </w:t>
      </w:r>
    </w:p>
    <w:p w14:paraId="2A249C0E" w14:textId="77777777" w:rsidR="00427517" w:rsidRDefault="00F60ECE">
      <w:pPr>
        <w:ind w:left="345" w:right="68"/>
      </w:pPr>
      <w:r>
        <w:t>Rurociągi należy prowadzić w posadzce lub w bruzdach, winny być dodatkowo zabezpieczone i prowadzone w koszulkach „</w:t>
      </w:r>
      <w:proofErr w:type="spellStart"/>
      <w:r>
        <w:t>peszel</w:t>
      </w:r>
      <w:proofErr w:type="spellEnd"/>
      <w:r>
        <w:t xml:space="preserve">”. </w:t>
      </w:r>
    </w:p>
    <w:p w14:paraId="598384EC" w14:textId="77777777" w:rsidR="00427517" w:rsidRDefault="00F60ECE">
      <w:pPr>
        <w:spacing w:after="18"/>
        <w:ind w:left="345" w:right="68"/>
      </w:pPr>
      <w:r>
        <w:t xml:space="preserve">Po zakończeniu prac, wszystkie systemy powinny być wewnętrznie i zewnętrznie oczyszczone, sprawdzone i przetestowane. Wewnętrzna instalacja wodociągowa przed oddaniem do użytkowania powinna być przetestowana na nieszczelności przewodów i armatury. Próbę hydrauliczną należy wykonać na ciśnienie próbne </w:t>
      </w:r>
      <w:proofErr w:type="spellStart"/>
      <w:r>
        <w:t>Ppróbne</w:t>
      </w:r>
      <w:proofErr w:type="spellEnd"/>
      <w:r>
        <w:t xml:space="preserve">=1.0MPa, zgodnie z normą PN-84/B-10725. Ciśnienie wylotowe i wypływ z punktów czerpalnych powinno odpowiadać wymaganiom PN-92/B-01706. </w:t>
      </w:r>
    </w:p>
    <w:p w14:paraId="258F48A6" w14:textId="77777777" w:rsidR="00427517" w:rsidRDefault="00F60ECE">
      <w:pPr>
        <w:ind w:left="345" w:right="68"/>
      </w:pPr>
      <w:r>
        <w:t xml:space="preserve">Szczegóły dotyczące rozwiązań technicznych (prowadzenia przewodów, średnic) przedstawiono w części graficznej niniejszego opracowania. </w:t>
      </w:r>
    </w:p>
    <w:p w14:paraId="04E2C5E6" w14:textId="77777777" w:rsidR="00427517" w:rsidRDefault="00F60ECE">
      <w:pPr>
        <w:spacing w:after="0" w:line="259" w:lineRule="auto"/>
        <w:ind w:left="350" w:firstLine="0"/>
        <w:jc w:val="left"/>
      </w:pPr>
      <w:r>
        <w:rPr>
          <w:rFonts w:ascii="Tahoma" w:eastAsia="Tahoma" w:hAnsi="Tahoma" w:cs="Tahoma"/>
        </w:rPr>
        <w:t xml:space="preserve"> </w:t>
      </w:r>
    </w:p>
    <w:p w14:paraId="0ACEC7DF" w14:textId="77777777" w:rsidR="00427517" w:rsidRDefault="00F60ECE">
      <w:pPr>
        <w:spacing w:after="35" w:line="268" w:lineRule="auto"/>
        <w:ind w:left="345"/>
        <w:jc w:val="left"/>
      </w:pPr>
      <w:r>
        <w:rPr>
          <w:b/>
          <w:u w:val="single" w:color="000000"/>
        </w:rPr>
        <w:t>Instalacja kanalizacji sanitarnej</w:t>
      </w:r>
      <w:r>
        <w:rPr>
          <w:rFonts w:ascii="Tahoma" w:eastAsia="Tahoma" w:hAnsi="Tahoma" w:cs="Tahoma"/>
          <w:b/>
        </w:rPr>
        <w:t xml:space="preserve"> </w:t>
      </w:r>
    </w:p>
    <w:p w14:paraId="39D67C25" w14:textId="342E578F" w:rsidR="00427517" w:rsidRDefault="00F60ECE">
      <w:pPr>
        <w:spacing w:after="0"/>
        <w:ind w:left="345" w:right="68"/>
      </w:pPr>
      <w:r>
        <w:t xml:space="preserve">Ścieki sanitarne z budynku odprowadzane będą grawitacyjnie za pośrednictwem instalacji zewnętrznej kanalizacji sanitarnej </w:t>
      </w:r>
      <w:r w:rsidR="007A7474">
        <w:rPr>
          <w:rFonts w:ascii="Segoe UI Symbol" w:eastAsia="Segoe UI Symbol" w:hAnsi="Segoe UI Symbol" w:cs="Segoe UI Symbol"/>
        </w:rPr>
        <w:t>𝜙</w:t>
      </w:r>
      <w:r>
        <w:t xml:space="preserve">160PVC do sieci miejskiej. </w:t>
      </w:r>
      <w:r w:rsidR="00A85BEB">
        <w:t>Przyłącze</w:t>
      </w:r>
      <w:r w:rsidR="007A7474">
        <w:t xml:space="preserve"> kanalizacji sanitarnej wg odrębnego opracowania.</w:t>
      </w:r>
    </w:p>
    <w:p w14:paraId="746571E1" w14:textId="77777777" w:rsidR="00427517" w:rsidRDefault="00F60ECE">
      <w:pPr>
        <w:ind w:left="345" w:right="68"/>
      </w:pPr>
      <w:r>
        <w:t xml:space="preserve">Kanalizację sanitarną projektuje się z rur PVC kielichowych łączonych na uszczelki. Piony i podejścia do przyborów sanitarnych wykonać z rur PVC. Pion kanalizacyjny wyprowadzony ponad dach zakończyć rurą wywiewną.  </w:t>
      </w:r>
    </w:p>
    <w:p w14:paraId="72CEA7CA" w14:textId="77777777" w:rsidR="00427517" w:rsidRDefault="00F60ECE">
      <w:pPr>
        <w:spacing w:after="239"/>
        <w:ind w:left="345" w:right="68"/>
      </w:pPr>
      <w:r>
        <w:t xml:space="preserve">Na pionie montować rewizje kanalizacyjne. Przewody prowadzone pod posadzką </w:t>
      </w:r>
      <w:r w:rsidRPr="00AC4335">
        <w:t>wykonać z rur PVC klasy N (SDR41) litych. Szczegóły dotyczące rozwiązań technicznych przedstawiono w części graficznej niniejszego opracowania.</w:t>
      </w:r>
      <w:r>
        <w:t xml:space="preserve">  </w:t>
      </w:r>
    </w:p>
    <w:p w14:paraId="73579BA1" w14:textId="75DA4C55" w:rsidR="00427517" w:rsidRDefault="0028165D">
      <w:pPr>
        <w:pStyle w:val="Nagwek10"/>
        <w:ind w:left="345"/>
      </w:pPr>
      <w:bookmarkStart w:id="4" w:name="_Toc74558729"/>
      <w:r>
        <w:rPr>
          <w:u w:val="none"/>
        </w:rPr>
        <w:t>4</w:t>
      </w:r>
      <w:r w:rsidR="00F60ECE">
        <w:rPr>
          <w:u w:val="none"/>
        </w:rPr>
        <w:t>.0</w:t>
      </w:r>
      <w:r w:rsidR="00F60ECE">
        <w:t xml:space="preserve"> Instalacja ogrzewcza</w:t>
      </w:r>
      <w:bookmarkEnd w:id="4"/>
      <w:r w:rsidR="00F60ECE">
        <w:rPr>
          <w:u w:val="none"/>
        </w:rPr>
        <w:t xml:space="preserve"> </w:t>
      </w:r>
    </w:p>
    <w:p w14:paraId="02FA74B7" w14:textId="77777777" w:rsidR="00427517" w:rsidRDefault="00F60ECE">
      <w:pPr>
        <w:spacing w:after="24" w:line="259" w:lineRule="auto"/>
        <w:ind w:left="350" w:firstLine="0"/>
        <w:jc w:val="left"/>
      </w:pPr>
      <w:r>
        <w:rPr>
          <w:rFonts w:ascii="Times New Roman" w:eastAsia="Times New Roman" w:hAnsi="Times New Roman" w:cs="Times New Roman"/>
        </w:rPr>
        <w:t xml:space="preserve"> </w:t>
      </w:r>
    </w:p>
    <w:p w14:paraId="7E7D2BA0" w14:textId="77777777" w:rsidR="00427517" w:rsidRDefault="00F60ECE">
      <w:pPr>
        <w:spacing w:after="55" w:line="268" w:lineRule="auto"/>
        <w:ind w:left="345"/>
        <w:jc w:val="left"/>
      </w:pPr>
      <w:r>
        <w:rPr>
          <w:b/>
          <w:u w:val="single" w:color="000000"/>
        </w:rPr>
        <w:t>Bilans ciepła</w:t>
      </w:r>
      <w:r>
        <w:rPr>
          <w:b/>
        </w:rPr>
        <w:t xml:space="preserve"> </w:t>
      </w:r>
    </w:p>
    <w:p w14:paraId="22FF85C6" w14:textId="77777777" w:rsidR="00427517" w:rsidRDefault="00F60ECE">
      <w:pPr>
        <w:spacing w:after="7"/>
        <w:ind w:left="345" w:right="68"/>
      </w:pPr>
      <w:r>
        <w:t xml:space="preserve">Zapotrzebowanie ciepła dla budynków wykonano w oparciu o normę PN EN 12831. </w:t>
      </w:r>
    </w:p>
    <w:p w14:paraId="3FBBBF17" w14:textId="77777777" w:rsidR="00427517" w:rsidRDefault="00F60ECE">
      <w:pPr>
        <w:ind w:left="345" w:right="68"/>
      </w:pPr>
      <w:r>
        <w:t xml:space="preserve">Temperatury obliczeniowe wewnętrzne przyjęto zgodnie z Rozporządzeniem Ministra </w:t>
      </w:r>
    </w:p>
    <w:p w14:paraId="209EBE1C" w14:textId="479CB26E" w:rsidR="00427517" w:rsidRDefault="00F60ECE">
      <w:pPr>
        <w:spacing w:after="16"/>
        <w:ind w:left="345" w:right="68"/>
      </w:pPr>
      <w:r>
        <w:t>Infrastruktury z dnia 12 kwietnia 2002 r. w sprawie warunków technicznych,                  jakim powinny odpowiadać budynki i ich usytuowanie (Dz.U.02.75.690 z dnia 15 czerwca 2002 r.), a temperatury zewnętrzne wg PN-82/B-02403. Temperaturę obliczeniową zewnętrzną przyjęto dla II strefy klimatycznej tj. -18</w:t>
      </w:r>
      <w:r w:rsidR="00C8225D">
        <w:rPr>
          <w:rFonts w:ascii="Segoe UI Symbol" w:eastAsia="Segoe UI Symbol" w:hAnsi="Segoe UI Symbol" w:cs="Segoe UI Symbol"/>
        </w:rPr>
        <w:t>⁰</w:t>
      </w:r>
      <w:r>
        <w:t xml:space="preserve">C. </w:t>
      </w:r>
    </w:p>
    <w:p w14:paraId="04EFE91B" w14:textId="77777777" w:rsidR="00427517" w:rsidRDefault="00F60ECE">
      <w:pPr>
        <w:spacing w:after="0" w:line="259" w:lineRule="auto"/>
        <w:ind w:left="350" w:firstLine="0"/>
        <w:jc w:val="left"/>
      </w:pPr>
      <w:r>
        <w:rPr>
          <w:sz w:val="22"/>
        </w:rPr>
        <w:t xml:space="preserve"> </w:t>
      </w:r>
    </w:p>
    <w:tbl>
      <w:tblPr>
        <w:tblStyle w:val="Tabela-Siatka1"/>
        <w:tblW w:w="9290" w:type="dxa"/>
        <w:tblInd w:w="242" w:type="dxa"/>
        <w:tblCellMar>
          <w:top w:w="7" w:type="dxa"/>
          <w:left w:w="391" w:type="dxa"/>
          <w:right w:w="47" w:type="dxa"/>
        </w:tblCellMar>
        <w:tblLook w:val="04A0" w:firstRow="1" w:lastRow="0" w:firstColumn="1" w:lastColumn="0" w:noHBand="0" w:noVBand="1"/>
      </w:tblPr>
      <w:tblGrid>
        <w:gridCol w:w="828"/>
        <w:gridCol w:w="3392"/>
        <w:gridCol w:w="5070"/>
      </w:tblGrid>
      <w:tr w:rsidR="00427517" w14:paraId="2666F7AE" w14:textId="77777777">
        <w:trPr>
          <w:trHeight w:val="300"/>
        </w:trPr>
        <w:tc>
          <w:tcPr>
            <w:tcW w:w="828" w:type="dxa"/>
            <w:tcBorders>
              <w:top w:val="single" w:sz="4" w:space="0" w:color="808080"/>
              <w:left w:val="single" w:sz="4" w:space="0" w:color="808080"/>
              <w:bottom w:val="single" w:sz="4" w:space="0" w:color="808080"/>
              <w:right w:val="single" w:sz="4" w:space="0" w:color="808080"/>
            </w:tcBorders>
          </w:tcPr>
          <w:p w14:paraId="02CE5561" w14:textId="77777777" w:rsidR="00427517" w:rsidRDefault="00F60ECE">
            <w:pPr>
              <w:spacing w:after="0" w:line="259" w:lineRule="auto"/>
              <w:ind w:left="0" w:right="60" w:firstLine="0"/>
              <w:jc w:val="right"/>
            </w:pPr>
            <w:r>
              <w:rPr>
                <w:b/>
                <w:sz w:val="22"/>
              </w:rPr>
              <w:t xml:space="preserve">Lp. </w:t>
            </w:r>
          </w:p>
        </w:tc>
        <w:tc>
          <w:tcPr>
            <w:tcW w:w="3392" w:type="dxa"/>
            <w:tcBorders>
              <w:top w:val="single" w:sz="4" w:space="0" w:color="808080"/>
              <w:left w:val="single" w:sz="4" w:space="0" w:color="808080"/>
              <w:bottom w:val="single" w:sz="4" w:space="0" w:color="808080"/>
              <w:right w:val="single" w:sz="4" w:space="0" w:color="808080"/>
            </w:tcBorders>
          </w:tcPr>
          <w:p w14:paraId="40AE0FED" w14:textId="77777777" w:rsidR="00427517" w:rsidRDefault="00F60ECE">
            <w:pPr>
              <w:spacing w:after="0" w:line="259" w:lineRule="auto"/>
              <w:ind w:left="0" w:firstLine="0"/>
              <w:jc w:val="left"/>
            </w:pPr>
            <w:r>
              <w:rPr>
                <w:b/>
                <w:sz w:val="22"/>
              </w:rPr>
              <w:t xml:space="preserve">Odbiór ciepła </w:t>
            </w:r>
          </w:p>
        </w:tc>
        <w:tc>
          <w:tcPr>
            <w:tcW w:w="5070" w:type="dxa"/>
            <w:tcBorders>
              <w:top w:val="single" w:sz="4" w:space="0" w:color="808080"/>
              <w:left w:val="single" w:sz="4" w:space="0" w:color="808080"/>
              <w:bottom w:val="single" w:sz="4" w:space="0" w:color="808080"/>
              <w:right w:val="single" w:sz="4" w:space="0" w:color="808080"/>
            </w:tcBorders>
          </w:tcPr>
          <w:p w14:paraId="70A5DEF3" w14:textId="77777777" w:rsidR="00427517" w:rsidRDefault="00F60ECE">
            <w:pPr>
              <w:spacing w:after="0" w:line="259" w:lineRule="auto"/>
              <w:ind w:left="0" w:firstLine="0"/>
              <w:jc w:val="left"/>
            </w:pPr>
            <w:r>
              <w:rPr>
                <w:b/>
                <w:sz w:val="22"/>
              </w:rPr>
              <w:t xml:space="preserve">Wartość </w:t>
            </w:r>
          </w:p>
        </w:tc>
      </w:tr>
      <w:tr w:rsidR="00427517" w14:paraId="3503C8FB" w14:textId="77777777">
        <w:trPr>
          <w:trHeight w:val="331"/>
        </w:trPr>
        <w:tc>
          <w:tcPr>
            <w:tcW w:w="828" w:type="dxa"/>
            <w:tcBorders>
              <w:top w:val="single" w:sz="4" w:space="0" w:color="808080"/>
              <w:left w:val="single" w:sz="4" w:space="0" w:color="808080"/>
              <w:bottom w:val="single" w:sz="4" w:space="0" w:color="808080"/>
              <w:right w:val="single" w:sz="4" w:space="0" w:color="808080"/>
            </w:tcBorders>
          </w:tcPr>
          <w:p w14:paraId="57389B29" w14:textId="77777777" w:rsidR="00427517" w:rsidRDefault="00F60ECE">
            <w:pPr>
              <w:spacing w:after="0" w:line="259" w:lineRule="auto"/>
              <w:ind w:left="103" w:firstLine="0"/>
              <w:jc w:val="left"/>
            </w:pPr>
            <w:r>
              <w:rPr>
                <w:sz w:val="22"/>
              </w:rPr>
              <w:t xml:space="preserve">1 </w:t>
            </w:r>
          </w:p>
        </w:tc>
        <w:tc>
          <w:tcPr>
            <w:tcW w:w="3392" w:type="dxa"/>
            <w:tcBorders>
              <w:top w:val="single" w:sz="4" w:space="0" w:color="808080"/>
              <w:left w:val="single" w:sz="4" w:space="0" w:color="808080"/>
              <w:bottom w:val="single" w:sz="4" w:space="0" w:color="808080"/>
              <w:right w:val="single" w:sz="4" w:space="0" w:color="808080"/>
            </w:tcBorders>
          </w:tcPr>
          <w:p w14:paraId="31A562A4" w14:textId="6384D533" w:rsidR="00427517" w:rsidRDefault="00F60ECE">
            <w:pPr>
              <w:spacing w:after="0" w:line="259" w:lineRule="auto"/>
              <w:ind w:left="0" w:firstLine="0"/>
              <w:jc w:val="left"/>
            </w:pPr>
            <w:r>
              <w:rPr>
                <w:sz w:val="22"/>
              </w:rPr>
              <w:t xml:space="preserve">Instalacja c.o. </w:t>
            </w:r>
            <w:r w:rsidR="00C8225D">
              <w:rPr>
                <w:sz w:val="22"/>
              </w:rPr>
              <w:t>OSP</w:t>
            </w:r>
          </w:p>
        </w:tc>
        <w:tc>
          <w:tcPr>
            <w:tcW w:w="5070" w:type="dxa"/>
            <w:tcBorders>
              <w:top w:val="single" w:sz="4" w:space="0" w:color="808080"/>
              <w:left w:val="single" w:sz="4" w:space="0" w:color="808080"/>
              <w:bottom w:val="single" w:sz="4" w:space="0" w:color="808080"/>
              <w:right w:val="single" w:sz="4" w:space="0" w:color="808080"/>
            </w:tcBorders>
          </w:tcPr>
          <w:p w14:paraId="30C5F2E3" w14:textId="4D4AD30A" w:rsidR="00427517" w:rsidRDefault="00C8225D">
            <w:pPr>
              <w:spacing w:after="0" w:line="259" w:lineRule="auto"/>
              <w:ind w:left="0" w:right="69" w:firstLine="0"/>
              <w:jc w:val="center"/>
            </w:pPr>
            <w:r>
              <w:rPr>
                <w:sz w:val="22"/>
              </w:rPr>
              <w:t>12,4</w:t>
            </w:r>
            <w:r w:rsidR="00F60ECE">
              <w:rPr>
                <w:sz w:val="22"/>
              </w:rPr>
              <w:t xml:space="preserve"> kW  </w:t>
            </w:r>
          </w:p>
        </w:tc>
      </w:tr>
      <w:tr w:rsidR="00C8225D" w14:paraId="0C00FC5B" w14:textId="77777777">
        <w:trPr>
          <w:trHeight w:val="331"/>
        </w:trPr>
        <w:tc>
          <w:tcPr>
            <w:tcW w:w="828" w:type="dxa"/>
            <w:tcBorders>
              <w:top w:val="single" w:sz="4" w:space="0" w:color="808080"/>
              <w:left w:val="single" w:sz="4" w:space="0" w:color="808080"/>
              <w:bottom w:val="single" w:sz="4" w:space="0" w:color="808080"/>
              <w:right w:val="single" w:sz="4" w:space="0" w:color="808080"/>
            </w:tcBorders>
          </w:tcPr>
          <w:p w14:paraId="37153361" w14:textId="4A8EF47C" w:rsidR="00C8225D" w:rsidRDefault="00C8225D">
            <w:pPr>
              <w:spacing w:after="0" w:line="259" w:lineRule="auto"/>
              <w:ind w:left="103" w:firstLine="0"/>
              <w:jc w:val="left"/>
              <w:rPr>
                <w:sz w:val="22"/>
              </w:rPr>
            </w:pPr>
            <w:r>
              <w:rPr>
                <w:sz w:val="22"/>
              </w:rPr>
              <w:t>2</w:t>
            </w:r>
          </w:p>
        </w:tc>
        <w:tc>
          <w:tcPr>
            <w:tcW w:w="3392" w:type="dxa"/>
            <w:tcBorders>
              <w:top w:val="single" w:sz="4" w:space="0" w:color="808080"/>
              <w:left w:val="single" w:sz="4" w:space="0" w:color="808080"/>
              <w:bottom w:val="single" w:sz="4" w:space="0" w:color="808080"/>
              <w:right w:val="single" w:sz="4" w:space="0" w:color="808080"/>
            </w:tcBorders>
          </w:tcPr>
          <w:p w14:paraId="4360E0A3" w14:textId="009EAC25" w:rsidR="00C8225D" w:rsidRDefault="00C8225D">
            <w:pPr>
              <w:spacing w:after="0" w:line="259" w:lineRule="auto"/>
              <w:ind w:left="0" w:firstLine="0"/>
              <w:jc w:val="left"/>
              <w:rPr>
                <w:sz w:val="22"/>
              </w:rPr>
            </w:pPr>
            <w:r>
              <w:rPr>
                <w:sz w:val="22"/>
              </w:rPr>
              <w:t>Instalacja c.o. Świetlica</w:t>
            </w:r>
          </w:p>
        </w:tc>
        <w:tc>
          <w:tcPr>
            <w:tcW w:w="5070" w:type="dxa"/>
            <w:tcBorders>
              <w:top w:val="single" w:sz="4" w:space="0" w:color="808080"/>
              <w:left w:val="single" w:sz="4" w:space="0" w:color="808080"/>
              <w:bottom w:val="single" w:sz="4" w:space="0" w:color="808080"/>
              <w:right w:val="single" w:sz="4" w:space="0" w:color="808080"/>
            </w:tcBorders>
          </w:tcPr>
          <w:p w14:paraId="7696A33B" w14:textId="79C43D9E" w:rsidR="00C8225D" w:rsidRDefault="00C8225D">
            <w:pPr>
              <w:spacing w:after="0" w:line="259" w:lineRule="auto"/>
              <w:ind w:left="0" w:right="69" w:firstLine="0"/>
              <w:jc w:val="center"/>
              <w:rPr>
                <w:sz w:val="22"/>
              </w:rPr>
            </w:pPr>
            <w:r>
              <w:rPr>
                <w:sz w:val="22"/>
              </w:rPr>
              <w:t xml:space="preserve">8,9 </w:t>
            </w:r>
            <w:proofErr w:type="spellStart"/>
            <w:r>
              <w:rPr>
                <w:sz w:val="22"/>
              </w:rPr>
              <w:t>kPa</w:t>
            </w:r>
            <w:proofErr w:type="spellEnd"/>
          </w:p>
        </w:tc>
      </w:tr>
    </w:tbl>
    <w:p w14:paraId="6D4208D7" w14:textId="77777777" w:rsidR="00427517" w:rsidRDefault="00F60ECE">
      <w:pPr>
        <w:spacing w:after="0" w:line="259" w:lineRule="auto"/>
        <w:ind w:left="350" w:firstLine="0"/>
        <w:jc w:val="left"/>
      </w:pPr>
      <w:r>
        <w:rPr>
          <w:rFonts w:ascii="Times New Roman" w:eastAsia="Times New Roman" w:hAnsi="Times New Roman" w:cs="Times New Roman"/>
        </w:rPr>
        <w:t xml:space="preserve"> </w:t>
      </w:r>
    </w:p>
    <w:p w14:paraId="195A2122" w14:textId="77777777" w:rsidR="00427517" w:rsidRDefault="00F60ECE">
      <w:pPr>
        <w:spacing w:after="1" w:line="259" w:lineRule="auto"/>
        <w:ind w:left="1058" w:firstLine="0"/>
        <w:jc w:val="left"/>
      </w:pPr>
      <w:r>
        <w:rPr>
          <w:rFonts w:ascii="Tahoma" w:eastAsia="Tahoma" w:hAnsi="Tahoma" w:cs="Tahoma"/>
        </w:rPr>
        <w:t xml:space="preserve"> </w:t>
      </w:r>
    </w:p>
    <w:p w14:paraId="439831D8" w14:textId="77777777" w:rsidR="00427517" w:rsidRPr="00A85BEB" w:rsidRDefault="00F60ECE">
      <w:pPr>
        <w:spacing w:after="8" w:line="268" w:lineRule="auto"/>
        <w:ind w:left="345"/>
        <w:jc w:val="left"/>
      </w:pPr>
      <w:r w:rsidRPr="00A85BEB">
        <w:rPr>
          <w:b/>
          <w:u w:val="single" w:color="000000"/>
        </w:rPr>
        <w:t>Instalacja C.O.</w:t>
      </w:r>
      <w:r w:rsidRPr="00A85BEB">
        <w:rPr>
          <w:b/>
        </w:rPr>
        <w:t xml:space="preserve"> </w:t>
      </w:r>
    </w:p>
    <w:p w14:paraId="40BD0921" w14:textId="77777777" w:rsidR="00427517" w:rsidRPr="00A85BEB" w:rsidRDefault="00F60ECE">
      <w:pPr>
        <w:ind w:left="335" w:right="68" w:firstLine="708"/>
      </w:pPr>
      <w:r w:rsidRPr="00A85BEB">
        <w:t xml:space="preserve">Projektuje się instalację wodną, pompową, z rozdziałem dolnym  pracującą w układzie zamkniętym. </w:t>
      </w:r>
    </w:p>
    <w:p w14:paraId="2F1412C7" w14:textId="1809297F" w:rsidR="00427517" w:rsidRDefault="00F60ECE">
      <w:pPr>
        <w:ind w:left="335" w:right="68" w:firstLine="708"/>
      </w:pPr>
      <w:r w:rsidRPr="00A85BEB">
        <w:lastRenderedPageBreak/>
        <w:t xml:space="preserve">Podłączenie grzejników szeregowo za pomocą trójników. W/w podejścia zaprojektowano  z wielowarstwowych rur  polietylenowych, z pełną osłoną </w:t>
      </w:r>
      <w:proofErr w:type="spellStart"/>
      <w:r w:rsidRPr="00A85BEB">
        <w:t>antydyfuzyjną</w:t>
      </w:r>
      <w:proofErr w:type="spellEnd"/>
      <w:r w:rsidRPr="00A85BEB">
        <w:t xml:space="preserve">, typu PE-RT układanych </w:t>
      </w:r>
      <w:r w:rsidR="00A85BEB" w:rsidRPr="00A85BEB">
        <w:t>w</w:t>
      </w:r>
      <w:r w:rsidRPr="00A85BEB">
        <w:t xml:space="preserve">  posadz</w:t>
      </w:r>
      <w:r w:rsidR="00A85BEB" w:rsidRPr="00A85BEB">
        <w:t>ce</w:t>
      </w:r>
      <w:r w:rsidRPr="00A85BEB">
        <w:t xml:space="preserve">  </w:t>
      </w:r>
      <w:r w:rsidR="00A85BEB" w:rsidRPr="00A85BEB">
        <w:t>w</w:t>
      </w:r>
      <w:r w:rsidRPr="00A85BEB">
        <w:t xml:space="preserve"> warstwie styropianu.</w:t>
      </w:r>
      <w:r>
        <w:t xml:space="preserve">  </w:t>
      </w:r>
    </w:p>
    <w:p w14:paraId="30212354" w14:textId="77777777" w:rsidR="00427517" w:rsidRDefault="00F60ECE">
      <w:pPr>
        <w:spacing w:after="21" w:line="259" w:lineRule="auto"/>
        <w:ind w:left="350" w:firstLine="0"/>
        <w:jc w:val="left"/>
      </w:pPr>
      <w:r>
        <w:t xml:space="preserve">  </w:t>
      </w:r>
    </w:p>
    <w:p w14:paraId="0255087D" w14:textId="77777777" w:rsidR="00427517" w:rsidRDefault="00F60ECE">
      <w:pPr>
        <w:spacing w:after="52" w:line="268" w:lineRule="auto"/>
        <w:ind w:left="345"/>
        <w:jc w:val="left"/>
      </w:pPr>
      <w:r>
        <w:rPr>
          <w:b/>
          <w:u w:val="single" w:color="000000"/>
        </w:rPr>
        <w:t>Przewody i armatura</w:t>
      </w:r>
      <w:r>
        <w:rPr>
          <w:b/>
        </w:rPr>
        <w:t xml:space="preserve"> </w:t>
      </w:r>
    </w:p>
    <w:p w14:paraId="13335504" w14:textId="77777777" w:rsidR="00427517" w:rsidRDefault="00F60ECE">
      <w:pPr>
        <w:ind w:left="345" w:right="68"/>
      </w:pPr>
      <w:r>
        <w:t xml:space="preserve">Instalację  zaprojektowano  z wielowarstwowych rur  polietylenowych z wkładką aluminiową i pełną osłoną </w:t>
      </w:r>
      <w:proofErr w:type="spellStart"/>
      <w:r>
        <w:t>antydyfuzyjną</w:t>
      </w:r>
      <w:proofErr w:type="spellEnd"/>
      <w:r>
        <w:t xml:space="preserve">, typu PE-RT/Al./PE układanych pod  posadzką  w  warstwie  styropianu  w izolacji kauczukowej.  </w:t>
      </w:r>
    </w:p>
    <w:p w14:paraId="33513760" w14:textId="77777777" w:rsidR="00427517" w:rsidRDefault="00F60ECE">
      <w:pPr>
        <w:spacing w:after="9"/>
        <w:ind w:left="345" w:right="68"/>
      </w:pPr>
      <w:r>
        <w:t xml:space="preserve">Armatura regulacyjna firmy Danfoss. Zawory termostatyczne typu RA. </w:t>
      </w:r>
    </w:p>
    <w:p w14:paraId="4DC61BD7" w14:textId="38ABA795" w:rsidR="00427517" w:rsidRDefault="00F60ECE">
      <w:pPr>
        <w:ind w:left="345" w:right="68"/>
      </w:pPr>
      <w:r>
        <w:t xml:space="preserve">Uwaga : zwrócić  szczególną  uwagę  na  czystość  wewnętrzną  rur  przed  montażem!   </w:t>
      </w:r>
    </w:p>
    <w:p w14:paraId="4426E943" w14:textId="77777777" w:rsidR="00427517" w:rsidRDefault="00F60ECE">
      <w:pPr>
        <w:spacing w:after="19" w:line="259" w:lineRule="auto"/>
        <w:ind w:left="350" w:firstLine="0"/>
        <w:jc w:val="left"/>
      </w:pPr>
      <w:r>
        <w:t xml:space="preserve"> </w:t>
      </w:r>
    </w:p>
    <w:p w14:paraId="23CF873C" w14:textId="77777777" w:rsidR="00427517" w:rsidRDefault="00F60ECE">
      <w:pPr>
        <w:spacing w:after="8" w:line="268" w:lineRule="auto"/>
        <w:ind w:left="345"/>
        <w:jc w:val="left"/>
      </w:pPr>
      <w:r>
        <w:rPr>
          <w:b/>
          <w:u w:val="single" w:color="000000"/>
        </w:rPr>
        <w:t>Elementy grzejne</w:t>
      </w:r>
      <w:r>
        <w:rPr>
          <w:b/>
        </w:rPr>
        <w:t xml:space="preserve"> </w:t>
      </w:r>
    </w:p>
    <w:p w14:paraId="6B83BEBE" w14:textId="6DAB6FF0" w:rsidR="00427517" w:rsidRDefault="00F60ECE">
      <w:pPr>
        <w:spacing w:after="13"/>
        <w:ind w:left="345" w:right="68"/>
      </w:pPr>
      <w:r>
        <w:t xml:space="preserve">Elementami grzejnymi będą grzejniki płytowe podłączone do rozdzielacza w pomieszczeniu technicznym, zgodnie z częścią graficzną opracowania.  </w:t>
      </w:r>
    </w:p>
    <w:p w14:paraId="383976D6" w14:textId="77777777" w:rsidR="00427517" w:rsidRDefault="00F60ECE">
      <w:pPr>
        <w:spacing w:after="60" w:line="259" w:lineRule="auto"/>
        <w:ind w:left="350" w:firstLine="0"/>
        <w:jc w:val="left"/>
      </w:pPr>
      <w:r>
        <w:t xml:space="preserve"> </w:t>
      </w:r>
    </w:p>
    <w:p w14:paraId="0F90B44E" w14:textId="77777777" w:rsidR="00427517" w:rsidRDefault="00F60ECE">
      <w:pPr>
        <w:spacing w:after="8" w:line="268" w:lineRule="auto"/>
        <w:ind w:left="345"/>
        <w:jc w:val="left"/>
      </w:pPr>
      <w:r>
        <w:rPr>
          <w:b/>
          <w:u w:val="single" w:color="000000"/>
        </w:rPr>
        <w:t>Zamocowanie rurociągów</w:t>
      </w:r>
      <w:r>
        <w:rPr>
          <w:b/>
        </w:rPr>
        <w:t xml:space="preserve"> </w:t>
      </w:r>
    </w:p>
    <w:p w14:paraId="3D61CF88" w14:textId="77777777" w:rsidR="00427517" w:rsidRDefault="00F60ECE">
      <w:pPr>
        <w:ind w:left="345" w:right="68"/>
      </w:pPr>
      <w:r>
        <w:t xml:space="preserve">Do podwieszenia przewodów  rozprowadzających zastosowano  system podpór firmy HILTI. Obejma do rur standardowa typu MPN-RC z gumą izolacyjną odporną na temperatury do 110OC. Pręty gwintowane krótkie typu AM.  </w:t>
      </w:r>
    </w:p>
    <w:p w14:paraId="6C635AE9" w14:textId="77777777" w:rsidR="00427517" w:rsidRDefault="00F60ECE">
      <w:pPr>
        <w:ind w:left="345" w:right="68"/>
      </w:pPr>
      <w:r>
        <w:t xml:space="preserve">Szyny montażowe w zależności od średnic przewodów MS-21, MS-41, MS-62. </w:t>
      </w:r>
    </w:p>
    <w:p w14:paraId="3AA399ED" w14:textId="77777777" w:rsidR="00427517" w:rsidRDefault="00F60ECE">
      <w:pPr>
        <w:spacing w:after="7"/>
        <w:ind w:left="345" w:right="68"/>
      </w:pPr>
      <w:r>
        <w:t xml:space="preserve">Rozstaw podpór dla odcinków prostych: </w:t>
      </w:r>
    </w:p>
    <w:p w14:paraId="3154E78C" w14:textId="77777777" w:rsidR="00427517" w:rsidRDefault="00F60ECE">
      <w:pPr>
        <w:spacing w:after="7"/>
        <w:ind w:left="345" w:right="68"/>
      </w:pPr>
      <w:proofErr w:type="spellStart"/>
      <w:r>
        <w:t>Dn</w:t>
      </w:r>
      <w:proofErr w:type="spellEnd"/>
      <w:r>
        <w:t xml:space="preserve"> = 15 mm = 1,0 m  </w:t>
      </w:r>
    </w:p>
    <w:p w14:paraId="2143C685" w14:textId="77777777" w:rsidR="00427517" w:rsidRDefault="00F60ECE">
      <w:pPr>
        <w:spacing w:after="7"/>
        <w:ind w:left="345" w:right="68"/>
      </w:pPr>
      <w:proofErr w:type="spellStart"/>
      <w:r>
        <w:t>Dn</w:t>
      </w:r>
      <w:proofErr w:type="spellEnd"/>
      <w:r>
        <w:t xml:space="preserve"> = 20 mm = 1,0 m </w:t>
      </w:r>
    </w:p>
    <w:p w14:paraId="40239BEE" w14:textId="77777777" w:rsidR="00427517" w:rsidRDefault="00F60ECE">
      <w:pPr>
        <w:ind w:left="345" w:right="68"/>
      </w:pPr>
      <w:proofErr w:type="spellStart"/>
      <w:r>
        <w:t>Dn</w:t>
      </w:r>
      <w:proofErr w:type="spellEnd"/>
      <w:r>
        <w:t xml:space="preserve"> = 25 mm = 2,0 m  </w:t>
      </w:r>
    </w:p>
    <w:p w14:paraId="3121DB78" w14:textId="77777777" w:rsidR="00427517" w:rsidRDefault="00F60ECE">
      <w:pPr>
        <w:ind w:left="345" w:right="68"/>
      </w:pPr>
      <w:r>
        <w:t xml:space="preserve">Kompensacja przewodów </w:t>
      </w:r>
    </w:p>
    <w:p w14:paraId="7AED548B" w14:textId="77777777" w:rsidR="00427517" w:rsidRDefault="00F60ECE">
      <w:pPr>
        <w:spacing w:after="16"/>
        <w:ind w:left="345" w:right="68"/>
      </w:pPr>
      <w:r>
        <w:t xml:space="preserve"> Instalacja pracuje w układzie </w:t>
      </w:r>
      <w:proofErr w:type="spellStart"/>
      <w:r>
        <w:t>samokonpensującym</w:t>
      </w:r>
      <w:proofErr w:type="spellEnd"/>
      <w:r>
        <w:t xml:space="preserve"> się. Kompensację wydłużeń termicznych rozwiązano za pomocą naturalnych załamań. W trakcie montażu należy wykonać naciągi wstępne równe połowie wydłużenia gałęzi. Współczynnik rozszerzalności dla przewodów stalowych wynosi 0,012 mm/</w:t>
      </w:r>
      <w:proofErr w:type="spellStart"/>
      <w:r>
        <w:t>mOC</w:t>
      </w:r>
      <w:proofErr w:type="spellEnd"/>
      <w:r>
        <w:t xml:space="preserve">. Wydłużenie przewodu przy temperaturze wewnętrznej 15st*C i temperaturze czynnika 70stC wynosi x=0,78 mm/m. </w:t>
      </w:r>
    </w:p>
    <w:p w14:paraId="64DFAA5B" w14:textId="641AA132" w:rsidR="00427517" w:rsidRDefault="00F60ECE" w:rsidP="00023310">
      <w:pPr>
        <w:spacing w:after="21" w:line="259" w:lineRule="auto"/>
        <w:ind w:left="350" w:firstLine="0"/>
        <w:jc w:val="left"/>
      </w:pPr>
      <w:r>
        <w:t xml:space="preserve"> </w:t>
      </w:r>
    </w:p>
    <w:p w14:paraId="73973E98" w14:textId="77777777" w:rsidR="00427517" w:rsidRDefault="00F60ECE">
      <w:pPr>
        <w:spacing w:after="8" w:line="268" w:lineRule="auto"/>
        <w:ind w:left="345"/>
        <w:jc w:val="left"/>
      </w:pPr>
      <w:r>
        <w:rPr>
          <w:b/>
          <w:u w:val="single" w:color="000000"/>
        </w:rPr>
        <w:t>Zabezpieczenie antykorozyjne</w:t>
      </w:r>
      <w:r>
        <w:rPr>
          <w:b/>
        </w:rPr>
        <w:t xml:space="preserve"> </w:t>
      </w:r>
    </w:p>
    <w:p w14:paraId="0C494FBF" w14:textId="77777777" w:rsidR="00427517" w:rsidRDefault="00F60ECE">
      <w:pPr>
        <w:ind w:left="345" w:right="68"/>
      </w:pPr>
      <w:r>
        <w:t xml:space="preserve">Zabezpieczeniu antykorozyjnemu podlegają wszystkie elementy stalowe i żeliwne, które należy oczyścić do II-stopnia czystości, zgodnie z PN-72/H-97051 i 52, a następnie pomalować 2-krotnie farbą samoutwardzalną KORSIL 92 Na-W zgodnie z Wytycznymi zabezpieczenia powierzchni i rurociągów – OBRS-SPWC Nr 1-012-1. </w:t>
      </w:r>
    </w:p>
    <w:p w14:paraId="7385160B" w14:textId="77777777" w:rsidR="00427517" w:rsidRDefault="00F60ECE">
      <w:pPr>
        <w:ind w:left="345" w:right="68"/>
      </w:pPr>
      <w:r>
        <w:t xml:space="preserve">Wyroby malarskie powinny być atestowane i użyte w okresie gwarancyjnym. Dopuszcza się malowanie rurociągów: </w:t>
      </w:r>
    </w:p>
    <w:p w14:paraId="53ABA506" w14:textId="77777777" w:rsidR="00427517" w:rsidRDefault="00F60ECE">
      <w:pPr>
        <w:ind w:left="345" w:right="68"/>
      </w:pPr>
      <w:r>
        <w:t xml:space="preserve">- emalią </w:t>
      </w:r>
      <w:proofErr w:type="spellStart"/>
      <w:r>
        <w:t>kreadurową</w:t>
      </w:r>
      <w:proofErr w:type="spellEnd"/>
      <w:r>
        <w:t xml:space="preserve"> czerwoną tlenkową lub inne farby i lakiery pod warunkiem posiadania atestu dopuszczającego do stosowania dla zabezpieczeń antykorozyjnych rurociągów ciepłowniczych. </w:t>
      </w:r>
    </w:p>
    <w:p w14:paraId="7AE6A8EC" w14:textId="77777777" w:rsidR="00427517" w:rsidRDefault="00F60ECE">
      <w:pPr>
        <w:ind w:left="345" w:right="68"/>
      </w:pPr>
      <w:r>
        <w:t xml:space="preserve">Całość zabezpieczenia antykorozyjnego wykonać zgodnie z </w:t>
      </w:r>
      <w:proofErr w:type="spellStart"/>
      <w:r>
        <w:t>WTWiORBM</w:t>
      </w:r>
      <w:proofErr w:type="spellEnd"/>
      <w:r>
        <w:t xml:space="preserve"> – część II Roboty instalacji sanitarnych i przemysłowych, rozdział 16. </w:t>
      </w:r>
    </w:p>
    <w:p w14:paraId="7DEB6C74" w14:textId="77777777" w:rsidR="00427517" w:rsidRDefault="00F60ECE">
      <w:pPr>
        <w:spacing w:after="60" w:line="259" w:lineRule="auto"/>
        <w:ind w:left="350" w:firstLine="0"/>
        <w:jc w:val="left"/>
      </w:pPr>
      <w:r>
        <w:t xml:space="preserve"> </w:t>
      </w:r>
    </w:p>
    <w:p w14:paraId="4BAC8EC2" w14:textId="77777777" w:rsidR="00427517" w:rsidRDefault="00F60ECE">
      <w:pPr>
        <w:spacing w:after="8" w:line="268" w:lineRule="auto"/>
        <w:ind w:left="345"/>
        <w:jc w:val="left"/>
      </w:pPr>
      <w:r>
        <w:rPr>
          <w:b/>
          <w:u w:val="single" w:color="000000"/>
        </w:rPr>
        <w:lastRenderedPageBreak/>
        <w:t>Płukanie instalacji</w:t>
      </w:r>
      <w:r>
        <w:rPr>
          <w:b/>
        </w:rPr>
        <w:t xml:space="preserve"> </w:t>
      </w:r>
    </w:p>
    <w:p w14:paraId="35ED829E" w14:textId="77777777" w:rsidR="00427517" w:rsidRDefault="00F60ECE">
      <w:pPr>
        <w:ind w:left="345" w:right="68"/>
      </w:pPr>
      <w:r>
        <w:t xml:space="preserve">Podczas montażu rurociągów i grzejników, należy zwrócić szczególną uwagę, aby do wnętrza rur nie dostały się zanieczyszczenia mechaniczne.   </w:t>
      </w:r>
    </w:p>
    <w:p w14:paraId="73B8AE94" w14:textId="77777777" w:rsidR="00427517" w:rsidRDefault="00F60ECE">
      <w:pPr>
        <w:spacing w:after="22"/>
        <w:ind w:left="345" w:right="68"/>
      </w:pPr>
      <w:r>
        <w:t xml:space="preserve">Przeznaczony do montażu odcinek rury lub element powinien być całkowicie czysty. W celu usunięcia ze zładu ewentualnych zanieczyszczeń, należy dwukrotnie przepłukać instalację wodą o prędkości przepływu około 2,0 m/s.  </w:t>
      </w:r>
    </w:p>
    <w:p w14:paraId="0F0E530A" w14:textId="77777777" w:rsidR="00427517" w:rsidRDefault="00F60ECE">
      <w:pPr>
        <w:ind w:left="345" w:right="68"/>
      </w:pPr>
      <w:r>
        <w:t xml:space="preserve">Z uwagi na instalację ogrzewania podłogowego oraz regulację hydrauliczną zwężkami dławiącymi, niedopełnienie tej czynności może być przyczyną wadliwego działania instalacji. Przed płukaniem należy wszystkie zawory termostatyczne oraz równoważące ustawić na nastawę „N”  - pełne otwarcie. </w:t>
      </w:r>
    </w:p>
    <w:p w14:paraId="33945012" w14:textId="77777777" w:rsidR="00427517" w:rsidRDefault="00F60ECE">
      <w:pPr>
        <w:spacing w:after="7"/>
        <w:ind w:left="345" w:right="68"/>
      </w:pPr>
      <w:r>
        <w:t xml:space="preserve">Płukanie instalacji należy potwierdzić wpisem do Dziennika Budowy. </w:t>
      </w:r>
    </w:p>
    <w:p w14:paraId="5BD0872C" w14:textId="77777777" w:rsidR="00427517" w:rsidRDefault="00F60ECE">
      <w:pPr>
        <w:spacing w:after="0" w:line="259" w:lineRule="auto"/>
        <w:ind w:left="350" w:firstLine="0"/>
        <w:jc w:val="left"/>
      </w:pPr>
      <w:r>
        <w:t xml:space="preserve"> </w:t>
      </w:r>
    </w:p>
    <w:p w14:paraId="69DE8B82" w14:textId="77777777" w:rsidR="00427517" w:rsidRDefault="00F60ECE">
      <w:pPr>
        <w:spacing w:after="8" w:line="268" w:lineRule="auto"/>
        <w:ind w:left="345"/>
        <w:jc w:val="left"/>
      </w:pPr>
      <w:r>
        <w:rPr>
          <w:b/>
          <w:u w:val="single" w:color="000000"/>
        </w:rPr>
        <w:t>Próby szczelności</w:t>
      </w:r>
      <w:r>
        <w:t xml:space="preserve"> </w:t>
      </w:r>
    </w:p>
    <w:p w14:paraId="199AE2FB" w14:textId="77777777" w:rsidR="00427517" w:rsidRDefault="00F60ECE">
      <w:pPr>
        <w:spacing w:after="4"/>
        <w:ind w:left="345" w:right="68"/>
      </w:pPr>
      <w:r>
        <w:t xml:space="preserve">Po zamontowaniu instalacji należy przeprowadzić próby ciśnieniowe. Instalację poddać próbie na zimno na ciśnienie </w:t>
      </w:r>
      <w:proofErr w:type="spellStart"/>
      <w:r>
        <w:t>Pp</w:t>
      </w:r>
      <w:proofErr w:type="spellEnd"/>
      <w:r>
        <w:t xml:space="preserve">=1,5 Pr, oraz próbie na gorąco przy pełnych parametrach roboczych. </w:t>
      </w:r>
    </w:p>
    <w:p w14:paraId="6602681C" w14:textId="77777777" w:rsidR="00427517" w:rsidRDefault="00F60ECE">
      <w:pPr>
        <w:ind w:left="345" w:right="68"/>
      </w:pPr>
      <w:r>
        <w:t xml:space="preserve">Ciśnienie próbne utrzymywać przez minimum 30 min, dokonując przy tym oględzin instalacji – szczególnie połączeń kołnierzowych i spawanych. Instalację  niskoparametrową wypróbować  na zimno przy ciśnieniu roboczym zwiększonym o 0,2 </w:t>
      </w:r>
      <w:proofErr w:type="spellStart"/>
      <w:r>
        <w:t>MPa</w:t>
      </w:r>
      <w:proofErr w:type="spellEnd"/>
      <w:r>
        <w:t xml:space="preserve"> od ciśnienia roboczego lecz nie mniejszym niż  0,4  </w:t>
      </w:r>
      <w:proofErr w:type="spellStart"/>
      <w:r>
        <w:t>MPa</w:t>
      </w:r>
      <w:proofErr w:type="spellEnd"/>
      <w:r>
        <w:t xml:space="preserve">.  </w:t>
      </w:r>
    </w:p>
    <w:p w14:paraId="0560EB78" w14:textId="77777777" w:rsidR="00427517" w:rsidRDefault="00F60ECE">
      <w:pPr>
        <w:ind w:left="345" w:right="68"/>
      </w:pPr>
      <w:r>
        <w:t xml:space="preserve">Na czas prób należy odłączyć przeponowe naczynie </w:t>
      </w:r>
      <w:proofErr w:type="spellStart"/>
      <w:r>
        <w:t>wzbiorcze</w:t>
      </w:r>
      <w:proofErr w:type="spellEnd"/>
      <w:r>
        <w:t xml:space="preserve"> oraz zawór bezpieczeństwa. </w:t>
      </w:r>
    </w:p>
    <w:p w14:paraId="72360048" w14:textId="77777777" w:rsidR="00427517" w:rsidRDefault="00F60ECE">
      <w:pPr>
        <w:spacing w:after="7"/>
        <w:ind w:left="345" w:right="68"/>
      </w:pPr>
      <w:r>
        <w:t xml:space="preserve"> Próby  wykonać  szczególnie  starannie,  zgodnie  z  „ Warunkami  technicznymi  wykonania   i  odbioru   rob</w:t>
      </w:r>
      <w:r>
        <w:rPr>
          <w:rFonts w:ascii="Times New Roman" w:eastAsia="Times New Roman" w:hAnsi="Times New Roman" w:cs="Times New Roman"/>
        </w:rPr>
        <w:t>ó</w:t>
      </w:r>
      <w:r>
        <w:t xml:space="preserve">t  budowlano  -montażowych „ - tom : II ,- instalacje  sanitarne  i  przemysłowe. Fakt wykonania udanej próby należy odnotować w Dzienniku Budowy. </w:t>
      </w:r>
    </w:p>
    <w:p w14:paraId="1CB5B202" w14:textId="77777777" w:rsidR="00427517" w:rsidRDefault="00F60ECE">
      <w:pPr>
        <w:spacing w:after="21" w:line="259" w:lineRule="auto"/>
        <w:ind w:left="350" w:firstLine="0"/>
        <w:jc w:val="left"/>
      </w:pPr>
      <w:r>
        <w:t xml:space="preserve"> </w:t>
      </w:r>
    </w:p>
    <w:p w14:paraId="017AC747" w14:textId="77777777" w:rsidR="00427517" w:rsidRDefault="00F60ECE">
      <w:pPr>
        <w:spacing w:after="48" w:line="268" w:lineRule="auto"/>
        <w:ind w:left="345"/>
        <w:jc w:val="left"/>
      </w:pPr>
      <w:r>
        <w:rPr>
          <w:b/>
          <w:u w:val="single" w:color="000000"/>
        </w:rPr>
        <w:t>Regulacja instalacji</w:t>
      </w:r>
      <w:r>
        <w:t xml:space="preserve"> </w:t>
      </w:r>
    </w:p>
    <w:p w14:paraId="5E3BAC62" w14:textId="620E37F6" w:rsidR="00427517" w:rsidRDefault="00F60ECE">
      <w:pPr>
        <w:ind w:left="345" w:right="68"/>
      </w:pPr>
      <w:r>
        <w:t>Regulacja hydrauliczna  realizowana będzie za pomocą nastawy wstępnej przy grzejnikach</w:t>
      </w:r>
      <w:r w:rsidR="00A85BEB">
        <w:t xml:space="preserve"> oraz zaworów równoważących przy rozdzielaczu w pomieszczeniu technicznym</w:t>
      </w:r>
      <w:r>
        <w:t xml:space="preserve">. </w:t>
      </w:r>
    </w:p>
    <w:p w14:paraId="32511148" w14:textId="77777777" w:rsidR="00427517" w:rsidRDefault="00F60ECE">
      <w:pPr>
        <w:spacing w:after="19" w:line="259" w:lineRule="auto"/>
        <w:ind w:left="350" w:firstLine="0"/>
        <w:jc w:val="left"/>
      </w:pPr>
      <w:r>
        <w:t xml:space="preserve"> </w:t>
      </w:r>
    </w:p>
    <w:p w14:paraId="6B10C8C0" w14:textId="77777777" w:rsidR="00427517" w:rsidRDefault="00F60ECE">
      <w:pPr>
        <w:spacing w:after="8" w:line="268" w:lineRule="auto"/>
        <w:ind w:left="345"/>
        <w:jc w:val="left"/>
      </w:pPr>
      <w:r>
        <w:rPr>
          <w:b/>
          <w:u w:val="single" w:color="000000"/>
        </w:rPr>
        <w:t>Odwodnienia i odpowietrzenia</w:t>
      </w:r>
      <w:r>
        <w:t xml:space="preserve"> </w:t>
      </w:r>
    </w:p>
    <w:p w14:paraId="7DF26688" w14:textId="77777777" w:rsidR="00427517" w:rsidRDefault="00F60ECE">
      <w:pPr>
        <w:spacing w:after="274"/>
        <w:ind w:left="345" w:right="68"/>
      </w:pPr>
      <w:r>
        <w:t xml:space="preserve">Odpowietrzenie instalacji przez śruby odpowietrzające przy nagrzewnicach, odpowietrzniki automatyczne w najwyższych punktach instalacji. Odwodnienie przez gałązki spustowe w najniższych punktach instalacji. </w:t>
      </w:r>
    </w:p>
    <w:p w14:paraId="5754681D" w14:textId="2B5E135C" w:rsidR="00427517" w:rsidRPr="00AD2F4D" w:rsidRDefault="0028165D">
      <w:pPr>
        <w:pStyle w:val="Nagwek10"/>
        <w:spacing w:after="74"/>
        <w:ind w:left="345"/>
      </w:pPr>
      <w:bookmarkStart w:id="5" w:name="_Toc74558730"/>
      <w:r>
        <w:rPr>
          <w:u w:val="none"/>
        </w:rPr>
        <w:t>5</w:t>
      </w:r>
      <w:r w:rsidR="00F60ECE" w:rsidRPr="00AD2F4D">
        <w:rPr>
          <w:u w:val="none"/>
        </w:rPr>
        <w:t>.0</w:t>
      </w:r>
      <w:r w:rsidR="00F60ECE" w:rsidRPr="00AD2F4D">
        <w:t xml:space="preserve"> Klimatyzacja pomieszczeń</w:t>
      </w:r>
      <w:bookmarkEnd w:id="5"/>
      <w:r w:rsidR="00F60ECE" w:rsidRPr="00AD2F4D">
        <w:rPr>
          <w:u w:val="none"/>
        </w:rPr>
        <w:t xml:space="preserve">  </w:t>
      </w:r>
    </w:p>
    <w:p w14:paraId="625489F3" w14:textId="3A5B2A94" w:rsidR="00A85BEB" w:rsidRPr="00AD2F4D" w:rsidRDefault="00A85BEB">
      <w:pPr>
        <w:ind w:left="345" w:right="68"/>
      </w:pPr>
      <w:r w:rsidRPr="00AD2F4D">
        <w:t xml:space="preserve">Dla Sali w Świetlicy projektuje się układ chłodzenia pasywnego z dolnego źródła ciepła układu gruntowej pompy ciepła. Projektuje się układ dwóch </w:t>
      </w:r>
      <w:proofErr w:type="spellStart"/>
      <w:r w:rsidRPr="00AD2F4D">
        <w:t>klimakonwektorów</w:t>
      </w:r>
      <w:proofErr w:type="spellEnd"/>
      <w:r w:rsidRPr="00AD2F4D">
        <w:t xml:space="preserve"> o łącznej mocy chłodniczej 10kW pracujących w układzie pompowym zamkniętym.</w:t>
      </w:r>
    </w:p>
    <w:p w14:paraId="5300F984" w14:textId="31E62944" w:rsidR="00AD2F4D" w:rsidRPr="00AD2F4D" w:rsidRDefault="00AD2F4D" w:rsidP="00AD2F4D">
      <w:pPr>
        <w:rPr>
          <w:rFonts w:cs="Tahoma"/>
        </w:rPr>
      </w:pPr>
      <w:r w:rsidRPr="00AD2F4D">
        <w:rPr>
          <w:rFonts w:cs="Tahoma"/>
        </w:rPr>
        <w:t xml:space="preserve">W celu regulacji temperatury czynnika chłodniczego dla </w:t>
      </w:r>
      <w:proofErr w:type="spellStart"/>
      <w:r w:rsidRPr="00AD2F4D">
        <w:rPr>
          <w:rFonts w:cs="Tahoma"/>
        </w:rPr>
        <w:t>klimakonwektorów</w:t>
      </w:r>
      <w:proofErr w:type="spellEnd"/>
      <w:r w:rsidRPr="00AD2F4D">
        <w:rPr>
          <w:rFonts w:cs="Tahoma"/>
        </w:rPr>
        <w:t xml:space="preserve"> projektuje się układ regulacji ilościowej, tzn.: zmienia się strumień masy nośnika ciepła, przy zachowaniu stałej temperatury zasilania chłodnicy/</w:t>
      </w:r>
      <w:proofErr w:type="spellStart"/>
      <w:r w:rsidRPr="00AD2F4D">
        <w:rPr>
          <w:rFonts w:cs="Tahoma"/>
        </w:rPr>
        <w:t>klimakonwektora</w:t>
      </w:r>
      <w:proofErr w:type="spellEnd"/>
      <w:r w:rsidRPr="00AD2F4D">
        <w:rPr>
          <w:rFonts w:cs="Tahoma"/>
        </w:rPr>
        <w:t xml:space="preserve">.  Regulacja ta jest realizowana w oparciu o zawór regulacyjny trójdrogowy będący w zakresie dostawy producenta </w:t>
      </w:r>
      <w:proofErr w:type="spellStart"/>
      <w:r w:rsidRPr="00AD2F4D">
        <w:rPr>
          <w:rFonts w:cs="Tahoma"/>
        </w:rPr>
        <w:t>klimakonwektorów</w:t>
      </w:r>
      <w:proofErr w:type="spellEnd"/>
      <w:r w:rsidRPr="00AD2F4D">
        <w:rPr>
          <w:rFonts w:cs="Tahoma"/>
        </w:rPr>
        <w:t xml:space="preserve">. Obliczenia hydrauliczne oparto na </w:t>
      </w:r>
      <w:proofErr w:type="spellStart"/>
      <w:r w:rsidRPr="00AD2F4D">
        <w:rPr>
          <w:rFonts w:cs="Tahoma"/>
        </w:rPr>
        <w:t>klimakonwektorach</w:t>
      </w:r>
      <w:proofErr w:type="spellEnd"/>
      <w:r w:rsidRPr="00AD2F4D">
        <w:rPr>
          <w:rFonts w:cs="Tahoma"/>
        </w:rPr>
        <w:t xml:space="preserve"> </w:t>
      </w:r>
      <w:proofErr w:type="spellStart"/>
      <w:r w:rsidRPr="00AD2F4D">
        <w:rPr>
          <w:rFonts w:cs="Tahoma"/>
        </w:rPr>
        <w:lastRenderedPageBreak/>
        <w:t>prod</w:t>
      </w:r>
      <w:proofErr w:type="spellEnd"/>
      <w:r w:rsidRPr="00AD2F4D">
        <w:rPr>
          <w:rFonts w:cs="Tahoma"/>
        </w:rPr>
        <w:t xml:space="preserve">. </w:t>
      </w:r>
      <w:proofErr w:type="spellStart"/>
      <w:r w:rsidRPr="00AD2F4D">
        <w:rPr>
          <w:rFonts w:cs="Tahoma"/>
        </w:rPr>
        <w:t>Sabiana</w:t>
      </w:r>
      <w:proofErr w:type="spellEnd"/>
      <w:r w:rsidRPr="00AD2F4D">
        <w:rPr>
          <w:rFonts w:cs="Tahoma"/>
        </w:rPr>
        <w:t xml:space="preserve"> typ SK-ECM. Istnieje możliwość zastosowania urządzeń innego producenta zgodnie z wytycznymi inwestora.</w:t>
      </w:r>
    </w:p>
    <w:p w14:paraId="793F1302" w14:textId="72464C92" w:rsidR="00AD2F4D" w:rsidRPr="00AD2F4D" w:rsidRDefault="00AD2F4D" w:rsidP="00AD2F4D">
      <w:pPr>
        <w:rPr>
          <w:rFonts w:cs="Tahoma"/>
          <w:snapToGrid w:val="0"/>
        </w:rPr>
      </w:pPr>
      <w:r w:rsidRPr="00AD2F4D">
        <w:rPr>
          <w:rFonts w:cs="Tahoma"/>
          <w:snapToGrid w:val="0"/>
        </w:rPr>
        <w:t>Regulacje ilo</w:t>
      </w:r>
      <w:r w:rsidRPr="00AD2F4D">
        <w:rPr>
          <w:rFonts w:eastAsia="ArialNarrow" w:cs="Tahoma"/>
          <w:snapToGrid w:val="0"/>
        </w:rPr>
        <w:t>ś</w:t>
      </w:r>
      <w:r w:rsidRPr="00AD2F4D">
        <w:rPr>
          <w:rFonts w:cs="Tahoma"/>
          <w:snapToGrid w:val="0"/>
        </w:rPr>
        <w:t>ci wody doprowadzanej do poszczególnych urz</w:t>
      </w:r>
      <w:r w:rsidRPr="00AD2F4D">
        <w:rPr>
          <w:rFonts w:eastAsia="ArialNarrow" w:cs="Tahoma"/>
          <w:snapToGrid w:val="0"/>
        </w:rPr>
        <w:t>ą</w:t>
      </w:r>
      <w:r w:rsidRPr="00AD2F4D">
        <w:rPr>
          <w:rFonts w:cs="Tahoma"/>
          <w:snapToGrid w:val="0"/>
        </w:rPr>
        <w:t>dze</w:t>
      </w:r>
      <w:r w:rsidRPr="00AD2F4D">
        <w:rPr>
          <w:rFonts w:eastAsia="ArialNarrow" w:cs="Tahoma"/>
          <w:snapToGrid w:val="0"/>
        </w:rPr>
        <w:t xml:space="preserve">ń </w:t>
      </w:r>
      <w:r w:rsidRPr="00AD2F4D">
        <w:rPr>
          <w:rFonts w:cs="Tahoma"/>
          <w:snapToGrid w:val="0"/>
        </w:rPr>
        <w:t>wykonano za pomoc</w:t>
      </w:r>
      <w:r w:rsidRPr="00AD2F4D">
        <w:rPr>
          <w:rFonts w:eastAsia="ArialNarrow" w:cs="Tahoma"/>
          <w:snapToGrid w:val="0"/>
        </w:rPr>
        <w:t xml:space="preserve">ą </w:t>
      </w:r>
      <w:r w:rsidRPr="00AD2F4D">
        <w:rPr>
          <w:rFonts w:cs="Tahoma"/>
          <w:snapToGrid w:val="0"/>
        </w:rPr>
        <w:t>zaworów równoważ</w:t>
      </w:r>
      <w:r w:rsidRPr="00AD2F4D">
        <w:rPr>
          <w:rFonts w:eastAsia="ArialNarrow" w:cs="Tahoma"/>
          <w:snapToGrid w:val="0"/>
        </w:rPr>
        <w:t>ą</w:t>
      </w:r>
      <w:r w:rsidRPr="00AD2F4D">
        <w:rPr>
          <w:rFonts w:cs="Tahoma"/>
          <w:snapToGrid w:val="0"/>
        </w:rPr>
        <w:t xml:space="preserve">cych typu </w:t>
      </w:r>
      <w:proofErr w:type="spellStart"/>
      <w:r w:rsidRPr="00AD2F4D">
        <w:rPr>
          <w:rFonts w:cs="Tahoma"/>
          <w:snapToGrid w:val="0"/>
        </w:rPr>
        <w:t>Stromax</w:t>
      </w:r>
      <w:proofErr w:type="spellEnd"/>
      <w:r w:rsidRPr="00AD2F4D">
        <w:rPr>
          <w:rFonts w:cs="Tahoma"/>
          <w:snapToGrid w:val="0"/>
        </w:rPr>
        <w:t xml:space="preserve"> 4017 M </w:t>
      </w:r>
      <w:proofErr w:type="spellStart"/>
      <w:r w:rsidRPr="00AD2F4D">
        <w:rPr>
          <w:rFonts w:cs="Tahoma"/>
          <w:snapToGrid w:val="0"/>
        </w:rPr>
        <w:t>prod</w:t>
      </w:r>
      <w:proofErr w:type="spellEnd"/>
      <w:r w:rsidRPr="00AD2F4D">
        <w:rPr>
          <w:rFonts w:cs="Tahoma"/>
          <w:snapToGrid w:val="0"/>
        </w:rPr>
        <w:t>. Herz. Zawory zabudowane b</w:t>
      </w:r>
      <w:r w:rsidRPr="00AD2F4D">
        <w:rPr>
          <w:rFonts w:eastAsia="ArialNarrow" w:cs="Tahoma"/>
          <w:snapToGrid w:val="0"/>
        </w:rPr>
        <w:t>ę</w:t>
      </w:r>
      <w:r w:rsidRPr="00AD2F4D">
        <w:rPr>
          <w:rFonts w:cs="Tahoma"/>
          <w:snapToGrid w:val="0"/>
        </w:rPr>
        <w:t>d</w:t>
      </w:r>
      <w:r w:rsidRPr="00AD2F4D">
        <w:rPr>
          <w:rFonts w:eastAsia="ArialNarrow" w:cs="Tahoma"/>
          <w:snapToGrid w:val="0"/>
        </w:rPr>
        <w:t xml:space="preserve">ą </w:t>
      </w:r>
      <w:r w:rsidRPr="00AD2F4D">
        <w:rPr>
          <w:rFonts w:cs="Tahoma"/>
          <w:snapToGrid w:val="0"/>
        </w:rPr>
        <w:t>na przewodach wody chłodniczej na powrocie z urz</w:t>
      </w:r>
      <w:r w:rsidRPr="00AD2F4D">
        <w:rPr>
          <w:rFonts w:eastAsia="ArialNarrow" w:cs="Tahoma"/>
          <w:snapToGrid w:val="0"/>
        </w:rPr>
        <w:t>ą</w:t>
      </w:r>
      <w:r w:rsidRPr="00AD2F4D">
        <w:rPr>
          <w:rFonts w:cs="Tahoma"/>
          <w:snapToGrid w:val="0"/>
        </w:rPr>
        <w:t>dze</w:t>
      </w:r>
      <w:r w:rsidRPr="00AD2F4D">
        <w:rPr>
          <w:rFonts w:eastAsia="ArialNarrow" w:cs="Tahoma"/>
          <w:snapToGrid w:val="0"/>
        </w:rPr>
        <w:t xml:space="preserve">ń </w:t>
      </w:r>
      <w:r w:rsidRPr="00AD2F4D">
        <w:rPr>
          <w:rFonts w:cs="Tahoma"/>
          <w:snapToGrid w:val="0"/>
        </w:rPr>
        <w:t xml:space="preserve">technologicznych. </w:t>
      </w:r>
    </w:p>
    <w:p w14:paraId="0DF4639F" w14:textId="227F1853" w:rsidR="00AD2F4D" w:rsidRPr="00AD2F4D" w:rsidRDefault="00AD2F4D" w:rsidP="00AD2F4D">
      <w:pPr>
        <w:rPr>
          <w:rFonts w:cs="Tahoma"/>
          <w:snapToGrid w:val="0"/>
        </w:rPr>
      </w:pPr>
      <w:r w:rsidRPr="00AD2F4D">
        <w:rPr>
          <w:rFonts w:cs="Tahoma"/>
          <w:snapToGrid w:val="0"/>
        </w:rPr>
        <w:t>Instalacj</w:t>
      </w:r>
      <w:r w:rsidRPr="00AD2F4D">
        <w:rPr>
          <w:rFonts w:eastAsia="ArialNarrow" w:cs="Tahoma"/>
          <w:snapToGrid w:val="0"/>
        </w:rPr>
        <w:t xml:space="preserve">ę </w:t>
      </w:r>
      <w:r w:rsidRPr="00AD2F4D">
        <w:rPr>
          <w:rFonts w:cs="Tahoma"/>
          <w:snapToGrid w:val="0"/>
        </w:rPr>
        <w:t>wody chłodniczej zaprojektowano z rur stalowych czarnych łączonych za pomocą spawania.</w:t>
      </w:r>
    </w:p>
    <w:p w14:paraId="03C93428" w14:textId="77777777" w:rsidR="00AD2F4D" w:rsidRPr="00AD2F4D" w:rsidRDefault="00AD2F4D" w:rsidP="00AD2F4D">
      <w:pPr>
        <w:rPr>
          <w:snapToGrid w:val="0"/>
        </w:rPr>
      </w:pPr>
      <w:r w:rsidRPr="00AD2F4D">
        <w:rPr>
          <w:snapToGrid w:val="0"/>
        </w:rPr>
        <w:t>Na przewodach doprowadzaj</w:t>
      </w:r>
      <w:r w:rsidRPr="00AD2F4D">
        <w:rPr>
          <w:rFonts w:eastAsia="ArialNarrow" w:hint="eastAsia"/>
          <w:snapToGrid w:val="0"/>
        </w:rPr>
        <w:t>ą</w:t>
      </w:r>
      <w:r w:rsidRPr="00AD2F4D">
        <w:rPr>
          <w:snapToGrid w:val="0"/>
        </w:rPr>
        <w:t>cych wod</w:t>
      </w:r>
      <w:r w:rsidRPr="00AD2F4D">
        <w:rPr>
          <w:rFonts w:eastAsia="ArialNarrow" w:hint="eastAsia"/>
          <w:snapToGrid w:val="0"/>
        </w:rPr>
        <w:t>ę</w:t>
      </w:r>
      <w:r w:rsidRPr="00AD2F4D">
        <w:rPr>
          <w:rFonts w:eastAsia="ArialNarrow"/>
          <w:snapToGrid w:val="0"/>
        </w:rPr>
        <w:t xml:space="preserve"> </w:t>
      </w:r>
      <w:r w:rsidRPr="00AD2F4D">
        <w:rPr>
          <w:snapToGrid w:val="0"/>
        </w:rPr>
        <w:t>chłodnicz</w:t>
      </w:r>
      <w:r w:rsidRPr="00AD2F4D">
        <w:rPr>
          <w:rFonts w:eastAsia="ArialNarrow" w:hint="eastAsia"/>
          <w:snapToGrid w:val="0"/>
        </w:rPr>
        <w:t>ą</w:t>
      </w:r>
      <w:r w:rsidRPr="00AD2F4D">
        <w:rPr>
          <w:rFonts w:eastAsia="ArialNarrow"/>
          <w:snapToGrid w:val="0"/>
        </w:rPr>
        <w:t xml:space="preserve"> </w:t>
      </w:r>
      <w:r w:rsidRPr="00AD2F4D">
        <w:rPr>
          <w:snapToGrid w:val="0"/>
        </w:rPr>
        <w:t>do urz</w:t>
      </w:r>
      <w:r w:rsidRPr="00AD2F4D">
        <w:rPr>
          <w:rFonts w:eastAsia="ArialNarrow" w:hint="eastAsia"/>
          <w:snapToGrid w:val="0"/>
        </w:rPr>
        <w:t>ą</w:t>
      </w:r>
      <w:r w:rsidRPr="00AD2F4D">
        <w:rPr>
          <w:snapToGrid w:val="0"/>
        </w:rPr>
        <w:t>dze</w:t>
      </w:r>
      <w:r w:rsidRPr="00AD2F4D">
        <w:rPr>
          <w:rFonts w:eastAsia="ArialNarrow" w:hint="eastAsia"/>
          <w:snapToGrid w:val="0"/>
        </w:rPr>
        <w:t>ń</w:t>
      </w:r>
      <w:r w:rsidRPr="00AD2F4D">
        <w:rPr>
          <w:rFonts w:eastAsia="ArialNarrow"/>
          <w:snapToGrid w:val="0"/>
        </w:rPr>
        <w:t xml:space="preserve"> </w:t>
      </w:r>
      <w:r w:rsidRPr="00AD2F4D">
        <w:rPr>
          <w:snapToGrid w:val="0"/>
        </w:rPr>
        <w:t>zaprojektowano zawory kulowe odcinaj</w:t>
      </w:r>
      <w:r w:rsidRPr="00AD2F4D">
        <w:rPr>
          <w:rFonts w:eastAsia="ArialNarrow" w:hint="eastAsia"/>
          <w:snapToGrid w:val="0"/>
        </w:rPr>
        <w:t>ą</w:t>
      </w:r>
      <w:r w:rsidRPr="00AD2F4D">
        <w:rPr>
          <w:snapToGrid w:val="0"/>
        </w:rPr>
        <w:t>ce. Odpowietrzenie instalacji zaprojektowano za pomoc</w:t>
      </w:r>
      <w:r w:rsidRPr="00AD2F4D">
        <w:rPr>
          <w:rFonts w:eastAsia="ArialNarrow" w:hint="eastAsia"/>
          <w:snapToGrid w:val="0"/>
        </w:rPr>
        <w:t>ą</w:t>
      </w:r>
      <w:r w:rsidRPr="00AD2F4D">
        <w:rPr>
          <w:rFonts w:eastAsia="ArialNarrow"/>
          <w:snapToGrid w:val="0"/>
        </w:rPr>
        <w:t xml:space="preserve"> </w:t>
      </w:r>
      <w:r w:rsidRPr="00AD2F4D">
        <w:rPr>
          <w:snapToGrid w:val="0"/>
        </w:rPr>
        <w:t>automatycznych zaworów odpowietrzaj</w:t>
      </w:r>
      <w:r w:rsidRPr="00AD2F4D">
        <w:rPr>
          <w:rFonts w:eastAsia="ArialNarrow" w:hint="eastAsia"/>
          <w:snapToGrid w:val="0"/>
        </w:rPr>
        <w:t>ą</w:t>
      </w:r>
      <w:r w:rsidRPr="00AD2F4D">
        <w:rPr>
          <w:snapToGrid w:val="0"/>
        </w:rPr>
        <w:t xml:space="preserve">cych. </w:t>
      </w:r>
    </w:p>
    <w:p w14:paraId="58E2A2E5" w14:textId="77777777" w:rsidR="00AD2F4D" w:rsidRPr="00AD2F4D" w:rsidRDefault="00AD2F4D" w:rsidP="00AD2F4D">
      <w:pPr>
        <w:rPr>
          <w:snapToGrid w:val="0"/>
        </w:rPr>
      </w:pPr>
      <w:r w:rsidRPr="00AD2F4D">
        <w:rPr>
          <w:rFonts w:cs="Tahoma"/>
          <w:snapToGrid w:val="0"/>
        </w:rPr>
        <w:t>Dla miejscowego pomiaru temperatury i ci</w:t>
      </w:r>
      <w:r w:rsidRPr="00AD2F4D">
        <w:rPr>
          <w:rFonts w:eastAsia="ArialNarrow" w:cs="Tahoma"/>
          <w:snapToGrid w:val="0"/>
        </w:rPr>
        <w:t>ś</w:t>
      </w:r>
      <w:r w:rsidRPr="00AD2F4D">
        <w:rPr>
          <w:rFonts w:cs="Tahoma"/>
          <w:snapToGrid w:val="0"/>
        </w:rPr>
        <w:t>nienia wody chłodniczej zaprojektowano termometry i manometry.</w:t>
      </w:r>
    </w:p>
    <w:p w14:paraId="7548F3A3" w14:textId="0F75F37B" w:rsidR="00AD2F4D" w:rsidRPr="00AD2F4D" w:rsidRDefault="00AD2F4D" w:rsidP="00AD2F4D">
      <w:pPr>
        <w:rPr>
          <w:snapToGrid w:val="0"/>
        </w:rPr>
      </w:pPr>
      <w:r w:rsidRPr="00AD2F4D">
        <w:rPr>
          <w:rFonts w:eastAsia="ArialNarrow" w:cs="Tahoma"/>
          <w:snapToGrid w:val="0"/>
        </w:rPr>
        <w:t>Należy izolować obieg chłodniczy wody lodowej.</w:t>
      </w:r>
    </w:p>
    <w:p w14:paraId="40FC47CC" w14:textId="3B0A7333" w:rsidR="00AD2F4D" w:rsidRPr="00AD2F4D" w:rsidRDefault="00AD2F4D" w:rsidP="00AD2F4D">
      <w:pPr>
        <w:rPr>
          <w:rFonts w:cs="Tahoma"/>
        </w:rPr>
      </w:pPr>
      <w:r w:rsidRPr="00AD2F4D">
        <w:rPr>
          <w:rFonts w:cs="Tahoma"/>
        </w:rPr>
        <w:t>Po zamontowaniu instalacji należy wykonaną instalację poddać próbie ciśnieniowej zgodnie z obowiązującymi Warunkami Technicznymi.</w:t>
      </w:r>
    </w:p>
    <w:p w14:paraId="295B40C4" w14:textId="77777777" w:rsidR="00AD2F4D" w:rsidRPr="00AD2F4D" w:rsidRDefault="00AD2F4D" w:rsidP="00AD2F4D">
      <w:pPr>
        <w:rPr>
          <w:rFonts w:cs="Tahoma"/>
        </w:rPr>
      </w:pPr>
      <w:r w:rsidRPr="00AD2F4D">
        <w:rPr>
          <w:rFonts w:cs="Tahoma"/>
        </w:rPr>
        <w:t>Po pozytywnej próbie wykonać płukanie oczyszczające, najbardziej skutecznym płukaniem jest płukanie odcinkowe instalacji, po którym należy przeprowadzić płukanie całej instalacji.</w:t>
      </w:r>
    </w:p>
    <w:p w14:paraId="2CD06902" w14:textId="77777777" w:rsidR="00AD2F4D" w:rsidRPr="00AD2F4D" w:rsidRDefault="00AD2F4D" w:rsidP="00AD2F4D">
      <w:pPr>
        <w:rPr>
          <w:rFonts w:cs="Tahoma"/>
        </w:rPr>
      </w:pPr>
      <w:r w:rsidRPr="00AD2F4D">
        <w:rPr>
          <w:rFonts w:cs="Tahoma"/>
        </w:rPr>
        <w:t>Po płukaniu instalacji wykonać regulację zaworów poprzez ustawienie nastaw.</w:t>
      </w:r>
    </w:p>
    <w:p w14:paraId="463930E9" w14:textId="00D4E4C6" w:rsidR="00AD2F4D" w:rsidRPr="00AD2F4D" w:rsidRDefault="00AD2F4D" w:rsidP="00AD2F4D">
      <w:pPr>
        <w:rPr>
          <w:rFonts w:cs="Tahoma"/>
        </w:rPr>
      </w:pPr>
      <w:r w:rsidRPr="00AD2F4D">
        <w:rPr>
          <w:rFonts w:cs="Tahoma"/>
        </w:rPr>
        <w:t xml:space="preserve">Przewody rozprowadzające należy zaizolować termicznie izolacją zimnochronną </w:t>
      </w:r>
      <w:proofErr w:type="spellStart"/>
      <w:r w:rsidRPr="00AD2F4D">
        <w:rPr>
          <w:rFonts w:cs="Tahoma"/>
        </w:rPr>
        <w:t>prod</w:t>
      </w:r>
      <w:proofErr w:type="spellEnd"/>
      <w:r w:rsidRPr="00AD2F4D">
        <w:rPr>
          <w:rFonts w:cs="Tahoma"/>
        </w:rPr>
        <w:t xml:space="preserve">. </w:t>
      </w:r>
      <w:proofErr w:type="spellStart"/>
      <w:r w:rsidRPr="00AD2F4D">
        <w:rPr>
          <w:rFonts w:cs="Tahoma"/>
        </w:rPr>
        <w:t>Armacell</w:t>
      </w:r>
      <w:proofErr w:type="spellEnd"/>
      <w:r w:rsidRPr="00AD2F4D">
        <w:rPr>
          <w:rFonts w:cs="Tahoma"/>
        </w:rPr>
        <w:t>.</w:t>
      </w:r>
    </w:p>
    <w:p w14:paraId="1B16256D" w14:textId="77777777" w:rsidR="00AD2F4D" w:rsidRPr="00AD2F4D" w:rsidRDefault="00AD2F4D" w:rsidP="00AD2F4D">
      <w:pPr>
        <w:rPr>
          <w:rFonts w:cs="Tahoma"/>
          <w:snapToGrid w:val="0"/>
        </w:rPr>
      </w:pPr>
      <w:r w:rsidRPr="00AD2F4D">
        <w:rPr>
          <w:rFonts w:cs="Tahoma"/>
          <w:snapToGrid w:val="0"/>
        </w:rPr>
        <w:tab/>
        <w:t>Wykonawca instalacji wody chłodniczej powinien wyposa</w:t>
      </w:r>
      <w:r w:rsidRPr="00AD2F4D">
        <w:rPr>
          <w:rFonts w:eastAsia="ArialNarrow" w:cs="Tahoma"/>
          <w:snapToGrid w:val="0"/>
        </w:rPr>
        <w:t>ż</w:t>
      </w:r>
      <w:r w:rsidRPr="00AD2F4D">
        <w:rPr>
          <w:rFonts w:cs="Tahoma"/>
          <w:snapToGrid w:val="0"/>
        </w:rPr>
        <w:t>y</w:t>
      </w:r>
      <w:r w:rsidRPr="00AD2F4D">
        <w:rPr>
          <w:rFonts w:eastAsia="ArialNarrow" w:cs="Tahoma"/>
          <w:snapToGrid w:val="0"/>
        </w:rPr>
        <w:t xml:space="preserve">ć </w:t>
      </w:r>
      <w:r w:rsidRPr="00AD2F4D">
        <w:rPr>
          <w:rFonts w:cs="Tahoma"/>
          <w:snapToGrid w:val="0"/>
        </w:rPr>
        <w:t>j</w:t>
      </w:r>
      <w:r w:rsidRPr="00AD2F4D">
        <w:rPr>
          <w:rFonts w:eastAsia="ArialNarrow" w:cs="Tahoma"/>
          <w:snapToGrid w:val="0"/>
        </w:rPr>
        <w:t xml:space="preserve">ą </w:t>
      </w:r>
      <w:r w:rsidRPr="00AD2F4D">
        <w:rPr>
          <w:rFonts w:cs="Tahoma"/>
          <w:snapToGrid w:val="0"/>
        </w:rPr>
        <w:t>w elementy Automatyki.</w:t>
      </w:r>
    </w:p>
    <w:p w14:paraId="5D7ACD4A" w14:textId="14031654" w:rsidR="00A85BEB" w:rsidRPr="00AD2F4D" w:rsidRDefault="00A85BEB">
      <w:pPr>
        <w:ind w:left="345" w:right="68"/>
      </w:pPr>
      <w:r w:rsidRPr="00AD2F4D">
        <w:t>Jako dodatkowe źródło chłody projektuje się układ freonowy typu SPLIT.</w:t>
      </w:r>
    </w:p>
    <w:p w14:paraId="5C2B125A" w14:textId="05565EAD" w:rsidR="00427517" w:rsidRPr="00AD2F4D" w:rsidRDefault="00F60ECE">
      <w:pPr>
        <w:ind w:left="345" w:right="68"/>
      </w:pPr>
      <w:r w:rsidRPr="00AD2F4D">
        <w:t xml:space="preserve">Agregat klimatyzacyjny obsługujący pomieszczenia Sali w świetlicy został usytuowane na dachu przy ścianie części wysokiej (OSP). Ich dokładna lokalizacja w części graficznej opracowania. </w:t>
      </w:r>
    </w:p>
    <w:p w14:paraId="7B6BDD29" w14:textId="1A29579E" w:rsidR="00427517" w:rsidRPr="00AD2F4D" w:rsidRDefault="00F60ECE">
      <w:pPr>
        <w:spacing w:after="16"/>
        <w:ind w:left="345" w:right="68"/>
      </w:pPr>
      <w:r w:rsidRPr="00AD2F4D">
        <w:t xml:space="preserve">Agregat obsługujący klimatyzator został zlokalizowany na dachu budynku na konstrukcji wsporczej. </w:t>
      </w:r>
    </w:p>
    <w:p w14:paraId="74105F42" w14:textId="77777777" w:rsidR="00427517" w:rsidRPr="00AD2F4D" w:rsidRDefault="00F60ECE">
      <w:pPr>
        <w:spacing w:after="7"/>
        <w:ind w:left="345" w:right="68"/>
      </w:pPr>
      <w:r w:rsidRPr="00AD2F4D">
        <w:t xml:space="preserve">Konstrukcja pod agregat w opracowaniu branży konstrukcyjnej.  </w:t>
      </w:r>
    </w:p>
    <w:p w14:paraId="2D5F401B" w14:textId="77777777" w:rsidR="00084192" w:rsidRPr="00AD2F4D" w:rsidRDefault="00F60ECE">
      <w:pPr>
        <w:spacing w:after="23"/>
        <w:ind w:left="345" w:right="68"/>
      </w:pPr>
      <w:r w:rsidRPr="00AD2F4D">
        <w:t>Odpływ skroplin zostanie włączony w miejsca wskazane na rzutach instalacji. W celu podłączenia skroplin odpowiednie przybory sanitarne należy wyposażyć w syfony</w:t>
      </w:r>
      <w:r w:rsidR="00084192" w:rsidRPr="00AD2F4D">
        <w:t xml:space="preserve"> min. 10cm</w:t>
      </w:r>
      <w:r w:rsidRPr="00AD2F4D">
        <w:t xml:space="preserve"> z </w:t>
      </w:r>
      <w:r w:rsidR="00084192" w:rsidRPr="00AD2F4D">
        <w:t>blokadą antyzapachową</w:t>
      </w:r>
      <w:r w:rsidRPr="00AD2F4D">
        <w:t>.</w:t>
      </w:r>
      <w:r w:rsidR="00084192" w:rsidRPr="00AD2F4D">
        <w:t xml:space="preserve"> Odpływ skroplin za pomocą zintegrowanych pompek skroplin.</w:t>
      </w:r>
    </w:p>
    <w:p w14:paraId="6F376D18" w14:textId="77777777" w:rsidR="00427517" w:rsidRPr="00AD2F4D" w:rsidRDefault="00F60ECE">
      <w:pPr>
        <w:ind w:left="345" w:right="68"/>
      </w:pPr>
      <w:r w:rsidRPr="00AD2F4D">
        <w:t xml:space="preserve">Instalacje wewnątrz budynku projektuje się rozprowadzić pod stropem w strefie prowadzenia kanałów wentylacyjnych nad sufitem podwieszonym..  </w:t>
      </w:r>
    </w:p>
    <w:p w14:paraId="3C612BB4" w14:textId="218A22EC" w:rsidR="00427517" w:rsidRPr="00AD2F4D" w:rsidRDefault="00F60ECE">
      <w:pPr>
        <w:spacing w:after="4"/>
        <w:ind w:left="345" w:right="68"/>
      </w:pPr>
      <w:r w:rsidRPr="00AD2F4D">
        <w:t xml:space="preserve">Instalacje na zewnątrz budynku należy prowadzić w korytkach kablowych lub w rurze </w:t>
      </w:r>
      <w:proofErr w:type="spellStart"/>
      <w:r w:rsidRPr="00AD2F4D">
        <w:t>spiro</w:t>
      </w:r>
      <w:proofErr w:type="spellEnd"/>
      <w:r w:rsidRPr="00AD2F4D">
        <w:t xml:space="preserve"> </w:t>
      </w:r>
      <w:r w:rsidR="00084192" w:rsidRPr="00AD2F4D">
        <w:t>4</w:t>
      </w:r>
      <w:r w:rsidRPr="00AD2F4D">
        <w:t xml:space="preserve">0 cm nad poziomem dachu.  </w:t>
      </w:r>
    </w:p>
    <w:p w14:paraId="76D66723" w14:textId="77777777" w:rsidR="00427517" w:rsidRPr="00AD2F4D" w:rsidRDefault="00F60ECE">
      <w:pPr>
        <w:ind w:left="345" w:right="68"/>
      </w:pPr>
      <w:r w:rsidRPr="00AD2F4D">
        <w:t xml:space="preserve">Podłączenie instalacji wykonać w taki sposób, aby żadne elementy oprócz klimatyzatora nie były widoczne w pomieszczeniu.  </w:t>
      </w:r>
    </w:p>
    <w:p w14:paraId="1A3FA640" w14:textId="77777777" w:rsidR="00427517" w:rsidRPr="00AD2F4D" w:rsidRDefault="00F60ECE">
      <w:pPr>
        <w:spacing w:after="7"/>
        <w:ind w:left="345" w:right="68"/>
      </w:pPr>
      <w:r w:rsidRPr="00AD2F4D">
        <w:t xml:space="preserve">Sterowniki do klimatyzatorów proponuje się w postaci sterowników ściennych.  </w:t>
      </w:r>
    </w:p>
    <w:p w14:paraId="16D99488" w14:textId="4D60B72B" w:rsidR="00427517" w:rsidRDefault="00F60ECE">
      <w:pPr>
        <w:spacing w:after="258"/>
        <w:ind w:left="345" w:right="68"/>
      </w:pPr>
      <w:r w:rsidRPr="00AD2F4D">
        <w:t>Przewody chłodnicze</w:t>
      </w:r>
      <w:r w:rsidR="00084192" w:rsidRPr="00AD2F4D">
        <w:t xml:space="preserve"> freonowe</w:t>
      </w:r>
      <w:r w:rsidRPr="00AD2F4D">
        <w:t xml:space="preserve"> projektuje się jako miedziane w fabrycznej izolacji. Przewody prowadzone na zewnątrz projektuje się prowadzić w izolacji chlorokauczukowej o grubości 25mm, typ </w:t>
      </w:r>
      <w:proofErr w:type="spellStart"/>
      <w:r w:rsidRPr="00AD2F4D">
        <w:t>Armaflex</w:t>
      </w:r>
      <w:proofErr w:type="spellEnd"/>
      <w:r w:rsidRPr="00AD2F4D">
        <w:t xml:space="preserve"> HT. Przewody prowadzone na </w:t>
      </w:r>
      <w:r w:rsidRPr="00AD2F4D">
        <w:lastRenderedPageBreak/>
        <w:t xml:space="preserve">zewnątrz układane w korytkach kablowych, w rurze osłonowej typu </w:t>
      </w:r>
      <w:proofErr w:type="spellStart"/>
      <w:r w:rsidRPr="00AD2F4D">
        <w:t>peszel</w:t>
      </w:r>
      <w:proofErr w:type="spellEnd"/>
      <w:r w:rsidRPr="00AD2F4D">
        <w:t>, odpornej na promieniowanie UV.</w:t>
      </w:r>
      <w:r>
        <w:t xml:space="preserve"> </w:t>
      </w:r>
    </w:p>
    <w:p w14:paraId="3423F07C" w14:textId="77777777" w:rsidR="00427517" w:rsidRDefault="00F60ECE">
      <w:pPr>
        <w:pStyle w:val="Nagwek10"/>
        <w:ind w:left="345"/>
      </w:pPr>
      <w:bookmarkStart w:id="6" w:name="_Toc74558731"/>
      <w:r>
        <w:rPr>
          <w:u w:val="none"/>
        </w:rPr>
        <w:t>8.0</w:t>
      </w:r>
      <w:r>
        <w:t xml:space="preserve"> Instalacja wentylacji mechanicznej</w:t>
      </w:r>
      <w:bookmarkEnd w:id="6"/>
      <w:r>
        <w:rPr>
          <w:u w:val="none"/>
        </w:rPr>
        <w:t xml:space="preserve"> </w:t>
      </w:r>
    </w:p>
    <w:p w14:paraId="61CD9F09" w14:textId="77777777" w:rsidR="00427517" w:rsidRDefault="00F60ECE">
      <w:pPr>
        <w:spacing w:after="0" w:line="259" w:lineRule="auto"/>
        <w:ind w:left="350" w:firstLine="0"/>
        <w:jc w:val="left"/>
      </w:pPr>
      <w:r>
        <w:rPr>
          <w:rFonts w:ascii="Times New Roman" w:eastAsia="Times New Roman" w:hAnsi="Times New Roman" w:cs="Times New Roman"/>
        </w:rPr>
        <w:t xml:space="preserve"> </w:t>
      </w:r>
    </w:p>
    <w:p w14:paraId="285AFBE1" w14:textId="77777777" w:rsidR="00427517" w:rsidRDefault="00F60ECE">
      <w:pPr>
        <w:spacing w:after="8" w:line="268" w:lineRule="auto"/>
        <w:ind w:left="345"/>
        <w:jc w:val="left"/>
      </w:pPr>
      <w:r>
        <w:rPr>
          <w:b/>
          <w:u w:val="single" w:color="000000"/>
        </w:rPr>
        <w:t>Przeznaczenie</w:t>
      </w:r>
      <w:r>
        <w:rPr>
          <w:b/>
        </w:rPr>
        <w:t xml:space="preserve"> </w:t>
      </w:r>
    </w:p>
    <w:p w14:paraId="39E8152C" w14:textId="09BF0998" w:rsidR="00427517" w:rsidRDefault="00F60ECE" w:rsidP="00C8225D">
      <w:pPr>
        <w:spacing w:after="5"/>
        <w:ind w:left="345" w:right="68"/>
      </w:pPr>
      <w:r>
        <w:t xml:space="preserve">Przeznaczeniem projektowanych instalacji klimatyzacji oraz wentylacji mechanicznej jest zapewnienie właściwych warunków pracy, czystości powietrza i komfortu poprzez wymianę powietrza wewnętrznego zanieczyszczonego na świeże, filtrowane, ogrzewane okresie zimowym.  </w:t>
      </w:r>
    </w:p>
    <w:p w14:paraId="17810138" w14:textId="77777777" w:rsidR="00427517" w:rsidRDefault="00F60ECE">
      <w:pPr>
        <w:spacing w:after="63" w:line="259" w:lineRule="auto"/>
        <w:ind w:left="350" w:firstLine="0"/>
        <w:jc w:val="left"/>
      </w:pPr>
      <w:r>
        <w:t xml:space="preserve"> </w:t>
      </w:r>
    </w:p>
    <w:p w14:paraId="4B1878B7" w14:textId="77777777" w:rsidR="00427517" w:rsidRDefault="00F60ECE">
      <w:pPr>
        <w:spacing w:after="8" w:line="268" w:lineRule="auto"/>
        <w:ind w:left="345" w:right="4647"/>
        <w:jc w:val="left"/>
      </w:pPr>
      <w:r>
        <w:rPr>
          <w:b/>
          <w:u w:val="single" w:color="000000"/>
        </w:rPr>
        <w:t>Parametry powietrza zewnętrznego</w:t>
      </w:r>
      <w:r>
        <w:rPr>
          <w:b/>
        </w:rPr>
        <w:t xml:space="preserve"> </w:t>
      </w:r>
      <w:r>
        <w:t xml:space="preserve">Wg. PN-76/B-03420 dla Żnina.    </w:t>
      </w:r>
    </w:p>
    <w:tbl>
      <w:tblPr>
        <w:tblStyle w:val="Tabela-Siatka1"/>
        <w:tblW w:w="8564" w:type="dxa"/>
        <w:tblInd w:w="350" w:type="dxa"/>
        <w:tblLook w:val="04A0" w:firstRow="1" w:lastRow="0" w:firstColumn="1" w:lastColumn="0" w:noHBand="0" w:noVBand="1"/>
      </w:tblPr>
      <w:tblGrid>
        <w:gridCol w:w="3471"/>
        <w:gridCol w:w="598"/>
        <w:gridCol w:w="2304"/>
        <w:gridCol w:w="2191"/>
      </w:tblGrid>
      <w:tr w:rsidR="00427517" w14:paraId="464C018E" w14:textId="77777777">
        <w:trPr>
          <w:trHeight w:val="292"/>
        </w:trPr>
        <w:tc>
          <w:tcPr>
            <w:tcW w:w="3471" w:type="dxa"/>
            <w:tcBorders>
              <w:top w:val="nil"/>
              <w:left w:val="nil"/>
              <w:bottom w:val="nil"/>
              <w:right w:val="nil"/>
            </w:tcBorders>
          </w:tcPr>
          <w:p w14:paraId="04DBE73D" w14:textId="77777777" w:rsidR="00427517" w:rsidRDefault="00F60ECE">
            <w:pPr>
              <w:tabs>
                <w:tab w:val="center" w:pos="2833"/>
              </w:tabs>
              <w:spacing w:after="0" w:line="259" w:lineRule="auto"/>
              <w:ind w:left="0" w:firstLine="0"/>
              <w:jc w:val="left"/>
            </w:pPr>
            <w:r>
              <w:t xml:space="preserve">Warunki klimatyczne </w:t>
            </w:r>
            <w:r>
              <w:tab/>
              <w:t xml:space="preserve"> </w:t>
            </w:r>
          </w:p>
        </w:tc>
        <w:tc>
          <w:tcPr>
            <w:tcW w:w="598" w:type="dxa"/>
            <w:tcBorders>
              <w:top w:val="nil"/>
              <w:left w:val="nil"/>
              <w:bottom w:val="nil"/>
              <w:right w:val="nil"/>
            </w:tcBorders>
          </w:tcPr>
          <w:p w14:paraId="0342D213"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3581DE3F" w14:textId="77777777" w:rsidR="00427517" w:rsidRDefault="00F60ECE">
            <w:pPr>
              <w:tabs>
                <w:tab w:val="center" w:pos="1596"/>
              </w:tabs>
              <w:spacing w:after="0" w:line="259" w:lineRule="auto"/>
              <w:ind w:left="0" w:firstLine="0"/>
              <w:jc w:val="left"/>
            </w:pPr>
            <w:r>
              <w:t xml:space="preserve">zima  </w:t>
            </w:r>
            <w:r>
              <w:tab/>
              <w:t xml:space="preserve"> </w:t>
            </w:r>
          </w:p>
        </w:tc>
        <w:tc>
          <w:tcPr>
            <w:tcW w:w="2191" w:type="dxa"/>
            <w:tcBorders>
              <w:top w:val="nil"/>
              <w:left w:val="nil"/>
              <w:bottom w:val="nil"/>
              <w:right w:val="nil"/>
            </w:tcBorders>
          </w:tcPr>
          <w:p w14:paraId="5237EB55" w14:textId="77777777" w:rsidR="00427517" w:rsidRDefault="00F60ECE">
            <w:pPr>
              <w:spacing w:after="0" w:line="259" w:lineRule="auto"/>
              <w:ind w:left="0" w:firstLine="0"/>
              <w:jc w:val="left"/>
            </w:pPr>
            <w:r>
              <w:t xml:space="preserve">lato </w:t>
            </w:r>
          </w:p>
        </w:tc>
      </w:tr>
      <w:tr w:rsidR="00427517" w14:paraId="12954576" w14:textId="77777777">
        <w:trPr>
          <w:trHeight w:val="318"/>
        </w:trPr>
        <w:tc>
          <w:tcPr>
            <w:tcW w:w="3471" w:type="dxa"/>
            <w:tcBorders>
              <w:top w:val="nil"/>
              <w:left w:val="nil"/>
              <w:bottom w:val="nil"/>
              <w:right w:val="nil"/>
            </w:tcBorders>
          </w:tcPr>
          <w:p w14:paraId="6CE49114" w14:textId="77777777" w:rsidR="00427517" w:rsidRDefault="00F60ECE">
            <w:pPr>
              <w:tabs>
                <w:tab w:val="center" w:pos="1416"/>
                <w:tab w:val="center" w:pos="2124"/>
                <w:tab w:val="center" w:pos="2833"/>
              </w:tabs>
              <w:spacing w:after="0" w:line="259" w:lineRule="auto"/>
              <w:ind w:left="0" w:firstLine="0"/>
              <w:jc w:val="left"/>
            </w:pPr>
            <w:r>
              <w:t xml:space="preserve">Strefa  </w:t>
            </w:r>
            <w:r>
              <w:tab/>
              <w:t xml:space="preserve"> </w:t>
            </w:r>
            <w:r>
              <w:tab/>
              <w:t xml:space="preserve"> </w:t>
            </w:r>
            <w:r>
              <w:tab/>
              <w:t xml:space="preserve"> </w:t>
            </w:r>
          </w:p>
        </w:tc>
        <w:tc>
          <w:tcPr>
            <w:tcW w:w="598" w:type="dxa"/>
            <w:tcBorders>
              <w:top w:val="nil"/>
              <w:left w:val="nil"/>
              <w:bottom w:val="nil"/>
              <w:right w:val="nil"/>
            </w:tcBorders>
          </w:tcPr>
          <w:p w14:paraId="179EAD12"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3D62484E" w14:textId="77777777" w:rsidR="00427517" w:rsidRDefault="00F60ECE">
            <w:pPr>
              <w:tabs>
                <w:tab w:val="center" w:pos="888"/>
                <w:tab w:val="center" w:pos="1596"/>
              </w:tabs>
              <w:spacing w:after="0" w:line="259" w:lineRule="auto"/>
              <w:ind w:left="0" w:firstLine="0"/>
              <w:jc w:val="left"/>
            </w:pPr>
            <w:r>
              <w:t xml:space="preserve">II </w:t>
            </w:r>
            <w:r>
              <w:tab/>
              <w:t xml:space="preserve"> </w:t>
            </w:r>
            <w:r>
              <w:tab/>
              <w:t xml:space="preserve"> </w:t>
            </w:r>
          </w:p>
        </w:tc>
        <w:tc>
          <w:tcPr>
            <w:tcW w:w="2191" w:type="dxa"/>
            <w:tcBorders>
              <w:top w:val="nil"/>
              <w:left w:val="nil"/>
              <w:bottom w:val="nil"/>
              <w:right w:val="nil"/>
            </w:tcBorders>
          </w:tcPr>
          <w:p w14:paraId="7E7CBE16" w14:textId="77777777" w:rsidR="00427517" w:rsidRDefault="00F60ECE">
            <w:pPr>
              <w:spacing w:after="0" w:line="259" w:lineRule="auto"/>
              <w:ind w:left="0" w:firstLine="0"/>
              <w:jc w:val="left"/>
            </w:pPr>
            <w:r>
              <w:t xml:space="preserve">II </w:t>
            </w:r>
          </w:p>
        </w:tc>
      </w:tr>
      <w:tr w:rsidR="00427517" w14:paraId="3CAA2E91" w14:textId="77777777">
        <w:trPr>
          <w:trHeight w:val="318"/>
        </w:trPr>
        <w:tc>
          <w:tcPr>
            <w:tcW w:w="3471" w:type="dxa"/>
            <w:tcBorders>
              <w:top w:val="nil"/>
              <w:left w:val="nil"/>
              <w:bottom w:val="nil"/>
              <w:right w:val="nil"/>
            </w:tcBorders>
          </w:tcPr>
          <w:p w14:paraId="03966FE6" w14:textId="77777777" w:rsidR="00427517" w:rsidRDefault="00F60ECE">
            <w:pPr>
              <w:spacing w:after="0" w:line="259" w:lineRule="auto"/>
              <w:ind w:left="0" w:firstLine="0"/>
              <w:jc w:val="left"/>
            </w:pPr>
            <w:r>
              <w:t xml:space="preserve">Temp termometru suchego </w:t>
            </w:r>
          </w:p>
        </w:tc>
        <w:tc>
          <w:tcPr>
            <w:tcW w:w="598" w:type="dxa"/>
            <w:tcBorders>
              <w:top w:val="nil"/>
              <w:left w:val="nil"/>
              <w:bottom w:val="nil"/>
              <w:right w:val="nil"/>
            </w:tcBorders>
          </w:tcPr>
          <w:p w14:paraId="3D4F8E97"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301E0E00" w14:textId="77777777" w:rsidR="00427517" w:rsidRDefault="00F60ECE">
            <w:pPr>
              <w:tabs>
                <w:tab w:val="center" w:pos="1596"/>
              </w:tabs>
              <w:spacing w:after="0" w:line="259" w:lineRule="auto"/>
              <w:ind w:left="0" w:firstLine="0"/>
              <w:jc w:val="left"/>
            </w:pPr>
            <w:r>
              <w:t>-18</w:t>
            </w:r>
            <w:r w:rsidRPr="00C8225D">
              <w:rPr>
                <w:vertAlign w:val="superscript"/>
              </w:rPr>
              <w:t>o</w:t>
            </w:r>
            <w:r>
              <w:t xml:space="preserve">C  </w:t>
            </w:r>
            <w:r>
              <w:tab/>
              <w:t xml:space="preserve"> </w:t>
            </w:r>
          </w:p>
        </w:tc>
        <w:tc>
          <w:tcPr>
            <w:tcW w:w="2191" w:type="dxa"/>
            <w:tcBorders>
              <w:top w:val="nil"/>
              <w:left w:val="nil"/>
              <w:bottom w:val="nil"/>
              <w:right w:val="nil"/>
            </w:tcBorders>
          </w:tcPr>
          <w:p w14:paraId="0C0BD2FF" w14:textId="77777777" w:rsidR="00427517" w:rsidRDefault="00F60ECE">
            <w:pPr>
              <w:spacing w:after="0" w:line="259" w:lineRule="auto"/>
              <w:ind w:left="0" w:firstLine="0"/>
              <w:jc w:val="left"/>
            </w:pPr>
            <w:r>
              <w:t>+30</w:t>
            </w:r>
            <w:r w:rsidRPr="00C8225D">
              <w:rPr>
                <w:vertAlign w:val="superscript"/>
              </w:rPr>
              <w:t>o</w:t>
            </w:r>
            <w:r>
              <w:t xml:space="preserve">C </w:t>
            </w:r>
          </w:p>
        </w:tc>
      </w:tr>
      <w:tr w:rsidR="00427517" w14:paraId="605A28C6" w14:textId="77777777">
        <w:trPr>
          <w:trHeight w:val="317"/>
        </w:trPr>
        <w:tc>
          <w:tcPr>
            <w:tcW w:w="3471" w:type="dxa"/>
            <w:tcBorders>
              <w:top w:val="nil"/>
              <w:left w:val="nil"/>
              <w:bottom w:val="nil"/>
              <w:right w:val="nil"/>
            </w:tcBorders>
          </w:tcPr>
          <w:p w14:paraId="67C957C6" w14:textId="77777777" w:rsidR="00427517" w:rsidRDefault="00F60ECE">
            <w:pPr>
              <w:spacing w:after="0" w:line="259" w:lineRule="auto"/>
              <w:ind w:left="0" w:firstLine="0"/>
              <w:jc w:val="left"/>
            </w:pPr>
            <w:r>
              <w:t xml:space="preserve">Temp. termometru mokrego </w:t>
            </w:r>
          </w:p>
        </w:tc>
        <w:tc>
          <w:tcPr>
            <w:tcW w:w="598" w:type="dxa"/>
            <w:tcBorders>
              <w:top w:val="nil"/>
              <w:left w:val="nil"/>
              <w:bottom w:val="nil"/>
              <w:right w:val="nil"/>
            </w:tcBorders>
          </w:tcPr>
          <w:p w14:paraId="323944BC"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5A0EB929" w14:textId="77777777" w:rsidR="00427517" w:rsidRDefault="00F60ECE">
            <w:pPr>
              <w:tabs>
                <w:tab w:val="center" w:pos="1596"/>
              </w:tabs>
              <w:spacing w:after="0" w:line="259" w:lineRule="auto"/>
              <w:ind w:left="0" w:firstLine="0"/>
              <w:jc w:val="left"/>
            </w:pPr>
            <w:r>
              <w:t>-18</w:t>
            </w:r>
            <w:r w:rsidRPr="00C8225D">
              <w:rPr>
                <w:vertAlign w:val="superscript"/>
              </w:rPr>
              <w:t>o</w:t>
            </w:r>
            <w:r>
              <w:t xml:space="preserve">C  </w:t>
            </w:r>
            <w:r>
              <w:tab/>
              <w:t xml:space="preserve"> </w:t>
            </w:r>
          </w:p>
        </w:tc>
        <w:tc>
          <w:tcPr>
            <w:tcW w:w="2191" w:type="dxa"/>
            <w:tcBorders>
              <w:top w:val="nil"/>
              <w:left w:val="nil"/>
              <w:bottom w:val="nil"/>
              <w:right w:val="nil"/>
            </w:tcBorders>
          </w:tcPr>
          <w:p w14:paraId="01E24412" w14:textId="77777777" w:rsidR="00427517" w:rsidRDefault="00F60ECE">
            <w:pPr>
              <w:spacing w:after="0" w:line="259" w:lineRule="auto"/>
              <w:ind w:left="0" w:firstLine="0"/>
              <w:jc w:val="left"/>
            </w:pPr>
            <w:r>
              <w:t>+21</w:t>
            </w:r>
            <w:r w:rsidRPr="00C8225D">
              <w:rPr>
                <w:vertAlign w:val="superscript"/>
              </w:rPr>
              <w:t>o</w:t>
            </w:r>
            <w:r>
              <w:t xml:space="preserve">C </w:t>
            </w:r>
          </w:p>
        </w:tc>
      </w:tr>
      <w:tr w:rsidR="00427517" w14:paraId="08150F6C" w14:textId="77777777">
        <w:trPr>
          <w:trHeight w:val="317"/>
        </w:trPr>
        <w:tc>
          <w:tcPr>
            <w:tcW w:w="3471" w:type="dxa"/>
            <w:tcBorders>
              <w:top w:val="nil"/>
              <w:left w:val="nil"/>
              <w:bottom w:val="nil"/>
              <w:right w:val="nil"/>
            </w:tcBorders>
          </w:tcPr>
          <w:p w14:paraId="7DDB23A6" w14:textId="77777777" w:rsidR="00427517" w:rsidRDefault="00F60ECE">
            <w:pPr>
              <w:tabs>
                <w:tab w:val="center" w:pos="2833"/>
              </w:tabs>
              <w:spacing w:after="0" w:line="259" w:lineRule="auto"/>
              <w:ind w:left="0" w:firstLine="0"/>
              <w:jc w:val="left"/>
            </w:pPr>
            <w:r>
              <w:t xml:space="preserve">Wilgotność względna </w:t>
            </w:r>
            <w:r>
              <w:tab/>
              <w:t xml:space="preserve"> </w:t>
            </w:r>
          </w:p>
        </w:tc>
        <w:tc>
          <w:tcPr>
            <w:tcW w:w="598" w:type="dxa"/>
            <w:tcBorders>
              <w:top w:val="nil"/>
              <w:left w:val="nil"/>
              <w:bottom w:val="nil"/>
              <w:right w:val="nil"/>
            </w:tcBorders>
          </w:tcPr>
          <w:p w14:paraId="5AF3817A"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4ABB0DFF" w14:textId="77777777" w:rsidR="00427517" w:rsidRDefault="00F60ECE">
            <w:pPr>
              <w:tabs>
                <w:tab w:val="center" w:pos="1596"/>
              </w:tabs>
              <w:spacing w:after="0" w:line="259" w:lineRule="auto"/>
              <w:ind w:left="0" w:firstLine="0"/>
              <w:jc w:val="left"/>
            </w:pPr>
            <w:r>
              <w:t xml:space="preserve">100%  </w:t>
            </w:r>
            <w:r>
              <w:tab/>
              <w:t xml:space="preserve"> </w:t>
            </w:r>
          </w:p>
        </w:tc>
        <w:tc>
          <w:tcPr>
            <w:tcW w:w="2191" w:type="dxa"/>
            <w:tcBorders>
              <w:top w:val="nil"/>
              <w:left w:val="nil"/>
              <w:bottom w:val="nil"/>
              <w:right w:val="nil"/>
            </w:tcBorders>
          </w:tcPr>
          <w:p w14:paraId="0514BFF7" w14:textId="77777777" w:rsidR="00427517" w:rsidRDefault="00F60ECE">
            <w:pPr>
              <w:spacing w:after="0" w:line="259" w:lineRule="auto"/>
              <w:ind w:left="0" w:firstLine="0"/>
              <w:jc w:val="left"/>
            </w:pPr>
            <w:r>
              <w:t xml:space="preserve">45% </w:t>
            </w:r>
          </w:p>
        </w:tc>
      </w:tr>
      <w:tr w:rsidR="00427517" w14:paraId="63A4818B" w14:textId="77777777">
        <w:trPr>
          <w:trHeight w:val="317"/>
        </w:trPr>
        <w:tc>
          <w:tcPr>
            <w:tcW w:w="3471" w:type="dxa"/>
            <w:tcBorders>
              <w:top w:val="nil"/>
              <w:left w:val="nil"/>
              <w:bottom w:val="nil"/>
              <w:right w:val="nil"/>
            </w:tcBorders>
          </w:tcPr>
          <w:p w14:paraId="2AFD478D" w14:textId="77777777" w:rsidR="00427517" w:rsidRDefault="00F60ECE">
            <w:pPr>
              <w:tabs>
                <w:tab w:val="center" w:pos="2833"/>
              </w:tabs>
              <w:spacing w:after="0" w:line="259" w:lineRule="auto"/>
              <w:ind w:left="0" w:firstLine="0"/>
              <w:jc w:val="left"/>
            </w:pPr>
            <w:r>
              <w:t xml:space="preserve">Zawartość wilgoci  </w:t>
            </w:r>
            <w:r>
              <w:tab/>
              <w:t xml:space="preserve"> </w:t>
            </w:r>
          </w:p>
        </w:tc>
        <w:tc>
          <w:tcPr>
            <w:tcW w:w="598" w:type="dxa"/>
            <w:tcBorders>
              <w:top w:val="nil"/>
              <w:left w:val="nil"/>
              <w:bottom w:val="nil"/>
              <w:right w:val="nil"/>
            </w:tcBorders>
          </w:tcPr>
          <w:p w14:paraId="51AEB13B"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35D20970" w14:textId="77777777" w:rsidR="00427517" w:rsidRDefault="00F60ECE">
            <w:pPr>
              <w:tabs>
                <w:tab w:val="center" w:pos="1596"/>
              </w:tabs>
              <w:spacing w:after="0" w:line="259" w:lineRule="auto"/>
              <w:ind w:left="0" w:firstLine="0"/>
              <w:jc w:val="left"/>
            </w:pPr>
            <w:r>
              <w:t xml:space="preserve">0,8 g/kg </w:t>
            </w:r>
            <w:r>
              <w:tab/>
              <w:t xml:space="preserve"> </w:t>
            </w:r>
          </w:p>
        </w:tc>
        <w:tc>
          <w:tcPr>
            <w:tcW w:w="2191" w:type="dxa"/>
            <w:tcBorders>
              <w:top w:val="nil"/>
              <w:left w:val="nil"/>
              <w:bottom w:val="nil"/>
              <w:right w:val="nil"/>
            </w:tcBorders>
          </w:tcPr>
          <w:p w14:paraId="55C0E1D5" w14:textId="77777777" w:rsidR="00427517" w:rsidRDefault="00F60ECE">
            <w:pPr>
              <w:tabs>
                <w:tab w:val="center" w:pos="1417"/>
                <w:tab w:val="center" w:pos="2125"/>
              </w:tabs>
              <w:spacing w:after="0" w:line="259" w:lineRule="auto"/>
              <w:ind w:left="0" w:firstLine="0"/>
              <w:jc w:val="left"/>
            </w:pPr>
            <w:r>
              <w:t xml:space="preserve">11,9 g/kg </w:t>
            </w:r>
            <w:r>
              <w:tab/>
              <w:t xml:space="preserve"> </w:t>
            </w:r>
            <w:r>
              <w:tab/>
              <w:t xml:space="preserve"> </w:t>
            </w:r>
          </w:p>
        </w:tc>
      </w:tr>
      <w:tr w:rsidR="00427517" w14:paraId="1AC148B1" w14:textId="77777777">
        <w:trPr>
          <w:trHeight w:val="292"/>
        </w:trPr>
        <w:tc>
          <w:tcPr>
            <w:tcW w:w="3471" w:type="dxa"/>
            <w:tcBorders>
              <w:top w:val="nil"/>
              <w:left w:val="nil"/>
              <w:bottom w:val="nil"/>
              <w:right w:val="nil"/>
            </w:tcBorders>
          </w:tcPr>
          <w:p w14:paraId="390A912E" w14:textId="77777777" w:rsidR="00427517" w:rsidRDefault="00F60ECE">
            <w:pPr>
              <w:tabs>
                <w:tab w:val="center" w:pos="1416"/>
                <w:tab w:val="center" w:pos="2124"/>
                <w:tab w:val="center" w:pos="2833"/>
              </w:tabs>
              <w:spacing w:after="0" w:line="259" w:lineRule="auto"/>
              <w:ind w:left="0" w:firstLine="0"/>
              <w:jc w:val="left"/>
            </w:pPr>
            <w:r>
              <w:t xml:space="preserve">entalpia  </w:t>
            </w:r>
            <w:r>
              <w:tab/>
              <w:t xml:space="preserve"> </w:t>
            </w:r>
            <w:r>
              <w:tab/>
              <w:t xml:space="preserve"> </w:t>
            </w:r>
            <w:r>
              <w:tab/>
              <w:t xml:space="preserve"> </w:t>
            </w:r>
          </w:p>
        </w:tc>
        <w:tc>
          <w:tcPr>
            <w:tcW w:w="598" w:type="dxa"/>
            <w:tcBorders>
              <w:top w:val="nil"/>
              <w:left w:val="nil"/>
              <w:bottom w:val="nil"/>
              <w:right w:val="nil"/>
            </w:tcBorders>
          </w:tcPr>
          <w:p w14:paraId="657069D3" w14:textId="77777777" w:rsidR="00427517" w:rsidRDefault="00F60ECE">
            <w:pPr>
              <w:spacing w:after="0" w:line="259" w:lineRule="auto"/>
              <w:ind w:left="70" w:firstLine="0"/>
              <w:jc w:val="left"/>
            </w:pPr>
            <w:r>
              <w:t xml:space="preserve"> </w:t>
            </w:r>
          </w:p>
        </w:tc>
        <w:tc>
          <w:tcPr>
            <w:tcW w:w="2304" w:type="dxa"/>
            <w:tcBorders>
              <w:top w:val="nil"/>
              <w:left w:val="nil"/>
              <w:bottom w:val="nil"/>
              <w:right w:val="nil"/>
            </w:tcBorders>
          </w:tcPr>
          <w:p w14:paraId="2498B4DF" w14:textId="77777777" w:rsidR="00427517" w:rsidRDefault="00F60ECE">
            <w:pPr>
              <w:spacing w:after="0" w:line="259" w:lineRule="auto"/>
              <w:ind w:left="180" w:firstLine="0"/>
              <w:jc w:val="left"/>
            </w:pPr>
            <w:r>
              <w:t xml:space="preserve">-18,4  </w:t>
            </w:r>
            <w:proofErr w:type="spellStart"/>
            <w:r>
              <w:t>kJ</w:t>
            </w:r>
            <w:proofErr w:type="spellEnd"/>
            <w:r>
              <w:t xml:space="preserve">/kg  </w:t>
            </w:r>
          </w:p>
        </w:tc>
        <w:tc>
          <w:tcPr>
            <w:tcW w:w="2191" w:type="dxa"/>
            <w:tcBorders>
              <w:top w:val="nil"/>
              <w:left w:val="nil"/>
              <w:bottom w:val="nil"/>
              <w:right w:val="nil"/>
            </w:tcBorders>
          </w:tcPr>
          <w:p w14:paraId="115F9419" w14:textId="77777777" w:rsidR="00427517" w:rsidRDefault="00F60ECE">
            <w:pPr>
              <w:spacing w:after="0" w:line="259" w:lineRule="auto"/>
              <w:ind w:left="0" w:firstLine="0"/>
              <w:jc w:val="left"/>
            </w:pPr>
            <w:r>
              <w:t xml:space="preserve">60,6 </w:t>
            </w:r>
            <w:proofErr w:type="spellStart"/>
            <w:r>
              <w:t>kJ</w:t>
            </w:r>
            <w:proofErr w:type="spellEnd"/>
            <w:r>
              <w:t xml:space="preserve">/kg </w:t>
            </w:r>
          </w:p>
        </w:tc>
      </w:tr>
    </w:tbl>
    <w:p w14:paraId="040E7E54" w14:textId="77777777" w:rsidR="00427517" w:rsidRDefault="00F60ECE">
      <w:pPr>
        <w:spacing w:after="195" w:line="259" w:lineRule="auto"/>
        <w:ind w:left="350" w:firstLine="0"/>
        <w:jc w:val="left"/>
      </w:pPr>
      <w:r>
        <w:rPr>
          <w:rFonts w:ascii="Calibri" w:eastAsia="Calibri" w:hAnsi="Calibri" w:cs="Calibri"/>
          <w:sz w:val="22"/>
        </w:rPr>
        <w:t xml:space="preserve"> </w:t>
      </w:r>
    </w:p>
    <w:p w14:paraId="3B110FB1" w14:textId="77777777" w:rsidR="00427517" w:rsidRDefault="00F60ECE">
      <w:pPr>
        <w:spacing w:after="8" w:line="268" w:lineRule="auto"/>
        <w:ind w:left="345"/>
        <w:jc w:val="left"/>
      </w:pPr>
      <w:r>
        <w:rPr>
          <w:b/>
          <w:u w:val="single" w:color="000000"/>
        </w:rPr>
        <w:t>Parametry powietrza wewnętrznego</w:t>
      </w:r>
      <w:r>
        <w:rPr>
          <w:b/>
        </w:rPr>
        <w:t xml:space="preserve"> </w:t>
      </w:r>
    </w:p>
    <w:p w14:paraId="1893D577" w14:textId="77777777" w:rsidR="00427517" w:rsidRDefault="00F60ECE">
      <w:pPr>
        <w:spacing w:after="7"/>
        <w:ind w:left="345" w:right="68"/>
      </w:pPr>
      <w:r>
        <w:t xml:space="preserve">Parametry powietrza zgodne z PN-78/B-03421 oraz wytycznymi technologicznymi </w:t>
      </w:r>
    </w:p>
    <w:p w14:paraId="7A70F9BD" w14:textId="77777777" w:rsidR="00427517" w:rsidRDefault="00F60ECE">
      <w:pPr>
        <w:spacing w:after="0" w:line="259" w:lineRule="auto"/>
        <w:ind w:left="350" w:firstLine="0"/>
        <w:jc w:val="left"/>
      </w:pPr>
      <w:r>
        <w:t xml:space="preserve"> </w:t>
      </w:r>
    </w:p>
    <w:tbl>
      <w:tblPr>
        <w:tblStyle w:val="Tabela-Siatka1"/>
        <w:tblW w:w="8440" w:type="dxa"/>
        <w:tblInd w:w="667" w:type="dxa"/>
        <w:tblCellMar>
          <w:top w:w="11" w:type="dxa"/>
          <w:left w:w="106" w:type="dxa"/>
        </w:tblCellMar>
        <w:tblLook w:val="04A0" w:firstRow="1" w:lastRow="0" w:firstColumn="1" w:lastColumn="0" w:noHBand="0" w:noVBand="1"/>
      </w:tblPr>
      <w:tblGrid>
        <w:gridCol w:w="579"/>
        <w:gridCol w:w="2252"/>
        <w:gridCol w:w="3540"/>
        <w:gridCol w:w="2069"/>
      </w:tblGrid>
      <w:tr w:rsidR="00427517" w14:paraId="770CEB4A" w14:textId="77777777">
        <w:trPr>
          <w:trHeight w:val="646"/>
        </w:trPr>
        <w:tc>
          <w:tcPr>
            <w:tcW w:w="578" w:type="dxa"/>
            <w:tcBorders>
              <w:top w:val="single" w:sz="4" w:space="0" w:color="000000"/>
              <w:left w:val="single" w:sz="4" w:space="0" w:color="000000"/>
              <w:bottom w:val="single" w:sz="4" w:space="0" w:color="000000"/>
              <w:right w:val="single" w:sz="4" w:space="0" w:color="000000"/>
            </w:tcBorders>
          </w:tcPr>
          <w:p w14:paraId="5B29BAC0" w14:textId="77777777" w:rsidR="00427517" w:rsidRDefault="00F60ECE">
            <w:pPr>
              <w:spacing w:after="0" w:line="259" w:lineRule="auto"/>
              <w:ind w:left="2" w:firstLine="0"/>
              <w:jc w:val="left"/>
            </w:pPr>
            <w:r>
              <w:t xml:space="preserve">LP.  </w:t>
            </w:r>
          </w:p>
        </w:tc>
        <w:tc>
          <w:tcPr>
            <w:tcW w:w="2252" w:type="dxa"/>
            <w:tcBorders>
              <w:top w:val="single" w:sz="4" w:space="0" w:color="000000"/>
              <w:left w:val="single" w:sz="4" w:space="0" w:color="000000"/>
              <w:bottom w:val="single" w:sz="4" w:space="0" w:color="000000"/>
              <w:right w:val="single" w:sz="4" w:space="0" w:color="000000"/>
            </w:tcBorders>
          </w:tcPr>
          <w:p w14:paraId="6AEE3196" w14:textId="77777777" w:rsidR="00427517" w:rsidRDefault="00F60ECE">
            <w:pPr>
              <w:spacing w:after="0" w:line="259" w:lineRule="auto"/>
              <w:ind w:left="0" w:firstLine="0"/>
              <w:jc w:val="left"/>
            </w:pPr>
            <w:r>
              <w:t xml:space="preserve">Pomieszczenie </w:t>
            </w:r>
          </w:p>
        </w:tc>
        <w:tc>
          <w:tcPr>
            <w:tcW w:w="3540" w:type="dxa"/>
            <w:tcBorders>
              <w:top w:val="single" w:sz="4" w:space="0" w:color="000000"/>
              <w:left w:val="single" w:sz="4" w:space="0" w:color="000000"/>
              <w:bottom w:val="single" w:sz="4" w:space="0" w:color="000000"/>
              <w:right w:val="single" w:sz="4" w:space="0" w:color="000000"/>
            </w:tcBorders>
          </w:tcPr>
          <w:p w14:paraId="4EF13F87" w14:textId="77777777" w:rsidR="00427517" w:rsidRDefault="00F60ECE">
            <w:pPr>
              <w:spacing w:after="0" w:line="259" w:lineRule="auto"/>
              <w:ind w:left="2" w:right="1549" w:firstLine="0"/>
              <w:jc w:val="left"/>
            </w:pPr>
            <w:r>
              <w:t>Temperatura [</w:t>
            </w:r>
            <w:proofErr w:type="spellStart"/>
            <w:r>
              <w:t>oC</w:t>
            </w:r>
            <w:proofErr w:type="spellEnd"/>
            <w: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181EF796" w14:textId="77777777" w:rsidR="00427517" w:rsidRDefault="00F60ECE">
            <w:pPr>
              <w:spacing w:after="0" w:line="259" w:lineRule="auto"/>
              <w:ind w:left="2" w:firstLine="0"/>
              <w:jc w:val="left"/>
            </w:pPr>
            <w:r>
              <w:t xml:space="preserve">Wilgotność względna [%] </w:t>
            </w:r>
          </w:p>
        </w:tc>
      </w:tr>
      <w:tr w:rsidR="00427517" w14:paraId="605B649F" w14:textId="77777777">
        <w:trPr>
          <w:trHeight w:val="643"/>
        </w:trPr>
        <w:tc>
          <w:tcPr>
            <w:tcW w:w="578" w:type="dxa"/>
            <w:tcBorders>
              <w:top w:val="single" w:sz="4" w:space="0" w:color="000000"/>
              <w:left w:val="single" w:sz="4" w:space="0" w:color="000000"/>
              <w:bottom w:val="single" w:sz="4" w:space="0" w:color="000000"/>
              <w:right w:val="single" w:sz="4" w:space="0" w:color="000000"/>
            </w:tcBorders>
            <w:vAlign w:val="center"/>
          </w:tcPr>
          <w:p w14:paraId="45AB5FC2" w14:textId="77777777" w:rsidR="00427517" w:rsidRDefault="00F60ECE">
            <w:pPr>
              <w:spacing w:after="0" w:line="259" w:lineRule="auto"/>
              <w:ind w:left="2" w:firstLine="0"/>
              <w:jc w:val="left"/>
            </w:pPr>
            <w:r>
              <w:t xml:space="preserve">1 </w:t>
            </w:r>
          </w:p>
        </w:tc>
        <w:tc>
          <w:tcPr>
            <w:tcW w:w="2252" w:type="dxa"/>
            <w:tcBorders>
              <w:top w:val="single" w:sz="4" w:space="0" w:color="000000"/>
              <w:left w:val="single" w:sz="4" w:space="0" w:color="000000"/>
              <w:bottom w:val="single" w:sz="4" w:space="0" w:color="000000"/>
              <w:right w:val="single" w:sz="4" w:space="0" w:color="000000"/>
            </w:tcBorders>
            <w:vAlign w:val="center"/>
          </w:tcPr>
          <w:p w14:paraId="5A856247" w14:textId="77777777" w:rsidR="00427517" w:rsidRDefault="00F60ECE">
            <w:pPr>
              <w:spacing w:after="0" w:line="259" w:lineRule="auto"/>
              <w:ind w:left="0" w:firstLine="0"/>
              <w:jc w:val="left"/>
            </w:pPr>
            <w:r>
              <w:t xml:space="preserve">Sala na świetlicy </w:t>
            </w:r>
          </w:p>
        </w:tc>
        <w:tc>
          <w:tcPr>
            <w:tcW w:w="3540" w:type="dxa"/>
            <w:tcBorders>
              <w:top w:val="single" w:sz="4" w:space="0" w:color="000000"/>
              <w:left w:val="single" w:sz="4" w:space="0" w:color="000000"/>
              <w:bottom w:val="single" w:sz="4" w:space="0" w:color="000000"/>
              <w:right w:val="single" w:sz="4" w:space="0" w:color="000000"/>
            </w:tcBorders>
          </w:tcPr>
          <w:p w14:paraId="4A181E9A" w14:textId="77777777" w:rsidR="00427517" w:rsidRDefault="00F60ECE">
            <w:pPr>
              <w:spacing w:after="59" w:line="259" w:lineRule="auto"/>
              <w:ind w:left="2" w:firstLine="0"/>
              <w:jc w:val="left"/>
            </w:pPr>
            <w:r>
              <w:t xml:space="preserve">Latem temp. 24 </w:t>
            </w:r>
            <w:proofErr w:type="spellStart"/>
            <w:r>
              <w:t>st.C</w:t>
            </w:r>
            <w:proofErr w:type="spellEnd"/>
            <w:r>
              <w:t xml:space="preserve"> </w:t>
            </w:r>
          </w:p>
          <w:p w14:paraId="1A5AC780" w14:textId="77777777" w:rsidR="00427517" w:rsidRDefault="00F60ECE">
            <w:pPr>
              <w:spacing w:after="0" w:line="259" w:lineRule="auto"/>
              <w:ind w:left="2" w:firstLine="0"/>
              <w:jc w:val="left"/>
            </w:pPr>
            <w:r>
              <w:t xml:space="preserve">Zimą 20 </w:t>
            </w:r>
            <w:proofErr w:type="spellStart"/>
            <w:r>
              <w:t>st.C</w:t>
            </w:r>
            <w:proofErr w:type="spellEnd"/>
            <w: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14:paraId="27A42CE7" w14:textId="77777777" w:rsidR="00427517" w:rsidRDefault="00F60ECE">
            <w:pPr>
              <w:spacing w:after="0" w:line="259" w:lineRule="auto"/>
              <w:ind w:left="2" w:firstLine="0"/>
              <w:jc w:val="left"/>
            </w:pPr>
            <w:r>
              <w:t xml:space="preserve">Bez regulacji </w:t>
            </w:r>
          </w:p>
        </w:tc>
      </w:tr>
      <w:tr w:rsidR="00427517" w14:paraId="0A33CC82" w14:textId="77777777">
        <w:trPr>
          <w:trHeight w:val="963"/>
        </w:trPr>
        <w:tc>
          <w:tcPr>
            <w:tcW w:w="578" w:type="dxa"/>
            <w:tcBorders>
              <w:top w:val="single" w:sz="4" w:space="0" w:color="000000"/>
              <w:left w:val="single" w:sz="4" w:space="0" w:color="000000"/>
              <w:bottom w:val="single" w:sz="4" w:space="0" w:color="000000"/>
              <w:right w:val="single" w:sz="4" w:space="0" w:color="000000"/>
            </w:tcBorders>
            <w:vAlign w:val="center"/>
          </w:tcPr>
          <w:p w14:paraId="2D300546" w14:textId="77777777" w:rsidR="00427517" w:rsidRDefault="00F60ECE">
            <w:pPr>
              <w:spacing w:after="0" w:line="259" w:lineRule="auto"/>
              <w:ind w:left="2" w:firstLine="0"/>
              <w:jc w:val="left"/>
            </w:pPr>
            <w:r>
              <w:t xml:space="preserve">2 </w:t>
            </w:r>
          </w:p>
        </w:tc>
        <w:tc>
          <w:tcPr>
            <w:tcW w:w="2252" w:type="dxa"/>
            <w:tcBorders>
              <w:top w:val="single" w:sz="4" w:space="0" w:color="000000"/>
              <w:left w:val="single" w:sz="4" w:space="0" w:color="000000"/>
              <w:bottom w:val="single" w:sz="4" w:space="0" w:color="000000"/>
              <w:right w:val="single" w:sz="4" w:space="0" w:color="000000"/>
            </w:tcBorders>
            <w:vAlign w:val="center"/>
          </w:tcPr>
          <w:p w14:paraId="26471C48" w14:textId="77777777" w:rsidR="00427517" w:rsidRDefault="00F60ECE">
            <w:pPr>
              <w:spacing w:after="0" w:line="259" w:lineRule="auto"/>
              <w:ind w:left="0" w:firstLine="0"/>
              <w:jc w:val="left"/>
            </w:pPr>
            <w:r>
              <w:t xml:space="preserve">Łazienki </w:t>
            </w:r>
          </w:p>
        </w:tc>
        <w:tc>
          <w:tcPr>
            <w:tcW w:w="3540" w:type="dxa"/>
            <w:tcBorders>
              <w:top w:val="single" w:sz="4" w:space="0" w:color="000000"/>
              <w:left w:val="single" w:sz="4" w:space="0" w:color="000000"/>
              <w:bottom w:val="single" w:sz="4" w:space="0" w:color="000000"/>
              <w:right w:val="single" w:sz="4" w:space="0" w:color="000000"/>
            </w:tcBorders>
          </w:tcPr>
          <w:p w14:paraId="1114C56F" w14:textId="77777777" w:rsidR="00427517" w:rsidRDefault="00F60ECE">
            <w:pPr>
              <w:spacing w:after="0" w:line="259" w:lineRule="auto"/>
              <w:ind w:left="2" w:right="110" w:firstLine="0"/>
            </w:pPr>
            <w:r>
              <w:t xml:space="preserve">Latem temp. uzależniona od temp powietrza zewnętrznego  Zimą 24 </w:t>
            </w:r>
            <w:proofErr w:type="spellStart"/>
            <w:r>
              <w:t>st.C</w:t>
            </w:r>
            <w:proofErr w:type="spellEnd"/>
            <w: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14:paraId="64E6ED8B" w14:textId="77777777" w:rsidR="00427517" w:rsidRDefault="00F60ECE">
            <w:pPr>
              <w:spacing w:after="0" w:line="259" w:lineRule="auto"/>
              <w:ind w:left="2" w:firstLine="0"/>
              <w:jc w:val="left"/>
            </w:pPr>
            <w:r>
              <w:t xml:space="preserve">Bez regulacji </w:t>
            </w:r>
          </w:p>
        </w:tc>
      </w:tr>
      <w:tr w:rsidR="00427517" w14:paraId="2DDA9756" w14:textId="77777777">
        <w:trPr>
          <w:trHeight w:val="962"/>
        </w:trPr>
        <w:tc>
          <w:tcPr>
            <w:tcW w:w="578" w:type="dxa"/>
            <w:tcBorders>
              <w:top w:val="single" w:sz="4" w:space="0" w:color="000000"/>
              <w:left w:val="single" w:sz="4" w:space="0" w:color="000000"/>
              <w:bottom w:val="single" w:sz="4" w:space="0" w:color="000000"/>
              <w:right w:val="single" w:sz="4" w:space="0" w:color="000000"/>
            </w:tcBorders>
            <w:vAlign w:val="center"/>
          </w:tcPr>
          <w:p w14:paraId="003956FF" w14:textId="77777777" w:rsidR="00427517" w:rsidRDefault="00F60ECE">
            <w:pPr>
              <w:spacing w:after="0" w:line="259" w:lineRule="auto"/>
              <w:ind w:left="2" w:firstLine="0"/>
              <w:jc w:val="left"/>
            </w:pPr>
            <w:r>
              <w:t xml:space="preserve">3 </w:t>
            </w:r>
          </w:p>
        </w:tc>
        <w:tc>
          <w:tcPr>
            <w:tcW w:w="2252" w:type="dxa"/>
            <w:tcBorders>
              <w:top w:val="single" w:sz="4" w:space="0" w:color="000000"/>
              <w:left w:val="single" w:sz="4" w:space="0" w:color="000000"/>
              <w:bottom w:val="single" w:sz="4" w:space="0" w:color="000000"/>
              <w:right w:val="single" w:sz="4" w:space="0" w:color="000000"/>
            </w:tcBorders>
            <w:vAlign w:val="center"/>
          </w:tcPr>
          <w:p w14:paraId="32CB17DB" w14:textId="77777777" w:rsidR="00427517" w:rsidRDefault="00F60ECE">
            <w:pPr>
              <w:spacing w:after="0" w:line="259" w:lineRule="auto"/>
              <w:ind w:left="0" w:firstLine="0"/>
              <w:jc w:val="left"/>
            </w:pPr>
            <w:r>
              <w:t xml:space="preserve">Pozostałe pomieszczenia </w:t>
            </w:r>
          </w:p>
        </w:tc>
        <w:tc>
          <w:tcPr>
            <w:tcW w:w="3540" w:type="dxa"/>
            <w:tcBorders>
              <w:top w:val="single" w:sz="4" w:space="0" w:color="000000"/>
              <w:left w:val="single" w:sz="4" w:space="0" w:color="000000"/>
              <w:bottom w:val="single" w:sz="4" w:space="0" w:color="000000"/>
              <w:right w:val="single" w:sz="4" w:space="0" w:color="000000"/>
            </w:tcBorders>
          </w:tcPr>
          <w:p w14:paraId="345EEE46" w14:textId="77777777" w:rsidR="00427517" w:rsidRDefault="00F60ECE">
            <w:pPr>
              <w:spacing w:after="0" w:line="259" w:lineRule="auto"/>
              <w:ind w:left="2" w:right="110" w:firstLine="0"/>
            </w:pPr>
            <w:r>
              <w:t xml:space="preserve">Latem temp. uzależniona od temp powietrza zewnętrznego  Zimą 20 </w:t>
            </w:r>
            <w:proofErr w:type="spellStart"/>
            <w:r>
              <w:t>st.C</w:t>
            </w:r>
            <w:proofErr w:type="spellEnd"/>
            <w:r>
              <w:t xml:space="preserve"> </w:t>
            </w:r>
          </w:p>
        </w:tc>
        <w:tc>
          <w:tcPr>
            <w:tcW w:w="2069" w:type="dxa"/>
            <w:tcBorders>
              <w:top w:val="single" w:sz="4" w:space="0" w:color="000000"/>
              <w:left w:val="single" w:sz="4" w:space="0" w:color="000000"/>
              <w:bottom w:val="single" w:sz="4" w:space="0" w:color="000000"/>
              <w:right w:val="single" w:sz="4" w:space="0" w:color="000000"/>
            </w:tcBorders>
            <w:vAlign w:val="center"/>
          </w:tcPr>
          <w:p w14:paraId="38E7C0C2" w14:textId="77777777" w:rsidR="00427517" w:rsidRDefault="00F60ECE">
            <w:pPr>
              <w:spacing w:after="0" w:line="259" w:lineRule="auto"/>
              <w:ind w:left="2" w:firstLine="0"/>
              <w:jc w:val="left"/>
            </w:pPr>
            <w:r>
              <w:t xml:space="preserve">Bez regulacji </w:t>
            </w:r>
          </w:p>
        </w:tc>
      </w:tr>
    </w:tbl>
    <w:p w14:paraId="35EC954F" w14:textId="77777777" w:rsidR="00427517" w:rsidRDefault="00F60ECE">
      <w:pPr>
        <w:spacing w:after="62" w:line="259" w:lineRule="auto"/>
        <w:ind w:left="350" w:firstLine="0"/>
        <w:jc w:val="left"/>
      </w:pPr>
      <w:r>
        <w:t xml:space="preserve"> </w:t>
      </w:r>
    </w:p>
    <w:p w14:paraId="5028D416" w14:textId="77777777" w:rsidR="00427517" w:rsidRDefault="00F60ECE">
      <w:pPr>
        <w:spacing w:after="8" w:line="268" w:lineRule="auto"/>
        <w:ind w:left="345"/>
        <w:jc w:val="left"/>
      </w:pPr>
      <w:r>
        <w:rPr>
          <w:b/>
          <w:u w:val="single" w:color="000000"/>
        </w:rPr>
        <w:t>Poziom hałasu</w:t>
      </w:r>
      <w:r>
        <w:rPr>
          <w:b/>
        </w:rPr>
        <w:t xml:space="preserve"> </w:t>
      </w:r>
    </w:p>
    <w:p w14:paraId="495D2868" w14:textId="77777777" w:rsidR="00427517" w:rsidRDefault="00F60ECE">
      <w:pPr>
        <w:ind w:left="345" w:right="68"/>
      </w:pPr>
      <w:r>
        <w:t xml:space="preserve">Maksymalny poziom hałasu dla wentylacji i klimatyzacji będzie spełniał wymagania normy PN-87/B-02151.02. </w:t>
      </w:r>
    </w:p>
    <w:p w14:paraId="15E40483" w14:textId="77777777" w:rsidR="00427517" w:rsidRDefault="00F60ECE">
      <w:pPr>
        <w:spacing w:after="10" w:line="307" w:lineRule="auto"/>
        <w:ind w:left="345" w:right="1029"/>
        <w:jc w:val="left"/>
      </w:pPr>
      <w:r>
        <w:t xml:space="preserve">Tłumienie dźwięku organizowane będzie przez: połączenie wentylatorów z siecią kanałów za pomocą króćców elastycznych, izolacje kanałów wentylacyjnych, </w:t>
      </w:r>
    </w:p>
    <w:p w14:paraId="150D2CBD" w14:textId="67AD2405" w:rsidR="00427517" w:rsidRDefault="00F60ECE" w:rsidP="00B64997">
      <w:pPr>
        <w:ind w:left="345" w:right="68"/>
      </w:pPr>
      <w:r>
        <w:t xml:space="preserve">Emisja szumów przy wypływie powietrza z nawiewników nie powinna przekraczać 45 </w:t>
      </w:r>
      <w:proofErr w:type="spellStart"/>
      <w:r>
        <w:t>dB</w:t>
      </w:r>
      <w:proofErr w:type="spellEnd"/>
      <w:r>
        <w:t>(A)</w:t>
      </w:r>
    </w:p>
    <w:p w14:paraId="784BBCA3" w14:textId="77777777" w:rsidR="00B64997" w:rsidRDefault="00B64997" w:rsidP="00B64997">
      <w:pPr>
        <w:ind w:left="345" w:right="68"/>
      </w:pPr>
    </w:p>
    <w:p w14:paraId="357A1911" w14:textId="77777777" w:rsidR="00427517" w:rsidRDefault="00F60ECE">
      <w:pPr>
        <w:spacing w:after="8" w:line="268" w:lineRule="auto"/>
        <w:ind w:left="345"/>
        <w:jc w:val="left"/>
      </w:pPr>
      <w:r>
        <w:rPr>
          <w:b/>
          <w:u w:val="single" w:color="000000"/>
        </w:rPr>
        <w:t>Bilans powietrza dla układów wentylacyjnych</w:t>
      </w:r>
      <w:r>
        <w:rPr>
          <w:b/>
        </w:rPr>
        <w:t xml:space="preserve"> </w:t>
      </w:r>
    </w:p>
    <w:p w14:paraId="282062D1" w14:textId="77777777" w:rsidR="00427517" w:rsidRDefault="00F60ECE">
      <w:pPr>
        <w:spacing w:after="47" w:line="259" w:lineRule="auto"/>
        <w:ind w:left="350" w:firstLine="0"/>
        <w:jc w:val="left"/>
      </w:pPr>
      <w:r>
        <w:lastRenderedPageBreak/>
        <w:t xml:space="preserve"> </w:t>
      </w:r>
    </w:p>
    <w:p w14:paraId="7D7BA3E5" w14:textId="77777777" w:rsidR="00427517" w:rsidRDefault="00F60ECE">
      <w:pPr>
        <w:spacing w:after="0" w:line="259" w:lineRule="auto"/>
        <w:ind w:left="0" w:right="255" w:firstLine="0"/>
        <w:jc w:val="center"/>
      </w:pPr>
      <w:r>
        <w:rPr>
          <w:rFonts w:ascii="Calibri" w:eastAsia="Calibri" w:hAnsi="Calibri" w:cs="Calibri"/>
          <w:b/>
          <w:sz w:val="22"/>
        </w:rPr>
        <w:t>WENTYLACJA POMIESZCZEŃ</w:t>
      </w:r>
      <w:r>
        <w:rPr>
          <w:rFonts w:ascii="Calibri" w:eastAsia="Calibri" w:hAnsi="Calibri" w:cs="Calibri"/>
          <w:b/>
        </w:rPr>
        <w:t xml:space="preserve"> </w:t>
      </w:r>
    </w:p>
    <w:tbl>
      <w:tblPr>
        <w:tblStyle w:val="Tabela-Siatka1"/>
        <w:tblW w:w="9618" w:type="dxa"/>
        <w:tblInd w:w="356" w:type="dxa"/>
        <w:tblCellMar>
          <w:top w:w="3" w:type="dxa"/>
          <w:left w:w="70" w:type="dxa"/>
        </w:tblCellMar>
        <w:tblLook w:val="04A0" w:firstRow="1" w:lastRow="0" w:firstColumn="1" w:lastColumn="0" w:noHBand="0" w:noVBand="1"/>
      </w:tblPr>
      <w:tblGrid>
        <w:gridCol w:w="543"/>
        <w:gridCol w:w="1418"/>
        <w:gridCol w:w="646"/>
        <w:gridCol w:w="518"/>
        <w:gridCol w:w="842"/>
        <w:gridCol w:w="670"/>
        <w:gridCol w:w="663"/>
        <w:gridCol w:w="504"/>
        <w:gridCol w:w="538"/>
        <w:gridCol w:w="1082"/>
        <w:gridCol w:w="1103"/>
        <w:gridCol w:w="509"/>
        <w:gridCol w:w="582"/>
      </w:tblGrid>
      <w:tr w:rsidR="00427517" w14:paraId="4815474C" w14:textId="77777777">
        <w:trPr>
          <w:trHeight w:val="715"/>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14:paraId="0B4B7C55" w14:textId="77777777" w:rsidR="00427517" w:rsidRDefault="00F60ECE">
            <w:pPr>
              <w:spacing w:after="0" w:line="259" w:lineRule="auto"/>
              <w:ind w:left="8" w:firstLine="103"/>
              <w:jc w:val="left"/>
            </w:pPr>
            <w:r>
              <w:rPr>
                <w:b/>
                <w:sz w:val="16"/>
              </w:rPr>
              <w:t xml:space="preserve">Nr pom.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9ED9155" w14:textId="77777777" w:rsidR="00427517" w:rsidRDefault="00F60ECE">
            <w:pPr>
              <w:spacing w:after="0" w:line="259" w:lineRule="auto"/>
              <w:ind w:left="0" w:firstLine="0"/>
              <w:jc w:val="left"/>
            </w:pPr>
            <w:r>
              <w:rPr>
                <w:b/>
                <w:sz w:val="16"/>
              </w:rPr>
              <w:t xml:space="preserve">Nazwa pomieszczenia </w:t>
            </w:r>
          </w:p>
        </w:tc>
        <w:tc>
          <w:tcPr>
            <w:tcW w:w="646" w:type="dxa"/>
            <w:tcBorders>
              <w:top w:val="single" w:sz="4" w:space="0" w:color="000000"/>
              <w:left w:val="single" w:sz="4" w:space="0" w:color="000000"/>
              <w:bottom w:val="single" w:sz="4" w:space="0" w:color="000000"/>
              <w:right w:val="single" w:sz="4" w:space="0" w:color="000000"/>
            </w:tcBorders>
            <w:vAlign w:val="center"/>
          </w:tcPr>
          <w:p w14:paraId="59ED5C85" w14:textId="77777777" w:rsidR="00427517" w:rsidRDefault="00F60ECE">
            <w:pPr>
              <w:spacing w:after="0" w:line="259" w:lineRule="auto"/>
              <w:ind w:left="0" w:firstLine="0"/>
              <w:jc w:val="center"/>
            </w:pPr>
            <w:r>
              <w:rPr>
                <w:b/>
                <w:sz w:val="16"/>
              </w:rPr>
              <w:t xml:space="preserve">Pow. pom. </w:t>
            </w:r>
          </w:p>
        </w:tc>
        <w:tc>
          <w:tcPr>
            <w:tcW w:w="518" w:type="dxa"/>
            <w:tcBorders>
              <w:top w:val="single" w:sz="4" w:space="0" w:color="000000"/>
              <w:left w:val="single" w:sz="4" w:space="0" w:color="000000"/>
              <w:bottom w:val="single" w:sz="4" w:space="0" w:color="000000"/>
              <w:right w:val="single" w:sz="4" w:space="0" w:color="000000"/>
            </w:tcBorders>
            <w:vAlign w:val="center"/>
          </w:tcPr>
          <w:p w14:paraId="020330B6" w14:textId="77777777" w:rsidR="00427517" w:rsidRDefault="00F60ECE">
            <w:pPr>
              <w:spacing w:after="0" w:line="259" w:lineRule="auto"/>
              <w:ind w:left="0" w:firstLine="0"/>
            </w:pPr>
            <w:r>
              <w:rPr>
                <w:b/>
                <w:sz w:val="16"/>
              </w:rPr>
              <w:t xml:space="preserve">Wys. </w:t>
            </w:r>
          </w:p>
        </w:tc>
        <w:tc>
          <w:tcPr>
            <w:tcW w:w="842" w:type="dxa"/>
            <w:tcBorders>
              <w:top w:val="single" w:sz="4" w:space="0" w:color="000000"/>
              <w:left w:val="single" w:sz="4" w:space="0" w:color="000000"/>
              <w:bottom w:val="single" w:sz="4" w:space="0" w:color="000000"/>
              <w:right w:val="single" w:sz="4" w:space="0" w:color="000000"/>
            </w:tcBorders>
            <w:vAlign w:val="center"/>
          </w:tcPr>
          <w:p w14:paraId="4F707A27" w14:textId="77777777" w:rsidR="00427517" w:rsidRDefault="00F60ECE">
            <w:pPr>
              <w:spacing w:after="0" w:line="259" w:lineRule="auto"/>
              <w:ind w:left="0" w:firstLine="0"/>
            </w:pPr>
            <w:r>
              <w:rPr>
                <w:b/>
                <w:sz w:val="16"/>
              </w:rPr>
              <w:t xml:space="preserve">Kubatura </w:t>
            </w: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14:paraId="290B0150" w14:textId="77777777" w:rsidR="00427517" w:rsidRDefault="00F60ECE">
            <w:pPr>
              <w:spacing w:after="0" w:line="259" w:lineRule="auto"/>
              <w:ind w:left="0" w:firstLine="0"/>
              <w:jc w:val="center"/>
            </w:pPr>
            <w:r>
              <w:rPr>
                <w:b/>
                <w:sz w:val="16"/>
              </w:rPr>
              <w:t xml:space="preserve">Ilość powietrza wentylacyjnego </w:t>
            </w:r>
          </w:p>
        </w:tc>
        <w:tc>
          <w:tcPr>
            <w:tcW w:w="1042" w:type="dxa"/>
            <w:gridSpan w:val="2"/>
            <w:tcBorders>
              <w:top w:val="single" w:sz="4" w:space="0" w:color="000000"/>
              <w:left w:val="single" w:sz="4" w:space="0" w:color="000000"/>
              <w:bottom w:val="single" w:sz="4" w:space="0" w:color="000000"/>
              <w:right w:val="single" w:sz="4" w:space="0" w:color="000000"/>
            </w:tcBorders>
            <w:vAlign w:val="center"/>
          </w:tcPr>
          <w:p w14:paraId="263E2E0F" w14:textId="77777777" w:rsidR="00427517" w:rsidRDefault="00F60ECE">
            <w:pPr>
              <w:spacing w:after="0" w:line="259" w:lineRule="auto"/>
              <w:ind w:left="0" w:firstLine="0"/>
              <w:jc w:val="center"/>
            </w:pPr>
            <w:r>
              <w:rPr>
                <w:b/>
                <w:sz w:val="16"/>
              </w:rPr>
              <w:t xml:space="preserve">Krotność wymian </w:t>
            </w:r>
          </w:p>
        </w:tc>
        <w:tc>
          <w:tcPr>
            <w:tcW w:w="2185" w:type="dxa"/>
            <w:gridSpan w:val="2"/>
            <w:tcBorders>
              <w:top w:val="single" w:sz="4" w:space="0" w:color="000000"/>
              <w:left w:val="single" w:sz="4" w:space="0" w:color="000000"/>
              <w:bottom w:val="single" w:sz="4" w:space="0" w:color="000000"/>
              <w:right w:val="single" w:sz="4" w:space="0" w:color="000000"/>
            </w:tcBorders>
            <w:vAlign w:val="center"/>
          </w:tcPr>
          <w:p w14:paraId="3A79C0AE" w14:textId="77777777" w:rsidR="00427517" w:rsidRDefault="00F60ECE">
            <w:pPr>
              <w:spacing w:after="0" w:line="259" w:lineRule="auto"/>
              <w:ind w:left="10" w:firstLine="0"/>
              <w:jc w:val="left"/>
            </w:pPr>
            <w:r>
              <w:rPr>
                <w:b/>
                <w:sz w:val="16"/>
              </w:rPr>
              <w:t xml:space="preserve">Rodzaj przyjętej wentylacji </w:t>
            </w: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14:paraId="6BE194C5" w14:textId="77777777" w:rsidR="00427517" w:rsidRDefault="00F60ECE">
            <w:pPr>
              <w:spacing w:after="0" w:line="259" w:lineRule="auto"/>
              <w:ind w:left="0" w:firstLine="0"/>
              <w:jc w:val="center"/>
            </w:pPr>
            <w:r>
              <w:rPr>
                <w:b/>
                <w:sz w:val="16"/>
              </w:rPr>
              <w:t xml:space="preserve">Oznaczenie systemu </w:t>
            </w:r>
          </w:p>
        </w:tc>
      </w:tr>
      <w:tr w:rsidR="00427517" w14:paraId="77FD1657" w14:textId="77777777">
        <w:trPr>
          <w:trHeight w:val="310"/>
        </w:trPr>
        <w:tc>
          <w:tcPr>
            <w:tcW w:w="0" w:type="auto"/>
            <w:vMerge/>
            <w:tcBorders>
              <w:top w:val="nil"/>
              <w:left w:val="single" w:sz="4" w:space="0" w:color="000000"/>
              <w:bottom w:val="nil"/>
              <w:right w:val="single" w:sz="4" w:space="0" w:color="000000"/>
            </w:tcBorders>
          </w:tcPr>
          <w:p w14:paraId="735D00A7" w14:textId="77777777" w:rsidR="00427517" w:rsidRDefault="0042751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1EF02E6" w14:textId="77777777" w:rsidR="00427517" w:rsidRDefault="00427517">
            <w:pPr>
              <w:spacing w:after="160" w:line="259" w:lineRule="auto"/>
              <w:ind w:left="0" w:firstLine="0"/>
              <w:jc w:val="left"/>
            </w:pPr>
          </w:p>
        </w:tc>
        <w:tc>
          <w:tcPr>
            <w:tcW w:w="646" w:type="dxa"/>
            <w:tcBorders>
              <w:top w:val="single" w:sz="4" w:space="0" w:color="000000"/>
              <w:left w:val="single" w:sz="4" w:space="0" w:color="000000"/>
              <w:bottom w:val="single" w:sz="4" w:space="0" w:color="000000"/>
              <w:right w:val="single" w:sz="4" w:space="0" w:color="000000"/>
            </w:tcBorders>
          </w:tcPr>
          <w:p w14:paraId="594F11B0" w14:textId="77777777" w:rsidR="00427517" w:rsidRDefault="00F60ECE">
            <w:pPr>
              <w:spacing w:after="0" w:line="259" w:lineRule="auto"/>
              <w:ind w:left="0" w:right="70" w:firstLine="0"/>
              <w:jc w:val="center"/>
            </w:pPr>
            <w:r>
              <w:rPr>
                <w:b/>
                <w:sz w:val="16"/>
              </w:rPr>
              <w:t xml:space="preserve">A </w:t>
            </w:r>
          </w:p>
        </w:tc>
        <w:tc>
          <w:tcPr>
            <w:tcW w:w="518" w:type="dxa"/>
            <w:tcBorders>
              <w:top w:val="single" w:sz="4" w:space="0" w:color="000000"/>
              <w:left w:val="single" w:sz="4" w:space="0" w:color="000000"/>
              <w:bottom w:val="single" w:sz="4" w:space="0" w:color="000000"/>
              <w:right w:val="single" w:sz="4" w:space="0" w:color="000000"/>
            </w:tcBorders>
          </w:tcPr>
          <w:p w14:paraId="49666880" w14:textId="77777777" w:rsidR="00427517" w:rsidRDefault="00F60ECE">
            <w:pPr>
              <w:spacing w:after="0" w:line="259" w:lineRule="auto"/>
              <w:ind w:left="0" w:right="73" w:firstLine="0"/>
              <w:jc w:val="center"/>
            </w:pPr>
            <w:r>
              <w:rPr>
                <w:b/>
                <w:sz w:val="16"/>
              </w:rPr>
              <w:t xml:space="preserve">H </w:t>
            </w:r>
          </w:p>
        </w:tc>
        <w:tc>
          <w:tcPr>
            <w:tcW w:w="842" w:type="dxa"/>
            <w:tcBorders>
              <w:top w:val="single" w:sz="4" w:space="0" w:color="000000"/>
              <w:left w:val="single" w:sz="4" w:space="0" w:color="000000"/>
              <w:bottom w:val="single" w:sz="4" w:space="0" w:color="000000"/>
              <w:right w:val="single" w:sz="4" w:space="0" w:color="000000"/>
            </w:tcBorders>
          </w:tcPr>
          <w:p w14:paraId="78C3CEFD" w14:textId="77777777" w:rsidR="00427517" w:rsidRDefault="00F60ECE">
            <w:pPr>
              <w:spacing w:after="0" w:line="259" w:lineRule="auto"/>
              <w:ind w:left="0" w:right="70" w:firstLine="0"/>
              <w:jc w:val="center"/>
            </w:pPr>
            <w:r>
              <w:rPr>
                <w:b/>
                <w:sz w:val="16"/>
              </w:rPr>
              <w:t xml:space="preserve">V </w:t>
            </w:r>
          </w:p>
        </w:tc>
        <w:tc>
          <w:tcPr>
            <w:tcW w:w="670" w:type="dxa"/>
            <w:tcBorders>
              <w:top w:val="single" w:sz="4" w:space="0" w:color="000000"/>
              <w:left w:val="single" w:sz="4" w:space="0" w:color="000000"/>
              <w:bottom w:val="single" w:sz="4" w:space="0" w:color="000000"/>
              <w:right w:val="single" w:sz="4" w:space="0" w:color="000000"/>
            </w:tcBorders>
          </w:tcPr>
          <w:p w14:paraId="0AE8AD9C" w14:textId="77777777" w:rsidR="00427517" w:rsidRDefault="00F60ECE">
            <w:pPr>
              <w:spacing w:after="0" w:line="259" w:lineRule="auto"/>
              <w:ind w:left="86" w:firstLine="0"/>
              <w:jc w:val="left"/>
            </w:pPr>
            <w:r>
              <w:rPr>
                <w:b/>
                <w:sz w:val="16"/>
              </w:rPr>
              <w:t xml:space="preserve">naw. </w:t>
            </w:r>
          </w:p>
        </w:tc>
        <w:tc>
          <w:tcPr>
            <w:tcW w:w="663" w:type="dxa"/>
            <w:tcBorders>
              <w:top w:val="single" w:sz="4" w:space="0" w:color="000000"/>
              <w:left w:val="single" w:sz="4" w:space="0" w:color="000000"/>
              <w:bottom w:val="single" w:sz="4" w:space="0" w:color="000000"/>
              <w:right w:val="single" w:sz="4" w:space="0" w:color="000000"/>
            </w:tcBorders>
          </w:tcPr>
          <w:p w14:paraId="1B58EA27" w14:textId="77777777" w:rsidR="00427517" w:rsidRDefault="00F60ECE">
            <w:pPr>
              <w:spacing w:after="0" w:line="259" w:lineRule="auto"/>
              <w:ind w:left="70" w:firstLine="0"/>
              <w:jc w:val="left"/>
            </w:pPr>
            <w:proofErr w:type="spellStart"/>
            <w:r>
              <w:rPr>
                <w:b/>
                <w:sz w:val="16"/>
              </w:rPr>
              <w:t>wyw</w:t>
            </w:r>
            <w:proofErr w:type="spellEnd"/>
            <w:r>
              <w:rPr>
                <w:b/>
                <w:sz w:val="16"/>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3D1BA1A6" w14:textId="77777777" w:rsidR="00427517" w:rsidRDefault="00F60ECE">
            <w:pPr>
              <w:spacing w:after="0" w:line="259" w:lineRule="auto"/>
              <w:ind w:left="5" w:firstLine="0"/>
            </w:pPr>
            <w:r>
              <w:rPr>
                <w:b/>
                <w:sz w:val="16"/>
              </w:rPr>
              <w:t xml:space="preserve">naw. </w:t>
            </w:r>
          </w:p>
        </w:tc>
        <w:tc>
          <w:tcPr>
            <w:tcW w:w="538" w:type="dxa"/>
            <w:tcBorders>
              <w:top w:val="single" w:sz="4" w:space="0" w:color="000000"/>
              <w:left w:val="single" w:sz="4" w:space="0" w:color="000000"/>
              <w:bottom w:val="single" w:sz="4" w:space="0" w:color="000000"/>
              <w:right w:val="single" w:sz="4" w:space="0" w:color="000000"/>
            </w:tcBorders>
          </w:tcPr>
          <w:p w14:paraId="68154215" w14:textId="77777777" w:rsidR="00427517" w:rsidRDefault="00F60ECE">
            <w:pPr>
              <w:spacing w:after="0" w:line="259" w:lineRule="auto"/>
              <w:ind w:left="7" w:firstLine="0"/>
            </w:pPr>
            <w:proofErr w:type="spellStart"/>
            <w:r>
              <w:rPr>
                <w:b/>
                <w:sz w:val="16"/>
              </w:rPr>
              <w:t>wyw</w:t>
            </w:r>
            <w:proofErr w:type="spellEnd"/>
            <w:r>
              <w:rPr>
                <w:b/>
                <w:sz w:val="16"/>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1295053C" w14:textId="77777777" w:rsidR="00427517" w:rsidRDefault="00F60ECE">
            <w:pPr>
              <w:spacing w:after="0" w:line="259" w:lineRule="auto"/>
              <w:ind w:left="0" w:right="71" w:firstLine="0"/>
              <w:jc w:val="center"/>
            </w:pPr>
            <w:r>
              <w:rPr>
                <w:b/>
                <w:sz w:val="16"/>
              </w:rPr>
              <w:t xml:space="preserve">naw. </w:t>
            </w:r>
          </w:p>
        </w:tc>
        <w:tc>
          <w:tcPr>
            <w:tcW w:w="1102" w:type="dxa"/>
            <w:tcBorders>
              <w:top w:val="single" w:sz="4" w:space="0" w:color="000000"/>
              <w:left w:val="single" w:sz="4" w:space="0" w:color="000000"/>
              <w:bottom w:val="single" w:sz="4" w:space="0" w:color="000000"/>
              <w:right w:val="single" w:sz="4" w:space="0" w:color="000000"/>
            </w:tcBorders>
          </w:tcPr>
          <w:p w14:paraId="79F68DF5" w14:textId="77777777" w:rsidR="00427517" w:rsidRDefault="00F60ECE">
            <w:pPr>
              <w:spacing w:after="0" w:line="259" w:lineRule="auto"/>
              <w:ind w:left="0" w:right="68" w:firstLine="0"/>
              <w:jc w:val="center"/>
            </w:pPr>
            <w:proofErr w:type="spellStart"/>
            <w:r>
              <w:rPr>
                <w:b/>
                <w:sz w:val="16"/>
              </w:rPr>
              <w:t>wyw</w:t>
            </w:r>
            <w:proofErr w:type="spellEnd"/>
            <w:r>
              <w:rPr>
                <w:b/>
                <w:sz w:val="16"/>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2B0F4EE" w14:textId="77777777" w:rsidR="00427517" w:rsidRDefault="00F60ECE">
            <w:pPr>
              <w:spacing w:after="0" w:line="259" w:lineRule="auto"/>
              <w:ind w:left="5" w:firstLine="0"/>
            </w:pPr>
            <w:r>
              <w:rPr>
                <w:b/>
                <w:sz w:val="16"/>
              </w:rPr>
              <w:t xml:space="preserve">naw. </w:t>
            </w:r>
          </w:p>
        </w:tc>
        <w:tc>
          <w:tcPr>
            <w:tcW w:w="582" w:type="dxa"/>
            <w:tcBorders>
              <w:top w:val="single" w:sz="4" w:space="0" w:color="000000"/>
              <w:left w:val="single" w:sz="4" w:space="0" w:color="000000"/>
              <w:bottom w:val="single" w:sz="4" w:space="0" w:color="000000"/>
              <w:right w:val="single" w:sz="4" w:space="0" w:color="000000"/>
            </w:tcBorders>
          </w:tcPr>
          <w:p w14:paraId="59B10AED" w14:textId="77777777" w:rsidR="00427517" w:rsidRDefault="00F60ECE">
            <w:pPr>
              <w:spacing w:after="0" w:line="259" w:lineRule="auto"/>
              <w:ind w:left="31" w:firstLine="0"/>
              <w:jc w:val="left"/>
            </w:pPr>
            <w:proofErr w:type="spellStart"/>
            <w:r>
              <w:rPr>
                <w:b/>
                <w:sz w:val="16"/>
              </w:rPr>
              <w:t>wyw</w:t>
            </w:r>
            <w:proofErr w:type="spellEnd"/>
            <w:r>
              <w:rPr>
                <w:b/>
                <w:sz w:val="16"/>
              </w:rPr>
              <w:t xml:space="preserve">. </w:t>
            </w:r>
          </w:p>
        </w:tc>
      </w:tr>
      <w:tr w:rsidR="00427517" w14:paraId="4C7A365E" w14:textId="77777777">
        <w:trPr>
          <w:trHeight w:val="310"/>
        </w:trPr>
        <w:tc>
          <w:tcPr>
            <w:tcW w:w="0" w:type="auto"/>
            <w:vMerge/>
            <w:tcBorders>
              <w:top w:val="nil"/>
              <w:left w:val="single" w:sz="4" w:space="0" w:color="000000"/>
              <w:bottom w:val="single" w:sz="4" w:space="0" w:color="000000"/>
              <w:right w:val="single" w:sz="4" w:space="0" w:color="000000"/>
            </w:tcBorders>
          </w:tcPr>
          <w:p w14:paraId="434EFC32" w14:textId="77777777" w:rsidR="00427517" w:rsidRDefault="0042751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82DD5EB" w14:textId="77777777" w:rsidR="00427517" w:rsidRDefault="00427517">
            <w:pPr>
              <w:spacing w:after="160" w:line="259" w:lineRule="auto"/>
              <w:ind w:left="0" w:firstLine="0"/>
              <w:jc w:val="left"/>
            </w:pPr>
          </w:p>
        </w:tc>
        <w:tc>
          <w:tcPr>
            <w:tcW w:w="646" w:type="dxa"/>
            <w:tcBorders>
              <w:top w:val="single" w:sz="4" w:space="0" w:color="000000"/>
              <w:left w:val="single" w:sz="4" w:space="0" w:color="000000"/>
              <w:bottom w:val="single" w:sz="4" w:space="0" w:color="000000"/>
              <w:right w:val="single" w:sz="4" w:space="0" w:color="000000"/>
            </w:tcBorders>
          </w:tcPr>
          <w:p w14:paraId="2174645A" w14:textId="77777777" w:rsidR="00427517" w:rsidRDefault="00F60ECE">
            <w:pPr>
              <w:spacing w:after="0" w:line="259" w:lineRule="auto"/>
              <w:ind w:left="0" w:right="69" w:firstLine="0"/>
              <w:jc w:val="center"/>
            </w:pPr>
            <w:r>
              <w:rPr>
                <w:b/>
                <w:sz w:val="16"/>
              </w:rPr>
              <w:t>m</w:t>
            </w:r>
            <w:r>
              <w:rPr>
                <w:b/>
                <w:sz w:val="16"/>
                <w:vertAlign w:val="superscript"/>
              </w:rPr>
              <w:t>2</w:t>
            </w:r>
            <w:r>
              <w:rPr>
                <w:b/>
                <w:sz w:val="16"/>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93A8B38" w14:textId="77777777" w:rsidR="00427517" w:rsidRDefault="00F60ECE">
            <w:pPr>
              <w:spacing w:after="0" w:line="259" w:lineRule="auto"/>
              <w:ind w:left="118" w:firstLine="0"/>
              <w:jc w:val="left"/>
            </w:pPr>
            <w:r>
              <w:rPr>
                <w:b/>
                <w:sz w:val="16"/>
              </w:rPr>
              <w:t xml:space="preserve">m </w:t>
            </w:r>
          </w:p>
        </w:tc>
        <w:tc>
          <w:tcPr>
            <w:tcW w:w="842" w:type="dxa"/>
            <w:tcBorders>
              <w:top w:val="single" w:sz="4" w:space="0" w:color="000000"/>
              <w:left w:val="single" w:sz="4" w:space="0" w:color="000000"/>
              <w:bottom w:val="single" w:sz="4" w:space="0" w:color="000000"/>
              <w:right w:val="single" w:sz="4" w:space="0" w:color="000000"/>
            </w:tcBorders>
          </w:tcPr>
          <w:p w14:paraId="25FB9180" w14:textId="77777777" w:rsidR="00427517" w:rsidRDefault="00F60ECE">
            <w:pPr>
              <w:spacing w:after="0" w:line="259" w:lineRule="auto"/>
              <w:ind w:left="0" w:right="69" w:firstLine="0"/>
              <w:jc w:val="center"/>
            </w:pPr>
            <w:r>
              <w:rPr>
                <w:b/>
                <w:sz w:val="16"/>
              </w:rPr>
              <w:t>m</w:t>
            </w:r>
            <w:r>
              <w:rPr>
                <w:b/>
                <w:sz w:val="16"/>
                <w:vertAlign w:val="superscript"/>
              </w:rPr>
              <w:t>3</w:t>
            </w:r>
            <w:r>
              <w:rPr>
                <w:b/>
                <w:sz w:val="16"/>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F09B125" w14:textId="77777777" w:rsidR="00427517" w:rsidRDefault="00F60ECE">
            <w:pPr>
              <w:spacing w:after="0" w:line="259" w:lineRule="auto"/>
              <w:ind w:left="0" w:right="70" w:firstLine="0"/>
              <w:jc w:val="center"/>
            </w:pPr>
            <w:r>
              <w:rPr>
                <w:b/>
                <w:sz w:val="16"/>
              </w:rPr>
              <w:t>m</w:t>
            </w:r>
            <w:r>
              <w:rPr>
                <w:b/>
                <w:sz w:val="16"/>
                <w:vertAlign w:val="superscript"/>
              </w:rPr>
              <w:t>3</w:t>
            </w:r>
            <w:r>
              <w:rPr>
                <w:b/>
                <w:sz w:val="16"/>
              </w:rPr>
              <w:t xml:space="preserve">/h </w:t>
            </w:r>
          </w:p>
        </w:tc>
        <w:tc>
          <w:tcPr>
            <w:tcW w:w="663" w:type="dxa"/>
            <w:tcBorders>
              <w:top w:val="single" w:sz="4" w:space="0" w:color="000000"/>
              <w:left w:val="single" w:sz="4" w:space="0" w:color="000000"/>
              <w:bottom w:val="single" w:sz="4" w:space="0" w:color="000000"/>
              <w:right w:val="single" w:sz="4" w:space="0" w:color="000000"/>
            </w:tcBorders>
          </w:tcPr>
          <w:p w14:paraId="71DDA384" w14:textId="77777777" w:rsidR="00427517" w:rsidRDefault="00F60ECE">
            <w:pPr>
              <w:spacing w:after="0" w:line="259" w:lineRule="auto"/>
              <w:ind w:left="0" w:right="67" w:firstLine="0"/>
              <w:jc w:val="center"/>
            </w:pPr>
            <w:r>
              <w:rPr>
                <w:b/>
                <w:sz w:val="16"/>
              </w:rPr>
              <w:t>m</w:t>
            </w:r>
            <w:r>
              <w:rPr>
                <w:b/>
                <w:sz w:val="16"/>
                <w:vertAlign w:val="superscript"/>
              </w:rPr>
              <w:t>3</w:t>
            </w:r>
            <w:r>
              <w:rPr>
                <w:b/>
                <w:sz w:val="16"/>
              </w:rPr>
              <w:t xml:space="preserve">/h </w:t>
            </w:r>
          </w:p>
        </w:tc>
        <w:tc>
          <w:tcPr>
            <w:tcW w:w="504" w:type="dxa"/>
            <w:tcBorders>
              <w:top w:val="single" w:sz="4" w:space="0" w:color="000000"/>
              <w:left w:val="single" w:sz="4" w:space="0" w:color="000000"/>
              <w:bottom w:val="single" w:sz="4" w:space="0" w:color="000000"/>
              <w:right w:val="single" w:sz="4" w:space="0" w:color="000000"/>
            </w:tcBorders>
          </w:tcPr>
          <w:p w14:paraId="5ED6FF4E" w14:textId="77777777" w:rsidR="00427517" w:rsidRDefault="00F60ECE">
            <w:pPr>
              <w:spacing w:after="0" w:line="259" w:lineRule="auto"/>
              <w:ind w:left="67" w:firstLine="0"/>
              <w:jc w:val="left"/>
            </w:pPr>
            <w:r>
              <w:rPr>
                <w:b/>
                <w:sz w:val="16"/>
              </w:rPr>
              <w:t xml:space="preserve">1/h </w:t>
            </w:r>
          </w:p>
        </w:tc>
        <w:tc>
          <w:tcPr>
            <w:tcW w:w="538" w:type="dxa"/>
            <w:tcBorders>
              <w:top w:val="single" w:sz="4" w:space="0" w:color="000000"/>
              <w:left w:val="single" w:sz="4" w:space="0" w:color="000000"/>
              <w:bottom w:val="single" w:sz="4" w:space="0" w:color="000000"/>
              <w:right w:val="single" w:sz="4" w:space="0" w:color="000000"/>
            </w:tcBorders>
          </w:tcPr>
          <w:p w14:paraId="790D3304" w14:textId="77777777" w:rsidR="00427517" w:rsidRDefault="00F60ECE">
            <w:pPr>
              <w:spacing w:after="0" w:line="259" w:lineRule="auto"/>
              <w:ind w:left="0" w:right="72" w:firstLine="0"/>
              <w:jc w:val="center"/>
            </w:pPr>
            <w:r>
              <w:rPr>
                <w:b/>
                <w:sz w:val="16"/>
              </w:rPr>
              <w:t xml:space="preserve">1/h </w:t>
            </w:r>
          </w:p>
        </w:tc>
        <w:tc>
          <w:tcPr>
            <w:tcW w:w="1082" w:type="dxa"/>
            <w:tcBorders>
              <w:top w:val="single" w:sz="4" w:space="0" w:color="000000"/>
              <w:left w:val="single" w:sz="4" w:space="0" w:color="000000"/>
              <w:bottom w:val="single" w:sz="4" w:space="0" w:color="000000"/>
              <w:right w:val="single" w:sz="4" w:space="0" w:color="000000"/>
            </w:tcBorders>
          </w:tcPr>
          <w:p w14:paraId="0A6B1EF0" w14:textId="77777777" w:rsidR="00427517" w:rsidRDefault="00F60ECE">
            <w:pPr>
              <w:spacing w:after="0" w:line="259" w:lineRule="auto"/>
              <w:ind w:left="0" w:right="71" w:firstLine="0"/>
              <w:jc w:val="center"/>
            </w:pPr>
            <w:r>
              <w:rPr>
                <w:b/>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A8E81AD" w14:textId="77777777" w:rsidR="00427517" w:rsidRDefault="00F60ECE">
            <w:pPr>
              <w:spacing w:after="0" w:line="259" w:lineRule="auto"/>
              <w:ind w:left="0" w:right="71" w:firstLine="0"/>
              <w:jc w:val="center"/>
            </w:pPr>
            <w:r>
              <w:rPr>
                <w:b/>
                <w:sz w:val="16"/>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811B54B" w14:textId="77777777" w:rsidR="00427517" w:rsidRDefault="00F60ECE">
            <w:pPr>
              <w:spacing w:after="0" w:line="259" w:lineRule="auto"/>
              <w:ind w:left="0" w:right="74"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A64EA38" w14:textId="77777777" w:rsidR="00427517" w:rsidRDefault="00F60ECE">
            <w:pPr>
              <w:spacing w:after="0" w:line="259" w:lineRule="auto"/>
              <w:ind w:left="0" w:right="70" w:firstLine="0"/>
              <w:jc w:val="center"/>
            </w:pPr>
            <w:r>
              <w:rPr>
                <w:b/>
                <w:sz w:val="16"/>
              </w:rPr>
              <w:t xml:space="preserve">- </w:t>
            </w:r>
          </w:p>
        </w:tc>
      </w:tr>
      <w:tr w:rsidR="00427517" w14:paraId="4C28A0E6" w14:textId="77777777">
        <w:trPr>
          <w:trHeight w:val="190"/>
        </w:trPr>
        <w:tc>
          <w:tcPr>
            <w:tcW w:w="1962" w:type="dxa"/>
            <w:gridSpan w:val="2"/>
            <w:tcBorders>
              <w:top w:val="single" w:sz="4" w:space="0" w:color="000000"/>
              <w:left w:val="single" w:sz="4" w:space="0" w:color="000000"/>
              <w:bottom w:val="nil"/>
              <w:right w:val="nil"/>
            </w:tcBorders>
          </w:tcPr>
          <w:p w14:paraId="07848DB1" w14:textId="77777777" w:rsidR="00427517" w:rsidRDefault="00F60ECE">
            <w:pPr>
              <w:spacing w:after="0" w:line="259" w:lineRule="auto"/>
              <w:ind w:left="176" w:firstLine="0"/>
              <w:jc w:val="left"/>
            </w:pPr>
            <w:r>
              <w:rPr>
                <w:b/>
                <w:sz w:val="16"/>
              </w:rPr>
              <w:t xml:space="preserve">  </w:t>
            </w:r>
            <w:r>
              <w:rPr>
                <w:b/>
                <w:sz w:val="16"/>
              </w:rPr>
              <w:tab/>
              <w:t xml:space="preserve">  </w:t>
            </w:r>
          </w:p>
        </w:tc>
        <w:tc>
          <w:tcPr>
            <w:tcW w:w="646" w:type="dxa"/>
            <w:tcBorders>
              <w:top w:val="single" w:sz="4" w:space="0" w:color="000000"/>
              <w:left w:val="nil"/>
              <w:bottom w:val="nil"/>
              <w:right w:val="nil"/>
            </w:tcBorders>
          </w:tcPr>
          <w:p w14:paraId="033C751A" w14:textId="77777777" w:rsidR="00427517" w:rsidRDefault="00F60ECE">
            <w:pPr>
              <w:spacing w:after="0" w:line="259" w:lineRule="auto"/>
              <w:ind w:left="0" w:right="24" w:firstLine="0"/>
              <w:jc w:val="center"/>
            </w:pPr>
            <w:r>
              <w:rPr>
                <w:b/>
                <w:sz w:val="16"/>
              </w:rPr>
              <w:t xml:space="preserve">  </w:t>
            </w:r>
          </w:p>
        </w:tc>
        <w:tc>
          <w:tcPr>
            <w:tcW w:w="3735" w:type="dxa"/>
            <w:gridSpan w:val="6"/>
            <w:tcBorders>
              <w:top w:val="single" w:sz="4" w:space="0" w:color="000000"/>
              <w:left w:val="nil"/>
              <w:bottom w:val="nil"/>
              <w:right w:val="nil"/>
            </w:tcBorders>
          </w:tcPr>
          <w:p w14:paraId="416529F5" w14:textId="77777777" w:rsidR="00427517" w:rsidRDefault="00F60ECE">
            <w:pPr>
              <w:spacing w:after="0" w:line="259" w:lineRule="auto"/>
              <w:ind w:left="0" w:right="37" w:firstLine="0"/>
              <w:jc w:val="center"/>
            </w:pP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p>
        </w:tc>
        <w:tc>
          <w:tcPr>
            <w:tcW w:w="2185" w:type="dxa"/>
            <w:gridSpan w:val="2"/>
            <w:tcBorders>
              <w:top w:val="single" w:sz="4" w:space="0" w:color="000000"/>
              <w:left w:val="nil"/>
              <w:bottom w:val="nil"/>
              <w:right w:val="nil"/>
            </w:tcBorders>
          </w:tcPr>
          <w:p w14:paraId="610768BB" w14:textId="77777777" w:rsidR="00427517" w:rsidRDefault="00F60ECE">
            <w:pPr>
              <w:spacing w:after="0" w:line="259" w:lineRule="auto"/>
              <w:ind w:left="0" w:right="35" w:firstLine="0"/>
              <w:jc w:val="center"/>
            </w:pPr>
            <w:r>
              <w:rPr>
                <w:b/>
                <w:sz w:val="16"/>
              </w:rPr>
              <w:t xml:space="preserve">  </w:t>
            </w:r>
            <w:r>
              <w:rPr>
                <w:b/>
                <w:sz w:val="16"/>
              </w:rPr>
              <w:tab/>
              <w:t xml:space="preserve">  </w:t>
            </w:r>
          </w:p>
        </w:tc>
        <w:tc>
          <w:tcPr>
            <w:tcW w:w="1091" w:type="dxa"/>
            <w:gridSpan w:val="2"/>
            <w:tcBorders>
              <w:top w:val="single" w:sz="4" w:space="0" w:color="000000"/>
              <w:left w:val="nil"/>
              <w:bottom w:val="nil"/>
              <w:right w:val="single" w:sz="4" w:space="0" w:color="000000"/>
            </w:tcBorders>
          </w:tcPr>
          <w:p w14:paraId="7449BEC6" w14:textId="77777777" w:rsidR="00427517" w:rsidRDefault="00F60ECE">
            <w:pPr>
              <w:spacing w:after="0" w:line="259" w:lineRule="auto"/>
              <w:ind w:left="0" w:right="62" w:firstLine="0"/>
              <w:jc w:val="center"/>
            </w:pPr>
            <w:r>
              <w:rPr>
                <w:b/>
                <w:sz w:val="16"/>
              </w:rPr>
              <w:t xml:space="preserve">  </w:t>
            </w:r>
            <w:r>
              <w:rPr>
                <w:b/>
                <w:sz w:val="16"/>
              </w:rPr>
              <w:tab/>
              <w:t xml:space="preserve">  </w:t>
            </w:r>
          </w:p>
        </w:tc>
      </w:tr>
      <w:tr w:rsidR="00427517" w14:paraId="03F96CB1" w14:textId="77777777">
        <w:trPr>
          <w:trHeight w:val="304"/>
        </w:trPr>
        <w:tc>
          <w:tcPr>
            <w:tcW w:w="1962" w:type="dxa"/>
            <w:gridSpan w:val="2"/>
            <w:tcBorders>
              <w:top w:val="nil"/>
              <w:left w:val="single" w:sz="4" w:space="0" w:color="000000"/>
              <w:bottom w:val="single" w:sz="4" w:space="0" w:color="000000"/>
              <w:right w:val="nil"/>
            </w:tcBorders>
            <w:shd w:val="clear" w:color="auto" w:fill="808080"/>
          </w:tcPr>
          <w:p w14:paraId="4DB171D8" w14:textId="77777777" w:rsidR="00427517" w:rsidRDefault="00427517">
            <w:pPr>
              <w:spacing w:after="160" w:line="259" w:lineRule="auto"/>
              <w:ind w:left="0" w:firstLine="0"/>
              <w:jc w:val="left"/>
            </w:pPr>
          </w:p>
        </w:tc>
        <w:tc>
          <w:tcPr>
            <w:tcW w:w="646" w:type="dxa"/>
            <w:tcBorders>
              <w:top w:val="nil"/>
              <w:left w:val="nil"/>
              <w:bottom w:val="single" w:sz="4" w:space="0" w:color="000000"/>
              <w:right w:val="nil"/>
            </w:tcBorders>
            <w:shd w:val="clear" w:color="auto" w:fill="808080"/>
          </w:tcPr>
          <w:p w14:paraId="2B694097" w14:textId="77777777" w:rsidR="00427517" w:rsidRDefault="00427517">
            <w:pPr>
              <w:spacing w:after="160" w:line="259" w:lineRule="auto"/>
              <w:ind w:left="0" w:firstLine="0"/>
              <w:jc w:val="left"/>
            </w:pPr>
          </w:p>
        </w:tc>
        <w:tc>
          <w:tcPr>
            <w:tcW w:w="3735" w:type="dxa"/>
            <w:gridSpan w:val="6"/>
            <w:tcBorders>
              <w:top w:val="nil"/>
              <w:left w:val="nil"/>
              <w:bottom w:val="single" w:sz="4" w:space="0" w:color="000000"/>
              <w:right w:val="nil"/>
            </w:tcBorders>
            <w:shd w:val="clear" w:color="auto" w:fill="808080"/>
          </w:tcPr>
          <w:p w14:paraId="7FDFA184" w14:textId="77777777" w:rsidR="00427517" w:rsidRDefault="00F60ECE">
            <w:pPr>
              <w:spacing w:after="0" w:line="259" w:lineRule="auto"/>
              <w:ind w:left="599" w:firstLine="0"/>
              <w:jc w:val="center"/>
            </w:pPr>
            <w:r>
              <w:rPr>
                <w:b/>
                <w:sz w:val="16"/>
              </w:rPr>
              <w:t xml:space="preserve">ŚWIETLICA </w:t>
            </w:r>
          </w:p>
        </w:tc>
        <w:tc>
          <w:tcPr>
            <w:tcW w:w="2185" w:type="dxa"/>
            <w:gridSpan w:val="2"/>
            <w:tcBorders>
              <w:top w:val="nil"/>
              <w:left w:val="nil"/>
              <w:bottom w:val="single" w:sz="4" w:space="0" w:color="000000"/>
              <w:right w:val="nil"/>
            </w:tcBorders>
            <w:shd w:val="clear" w:color="auto" w:fill="808080"/>
          </w:tcPr>
          <w:p w14:paraId="41443BCA" w14:textId="77777777" w:rsidR="00427517" w:rsidRDefault="00427517">
            <w:pPr>
              <w:spacing w:after="160" w:line="259" w:lineRule="auto"/>
              <w:ind w:left="0" w:firstLine="0"/>
              <w:jc w:val="left"/>
            </w:pPr>
          </w:p>
        </w:tc>
        <w:tc>
          <w:tcPr>
            <w:tcW w:w="1091" w:type="dxa"/>
            <w:gridSpan w:val="2"/>
            <w:tcBorders>
              <w:top w:val="nil"/>
              <w:left w:val="nil"/>
              <w:bottom w:val="single" w:sz="4" w:space="0" w:color="000000"/>
              <w:right w:val="single" w:sz="4" w:space="0" w:color="000000"/>
            </w:tcBorders>
            <w:shd w:val="clear" w:color="auto" w:fill="808080"/>
          </w:tcPr>
          <w:p w14:paraId="71B69184" w14:textId="77777777" w:rsidR="00427517" w:rsidRDefault="00427517">
            <w:pPr>
              <w:spacing w:after="160" w:line="259" w:lineRule="auto"/>
              <w:ind w:left="0" w:firstLine="0"/>
              <w:jc w:val="left"/>
            </w:pPr>
          </w:p>
        </w:tc>
      </w:tr>
      <w:tr w:rsidR="00427517" w14:paraId="695DE3CC" w14:textId="77777777">
        <w:trPr>
          <w:trHeight w:val="510"/>
        </w:trPr>
        <w:tc>
          <w:tcPr>
            <w:tcW w:w="544" w:type="dxa"/>
            <w:tcBorders>
              <w:top w:val="single" w:sz="4" w:space="0" w:color="000000"/>
              <w:left w:val="single" w:sz="4" w:space="0" w:color="000000"/>
              <w:bottom w:val="single" w:sz="4" w:space="0" w:color="000000"/>
              <w:right w:val="single" w:sz="4" w:space="0" w:color="000000"/>
            </w:tcBorders>
            <w:vAlign w:val="center"/>
          </w:tcPr>
          <w:p w14:paraId="12CB7FF8" w14:textId="77777777" w:rsidR="00427517" w:rsidRDefault="00F60ECE">
            <w:pPr>
              <w:spacing w:after="0" w:line="259" w:lineRule="auto"/>
              <w:ind w:left="0" w:right="72" w:firstLine="0"/>
              <w:jc w:val="center"/>
            </w:pPr>
            <w:r>
              <w:rPr>
                <w:sz w:val="16"/>
              </w:rPr>
              <w:t xml:space="preserve">20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F91361" w14:textId="77777777" w:rsidR="00427517" w:rsidRDefault="00F60ECE">
            <w:pPr>
              <w:spacing w:after="0" w:line="259" w:lineRule="auto"/>
              <w:ind w:left="0" w:firstLine="0"/>
              <w:jc w:val="left"/>
            </w:pPr>
            <w:r>
              <w:rPr>
                <w:sz w:val="16"/>
              </w:rPr>
              <w:t xml:space="preserve">W.C. damskie </w:t>
            </w:r>
          </w:p>
        </w:tc>
        <w:tc>
          <w:tcPr>
            <w:tcW w:w="646" w:type="dxa"/>
            <w:tcBorders>
              <w:top w:val="single" w:sz="4" w:space="0" w:color="000000"/>
              <w:left w:val="single" w:sz="4" w:space="0" w:color="000000"/>
              <w:bottom w:val="single" w:sz="4" w:space="0" w:color="000000"/>
              <w:right w:val="single" w:sz="4" w:space="0" w:color="000000"/>
            </w:tcBorders>
            <w:vAlign w:val="center"/>
          </w:tcPr>
          <w:p w14:paraId="25693241" w14:textId="77777777" w:rsidR="00427517" w:rsidRDefault="00F60ECE">
            <w:pPr>
              <w:spacing w:after="0" w:line="259" w:lineRule="auto"/>
              <w:ind w:left="0" w:right="70" w:firstLine="0"/>
              <w:jc w:val="center"/>
            </w:pPr>
            <w:r>
              <w:rPr>
                <w:sz w:val="16"/>
              </w:rPr>
              <w:t xml:space="preserve">8,7 </w:t>
            </w:r>
          </w:p>
        </w:tc>
        <w:tc>
          <w:tcPr>
            <w:tcW w:w="518" w:type="dxa"/>
            <w:tcBorders>
              <w:top w:val="single" w:sz="4" w:space="0" w:color="000000"/>
              <w:left w:val="single" w:sz="4" w:space="0" w:color="000000"/>
              <w:bottom w:val="single" w:sz="4" w:space="0" w:color="000000"/>
              <w:right w:val="single" w:sz="4" w:space="0" w:color="000000"/>
            </w:tcBorders>
            <w:vAlign w:val="center"/>
          </w:tcPr>
          <w:p w14:paraId="4FB99C10"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1EA4F159" w14:textId="77777777" w:rsidR="00427517" w:rsidRDefault="00F60ECE">
            <w:pPr>
              <w:spacing w:after="0" w:line="259" w:lineRule="auto"/>
              <w:ind w:left="0" w:right="71" w:firstLine="0"/>
              <w:jc w:val="center"/>
            </w:pPr>
            <w:r>
              <w:rPr>
                <w:sz w:val="16"/>
              </w:rPr>
              <w:t xml:space="preserve">26 </w:t>
            </w:r>
          </w:p>
        </w:tc>
        <w:tc>
          <w:tcPr>
            <w:tcW w:w="670" w:type="dxa"/>
            <w:tcBorders>
              <w:top w:val="single" w:sz="4" w:space="0" w:color="000000"/>
              <w:left w:val="single" w:sz="4" w:space="0" w:color="000000"/>
              <w:bottom w:val="single" w:sz="4" w:space="0" w:color="000000"/>
              <w:right w:val="single" w:sz="4" w:space="0" w:color="000000"/>
            </w:tcBorders>
            <w:vAlign w:val="center"/>
          </w:tcPr>
          <w:p w14:paraId="38CBAD83" w14:textId="77777777" w:rsidR="00427517" w:rsidRDefault="00F60ECE">
            <w:pPr>
              <w:spacing w:after="0" w:line="259" w:lineRule="auto"/>
              <w:ind w:left="0" w:right="69"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78CC4DAF" w14:textId="77777777" w:rsidR="00427517" w:rsidRDefault="00F60ECE">
            <w:pPr>
              <w:spacing w:after="0" w:line="259" w:lineRule="auto"/>
              <w:ind w:left="0" w:right="72"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50CD1D45" w14:textId="77777777" w:rsidR="00427517" w:rsidRDefault="00F60ECE">
            <w:pPr>
              <w:spacing w:after="0" w:line="259" w:lineRule="auto"/>
              <w:ind w:left="0" w:right="72" w:firstLine="0"/>
              <w:jc w:val="center"/>
            </w:pPr>
            <w:r>
              <w:rPr>
                <w:sz w:val="16"/>
              </w:rPr>
              <w:t xml:space="preserve">3,8 </w:t>
            </w:r>
          </w:p>
        </w:tc>
        <w:tc>
          <w:tcPr>
            <w:tcW w:w="538" w:type="dxa"/>
            <w:tcBorders>
              <w:top w:val="single" w:sz="4" w:space="0" w:color="000000"/>
              <w:left w:val="single" w:sz="4" w:space="0" w:color="000000"/>
              <w:bottom w:val="single" w:sz="4" w:space="0" w:color="000000"/>
              <w:right w:val="single" w:sz="4" w:space="0" w:color="000000"/>
            </w:tcBorders>
            <w:vAlign w:val="center"/>
          </w:tcPr>
          <w:p w14:paraId="67E8D314" w14:textId="77777777" w:rsidR="00427517" w:rsidRDefault="00F60ECE">
            <w:pPr>
              <w:spacing w:after="0" w:line="259" w:lineRule="auto"/>
              <w:ind w:left="0" w:right="72" w:firstLine="0"/>
              <w:jc w:val="center"/>
            </w:pPr>
            <w:r>
              <w:rPr>
                <w:sz w:val="16"/>
              </w:rPr>
              <w:t xml:space="preserve">3,8 </w:t>
            </w:r>
          </w:p>
        </w:tc>
        <w:tc>
          <w:tcPr>
            <w:tcW w:w="1082" w:type="dxa"/>
            <w:tcBorders>
              <w:top w:val="single" w:sz="4" w:space="0" w:color="000000"/>
              <w:left w:val="single" w:sz="4" w:space="0" w:color="000000"/>
              <w:bottom w:val="single" w:sz="4" w:space="0" w:color="000000"/>
              <w:right w:val="single" w:sz="4" w:space="0" w:color="000000"/>
            </w:tcBorders>
          </w:tcPr>
          <w:p w14:paraId="69F69F7F"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551C74B" w14:textId="77777777" w:rsidR="00427517" w:rsidRDefault="00F60ECE">
            <w:pPr>
              <w:spacing w:after="12" w:line="259" w:lineRule="auto"/>
              <w:ind w:left="0" w:right="69" w:firstLine="0"/>
              <w:jc w:val="center"/>
            </w:pPr>
            <w:r>
              <w:rPr>
                <w:sz w:val="16"/>
              </w:rPr>
              <w:t xml:space="preserve">wentylator </w:t>
            </w:r>
          </w:p>
          <w:p w14:paraId="1D576143" w14:textId="77777777" w:rsidR="00427517" w:rsidRDefault="00F60ECE">
            <w:pPr>
              <w:spacing w:after="0" w:line="259" w:lineRule="auto"/>
              <w:ind w:left="0" w:right="73"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3C3B1916"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423E415A" w14:textId="77777777" w:rsidR="00427517" w:rsidRDefault="00F60ECE">
            <w:pPr>
              <w:spacing w:after="0" w:line="259" w:lineRule="auto"/>
              <w:ind w:left="101" w:firstLine="0"/>
              <w:jc w:val="left"/>
            </w:pPr>
            <w:r>
              <w:rPr>
                <w:sz w:val="16"/>
              </w:rPr>
              <w:t xml:space="preserve">W2 </w:t>
            </w:r>
          </w:p>
        </w:tc>
      </w:tr>
      <w:tr w:rsidR="00427517" w14:paraId="441B4467"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51F8FB99" w14:textId="77777777" w:rsidR="00427517" w:rsidRDefault="00F60ECE">
            <w:pPr>
              <w:spacing w:after="0" w:line="259" w:lineRule="auto"/>
              <w:ind w:left="0" w:right="72" w:firstLine="0"/>
              <w:jc w:val="center"/>
            </w:pPr>
            <w:r>
              <w:rPr>
                <w:sz w:val="16"/>
              </w:rPr>
              <w:t xml:space="preserve">19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D90B66" w14:textId="77777777" w:rsidR="00427517" w:rsidRDefault="00F60ECE">
            <w:pPr>
              <w:spacing w:after="0" w:line="259" w:lineRule="auto"/>
              <w:ind w:left="0" w:firstLine="0"/>
              <w:jc w:val="left"/>
            </w:pPr>
            <w:r>
              <w:rPr>
                <w:sz w:val="16"/>
              </w:rPr>
              <w:t xml:space="preserve">W.C. NPS </w:t>
            </w:r>
          </w:p>
        </w:tc>
        <w:tc>
          <w:tcPr>
            <w:tcW w:w="646" w:type="dxa"/>
            <w:tcBorders>
              <w:top w:val="single" w:sz="4" w:space="0" w:color="000000"/>
              <w:left w:val="single" w:sz="4" w:space="0" w:color="000000"/>
              <w:bottom w:val="single" w:sz="4" w:space="0" w:color="000000"/>
              <w:right w:val="single" w:sz="4" w:space="0" w:color="000000"/>
            </w:tcBorders>
            <w:vAlign w:val="center"/>
          </w:tcPr>
          <w:p w14:paraId="3C973AB2" w14:textId="77777777" w:rsidR="00427517" w:rsidRDefault="00F60ECE">
            <w:pPr>
              <w:spacing w:after="0" w:line="259" w:lineRule="auto"/>
              <w:ind w:left="0" w:right="70" w:firstLine="0"/>
              <w:jc w:val="center"/>
            </w:pPr>
            <w:r>
              <w:rPr>
                <w:sz w:val="16"/>
              </w:rPr>
              <w:t xml:space="preserve">4,0 </w:t>
            </w:r>
          </w:p>
        </w:tc>
        <w:tc>
          <w:tcPr>
            <w:tcW w:w="518" w:type="dxa"/>
            <w:tcBorders>
              <w:top w:val="single" w:sz="4" w:space="0" w:color="000000"/>
              <w:left w:val="single" w:sz="4" w:space="0" w:color="000000"/>
              <w:bottom w:val="single" w:sz="4" w:space="0" w:color="000000"/>
              <w:right w:val="single" w:sz="4" w:space="0" w:color="000000"/>
            </w:tcBorders>
            <w:vAlign w:val="center"/>
          </w:tcPr>
          <w:p w14:paraId="10B3950F"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546A247C" w14:textId="77777777" w:rsidR="00427517" w:rsidRDefault="00F60ECE">
            <w:pPr>
              <w:spacing w:after="0" w:line="259" w:lineRule="auto"/>
              <w:ind w:left="0" w:right="71" w:firstLine="0"/>
              <w:jc w:val="center"/>
            </w:pPr>
            <w:r>
              <w:rPr>
                <w:sz w:val="16"/>
              </w:rPr>
              <w:t xml:space="preserve">12 </w:t>
            </w:r>
          </w:p>
        </w:tc>
        <w:tc>
          <w:tcPr>
            <w:tcW w:w="670" w:type="dxa"/>
            <w:tcBorders>
              <w:top w:val="single" w:sz="4" w:space="0" w:color="000000"/>
              <w:left w:val="single" w:sz="4" w:space="0" w:color="000000"/>
              <w:bottom w:val="single" w:sz="4" w:space="0" w:color="000000"/>
              <w:right w:val="single" w:sz="4" w:space="0" w:color="000000"/>
            </w:tcBorders>
            <w:vAlign w:val="center"/>
          </w:tcPr>
          <w:p w14:paraId="07068031" w14:textId="77777777" w:rsidR="00427517" w:rsidRDefault="00F60ECE">
            <w:pPr>
              <w:spacing w:after="0" w:line="259" w:lineRule="auto"/>
              <w:ind w:left="0" w:right="71" w:firstLine="0"/>
              <w:jc w:val="center"/>
            </w:pPr>
            <w:r>
              <w:rPr>
                <w:sz w:val="16"/>
              </w:rPr>
              <w:t xml:space="preserve">50 </w:t>
            </w:r>
          </w:p>
        </w:tc>
        <w:tc>
          <w:tcPr>
            <w:tcW w:w="663" w:type="dxa"/>
            <w:tcBorders>
              <w:top w:val="single" w:sz="4" w:space="0" w:color="000000"/>
              <w:left w:val="single" w:sz="4" w:space="0" w:color="000000"/>
              <w:bottom w:val="single" w:sz="4" w:space="0" w:color="000000"/>
              <w:right w:val="single" w:sz="4" w:space="0" w:color="000000"/>
            </w:tcBorders>
            <w:vAlign w:val="center"/>
          </w:tcPr>
          <w:p w14:paraId="1F7094CB" w14:textId="77777777" w:rsidR="00427517" w:rsidRDefault="00F60ECE">
            <w:pPr>
              <w:spacing w:after="0" w:line="259" w:lineRule="auto"/>
              <w:ind w:left="0" w:right="69" w:firstLine="0"/>
              <w:jc w:val="center"/>
            </w:pPr>
            <w:r>
              <w:rPr>
                <w:sz w:val="16"/>
              </w:rPr>
              <w:t xml:space="preserve">50 </w:t>
            </w:r>
          </w:p>
        </w:tc>
        <w:tc>
          <w:tcPr>
            <w:tcW w:w="504" w:type="dxa"/>
            <w:tcBorders>
              <w:top w:val="single" w:sz="4" w:space="0" w:color="000000"/>
              <w:left w:val="single" w:sz="4" w:space="0" w:color="000000"/>
              <w:bottom w:val="single" w:sz="4" w:space="0" w:color="000000"/>
              <w:right w:val="single" w:sz="4" w:space="0" w:color="000000"/>
            </w:tcBorders>
            <w:vAlign w:val="center"/>
          </w:tcPr>
          <w:p w14:paraId="3D09040A" w14:textId="77777777" w:rsidR="00427517" w:rsidRDefault="00F60ECE">
            <w:pPr>
              <w:spacing w:after="0" w:line="259" w:lineRule="auto"/>
              <w:ind w:left="0" w:right="72" w:firstLine="0"/>
              <w:jc w:val="center"/>
            </w:pPr>
            <w:r>
              <w:rPr>
                <w:sz w:val="16"/>
              </w:rPr>
              <w:t xml:space="preserve">4,1 </w:t>
            </w:r>
          </w:p>
        </w:tc>
        <w:tc>
          <w:tcPr>
            <w:tcW w:w="538" w:type="dxa"/>
            <w:tcBorders>
              <w:top w:val="single" w:sz="4" w:space="0" w:color="000000"/>
              <w:left w:val="single" w:sz="4" w:space="0" w:color="000000"/>
              <w:bottom w:val="single" w:sz="4" w:space="0" w:color="000000"/>
              <w:right w:val="single" w:sz="4" w:space="0" w:color="000000"/>
            </w:tcBorders>
            <w:vAlign w:val="center"/>
          </w:tcPr>
          <w:p w14:paraId="1DECDABD" w14:textId="77777777" w:rsidR="00427517" w:rsidRDefault="00F60ECE">
            <w:pPr>
              <w:spacing w:after="0" w:line="259" w:lineRule="auto"/>
              <w:ind w:left="0" w:right="72" w:firstLine="0"/>
              <w:jc w:val="center"/>
            </w:pPr>
            <w:r>
              <w:rPr>
                <w:sz w:val="16"/>
              </w:rPr>
              <w:t xml:space="preserve">4,1 </w:t>
            </w:r>
          </w:p>
        </w:tc>
        <w:tc>
          <w:tcPr>
            <w:tcW w:w="1082" w:type="dxa"/>
            <w:tcBorders>
              <w:top w:val="single" w:sz="4" w:space="0" w:color="000000"/>
              <w:left w:val="single" w:sz="4" w:space="0" w:color="000000"/>
              <w:bottom w:val="single" w:sz="4" w:space="0" w:color="000000"/>
              <w:right w:val="single" w:sz="4" w:space="0" w:color="000000"/>
            </w:tcBorders>
          </w:tcPr>
          <w:p w14:paraId="229035BE"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16A6C87" w14:textId="77777777" w:rsidR="00427517" w:rsidRDefault="00F60ECE">
            <w:pPr>
              <w:spacing w:after="12" w:line="259" w:lineRule="auto"/>
              <w:ind w:left="0" w:right="69" w:firstLine="0"/>
              <w:jc w:val="center"/>
            </w:pPr>
            <w:r>
              <w:rPr>
                <w:sz w:val="16"/>
              </w:rPr>
              <w:t xml:space="preserve">wentylator </w:t>
            </w:r>
          </w:p>
          <w:p w14:paraId="3AD23ADB" w14:textId="77777777" w:rsidR="00427517" w:rsidRDefault="00F60ECE">
            <w:pPr>
              <w:spacing w:after="0" w:line="259" w:lineRule="auto"/>
              <w:ind w:left="0" w:right="73"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2E28A5CC"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686D4C76" w14:textId="77777777" w:rsidR="00427517" w:rsidRDefault="00F60ECE">
            <w:pPr>
              <w:spacing w:after="0" w:line="259" w:lineRule="auto"/>
              <w:ind w:left="101" w:firstLine="0"/>
              <w:jc w:val="left"/>
            </w:pPr>
            <w:r>
              <w:rPr>
                <w:sz w:val="16"/>
              </w:rPr>
              <w:t xml:space="preserve">W2 </w:t>
            </w:r>
          </w:p>
        </w:tc>
      </w:tr>
      <w:tr w:rsidR="00427517" w14:paraId="2F76906D"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651BEEB8" w14:textId="77777777" w:rsidR="00427517" w:rsidRDefault="00F60ECE">
            <w:pPr>
              <w:spacing w:after="0" w:line="259" w:lineRule="auto"/>
              <w:ind w:left="0" w:right="72" w:firstLine="0"/>
              <w:jc w:val="center"/>
            </w:pPr>
            <w:r>
              <w:rPr>
                <w:sz w:val="16"/>
              </w:rPr>
              <w:t xml:space="preserve">18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A1F7BC" w14:textId="77777777" w:rsidR="00427517" w:rsidRDefault="00F60ECE">
            <w:pPr>
              <w:spacing w:after="0" w:line="259" w:lineRule="auto"/>
              <w:ind w:left="0" w:firstLine="0"/>
              <w:jc w:val="left"/>
            </w:pPr>
            <w:r>
              <w:rPr>
                <w:sz w:val="16"/>
              </w:rPr>
              <w:t xml:space="preserve">W.C. męskie </w:t>
            </w:r>
          </w:p>
        </w:tc>
        <w:tc>
          <w:tcPr>
            <w:tcW w:w="646" w:type="dxa"/>
            <w:tcBorders>
              <w:top w:val="single" w:sz="4" w:space="0" w:color="000000"/>
              <w:left w:val="single" w:sz="4" w:space="0" w:color="000000"/>
              <w:bottom w:val="single" w:sz="4" w:space="0" w:color="000000"/>
              <w:right w:val="single" w:sz="4" w:space="0" w:color="000000"/>
            </w:tcBorders>
            <w:vAlign w:val="center"/>
          </w:tcPr>
          <w:p w14:paraId="0FA9E0E9" w14:textId="77777777" w:rsidR="00427517" w:rsidRDefault="00F60ECE">
            <w:pPr>
              <w:spacing w:after="0" w:line="259" w:lineRule="auto"/>
              <w:ind w:left="0" w:right="70" w:firstLine="0"/>
              <w:jc w:val="center"/>
            </w:pPr>
            <w:r>
              <w:rPr>
                <w:sz w:val="16"/>
              </w:rPr>
              <w:t xml:space="preserve">6,9 </w:t>
            </w:r>
          </w:p>
        </w:tc>
        <w:tc>
          <w:tcPr>
            <w:tcW w:w="518" w:type="dxa"/>
            <w:tcBorders>
              <w:top w:val="single" w:sz="4" w:space="0" w:color="000000"/>
              <w:left w:val="single" w:sz="4" w:space="0" w:color="000000"/>
              <w:bottom w:val="single" w:sz="4" w:space="0" w:color="000000"/>
              <w:right w:val="single" w:sz="4" w:space="0" w:color="000000"/>
            </w:tcBorders>
            <w:vAlign w:val="center"/>
          </w:tcPr>
          <w:p w14:paraId="0325F6A2"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627349DD" w14:textId="77777777" w:rsidR="00427517" w:rsidRDefault="00F60ECE">
            <w:pPr>
              <w:spacing w:after="0" w:line="259" w:lineRule="auto"/>
              <w:ind w:left="0" w:right="71" w:firstLine="0"/>
              <w:jc w:val="center"/>
            </w:pPr>
            <w:r>
              <w:rPr>
                <w:sz w:val="16"/>
              </w:rPr>
              <w:t xml:space="preserve">21 </w:t>
            </w:r>
          </w:p>
        </w:tc>
        <w:tc>
          <w:tcPr>
            <w:tcW w:w="670" w:type="dxa"/>
            <w:tcBorders>
              <w:top w:val="single" w:sz="4" w:space="0" w:color="000000"/>
              <w:left w:val="single" w:sz="4" w:space="0" w:color="000000"/>
              <w:bottom w:val="single" w:sz="4" w:space="0" w:color="000000"/>
              <w:right w:val="single" w:sz="4" w:space="0" w:color="000000"/>
            </w:tcBorders>
            <w:vAlign w:val="center"/>
          </w:tcPr>
          <w:p w14:paraId="7BE59925" w14:textId="77777777" w:rsidR="00427517" w:rsidRDefault="00F60ECE">
            <w:pPr>
              <w:spacing w:after="0" w:line="259" w:lineRule="auto"/>
              <w:ind w:left="0" w:right="71" w:firstLine="0"/>
              <w:jc w:val="center"/>
            </w:pPr>
            <w:r>
              <w:rPr>
                <w:sz w:val="16"/>
              </w:rPr>
              <w:t xml:space="preserve">80 </w:t>
            </w:r>
          </w:p>
        </w:tc>
        <w:tc>
          <w:tcPr>
            <w:tcW w:w="663" w:type="dxa"/>
            <w:tcBorders>
              <w:top w:val="single" w:sz="4" w:space="0" w:color="000000"/>
              <w:left w:val="single" w:sz="4" w:space="0" w:color="000000"/>
              <w:bottom w:val="single" w:sz="4" w:space="0" w:color="000000"/>
              <w:right w:val="single" w:sz="4" w:space="0" w:color="000000"/>
            </w:tcBorders>
            <w:vAlign w:val="center"/>
          </w:tcPr>
          <w:p w14:paraId="32312CEF" w14:textId="77777777" w:rsidR="00427517" w:rsidRDefault="00F60ECE">
            <w:pPr>
              <w:spacing w:after="0" w:line="259" w:lineRule="auto"/>
              <w:ind w:left="0" w:right="69" w:firstLine="0"/>
              <w:jc w:val="center"/>
            </w:pPr>
            <w:r>
              <w:rPr>
                <w:sz w:val="16"/>
              </w:rPr>
              <w:t xml:space="preserve">80 </w:t>
            </w:r>
          </w:p>
        </w:tc>
        <w:tc>
          <w:tcPr>
            <w:tcW w:w="504" w:type="dxa"/>
            <w:tcBorders>
              <w:top w:val="single" w:sz="4" w:space="0" w:color="000000"/>
              <w:left w:val="single" w:sz="4" w:space="0" w:color="000000"/>
              <w:bottom w:val="single" w:sz="4" w:space="0" w:color="000000"/>
              <w:right w:val="single" w:sz="4" w:space="0" w:color="000000"/>
            </w:tcBorders>
            <w:vAlign w:val="center"/>
          </w:tcPr>
          <w:p w14:paraId="2395967B" w14:textId="77777777" w:rsidR="00427517" w:rsidRDefault="00F60ECE">
            <w:pPr>
              <w:spacing w:after="0" w:line="259" w:lineRule="auto"/>
              <w:ind w:left="0" w:right="72" w:firstLine="0"/>
              <w:jc w:val="center"/>
            </w:pPr>
            <w:r>
              <w:rPr>
                <w:sz w:val="16"/>
              </w:rPr>
              <w:t xml:space="preserve">3,9 </w:t>
            </w:r>
          </w:p>
        </w:tc>
        <w:tc>
          <w:tcPr>
            <w:tcW w:w="538" w:type="dxa"/>
            <w:tcBorders>
              <w:top w:val="single" w:sz="4" w:space="0" w:color="000000"/>
              <w:left w:val="single" w:sz="4" w:space="0" w:color="000000"/>
              <w:bottom w:val="single" w:sz="4" w:space="0" w:color="000000"/>
              <w:right w:val="single" w:sz="4" w:space="0" w:color="000000"/>
            </w:tcBorders>
            <w:vAlign w:val="center"/>
          </w:tcPr>
          <w:p w14:paraId="3CBAB55D" w14:textId="77777777" w:rsidR="00427517" w:rsidRDefault="00F60ECE">
            <w:pPr>
              <w:spacing w:after="0" w:line="259" w:lineRule="auto"/>
              <w:ind w:left="0" w:right="72" w:firstLine="0"/>
              <w:jc w:val="center"/>
            </w:pPr>
            <w:r>
              <w:rPr>
                <w:sz w:val="16"/>
              </w:rPr>
              <w:t xml:space="preserve">3,9 </w:t>
            </w:r>
          </w:p>
        </w:tc>
        <w:tc>
          <w:tcPr>
            <w:tcW w:w="1082" w:type="dxa"/>
            <w:tcBorders>
              <w:top w:val="single" w:sz="4" w:space="0" w:color="000000"/>
              <w:left w:val="single" w:sz="4" w:space="0" w:color="000000"/>
              <w:bottom w:val="single" w:sz="4" w:space="0" w:color="000000"/>
              <w:right w:val="single" w:sz="4" w:space="0" w:color="000000"/>
            </w:tcBorders>
          </w:tcPr>
          <w:p w14:paraId="61CC91F7"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008A121" w14:textId="77777777" w:rsidR="00427517" w:rsidRDefault="00F60ECE">
            <w:pPr>
              <w:spacing w:after="12" w:line="259" w:lineRule="auto"/>
              <w:ind w:left="0" w:right="69" w:firstLine="0"/>
              <w:jc w:val="center"/>
            </w:pPr>
            <w:r>
              <w:rPr>
                <w:sz w:val="16"/>
              </w:rPr>
              <w:t xml:space="preserve">wentylator </w:t>
            </w:r>
          </w:p>
          <w:p w14:paraId="661A0DC8" w14:textId="77777777" w:rsidR="00427517" w:rsidRDefault="00F60ECE">
            <w:pPr>
              <w:spacing w:after="0" w:line="259" w:lineRule="auto"/>
              <w:ind w:left="0" w:right="73"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108FA49A"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71AA5B1E" w14:textId="77777777" w:rsidR="00427517" w:rsidRDefault="00F60ECE">
            <w:pPr>
              <w:spacing w:after="0" w:line="259" w:lineRule="auto"/>
              <w:ind w:left="101" w:firstLine="0"/>
              <w:jc w:val="left"/>
            </w:pPr>
            <w:r>
              <w:rPr>
                <w:sz w:val="16"/>
              </w:rPr>
              <w:t xml:space="preserve">W2 </w:t>
            </w:r>
          </w:p>
        </w:tc>
      </w:tr>
      <w:tr w:rsidR="00427517" w14:paraId="63C95676"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728F6941" w14:textId="77777777" w:rsidR="00427517" w:rsidRDefault="00F60ECE">
            <w:pPr>
              <w:spacing w:after="0" w:line="259" w:lineRule="auto"/>
              <w:ind w:left="0" w:right="72" w:firstLine="0"/>
              <w:jc w:val="center"/>
            </w:pPr>
            <w:r>
              <w:rPr>
                <w:sz w:val="16"/>
              </w:rPr>
              <w:t xml:space="preserve">17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C5E3A5" w14:textId="77777777" w:rsidR="00427517" w:rsidRDefault="00F60ECE">
            <w:pPr>
              <w:spacing w:after="0" w:line="259" w:lineRule="auto"/>
              <w:ind w:left="0" w:firstLine="0"/>
              <w:jc w:val="left"/>
            </w:pPr>
            <w:r>
              <w:rPr>
                <w:sz w:val="16"/>
              </w:rPr>
              <w:t xml:space="preserve">Pom. techniczne </w:t>
            </w:r>
          </w:p>
        </w:tc>
        <w:tc>
          <w:tcPr>
            <w:tcW w:w="646" w:type="dxa"/>
            <w:tcBorders>
              <w:top w:val="single" w:sz="4" w:space="0" w:color="000000"/>
              <w:left w:val="single" w:sz="4" w:space="0" w:color="000000"/>
              <w:bottom w:val="single" w:sz="4" w:space="0" w:color="000000"/>
              <w:right w:val="single" w:sz="4" w:space="0" w:color="000000"/>
            </w:tcBorders>
            <w:vAlign w:val="center"/>
          </w:tcPr>
          <w:p w14:paraId="7CBADC52" w14:textId="77777777" w:rsidR="00427517" w:rsidRDefault="00F60ECE">
            <w:pPr>
              <w:spacing w:after="0" w:line="259" w:lineRule="auto"/>
              <w:ind w:left="0" w:right="70" w:firstLine="0"/>
              <w:jc w:val="center"/>
            </w:pPr>
            <w:r>
              <w:rPr>
                <w:sz w:val="16"/>
              </w:rPr>
              <w:t xml:space="preserve">7,2 </w:t>
            </w:r>
          </w:p>
        </w:tc>
        <w:tc>
          <w:tcPr>
            <w:tcW w:w="518" w:type="dxa"/>
            <w:tcBorders>
              <w:top w:val="single" w:sz="4" w:space="0" w:color="000000"/>
              <w:left w:val="single" w:sz="4" w:space="0" w:color="000000"/>
              <w:bottom w:val="single" w:sz="4" w:space="0" w:color="000000"/>
              <w:right w:val="single" w:sz="4" w:space="0" w:color="000000"/>
            </w:tcBorders>
            <w:vAlign w:val="center"/>
          </w:tcPr>
          <w:p w14:paraId="27A33C84"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3C554EC6" w14:textId="77777777" w:rsidR="00427517" w:rsidRDefault="00F60ECE">
            <w:pPr>
              <w:spacing w:after="0" w:line="259" w:lineRule="auto"/>
              <w:ind w:left="0" w:right="71" w:firstLine="0"/>
              <w:jc w:val="center"/>
            </w:pPr>
            <w:r>
              <w:rPr>
                <w:sz w:val="16"/>
              </w:rPr>
              <w:t xml:space="preserve">22 </w:t>
            </w:r>
          </w:p>
        </w:tc>
        <w:tc>
          <w:tcPr>
            <w:tcW w:w="670" w:type="dxa"/>
            <w:tcBorders>
              <w:top w:val="single" w:sz="4" w:space="0" w:color="000000"/>
              <w:left w:val="single" w:sz="4" w:space="0" w:color="000000"/>
              <w:bottom w:val="single" w:sz="4" w:space="0" w:color="000000"/>
              <w:right w:val="single" w:sz="4" w:space="0" w:color="000000"/>
            </w:tcBorders>
            <w:vAlign w:val="center"/>
          </w:tcPr>
          <w:p w14:paraId="2FBBCBF6" w14:textId="77777777" w:rsidR="00427517" w:rsidRDefault="00F60ECE">
            <w:pPr>
              <w:spacing w:after="0" w:line="259" w:lineRule="auto"/>
              <w:ind w:left="0" w:right="71" w:firstLine="0"/>
              <w:jc w:val="center"/>
            </w:pPr>
            <w:r>
              <w:rPr>
                <w:sz w:val="16"/>
              </w:rPr>
              <w:t xml:space="preserve">30 </w:t>
            </w:r>
          </w:p>
        </w:tc>
        <w:tc>
          <w:tcPr>
            <w:tcW w:w="663" w:type="dxa"/>
            <w:tcBorders>
              <w:top w:val="single" w:sz="4" w:space="0" w:color="000000"/>
              <w:left w:val="single" w:sz="4" w:space="0" w:color="000000"/>
              <w:bottom w:val="single" w:sz="4" w:space="0" w:color="000000"/>
              <w:right w:val="single" w:sz="4" w:space="0" w:color="000000"/>
            </w:tcBorders>
            <w:vAlign w:val="center"/>
          </w:tcPr>
          <w:p w14:paraId="528C6186" w14:textId="77777777" w:rsidR="00427517" w:rsidRDefault="00F60ECE">
            <w:pPr>
              <w:spacing w:after="0" w:line="259" w:lineRule="auto"/>
              <w:ind w:left="0" w:right="69" w:firstLine="0"/>
              <w:jc w:val="center"/>
            </w:pPr>
            <w:r>
              <w:rPr>
                <w:sz w:val="16"/>
              </w:rPr>
              <w:t xml:space="preserve">30 </w:t>
            </w:r>
          </w:p>
        </w:tc>
        <w:tc>
          <w:tcPr>
            <w:tcW w:w="504" w:type="dxa"/>
            <w:tcBorders>
              <w:top w:val="single" w:sz="4" w:space="0" w:color="000000"/>
              <w:left w:val="single" w:sz="4" w:space="0" w:color="000000"/>
              <w:bottom w:val="single" w:sz="4" w:space="0" w:color="000000"/>
              <w:right w:val="single" w:sz="4" w:space="0" w:color="000000"/>
            </w:tcBorders>
            <w:vAlign w:val="center"/>
          </w:tcPr>
          <w:p w14:paraId="6E86449E" w14:textId="77777777" w:rsidR="00427517" w:rsidRDefault="00F60ECE">
            <w:pPr>
              <w:spacing w:after="0" w:line="259" w:lineRule="auto"/>
              <w:ind w:left="0" w:right="72" w:firstLine="0"/>
              <w:jc w:val="center"/>
            </w:pPr>
            <w:r>
              <w:rPr>
                <w:sz w:val="16"/>
              </w:rPr>
              <w:t xml:space="preserve">1,4 </w:t>
            </w:r>
          </w:p>
        </w:tc>
        <w:tc>
          <w:tcPr>
            <w:tcW w:w="538" w:type="dxa"/>
            <w:tcBorders>
              <w:top w:val="single" w:sz="4" w:space="0" w:color="000000"/>
              <w:left w:val="single" w:sz="4" w:space="0" w:color="000000"/>
              <w:bottom w:val="single" w:sz="4" w:space="0" w:color="000000"/>
              <w:right w:val="single" w:sz="4" w:space="0" w:color="000000"/>
            </w:tcBorders>
            <w:vAlign w:val="center"/>
          </w:tcPr>
          <w:p w14:paraId="300353AA" w14:textId="77777777" w:rsidR="00427517" w:rsidRDefault="00F60ECE">
            <w:pPr>
              <w:spacing w:after="0" w:line="259" w:lineRule="auto"/>
              <w:ind w:left="0" w:right="72" w:firstLine="0"/>
              <w:jc w:val="center"/>
            </w:pPr>
            <w:r>
              <w:rPr>
                <w:sz w:val="16"/>
              </w:rPr>
              <w:t xml:space="preserve">1,4 </w:t>
            </w:r>
          </w:p>
        </w:tc>
        <w:tc>
          <w:tcPr>
            <w:tcW w:w="1082" w:type="dxa"/>
            <w:tcBorders>
              <w:top w:val="single" w:sz="4" w:space="0" w:color="000000"/>
              <w:left w:val="single" w:sz="4" w:space="0" w:color="000000"/>
              <w:bottom w:val="single" w:sz="4" w:space="0" w:color="000000"/>
              <w:right w:val="single" w:sz="4" w:space="0" w:color="000000"/>
            </w:tcBorders>
          </w:tcPr>
          <w:p w14:paraId="0AAD7AC0"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C4AD0FF" w14:textId="77777777" w:rsidR="00427517" w:rsidRDefault="00F60ECE">
            <w:pPr>
              <w:spacing w:after="0" w:line="259" w:lineRule="auto"/>
              <w:ind w:left="0" w:right="70" w:firstLine="0"/>
              <w:jc w:val="center"/>
            </w:pPr>
            <w:r>
              <w:rPr>
                <w:sz w:val="16"/>
              </w:rPr>
              <w:t xml:space="preserve">went. </w:t>
            </w:r>
          </w:p>
          <w:p w14:paraId="1D4097C9" w14:textId="77777777" w:rsidR="00427517" w:rsidRDefault="00F60ECE">
            <w:pPr>
              <w:spacing w:after="0" w:line="259" w:lineRule="auto"/>
              <w:ind w:left="10" w:firstLine="0"/>
            </w:pPr>
            <w:r>
              <w:rPr>
                <w:sz w:val="16"/>
              </w:rPr>
              <w:t xml:space="preserve">mechaniczna  </w:t>
            </w:r>
          </w:p>
        </w:tc>
        <w:tc>
          <w:tcPr>
            <w:tcW w:w="509" w:type="dxa"/>
            <w:tcBorders>
              <w:top w:val="single" w:sz="4" w:space="0" w:color="000000"/>
              <w:left w:val="single" w:sz="4" w:space="0" w:color="000000"/>
              <w:bottom w:val="single" w:sz="4" w:space="0" w:color="000000"/>
              <w:right w:val="single" w:sz="4" w:space="0" w:color="000000"/>
            </w:tcBorders>
            <w:vAlign w:val="center"/>
          </w:tcPr>
          <w:p w14:paraId="520BC8FE"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292AA359" w14:textId="77777777" w:rsidR="00427517" w:rsidRDefault="00F60ECE">
            <w:pPr>
              <w:spacing w:after="0" w:line="259" w:lineRule="auto"/>
              <w:ind w:left="101" w:firstLine="0"/>
              <w:jc w:val="left"/>
            </w:pPr>
            <w:r>
              <w:rPr>
                <w:sz w:val="16"/>
              </w:rPr>
              <w:t xml:space="preserve">W1 </w:t>
            </w:r>
          </w:p>
        </w:tc>
      </w:tr>
      <w:tr w:rsidR="00427517" w14:paraId="3B3F5B9A"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3E06D17F" w14:textId="77777777" w:rsidR="00427517" w:rsidRDefault="00F60ECE">
            <w:pPr>
              <w:spacing w:after="0" w:line="259" w:lineRule="auto"/>
              <w:ind w:left="0" w:right="72" w:firstLine="0"/>
              <w:jc w:val="center"/>
            </w:pPr>
            <w:r>
              <w:rPr>
                <w:sz w:val="16"/>
              </w:rPr>
              <w:t xml:space="preserve">16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9FCCCE" w14:textId="77777777" w:rsidR="00427517" w:rsidRDefault="00F60ECE">
            <w:pPr>
              <w:spacing w:after="0" w:line="259" w:lineRule="auto"/>
              <w:ind w:left="0" w:firstLine="0"/>
              <w:jc w:val="left"/>
            </w:pPr>
            <w:r>
              <w:rPr>
                <w:sz w:val="16"/>
              </w:rPr>
              <w:t xml:space="preserve">Korytarz </w:t>
            </w:r>
          </w:p>
        </w:tc>
        <w:tc>
          <w:tcPr>
            <w:tcW w:w="646" w:type="dxa"/>
            <w:tcBorders>
              <w:top w:val="single" w:sz="4" w:space="0" w:color="000000"/>
              <w:left w:val="single" w:sz="4" w:space="0" w:color="000000"/>
              <w:bottom w:val="single" w:sz="4" w:space="0" w:color="000000"/>
              <w:right w:val="single" w:sz="4" w:space="0" w:color="000000"/>
            </w:tcBorders>
            <w:vAlign w:val="center"/>
          </w:tcPr>
          <w:p w14:paraId="5B80C23E" w14:textId="77777777" w:rsidR="00427517" w:rsidRDefault="00F60ECE">
            <w:pPr>
              <w:spacing w:after="0" w:line="259" w:lineRule="auto"/>
              <w:ind w:left="0" w:right="70" w:firstLine="0"/>
              <w:jc w:val="center"/>
            </w:pPr>
            <w:r>
              <w:rPr>
                <w:sz w:val="16"/>
              </w:rPr>
              <w:t xml:space="preserve">7,9 </w:t>
            </w:r>
          </w:p>
        </w:tc>
        <w:tc>
          <w:tcPr>
            <w:tcW w:w="518" w:type="dxa"/>
            <w:tcBorders>
              <w:top w:val="single" w:sz="4" w:space="0" w:color="000000"/>
              <w:left w:val="single" w:sz="4" w:space="0" w:color="000000"/>
              <w:bottom w:val="single" w:sz="4" w:space="0" w:color="000000"/>
              <w:right w:val="single" w:sz="4" w:space="0" w:color="000000"/>
            </w:tcBorders>
            <w:vAlign w:val="center"/>
          </w:tcPr>
          <w:p w14:paraId="75A8A255"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6168809A" w14:textId="77777777" w:rsidR="00427517" w:rsidRDefault="00F60ECE">
            <w:pPr>
              <w:spacing w:after="0" w:line="259" w:lineRule="auto"/>
              <w:ind w:left="0" w:right="71" w:firstLine="0"/>
              <w:jc w:val="center"/>
            </w:pPr>
            <w:r>
              <w:rPr>
                <w:sz w:val="16"/>
              </w:rPr>
              <w:t xml:space="preserve">24 </w:t>
            </w:r>
          </w:p>
        </w:tc>
        <w:tc>
          <w:tcPr>
            <w:tcW w:w="670" w:type="dxa"/>
            <w:tcBorders>
              <w:top w:val="single" w:sz="4" w:space="0" w:color="000000"/>
              <w:left w:val="single" w:sz="4" w:space="0" w:color="000000"/>
              <w:bottom w:val="single" w:sz="4" w:space="0" w:color="000000"/>
              <w:right w:val="single" w:sz="4" w:space="0" w:color="000000"/>
            </w:tcBorders>
            <w:vAlign w:val="center"/>
          </w:tcPr>
          <w:p w14:paraId="011A792D" w14:textId="77777777" w:rsidR="00427517" w:rsidRDefault="00F60ECE">
            <w:pPr>
              <w:spacing w:after="0" w:line="259" w:lineRule="auto"/>
              <w:ind w:left="0" w:right="69" w:firstLine="0"/>
              <w:jc w:val="center"/>
            </w:pPr>
            <w:r>
              <w:rPr>
                <w:sz w:val="16"/>
              </w:rPr>
              <w:t xml:space="preserve">260 </w:t>
            </w:r>
          </w:p>
        </w:tc>
        <w:tc>
          <w:tcPr>
            <w:tcW w:w="663" w:type="dxa"/>
            <w:tcBorders>
              <w:top w:val="single" w:sz="4" w:space="0" w:color="000000"/>
              <w:left w:val="single" w:sz="4" w:space="0" w:color="000000"/>
              <w:bottom w:val="single" w:sz="4" w:space="0" w:color="000000"/>
              <w:right w:val="single" w:sz="4" w:space="0" w:color="000000"/>
            </w:tcBorders>
            <w:vAlign w:val="center"/>
          </w:tcPr>
          <w:p w14:paraId="6FA77608" w14:textId="77777777" w:rsidR="00427517" w:rsidRDefault="00F60ECE">
            <w:pPr>
              <w:spacing w:after="0" w:line="259" w:lineRule="auto"/>
              <w:ind w:left="0" w:right="72" w:firstLine="0"/>
              <w:jc w:val="center"/>
            </w:pPr>
            <w:r>
              <w:rPr>
                <w:sz w:val="16"/>
              </w:rPr>
              <w:t xml:space="preserve">260 </w:t>
            </w:r>
          </w:p>
        </w:tc>
        <w:tc>
          <w:tcPr>
            <w:tcW w:w="504" w:type="dxa"/>
            <w:tcBorders>
              <w:top w:val="single" w:sz="4" w:space="0" w:color="000000"/>
              <w:left w:val="single" w:sz="4" w:space="0" w:color="000000"/>
              <w:bottom w:val="single" w:sz="4" w:space="0" w:color="000000"/>
              <w:right w:val="single" w:sz="4" w:space="0" w:color="000000"/>
            </w:tcBorders>
            <w:vAlign w:val="center"/>
          </w:tcPr>
          <w:p w14:paraId="06680413" w14:textId="77777777" w:rsidR="00427517" w:rsidRDefault="00F60ECE">
            <w:pPr>
              <w:spacing w:after="0" w:line="259" w:lineRule="auto"/>
              <w:ind w:left="26" w:firstLine="0"/>
              <w:jc w:val="left"/>
            </w:pPr>
            <w:r>
              <w:rPr>
                <w:sz w:val="16"/>
              </w:rPr>
              <w:t xml:space="preserve">11,0 </w:t>
            </w:r>
          </w:p>
        </w:tc>
        <w:tc>
          <w:tcPr>
            <w:tcW w:w="538" w:type="dxa"/>
            <w:tcBorders>
              <w:top w:val="single" w:sz="4" w:space="0" w:color="000000"/>
              <w:left w:val="single" w:sz="4" w:space="0" w:color="000000"/>
              <w:bottom w:val="single" w:sz="4" w:space="0" w:color="000000"/>
              <w:right w:val="single" w:sz="4" w:space="0" w:color="000000"/>
            </w:tcBorders>
            <w:vAlign w:val="center"/>
          </w:tcPr>
          <w:p w14:paraId="5F7112F5" w14:textId="77777777" w:rsidR="00427517" w:rsidRDefault="00F60ECE">
            <w:pPr>
              <w:spacing w:after="0" w:line="259" w:lineRule="auto"/>
              <w:ind w:left="41" w:firstLine="0"/>
              <w:jc w:val="left"/>
            </w:pPr>
            <w:r>
              <w:rPr>
                <w:sz w:val="16"/>
              </w:rPr>
              <w:t xml:space="preserve">11,0 </w:t>
            </w:r>
          </w:p>
        </w:tc>
        <w:tc>
          <w:tcPr>
            <w:tcW w:w="1082" w:type="dxa"/>
            <w:tcBorders>
              <w:top w:val="single" w:sz="4" w:space="0" w:color="000000"/>
              <w:left w:val="single" w:sz="4" w:space="0" w:color="000000"/>
              <w:bottom w:val="single" w:sz="4" w:space="0" w:color="000000"/>
              <w:right w:val="single" w:sz="4" w:space="0" w:color="000000"/>
            </w:tcBorders>
          </w:tcPr>
          <w:p w14:paraId="0FF13AD7"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46B0AEB"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098EB7C9"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432D4866" w14:textId="77777777" w:rsidR="00427517" w:rsidRDefault="00F60ECE">
            <w:pPr>
              <w:spacing w:after="0" w:line="259" w:lineRule="auto"/>
              <w:ind w:left="0" w:right="70" w:firstLine="0"/>
              <w:jc w:val="center"/>
            </w:pPr>
            <w:r>
              <w:rPr>
                <w:sz w:val="16"/>
              </w:rPr>
              <w:t xml:space="preserve">- </w:t>
            </w:r>
          </w:p>
        </w:tc>
      </w:tr>
      <w:tr w:rsidR="00427517" w14:paraId="2BEFFEBE"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08AA0807" w14:textId="77777777" w:rsidR="00427517" w:rsidRDefault="00F60ECE">
            <w:pPr>
              <w:spacing w:after="0" w:line="259" w:lineRule="auto"/>
              <w:ind w:left="0" w:right="72" w:firstLine="0"/>
              <w:jc w:val="center"/>
            </w:pPr>
            <w:r>
              <w:rPr>
                <w:sz w:val="16"/>
              </w:rPr>
              <w:t xml:space="preserve">15 </w:t>
            </w:r>
          </w:p>
        </w:tc>
        <w:tc>
          <w:tcPr>
            <w:tcW w:w="1418" w:type="dxa"/>
            <w:tcBorders>
              <w:top w:val="single" w:sz="4" w:space="0" w:color="000000"/>
              <w:left w:val="single" w:sz="4" w:space="0" w:color="000000"/>
              <w:bottom w:val="single" w:sz="4" w:space="0" w:color="000000"/>
              <w:right w:val="single" w:sz="4" w:space="0" w:color="000000"/>
            </w:tcBorders>
            <w:vAlign w:val="center"/>
          </w:tcPr>
          <w:p w14:paraId="7E02A94A" w14:textId="77777777" w:rsidR="00427517" w:rsidRDefault="00F60ECE">
            <w:pPr>
              <w:spacing w:after="0" w:line="259" w:lineRule="auto"/>
              <w:ind w:left="0" w:firstLine="0"/>
              <w:jc w:val="left"/>
            </w:pPr>
            <w:r>
              <w:rPr>
                <w:sz w:val="16"/>
              </w:rPr>
              <w:t xml:space="preserve">Kuchnia </w:t>
            </w:r>
          </w:p>
        </w:tc>
        <w:tc>
          <w:tcPr>
            <w:tcW w:w="646" w:type="dxa"/>
            <w:tcBorders>
              <w:top w:val="single" w:sz="4" w:space="0" w:color="000000"/>
              <w:left w:val="single" w:sz="4" w:space="0" w:color="000000"/>
              <w:bottom w:val="single" w:sz="4" w:space="0" w:color="000000"/>
              <w:right w:val="single" w:sz="4" w:space="0" w:color="000000"/>
            </w:tcBorders>
            <w:vAlign w:val="center"/>
          </w:tcPr>
          <w:p w14:paraId="4725774A" w14:textId="77777777" w:rsidR="00427517" w:rsidRDefault="00F60ECE">
            <w:pPr>
              <w:spacing w:after="0" w:line="259" w:lineRule="auto"/>
              <w:ind w:left="0" w:right="72" w:firstLine="0"/>
              <w:jc w:val="center"/>
            </w:pPr>
            <w:r>
              <w:rPr>
                <w:sz w:val="16"/>
              </w:rPr>
              <w:t xml:space="preserve">16,3 </w:t>
            </w:r>
          </w:p>
        </w:tc>
        <w:tc>
          <w:tcPr>
            <w:tcW w:w="518" w:type="dxa"/>
            <w:tcBorders>
              <w:top w:val="single" w:sz="4" w:space="0" w:color="000000"/>
              <w:left w:val="single" w:sz="4" w:space="0" w:color="000000"/>
              <w:bottom w:val="single" w:sz="4" w:space="0" w:color="000000"/>
              <w:right w:val="single" w:sz="4" w:space="0" w:color="000000"/>
            </w:tcBorders>
            <w:vAlign w:val="center"/>
          </w:tcPr>
          <w:p w14:paraId="035E3205"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4FB19F04" w14:textId="77777777" w:rsidR="00427517" w:rsidRDefault="00F60ECE">
            <w:pPr>
              <w:spacing w:after="0" w:line="259" w:lineRule="auto"/>
              <w:ind w:left="0" w:right="71" w:firstLine="0"/>
              <w:jc w:val="center"/>
            </w:pPr>
            <w:r>
              <w:rPr>
                <w:sz w:val="16"/>
              </w:rPr>
              <w:t xml:space="preserve">49 </w:t>
            </w:r>
          </w:p>
        </w:tc>
        <w:tc>
          <w:tcPr>
            <w:tcW w:w="670" w:type="dxa"/>
            <w:tcBorders>
              <w:top w:val="single" w:sz="4" w:space="0" w:color="000000"/>
              <w:left w:val="single" w:sz="4" w:space="0" w:color="000000"/>
              <w:bottom w:val="single" w:sz="4" w:space="0" w:color="000000"/>
              <w:right w:val="single" w:sz="4" w:space="0" w:color="000000"/>
            </w:tcBorders>
            <w:vAlign w:val="center"/>
          </w:tcPr>
          <w:p w14:paraId="6C2E34F1" w14:textId="77777777" w:rsidR="00427517" w:rsidRDefault="00F60ECE">
            <w:pPr>
              <w:spacing w:after="0" w:line="259" w:lineRule="auto"/>
              <w:ind w:left="0" w:right="69"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43B1EF3F" w14:textId="77777777" w:rsidR="00427517" w:rsidRDefault="00F60ECE">
            <w:pPr>
              <w:spacing w:after="0" w:line="259" w:lineRule="auto"/>
              <w:ind w:left="0" w:right="72"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1C341ABB" w14:textId="77777777" w:rsidR="00427517" w:rsidRDefault="00F60ECE">
            <w:pPr>
              <w:spacing w:after="0" w:line="259" w:lineRule="auto"/>
              <w:ind w:left="0" w:right="72" w:firstLine="0"/>
              <w:jc w:val="center"/>
            </w:pPr>
            <w:r>
              <w:rPr>
                <w:sz w:val="16"/>
              </w:rPr>
              <w:t xml:space="preserve">2,0 </w:t>
            </w:r>
          </w:p>
        </w:tc>
        <w:tc>
          <w:tcPr>
            <w:tcW w:w="538" w:type="dxa"/>
            <w:tcBorders>
              <w:top w:val="single" w:sz="4" w:space="0" w:color="000000"/>
              <w:left w:val="single" w:sz="4" w:space="0" w:color="000000"/>
              <w:bottom w:val="single" w:sz="4" w:space="0" w:color="000000"/>
              <w:right w:val="single" w:sz="4" w:space="0" w:color="000000"/>
            </w:tcBorders>
            <w:vAlign w:val="center"/>
          </w:tcPr>
          <w:p w14:paraId="15F23F6B" w14:textId="77777777" w:rsidR="00427517" w:rsidRDefault="00F60ECE">
            <w:pPr>
              <w:spacing w:after="0" w:line="259" w:lineRule="auto"/>
              <w:ind w:left="0" w:right="72" w:firstLine="0"/>
              <w:jc w:val="center"/>
            </w:pPr>
            <w:r>
              <w:rPr>
                <w:sz w:val="16"/>
              </w:rPr>
              <w:t xml:space="preserve">2,0 </w:t>
            </w:r>
          </w:p>
        </w:tc>
        <w:tc>
          <w:tcPr>
            <w:tcW w:w="1082" w:type="dxa"/>
            <w:tcBorders>
              <w:top w:val="single" w:sz="4" w:space="0" w:color="000000"/>
              <w:left w:val="single" w:sz="4" w:space="0" w:color="000000"/>
              <w:bottom w:val="single" w:sz="4" w:space="0" w:color="000000"/>
              <w:right w:val="single" w:sz="4" w:space="0" w:color="000000"/>
            </w:tcBorders>
          </w:tcPr>
          <w:p w14:paraId="0977AA4A"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ECC981F" w14:textId="77777777" w:rsidR="00427517" w:rsidRDefault="00F60ECE">
            <w:pPr>
              <w:spacing w:after="9" w:line="259" w:lineRule="auto"/>
              <w:ind w:left="0" w:right="69" w:firstLine="0"/>
              <w:jc w:val="center"/>
            </w:pPr>
            <w:r>
              <w:rPr>
                <w:sz w:val="16"/>
              </w:rPr>
              <w:t xml:space="preserve">wentylator </w:t>
            </w:r>
          </w:p>
          <w:p w14:paraId="19F4C2CB" w14:textId="77777777" w:rsidR="00427517" w:rsidRDefault="00F60ECE">
            <w:pPr>
              <w:spacing w:after="0" w:line="259" w:lineRule="auto"/>
              <w:ind w:left="0" w:right="73"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5DE19DF1"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3375093C" w14:textId="77777777" w:rsidR="00427517" w:rsidRDefault="00F60ECE">
            <w:pPr>
              <w:spacing w:after="0" w:line="259" w:lineRule="auto"/>
              <w:ind w:left="0" w:firstLine="0"/>
            </w:pPr>
            <w:r>
              <w:rPr>
                <w:sz w:val="16"/>
              </w:rPr>
              <w:t xml:space="preserve">OKAP </w:t>
            </w:r>
          </w:p>
        </w:tc>
      </w:tr>
      <w:tr w:rsidR="00427517" w14:paraId="432B7650"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310C7E7D" w14:textId="77777777" w:rsidR="00427517" w:rsidRDefault="00F60ECE">
            <w:pPr>
              <w:spacing w:after="0" w:line="259" w:lineRule="auto"/>
              <w:ind w:left="0" w:right="72" w:firstLine="0"/>
              <w:jc w:val="center"/>
            </w:pPr>
            <w:r>
              <w:rPr>
                <w:sz w:val="16"/>
              </w:rPr>
              <w:t xml:space="preserve">14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5D557B" w14:textId="77777777" w:rsidR="00427517" w:rsidRDefault="00F60ECE">
            <w:pPr>
              <w:spacing w:after="0" w:line="259" w:lineRule="auto"/>
              <w:ind w:left="0" w:firstLine="0"/>
              <w:jc w:val="left"/>
            </w:pPr>
            <w:r>
              <w:rPr>
                <w:sz w:val="16"/>
              </w:rPr>
              <w:t xml:space="preserve">Świetlica </w:t>
            </w:r>
          </w:p>
        </w:tc>
        <w:tc>
          <w:tcPr>
            <w:tcW w:w="646" w:type="dxa"/>
            <w:tcBorders>
              <w:top w:val="single" w:sz="4" w:space="0" w:color="000000"/>
              <w:left w:val="single" w:sz="4" w:space="0" w:color="000000"/>
              <w:bottom w:val="single" w:sz="4" w:space="0" w:color="000000"/>
              <w:right w:val="single" w:sz="4" w:space="0" w:color="000000"/>
            </w:tcBorders>
            <w:vAlign w:val="center"/>
          </w:tcPr>
          <w:p w14:paraId="62A521E1" w14:textId="77777777" w:rsidR="00427517" w:rsidRDefault="00F60ECE">
            <w:pPr>
              <w:spacing w:after="0" w:line="259" w:lineRule="auto"/>
              <w:ind w:left="53" w:firstLine="0"/>
              <w:jc w:val="left"/>
            </w:pPr>
            <w:r>
              <w:rPr>
                <w:sz w:val="16"/>
              </w:rPr>
              <w:t xml:space="preserve">120,8 </w:t>
            </w:r>
          </w:p>
        </w:tc>
        <w:tc>
          <w:tcPr>
            <w:tcW w:w="518" w:type="dxa"/>
            <w:tcBorders>
              <w:top w:val="single" w:sz="4" w:space="0" w:color="000000"/>
              <w:left w:val="single" w:sz="4" w:space="0" w:color="000000"/>
              <w:bottom w:val="single" w:sz="4" w:space="0" w:color="000000"/>
              <w:right w:val="single" w:sz="4" w:space="0" w:color="000000"/>
            </w:tcBorders>
            <w:vAlign w:val="center"/>
          </w:tcPr>
          <w:p w14:paraId="7411988A" w14:textId="77777777" w:rsidR="00427517" w:rsidRDefault="00F60ECE">
            <w:pPr>
              <w:spacing w:after="0" w:line="259" w:lineRule="auto"/>
              <w:ind w:left="0" w:right="72" w:firstLine="0"/>
              <w:jc w:val="center"/>
            </w:pPr>
            <w:r>
              <w:rPr>
                <w:sz w:val="16"/>
              </w:rPr>
              <w:t xml:space="preserve">3,9 </w:t>
            </w:r>
          </w:p>
        </w:tc>
        <w:tc>
          <w:tcPr>
            <w:tcW w:w="842" w:type="dxa"/>
            <w:tcBorders>
              <w:top w:val="single" w:sz="4" w:space="0" w:color="000000"/>
              <w:left w:val="single" w:sz="4" w:space="0" w:color="000000"/>
              <w:bottom w:val="single" w:sz="4" w:space="0" w:color="000000"/>
              <w:right w:val="single" w:sz="4" w:space="0" w:color="000000"/>
            </w:tcBorders>
            <w:vAlign w:val="center"/>
          </w:tcPr>
          <w:p w14:paraId="6215E43C" w14:textId="77777777" w:rsidR="00427517" w:rsidRDefault="00F60ECE">
            <w:pPr>
              <w:spacing w:after="0" w:line="259" w:lineRule="auto"/>
              <w:ind w:left="0" w:right="69" w:firstLine="0"/>
              <w:jc w:val="center"/>
            </w:pPr>
            <w:r>
              <w:rPr>
                <w:sz w:val="16"/>
              </w:rPr>
              <w:t xml:space="preserve">465 </w:t>
            </w:r>
          </w:p>
        </w:tc>
        <w:tc>
          <w:tcPr>
            <w:tcW w:w="670" w:type="dxa"/>
            <w:tcBorders>
              <w:top w:val="single" w:sz="4" w:space="0" w:color="000000"/>
              <w:left w:val="single" w:sz="4" w:space="0" w:color="000000"/>
              <w:bottom w:val="single" w:sz="4" w:space="0" w:color="000000"/>
              <w:right w:val="single" w:sz="4" w:space="0" w:color="000000"/>
            </w:tcBorders>
            <w:vAlign w:val="center"/>
          </w:tcPr>
          <w:p w14:paraId="7CE1C69B" w14:textId="77777777" w:rsidR="00427517" w:rsidRDefault="00F60ECE">
            <w:pPr>
              <w:spacing w:after="0" w:line="259" w:lineRule="auto"/>
              <w:ind w:left="86" w:firstLine="0"/>
              <w:jc w:val="left"/>
            </w:pPr>
            <w:r>
              <w:rPr>
                <w:sz w:val="16"/>
              </w:rPr>
              <w:t xml:space="preserve">3000 </w:t>
            </w:r>
          </w:p>
        </w:tc>
        <w:tc>
          <w:tcPr>
            <w:tcW w:w="663" w:type="dxa"/>
            <w:tcBorders>
              <w:top w:val="single" w:sz="4" w:space="0" w:color="000000"/>
              <w:left w:val="single" w:sz="4" w:space="0" w:color="000000"/>
              <w:bottom w:val="single" w:sz="4" w:space="0" w:color="000000"/>
              <w:right w:val="single" w:sz="4" w:space="0" w:color="000000"/>
            </w:tcBorders>
            <w:vAlign w:val="center"/>
          </w:tcPr>
          <w:p w14:paraId="7C8D2F53" w14:textId="77777777" w:rsidR="00427517" w:rsidRDefault="00F60ECE">
            <w:pPr>
              <w:spacing w:after="0" w:line="259" w:lineRule="auto"/>
              <w:ind w:left="84" w:firstLine="0"/>
              <w:jc w:val="left"/>
            </w:pPr>
            <w:r>
              <w:rPr>
                <w:sz w:val="16"/>
              </w:rPr>
              <w:t xml:space="preserve">2580 </w:t>
            </w:r>
          </w:p>
        </w:tc>
        <w:tc>
          <w:tcPr>
            <w:tcW w:w="504" w:type="dxa"/>
            <w:tcBorders>
              <w:top w:val="single" w:sz="4" w:space="0" w:color="000000"/>
              <w:left w:val="single" w:sz="4" w:space="0" w:color="000000"/>
              <w:bottom w:val="single" w:sz="4" w:space="0" w:color="000000"/>
              <w:right w:val="single" w:sz="4" w:space="0" w:color="000000"/>
            </w:tcBorders>
            <w:vAlign w:val="center"/>
          </w:tcPr>
          <w:p w14:paraId="4F5D8FA4" w14:textId="77777777" w:rsidR="00427517" w:rsidRDefault="00F60ECE">
            <w:pPr>
              <w:spacing w:after="0" w:line="259" w:lineRule="auto"/>
              <w:ind w:left="0" w:right="72" w:firstLine="0"/>
              <w:jc w:val="center"/>
            </w:pPr>
            <w:r>
              <w:rPr>
                <w:sz w:val="16"/>
              </w:rPr>
              <w:t xml:space="preserve">6,5 </w:t>
            </w:r>
          </w:p>
        </w:tc>
        <w:tc>
          <w:tcPr>
            <w:tcW w:w="538" w:type="dxa"/>
            <w:tcBorders>
              <w:top w:val="single" w:sz="4" w:space="0" w:color="000000"/>
              <w:left w:val="single" w:sz="4" w:space="0" w:color="000000"/>
              <w:bottom w:val="single" w:sz="4" w:space="0" w:color="000000"/>
              <w:right w:val="single" w:sz="4" w:space="0" w:color="000000"/>
            </w:tcBorders>
            <w:vAlign w:val="center"/>
          </w:tcPr>
          <w:p w14:paraId="535C7698" w14:textId="77777777" w:rsidR="00427517" w:rsidRDefault="00F60ECE">
            <w:pPr>
              <w:spacing w:after="0" w:line="259" w:lineRule="auto"/>
              <w:ind w:left="0" w:right="72" w:firstLine="0"/>
              <w:jc w:val="center"/>
            </w:pPr>
            <w:r>
              <w:rPr>
                <w:sz w:val="16"/>
              </w:rPr>
              <w:t xml:space="preserve">5,5 </w:t>
            </w:r>
          </w:p>
        </w:tc>
        <w:tc>
          <w:tcPr>
            <w:tcW w:w="1082" w:type="dxa"/>
            <w:tcBorders>
              <w:top w:val="single" w:sz="4" w:space="0" w:color="000000"/>
              <w:left w:val="single" w:sz="4" w:space="0" w:color="000000"/>
              <w:bottom w:val="single" w:sz="4" w:space="0" w:color="000000"/>
              <w:right w:val="single" w:sz="4" w:space="0" w:color="000000"/>
            </w:tcBorders>
          </w:tcPr>
          <w:p w14:paraId="1D3E9444" w14:textId="77777777" w:rsidR="00427517" w:rsidRDefault="00F60ECE">
            <w:pPr>
              <w:spacing w:after="0" w:line="259" w:lineRule="auto"/>
              <w:ind w:left="0" w:right="71" w:firstLine="0"/>
              <w:jc w:val="center"/>
            </w:pPr>
            <w:r>
              <w:rPr>
                <w:sz w:val="16"/>
              </w:rPr>
              <w:t xml:space="preserve">went. </w:t>
            </w:r>
          </w:p>
          <w:p w14:paraId="04CAAF87" w14:textId="77777777" w:rsidR="00427517" w:rsidRDefault="00F60ECE">
            <w:pPr>
              <w:spacing w:after="0" w:line="259" w:lineRule="auto"/>
              <w:ind w:left="0" w:firstLine="0"/>
            </w:pPr>
            <w:r>
              <w:rPr>
                <w:sz w:val="16"/>
              </w:rPr>
              <w:t xml:space="preserve">mechaniczna  </w:t>
            </w:r>
          </w:p>
        </w:tc>
        <w:tc>
          <w:tcPr>
            <w:tcW w:w="1102" w:type="dxa"/>
            <w:tcBorders>
              <w:top w:val="single" w:sz="4" w:space="0" w:color="000000"/>
              <w:left w:val="single" w:sz="4" w:space="0" w:color="000000"/>
              <w:bottom w:val="single" w:sz="4" w:space="0" w:color="000000"/>
              <w:right w:val="single" w:sz="4" w:space="0" w:color="000000"/>
            </w:tcBorders>
          </w:tcPr>
          <w:p w14:paraId="6EBC71B5" w14:textId="77777777" w:rsidR="00427517" w:rsidRDefault="00F60ECE">
            <w:pPr>
              <w:spacing w:after="0" w:line="259" w:lineRule="auto"/>
              <w:ind w:left="0" w:right="70" w:firstLine="0"/>
              <w:jc w:val="center"/>
            </w:pPr>
            <w:r>
              <w:rPr>
                <w:sz w:val="16"/>
              </w:rPr>
              <w:t xml:space="preserve">went. </w:t>
            </w:r>
          </w:p>
          <w:p w14:paraId="4E631847" w14:textId="77777777" w:rsidR="00427517" w:rsidRDefault="00F60ECE">
            <w:pPr>
              <w:spacing w:after="0" w:line="259" w:lineRule="auto"/>
              <w:ind w:left="10" w:firstLine="0"/>
            </w:pPr>
            <w:r>
              <w:rPr>
                <w:sz w:val="16"/>
              </w:rPr>
              <w:t xml:space="preserve">mechaniczna  </w:t>
            </w:r>
          </w:p>
        </w:tc>
        <w:tc>
          <w:tcPr>
            <w:tcW w:w="509" w:type="dxa"/>
            <w:tcBorders>
              <w:top w:val="single" w:sz="4" w:space="0" w:color="000000"/>
              <w:left w:val="single" w:sz="4" w:space="0" w:color="000000"/>
              <w:bottom w:val="single" w:sz="4" w:space="0" w:color="000000"/>
              <w:right w:val="single" w:sz="4" w:space="0" w:color="000000"/>
            </w:tcBorders>
            <w:vAlign w:val="center"/>
          </w:tcPr>
          <w:p w14:paraId="4AA72872" w14:textId="77777777" w:rsidR="00427517" w:rsidRDefault="00F60ECE">
            <w:pPr>
              <w:spacing w:after="0" w:line="259" w:lineRule="auto"/>
              <w:ind w:left="82" w:firstLine="0"/>
              <w:jc w:val="left"/>
            </w:pPr>
            <w:r>
              <w:rPr>
                <w:sz w:val="16"/>
              </w:rPr>
              <w:t xml:space="preserve">N1 </w:t>
            </w:r>
          </w:p>
        </w:tc>
        <w:tc>
          <w:tcPr>
            <w:tcW w:w="582" w:type="dxa"/>
            <w:tcBorders>
              <w:top w:val="single" w:sz="4" w:space="0" w:color="000000"/>
              <w:left w:val="single" w:sz="4" w:space="0" w:color="000000"/>
              <w:bottom w:val="single" w:sz="4" w:space="0" w:color="000000"/>
              <w:right w:val="single" w:sz="4" w:space="0" w:color="000000"/>
            </w:tcBorders>
            <w:vAlign w:val="center"/>
          </w:tcPr>
          <w:p w14:paraId="09C7704A" w14:textId="77777777" w:rsidR="00427517" w:rsidRDefault="00F60ECE">
            <w:pPr>
              <w:spacing w:after="0" w:line="259" w:lineRule="auto"/>
              <w:ind w:left="101" w:firstLine="0"/>
              <w:jc w:val="left"/>
            </w:pPr>
            <w:r>
              <w:rPr>
                <w:sz w:val="16"/>
              </w:rPr>
              <w:t xml:space="preserve">W1 </w:t>
            </w:r>
          </w:p>
        </w:tc>
      </w:tr>
      <w:tr w:rsidR="00427517" w14:paraId="55A0A8ED"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7566B413" w14:textId="77777777" w:rsidR="00427517" w:rsidRDefault="00F60ECE">
            <w:pPr>
              <w:spacing w:after="0" w:line="259" w:lineRule="auto"/>
              <w:ind w:left="0" w:right="72" w:firstLine="0"/>
              <w:jc w:val="center"/>
            </w:pPr>
            <w:r>
              <w:rPr>
                <w:sz w:val="16"/>
              </w:rPr>
              <w:t xml:space="preserve">13 </w:t>
            </w:r>
          </w:p>
        </w:tc>
        <w:tc>
          <w:tcPr>
            <w:tcW w:w="1418" w:type="dxa"/>
            <w:tcBorders>
              <w:top w:val="single" w:sz="4" w:space="0" w:color="000000"/>
              <w:left w:val="single" w:sz="4" w:space="0" w:color="000000"/>
              <w:bottom w:val="single" w:sz="4" w:space="0" w:color="000000"/>
              <w:right w:val="single" w:sz="4" w:space="0" w:color="000000"/>
            </w:tcBorders>
          </w:tcPr>
          <w:p w14:paraId="00173504" w14:textId="77777777" w:rsidR="00427517" w:rsidRDefault="00F60ECE">
            <w:pPr>
              <w:spacing w:after="0" w:line="259" w:lineRule="auto"/>
              <w:ind w:left="0" w:firstLine="0"/>
              <w:jc w:val="left"/>
            </w:pPr>
            <w:r>
              <w:rPr>
                <w:sz w:val="16"/>
              </w:rPr>
              <w:t xml:space="preserve">Pom. </w:t>
            </w:r>
          </w:p>
          <w:p w14:paraId="15599487" w14:textId="77777777" w:rsidR="00427517" w:rsidRDefault="00F60ECE">
            <w:pPr>
              <w:spacing w:after="0" w:line="259" w:lineRule="auto"/>
              <w:ind w:left="0" w:firstLine="0"/>
              <w:jc w:val="left"/>
            </w:pPr>
            <w:r>
              <w:rPr>
                <w:sz w:val="16"/>
              </w:rPr>
              <w:t xml:space="preserve">magazynowe </w:t>
            </w:r>
          </w:p>
        </w:tc>
        <w:tc>
          <w:tcPr>
            <w:tcW w:w="646" w:type="dxa"/>
            <w:tcBorders>
              <w:top w:val="single" w:sz="4" w:space="0" w:color="000000"/>
              <w:left w:val="single" w:sz="4" w:space="0" w:color="000000"/>
              <w:bottom w:val="single" w:sz="4" w:space="0" w:color="000000"/>
              <w:right w:val="single" w:sz="4" w:space="0" w:color="000000"/>
            </w:tcBorders>
            <w:vAlign w:val="center"/>
          </w:tcPr>
          <w:p w14:paraId="28A3A9C1" w14:textId="77777777" w:rsidR="00427517" w:rsidRDefault="00F60ECE">
            <w:pPr>
              <w:spacing w:after="0" w:line="259" w:lineRule="auto"/>
              <w:ind w:left="0" w:right="70" w:firstLine="0"/>
              <w:jc w:val="center"/>
            </w:pPr>
            <w:r>
              <w:rPr>
                <w:sz w:val="16"/>
              </w:rPr>
              <w:t xml:space="preserve">1,9 </w:t>
            </w:r>
          </w:p>
        </w:tc>
        <w:tc>
          <w:tcPr>
            <w:tcW w:w="518" w:type="dxa"/>
            <w:tcBorders>
              <w:top w:val="single" w:sz="4" w:space="0" w:color="000000"/>
              <w:left w:val="single" w:sz="4" w:space="0" w:color="000000"/>
              <w:bottom w:val="single" w:sz="4" w:space="0" w:color="000000"/>
              <w:right w:val="single" w:sz="4" w:space="0" w:color="000000"/>
            </w:tcBorders>
            <w:vAlign w:val="center"/>
          </w:tcPr>
          <w:p w14:paraId="29B426C7"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7F406380" w14:textId="77777777" w:rsidR="00427517" w:rsidRDefault="00F60ECE">
            <w:pPr>
              <w:spacing w:after="0" w:line="259" w:lineRule="auto"/>
              <w:ind w:left="0" w:right="69" w:firstLine="0"/>
              <w:jc w:val="center"/>
            </w:pPr>
            <w:r>
              <w:rPr>
                <w:sz w:val="16"/>
              </w:rPr>
              <w:t xml:space="preserve">6 </w:t>
            </w:r>
          </w:p>
        </w:tc>
        <w:tc>
          <w:tcPr>
            <w:tcW w:w="670" w:type="dxa"/>
            <w:tcBorders>
              <w:top w:val="single" w:sz="4" w:space="0" w:color="000000"/>
              <w:left w:val="single" w:sz="4" w:space="0" w:color="000000"/>
              <w:bottom w:val="single" w:sz="4" w:space="0" w:color="000000"/>
              <w:right w:val="single" w:sz="4" w:space="0" w:color="000000"/>
            </w:tcBorders>
            <w:vAlign w:val="center"/>
          </w:tcPr>
          <w:p w14:paraId="64362314" w14:textId="77777777" w:rsidR="00427517" w:rsidRDefault="00F60ECE">
            <w:pPr>
              <w:spacing w:after="0" w:line="259" w:lineRule="auto"/>
              <w:ind w:left="0" w:right="71" w:firstLine="0"/>
              <w:jc w:val="center"/>
            </w:pPr>
            <w:r>
              <w:rPr>
                <w:sz w:val="16"/>
              </w:rPr>
              <w:t xml:space="preserve">30 </w:t>
            </w:r>
          </w:p>
        </w:tc>
        <w:tc>
          <w:tcPr>
            <w:tcW w:w="663" w:type="dxa"/>
            <w:tcBorders>
              <w:top w:val="single" w:sz="4" w:space="0" w:color="000000"/>
              <w:left w:val="single" w:sz="4" w:space="0" w:color="000000"/>
              <w:bottom w:val="single" w:sz="4" w:space="0" w:color="000000"/>
              <w:right w:val="single" w:sz="4" w:space="0" w:color="000000"/>
            </w:tcBorders>
            <w:vAlign w:val="center"/>
          </w:tcPr>
          <w:p w14:paraId="0BECA098" w14:textId="77777777" w:rsidR="00427517" w:rsidRDefault="00F60ECE">
            <w:pPr>
              <w:spacing w:after="0" w:line="259" w:lineRule="auto"/>
              <w:ind w:left="0" w:right="69" w:firstLine="0"/>
              <w:jc w:val="center"/>
            </w:pPr>
            <w:r>
              <w:rPr>
                <w:sz w:val="16"/>
              </w:rPr>
              <w:t xml:space="preserve">30 </w:t>
            </w:r>
          </w:p>
        </w:tc>
        <w:tc>
          <w:tcPr>
            <w:tcW w:w="504" w:type="dxa"/>
            <w:tcBorders>
              <w:top w:val="single" w:sz="4" w:space="0" w:color="000000"/>
              <w:left w:val="single" w:sz="4" w:space="0" w:color="000000"/>
              <w:bottom w:val="single" w:sz="4" w:space="0" w:color="000000"/>
              <w:right w:val="single" w:sz="4" w:space="0" w:color="000000"/>
            </w:tcBorders>
            <w:vAlign w:val="center"/>
          </w:tcPr>
          <w:p w14:paraId="0FD99108" w14:textId="77777777" w:rsidR="00427517" w:rsidRDefault="00F60ECE">
            <w:pPr>
              <w:spacing w:after="0" w:line="259" w:lineRule="auto"/>
              <w:ind w:left="0" w:right="72" w:firstLine="0"/>
              <w:jc w:val="center"/>
            </w:pPr>
            <w:r>
              <w:rPr>
                <w:sz w:val="16"/>
              </w:rPr>
              <w:t xml:space="preserve">5,3 </w:t>
            </w:r>
          </w:p>
        </w:tc>
        <w:tc>
          <w:tcPr>
            <w:tcW w:w="538" w:type="dxa"/>
            <w:tcBorders>
              <w:top w:val="single" w:sz="4" w:space="0" w:color="000000"/>
              <w:left w:val="single" w:sz="4" w:space="0" w:color="000000"/>
              <w:bottom w:val="single" w:sz="4" w:space="0" w:color="000000"/>
              <w:right w:val="single" w:sz="4" w:space="0" w:color="000000"/>
            </w:tcBorders>
            <w:vAlign w:val="center"/>
          </w:tcPr>
          <w:p w14:paraId="289DA105" w14:textId="77777777" w:rsidR="00427517" w:rsidRDefault="00F60ECE">
            <w:pPr>
              <w:spacing w:after="0" w:line="259" w:lineRule="auto"/>
              <w:ind w:left="0" w:right="72" w:firstLine="0"/>
              <w:jc w:val="center"/>
            </w:pPr>
            <w:r>
              <w:rPr>
                <w:sz w:val="16"/>
              </w:rPr>
              <w:t xml:space="preserve">5,3 </w:t>
            </w:r>
          </w:p>
        </w:tc>
        <w:tc>
          <w:tcPr>
            <w:tcW w:w="1082" w:type="dxa"/>
            <w:tcBorders>
              <w:top w:val="single" w:sz="4" w:space="0" w:color="000000"/>
              <w:left w:val="single" w:sz="4" w:space="0" w:color="000000"/>
              <w:bottom w:val="single" w:sz="4" w:space="0" w:color="000000"/>
              <w:right w:val="single" w:sz="4" w:space="0" w:color="000000"/>
            </w:tcBorders>
          </w:tcPr>
          <w:p w14:paraId="423710BC"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589E6EB" w14:textId="77777777" w:rsidR="00427517" w:rsidRDefault="00F60ECE">
            <w:pPr>
              <w:spacing w:after="0" w:line="259" w:lineRule="auto"/>
              <w:ind w:left="0" w:right="70" w:firstLine="0"/>
              <w:jc w:val="center"/>
            </w:pPr>
            <w:r>
              <w:rPr>
                <w:sz w:val="16"/>
              </w:rPr>
              <w:t xml:space="preserve">went. </w:t>
            </w:r>
          </w:p>
          <w:p w14:paraId="266CB16B" w14:textId="77777777" w:rsidR="00427517" w:rsidRDefault="00F60ECE">
            <w:pPr>
              <w:spacing w:after="0" w:line="259" w:lineRule="auto"/>
              <w:ind w:left="10" w:firstLine="0"/>
            </w:pPr>
            <w:r>
              <w:rPr>
                <w:sz w:val="16"/>
              </w:rPr>
              <w:t xml:space="preserve">mechaniczna  </w:t>
            </w:r>
          </w:p>
        </w:tc>
        <w:tc>
          <w:tcPr>
            <w:tcW w:w="509" w:type="dxa"/>
            <w:tcBorders>
              <w:top w:val="single" w:sz="4" w:space="0" w:color="000000"/>
              <w:left w:val="single" w:sz="4" w:space="0" w:color="000000"/>
              <w:bottom w:val="single" w:sz="4" w:space="0" w:color="000000"/>
              <w:right w:val="single" w:sz="4" w:space="0" w:color="000000"/>
            </w:tcBorders>
            <w:vAlign w:val="center"/>
          </w:tcPr>
          <w:p w14:paraId="32DF2CDD"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36C8EFB4" w14:textId="77777777" w:rsidR="00427517" w:rsidRDefault="00F60ECE">
            <w:pPr>
              <w:spacing w:after="0" w:line="259" w:lineRule="auto"/>
              <w:ind w:left="101" w:firstLine="0"/>
              <w:jc w:val="left"/>
            </w:pPr>
            <w:r>
              <w:rPr>
                <w:sz w:val="16"/>
              </w:rPr>
              <w:t xml:space="preserve">W1 </w:t>
            </w:r>
          </w:p>
        </w:tc>
      </w:tr>
      <w:tr w:rsidR="00427517" w14:paraId="6DC3C85F"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0F7D7274" w14:textId="77777777" w:rsidR="00427517" w:rsidRDefault="00F60ECE">
            <w:pPr>
              <w:spacing w:after="0" w:line="259" w:lineRule="auto"/>
              <w:ind w:left="0" w:right="72" w:firstLine="0"/>
              <w:jc w:val="center"/>
            </w:pPr>
            <w:r>
              <w:rPr>
                <w:sz w:val="16"/>
              </w:rPr>
              <w:t xml:space="preserve">12 </w:t>
            </w:r>
          </w:p>
        </w:tc>
        <w:tc>
          <w:tcPr>
            <w:tcW w:w="1418" w:type="dxa"/>
            <w:tcBorders>
              <w:top w:val="single" w:sz="4" w:space="0" w:color="000000"/>
              <w:left w:val="single" w:sz="4" w:space="0" w:color="000000"/>
              <w:bottom w:val="single" w:sz="4" w:space="0" w:color="000000"/>
              <w:right w:val="single" w:sz="4" w:space="0" w:color="000000"/>
            </w:tcBorders>
          </w:tcPr>
          <w:p w14:paraId="5A9C8443" w14:textId="77777777" w:rsidR="00427517" w:rsidRDefault="00F60ECE">
            <w:pPr>
              <w:spacing w:after="0" w:line="259" w:lineRule="auto"/>
              <w:ind w:left="0" w:firstLine="0"/>
              <w:jc w:val="left"/>
            </w:pPr>
            <w:r>
              <w:rPr>
                <w:sz w:val="16"/>
              </w:rPr>
              <w:t xml:space="preserve">Pom. </w:t>
            </w:r>
          </w:p>
          <w:p w14:paraId="418ADA0D" w14:textId="77777777" w:rsidR="00427517" w:rsidRDefault="00F60ECE">
            <w:pPr>
              <w:spacing w:after="0" w:line="259" w:lineRule="auto"/>
              <w:ind w:left="0" w:firstLine="0"/>
              <w:jc w:val="left"/>
            </w:pPr>
            <w:r>
              <w:rPr>
                <w:sz w:val="16"/>
              </w:rPr>
              <w:t xml:space="preserve">gospodarcze </w:t>
            </w:r>
          </w:p>
        </w:tc>
        <w:tc>
          <w:tcPr>
            <w:tcW w:w="646" w:type="dxa"/>
            <w:tcBorders>
              <w:top w:val="single" w:sz="4" w:space="0" w:color="000000"/>
              <w:left w:val="single" w:sz="4" w:space="0" w:color="000000"/>
              <w:bottom w:val="single" w:sz="4" w:space="0" w:color="000000"/>
              <w:right w:val="single" w:sz="4" w:space="0" w:color="000000"/>
            </w:tcBorders>
            <w:vAlign w:val="center"/>
          </w:tcPr>
          <w:p w14:paraId="06DC0B27" w14:textId="77777777" w:rsidR="00427517" w:rsidRDefault="00F60ECE">
            <w:pPr>
              <w:spacing w:after="0" w:line="259" w:lineRule="auto"/>
              <w:ind w:left="0" w:right="70" w:firstLine="0"/>
              <w:jc w:val="center"/>
            </w:pPr>
            <w:r>
              <w:rPr>
                <w:sz w:val="16"/>
              </w:rPr>
              <w:t xml:space="preserve">5,6 </w:t>
            </w:r>
          </w:p>
        </w:tc>
        <w:tc>
          <w:tcPr>
            <w:tcW w:w="518" w:type="dxa"/>
            <w:tcBorders>
              <w:top w:val="single" w:sz="4" w:space="0" w:color="000000"/>
              <w:left w:val="single" w:sz="4" w:space="0" w:color="000000"/>
              <w:bottom w:val="single" w:sz="4" w:space="0" w:color="000000"/>
              <w:right w:val="single" w:sz="4" w:space="0" w:color="000000"/>
            </w:tcBorders>
            <w:vAlign w:val="center"/>
          </w:tcPr>
          <w:p w14:paraId="42A49642"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3F253991" w14:textId="77777777" w:rsidR="00427517" w:rsidRDefault="00F60ECE">
            <w:pPr>
              <w:spacing w:after="0" w:line="259" w:lineRule="auto"/>
              <w:ind w:left="0" w:right="71" w:firstLine="0"/>
              <w:jc w:val="center"/>
            </w:pPr>
            <w:r>
              <w:rPr>
                <w:sz w:val="16"/>
              </w:rPr>
              <w:t xml:space="preserve">17 </w:t>
            </w:r>
          </w:p>
        </w:tc>
        <w:tc>
          <w:tcPr>
            <w:tcW w:w="670" w:type="dxa"/>
            <w:tcBorders>
              <w:top w:val="single" w:sz="4" w:space="0" w:color="000000"/>
              <w:left w:val="single" w:sz="4" w:space="0" w:color="000000"/>
              <w:bottom w:val="single" w:sz="4" w:space="0" w:color="000000"/>
              <w:right w:val="single" w:sz="4" w:space="0" w:color="000000"/>
            </w:tcBorders>
            <w:vAlign w:val="center"/>
          </w:tcPr>
          <w:p w14:paraId="121E567B" w14:textId="77777777" w:rsidR="00427517" w:rsidRDefault="00F60ECE">
            <w:pPr>
              <w:spacing w:after="0" w:line="259" w:lineRule="auto"/>
              <w:ind w:left="0" w:right="71" w:firstLine="0"/>
              <w:jc w:val="center"/>
            </w:pPr>
            <w:r>
              <w:rPr>
                <w:sz w:val="16"/>
              </w:rPr>
              <w:t xml:space="preserve">30 </w:t>
            </w:r>
          </w:p>
        </w:tc>
        <w:tc>
          <w:tcPr>
            <w:tcW w:w="663" w:type="dxa"/>
            <w:tcBorders>
              <w:top w:val="single" w:sz="4" w:space="0" w:color="000000"/>
              <w:left w:val="single" w:sz="4" w:space="0" w:color="000000"/>
              <w:bottom w:val="single" w:sz="4" w:space="0" w:color="000000"/>
              <w:right w:val="single" w:sz="4" w:space="0" w:color="000000"/>
            </w:tcBorders>
            <w:vAlign w:val="center"/>
          </w:tcPr>
          <w:p w14:paraId="30E86841" w14:textId="77777777" w:rsidR="00427517" w:rsidRDefault="00F60ECE">
            <w:pPr>
              <w:spacing w:after="0" w:line="259" w:lineRule="auto"/>
              <w:ind w:left="0" w:right="69" w:firstLine="0"/>
              <w:jc w:val="center"/>
            </w:pPr>
            <w:r>
              <w:rPr>
                <w:sz w:val="16"/>
              </w:rPr>
              <w:t xml:space="preserve">30 </w:t>
            </w:r>
          </w:p>
        </w:tc>
        <w:tc>
          <w:tcPr>
            <w:tcW w:w="504" w:type="dxa"/>
            <w:tcBorders>
              <w:top w:val="single" w:sz="4" w:space="0" w:color="000000"/>
              <w:left w:val="single" w:sz="4" w:space="0" w:color="000000"/>
              <w:bottom w:val="single" w:sz="4" w:space="0" w:color="000000"/>
              <w:right w:val="single" w:sz="4" w:space="0" w:color="000000"/>
            </w:tcBorders>
            <w:vAlign w:val="center"/>
          </w:tcPr>
          <w:p w14:paraId="5EF44899" w14:textId="77777777" w:rsidR="00427517" w:rsidRDefault="00F60ECE">
            <w:pPr>
              <w:spacing w:after="0" w:line="259" w:lineRule="auto"/>
              <w:ind w:left="0" w:right="72" w:firstLine="0"/>
              <w:jc w:val="center"/>
            </w:pPr>
            <w:r>
              <w:rPr>
                <w:sz w:val="16"/>
              </w:rPr>
              <w:t xml:space="preserve">1,8 </w:t>
            </w:r>
          </w:p>
        </w:tc>
        <w:tc>
          <w:tcPr>
            <w:tcW w:w="538" w:type="dxa"/>
            <w:tcBorders>
              <w:top w:val="single" w:sz="4" w:space="0" w:color="000000"/>
              <w:left w:val="single" w:sz="4" w:space="0" w:color="000000"/>
              <w:bottom w:val="single" w:sz="4" w:space="0" w:color="000000"/>
              <w:right w:val="single" w:sz="4" w:space="0" w:color="000000"/>
            </w:tcBorders>
            <w:vAlign w:val="center"/>
          </w:tcPr>
          <w:p w14:paraId="5C91FE41" w14:textId="77777777" w:rsidR="00427517" w:rsidRDefault="00F60ECE">
            <w:pPr>
              <w:spacing w:after="0" w:line="259" w:lineRule="auto"/>
              <w:ind w:left="0" w:right="72" w:firstLine="0"/>
              <w:jc w:val="center"/>
            </w:pPr>
            <w:r>
              <w:rPr>
                <w:sz w:val="16"/>
              </w:rPr>
              <w:t xml:space="preserve">1,8 </w:t>
            </w:r>
          </w:p>
        </w:tc>
        <w:tc>
          <w:tcPr>
            <w:tcW w:w="1082" w:type="dxa"/>
            <w:tcBorders>
              <w:top w:val="single" w:sz="4" w:space="0" w:color="000000"/>
              <w:left w:val="single" w:sz="4" w:space="0" w:color="000000"/>
              <w:bottom w:val="single" w:sz="4" w:space="0" w:color="000000"/>
              <w:right w:val="single" w:sz="4" w:space="0" w:color="000000"/>
            </w:tcBorders>
          </w:tcPr>
          <w:p w14:paraId="67D3FA4C"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A362B06" w14:textId="77777777" w:rsidR="00427517" w:rsidRDefault="00F60ECE">
            <w:pPr>
              <w:spacing w:after="0" w:line="259" w:lineRule="auto"/>
              <w:ind w:left="0" w:right="70" w:firstLine="0"/>
              <w:jc w:val="center"/>
            </w:pPr>
            <w:r>
              <w:rPr>
                <w:sz w:val="16"/>
              </w:rPr>
              <w:t xml:space="preserve">went. </w:t>
            </w:r>
          </w:p>
          <w:p w14:paraId="1B1D50DC" w14:textId="77777777" w:rsidR="00427517" w:rsidRDefault="00F60ECE">
            <w:pPr>
              <w:spacing w:after="0" w:line="259" w:lineRule="auto"/>
              <w:ind w:left="10" w:firstLine="0"/>
            </w:pPr>
            <w:r>
              <w:rPr>
                <w:sz w:val="16"/>
              </w:rPr>
              <w:t xml:space="preserve">mechaniczna  </w:t>
            </w:r>
          </w:p>
        </w:tc>
        <w:tc>
          <w:tcPr>
            <w:tcW w:w="509" w:type="dxa"/>
            <w:tcBorders>
              <w:top w:val="single" w:sz="4" w:space="0" w:color="000000"/>
              <w:left w:val="single" w:sz="4" w:space="0" w:color="000000"/>
              <w:bottom w:val="single" w:sz="4" w:space="0" w:color="000000"/>
              <w:right w:val="single" w:sz="4" w:space="0" w:color="000000"/>
            </w:tcBorders>
            <w:vAlign w:val="center"/>
          </w:tcPr>
          <w:p w14:paraId="4EB3CCEE"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62C9AB76" w14:textId="77777777" w:rsidR="00427517" w:rsidRDefault="00F60ECE">
            <w:pPr>
              <w:spacing w:after="0" w:line="259" w:lineRule="auto"/>
              <w:ind w:left="101" w:firstLine="0"/>
              <w:jc w:val="left"/>
            </w:pPr>
            <w:r>
              <w:rPr>
                <w:sz w:val="16"/>
              </w:rPr>
              <w:t xml:space="preserve">W1 </w:t>
            </w:r>
          </w:p>
        </w:tc>
      </w:tr>
      <w:tr w:rsidR="00427517" w14:paraId="011D2AB7" w14:textId="77777777">
        <w:trPr>
          <w:trHeight w:val="511"/>
        </w:trPr>
        <w:tc>
          <w:tcPr>
            <w:tcW w:w="544" w:type="dxa"/>
            <w:tcBorders>
              <w:top w:val="single" w:sz="4" w:space="0" w:color="000000"/>
              <w:left w:val="single" w:sz="4" w:space="0" w:color="000000"/>
              <w:bottom w:val="single" w:sz="4" w:space="0" w:color="000000"/>
              <w:right w:val="single" w:sz="4" w:space="0" w:color="000000"/>
            </w:tcBorders>
            <w:vAlign w:val="center"/>
          </w:tcPr>
          <w:p w14:paraId="0AEAE40B" w14:textId="77777777" w:rsidR="00427517" w:rsidRDefault="00F60ECE">
            <w:pPr>
              <w:spacing w:after="0" w:line="259" w:lineRule="auto"/>
              <w:ind w:left="0" w:right="72" w:firstLine="0"/>
              <w:jc w:val="center"/>
            </w:pPr>
            <w:r>
              <w:rPr>
                <w:sz w:val="16"/>
              </w:rPr>
              <w:t xml:space="preserve">11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3B3377" w14:textId="77777777" w:rsidR="00427517" w:rsidRDefault="00F60ECE">
            <w:pPr>
              <w:spacing w:after="0" w:line="259" w:lineRule="auto"/>
              <w:ind w:left="0" w:firstLine="0"/>
              <w:jc w:val="left"/>
            </w:pPr>
            <w:r>
              <w:rPr>
                <w:sz w:val="16"/>
              </w:rPr>
              <w:t xml:space="preserve">Hall </w:t>
            </w:r>
          </w:p>
        </w:tc>
        <w:tc>
          <w:tcPr>
            <w:tcW w:w="646" w:type="dxa"/>
            <w:tcBorders>
              <w:top w:val="single" w:sz="4" w:space="0" w:color="000000"/>
              <w:left w:val="single" w:sz="4" w:space="0" w:color="000000"/>
              <w:bottom w:val="single" w:sz="4" w:space="0" w:color="000000"/>
              <w:right w:val="single" w:sz="4" w:space="0" w:color="000000"/>
            </w:tcBorders>
            <w:vAlign w:val="center"/>
          </w:tcPr>
          <w:p w14:paraId="2A324249" w14:textId="77777777" w:rsidR="00427517" w:rsidRDefault="00F60ECE">
            <w:pPr>
              <w:spacing w:after="0" w:line="259" w:lineRule="auto"/>
              <w:ind w:left="0" w:right="70" w:firstLine="0"/>
              <w:jc w:val="center"/>
            </w:pPr>
            <w:r>
              <w:rPr>
                <w:sz w:val="16"/>
              </w:rPr>
              <w:t xml:space="preserve">9,1 </w:t>
            </w:r>
          </w:p>
        </w:tc>
        <w:tc>
          <w:tcPr>
            <w:tcW w:w="518" w:type="dxa"/>
            <w:tcBorders>
              <w:top w:val="single" w:sz="4" w:space="0" w:color="000000"/>
              <w:left w:val="single" w:sz="4" w:space="0" w:color="000000"/>
              <w:bottom w:val="single" w:sz="4" w:space="0" w:color="000000"/>
              <w:right w:val="single" w:sz="4" w:space="0" w:color="000000"/>
            </w:tcBorders>
            <w:vAlign w:val="center"/>
          </w:tcPr>
          <w:p w14:paraId="6525AD47"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717576EC" w14:textId="77777777" w:rsidR="00427517" w:rsidRDefault="00F60ECE">
            <w:pPr>
              <w:spacing w:after="0" w:line="259" w:lineRule="auto"/>
              <w:ind w:left="0" w:right="71" w:firstLine="0"/>
              <w:jc w:val="center"/>
            </w:pPr>
            <w:r>
              <w:rPr>
                <w:sz w:val="16"/>
              </w:rPr>
              <w:t xml:space="preserve">27 </w:t>
            </w:r>
          </w:p>
        </w:tc>
        <w:tc>
          <w:tcPr>
            <w:tcW w:w="670" w:type="dxa"/>
            <w:tcBorders>
              <w:top w:val="single" w:sz="4" w:space="0" w:color="000000"/>
              <w:left w:val="single" w:sz="4" w:space="0" w:color="000000"/>
              <w:bottom w:val="single" w:sz="4" w:space="0" w:color="000000"/>
              <w:right w:val="single" w:sz="4" w:space="0" w:color="000000"/>
            </w:tcBorders>
            <w:vAlign w:val="center"/>
          </w:tcPr>
          <w:p w14:paraId="42603EC9" w14:textId="77777777" w:rsidR="00427517" w:rsidRDefault="00F60ECE">
            <w:pPr>
              <w:spacing w:after="0" w:line="259" w:lineRule="auto"/>
              <w:ind w:left="0" w:right="71" w:firstLine="0"/>
              <w:jc w:val="center"/>
            </w:pPr>
            <w:r>
              <w:rPr>
                <w:sz w:val="16"/>
              </w:rPr>
              <w:t xml:space="preserve">60 </w:t>
            </w:r>
          </w:p>
        </w:tc>
        <w:tc>
          <w:tcPr>
            <w:tcW w:w="663" w:type="dxa"/>
            <w:tcBorders>
              <w:top w:val="single" w:sz="4" w:space="0" w:color="000000"/>
              <w:left w:val="single" w:sz="4" w:space="0" w:color="000000"/>
              <w:bottom w:val="single" w:sz="4" w:space="0" w:color="000000"/>
              <w:right w:val="single" w:sz="4" w:space="0" w:color="000000"/>
            </w:tcBorders>
            <w:vAlign w:val="center"/>
          </w:tcPr>
          <w:p w14:paraId="01557306" w14:textId="77777777" w:rsidR="00427517" w:rsidRDefault="00F60ECE">
            <w:pPr>
              <w:spacing w:after="0" w:line="259" w:lineRule="auto"/>
              <w:ind w:left="0" w:right="69" w:firstLine="0"/>
              <w:jc w:val="center"/>
            </w:pPr>
            <w:r>
              <w:rPr>
                <w:sz w:val="16"/>
              </w:rPr>
              <w:t xml:space="preserve">60 </w:t>
            </w:r>
          </w:p>
        </w:tc>
        <w:tc>
          <w:tcPr>
            <w:tcW w:w="504" w:type="dxa"/>
            <w:tcBorders>
              <w:top w:val="single" w:sz="4" w:space="0" w:color="000000"/>
              <w:left w:val="single" w:sz="4" w:space="0" w:color="000000"/>
              <w:bottom w:val="single" w:sz="4" w:space="0" w:color="000000"/>
              <w:right w:val="single" w:sz="4" w:space="0" w:color="000000"/>
            </w:tcBorders>
            <w:vAlign w:val="center"/>
          </w:tcPr>
          <w:p w14:paraId="462A6407" w14:textId="77777777" w:rsidR="00427517" w:rsidRDefault="00F60ECE">
            <w:pPr>
              <w:spacing w:after="0" w:line="259" w:lineRule="auto"/>
              <w:ind w:left="0" w:right="72" w:firstLine="0"/>
              <w:jc w:val="center"/>
            </w:pPr>
            <w:r>
              <w:rPr>
                <w:sz w:val="16"/>
              </w:rPr>
              <w:t xml:space="preserve">2,2 </w:t>
            </w:r>
          </w:p>
        </w:tc>
        <w:tc>
          <w:tcPr>
            <w:tcW w:w="538" w:type="dxa"/>
            <w:tcBorders>
              <w:top w:val="single" w:sz="4" w:space="0" w:color="000000"/>
              <w:left w:val="single" w:sz="4" w:space="0" w:color="000000"/>
              <w:bottom w:val="single" w:sz="4" w:space="0" w:color="000000"/>
              <w:right w:val="single" w:sz="4" w:space="0" w:color="000000"/>
            </w:tcBorders>
            <w:vAlign w:val="center"/>
          </w:tcPr>
          <w:p w14:paraId="634C38E2" w14:textId="77777777" w:rsidR="00427517" w:rsidRDefault="00F60ECE">
            <w:pPr>
              <w:spacing w:after="0" w:line="259" w:lineRule="auto"/>
              <w:ind w:left="0" w:right="72" w:firstLine="0"/>
              <w:jc w:val="center"/>
            </w:pPr>
            <w:r>
              <w:rPr>
                <w:sz w:val="16"/>
              </w:rPr>
              <w:t xml:space="preserve">2,2 </w:t>
            </w:r>
          </w:p>
        </w:tc>
        <w:tc>
          <w:tcPr>
            <w:tcW w:w="1082" w:type="dxa"/>
            <w:tcBorders>
              <w:top w:val="single" w:sz="4" w:space="0" w:color="000000"/>
              <w:left w:val="single" w:sz="4" w:space="0" w:color="000000"/>
              <w:bottom w:val="single" w:sz="4" w:space="0" w:color="000000"/>
              <w:right w:val="single" w:sz="4" w:space="0" w:color="000000"/>
            </w:tcBorders>
          </w:tcPr>
          <w:p w14:paraId="7E2F2152"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11E4437"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312BF4E2"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7E5E4229" w14:textId="77777777" w:rsidR="00427517" w:rsidRDefault="00F60ECE">
            <w:pPr>
              <w:spacing w:after="0" w:line="259" w:lineRule="auto"/>
              <w:ind w:left="0" w:right="70" w:firstLine="0"/>
              <w:jc w:val="center"/>
            </w:pPr>
            <w:r>
              <w:rPr>
                <w:sz w:val="16"/>
              </w:rPr>
              <w:t xml:space="preserve">- </w:t>
            </w:r>
          </w:p>
        </w:tc>
      </w:tr>
      <w:tr w:rsidR="00427517" w14:paraId="0842FDE2" w14:textId="77777777">
        <w:trPr>
          <w:trHeight w:val="510"/>
        </w:trPr>
        <w:tc>
          <w:tcPr>
            <w:tcW w:w="544" w:type="dxa"/>
            <w:tcBorders>
              <w:top w:val="single" w:sz="4" w:space="0" w:color="000000"/>
              <w:left w:val="single" w:sz="4" w:space="0" w:color="000000"/>
              <w:bottom w:val="single" w:sz="4" w:space="0" w:color="000000"/>
              <w:right w:val="single" w:sz="4" w:space="0" w:color="000000"/>
            </w:tcBorders>
            <w:vAlign w:val="center"/>
          </w:tcPr>
          <w:p w14:paraId="56FC5FDB" w14:textId="77777777" w:rsidR="00427517" w:rsidRDefault="00F60ECE">
            <w:pPr>
              <w:spacing w:after="0" w:line="259" w:lineRule="auto"/>
              <w:ind w:left="0" w:right="72" w:firstLine="0"/>
              <w:jc w:val="center"/>
            </w:pPr>
            <w:r>
              <w:rPr>
                <w:sz w:val="16"/>
              </w:rPr>
              <w:t xml:space="preserve">10 </w:t>
            </w:r>
          </w:p>
        </w:tc>
        <w:tc>
          <w:tcPr>
            <w:tcW w:w="1418" w:type="dxa"/>
            <w:tcBorders>
              <w:top w:val="single" w:sz="4" w:space="0" w:color="000000"/>
              <w:left w:val="single" w:sz="4" w:space="0" w:color="000000"/>
              <w:bottom w:val="single" w:sz="4" w:space="0" w:color="000000"/>
              <w:right w:val="single" w:sz="4" w:space="0" w:color="000000"/>
            </w:tcBorders>
            <w:vAlign w:val="center"/>
          </w:tcPr>
          <w:p w14:paraId="2AF6494D" w14:textId="77777777" w:rsidR="00427517" w:rsidRDefault="00F60ECE">
            <w:pPr>
              <w:spacing w:after="0" w:line="259" w:lineRule="auto"/>
              <w:ind w:left="0" w:firstLine="0"/>
              <w:jc w:val="left"/>
            </w:pPr>
            <w:r>
              <w:rPr>
                <w:sz w:val="16"/>
              </w:rPr>
              <w:t xml:space="preserve">Wiatrołap </w:t>
            </w:r>
          </w:p>
        </w:tc>
        <w:tc>
          <w:tcPr>
            <w:tcW w:w="646" w:type="dxa"/>
            <w:tcBorders>
              <w:top w:val="single" w:sz="4" w:space="0" w:color="000000"/>
              <w:left w:val="single" w:sz="4" w:space="0" w:color="000000"/>
              <w:bottom w:val="single" w:sz="4" w:space="0" w:color="000000"/>
              <w:right w:val="single" w:sz="4" w:space="0" w:color="000000"/>
            </w:tcBorders>
            <w:vAlign w:val="center"/>
          </w:tcPr>
          <w:p w14:paraId="4566CDC3" w14:textId="77777777" w:rsidR="00427517" w:rsidRDefault="00F60ECE">
            <w:pPr>
              <w:spacing w:after="0" w:line="259" w:lineRule="auto"/>
              <w:ind w:left="0" w:right="70" w:firstLine="0"/>
              <w:jc w:val="center"/>
            </w:pPr>
            <w:r>
              <w:rPr>
                <w:sz w:val="16"/>
              </w:rPr>
              <w:t xml:space="preserve">5,1 </w:t>
            </w:r>
          </w:p>
        </w:tc>
        <w:tc>
          <w:tcPr>
            <w:tcW w:w="518" w:type="dxa"/>
            <w:tcBorders>
              <w:top w:val="single" w:sz="4" w:space="0" w:color="000000"/>
              <w:left w:val="single" w:sz="4" w:space="0" w:color="000000"/>
              <w:bottom w:val="single" w:sz="4" w:space="0" w:color="000000"/>
              <w:right w:val="single" w:sz="4" w:space="0" w:color="000000"/>
            </w:tcBorders>
            <w:vAlign w:val="center"/>
          </w:tcPr>
          <w:p w14:paraId="13F093ED"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0F6795A9" w14:textId="77777777" w:rsidR="00427517" w:rsidRDefault="00F60ECE">
            <w:pPr>
              <w:spacing w:after="0" w:line="259" w:lineRule="auto"/>
              <w:ind w:left="0" w:right="71" w:firstLine="0"/>
              <w:jc w:val="center"/>
            </w:pPr>
            <w:r>
              <w:rPr>
                <w:sz w:val="16"/>
              </w:rPr>
              <w:t xml:space="preserve">15 </w:t>
            </w:r>
          </w:p>
        </w:tc>
        <w:tc>
          <w:tcPr>
            <w:tcW w:w="670" w:type="dxa"/>
            <w:tcBorders>
              <w:top w:val="single" w:sz="4" w:space="0" w:color="000000"/>
              <w:left w:val="single" w:sz="4" w:space="0" w:color="000000"/>
              <w:bottom w:val="single" w:sz="4" w:space="0" w:color="000000"/>
              <w:right w:val="single" w:sz="4" w:space="0" w:color="000000"/>
            </w:tcBorders>
            <w:vAlign w:val="center"/>
          </w:tcPr>
          <w:p w14:paraId="13E52E78" w14:textId="77777777" w:rsidR="00427517" w:rsidRDefault="00F60ECE">
            <w:pPr>
              <w:spacing w:after="0" w:line="259" w:lineRule="auto"/>
              <w:ind w:left="0" w:right="71" w:firstLine="0"/>
              <w:jc w:val="center"/>
            </w:pPr>
            <w:r>
              <w:rPr>
                <w:sz w:val="16"/>
              </w:rPr>
              <w:t xml:space="preserve">30 </w:t>
            </w:r>
          </w:p>
        </w:tc>
        <w:tc>
          <w:tcPr>
            <w:tcW w:w="663" w:type="dxa"/>
            <w:tcBorders>
              <w:top w:val="single" w:sz="4" w:space="0" w:color="000000"/>
              <w:left w:val="single" w:sz="4" w:space="0" w:color="000000"/>
              <w:bottom w:val="single" w:sz="4" w:space="0" w:color="000000"/>
              <w:right w:val="single" w:sz="4" w:space="0" w:color="000000"/>
            </w:tcBorders>
            <w:vAlign w:val="center"/>
          </w:tcPr>
          <w:p w14:paraId="5A345C4D" w14:textId="77777777" w:rsidR="00427517" w:rsidRDefault="00F60ECE">
            <w:pPr>
              <w:spacing w:after="0" w:line="259" w:lineRule="auto"/>
              <w:ind w:left="0" w:right="69" w:firstLine="0"/>
              <w:jc w:val="center"/>
            </w:pPr>
            <w:r>
              <w:rPr>
                <w:sz w:val="16"/>
              </w:rPr>
              <w:t xml:space="preserve">30 </w:t>
            </w:r>
          </w:p>
        </w:tc>
        <w:tc>
          <w:tcPr>
            <w:tcW w:w="504" w:type="dxa"/>
            <w:tcBorders>
              <w:top w:val="single" w:sz="4" w:space="0" w:color="000000"/>
              <w:left w:val="single" w:sz="4" w:space="0" w:color="000000"/>
              <w:bottom w:val="single" w:sz="4" w:space="0" w:color="000000"/>
              <w:right w:val="single" w:sz="4" w:space="0" w:color="000000"/>
            </w:tcBorders>
            <w:vAlign w:val="center"/>
          </w:tcPr>
          <w:p w14:paraId="25C5E458" w14:textId="77777777" w:rsidR="00427517" w:rsidRDefault="00F60ECE">
            <w:pPr>
              <w:spacing w:after="0" w:line="259" w:lineRule="auto"/>
              <w:ind w:left="0" w:right="72" w:firstLine="0"/>
              <w:jc w:val="center"/>
            </w:pPr>
            <w:r>
              <w:rPr>
                <w:sz w:val="16"/>
              </w:rPr>
              <w:t xml:space="preserve">1,9 </w:t>
            </w:r>
          </w:p>
        </w:tc>
        <w:tc>
          <w:tcPr>
            <w:tcW w:w="538" w:type="dxa"/>
            <w:tcBorders>
              <w:top w:val="single" w:sz="4" w:space="0" w:color="000000"/>
              <w:left w:val="single" w:sz="4" w:space="0" w:color="000000"/>
              <w:bottom w:val="single" w:sz="4" w:space="0" w:color="000000"/>
              <w:right w:val="single" w:sz="4" w:space="0" w:color="000000"/>
            </w:tcBorders>
            <w:vAlign w:val="center"/>
          </w:tcPr>
          <w:p w14:paraId="33D5CCCD" w14:textId="77777777" w:rsidR="00427517" w:rsidRDefault="00F60ECE">
            <w:pPr>
              <w:spacing w:after="0" w:line="259" w:lineRule="auto"/>
              <w:ind w:left="0" w:right="72" w:firstLine="0"/>
              <w:jc w:val="center"/>
            </w:pPr>
            <w:r>
              <w:rPr>
                <w:sz w:val="16"/>
              </w:rPr>
              <w:t xml:space="preserve">1,9 </w:t>
            </w:r>
          </w:p>
        </w:tc>
        <w:tc>
          <w:tcPr>
            <w:tcW w:w="1082" w:type="dxa"/>
            <w:tcBorders>
              <w:top w:val="single" w:sz="4" w:space="0" w:color="000000"/>
              <w:left w:val="single" w:sz="4" w:space="0" w:color="000000"/>
              <w:bottom w:val="single" w:sz="4" w:space="0" w:color="000000"/>
              <w:right w:val="single" w:sz="4" w:space="0" w:color="000000"/>
            </w:tcBorders>
          </w:tcPr>
          <w:p w14:paraId="2C1E9D3B"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D82A239"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07962A9E"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26EDB4EF" w14:textId="77777777" w:rsidR="00427517" w:rsidRDefault="00F60ECE">
            <w:pPr>
              <w:spacing w:after="0" w:line="259" w:lineRule="auto"/>
              <w:ind w:left="0" w:right="70" w:firstLine="0"/>
              <w:jc w:val="center"/>
            </w:pPr>
            <w:r>
              <w:rPr>
                <w:sz w:val="16"/>
              </w:rPr>
              <w:t xml:space="preserve">- </w:t>
            </w:r>
          </w:p>
        </w:tc>
      </w:tr>
      <w:tr w:rsidR="00427517" w14:paraId="5A73743F" w14:textId="77777777">
        <w:trPr>
          <w:trHeight w:val="307"/>
        </w:trPr>
        <w:tc>
          <w:tcPr>
            <w:tcW w:w="1962" w:type="dxa"/>
            <w:gridSpan w:val="2"/>
            <w:tcBorders>
              <w:top w:val="single" w:sz="4" w:space="0" w:color="000000"/>
              <w:left w:val="single" w:sz="4" w:space="0" w:color="000000"/>
              <w:bottom w:val="single" w:sz="4" w:space="0" w:color="000000"/>
              <w:right w:val="nil"/>
            </w:tcBorders>
            <w:shd w:val="clear" w:color="auto" w:fill="808080"/>
          </w:tcPr>
          <w:p w14:paraId="0D127E67" w14:textId="77777777" w:rsidR="00427517" w:rsidRDefault="00427517">
            <w:pPr>
              <w:spacing w:after="160" w:line="259" w:lineRule="auto"/>
              <w:ind w:left="0" w:firstLine="0"/>
              <w:jc w:val="left"/>
            </w:pPr>
          </w:p>
        </w:tc>
        <w:tc>
          <w:tcPr>
            <w:tcW w:w="646" w:type="dxa"/>
            <w:tcBorders>
              <w:top w:val="single" w:sz="4" w:space="0" w:color="000000"/>
              <w:left w:val="nil"/>
              <w:bottom w:val="single" w:sz="4" w:space="0" w:color="000000"/>
              <w:right w:val="nil"/>
            </w:tcBorders>
            <w:shd w:val="clear" w:color="auto" w:fill="808080"/>
          </w:tcPr>
          <w:p w14:paraId="1987EAD8" w14:textId="77777777" w:rsidR="00427517" w:rsidRDefault="00427517">
            <w:pPr>
              <w:spacing w:after="160" w:line="259" w:lineRule="auto"/>
              <w:ind w:left="0" w:firstLine="0"/>
              <w:jc w:val="left"/>
            </w:pPr>
          </w:p>
        </w:tc>
        <w:tc>
          <w:tcPr>
            <w:tcW w:w="3735" w:type="dxa"/>
            <w:gridSpan w:val="6"/>
            <w:tcBorders>
              <w:top w:val="single" w:sz="4" w:space="0" w:color="000000"/>
              <w:left w:val="nil"/>
              <w:bottom w:val="single" w:sz="4" w:space="0" w:color="000000"/>
              <w:right w:val="nil"/>
            </w:tcBorders>
            <w:shd w:val="clear" w:color="auto" w:fill="808080"/>
          </w:tcPr>
          <w:p w14:paraId="0E492781" w14:textId="77777777" w:rsidR="00427517" w:rsidRDefault="00F60ECE">
            <w:pPr>
              <w:spacing w:after="0" w:line="259" w:lineRule="auto"/>
              <w:ind w:left="596" w:firstLine="0"/>
              <w:jc w:val="center"/>
            </w:pPr>
            <w:r>
              <w:rPr>
                <w:b/>
                <w:sz w:val="16"/>
              </w:rPr>
              <w:t xml:space="preserve">OSP </w:t>
            </w:r>
          </w:p>
        </w:tc>
        <w:tc>
          <w:tcPr>
            <w:tcW w:w="2185" w:type="dxa"/>
            <w:gridSpan w:val="2"/>
            <w:tcBorders>
              <w:top w:val="single" w:sz="4" w:space="0" w:color="000000"/>
              <w:left w:val="nil"/>
              <w:bottom w:val="single" w:sz="4" w:space="0" w:color="000000"/>
              <w:right w:val="nil"/>
            </w:tcBorders>
            <w:shd w:val="clear" w:color="auto" w:fill="808080"/>
          </w:tcPr>
          <w:p w14:paraId="277D3AD5" w14:textId="77777777" w:rsidR="00427517" w:rsidRDefault="00427517">
            <w:pPr>
              <w:spacing w:after="160" w:line="259" w:lineRule="auto"/>
              <w:ind w:left="0" w:firstLine="0"/>
              <w:jc w:val="left"/>
            </w:pPr>
          </w:p>
        </w:tc>
        <w:tc>
          <w:tcPr>
            <w:tcW w:w="1091" w:type="dxa"/>
            <w:gridSpan w:val="2"/>
            <w:tcBorders>
              <w:top w:val="single" w:sz="4" w:space="0" w:color="000000"/>
              <w:left w:val="nil"/>
              <w:bottom w:val="single" w:sz="4" w:space="0" w:color="000000"/>
              <w:right w:val="single" w:sz="4" w:space="0" w:color="000000"/>
            </w:tcBorders>
            <w:shd w:val="clear" w:color="auto" w:fill="808080"/>
          </w:tcPr>
          <w:p w14:paraId="0A46D559" w14:textId="77777777" w:rsidR="00427517" w:rsidRDefault="00427517">
            <w:pPr>
              <w:spacing w:after="160" w:line="259" w:lineRule="auto"/>
              <w:ind w:left="0" w:firstLine="0"/>
              <w:jc w:val="left"/>
            </w:pPr>
          </w:p>
        </w:tc>
      </w:tr>
      <w:tr w:rsidR="00427517" w14:paraId="2FDC0BD8" w14:textId="77777777">
        <w:trPr>
          <w:trHeight w:val="510"/>
        </w:trPr>
        <w:tc>
          <w:tcPr>
            <w:tcW w:w="544" w:type="dxa"/>
            <w:tcBorders>
              <w:top w:val="single" w:sz="4" w:space="0" w:color="000000"/>
              <w:left w:val="single" w:sz="4" w:space="0" w:color="000000"/>
              <w:bottom w:val="single" w:sz="4" w:space="0" w:color="000000"/>
              <w:right w:val="single" w:sz="4" w:space="0" w:color="000000"/>
            </w:tcBorders>
            <w:vAlign w:val="center"/>
          </w:tcPr>
          <w:p w14:paraId="1A3F8894" w14:textId="77777777" w:rsidR="00427517" w:rsidRDefault="00F60ECE">
            <w:pPr>
              <w:spacing w:after="0" w:line="259" w:lineRule="auto"/>
              <w:ind w:left="0" w:right="75" w:firstLine="0"/>
              <w:jc w:val="center"/>
            </w:pPr>
            <w:r>
              <w:rPr>
                <w:sz w:val="16"/>
              </w:rPr>
              <w:t xml:space="preserve">9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675AA1" w14:textId="77777777" w:rsidR="00427517" w:rsidRDefault="00F60ECE">
            <w:pPr>
              <w:spacing w:after="0" w:line="259" w:lineRule="auto"/>
              <w:ind w:left="0" w:firstLine="0"/>
              <w:jc w:val="left"/>
            </w:pPr>
            <w:r>
              <w:rPr>
                <w:sz w:val="16"/>
              </w:rPr>
              <w:t xml:space="preserve">Biuro </w:t>
            </w:r>
          </w:p>
        </w:tc>
        <w:tc>
          <w:tcPr>
            <w:tcW w:w="646" w:type="dxa"/>
            <w:tcBorders>
              <w:top w:val="single" w:sz="4" w:space="0" w:color="000000"/>
              <w:left w:val="single" w:sz="4" w:space="0" w:color="000000"/>
              <w:bottom w:val="single" w:sz="4" w:space="0" w:color="000000"/>
              <w:right w:val="single" w:sz="4" w:space="0" w:color="000000"/>
            </w:tcBorders>
            <w:vAlign w:val="center"/>
          </w:tcPr>
          <w:p w14:paraId="220C8332" w14:textId="77777777" w:rsidR="00427517" w:rsidRDefault="00F60ECE">
            <w:pPr>
              <w:spacing w:after="0" w:line="259" w:lineRule="auto"/>
              <w:ind w:left="0" w:right="72" w:firstLine="0"/>
              <w:jc w:val="center"/>
            </w:pPr>
            <w:r>
              <w:rPr>
                <w:sz w:val="16"/>
              </w:rPr>
              <w:t xml:space="preserve">11,4 </w:t>
            </w:r>
          </w:p>
        </w:tc>
        <w:tc>
          <w:tcPr>
            <w:tcW w:w="518" w:type="dxa"/>
            <w:tcBorders>
              <w:top w:val="single" w:sz="4" w:space="0" w:color="000000"/>
              <w:left w:val="single" w:sz="4" w:space="0" w:color="000000"/>
              <w:bottom w:val="single" w:sz="4" w:space="0" w:color="000000"/>
              <w:right w:val="single" w:sz="4" w:space="0" w:color="000000"/>
            </w:tcBorders>
            <w:vAlign w:val="center"/>
          </w:tcPr>
          <w:p w14:paraId="5511CB30"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26ACC8DB" w14:textId="77777777" w:rsidR="00427517" w:rsidRDefault="00F60ECE">
            <w:pPr>
              <w:spacing w:after="0" w:line="259" w:lineRule="auto"/>
              <w:ind w:left="0" w:right="71" w:firstLine="0"/>
              <w:jc w:val="center"/>
            </w:pPr>
            <w:r>
              <w:rPr>
                <w:sz w:val="16"/>
              </w:rPr>
              <w:t xml:space="preserve">34 </w:t>
            </w:r>
          </w:p>
        </w:tc>
        <w:tc>
          <w:tcPr>
            <w:tcW w:w="670" w:type="dxa"/>
            <w:tcBorders>
              <w:top w:val="single" w:sz="4" w:space="0" w:color="000000"/>
              <w:left w:val="single" w:sz="4" w:space="0" w:color="000000"/>
              <w:bottom w:val="single" w:sz="4" w:space="0" w:color="000000"/>
              <w:right w:val="single" w:sz="4" w:space="0" w:color="000000"/>
            </w:tcBorders>
            <w:vAlign w:val="center"/>
          </w:tcPr>
          <w:p w14:paraId="4DA239EC" w14:textId="77777777" w:rsidR="00427517" w:rsidRDefault="00F60ECE">
            <w:pPr>
              <w:spacing w:after="0" w:line="259" w:lineRule="auto"/>
              <w:ind w:left="0" w:right="69"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6394EDB2" w14:textId="77777777" w:rsidR="00427517" w:rsidRDefault="00F60ECE">
            <w:pPr>
              <w:spacing w:after="0" w:line="259" w:lineRule="auto"/>
              <w:ind w:left="0" w:right="72"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636FB322" w14:textId="77777777" w:rsidR="00427517" w:rsidRDefault="00F60ECE">
            <w:pPr>
              <w:spacing w:after="0" w:line="259" w:lineRule="auto"/>
              <w:ind w:left="0" w:right="72" w:firstLine="0"/>
              <w:jc w:val="center"/>
            </w:pPr>
            <w:r>
              <w:rPr>
                <w:sz w:val="16"/>
              </w:rPr>
              <w:t xml:space="preserve">2,9 </w:t>
            </w:r>
          </w:p>
        </w:tc>
        <w:tc>
          <w:tcPr>
            <w:tcW w:w="538" w:type="dxa"/>
            <w:tcBorders>
              <w:top w:val="single" w:sz="4" w:space="0" w:color="000000"/>
              <w:left w:val="single" w:sz="4" w:space="0" w:color="000000"/>
              <w:bottom w:val="single" w:sz="4" w:space="0" w:color="000000"/>
              <w:right w:val="single" w:sz="4" w:space="0" w:color="000000"/>
            </w:tcBorders>
            <w:vAlign w:val="center"/>
          </w:tcPr>
          <w:p w14:paraId="4F3807A7" w14:textId="77777777" w:rsidR="00427517" w:rsidRDefault="00F60ECE">
            <w:pPr>
              <w:spacing w:after="0" w:line="259" w:lineRule="auto"/>
              <w:ind w:left="0" w:right="72" w:firstLine="0"/>
              <w:jc w:val="center"/>
            </w:pPr>
            <w:r>
              <w:rPr>
                <w:sz w:val="16"/>
              </w:rPr>
              <w:t xml:space="preserve">2,9 </w:t>
            </w:r>
          </w:p>
        </w:tc>
        <w:tc>
          <w:tcPr>
            <w:tcW w:w="1082" w:type="dxa"/>
            <w:tcBorders>
              <w:top w:val="single" w:sz="4" w:space="0" w:color="000000"/>
              <w:left w:val="single" w:sz="4" w:space="0" w:color="000000"/>
              <w:bottom w:val="single" w:sz="4" w:space="0" w:color="000000"/>
              <w:right w:val="single" w:sz="4" w:space="0" w:color="000000"/>
            </w:tcBorders>
          </w:tcPr>
          <w:p w14:paraId="338A6584" w14:textId="77777777" w:rsidR="00427517" w:rsidRDefault="00F60ECE">
            <w:pPr>
              <w:spacing w:after="12" w:line="259" w:lineRule="auto"/>
              <w:ind w:left="0" w:right="69" w:firstLine="0"/>
              <w:jc w:val="center"/>
            </w:pPr>
            <w:r>
              <w:rPr>
                <w:sz w:val="16"/>
              </w:rPr>
              <w:t xml:space="preserve">wentylator </w:t>
            </w:r>
          </w:p>
          <w:p w14:paraId="5F65363E" w14:textId="77777777" w:rsidR="00427517" w:rsidRDefault="00F60ECE">
            <w:pPr>
              <w:spacing w:after="0" w:line="259" w:lineRule="auto"/>
              <w:ind w:left="0" w:right="73" w:firstLine="0"/>
              <w:jc w:val="center"/>
            </w:pPr>
            <w:r>
              <w:rPr>
                <w:sz w:val="16"/>
              </w:rPr>
              <w:t xml:space="preserve">kanałowy </w:t>
            </w:r>
          </w:p>
        </w:tc>
        <w:tc>
          <w:tcPr>
            <w:tcW w:w="1102" w:type="dxa"/>
            <w:tcBorders>
              <w:top w:val="single" w:sz="4" w:space="0" w:color="000000"/>
              <w:left w:val="single" w:sz="4" w:space="0" w:color="000000"/>
              <w:bottom w:val="single" w:sz="4" w:space="0" w:color="000000"/>
              <w:right w:val="single" w:sz="4" w:space="0" w:color="000000"/>
            </w:tcBorders>
          </w:tcPr>
          <w:p w14:paraId="48DED8B1"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282BD4EB" w14:textId="77777777" w:rsidR="00427517" w:rsidRDefault="00F60ECE">
            <w:pPr>
              <w:spacing w:after="0" w:line="259" w:lineRule="auto"/>
              <w:ind w:left="82" w:firstLine="0"/>
              <w:jc w:val="left"/>
            </w:pPr>
            <w:r>
              <w:rPr>
                <w:sz w:val="16"/>
              </w:rPr>
              <w:t xml:space="preserve">N2 </w:t>
            </w:r>
          </w:p>
        </w:tc>
        <w:tc>
          <w:tcPr>
            <w:tcW w:w="582" w:type="dxa"/>
            <w:tcBorders>
              <w:top w:val="single" w:sz="4" w:space="0" w:color="000000"/>
              <w:left w:val="single" w:sz="4" w:space="0" w:color="000000"/>
              <w:bottom w:val="single" w:sz="4" w:space="0" w:color="000000"/>
              <w:right w:val="single" w:sz="4" w:space="0" w:color="000000"/>
            </w:tcBorders>
            <w:vAlign w:val="center"/>
          </w:tcPr>
          <w:p w14:paraId="34941450" w14:textId="77777777" w:rsidR="00427517" w:rsidRDefault="00F60ECE">
            <w:pPr>
              <w:spacing w:after="0" w:line="259" w:lineRule="auto"/>
              <w:ind w:left="0" w:right="70" w:firstLine="0"/>
              <w:jc w:val="center"/>
            </w:pPr>
            <w:r>
              <w:rPr>
                <w:sz w:val="16"/>
              </w:rPr>
              <w:t xml:space="preserve">- </w:t>
            </w:r>
          </w:p>
        </w:tc>
      </w:tr>
      <w:tr w:rsidR="00427517" w14:paraId="3305EF38"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27BF1B96" w14:textId="77777777" w:rsidR="00427517" w:rsidRDefault="00F60ECE">
            <w:pPr>
              <w:spacing w:after="0" w:line="259" w:lineRule="auto"/>
              <w:ind w:left="0" w:right="75" w:firstLine="0"/>
              <w:jc w:val="center"/>
            </w:pPr>
            <w:r>
              <w:rPr>
                <w:sz w:val="16"/>
              </w:rPr>
              <w:t xml:space="preserve">8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21338" w14:textId="77777777" w:rsidR="00427517" w:rsidRDefault="00F60ECE">
            <w:pPr>
              <w:spacing w:after="0" w:line="259" w:lineRule="auto"/>
              <w:ind w:left="0" w:firstLine="0"/>
              <w:jc w:val="left"/>
            </w:pPr>
            <w:r>
              <w:rPr>
                <w:sz w:val="16"/>
              </w:rPr>
              <w:t xml:space="preserve">Łazienka </w:t>
            </w:r>
          </w:p>
        </w:tc>
        <w:tc>
          <w:tcPr>
            <w:tcW w:w="646" w:type="dxa"/>
            <w:tcBorders>
              <w:top w:val="single" w:sz="4" w:space="0" w:color="000000"/>
              <w:left w:val="single" w:sz="4" w:space="0" w:color="000000"/>
              <w:bottom w:val="single" w:sz="4" w:space="0" w:color="000000"/>
              <w:right w:val="single" w:sz="4" w:space="0" w:color="000000"/>
            </w:tcBorders>
            <w:vAlign w:val="center"/>
          </w:tcPr>
          <w:p w14:paraId="23F8415C" w14:textId="77777777" w:rsidR="00427517" w:rsidRDefault="00F60ECE">
            <w:pPr>
              <w:spacing w:after="0" w:line="259" w:lineRule="auto"/>
              <w:ind w:left="0" w:right="70" w:firstLine="0"/>
              <w:jc w:val="center"/>
            </w:pPr>
            <w:r>
              <w:rPr>
                <w:sz w:val="16"/>
              </w:rPr>
              <w:t xml:space="preserve">5,5 </w:t>
            </w:r>
          </w:p>
        </w:tc>
        <w:tc>
          <w:tcPr>
            <w:tcW w:w="518" w:type="dxa"/>
            <w:tcBorders>
              <w:top w:val="single" w:sz="4" w:space="0" w:color="000000"/>
              <w:left w:val="single" w:sz="4" w:space="0" w:color="000000"/>
              <w:bottom w:val="single" w:sz="4" w:space="0" w:color="000000"/>
              <w:right w:val="single" w:sz="4" w:space="0" w:color="000000"/>
            </w:tcBorders>
            <w:vAlign w:val="center"/>
          </w:tcPr>
          <w:p w14:paraId="05F01D20"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6799F8AA" w14:textId="77777777" w:rsidR="00427517" w:rsidRDefault="00F60ECE">
            <w:pPr>
              <w:spacing w:after="0" w:line="259" w:lineRule="auto"/>
              <w:ind w:left="0" w:right="71" w:firstLine="0"/>
              <w:jc w:val="center"/>
            </w:pPr>
            <w:r>
              <w:rPr>
                <w:sz w:val="16"/>
              </w:rPr>
              <w:t xml:space="preserve">17 </w:t>
            </w:r>
          </w:p>
        </w:tc>
        <w:tc>
          <w:tcPr>
            <w:tcW w:w="670" w:type="dxa"/>
            <w:tcBorders>
              <w:top w:val="single" w:sz="4" w:space="0" w:color="000000"/>
              <w:left w:val="single" w:sz="4" w:space="0" w:color="000000"/>
              <w:bottom w:val="single" w:sz="4" w:space="0" w:color="000000"/>
              <w:right w:val="single" w:sz="4" w:space="0" w:color="000000"/>
            </w:tcBorders>
            <w:vAlign w:val="center"/>
          </w:tcPr>
          <w:p w14:paraId="18E579C3" w14:textId="77777777" w:rsidR="00427517" w:rsidRDefault="00F60ECE">
            <w:pPr>
              <w:spacing w:after="0" w:line="259" w:lineRule="auto"/>
              <w:ind w:left="0" w:right="69"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367CE5D0" w14:textId="77777777" w:rsidR="00427517" w:rsidRDefault="00F60ECE">
            <w:pPr>
              <w:spacing w:after="0" w:line="259" w:lineRule="auto"/>
              <w:ind w:left="0" w:right="72"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70892A56" w14:textId="77777777" w:rsidR="00427517" w:rsidRDefault="00F60ECE">
            <w:pPr>
              <w:spacing w:after="0" w:line="259" w:lineRule="auto"/>
              <w:ind w:left="0" w:right="72" w:firstLine="0"/>
              <w:jc w:val="center"/>
            </w:pPr>
            <w:r>
              <w:rPr>
                <w:sz w:val="16"/>
              </w:rPr>
              <w:t xml:space="preserve">6,0 </w:t>
            </w:r>
          </w:p>
        </w:tc>
        <w:tc>
          <w:tcPr>
            <w:tcW w:w="538" w:type="dxa"/>
            <w:tcBorders>
              <w:top w:val="single" w:sz="4" w:space="0" w:color="000000"/>
              <w:left w:val="single" w:sz="4" w:space="0" w:color="000000"/>
              <w:bottom w:val="single" w:sz="4" w:space="0" w:color="000000"/>
              <w:right w:val="single" w:sz="4" w:space="0" w:color="000000"/>
            </w:tcBorders>
            <w:vAlign w:val="center"/>
          </w:tcPr>
          <w:p w14:paraId="592A13E9" w14:textId="77777777" w:rsidR="00427517" w:rsidRDefault="00F60ECE">
            <w:pPr>
              <w:spacing w:after="0" w:line="259" w:lineRule="auto"/>
              <w:ind w:left="0" w:right="72" w:firstLine="0"/>
              <w:jc w:val="center"/>
            </w:pPr>
            <w:r>
              <w:rPr>
                <w:sz w:val="16"/>
              </w:rPr>
              <w:t xml:space="preserve">6,0 </w:t>
            </w:r>
          </w:p>
        </w:tc>
        <w:tc>
          <w:tcPr>
            <w:tcW w:w="1082" w:type="dxa"/>
            <w:tcBorders>
              <w:top w:val="single" w:sz="4" w:space="0" w:color="000000"/>
              <w:left w:val="single" w:sz="4" w:space="0" w:color="000000"/>
              <w:bottom w:val="single" w:sz="4" w:space="0" w:color="000000"/>
              <w:right w:val="single" w:sz="4" w:space="0" w:color="000000"/>
            </w:tcBorders>
          </w:tcPr>
          <w:p w14:paraId="3E4AB66C"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34532D6" w14:textId="77777777" w:rsidR="00427517" w:rsidRDefault="00F60ECE">
            <w:pPr>
              <w:spacing w:after="12" w:line="259" w:lineRule="auto"/>
              <w:ind w:left="0" w:right="69" w:firstLine="0"/>
              <w:jc w:val="center"/>
            </w:pPr>
            <w:r>
              <w:rPr>
                <w:sz w:val="16"/>
              </w:rPr>
              <w:t xml:space="preserve">wentylator </w:t>
            </w:r>
          </w:p>
          <w:p w14:paraId="20BC2146" w14:textId="77777777" w:rsidR="00427517" w:rsidRDefault="00F60ECE">
            <w:pPr>
              <w:spacing w:after="0" w:line="259" w:lineRule="auto"/>
              <w:ind w:left="0" w:right="73"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6C5532A0"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1B8406CF" w14:textId="77777777" w:rsidR="00427517" w:rsidRDefault="00F60ECE">
            <w:pPr>
              <w:spacing w:after="0" w:line="259" w:lineRule="auto"/>
              <w:ind w:left="101" w:firstLine="0"/>
              <w:jc w:val="left"/>
            </w:pPr>
            <w:r>
              <w:rPr>
                <w:sz w:val="16"/>
              </w:rPr>
              <w:t xml:space="preserve">W3 </w:t>
            </w:r>
          </w:p>
        </w:tc>
      </w:tr>
      <w:tr w:rsidR="00427517" w14:paraId="1E96EF56"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05B6FDC8" w14:textId="77777777" w:rsidR="00427517" w:rsidRDefault="00F60ECE">
            <w:pPr>
              <w:spacing w:after="0" w:line="259" w:lineRule="auto"/>
              <w:ind w:left="0" w:right="75" w:firstLine="0"/>
              <w:jc w:val="center"/>
            </w:pPr>
            <w:r>
              <w:rPr>
                <w:sz w:val="16"/>
              </w:rPr>
              <w:t xml:space="preserve">7 </w:t>
            </w:r>
          </w:p>
        </w:tc>
        <w:tc>
          <w:tcPr>
            <w:tcW w:w="1418" w:type="dxa"/>
            <w:tcBorders>
              <w:top w:val="single" w:sz="4" w:space="0" w:color="000000"/>
              <w:left w:val="single" w:sz="4" w:space="0" w:color="000000"/>
              <w:bottom w:val="single" w:sz="4" w:space="0" w:color="000000"/>
              <w:right w:val="single" w:sz="4" w:space="0" w:color="000000"/>
            </w:tcBorders>
            <w:vAlign w:val="center"/>
          </w:tcPr>
          <w:p w14:paraId="58328B3E" w14:textId="77777777" w:rsidR="00427517" w:rsidRDefault="00F60ECE">
            <w:pPr>
              <w:spacing w:after="0" w:line="259" w:lineRule="auto"/>
              <w:ind w:left="0" w:firstLine="0"/>
              <w:jc w:val="left"/>
            </w:pPr>
            <w:r>
              <w:rPr>
                <w:sz w:val="16"/>
              </w:rPr>
              <w:t xml:space="preserve">Szatnia </w:t>
            </w:r>
          </w:p>
        </w:tc>
        <w:tc>
          <w:tcPr>
            <w:tcW w:w="646" w:type="dxa"/>
            <w:tcBorders>
              <w:top w:val="single" w:sz="4" w:space="0" w:color="000000"/>
              <w:left w:val="single" w:sz="4" w:space="0" w:color="000000"/>
              <w:bottom w:val="single" w:sz="4" w:space="0" w:color="000000"/>
              <w:right w:val="single" w:sz="4" w:space="0" w:color="000000"/>
            </w:tcBorders>
            <w:vAlign w:val="center"/>
          </w:tcPr>
          <w:p w14:paraId="26149C19" w14:textId="77777777" w:rsidR="00427517" w:rsidRDefault="00F60ECE">
            <w:pPr>
              <w:spacing w:after="0" w:line="259" w:lineRule="auto"/>
              <w:ind w:left="0" w:right="70" w:firstLine="0"/>
              <w:jc w:val="center"/>
            </w:pPr>
            <w:r>
              <w:rPr>
                <w:sz w:val="16"/>
              </w:rPr>
              <w:t xml:space="preserve">8,0 </w:t>
            </w:r>
          </w:p>
        </w:tc>
        <w:tc>
          <w:tcPr>
            <w:tcW w:w="518" w:type="dxa"/>
            <w:tcBorders>
              <w:top w:val="single" w:sz="4" w:space="0" w:color="000000"/>
              <w:left w:val="single" w:sz="4" w:space="0" w:color="000000"/>
              <w:bottom w:val="single" w:sz="4" w:space="0" w:color="000000"/>
              <w:right w:val="single" w:sz="4" w:space="0" w:color="000000"/>
            </w:tcBorders>
            <w:vAlign w:val="center"/>
          </w:tcPr>
          <w:p w14:paraId="7FB524FF" w14:textId="77777777" w:rsidR="00427517" w:rsidRDefault="00F60ECE">
            <w:pPr>
              <w:spacing w:after="0" w:line="259" w:lineRule="auto"/>
              <w:ind w:left="0" w:right="72"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63595A7F" w14:textId="77777777" w:rsidR="00427517" w:rsidRDefault="00F60ECE">
            <w:pPr>
              <w:spacing w:after="0" w:line="259" w:lineRule="auto"/>
              <w:ind w:left="0" w:right="71" w:firstLine="0"/>
              <w:jc w:val="center"/>
            </w:pPr>
            <w:r>
              <w:rPr>
                <w:sz w:val="16"/>
              </w:rPr>
              <w:t xml:space="preserve">24 </w:t>
            </w:r>
          </w:p>
        </w:tc>
        <w:tc>
          <w:tcPr>
            <w:tcW w:w="670" w:type="dxa"/>
            <w:tcBorders>
              <w:top w:val="single" w:sz="4" w:space="0" w:color="000000"/>
              <w:left w:val="single" w:sz="4" w:space="0" w:color="000000"/>
              <w:bottom w:val="single" w:sz="4" w:space="0" w:color="000000"/>
              <w:right w:val="single" w:sz="4" w:space="0" w:color="000000"/>
            </w:tcBorders>
            <w:vAlign w:val="center"/>
          </w:tcPr>
          <w:p w14:paraId="75F1B0BF" w14:textId="77777777" w:rsidR="00427517" w:rsidRDefault="00F60ECE">
            <w:pPr>
              <w:spacing w:after="0" w:line="259" w:lineRule="auto"/>
              <w:ind w:left="0" w:right="69"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54167DD5" w14:textId="77777777" w:rsidR="00427517" w:rsidRDefault="00F60ECE">
            <w:pPr>
              <w:spacing w:after="0" w:line="259" w:lineRule="auto"/>
              <w:ind w:left="0" w:right="72"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7DE62453" w14:textId="77777777" w:rsidR="00427517" w:rsidRDefault="00F60ECE">
            <w:pPr>
              <w:spacing w:after="0" w:line="259" w:lineRule="auto"/>
              <w:ind w:left="0" w:right="72" w:firstLine="0"/>
              <w:jc w:val="center"/>
            </w:pPr>
            <w:r>
              <w:rPr>
                <w:sz w:val="16"/>
              </w:rPr>
              <w:t xml:space="preserve">4,2 </w:t>
            </w:r>
          </w:p>
        </w:tc>
        <w:tc>
          <w:tcPr>
            <w:tcW w:w="538" w:type="dxa"/>
            <w:tcBorders>
              <w:top w:val="single" w:sz="4" w:space="0" w:color="000000"/>
              <w:left w:val="single" w:sz="4" w:space="0" w:color="000000"/>
              <w:bottom w:val="single" w:sz="4" w:space="0" w:color="000000"/>
              <w:right w:val="single" w:sz="4" w:space="0" w:color="000000"/>
            </w:tcBorders>
            <w:vAlign w:val="center"/>
          </w:tcPr>
          <w:p w14:paraId="010C7D17" w14:textId="77777777" w:rsidR="00427517" w:rsidRDefault="00F60ECE">
            <w:pPr>
              <w:spacing w:after="0" w:line="259" w:lineRule="auto"/>
              <w:ind w:left="0" w:right="72" w:firstLine="0"/>
              <w:jc w:val="center"/>
            </w:pPr>
            <w:r>
              <w:rPr>
                <w:sz w:val="16"/>
              </w:rPr>
              <w:t xml:space="preserve">4,2 </w:t>
            </w:r>
          </w:p>
        </w:tc>
        <w:tc>
          <w:tcPr>
            <w:tcW w:w="1082" w:type="dxa"/>
            <w:tcBorders>
              <w:top w:val="single" w:sz="4" w:space="0" w:color="000000"/>
              <w:left w:val="single" w:sz="4" w:space="0" w:color="000000"/>
              <w:bottom w:val="single" w:sz="4" w:space="0" w:color="000000"/>
              <w:right w:val="single" w:sz="4" w:space="0" w:color="000000"/>
            </w:tcBorders>
          </w:tcPr>
          <w:p w14:paraId="5727956C"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49C47AC"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1A7664F5" w14:textId="77777777" w:rsidR="00427517" w:rsidRDefault="00F60ECE">
            <w:pPr>
              <w:spacing w:after="0" w:line="259" w:lineRule="auto"/>
              <w:ind w:left="0" w:right="74"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4B0BCBD1" w14:textId="77777777" w:rsidR="00427517" w:rsidRDefault="00F60ECE">
            <w:pPr>
              <w:spacing w:after="0" w:line="259" w:lineRule="auto"/>
              <w:ind w:left="0" w:right="70" w:firstLine="0"/>
              <w:jc w:val="center"/>
            </w:pPr>
            <w:r>
              <w:rPr>
                <w:sz w:val="16"/>
              </w:rPr>
              <w:t xml:space="preserve">- </w:t>
            </w:r>
          </w:p>
        </w:tc>
      </w:tr>
      <w:tr w:rsidR="00427517" w14:paraId="5B9CD686" w14:textId="77777777">
        <w:trPr>
          <w:trHeight w:val="504"/>
        </w:trPr>
        <w:tc>
          <w:tcPr>
            <w:tcW w:w="544" w:type="dxa"/>
            <w:tcBorders>
              <w:top w:val="nil"/>
              <w:left w:val="single" w:sz="4" w:space="0" w:color="000000"/>
              <w:bottom w:val="single" w:sz="4" w:space="0" w:color="000000"/>
              <w:right w:val="single" w:sz="4" w:space="0" w:color="000000"/>
            </w:tcBorders>
            <w:vAlign w:val="center"/>
          </w:tcPr>
          <w:p w14:paraId="1F688AFD" w14:textId="77777777" w:rsidR="00427517" w:rsidRDefault="00F60ECE">
            <w:pPr>
              <w:spacing w:after="0" w:line="259" w:lineRule="auto"/>
              <w:ind w:left="0" w:right="22" w:firstLine="0"/>
              <w:jc w:val="center"/>
            </w:pPr>
            <w:r>
              <w:rPr>
                <w:sz w:val="16"/>
              </w:rPr>
              <w:t xml:space="preserve">6 </w:t>
            </w:r>
          </w:p>
        </w:tc>
        <w:tc>
          <w:tcPr>
            <w:tcW w:w="1418" w:type="dxa"/>
            <w:tcBorders>
              <w:top w:val="nil"/>
              <w:left w:val="single" w:sz="4" w:space="0" w:color="000000"/>
              <w:bottom w:val="single" w:sz="4" w:space="0" w:color="000000"/>
              <w:right w:val="single" w:sz="4" w:space="0" w:color="000000"/>
            </w:tcBorders>
          </w:tcPr>
          <w:p w14:paraId="08A8D019" w14:textId="77777777" w:rsidR="00427517" w:rsidRDefault="00F60ECE">
            <w:pPr>
              <w:spacing w:after="0" w:line="259" w:lineRule="auto"/>
              <w:ind w:left="0" w:firstLine="0"/>
              <w:jc w:val="left"/>
            </w:pPr>
            <w:r>
              <w:rPr>
                <w:sz w:val="16"/>
              </w:rPr>
              <w:t xml:space="preserve">Pom. </w:t>
            </w:r>
          </w:p>
          <w:p w14:paraId="4F440DCC" w14:textId="77777777" w:rsidR="00427517" w:rsidRDefault="00F60ECE">
            <w:pPr>
              <w:spacing w:after="0" w:line="259" w:lineRule="auto"/>
              <w:ind w:left="0" w:firstLine="0"/>
              <w:jc w:val="left"/>
            </w:pPr>
            <w:r>
              <w:rPr>
                <w:sz w:val="16"/>
              </w:rPr>
              <w:t xml:space="preserve">gospodarcze </w:t>
            </w:r>
          </w:p>
        </w:tc>
        <w:tc>
          <w:tcPr>
            <w:tcW w:w="646" w:type="dxa"/>
            <w:tcBorders>
              <w:top w:val="nil"/>
              <w:left w:val="single" w:sz="4" w:space="0" w:color="000000"/>
              <w:bottom w:val="single" w:sz="4" w:space="0" w:color="000000"/>
              <w:right w:val="single" w:sz="4" w:space="0" w:color="000000"/>
            </w:tcBorders>
            <w:vAlign w:val="center"/>
          </w:tcPr>
          <w:p w14:paraId="00D2263A" w14:textId="77777777" w:rsidR="00427517" w:rsidRDefault="00F60ECE">
            <w:pPr>
              <w:spacing w:after="0" w:line="259" w:lineRule="auto"/>
              <w:ind w:left="0" w:right="18" w:firstLine="0"/>
              <w:jc w:val="center"/>
            </w:pPr>
            <w:r>
              <w:rPr>
                <w:sz w:val="16"/>
              </w:rPr>
              <w:t xml:space="preserve">1,0 </w:t>
            </w:r>
          </w:p>
        </w:tc>
        <w:tc>
          <w:tcPr>
            <w:tcW w:w="518" w:type="dxa"/>
            <w:tcBorders>
              <w:top w:val="nil"/>
              <w:left w:val="single" w:sz="4" w:space="0" w:color="000000"/>
              <w:bottom w:val="single" w:sz="4" w:space="0" w:color="000000"/>
              <w:right w:val="single" w:sz="4" w:space="0" w:color="000000"/>
            </w:tcBorders>
            <w:vAlign w:val="center"/>
          </w:tcPr>
          <w:p w14:paraId="19112DC1" w14:textId="77777777" w:rsidR="00427517" w:rsidRDefault="00F60ECE">
            <w:pPr>
              <w:spacing w:after="0" w:line="259" w:lineRule="auto"/>
              <w:ind w:left="0" w:right="20" w:firstLine="0"/>
              <w:jc w:val="center"/>
            </w:pPr>
            <w:r>
              <w:rPr>
                <w:sz w:val="16"/>
              </w:rPr>
              <w:t xml:space="preserve">3,0 </w:t>
            </w:r>
          </w:p>
        </w:tc>
        <w:tc>
          <w:tcPr>
            <w:tcW w:w="842" w:type="dxa"/>
            <w:tcBorders>
              <w:top w:val="nil"/>
              <w:left w:val="single" w:sz="4" w:space="0" w:color="000000"/>
              <w:bottom w:val="single" w:sz="4" w:space="0" w:color="000000"/>
              <w:right w:val="single" w:sz="4" w:space="0" w:color="000000"/>
            </w:tcBorders>
            <w:vAlign w:val="center"/>
          </w:tcPr>
          <w:p w14:paraId="4314FECF" w14:textId="77777777" w:rsidR="00427517" w:rsidRDefault="00F60ECE">
            <w:pPr>
              <w:spacing w:after="0" w:line="259" w:lineRule="auto"/>
              <w:ind w:left="0" w:right="18" w:firstLine="0"/>
              <w:jc w:val="center"/>
            </w:pPr>
            <w:r>
              <w:rPr>
                <w:sz w:val="16"/>
              </w:rPr>
              <w:t xml:space="preserve">3 </w:t>
            </w:r>
          </w:p>
        </w:tc>
        <w:tc>
          <w:tcPr>
            <w:tcW w:w="670" w:type="dxa"/>
            <w:tcBorders>
              <w:top w:val="nil"/>
              <w:left w:val="single" w:sz="4" w:space="0" w:color="000000"/>
              <w:bottom w:val="single" w:sz="4" w:space="0" w:color="000000"/>
              <w:right w:val="single" w:sz="4" w:space="0" w:color="000000"/>
            </w:tcBorders>
            <w:vAlign w:val="center"/>
          </w:tcPr>
          <w:p w14:paraId="17802B4C" w14:textId="77777777" w:rsidR="00427517" w:rsidRDefault="00F60ECE">
            <w:pPr>
              <w:spacing w:after="0" w:line="259" w:lineRule="auto"/>
              <w:ind w:left="0" w:right="20" w:firstLine="0"/>
              <w:jc w:val="center"/>
            </w:pPr>
            <w:r>
              <w:rPr>
                <w:sz w:val="16"/>
              </w:rPr>
              <w:t xml:space="preserve">30 </w:t>
            </w:r>
          </w:p>
        </w:tc>
        <w:tc>
          <w:tcPr>
            <w:tcW w:w="663" w:type="dxa"/>
            <w:tcBorders>
              <w:top w:val="nil"/>
              <w:left w:val="single" w:sz="4" w:space="0" w:color="000000"/>
              <w:bottom w:val="single" w:sz="4" w:space="0" w:color="000000"/>
              <w:right w:val="single" w:sz="4" w:space="0" w:color="000000"/>
            </w:tcBorders>
            <w:vAlign w:val="center"/>
          </w:tcPr>
          <w:p w14:paraId="2B09C78C" w14:textId="77777777" w:rsidR="00427517" w:rsidRDefault="00F60ECE">
            <w:pPr>
              <w:spacing w:after="0" w:line="259" w:lineRule="auto"/>
              <w:ind w:left="0" w:right="18" w:firstLine="0"/>
              <w:jc w:val="center"/>
            </w:pPr>
            <w:r>
              <w:rPr>
                <w:sz w:val="16"/>
              </w:rPr>
              <w:t xml:space="preserve">30 </w:t>
            </w:r>
          </w:p>
        </w:tc>
        <w:tc>
          <w:tcPr>
            <w:tcW w:w="504" w:type="dxa"/>
            <w:tcBorders>
              <w:top w:val="nil"/>
              <w:left w:val="single" w:sz="4" w:space="0" w:color="000000"/>
              <w:bottom w:val="single" w:sz="4" w:space="0" w:color="000000"/>
              <w:right w:val="single" w:sz="4" w:space="0" w:color="000000"/>
            </w:tcBorders>
            <w:vAlign w:val="center"/>
          </w:tcPr>
          <w:p w14:paraId="3138FD88" w14:textId="77777777" w:rsidR="00427517" w:rsidRDefault="00F60ECE">
            <w:pPr>
              <w:spacing w:after="0" w:line="259" w:lineRule="auto"/>
              <w:ind w:left="26" w:firstLine="0"/>
              <w:jc w:val="left"/>
            </w:pPr>
            <w:r>
              <w:rPr>
                <w:sz w:val="16"/>
              </w:rPr>
              <w:t xml:space="preserve">10,2 </w:t>
            </w:r>
          </w:p>
        </w:tc>
        <w:tc>
          <w:tcPr>
            <w:tcW w:w="538" w:type="dxa"/>
            <w:tcBorders>
              <w:top w:val="nil"/>
              <w:left w:val="single" w:sz="4" w:space="0" w:color="000000"/>
              <w:bottom w:val="single" w:sz="4" w:space="0" w:color="000000"/>
              <w:right w:val="single" w:sz="4" w:space="0" w:color="000000"/>
            </w:tcBorders>
            <w:vAlign w:val="center"/>
          </w:tcPr>
          <w:p w14:paraId="726322AB" w14:textId="77777777" w:rsidR="00427517" w:rsidRDefault="00F60ECE">
            <w:pPr>
              <w:spacing w:after="0" w:line="259" w:lineRule="auto"/>
              <w:ind w:left="41" w:firstLine="0"/>
              <w:jc w:val="left"/>
            </w:pPr>
            <w:r>
              <w:rPr>
                <w:sz w:val="16"/>
              </w:rPr>
              <w:t xml:space="preserve">10,2 </w:t>
            </w:r>
          </w:p>
        </w:tc>
        <w:tc>
          <w:tcPr>
            <w:tcW w:w="1082" w:type="dxa"/>
            <w:tcBorders>
              <w:top w:val="nil"/>
              <w:left w:val="single" w:sz="4" w:space="0" w:color="000000"/>
              <w:bottom w:val="single" w:sz="4" w:space="0" w:color="000000"/>
              <w:right w:val="single" w:sz="4" w:space="0" w:color="000000"/>
            </w:tcBorders>
          </w:tcPr>
          <w:p w14:paraId="6035F946"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nil"/>
              <w:left w:val="single" w:sz="4" w:space="0" w:color="000000"/>
              <w:bottom w:val="single" w:sz="4" w:space="0" w:color="000000"/>
              <w:right w:val="single" w:sz="4" w:space="0" w:color="000000"/>
            </w:tcBorders>
          </w:tcPr>
          <w:p w14:paraId="11A8D5B6" w14:textId="77777777" w:rsidR="00427517" w:rsidRDefault="00F60ECE">
            <w:pPr>
              <w:spacing w:after="9" w:line="259" w:lineRule="auto"/>
              <w:ind w:left="0" w:right="17" w:firstLine="0"/>
              <w:jc w:val="center"/>
            </w:pPr>
            <w:r>
              <w:rPr>
                <w:sz w:val="16"/>
              </w:rPr>
              <w:t xml:space="preserve">wentylator </w:t>
            </w:r>
          </w:p>
          <w:p w14:paraId="151B7472" w14:textId="77777777" w:rsidR="00427517" w:rsidRDefault="00F60ECE">
            <w:pPr>
              <w:spacing w:after="0" w:line="259" w:lineRule="auto"/>
              <w:ind w:left="0" w:right="22" w:firstLine="0"/>
              <w:jc w:val="center"/>
            </w:pPr>
            <w:r>
              <w:rPr>
                <w:sz w:val="16"/>
              </w:rPr>
              <w:t xml:space="preserve">kanałowy </w:t>
            </w:r>
          </w:p>
        </w:tc>
        <w:tc>
          <w:tcPr>
            <w:tcW w:w="509" w:type="dxa"/>
            <w:tcBorders>
              <w:top w:val="nil"/>
              <w:left w:val="single" w:sz="4" w:space="0" w:color="000000"/>
              <w:bottom w:val="single" w:sz="4" w:space="0" w:color="000000"/>
              <w:right w:val="single" w:sz="4" w:space="0" w:color="000000"/>
            </w:tcBorders>
            <w:vAlign w:val="center"/>
          </w:tcPr>
          <w:p w14:paraId="594EFE46" w14:textId="77777777" w:rsidR="00427517" w:rsidRDefault="00F60ECE">
            <w:pPr>
              <w:spacing w:after="0" w:line="259" w:lineRule="auto"/>
              <w:ind w:left="0" w:right="22" w:firstLine="0"/>
              <w:jc w:val="center"/>
            </w:pPr>
            <w:r>
              <w:rPr>
                <w:sz w:val="16"/>
              </w:rPr>
              <w:t xml:space="preserve">- </w:t>
            </w:r>
          </w:p>
        </w:tc>
        <w:tc>
          <w:tcPr>
            <w:tcW w:w="582" w:type="dxa"/>
            <w:tcBorders>
              <w:top w:val="nil"/>
              <w:left w:val="single" w:sz="4" w:space="0" w:color="000000"/>
              <w:bottom w:val="single" w:sz="4" w:space="0" w:color="000000"/>
              <w:right w:val="single" w:sz="4" w:space="0" w:color="000000"/>
            </w:tcBorders>
            <w:vAlign w:val="center"/>
          </w:tcPr>
          <w:p w14:paraId="467D9A7F" w14:textId="77777777" w:rsidR="00427517" w:rsidRDefault="00F60ECE">
            <w:pPr>
              <w:spacing w:after="0" w:line="259" w:lineRule="auto"/>
              <w:ind w:left="101" w:firstLine="0"/>
              <w:jc w:val="left"/>
            </w:pPr>
            <w:r>
              <w:rPr>
                <w:sz w:val="16"/>
              </w:rPr>
              <w:t xml:space="preserve">W3 </w:t>
            </w:r>
          </w:p>
        </w:tc>
      </w:tr>
      <w:tr w:rsidR="00427517" w14:paraId="75AC6DEC"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2ADEAB19" w14:textId="77777777" w:rsidR="00427517" w:rsidRDefault="00F60ECE">
            <w:pPr>
              <w:spacing w:after="0" w:line="259" w:lineRule="auto"/>
              <w:ind w:left="0" w:right="22" w:firstLine="0"/>
              <w:jc w:val="center"/>
            </w:pPr>
            <w:r>
              <w:rPr>
                <w:sz w:val="16"/>
              </w:rPr>
              <w:t xml:space="preserve">5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569E72" w14:textId="77777777" w:rsidR="00427517" w:rsidRDefault="00F60ECE">
            <w:pPr>
              <w:spacing w:after="0" w:line="259" w:lineRule="auto"/>
              <w:ind w:left="0" w:firstLine="0"/>
              <w:jc w:val="left"/>
            </w:pPr>
            <w:r>
              <w:rPr>
                <w:sz w:val="16"/>
              </w:rPr>
              <w:t xml:space="preserve">Łazienka </w:t>
            </w:r>
          </w:p>
        </w:tc>
        <w:tc>
          <w:tcPr>
            <w:tcW w:w="646" w:type="dxa"/>
            <w:tcBorders>
              <w:top w:val="single" w:sz="4" w:space="0" w:color="000000"/>
              <w:left w:val="single" w:sz="4" w:space="0" w:color="000000"/>
              <w:bottom w:val="single" w:sz="4" w:space="0" w:color="000000"/>
              <w:right w:val="single" w:sz="4" w:space="0" w:color="000000"/>
            </w:tcBorders>
            <w:vAlign w:val="center"/>
          </w:tcPr>
          <w:p w14:paraId="05095662" w14:textId="77777777" w:rsidR="00427517" w:rsidRDefault="00F60ECE">
            <w:pPr>
              <w:spacing w:after="0" w:line="259" w:lineRule="auto"/>
              <w:ind w:left="0" w:right="18" w:firstLine="0"/>
              <w:jc w:val="center"/>
            </w:pPr>
            <w:r>
              <w:rPr>
                <w:sz w:val="16"/>
              </w:rPr>
              <w:t xml:space="preserve">6,0 </w:t>
            </w:r>
          </w:p>
        </w:tc>
        <w:tc>
          <w:tcPr>
            <w:tcW w:w="518" w:type="dxa"/>
            <w:tcBorders>
              <w:top w:val="single" w:sz="4" w:space="0" w:color="000000"/>
              <w:left w:val="single" w:sz="4" w:space="0" w:color="000000"/>
              <w:bottom w:val="single" w:sz="4" w:space="0" w:color="000000"/>
              <w:right w:val="single" w:sz="4" w:space="0" w:color="000000"/>
            </w:tcBorders>
            <w:vAlign w:val="center"/>
          </w:tcPr>
          <w:p w14:paraId="52438E58" w14:textId="77777777" w:rsidR="00427517" w:rsidRDefault="00F60ECE">
            <w:pPr>
              <w:spacing w:after="0" w:line="259" w:lineRule="auto"/>
              <w:ind w:left="0" w:right="20"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04B8AE46" w14:textId="77777777" w:rsidR="00427517" w:rsidRDefault="00F60ECE">
            <w:pPr>
              <w:spacing w:after="0" w:line="259" w:lineRule="auto"/>
              <w:ind w:left="0" w:right="20" w:firstLine="0"/>
              <w:jc w:val="center"/>
            </w:pPr>
            <w:r>
              <w:rPr>
                <w:sz w:val="16"/>
              </w:rPr>
              <w:t xml:space="preserve">18 </w:t>
            </w:r>
          </w:p>
        </w:tc>
        <w:tc>
          <w:tcPr>
            <w:tcW w:w="670" w:type="dxa"/>
            <w:tcBorders>
              <w:top w:val="single" w:sz="4" w:space="0" w:color="000000"/>
              <w:left w:val="single" w:sz="4" w:space="0" w:color="000000"/>
              <w:bottom w:val="single" w:sz="4" w:space="0" w:color="000000"/>
              <w:right w:val="single" w:sz="4" w:space="0" w:color="000000"/>
            </w:tcBorders>
            <w:vAlign w:val="center"/>
          </w:tcPr>
          <w:p w14:paraId="3C0260E9" w14:textId="77777777" w:rsidR="00427517" w:rsidRDefault="00F60ECE">
            <w:pPr>
              <w:spacing w:after="0" w:line="259" w:lineRule="auto"/>
              <w:ind w:left="0" w:right="20" w:firstLine="0"/>
              <w:jc w:val="center"/>
            </w:pPr>
            <w:r>
              <w:rPr>
                <w:sz w:val="16"/>
              </w:rPr>
              <w:t xml:space="preserve">70 </w:t>
            </w:r>
          </w:p>
        </w:tc>
        <w:tc>
          <w:tcPr>
            <w:tcW w:w="663" w:type="dxa"/>
            <w:tcBorders>
              <w:top w:val="single" w:sz="4" w:space="0" w:color="000000"/>
              <w:left w:val="single" w:sz="4" w:space="0" w:color="000000"/>
              <w:bottom w:val="single" w:sz="4" w:space="0" w:color="000000"/>
              <w:right w:val="single" w:sz="4" w:space="0" w:color="000000"/>
            </w:tcBorders>
            <w:vAlign w:val="center"/>
          </w:tcPr>
          <w:p w14:paraId="424CAE4D" w14:textId="77777777" w:rsidR="00427517" w:rsidRDefault="00F60ECE">
            <w:pPr>
              <w:spacing w:after="0" w:line="259" w:lineRule="auto"/>
              <w:ind w:left="0" w:right="18" w:firstLine="0"/>
              <w:jc w:val="center"/>
            </w:pPr>
            <w:r>
              <w:rPr>
                <w:sz w:val="16"/>
              </w:rPr>
              <w:t xml:space="preserve">70 </w:t>
            </w:r>
          </w:p>
        </w:tc>
        <w:tc>
          <w:tcPr>
            <w:tcW w:w="504" w:type="dxa"/>
            <w:tcBorders>
              <w:top w:val="single" w:sz="4" w:space="0" w:color="000000"/>
              <w:left w:val="single" w:sz="4" w:space="0" w:color="000000"/>
              <w:bottom w:val="single" w:sz="4" w:space="0" w:color="000000"/>
              <w:right w:val="single" w:sz="4" w:space="0" w:color="000000"/>
            </w:tcBorders>
            <w:vAlign w:val="center"/>
          </w:tcPr>
          <w:p w14:paraId="12C789C8" w14:textId="77777777" w:rsidR="00427517" w:rsidRDefault="00F60ECE">
            <w:pPr>
              <w:spacing w:after="0" w:line="259" w:lineRule="auto"/>
              <w:ind w:left="0" w:right="20" w:firstLine="0"/>
              <w:jc w:val="center"/>
            </w:pPr>
            <w:r>
              <w:rPr>
                <w:sz w:val="16"/>
              </w:rPr>
              <w:t xml:space="preserve">3,9 </w:t>
            </w:r>
          </w:p>
        </w:tc>
        <w:tc>
          <w:tcPr>
            <w:tcW w:w="538" w:type="dxa"/>
            <w:tcBorders>
              <w:top w:val="single" w:sz="4" w:space="0" w:color="000000"/>
              <w:left w:val="single" w:sz="4" w:space="0" w:color="000000"/>
              <w:bottom w:val="single" w:sz="4" w:space="0" w:color="000000"/>
              <w:right w:val="single" w:sz="4" w:space="0" w:color="000000"/>
            </w:tcBorders>
            <w:vAlign w:val="center"/>
          </w:tcPr>
          <w:p w14:paraId="0BFD6DEA" w14:textId="77777777" w:rsidR="00427517" w:rsidRDefault="00F60ECE">
            <w:pPr>
              <w:spacing w:after="0" w:line="259" w:lineRule="auto"/>
              <w:ind w:left="0" w:right="20" w:firstLine="0"/>
              <w:jc w:val="center"/>
            </w:pPr>
            <w:r>
              <w:rPr>
                <w:sz w:val="16"/>
              </w:rPr>
              <w:t xml:space="preserve">3,9 </w:t>
            </w:r>
          </w:p>
        </w:tc>
        <w:tc>
          <w:tcPr>
            <w:tcW w:w="1082" w:type="dxa"/>
            <w:tcBorders>
              <w:top w:val="single" w:sz="4" w:space="0" w:color="000000"/>
              <w:left w:val="single" w:sz="4" w:space="0" w:color="000000"/>
              <w:bottom w:val="single" w:sz="4" w:space="0" w:color="000000"/>
              <w:right w:val="single" w:sz="4" w:space="0" w:color="000000"/>
            </w:tcBorders>
          </w:tcPr>
          <w:p w14:paraId="146E5C96"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8E2B145" w14:textId="77777777" w:rsidR="00427517" w:rsidRDefault="00F60ECE">
            <w:pPr>
              <w:spacing w:after="12" w:line="259" w:lineRule="auto"/>
              <w:ind w:left="0" w:right="17" w:firstLine="0"/>
              <w:jc w:val="center"/>
            </w:pPr>
            <w:r>
              <w:rPr>
                <w:sz w:val="16"/>
              </w:rPr>
              <w:t xml:space="preserve">wentylator </w:t>
            </w:r>
          </w:p>
          <w:p w14:paraId="5BB7888B" w14:textId="77777777" w:rsidR="00427517" w:rsidRDefault="00F60ECE">
            <w:pPr>
              <w:spacing w:after="0" w:line="259" w:lineRule="auto"/>
              <w:ind w:left="0" w:right="22" w:firstLine="0"/>
              <w:jc w:val="center"/>
            </w:pPr>
            <w:r>
              <w:rPr>
                <w:sz w:val="16"/>
              </w:rPr>
              <w:t xml:space="preserve">kanałowy </w:t>
            </w:r>
          </w:p>
        </w:tc>
        <w:tc>
          <w:tcPr>
            <w:tcW w:w="509" w:type="dxa"/>
            <w:tcBorders>
              <w:top w:val="single" w:sz="4" w:space="0" w:color="000000"/>
              <w:left w:val="single" w:sz="4" w:space="0" w:color="000000"/>
              <w:bottom w:val="single" w:sz="4" w:space="0" w:color="000000"/>
              <w:right w:val="single" w:sz="4" w:space="0" w:color="000000"/>
            </w:tcBorders>
            <w:vAlign w:val="center"/>
          </w:tcPr>
          <w:p w14:paraId="2AFE2C97" w14:textId="77777777" w:rsidR="00427517" w:rsidRDefault="00F60ECE">
            <w:pPr>
              <w:spacing w:after="0" w:line="259" w:lineRule="auto"/>
              <w:ind w:left="0" w:right="22"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74016C80" w14:textId="77777777" w:rsidR="00427517" w:rsidRDefault="00F60ECE">
            <w:pPr>
              <w:spacing w:after="0" w:line="259" w:lineRule="auto"/>
              <w:ind w:left="101" w:firstLine="0"/>
              <w:jc w:val="left"/>
            </w:pPr>
            <w:r>
              <w:rPr>
                <w:sz w:val="16"/>
              </w:rPr>
              <w:t xml:space="preserve">W3 </w:t>
            </w:r>
          </w:p>
        </w:tc>
      </w:tr>
      <w:tr w:rsidR="00427517" w14:paraId="174BDC24" w14:textId="77777777">
        <w:trPr>
          <w:trHeight w:val="511"/>
        </w:trPr>
        <w:tc>
          <w:tcPr>
            <w:tcW w:w="544" w:type="dxa"/>
            <w:tcBorders>
              <w:top w:val="single" w:sz="4" w:space="0" w:color="000000"/>
              <w:left w:val="single" w:sz="4" w:space="0" w:color="000000"/>
              <w:bottom w:val="single" w:sz="4" w:space="0" w:color="000000"/>
              <w:right w:val="single" w:sz="4" w:space="0" w:color="000000"/>
            </w:tcBorders>
            <w:vAlign w:val="center"/>
          </w:tcPr>
          <w:p w14:paraId="7301E7A6" w14:textId="77777777" w:rsidR="00427517" w:rsidRDefault="00F60ECE">
            <w:pPr>
              <w:spacing w:after="0" w:line="259" w:lineRule="auto"/>
              <w:ind w:left="0" w:right="22" w:firstLine="0"/>
              <w:jc w:val="center"/>
            </w:pPr>
            <w:r>
              <w:rPr>
                <w:sz w:val="16"/>
              </w:rPr>
              <w:t xml:space="preserve">4 </w:t>
            </w:r>
          </w:p>
        </w:tc>
        <w:tc>
          <w:tcPr>
            <w:tcW w:w="1418" w:type="dxa"/>
            <w:tcBorders>
              <w:top w:val="single" w:sz="4" w:space="0" w:color="000000"/>
              <w:left w:val="single" w:sz="4" w:space="0" w:color="000000"/>
              <w:bottom w:val="single" w:sz="4" w:space="0" w:color="000000"/>
              <w:right w:val="single" w:sz="4" w:space="0" w:color="000000"/>
            </w:tcBorders>
            <w:vAlign w:val="center"/>
          </w:tcPr>
          <w:p w14:paraId="2B20C151" w14:textId="77777777" w:rsidR="00427517" w:rsidRDefault="00F60ECE">
            <w:pPr>
              <w:spacing w:after="0" w:line="259" w:lineRule="auto"/>
              <w:ind w:left="0" w:firstLine="0"/>
              <w:jc w:val="left"/>
            </w:pPr>
            <w:r>
              <w:rPr>
                <w:sz w:val="16"/>
              </w:rPr>
              <w:t xml:space="preserve">Pom. socjalne </w:t>
            </w:r>
          </w:p>
        </w:tc>
        <w:tc>
          <w:tcPr>
            <w:tcW w:w="646" w:type="dxa"/>
            <w:tcBorders>
              <w:top w:val="single" w:sz="4" w:space="0" w:color="000000"/>
              <w:left w:val="single" w:sz="4" w:space="0" w:color="000000"/>
              <w:bottom w:val="single" w:sz="4" w:space="0" w:color="000000"/>
              <w:right w:val="single" w:sz="4" w:space="0" w:color="000000"/>
            </w:tcBorders>
            <w:vAlign w:val="center"/>
          </w:tcPr>
          <w:p w14:paraId="22A51D90" w14:textId="77777777" w:rsidR="00427517" w:rsidRDefault="00F60ECE">
            <w:pPr>
              <w:spacing w:after="0" w:line="259" w:lineRule="auto"/>
              <w:ind w:left="0" w:right="21" w:firstLine="0"/>
              <w:jc w:val="center"/>
            </w:pPr>
            <w:r>
              <w:rPr>
                <w:sz w:val="16"/>
              </w:rPr>
              <w:t xml:space="preserve">14,0 </w:t>
            </w:r>
          </w:p>
        </w:tc>
        <w:tc>
          <w:tcPr>
            <w:tcW w:w="518" w:type="dxa"/>
            <w:tcBorders>
              <w:top w:val="single" w:sz="4" w:space="0" w:color="000000"/>
              <w:left w:val="single" w:sz="4" w:space="0" w:color="000000"/>
              <w:bottom w:val="single" w:sz="4" w:space="0" w:color="000000"/>
              <w:right w:val="single" w:sz="4" w:space="0" w:color="000000"/>
            </w:tcBorders>
            <w:vAlign w:val="center"/>
          </w:tcPr>
          <w:p w14:paraId="336BEEB0" w14:textId="77777777" w:rsidR="00427517" w:rsidRDefault="00F60ECE">
            <w:pPr>
              <w:spacing w:after="0" w:line="259" w:lineRule="auto"/>
              <w:ind w:left="0" w:right="20"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4EB09374" w14:textId="77777777" w:rsidR="00427517" w:rsidRDefault="00F60ECE">
            <w:pPr>
              <w:spacing w:after="0" w:line="259" w:lineRule="auto"/>
              <w:ind w:left="0" w:right="20" w:firstLine="0"/>
              <w:jc w:val="center"/>
            </w:pPr>
            <w:r>
              <w:rPr>
                <w:sz w:val="16"/>
              </w:rPr>
              <w:t xml:space="preserve">42 </w:t>
            </w:r>
          </w:p>
        </w:tc>
        <w:tc>
          <w:tcPr>
            <w:tcW w:w="670" w:type="dxa"/>
            <w:tcBorders>
              <w:top w:val="single" w:sz="4" w:space="0" w:color="000000"/>
              <w:left w:val="single" w:sz="4" w:space="0" w:color="000000"/>
              <w:bottom w:val="single" w:sz="4" w:space="0" w:color="000000"/>
              <w:right w:val="single" w:sz="4" w:space="0" w:color="000000"/>
            </w:tcBorders>
            <w:vAlign w:val="center"/>
          </w:tcPr>
          <w:p w14:paraId="6715A7D9" w14:textId="77777777" w:rsidR="00427517" w:rsidRDefault="00F60ECE">
            <w:pPr>
              <w:spacing w:after="0" w:line="259" w:lineRule="auto"/>
              <w:ind w:left="0" w:right="18"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44D52073" w14:textId="77777777" w:rsidR="00427517" w:rsidRDefault="00F60ECE">
            <w:pPr>
              <w:spacing w:after="0" w:line="259" w:lineRule="auto"/>
              <w:ind w:left="0" w:right="20"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3F4AB5D7" w14:textId="77777777" w:rsidR="00427517" w:rsidRDefault="00F60ECE">
            <w:pPr>
              <w:spacing w:after="0" w:line="259" w:lineRule="auto"/>
              <w:ind w:left="0" w:right="20" w:firstLine="0"/>
              <w:jc w:val="center"/>
            </w:pPr>
            <w:r>
              <w:rPr>
                <w:sz w:val="16"/>
              </w:rPr>
              <w:t xml:space="preserve">2,4 </w:t>
            </w:r>
          </w:p>
        </w:tc>
        <w:tc>
          <w:tcPr>
            <w:tcW w:w="538" w:type="dxa"/>
            <w:tcBorders>
              <w:top w:val="single" w:sz="4" w:space="0" w:color="000000"/>
              <w:left w:val="single" w:sz="4" w:space="0" w:color="000000"/>
              <w:bottom w:val="single" w:sz="4" w:space="0" w:color="000000"/>
              <w:right w:val="single" w:sz="4" w:space="0" w:color="000000"/>
            </w:tcBorders>
            <w:vAlign w:val="center"/>
          </w:tcPr>
          <w:p w14:paraId="302EDFAF" w14:textId="77777777" w:rsidR="00427517" w:rsidRDefault="00F60ECE">
            <w:pPr>
              <w:spacing w:after="0" w:line="259" w:lineRule="auto"/>
              <w:ind w:left="0" w:right="20" w:firstLine="0"/>
              <w:jc w:val="center"/>
            </w:pPr>
            <w:r>
              <w:rPr>
                <w:sz w:val="16"/>
              </w:rPr>
              <w:t xml:space="preserve">2,4 </w:t>
            </w:r>
          </w:p>
        </w:tc>
        <w:tc>
          <w:tcPr>
            <w:tcW w:w="1082" w:type="dxa"/>
            <w:tcBorders>
              <w:top w:val="single" w:sz="4" w:space="0" w:color="000000"/>
              <w:left w:val="single" w:sz="4" w:space="0" w:color="000000"/>
              <w:bottom w:val="single" w:sz="4" w:space="0" w:color="000000"/>
              <w:right w:val="single" w:sz="4" w:space="0" w:color="000000"/>
            </w:tcBorders>
          </w:tcPr>
          <w:p w14:paraId="1148099B" w14:textId="77777777" w:rsidR="00427517" w:rsidRDefault="00F60ECE">
            <w:pPr>
              <w:spacing w:after="12" w:line="259" w:lineRule="auto"/>
              <w:ind w:left="0" w:right="18" w:firstLine="0"/>
              <w:jc w:val="center"/>
            </w:pPr>
            <w:r>
              <w:rPr>
                <w:sz w:val="16"/>
              </w:rPr>
              <w:t xml:space="preserve">wentylator </w:t>
            </w:r>
          </w:p>
          <w:p w14:paraId="13A5284C" w14:textId="77777777" w:rsidR="00427517" w:rsidRDefault="00F60ECE">
            <w:pPr>
              <w:spacing w:after="0" w:line="259" w:lineRule="auto"/>
              <w:ind w:left="0" w:right="22" w:firstLine="0"/>
              <w:jc w:val="center"/>
            </w:pPr>
            <w:r>
              <w:rPr>
                <w:sz w:val="16"/>
              </w:rPr>
              <w:t xml:space="preserve">kanałowy </w:t>
            </w:r>
          </w:p>
        </w:tc>
        <w:tc>
          <w:tcPr>
            <w:tcW w:w="1102" w:type="dxa"/>
            <w:tcBorders>
              <w:top w:val="single" w:sz="4" w:space="0" w:color="000000"/>
              <w:left w:val="single" w:sz="4" w:space="0" w:color="000000"/>
              <w:bottom w:val="single" w:sz="4" w:space="0" w:color="000000"/>
              <w:right w:val="single" w:sz="4" w:space="0" w:color="000000"/>
            </w:tcBorders>
          </w:tcPr>
          <w:p w14:paraId="4207ACCC"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3B7CE8FF" w14:textId="77777777" w:rsidR="00427517" w:rsidRDefault="00F60ECE">
            <w:pPr>
              <w:spacing w:after="0" w:line="259" w:lineRule="auto"/>
              <w:ind w:left="82" w:firstLine="0"/>
              <w:jc w:val="left"/>
            </w:pPr>
            <w:r>
              <w:rPr>
                <w:sz w:val="16"/>
              </w:rPr>
              <w:t xml:space="preserve">N2 </w:t>
            </w:r>
          </w:p>
        </w:tc>
        <w:tc>
          <w:tcPr>
            <w:tcW w:w="582" w:type="dxa"/>
            <w:tcBorders>
              <w:top w:val="single" w:sz="4" w:space="0" w:color="000000"/>
              <w:left w:val="single" w:sz="4" w:space="0" w:color="000000"/>
              <w:bottom w:val="single" w:sz="4" w:space="0" w:color="000000"/>
              <w:right w:val="single" w:sz="4" w:space="0" w:color="000000"/>
            </w:tcBorders>
            <w:vAlign w:val="center"/>
          </w:tcPr>
          <w:p w14:paraId="42036524" w14:textId="77777777" w:rsidR="00427517" w:rsidRDefault="00F60ECE">
            <w:pPr>
              <w:spacing w:after="0" w:line="259" w:lineRule="auto"/>
              <w:ind w:left="0" w:right="20" w:firstLine="0"/>
              <w:jc w:val="center"/>
            </w:pPr>
            <w:r>
              <w:rPr>
                <w:sz w:val="16"/>
              </w:rPr>
              <w:t xml:space="preserve">- </w:t>
            </w:r>
          </w:p>
        </w:tc>
      </w:tr>
      <w:tr w:rsidR="00427517" w14:paraId="42624D74"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5448FE2F" w14:textId="77777777" w:rsidR="00427517" w:rsidRDefault="00F60ECE">
            <w:pPr>
              <w:spacing w:after="0" w:line="259" w:lineRule="auto"/>
              <w:ind w:left="0" w:right="22" w:firstLine="0"/>
              <w:jc w:val="center"/>
            </w:pPr>
            <w:r>
              <w:rPr>
                <w:sz w:val="16"/>
              </w:rPr>
              <w:t xml:space="preserve">3 </w:t>
            </w:r>
          </w:p>
        </w:tc>
        <w:tc>
          <w:tcPr>
            <w:tcW w:w="1418" w:type="dxa"/>
            <w:tcBorders>
              <w:top w:val="single" w:sz="4" w:space="0" w:color="000000"/>
              <w:left w:val="single" w:sz="4" w:space="0" w:color="000000"/>
              <w:bottom w:val="single" w:sz="4" w:space="0" w:color="000000"/>
              <w:right w:val="single" w:sz="4" w:space="0" w:color="000000"/>
            </w:tcBorders>
          </w:tcPr>
          <w:p w14:paraId="0F4C3841" w14:textId="77777777" w:rsidR="00427517" w:rsidRDefault="00F60ECE">
            <w:pPr>
              <w:spacing w:after="0" w:line="259" w:lineRule="auto"/>
              <w:ind w:left="0" w:firstLine="0"/>
              <w:jc w:val="left"/>
            </w:pPr>
            <w:r>
              <w:rPr>
                <w:sz w:val="16"/>
              </w:rPr>
              <w:t xml:space="preserve">Pom. </w:t>
            </w:r>
          </w:p>
          <w:p w14:paraId="7A16CDA8" w14:textId="77777777" w:rsidR="00427517" w:rsidRDefault="00F60ECE">
            <w:pPr>
              <w:spacing w:after="0" w:line="259" w:lineRule="auto"/>
              <w:ind w:left="0" w:firstLine="0"/>
              <w:jc w:val="left"/>
            </w:pPr>
            <w:r>
              <w:rPr>
                <w:sz w:val="16"/>
              </w:rPr>
              <w:t xml:space="preserve">magazynowe </w:t>
            </w:r>
          </w:p>
        </w:tc>
        <w:tc>
          <w:tcPr>
            <w:tcW w:w="646" w:type="dxa"/>
            <w:tcBorders>
              <w:top w:val="single" w:sz="4" w:space="0" w:color="000000"/>
              <w:left w:val="single" w:sz="4" w:space="0" w:color="000000"/>
              <w:bottom w:val="single" w:sz="4" w:space="0" w:color="000000"/>
              <w:right w:val="single" w:sz="4" w:space="0" w:color="000000"/>
            </w:tcBorders>
            <w:vAlign w:val="center"/>
          </w:tcPr>
          <w:p w14:paraId="57DCA123" w14:textId="77777777" w:rsidR="00427517" w:rsidRDefault="00F60ECE">
            <w:pPr>
              <w:spacing w:after="0" w:line="259" w:lineRule="auto"/>
              <w:ind w:left="0" w:right="21" w:firstLine="0"/>
              <w:jc w:val="center"/>
            </w:pPr>
            <w:r>
              <w:rPr>
                <w:sz w:val="16"/>
              </w:rPr>
              <w:t xml:space="preserve">13,7 </w:t>
            </w:r>
          </w:p>
        </w:tc>
        <w:tc>
          <w:tcPr>
            <w:tcW w:w="518" w:type="dxa"/>
            <w:tcBorders>
              <w:top w:val="single" w:sz="4" w:space="0" w:color="000000"/>
              <w:left w:val="single" w:sz="4" w:space="0" w:color="000000"/>
              <w:bottom w:val="single" w:sz="4" w:space="0" w:color="000000"/>
              <w:right w:val="single" w:sz="4" w:space="0" w:color="000000"/>
            </w:tcBorders>
            <w:vAlign w:val="center"/>
          </w:tcPr>
          <w:p w14:paraId="461EA656" w14:textId="77777777" w:rsidR="00427517" w:rsidRDefault="00F60ECE">
            <w:pPr>
              <w:spacing w:after="0" w:line="259" w:lineRule="auto"/>
              <w:ind w:left="0" w:right="20" w:firstLine="0"/>
              <w:jc w:val="center"/>
            </w:pPr>
            <w:r>
              <w:rPr>
                <w:sz w:val="16"/>
              </w:rPr>
              <w:t xml:space="preserve">3,0 </w:t>
            </w:r>
          </w:p>
        </w:tc>
        <w:tc>
          <w:tcPr>
            <w:tcW w:w="842" w:type="dxa"/>
            <w:tcBorders>
              <w:top w:val="single" w:sz="4" w:space="0" w:color="000000"/>
              <w:left w:val="single" w:sz="4" w:space="0" w:color="000000"/>
              <w:bottom w:val="single" w:sz="4" w:space="0" w:color="000000"/>
              <w:right w:val="single" w:sz="4" w:space="0" w:color="000000"/>
            </w:tcBorders>
            <w:vAlign w:val="center"/>
          </w:tcPr>
          <w:p w14:paraId="20E01D4A" w14:textId="77777777" w:rsidR="00427517" w:rsidRDefault="00F60ECE">
            <w:pPr>
              <w:spacing w:after="0" w:line="259" w:lineRule="auto"/>
              <w:ind w:left="0" w:right="20" w:firstLine="0"/>
              <w:jc w:val="center"/>
            </w:pPr>
            <w:r>
              <w:rPr>
                <w:sz w:val="16"/>
              </w:rPr>
              <w:t xml:space="preserve">41 </w:t>
            </w:r>
          </w:p>
        </w:tc>
        <w:tc>
          <w:tcPr>
            <w:tcW w:w="670" w:type="dxa"/>
            <w:tcBorders>
              <w:top w:val="single" w:sz="4" w:space="0" w:color="000000"/>
              <w:left w:val="single" w:sz="4" w:space="0" w:color="000000"/>
              <w:bottom w:val="single" w:sz="4" w:space="0" w:color="000000"/>
              <w:right w:val="single" w:sz="4" w:space="0" w:color="000000"/>
            </w:tcBorders>
            <w:vAlign w:val="center"/>
          </w:tcPr>
          <w:p w14:paraId="50D076E0" w14:textId="77777777" w:rsidR="00427517" w:rsidRDefault="00F60ECE">
            <w:pPr>
              <w:spacing w:after="0" w:line="259" w:lineRule="auto"/>
              <w:ind w:left="0" w:right="20" w:firstLine="0"/>
              <w:jc w:val="center"/>
            </w:pPr>
            <w:r>
              <w:rPr>
                <w:sz w:val="16"/>
              </w:rPr>
              <w:t xml:space="preserve">50 </w:t>
            </w:r>
          </w:p>
        </w:tc>
        <w:tc>
          <w:tcPr>
            <w:tcW w:w="663" w:type="dxa"/>
            <w:tcBorders>
              <w:top w:val="single" w:sz="4" w:space="0" w:color="000000"/>
              <w:left w:val="single" w:sz="4" w:space="0" w:color="000000"/>
              <w:bottom w:val="single" w:sz="4" w:space="0" w:color="000000"/>
              <w:right w:val="single" w:sz="4" w:space="0" w:color="000000"/>
            </w:tcBorders>
            <w:vAlign w:val="center"/>
          </w:tcPr>
          <w:p w14:paraId="686D44CB" w14:textId="77777777" w:rsidR="00427517" w:rsidRDefault="00F60ECE">
            <w:pPr>
              <w:spacing w:after="0" w:line="259" w:lineRule="auto"/>
              <w:ind w:left="0" w:right="18" w:firstLine="0"/>
              <w:jc w:val="center"/>
            </w:pPr>
            <w:r>
              <w:rPr>
                <w:sz w:val="16"/>
              </w:rPr>
              <w:t xml:space="preserve">50 </w:t>
            </w:r>
          </w:p>
        </w:tc>
        <w:tc>
          <w:tcPr>
            <w:tcW w:w="504" w:type="dxa"/>
            <w:tcBorders>
              <w:top w:val="single" w:sz="4" w:space="0" w:color="000000"/>
              <w:left w:val="single" w:sz="4" w:space="0" w:color="000000"/>
              <w:bottom w:val="single" w:sz="4" w:space="0" w:color="000000"/>
              <w:right w:val="single" w:sz="4" w:space="0" w:color="000000"/>
            </w:tcBorders>
            <w:vAlign w:val="center"/>
          </w:tcPr>
          <w:p w14:paraId="42F4FC48" w14:textId="77777777" w:rsidR="00427517" w:rsidRDefault="00F60ECE">
            <w:pPr>
              <w:spacing w:after="0" w:line="259" w:lineRule="auto"/>
              <w:ind w:left="0" w:right="20" w:firstLine="0"/>
              <w:jc w:val="center"/>
            </w:pPr>
            <w:r>
              <w:rPr>
                <w:sz w:val="16"/>
              </w:rPr>
              <w:t xml:space="preserve">1,2 </w:t>
            </w:r>
          </w:p>
        </w:tc>
        <w:tc>
          <w:tcPr>
            <w:tcW w:w="538" w:type="dxa"/>
            <w:tcBorders>
              <w:top w:val="single" w:sz="4" w:space="0" w:color="000000"/>
              <w:left w:val="single" w:sz="4" w:space="0" w:color="000000"/>
              <w:bottom w:val="single" w:sz="4" w:space="0" w:color="000000"/>
              <w:right w:val="single" w:sz="4" w:space="0" w:color="000000"/>
            </w:tcBorders>
            <w:vAlign w:val="center"/>
          </w:tcPr>
          <w:p w14:paraId="4B7F3C82" w14:textId="77777777" w:rsidR="00427517" w:rsidRDefault="00F60ECE">
            <w:pPr>
              <w:spacing w:after="0" w:line="259" w:lineRule="auto"/>
              <w:ind w:left="0" w:right="20" w:firstLine="0"/>
              <w:jc w:val="center"/>
            </w:pPr>
            <w:r>
              <w:rPr>
                <w:sz w:val="16"/>
              </w:rPr>
              <w:t xml:space="preserve">1,2 </w:t>
            </w:r>
          </w:p>
        </w:tc>
        <w:tc>
          <w:tcPr>
            <w:tcW w:w="1082" w:type="dxa"/>
            <w:tcBorders>
              <w:top w:val="single" w:sz="4" w:space="0" w:color="000000"/>
              <w:left w:val="single" w:sz="4" w:space="0" w:color="000000"/>
              <w:bottom w:val="single" w:sz="4" w:space="0" w:color="000000"/>
              <w:right w:val="single" w:sz="4" w:space="0" w:color="000000"/>
            </w:tcBorders>
          </w:tcPr>
          <w:p w14:paraId="6B4125B5" w14:textId="77777777" w:rsidR="00427517" w:rsidRDefault="00F60ECE">
            <w:pPr>
              <w:spacing w:after="0" w:line="259" w:lineRule="auto"/>
              <w:ind w:left="0" w:firstLine="0"/>
              <w:jc w:val="center"/>
            </w:pPr>
            <w:r>
              <w:rPr>
                <w:sz w:val="16"/>
              </w:rPr>
              <w:t xml:space="preserve">z pom. </w:t>
            </w:r>
            <w:proofErr w:type="spellStart"/>
            <w:r>
              <w:rPr>
                <w:sz w:val="16"/>
              </w:rPr>
              <w:t>sąsiedn</w:t>
            </w:r>
            <w:proofErr w:type="spellEnd"/>
            <w:r>
              <w:rPr>
                <w:sz w:val="16"/>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D5092D4" w14:textId="77777777" w:rsidR="00427517" w:rsidRDefault="00F60ECE">
            <w:pPr>
              <w:spacing w:after="0" w:line="259" w:lineRule="auto"/>
              <w:ind w:left="0" w:firstLine="0"/>
              <w:jc w:val="center"/>
            </w:pPr>
            <w:r>
              <w:rPr>
                <w:sz w:val="16"/>
              </w:rPr>
              <w:t xml:space="preserve">do pom. </w:t>
            </w:r>
            <w:proofErr w:type="spellStart"/>
            <w:r>
              <w:rPr>
                <w:sz w:val="16"/>
              </w:rPr>
              <w:t>sąsiedn</w:t>
            </w:r>
            <w:proofErr w:type="spellEnd"/>
            <w:r>
              <w:rPr>
                <w:sz w:val="16"/>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571DB571" w14:textId="77777777" w:rsidR="00427517" w:rsidRDefault="00F60ECE">
            <w:pPr>
              <w:spacing w:after="0" w:line="259" w:lineRule="auto"/>
              <w:ind w:left="0" w:right="22"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29C69581" w14:textId="77777777" w:rsidR="00427517" w:rsidRDefault="00F60ECE">
            <w:pPr>
              <w:spacing w:after="0" w:line="259" w:lineRule="auto"/>
              <w:ind w:left="0" w:right="20" w:firstLine="0"/>
              <w:jc w:val="center"/>
            </w:pPr>
            <w:r>
              <w:rPr>
                <w:sz w:val="16"/>
              </w:rPr>
              <w:t xml:space="preserve">- </w:t>
            </w:r>
          </w:p>
        </w:tc>
      </w:tr>
      <w:tr w:rsidR="00427517" w14:paraId="10BCBDB4" w14:textId="77777777">
        <w:trPr>
          <w:trHeight w:val="509"/>
        </w:trPr>
        <w:tc>
          <w:tcPr>
            <w:tcW w:w="544" w:type="dxa"/>
            <w:tcBorders>
              <w:top w:val="single" w:sz="4" w:space="0" w:color="000000"/>
              <w:left w:val="single" w:sz="4" w:space="0" w:color="000000"/>
              <w:bottom w:val="single" w:sz="4" w:space="0" w:color="000000"/>
              <w:right w:val="single" w:sz="4" w:space="0" w:color="000000"/>
            </w:tcBorders>
            <w:vAlign w:val="center"/>
          </w:tcPr>
          <w:p w14:paraId="504241F1" w14:textId="77777777" w:rsidR="00427517" w:rsidRDefault="00F60ECE">
            <w:pPr>
              <w:spacing w:after="0" w:line="259" w:lineRule="auto"/>
              <w:ind w:left="0" w:right="22" w:firstLine="0"/>
              <w:jc w:val="center"/>
            </w:pPr>
            <w:r>
              <w:rPr>
                <w:sz w:val="16"/>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E89C7C" w14:textId="77777777" w:rsidR="00427517" w:rsidRDefault="00F60ECE">
            <w:pPr>
              <w:spacing w:after="0" w:line="259" w:lineRule="auto"/>
              <w:ind w:left="0" w:firstLine="0"/>
              <w:jc w:val="left"/>
            </w:pPr>
            <w:r>
              <w:rPr>
                <w:sz w:val="16"/>
              </w:rPr>
              <w:t xml:space="preserve">Wieża </w:t>
            </w:r>
          </w:p>
        </w:tc>
        <w:tc>
          <w:tcPr>
            <w:tcW w:w="646" w:type="dxa"/>
            <w:tcBorders>
              <w:top w:val="single" w:sz="4" w:space="0" w:color="000000"/>
              <w:left w:val="single" w:sz="4" w:space="0" w:color="000000"/>
              <w:bottom w:val="single" w:sz="4" w:space="0" w:color="000000"/>
              <w:right w:val="single" w:sz="4" w:space="0" w:color="000000"/>
            </w:tcBorders>
            <w:vAlign w:val="center"/>
          </w:tcPr>
          <w:p w14:paraId="2EC80409" w14:textId="77777777" w:rsidR="00427517" w:rsidRDefault="00F60ECE">
            <w:pPr>
              <w:spacing w:after="0" w:line="259" w:lineRule="auto"/>
              <w:ind w:left="0" w:right="18" w:firstLine="0"/>
              <w:jc w:val="center"/>
            </w:pPr>
            <w:r>
              <w:rPr>
                <w:sz w:val="16"/>
              </w:rPr>
              <w:t xml:space="preserve">5,2 </w:t>
            </w:r>
          </w:p>
        </w:tc>
        <w:tc>
          <w:tcPr>
            <w:tcW w:w="518" w:type="dxa"/>
            <w:tcBorders>
              <w:top w:val="single" w:sz="4" w:space="0" w:color="000000"/>
              <w:left w:val="single" w:sz="4" w:space="0" w:color="000000"/>
              <w:bottom w:val="single" w:sz="4" w:space="0" w:color="000000"/>
              <w:right w:val="single" w:sz="4" w:space="0" w:color="000000"/>
            </w:tcBorders>
            <w:vAlign w:val="center"/>
          </w:tcPr>
          <w:p w14:paraId="4A4F8F95" w14:textId="77777777" w:rsidR="00427517" w:rsidRDefault="00F60ECE">
            <w:pPr>
              <w:spacing w:after="0" w:line="259" w:lineRule="auto"/>
              <w:ind w:left="31" w:firstLine="0"/>
              <w:jc w:val="left"/>
            </w:pPr>
            <w:r>
              <w:rPr>
                <w:sz w:val="16"/>
              </w:rPr>
              <w:t xml:space="preserve">10,0 </w:t>
            </w:r>
          </w:p>
        </w:tc>
        <w:tc>
          <w:tcPr>
            <w:tcW w:w="842" w:type="dxa"/>
            <w:tcBorders>
              <w:top w:val="single" w:sz="4" w:space="0" w:color="000000"/>
              <w:left w:val="single" w:sz="4" w:space="0" w:color="000000"/>
              <w:bottom w:val="single" w:sz="4" w:space="0" w:color="000000"/>
              <w:right w:val="single" w:sz="4" w:space="0" w:color="000000"/>
            </w:tcBorders>
            <w:vAlign w:val="center"/>
          </w:tcPr>
          <w:p w14:paraId="69441773" w14:textId="77777777" w:rsidR="00427517" w:rsidRDefault="00F60ECE">
            <w:pPr>
              <w:spacing w:after="0" w:line="259" w:lineRule="auto"/>
              <w:ind w:left="0" w:right="20" w:firstLine="0"/>
              <w:jc w:val="center"/>
            </w:pPr>
            <w:r>
              <w:rPr>
                <w:sz w:val="16"/>
              </w:rPr>
              <w:t xml:space="preserve">52 </w:t>
            </w:r>
          </w:p>
        </w:tc>
        <w:tc>
          <w:tcPr>
            <w:tcW w:w="670" w:type="dxa"/>
            <w:tcBorders>
              <w:top w:val="single" w:sz="4" w:space="0" w:color="000000"/>
              <w:left w:val="single" w:sz="4" w:space="0" w:color="000000"/>
              <w:bottom w:val="single" w:sz="4" w:space="0" w:color="000000"/>
              <w:right w:val="single" w:sz="4" w:space="0" w:color="000000"/>
            </w:tcBorders>
            <w:vAlign w:val="center"/>
          </w:tcPr>
          <w:p w14:paraId="74448C30" w14:textId="77777777" w:rsidR="00427517" w:rsidRDefault="00F60ECE">
            <w:pPr>
              <w:spacing w:after="0" w:line="259" w:lineRule="auto"/>
              <w:ind w:left="0" w:right="20" w:firstLine="0"/>
              <w:jc w:val="center"/>
            </w:pPr>
            <w:r>
              <w:rPr>
                <w:sz w:val="16"/>
              </w:rPr>
              <w:t xml:space="preserve">50 </w:t>
            </w:r>
          </w:p>
        </w:tc>
        <w:tc>
          <w:tcPr>
            <w:tcW w:w="663" w:type="dxa"/>
            <w:tcBorders>
              <w:top w:val="single" w:sz="4" w:space="0" w:color="000000"/>
              <w:left w:val="single" w:sz="4" w:space="0" w:color="000000"/>
              <w:bottom w:val="single" w:sz="4" w:space="0" w:color="000000"/>
              <w:right w:val="single" w:sz="4" w:space="0" w:color="000000"/>
            </w:tcBorders>
            <w:vAlign w:val="center"/>
          </w:tcPr>
          <w:p w14:paraId="04C2FF7B" w14:textId="77777777" w:rsidR="00427517" w:rsidRDefault="00F60ECE">
            <w:pPr>
              <w:spacing w:after="0" w:line="259" w:lineRule="auto"/>
              <w:ind w:left="0" w:right="18" w:firstLine="0"/>
              <w:jc w:val="center"/>
            </w:pPr>
            <w:r>
              <w:rPr>
                <w:sz w:val="16"/>
              </w:rPr>
              <w:t xml:space="preserve">50 </w:t>
            </w:r>
          </w:p>
        </w:tc>
        <w:tc>
          <w:tcPr>
            <w:tcW w:w="504" w:type="dxa"/>
            <w:tcBorders>
              <w:top w:val="single" w:sz="4" w:space="0" w:color="000000"/>
              <w:left w:val="single" w:sz="4" w:space="0" w:color="000000"/>
              <w:bottom w:val="single" w:sz="4" w:space="0" w:color="000000"/>
              <w:right w:val="single" w:sz="4" w:space="0" w:color="000000"/>
            </w:tcBorders>
            <w:vAlign w:val="center"/>
          </w:tcPr>
          <w:p w14:paraId="47CFD6D8" w14:textId="77777777" w:rsidR="00427517" w:rsidRDefault="00F60ECE">
            <w:pPr>
              <w:spacing w:after="0" w:line="259" w:lineRule="auto"/>
              <w:ind w:left="0" w:right="20" w:firstLine="0"/>
              <w:jc w:val="center"/>
            </w:pPr>
            <w:r>
              <w:rPr>
                <w:sz w:val="16"/>
              </w:rPr>
              <w:t xml:space="preserve">1,0 </w:t>
            </w:r>
          </w:p>
        </w:tc>
        <w:tc>
          <w:tcPr>
            <w:tcW w:w="538" w:type="dxa"/>
            <w:tcBorders>
              <w:top w:val="single" w:sz="4" w:space="0" w:color="000000"/>
              <w:left w:val="single" w:sz="4" w:space="0" w:color="000000"/>
              <w:bottom w:val="single" w:sz="4" w:space="0" w:color="000000"/>
              <w:right w:val="single" w:sz="4" w:space="0" w:color="000000"/>
            </w:tcBorders>
            <w:vAlign w:val="center"/>
          </w:tcPr>
          <w:p w14:paraId="0B71E90D" w14:textId="77777777" w:rsidR="00427517" w:rsidRDefault="00F60ECE">
            <w:pPr>
              <w:spacing w:after="0" w:line="259" w:lineRule="auto"/>
              <w:ind w:left="0" w:right="20" w:firstLine="0"/>
              <w:jc w:val="center"/>
            </w:pPr>
            <w:r>
              <w:rPr>
                <w:sz w:val="16"/>
              </w:rPr>
              <w:t xml:space="preserve">1,0 </w:t>
            </w:r>
          </w:p>
        </w:tc>
        <w:tc>
          <w:tcPr>
            <w:tcW w:w="1082" w:type="dxa"/>
            <w:tcBorders>
              <w:top w:val="single" w:sz="4" w:space="0" w:color="000000"/>
              <w:left w:val="single" w:sz="4" w:space="0" w:color="000000"/>
              <w:bottom w:val="single" w:sz="4" w:space="0" w:color="000000"/>
              <w:right w:val="single" w:sz="4" w:space="0" w:color="000000"/>
            </w:tcBorders>
          </w:tcPr>
          <w:p w14:paraId="2C063D43" w14:textId="77777777" w:rsidR="00427517" w:rsidRDefault="00F60ECE">
            <w:pPr>
              <w:spacing w:after="0" w:line="259" w:lineRule="auto"/>
              <w:ind w:left="0" w:firstLine="0"/>
              <w:jc w:val="center"/>
            </w:pPr>
            <w:r>
              <w:rPr>
                <w:sz w:val="16"/>
              </w:rPr>
              <w:t xml:space="preserve">wentylacja grawitacyjna </w:t>
            </w:r>
          </w:p>
        </w:tc>
        <w:tc>
          <w:tcPr>
            <w:tcW w:w="1102" w:type="dxa"/>
            <w:tcBorders>
              <w:top w:val="single" w:sz="4" w:space="0" w:color="000000"/>
              <w:left w:val="single" w:sz="4" w:space="0" w:color="000000"/>
              <w:bottom w:val="single" w:sz="4" w:space="0" w:color="000000"/>
              <w:right w:val="single" w:sz="4" w:space="0" w:color="000000"/>
            </w:tcBorders>
          </w:tcPr>
          <w:p w14:paraId="06690D42" w14:textId="77777777" w:rsidR="00427517" w:rsidRDefault="00F60ECE">
            <w:pPr>
              <w:spacing w:after="0" w:line="259" w:lineRule="auto"/>
              <w:ind w:left="0" w:firstLine="0"/>
              <w:jc w:val="center"/>
            </w:pPr>
            <w:r>
              <w:rPr>
                <w:sz w:val="16"/>
              </w:rPr>
              <w:t xml:space="preserve">wentylacja grawitacyjna </w:t>
            </w:r>
          </w:p>
        </w:tc>
        <w:tc>
          <w:tcPr>
            <w:tcW w:w="509" w:type="dxa"/>
            <w:tcBorders>
              <w:top w:val="single" w:sz="4" w:space="0" w:color="000000"/>
              <w:left w:val="single" w:sz="4" w:space="0" w:color="000000"/>
              <w:bottom w:val="single" w:sz="4" w:space="0" w:color="000000"/>
              <w:right w:val="single" w:sz="4" w:space="0" w:color="000000"/>
            </w:tcBorders>
            <w:vAlign w:val="center"/>
          </w:tcPr>
          <w:p w14:paraId="072E4F42" w14:textId="77777777" w:rsidR="00427517" w:rsidRDefault="00F60ECE">
            <w:pPr>
              <w:spacing w:after="0" w:line="259" w:lineRule="auto"/>
              <w:ind w:left="0" w:right="22"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16A345E2" w14:textId="77777777" w:rsidR="00427517" w:rsidRDefault="00F60ECE">
            <w:pPr>
              <w:spacing w:after="0" w:line="259" w:lineRule="auto"/>
              <w:ind w:left="0" w:right="20" w:firstLine="0"/>
              <w:jc w:val="center"/>
            </w:pPr>
            <w:r>
              <w:rPr>
                <w:sz w:val="16"/>
              </w:rPr>
              <w:t xml:space="preserve">- </w:t>
            </w:r>
          </w:p>
        </w:tc>
      </w:tr>
      <w:tr w:rsidR="00427517" w14:paraId="0F94A891" w14:textId="77777777">
        <w:trPr>
          <w:trHeight w:val="504"/>
        </w:trPr>
        <w:tc>
          <w:tcPr>
            <w:tcW w:w="544" w:type="dxa"/>
            <w:tcBorders>
              <w:top w:val="single" w:sz="4" w:space="0" w:color="000000"/>
              <w:left w:val="single" w:sz="4" w:space="0" w:color="000000"/>
              <w:bottom w:val="single" w:sz="4" w:space="0" w:color="000000"/>
              <w:right w:val="single" w:sz="4" w:space="0" w:color="000000"/>
            </w:tcBorders>
            <w:vAlign w:val="center"/>
          </w:tcPr>
          <w:p w14:paraId="33C66A9F" w14:textId="77777777" w:rsidR="00427517" w:rsidRDefault="00F60ECE">
            <w:pPr>
              <w:spacing w:after="0" w:line="259" w:lineRule="auto"/>
              <w:ind w:left="0" w:right="22" w:firstLine="0"/>
              <w:jc w:val="center"/>
            </w:pPr>
            <w:r>
              <w:rPr>
                <w:sz w:val="16"/>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F5337F" w14:textId="77777777" w:rsidR="00427517" w:rsidRDefault="00F60ECE">
            <w:pPr>
              <w:spacing w:after="0" w:line="259" w:lineRule="auto"/>
              <w:ind w:left="0" w:firstLine="0"/>
              <w:jc w:val="left"/>
            </w:pPr>
            <w:r>
              <w:rPr>
                <w:sz w:val="16"/>
              </w:rPr>
              <w:t xml:space="preserve">Garaż </w:t>
            </w:r>
          </w:p>
        </w:tc>
        <w:tc>
          <w:tcPr>
            <w:tcW w:w="646" w:type="dxa"/>
            <w:tcBorders>
              <w:top w:val="single" w:sz="4" w:space="0" w:color="000000"/>
              <w:left w:val="single" w:sz="4" w:space="0" w:color="000000"/>
              <w:bottom w:val="single" w:sz="4" w:space="0" w:color="000000"/>
              <w:right w:val="single" w:sz="4" w:space="0" w:color="000000"/>
            </w:tcBorders>
            <w:vAlign w:val="center"/>
          </w:tcPr>
          <w:p w14:paraId="22C571E5" w14:textId="77777777" w:rsidR="00427517" w:rsidRDefault="00F60ECE">
            <w:pPr>
              <w:spacing w:after="0" w:line="259" w:lineRule="auto"/>
              <w:ind w:left="53" w:firstLine="0"/>
              <w:jc w:val="left"/>
            </w:pPr>
            <w:r>
              <w:rPr>
                <w:sz w:val="16"/>
              </w:rPr>
              <w:t xml:space="preserve">110,5 </w:t>
            </w:r>
          </w:p>
        </w:tc>
        <w:tc>
          <w:tcPr>
            <w:tcW w:w="518" w:type="dxa"/>
            <w:tcBorders>
              <w:top w:val="single" w:sz="4" w:space="0" w:color="000000"/>
              <w:left w:val="single" w:sz="4" w:space="0" w:color="000000"/>
              <w:bottom w:val="single" w:sz="4" w:space="0" w:color="000000"/>
              <w:right w:val="single" w:sz="4" w:space="0" w:color="000000"/>
            </w:tcBorders>
            <w:vAlign w:val="center"/>
          </w:tcPr>
          <w:p w14:paraId="0BAF211B" w14:textId="77777777" w:rsidR="00427517" w:rsidRDefault="00F60ECE">
            <w:pPr>
              <w:spacing w:after="0" w:line="259" w:lineRule="auto"/>
              <w:ind w:left="0" w:right="20" w:firstLine="0"/>
              <w:jc w:val="center"/>
            </w:pPr>
            <w:r>
              <w:rPr>
                <w:sz w:val="16"/>
              </w:rPr>
              <w:t xml:space="preserve">5,0 </w:t>
            </w:r>
          </w:p>
        </w:tc>
        <w:tc>
          <w:tcPr>
            <w:tcW w:w="842" w:type="dxa"/>
            <w:tcBorders>
              <w:top w:val="single" w:sz="4" w:space="0" w:color="000000"/>
              <w:left w:val="single" w:sz="4" w:space="0" w:color="000000"/>
              <w:bottom w:val="single" w:sz="4" w:space="0" w:color="000000"/>
              <w:right w:val="single" w:sz="4" w:space="0" w:color="000000"/>
            </w:tcBorders>
            <w:vAlign w:val="center"/>
          </w:tcPr>
          <w:p w14:paraId="5895C427" w14:textId="77777777" w:rsidR="00427517" w:rsidRDefault="00F60ECE">
            <w:pPr>
              <w:spacing w:after="0" w:line="259" w:lineRule="auto"/>
              <w:ind w:left="0" w:right="18" w:firstLine="0"/>
              <w:jc w:val="center"/>
            </w:pPr>
            <w:r>
              <w:rPr>
                <w:sz w:val="16"/>
              </w:rPr>
              <w:t xml:space="preserve">553 </w:t>
            </w:r>
          </w:p>
        </w:tc>
        <w:tc>
          <w:tcPr>
            <w:tcW w:w="670" w:type="dxa"/>
            <w:tcBorders>
              <w:top w:val="single" w:sz="4" w:space="0" w:color="000000"/>
              <w:left w:val="single" w:sz="4" w:space="0" w:color="000000"/>
              <w:bottom w:val="single" w:sz="4" w:space="0" w:color="000000"/>
              <w:right w:val="single" w:sz="4" w:space="0" w:color="000000"/>
            </w:tcBorders>
            <w:vAlign w:val="center"/>
          </w:tcPr>
          <w:p w14:paraId="0492E09E" w14:textId="77777777" w:rsidR="00427517" w:rsidRDefault="00F60ECE">
            <w:pPr>
              <w:spacing w:after="0" w:line="259" w:lineRule="auto"/>
              <w:ind w:left="0" w:right="18" w:firstLine="0"/>
              <w:jc w:val="center"/>
            </w:pPr>
            <w:r>
              <w:rPr>
                <w:sz w:val="16"/>
              </w:rPr>
              <w:t xml:space="preserve">100 </w:t>
            </w:r>
          </w:p>
        </w:tc>
        <w:tc>
          <w:tcPr>
            <w:tcW w:w="663" w:type="dxa"/>
            <w:tcBorders>
              <w:top w:val="single" w:sz="4" w:space="0" w:color="000000"/>
              <w:left w:val="single" w:sz="4" w:space="0" w:color="000000"/>
              <w:bottom w:val="single" w:sz="4" w:space="0" w:color="000000"/>
              <w:right w:val="single" w:sz="4" w:space="0" w:color="000000"/>
            </w:tcBorders>
            <w:vAlign w:val="center"/>
          </w:tcPr>
          <w:p w14:paraId="11BFB5B7" w14:textId="77777777" w:rsidR="00427517" w:rsidRDefault="00F60ECE">
            <w:pPr>
              <w:spacing w:after="0" w:line="259" w:lineRule="auto"/>
              <w:ind w:left="0" w:right="20" w:firstLine="0"/>
              <w:jc w:val="center"/>
            </w:pPr>
            <w:r>
              <w:rPr>
                <w:sz w:val="16"/>
              </w:rPr>
              <w:t xml:space="preserve">100 </w:t>
            </w:r>
          </w:p>
        </w:tc>
        <w:tc>
          <w:tcPr>
            <w:tcW w:w="504" w:type="dxa"/>
            <w:tcBorders>
              <w:top w:val="single" w:sz="4" w:space="0" w:color="000000"/>
              <w:left w:val="single" w:sz="4" w:space="0" w:color="000000"/>
              <w:bottom w:val="single" w:sz="4" w:space="0" w:color="000000"/>
              <w:right w:val="single" w:sz="4" w:space="0" w:color="000000"/>
            </w:tcBorders>
            <w:vAlign w:val="center"/>
          </w:tcPr>
          <w:p w14:paraId="02AAD652" w14:textId="77777777" w:rsidR="00427517" w:rsidRDefault="00F60ECE">
            <w:pPr>
              <w:spacing w:after="0" w:line="259" w:lineRule="auto"/>
              <w:ind w:left="0" w:right="20" w:firstLine="0"/>
              <w:jc w:val="center"/>
            </w:pPr>
            <w:r>
              <w:rPr>
                <w:sz w:val="16"/>
              </w:rPr>
              <w:t xml:space="preserve">0,2 </w:t>
            </w:r>
          </w:p>
        </w:tc>
        <w:tc>
          <w:tcPr>
            <w:tcW w:w="538" w:type="dxa"/>
            <w:tcBorders>
              <w:top w:val="single" w:sz="4" w:space="0" w:color="000000"/>
              <w:left w:val="single" w:sz="4" w:space="0" w:color="000000"/>
              <w:bottom w:val="single" w:sz="4" w:space="0" w:color="000000"/>
              <w:right w:val="single" w:sz="4" w:space="0" w:color="000000"/>
            </w:tcBorders>
            <w:vAlign w:val="center"/>
          </w:tcPr>
          <w:p w14:paraId="6EECBB0A" w14:textId="77777777" w:rsidR="00427517" w:rsidRDefault="00F60ECE">
            <w:pPr>
              <w:spacing w:after="0" w:line="259" w:lineRule="auto"/>
              <w:ind w:left="0" w:right="20" w:firstLine="0"/>
              <w:jc w:val="center"/>
            </w:pPr>
            <w:r>
              <w:rPr>
                <w:sz w:val="16"/>
              </w:rPr>
              <w:t xml:space="preserve">0,2 </w:t>
            </w:r>
          </w:p>
        </w:tc>
        <w:tc>
          <w:tcPr>
            <w:tcW w:w="1082" w:type="dxa"/>
            <w:tcBorders>
              <w:top w:val="single" w:sz="4" w:space="0" w:color="000000"/>
              <w:left w:val="single" w:sz="4" w:space="0" w:color="000000"/>
              <w:bottom w:val="single" w:sz="4" w:space="0" w:color="000000"/>
              <w:right w:val="single" w:sz="4" w:space="0" w:color="000000"/>
            </w:tcBorders>
          </w:tcPr>
          <w:p w14:paraId="0AD051C5" w14:textId="77777777" w:rsidR="00427517" w:rsidRDefault="00F60ECE">
            <w:pPr>
              <w:spacing w:after="0" w:line="259" w:lineRule="auto"/>
              <w:ind w:left="0" w:firstLine="0"/>
              <w:jc w:val="center"/>
            </w:pPr>
            <w:r>
              <w:rPr>
                <w:sz w:val="16"/>
              </w:rPr>
              <w:t xml:space="preserve">wentylacja grawitacyjna </w:t>
            </w:r>
          </w:p>
        </w:tc>
        <w:tc>
          <w:tcPr>
            <w:tcW w:w="1102" w:type="dxa"/>
            <w:tcBorders>
              <w:top w:val="single" w:sz="4" w:space="0" w:color="000000"/>
              <w:left w:val="single" w:sz="4" w:space="0" w:color="000000"/>
              <w:bottom w:val="single" w:sz="4" w:space="0" w:color="000000"/>
              <w:right w:val="single" w:sz="4" w:space="0" w:color="000000"/>
            </w:tcBorders>
          </w:tcPr>
          <w:p w14:paraId="74DDA298" w14:textId="77777777" w:rsidR="00427517" w:rsidRDefault="00F60ECE">
            <w:pPr>
              <w:spacing w:after="0" w:line="259" w:lineRule="auto"/>
              <w:ind w:left="0" w:firstLine="0"/>
              <w:jc w:val="center"/>
            </w:pPr>
            <w:r>
              <w:rPr>
                <w:sz w:val="16"/>
              </w:rPr>
              <w:t xml:space="preserve">wentylacja grawitacyjna </w:t>
            </w:r>
          </w:p>
        </w:tc>
        <w:tc>
          <w:tcPr>
            <w:tcW w:w="509" w:type="dxa"/>
            <w:tcBorders>
              <w:top w:val="single" w:sz="4" w:space="0" w:color="000000"/>
              <w:left w:val="single" w:sz="4" w:space="0" w:color="000000"/>
              <w:bottom w:val="single" w:sz="4" w:space="0" w:color="000000"/>
              <w:right w:val="single" w:sz="4" w:space="0" w:color="000000"/>
            </w:tcBorders>
            <w:vAlign w:val="center"/>
          </w:tcPr>
          <w:p w14:paraId="75B38B9D" w14:textId="77777777" w:rsidR="00427517" w:rsidRDefault="00F60ECE">
            <w:pPr>
              <w:spacing w:after="0" w:line="259" w:lineRule="auto"/>
              <w:ind w:left="0" w:right="22"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center"/>
          </w:tcPr>
          <w:p w14:paraId="0400038B" w14:textId="77777777" w:rsidR="00427517" w:rsidRDefault="00F60ECE">
            <w:pPr>
              <w:spacing w:after="0" w:line="259" w:lineRule="auto"/>
              <w:ind w:left="0" w:right="20" w:firstLine="0"/>
              <w:jc w:val="center"/>
            </w:pPr>
            <w:r>
              <w:rPr>
                <w:sz w:val="16"/>
              </w:rPr>
              <w:t xml:space="preserve">- </w:t>
            </w:r>
          </w:p>
        </w:tc>
      </w:tr>
    </w:tbl>
    <w:p w14:paraId="55137793" w14:textId="77777777" w:rsidR="00427517" w:rsidRDefault="00F60ECE">
      <w:pPr>
        <w:spacing w:after="63" w:line="259" w:lineRule="auto"/>
        <w:ind w:left="350" w:firstLine="0"/>
        <w:jc w:val="left"/>
      </w:pPr>
      <w:r>
        <w:t xml:space="preserve"> </w:t>
      </w:r>
    </w:p>
    <w:p w14:paraId="66DF2561" w14:textId="77777777" w:rsidR="00427517" w:rsidRDefault="00F60ECE">
      <w:pPr>
        <w:spacing w:after="8" w:line="268" w:lineRule="auto"/>
        <w:ind w:left="345"/>
        <w:jc w:val="left"/>
      </w:pPr>
      <w:r>
        <w:rPr>
          <w:b/>
          <w:u w:val="single" w:color="000000"/>
        </w:rPr>
        <w:t>Wentylacja węzłów sanitarnych i pomieszczeń technicznych</w:t>
      </w:r>
      <w:r>
        <w:rPr>
          <w:b/>
        </w:rPr>
        <w:t xml:space="preserve"> </w:t>
      </w:r>
    </w:p>
    <w:p w14:paraId="19A9F86C" w14:textId="77777777" w:rsidR="00427517" w:rsidRDefault="00F60ECE">
      <w:pPr>
        <w:spacing w:after="60" w:line="259" w:lineRule="auto"/>
        <w:ind w:left="350" w:firstLine="0"/>
        <w:jc w:val="left"/>
      </w:pPr>
      <w:r>
        <w:rPr>
          <w:rFonts w:ascii="Times New Roman" w:eastAsia="Times New Roman" w:hAnsi="Times New Roman" w:cs="Times New Roman"/>
          <w:sz w:val="20"/>
        </w:rPr>
        <w:t xml:space="preserve"> </w:t>
      </w:r>
    </w:p>
    <w:p w14:paraId="28ABF637" w14:textId="77777777" w:rsidR="00427517" w:rsidRDefault="00F60ECE">
      <w:pPr>
        <w:ind w:left="345" w:right="68"/>
      </w:pPr>
      <w:r>
        <w:lastRenderedPageBreak/>
        <w:t xml:space="preserve">Pomieszczenia będą wentylowane  za pomocą wentylatora kanałowego zbiorczego uruchamianego wraz z centralą wentylacyjną (świetlica), lub wentylatorem kanałowym nawiewnym (OSP). Nawiew do pomieszczeń realizowany będzie za pomocą kratek w drzwiach wejściowych do danego pomieszczenia  lub przez kratkę kontaktową zlokalizowaną w ścianie. Wywiew z kuchni świetlicy realizowany przez okap. </w:t>
      </w:r>
    </w:p>
    <w:p w14:paraId="6811718C" w14:textId="77777777" w:rsidR="00427517" w:rsidRDefault="00F60ECE">
      <w:pPr>
        <w:spacing w:after="7"/>
        <w:ind w:left="345" w:right="68"/>
      </w:pPr>
      <w:r>
        <w:t xml:space="preserve">Wytyczne dla automatyki </w:t>
      </w:r>
    </w:p>
    <w:p w14:paraId="003DF256" w14:textId="77777777" w:rsidR="00427517" w:rsidRDefault="00F60ECE">
      <w:pPr>
        <w:spacing w:after="24"/>
        <w:ind w:left="345" w:right="68"/>
      </w:pPr>
      <w:proofErr w:type="spellStart"/>
      <w:r>
        <w:t>Uruchamienie</w:t>
      </w:r>
      <w:proofErr w:type="spellEnd"/>
      <w:r>
        <w:t xml:space="preserve"> wentylatora wywiewnego OSP wraz z startem wentylatora nawiewnego przy otwarciu drzwi, lub uruchomieniu oświetlenia. W sali wiejskiej start wentylatora wywiewnego wraz z centralą. </w:t>
      </w:r>
    </w:p>
    <w:p w14:paraId="638684FD" w14:textId="77777777" w:rsidR="00427517" w:rsidRDefault="00F60ECE">
      <w:pPr>
        <w:spacing w:after="8" w:line="268" w:lineRule="auto"/>
        <w:ind w:left="345"/>
        <w:jc w:val="left"/>
      </w:pPr>
      <w:r>
        <w:rPr>
          <w:b/>
          <w:u w:val="single" w:color="000000"/>
        </w:rPr>
        <w:t>Wentylacja OSP</w:t>
      </w:r>
      <w:r>
        <w:rPr>
          <w:b/>
        </w:rPr>
        <w:t xml:space="preserve">  </w:t>
      </w:r>
    </w:p>
    <w:p w14:paraId="3AA8BD25" w14:textId="77777777" w:rsidR="00427517" w:rsidRDefault="00F60ECE">
      <w:pPr>
        <w:spacing w:after="19" w:line="259" w:lineRule="auto"/>
        <w:ind w:left="350" w:firstLine="0"/>
        <w:jc w:val="left"/>
      </w:pPr>
      <w:r>
        <w:rPr>
          <w:rFonts w:ascii="Times New Roman" w:eastAsia="Times New Roman" w:hAnsi="Times New Roman" w:cs="Times New Roman"/>
        </w:rPr>
        <w:t xml:space="preserve"> </w:t>
      </w:r>
    </w:p>
    <w:p w14:paraId="766D177E" w14:textId="77777777" w:rsidR="00427517" w:rsidRDefault="00F60ECE">
      <w:pPr>
        <w:spacing w:after="7"/>
        <w:ind w:left="345" w:right="68"/>
      </w:pPr>
      <w:r>
        <w:t xml:space="preserve">N2 - układ nawiewny do pomieszczeń </w:t>
      </w:r>
    </w:p>
    <w:p w14:paraId="522B41EC" w14:textId="034FDC5A" w:rsidR="00427517" w:rsidRDefault="00F60ECE">
      <w:pPr>
        <w:spacing w:after="6"/>
        <w:ind w:left="345" w:right="68"/>
      </w:pPr>
      <w:r>
        <w:t xml:space="preserve">Wentylator nawiewny zlokalizowany w przestrzeni sufitu podwieszanego w kuchni. </w:t>
      </w:r>
    </w:p>
    <w:p w14:paraId="608CCC08" w14:textId="77777777" w:rsidR="00427517" w:rsidRDefault="00F60ECE">
      <w:pPr>
        <w:spacing w:after="19" w:line="259" w:lineRule="auto"/>
        <w:ind w:left="350" w:firstLine="0"/>
        <w:jc w:val="left"/>
      </w:pPr>
      <w:r>
        <w:rPr>
          <w:b/>
        </w:rPr>
        <w:t xml:space="preserve"> </w:t>
      </w:r>
    </w:p>
    <w:p w14:paraId="147C2BD2" w14:textId="77777777" w:rsidR="00427517" w:rsidRDefault="00F60ECE">
      <w:pPr>
        <w:spacing w:after="8" w:line="268" w:lineRule="auto"/>
        <w:ind w:left="345"/>
        <w:jc w:val="left"/>
      </w:pPr>
      <w:r>
        <w:rPr>
          <w:b/>
          <w:u w:val="single" w:color="000000"/>
        </w:rPr>
        <w:t>Wentylacja sali</w:t>
      </w:r>
      <w:r>
        <w:rPr>
          <w:b/>
        </w:rPr>
        <w:t xml:space="preserve">  </w:t>
      </w:r>
    </w:p>
    <w:p w14:paraId="7AA9D3C1" w14:textId="77777777" w:rsidR="00427517" w:rsidRDefault="00F60ECE">
      <w:pPr>
        <w:spacing w:after="19" w:line="259" w:lineRule="auto"/>
        <w:ind w:left="350" w:firstLine="0"/>
        <w:jc w:val="left"/>
      </w:pPr>
      <w:r>
        <w:rPr>
          <w:rFonts w:ascii="Times New Roman" w:eastAsia="Times New Roman" w:hAnsi="Times New Roman" w:cs="Times New Roman"/>
        </w:rPr>
        <w:t xml:space="preserve"> </w:t>
      </w:r>
    </w:p>
    <w:p w14:paraId="602D835B" w14:textId="77777777" w:rsidR="00427517" w:rsidRDefault="00F60ECE">
      <w:pPr>
        <w:ind w:left="345" w:right="68"/>
      </w:pPr>
      <w:r>
        <w:t xml:space="preserve">N1 - układ nawiewny do pomieszczeń </w:t>
      </w:r>
    </w:p>
    <w:p w14:paraId="4D1517CB" w14:textId="77777777" w:rsidR="00427517" w:rsidRDefault="00F60ECE">
      <w:pPr>
        <w:ind w:left="345" w:right="68"/>
      </w:pPr>
      <w:r>
        <w:t xml:space="preserve">W1 - układ wywiewny z pomieszczeń  </w:t>
      </w:r>
    </w:p>
    <w:p w14:paraId="3D3EA981" w14:textId="77777777" w:rsidR="00427517" w:rsidRDefault="00F60ECE">
      <w:pPr>
        <w:ind w:left="345" w:right="68"/>
      </w:pPr>
      <w:r>
        <w:t xml:space="preserve">Cz1- układ czerpania powietrza dla centrali  </w:t>
      </w:r>
    </w:p>
    <w:p w14:paraId="27F97CC7" w14:textId="77777777" w:rsidR="00427517" w:rsidRDefault="00F60ECE">
      <w:pPr>
        <w:ind w:left="345" w:right="68"/>
      </w:pPr>
      <w:r>
        <w:t xml:space="preserve">WY1- układ wyrzutowy powietrza dla centrali  </w:t>
      </w:r>
    </w:p>
    <w:p w14:paraId="293499A3" w14:textId="77777777" w:rsidR="00427517" w:rsidRDefault="00F60ECE">
      <w:pPr>
        <w:spacing w:after="17"/>
        <w:ind w:left="345" w:right="68"/>
      </w:pPr>
      <w:r>
        <w:t xml:space="preserve">Instalację wentylacji </w:t>
      </w:r>
      <w:proofErr w:type="spellStart"/>
      <w:r>
        <w:t>nawiewno</w:t>
      </w:r>
      <w:proofErr w:type="spellEnd"/>
      <w:r>
        <w:t xml:space="preserve">-wywiewnej dla obsługiwanych pomieszczeń zaprojektowano w oparciu centrale wentylacyjną </w:t>
      </w:r>
      <w:proofErr w:type="spellStart"/>
      <w:r>
        <w:t>nawiewno</w:t>
      </w:r>
      <w:proofErr w:type="spellEnd"/>
      <w:r>
        <w:t xml:space="preserve"> wywiewną z odzyskiem ciepła za pomocą wymiennika krzyżowego. Centrala została zlokalizowana pod stropem budynku. </w:t>
      </w:r>
    </w:p>
    <w:p w14:paraId="61F6D6A8" w14:textId="77777777" w:rsidR="00427517" w:rsidRDefault="00F60ECE">
      <w:pPr>
        <w:spacing w:after="45" w:line="259" w:lineRule="auto"/>
        <w:ind w:left="350" w:firstLine="0"/>
        <w:jc w:val="left"/>
      </w:pPr>
      <w:r>
        <w:t xml:space="preserve"> </w:t>
      </w:r>
    </w:p>
    <w:p w14:paraId="5595E011" w14:textId="77777777" w:rsidR="00427517" w:rsidRDefault="00F60ECE">
      <w:pPr>
        <w:spacing w:after="5"/>
        <w:ind w:left="345" w:right="68"/>
      </w:pPr>
      <w:r>
        <w:t xml:space="preserve">Parametry zaprojektowanej centrali podane są w karcie katalogowej załączonej do projektu, oraz na rysunku wentylacji. </w:t>
      </w:r>
    </w:p>
    <w:p w14:paraId="71C1E1BC" w14:textId="77777777" w:rsidR="00427517" w:rsidRDefault="00F60ECE">
      <w:pPr>
        <w:spacing w:after="61" w:line="259" w:lineRule="auto"/>
        <w:ind w:left="350" w:firstLine="0"/>
        <w:jc w:val="left"/>
      </w:pPr>
      <w:r>
        <w:t xml:space="preserve"> </w:t>
      </w:r>
    </w:p>
    <w:p w14:paraId="35FDE946" w14:textId="77777777" w:rsidR="00427517" w:rsidRDefault="00F60ECE">
      <w:pPr>
        <w:ind w:left="345" w:right="68"/>
      </w:pPr>
      <w:r>
        <w:t xml:space="preserve">Centrala jest wyposażona w wymiennik ciepła w postaci wymiennika krzyżowego oraz układ automatyki optymalizujący zużycie energii potrzebnej na wentylację.  </w:t>
      </w:r>
    </w:p>
    <w:p w14:paraId="68EB058F" w14:textId="77777777" w:rsidR="00427517" w:rsidRDefault="00F60ECE">
      <w:pPr>
        <w:ind w:left="345" w:right="68"/>
      </w:pPr>
      <w:r>
        <w:t xml:space="preserve">Dla okresu zimowego centrala została wyposażona w nagrzewnicę elektryczną. </w:t>
      </w:r>
    </w:p>
    <w:p w14:paraId="1B4124B4" w14:textId="77777777" w:rsidR="00427517" w:rsidRDefault="00F60ECE">
      <w:pPr>
        <w:spacing w:after="14"/>
        <w:ind w:left="345" w:right="68"/>
      </w:pPr>
      <w:r>
        <w:t xml:space="preserve">Centrala wentylacyjna wyposażona jest w wentylatory o wysokiej sprawności energetycznej. Sprawność odzysku ciepła wymiennika obrotowego waha się w zakresie 80% co zmniejsza znacznie koszty użytkowania układu wentylacyjnego.  Centrala wentylacyjna wyposażona zostanie w komplet filtrów klasy G4 pozwalających na dokładne oczyszczenie powietrza dostarczanego do pomieszczeń.  Jako elementy wentylacyjne do wprowadzenia i wyprowadzenia powietrza z pomieszczenia zaprojektowano zawory powietrzne oraz anemostaty sufitowe.  . Kanały nawiewne i wywiewne zostały zaprojektowane z blachy stalowej ocynkowanej. </w:t>
      </w:r>
    </w:p>
    <w:p w14:paraId="2D29DA7E" w14:textId="77777777" w:rsidR="00427517" w:rsidRDefault="00F60ECE">
      <w:pPr>
        <w:spacing w:after="5"/>
        <w:ind w:left="345" w:right="68"/>
      </w:pPr>
      <w:r>
        <w:t xml:space="preserve">Przy wyborze urządzeń brano ściśle pod uwagę parametry akustyczne zastosowanych urządzeń. Wszystkie zaproponowane urządzenia posiadają wymagane prawem budowlanym atesty i dopuszczenia.  </w:t>
      </w:r>
    </w:p>
    <w:p w14:paraId="39AFEA17" w14:textId="77777777" w:rsidR="00427517" w:rsidRDefault="00F60ECE">
      <w:pPr>
        <w:ind w:left="345" w:right="68"/>
      </w:pPr>
      <w:r>
        <w:t xml:space="preserve">Na odpowiednich ciągach wentylacyjnych zostały zastosowane przepustnice które pozwalają na wyregulowanie hydrauliczne instalacji wentylacyjnej.  </w:t>
      </w:r>
    </w:p>
    <w:p w14:paraId="2CB457C9" w14:textId="77777777" w:rsidR="00427517" w:rsidRDefault="00F60ECE">
      <w:pPr>
        <w:spacing w:after="19" w:line="259" w:lineRule="auto"/>
        <w:ind w:left="350" w:firstLine="0"/>
        <w:jc w:val="left"/>
      </w:pPr>
      <w:r>
        <w:t xml:space="preserve"> </w:t>
      </w:r>
    </w:p>
    <w:p w14:paraId="1D989549" w14:textId="77777777" w:rsidR="00427517" w:rsidRDefault="00F60ECE">
      <w:pPr>
        <w:ind w:left="345" w:right="68"/>
      </w:pPr>
      <w:r>
        <w:t xml:space="preserve">Wytyczne do automatyki: </w:t>
      </w:r>
    </w:p>
    <w:p w14:paraId="01A3CE24" w14:textId="77777777" w:rsidR="00427517" w:rsidRDefault="00F60ECE">
      <w:pPr>
        <w:ind w:left="345" w:right="68"/>
      </w:pPr>
      <w:r>
        <w:lastRenderedPageBreak/>
        <w:t xml:space="preserve">Tryb wentylacji ogólnej. </w:t>
      </w:r>
    </w:p>
    <w:p w14:paraId="0427EC89" w14:textId="77777777" w:rsidR="00427517" w:rsidRDefault="00F60ECE">
      <w:pPr>
        <w:spacing w:after="22"/>
        <w:ind w:left="345" w:right="68"/>
      </w:pPr>
      <w:r>
        <w:t xml:space="preserve">W trybie wentylacji ogólnej - pomieszczenia  będą wentylowane w trybie ciągłym z pełną wydajności centrali wentylacyjnej. Tryb przewietrzania.  </w:t>
      </w:r>
    </w:p>
    <w:p w14:paraId="0AA9F2C1" w14:textId="77777777" w:rsidR="00427517" w:rsidRDefault="00F60ECE">
      <w:pPr>
        <w:spacing w:after="5"/>
        <w:ind w:left="345" w:right="68"/>
      </w:pPr>
      <w:r>
        <w:t xml:space="preserve">Układ sterowania będzie umożliwiał przełączenie wentylacji w tryb przewietrzania, w którym centrala wentylacyjna będzie się uruchamiała wg harmonogramu ustawionego na programatorze.   </w:t>
      </w:r>
    </w:p>
    <w:p w14:paraId="34D290D1" w14:textId="77777777" w:rsidR="00427517" w:rsidRDefault="00F60ECE">
      <w:pPr>
        <w:spacing w:after="19" w:line="259" w:lineRule="auto"/>
        <w:ind w:left="350" w:firstLine="0"/>
        <w:jc w:val="left"/>
      </w:pPr>
      <w:r>
        <w:t xml:space="preserve"> </w:t>
      </w:r>
    </w:p>
    <w:p w14:paraId="0D0A6D10" w14:textId="77777777" w:rsidR="00427517" w:rsidRDefault="00F60ECE">
      <w:pPr>
        <w:spacing w:after="52" w:line="268" w:lineRule="auto"/>
        <w:ind w:left="345"/>
        <w:jc w:val="left"/>
      </w:pPr>
      <w:r>
        <w:rPr>
          <w:b/>
          <w:u w:val="single" w:color="000000"/>
        </w:rPr>
        <w:t>Higiena i zdrowie</w:t>
      </w:r>
      <w:r>
        <w:rPr>
          <w:b/>
        </w:rPr>
        <w:t xml:space="preserve"> </w:t>
      </w:r>
    </w:p>
    <w:p w14:paraId="6406C146" w14:textId="77777777" w:rsidR="00427517" w:rsidRDefault="00F60ECE">
      <w:pPr>
        <w:spacing w:after="22"/>
        <w:ind w:left="345" w:right="68"/>
      </w:pPr>
      <w:r>
        <w:t xml:space="preserve"> Wywiew powietrza z układów wyrzutowych wyprowadzony został ponad dach budynku. Wywiewane powietrze nie zawiera zanieczyszczeń wymagających dodatkowego doczyszczania powietrza wentylacyjnego. </w:t>
      </w:r>
    </w:p>
    <w:p w14:paraId="723178B0" w14:textId="77777777" w:rsidR="00427517" w:rsidRDefault="00F60ECE">
      <w:pPr>
        <w:ind w:left="345" w:right="68"/>
      </w:pPr>
      <w:r>
        <w:t xml:space="preserve">W pobliżu wyrzutów powietrza (emitory) nie ma żadnych czerpni powietrza dla innych systemów wentylacyjnych budynku. </w:t>
      </w:r>
    </w:p>
    <w:p w14:paraId="6EEFE51B" w14:textId="77777777" w:rsidR="00427517" w:rsidRDefault="00F60ECE">
      <w:pPr>
        <w:ind w:left="345" w:right="68"/>
      </w:pPr>
      <w:r>
        <w:t xml:space="preserve">Czerpnie powietrza dla central wentylacyjnych  zostały  zaprojektowane jako ścienne  na wysokości powyżej 2,00 m nad terenem.  </w:t>
      </w:r>
    </w:p>
    <w:p w14:paraId="04352FAD" w14:textId="77777777" w:rsidR="00427517" w:rsidRDefault="00F60ECE">
      <w:pPr>
        <w:spacing w:after="19" w:line="259" w:lineRule="auto"/>
        <w:ind w:left="350" w:firstLine="0"/>
        <w:jc w:val="left"/>
      </w:pPr>
      <w:r>
        <w:t xml:space="preserve"> </w:t>
      </w:r>
    </w:p>
    <w:p w14:paraId="0772C4DC" w14:textId="77777777" w:rsidR="00427517" w:rsidRDefault="00F60ECE">
      <w:pPr>
        <w:spacing w:after="8" w:line="268" w:lineRule="auto"/>
        <w:ind w:left="345"/>
        <w:jc w:val="left"/>
      </w:pPr>
      <w:r>
        <w:rPr>
          <w:b/>
          <w:u w:val="single" w:color="000000"/>
        </w:rPr>
        <w:t>Wykonanie instalacji wentylacji</w:t>
      </w:r>
      <w:r>
        <w:rPr>
          <w:b/>
        </w:rPr>
        <w:t xml:space="preserve"> </w:t>
      </w:r>
    </w:p>
    <w:p w14:paraId="58F6EA90" w14:textId="77777777" w:rsidR="00427517" w:rsidRDefault="00F60ECE">
      <w:pPr>
        <w:spacing w:after="8"/>
        <w:ind w:left="345" w:right="68"/>
      </w:pPr>
      <w:r>
        <w:t xml:space="preserve">-Centrale wentylacyjne montowane pod stropem należy zamawiać jako nie </w:t>
      </w:r>
      <w:proofErr w:type="spellStart"/>
      <w:r>
        <w:t>sylikonowane</w:t>
      </w:r>
      <w:proofErr w:type="spellEnd"/>
      <w:r>
        <w:t xml:space="preserve"> (zdemontowane) a montaż realizować w docelowym miejscu.  </w:t>
      </w:r>
    </w:p>
    <w:p w14:paraId="13916A76" w14:textId="77777777" w:rsidR="00427517" w:rsidRDefault="00F60ECE">
      <w:pPr>
        <w:ind w:left="345" w:right="68"/>
      </w:pPr>
      <w:r>
        <w:t xml:space="preserve">-Montaż prowadzić zgodnie z projektem wykonawczym, DTR urządzeń i opracowaniem Warunki techniczne wykonania i odbioru instalacji wentylacyjnych </w:t>
      </w:r>
    </w:p>
    <w:p w14:paraId="4CADE3AB" w14:textId="77777777" w:rsidR="00427517" w:rsidRDefault="00F60ECE">
      <w:pPr>
        <w:ind w:left="345" w:right="68"/>
      </w:pPr>
      <w:r>
        <w:t xml:space="preserve">(Wymagania techniczne COBRTI INSTAL Zeszyt 5), wrzesień 2002r. </w:t>
      </w:r>
    </w:p>
    <w:p w14:paraId="4603F6CE" w14:textId="77777777" w:rsidR="00427517" w:rsidRDefault="00F60ECE">
      <w:pPr>
        <w:ind w:left="345" w:right="68"/>
      </w:pPr>
      <w:r>
        <w:t xml:space="preserve">-Prace rozruchowe wykonać wg PN-79/B-10440 „Wentylacja mechaniczna. Urządzenia wentylacyjne. Wymagania i badania przy odbiorze” oraz Warunki techniczne wykonania i odbioru instalacji wentylacyjnych (Wymagania techniczne </w:t>
      </w:r>
    </w:p>
    <w:p w14:paraId="212014F4" w14:textId="77777777" w:rsidR="00427517" w:rsidRDefault="00F60ECE">
      <w:pPr>
        <w:ind w:left="345" w:right="68"/>
      </w:pPr>
      <w:r>
        <w:t xml:space="preserve">COBRTI INSTAL Zeszyt 5), wrzesień 2002r. </w:t>
      </w:r>
    </w:p>
    <w:p w14:paraId="66D09F7E" w14:textId="77777777" w:rsidR="00427517" w:rsidRDefault="00F60ECE">
      <w:pPr>
        <w:ind w:left="345" w:right="68"/>
      </w:pPr>
      <w:r>
        <w:t xml:space="preserve">-Przed rozpoczęciem robót  dokonać rozpoznania w zakresie warunków prowadzenia robót, oraz przygotowania placu budowy do rozpoczęcia prac instalacyjnych. </w:t>
      </w:r>
    </w:p>
    <w:p w14:paraId="6C839038" w14:textId="77777777" w:rsidR="00427517" w:rsidRDefault="00F60ECE">
      <w:pPr>
        <w:spacing w:after="4"/>
        <w:ind w:left="345" w:right="68"/>
      </w:pPr>
      <w:r>
        <w:t xml:space="preserve">-Przed montażem dokładnie sprawdzić jakość elementów i urządzeń. W przypadku stwierdzenia uszkodzeń, wymienić na nowe bez wad, lub dokonać napraw w taki sposób, aby zagwarantować właściwą jakość montażu i żywotność elementów. Sporządzić protokół usterek elementów. </w:t>
      </w:r>
    </w:p>
    <w:p w14:paraId="0E40A052" w14:textId="77777777" w:rsidR="00427517" w:rsidRDefault="00F60ECE">
      <w:pPr>
        <w:ind w:left="345" w:right="68"/>
      </w:pPr>
      <w:r>
        <w:t xml:space="preserve">-Prace rozpocząć po oględzinach miejsc montażu i wytyczeniu tras. Sprawdzić przygotowanie i jakość konstrukcji dla centrali dachowej. </w:t>
      </w:r>
    </w:p>
    <w:p w14:paraId="60531386" w14:textId="77777777" w:rsidR="00427517" w:rsidRDefault="00F60ECE">
      <w:pPr>
        <w:ind w:left="345" w:right="68"/>
      </w:pPr>
      <w:r>
        <w:t xml:space="preserve">-W pierwszej kolejności montować urządzenia podstawowe, a w dalszej kolejności instalację podstawową.  </w:t>
      </w:r>
    </w:p>
    <w:p w14:paraId="6E20DC2F" w14:textId="77777777" w:rsidR="00427517" w:rsidRDefault="00F60ECE">
      <w:pPr>
        <w:ind w:left="345" w:right="68"/>
      </w:pPr>
      <w:r>
        <w:t xml:space="preserve">-Kształtki przejściowe zamawiać po założeniu urządzeń i ustaleniu  wysokości prowadzenia kanałów wentylacyjnych. </w:t>
      </w:r>
    </w:p>
    <w:p w14:paraId="7DABF57A" w14:textId="77777777" w:rsidR="00427517" w:rsidRDefault="00F60ECE">
      <w:pPr>
        <w:ind w:left="345" w:right="68"/>
      </w:pPr>
      <w:r>
        <w:t xml:space="preserve">-Sieci wentylacyjne nawiewne prostokątne należy wykonać z blachy ocynkowanej wg. Ogólnych zasad, wynikających z normy BN-88/8865-004. Instalacja nawiewna została zaprojektowana w klasie szczelności A.  </w:t>
      </w:r>
    </w:p>
    <w:p w14:paraId="665F4CE1" w14:textId="2B0AAD29" w:rsidR="00427517" w:rsidRDefault="00F60ECE" w:rsidP="00084192">
      <w:pPr>
        <w:spacing w:after="0" w:line="259" w:lineRule="auto"/>
        <w:ind w:left="710" w:firstLine="0"/>
        <w:jc w:val="left"/>
      </w:pPr>
      <w:r>
        <w:rPr>
          <w:rFonts w:ascii="Times New Roman" w:eastAsia="Times New Roman" w:hAnsi="Times New Roman" w:cs="Times New Roman"/>
          <w:sz w:val="20"/>
        </w:rPr>
        <w:t xml:space="preserve"> </w:t>
      </w:r>
    </w:p>
    <w:p w14:paraId="711549E6" w14:textId="77777777" w:rsidR="00427517" w:rsidRDefault="00F60ECE">
      <w:pPr>
        <w:spacing w:after="52" w:line="268" w:lineRule="auto"/>
        <w:ind w:left="345"/>
        <w:jc w:val="left"/>
      </w:pPr>
      <w:r>
        <w:rPr>
          <w:b/>
          <w:u w:val="single" w:color="000000"/>
        </w:rPr>
        <w:t>Kanały oraz kształtki wentylacyjne</w:t>
      </w:r>
      <w:r>
        <w:rPr>
          <w:b/>
        </w:rPr>
        <w:t xml:space="preserve"> </w:t>
      </w:r>
    </w:p>
    <w:p w14:paraId="58C0FE8E" w14:textId="77777777" w:rsidR="00427517" w:rsidRDefault="00F60ECE">
      <w:pPr>
        <w:ind w:left="345" w:right="68"/>
      </w:pPr>
      <w:r>
        <w:t xml:space="preserve">-Wszystkie kanały wentylacyjne wykonać zgodnie ze specyfikacją materiałową zamieszczoną w projekcie. </w:t>
      </w:r>
    </w:p>
    <w:p w14:paraId="7EF26D1E" w14:textId="77777777" w:rsidR="00427517" w:rsidRDefault="00F60ECE">
      <w:pPr>
        <w:ind w:left="345" w:right="68"/>
      </w:pPr>
      <w:r>
        <w:lastRenderedPageBreak/>
        <w:t xml:space="preserve">-Kanały wentylacyjne blaszane wywiewne należy wykonywane i montowane w klasie szczelności A (PN-B-76001:1996, PN-B-76002:1996, PN-B-03434:1999) Dla podwyższenia szczelności, połączenia kanałów prostokątnych dodatkowo ściskać klipsem, co 20 cm. Grubości blach na kanały należy przyjmować tak, aby przewody poddane działaniu różnicy założonych ciśnień roboczych nie wykazywały słyszalnych odkształceń płaszcza ani widocznych ugięć przewodów między podporami. Podczas montażu kanałów należy zwracać uwagę, aby nie zabrudziły się ich wewnętrzne ścianki. Wszelkie otwarte zakończenia przewodów, należy na czas budowy zabezpieczyć odpowiednimi zaślepkami lub osłonami. Należy dopilnować, aby wnętrze przewodów wolne było od wszelkich zanieczyszczeń bądź ciał obcych. -Minimalne grubości kanałów wynoszą: kanały okrągłe – </w:t>
      </w:r>
    </w:p>
    <w:p w14:paraId="35510871" w14:textId="77777777" w:rsidR="00427517" w:rsidRDefault="00F60ECE">
      <w:pPr>
        <w:spacing w:after="5"/>
        <w:ind w:left="345" w:right="5951"/>
      </w:pPr>
      <w:r>
        <w:rPr>
          <w:rFonts w:ascii="Segoe UI Symbol" w:eastAsia="Segoe UI Symbol" w:hAnsi="Segoe UI Symbol" w:cs="Segoe UI Symbol"/>
        </w:rPr>
        <w:t></w:t>
      </w:r>
      <w:r>
        <w:t xml:space="preserve">80 ÷ </w:t>
      </w:r>
      <w:r>
        <w:rPr>
          <w:rFonts w:ascii="Segoe UI Symbol" w:eastAsia="Segoe UI Symbol" w:hAnsi="Segoe UI Symbol" w:cs="Segoe UI Symbol"/>
        </w:rPr>
        <w:t></w:t>
      </w:r>
      <w:r>
        <w:t xml:space="preserve">125 – 0,50 mm </w:t>
      </w:r>
      <w:r>
        <w:rPr>
          <w:rFonts w:ascii="Segoe UI Symbol" w:eastAsia="Segoe UI Symbol" w:hAnsi="Segoe UI Symbol" w:cs="Segoe UI Symbol"/>
        </w:rPr>
        <w:t></w:t>
      </w:r>
      <w:r>
        <w:t xml:space="preserve">160 ÷ </w:t>
      </w:r>
      <w:r>
        <w:rPr>
          <w:rFonts w:ascii="Segoe UI Symbol" w:eastAsia="Segoe UI Symbol" w:hAnsi="Segoe UI Symbol" w:cs="Segoe UI Symbol"/>
        </w:rPr>
        <w:t></w:t>
      </w:r>
      <w:r>
        <w:t xml:space="preserve">250 – 0,60 mm </w:t>
      </w:r>
    </w:p>
    <w:p w14:paraId="00BDAA4D" w14:textId="77777777" w:rsidR="00427517" w:rsidRDefault="00F60ECE">
      <w:pPr>
        <w:spacing w:after="9"/>
        <w:ind w:left="345" w:right="68"/>
      </w:pPr>
      <w:r>
        <w:t xml:space="preserve">kanały prostokątne (decyduje długość dłuższego boku) – </w:t>
      </w:r>
    </w:p>
    <w:p w14:paraId="073AF7E2" w14:textId="77777777" w:rsidR="00427517" w:rsidRDefault="00F60ECE">
      <w:pPr>
        <w:tabs>
          <w:tab w:val="center" w:pos="950"/>
          <w:tab w:val="center" w:pos="2474"/>
          <w:tab w:val="center" w:pos="3183"/>
          <w:tab w:val="center" w:pos="4457"/>
        </w:tabs>
        <w:ind w:left="0" w:firstLine="0"/>
        <w:jc w:val="left"/>
      </w:pPr>
      <w:r>
        <w:rPr>
          <w:rFonts w:ascii="Calibri" w:eastAsia="Calibri" w:hAnsi="Calibri" w:cs="Calibri"/>
          <w:sz w:val="22"/>
        </w:rPr>
        <w:tab/>
      </w:r>
      <w:r>
        <w:t xml:space="preserve">do 750 mm  </w:t>
      </w:r>
      <w:r>
        <w:tab/>
        <w:t xml:space="preserve"> </w:t>
      </w:r>
      <w:r>
        <w:tab/>
        <w:t xml:space="preserve"> </w:t>
      </w:r>
      <w:r>
        <w:tab/>
        <w:t xml:space="preserve">– 0,75 mm </w:t>
      </w:r>
    </w:p>
    <w:p w14:paraId="7C445D82" w14:textId="77777777" w:rsidR="00427517" w:rsidRDefault="00F60ECE">
      <w:pPr>
        <w:tabs>
          <w:tab w:val="center" w:pos="1717"/>
          <w:tab w:val="center" w:pos="4392"/>
        </w:tabs>
        <w:spacing w:after="17"/>
        <w:ind w:left="0" w:firstLine="0"/>
        <w:jc w:val="left"/>
      </w:pPr>
      <w:r>
        <w:rPr>
          <w:rFonts w:ascii="Calibri" w:eastAsia="Calibri" w:hAnsi="Calibri" w:cs="Calibri"/>
          <w:sz w:val="22"/>
        </w:rPr>
        <w:tab/>
      </w:r>
      <w:r>
        <w:t xml:space="preserve">powyżej 750 do 1400 mm  </w:t>
      </w:r>
      <w:r>
        <w:tab/>
        <w:t xml:space="preserve">– 0,9 mm </w:t>
      </w:r>
    </w:p>
    <w:p w14:paraId="65C449B6" w14:textId="77777777" w:rsidR="00427517" w:rsidRDefault="00F60ECE">
      <w:pPr>
        <w:ind w:left="345" w:right="68"/>
      </w:pPr>
      <w:r>
        <w:t xml:space="preserve">Dodatkowe wzmocnienia powinny być zapewnione poprzez przetłoczenia na ściankach i profile wzmacniające. Zmiany kierunku i odgałęzienia wyposażyć w łopatki kierownicze, a ich promień wewnętrzny winien wynosić co najmniej 100 [mm]. Przewody i kształtki muszą mieć powierzchnię gładką, bez wgnieceń i uszkodzeń powłoki ochronnej. Technologiczne ubytki powłoki ochronnej   zabezpieczyć środkami antykorozyjnymi. </w:t>
      </w:r>
    </w:p>
    <w:p w14:paraId="364CA88E" w14:textId="77777777" w:rsidR="00427517" w:rsidRDefault="00F60ECE">
      <w:pPr>
        <w:spacing w:after="7"/>
        <w:ind w:left="345" w:right="68"/>
      </w:pPr>
      <w:r>
        <w:t xml:space="preserve">-Oznaczyć centrale wentylacyjną, zgodnie z dokumentacją projektową oraz przewody </w:t>
      </w:r>
    </w:p>
    <w:p w14:paraId="35EB1678" w14:textId="29C50E29" w:rsidR="00427517" w:rsidRDefault="00F60ECE">
      <w:pPr>
        <w:ind w:left="345" w:right="68"/>
      </w:pPr>
      <w:r>
        <w:t>wentylacyjne strzałkami wskazującymi kierunek przepływu powietrza, różnicując kolorem</w:t>
      </w:r>
      <w:r w:rsidR="0093481D">
        <w:t xml:space="preserve"> </w:t>
      </w:r>
      <w:r>
        <w:t xml:space="preserve">nawiew i wywiew. </w:t>
      </w:r>
    </w:p>
    <w:p w14:paraId="16C9CCFE" w14:textId="77777777" w:rsidR="00427517" w:rsidRDefault="00F60ECE">
      <w:pPr>
        <w:ind w:left="345" w:right="68"/>
      </w:pPr>
      <w:r>
        <w:t xml:space="preserve">-Kształtki wentylacyjne wykonywać etapowo w miarę wykonywania instalacji. Należy się liczyć z koniecznością dopasowania niektórych kształtek i kanałów na budowie w trakcie montażu. </w:t>
      </w:r>
    </w:p>
    <w:p w14:paraId="56C9E61E" w14:textId="77777777" w:rsidR="00427517" w:rsidRDefault="00F60ECE">
      <w:pPr>
        <w:ind w:left="345" w:right="68"/>
      </w:pPr>
      <w:r>
        <w:t xml:space="preserve">-Wszystkie kształtki przyłączeniowe do central wentylacyjnych i urządzeń należy specyfikować i wykonywać po ich zamontowaniu. </w:t>
      </w:r>
    </w:p>
    <w:p w14:paraId="1A8DEF6F" w14:textId="77777777" w:rsidR="00427517" w:rsidRDefault="00F60ECE">
      <w:pPr>
        <w:ind w:left="345" w:right="68"/>
      </w:pPr>
      <w:r>
        <w:t xml:space="preserve">-Należy również uwzględnić niezbędną ilość kanałów do dopasowywania na budowie (np. luźne kołnierze, domiary). </w:t>
      </w:r>
    </w:p>
    <w:p w14:paraId="52272354" w14:textId="77777777" w:rsidR="00427517" w:rsidRDefault="00F60ECE">
      <w:pPr>
        <w:ind w:left="345" w:right="68"/>
      </w:pPr>
      <w:r>
        <w:t xml:space="preserve">-Wszystkie ciągi kanałowe, których spód znajduje się na wysokości poniżej 2,0 m od posadzki – należy oznakować  żółto-czarnymi pasami, zgodnie z wymogami przepisów BHP. </w:t>
      </w:r>
    </w:p>
    <w:p w14:paraId="42833B96" w14:textId="77777777" w:rsidR="00427517" w:rsidRDefault="00F60ECE">
      <w:pPr>
        <w:spacing w:after="10" w:line="307" w:lineRule="auto"/>
        <w:ind w:left="345"/>
        <w:jc w:val="left"/>
      </w:pPr>
      <w:r>
        <w:t xml:space="preserve">-Nie należy przewodów wentylacyjnych okrągłych łączyć przez zastosowanie nitów jednostronnych czy blacho wkrętów uniemożliwiające późniejsze czyszczenie przewodów lub wystąpienie ich nieszczelności. Kanały okrągłe należy łączyć poprzez opaski zaciskowe lub w systemach z uszczelką np. system firmy </w:t>
      </w:r>
      <w:proofErr w:type="spellStart"/>
      <w:r>
        <w:t>Alnor</w:t>
      </w:r>
      <w:proofErr w:type="spellEnd"/>
      <w:r>
        <w:t xml:space="preserve">.   </w:t>
      </w:r>
    </w:p>
    <w:p w14:paraId="3F91BCD0" w14:textId="77777777" w:rsidR="00427517" w:rsidRDefault="00F60ECE">
      <w:pPr>
        <w:ind w:left="345" w:right="68"/>
      </w:pPr>
      <w:r>
        <w:t xml:space="preserve">-Kanały wentylacyjne na zewnątrz budynku należy zabezpieczyć w sposób trwały przed korozją poprzez zabezpieczenie ich powłoką malarską.  </w:t>
      </w:r>
    </w:p>
    <w:p w14:paraId="550550CD" w14:textId="77777777" w:rsidR="00427517" w:rsidRDefault="00F60ECE">
      <w:pPr>
        <w:ind w:left="345" w:right="68"/>
      </w:pPr>
      <w:r>
        <w:t xml:space="preserve">-Odległość mocowań przewodów o wymiarze poprzecznym do: 500 mm co max 5 m , do 1000 mm co max 4 m.  </w:t>
      </w:r>
    </w:p>
    <w:p w14:paraId="47F9AF20" w14:textId="77777777" w:rsidR="00427517" w:rsidRDefault="00F60ECE">
      <w:pPr>
        <w:ind w:left="345" w:right="68"/>
      </w:pPr>
      <w:r>
        <w:lastRenderedPageBreak/>
        <w:t xml:space="preserve">-Podwieszenia powinny spełniać wymagania normy PN-EN 12236:2003 „Wentylacja budynków – Podwieszenia i podpory przewodów wentylacyjnych – Wymagania wytrzymałościowe”  </w:t>
      </w:r>
    </w:p>
    <w:p w14:paraId="50C0329E" w14:textId="77777777" w:rsidR="00427517" w:rsidRDefault="00F60ECE">
      <w:pPr>
        <w:ind w:left="345" w:right="68"/>
      </w:pPr>
      <w:r>
        <w:t xml:space="preserve">-Kanały wentylacyjne przechodzące przez stropy lub ściany powinny być obłożone podkładkami amortyzacyjnymi z wełny mineralnej lub innego materiału o podobnych właściwościach na grubość ściany lub stropu. </w:t>
      </w:r>
    </w:p>
    <w:p w14:paraId="7862C8FD" w14:textId="77777777" w:rsidR="00427517" w:rsidRDefault="00F60ECE">
      <w:pPr>
        <w:ind w:left="345" w:right="68"/>
      </w:pPr>
      <w:r>
        <w:t xml:space="preserve">-Wszystkie czujniki automatycznej regulacji montować w miejscach o wyrównanych parametrach przepływu. </w:t>
      </w:r>
    </w:p>
    <w:p w14:paraId="00C579D7" w14:textId="77777777" w:rsidR="00427517" w:rsidRDefault="00F60ECE">
      <w:pPr>
        <w:ind w:left="345" w:right="68"/>
      </w:pPr>
      <w:r>
        <w:t xml:space="preserve">-Złącza śrubowe należy wykonać  z elementów ocynkowanych. </w:t>
      </w:r>
    </w:p>
    <w:p w14:paraId="32DFDE2F" w14:textId="77777777" w:rsidR="00427517" w:rsidRDefault="00F60ECE">
      <w:pPr>
        <w:ind w:left="345" w:right="68"/>
      </w:pPr>
      <w:r>
        <w:t xml:space="preserve">-Połączenia wyrównawcze odcinków instalacji wykonać starannie z zachowaniem pewności połączenia.  </w:t>
      </w:r>
    </w:p>
    <w:p w14:paraId="515B89F1" w14:textId="77777777" w:rsidR="00427517" w:rsidRDefault="00F60ECE">
      <w:pPr>
        <w:ind w:left="345" w:right="68"/>
      </w:pPr>
      <w:r>
        <w:t xml:space="preserve">-Po montażu dokonać prób rozruchowych, pomiarów skuteczności ochrony i działania zabezpieczeń elektrycznych.  </w:t>
      </w:r>
    </w:p>
    <w:p w14:paraId="3FC7B1DD" w14:textId="77777777" w:rsidR="00427517" w:rsidRDefault="00F60ECE">
      <w:pPr>
        <w:spacing w:after="18"/>
        <w:ind w:left="345" w:right="68"/>
      </w:pPr>
      <w:r>
        <w:t xml:space="preserve">-We wszystkich instalacjach wentylacyjnych powinna być przeprowadzona regulacja montażowa w celu uzyskania przepływów powietrza zgodnych z projektem, z dokładnością wg normy PN-78/B-10440.  </w:t>
      </w:r>
    </w:p>
    <w:p w14:paraId="6AFF3C35" w14:textId="77777777" w:rsidR="00427517" w:rsidRDefault="00F60ECE">
      <w:pPr>
        <w:spacing w:after="0" w:line="301" w:lineRule="auto"/>
        <w:ind w:left="350" w:right="77" w:firstLine="0"/>
      </w:pPr>
      <w:r>
        <w:rPr>
          <w:u w:val="single" w:color="000000"/>
        </w:rPr>
        <w:t>UWAGA: W przypadku znacznych odstępstw tras przewodów od tras wskazanych w</w:t>
      </w:r>
      <w:r>
        <w:t xml:space="preserve"> </w:t>
      </w:r>
      <w:r>
        <w:rPr>
          <w:u w:val="single" w:color="000000"/>
        </w:rPr>
        <w:t>projekcie należy ponownie sprawdzić wymagany spręż dyspozycyjny dla central i</w:t>
      </w:r>
      <w:r>
        <w:t xml:space="preserve"> </w:t>
      </w:r>
      <w:r>
        <w:rPr>
          <w:u w:val="single" w:color="000000"/>
        </w:rPr>
        <w:t>wentylatorów po ponownym przeliczeniu hydrauliki instalacji.</w:t>
      </w:r>
      <w:r>
        <w:t xml:space="preserve">  -Protokół odbioru sporządzić po uzyskaniu pozytywnych wyników pomiaru. </w:t>
      </w:r>
    </w:p>
    <w:p w14:paraId="5CB59DAF" w14:textId="77777777" w:rsidR="00427517" w:rsidRDefault="00F60ECE">
      <w:pPr>
        <w:spacing w:after="24" w:line="259" w:lineRule="auto"/>
        <w:ind w:left="350" w:firstLine="0"/>
        <w:jc w:val="left"/>
      </w:pPr>
      <w:r>
        <w:rPr>
          <w:rFonts w:ascii="Times New Roman" w:eastAsia="Times New Roman" w:hAnsi="Times New Roman" w:cs="Times New Roman"/>
          <w:sz w:val="20"/>
        </w:rPr>
        <w:t xml:space="preserve"> </w:t>
      </w:r>
    </w:p>
    <w:p w14:paraId="3E6F3A16" w14:textId="77777777" w:rsidR="00427517" w:rsidRDefault="00F60ECE">
      <w:pPr>
        <w:spacing w:after="8" w:line="268" w:lineRule="auto"/>
        <w:ind w:left="345"/>
        <w:jc w:val="left"/>
      </w:pPr>
      <w:r>
        <w:rPr>
          <w:b/>
          <w:u w:val="single" w:color="000000"/>
        </w:rPr>
        <w:t>Konstrukcje wsporcze oraz podwieszenia</w:t>
      </w:r>
      <w:r>
        <w:rPr>
          <w:b/>
        </w:rPr>
        <w:t xml:space="preserve"> </w:t>
      </w:r>
    </w:p>
    <w:p w14:paraId="4C142CF7" w14:textId="77777777" w:rsidR="00427517" w:rsidRDefault="00F60ECE">
      <w:pPr>
        <w:spacing w:after="17"/>
        <w:ind w:left="345" w:right="68"/>
      </w:pPr>
      <w:r>
        <w:rPr>
          <w:rFonts w:ascii="Times New Roman" w:eastAsia="Times New Roman" w:hAnsi="Times New Roman" w:cs="Times New Roman"/>
          <w:sz w:val="20"/>
        </w:rPr>
        <w:t xml:space="preserve"> </w:t>
      </w:r>
      <w:r>
        <w:t xml:space="preserve">Montaż urządzeń należy wykonać w sposób pewny, uniemożliwiający przenoszenie drgań z urządzeń do konstrukcji (stosować podkładki gumowe lub amortyzatory) i uniemożliwiający przemieszczenie się urządzeń (przyspawać ograniczniki lub przykręcić urządzenia do konstrukcji). </w:t>
      </w:r>
    </w:p>
    <w:p w14:paraId="3D0DEACE" w14:textId="77777777" w:rsidR="00427517" w:rsidRDefault="00F60ECE">
      <w:pPr>
        <w:ind w:left="345" w:right="68"/>
      </w:pPr>
      <w:r>
        <w:t xml:space="preserve">Należy uwzględnić ewentualną zmianę i dostosowanie gabarytów konstrukcji do zastosowanych urządzeń. </w:t>
      </w:r>
    </w:p>
    <w:p w14:paraId="59F5A9F7" w14:textId="08010AD8" w:rsidR="00427517" w:rsidRDefault="00F60ECE">
      <w:pPr>
        <w:ind w:left="345" w:right="68"/>
      </w:pPr>
      <w:r>
        <w:t xml:space="preserve"> W przypadku konieczności wykonania montażu na dachu w miejscach zaizolowanych, montaż</w:t>
      </w:r>
      <w:r w:rsidR="0093481D">
        <w:t xml:space="preserve"> </w:t>
      </w:r>
      <w:r>
        <w:t>ten należy uzgodnić z wykonawcą poszycia dachu. Obróbkę wykończeniową izolacji wykonuje</w:t>
      </w:r>
      <w:r w:rsidR="0093481D">
        <w:t xml:space="preserve"> </w:t>
      </w:r>
      <w:r>
        <w:t xml:space="preserve">zawsze wykonawca poszycia w odpowiedniej technologii i w sposób szczelny. </w:t>
      </w:r>
    </w:p>
    <w:p w14:paraId="40864D5C" w14:textId="07BD0DD9" w:rsidR="00427517" w:rsidRDefault="00F60ECE">
      <w:pPr>
        <w:spacing w:after="13"/>
        <w:ind w:left="345" w:right="68"/>
      </w:pPr>
      <w:r>
        <w:t>Wszystkie kanały i urządzenia należy podwieszać w sposób trwały i pewny oraz eliminujący możliwość przenoszenia drgań z instalacji do konstrukcji (przewody podtrzymywać przez elementy profilowane, przechodzące pod przewodem lub mocowane przy pomocy specjalnych</w:t>
      </w:r>
      <w:r w:rsidR="0093481D">
        <w:t xml:space="preserve"> </w:t>
      </w:r>
      <w:r>
        <w:t xml:space="preserve">łączników, z przekładką dźwiękochłonną gumową). Kanały należy podwieszać przy pomocy prętów gwintowanych mocowanych do stropu i ścian przy pomocy wieszaków lub kotw. Podpory i podwieszenia wykonać minimum, co 2 metry. W każdym przypadku mocowania należy bezwzględnie przestrzegać zaleceń konstruktora, co do sposobu mocowania do poszczególnych elementów konstrukcji. </w:t>
      </w:r>
    </w:p>
    <w:p w14:paraId="7B529A16" w14:textId="77777777" w:rsidR="00427517" w:rsidRDefault="00F60ECE">
      <w:pPr>
        <w:ind w:left="335" w:right="68" w:firstLine="708"/>
      </w:pPr>
      <w:r>
        <w:t xml:space="preserve">Przewody wentylacyjne powinny być wykonane i prowadzone w taki sposób, aby w przypadku pożaru nie oddziaływały siłą większą niż 1 </w:t>
      </w:r>
      <w:proofErr w:type="spellStart"/>
      <w:r>
        <w:t>kN</w:t>
      </w:r>
      <w:proofErr w:type="spellEnd"/>
      <w:r>
        <w:t xml:space="preserve"> na elementy budowlane, a także, aby przechodziły przez przegrody w sposób umożliwiający kompensacje wydłużeń przewodu. </w:t>
      </w:r>
    </w:p>
    <w:p w14:paraId="2AEE2BC4" w14:textId="77777777" w:rsidR="00427517" w:rsidRDefault="00F60ECE">
      <w:pPr>
        <w:ind w:left="335" w:right="68" w:firstLine="708"/>
      </w:pPr>
      <w:r>
        <w:lastRenderedPageBreak/>
        <w:t xml:space="preserve">Zamocowania przewodów do elementów budowlanych powinny być wykonane z materiałów niepalnych, zapewniających przejęcie siły powstającej w przypadku pożaru w czasie nie krótszym niż wymagany dla klasy odporności klapy odcinającej. Mocować elementy wentylacyjne i urządzenia z wykorzystaniem typowych systemów mocowania instalacji 27p. f-my HILTI .  </w:t>
      </w:r>
    </w:p>
    <w:p w14:paraId="0E11B5BA" w14:textId="77777777" w:rsidR="00427517" w:rsidRDefault="00F60ECE">
      <w:pPr>
        <w:ind w:left="345" w:right="68"/>
      </w:pPr>
      <w:r>
        <w:t xml:space="preserve">Należy stosować następujące systemy zawiesi do kanałów okrągłych: </w:t>
      </w:r>
    </w:p>
    <w:p w14:paraId="58756AE6" w14:textId="77777777" w:rsidR="00427517" w:rsidRDefault="00F60ECE">
      <w:pPr>
        <w:ind w:left="345" w:right="68"/>
      </w:pPr>
      <w:r>
        <w:t xml:space="preserve">MAC-PI Obejma do rur wentylacyjnych ocynkowana z wkładką gumową i głowica gwintowaną – zakres średnic zewnętrznych  od dn80 do dn630 </w:t>
      </w:r>
    </w:p>
    <w:p w14:paraId="2B92DA97" w14:textId="77777777" w:rsidR="00427517" w:rsidRDefault="00F60ECE">
      <w:pPr>
        <w:ind w:left="345" w:right="68"/>
      </w:pPr>
      <w:r>
        <w:t xml:space="preserve">MAC-PI Obejma do rur wentylacyjnych ocynkowana z wkładką gumową bez głowicy </w:t>
      </w:r>
    </w:p>
    <w:p w14:paraId="3BD88EF3" w14:textId="77777777" w:rsidR="00427517" w:rsidRDefault="00F60ECE">
      <w:pPr>
        <w:ind w:left="345" w:right="68"/>
      </w:pPr>
      <w:r>
        <w:t xml:space="preserve">gwintowanej – zakres średnic zewnętrznych od dn710 do dn1000 </w:t>
      </w:r>
    </w:p>
    <w:p w14:paraId="7DF0CDAD" w14:textId="77777777" w:rsidR="00427517" w:rsidRDefault="00F60ECE">
      <w:pPr>
        <w:ind w:left="345" w:right="68"/>
      </w:pPr>
      <w:r>
        <w:t xml:space="preserve">MAC-WR łącznik kątowy do rur wentylacyjnych  </w:t>
      </w:r>
    </w:p>
    <w:p w14:paraId="1A0F580A" w14:textId="77777777" w:rsidR="00427517" w:rsidRDefault="00F60ECE">
      <w:pPr>
        <w:ind w:left="345" w:right="68"/>
      </w:pPr>
      <w:r>
        <w:t xml:space="preserve">Należy stosować następujące systemy zawiesi do kanałów prostokątnych : </w:t>
      </w:r>
    </w:p>
    <w:p w14:paraId="59B14A94" w14:textId="77777777" w:rsidR="00427517" w:rsidRDefault="00F60ECE">
      <w:pPr>
        <w:ind w:left="345" w:right="68"/>
      </w:pPr>
      <w:r>
        <w:t xml:space="preserve">MAC-W łącznik kątowy   </w:t>
      </w:r>
    </w:p>
    <w:p w14:paraId="0186EC88" w14:textId="77777777" w:rsidR="00427517" w:rsidRDefault="00F60ECE">
      <w:pPr>
        <w:ind w:left="345" w:right="68"/>
      </w:pPr>
      <w:r>
        <w:t xml:space="preserve">MAC-WR łącznik kątowy do rur wentylacyjnych/klimatyzacyjnych  </w:t>
      </w:r>
    </w:p>
    <w:p w14:paraId="302CCBF0" w14:textId="77777777" w:rsidR="00427517" w:rsidRDefault="00F60ECE">
      <w:pPr>
        <w:spacing w:after="9"/>
        <w:ind w:left="345" w:right="68"/>
      </w:pPr>
      <w:r>
        <w:t xml:space="preserve">Należy stosować następujące mocowania do konstrukcji budynku: </w:t>
      </w:r>
    </w:p>
    <w:p w14:paraId="4198884F" w14:textId="77777777" w:rsidR="00427517" w:rsidRDefault="00F60ECE">
      <w:pPr>
        <w:ind w:left="345" w:right="68"/>
      </w:pPr>
      <w:r>
        <w:t xml:space="preserve">MF-SKD – kotwa przechylna  </w:t>
      </w:r>
    </w:p>
    <w:p w14:paraId="13B2270A" w14:textId="77777777" w:rsidR="00427517" w:rsidRDefault="00F60ECE">
      <w:pPr>
        <w:spacing w:after="22"/>
        <w:ind w:left="345" w:right="68"/>
      </w:pPr>
      <w:r>
        <w:t xml:space="preserve">MAB i MF-C Imadełka – do mocowania do stalowych dźwigarów bez spawania i wiercenia </w:t>
      </w:r>
    </w:p>
    <w:p w14:paraId="34906ED2" w14:textId="77777777" w:rsidR="00427517" w:rsidRDefault="00F60ECE">
      <w:pPr>
        <w:ind w:left="345" w:right="68"/>
      </w:pPr>
      <w:r>
        <w:t xml:space="preserve">MF-TSH Wieszak montażowy do blachy trapezowej  </w:t>
      </w:r>
    </w:p>
    <w:p w14:paraId="23F82D02" w14:textId="77777777" w:rsidR="00427517" w:rsidRDefault="00F60ECE">
      <w:pPr>
        <w:ind w:left="345" w:right="68"/>
      </w:pPr>
      <w:r>
        <w:t xml:space="preserve">AM – pręty gwintowane  </w:t>
      </w:r>
    </w:p>
    <w:p w14:paraId="02E35A7B" w14:textId="77777777" w:rsidR="00427517" w:rsidRDefault="00F60ECE">
      <w:pPr>
        <w:spacing w:after="10"/>
        <w:ind w:left="345" w:right="68"/>
      </w:pPr>
      <w:r>
        <w:t xml:space="preserve">HKD – tuleja kotwiąca z gwintem wewnętrznym </w:t>
      </w:r>
    </w:p>
    <w:p w14:paraId="6712CF5D" w14:textId="77777777" w:rsidR="00427517" w:rsidRDefault="00F60ECE">
      <w:pPr>
        <w:spacing w:after="0" w:line="259" w:lineRule="auto"/>
        <w:ind w:left="350" w:firstLine="0"/>
        <w:jc w:val="left"/>
      </w:pPr>
      <w:r>
        <w:t xml:space="preserve"> </w:t>
      </w:r>
    </w:p>
    <w:p w14:paraId="57AA02D8" w14:textId="77777777" w:rsidR="00427517" w:rsidRDefault="00F60ECE">
      <w:pPr>
        <w:spacing w:after="42" w:line="259" w:lineRule="auto"/>
        <w:ind w:left="1070" w:firstLine="0"/>
        <w:jc w:val="left"/>
      </w:pPr>
      <w:r>
        <w:rPr>
          <w:rFonts w:ascii="Times New Roman" w:eastAsia="Times New Roman" w:hAnsi="Times New Roman" w:cs="Times New Roman"/>
          <w:sz w:val="22"/>
        </w:rPr>
        <w:t xml:space="preserve"> </w:t>
      </w:r>
    </w:p>
    <w:p w14:paraId="303C0411" w14:textId="77777777" w:rsidR="00427517" w:rsidRDefault="00F60ECE">
      <w:pPr>
        <w:spacing w:after="8" w:line="268" w:lineRule="auto"/>
        <w:ind w:left="345"/>
        <w:jc w:val="left"/>
      </w:pPr>
      <w:r>
        <w:rPr>
          <w:b/>
          <w:u w:val="single" w:color="000000"/>
        </w:rPr>
        <w:t>Oznaczenie przewodów wentylacyjnych.</w:t>
      </w:r>
      <w:r>
        <w:rPr>
          <w:b/>
        </w:rPr>
        <w:t xml:space="preserve"> </w:t>
      </w:r>
    </w:p>
    <w:p w14:paraId="0974D3B9" w14:textId="77777777" w:rsidR="00427517" w:rsidRDefault="00F60ECE">
      <w:pPr>
        <w:ind w:left="345" w:right="68"/>
      </w:pPr>
      <w:r>
        <w:t xml:space="preserve">Ciągi wentylacyjne należy oznaczyć zgodnie z numeracją zawarta w specyfikacje (np. N1 – nawiew, W1 – wywiew). Oznaczenie na ciągach należy przyklejać ze wskazaniem za pomocą strzałki kierunku przepływu powietrza. </w:t>
      </w:r>
    </w:p>
    <w:p w14:paraId="61EB27FD" w14:textId="77777777" w:rsidR="00427517" w:rsidRDefault="00F60ECE">
      <w:pPr>
        <w:spacing w:after="61" w:line="259" w:lineRule="auto"/>
        <w:ind w:left="350" w:firstLine="0"/>
        <w:jc w:val="left"/>
      </w:pPr>
      <w:r>
        <w:t xml:space="preserve"> </w:t>
      </w:r>
    </w:p>
    <w:p w14:paraId="1569EF34" w14:textId="77777777" w:rsidR="00427517" w:rsidRDefault="00F60ECE">
      <w:pPr>
        <w:spacing w:after="8" w:line="268" w:lineRule="auto"/>
        <w:ind w:left="345"/>
        <w:jc w:val="left"/>
      </w:pPr>
      <w:r>
        <w:rPr>
          <w:b/>
          <w:u w:val="single" w:color="000000"/>
        </w:rPr>
        <w:t>Izolacja przewodów wentylacyjnych</w:t>
      </w:r>
      <w:r>
        <w:rPr>
          <w:b/>
        </w:rPr>
        <w:t xml:space="preserve"> </w:t>
      </w:r>
    </w:p>
    <w:p w14:paraId="1C0A4CA6" w14:textId="77777777" w:rsidR="00427517" w:rsidRDefault="00F60ECE">
      <w:pPr>
        <w:ind w:left="345" w:right="68"/>
      </w:pPr>
      <w:r>
        <w:t xml:space="preserve">Należy izolować termicznie i paroszczelnie kanały wentylacyjne oraz elementy instalacji w następujący sposób: </w:t>
      </w:r>
    </w:p>
    <w:p w14:paraId="522B3CF8" w14:textId="77777777" w:rsidR="00427517" w:rsidRDefault="00F60ECE">
      <w:pPr>
        <w:ind w:left="345" w:right="68"/>
      </w:pPr>
      <w:r>
        <w:t xml:space="preserve">W projekcie zaproponowano materiały izolacyjne typu: </w:t>
      </w:r>
    </w:p>
    <w:p w14:paraId="5FCEC691" w14:textId="77777777" w:rsidR="00427517" w:rsidRDefault="00F60ECE">
      <w:pPr>
        <w:spacing w:after="19"/>
        <w:ind w:left="345" w:right="68"/>
      </w:pPr>
      <w:r>
        <w:t xml:space="preserve">Izolacja kanałów wentylacyjnych prowadzonych wewnątrz budynku (układy wentylacyjne obsługiwane z centrali wentylacyjnej) : izolacja </w:t>
      </w:r>
      <w:proofErr w:type="spellStart"/>
      <w:r>
        <w:t>AluCout</w:t>
      </w:r>
      <w:proofErr w:type="spellEnd"/>
      <w:r>
        <w:t xml:space="preserve"> firmy </w:t>
      </w:r>
      <w:proofErr w:type="spellStart"/>
      <w:r>
        <w:t>Paroc</w:t>
      </w:r>
      <w:proofErr w:type="spellEnd"/>
      <w:r>
        <w:t xml:space="preserve"> gr. 40 mm. </w:t>
      </w:r>
    </w:p>
    <w:p w14:paraId="1AA485AA" w14:textId="77777777" w:rsidR="00427517" w:rsidRDefault="00F60ECE">
      <w:pPr>
        <w:spacing w:after="27" w:line="259" w:lineRule="auto"/>
        <w:ind w:left="350" w:firstLine="0"/>
        <w:jc w:val="left"/>
      </w:pPr>
      <w:r>
        <w:t xml:space="preserve"> </w:t>
      </w:r>
    </w:p>
    <w:p w14:paraId="34A88E32" w14:textId="77777777" w:rsidR="00427517" w:rsidRDefault="00F60ECE">
      <w:pPr>
        <w:spacing w:after="51" w:line="268" w:lineRule="auto"/>
        <w:ind w:left="345"/>
        <w:jc w:val="left"/>
      </w:pPr>
      <w:r>
        <w:rPr>
          <w:b/>
          <w:u w:val="single" w:color="000000"/>
        </w:rPr>
        <w:t>Zabezpieczenia p-</w:t>
      </w:r>
      <w:proofErr w:type="spellStart"/>
      <w:r>
        <w:rPr>
          <w:b/>
          <w:u w:val="single" w:color="000000"/>
        </w:rPr>
        <w:t>poż</w:t>
      </w:r>
      <w:proofErr w:type="spellEnd"/>
      <w:r>
        <w:rPr>
          <w:b/>
          <w:u w:val="single" w:color="000000"/>
        </w:rPr>
        <w:t>.</w:t>
      </w:r>
      <w:r>
        <w:rPr>
          <w:b/>
        </w:rPr>
        <w:t xml:space="preserve"> </w:t>
      </w:r>
    </w:p>
    <w:p w14:paraId="4163D9EC" w14:textId="77777777" w:rsidR="00427517" w:rsidRDefault="00F60ECE">
      <w:pPr>
        <w:ind w:left="345" w:right="68"/>
      </w:pPr>
      <w:r>
        <w:t xml:space="preserve"> Klapa p-</w:t>
      </w:r>
      <w:proofErr w:type="spellStart"/>
      <w:r>
        <w:t>poż</w:t>
      </w:r>
      <w:proofErr w:type="spellEnd"/>
      <w:r>
        <w:t xml:space="preserve"> występuje jedynie w ścianie oddzielenia pożarowego. Jest to klapa z wyzwalaczem topikowym. Ponadto jako kratki transferowe w ścianach o odporności pożarowej zapewniające napływ powietrza do pomieszczeń  zastosowano kratki transferowe z wkładem pęczniejącym firmy STRULIK.  W momencie wystąpienia pożaru kratki pęcznieją i zamykają otwór transferowy. Kratki zapewniają odporność pożarową równą przegrodzie pożarowej.  </w:t>
      </w:r>
    </w:p>
    <w:p w14:paraId="2EAC10B2" w14:textId="77777777" w:rsidR="00427517" w:rsidRDefault="00F60ECE">
      <w:pPr>
        <w:ind w:left="345" w:right="68"/>
      </w:pPr>
      <w:r>
        <w:t xml:space="preserve"> Wykonane są z materiału pęczniejącego. Ramka lub inne zabezpieczenia nie mają wpływu na ich zachowanie pod ogniem. Kratki nie wymagają specjalnych dodatkowych </w:t>
      </w:r>
      <w:r>
        <w:lastRenderedPageBreak/>
        <w:t xml:space="preserve">uszczelnień, a pod działaniem ciepła lub ognia po przekroczeniu temperatury pęcznienia wkład wypełni nieszczelności w kanale lub ścianie, jeżeli nie są one większe niż 2,5 mm. Kratki wentylacyjne z wkładem pęczniejącym w przypadku pożaru szybko pęcznieją i kompletnie uszczelniają pomieszczenie objęte pożarem. Pęcznienie jest w skutek przebiegu reakcji chemicznej pod wpływem ciepła. </w:t>
      </w:r>
    </w:p>
    <w:p w14:paraId="1A094DF7" w14:textId="77777777" w:rsidR="00427517" w:rsidRDefault="00F60ECE">
      <w:pPr>
        <w:spacing w:after="24"/>
        <w:ind w:left="345" w:right="68"/>
      </w:pPr>
      <w:r>
        <w:t xml:space="preserve">Pozostałe kanały przechodzące przez ścianę oddzielenia pożarowego do wyrzutni należy obudować płytami </w:t>
      </w:r>
      <w:proofErr w:type="spellStart"/>
      <w:r>
        <w:t>odniochronnymi</w:t>
      </w:r>
      <w:proofErr w:type="spellEnd"/>
      <w:r>
        <w:t xml:space="preserve"> CONLIT, na całej powierzchni od krawędzi ściany do krawędzi przegrody budowlanej zewnętrznej. </w:t>
      </w:r>
    </w:p>
    <w:p w14:paraId="7200B347" w14:textId="77777777" w:rsidR="00427517" w:rsidRDefault="00F60ECE">
      <w:pPr>
        <w:spacing w:after="19" w:line="259" w:lineRule="auto"/>
        <w:ind w:left="350" w:firstLine="0"/>
        <w:jc w:val="left"/>
      </w:pPr>
      <w:r>
        <w:t xml:space="preserve"> </w:t>
      </w:r>
    </w:p>
    <w:p w14:paraId="1FEA8DA0" w14:textId="77777777" w:rsidR="00427517" w:rsidRDefault="00F60ECE">
      <w:pPr>
        <w:spacing w:after="8" w:line="268" w:lineRule="auto"/>
        <w:ind w:left="345"/>
        <w:jc w:val="left"/>
      </w:pPr>
      <w:r>
        <w:rPr>
          <w:b/>
          <w:u w:val="single" w:color="000000"/>
        </w:rPr>
        <w:t>Zabezpieczenia akustyczne.</w:t>
      </w:r>
      <w:r>
        <w:rPr>
          <w:b/>
        </w:rPr>
        <w:t xml:space="preserve"> </w:t>
      </w:r>
    </w:p>
    <w:p w14:paraId="0447FD15" w14:textId="77777777" w:rsidR="00427517" w:rsidRDefault="00F60ECE">
      <w:pPr>
        <w:spacing w:after="7"/>
        <w:ind w:left="345" w:right="68"/>
      </w:pPr>
      <w:r>
        <w:t xml:space="preserve">Na poszczególnych ciągach wentylacyjnych zostaną zastosowane tłumiki szumu firmy VENTIA.  </w:t>
      </w:r>
    </w:p>
    <w:p w14:paraId="58C4CCD1" w14:textId="77777777" w:rsidR="00427517" w:rsidRDefault="00F60ECE">
      <w:pPr>
        <w:ind w:left="345" w:right="68"/>
      </w:pPr>
      <w:r>
        <w:t xml:space="preserve">UWAGA: zastosowane tłumiki posiadają certyfikat jakości mówiący o spełnianiu przez tłumik podanych przez producenta parametrów tłumienia.  </w:t>
      </w:r>
    </w:p>
    <w:p w14:paraId="65FE01BC" w14:textId="77777777" w:rsidR="00084192" w:rsidRDefault="00084192">
      <w:pPr>
        <w:spacing w:after="292" w:line="259" w:lineRule="auto"/>
        <w:ind w:left="350" w:firstLine="0"/>
        <w:jc w:val="left"/>
        <w:rPr>
          <w:b/>
        </w:rPr>
      </w:pPr>
    </w:p>
    <w:p w14:paraId="6D9E28EB" w14:textId="77777777" w:rsidR="00084192" w:rsidRDefault="00084192" w:rsidP="00084192">
      <w:pPr>
        <w:pStyle w:val="Nagwek10"/>
        <w:ind w:left="345"/>
      </w:pPr>
      <w:bookmarkStart w:id="7" w:name="_Toc74558732"/>
      <w:r>
        <w:rPr>
          <w:u w:val="none"/>
        </w:rPr>
        <w:t>9.0</w:t>
      </w:r>
      <w:r>
        <w:t xml:space="preserve"> Źródło ciepła – układ pompy ciepła</w:t>
      </w:r>
      <w:bookmarkEnd w:id="7"/>
    </w:p>
    <w:p w14:paraId="4D785F53" w14:textId="1BFE59CD" w:rsidR="00084192" w:rsidRDefault="00084192">
      <w:pPr>
        <w:spacing w:after="160" w:line="259" w:lineRule="auto"/>
        <w:ind w:left="0" w:firstLine="0"/>
        <w:jc w:val="left"/>
        <w:rPr>
          <w:b/>
          <w:u w:color="000000"/>
        </w:rPr>
      </w:pPr>
    </w:p>
    <w:p w14:paraId="46050379" w14:textId="77777777" w:rsidR="00084192" w:rsidRPr="004E4086" w:rsidRDefault="00084192" w:rsidP="00084192">
      <w:pPr>
        <w:pStyle w:val="Nagwek10"/>
        <w:tabs>
          <w:tab w:val="left" w:pos="284"/>
        </w:tabs>
      </w:pPr>
      <w:bookmarkStart w:id="8" w:name="_Toc69129039"/>
      <w:bookmarkStart w:id="9" w:name="_Toc74558733"/>
      <w:r w:rsidRPr="004E4086">
        <w:t>Dane techniczne UKŁADU</w:t>
      </w:r>
      <w:bookmarkEnd w:id="8"/>
      <w:bookmarkEnd w:id="9"/>
    </w:p>
    <w:p w14:paraId="496302E9" w14:textId="77777777" w:rsidR="00084192" w:rsidRPr="004E4086" w:rsidRDefault="00084192" w:rsidP="00B353E4">
      <w:pPr>
        <w:numPr>
          <w:ilvl w:val="0"/>
          <w:numId w:val="11"/>
        </w:numPr>
        <w:spacing w:after="0" w:line="240" w:lineRule="auto"/>
      </w:pPr>
      <w:r w:rsidRPr="004E4086">
        <w:t>zapotrzebowanie ciepła na cele c.o.:</w:t>
      </w:r>
    </w:p>
    <w:p w14:paraId="76738932" w14:textId="77777777" w:rsidR="00084192" w:rsidRPr="004E4086" w:rsidRDefault="00084192" w:rsidP="00B353E4">
      <w:pPr>
        <w:numPr>
          <w:ilvl w:val="0"/>
          <w:numId w:val="11"/>
        </w:numPr>
        <w:tabs>
          <w:tab w:val="num" w:pos="1080"/>
        </w:tabs>
        <w:spacing w:after="0" w:line="240" w:lineRule="auto"/>
        <w:ind w:left="1080"/>
      </w:pPr>
      <w:r w:rsidRPr="004E4086">
        <w:t>Ogrzewanie grzejnikowe OSP</w:t>
      </w:r>
      <w:r w:rsidRPr="004E4086">
        <w:tab/>
      </w:r>
      <w:r w:rsidRPr="004E4086">
        <w:tab/>
      </w:r>
      <w:r w:rsidRPr="004E4086">
        <w:tab/>
      </w:r>
      <w:r w:rsidRPr="004E4086">
        <w:tab/>
        <w:t>Q =  1</w:t>
      </w:r>
      <w:r>
        <w:t>2,4</w:t>
      </w:r>
      <w:r w:rsidRPr="004E4086">
        <w:t>kW</w:t>
      </w:r>
    </w:p>
    <w:p w14:paraId="49633A3A" w14:textId="77777777" w:rsidR="00084192" w:rsidRPr="004E4086" w:rsidRDefault="00084192" w:rsidP="00084192">
      <w:pPr>
        <w:spacing w:line="240" w:lineRule="auto"/>
        <w:ind w:left="5672" w:firstLine="709"/>
      </w:pPr>
      <w:proofErr w:type="spellStart"/>
      <w:r w:rsidRPr="004E4086">
        <w:t>tz</w:t>
      </w:r>
      <w:proofErr w:type="spellEnd"/>
      <w:r w:rsidRPr="004E4086">
        <w:t>/</w:t>
      </w:r>
      <w:proofErr w:type="spellStart"/>
      <w:r w:rsidRPr="004E4086">
        <w:t>tp</w:t>
      </w:r>
      <w:proofErr w:type="spellEnd"/>
      <w:r w:rsidRPr="004E4086">
        <w:t>=60/</w:t>
      </w:r>
      <w:r>
        <w:t>5</w:t>
      </w:r>
      <w:r w:rsidRPr="004E4086">
        <w:t>0⁰C</w:t>
      </w:r>
    </w:p>
    <w:p w14:paraId="7EBD8EAB" w14:textId="77777777" w:rsidR="00084192" w:rsidRPr="004E4086" w:rsidRDefault="00084192" w:rsidP="00084192">
      <w:pPr>
        <w:spacing w:line="240" w:lineRule="auto"/>
        <w:ind w:left="5672" w:firstLine="709"/>
      </w:pPr>
      <w:proofErr w:type="spellStart"/>
      <w:r w:rsidRPr="004E4086">
        <w:t>Hdys</w:t>
      </w:r>
      <w:proofErr w:type="spellEnd"/>
      <w:r w:rsidRPr="004E4086">
        <w:t>=</w:t>
      </w:r>
      <w:r>
        <w:t>8,7</w:t>
      </w:r>
      <w:r w:rsidRPr="004E4086">
        <w:t>kPa</w:t>
      </w:r>
    </w:p>
    <w:p w14:paraId="491740E3" w14:textId="77777777" w:rsidR="00084192" w:rsidRPr="004E4086" w:rsidRDefault="00084192" w:rsidP="00084192">
      <w:pPr>
        <w:spacing w:line="240" w:lineRule="auto"/>
        <w:ind w:left="5672" w:firstLine="709"/>
      </w:pPr>
    </w:p>
    <w:p w14:paraId="1C212D97" w14:textId="77777777" w:rsidR="00084192" w:rsidRPr="004E4086" w:rsidRDefault="00084192" w:rsidP="00B353E4">
      <w:pPr>
        <w:numPr>
          <w:ilvl w:val="0"/>
          <w:numId w:val="11"/>
        </w:numPr>
        <w:tabs>
          <w:tab w:val="num" w:pos="1080"/>
        </w:tabs>
        <w:spacing w:after="0" w:line="240" w:lineRule="auto"/>
        <w:ind w:left="1080"/>
      </w:pPr>
      <w:r w:rsidRPr="004E4086">
        <w:t xml:space="preserve">Ogrzewanie grzejnikowe świetlica wiejska  </w:t>
      </w:r>
      <w:r w:rsidRPr="004E4086">
        <w:tab/>
      </w:r>
      <w:r w:rsidRPr="004E4086">
        <w:tab/>
        <w:t xml:space="preserve">Q =  </w:t>
      </w:r>
      <w:r>
        <w:t>8,9</w:t>
      </w:r>
      <w:r w:rsidRPr="004E4086">
        <w:t>kW</w:t>
      </w:r>
    </w:p>
    <w:p w14:paraId="3FDECDA0" w14:textId="77777777" w:rsidR="00084192" w:rsidRPr="004E4086" w:rsidRDefault="00084192" w:rsidP="00084192">
      <w:pPr>
        <w:spacing w:line="240" w:lineRule="auto"/>
        <w:ind w:left="5672" w:firstLine="709"/>
      </w:pPr>
      <w:proofErr w:type="spellStart"/>
      <w:r w:rsidRPr="004E4086">
        <w:t>tz</w:t>
      </w:r>
      <w:proofErr w:type="spellEnd"/>
      <w:r w:rsidRPr="004E4086">
        <w:t>/</w:t>
      </w:r>
      <w:proofErr w:type="spellStart"/>
      <w:r w:rsidRPr="004E4086">
        <w:t>tp</w:t>
      </w:r>
      <w:proofErr w:type="spellEnd"/>
      <w:r w:rsidRPr="004E4086">
        <w:t>=60/</w:t>
      </w:r>
      <w:r>
        <w:t>5</w:t>
      </w:r>
      <w:r w:rsidRPr="004E4086">
        <w:t>0⁰C</w:t>
      </w:r>
    </w:p>
    <w:p w14:paraId="61834FCF" w14:textId="77777777" w:rsidR="00084192" w:rsidRPr="004E4086" w:rsidRDefault="00084192" w:rsidP="00084192">
      <w:pPr>
        <w:spacing w:line="240" w:lineRule="auto"/>
        <w:ind w:left="5672" w:firstLine="709"/>
      </w:pPr>
      <w:proofErr w:type="spellStart"/>
      <w:r w:rsidRPr="004E4086">
        <w:t>Hdys</w:t>
      </w:r>
      <w:proofErr w:type="spellEnd"/>
      <w:r w:rsidRPr="004E4086">
        <w:t>=</w:t>
      </w:r>
      <w:r>
        <w:t>8</w:t>
      </w:r>
      <w:r w:rsidRPr="004E4086">
        <w:t>,6kPa</w:t>
      </w:r>
    </w:p>
    <w:p w14:paraId="0599AC7E" w14:textId="77777777" w:rsidR="00084192" w:rsidRPr="004E4086" w:rsidRDefault="00084192" w:rsidP="00084192">
      <w:pPr>
        <w:spacing w:line="240" w:lineRule="auto"/>
        <w:ind w:left="5672" w:firstLine="709"/>
      </w:pPr>
    </w:p>
    <w:p w14:paraId="737B0DA6" w14:textId="77777777" w:rsidR="00084192" w:rsidRPr="004E4086" w:rsidRDefault="00084192" w:rsidP="00084192">
      <w:pPr>
        <w:spacing w:line="240" w:lineRule="auto"/>
        <w:ind w:left="6043" w:firstLine="338"/>
      </w:pPr>
      <w:r w:rsidRPr="004E4086">
        <w:rPr>
          <w:b/>
        </w:rPr>
        <w:t xml:space="preserve">RAZEM: </w:t>
      </w:r>
      <w:r>
        <w:rPr>
          <w:b/>
        </w:rPr>
        <w:t>21,3</w:t>
      </w:r>
      <w:r w:rsidRPr="004E4086">
        <w:rPr>
          <w:b/>
        </w:rPr>
        <w:t xml:space="preserve"> kW</w:t>
      </w:r>
    </w:p>
    <w:p w14:paraId="52C79C21" w14:textId="77777777" w:rsidR="00084192" w:rsidRPr="004E4086" w:rsidRDefault="00084192" w:rsidP="00084192">
      <w:pPr>
        <w:spacing w:line="240" w:lineRule="auto"/>
        <w:ind w:left="1080"/>
      </w:pPr>
    </w:p>
    <w:p w14:paraId="4EBD7D85" w14:textId="77777777" w:rsidR="00084192" w:rsidRPr="004E4086" w:rsidRDefault="00084192" w:rsidP="00B353E4">
      <w:pPr>
        <w:pStyle w:val="Akapitzlist"/>
        <w:numPr>
          <w:ilvl w:val="0"/>
          <w:numId w:val="11"/>
        </w:numPr>
        <w:spacing w:line="240" w:lineRule="auto"/>
        <w:ind w:left="1069"/>
      </w:pPr>
      <w:r w:rsidRPr="004E4086">
        <w:rPr>
          <w:rFonts w:ascii="Arial" w:hAnsi="Arial" w:cs="Arial"/>
        </w:rPr>
        <w:t>Zapotrzebowanie ciepła na cele c.w.u.</w:t>
      </w:r>
      <w:r w:rsidRPr="004E4086">
        <w:rPr>
          <w:rFonts w:cs="Tahoma"/>
        </w:rPr>
        <w:tab/>
      </w:r>
      <w:r w:rsidRPr="004E4086">
        <w:rPr>
          <w:rFonts w:cs="Tahoma"/>
        </w:rPr>
        <w:tab/>
      </w:r>
      <w:r w:rsidRPr="004E4086">
        <w:rPr>
          <w:rFonts w:cs="Tahoma"/>
        </w:rPr>
        <w:tab/>
      </w:r>
      <w:proofErr w:type="spellStart"/>
      <w:r w:rsidRPr="004E4086">
        <w:rPr>
          <w:rFonts w:ascii="Arial" w:hAnsi="Arial" w:cs="Arial"/>
        </w:rPr>
        <w:t>Q</w:t>
      </w:r>
      <w:r w:rsidRPr="004E4086">
        <w:rPr>
          <w:rFonts w:ascii="Arial" w:hAnsi="Arial" w:cs="Arial"/>
          <w:vertAlign w:val="subscript"/>
        </w:rPr>
        <w:t>cw</w:t>
      </w:r>
      <w:proofErr w:type="spellEnd"/>
      <w:r w:rsidRPr="004E4086">
        <w:rPr>
          <w:rFonts w:ascii="Arial" w:hAnsi="Arial" w:cs="Arial"/>
        </w:rPr>
        <w:t xml:space="preserve"> = </w:t>
      </w:r>
      <w:r>
        <w:rPr>
          <w:rFonts w:ascii="Arial" w:hAnsi="Arial" w:cs="Arial"/>
        </w:rPr>
        <w:t>30,0</w:t>
      </w:r>
      <w:r w:rsidRPr="004E4086">
        <w:rPr>
          <w:rFonts w:ascii="Arial" w:hAnsi="Arial" w:cs="Arial"/>
        </w:rPr>
        <w:t xml:space="preserve"> kW</w:t>
      </w:r>
    </w:p>
    <w:p w14:paraId="568547DC" w14:textId="77777777" w:rsidR="00084192" w:rsidRPr="004E4086" w:rsidRDefault="00084192" w:rsidP="00084192">
      <w:pPr>
        <w:spacing w:line="240" w:lineRule="auto"/>
      </w:pPr>
    </w:p>
    <w:p w14:paraId="52229604" w14:textId="77777777" w:rsidR="00084192" w:rsidRPr="004E4086" w:rsidRDefault="00084192" w:rsidP="00B353E4">
      <w:pPr>
        <w:numPr>
          <w:ilvl w:val="0"/>
          <w:numId w:val="12"/>
        </w:numPr>
        <w:tabs>
          <w:tab w:val="clear" w:pos="360"/>
          <w:tab w:val="num" w:pos="993"/>
        </w:tabs>
        <w:spacing w:after="0" w:line="276" w:lineRule="auto"/>
        <w:ind w:left="709" w:firstLine="0"/>
        <w:rPr>
          <w:rFonts w:cs="Tahoma"/>
        </w:rPr>
      </w:pPr>
      <w:r w:rsidRPr="004E4086">
        <w:rPr>
          <w:rFonts w:cs="Tahoma"/>
        </w:rPr>
        <w:t xml:space="preserve">temperatury obliczeniowe instalacji c.w.u. </w:t>
      </w:r>
      <w:r w:rsidRPr="004E4086">
        <w:rPr>
          <w:rFonts w:cs="Tahoma"/>
        </w:rPr>
        <w:tab/>
      </w:r>
      <w:r w:rsidRPr="004E4086">
        <w:rPr>
          <w:rFonts w:cs="Tahoma"/>
        </w:rPr>
        <w:tab/>
        <w:t xml:space="preserve">- </w:t>
      </w:r>
      <w:proofErr w:type="spellStart"/>
      <w:r w:rsidRPr="004E4086">
        <w:rPr>
          <w:rFonts w:cs="Tahoma"/>
        </w:rPr>
        <w:t>t</w:t>
      </w:r>
      <w:r w:rsidRPr="004E4086">
        <w:rPr>
          <w:rFonts w:cs="Tahoma"/>
          <w:vertAlign w:val="subscript"/>
        </w:rPr>
        <w:t>zi</w:t>
      </w:r>
      <w:proofErr w:type="spellEnd"/>
      <w:r w:rsidRPr="004E4086">
        <w:rPr>
          <w:rFonts w:cs="Tahoma"/>
        </w:rPr>
        <w:t>/</w:t>
      </w:r>
      <w:proofErr w:type="spellStart"/>
      <w:r w:rsidRPr="004E4086">
        <w:rPr>
          <w:rFonts w:cs="Tahoma"/>
        </w:rPr>
        <w:t>t</w:t>
      </w:r>
      <w:r w:rsidRPr="004E4086">
        <w:rPr>
          <w:rFonts w:cs="Tahoma"/>
          <w:vertAlign w:val="subscript"/>
        </w:rPr>
        <w:t>pi</w:t>
      </w:r>
      <w:proofErr w:type="spellEnd"/>
      <w:r w:rsidRPr="004E4086">
        <w:rPr>
          <w:rFonts w:cs="Tahoma"/>
        </w:rPr>
        <w:t xml:space="preserve"> = 5/55 </w:t>
      </w:r>
      <w:r w:rsidRPr="004E4086">
        <w:rPr>
          <w:rFonts w:ascii="Symbol" w:eastAsia="Symbol" w:hAnsi="Symbol" w:cs="Symbol"/>
        </w:rPr>
        <w:t>°</w:t>
      </w:r>
      <w:r w:rsidRPr="004E4086">
        <w:rPr>
          <w:rFonts w:cs="Tahoma"/>
        </w:rPr>
        <w:t>C</w:t>
      </w:r>
    </w:p>
    <w:p w14:paraId="13E20227" w14:textId="77777777" w:rsidR="00084192" w:rsidRPr="00296DD0" w:rsidRDefault="00084192" w:rsidP="00084192">
      <w:pPr>
        <w:rPr>
          <w:color w:val="FF0000"/>
          <w:highlight w:val="yellow"/>
        </w:rPr>
      </w:pPr>
    </w:p>
    <w:p w14:paraId="60795ED1" w14:textId="77777777" w:rsidR="00084192" w:rsidRPr="004E4086" w:rsidRDefault="00084192" w:rsidP="00084192">
      <w:pPr>
        <w:pStyle w:val="Nagwek10"/>
        <w:ind w:left="284" w:hanging="284"/>
      </w:pPr>
      <w:bookmarkStart w:id="10" w:name="_Toc69129040"/>
      <w:bookmarkStart w:id="11" w:name="_Toc74558734"/>
      <w:r w:rsidRPr="004E4086">
        <w:t>Charakterystyka projektowanego rozwiązania</w:t>
      </w:r>
      <w:bookmarkEnd w:id="10"/>
      <w:bookmarkEnd w:id="11"/>
    </w:p>
    <w:p w14:paraId="2B377129" w14:textId="77777777" w:rsidR="00084192" w:rsidRPr="004E4086" w:rsidRDefault="00084192" w:rsidP="00084192">
      <w:pPr>
        <w:spacing w:line="276" w:lineRule="auto"/>
      </w:pPr>
      <w:r w:rsidRPr="004E4086">
        <w:t xml:space="preserve">Dla parametrów bilansowych zgodnie z punktem 2 zaprojektowano rozwiązanie obejmujące gruntową pompę ciepła typ SI </w:t>
      </w:r>
      <w:r>
        <w:t>22</w:t>
      </w:r>
      <w:r w:rsidRPr="004E4086">
        <w:t xml:space="preserve">TU </w:t>
      </w:r>
      <w:proofErr w:type="spellStart"/>
      <w:r w:rsidRPr="004E4086">
        <w:t>prod</w:t>
      </w:r>
      <w:proofErr w:type="spellEnd"/>
      <w:r w:rsidRPr="004E4086">
        <w:t xml:space="preserve">. </w:t>
      </w:r>
      <w:proofErr w:type="spellStart"/>
      <w:r w:rsidRPr="004E4086">
        <w:t>Dimplex</w:t>
      </w:r>
      <w:proofErr w:type="spellEnd"/>
      <w:r w:rsidRPr="004E4086">
        <w:t xml:space="preserve"> o mocy grzewczej </w:t>
      </w:r>
      <w:r>
        <w:t>21,5</w:t>
      </w:r>
      <w:r w:rsidRPr="004E4086">
        <w:t>kW</w:t>
      </w:r>
      <w:r>
        <w:t xml:space="preserve"> (W55/B0)</w:t>
      </w:r>
      <w:r w:rsidRPr="004E4086">
        <w:t xml:space="preserve">. </w:t>
      </w:r>
    </w:p>
    <w:p w14:paraId="08FD07B1" w14:textId="77777777" w:rsidR="00084192" w:rsidRDefault="00084192" w:rsidP="00084192">
      <w:pPr>
        <w:spacing w:line="276" w:lineRule="auto"/>
      </w:pPr>
      <w:r w:rsidRPr="004E4086">
        <w:t xml:space="preserve">Urządzenia są wyposażone w niezbędne wyposażenie wymagane przez UDT do pracy </w:t>
      </w:r>
      <w:r w:rsidRPr="004E4086">
        <w:br/>
        <w:t xml:space="preserve">w systemach zamkniętych. </w:t>
      </w:r>
    </w:p>
    <w:p w14:paraId="6E1CC3F3" w14:textId="77777777" w:rsidR="00084192" w:rsidRDefault="00084192" w:rsidP="00084192">
      <w:pPr>
        <w:spacing w:line="276" w:lineRule="auto"/>
      </w:pPr>
    </w:p>
    <w:p w14:paraId="42733A34" w14:textId="44B10CCB" w:rsidR="00AC4335" w:rsidRDefault="00084192" w:rsidP="00084192">
      <w:pPr>
        <w:spacing w:line="276" w:lineRule="auto"/>
      </w:pPr>
      <w:r>
        <w:t xml:space="preserve">Jako dolne źródło ciepła zakłada się sondy pionowe. </w:t>
      </w:r>
      <w:r w:rsidR="00AC4335">
        <w:t xml:space="preserve">Zakłada się zasilanie pompy ciepła z 4 sond pionowych, każda o głębokości 99m. W terenie należy zlokalizować studnię </w:t>
      </w:r>
      <w:proofErr w:type="spellStart"/>
      <w:r w:rsidR="00AC4335">
        <w:t>rozdzielaczową</w:t>
      </w:r>
      <w:proofErr w:type="spellEnd"/>
      <w:r w:rsidR="00AC4335">
        <w:t xml:space="preserve"> z kolektorami wyposażonymi w armaturę odcinającą pomiarową oraz regulującą. </w:t>
      </w:r>
    </w:p>
    <w:p w14:paraId="60963963" w14:textId="0F320136" w:rsidR="00084192" w:rsidRPr="004E4086" w:rsidRDefault="00AC4335" w:rsidP="00084192">
      <w:pPr>
        <w:spacing w:line="276" w:lineRule="auto"/>
      </w:pPr>
      <w:r>
        <w:lastRenderedPageBreak/>
        <w:t>Założenia dolnego źródła ciepła należy zweryfikować po wykonaniu projektu prac geotechnicznych. Należy sprawdzić i</w:t>
      </w:r>
      <w:r w:rsidR="00084192">
        <w:t>nstalację pod względem armatury zabezpieczającej oraz wydajności pomp.</w:t>
      </w:r>
    </w:p>
    <w:p w14:paraId="7E246B65" w14:textId="77777777" w:rsidR="00084192" w:rsidRPr="004E4086" w:rsidRDefault="00084192" w:rsidP="00084192">
      <w:pPr>
        <w:spacing w:line="276" w:lineRule="auto"/>
      </w:pPr>
    </w:p>
    <w:p w14:paraId="5638F920" w14:textId="77777777" w:rsidR="00084192" w:rsidRPr="004E4086" w:rsidRDefault="00084192" w:rsidP="00084192">
      <w:pPr>
        <w:spacing w:line="276" w:lineRule="auto"/>
      </w:pPr>
      <w:r w:rsidRPr="004E4086">
        <w:t xml:space="preserve">Do sterowania instalacją projektuje się automatykę producenta pompy ciepła. </w:t>
      </w:r>
    </w:p>
    <w:p w14:paraId="62BA2F24" w14:textId="77777777" w:rsidR="00084192" w:rsidRPr="004E4086" w:rsidRDefault="00084192" w:rsidP="00084192">
      <w:pPr>
        <w:spacing w:line="276" w:lineRule="auto"/>
      </w:pPr>
      <w:r w:rsidRPr="004E4086">
        <w:t>Układ regulacyjny zapewnia pracę instalacji z priorytetem c.w.u.</w:t>
      </w:r>
    </w:p>
    <w:p w14:paraId="1BAF7536" w14:textId="77777777" w:rsidR="00084192" w:rsidRPr="004E4086" w:rsidRDefault="00084192" w:rsidP="00084192">
      <w:pPr>
        <w:pStyle w:val="Nagwek20"/>
        <w:spacing w:line="276" w:lineRule="auto"/>
        <w:jc w:val="left"/>
      </w:pPr>
      <w:bookmarkStart w:id="12" w:name="_Toc69129041"/>
      <w:bookmarkStart w:id="13" w:name="_Toc74558735"/>
      <w:r w:rsidRPr="004E4086">
        <w:t>Instalacja c.o.</w:t>
      </w:r>
      <w:bookmarkEnd w:id="12"/>
      <w:bookmarkEnd w:id="13"/>
      <w:r w:rsidRPr="004E4086">
        <w:t xml:space="preserve"> </w:t>
      </w:r>
    </w:p>
    <w:p w14:paraId="35305922" w14:textId="77777777" w:rsidR="00084192" w:rsidRPr="004E4086" w:rsidRDefault="00084192" w:rsidP="00084192">
      <w:pPr>
        <w:spacing w:line="276" w:lineRule="auto"/>
      </w:pPr>
      <w:r w:rsidRPr="004E4086">
        <w:t>Do regulacji temperatury instalacji grzewczej zastosowano trójdrogowe zawory mieszające z siłownikiem firmy HONEYWELL.</w:t>
      </w:r>
    </w:p>
    <w:p w14:paraId="1AD82FE4" w14:textId="77777777" w:rsidR="00084192" w:rsidRPr="004E4086" w:rsidRDefault="00084192" w:rsidP="00084192">
      <w:pPr>
        <w:spacing w:line="276" w:lineRule="auto"/>
      </w:pPr>
    </w:p>
    <w:p w14:paraId="72B1FCB1" w14:textId="77777777" w:rsidR="00084192" w:rsidRPr="004E4086" w:rsidRDefault="00084192" w:rsidP="00084192">
      <w:pPr>
        <w:spacing w:line="276" w:lineRule="auto"/>
      </w:pPr>
      <w:r w:rsidRPr="004E4086">
        <w:t xml:space="preserve">Wszystkie pompy obiegowe i cyrkulacyjne dobrano produkcji firmy </w:t>
      </w:r>
      <w:proofErr w:type="spellStart"/>
      <w:r w:rsidRPr="004E4086">
        <w:t>Grundfos</w:t>
      </w:r>
      <w:proofErr w:type="spellEnd"/>
      <w:r w:rsidRPr="004E4086">
        <w:t>.</w:t>
      </w:r>
    </w:p>
    <w:p w14:paraId="3137FB5A" w14:textId="77777777" w:rsidR="00084192" w:rsidRPr="004E4086" w:rsidRDefault="00084192" w:rsidP="00084192">
      <w:pPr>
        <w:spacing w:line="276" w:lineRule="auto"/>
      </w:pPr>
    </w:p>
    <w:p w14:paraId="4BB278A5" w14:textId="77777777" w:rsidR="00084192" w:rsidRPr="0072476C" w:rsidRDefault="00084192" w:rsidP="00084192">
      <w:pPr>
        <w:spacing w:line="276" w:lineRule="auto"/>
      </w:pPr>
      <w:r w:rsidRPr="0072476C">
        <w:t xml:space="preserve">Projektuje się system zabezpieczenia instalacji w układzie zamkniętym </w:t>
      </w:r>
      <w:r w:rsidRPr="0072476C">
        <w:br/>
        <w:t>z naczyniami przeponowymi typu REFLEX. Zabezpieczenie instalacji części instalacji grzewczej stanowią:</w:t>
      </w:r>
    </w:p>
    <w:p w14:paraId="18CB40B0" w14:textId="77777777" w:rsidR="00084192" w:rsidRPr="0072476C" w:rsidRDefault="00084192" w:rsidP="00B353E4">
      <w:pPr>
        <w:pStyle w:val="Akapitzlist"/>
        <w:numPr>
          <w:ilvl w:val="0"/>
          <w:numId w:val="22"/>
        </w:numPr>
        <w:rPr>
          <w:rFonts w:ascii="Arial" w:hAnsi="Arial" w:cs="Arial"/>
        </w:rPr>
      </w:pPr>
      <w:r w:rsidRPr="0072476C">
        <w:rPr>
          <w:rFonts w:ascii="Arial" w:hAnsi="Arial" w:cs="Arial"/>
        </w:rPr>
        <w:t>naczynie ciśnieniowe REFLEX NG35 o ciśnieniu dopuszczalnym 6 bar i pojemności całkowitej 35 dm</w:t>
      </w:r>
      <w:r w:rsidRPr="0072476C">
        <w:rPr>
          <w:rFonts w:ascii="Arial" w:hAnsi="Arial" w:cs="Arial"/>
          <w:vertAlign w:val="superscript"/>
        </w:rPr>
        <w:t>3</w:t>
      </w:r>
    </w:p>
    <w:p w14:paraId="487D653F" w14:textId="77777777" w:rsidR="00084192" w:rsidRPr="0072476C" w:rsidRDefault="00084192" w:rsidP="00B353E4">
      <w:pPr>
        <w:pStyle w:val="Akapitzlist"/>
        <w:numPr>
          <w:ilvl w:val="0"/>
          <w:numId w:val="22"/>
        </w:numPr>
        <w:rPr>
          <w:rFonts w:ascii="Arial" w:hAnsi="Arial" w:cs="Arial"/>
        </w:rPr>
      </w:pPr>
      <w:r w:rsidRPr="0072476C">
        <w:rPr>
          <w:rFonts w:ascii="Arial" w:hAnsi="Arial" w:cs="Arial"/>
        </w:rPr>
        <w:t xml:space="preserve">zawory bezpieczeństwa typu SYR 1915 </w:t>
      </w:r>
      <w:proofErr w:type="spellStart"/>
      <w:r w:rsidRPr="0072476C">
        <w:rPr>
          <w:rFonts w:ascii="Arial" w:hAnsi="Arial" w:cs="Arial"/>
        </w:rPr>
        <w:t>dn</w:t>
      </w:r>
      <w:proofErr w:type="spellEnd"/>
      <w:r w:rsidRPr="0072476C">
        <w:rPr>
          <w:rFonts w:ascii="Arial" w:hAnsi="Arial" w:cs="Arial"/>
        </w:rPr>
        <w:t xml:space="preserve">  1/2’’ o średnicy gniazda do=12mm i średnicy przelotu  1/2’’</w:t>
      </w:r>
    </w:p>
    <w:p w14:paraId="0DA1FC67" w14:textId="77777777" w:rsidR="00084192" w:rsidRPr="004E4086" w:rsidRDefault="00084192" w:rsidP="00084192">
      <w:pPr>
        <w:pStyle w:val="Nagwek20"/>
        <w:spacing w:line="276" w:lineRule="auto"/>
        <w:jc w:val="left"/>
      </w:pPr>
      <w:bookmarkStart w:id="14" w:name="_Toc69129042"/>
      <w:bookmarkStart w:id="15" w:name="_Toc74558736"/>
      <w:r w:rsidRPr="004E4086">
        <w:t xml:space="preserve">Instalacja </w:t>
      </w:r>
      <w:bookmarkEnd w:id="14"/>
      <w:r w:rsidRPr="004E4086">
        <w:t>chłodzenia pasywnego</w:t>
      </w:r>
      <w:bookmarkEnd w:id="15"/>
    </w:p>
    <w:p w14:paraId="1A5CBF15" w14:textId="77777777" w:rsidR="00084192" w:rsidRPr="004E4086" w:rsidRDefault="00084192" w:rsidP="00084192">
      <w:pPr>
        <w:spacing w:line="276" w:lineRule="auto"/>
      </w:pPr>
    </w:p>
    <w:p w14:paraId="731B3CED" w14:textId="77777777" w:rsidR="00084192" w:rsidRPr="004E4086" w:rsidRDefault="00084192" w:rsidP="00084192">
      <w:pPr>
        <w:spacing w:line="276" w:lineRule="auto"/>
      </w:pPr>
      <w:r w:rsidRPr="004E4086">
        <w:t xml:space="preserve">Wszystkie pompy obiegowe dobrano produkcji firmy </w:t>
      </w:r>
      <w:proofErr w:type="spellStart"/>
      <w:r w:rsidRPr="004E4086">
        <w:t>Grundfos</w:t>
      </w:r>
      <w:proofErr w:type="spellEnd"/>
      <w:r w:rsidRPr="004E4086">
        <w:t>.</w:t>
      </w:r>
    </w:p>
    <w:p w14:paraId="76FD480E" w14:textId="77777777" w:rsidR="00084192" w:rsidRPr="00296DD0" w:rsidRDefault="00084192" w:rsidP="00084192">
      <w:pPr>
        <w:spacing w:line="276" w:lineRule="auto"/>
        <w:rPr>
          <w:highlight w:val="yellow"/>
        </w:rPr>
      </w:pPr>
    </w:p>
    <w:p w14:paraId="6DC239F1" w14:textId="77777777" w:rsidR="00084192" w:rsidRPr="0072476C" w:rsidRDefault="00084192" w:rsidP="00084192">
      <w:pPr>
        <w:spacing w:line="276" w:lineRule="auto"/>
      </w:pPr>
      <w:r w:rsidRPr="0072476C">
        <w:t xml:space="preserve">Projektuje się system zabezpieczenia instalacji w układzie zamkniętym </w:t>
      </w:r>
      <w:r w:rsidRPr="0072476C">
        <w:br/>
        <w:t>z naczyniami przeponowymi typu REFLEX. Zabezpieczenie instalacji części instalacji grzewczej stanowią:</w:t>
      </w:r>
    </w:p>
    <w:p w14:paraId="4F35D24E" w14:textId="77777777" w:rsidR="00084192" w:rsidRPr="0072476C" w:rsidRDefault="00084192" w:rsidP="00B353E4">
      <w:pPr>
        <w:pStyle w:val="Akapitzlist"/>
        <w:numPr>
          <w:ilvl w:val="0"/>
          <w:numId w:val="22"/>
        </w:numPr>
        <w:rPr>
          <w:rFonts w:ascii="Arial" w:hAnsi="Arial" w:cs="Arial"/>
        </w:rPr>
      </w:pPr>
      <w:r w:rsidRPr="0072476C">
        <w:rPr>
          <w:rFonts w:ascii="Arial" w:hAnsi="Arial" w:cs="Arial"/>
        </w:rPr>
        <w:t>naczynie ciśnieniowe REFLEX S12 o ciśnieniu dopuszczalnym 6 bar i pojemności całkowitej 12 dm</w:t>
      </w:r>
      <w:r w:rsidRPr="0072476C">
        <w:rPr>
          <w:rFonts w:ascii="Arial" w:hAnsi="Arial" w:cs="Arial"/>
          <w:vertAlign w:val="superscript"/>
        </w:rPr>
        <w:t>3</w:t>
      </w:r>
    </w:p>
    <w:p w14:paraId="5ED1C8A2" w14:textId="77777777" w:rsidR="00084192" w:rsidRPr="0072476C" w:rsidRDefault="00084192" w:rsidP="00B353E4">
      <w:pPr>
        <w:pStyle w:val="Akapitzlist"/>
        <w:numPr>
          <w:ilvl w:val="0"/>
          <w:numId w:val="22"/>
        </w:numPr>
        <w:rPr>
          <w:rFonts w:ascii="Arial" w:hAnsi="Arial" w:cs="Arial"/>
        </w:rPr>
      </w:pPr>
      <w:r w:rsidRPr="0072476C">
        <w:rPr>
          <w:rFonts w:ascii="Arial" w:hAnsi="Arial" w:cs="Arial"/>
        </w:rPr>
        <w:t xml:space="preserve">zawory bezpieczeństwa typu SYR 1915 </w:t>
      </w:r>
      <w:proofErr w:type="spellStart"/>
      <w:r w:rsidRPr="0072476C">
        <w:rPr>
          <w:rFonts w:ascii="Arial" w:hAnsi="Arial" w:cs="Arial"/>
        </w:rPr>
        <w:t>dn</w:t>
      </w:r>
      <w:proofErr w:type="spellEnd"/>
      <w:r w:rsidRPr="0072476C">
        <w:rPr>
          <w:rFonts w:ascii="Arial" w:hAnsi="Arial" w:cs="Arial"/>
        </w:rPr>
        <w:t xml:space="preserve">  1/2’’ o średnicy gniazda do=14mm i średnicy przelotu  1/2’’</w:t>
      </w:r>
    </w:p>
    <w:p w14:paraId="310AE7F0" w14:textId="77777777" w:rsidR="00084192" w:rsidRPr="004E4086" w:rsidRDefault="00084192" w:rsidP="00084192">
      <w:pPr>
        <w:pStyle w:val="Nagwek20"/>
        <w:jc w:val="left"/>
      </w:pPr>
      <w:bookmarkStart w:id="16" w:name="_Toc69129044"/>
      <w:bookmarkStart w:id="17" w:name="_Toc74558737"/>
      <w:r w:rsidRPr="004E4086">
        <w:t>Instalacja c.w.u.</w:t>
      </w:r>
      <w:bookmarkEnd w:id="16"/>
      <w:bookmarkEnd w:id="17"/>
    </w:p>
    <w:p w14:paraId="0A70AA0C" w14:textId="77777777" w:rsidR="00084192" w:rsidRPr="0072476C" w:rsidRDefault="00084192" w:rsidP="00084192">
      <w:pPr>
        <w:spacing w:line="276" w:lineRule="auto"/>
        <w:rPr>
          <w:rFonts w:cs="Tahoma"/>
        </w:rPr>
      </w:pPr>
      <w:r w:rsidRPr="004E4086">
        <w:rPr>
          <w:rFonts w:cs="Tahoma"/>
        </w:rPr>
        <w:t xml:space="preserve">Projektuje się system podgrzewu c.w.u. za pomocą podgrzewacza o pojemności 400l.. Projektuje się zbiornik z wężownicą grzejną typ WWSP </w:t>
      </w:r>
      <w:r>
        <w:rPr>
          <w:rFonts w:cs="Tahoma"/>
        </w:rPr>
        <w:t>556</w:t>
      </w:r>
      <w:r w:rsidRPr="004E4086">
        <w:rPr>
          <w:rFonts w:cs="Tahoma"/>
        </w:rPr>
        <w:t xml:space="preserve"> </w:t>
      </w:r>
      <w:proofErr w:type="spellStart"/>
      <w:r w:rsidRPr="004E4086">
        <w:rPr>
          <w:rFonts w:cs="Tahoma"/>
        </w:rPr>
        <w:t>prod</w:t>
      </w:r>
      <w:proofErr w:type="spellEnd"/>
      <w:r w:rsidRPr="004E4086">
        <w:rPr>
          <w:rFonts w:cs="Tahoma"/>
        </w:rPr>
        <w:t xml:space="preserve">. </w:t>
      </w:r>
      <w:proofErr w:type="spellStart"/>
      <w:r w:rsidRPr="004E4086">
        <w:rPr>
          <w:rFonts w:cs="Tahoma"/>
        </w:rPr>
        <w:t>Dimplex</w:t>
      </w:r>
      <w:proofErr w:type="spellEnd"/>
      <w:r w:rsidRPr="004E4086">
        <w:rPr>
          <w:rFonts w:cs="Tahoma"/>
        </w:rPr>
        <w:t xml:space="preserve">. W celu zapewnienia przegrzania instalacji projektuje się grzałkę elektryczną o mocy </w:t>
      </w:r>
      <w:r>
        <w:rPr>
          <w:rFonts w:cs="Tahoma"/>
        </w:rPr>
        <w:t>4</w:t>
      </w:r>
      <w:r w:rsidRPr="004E4086">
        <w:rPr>
          <w:rFonts w:cs="Tahoma"/>
        </w:rPr>
        <w:t xml:space="preserve">,0kW typ FLHU </w:t>
      </w:r>
      <w:r w:rsidRPr="0072476C">
        <w:rPr>
          <w:rFonts w:cs="Tahoma"/>
        </w:rPr>
        <w:t xml:space="preserve">70 </w:t>
      </w:r>
      <w:proofErr w:type="spellStart"/>
      <w:r w:rsidRPr="0072476C">
        <w:rPr>
          <w:rFonts w:cs="Tahoma"/>
        </w:rPr>
        <w:t>prod</w:t>
      </w:r>
      <w:proofErr w:type="spellEnd"/>
      <w:r w:rsidRPr="0072476C">
        <w:rPr>
          <w:rFonts w:cs="Tahoma"/>
        </w:rPr>
        <w:t xml:space="preserve">. </w:t>
      </w:r>
      <w:proofErr w:type="spellStart"/>
      <w:r w:rsidRPr="0072476C">
        <w:rPr>
          <w:rFonts w:cs="Tahoma"/>
        </w:rPr>
        <w:t>Dimplex</w:t>
      </w:r>
      <w:proofErr w:type="spellEnd"/>
      <w:r w:rsidRPr="0072476C">
        <w:rPr>
          <w:rFonts w:cs="Tahoma"/>
        </w:rPr>
        <w:t xml:space="preserve"> zanurzoną w zbiorniku.</w:t>
      </w:r>
    </w:p>
    <w:p w14:paraId="1F384941" w14:textId="77777777" w:rsidR="00084192" w:rsidRPr="0072476C" w:rsidRDefault="00084192" w:rsidP="00084192">
      <w:pPr>
        <w:spacing w:line="276" w:lineRule="auto"/>
        <w:rPr>
          <w:rFonts w:cs="Tahoma"/>
        </w:rPr>
      </w:pPr>
      <w:r w:rsidRPr="0072476C">
        <w:rPr>
          <w:rFonts w:cs="Tahoma"/>
        </w:rPr>
        <w:t>Zabezpieczenie instalacji c.w.u. zaprojektowano:</w:t>
      </w:r>
    </w:p>
    <w:p w14:paraId="4D5F139C" w14:textId="77777777" w:rsidR="00084192" w:rsidRPr="0072476C" w:rsidRDefault="00084192" w:rsidP="00B353E4">
      <w:pPr>
        <w:numPr>
          <w:ilvl w:val="0"/>
          <w:numId w:val="19"/>
        </w:numPr>
        <w:tabs>
          <w:tab w:val="clear" w:pos="360"/>
          <w:tab w:val="num" w:pos="720"/>
          <w:tab w:val="num" w:pos="1145"/>
        </w:tabs>
        <w:spacing w:after="0" w:line="276" w:lineRule="auto"/>
        <w:ind w:left="1069"/>
        <w:rPr>
          <w:rFonts w:cs="Tahoma"/>
        </w:rPr>
      </w:pPr>
      <w:r w:rsidRPr="0072476C">
        <w:rPr>
          <w:rFonts w:cs="Tahoma"/>
        </w:rPr>
        <w:t xml:space="preserve">zawory bezpieczeństwa SYR 2115, 3/4’’ o nastawie 6 bar, </w:t>
      </w:r>
    </w:p>
    <w:p w14:paraId="53802F12" w14:textId="77777777" w:rsidR="00084192" w:rsidRPr="0072476C" w:rsidRDefault="00084192" w:rsidP="00B353E4">
      <w:pPr>
        <w:numPr>
          <w:ilvl w:val="0"/>
          <w:numId w:val="19"/>
        </w:numPr>
        <w:tabs>
          <w:tab w:val="clear" w:pos="360"/>
          <w:tab w:val="num" w:pos="720"/>
          <w:tab w:val="num" w:pos="1145"/>
        </w:tabs>
        <w:spacing w:after="0" w:line="276" w:lineRule="auto"/>
        <w:ind w:left="1069"/>
        <w:rPr>
          <w:rFonts w:cs="Tahoma"/>
        </w:rPr>
      </w:pPr>
      <w:r w:rsidRPr="0072476C">
        <w:rPr>
          <w:rFonts w:cs="Tahoma"/>
        </w:rPr>
        <w:t xml:space="preserve">naczyniem ciśnieniowym DD33 o pojemności 33 litrów </w:t>
      </w:r>
      <w:proofErr w:type="spellStart"/>
      <w:r w:rsidRPr="0072476C">
        <w:rPr>
          <w:rFonts w:cs="Tahoma"/>
        </w:rPr>
        <w:t>prod</w:t>
      </w:r>
      <w:proofErr w:type="spellEnd"/>
      <w:r w:rsidRPr="0072476C">
        <w:rPr>
          <w:rFonts w:cs="Tahoma"/>
        </w:rPr>
        <w:t>. REFLEX – ciśnienie dopuszczalne 10 bar.</w:t>
      </w:r>
    </w:p>
    <w:p w14:paraId="29C9F003" w14:textId="77777777" w:rsidR="00084192" w:rsidRPr="004E4086" w:rsidRDefault="00084192" w:rsidP="00084192">
      <w:pPr>
        <w:pStyle w:val="Nagwek10"/>
        <w:tabs>
          <w:tab w:val="left" w:pos="284"/>
        </w:tabs>
      </w:pPr>
      <w:bookmarkStart w:id="18" w:name="_Toc69129046"/>
      <w:bookmarkStart w:id="19" w:name="_Toc74558738"/>
      <w:r w:rsidRPr="004E4086">
        <w:t>Rurociągi, armatura, próby wodne, izolacja rurociągów i urządzeń</w:t>
      </w:r>
      <w:bookmarkEnd w:id="18"/>
      <w:bookmarkEnd w:id="19"/>
    </w:p>
    <w:p w14:paraId="4309652D" w14:textId="77777777" w:rsidR="00084192" w:rsidRPr="004E4086" w:rsidRDefault="00084192" w:rsidP="00084192">
      <w:pPr>
        <w:spacing w:line="276" w:lineRule="auto"/>
      </w:pPr>
      <w:r w:rsidRPr="004E4086">
        <w:t xml:space="preserve">Jako armaturę odcinającą na rurociągach c.o. i c.w.u. zastosowano zawory kulowe </w:t>
      </w:r>
      <w:r w:rsidRPr="004E4086">
        <w:br/>
        <w:t>w wersji gwintowanej.</w:t>
      </w:r>
    </w:p>
    <w:p w14:paraId="5A7B5121" w14:textId="77777777" w:rsidR="00084192" w:rsidRPr="004E4086" w:rsidRDefault="00084192" w:rsidP="00084192">
      <w:pPr>
        <w:spacing w:line="276" w:lineRule="auto"/>
      </w:pPr>
    </w:p>
    <w:p w14:paraId="47E43A67" w14:textId="77777777" w:rsidR="00084192" w:rsidRPr="004E4086" w:rsidRDefault="00084192" w:rsidP="00084192">
      <w:pPr>
        <w:spacing w:line="276" w:lineRule="auto"/>
      </w:pPr>
      <w:r w:rsidRPr="004E4086">
        <w:lastRenderedPageBreak/>
        <w:t xml:space="preserve">Wszystkie rurociągi w maszynowni (oprócz rurociągów wodociągowych) należy wykonać z rur stalowych czarnych instalacyjnych ze szwem. Rurociągi te łączyć przez spawanie </w:t>
      </w:r>
      <w:r w:rsidRPr="004E4086">
        <w:br/>
        <w:t>i prowadzić ze spadkiem 3%</w:t>
      </w:r>
      <w:r w:rsidRPr="004E4086">
        <w:rPr>
          <w:vertAlign w:val="subscript"/>
        </w:rPr>
        <w:t>o</w:t>
      </w:r>
      <w:r w:rsidRPr="004E4086">
        <w:t xml:space="preserve"> w kierunku </w:t>
      </w:r>
      <w:proofErr w:type="spellStart"/>
      <w:r w:rsidRPr="004E4086">
        <w:t>odwodnień</w:t>
      </w:r>
      <w:proofErr w:type="spellEnd"/>
      <w:r w:rsidRPr="004E4086">
        <w:t>. Rurociągi podpierać na wspornikach przy ścianie lub umocować na specjalnej konstrukcji ze stali profilowanej, umocowanej na betonowej posadzce. Odległości między podporami powinny wynosić od 2 do 3 m.</w:t>
      </w:r>
    </w:p>
    <w:p w14:paraId="19A14BF9" w14:textId="77777777" w:rsidR="00084192" w:rsidRPr="004E4086" w:rsidRDefault="00084192" w:rsidP="00084192">
      <w:pPr>
        <w:spacing w:line="276" w:lineRule="auto"/>
      </w:pPr>
    </w:p>
    <w:p w14:paraId="5BEC5F08" w14:textId="77777777" w:rsidR="00084192" w:rsidRPr="004E4086" w:rsidRDefault="00084192" w:rsidP="00084192">
      <w:pPr>
        <w:spacing w:line="276" w:lineRule="auto"/>
      </w:pPr>
      <w:r w:rsidRPr="004E4086">
        <w:t>Rurociągi c.w.u. wykonać jako PP zgrzewane.</w:t>
      </w:r>
    </w:p>
    <w:p w14:paraId="16068C00" w14:textId="77777777" w:rsidR="00084192" w:rsidRPr="004E4086" w:rsidRDefault="00084192" w:rsidP="00084192">
      <w:pPr>
        <w:spacing w:line="276" w:lineRule="auto"/>
      </w:pPr>
      <w:r w:rsidRPr="004E4086">
        <w:t>W przypadku instalacji centralnego ogrzewania i ciepła technologicznego najwyższe punkty instalacji należy odpowietrzyć, a najniższe odwodnić.</w:t>
      </w:r>
    </w:p>
    <w:p w14:paraId="1435AA87" w14:textId="77777777" w:rsidR="00084192" w:rsidRPr="004E4086" w:rsidRDefault="00084192" w:rsidP="00084192">
      <w:pPr>
        <w:spacing w:line="276" w:lineRule="auto"/>
      </w:pPr>
      <w:r w:rsidRPr="004E4086">
        <w:t>Instalację w obrębie maszynowni należy poddać próbie wodnej na ciśnienie:</w:t>
      </w:r>
    </w:p>
    <w:p w14:paraId="69DBBE4E" w14:textId="77777777" w:rsidR="00084192" w:rsidRPr="004E4086" w:rsidRDefault="00084192" w:rsidP="00B353E4">
      <w:pPr>
        <w:pStyle w:val="Akapitzlist"/>
        <w:numPr>
          <w:ilvl w:val="0"/>
          <w:numId w:val="21"/>
        </w:numPr>
        <w:rPr>
          <w:rFonts w:ascii="Arial" w:hAnsi="Arial" w:cs="Arial"/>
        </w:rPr>
      </w:pPr>
      <w:r w:rsidRPr="004E4086">
        <w:rPr>
          <w:rFonts w:ascii="Arial" w:hAnsi="Arial" w:cs="Arial"/>
        </w:rPr>
        <w:t>8,0 bar po stronie instalacyjnej c.w.u.</w:t>
      </w:r>
    </w:p>
    <w:p w14:paraId="2E209832" w14:textId="77777777" w:rsidR="00084192" w:rsidRPr="004E4086" w:rsidRDefault="00084192" w:rsidP="00B353E4">
      <w:pPr>
        <w:pStyle w:val="Akapitzlist"/>
        <w:numPr>
          <w:ilvl w:val="0"/>
          <w:numId w:val="21"/>
        </w:numPr>
        <w:rPr>
          <w:rFonts w:ascii="Arial" w:hAnsi="Arial" w:cs="Arial"/>
        </w:rPr>
      </w:pPr>
      <w:r w:rsidRPr="004E4086">
        <w:rPr>
          <w:rFonts w:ascii="Arial" w:hAnsi="Arial" w:cs="Arial"/>
        </w:rPr>
        <w:t>6,0 bar instalacja grzewcza</w:t>
      </w:r>
    </w:p>
    <w:p w14:paraId="337B722F" w14:textId="77777777" w:rsidR="00084192" w:rsidRPr="004E4086" w:rsidRDefault="00084192" w:rsidP="00084192">
      <w:pPr>
        <w:spacing w:line="276" w:lineRule="auto"/>
      </w:pPr>
      <w:r w:rsidRPr="004E4086">
        <w:t>Ciśnienie próbne należy utrzymać przez co najmniej 0,5 godziny.</w:t>
      </w:r>
    </w:p>
    <w:p w14:paraId="21D83B82" w14:textId="77777777" w:rsidR="00084192" w:rsidRPr="004E4086" w:rsidRDefault="00084192" w:rsidP="00084192">
      <w:pPr>
        <w:spacing w:line="276" w:lineRule="auto"/>
      </w:pPr>
    </w:p>
    <w:p w14:paraId="7F6FBA2C" w14:textId="77777777" w:rsidR="00084192" w:rsidRPr="004E4086" w:rsidRDefault="00084192" w:rsidP="00084192">
      <w:pPr>
        <w:spacing w:line="276" w:lineRule="auto"/>
        <w:rPr>
          <w:b/>
        </w:rPr>
      </w:pPr>
      <w:r w:rsidRPr="004E4086">
        <w:rPr>
          <w:b/>
        </w:rPr>
        <w:t>Uwaga !</w:t>
      </w:r>
    </w:p>
    <w:p w14:paraId="7C4622EA" w14:textId="77777777" w:rsidR="00084192" w:rsidRPr="004E4086" w:rsidRDefault="00084192" w:rsidP="00084192">
      <w:pPr>
        <w:spacing w:line="276" w:lineRule="auto"/>
      </w:pPr>
      <w:r w:rsidRPr="004E4086">
        <w:rPr>
          <w:b/>
        </w:rPr>
        <w:t>Naczynia ciśnieniowe REFLEX i zawory bezpieczeństwa zamontować dopiero po wykonaniu prób ciśnieniowych</w:t>
      </w:r>
      <w:r w:rsidRPr="004E4086">
        <w:t xml:space="preserve"> .</w:t>
      </w:r>
    </w:p>
    <w:p w14:paraId="29B671CE" w14:textId="77777777" w:rsidR="00084192" w:rsidRPr="004E4086" w:rsidRDefault="00084192" w:rsidP="00084192">
      <w:pPr>
        <w:spacing w:line="276" w:lineRule="auto"/>
      </w:pPr>
    </w:p>
    <w:p w14:paraId="5738BCFB" w14:textId="77777777" w:rsidR="00084192" w:rsidRPr="004E4086" w:rsidRDefault="00084192" w:rsidP="00084192">
      <w:pPr>
        <w:spacing w:line="276" w:lineRule="auto"/>
      </w:pPr>
      <w:r w:rsidRPr="004E4086">
        <w:t>Rurociągi pomalować farbą poliwinylową do gruntowania termoodporną do 400</w:t>
      </w:r>
      <w:r w:rsidRPr="004E4086">
        <w:rPr>
          <w:vertAlign w:val="superscript"/>
        </w:rPr>
        <w:t>o</w:t>
      </w:r>
      <w:r w:rsidRPr="004E4086">
        <w:t xml:space="preserve">C, szarą srebrzystą (symbol 1521503), a następnie dwa razy emalią poliwinylową termoodporną do </w:t>
      </w:r>
      <w:r w:rsidRPr="004E4086">
        <w:br/>
        <w:t xml:space="preserve">400 </w:t>
      </w:r>
      <w:proofErr w:type="spellStart"/>
      <w:r w:rsidRPr="004E4086">
        <w:rPr>
          <w:vertAlign w:val="superscript"/>
        </w:rPr>
        <w:t>o</w:t>
      </w:r>
      <w:r w:rsidRPr="004E4086">
        <w:t>C.</w:t>
      </w:r>
      <w:proofErr w:type="spellEnd"/>
    </w:p>
    <w:p w14:paraId="36B6DE86" w14:textId="77777777" w:rsidR="00084192" w:rsidRPr="004E4086" w:rsidRDefault="00084192" w:rsidP="00084192">
      <w:pPr>
        <w:spacing w:line="276" w:lineRule="auto"/>
      </w:pPr>
      <w:r w:rsidRPr="004E4086">
        <w:t>Wszystkie rurociągi c.o., c.t. i c.w.u. izolować za pomocą otulin termoizolacyjnych. Grubości izolacji wykonać zgodnie z obowiązującym rozporządzeniem tj.</w:t>
      </w:r>
    </w:p>
    <w:p w14:paraId="20837F64" w14:textId="77777777" w:rsidR="00084192" w:rsidRPr="004E4086" w:rsidRDefault="00084192" w:rsidP="00084192">
      <w:pPr>
        <w:spacing w:line="276" w:lineRule="auto"/>
      </w:pPr>
    </w:p>
    <w:p w14:paraId="6FBAE875" w14:textId="77777777" w:rsidR="00084192" w:rsidRPr="004E4086" w:rsidRDefault="00084192" w:rsidP="00084192">
      <w:pPr>
        <w:spacing w:line="276" w:lineRule="auto"/>
      </w:pPr>
      <w:r w:rsidRPr="004E4086">
        <w:t>Wymagania izolacji cieplnej przewodów i komponentów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788"/>
        <w:gridCol w:w="2575"/>
      </w:tblGrid>
      <w:tr w:rsidR="00084192" w:rsidRPr="004E4086" w14:paraId="7D47B646" w14:textId="77777777" w:rsidTr="00084192">
        <w:tc>
          <w:tcPr>
            <w:tcW w:w="534" w:type="dxa"/>
            <w:shd w:val="clear" w:color="auto" w:fill="auto"/>
          </w:tcPr>
          <w:p w14:paraId="7074B521" w14:textId="77777777" w:rsidR="00084192" w:rsidRPr="004E4086" w:rsidRDefault="00084192" w:rsidP="00084192">
            <w:pPr>
              <w:pStyle w:val="OPIS"/>
              <w:rPr>
                <w:rFonts w:cs="Arial"/>
                <w:sz w:val="22"/>
                <w:szCs w:val="22"/>
              </w:rPr>
            </w:pPr>
            <w:r w:rsidRPr="004E4086">
              <w:rPr>
                <w:rFonts w:cs="Arial"/>
                <w:sz w:val="22"/>
                <w:szCs w:val="22"/>
              </w:rPr>
              <w:t>Lp.</w:t>
            </w:r>
          </w:p>
        </w:tc>
        <w:tc>
          <w:tcPr>
            <w:tcW w:w="5788" w:type="dxa"/>
            <w:shd w:val="clear" w:color="auto" w:fill="auto"/>
          </w:tcPr>
          <w:p w14:paraId="4855B118" w14:textId="77777777" w:rsidR="00084192" w:rsidRPr="004E4086" w:rsidRDefault="00084192" w:rsidP="00084192">
            <w:pPr>
              <w:pStyle w:val="OPIS"/>
              <w:rPr>
                <w:rFonts w:cs="Arial"/>
                <w:sz w:val="22"/>
                <w:szCs w:val="22"/>
              </w:rPr>
            </w:pPr>
            <w:r w:rsidRPr="004E4086">
              <w:rPr>
                <w:rFonts w:cs="Arial"/>
                <w:sz w:val="22"/>
                <w:szCs w:val="22"/>
              </w:rPr>
              <w:t>Rodzaj przewodu lub komponentu</w:t>
            </w:r>
          </w:p>
        </w:tc>
        <w:tc>
          <w:tcPr>
            <w:tcW w:w="2575" w:type="dxa"/>
            <w:shd w:val="clear" w:color="auto" w:fill="auto"/>
          </w:tcPr>
          <w:p w14:paraId="1A77B42C" w14:textId="77777777" w:rsidR="00084192" w:rsidRPr="004E4086" w:rsidRDefault="00084192" w:rsidP="00084192">
            <w:pPr>
              <w:pStyle w:val="OPIS"/>
              <w:rPr>
                <w:rFonts w:cs="Arial"/>
                <w:sz w:val="22"/>
                <w:szCs w:val="22"/>
              </w:rPr>
            </w:pPr>
            <w:r w:rsidRPr="004E4086">
              <w:rPr>
                <w:rFonts w:cs="Arial"/>
                <w:sz w:val="22"/>
                <w:szCs w:val="22"/>
              </w:rPr>
              <w:t>Minimalna grubość izolacji - (materiał 0,035 W/(m • K)1)</w:t>
            </w:r>
          </w:p>
        </w:tc>
      </w:tr>
      <w:tr w:rsidR="00084192" w:rsidRPr="004E4086" w14:paraId="42A60081" w14:textId="77777777" w:rsidTr="00084192">
        <w:tc>
          <w:tcPr>
            <w:tcW w:w="534" w:type="dxa"/>
            <w:shd w:val="clear" w:color="auto" w:fill="auto"/>
          </w:tcPr>
          <w:p w14:paraId="4328A7C5" w14:textId="77777777" w:rsidR="00084192" w:rsidRPr="004E4086" w:rsidRDefault="00084192" w:rsidP="00084192">
            <w:pPr>
              <w:pStyle w:val="OPIS"/>
              <w:rPr>
                <w:rFonts w:cs="Arial"/>
                <w:sz w:val="22"/>
                <w:szCs w:val="22"/>
              </w:rPr>
            </w:pPr>
            <w:r w:rsidRPr="004E4086">
              <w:rPr>
                <w:rFonts w:cs="Arial"/>
                <w:sz w:val="22"/>
                <w:szCs w:val="22"/>
              </w:rPr>
              <w:t>1.</w:t>
            </w:r>
          </w:p>
        </w:tc>
        <w:tc>
          <w:tcPr>
            <w:tcW w:w="5788" w:type="dxa"/>
            <w:shd w:val="clear" w:color="auto" w:fill="auto"/>
          </w:tcPr>
          <w:p w14:paraId="09B912A7" w14:textId="77777777" w:rsidR="00084192" w:rsidRPr="004E4086" w:rsidRDefault="00084192" w:rsidP="00084192">
            <w:pPr>
              <w:pStyle w:val="OPIS"/>
              <w:rPr>
                <w:rFonts w:cs="Arial"/>
                <w:sz w:val="22"/>
                <w:szCs w:val="22"/>
              </w:rPr>
            </w:pPr>
            <w:r w:rsidRPr="004E4086">
              <w:rPr>
                <w:rFonts w:cs="Arial"/>
                <w:sz w:val="22"/>
                <w:szCs w:val="22"/>
              </w:rPr>
              <w:t>Średnica wewnętrzna do 22 mm</w:t>
            </w:r>
          </w:p>
        </w:tc>
        <w:tc>
          <w:tcPr>
            <w:tcW w:w="2575" w:type="dxa"/>
            <w:shd w:val="clear" w:color="auto" w:fill="auto"/>
          </w:tcPr>
          <w:p w14:paraId="1C0D3B3B" w14:textId="77777777" w:rsidR="00084192" w:rsidRPr="004E4086" w:rsidRDefault="00084192" w:rsidP="00084192">
            <w:pPr>
              <w:pStyle w:val="OPIS"/>
              <w:rPr>
                <w:rFonts w:cs="Arial"/>
                <w:sz w:val="22"/>
                <w:szCs w:val="22"/>
              </w:rPr>
            </w:pPr>
            <w:r w:rsidRPr="004E4086">
              <w:rPr>
                <w:rFonts w:cs="Arial"/>
                <w:sz w:val="22"/>
                <w:szCs w:val="22"/>
              </w:rPr>
              <w:t>20 mm</w:t>
            </w:r>
          </w:p>
        </w:tc>
      </w:tr>
      <w:tr w:rsidR="00084192" w:rsidRPr="004E4086" w14:paraId="224EFD44" w14:textId="77777777" w:rsidTr="00084192">
        <w:tc>
          <w:tcPr>
            <w:tcW w:w="534" w:type="dxa"/>
            <w:shd w:val="clear" w:color="auto" w:fill="auto"/>
          </w:tcPr>
          <w:p w14:paraId="756E25EF" w14:textId="77777777" w:rsidR="00084192" w:rsidRPr="004E4086" w:rsidRDefault="00084192" w:rsidP="00084192">
            <w:pPr>
              <w:pStyle w:val="OPIS"/>
              <w:rPr>
                <w:rFonts w:cs="Arial"/>
                <w:sz w:val="22"/>
                <w:szCs w:val="22"/>
              </w:rPr>
            </w:pPr>
            <w:r w:rsidRPr="004E4086">
              <w:rPr>
                <w:rFonts w:cs="Arial"/>
                <w:sz w:val="22"/>
                <w:szCs w:val="22"/>
              </w:rPr>
              <w:t>2.</w:t>
            </w:r>
          </w:p>
        </w:tc>
        <w:tc>
          <w:tcPr>
            <w:tcW w:w="5788" w:type="dxa"/>
            <w:shd w:val="clear" w:color="auto" w:fill="auto"/>
          </w:tcPr>
          <w:p w14:paraId="1DB23032" w14:textId="77777777" w:rsidR="00084192" w:rsidRPr="004E4086" w:rsidRDefault="00084192" w:rsidP="00084192">
            <w:pPr>
              <w:pStyle w:val="OPIS"/>
              <w:rPr>
                <w:rFonts w:cs="Arial"/>
                <w:sz w:val="22"/>
                <w:szCs w:val="22"/>
              </w:rPr>
            </w:pPr>
            <w:r w:rsidRPr="004E4086">
              <w:rPr>
                <w:rFonts w:cs="Arial"/>
                <w:sz w:val="22"/>
                <w:szCs w:val="22"/>
              </w:rPr>
              <w:t>Średnica wewnętrzna od 22 do 35 mm</w:t>
            </w:r>
          </w:p>
        </w:tc>
        <w:tc>
          <w:tcPr>
            <w:tcW w:w="2575" w:type="dxa"/>
            <w:shd w:val="clear" w:color="auto" w:fill="auto"/>
          </w:tcPr>
          <w:p w14:paraId="57EFB711" w14:textId="77777777" w:rsidR="00084192" w:rsidRPr="004E4086" w:rsidRDefault="00084192" w:rsidP="00084192">
            <w:pPr>
              <w:pStyle w:val="OPIS"/>
              <w:rPr>
                <w:rFonts w:cs="Arial"/>
                <w:sz w:val="22"/>
                <w:szCs w:val="22"/>
              </w:rPr>
            </w:pPr>
            <w:r w:rsidRPr="004E4086">
              <w:rPr>
                <w:rFonts w:cs="Arial"/>
                <w:sz w:val="22"/>
                <w:szCs w:val="22"/>
              </w:rPr>
              <w:t>30 mm</w:t>
            </w:r>
          </w:p>
        </w:tc>
      </w:tr>
      <w:tr w:rsidR="00084192" w:rsidRPr="004E4086" w14:paraId="249FC914" w14:textId="77777777" w:rsidTr="00084192">
        <w:tc>
          <w:tcPr>
            <w:tcW w:w="534" w:type="dxa"/>
            <w:shd w:val="clear" w:color="auto" w:fill="auto"/>
          </w:tcPr>
          <w:p w14:paraId="4B56D75E" w14:textId="77777777" w:rsidR="00084192" w:rsidRPr="004E4086" w:rsidRDefault="00084192" w:rsidP="00084192">
            <w:pPr>
              <w:pStyle w:val="OPIS"/>
              <w:rPr>
                <w:rFonts w:cs="Arial"/>
                <w:sz w:val="22"/>
                <w:szCs w:val="22"/>
              </w:rPr>
            </w:pPr>
            <w:r w:rsidRPr="004E4086">
              <w:rPr>
                <w:rFonts w:cs="Arial"/>
                <w:sz w:val="22"/>
                <w:szCs w:val="22"/>
              </w:rPr>
              <w:t>3.</w:t>
            </w:r>
          </w:p>
        </w:tc>
        <w:tc>
          <w:tcPr>
            <w:tcW w:w="5788" w:type="dxa"/>
            <w:shd w:val="clear" w:color="auto" w:fill="auto"/>
          </w:tcPr>
          <w:p w14:paraId="5D911DCB" w14:textId="77777777" w:rsidR="00084192" w:rsidRPr="004E4086" w:rsidRDefault="00084192" w:rsidP="00084192">
            <w:pPr>
              <w:pStyle w:val="OPIS"/>
              <w:rPr>
                <w:rFonts w:cs="Arial"/>
                <w:sz w:val="22"/>
                <w:szCs w:val="22"/>
              </w:rPr>
            </w:pPr>
            <w:r w:rsidRPr="004E4086">
              <w:rPr>
                <w:rFonts w:cs="Arial"/>
                <w:sz w:val="22"/>
                <w:szCs w:val="22"/>
              </w:rPr>
              <w:t>Średnica wewnętrzna 35 - 100 mm</w:t>
            </w:r>
          </w:p>
        </w:tc>
        <w:tc>
          <w:tcPr>
            <w:tcW w:w="2575" w:type="dxa"/>
            <w:shd w:val="clear" w:color="auto" w:fill="auto"/>
          </w:tcPr>
          <w:p w14:paraId="2330DD20" w14:textId="77777777" w:rsidR="00084192" w:rsidRPr="004E4086" w:rsidRDefault="00084192" w:rsidP="00084192">
            <w:pPr>
              <w:pStyle w:val="OPIS"/>
              <w:rPr>
                <w:rFonts w:cs="Arial"/>
                <w:sz w:val="22"/>
                <w:szCs w:val="22"/>
              </w:rPr>
            </w:pPr>
            <w:r w:rsidRPr="004E4086">
              <w:rPr>
                <w:rFonts w:cs="Arial"/>
                <w:sz w:val="22"/>
                <w:szCs w:val="22"/>
              </w:rPr>
              <w:t>równa średnicy wewnętrznej rury</w:t>
            </w:r>
          </w:p>
        </w:tc>
      </w:tr>
      <w:tr w:rsidR="00084192" w:rsidRPr="004E4086" w14:paraId="26B411CC" w14:textId="77777777" w:rsidTr="00084192">
        <w:tc>
          <w:tcPr>
            <w:tcW w:w="534" w:type="dxa"/>
            <w:shd w:val="clear" w:color="auto" w:fill="auto"/>
          </w:tcPr>
          <w:p w14:paraId="20F1BD70" w14:textId="77777777" w:rsidR="00084192" w:rsidRPr="004E4086" w:rsidRDefault="00084192" w:rsidP="00084192">
            <w:pPr>
              <w:pStyle w:val="OPIS"/>
              <w:rPr>
                <w:rFonts w:cs="Arial"/>
                <w:sz w:val="22"/>
                <w:szCs w:val="22"/>
              </w:rPr>
            </w:pPr>
            <w:r w:rsidRPr="004E4086">
              <w:rPr>
                <w:rFonts w:cs="Arial"/>
                <w:sz w:val="22"/>
                <w:szCs w:val="22"/>
              </w:rPr>
              <w:t>4.</w:t>
            </w:r>
          </w:p>
        </w:tc>
        <w:tc>
          <w:tcPr>
            <w:tcW w:w="5788" w:type="dxa"/>
            <w:shd w:val="clear" w:color="auto" w:fill="auto"/>
          </w:tcPr>
          <w:p w14:paraId="74FD3BDD" w14:textId="77777777" w:rsidR="00084192" w:rsidRPr="004E4086" w:rsidRDefault="00084192" w:rsidP="00084192">
            <w:pPr>
              <w:pStyle w:val="OPIS"/>
              <w:rPr>
                <w:rFonts w:cs="Arial"/>
                <w:sz w:val="22"/>
                <w:szCs w:val="22"/>
              </w:rPr>
            </w:pPr>
            <w:r w:rsidRPr="004E4086">
              <w:rPr>
                <w:rFonts w:cs="Arial"/>
                <w:sz w:val="22"/>
                <w:szCs w:val="22"/>
              </w:rPr>
              <w:t>Średnica wewnętrzna ponad 100 mm</w:t>
            </w:r>
          </w:p>
        </w:tc>
        <w:tc>
          <w:tcPr>
            <w:tcW w:w="2575" w:type="dxa"/>
            <w:shd w:val="clear" w:color="auto" w:fill="auto"/>
          </w:tcPr>
          <w:p w14:paraId="31EE86BF" w14:textId="77777777" w:rsidR="00084192" w:rsidRPr="004E4086" w:rsidRDefault="00084192" w:rsidP="00084192">
            <w:pPr>
              <w:pStyle w:val="OPIS"/>
              <w:rPr>
                <w:rFonts w:cs="Arial"/>
                <w:sz w:val="22"/>
                <w:szCs w:val="22"/>
              </w:rPr>
            </w:pPr>
            <w:r w:rsidRPr="004E4086">
              <w:rPr>
                <w:rFonts w:cs="Arial"/>
                <w:sz w:val="22"/>
                <w:szCs w:val="22"/>
              </w:rPr>
              <w:t>100 mm</w:t>
            </w:r>
          </w:p>
        </w:tc>
      </w:tr>
      <w:tr w:rsidR="00084192" w:rsidRPr="004E4086" w14:paraId="41C00FAB" w14:textId="77777777" w:rsidTr="00084192">
        <w:tc>
          <w:tcPr>
            <w:tcW w:w="534" w:type="dxa"/>
            <w:shd w:val="clear" w:color="auto" w:fill="auto"/>
          </w:tcPr>
          <w:p w14:paraId="651B92BA" w14:textId="77777777" w:rsidR="00084192" w:rsidRPr="004E4086" w:rsidRDefault="00084192" w:rsidP="00084192">
            <w:pPr>
              <w:pStyle w:val="OPIS"/>
              <w:rPr>
                <w:rFonts w:cs="Arial"/>
                <w:sz w:val="22"/>
                <w:szCs w:val="22"/>
              </w:rPr>
            </w:pPr>
            <w:r w:rsidRPr="004E4086">
              <w:rPr>
                <w:rFonts w:cs="Arial"/>
                <w:sz w:val="22"/>
                <w:szCs w:val="22"/>
              </w:rPr>
              <w:t>5.</w:t>
            </w:r>
          </w:p>
        </w:tc>
        <w:tc>
          <w:tcPr>
            <w:tcW w:w="5788" w:type="dxa"/>
            <w:shd w:val="clear" w:color="auto" w:fill="auto"/>
          </w:tcPr>
          <w:p w14:paraId="6DD8DEAE" w14:textId="77777777" w:rsidR="00084192" w:rsidRPr="004E4086" w:rsidRDefault="00084192" w:rsidP="00084192">
            <w:pPr>
              <w:pStyle w:val="OPIS"/>
              <w:rPr>
                <w:rFonts w:cs="Arial"/>
                <w:sz w:val="22"/>
                <w:szCs w:val="22"/>
              </w:rPr>
            </w:pPr>
            <w:r w:rsidRPr="004E4086">
              <w:rPr>
                <w:rFonts w:cs="Arial"/>
                <w:sz w:val="22"/>
                <w:szCs w:val="22"/>
              </w:rPr>
              <w:t>Przewody i armatura wg poz. 1-4 przechodzące przez ściany lub stropy, skrzyżowania przewodów</w:t>
            </w:r>
          </w:p>
        </w:tc>
        <w:tc>
          <w:tcPr>
            <w:tcW w:w="2575" w:type="dxa"/>
            <w:shd w:val="clear" w:color="auto" w:fill="auto"/>
          </w:tcPr>
          <w:p w14:paraId="33E3B5BE" w14:textId="77777777" w:rsidR="00084192" w:rsidRPr="004E4086" w:rsidRDefault="00084192" w:rsidP="00084192">
            <w:pPr>
              <w:pStyle w:val="OPIS"/>
              <w:rPr>
                <w:rFonts w:cs="Arial"/>
                <w:sz w:val="22"/>
                <w:szCs w:val="22"/>
              </w:rPr>
            </w:pPr>
            <w:r w:rsidRPr="004E4086">
              <w:rPr>
                <w:rFonts w:cs="Arial"/>
                <w:sz w:val="22"/>
                <w:szCs w:val="22"/>
              </w:rPr>
              <w:t>1/2 wymagań z poz. 1-4</w:t>
            </w:r>
          </w:p>
        </w:tc>
      </w:tr>
      <w:tr w:rsidR="00084192" w:rsidRPr="004E4086" w14:paraId="13C3E904" w14:textId="77777777" w:rsidTr="00084192">
        <w:tc>
          <w:tcPr>
            <w:tcW w:w="534" w:type="dxa"/>
            <w:shd w:val="clear" w:color="auto" w:fill="auto"/>
          </w:tcPr>
          <w:p w14:paraId="0025DE34" w14:textId="77777777" w:rsidR="00084192" w:rsidRPr="004E4086" w:rsidRDefault="00084192" w:rsidP="00084192">
            <w:pPr>
              <w:pStyle w:val="OPIS"/>
              <w:rPr>
                <w:rFonts w:cs="Arial"/>
                <w:sz w:val="22"/>
                <w:szCs w:val="22"/>
              </w:rPr>
            </w:pPr>
            <w:r w:rsidRPr="004E4086">
              <w:rPr>
                <w:rFonts w:cs="Arial"/>
                <w:sz w:val="22"/>
                <w:szCs w:val="22"/>
              </w:rPr>
              <w:t>6.</w:t>
            </w:r>
          </w:p>
        </w:tc>
        <w:tc>
          <w:tcPr>
            <w:tcW w:w="5788" w:type="dxa"/>
            <w:shd w:val="clear" w:color="auto" w:fill="auto"/>
          </w:tcPr>
          <w:p w14:paraId="47CA2484" w14:textId="77777777" w:rsidR="00084192" w:rsidRPr="004E4086" w:rsidRDefault="00084192" w:rsidP="00084192">
            <w:pPr>
              <w:pStyle w:val="OPIS"/>
              <w:rPr>
                <w:rFonts w:cs="Arial"/>
                <w:sz w:val="22"/>
                <w:szCs w:val="22"/>
              </w:rPr>
            </w:pPr>
            <w:r w:rsidRPr="004E4086">
              <w:rPr>
                <w:rFonts w:cs="Arial"/>
                <w:sz w:val="22"/>
                <w:szCs w:val="22"/>
              </w:rPr>
              <w:t xml:space="preserve">Przewody </w:t>
            </w:r>
            <w:proofErr w:type="spellStart"/>
            <w:r w:rsidRPr="004E4086">
              <w:rPr>
                <w:rFonts w:cs="Arial"/>
                <w:sz w:val="22"/>
                <w:szCs w:val="22"/>
              </w:rPr>
              <w:t>ogrzewań</w:t>
            </w:r>
            <w:proofErr w:type="spellEnd"/>
            <w:r w:rsidRPr="004E4086">
              <w:rPr>
                <w:rFonts w:cs="Arial"/>
                <w:sz w:val="22"/>
                <w:szCs w:val="22"/>
              </w:rPr>
              <w:t xml:space="preserve"> centralnych wg poz. 1 -4, ułożone w komponentach budowlanych między ogrzewanymi pomieszczeniami różnych użytkowników</w:t>
            </w:r>
          </w:p>
        </w:tc>
        <w:tc>
          <w:tcPr>
            <w:tcW w:w="2575" w:type="dxa"/>
            <w:shd w:val="clear" w:color="auto" w:fill="auto"/>
          </w:tcPr>
          <w:p w14:paraId="30E7BB90" w14:textId="77777777" w:rsidR="00084192" w:rsidRPr="004E4086" w:rsidRDefault="00084192" w:rsidP="00084192">
            <w:pPr>
              <w:pStyle w:val="OPIS"/>
              <w:rPr>
                <w:rFonts w:cs="Arial"/>
                <w:sz w:val="22"/>
                <w:szCs w:val="22"/>
              </w:rPr>
            </w:pPr>
            <w:r w:rsidRPr="004E4086">
              <w:rPr>
                <w:rFonts w:cs="Arial"/>
                <w:sz w:val="22"/>
                <w:szCs w:val="22"/>
              </w:rPr>
              <w:t>1/2 wymagań z poz. 1-4</w:t>
            </w:r>
          </w:p>
          <w:p w14:paraId="451362D9" w14:textId="77777777" w:rsidR="00084192" w:rsidRPr="004E4086" w:rsidRDefault="00084192" w:rsidP="00084192">
            <w:pPr>
              <w:pStyle w:val="OPIS"/>
              <w:rPr>
                <w:rFonts w:cs="Arial"/>
                <w:sz w:val="22"/>
                <w:szCs w:val="22"/>
              </w:rPr>
            </w:pPr>
          </w:p>
        </w:tc>
      </w:tr>
      <w:tr w:rsidR="00084192" w:rsidRPr="004E4086" w14:paraId="3E8FB300" w14:textId="77777777" w:rsidTr="00084192">
        <w:tc>
          <w:tcPr>
            <w:tcW w:w="534" w:type="dxa"/>
            <w:shd w:val="clear" w:color="auto" w:fill="auto"/>
          </w:tcPr>
          <w:p w14:paraId="5DCEEB2F" w14:textId="77777777" w:rsidR="00084192" w:rsidRPr="004E4086" w:rsidRDefault="00084192" w:rsidP="00084192">
            <w:pPr>
              <w:pStyle w:val="OPIS"/>
              <w:rPr>
                <w:rFonts w:cs="Arial"/>
                <w:sz w:val="22"/>
                <w:szCs w:val="22"/>
              </w:rPr>
            </w:pPr>
            <w:r w:rsidRPr="004E4086">
              <w:rPr>
                <w:rFonts w:cs="Arial"/>
                <w:sz w:val="22"/>
                <w:szCs w:val="22"/>
              </w:rPr>
              <w:lastRenderedPageBreak/>
              <w:t>7.</w:t>
            </w:r>
          </w:p>
        </w:tc>
        <w:tc>
          <w:tcPr>
            <w:tcW w:w="5788" w:type="dxa"/>
            <w:shd w:val="clear" w:color="auto" w:fill="auto"/>
          </w:tcPr>
          <w:p w14:paraId="662154C5" w14:textId="77777777" w:rsidR="00084192" w:rsidRPr="004E4086" w:rsidRDefault="00084192" w:rsidP="00084192">
            <w:pPr>
              <w:pStyle w:val="OPIS"/>
              <w:rPr>
                <w:rFonts w:cs="Arial"/>
                <w:sz w:val="22"/>
                <w:szCs w:val="22"/>
              </w:rPr>
            </w:pPr>
            <w:r w:rsidRPr="004E4086">
              <w:rPr>
                <w:rFonts w:cs="Arial"/>
                <w:sz w:val="22"/>
                <w:szCs w:val="22"/>
              </w:rPr>
              <w:t>Przewody wg poz. 6 ułożone w podłodze</w:t>
            </w:r>
          </w:p>
        </w:tc>
        <w:tc>
          <w:tcPr>
            <w:tcW w:w="2575" w:type="dxa"/>
            <w:shd w:val="clear" w:color="auto" w:fill="auto"/>
          </w:tcPr>
          <w:p w14:paraId="27BDFC95" w14:textId="77777777" w:rsidR="00084192" w:rsidRPr="004E4086" w:rsidRDefault="00084192" w:rsidP="00084192">
            <w:pPr>
              <w:pStyle w:val="OPIS"/>
              <w:rPr>
                <w:rFonts w:cs="Arial"/>
                <w:sz w:val="22"/>
                <w:szCs w:val="22"/>
              </w:rPr>
            </w:pPr>
            <w:r w:rsidRPr="004E4086">
              <w:rPr>
                <w:rFonts w:cs="Arial"/>
                <w:sz w:val="22"/>
                <w:szCs w:val="22"/>
              </w:rPr>
              <w:t>6 mm</w:t>
            </w:r>
          </w:p>
        </w:tc>
      </w:tr>
    </w:tbl>
    <w:p w14:paraId="29D2DCCB" w14:textId="77777777" w:rsidR="00084192" w:rsidRPr="004E4086" w:rsidRDefault="00084192" w:rsidP="00084192">
      <w:pPr>
        <w:spacing w:line="276" w:lineRule="auto"/>
      </w:pPr>
    </w:p>
    <w:p w14:paraId="196D30C3" w14:textId="77777777" w:rsidR="00084192" w:rsidRPr="004E4086" w:rsidRDefault="00084192" w:rsidP="00084192">
      <w:pPr>
        <w:spacing w:line="276" w:lineRule="auto"/>
      </w:pPr>
      <w:r w:rsidRPr="004E4086">
        <w:t>Uwaga:</w:t>
      </w:r>
    </w:p>
    <w:p w14:paraId="0CF47A97" w14:textId="77777777" w:rsidR="00084192" w:rsidRPr="004E4086" w:rsidRDefault="00084192" w:rsidP="00084192">
      <w:pPr>
        <w:spacing w:line="276" w:lineRule="auto"/>
      </w:pPr>
      <w:r w:rsidRPr="004E4086">
        <w:t xml:space="preserve">1)   przy zastosowaniu materiału izolacyjnego o innym współczynniku przenikania ciepła niż podano w tabeli należy odpowiednio skorygować grubość warstwy </w:t>
      </w:r>
    </w:p>
    <w:p w14:paraId="1A0FACDA" w14:textId="77777777" w:rsidR="00084192" w:rsidRPr="004E4086" w:rsidRDefault="00084192" w:rsidP="00084192">
      <w:pPr>
        <w:spacing w:line="276" w:lineRule="auto"/>
      </w:pPr>
    </w:p>
    <w:p w14:paraId="6666F14C" w14:textId="77777777" w:rsidR="00084192" w:rsidRPr="004E4086" w:rsidRDefault="00084192" w:rsidP="00084192">
      <w:pPr>
        <w:spacing w:line="276" w:lineRule="auto"/>
      </w:pPr>
      <w:r w:rsidRPr="004E4086">
        <w:t>Kierunki przepływu wody oznaczyć czarnymi strzałkami o długości 50 do 300mm, zależnie od średnicy rurociągu.</w:t>
      </w:r>
    </w:p>
    <w:p w14:paraId="1643E31A" w14:textId="77777777" w:rsidR="00084192" w:rsidRPr="00297226" w:rsidRDefault="00084192" w:rsidP="00084192">
      <w:pPr>
        <w:pStyle w:val="Nagwek10"/>
      </w:pPr>
      <w:bookmarkStart w:id="20" w:name="_Toc69129047"/>
      <w:bookmarkStart w:id="21" w:name="_Toc74558739"/>
      <w:r w:rsidRPr="00297226">
        <w:t>Wskazówki dotyczące wykonania robót</w:t>
      </w:r>
      <w:bookmarkEnd w:id="20"/>
      <w:bookmarkEnd w:id="21"/>
    </w:p>
    <w:p w14:paraId="456C24E7"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 xml:space="preserve">w czasie montażu instalacji posługiwać się schematem technologicznym, na którym </w:t>
      </w:r>
      <w:r w:rsidRPr="00297226">
        <w:rPr>
          <w:rFonts w:cs="Tahoma"/>
        </w:rPr>
        <w:br/>
        <w:t>w sposób kompleksowy uwidoczniono armaturę i osprzęt,</w:t>
      </w:r>
    </w:p>
    <w:p w14:paraId="60D07E31"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przewody prowadzić ze spadkiem 3%</w:t>
      </w:r>
      <w:r w:rsidRPr="00297226">
        <w:rPr>
          <w:rFonts w:cs="Tahoma"/>
          <w:vertAlign w:val="subscript"/>
        </w:rPr>
        <w:t>o</w:t>
      </w:r>
      <w:r w:rsidRPr="00297226">
        <w:rPr>
          <w:rFonts w:cs="Tahoma"/>
        </w:rPr>
        <w:t>,</w:t>
      </w:r>
    </w:p>
    <w:p w14:paraId="39861A8F"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przewody biegnące pod stropem montować na wieszakach, a na ścianach na podporach ślizgowych wspornikowych,</w:t>
      </w:r>
    </w:p>
    <w:p w14:paraId="68B5A3FB"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pomiędzy podporą a przewodami zastosować podkładki tłumiące hałas,</w:t>
      </w:r>
    </w:p>
    <w:p w14:paraId="1B60D1B1"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czujnik temperatury zewnętrznej montować na ścianie północnej obiektu,</w:t>
      </w:r>
    </w:p>
    <w:p w14:paraId="6C59304A" w14:textId="77777777" w:rsidR="00084192" w:rsidRPr="00297226" w:rsidRDefault="00084192" w:rsidP="00B353E4">
      <w:pPr>
        <w:numPr>
          <w:ilvl w:val="0"/>
          <w:numId w:val="10"/>
        </w:numPr>
        <w:spacing w:after="0" w:line="276" w:lineRule="auto"/>
        <w:ind w:left="426" w:hanging="426"/>
        <w:rPr>
          <w:rFonts w:cs="Tahoma"/>
        </w:rPr>
      </w:pPr>
      <w:r w:rsidRPr="00297226">
        <w:rPr>
          <w:rFonts w:cs="Tahoma"/>
        </w:rPr>
        <w:t>całość prac wykonać zgodnie z:</w:t>
      </w:r>
    </w:p>
    <w:p w14:paraId="349E818B" w14:textId="77777777" w:rsidR="00084192" w:rsidRPr="00297226" w:rsidRDefault="00084192" w:rsidP="00B353E4">
      <w:pPr>
        <w:numPr>
          <w:ilvl w:val="0"/>
          <w:numId w:val="10"/>
        </w:numPr>
        <w:tabs>
          <w:tab w:val="clear" w:pos="360"/>
          <w:tab w:val="num" w:pos="786"/>
        </w:tabs>
        <w:spacing w:after="0" w:line="276" w:lineRule="auto"/>
        <w:ind w:left="852" w:hanging="426"/>
        <w:rPr>
          <w:rFonts w:cs="Tahoma"/>
        </w:rPr>
      </w:pPr>
      <w:r w:rsidRPr="00297226">
        <w:rPr>
          <w:rFonts w:cs="Tahoma"/>
        </w:rPr>
        <w:t xml:space="preserve">„Warunkami technicznymi wykonania i odbioru robót budowlano-montażowych </w:t>
      </w:r>
      <w:proofErr w:type="spellStart"/>
      <w:r w:rsidRPr="00297226">
        <w:rPr>
          <w:rFonts w:cs="Tahoma"/>
        </w:rPr>
        <w:t>cz.II</w:t>
      </w:r>
      <w:proofErr w:type="spellEnd"/>
      <w:r w:rsidRPr="00297226">
        <w:rPr>
          <w:rFonts w:cs="Tahoma"/>
        </w:rPr>
        <w:t xml:space="preserve"> Instalacje Sanitarne  i Przemysłowe”</w:t>
      </w:r>
    </w:p>
    <w:p w14:paraId="3FDC724F" w14:textId="77777777" w:rsidR="00084192" w:rsidRPr="00297226" w:rsidRDefault="00084192" w:rsidP="00B353E4">
      <w:pPr>
        <w:numPr>
          <w:ilvl w:val="0"/>
          <w:numId w:val="10"/>
        </w:numPr>
        <w:tabs>
          <w:tab w:val="clear" w:pos="360"/>
          <w:tab w:val="num" w:pos="786"/>
        </w:tabs>
        <w:spacing w:after="0" w:line="276" w:lineRule="auto"/>
        <w:ind w:left="852" w:hanging="426"/>
        <w:rPr>
          <w:rFonts w:cs="Tahoma"/>
        </w:rPr>
      </w:pPr>
      <w:r w:rsidRPr="00297226">
        <w:rPr>
          <w:rFonts w:cs="Tahoma"/>
        </w:rPr>
        <w:t>Aktualnie obowiązującymi przepisami BHP,</w:t>
      </w:r>
    </w:p>
    <w:p w14:paraId="071A1F1D" w14:textId="77777777" w:rsidR="00084192" w:rsidRPr="00297226" w:rsidRDefault="00084192" w:rsidP="00B353E4">
      <w:pPr>
        <w:numPr>
          <w:ilvl w:val="0"/>
          <w:numId w:val="10"/>
        </w:numPr>
        <w:tabs>
          <w:tab w:val="clear" w:pos="360"/>
          <w:tab w:val="num" w:pos="786"/>
        </w:tabs>
        <w:spacing w:after="0" w:line="276" w:lineRule="auto"/>
        <w:ind w:left="852" w:hanging="426"/>
        <w:rPr>
          <w:rFonts w:cs="Tahoma"/>
        </w:rPr>
      </w:pPr>
      <w:r w:rsidRPr="00297226">
        <w:rPr>
          <w:rFonts w:cs="Tahoma"/>
        </w:rPr>
        <w:t>Urządzenia montować zgodnie z DTR,</w:t>
      </w:r>
    </w:p>
    <w:p w14:paraId="102849EB" w14:textId="77777777" w:rsidR="00084192" w:rsidRPr="00297226" w:rsidRDefault="00084192" w:rsidP="00084192">
      <w:pPr>
        <w:spacing w:line="276" w:lineRule="auto"/>
        <w:ind w:left="426" w:hanging="426"/>
        <w:rPr>
          <w:rFonts w:cs="Tahoma"/>
        </w:rPr>
      </w:pPr>
      <w:r w:rsidRPr="00297226">
        <w:rPr>
          <w:rFonts w:cs="Tahoma"/>
        </w:rPr>
        <w:t>Przy zakupie urządzeń należy zażądać odpowiednich dokumentów</w:t>
      </w:r>
    </w:p>
    <w:p w14:paraId="74A8808E" w14:textId="77777777" w:rsidR="00084192" w:rsidRPr="00297226" w:rsidRDefault="00084192" w:rsidP="00084192">
      <w:pPr>
        <w:spacing w:line="276" w:lineRule="auto"/>
        <w:ind w:left="426" w:hanging="426"/>
        <w:rPr>
          <w:rFonts w:cs="Tahoma"/>
        </w:rPr>
      </w:pPr>
      <w:r w:rsidRPr="00297226">
        <w:rPr>
          <w:rFonts w:cs="Tahoma"/>
        </w:rPr>
        <w:t>(paszporty, atesty, dopuszczenia itp.)</w:t>
      </w:r>
    </w:p>
    <w:p w14:paraId="7F58ACA9" w14:textId="77777777" w:rsidR="00084192" w:rsidRPr="00296DD0" w:rsidRDefault="00084192" w:rsidP="00084192">
      <w:pPr>
        <w:spacing w:line="276" w:lineRule="auto"/>
        <w:rPr>
          <w:rFonts w:cs="Tahoma"/>
          <w:b/>
          <w:color w:val="FF0000"/>
          <w:highlight w:val="yellow"/>
        </w:rPr>
      </w:pPr>
    </w:p>
    <w:p w14:paraId="07E4D0F3" w14:textId="77777777" w:rsidR="00084192" w:rsidRPr="00297226" w:rsidRDefault="00084192" w:rsidP="00084192">
      <w:pPr>
        <w:pStyle w:val="Nagwek10"/>
        <w:tabs>
          <w:tab w:val="left" w:pos="284"/>
        </w:tabs>
      </w:pPr>
      <w:bookmarkStart w:id="22" w:name="_Toc69129048"/>
      <w:bookmarkStart w:id="23" w:name="_Toc74558740"/>
      <w:r w:rsidRPr="00297226">
        <w:t>Ochrona przeciwpożarowa i wytyczne BHP</w:t>
      </w:r>
      <w:bookmarkEnd w:id="22"/>
      <w:bookmarkEnd w:id="23"/>
    </w:p>
    <w:p w14:paraId="7030B000" w14:textId="77777777" w:rsidR="00084192" w:rsidRPr="00297226" w:rsidRDefault="00084192" w:rsidP="00084192">
      <w:pPr>
        <w:spacing w:line="276" w:lineRule="auto"/>
        <w:ind w:firstLine="708"/>
        <w:rPr>
          <w:rFonts w:cs="Tahoma"/>
        </w:rPr>
      </w:pPr>
      <w:r w:rsidRPr="00297226">
        <w:rPr>
          <w:rFonts w:cs="Tahoma"/>
        </w:rPr>
        <w:t>W sprawie ochrony p.poż. mają zastosowanie przepisy Rozporządzenia Ministra Spraw wewnętrznych „W sprawie ochrony przeciwpożarowej budynków, innych obiektów budowlanych i terenów” – Dz.U. Nr 92.</w:t>
      </w:r>
    </w:p>
    <w:p w14:paraId="16DCD2E8" w14:textId="77777777" w:rsidR="00084192" w:rsidRPr="00297226" w:rsidRDefault="00084192" w:rsidP="00084192">
      <w:pPr>
        <w:spacing w:line="276" w:lineRule="auto"/>
        <w:ind w:firstLine="360"/>
        <w:rPr>
          <w:rFonts w:cs="Tahoma"/>
        </w:rPr>
      </w:pPr>
      <w:r w:rsidRPr="00297226">
        <w:rPr>
          <w:rFonts w:cs="Tahoma"/>
        </w:rPr>
        <w:tab/>
        <w:t>Podczas prac montażowych i remontowych należy przestrzegać przepisów Rozporządzenia Ministra Spraw wewnętrznych nr 460 z dnia 3 listopada 1992 r. „W sprawie ochrony przeciwpożarowej budynków, innych obiektów budowlanych i terenów”.</w:t>
      </w:r>
    </w:p>
    <w:p w14:paraId="3093DF21" w14:textId="77777777" w:rsidR="00084192" w:rsidRPr="00297226" w:rsidRDefault="00084192" w:rsidP="00084192">
      <w:pPr>
        <w:spacing w:line="276" w:lineRule="auto"/>
        <w:rPr>
          <w:rFonts w:cs="Tahoma"/>
        </w:rPr>
      </w:pPr>
      <w:r w:rsidRPr="00297226">
        <w:rPr>
          <w:rFonts w:cs="Tahoma"/>
        </w:rPr>
        <w:t xml:space="preserve">Szczegółowe warunki bezpieczeństwa i higieny pracy znajdują się w Instrukcji Obsługi która stanowić będzie odrębne opracowanie i leży w gestii Wykonawcy. </w:t>
      </w:r>
    </w:p>
    <w:p w14:paraId="33E3CE74" w14:textId="77777777" w:rsidR="00084192" w:rsidRPr="00297226" w:rsidRDefault="00084192" w:rsidP="00084192">
      <w:pPr>
        <w:spacing w:line="276" w:lineRule="auto"/>
        <w:rPr>
          <w:rFonts w:cs="Tahoma"/>
        </w:rPr>
      </w:pPr>
      <w:r w:rsidRPr="00297226">
        <w:rPr>
          <w:rFonts w:cs="Tahoma"/>
        </w:rPr>
        <w:t xml:space="preserve">Poszczególne urządzenia należy obsługiwać zgodnie z DTR urządzeń. </w:t>
      </w:r>
    </w:p>
    <w:p w14:paraId="45740D56" w14:textId="77777777" w:rsidR="00084192" w:rsidRPr="00297226" w:rsidRDefault="00084192" w:rsidP="00084192">
      <w:pPr>
        <w:spacing w:line="276" w:lineRule="auto"/>
        <w:rPr>
          <w:rFonts w:cs="Tahoma"/>
        </w:rPr>
      </w:pPr>
      <w:r w:rsidRPr="00297226">
        <w:rPr>
          <w:rFonts w:cs="Tahoma"/>
        </w:rPr>
        <w:tab/>
        <w:t xml:space="preserve">Eksploatacja urządzeń powinna być zgodna z Zarządzeniem Ministra Górnictwa </w:t>
      </w:r>
      <w:r w:rsidRPr="00297226">
        <w:rPr>
          <w:rFonts w:cs="Tahoma"/>
        </w:rPr>
        <w:br/>
        <w:t>i Energetyki z dnia 15.08.86r. (M.P. Nr 25/86 poz. 174) w sprawie ogólnych zasad eksploatacji urządzeń i instalacji energetycznych.</w:t>
      </w:r>
    </w:p>
    <w:p w14:paraId="103063E0" w14:textId="77777777" w:rsidR="00084192" w:rsidRPr="00297226" w:rsidRDefault="00084192" w:rsidP="00084192">
      <w:pPr>
        <w:pStyle w:val="Nagwek10"/>
        <w:tabs>
          <w:tab w:val="left" w:pos="284"/>
        </w:tabs>
      </w:pPr>
      <w:bookmarkStart w:id="24" w:name="_Toc69129049"/>
      <w:bookmarkStart w:id="25" w:name="_Toc74558741"/>
      <w:r w:rsidRPr="00297226">
        <w:t>Wytyczne dla branż</w:t>
      </w:r>
      <w:bookmarkEnd w:id="24"/>
      <w:bookmarkEnd w:id="25"/>
    </w:p>
    <w:p w14:paraId="2B7454BA" w14:textId="77777777" w:rsidR="00084192" w:rsidRPr="00297226" w:rsidRDefault="00084192" w:rsidP="00084192">
      <w:pPr>
        <w:spacing w:line="276" w:lineRule="auto"/>
        <w:rPr>
          <w:rFonts w:cs="Tahoma"/>
          <w:b/>
          <w:i/>
        </w:rPr>
      </w:pPr>
      <w:r w:rsidRPr="00297226">
        <w:rPr>
          <w:rFonts w:cs="Tahoma"/>
          <w:b/>
          <w:i/>
        </w:rPr>
        <w:t xml:space="preserve">branża </w:t>
      </w:r>
      <w:proofErr w:type="spellStart"/>
      <w:r w:rsidRPr="00297226">
        <w:rPr>
          <w:rFonts w:cs="Tahoma"/>
          <w:b/>
          <w:i/>
        </w:rPr>
        <w:t>budowlana-maszynownia</w:t>
      </w:r>
      <w:proofErr w:type="spellEnd"/>
    </w:p>
    <w:p w14:paraId="28E340EF" w14:textId="77777777" w:rsidR="00084192" w:rsidRPr="00297226" w:rsidRDefault="00084192" w:rsidP="00B353E4">
      <w:pPr>
        <w:numPr>
          <w:ilvl w:val="0"/>
          <w:numId w:val="20"/>
        </w:numPr>
        <w:tabs>
          <w:tab w:val="left" w:pos="709"/>
        </w:tabs>
        <w:spacing w:after="0" w:line="276" w:lineRule="auto"/>
        <w:rPr>
          <w:rFonts w:cs="Tahoma"/>
        </w:rPr>
      </w:pPr>
      <w:r w:rsidRPr="00297226">
        <w:rPr>
          <w:rFonts w:cs="Tahoma"/>
        </w:rPr>
        <w:t>posadzkę wykonać jako niepalącą – wyłożyć płytkami ceramicznymi</w:t>
      </w:r>
    </w:p>
    <w:p w14:paraId="313ED0BD" w14:textId="77777777" w:rsidR="00084192" w:rsidRPr="00297226" w:rsidRDefault="00084192" w:rsidP="00B353E4">
      <w:pPr>
        <w:numPr>
          <w:ilvl w:val="0"/>
          <w:numId w:val="20"/>
        </w:numPr>
        <w:tabs>
          <w:tab w:val="left" w:pos="709"/>
        </w:tabs>
        <w:spacing w:after="0" w:line="276" w:lineRule="auto"/>
        <w:rPr>
          <w:rFonts w:cs="Tahoma"/>
        </w:rPr>
      </w:pPr>
      <w:r w:rsidRPr="00297226">
        <w:t>wyprofilować posadzkę w stronę kratki ściekowej</w:t>
      </w:r>
    </w:p>
    <w:p w14:paraId="51DABA2D" w14:textId="77777777" w:rsidR="00084192" w:rsidRPr="00297226" w:rsidRDefault="00084192" w:rsidP="00B353E4">
      <w:pPr>
        <w:numPr>
          <w:ilvl w:val="0"/>
          <w:numId w:val="20"/>
        </w:numPr>
        <w:spacing w:after="0" w:line="240" w:lineRule="auto"/>
      </w:pPr>
      <w:r w:rsidRPr="00297226">
        <w:t>wymalować pomieszczenie maszynowni –ściany oraz sufit w kolorze białym farbą emulsyjną</w:t>
      </w:r>
    </w:p>
    <w:p w14:paraId="4F25302E" w14:textId="77777777" w:rsidR="00084192" w:rsidRPr="00297226" w:rsidRDefault="00084192" w:rsidP="00084192">
      <w:pPr>
        <w:spacing w:line="276" w:lineRule="auto"/>
        <w:rPr>
          <w:rFonts w:cs="Tahoma"/>
          <w:b/>
          <w:i/>
        </w:rPr>
      </w:pPr>
    </w:p>
    <w:p w14:paraId="60B63AC3" w14:textId="77777777" w:rsidR="00084192" w:rsidRPr="00297226" w:rsidRDefault="00084192" w:rsidP="00084192">
      <w:pPr>
        <w:spacing w:line="276" w:lineRule="auto"/>
        <w:rPr>
          <w:rFonts w:cs="Tahoma"/>
          <w:b/>
          <w:i/>
        </w:rPr>
      </w:pPr>
      <w:r w:rsidRPr="00297226">
        <w:rPr>
          <w:rFonts w:cs="Tahoma"/>
          <w:b/>
          <w:i/>
        </w:rPr>
        <w:t xml:space="preserve">branża instalacji elektrycznych </w:t>
      </w:r>
    </w:p>
    <w:p w14:paraId="49F933D0" w14:textId="77777777" w:rsidR="00084192" w:rsidRPr="00297226" w:rsidRDefault="00084192" w:rsidP="00B353E4">
      <w:pPr>
        <w:numPr>
          <w:ilvl w:val="0"/>
          <w:numId w:val="13"/>
        </w:numPr>
        <w:tabs>
          <w:tab w:val="clear" w:pos="360"/>
        </w:tabs>
        <w:spacing w:after="0" w:line="276" w:lineRule="auto"/>
        <w:ind w:left="426" w:firstLine="0"/>
        <w:rPr>
          <w:rFonts w:cs="Tahoma"/>
        </w:rPr>
      </w:pPr>
      <w:r w:rsidRPr="00297226">
        <w:rPr>
          <w:rFonts w:cs="Tahoma"/>
        </w:rPr>
        <w:t>instalacje wykonać zgodnie z obowiązującymi przepisami</w:t>
      </w:r>
    </w:p>
    <w:p w14:paraId="78459EC1" w14:textId="77777777" w:rsidR="00084192" w:rsidRPr="00297226" w:rsidRDefault="00084192" w:rsidP="00B353E4">
      <w:pPr>
        <w:numPr>
          <w:ilvl w:val="0"/>
          <w:numId w:val="13"/>
        </w:numPr>
        <w:tabs>
          <w:tab w:val="clear" w:pos="360"/>
        </w:tabs>
        <w:spacing w:after="0" w:line="276" w:lineRule="auto"/>
        <w:ind w:left="709" w:hanging="283"/>
        <w:rPr>
          <w:rFonts w:cs="Tahoma"/>
        </w:rPr>
      </w:pPr>
      <w:r w:rsidRPr="00297226">
        <w:rPr>
          <w:rFonts w:cs="Tahoma"/>
        </w:rPr>
        <w:t>przewody zasilające urządzenia układać na ścianach w rurkach elektroinstalacyjnych PVC oraz w korytach kablowych</w:t>
      </w:r>
    </w:p>
    <w:p w14:paraId="21E85D68" w14:textId="77777777" w:rsidR="00084192" w:rsidRPr="00297226" w:rsidRDefault="00084192" w:rsidP="00B353E4">
      <w:pPr>
        <w:numPr>
          <w:ilvl w:val="0"/>
          <w:numId w:val="13"/>
        </w:numPr>
        <w:tabs>
          <w:tab w:val="clear" w:pos="360"/>
        </w:tabs>
        <w:spacing w:after="0" w:line="276" w:lineRule="auto"/>
        <w:ind w:left="709" w:hanging="283"/>
        <w:rPr>
          <w:rFonts w:cs="Tahoma"/>
        </w:rPr>
      </w:pPr>
      <w:r w:rsidRPr="00297226">
        <w:rPr>
          <w:rFonts w:cs="Tahoma"/>
        </w:rPr>
        <w:t>zainstalować czujnik temperatury powietrza zewnętrznego (1 szt. – na ścianie północnej budynku)</w:t>
      </w:r>
    </w:p>
    <w:p w14:paraId="6A542C08" w14:textId="77777777" w:rsidR="00084192" w:rsidRPr="00297226" w:rsidRDefault="00084192" w:rsidP="00B353E4">
      <w:pPr>
        <w:numPr>
          <w:ilvl w:val="0"/>
          <w:numId w:val="13"/>
        </w:numPr>
        <w:tabs>
          <w:tab w:val="clear" w:pos="360"/>
        </w:tabs>
        <w:spacing w:after="0" w:line="276" w:lineRule="auto"/>
        <w:ind w:left="709" w:hanging="283"/>
        <w:rPr>
          <w:rFonts w:cs="Tahoma"/>
        </w:rPr>
      </w:pPr>
      <w:r w:rsidRPr="00297226">
        <w:rPr>
          <w:rFonts w:cs="Tahoma"/>
        </w:rPr>
        <w:t>przy wejściu do pomieszczenia – na zewnątrz pomieszczenia zamontować wyłącznik główny „za szybką” – odcinający całkowicie dopływ energii elektrycznej do pomieszczenia</w:t>
      </w:r>
    </w:p>
    <w:p w14:paraId="3A2A1329" w14:textId="77777777" w:rsidR="00084192" w:rsidRPr="00297226" w:rsidRDefault="00084192" w:rsidP="00B353E4">
      <w:pPr>
        <w:numPr>
          <w:ilvl w:val="0"/>
          <w:numId w:val="13"/>
        </w:numPr>
        <w:tabs>
          <w:tab w:val="clear" w:pos="360"/>
        </w:tabs>
        <w:spacing w:after="0" w:line="276" w:lineRule="auto"/>
        <w:ind w:left="709" w:hanging="283"/>
        <w:rPr>
          <w:rFonts w:cs="Tahoma"/>
        </w:rPr>
      </w:pPr>
      <w:r w:rsidRPr="00297226">
        <w:rPr>
          <w:rFonts w:cs="Tahoma"/>
        </w:rPr>
        <w:t>wykonać uziemienie urządzeń, rurociągów</w:t>
      </w:r>
    </w:p>
    <w:p w14:paraId="7B2DE714" w14:textId="77777777" w:rsidR="00084192" w:rsidRPr="00297226" w:rsidRDefault="00084192" w:rsidP="00B353E4">
      <w:pPr>
        <w:numPr>
          <w:ilvl w:val="0"/>
          <w:numId w:val="13"/>
        </w:numPr>
        <w:tabs>
          <w:tab w:val="clear" w:pos="360"/>
        </w:tabs>
        <w:spacing w:after="0" w:line="276" w:lineRule="auto"/>
        <w:ind w:left="426" w:firstLine="0"/>
        <w:rPr>
          <w:rFonts w:cs="Tahoma"/>
        </w:rPr>
      </w:pPr>
      <w:r w:rsidRPr="00297226">
        <w:rPr>
          <w:rFonts w:cs="Tahoma"/>
        </w:rPr>
        <w:t>doprowadzić prąd do następujących urządzeń:</w:t>
      </w:r>
    </w:p>
    <w:p w14:paraId="2B06ECA4" w14:textId="77777777" w:rsidR="00084192" w:rsidRPr="00297226" w:rsidRDefault="00084192" w:rsidP="00B353E4">
      <w:pPr>
        <w:numPr>
          <w:ilvl w:val="0"/>
          <w:numId w:val="13"/>
        </w:numPr>
        <w:tabs>
          <w:tab w:val="clear" w:pos="360"/>
        </w:tabs>
        <w:spacing w:after="0" w:line="276" w:lineRule="auto"/>
        <w:ind w:left="1134" w:firstLine="0"/>
        <w:rPr>
          <w:rFonts w:cs="Tahoma"/>
          <w:lang w:val="en-US"/>
        </w:rPr>
      </w:pPr>
      <w:r w:rsidRPr="00297226">
        <w:rPr>
          <w:rFonts w:cs="Tahoma"/>
          <w:lang w:val="en-US"/>
        </w:rPr>
        <w:t xml:space="preserve">regulatory </w:t>
      </w:r>
    </w:p>
    <w:p w14:paraId="43B12B84" w14:textId="77777777" w:rsidR="00084192" w:rsidRPr="00297226" w:rsidRDefault="00084192" w:rsidP="00B353E4">
      <w:pPr>
        <w:numPr>
          <w:ilvl w:val="0"/>
          <w:numId w:val="13"/>
        </w:numPr>
        <w:tabs>
          <w:tab w:val="clear" w:pos="360"/>
        </w:tabs>
        <w:spacing w:after="0" w:line="276" w:lineRule="auto"/>
        <w:ind w:left="1134" w:firstLine="0"/>
        <w:rPr>
          <w:rFonts w:cs="Tahoma"/>
        </w:rPr>
      </w:pPr>
      <w:r w:rsidRPr="00297226">
        <w:rPr>
          <w:rFonts w:cs="Tahoma"/>
        </w:rPr>
        <w:t>pompy</w:t>
      </w:r>
    </w:p>
    <w:p w14:paraId="7EDF3BEB" w14:textId="77777777" w:rsidR="00084192" w:rsidRPr="00297226" w:rsidRDefault="00084192" w:rsidP="00B353E4">
      <w:pPr>
        <w:numPr>
          <w:ilvl w:val="0"/>
          <w:numId w:val="13"/>
        </w:numPr>
        <w:tabs>
          <w:tab w:val="clear" w:pos="360"/>
        </w:tabs>
        <w:spacing w:after="0" w:line="276" w:lineRule="auto"/>
        <w:ind w:left="1134" w:firstLine="0"/>
        <w:rPr>
          <w:rFonts w:cs="Tahoma"/>
        </w:rPr>
      </w:pPr>
      <w:r w:rsidRPr="00297226">
        <w:rPr>
          <w:rFonts w:cs="Tahoma"/>
        </w:rPr>
        <w:t>gniazdo wtykowe 220V</w:t>
      </w:r>
    </w:p>
    <w:p w14:paraId="550AA5D3" w14:textId="77777777" w:rsidR="00084192" w:rsidRPr="00297226" w:rsidRDefault="00084192" w:rsidP="00B353E4">
      <w:pPr>
        <w:numPr>
          <w:ilvl w:val="0"/>
          <w:numId w:val="13"/>
        </w:numPr>
        <w:tabs>
          <w:tab w:val="clear" w:pos="360"/>
        </w:tabs>
        <w:spacing w:after="0" w:line="276" w:lineRule="auto"/>
        <w:ind w:left="1134" w:firstLine="0"/>
        <w:rPr>
          <w:rFonts w:cs="Tahoma"/>
        </w:rPr>
      </w:pPr>
      <w:r w:rsidRPr="00297226">
        <w:rPr>
          <w:rFonts w:cs="Tahoma"/>
        </w:rPr>
        <w:t>gniazdo oświetlenia bezpieczeństwa 24V</w:t>
      </w:r>
    </w:p>
    <w:p w14:paraId="14886872" w14:textId="77777777" w:rsidR="00084192" w:rsidRPr="00297226" w:rsidRDefault="00084192" w:rsidP="00B353E4">
      <w:pPr>
        <w:numPr>
          <w:ilvl w:val="0"/>
          <w:numId w:val="14"/>
        </w:numPr>
        <w:tabs>
          <w:tab w:val="clear" w:pos="360"/>
        </w:tabs>
        <w:spacing w:after="0" w:line="276" w:lineRule="auto"/>
        <w:ind w:left="1134" w:firstLine="0"/>
        <w:rPr>
          <w:rFonts w:cs="Tahoma"/>
        </w:rPr>
      </w:pPr>
      <w:r w:rsidRPr="00297226">
        <w:rPr>
          <w:rFonts w:cs="Tahoma"/>
        </w:rPr>
        <w:t>należy przewidzieć oświetlenie pomieszczenia</w:t>
      </w:r>
    </w:p>
    <w:p w14:paraId="501B9A41" w14:textId="77777777" w:rsidR="00084192" w:rsidRPr="00297226" w:rsidRDefault="00084192" w:rsidP="00084192">
      <w:pPr>
        <w:spacing w:line="276" w:lineRule="auto"/>
        <w:rPr>
          <w:rFonts w:cs="Tahoma"/>
          <w:b/>
          <w:i/>
        </w:rPr>
      </w:pPr>
    </w:p>
    <w:p w14:paraId="4DF99C55" w14:textId="77777777" w:rsidR="00084192" w:rsidRPr="00297226" w:rsidRDefault="00084192" w:rsidP="00084192">
      <w:pPr>
        <w:spacing w:line="276" w:lineRule="auto"/>
        <w:rPr>
          <w:rFonts w:cs="Tahoma"/>
          <w:b/>
          <w:i/>
        </w:rPr>
      </w:pPr>
      <w:r w:rsidRPr="00297226">
        <w:rPr>
          <w:rFonts w:cs="Tahoma"/>
          <w:b/>
          <w:i/>
        </w:rPr>
        <w:t>branża instalacji c.o.</w:t>
      </w:r>
    </w:p>
    <w:p w14:paraId="7BEF5838" w14:textId="77777777" w:rsidR="00084192" w:rsidRPr="00297226" w:rsidRDefault="00084192" w:rsidP="00B353E4">
      <w:pPr>
        <w:numPr>
          <w:ilvl w:val="0"/>
          <w:numId w:val="15"/>
        </w:numPr>
        <w:spacing w:after="0" w:line="276" w:lineRule="auto"/>
        <w:ind w:left="426" w:firstLine="0"/>
        <w:rPr>
          <w:rFonts w:cs="Tahoma"/>
        </w:rPr>
      </w:pPr>
      <w:r w:rsidRPr="00297226">
        <w:rPr>
          <w:rFonts w:cs="Tahoma"/>
        </w:rPr>
        <w:t>rury spustowe z zaworów bezp. wodnych sprowadzić nad posadzkę w maszynowni</w:t>
      </w:r>
    </w:p>
    <w:p w14:paraId="28185967" w14:textId="77777777" w:rsidR="00084192" w:rsidRPr="00297226" w:rsidRDefault="00084192" w:rsidP="00084192">
      <w:pPr>
        <w:spacing w:line="276" w:lineRule="auto"/>
        <w:rPr>
          <w:rFonts w:cs="Tahoma"/>
          <w:b/>
          <w:i/>
        </w:rPr>
      </w:pPr>
      <w:r w:rsidRPr="00297226">
        <w:rPr>
          <w:rFonts w:cs="Tahoma"/>
          <w:b/>
          <w:i/>
        </w:rPr>
        <w:t xml:space="preserve">branża instalacji </w:t>
      </w:r>
      <w:proofErr w:type="spellStart"/>
      <w:r w:rsidRPr="00297226">
        <w:rPr>
          <w:rFonts w:cs="Tahoma"/>
          <w:b/>
          <w:i/>
        </w:rPr>
        <w:t>wod</w:t>
      </w:r>
      <w:proofErr w:type="spellEnd"/>
      <w:r w:rsidRPr="00297226">
        <w:rPr>
          <w:rFonts w:cs="Tahoma"/>
          <w:b/>
          <w:i/>
        </w:rPr>
        <w:t>.-</w:t>
      </w:r>
      <w:proofErr w:type="spellStart"/>
      <w:r w:rsidRPr="00297226">
        <w:rPr>
          <w:rFonts w:cs="Tahoma"/>
          <w:b/>
          <w:i/>
        </w:rPr>
        <w:t>kan</w:t>
      </w:r>
      <w:proofErr w:type="spellEnd"/>
    </w:p>
    <w:p w14:paraId="492A7E0A" w14:textId="77777777" w:rsidR="00084192" w:rsidRPr="00297226" w:rsidRDefault="00084192" w:rsidP="00B353E4">
      <w:pPr>
        <w:numPr>
          <w:ilvl w:val="0"/>
          <w:numId w:val="16"/>
        </w:numPr>
        <w:spacing w:after="0" w:line="276" w:lineRule="auto"/>
        <w:ind w:left="426" w:firstLine="0"/>
        <w:rPr>
          <w:rFonts w:cs="Tahoma"/>
        </w:rPr>
      </w:pPr>
      <w:r w:rsidRPr="00297226">
        <w:rPr>
          <w:rFonts w:cs="Tahoma"/>
        </w:rPr>
        <w:t>pomieszczenie odwodnić grawitacyjnie do kanalizacji</w:t>
      </w:r>
    </w:p>
    <w:p w14:paraId="7E321341" w14:textId="7C897B55" w:rsidR="00084192" w:rsidRDefault="00084192" w:rsidP="00B353E4">
      <w:pPr>
        <w:numPr>
          <w:ilvl w:val="0"/>
          <w:numId w:val="16"/>
        </w:numPr>
        <w:tabs>
          <w:tab w:val="clear" w:pos="360"/>
          <w:tab w:val="num" w:pos="709"/>
        </w:tabs>
        <w:spacing w:after="0" w:line="276" w:lineRule="auto"/>
        <w:ind w:left="709" w:hanging="283"/>
        <w:rPr>
          <w:rFonts w:cs="Tahoma"/>
        </w:rPr>
      </w:pPr>
      <w:r w:rsidRPr="00297226">
        <w:rPr>
          <w:rFonts w:cs="Tahoma"/>
        </w:rPr>
        <w:t xml:space="preserve">w pomieszczeniu należy zamontować zawór wody zimnej </w:t>
      </w:r>
      <w:proofErr w:type="spellStart"/>
      <w:r w:rsidRPr="00297226">
        <w:rPr>
          <w:rFonts w:cs="Tahoma"/>
        </w:rPr>
        <w:t>dn</w:t>
      </w:r>
      <w:proofErr w:type="spellEnd"/>
      <w:r w:rsidRPr="00297226">
        <w:rPr>
          <w:rFonts w:cs="Tahoma"/>
        </w:rPr>
        <w:t xml:space="preserve"> 20 ze złączką do węża</w:t>
      </w:r>
    </w:p>
    <w:p w14:paraId="414D54C7" w14:textId="77777777" w:rsidR="00084192" w:rsidRPr="00297226" w:rsidRDefault="00084192" w:rsidP="00084192">
      <w:pPr>
        <w:spacing w:after="0" w:line="276" w:lineRule="auto"/>
        <w:ind w:left="709" w:firstLine="0"/>
        <w:rPr>
          <w:rFonts w:cs="Tahoma"/>
        </w:rPr>
      </w:pPr>
    </w:p>
    <w:p w14:paraId="6219ABB5" w14:textId="6A7562AA" w:rsidR="00084192" w:rsidRDefault="00084192" w:rsidP="00084192">
      <w:pPr>
        <w:pStyle w:val="Nagwek10"/>
        <w:ind w:left="0" w:firstLine="0"/>
        <w:jc w:val="center"/>
      </w:pPr>
      <w:bookmarkStart w:id="26" w:name="_Toc69129050"/>
      <w:bookmarkStart w:id="27" w:name="_Toc74558742"/>
      <w:r w:rsidRPr="00297226">
        <w:t>OBLICZENIA</w:t>
      </w:r>
      <w:bookmarkEnd w:id="26"/>
      <w:r>
        <w:t xml:space="preserve"> DLA UKŁADU POMPY CIEPŁA</w:t>
      </w:r>
      <w:bookmarkEnd w:id="27"/>
    </w:p>
    <w:p w14:paraId="34570859" w14:textId="77777777" w:rsidR="00084192" w:rsidRPr="00084192" w:rsidRDefault="00084192" w:rsidP="00084192"/>
    <w:p w14:paraId="0DDD2BC7" w14:textId="77777777" w:rsidR="00084192" w:rsidRPr="00297226" w:rsidRDefault="00084192" w:rsidP="00084192">
      <w:pPr>
        <w:pStyle w:val="Nagwek10"/>
        <w:tabs>
          <w:tab w:val="left" w:pos="284"/>
        </w:tabs>
        <w:ind w:firstLine="0"/>
      </w:pPr>
      <w:bookmarkStart w:id="28" w:name="_Toc69129051"/>
      <w:bookmarkStart w:id="29" w:name="_Toc74558743"/>
      <w:r w:rsidRPr="00297226">
        <w:t>Dobór POMPY CIEPŁA</w:t>
      </w:r>
      <w:bookmarkEnd w:id="28"/>
      <w:bookmarkEnd w:id="29"/>
    </w:p>
    <w:p w14:paraId="78E52FC8" w14:textId="77777777" w:rsidR="00084192" w:rsidRPr="00297226" w:rsidRDefault="00084192" w:rsidP="00084192">
      <w:pPr>
        <w:spacing w:line="276" w:lineRule="auto"/>
      </w:pPr>
      <w:r w:rsidRPr="00297226">
        <w:rPr>
          <w:rFonts w:cs="Tahoma"/>
        </w:rPr>
        <w:t xml:space="preserve">Na pokrycie zapotrzebowania ciepła na potrzeby grzewcze </w:t>
      </w:r>
      <w:r w:rsidRPr="00297226">
        <w:t>oraz ciepłej wody</w:t>
      </w:r>
      <w:r w:rsidRPr="00297226">
        <w:rPr>
          <w:rFonts w:cs="Tahoma"/>
        </w:rPr>
        <w:t xml:space="preserve"> przyjęto gruntową pompę ciepła solanka/woda typu SI </w:t>
      </w:r>
      <w:r>
        <w:rPr>
          <w:rFonts w:cs="Tahoma"/>
        </w:rPr>
        <w:t>22</w:t>
      </w:r>
      <w:r w:rsidRPr="00297226">
        <w:rPr>
          <w:rFonts w:cs="Tahoma"/>
        </w:rPr>
        <w:t xml:space="preserve">TU </w:t>
      </w:r>
      <w:proofErr w:type="spellStart"/>
      <w:r w:rsidRPr="00297226">
        <w:t>prod</w:t>
      </w:r>
      <w:proofErr w:type="spellEnd"/>
      <w:r w:rsidRPr="00297226">
        <w:t xml:space="preserve">. firmy </w:t>
      </w:r>
      <w:proofErr w:type="spellStart"/>
      <w:r w:rsidRPr="00297226">
        <w:t>Dimplex</w:t>
      </w:r>
      <w:proofErr w:type="spellEnd"/>
      <w:r w:rsidRPr="00297226">
        <w:t xml:space="preserve"> o mocy </w:t>
      </w:r>
      <w:r>
        <w:t>21,5</w:t>
      </w:r>
      <w:r w:rsidRPr="00297226">
        <w:t>kW</w:t>
      </w:r>
      <w:r>
        <w:t xml:space="preserve"> (B0/W55)</w:t>
      </w:r>
      <w:r w:rsidRPr="00297226">
        <w:t xml:space="preserve"> o następującej charakterystyce:</w:t>
      </w:r>
    </w:p>
    <w:p w14:paraId="0B66F83B" w14:textId="77777777" w:rsidR="00084192" w:rsidRPr="00084192" w:rsidRDefault="00084192" w:rsidP="00084192">
      <w:pPr>
        <w:spacing w:line="276" w:lineRule="auto"/>
        <w:rPr>
          <w:rFonts w:cs="Tahoma"/>
        </w:rPr>
      </w:pPr>
    </w:p>
    <w:p w14:paraId="084DAA8E" w14:textId="77777777" w:rsidR="00084192" w:rsidRDefault="00084192" w:rsidP="00084192">
      <w:pPr>
        <w:spacing w:after="0" w:line="276" w:lineRule="auto"/>
        <w:ind w:left="0" w:firstLine="350"/>
        <w:rPr>
          <w:rFonts w:cs="Tahoma"/>
        </w:rPr>
      </w:pPr>
      <w:r w:rsidRPr="00297226">
        <w:rPr>
          <w:rFonts w:cs="Tahoma"/>
        </w:rPr>
        <w:t>moc cieplna</w:t>
      </w:r>
      <w:r>
        <w:rPr>
          <w:rFonts w:cs="Tahoma"/>
        </w:rPr>
        <w:t xml:space="preserve"> (W55/B0)</w:t>
      </w:r>
      <w:r w:rsidRPr="00297226">
        <w:rPr>
          <w:rFonts w:cs="Tahoma"/>
        </w:rPr>
        <w:tab/>
      </w:r>
      <w:r w:rsidRPr="00297226">
        <w:rPr>
          <w:rFonts w:cs="Tahoma"/>
        </w:rPr>
        <w:tab/>
      </w:r>
      <w:r w:rsidRPr="00297226">
        <w:rPr>
          <w:rFonts w:cs="Tahoma"/>
        </w:rPr>
        <w:tab/>
      </w:r>
      <w:r w:rsidRPr="00297226">
        <w:rPr>
          <w:rFonts w:cs="Tahoma"/>
        </w:rPr>
        <w:tab/>
      </w:r>
      <w:r w:rsidRPr="00297226">
        <w:rPr>
          <w:rFonts w:cs="Tahoma"/>
        </w:rPr>
        <w:tab/>
        <w:t>-</w:t>
      </w:r>
      <w:r w:rsidRPr="00297226">
        <w:rPr>
          <w:rFonts w:cs="Tahoma"/>
        </w:rPr>
        <w:tab/>
      </w:r>
      <w:proofErr w:type="spellStart"/>
      <w:r w:rsidRPr="00297226">
        <w:rPr>
          <w:rFonts w:cs="Tahoma"/>
        </w:rPr>
        <w:t>Q</w:t>
      </w:r>
      <w:r>
        <w:rPr>
          <w:rFonts w:cs="Tahoma"/>
          <w:vertAlign w:val="subscript"/>
        </w:rPr>
        <w:t>g</w:t>
      </w:r>
      <w:proofErr w:type="spellEnd"/>
      <w:r w:rsidRPr="00297226">
        <w:rPr>
          <w:rFonts w:cs="Tahoma"/>
        </w:rPr>
        <w:t xml:space="preserve"> = </w:t>
      </w:r>
      <w:r>
        <w:rPr>
          <w:rFonts w:cs="Tahoma"/>
        </w:rPr>
        <w:t>21,5</w:t>
      </w:r>
      <w:r w:rsidRPr="00297226">
        <w:rPr>
          <w:rFonts w:cs="Tahoma"/>
        </w:rPr>
        <w:t xml:space="preserve"> kW</w:t>
      </w:r>
    </w:p>
    <w:p w14:paraId="2694C921" w14:textId="15FD2CC5" w:rsidR="00084192" w:rsidRPr="00B9708E" w:rsidRDefault="00084192" w:rsidP="00084192">
      <w:pPr>
        <w:spacing w:after="0" w:line="276" w:lineRule="auto"/>
        <w:ind w:left="0" w:firstLine="350"/>
        <w:rPr>
          <w:rFonts w:cs="Tahoma"/>
        </w:rPr>
      </w:pPr>
      <w:r>
        <w:rPr>
          <w:rFonts w:cs="Tahoma"/>
        </w:rPr>
        <w:t>maksymalna moc grzewcza (B10/W35)</w:t>
      </w:r>
      <w:r>
        <w:rPr>
          <w:rFonts w:cs="Tahoma"/>
        </w:rPr>
        <w:tab/>
      </w:r>
      <w:r>
        <w:rPr>
          <w:rFonts w:cs="Tahoma"/>
        </w:rPr>
        <w:tab/>
      </w:r>
      <w:r w:rsidRPr="00297226">
        <w:rPr>
          <w:rFonts w:cs="Tahoma"/>
        </w:rPr>
        <w:t>-</w:t>
      </w:r>
      <w:r w:rsidRPr="00297226">
        <w:rPr>
          <w:rFonts w:cs="Tahoma"/>
        </w:rPr>
        <w:tab/>
      </w:r>
      <w:proofErr w:type="spellStart"/>
      <w:r w:rsidRPr="00297226">
        <w:rPr>
          <w:rFonts w:cs="Tahoma"/>
        </w:rPr>
        <w:t>Q</w:t>
      </w:r>
      <w:r>
        <w:rPr>
          <w:rFonts w:cs="Tahoma"/>
          <w:vertAlign w:val="subscript"/>
        </w:rPr>
        <w:t>max</w:t>
      </w:r>
      <w:proofErr w:type="spellEnd"/>
      <w:r w:rsidRPr="00297226">
        <w:rPr>
          <w:rFonts w:cs="Tahoma"/>
        </w:rPr>
        <w:t xml:space="preserve"> = </w:t>
      </w:r>
      <w:r>
        <w:rPr>
          <w:rFonts w:cs="Tahoma"/>
        </w:rPr>
        <w:t>30,0</w:t>
      </w:r>
      <w:r w:rsidRPr="00297226">
        <w:rPr>
          <w:rFonts w:cs="Tahoma"/>
        </w:rPr>
        <w:t xml:space="preserve"> kW</w:t>
      </w:r>
    </w:p>
    <w:p w14:paraId="34F4ABAA" w14:textId="77777777" w:rsidR="00084192" w:rsidRPr="00297226" w:rsidRDefault="00084192" w:rsidP="00084192">
      <w:pPr>
        <w:spacing w:after="0" w:line="276" w:lineRule="auto"/>
        <w:ind w:left="0" w:firstLine="350"/>
        <w:rPr>
          <w:rFonts w:cs="Tahoma"/>
        </w:rPr>
      </w:pPr>
      <w:r w:rsidRPr="00297226">
        <w:rPr>
          <w:rFonts w:cs="Tahoma"/>
        </w:rPr>
        <w:t>ciężar</w:t>
      </w:r>
      <w:r w:rsidRPr="00297226">
        <w:rPr>
          <w:rFonts w:cs="Tahoma"/>
        </w:rPr>
        <w:tab/>
      </w:r>
      <w:r w:rsidRPr="00297226">
        <w:rPr>
          <w:rFonts w:cs="Tahoma"/>
        </w:rPr>
        <w:tab/>
      </w:r>
      <w:r w:rsidRPr="00297226">
        <w:rPr>
          <w:rFonts w:cs="Tahoma"/>
        </w:rPr>
        <w:tab/>
      </w:r>
      <w:r w:rsidRPr="00297226">
        <w:rPr>
          <w:rFonts w:cs="Tahoma"/>
        </w:rPr>
        <w:tab/>
      </w:r>
      <w:r w:rsidRPr="00297226">
        <w:rPr>
          <w:rFonts w:cs="Tahoma"/>
        </w:rPr>
        <w:tab/>
      </w:r>
      <w:r w:rsidRPr="00297226">
        <w:rPr>
          <w:rFonts w:cs="Tahoma"/>
        </w:rPr>
        <w:tab/>
      </w:r>
      <w:r w:rsidRPr="00297226">
        <w:rPr>
          <w:rFonts w:cs="Tahoma"/>
        </w:rPr>
        <w:tab/>
        <w:t>-</w:t>
      </w:r>
      <w:r w:rsidRPr="00297226">
        <w:rPr>
          <w:rFonts w:cs="Tahoma"/>
        </w:rPr>
        <w:tab/>
        <w:t>1</w:t>
      </w:r>
      <w:r>
        <w:rPr>
          <w:rFonts w:cs="Tahoma"/>
        </w:rPr>
        <w:t>84</w:t>
      </w:r>
      <w:r w:rsidRPr="00297226">
        <w:rPr>
          <w:rFonts w:cs="Tahoma"/>
        </w:rPr>
        <w:t xml:space="preserve"> kg</w:t>
      </w:r>
    </w:p>
    <w:p w14:paraId="296A66D6" w14:textId="2CAB49B9" w:rsidR="00084192" w:rsidRPr="00297226" w:rsidRDefault="00084192" w:rsidP="00084192">
      <w:pPr>
        <w:spacing w:after="0" w:line="276" w:lineRule="auto"/>
        <w:ind w:left="0" w:firstLine="350"/>
        <w:rPr>
          <w:rFonts w:cs="Tahoma"/>
        </w:rPr>
      </w:pPr>
      <w:r>
        <w:rPr>
          <w:rFonts w:cs="Tahoma"/>
        </w:rPr>
        <w:t>s</w:t>
      </w:r>
      <w:r w:rsidRPr="00297226">
        <w:rPr>
          <w:rFonts w:cs="Tahoma"/>
        </w:rPr>
        <w:t>posób zabezpieczenia</w:t>
      </w:r>
      <w:r w:rsidRPr="00297226">
        <w:rPr>
          <w:rFonts w:cs="Tahoma"/>
        </w:rPr>
        <w:tab/>
        <w:t xml:space="preserve"> </w:t>
      </w:r>
      <w:r w:rsidRPr="00297226">
        <w:rPr>
          <w:rFonts w:cs="Tahoma"/>
        </w:rPr>
        <w:tab/>
      </w:r>
      <w:r w:rsidRPr="00297226">
        <w:rPr>
          <w:rFonts w:cs="Tahoma"/>
        </w:rPr>
        <w:tab/>
      </w:r>
      <w:r w:rsidRPr="00297226">
        <w:rPr>
          <w:rFonts w:cs="Tahoma"/>
        </w:rPr>
        <w:tab/>
        <w:t>-</w:t>
      </w:r>
      <w:r w:rsidRPr="00297226">
        <w:rPr>
          <w:rFonts w:cs="Tahoma"/>
        </w:rPr>
        <w:tab/>
        <w:t>układ zamknięty</w:t>
      </w:r>
    </w:p>
    <w:p w14:paraId="71F7DD8E" w14:textId="77777777" w:rsidR="00084192" w:rsidRPr="00297226" w:rsidRDefault="00084192" w:rsidP="00084192">
      <w:pPr>
        <w:spacing w:after="0" w:line="360" w:lineRule="auto"/>
        <w:ind w:left="0" w:firstLine="350"/>
        <w:rPr>
          <w:rFonts w:cs="Tahoma"/>
        </w:rPr>
      </w:pPr>
      <w:r w:rsidRPr="00297226">
        <w:rPr>
          <w:rFonts w:cs="Tahoma"/>
        </w:rPr>
        <w:t>maksymalne ciśnienie robocze urządzenia</w:t>
      </w:r>
      <w:r w:rsidRPr="00297226">
        <w:rPr>
          <w:rFonts w:cs="Tahoma"/>
        </w:rPr>
        <w:tab/>
      </w:r>
      <w:r w:rsidRPr="00297226">
        <w:rPr>
          <w:rFonts w:cs="Tahoma"/>
        </w:rPr>
        <w:tab/>
        <w:t>-</w:t>
      </w:r>
      <w:r w:rsidRPr="00297226">
        <w:rPr>
          <w:rFonts w:cs="Tahoma"/>
        </w:rPr>
        <w:tab/>
        <w:t>3,0 bar</w:t>
      </w:r>
    </w:p>
    <w:p w14:paraId="4CFB8B2B" w14:textId="423814F9" w:rsidR="00084192" w:rsidRPr="00297226" w:rsidRDefault="00084192" w:rsidP="00084192">
      <w:pPr>
        <w:spacing w:after="0" w:line="240" w:lineRule="auto"/>
        <w:ind w:firstLine="0"/>
      </w:pPr>
      <w:r w:rsidRPr="00297226">
        <w:t xml:space="preserve">wymiary wys./szer./głęb. </w:t>
      </w:r>
      <w:r w:rsidRPr="00297226">
        <w:tab/>
      </w:r>
      <w:r w:rsidRPr="00297226">
        <w:tab/>
      </w:r>
      <w:r w:rsidRPr="00297226">
        <w:tab/>
      </w:r>
      <w:r w:rsidRPr="00297226">
        <w:tab/>
        <w:t>-</w:t>
      </w:r>
      <w:r w:rsidRPr="00297226">
        <w:tab/>
        <w:t>845x650x665</w:t>
      </w:r>
    </w:p>
    <w:p w14:paraId="6916D0C0" w14:textId="77777777" w:rsidR="00084192" w:rsidRPr="00297226" w:rsidRDefault="00084192" w:rsidP="00084192">
      <w:pPr>
        <w:spacing w:line="276" w:lineRule="auto"/>
        <w:rPr>
          <w:rFonts w:cs="Tahoma"/>
        </w:rPr>
      </w:pPr>
    </w:p>
    <w:p w14:paraId="2B5357AD" w14:textId="0F9D2059" w:rsidR="00084192" w:rsidRPr="00297226" w:rsidRDefault="00084192" w:rsidP="00084192">
      <w:pPr>
        <w:pStyle w:val="Nagwek10"/>
        <w:tabs>
          <w:tab w:val="left" w:pos="284"/>
        </w:tabs>
      </w:pPr>
      <w:bookmarkStart w:id="30" w:name="_Toc69129052"/>
      <w:bookmarkStart w:id="31" w:name="_Toc74558744"/>
      <w:r>
        <w:t>P</w:t>
      </w:r>
      <w:r w:rsidRPr="00297226">
        <w:t>odgrzewacz c.w.u.</w:t>
      </w:r>
      <w:bookmarkEnd w:id="30"/>
      <w:bookmarkEnd w:id="31"/>
    </w:p>
    <w:p w14:paraId="37576057" w14:textId="77777777" w:rsidR="00084192" w:rsidRPr="00297226" w:rsidRDefault="00084192" w:rsidP="00084192">
      <w:pPr>
        <w:spacing w:line="276" w:lineRule="auto"/>
        <w:rPr>
          <w:rFonts w:cs="Tahoma"/>
          <w:b/>
          <w:u w:val="single"/>
        </w:rPr>
      </w:pPr>
    </w:p>
    <w:p w14:paraId="2E17B0F0" w14:textId="77777777" w:rsidR="00084192" w:rsidRPr="00297226" w:rsidRDefault="00084192" w:rsidP="00084192">
      <w:pPr>
        <w:spacing w:line="276" w:lineRule="auto"/>
      </w:pPr>
      <w:r w:rsidRPr="00297226">
        <w:t xml:space="preserve">Przyjęto stojący pojemnościowy podgrzewacz ciepłej wody użytkowej </w:t>
      </w:r>
      <w:r w:rsidRPr="00297226">
        <w:br/>
        <w:t xml:space="preserve">(z wężownicą grzejną) typ </w:t>
      </w:r>
      <w:r w:rsidRPr="00297226">
        <w:rPr>
          <w:rFonts w:cs="Tahoma"/>
        </w:rPr>
        <w:t xml:space="preserve">WWSP </w:t>
      </w:r>
      <w:r>
        <w:rPr>
          <w:rFonts w:cs="Tahoma"/>
        </w:rPr>
        <w:t>556</w:t>
      </w:r>
      <w:r w:rsidRPr="00297226">
        <w:rPr>
          <w:rFonts w:cs="Tahoma"/>
        </w:rPr>
        <w:t xml:space="preserve"> </w:t>
      </w:r>
      <w:proofErr w:type="spellStart"/>
      <w:r w:rsidRPr="00297226">
        <w:rPr>
          <w:rFonts w:cs="Tahoma"/>
        </w:rPr>
        <w:t>prod</w:t>
      </w:r>
      <w:proofErr w:type="spellEnd"/>
      <w:r w:rsidRPr="00297226">
        <w:rPr>
          <w:rFonts w:cs="Tahoma"/>
        </w:rPr>
        <w:t xml:space="preserve">. </w:t>
      </w:r>
      <w:proofErr w:type="spellStart"/>
      <w:r w:rsidRPr="00297226">
        <w:rPr>
          <w:rFonts w:cs="Tahoma"/>
        </w:rPr>
        <w:t>Dimplex</w:t>
      </w:r>
      <w:proofErr w:type="spellEnd"/>
      <w:r w:rsidRPr="00297226">
        <w:t>, o następującej charakterystyce:</w:t>
      </w:r>
    </w:p>
    <w:p w14:paraId="5DEBBE07" w14:textId="77777777" w:rsidR="00084192" w:rsidRPr="00297226" w:rsidRDefault="00084192" w:rsidP="00B353E4">
      <w:pPr>
        <w:numPr>
          <w:ilvl w:val="0"/>
          <w:numId w:val="17"/>
        </w:numPr>
        <w:spacing w:after="0" w:line="276" w:lineRule="auto"/>
        <w:ind w:left="0" w:firstLine="0"/>
        <w:rPr>
          <w:rFonts w:cs="Tahoma"/>
        </w:rPr>
      </w:pPr>
      <w:r w:rsidRPr="00297226">
        <w:rPr>
          <w:rFonts w:cs="Tahoma"/>
        </w:rPr>
        <w:t>pojemność pogrzewacza</w:t>
      </w:r>
      <w:r w:rsidRPr="00297226">
        <w:rPr>
          <w:rFonts w:cs="Tahoma"/>
        </w:rPr>
        <w:tab/>
      </w:r>
      <w:r w:rsidRPr="00297226">
        <w:rPr>
          <w:rFonts w:cs="Tahoma"/>
        </w:rPr>
        <w:tab/>
      </w:r>
      <w:r w:rsidRPr="00297226">
        <w:rPr>
          <w:rFonts w:cs="Tahoma"/>
        </w:rPr>
        <w:tab/>
      </w:r>
      <w:r w:rsidRPr="00297226">
        <w:rPr>
          <w:rFonts w:cs="Tahoma"/>
        </w:rPr>
        <w:tab/>
        <w:t>-</w:t>
      </w:r>
      <w:r w:rsidRPr="00297226">
        <w:rPr>
          <w:rFonts w:cs="Tahoma"/>
        </w:rPr>
        <w:tab/>
        <w:t>4000 dm</w:t>
      </w:r>
      <w:r w:rsidRPr="00297226">
        <w:rPr>
          <w:rFonts w:cs="Tahoma"/>
          <w:vertAlign w:val="superscript"/>
        </w:rPr>
        <w:t>3</w:t>
      </w:r>
    </w:p>
    <w:p w14:paraId="37E60063" w14:textId="77777777" w:rsidR="00084192" w:rsidRPr="00297226" w:rsidRDefault="00084192" w:rsidP="00B353E4">
      <w:pPr>
        <w:numPr>
          <w:ilvl w:val="0"/>
          <w:numId w:val="17"/>
        </w:numPr>
        <w:spacing w:after="0" w:line="276" w:lineRule="auto"/>
        <w:ind w:left="0" w:firstLine="0"/>
        <w:rPr>
          <w:rFonts w:cs="Tahoma"/>
        </w:rPr>
      </w:pPr>
      <w:r w:rsidRPr="00297226">
        <w:rPr>
          <w:rFonts w:cs="Tahoma"/>
        </w:rPr>
        <w:t>moc grzejna z pompy ciepła</w:t>
      </w:r>
      <w:r w:rsidRPr="00297226">
        <w:rPr>
          <w:rFonts w:cs="Tahoma"/>
        </w:rPr>
        <w:tab/>
      </w:r>
      <w:r w:rsidRPr="00297226">
        <w:rPr>
          <w:rFonts w:cs="Tahoma"/>
        </w:rPr>
        <w:tab/>
      </w:r>
      <w:r w:rsidRPr="00297226">
        <w:rPr>
          <w:rFonts w:cs="Tahoma"/>
        </w:rPr>
        <w:tab/>
        <w:t>-</w:t>
      </w:r>
      <w:r w:rsidRPr="00297226">
        <w:rPr>
          <w:rFonts w:cs="Tahoma"/>
        </w:rPr>
        <w:tab/>
      </w:r>
      <w:r>
        <w:rPr>
          <w:rFonts w:cs="Tahoma"/>
        </w:rPr>
        <w:t>30,0</w:t>
      </w:r>
      <w:r w:rsidRPr="00297226">
        <w:rPr>
          <w:rFonts w:cs="Tahoma"/>
        </w:rPr>
        <w:t xml:space="preserve"> kW </w:t>
      </w:r>
    </w:p>
    <w:p w14:paraId="0DA9BABF" w14:textId="77777777" w:rsidR="00084192" w:rsidRPr="00297226" w:rsidRDefault="00084192" w:rsidP="00B353E4">
      <w:pPr>
        <w:numPr>
          <w:ilvl w:val="0"/>
          <w:numId w:val="17"/>
        </w:numPr>
        <w:spacing w:after="0" w:line="276" w:lineRule="auto"/>
        <w:ind w:left="0" w:firstLine="0"/>
        <w:rPr>
          <w:rFonts w:cs="Tahoma"/>
        </w:rPr>
      </w:pPr>
      <w:r w:rsidRPr="00297226">
        <w:rPr>
          <w:rFonts w:cs="Tahoma"/>
        </w:rPr>
        <w:lastRenderedPageBreak/>
        <w:t>moc grzejna z grzałki elektrycznej</w:t>
      </w:r>
      <w:r w:rsidRPr="00297226">
        <w:rPr>
          <w:rFonts w:cs="Tahoma"/>
        </w:rPr>
        <w:tab/>
      </w:r>
      <w:r w:rsidRPr="00297226">
        <w:rPr>
          <w:rFonts w:cs="Tahoma"/>
        </w:rPr>
        <w:tab/>
        <w:t>-</w:t>
      </w:r>
      <w:r w:rsidRPr="00297226">
        <w:rPr>
          <w:rFonts w:cs="Tahoma"/>
        </w:rPr>
        <w:tab/>
        <w:t xml:space="preserve">4,0 kW </w:t>
      </w:r>
    </w:p>
    <w:p w14:paraId="436DF0A0" w14:textId="77777777" w:rsidR="00084192" w:rsidRPr="00297226" w:rsidRDefault="00084192" w:rsidP="00B353E4">
      <w:pPr>
        <w:numPr>
          <w:ilvl w:val="0"/>
          <w:numId w:val="17"/>
        </w:numPr>
        <w:spacing w:after="0" w:line="276" w:lineRule="auto"/>
        <w:ind w:left="0" w:firstLine="0"/>
        <w:rPr>
          <w:rFonts w:cs="Tahoma"/>
        </w:rPr>
      </w:pPr>
      <w:r w:rsidRPr="00297226">
        <w:rPr>
          <w:rFonts w:cs="Tahoma"/>
        </w:rPr>
        <w:t>dopuszczalne nadciśnienie robocze:</w:t>
      </w:r>
    </w:p>
    <w:p w14:paraId="6BB50FA7" w14:textId="77777777" w:rsidR="00084192" w:rsidRPr="00297226" w:rsidRDefault="00084192" w:rsidP="00084192">
      <w:pPr>
        <w:tabs>
          <w:tab w:val="left" w:pos="426"/>
        </w:tabs>
        <w:spacing w:line="276" w:lineRule="auto"/>
        <w:rPr>
          <w:rFonts w:cs="Tahoma"/>
        </w:rPr>
      </w:pPr>
      <w:r w:rsidRPr="00297226">
        <w:rPr>
          <w:rFonts w:cs="Tahoma"/>
        </w:rPr>
        <w:tab/>
        <w:t xml:space="preserve">• po stronie wody grzewczej </w:t>
      </w:r>
      <w:r w:rsidRPr="00297226">
        <w:rPr>
          <w:rFonts w:cs="Tahoma"/>
        </w:rPr>
        <w:tab/>
        <w:t>-</w:t>
      </w:r>
      <w:r w:rsidRPr="00297226">
        <w:rPr>
          <w:rFonts w:cs="Tahoma"/>
        </w:rPr>
        <w:tab/>
        <w:t>10 bar</w:t>
      </w:r>
    </w:p>
    <w:p w14:paraId="1C26583B" w14:textId="77777777" w:rsidR="00084192" w:rsidRPr="00297226" w:rsidRDefault="00084192" w:rsidP="00084192">
      <w:pPr>
        <w:tabs>
          <w:tab w:val="left" w:pos="426"/>
        </w:tabs>
        <w:spacing w:line="276" w:lineRule="auto"/>
        <w:rPr>
          <w:rFonts w:cs="Tahoma"/>
        </w:rPr>
      </w:pPr>
      <w:r w:rsidRPr="00297226">
        <w:rPr>
          <w:rFonts w:cs="Tahoma"/>
        </w:rPr>
        <w:tab/>
        <w:t xml:space="preserve">• po stronie wody </w:t>
      </w:r>
      <w:proofErr w:type="spellStart"/>
      <w:r w:rsidRPr="00297226">
        <w:rPr>
          <w:rFonts w:cs="Tahoma"/>
        </w:rPr>
        <w:t>c.w.u</w:t>
      </w:r>
      <w:proofErr w:type="spellEnd"/>
      <w:r w:rsidRPr="00297226">
        <w:rPr>
          <w:rFonts w:cs="Tahoma"/>
        </w:rPr>
        <w:tab/>
        <w:t xml:space="preserve"> </w:t>
      </w:r>
      <w:r w:rsidRPr="00297226">
        <w:rPr>
          <w:rFonts w:cs="Tahoma"/>
        </w:rPr>
        <w:tab/>
        <w:t>-</w:t>
      </w:r>
      <w:r w:rsidRPr="00297226">
        <w:rPr>
          <w:rFonts w:cs="Tahoma"/>
        </w:rPr>
        <w:tab/>
        <w:t>10 bar</w:t>
      </w:r>
    </w:p>
    <w:p w14:paraId="06138BE8" w14:textId="4EBA3B85" w:rsidR="00084192" w:rsidRPr="00296DD0" w:rsidRDefault="00084192" w:rsidP="00084192">
      <w:pPr>
        <w:spacing w:line="240" w:lineRule="auto"/>
        <w:ind w:left="0" w:firstLine="0"/>
        <w:jc w:val="left"/>
        <w:rPr>
          <w:rFonts w:cs="Tahoma"/>
          <w:b/>
          <w:color w:val="FF0000"/>
          <w:highlight w:val="yellow"/>
          <w:u w:val="single"/>
        </w:rPr>
      </w:pPr>
    </w:p>
    <w:p w14:paraId="36EAE6CC" w14:textId="77777777" w:rsidR="00084192" w:rsidRPr="00E45170" w:rsidRDefault="00084192" w:rsidP="00084192">
      <w:pPr>
        <w:pStyle w:val="Nagwek10"/>
        <w:tabs>
          <w:tab w:val="left" w:pos="142"/>
        </w:tabs>
      </w:pPr>
      <w:bookmarkStart w:id="32" w:name="_Toc69129053"/>
      <w:bookmarkStart w:id="33" w:name="_Toc74558745"/>
      <w:r w:rsidRPr="00E45170">
        <w:t>Obliczenia i dobór układu zabezpieczenia instalacji</w:t>
      </w:r>
      <w:bookmarkEnd w:id="32"/>
      <w:bookmarkEnd w:id="33"/>
    </w:p>
    <w:p w14:paraId="6CA4FDB1" w14:textId="7C9C7F89" w:rsidR="00084192" w:rsidRPr="00E45170" w:rsidRDefault="00084192" w:rsidP="00084192">
      <w:pPr>
        <w:pStyle w:val="Nagwek20"/>
        <w:tabs>
          <w:tab w:val="left" w:pos="709"/>
          <w:tab w:val="left" w:pos="4537"/>
        </w:tabs>
        <w:jc w:val="both"/>
      </w:pPr>
      <w:bookmarkStart w:id="34" w:name="_Toc69129054"/>
      <w:bookmarkStart w:id="35" w:name="_Toc74558746"/>
      <w:r w:rsidRPr="00E45170">
        <w:t>DOBÓR NACZYNIA CIŚNIENIOWEGO DLA INSTALACJI C.O.</w:t>
      </w:r>
      <w:bookmarkEnd w:id="34"/>
      <w:bookmarkEnd w:id="35"/>
    </w:p>
    <w:p w14:paraId="10A56A7C" w14:textId="77777777" w:rsidR="00084192" w:rsidRPr="00E45170" w:rsidRDefault="00084192" w:rsidP="00084192">
      <w:pPr>
        <w:spacing w:line="276" w:lineRule="auto"/>
        <w:rPr>
          <w:rFonts w:cs="Tahoma"/>
          <w:b/>
          <w:color w:val="FF0000"/>
          <w:u w:val="single"/>
        </w:rPr>
      </w:pPr>
    </w:p>
    <w:p w14:paraId="34F2E233" w14:textId="77777777" w:rsidR="00084192" w:rsidRPr="00E45170" w:rsidRDefault="00084192" w:rsidP="00084192">
      <w:pPr>
        <w:spacing w:line="276" w:lineRule="auto"/>
        <w:rPr>
          <w:rFonts w:cs="Tahoma"/>
        </w:rPr>
      </w:pPr>
      <w:r w:rsidRPr="00E45170">
        <w:rPr>
          <w:rFonts w:cs="Tahoma"/>
        </w:rPr>
        <w:t>Doboru naczynia przeponowego dokonano zgodnie z PN-B-02414</w:t>
      </w:r>
    </w:p>
    <w:p w14:paraId="64DC9F7C" w14:textId="77777777" w:rsidR="00084192" w:rsidRPr="00E45170" w:rsidRDefault="00084192" w:rsidP="00B353E4">
      <w:pPr>
        <w:numPr>
          <w:ilvl w:val="0"/>
          <w:numId w:val="18"/>
        </w:numPr>
        <w:spacing w:after="0" w:line="276" w:lineRule="auto"/>
        <w:ind w:left="0" w:firstLine="0"/>
        <w:rPr>
          <w:rFonts w:cs="Tahoma"/>
        </w:rPr>
      </w:pPr>
      <w:r w:rsidRPr="00E45170">
        <w:rPr>
          <w:rFonts w:cs="Tahoma"/>
        </w:rPr>
        <w:t>ciśnienie spoczynkowe instalacji wewnętrznej c.o.</w:t>
      </w:r>
      <w:r w:rsidRPr="00E45170">
        <w:rPr>
          <w:rFonts w:cs="Tahoma"/>
        </w:rPr>
        <w:tab/>
      </w:r>
      <w:r w:rsidRPr="00E45170">
        <w:rPr>
          <w:rFonts w:cs="Tahoma"/>
        </w:rPr>
        <w:tab/>
        <w:t>-</w:t>
      </w:r>
      <w:r w:rsidRPr="00E45170">
        <w:rPr>
          <w:rFonts w:cs="Tahoma"/>
        </w:rPr>
        <w:tab/>
      </w:r>
      <w:proofErr w:type="spellStart"/>
      <w:r w:rsidRPr="00E45170">
        <w:rPr>
          <w:rFonts w:cs="Tahoma"/>
        </w:rPr>
        <w:t>p</w:t>
      </w:r>
      <w:r w:rsidRPr="00E45170">
        <w:rPr>
          <w:rFonts w:cs="Tahoma"/>
          <w:vertAlign w:val="subscript"/>
        </w:rPr>
        <w:t>s</w:t>
      </w:r>
      <w:proofErr w:type="spellEnd"/>
      <w:r w:rsidRPr="00E45170">
        <w:rPr>
          <w:rFonts w:cs="Tahoma"/>
          <w:vertAlign w:val="subscript"/>
        </w:rPr>
        <w:t xml:space="preserve"> </w:t>
      </w:r>
      <w:r w:rsidRPr="00E45170">
        <w:rPr>
          <w:rFonts w:cs="Tahoma"/>
        </w:rPr>
        <w:t xml:space="preserve">= 100,0 </w:t>
      </w:r>
      <w:proofErr w:type="spellStart"/>
      <w:r w:rsidRPr="00E45170">
        <w:rPr>
          <w:rFonts w:cs="Tahoma"/>
        </w:rPr>
        <w:t>kPa</w:t>
      </w:r>
      <w:proofErr w:type="spellEnd"/>
    </w:p>
    <w:p w14:paraId="7EDF3388" w14:textId="77777777" w:rsidR="00084192" w:rsidRPr="00E45170" w:rsidRDefault="00084192" w:rsidP="00B353E4">
      <w:pPr>
        <w:numPr>
          <w:ilvl w:val="0"/>
          <w:numId w:val="18"/>
        </w:numPr>
        <w:spacing w:after="0" w:line="276" w:lineRule="auto"/>
        <w:ind w:left="0" w:firstLine="0"/>
        <w:rPr>
          <w:rFonts w:cs="Tahoma"/>
        </w:rPr>
      </w:pPr>
      <w:r w:rsidRPr="00E45170">
        <w:rPr>
          <w:rFonts w:cs="Tahoma"/>
        </w:rPr>
        <w:t xml:space="preserve">ciśnienie wstępne w naczyniu </w:t>
      </w:r>
      <w:proofErr w:type="spellStart"/>
      <w:r w:rsidRPr="00E45170">
        <w:rPr>
          <w:rFonts w:cs="Tahoma"/>
        </w:rPr>
        <w:t>wzbiorczym</w:t>
      </w:r>
      <w:proofErr w:type="spellEnd"/>
      <w:r w:rsidRPr="00E45170">
        <w:rPr>
          <w:rFonts w:cs="Tahoma"/>
        </w:rPr>
        <w:tab/>
      </w:r>
      <w:r w:rsidRPr="00E45170">
        <w:rPr>
          <w:rFonts w:cs="Tahoma"/>
        </w:rPr>
        <w:tab/>
      </w:r>
      <w:r w:rsidRPr="00E45170">
        <w:rPr>
          <w:rFonts w:cs="Tahoma"/>
        </w:rPr>
        <w:tab/>
        <w:t>-</w:t>
      </w:r>
      <w:r w:rsidRPr="00E45170">
        <w:rPr>
          <w:rFonts w:cs="Tahoma"/>
        </w:rPr>
        <w:tab/>
      </w:r>
      <w:proofErr w:type="spellStart"/>
      <w:r w:rsidRPr="00E45170">
        <w:rPr>
          <w:rFonts w:cs="Tahoma"/>
        </w:rPr>
        <w:t>p</w:t>
      </w:r>
      <w:r w:rsidRPr="00E45170">
        <w:rPr>
          <w:rFonts w:cs="Tahoma"/>
          <w:vertAlign w:val="subscript"/>
        </w:rPr>
        <w:t>wst</w:t>
      </w:r>
      <w:proofErr w:type="spellEnd"/>
      <w:r w:rsidRPr="00E45170">
        <w:rPr>
          <w:rFonts w:cs="Tahoma"/>
          <w:vertAlign w:val="subscript"/>
        </w:rPr>
        <w:t xml:space="preserve"> </w:t>
      </w:r>
      <w:r w:rsidRPr="00E45170">
        <w:rPr>
          <w:rFonts w:cs="Tahoma"/>
        </w:rPr>
        <w:t>= 1</w:t>
      </w:r>
      <w:r>
        <w:rPr>
          <w:rFonts w:cs="Tahoma"/>
        </w:rPr>
        <w:t>2</w:t>
      </w:r>
      <w:r w:rsidRPr="00E45170">
        <w:rPr>
          <w:rFonts w:cs="Tahoma"/>
        </w:rPr>
        <w:t xml:space="preserve">0,0 </w:t>
      </w:r>
      <w:proofErr w:type="spellStart"/>
      <w:r w:rsidRPr="00E45170">
        <w:rPr>
          <w:rFonts w:cs="Tahoma"/>
        </w:rPr>
        <w:t>kPa</w:t>
      </w:r>
      <w:proofErr w:type="spellEnd"/>
    </w:p>
    <w:p w14:paraId="53C8E04A" w14:textId="598A465D" w:rsidR="00084192" w:rsidRPr="00E45170" w:rsidRDefault="00084192" w:rsidP="00B353E4">
      <w:pPr>
        <w:numPr>
          <w:ilvl w:val="0"/>
          <w:numId w:val="18"/>
        </w:numPr>
        <w:spacing w:after="0" w:line="276" w:lineRule="auto"/>
        <w:ind w:left="0" w:firstLine="0"/>
        <w:rPr>
          <w:rFonts w:cs="Tahoma"/>
        </w:rPr>
      </w:pPr>
      <w:r w:rsidRPr="00E45170">
        <w:rPr>
          <w:rFonts w:cs="Tahoma"/>
        </w:rPr>
        <w:t>ciśnienie początku otwarcia zaworu bezpieczeństwa</w:t>
      </w:r>
      <w:r w:rsidRPr="00E45170">
        <w:rPr>
          <w:rFonts w:cs="Tahoma"/>
        </w:rPr>
        <w:tab/>
        <w:t>-</w:t>
      </w:r>
      <w:r w:rsidRPr="00E45170">
        <w:rPr>
          <w:rFonts w:cs="Tahoma"/>
        </w:rPr>
        <w:tab/>
        <w:t>p</w:t>
      </w:r>
      <w:r w:rsidRPr="00E45170">
        <w:rPr>
          <w:rFonts w:cs="Tahoma"/>
          <w:vertAlign w:val="subscript"/>
        </w:rPr>
        <w:t xml:space="preserve">o </w:t>
      </w:r>
      <w:r w:rsidRPr="00E45170">
        <w:rPr>
          <w:rFonts w:cs="Tahoma"/>
        </w:rPr>
        <w:t>= 3,0 bar</w:t>
      </w:r>
    </w:p>
    <w:p w14:paraId="5C5168B3" w14:textId="0EC05B17" w:rsidR="00084192" w:rsidRPr="00E45170" w:rsidRDefault="00084192" w:rsidP="00B353E4">
      <w:pPr>
        <w:numPr>
          <w:ilvl w:val="0"/>
          <w:numId w:val="18"/>
        </w:numPr>
        <w:spacing w:after="0" w:line="276" w:lineRule="auto"/>
        <w:ind w:left="0" w:firstLine="0"/>
        <w:rPr>
          <w:rFonts w:cs="Tahoma"/>
        </w:rPr>
      </w:pPr>
      <w:r w:rsidRPr="00E45170">
        <w:rPr>
          <w:rFonts w:cs="Tahoma"/>
        </w:rPr>
        <w:t>pojemność wodna instalacji ogrzewania grzejnikowego</w:t>
      </w:r>
      <w:r w:rsidRPr="00E45170">
        <w:rPr>
          <w:rFonts w:cs="Tahoma"/>
        </w:rPr>
        <w:tab/>
        <w:t>-</w:t>
      </w:r>
      <w:r w:rsidRPr="00E45170">
        <w:rPr>
          <w:rFonts w:cs="Tahoma"/>
        </w:rPr>
        <w:tab/>
        <w:t>V</w:t>
      </w:r>
      <w:r w:rsidRPr="00E45170">
        <w:rPr>
          <w:rFonts w:cs="Tahoma"/>
          <w:vertAlign w:val="subscript"/>
        </w:rPr>
        <w:t>1</w:t>
      </w:r>
      <w:r w:rsidRPr="00E45170">
        <w:rPr>
          <w:rFonts w:cs="Tahoma"/>
        </w:rPr>
        <w:t>=300 dm</w:t>
      </w:r>
      <w:r w:rsidRPr="00E45170">
        <w:rPr>
          <w:rFonts w:cs="Tahoma"/>
          <w:vertAlign w:val="superscript"/>
        </w:rPr>
        <w:t>3</w:t>
      </w:r>
    </w:p>
    <w:p w14:paraId="3A2A717F" w14:textId="28BA50F4" w:rsidR="00084192" w:rsidRPr="00E45170" w:rsidRDefault="00084192" w:rsidP="00B353E4">
      <w:pPr>
        <w:numPr>
          <w:ilvl w:val="0"/>
          <w:numId w:val="18"/>
        </w:numPr>
        <w:spacing w:after="0" w:line="276" w:lineRule="auto"/>
        <w:ind w:left="0" w:firstLine="0"/>
        <w:rPr>
          <w:rFonts w:cs="Tahoma"/>
        </w:rPr>
      </w:pPr>
      <w:r w:rsidRPr="00E45170">
        <w:rPr>
          <w:rFonts w:cs="Tahoma"/>
        </w:rPr>
        <w:t>pojemność wodna instalacji zbiornika buforowego</w:t>
      </w:r>
      <w:r w:rsidRPr="00E45170">
        <w:rPr>
          <w:rFonts w:cs="Tahoma"/>
        </w:rPr>
        <w:tab/>
      </w:r>
      <w:r w:rsidRPr="00E45170">
        <w:rPr>
          <w:rFonts w:cs="Tahoma"/>
        </w:rPr>
        <w:tab/>
        <w:t>-</w:t>
      </w:r>
      <w:r w:rsidRPr="00E45170">
        <w:rPr>
          <w:rFonts w:cs="Tahoma"/>
        </w:rPr>
        <w:tab/>
        <w:t>V</w:t>
      </w:r>
      <w:r w:rsidRPr="00E45170">
        <w:rPr>
          <w:rFonts w:cs="Tahoma"/>
          <w:vertAlign w:val="subscript"/>
        </w:rPr>
        <w:t>2</w:t>
      </w:r>
      <w:r w:rsidRPr="00E45170">
        <w:rPr>
          <w:rFonts w:cs="Tahoma"/>
        </w:rPr>
        <w:t>=200 dm</w:t>
      </w:r>
      <w:r w:rsidRPr="00E45170">
        <w:rPr>
          <w:rFonts w:cs="Tahoma"/>
          <w:vertAlign w:val="superscript"/>
        </w:rPr>
        <w:t>3</w:t>
      </w:r>
    </w:p>
    <w:p w14:paraId="0950E025" w14:textId="77777777" w:rsidR="00084192" w:rsidRPr="00E45170" w:rsidRDefault="00084192" w:rsidP="00B353E4">
      <w:pPr>
        <w:numPr>
          <w:ilvl w:val="0"/>
          <w:numId w:val="18"/>
        </w:numPr>
        <w:spacing w:after="0" w:line="276" w:lineRule="auto"/>
        <w:ind w:left="0" w:firstLine="0"/>
        <w:rPr>
          <w:rFonts w:cs="Tahoma"/>
        </w:rPr>
      </w:pPr>
      <w:r w:rsidRPr="00E45170">
        <w:rPr>
          <w:rFonts w:cs="Tahoma"/>
        </w:rPr>
        <w:t>pojemność wodna instalacji w maszynowni</w:t>
      </w:r>
      <w:r w:rsidRPr="00E45170">
        <w:rPr>
          <w:rFonts w:cs="Tahoma"/>
        </w:rPr>
        <w:tab/>
      </w:r>
      <w:r w:rsidRPr="00E45170">
        <w:rPr>
          <w:rFonts w:cs="Tahoma"/>
        </w:rPr>
        <w:tab/>
      </w:r>
      <w:r w:rsidRPr="00E45170">
        <w:rPr>
          <w:rFonts w:cs="Tahoma"/>
        </w:rPr>
        <w:tab/>
        <w:t>-</w:t>
      </w:r>
      <w:r w:rsidRPr="00E45170">
        <w:rPr>
          <w:rFonts w:cs="Tahoma"/>
        </w:rPr>
        <w:tab/>
        <w:t>V</w:t>
      </w:r>
      <w:r w:rsidRPr="00E45170">
        <w:rPr>
          <w:rFonts w:cs="Tahoma"/>
          <w:vertAlign w:val="subscript"/>
        </w:rPr>
        <w:t>3</w:t>
      </w:r>
      <w:r w:rsidRPr="00E45170">
        <w:rPr>
          <w:rFonts w:cs="Tahoma"/>
        </w:rPr>
        <w:t>=100 dm</w:t>
      </w:r>
      <w:r w:rsidRPr="00E45170">
        <w:rPr>
          <w:rFonts w:cs="Tahoma"/>
          <w:vertAlign w:val="superscript"/>
        </w:rPr>
        <w:t xml:space="preserve">3 </w:t>
      </w:r>
    </w:p>
    <w:p w14:paraId="7EB39818" w14:textId="77777777" w:rsidR="00084192" w:rsidRPr="00E45170" w:rsidRDefault="00084192" w:rsidP="00B353E4">
      <w:pPr>
        <w:numPr>
          <w:ilvl w:val="0"/>
          <w:numId w:val="18"/>
        </w:numPr>
        <w:spacing w:after="0" w:line="276" w:lineRule="auto"/>
        <w:ind w:left="0" w:firstLine="0"/>
        <w:rPr>
          <w:rFonts w:cs="Tahoma"/>
        </w:rPr>
      </w:pPr>
      <w:proofErr w:type="spellStart"/>
      <w:r w:rsidRPr="00E45170">
        <w:rPr>
          <w:rFonts w:cs="Tahoma"/>
        </w:rPr>
        <w:t>t</w:t>
      </w:r>
      <w:r w:rsidRPr="00E45170">
        <w:rPr>
          <w:rFonts w:cs="Tahoma"/>
          <w:vertAlign w:val="subscript"/>
        </w:rPr>
        <w:t>zi</w:t>
      </w:r>
      <w:proofErr w:type="spellEnd"/>
      <w:r w:rsidRPr="00E45170">
        <w:rPr>
          <w:rFonts w:cs="Tahoma"/>
        </w:rPr>
        <w:t>/</w:t>
      </w:r>
      <w:proofErr w:type="spellStart"/>
      <w:r w:rsidRPr="00E45170">
        <w:rPr>
          <w:rFonts w:cs="Tahoma"/>
        </w:rPr>
        <w:t>t</w:t>
      </w:r>
      <w:r w:rsidRPr="00E45170">
        <w:rPr>
          <w:rFonts w:cs="Tahoma"/>
          <w:vertAlign w:val="subscript"/>
        </w:rPr>
        <w:t>pi</w:t>
      </w:r>
      <w:proofErr w:type="spellEnd"/>
      <w:r w:rsidRPr="00E45170">
        <w:rPr>
          <w:rFonts w:cs="Tahoma"/>
          <w:vertAlign w:val="subscript"/>
        </w:rPr>
        <w:t xml:space="preserve"> </w:t>
      </w:r>
      <w:r w:rsidRPr="00E45170">
        <w:rPr>
          <w:rFonts w:cs="Tahoma"/>
        </w:rPr>
        <w:t>– instalacja grzejnikowa</w:t>
      </w:r>
      <w:r w:rsidRPr="00E45170">
        <w:rPr>
          <w:rFonts w:cs="Tahoma"/>
        </w:rPr>
        <w:tab/>
      </w:r>
      <w:r w:rsidRPr="00E45170">
        <w:rPr>
          <w:rFonts w:cs="Tahoma"/>
          <w:vertAlign w:val="subscript"/>
        </w:rPr>
        <w:tab/>
      </w:r>
      <w:r w:rsidRPr="00E45170">
        <w:rPr>
          <w:rFonts w:cs="Tahoma"/>
          <w:vertAlign w:val="subscript"/>
        </w:rPr>
        <w:tab/>
      </w:r>
      <w:r w:rsidRPr="00E45170">
        <w:rPr>
          <w:rFonts w:cs="Tahoma"/>
        </w:rPr>
        <w:tab/>
      </w:r>
      <w:r w:rsidRPr="00E45170">
        <w:rPr>
          <w:rFonts w:cs="Tahoma"/>
        </w:rPr>
        <w:tab/>
        <w:t>-</w:t>
      </w:r>
      <w:r w:rsidRPr="00E45170">
        <w:rPr>
          <w:rFonts w:cs="Tahoma"/>
        </w:rPr>
        <w:tab/>
        <w:t>60/40</w:t>
      </w:r>
      <w:r w:rsidRPr="00E45170">
        <w:rPr>
          <w:rFonts w:cs="Tahoma"/>
          <w:vertAlign w:val="superscript"/>
        </w:rPr>
        <w:t>o</w:t>
      </w:r>
      <w:r w:rsidRPr="00E45170">
        <w:rPr>
          <w:rFonts w:cs="Tahoma"/>
        </w:rPr>
        <w:t>C</w:t>
      </w:r>
    </w:p>
    <w:p w14:paraId="4ADEDAD0" w14:textId="77777777" w:rsidR="00084192" w:rsidRPr="00E45170" w:rsidRDefault="00084192" w:rsidP="00084192">
      <w:pPr>
        <w:spacing w:line="276" w:lineRule="auto"/>
        <w:rPr>
          <w:rFonts w:cs="Tahoma"/>
        </w:rPr>
      </w:pPr>
    </w:p>
    <w:p w14:paraId="627D2E69" w14:textId="77777777" w:rsidR="00084192" w:rsidRPr="00E45170" w:rsidRDefault="00084192" w:rsidP="00084192">
      <w:pPr>
        <w:spacing w:line="276" w:lineRule="auto"/>
        <w:rPr>
          <w:rFonts w:cs="Tahoma"/>
        </w:rPr>
      </w:pPr>
      <w:r w:rsidRPr="00E45170">
        <w:rPr>
          <w:rFonts w:cs="Tahoma"/>
        </w:rPr>
        <w:t xml:space="preserve">Obliczenia naczynia </w:t>
      </w:r>
      <w:proofErr w:type="spellStart"/>
      <w:r w:rsidRPr="00E45170">
        <w:rPr>
          <w:rFonts w:cs="Tahoma"/>
        </w:rPr>
        <w:t>wzbiorczego</w:t>
      </w:r>
      <w:proofErr w:type="spellEnd"/>
      <w:r w:rsidRPr="00E45170">
        <w:rPr>
          <w:rFonts w:cs="Tahoma"/>
        </w:rPr>
        <w:t xml:space="preserve"> zgodnie z załącznikiem NW1</w:t>
      </w:r>
    </w:p>
    <w:p w14:paraId="776A4B9B" w14:textId="77777777" w:rsidR="00084192" w:rsidRPr="00E45170" w:rsidRDefault="00084192" w:rsidP="00084192">
      <w:pPr>
        <w:spacing w:line="276" w:lineRule="auto"/>
        <w:rPr>
          <w:rFonts w:cs="Tahoma"/>
          <w:b/>
        </w:rPr>
      </w:pPr>
    </w:p>
    <w:p w14:paraId="43E374DE" w14:textId="77777777" w:rsidR="00084192" w:rsidRPr="00E45170" w:rsidRDefault="00084192" w:rsidP="00084192">
      <w:pPr>
        <w:spacing w:line="276" w:lineRule="auto"/>
        <w:rPr>
          <w:rFonts w:cs="Tahoma"/>
        </w:rPr>
      </w:pPr>
      <w:r w:rsidRPr="00E45170">
        <w:rPr>
          <w:rFonts w:cs="Tahoma"/>
          <w:b/>
        </w:rPr>
        <w:t xml:space="preserve">Dobrano naczynie ciśnieniowe REFLEX NG 35 o ciśnieniu dopuszczalnym 6 bar </w:t>
      </w:r>
      <w:r w:rsidRPr="00E45170">
        <w:rPr>
          <w:rFonts w:cs="Tahoma"/>
          <w:b/>
        </w:rPr>
        <w:br/>
        <w:t>i pojemności nominalnej 35 dm</w:t>
      </w:r>
      <w:r w:rsidRPr="00E45170">
        <w:rPr>
          <w:rFonts w:cs="Tahoma"/>
          <w:b/>
          <w:vertAlign w:val="superscript"/>
        </w:rPr>
        <w:t>3</w:t>
      </w:r>
      <w:r w:rsidRPr="00E45170">
        <w:rPr>
          <w:rFonts w:cs="Tahoma"/>
          <w:b/>
        </w:rPr>
        <w:t>.</w:t>
      </w:r>
    </w:p>
    <w:p w14:paraId="0807305C" w14:textId="77777777" w:rsidR="00084192" w:rsidRPr="00E45170" w:rsidRDefault="00084192" w:rsidP="00084192">
      <w:pPr>
        <w:spacing w:line="276" w:lineRule="auto"/>
        <w:rPr>
          <w:rFonts w:cs="Tahoma"/>
        </w:rPr>
      </w:pPr>
    </w:p>
    <w:p w14:paraId="16D6E662" w14:textId="77777777" w:rsidR="00084192" w:rsidRPr="00E45170" w:rsidRDefault="00084192" w:rsidP="00084192">
      <w:pPr>
        <w:spacing w:before="120" w:line="276" w:lineRule="auto"/>
        <w:rPr>
          <w:rFonts w:cs="Tahoma"/>
        </w:rPr>
      </w:pPr>
      <w:proofErr w:type="spellStart"/>
      <w:r w:rsidRPr="00E45170">
        <w:rPr>
          <w:rFonts w:cs="Tahoma"/>
        </w:rPr>
        <w:t>Wzbiorcza</w:t>
      </w:r>
      <w:proofErr w:type="spellEnd"/>
      <w:r w:rsidRPr="00E45170">
        <w:rPr>
          <w:rFonts w:cs="Tahoma"/>
        </w:rPr>
        <w:t xml:space="preserve"> rura bezpieczeństwa do przeponowego naczynia </w:t>
      </w:r>
      <w:proofErr w:type="spellStart"/>
      <w:r w:rsidRPr="00E45170">
        <w:rPr>
          <w:rFonts w:cs="Tahoma"/>
        </w:rPr>
        <w:t>wzbiorczego</w:t>
      </w:r>
      <w:proofErr w:type="spellEnd"/>
      <w:r w:rsidRPr="00E45170">
        <w:rPr>
          <w:rFonts w:cs="Tahoma"/>
        </w:rPr>
        <w:t xml:space="preserve"> przy naczyniu</w:t>
      </w:r>
    </w:p>
    <w:p w14:paraId="4D50F07A" w14:textId="77777777" w:rsidR="00084192" w:rsidRPr="00E45170" w:rsidRDefault="00084192" w:rsidP="00084192">
      <w:pPr>
        <w:spacing w:line="276" w:lineRule="auto"/>
        <w:rPr>
          <w:rFonts w:cs="Tahoma"/>
        </w:rPr>
      </w:pPr>
      <w:r w:rsidRPr="00E45170">
        <w:rPr>
          <w:rFonts w:cs="Tahoma"/>
        </w:rPr>
        <w:t>Zgodnie z PN–B–02414 średnica d = 0,7</w:t>
      </w:r>
      <w:r w:rsidRPr="00E45170">
        <w:rPr>
          <w:rFonts w:cs="Tahoma"/>
          <w:position w:val="-8"/>
        </w:rPr>
        <w:object w:dxaOrig="499" w:dyaOrig="360" w14:anchorId="409C9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1.75pt" o:ole="" fillcolor="window">
            <v:imagedata r:id="rId11" o:title=""/>
          </v:shape>
          <o:OLEObject Type="Embed" ProgID="Equation.3" ShapeID="_x0000_i1025" DrawAspect="Content" ObjectID="_1685173932" r:id="rId12"/>
        </w:object>
      </w:r>
      <w:r w:rsidRPr="00E45170">
        <w:rPr>
          <w:rFonts w:cs="Tahoma"/>
        </w:rPr>
        <w:t xml:space="preserve"> nie mniej niż 20 mm</w:t>
      </w:r>
    </w:p>
    <w:p w14:paraId="35265EF9" w14:textId="77777777" w:rsidR="00084192" w:rsidRPr="00E45170" w:rsidRDefault="00084192" w:rsidP="00084192">
      <w:pPr>
        <w:spacing w:before="60" w:after="60" w:line="276" w:lineRule="auto"/>
        <w:rPr>
          <w:rFonts w:cs="Tahoma"/>
        </w:rPr>
      </w:pPr>
      <w:r w:rsidRPr="00E45170">
        <w:rPr>
          <w:rFonts w:cs="Tahoma"/>
        </w:rPr>
        <w:t>d = 0,7 x (</w:t>
      </w:r>
      <w:r>
        <w:rPr>
          <w:rFonts w:cs="Tahoma"/>
        </w:rPr>
        <w:t>6,6</w:t>
      </w:r>
      <w:r w:rsidRPr="00E45170">
        <w:rPr>
          <w:rFonts w:cs="Tahoma"/>
        </w:rPr>
        <w:t>)</w:t>
      </w:r>
      <w:r w:rsidRPr="00E45170">
        <w:rPr>
          <w:rFonts w:cs="Tahoma"/>
          <w:vertAlign w:val="superscript"/>
        </w:rPr>
        <w:t xml:space="preserve"> 0,5</w:t>
      </w:r>
      <w:r w:rsidRPr="00E45170">
        <w:rPr>
          <w:rFonts w:cs="Tahoma"/>
        </w:rPr>
        <w:t xml:space="preserve">  = 1,</w:t>
      </w:r>
      <w:r>
        <w:rPr>
          <w:rFonts w:cs="Tahoma"/>
        </w:rPr>
        <w:t>80</w:t>
      </w:r>
      <w:r w:rsidRPr="00E45170">
        <w:rPr>
          <w:rFonts w:cs="Tahoma"/>
        </w:rPr>
        <w:t xml:space="preserve"> mm</w:t>
      </w:r>
      <w:r w:rsidRPr="00E45170">
        <w:rPr>
          <w:rFonts w:cs="Tahoma"/>
        </w:rPr>
        <w:tab/>
      </w:r>
    </w:p>
    <w:p w14:paraId="1C164A74" w14:textId="77777777" w:rsidR="00084192" w:rsidRPr="00E45170" w:rsidRDefault="00084192" w:rsidP="00084192">
      <w:pPr>
        <w:ind w:left="-567" w:firstLine="917"/>
      </w:pPr>
      <w:r w:rsidRPr="00E45170">
        <w:t xml:space="preserve">Przyjęto rurę </w:t>
      </w:r>
      <w:proofErr w:type="spellStart"/>
      <w:r w:rsidRPr="00E45170">
        <w:t>wzbiorczą</w:t>
      </w:r>
      <w:proofErr w:type="spellEnd"/>
      <w:r w:rsidRPr="00E45170">
        <w:t xml:space="preserve"> równą średnicy przyłącza do naczynia przeponowego 3/4”.</w:t>
      </w:r>
    </w:p>
    <w:p w14:paraId="1E330F5F" w14:textId="77777777" w:rsidR="00084192" w:rsidRPr="00E45170" w:rsidRDefault="00084192" w:rsidP="00084192">
      <w:pPr>
        <w:spacing w:line="276" w:lineRule="auto"/>
        <w:rPr>
          <w:rFonts w:cs="Tahoma"/>
        </w:rPr>
      </w:pPr>
    </w:p>
    <w:p w14:paraId="27E17113" w14:textId="77777777" w:rsidR="00084192" w:rsidRPr="00E45170" w:rsidRDefault="00084192" w:rsidP="00084192">
      <w:pPr>
        <w:spacing w:line="276" w:lineRule="auto"/>
        <w:rPr>
          <w:rFonts w:cs="Tahoma"/>
        </w:rPr>
      </w:pPr>
      <w:r w:rsidRPr="00E45170">
        <w:rPr>
          <w:rFonts w:cs="Tahoma"/>
        </w:rPr>
        <w:t xml:space="preserve">Rurę </w:t>
      </w:r>
      <w:proofErr w:type="spellStart"/>
      <w:r w:rsidRPr="00E45170">
        <w:rPr>
          <w:rFonts w:cs="Tahoma"/>
        </w:rPr>
        <w:t>wzbiorczą</w:t>
      </w:r>
      <w:proofErr w:type="spellEnd"/>
      <w:r w:rsidRPr="00E45170">
        <w:rPr>
          <w:rFonts w:cs="Tahoma"/>
        </w:rPr>
        <w:t xml:space="preserve"> należy prowadzić ze spadkiem 0,5% w jednym kierunku do lub od naczynia. Na rurze </w:t>
      </w:r>
      <w:proofErr w:type="spellStart"/>
      <w:r w:rsidRPr="00E45170">
        <w:rPr>
          <w:rFonts w:cs="Tahoma"/>
        </w:rPr>
        <w:t>wzbiorczej</w:t>
      </w:r>
      <w:proofErr w:type="spellEnd"/>
      <w:r w:rsidRPr="00E45170">
        <w:rPr>
          <w:rFonts w:cs="Tahoma"/>
        </w:rPr>
        <w:t xml:space="preserve"> zamontować </w:t>
      </w:r>
      <w:proofErr w:type="spellStart"/>
      <w:r w:rsidRPr="00E45170">
        <w:rPr>
          <w:rFonts w:cs="Tahoma"/>
        </w:rPr>
        <w:t>szybkozłaczkę</w:t>
      </w:r>
      <w:proofErr w:type="spellEnd"/>
      <w:r w:rsidRPr="00E45170">
        <w:rPr>
          <w:rFonts w:cs="Tahoma"/>
        </w:rPr>
        <w:t xml:space="preserve"> SU3/4”. W najniższym punkcie wykonać odwodnienie z zaworem odcinającym.</w:t>
      </w:r>
    </w:p>
    <w:p w14:paraId="0EBBBD46" w14:textId="77777777" w:rsidR="00084192" w:rsidRPr="00296DD0" w:rsidRDefault="00084192" w:rsidP="00084192">
      <w:pPr>
        <w:spacing w:line="276" w:lineRule="auto"/>
        <w:rPr>
          <w:rFonts w:cs="Tahoma"/>
          <w:highlight w:val="yellow"/>
        </w:rPr>
      </w:pPr>
    </w:p>
    <w:p w14:paraId="5358D1F6" w14:textId="58F1076B" w:rsidR="00084192" w:rsidRPr="003E1194" w:rsidRDefault="00084192" w:rsidP="00084192">
      <w:pPr>
        <w:pStyle w:val="Nagwek20"/>
        <w:tabs>
          <w:tab w:val="left" w:pos="709"/>
          <w:tab w:val="left" w:pos="4537"/>
        </w:tabs>
        <w:jc w:val="both"/>
      </w:pPr>
      <w:bookmarkStart w:id="36" w:name="_Toc69129055"/>
      <w:bookmarkStart w:id="37" w:name="_Toc74558747"/>
      <w:r w:rsidRPr="003E1194">
        <w:t xml:space="preserve">DOBÓR NACZYNIA CIŚNIENIOWEGO DLA </w:t>
      </w:r>
      <w:bookmarkEnd w:id="36"/>
      <w:r w:rsidRPr="003E1194">
        <w:t>CHŁODZENIA PASYWNEGO</w:t>
      </w:r>
      <w:bookmarkEnd w:id="37"/>
    </w:p>
    <w:p w14:paraId="117BB8AA" w14:textId="77777777" w:rsidR="00084192" w:rsidRPr="003E1194" w:rsidRDefault="00084192" w:rsidP="00084192">
      <w:pPr>
        <w:spacing w:line="276" w:lineRule="auto"/>
        <w:rPr>
          <w:rFonts w:cs="Tahoma"/>
          <w:b/>
          <w:color w:val="FF0000"/>
          <w:u w:val="single"/>
        </w:rPr>
      </w:pPr>
    </w:p>
    <w:p w14:paraId="5268139E" w14:textId="77777777" w:rsidR="00084192" w:rsidRPr="003E1194" w:rsidRDefault="00084192" w:rsidP="00084192">
      <w:pPr>
        <w:spacing w:line="276" w:lineRule="auto"/>
        <w:rPr>
          <w:rFonts w:cs="Tahoma"/>
        </w:rPr>
      </w:pPr>
      <w:r w:rsidRPr="003E1194">
        <w:rPr>
          <w:rFonts w:cs="Tahoma"/>
        </w:rPr>
        <w:t>Doboru naczynia przeponowego dokonano zgodnie z PN-B-02414</w:t>
      </w:r>
    </w:p>
    <w:p w14:paraId="7DC587A2" w14:textId="77777777" w:rsidR="00084192" w:rsidRPr="003E1194" w:rsidRDefault="00084192" w:rsidP="00B353E4">
      <w:pPr>
        <w:numPr>
          <w:ilvl w:val="0"/>
          <w:numId w:val="18"/>
        </w:numPr>
        <w:spacing w:after="0" w:line="276" w:lineRule="auto"/>
        <w:ind w:left="0" w:firstLine="0"/>
        <w:rPr>
          <w:rFonts w:cs="Tahoma"/>
        </w:rPr>
      </w:pPr>
      <w:r w:rsidRPr="003E1194">
        <w:rPr>
          <w:rFonts w:cs="Tahoma"/>
        </w:rPr>
        <w:t>ciśnienie spoczynkowe instalacji wewnętrznej c.o.</w:t>
      </w:r>
      <w:r w:rsidRPr="003E1194">
        <w:rPr>
          <w:rFonts w:cs="Tahoma"/>
        </w:rPr>
        <w:tab/>
      </w:r>
      <w:r w:rsidRPr="003E1194">
        <w:rPr>
          <w:rFonts w:cs="Tahoma"/>
        </w:rPr>
        <w:tab/>
        <w:t>-</w:t>
      </w:r>
      <w:r w:rsidRPr="003E1194">
        <w:rPr>
          <w:rFonts w:cs="Tahoma"/>
        </w:rPr>
        <w:tab/>
      </w:r>
      <w:proofErr w:type="spellStart"/>
      <w:r w:rsidRPr="003E1194">
        <w:rPr>
          <w:rFonts w:cs="Tahoma"/>
        </w:rPr>
        <w:t>p</w:t>
      </w:r>
      <w:r w:rsidRPr="003E1194">
        <w:rPr>
          <w:rFonts w:cs="Tahoma"/>
          <w:vertAlign w:val="subscript"/>
        </w:rPr>
        <w:t>s</w:t>
      </w:r>
      <w:proofErr w:type="spellEnd"/>
      <w:r w:rsidRPr="003E1194">
        <w:rPr>
          <w:rFonts w:cs="Tahoma"/>
          <w:vertAlign w:val="subscript"/>
        </w:rPr>
        <w:t xml:space="preserve"> </w:t>
      </w:r>
      <w:r w:rsidRPr="003E1194">
        <w:rPr>
          <w:rFonts w:cs="Tahoma"/>
        </w:rPr>
        <w:t xml:space="preserve">= 100,0 </w:t>
      </w:r>
      <w:proofErr w:type="spellStart"/>
      <w:r w:rsidRPr="003E1194">
        <w:rPr>
          <w:rFonts w:cs="Tahoma"/>
        </w:rPr>
        <w:t>kPa</w:t>
      </w:r>
      <w:proofErr w:type="spellEnd"/>
    </w:p>
    <w:p w14:paraId="1DF15FFE" w14:textId="77777777" w:rsidR="00084192" w:rsidRPr="003E1194" w:rsidRDefault="00084192" w:rsidP="00B353E4">
      <w:pPr>
        <w:numPr>
          <w:ilvl w:val="0"/>
          <w:numId w:val="18"/>
        </w:numPr>
        <w:spacing w:after="0" w:line="276" w:lineRule="auto"/>
        <w:ind w:left="0" w:firstLine="0"/>
        <w:rPr>
          <w:rFonts w:cs="Tahoma"/>
        </w:rPr>
      </w:pPr>
      <w:r w:rsidRPr="003E1194">
        <w:rPr>
          <w:rFonts w:cs="Tahoma"/>
        </w:rPr>
        <w:t xml:space="preserve">ciśnienie wstępne w naczyniu </w:t>
      </w:r>
      <w:proofErr w:type="spellStart"/>
      <w:r w:rsidRPr="003E1194">
        <w:rPr>
          <w:rFonts w:cs="Tahoma"/>
        </w:rPr>
        <w:t>wzbiorczym</w:t>
      </w:r>
      <w:proofErr w:type="spellEnd"/>
      <w:r w:rsidRPr="003E1194">
        <w:rPr>
          <w:rFonts w:cs="Tahoma"/>
        </w:rPr>
        <w:tab/>
      </w:r>
      <w:r w:rsidRPr="003E1194">
        <w:rPr>
          <w:rFonts w:cs="Tahoma"/>
        </w:rPr>
        <w:tab/>
      </w:r>
      <w:r w:rsidRPr="003E1194">
        <w:rPr>
          <w:rFonts w:cs="Tahoma"/>
        </w:rPr>
        <w:tab/>
        <w:t>-</w:t>
      </w:r>
      <w:r w:rsidRPr="003E1194">
        <w:rPr>
          <w:rFonts w:cs="Tahoma"/>
        </w:rPr>
        <w:tab/>
      </w:r>
      <w:proofErr w:type="spellStart"/>
      <w:r w:rsidRPr="003E1194">
        <w:rPr>
          <w:rFonts w:cs="Tahoma"/>
        </w:rPr>
        <w:t>p</w:t>
      </w:r>
      <w:r w:rsidRPr="003E1194">
        <w:rPr>
          <w:rFonts w:cs="Tahoma"/>
          <w:vertAlign w:val="subscript"/>
        </w:rPr>
        <w:t>wst</w:t>
      </w:r>
      <w:proofErr w:type="spellEnd"/>
      <w:r w:rsidRPr="003E1194">
        <w:rPr>
          <w:rFonts w:cs="Tahoma"/>
          <w:vertAlign w:val="subscript"/>
        </w:rPr>
        <w:t xml:space="preserve"> </w:t>
      </w:r>
      <w:r w:rsidRPr="003E1194">
        <w:rPr>
          <w:rFonts w:cs="Tahoma"/>
        </w:rPr>
        <w:t>= 1</w:t>
      </w:r>
      <w:r>
        <w:rPr>
          <w:rFonts w:cs="Tahoma"/>
        </w:rPr>
        <w:t>2</w:t>
      </w:r>
      <w:r w:rsidRPr="003E1194">
        <w:rPr>
          <w:rFonts w:cs="Tahoma"/>
        </w:rPr>
        <w:t xml:space="preserve">0,0 </w:t>
      </w:r>
      <w:proofErr w:type="spellStart"/>
      <w:r w:rsidRPr="003E1194">
        <w:rPr>
          <w:rFonts w:cs="Tahoma"/>
        </w:rPr>
        <w:t>kPa</w:t>
      </w:r>
      <w:proofErr w:type="spellEnd"/>
    </w:p>
    <w:p w14:paraId="4FFC5CC7" w14:textId="60FD6857" w:rsidR="00084192" w:rsidRPr="003E1194" w:rsidRDefault="00084192" w:rsidP="00B353E4">
      <w:pPr>
        <w:numPr>
          <w:ilvl w:val="0"/>
          <w:numId w:val="18"/>
        </w:numPr>
        <w:spacing w:after="0" w:line="276" w:lineRule="auto"/>
        <w:ind w:left="0" w:firstLine="0"/>
        <w:rPr>
          <w:rFonts w:cs="Tahoma"/>
        </w:rPr>
      </w:pPr>
      <w:r w:rsidRPr="003E1194">
        <w:rPr>
          <w:rFonts w:cs="Tahoma"/>
        </w:rPr>
        <w:t>ciśnienie początku otwarcia zaworu bezpieczeństwa</w:t>
      </w:r>
      <w:r w:rsidRPr="003E1194">
        <w:rPr>
          <w:rFonts w:cs="Tahoma"/>
        </w:rPr>
        <w:tab/>
        <w:t>-</w:t>
      </w:r>
      <w:r w:rsidRPr="003E1194">
        <w:rPr>
          <w:rFonts w:cs="Tahoma"/>
        </w:rPr>
        <w:tab/>
        <w:t>p</w:t>
      </w:r>
      <w:r w:rsidRPr="003E1194">
        <w:rPr>
          <w:rFonts w:cs="Tahoma"/>
          <w:vertAlign w:val="subscript"/>
        </w:rPr>
        <w:t xml:space="preserve">o </w:t>
      </w:r>
      <w:r w:rsidRPr="003E1194">
        <w:rPr>
          <w:rFonts w:cs="Tahoma"/>
        </w:rPr>
        <w:t>= 3,0 bar</w:t>
      </w:r>
    </w:p>
    <w:p w14:paraId="1F801F67" w14:textId="7D817BCA" w:rsidR="00084192" w:rsidRPr="003E1194" w:rsidRDefault="00084192" w:rsidP="00B353E4">
      <w:pPr>
        <w:numPr>
          <w:ilvl w:val="0"/>
          <w:numId w:val="18"/>
        </w:numPr>
        <w:spacing w:after="0" w:line="276" w:lineRule="auto"/>
        <w:ind w:left="0" w:firstLine="0"/>
        <w:rPr>
          <w:rFonts w:cs="Tahoma"/>
        </w:rPr>
      </w:pPr>
      <w:r w:rsidRPr="003E1194">
        <w:rPr>
          <w:rFonts w:cs="Tahoma"/>
        </w:rPr>
        <w:t>pojemność wodna instalacji chłodzenia</w:t>
      </w:r>
      <w:r w:rsidRPr="003E1194">
        <w:rPr>
          <w:rFonts w:cs="Tahoma"/>
        </w:rPr>
        <w:tab/>
      </w:r>
      <w:r w:rsidRPr="003E1194">
        <w:rPr>
          <w:rFonts w:cs="Tahoma"/>
        </w:rPr>
        <w:tab/>
      </w:r>
      <w:r w:rsidR="00992054">
        <w:rPr>
          <w:rFonts w:cs="Tahoma"/>
        </w:rPr>
        <w:tab/>
      </w:r>
      <w:r w:rsidRPr="003E1194">
        <w:rPr>
          <w:rFonts w:cs="Tahoma"/>
        </w:rPr>
        <w:t>-</w:t>
      </w:r>
      <w:r w:rsidRPr="003E1194">
        <w:rPr>
          <w:rFonts w:cs="Tahoma"/>
        </w:rPr>
        <w:tab/>
        <w:t>V</w:t>
      </w:r>
      <w:r w:rsidRPr="003E1194">
        <w:rPr>
          <w:rFonts w:cs="Tahoma"/>
          <w:vertAlign w:val="subscript"/>
        </w:rPr>
        <w:t>1</w:t>
      </w:r>
      <w:r w:rsidRPr="003E1194">
        <w:rPr>
          <w:rFonts w:cs="Tahoma"/>
        </w:rPr>
        <w:t>=100 dm</w:t>
      </w:r>
      <w:r w:rsidRPr="003E1194">
        <w:rPr>
          <w:rFonts w:cs="Tahoma"/>
          <w:vertAlign w:val="superscript"/>
        </w:rPr>
        <w:t>3</w:t>
      </w:r>
    </w:p>
    <w:p w14:paraId="1141757B" w14:textId="77777777" w:rsidR="00084192" w:rsidRPr="003E1194" w:rsidRDefault="00084192" w:rsidP="00B353E4">
      <w:pPr>
        <w:numPr>
          <w:ilvl w:val="0"/>
          <w:numId w:val="18"/>
        </w:numPr>
        <w:spacing w:after="0" w:line="276" w:lineRule="auto"/>
        <w:ind w:left="0" w:firstLine="0"/>
        <w:rPr>
          <w:rFonts w:cs="Tahoma"/>
        </w:rPr>
      </w:pPr>
      <w:r w:rsidRPr="003E1194">
        <w:rPr>
          <w:rFonts w:cs="Tahoma"/>
        </w:rPr>
        <w:t>pojemność wodna instalacji w maszynowni</w:t>
      </w:r>
      <w:r w:rsidRPr="003E1194">
        <w:rPr>
          <w:rFonts w:cs="Tahoma"/>
        </w:rPr>
        <w:tab/>
      </w:r>
      <w:r w:rsidRPr="003E1194">
        <w:rPr>
          <w:rFonts w:cs="Tahoma"/>
        </w:rPr>
        <w:tab/>
      </w:r>
      <w:r w:rsidRPr="003E1194">
        <w:rPr>
          <w:rFonts w:cs="Tahoma"/>
        </w:rPr>
        <w:tab/>
        <w:t>-</w:t>
      </w:r>
      <w:r w:rsidRPr="003E1194">
        <w:rPr>
          <w:rFonts w:cs="Tahoma"/>
        </w:rPr>
        <w:tab/>
        <w:t>V</w:t>
      </w:r>
      <w:r w:rsidRPr="003E1194">
        <w:rPr>
          <w:rFonts w:cs="Tahoma"/>
          <w:vertAlign w:val="subscript"/>
        </w:rPr>
        <w:t>4</w:t>
      </w:r>
      <w:r w:rsidRPr="003E1194">
        <w:rPr>
          <w:rFonts w:cs="Tahoma"/>
        </w:rPr>
        <w:t xml:space="preserve"> = 50 dm</w:t>
      </w:r>
      <w:r w:rsidRPr="003E1194">
        <w:rPr>
          <w:rFonts w:cs="Tahoma"/>
          <w:vertAlign w:val="superscript"/>
        </w:rPr>
        <w:t xml:space="preserve">3 </w:t>
      </w:r>
    </w:p>
    <w:p w14:paraId="1744B8F7" w14:textId="77777777" w:rsidR="00084192" w:rsidRPr="003E1194" w:rsidRDefault="00084192" w:rsidP="00B353E4">
      <w:pPr>
        <w:numPr>
          <w:ilvl w:val="0"/>
          <w:numId w:val="18"/>
        </w:numPr>
        <w:spacing w:after="0" w:line="276" w:lineRule="auto"/>
        <w:ind w:left="0" w:firstLine="0"/>
        <w:rPr>
          <w:rFonts w:cs="Tahoma"/>
        </w:rPr>
      </w:pPr>
      <w:proofErr w:type="spellStart"/>
      <w:r w:rsidRPr="003E1194">
        <w:rPr>
          <w:rFonts w:cs="Tahoma"/>
        </w:rPr>
        <w:t>t</w:t>
      </w:r>
      <w:r w:rsidRPr="003E1194">
        <w:rPr>
          <w:rFonts w:cs="Tahoma"/>
          <w:vertAlign w:val="subscript"/>
        </w:rPr>
        <w:t>zi</w:t>
      </w:r>
      <w:proofErr w:type="spellEnd"/>
      <w:r w:rsidRPr="003E1194">
        <w:rPr>
          <w:rFonts w:cs="Tahoma"/>
        </w:rPr>
        <w:t>/</w:t>
      </w:r>
      <w:proofErr w:type="spellStart"/>
      <w:r w:rsidRPr="003E1194">
        <w:rPr>
          <w:rFonts w:cs="Tahoma"/>
        </w:rPr>
        <w:t>t</w:t>
      </w:r>
      <w:r w:rsidRPr="003E1194">
        <w:rPr>
          <w:rFonts w:cs="Tahoma"/>
          <w:vertAlign w:val="subscript"/>
        </w:rPr>
        <w:t>pi</w:t>
      </w:r>
      <w:proofErr w:type="spellEnd"/>
      <w:r w:rsidRPr="003E1194">
        <w:rPr>
          <w:rFonts w:cs="Tahoma"/>
          <w:vertAlign w:val="subscript"/>
        </w:rPr>
        <w:t xml:space="preserve"> </w:t>
      </w:r>
      <w:r w:rsidRPr="003E1194">
        <w:rPr>
          <w:rFonts w:cs="Tahoma"/>
        </w:rPr>
        <w:t xml:space="preserve">– instalacja </w:t>
      </w:r>
      <w:proofErr w:type="spellStart"/>
      <w:r w:rsidRPr="003E1194">
        <w:rPr>
          <w:rFonts w:cs="Tahoma"/>
        </w:rPr>
        <w:t>w.l</w:t>
      </w:r>
      <w:proofErr w:type="spellEnd"/>
      <w:r w:rsidRPr="003E1194">
        <w:rPr>
          <w:rFonts w:cs="Tahoma"/>
        </w:rPr>
        <w:t xml:space="preserve">. – </w:t>
      </w:r>
      <w:r w:rsidRPr="003E1194">
        <w:rPr>
          <w:rFonts w:cs="Tahoma"/>
        </w:rPr>
        <w:tab/>
      </w:r>
      <w:r w:rsidRPr="003E1194">
        <w:rPr>
          <w:rFonts w:cs="Tahoma"/>
        </w:rPr>
        <w:tab/>
      </w:r>
      <w:r w:rsidRPr="003E1194">
        <w:rPr>
          <w:rFonts w:cs="Tahoma"/>
          <w:vertAlign w:val="subscript"/>
        </w:rPr>
        <w:tab/>
      </w:r>
      <w:r w:rsidRPr="003E1194">
        <w:rPr>
          <w:rFonts w:cs="Tahoma"/>
          <w:vertAlign w:val="subscript"/>
        </w:rPr>
        <w:tab/>
      </w:r>
      <w:r w:rsidRPr="003E1194">
        <w:rPr>
          <w:rFonts w:cs="Tahoma"/>
        </w:rPr>
        <w:tab/>
      </w:r>
      <w:r w:rsidRPr="003E1194">
        <w:rPr>
          <w:rFonts w:cs="Tahoma"/>
        </w:rPr>
        <w:tab/>
        <w:t>-</w:t>
      </w:r>
      <w:r w:rsidRPr="003E1194">
        <w:rPr>
          <w:rFonts w:cs="Tahoma"/>
        </w:rPr>
        <w:tab/>
        <w:t>12/17</w:t>
      </w:r>
      <w:r w:rsidRPr="003E1194">
        <w:rPr>
          <w:rFonts w:cs="Tahoma"/>
          <w:vertAlign w:val="superscript"/>
        </w:rPr>
        <w:t>o</w:t>
      </w:r>
      <w:r w:rsidRPr="003E1194">
        <w:rPr>
          <w:rFonts w:cs="Tahoma"/>
        </w:rPr>
        <w:t>C</w:t>
      </w:r>
    </w:p>
    <w:p w14:paraId="4278A7EF" w14:textId="77777777" w:rsidR="00084192" w:rsidRPr="003E1194" w:rsidRDefault="00084192" w:rsidP="00084192">
      <w:pPr>
        <w:spacing w:line="276" w:lineRule="auto"/>
        <w:rPr>
          <w:rFonts w:cs="Tahoma"/>
        </w:rPr>
      </w:pPr>
    </w:p>
    <w:p w14:paraId="1777D28D" w14:textId="50E73642" w:rsidR="00084192" w:rsidRPr="00084192" w:rsidRDefault="00084192" w:rsidP="00084192">
      <w:pPr>
        <w:spacing w:line="276" w:lineRule="auto"/>
        <w:rPr>
          <w:rFonts w:cs="Tahoma"/>
        </w:rPr>
      </w:pPr>
      <w:r w:rsidRPr="003E1194">
        <w:rPr>
          <w:rFonts w:cs="Tahoma"/>
        </w:rPr>
        <w:lastRenderedPageBreak/>
        <w:t xml:space="preserve">Obliczenia naczynia </w:t>
      </w:r>
      <w:proofErr w:type="spellStart"/>
      <w:r w:rsidRPr="003E1194">
        <w:rPr>
          <w:rFonts w:cs="Tahoma"/>
        </w:rPr>
        <w:t>wzbiorczego</w:t>
      </w:r>
      <w:proofErr w:type="spellEnd"/>
      <w:r w:rsidRPr="003E1194">
        <w:rPr>
          <w:rFonts w:cs="Tahoma"/>
        </w:rPr>
        <w:t xml:space="preserve"> zgodnie z załącznikiem NW2</w:t>
      </w:r>
      <w:r>
        <w:rPr>
          <w:rFonts w:cs="Tahoma"/>
        </w:rPr>
        <w:t>.</w:t>
      </w:r>
    </w:p>
    <w:p w14:paraId="6AD52BBC" w14:textId="77777777" w:rsidR="00084192" w:rsidRPr="003E1194" w:rsidRDefault="00084192" w:rsidP="00084192">
      <w:pPr>
        <w:spacing w:line="276" w:lineRule="auto"/>
        <w:rPr>
          <w:rFonts w:cs="Tahoma"/>
        </w:rPr>
      </w:pPr>
      <w:r w:rsidRPr="003E1194">
        <w:rPr>
          <w:rFonts w:cs="Tahoma"/>
          <w:b/>
        </w:rPr>
        <w:t xml:space="preserve">Dobrano naczynie ciśnieniowe REFLEX </w:t>
      </w:r>
      <w:r>
        <w:rPr>
          <w:rFonts w:cs="Tahoma"/>
          <w:b/>
        </w:rPr>
        <w:t>S</w:t>
      </w:r>
      <w:r w:rsidRPr="003E1194">
        <w:rPr>
          <w:rFonts w:cs="Tahoma"/>
          <w:b/>
        </w:rPr>
        <w:t xml:space="preserve"> </w:t>
      </w:r>
      <w:r>
        <w:rPr>
          <w:rFonts w:cs="Tahoma"/>
          <w:b/>
        </w:rPr>
        <w:t>12</w:t>
      </w:r>
      <w:r w:rsidRPr="003E1194">
        <w:rPr>
          <w:rFonts w:cs="Tahoma"/>
          <w:b/>
        </w:rPr>
        <w:t xml:space="preserve"> o ciśnieniu dopuszczalnym 6 bar </w:t>
      </w:r>
      <w:r w:rsidRPr="003E1194">
        <w:rPr>
          <w:rFonts w:cs="Tahoma"/>
          <w:b/>
        </w:rPr>
        <w:br/>
        <w:t>i pojemności nominalnej 1</w:t>
      </w:r>
      <w:r>
        <w:rPr>
          <w:rFonts w:cs="Tahoma"/>
          <w:b/>
        </w:rPr>
        <w:t>2</w:t>
      </w:r>
      <w:r w:rsidRPr="003E1194">
        <w:rPr>
          <w:rFonts w:cs="Tahoma"/>
          <w:b/>
        </w:rPr>
        <w:t xml:space="preserve"> dm</w:t>
      </w:r>
      <w:r w:rsidRPr="003E1194">
        <w:rPr>
          <w:rFonts w:cs="Tahoma"/>
          <w:b/>
          <w:vertAlign w:val="superscript"/>
        </w:rPr>
        <w:t>3</w:t>
      </w:r>
      <w:r w:rsidRPr="003E1194">
        <w:rPr>
          <w:rFonts w:cs="Tahoma"/>
          <w:b/>
        </w:rPr>
        <w:t>.</w:t>
      </w:r>
    </w:p>
    <w:p w14:paraId="0EFBB433" w14:textId="77777777" w:rsidR="00084192" w:rsidRPr="003E1194" w:rsidRDefault="00084192" w:rsidP="00084192">
      <w:pPr>
        <w:spacing w:before="120" w:line="276" w:lineRule="auto"/>
        <w:rPr>
          <w:rFonts w:cs="Tahoma"/>
        </w:rPr>
      </w:pPr>
      <w:proofErr w:type="spellStart"/>
      <w:r w:rsidRPr="003E1194">
        <w:rPr>
          <w:rFonts w:cs="Tahoma"/>
        </w:rPr>
        <w:t>Wzbiorcza</w:t>
      </w:r>
      <w:proofErr w:type="spellEnd"/>
      <w:r w:rsidRPr="003E1194">
        <w:rPr>
          <w:rFonts w:cs="Tahoma"/>
        </w:rPr>
        <w:t xml:space="preserve"> rura bezpieczeństwa do przeponowego naczynia </w:t>
      </w:r>
      <w:proofErr w:type="spellStart"/>
      <w:r w:rsidRPr="003E1194">
        <w:rPr>
          <w:rFonts w:cs="Tahoma"/>
        </w:rPr>
        <w:t>wzbiorczego</w:t>
      </w:r>
      <w:proofErr w:type="spellEnd"/>
      <w:r w:rsidRPr="003E1194">
        <w:rPr>
          <w:rFonts w:cs="Tahoma"/>
        </w:rPr>
        <w:t xml:space="preserve"> przy naczyniu</w:t>
      </w:r>
    </w:p>
    <w:p w14:paraId="693CC764" w14:textId="77777777" w:rsidR="00084192" w:rsidRPr="003E1194" w:rsidRDefault="00084192" w:rsidP="00084192">
      <w:pPr>
        <w:spacing w:line="276" w:lineRule="auto"/>
        <w:rPr>
          <w:rFonts w:cs="Tahoma"/>
        </w:rPr>
      </w:pPr>
      <w:r w:rsidRPr="003E1194">
        <w:rPr>
          <w:rFonts w:cs="Tahoma"/>
        </w:rPr>
        <w:t>Zgodnie z PN–B–02414 średnica d = 0,7</w:t>
      </w:r>
      <w:r w:rsidRPr="003E1194">
        <w:rPr>
          <w:rFonts w:cs="Tahoma"/>
          <w:position w:val="-8"/>
        </w:rPr>
        <w:object w:dxaOrig="499" w:dyaOrig="360" w14:anchorId="52F2C1E3">
          <v:shape id="_x0000_i1026" type="#_x0000_t75" style="width:27.75pt;height:21.75pt" o:ole="" fillcolor="window">
            <v:imagedata r:id="rId11" o:title=""/>
          </v:shape>
          <o:OLEObject Type="Embed" ProgID="Equation.3" ShapeID="_x0000_i1026" DrawAspect="Content" ObjectID="_1685173933" r:id="rId13"/>
        </w:object>
      </w:r>
      <w:r w:rsidRPr="003E1194">
        <w:rPr>
          <w:rFonts w:cs="Tahoma"/>
        </w:rPr>
        <w:t xml:space="preserve"> nie mniej niż 20 mm</w:t>
      </w:r>
    </w:p>
    <w:p w14:paraId="5BBA3060" w14:textId="77777777" w:rsidR="00084192" w:rsidRPr="003E1194" w:rsidRDefault="00084192" w:rsidP="00084192">
      <w:pPr>
        <w:spacing w:before="60" w:after="60" w:line="276" w:lineRule="auto"/>
        <w:rPr>
          <w:rFonts w:cs="Tahoma"/>
        </w:rPr>
      </w:pPr>
      <w:r w:rsidRPr="003E1194">
        <w:rPr>
          <w:rFonts w:cs="Tahoma"/>
        </w:rPr>
        <w:t>d = 0,7 x (3,1)</w:t>
      </w:r>
      <w:r w:rsidRPr="003E1194">
        <w:rPr>
          <w:rFonts w:cs="Tahoma"/>
          <w:vertAlign w:val="superscript"/>
        </w:rPr>
        <w:t xml:space="preserve"> 0,5</w:t>
      </w:r>
      <w:r w:rsidRPr="003E1194">
        <w:rPr>
          <w:rFonts w:cs="Tahoma"/>
        </w:rPr>
        <w:t xml:space="preserve">  = 1,23 mm</w:t>
      </w:r>
      <w:r w:rsidRPr="003E1194">
        <w:rPr>
          <w:rFonts w:cs="Tahoma"/>
        </w:rPr>
        <w:tab/>
      </w:r>
    </w:p>
    <w:p w14:paraId="10DEC60B" w14:textId="77777777" w:rsidR="00084192" w:rsidRPr="003E1194" w:rsidRDefault="00084192" w:rsidP="00084192">
      <w:pPr>
        <w:ind w:left="-567" w:firstLine="917"/>
      </w:pPr>
      <w:r w:rsidRPr="003E1194">
        <w:t xml:space="preserve">Przyjęto rurę </w:t>
      </w:r>
      <w:proofErr w:type="spellStart"/>
      <w:r w:rsidRPr="003E1194">
        <w:t>wzbiorczą</w:t>
      </w:r>
      <w:proofErr w:type="spellEnd"/>
      <w:r w:rsidRPr="003E1194">
        <w:t xml:space="preserve"> równą średnicy przyłącza do naczynia przeponowego 3/4”.</w:t>
      </w:r>
    </w:p>
    <w:p w14:paraId="4D604E71" w14:textId="77777777" w:rsidR="00084192" w:rsidRPr="003E1194" w:rsidRDefault="00084192" w:rsidP="00084192">
      <w:pPr>
        <w:spacing w:line="276" w:lineRule="auto"/>
        <w:rPr>
          <w:rFonts w:cs="Tahoma"/>
        </w:rPr>
      </w:pPr>
    </w:p>
    <w:p w14:paraId="02AE129B" w14:textId="77777777" w:rsidR="00084192" w:rsidRPr="003E1194" w:rsidRDefault="00084192" w:rsidP="00084192">
      <w:pPr>
        <w:spacing w:line="276" w:lineRule="auto"/>
        <w:rPr>
          <w:rFonts w:cs="Tahoma"/>
        </w:rPr>
      </w:pPr>
      <w:r w:rsidRPr="003E1194">
        <w:rPr>
          <w:rFonts w:cs="Tahoma"/>
        </w:rPr>
        <w:t xml:space="preserve">Rurę </w:t>
      </w:r>
      <w:proofErr w:type="spellStart"/>
      <w:r w:rsidRPr="003E1194">
        <w:rPr>
          <w:rFonts w:cs="Tahoma"/>
        </w:rPr>
        <w:t>wzbiorczą</w:t>
      </w:r>
      <w:proofErr w:type="spellEnd"/>
      <w:r w:rsidRPr="003E1194">
        <w:rPr>
          <w:rFonts w:cs="Tahoma"/>
        </w:rPr>
        <w:t xml:space="preserve"> należy prowadzić ze spadkiem 0,5% w jednym kierunku do lub od naczynia. Na rurze </w:t>
      </w:r>
      <w:proofErr w:type="spellStart"/>
      <w:r w:rsidRPr="003E1194">
        <w:rPr>
          <w:rFonts w:cs="Tahoma"/>
        </w:rPr>
        <w:t>wzbiorczej</w:t>
      </w:r>
      <w:proofErr w:type="spellEnd"/>
      <w:r w:rsidRPr="003E1194">
        <w:rPr>
          <w:rFonts w:cs="Tahoma"/>
        </w:rPr>
        <w:t xml:space="preserve"> zamontować </w:t>
      </w:r>
      <w:proofErr w:type="spellStart"/>
      <w:r w:rsidRPr="003E1194">
        <w:rPr>
          <w:rFonts w:cs="Tahoma"/>
        </w:rPr>
        <w:t>szybkozłaczkę</w:t>
      </w:r>
      <w:proofErr w:type="spellEnd"/>
      <w:r w:rsidRPr="003E1194">
        <w:rPr>
          <w:rFonts w:cs="Tahoma"/>
        </w:rPr>
        <w:t xml:space="preserve"> SU3/4”. W najniższym punkcie wykonać odwodnienie z zaworem odcinającym.</w:t>
      </w:r>
    </w:p>
    <w:p w14:paraId="6B0C77B5" w14:textId="77777777" w:rsidR="00084192" w:rsidRPr="00296DD0" w:rsidRDefault="00084192" w:rsidP="00084192">
      <w:pPr>
        <w:spacing w:line="276" w:lineRule="auto"/>
        <w:rPr>
          <w:rFonts w:cs="Tahoma"/>
          <w:highlight w:val="yellow"/>
        </w:rPr>
      </w:pPr>
    </w:p>
    <w:p w14:paraId="58594BD2" w14:textId="77777777" w:rsidR="00084192" w:rsidRPr="003E1194" w:rsidRDefault="00084192" w:rsidP="00084192">
      <w:pPr>
        <w:pStyle w:val="Nagwek20"/>
        <w:jc w:val="both"/>
      </w:pPr>
      <w:bookmarkStart w:id="38" w:name="_Toc69129057"/>
      <w:bookmarkStart w:id="39" w:name="_Toc74558748"/>
      <w:r w:rsidRPr="003E1194">
        <w:t>DOBÓR ZAWORU BEZPIECZEŃSTWA POMPY CIEPŁA</w:t>
      </w:r>
      <w:bookmarkEnd w:id="38"/>
      <w:bookmarkEnd w:id="39"/>
    </w:p>
    <w:p w14:paraId="74BEABCD" w14:textId="77777777" w:rsidR="00084192" w:rsidRPr="003E1194" w:rsidRDefault="00084192" w:rsidP="00084192">
      <w:pPr>
        <w:rPr>
          <w:b/>
        </w:rPr>
      </w:pPr>
    </w:p>
    <w:p w14:paraId="51D1C29F" w14:textId="77777777" w:rsidR="00084192" w:rsidRPr="003E1194" w:rsidRDefault="00084192" w:rsidP="00084192">
      <w:pPr>
        <w:rPr>
          <w:color w:val="000000" w:themeColor="text1"/>
          <w:u w:val="single"/>
        </w:rPr>
      </w:pPr>
      <w:r w:rsidRPr="003E1194">
        <w:rPr>
          <w:color w:val="000000" w:themeColor="text1"/>
          <w:u w:val="single"/>
        </w:rPr>
        <w:t>Przepustowość zaworu bezpieczeństwa:</w:t>
      </w:r>
    </w:p>
    <w:p w14:paraId="77241E02" w14:textId="77777777" w:rsidR="00084192" w:rsidRPr="003E1194" w:rsidRDefault="00084192" w:rsidP="00084192">
      <w:pPr>
        <w:rPr>
          <w:color w:val="000000" w:themeColor="text1"/>
          <w:u w:val="single"/>
        </w:rPr>
      </w:pPr>
    </w:p>
    <w:p w14:paraId="3FA0212C" w14:textId="77777777" w:rsidR="00084192" w:rsidRPr="003E1194" w:rsidRDefault="00084192" w:rsidP="00084192">
      <w:pPr>
        <w:rPr>
          <w:color w:val="000000" w:themeColor="text1"/>
          <w:u w:val="single"/>
        </w:rPr>
      </w:pPr>
      <m:oMathPara>
        <m:oMath>
          <m:r>
            <w:rPr>
              <w:rFonts w:ascii="Cambria Math" w:hAnsi="Cambria Math"/>
              <w:color w:val="000000" w:themeColor="text1"/>
            </w:rPr>
            <m:t>m≥3600∙</m:t>
          </m:r>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r</m:t>
              </m:r>
            </m:den>
          </m:f>
          <m:r>
            <w:rPr>
              <w:rFonts w:ascii="Cambria Math" w:hAnsi="Cambria Math"/>
              <w:color w:val="000000" w:themeColor="text1"/>
            </w:rPr>
            <m:t xml:space="preserve">  [kg/h]</m:t>
          </m:r>
        </m:oMath>
      </m:oMathPara>
    </w:p>
    <w:p w14:paraId="7D2564EE" w14:textId="77777777" w:rsidR="00084192" w:rsidRPr="003E1194" w:rsidRDefault="00084192" w:rsidP="00084192">
      <w:pPr>
        <w:rPr>
          <w:color w:val="000000" w:themeColor="text1"/>
        </w:rPr>
      </w:pPr>
    </w:p>
    <w:p w14:paraId="1E9DF766" w14:textId="77777777" w:rsidR="00084192" w:rsidRPr="003E1194" w:rsidRDefault="00084192" w:rsidP="00084192">
      <w:pPr>
        <w:rPr>
          <w:color w:val="000000" w:themeColor="text1"/>
        </w:rPr>
      </w:pPr>
      <w:r w:rsidRPr="003E1194">
        <w:rPr>
          <w:color w:val="000000" w:themeColor="text1"/>
        </w:rPr>
        <w:t xml:space="preserve">gdzie: </w:t>
      </w:r>
    </w:p>
    <w:p w14:paraId="2D28BE20" w14:textId="77777777" w:rsidR="00084192" w:rsidRPr="003E1194" w:rsidRDefault="00084192" w:rsidP="00084192">
      <w:pPr>
        <w:rPr>
          <w:color w:val="000000" w:themeColor="text1"/>
        </w:rPr>
      </w:pPr>
      <m:oMath>
        <m:r>
          <w:rPr>
            <w:rFonts w:ascii="Cambria Math" w:hAnsi="Cambria Math" w:cs="Tahoma"/>
            <w:color w:val="000000" w:themeColor="text1"/>
          </w:rPr>
          <m:t>N –</m:t>
        </m:r>
      </m:oMath>
      <w:r w:rsidRPr="003E1194">
        <w:rPr>
          <w:color w:val="000000" w:themeColor="text1"/>
        </w:rPr>
        <w:t xml:space="preserve"> maksymalna moc pompy ciepła, </w:t>
      </w:r>
      <m:oMath>
        <m:d>
          <m:dPr>
            <m:begChr m:val="["/>
            <m:endChr m:val="]"/>
            <m:ctrlPr>
              <w:rPr>
                <w:rFonts w:ascii="Cambria Math" w:hAnsi="Cambria Math" w:cs="Tahoma"/>
                <w:i/>
                <w:color w:val="000000" w:themeColor="text1"/>
              </w:rPr>
            </m:ctrlPr>
          </m:dPr>
          <m:e>
            <m:r>
              <w:rPr>
                <w:rFonts w:ascii="Cambria Math" w:hAnsi="Cambria Math" w:cs="Tahoma"/>
                <w:color w:val="000000" w:themeColor="text1"/>
              </w:rPr>
              <m:t>kW</m:t>
            </m:r>
          </m:e>
        </m:d>
        <m:r>
          <w:rPr>
            <w:rFonts w:ascii="Cambria Math" w:hAnsi="Cambria Math" w:cs="Tahoma"/>
            <w:color w:val="000000" w:themeColor="text1"/>
          </w:rPr>
          <m:t>, N=28,5 kW</m:t>
        </m:r>
      </m:oMath>
    </w:p>
    <w:p w14:paraId="0F12A2B3" w14:textId="77777777" w:rsidR="00084192" w:rsidRPr="003E1194" w:rsidRDefault="00084192" w:rsidP="00084192">
      <w:pPr>
        <w:rPr>
          <w:color w:val="000000" w:themeColor="text1"/>
        </w:rPr>
      </w:pPr>
      <m:oMath>
        <m:r>
          <w:rPr>
            <w:rFonts w:ascii="Cambria Math" w:hAnsi="Cambria Math" w:cs="Tahoma"/>
            <w:color w:val="000000" w:themeColor="text1"/>
          </w:rPr>
          <m:t>r –</m:t>
        </m:r>
      </m:oMath>
      <w:r w:rsidRPr="003E1194">
        <w:rPr>
          <w:color w:val="000000" w:themeColor="text1"/>
        </w:rPr>
        <w:t xml:space="preserve"> ciepło parowania przy ciśnieniu przed zaworem bezpieczeństwa </w:t>
      </w:r>
      <m:oMath>
        <m:r>
          <w:rPr>
            <w:rFonts w:ascii="Cambria Math" w:hAnsi="Cambria Math" w:cs="Tahoma"/>
            <w:color w:val="000000" w:themeColor="text1"/>
          </w:rPr>
          <m:t>= 0,30 MPa,</m:t>
        </m:r>
      </m:oMath>
      <w:r w:rsidRPr="003E1194">
        <w:rPr>
          <w:color w:val="000000" w:themeColor="text1"/>
        </w:rPr>
        <w:t xml:space="preserve"> </w:t>
      </w:r>
    </w:p>
    <w:p w14:paraId="58F87508" w14:textId="77777777" w:rsidR="00084192" w:rsidRPr="003E1194" w:rsidRDefault="00084192" w:rsidP="00084192">
      <w:pPr>
        <w:rPr>
          <w:color w:val="000000" w:themeColor="text1"/>
        </w:rPr>
      </w:pPr>
      <m:oMathPara>
        <m:oMathParaPr>
          <m:jc m:val="left"/>
        </m:oMathParaPr>
        <m:oMath>
          <m:r>
            <w:rPr>
              <w:rFonts w:ascii="Cambria Math" w:hAnsi="Cambria Math" w:cs="Tahoma"/>
              <w:color w:val="000000" w:themeColor="text1"/>
            </w:rPr>
            <m:t>r= 2133,9 kJ/kg</m:t>
          </m:r>
        </m:oMath>
      </m:oMathPara>
    </w:p>
    <w:p w14:paraId="4EAEA319" w14:textId="77777777" w:rsidR="00084192" w:rsidRPr="003E1194" w:rsidRDefault="00084192" w:rsidP="00084192">
      <w:pPr>
        <w:rPr>
          <w:color w:val="000000" w:themeColor="text1"/>
        </w:rPr>
      </w:pPr>
    </w:p>
    <w:p w14:paraId="1CB3E534" w14:textId="77777777" w:rsidR="00084192" w:rsidRPr="003E1194" w:rsidRDefault="00084192" w:rsidP="00084192">
      <w:pPr>
        <w:rPr>
          <w:color w:val="000000" w:themeColor="text1"/>
        </w:rPr>
      </w:pPr>
      <m:oMathPara>
        <m:oMath>
          <m:r>
            <w:rPr>
              <w:rFonts w:ascii="Cambria Math" w:hAnsi="Cambria Math" w:cs="Tahoma"/>
              <w:color w:val="000000" w:themeColor="text1"/>
            </w:rPr>
            <m:t>m≥3600∙</m:t>
          </m:r>
          <m:f>
            <m:fPr>
              <m:ctrlPr>
                <w:rPr>
                  <w:rFonts w:ascii="Cambria Math" w:hAnsi="Cambria Math" w:cs="Tahoma"/>
                  <w:i/>
                  <w:color w:val="000000" w:themeColor="text1"/>
                </w:rPr>
              </m:ctrlPr>
            </m:fPr>
            <m:num>
              <m:r>
                <w:rPr>
                  <w:rFonts w:ascii="Cambria Math" w:hAnsi="Cambria Math" w:cs="Tahoma"/>
                  <w:color w:val="000000" w:themeColor="text1"/>
                </w:rPr>
                <m:t>28,5</m:t>
              </m:r>
            </m:num>
            <m:den>
              <m:r>
                <w:rPr>
                  <w:rFonts w:ascii="Cambria Math" w:hAnsi="Cambria Math" w:cs="Tahoma"/>
                  <w:color w:val="000000" w:themeColor="text1"/>
                </w:rPr>
                <m:t>2133,8</m:t>
              </m:r>
            </m:den>
          </m:f>
          <m:r>
            <w:rPr>
              <w:rFonts w:ascii="Cambria Math" w:hAnsi="Cambria Math" w:cs="Tahoma"/>
              <w:color w:val="000000" w:themeColor="text1"/>
            </w:rPr>
            <m:t>=48,93 kg/h</m:t>
          </m:r>
        </m:oMath>
      </m:oMathPara>
    </w:p>
    <w:p w14:paraId="3C6CBDAE" w14:textId="77777777" w:rsidR="00084192" w:rsidRPr="003E1194" w:rsidRDefault="00084192" w:rsidP="00084192">
      <w:pPr>
        <w:spacing w:line="276" w:lineRule="auto"/>
        <w:rPr>
          <w:color w:val="000000" w:themeColor="text1"/>
        </w:rPr>
      </w:pPr>
    </w:p>
    <w:p w14:paraId="32B5821F" w14:textId="77777777" w:rsidR="00084192" w:rsidRPr="003E1194" w:rsidRDefault="00084192" w:rsidP="00084192">
      <w:pPr>
        <w:spacing w:line="276" w:lineRule="auto"/>
        <w:rPr>
          <w:color w:val="000000" w:themeColor="text1"/>
        </w:rPr>
      </w:pPr>
      <w:r w:rsidRPr="003E1194">
        <w:rPr>
          <w:color w:val="000000" w:themeColor="text1"/>
        </w:rPr>
        <w:t xml:space="preserve">Wymagana przepustowość pojedynczego zaworu bezpieczeństwa wynosi: </w:t>
      </w:r>
      <m:oMath>
        <m:r>
          <w:rPr>
            <w:rFonts w:ascii="Cambria Math" w:hAnsi="Cambria Math" w:cs="Tahoma"/>
            <w:color w:val="000000" w:themeColor="text1"/>
          </w:rPr>
          <m:t>48,08 kg/h</m:t>
        </m:r>
      </m:oMath>
      <w:r w:rsidRPr="003E1194">
        <w:rPr>
          <w:color w:val="000000" w:themeColor="text1"/>
        </w:rPr>
        <w:t>.</w:t>
      </w:r>
    </w:p>
    <w:p w14:paraId="784DA4CB" w14:textId="77777777" w:rsidR="00084192" w:rsidRPr="003E1194" w:rsidRDefault="00084192" w:rsidP="00084192">
      <w:pPr>
        <w:spacing w:line="276" w:lineRule="auto"/>
        <w:rPr>
          <w:color w:val="000000" w:themeColor="text1"/>
        </w:rPr>
      </w:pPr>
    </w:p>
    <w:p w14:paraId="55B7EF2A" w14:textId="77777777" w:rsidR="00084192" w:rsidRPr="003E1194" w:rsidRDefault="00B057B4" w:rsidP="00084192">
      <w:pPr>
        <w:rPr>
          <w:color w:val="000000" w:themeColor="text1"/>
        </w:rPr>
      </w:pPr>
      <m:oMathPara>
        <m:oMath>
          <m:sSub>
            <m:sSubPr>
              <m:ctrlPr>
                <w:rPr>
                  <w:rFonts w:ascii="Cambria Math" w:hAnsi="Cambria Math" w:cs="Tahoma"/>
                  <w:i/>
                  <w:color w:val="000000" w:themeColor="text1"/>
                </w:rPr>
              </m:ctrlPr>
            </m:sSubPr>
            <m:e>
              <m:r>
                <w:rPr>
                  <w:rFonts w:ascii="Cambria Math" w:hAnsi="Cambria Math" w:cs="Tahoma"/>
                  <w:color w:val="000000" w:themeColor="text1"/>
                </w:rPr>
                <m:t>m</m:t>
              </m:r>
            </m:e>
            <m:sub>
              <m:r>
                <w:rPr>
                  <w:rFonts w:ascii="Cambria Math" w:hAnsi="Cambria Math" w:cs="Tahoma"/>
                  <w:color w:val="000000" w:themeColor="text1"/>
                </w:rPr>
                <m:t>obl</m:t>
              </m:r>
            </m:sub>
          </m:sSub>
          <m:r>
            <w:rPr>
              <w:rFonts w:ascii="Cambria Math" w:hAnsi="Cambria Math" w:cs="Tahoma"/>
              <w:color w:val="000000" w:themeColor="text1"/>
            </w:rPr>
            <m:t>≥48,08kg/h</m:t>
          </m:r>
        </m:oMath>
      </m:oMathPara>
    </w:p>
    <w:p w14:paraId="0C5EFBFF" w14:textId="77777777" w:rsidR="00084192" w:rsidRPr="003E1194" w:rsidRDefault="00084192" w:rsidP="00084192">
      <w:pPr>
        <w:spacing w:line="276" w:lineRule="auto"/>
      </w:pPr>
    </w:p>
    <w:p w14:paraId="32F62208" w14:textId="77777777" w:rsidR="00084192" w:rsidRPr="003E1194" w:rsidRDefault="00084192" w:rsidP="00084192">
      <w:pPr>
        <w:spacing w:line="276" w:lineRule="auto"/>
      </w:pPr>
      <w:r w:rsidRPr="003E1194">
        <w:t xml:space="preserve">Do obliczeń przyjęto zawór bezpieczeństwa typ SYR 1915 dn15 (1/2”)  o średnicy gniazda do=12mm </w:t>
      </w:r>
      <w:proofErr w:type="spellStart"/>
      <w:r w:rsidRPr="003E1194">
        <w:t>prod</w:t>
      </w:r>
      <w:proofErr w:type="spellEnd"/>
      <w:r w:rsidRPr="003E1194">
        <w:t>. HANS SASSERATH.</w:t>
      </w:r>
    </w:p>
    <w:p w14:paraId="27844FD2" w14:textId="77777777" w:rsidR="00084192" w:rsidRPr="003E1194" w:rsidRDefault="00084192" w:rsidP="00084192">
      <w:pPr>
        <w:spacing w:line="276" w:lineRule="auto"/>
      </w:pPr>
    </w:p>
    <w:p w14:paraId="19F6E6A3" w14:textId="77777777" w:rsidR="00084192" w:rsidRPr="003E1194" w:rsidRDefault="00084192" w:rsidP="00084192">
      <w:pPr>
        <w:spacing w:line="276" w:lineRule="auto"/>
      </w:pPr>
      <w:r w:rsidRPr="003E1194">
        <w:t>Przepustowość zaworu bezpieczeństwa typ SYR 1915 1/2’’ dla cieczy:</w:t>
      </w:r>
    </w:p>
    <w:p w14:paraId="2FFAA94C" w14:textId="77777777" w:rsidR="00084192" w:rsidRPr="003E1194" w:rsidRDefault="00084192" w:rsidP="00084192">
      <w:pPr>
        <w:spacing w:line="276" w:lineRule="auto"/>
      </w:pPr>
    </w:p>
    <w:p w14:paraId="3E3D9749" w14:textId="77777777" w:rsidR="00084192" w:rsidRPr="003E1194" w:rsidRDefault="00084192" w:rsidP="00084192">
      <w:pPr>
        <w:spacing w:line="276" w:lineRule="auto"/>
      </w:pPr>
      <m:oMathPara>
        <m:oMath>
          <m:r>
            <w:rPr>
              <w:rFonts w:ascii="Cambria Math" w:hAnsi="Cambria Math" w:cs="Tahoma"/>
            </w:rPr>
            <m:t>m=5,03∙</m:t>
          </m:r>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∙A∙</m:t>
          </m:r>
          <m:rad>
            <m:radPr>
              <m:degHide m:val="1"/>
              <m:ctrlPr>
                <w:rPr>
                  <w:rFonts w:ascii="Cambria Math" w:hAnsi="Cambria Math" w:cs="Tahoma"/>
                  <w:i/>
                </w:rPr>
              </m:ctrlPr>
            </m:radPr>
            <m:deg/>
            <m:e>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e>
          </m:rad>
        </m:oMath>
      </m:oMathPara>
    </w:p>
    <w:p w14:paraId="5BE19AB8" w14:textId="77777777" w:rsidR="00084192" w:rsidRPr="003E1194" w:rsidRDefault="00084192" w:rsidP="00084192">
      <w:pPr>
        <w:spacing w:line="276" w:lineRule="auto"/>
      </w:pPr>
      <w:r w:rsidRPr="003E1194">
        <w:t>gdzie:</w:t>
      </w:r>
    </w:p>
    <w:p w14:paraId="78F95E74" w14:textId="77777777" w:rsidR="00084192" w:rsidRPr="003E1194" w:rsidRDefault="00B057B4" w:rsidP="00084192">
      <w:pPr>
        <w:spacing w:line="276" w:lineRule="auto"/>
      </w:pPr>
      <m:oMath>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 xml:space="preserve">=0,27 </m:t>
        </m:r>
      </m:oMath>
      <w:r w:rsidR="00084192" w:rsidRPr="003E1194">
        <w:t>– dopuszczalny współczynnik wypływu zaworu dla cieczy,</w:t>
      </w:r>
    </w:p>
    <w:p w14:paraId="11A991A3" w14:textId="77777777" w:rsidR="00084192" w:rsidRPr="003E1194" w:rsidRDefault="00084192" w:rsidP="00084192">
      <w:pPr>
        <w:spacing w:line="276" w:lineRule="auto"/>
      </w:pPr>
      <m:oMath>
        <m:r>
          <w:rPr>
            <w:rFonts w:ascii="Cambria Math" w:hAnsi="Cambria Math" w:cs="Tahoma"/>
          </w:rPr>
          <m:t>A-</m:t>
        </m:r>
      </m:oMath>
      <w:r w:rsidRPr="003E1194">
        <w:t xml:space="preserve"> powierzchnia przekroju poprzecznego kanału dopływowego, </w:t>
      </w:r>
      <m:oMath>
        <m:r>
          <w:rPr>
            <w:rFonts w:ascii="Cambria Math" w:hAnsi="Cambria Math" w:cs="Tahoma"/>
          </w:rPr>
          <m:t>[</m:t>
        </m:r>
        <m:sSup>
          <m:sSupPr>
            <m:ctrlPr>
              <w:rPr>
                <w:rFonts w:ascii="Cambria Math" w:hAnsi="Cambria Math" w:cs="Tahoma"/>
                <w:i/>
              </w:rPr>
            </m:ctrlPr>
          </m:sSupPr>
          <m:e>
            <m:r>
              <w:rPr>
                <w:rFonts w:ascii="Cambria Math" w:hAnsi="Cambria Math" w:cs="Tahoma"/>
              </w:rPr>
              <m:t>mm</m:t>
            </m:r>
          </m:e>
          <m:sup>
            <m:r>
              <w:rPr>
                <w:rFonts w:ascii="Cambria Math" w:hAnsi="Cambria Math" w:cs="Tahoma"/>
              </w:rPr>
              <m:t>2</m:t>
            </m:r>
          </m:sup>
        </m:sSup>
        <m:r>
          <w:rPr>
            <w:rFonts w:ascii="Cambria Math" w:hAnsi="Cambria Math" w:cs="Tahoma"/>
          </w:rPr>
          <m:t>]</m:t>
        </m:r>
      </m:oMath>
    </w:p>
    <w:p w14:paraId="3144D9AE" w14:textId="77777777" w:rsidR="00084192" w:rsidRPr="003E1194" w:rsidRDefault="00084192" w:rsidP="00084192">
      <w:pPr>
        <w:spacing w:line="276" w:lineRule="auto"/>
      </w:pPr>
    </w:p>
    <w:p w14:paraId="395FBC48" w14:textId="77777777" w:rsidR="00084192" w:rsidRPr="003E1194" w:rsidRDefault="00084192" w:rsidP="00084192">
      <m:oMathPara>
        <m:oMath>
          <m:r>
            <w:rPr>
              <w:rFonts w:ascii="Cambria Math" w:hAnsi="Cambria Math" w:cs="Tahoma"/>
            </w:rPr>
            <m:t>A=</m:t>
          </m:r>
          <m:f>
            <m:fPr>
              <m:ctrlPr>
                <w:rPr>
                  <w:rFonts w:ascii="Cambria Math" w:hAnsi="Cambria Math" w:cs="Tahoma"/>
                  <w:i/>
                </w:rPr>
              </m:ctrlPr>
            </m:fPr>
            <m:num>
              <m:r>
                <w:rPr>
                  <w:rFonts w:ascii="Cambria Math" w:hAnsi="Cambria Math" w:cs="Tahoma"/>
                </w:rPr>
                <m:t>π∙</m:t>
              </m:r>
              <m:sSup>
                <m:sSupPr>
                  <m:ctrlPr>
                    <w:rPr>
                      <w:rFonts w:ascii="Cambria Math" w:hAnsi="Cambria Math" w:cs="Tahoma"/>
                      <w:i/>
                    </w:rPr>
                  </m:ctrlPr>
                </m:sSupPr>
                <m:e>
                  <m:r>
                    <w:rPr>
                      <w:rFonts w:ascii="Cambria Math" w:hAnsi="Cambria Math" w:cs="Tahoma"/>
                    </w:rPr>
                    <m:t>d</m:t>
                  </m:r>
                </m:e>
                <m:sup>
                  <m:r>
                    <w:rPr>
                      <w:rFonts w:ascii="Cambria Math" w:hAnsi="Cambria Math" w:cs="Tahoma"/>
                    </w:rPr>
                    <m:t>2</m:t>
                  </m:r>
                </m:sup>
              </m:sSup>
            </m:num>
            <m:den>
              <m:r>
                <w:rPr>
                  <w:rFonts w:ascii="Cambria Math" w:hAnsi="Cambria Math" w:cs="Tahoma"/>
                </w:rPr>
                <m:t>4</m:t>
              </m:r>
            </m:den>
          </m:f>
          <m:r>
            <w:rPr>
              <w:rFonts w:ascii="Cambria Math" w:hAnsi="Cambria Math" w:cs="Tahoma"/>
            </w:rPr>
            <m:t>=</m:t>
          </m:r>
          <m:f>
            <m:fPr>
              <m:ctrlPr>
                <w:rPr>
                  <w:rFonts w:ascii="Cambria Math" w:hAnsi="Cambria Math" w:cs="Tahoma"/>
                  <w:i/>
                </w:rPr>
              </m:ctrlPr>
            </m:fPr>
            <m:num>
              <m:r>
                <w:rPr>
                  <w:rFonts w:ascii="Cambria Math" w:hAnsi="Cambria Math" w:cs="Tahoma"/>
                </w:rPr>
                <m:t>π∙</m:t>
              </m:r>
              <m:sSup>
                <m:sSupPr>
                  <m:ctrlPr>
                    <w:rPr>
                      <w:rFonts w:ascii="Cambria Math" w:hAnsi="Cambria Math" w:cs="Tahoma"/>
                      <w:i/>
                    </w:rPr>
                  </m:ctrlPr>
                </m:sSupPr>
                <m:e>
                  <m:r>
                    <w:rPr>
                      <w:rFonts w:ascii="Cambria Math" w:hAnsi="Cambria Math" w:cs="Tahoma"/>
                    </w:rPr>
                    <m:t>12</m:t>
                  </m:r>
                </m:e>
                <m:sup>
                  <m:r>
                    <w:rPr>
                      <w:rFonts w:ascii="Cambria Math" w:hAnsi="Cambria Math" w:cs="Tahoma"/>
                    </w:rPr>
                    <m:t>2</m:t>
                  </m:r>
                </m:sup>
              </m:sSup>
            </m:num>
            <m:den>
              <m:r>
                <w:rPr>
                  <w:rFonts w:ascii="Cambria Math" w:hAnsi="Cambria Math" w:cs="Tahoma"/>
                </w:rPr>
                <m:t>4</m:t>
              </m:r>
            </m:den>
          </m:f>
          <m:r>
            <w:rPr>
              <w:rFonts w:ascii="Cambria Math" w:hAnsi="Cambria Math" w:cs="Tahoma"/>
            </w:rPr>
            <m:t>= 113,10 m</m:t>
          </m:r>
          <m:sSup>
            <m:sSupPr>
              <m:ctrlPr>
                <w:rPr>
                  <w:rFonts w:ascii="Cambria Math" w:hAnsi="Cambria Math" w:cs="Tahoma"/>
                  <w:i/>
                </w:rPr>
              </m:ctrlPr>
            </m:sSupPr>
            <m:e>
              <m:r>
                <w:rPr>
                  <w:rFonts w:ascii="Cambria Math" w:hAnsi="Cambria Math" w:cs="Tahoma"/>
                </w:rPr>
                <m:t>m</m:t>
              </m:r>
            </m:e>
            <m:sup>
              <m:r>
                <w:rPr>
                  <w:rFonts w:ascii="Cambria Math" w:hAnsi="Cambria Math" w:cs="Tahoma"/>
                </w:rPr>
                <m:t>2</m:t>
              </m:r>
            </m:sup>
          </m:sSup>
        </m:oMath>
      </m:oMathPara>
    </w:p>
    <w:p w14:paraId="28C6E85B" w14:textId="77777777" w:rsidR="00084192" w:rsidRPr="003E1194" w:rsidRDefault="00B057B4" w:rsidP="00084192">
      <w:pPr>
        <w:spacing w:line="276" w:lineRule="auto"/>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oMath>
      <w:r w:rsidR="00084192" w:rsidRPr="003E1194">
        <w:t xml:space="preserve"> ciśnienie zrzutowe, </w:t>
      </w:r>
      <m:oMath>
        <m:r>
          <w:rPr>
            <w:rFonts w:ascii="Cambria Math" w:hAnsi="Cambria Math" w:cs="Tahoma"/>
          </w:rPr>
          <m:t>[MPa]</m:t>
        </m:r>
      </m:oMath>
      <w:r w:rsidR="00084192" w:rsidRPr="003E1194">
        <w:t xml:space="preserve">,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=1,1∙</m:t>
        </m:r>
        <m:sSub>
          <m:sSubPr>
            <m:ctrlPr>
              <w:rPr>
                <w:rFonts w:ascii="Cambria Math" w:hAnsi="Cambria Math" w:cs="Tahoma"/>
                <w:i/>
              </w:rPr>
            </m:ctrlPr>
          </m:sSubPr>
          <m:e>
            <m:r>
              <w:rPr>
                <w:rFonts w:ascii="Cambria Math" w:hAnsi="Cambria Math" w:cs="Tahoma"/>
              </w:rPr>
              <m:t>p</m:t>
            </m:r>
          </m:e>
          <m:sub>
            <m:r>
              <w:rPr>
                <w:rFonts w:ascii="Cambria Math" w:hAnsi="Cambria Math" w:cs="Tahoma"/>
              </w:rPr>
              <m:t>r</m:t>
            </m:r>
          </m:sub>
        </m:sSub>
        <m:r>
          <w:rPr>
            <w:rFonts w:ascii="Cambria Math" w:hAnsi="Cambria Math" w:cs="Tahoma"/>
          </w:rPr>
          <m:t>=0,33 MPa</m:t>
        </m:r>
      </m:oMath>
    </w:p>
    <w:p w14:paraId="71CCA87F" w14:textId="77777777" w:rsidR="00084192" w:rsidRPr="003E1194" w:rsidRDefault="00B057B4" w:rsidP="00084192">
      <w:pPr>
        <w:spacing w:line="276" w:lineRule="auto"/>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oMath>
      <w:r w:rsidR="00084192" w:rsidRPr="003E1194">
        <w:t xml:space="preserve"> ciśnienie odpływowe, </w:t>
      </w:r>
      <m:oMath>
        <m:d>
          <m:dPr>
            <m:begChr m:val="["/>
            <m:endChr m:val="]"/>
            <m:ctrlPr>
              <w:rPr>
                <w:rFonts w:ascii="Cambria Math" w:hAnsi="Cambria Math" w:cs="Tahoma"/>
                <w:i/>
              </w:rPr>
            </m:ctrlPr>
          </m:dPr>
          <m:e>
            <m:r>
              <w:rPr>
                <w:rFonts w:ascii="Cambria Math" w:hAnsi="Cambria Math" w:cs="Tahoma"/>
              </w:rPr>
              <m:t>MPa</m:t>
            </m:r>
          </m:e>
        </m:d>
        <m:r>
          <w:rPr>
            <w:rFonts w:ascii="Cambria Math" w:hAnsi="Cambria Math" w:cs="Tahoma"/>
          </w:rPr>
          <m:t>,</m:t>
        </m:r>
      </m:oMath>
      <w:r w:rsidR="00084192" w:rsidRPr="003E1194">
        <w:t xml:space="preserve">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=0 MPa</m:t>
        </m:r>
      </m:oMath>
    </w:p>
    <w:p w14:paraId="53690E3D" w14:textId="77777777" w:rsidR="00084192" w:rsidRPr="003E1194" w:rsidRDefault="00B057B4" w:rsidP="00084192">
      <w:pPr>
        <w:spacing w:line="276" w:lineRule="auto"/>
      </w:pPr>
      <m:oMath>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r>
          <w:rPr>
            <w:rFonts w:ascii="Cambria Math" w:hAnsi="Cambria Math" w:cs="Tahoma"/>
          </w:rPr>
          <m:t>-</m:t>
        </m:r>
      </m:oMath>
      <w:r w:rsidR="00084192" w:rsidRPr="003E1194">
        <w:t xml:space="preserve"> gęstość cieczy przed zaworem przy ciśnieniu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oMath>
      <w:r w:rsidR="00084192" w:rsidRPr="003E1194">
        <w:t xml:space="preserve"> i </w:t>
      </w:r>
      <m:oMath>
        <m:sSub>
          <m:sSubPr>
            <m:ctrlPr>
              <w:rPr>
                <w:rFonts w:ascii="Cambria Math" w:hAnsi="Cambria Math" w:cs="Tahoma"/>
                <w:i/>
              </w:rPr>
            </m:ctrlPr>
          </m:sSubPr>
          <m:e>
            <m:r>
              <w:rPr>
                <w:rFonts w:ascii="Cambria Math" w:hAnsi="Cambria Math" w:cs="Tahoma"/>
              </w:rPr>
              <m:t>T</m:t>
            </m:r>
          </m:e>
          <m:sub>
            <m:r>
              <w:rPr>
                <w:rFonts w:ascii="Cambria Math" w:hAnsi="Cambria Math" w:cs="Tahoma"/>
              </w:rPr>
              <m:t>1</m:t>
            </m:r>
          </m:sub>
        </m:sSub>
      </m:oMath>
      <w:r w:rsidR="00084192" w:rsidRPr="003E1194">
        <w:t xml:space="preserve">, </w:t>
      </w:r>
      <m:oMath>
        <m:r>
          <w:rPr>
            <w:rFonts w:ascii="Cambria Math" w:hAnsi="Cambria Math" w:cs="Tahoma"/>
          </w:rPr>
          <m:t>[kg/</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m:t>
        </m:r>
      </m:oMath>
      <w:r w:rsidR="00084192" w:rsidRPr="003E1194">
        <w:t>,</w:t>
      </w:r>
      <m:oMath>
        <m:r>
          <w:rPr>
            <w:rFonts w:ascii="Cambria Math" w:hAnsi="Cambria Math" w:cs="Tahoma"/>
          </w:rPr>
          <m:t xml:space="preserve"> </m:t>
        </m:r>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r>
          <w:rPr>
            <w:rFonts w:ascii="Cambria Math" w:hAnsi="Cambria Math" w:cs="Tahoma"/>
          </w:rPr>
          <m:t>=930 kg/</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oMath>
    </w:p>
    <w:p w14:paraId="00542EFA" w14:textId="77777777" w:rsidR="00084192" w:rsidRPr="003E1194" w:rsidRDefault="00084192" w:rsidP="00084192">
      <w:pPr>
        <w:spacing w:line="276" w:lineRule="auto"/>
      </w:pPr>
    </w:p>
    <w:p w14:paraId="389AE71E" w14:textId="77777777" w:rsidR="00084192" w:rsidRPr="003E1194" w:rsidRDefault="00084192" w:rsidP="00084192">
      <w:pPr>
        <w:spacing w:line="276" w:lineRule="auto"/>
      </w:pPr>
      <m:oMathPara>
        <m:oMath>
          <m:r>
            <w:rPr>
              <w:rFonts w:ascii="Cambria Math" w:hAnsi="Cambria Math" w:cs="Tahoma"/>
            </w:rPr>
            <m:t>m=5,03∙0,27∙113,10∙</m:t>
          </m:r>
          <m:rad>
            <m:radPr>
              <m:degHide m:val="1"/>
              <m:ctrlPr>
                <w:rPr>
                  <w:rFonts w:ascii="Cambria Math" w:hAnsi="Cambria Math" w:cs="Tahoma"/>
                  <w:i/>
                </w:rPr>
              </m:ctrlPr>
            </m:radPr>
            <m:deg/>
            <m:e>
              <m:d>
                <m:dPr>
                  <m:ctrlPr>
                    <w:rPr>
                      <w:rFonts w:ascii="Cambria Math" w:hAnsi="Cambria Math" w:cs="Tahoma"/>
                      <w:i/>
                    </w:rPr>
                  </m:ctrlPr>
                </m:dPr>
                <m:e>
                  <m:r>
                    <w:rPr>
                      <w:rFonts w:ascii="Cambria Math" w:hAnsi="Cambria Math" w:cs="Tahoma"/>
                    </w:rPr>
                    <m:t>0,33-0</m:t>
                  </m:r>
                </m:e>
              </m:d>
              <m:r>
                <w:rPr>
                  <w:rFonts w:ascii="Cambria Math" w:hAnsi="Cambria Math" w:cs="Tahoma"/>
                </w:rPr>
                <m:t>∙930</m:t>
              </m:r>
            </m:e>
          </m:rad>
          <m:r>
            <w:rPr>
              <w:rFonts w:ascii="Cambria Math" w:hAnsi="Cambria Math" w:cs="Tahoma"/>
            </w:rPr>
            <m:t>=2 690,87 kg/h</m:t>
          </m:r>
        </m:oMath>
      </m:oMathPara>
    </w:p>
    <w:p w14:paraId="29A12984" w14:textId="77777777" w:rsidR="00084192" w:rsidRPr="003E1194" w:rsidRDefault="00084192" w:rsidP="00084192">
      <w:pPr>
        <w:spacing w:line="276" w:lineRule="auto"/>
      </w:pPr>
    </w:p>
    <w:p w14:paraId="26C276FC" w14:textId="77777777" w:rsidR="00084192" w:rsidRPr="003E1194" w:rsidRDefault="00084192" w:rsidP="00084192">
      <w:pPr>
        <w:spacing w:line="276" w:lineRule="auto"/>
      </w:pPr>
      <w:r w:rsidRPr="003E1194">
        <w:t>Przepustowość zaworu bezpieczeństwa dla pary nasyconej:</w:t>
      </w:r>
    </w:p>
    <w:p w14:paraId="0D5B66B6" w14:textId="77777777" w:rsidR="00084192" w:rsidRPr="003E1194" w:rsidRDefault="00084192" w:rsidP="00084192">
      <w:pPr>
        <w:spacing w:line="276" w:lineRule="auto"/>
      </w:pPr>
    </w:p>
    <w:p w14:paraId="067FFA56" w14:textId="77777777" w:rsidR="00084192" w:rsidRPr="003E1194" w:rsidRDefault="00B057B4" w:rsidP="00084192">
      <w:pPr>
        <w:spacing w:line="276" w:lineRule="auto"/>
        <w:rPr>
          <w:caps/>
        </w:rPr>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=10∙</m:t>
          </m:r>
          <m:sSub>
            <m:sSubPr>
              <m:ctrlPr>
                <w:rPr>
                  <w:rFonts w:ascii="Cambria Math" w:hAnsi="Cambria Math" w:cs="Tahoma"/>
                  <w:i/>
                </w:rPr>
              </m:ctrlPr>
            </m:sSubPr>
            <m:e>
              <m:r>
                <w:rPr>
                  <w:rFonts w:ascii="Cambria Math" w:hAnsi="Cambria Math" w:cs="Tahoma"/>
                </w:rPr>
                <m:t>K</m:t>
              </m:r>
            </m:e>
            <m:sub>
              <m:r>
                <w:rPr>
                  <w:rFonts w:ascii="Cambria Math" w:hAnsi="Cambria Math" w:cs="Tahoma"/>
                </w:rPr>
                <m:t>1</m:t>
              </m:r>
            </m:sub>
          </m:sSub>
          <m:r>
            <w:rPr>
              <w:rFonts w:ascii="Cambria Math" w:hAnsi="Cambria Math" w:cs="Tahoma"/>
            </w:rPr>
            <m:t>∙</m:t>
          </m:r>
          <m:sSub>
            <m:sSubPr>
              <m:ctrlPr>
                <w:rPr>
                  <w:rFonts w:ascii="Cambria Math" w:hAnsi="Cambria Math" w:cs="Tahoma"/>
                  <w:i/>
                </w:rPr>
              </m:ctrlPr>
            </m:sSubPr>
            <m:e>
              <m:r>
                <w:rPr>
                  <w:rFonts w:ascii="Cambria Math" w:hAnsi="Cambria Math" w:cs="Tahoma"/>
                </w:rPr>
                <m:t>K</m:t>
              </m:r>
            </m:e>
            <m:sub>
              <m:r>
                <w:rPr>
                  <w:rFonts w:ascii="Cambria Math" w:hAnsi="Cambria Math" w:cs="Tahoma"/>
                </w:rPr>
                <m:t>2</m:t>
              </m:r>
            </m:sub>
          </m:sSub>
          <m:r>
            <w:rPr>
              <w:rFonts w:ascii="Cambria Math" w:hAnsi="Cambria Math" w:cs="Tahoma"/>
            </w:rPr>
            <m:t>∙α∙</m:t>
          </m:r>
          <m:r>
            <w:rPr>
              <w:rFonts w:ascii="Cambria Math" w:hAnsi="Cambria Math" w:cs="Tahoma"/>
              <w:caps/>
            </w:rPr>
            <m:t>A∙</m:t>
          </m:r>
          <m:d>
            <m:dPr>
              <m:ctrlPr>
                <w:rPr>
                  <w:rFonts w:ascii="Cambria Math" w:hAnsi="Cambria Math" w:cs="Tahoma"/>
                  <w:i/>
                  <w:caps/>
                </w:rPr>
              </m:ctrlPr>
            </m:dPr>
            <m:e>
              <m:sSub>
                <m:sSubPr>
                  <m:ctrlPr>
                    <w:rPr>
                      <w:rFonts w:ascii="Cambria Math" w:hAnsi="Cambria Math" w:cs="Tahoma"/>
                      <w:i/>
                      <w:caps/>
                    </w:rPr>
                  </m:ctrlPr>
                </m:sSubPr>
                <m:e>
                  <m:r>
                    <w:rPr>
                      <w:rFonts w:ascii="Cambria Math" w:hAnsi="Cambria Math" w:cs="Tahoma"/>
                      <w:caps/>
                    </w:rPr>
                    <m:t>p</m:t>
                  </m:r>
                </m:e>
                <m:sub>
                  <m:r>
                    <w:rPr>
                      <w:rFonts w:ascii="Cambria Math" w:hAnsi="Cambria Math" w:cs="Tahoma"/>
                      <w:caps/>
                    </w:rPr>
                    <m:t>1</m:t>
                  </m:r>
                </m:sub>
              </m:sSub>
              <m:r>
                <w:rPr>
                  <w:rFonts w:ascii="Cambria Math" w:hAnsi="Cambria Math" w:cs="Tahoma"/>
                  <w:caps/>
                </w:rPr>
                <m:t>+0,1</m:t>
              </m:r>
            </m:e>
          </m:d>
        </m:oMath>
      </m:oMathPara>
    </w:p>
    <w:p w14:paraId="76B35AC7" w14:textId="77777777" w:rsidR="00084192" w:rsidRPr="003E1194" w:rsidRDefault="00084192" w:rsidP="00084192">
      <w:pPr>
        <w:spacing w:line="276" w:lineRule="auto"/>
      </w:pPr>
    </w:p>
    <w:p w14:paraId="59AE8492" w14:textId="77777777" w:rsidR="00084192" w:rsidRPr="003E1194" w:rsidRDefault="00084192" w:rsidP="00084192">
      <w:pPr>
        <w:spacing w:line="276" w:lineRule="auto"/>
      </w:pPr>
      <w:r w:rsidRPr="003E1194">
        <w:t>gdzie:</w:t>
      </w:r>
    </w:p>
    <w:p w14:paraId="1720ADAF" w14:textId="77777777" w:rsidR="00084192" w:rsidRPr="003E1194" w:rsidRDefault="00B057B4" w:rsidP="00084192">
      <w:pPr>
        <w:spacing w:line="276" w:lineRule="auto"/>
      </w:pPr>
      <m:oMath>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1</m:t>
            </m:r>
          </m:sub>
        </m:sSub>
        <m:r>
          <w:rPr>
            <w:rFonts w:ascii="Cambria Math" w:hAnsi="Cambria Math" w:cs="Tahoma"/>
          </w:rPr>
          <m:t xml:space="preserve"> –</m:t>
        </m:r>
      </m:oMath>
      <w:r w:rsidR="00084192" w:rsidRPr="003E1194">
        <w:t xml:space="preserve"> współczynnik poprawkowy uwzględniający właściwości pary i jej parametry przed zaworem,</w:t>
      </w:r>
      <m:oMath>
        <m:r>
          <w:rPr>
            <w:rFonts w:ascii="Cambria Math" w:hAnsi="Cambria Math" w:cs="Tahoma"/>
          </w:rPr>
          <m:t xml:space="preserve"> </m:t>
        </m:r>
        <m:sSub>
          <m:sSubPr>
            <m:ctrlPr>
              <w:rPr>
                <w:rFonts w:ascii="Cambria Math" w:hAnsi="Cambria Math" w:cs="Tahoma"/>
                <w:i/>
              </w:rPr>
            </m:ctrlPr>
          </m:sSubPr>
          <m:e>
            <m:r>
              <w:rPr>
                <w:rFonts w:ascii="Cambria Math" w:hAnsi="Cambria Math" w:cs="Tahoma"/>
              </w:rPr>
              <m:t>K</m:t>
            </m:r>
          </m:e>
          <m:sub>
            <m:r>
              <w:rPr>
                <w:rFonts w:ascii="Cambria Math" w:hAnsi="Cambria Math" w:cs="Tahoma"/>
                <w:vertAlign w:val="subscript"/>
              </w:rPr>
              <m:t>1</m:t>
            </m:r>
          </m:sub>
        </m:sSub>
        <m:r>
          <w:rPr>
            <w:rFonts w:ascii="Cambria Math" w:hAnsi="Cambria Math" w:cs="Tahoma"/>
          </w:rPr>
          <m:t>=0,528</m:t>
        </m:r>
      </m:oMath>
    </w:p>
    <w:p w14:paraId="5BB3C17A" w14:textId="77777777" w:rsidR="00084192" w:rsidRPr="003E1194" w:rsidRDefault="00B057B4" w:rsidP="00084192">
      <w:pPr>
        <w:spacing w:line="276" w:lineRule="auto"/>
      </w:pPr>
      <m:oMath>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2</m:t>
            </m:r>
          </m:sub>
        </m:sSub>
        <m:r>
          <w:rPr>
            <w:rFonts w:ascii="Cambria Math" w:hAnsi="Cambria Math" w:cs="Tahoma"/>
          </w:rPr>
          <m:t xml:space="preserve"> –</m:t>
        </m:r>
      </m:oMath>
      <w:r w:rsidR="00084192" w:rsidRPr="003E1194">
        <w:t xml:space="preserve"> współczynnik poprawkowy uwzględniający  wpływ stosunku ciśnień przed i za zaworem bezpieczeństwa,</w:t>
      </w:r>
      <m:oMath>
        <m:r>
          <w:rPr>
            <w:rFonts w:ascii="Cambria Math" w:hAnsi="Cambria Math" w:cs="Tahoma"/>
          </w:rPr>
          <m:t xml:space="preserve"> </m:t>
        </m:r>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2</m:t>
            </m:r>
          </m:sub>
        </m:sSub>
        <m:r>
          <w:rPr>
            <w:rFonts w:ascii="Cambria Math" w:hAnsi="Cambria Math" w:cs="Tahoma"/>
          </w:rPr>
          <m:t>=1,0</m:t>
        </m:r>
      </m:oMath>
    </w:p>
    <w:p w14:paraId="1A125A49" w14:textId="77777777" w:rsidR="00084192" w:rsidRPr="003E1194" w:rsidRDefault="00084192" w:rsidP="00084192">
      <w:pPr>
        <w:spacing w:line="276" w:lineRule="auto"/>
      </w:pPr>
      <m:oMath>
        <m:r>
          <w:rPr>
            <w:rFonts w:ascii="Cambria Math" w:hAnsi="Cambria Math" w:cs="Tahoma"/>
          </w:rPr>
          <m:t>a = 0,42 –</m:t>
        </m:r>
      </m:oMath>
      <w:r w:rsidRPr="003E1194">
        <w:t xml:space="preserve"> dla par i gazów</w:t>
      </w:r>
    </w:p>
    <w:p w14:paraId="4D1E6AC0" w14:textId="77777777" w:rsidR="00084192" w:rsidRPr="003E1194" w:rsidRDefault="00084192" w:rsidP="00084192">
      <w:pPr>
        <w:spacing w:line="276" w:lineRule="auto"/>
      </w:pPr>
    </w:p>
    <w:p w14:paraId="22F2257D" w14:textId="77777777" w:rsidR="00084192" w:rsidRPr="003E1194" w:rsidRDefault="00B057B4" w:rsidP="00084192">
      <w:pPr>
        <w:spacing w:line="276" w:lineRule="auto"/>
        <w:rPr>
          <w:caps/>
        </w:rPr>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=10∙0,528∙1,0∙0,42∙</m:t>
          </m:r>
          <m:r>
            <w:rPr>
              <w:rFonts w:ascii="Cambria Math" w:hAnsi="Cambria Math" w:cs="Tahoma"/>
              <w:caps/>
            </w:rPr>
            <m:t>113,10∙</m:t>
          </m:r>
          <m:d>
            <m:dPr>
              <m:ctrlPr>
                <w:rPr>
                  <w:rFonts w:ascii="Cambria Math" w:hAnsi="Cambria Math" w:cs="Tahoma"/>
                  <w:i/>
                  <w:caps/>
                </w:rPr>
              </m:ctrlPr>
            </m:dPr>
            <m:e>
              <m:r>
                <w:rPr>
                  <w:rFonts w:ascii="Cambria Math" w:hAnsi="Cambria Math" w:cs="Tahoma"/>
                  <w:caps/>
                </w:rPr>
                <m:t>0,33+0,1</m:t>
              </m:r>
            </m:e>
          </m:d>
          <m:r>
            <w:rPr>
              <w:rFonts w:ascii="Cambria Math" w:hAnsi="Cambria Math" w:cs="Tahoma"/>
              <w:caps/>
            </w:rPr>
            <m:t>=107,84 kg/h</m:t>
          </m:r>
        </m:oMath>
      </m:oMathPara>
    </w:p>
    <w:p w14:paraId="3E94E8CE" w14:textId="77777777" w:rsidR="00084192" w:rsidRPr="003E1194" w:rsidRDefault="00084192" w:rsidP="00084192">
      <w:pPr>
        <w:spacing w:line="276" w:lineRule="auto"/>
      </w:pPr>
    </w:p>
    <w:p w14:paraId="71B3E9BF" w14:textId="77777777" w:rsidR="00084192" w:rsidRPr="003E1194" w:rsidRDefault="00B057B4" w:rsidP="00084192">
      <w:pPr>
        <w:spacing w:line="276" w:lineRule="auto"/>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m:t>
          </m:r>
          <m:sSub>
            <m:sSubPr>
              <m:ctrlPr>
                <w:rPr>
                  <w:rFonts w:ascii="Cambria Math" w:hAnsi="Cambria Math" w:cs="Tahoma"/>
                  <w:i/>
                </w:rPr>
              </m:ctrlPr>
            </m:sSubPr>
            <m:e>
              <m:r>
                <w:rPr>
                  <w:rFonts w:ascii="Cambria Math" w:hAnsi="Cambria Math" w:cs="Tahoma"/>
                </w:rPr>
                <m:t>m</m:t>
              </m:r>
            </m:e>
            <m:sub>
              <m:r>
                <w:rPr>
                  <w:rFonts w:ascii="Cambria Math" w:hAnsi="Cambria Math" w:cs="Tahoma"/>
                </w:rPr>
                <m:t>obl</m:t>
              </m:r>
            </m:sub>
          </m:sSub>
        </m:oMath>
      </m:oMathPara>
    </w:p>
    <w:p w14:paraId="1E1B2618" w14:textId="77777777" w:rsidR="00084192" w:rsidRPr="003E1194" w:rsidRDefault="00084192" w:rsidP="00084192">
      <w:pPr>
        <w:spacing w:line="276" w:lineRule="auto"/>
      </w:pPr>
    </w:p>
    <w:p w14:paraId="12913B2B" w14:textId="77777777" w:rsidR="00084192" w:rsidRPr="003E1194" w:rsidRDefault="00084192" w:rsidP="00084192">
      <w:pPr>
        <w:spacing w:line="276" w:lineRule="auto"/>
      </w:pPr>
      <m:oMathPara>
        <m:oMath>
          <m:r>
            <w:rPr>
              <w:rFonts w:ascii="Cambria Math" w:hAnsi="Cambria Math" w:cs="Tahoma"/>
            </w:rPr>
            <m:t>107,84≥</m:t>
          </m:r>
          <m:r>
            <w:rPr>
              <w:rFonts w:ascii="Cambria Math" w:hAnsi="Cambria Math"/>
            </w:rPr>
            <m:t>48,08</m:t>
          </m:r>
        </m:oMath>
      </m:oMathPara>
    </w:p>
    <w:p w14:paraId="689788EE" w14:textId="5119730B" w:rsidR="00084192" w:rsidRDefault="00084192" w:rsidP="00084192">
      <w:pPr>
        <w:tabs>
          <w:tab w:val="left" w:pos="0"/>
          <w:tab w:val="left" w:pos="142"/>
        </w:tabs>
        <w:spacing w:before="240"/>
        <w:rPr>
          <w:b/>
        </w:rPr>
      </w:pPr>
      <w:r w:rsidRPr="003E1194">
        <w:rPr>
          <w:b/>
        </w:rPr>
        <w:t xml:space="preserve">Dobrany zawór bezpieczeństwa typu SYR 1915 </w:t>
      </w:r>
      <w:proofErr w:type="spellStart"/>
      <w:r w:rsidRPr="003E1194">
        <w:rPr>
          <w:b/>
        </w:rPr>
        <w:t>dn</w:t>
      </w:r>
      <w:proofErr w:type="spellEnd"/>
      <w:r w:rsidRPr="003E1194">
        <w:rPr>
          <w:b/>
        </w:rPr>
        <w:t xml:space="preserve"> 1/2’’ o średnicy gniazda d</w:t>
      </w:r>
      <w:r w:rsidRPr="003E1194">
        <w:rPr>
          <w:b/>
          <w:vertAlign w:val="subscript"/>
        </w:rPr>
        <w:t>o</w:t>
      </w:r>
      <w:r w:rsidRPr="003E1194">
        <w:rPr>
          <w:b/>
        </w:rPr>
        <w:t xml:space="preserve">= 12mm i średnicy przelotu 31/2’’ posiada wystarczającą przepustowość. Nastawa zaworu – 0,3 </w:t>
      </w:r>
      <w:proofErr w:type="spellStart"/>
      <w:r w:rsidRPr="003E1194">
        <w:rPr>
          <w:b/>
        </w:rPr>
        <w:t>MPa</w:t>
      </w:r>
      <w:proofErr w:type="spellEnd"/>
      <w:r w:rsidRPr="003E1194">
        <w:rPr>
          <w:b/>
        </w:rPr>
        <w:t xml:space="preserve">, </w:t>
      </w:r>
      <w:proofErr w:type="spellStart"/>
      <w:r w:rsidRPr="003E1194">
        <w:rPr>
          <w:b/>
        </w:rPr>
        <w:t>prod</w:t>
      </w:r>
      <w:proofErr w:type="spellEnd"/>
      <w:r w:rsidRPr="003E1194">
        <w:rPr>
          <w:b/>
        </w:rPr>
        <w:t>. HANS SASSERATH</w:t>
      </w:r>
    </w:p>
    <w:p w14:paraId="33136D8A" w14:textId="77777777" w:rsidR="00084192" w:rsidRDefault="00084192" w:rsidP="00084192">
      <w:pPr>
        <w:pStyle w:val="Nagwek20"/>
        <w:jc w:val="both"/>
      </w:pPr>
      <w:bookmarkStart w:id="40" w:name="_Toc69129058"/>
    </w:p>
    <w:p w14:paraId="186D0807" w14:textId="5ABA2B13" w:rsidR="00084192" w:rsidRPr="0072476C" w:rsidRDefault="00084192" w:rsidP="00084192">
      <w:pPr>
        <w:pStyle w:val="Nagwek20"/>
        <w:jc w:val="both"/>
      </w:pPr>
      <w:bookmarkStart w:id="41" w:name="_Toc74558749"/>
      <w:r w:rsidRPr="0072476C">
        <w:t xml:space="preserve">DOBÓR ZAWORU BEZPIECZEŃSTWA DLA INSTALACJI </w:t>
      </w:r>
      <w:bookmarkEnd w:id="40"/>
      <w:r w:rsidRPr="0072476C">
        <w:t>CHŁODZENIA PASYWNEGO</w:t>
      </w:r>
      <w:bookmarkEnd w:id="41"/>
    </w:p>
    <w:p w14:paraId="29D9A7CC" w14:textId="77777777" w:rsidR="00084192" w:rsidRPr="0072476C" w:rsidRDefault="00084192" w:rsidP="00084192">
      <w:pPr>
        <w:rPr>
          <w:color w:val="000000" w:themeColor="text1"/>
          <w:u w:val="single"/>
        </w:rPr>
      </w:pPr>
      <w:r w:rsidRPr="0072476C">
        <w:rPr>
          <w:color w:val="000000" w:themeColor="text1"/>
          <w:u w:val="single"/>
        </w:rPr>
        <w:t>Przepustowość zaworu bezpieczeństwa:</w:t>
      </w:r>
    </w:p>
    <w:p w14:paraId="1E06F9E1" w14:textId="77777777" w:rsidR="00084192" w:rsidRPr="0072476C" w:rsidRDefault="00084192" w:rsidP="00084192">
      <w:pPr>
        <w:rPr>
          <w:color w:val="000000" w:themeColor="text1"/>
          <w:u w:val="single"/>
        </w:rPr>
      </w:pPr>
    </w:p>
    <w:p w14:paraId="0CACEC22" w14:textId="77777777" w:rsidR="00084192" w:rsidRPr="0072476C" w:rsidRDefault="00084192" w:rsidP="00084192">
      <w:pPr>
        <w:rPr>
          <w:color w:val="000000" w:themeColor="text1"/>
          <w:u w:val="single"/>
        </w:rPr>
      </w:pPr>
      <m:oMathPara>
        <m:oMath>
          <m:r>
            <w:rPr>
              <w:rFonts w:ascii="Cambria Math" w:hAnsi="Cambria Math"/>
              <w:color w:val="000000" w:themeColor="text1"/>
            </w:rPr>
            <m:t>m≥3600∙</m:t>
          </m:r>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r</m:t>
              </m:r>
            </m:den>
          </m:f>
          <m:r>
            <w:rPr>
              <w:rFonts w:ascii="Cambria Math" w:hAnsi="Cambria Math"/>
              <w:color w:val="000000" w:themeColor="text1"/>
            </w:rPr>
            <m:t xml:space="preserve">  [kg/h]</m:t>
          </m:r>
        </m:oMath>
      </m:oMathPara>
    </w:p>
    <w:p w14:paraId="60EB7B16" w14:textId="77777777" w:rsidR="00084192" w:rsidRPr="0072476C" w:rsidRDefault="00084192" w:rsidP="00084192">
      <w:pPr>
        <w:rPr>
          <w:color w:val="000000" w:themeColor="text1"/>
        </w:rPr>
      </w:pPr>
    </w:p>
    <w:p w14:paraId="44DDF7AC" w14:textId="77777777" w:rsidR="00084192" w:rsidRPr="0072476C" w:rsidRDefault="00084192" w:rsidP="00084192">
      <w:pPr>
        <w:rPr>
          <w:color w:val="000000" w:themeColor="text1"/>
        </w:rPr>
      </w:pPr>
      <w:r w:rsidRPr="0072476C">
        <w:rPr>
          <w:color w:val="000000" w:themeColor="text1"/>
        </w:rPr>
        <w:t xml:space="preserve">gdzie: </w:t>
      </w:r>
    </w:p>
    <w:p w14:paraId="127364EB" w14:textId="77777777" w:rsidR="00084192" w:rsidRPr="0072476C" w:rsidRDefault="00084192" w:rsidP="00084192">
      <w:pPr>
        <w:rPr>
          <w:color w:val="000000" w:themeColor="text1"/>
        </w:rPr>
      </w:pPr>
      <m:oMath>
        <m:r>
          <w:rPr>
            <w:rFonts w:ascii="Cambria Math" w:hAnsi="Cambria Math" w:cs="Tahoma"/>
            <w:color w:val="000000" w:themeColor="text1"/>
          </w:rPr>
          <m:t>N –</m:t>
        </m:r>
      </m:oMath>
      <w:r w:rsidRPr="0072476C">
        <w:rPr>
          <w:color w:val="000000" w:themeColor="text1"/>
        </w:rPr>
        <w:t xml:space="preserve"> maksymalna moc odbiornika, </w:t>
      </w:r>
      <m:oMath>
        <m:d>
          <m:dPr>
            <m:begChr m:val="["/>
            <m:endChr m:val="]"/>
            <m:ctrlPr>
              <w:rPr>
                <w:rFonts w:ascii="Cambria Math" w:hAnsi="Cambria Math" w:cs="Tahoma"/>
                <w:i/>
                <w:color w:val="000000" w:themeColor="text1"/>
              </w:rPr>
            </m:ctrlPr>
          </m:dPr>
          <m:e>
            <m:r>
              <w:rPr>
                <w:rFonts w:ascii="Cambria Math" w:hAnsi="Cambria Math" w:cs="Tahoma"/>
                <w:color w:val="000000" w:themeColor="text1"/>
              </w:rPr>
              <m:t>kW</m:t>
            </m:r>
          </m:e>
        </m:d>
        <m:r>
          <w:rPr>
            <w:rFonts w:ascii="Cambria Math" w:hAnsi="Cambria Math" w:cs="Tahoma"/>
            <w:color w:val="000000" w:themeColor="text1"/>
          </w:rPr>
          <m:t>, N=10,0 kW</m:t>
        </m:r>
      </m:oMath>
    </w:p>
    <w:p w14:paraId="6FF34045" w14:textId="77777777" w:rsidR="00084192" w:rsidRPr="0072476C" w:rsidRDefault="00084192" w:rsidP="00084192">
      <w:pPr>
        <w:rPr>
          <w:color w:val="000000" w:themeColor="text1"/>
        </w:rPr>
      </w:pPr>
      <m:oMath>
        <m:r>
          <w:rPr>
            <w:rFonts w:ascii="Cambria Math" w:hAnsi="Cambria Math" w:cs="Tahoma"/>
            <w:color w:val="000000" w:themeColor="text1"/>
          </w:rPr>
          <m:t>r –</m:t>
        </m:r>
      </m:oMath>
      <w:r w:rsidRPr="0072476C">
        <w:rPr>
          <w:color w:val="000000" w:themeColor="text1"/>
        </w:rPr>
        <w:t xml:space="preserve"> ciepło parowania przy ciśnieniu przed zaworem bezpieczeństwa </w:t>
      </w:r>
      <m:oMath>
        <m:r>
          <w:rPr>
            <w:rFonts w:ascii="Cambria Math" w:hAnsi="Cambria Math" w:cs="Tahoma"/>
            <w:color w:val="000000" w:themeColor="text1"/>
          </w:rPr>
          <m:t>= 0,30 MPa,</m:t>
        </m:r>
      </m:oMath>
      <w:r w:rsidRPr="0072476C">
        <w:rPr>
          <w:color w:val="000000" w:themeColor="text1"/>
        </w:rPr>
        <w:t xml:space="preserve"> </w:t>
      </w:r>
    </w:p>
    <w:p w14:paraId="61F57A0C" w14:textId="77777777" w:rsidR="00084192" w:rsidRPr="0072476C" w:rsidRDefault="00084192" w:rsidP="00084192">
      <w:pPr>
        <w:rPr>
          <w:color w:val="000000" w:themeColor="text1"/>
        </w:rPr>
      </w:pPr>
      <m:oMathPara>
        <m:oMathParaPr>
          <m:jc m:val="left"/>
        </m:oMathParaPr>
        <m:oMath>
          <m:r>
            <w:rPr>
              <w:rFonts w:ascii="Cambria Math" w:hAnsi="Cambria Math" w:cs="Tahoma"/>
              <w:color w:val="000000" w:themeColor="text1"/>
            </w:rPr>
            <m:t>r= 2133,9 kJ/kg</m:t>
          </m:r>
        </m:oMath>
      </m:oMathPara>
    </w:p>
    <w:p w14:paraId="2157F641" w14:textId="77777777" w:rsidR="00084192" w:rsidRPr="0072476C" w:rsidRDefault="00084192" w:rsidP="00084192">
      <w:pPr>
        <w:rPr>
          <w:color w:val="000000" w:themeColor="text1"/>
        </w:rPr>
      </w:pPr>
    </w:p>
    <w:p w14:paraId="468ED190" w14:textId="77777777" w:rsidR="00084192" w:rsidRPr="0072476C" w:rsidRDefault="00084192" w:rsidP="00084192">
      <w:pPr>
        <w:rPr>
          <w:color w:val="000000" w:themeColor="text1"/>
        </w:rPr>
      </w:pPr>
      <m:oMathPara>
        <m:oMath>
          <m:r>
            <w:rPr>
              <w:rFonts w:ascii="Cambria Math" w:hAnsi="Cambria Math" w:cs="Tahoma"/>
              <w:color w:val="000000" w:themeColor="text1"/>
            </w:rPr>
            <w:lastRenderedPageBreak/>
            <m:t>m≥3600∙</m:t>
          </m:r>
          <m:f>
            <m:fPr>
              <m:ctrlPr>
                <w:rPr>
                  <w:rFonts w:ascii="Cambria Math" w:hAnsi="Cambria Math" w:cs="Tahoma"/>
                  <w:i/>
                  <w:color w:val="000000" w:themeColor="text1"/>
                </w:rPr>
              </m:ctrlPr>
            </m:fPr>
            <m:num>
              <m:r>
                <w:rPr>
                  <w:rFonts w:ascii="Cambria Math" w:hAnsi="Cambria Math" w:cs="Tahoma"/>
                  <w:color w:val="000000" w:themeColor="text1"/>
                </w:rPr>
                <m:t>10,0</m:t>
              </m:r>
            </m:num>
            <m:den>
              <m:r>
                <w:rPr>
                  <w:rFonts w:ascii="Cambria Math" w:hAnsi="Cambria Math" w:cs="Tahoma"/>
                  <w:color w:val="000000" w:themeColor="text1"/>
                </w:rPr>
                <m:t>2133,8</m:t>
              </m:r>
            </m:den>
          </m:f>
          <m:r>
            <w:rPr>
              <w:rFonts w:ascii="Cambria Math" w:hAnsi="Cambria Math" w:cs="Tahoma"/>
              <w:color w:val="000000" w:themeColor="text1"/>
            </w:rPr>
            <m:t>=16,87kg/h</m:t>
          </m:r>
        </m:oMath>
      </m:oMathPara>
    </w:p>
    <w:p w14:paraId="700A52C2" w14:textId="77777777" w:rsidR="00084192" w:rsidRPr="0072476C" w:rsidRDefault="00084192" w:rsidP="00084192">
      <w:pPr>
        <w:spacing w:line="276" w:lineRule="auto"/>
        <w:rPr>
          <w:color w:val="000000" w:themeColor="text1"/>
        </w:rPr>
      </w:pPr>
    </w:p>
    <w:p w14:paraId="5715C753" w14:textId="77777777" w:rsidR="00084192" w:rsidRPr="0072476C" w:rsidRDefault="00084192" w:rsidP="00084192">
      <w:pPr>
        <w:spacing w:line="276" w:lineRule="auto"/>
        <w:rPr>
          <w:color w:val="000000" w:themeColor="text1"/>
        </w:rPr>
      </w:pPr>
      <w:r w:rsidRPr="0072476C">
        <w:rPr>
          <w:color w:val="000000" w:themeColor="text1"/>
        </w:rPr>
        <w:t xml:space="preserve">Wymagana przepustowość pojedynczego zaworu bezpieczeństwa wynosi: </w:t>
      </w:r>
      <m:oMath>
        <m:r>
          <w:rPr>
            <w:rFonts w:ascii="Cambria Math" w:hAnsi="Cambria Math" w:cs="Tahoma"/>
            <w:color w:val="000000" w:themeColor="text1"/>
          </w:rPr>
          <m:t>16,87 kg/h</m:t>
        </m:r>
      </m:oMath>
      <w:r w:rsidRPr="0072476C">
        <w:rPr>
          <w:color w:val="000000" w:themeColor="text1"/>
        </w:rPr>
        <w:t>.</w:t>
      </w:r>
    </w:p>
    <w:p w14:paraId="798C95E3" w14:textId="77777777" w:rsidR="00084192" w:rsidRPr="0072476C" w:rsidRDefault="00084192" w:rsidP="00084192">
      <w:pPr>
        <w:spacing w:line="276" w:lineRule="auto"/>
        <w:rPr>
          <w:color w:val="000000" w:themeColor="text1"/>
        </w:rPr>
      </w:pPr>
    </w:p>
    <w:p w14:paraId="215F2465" w14:textId="77777777" w:rsidR="00084192" w:rsidRPr="0072476C" w:rsidRDefault="00B057B4" w:rsidP="00084192">
      <w:pPr>
        <w:rPr>
          <w:color w:val="000000" w:themeColor="text1"/>
        </w:rPr>
      </w:pPr>
      <m:oMathPara>
        <m:oMath>
          <m:sSub>
            <m:sSubPr>
              <m:ctrlPr>
                <w:rPr>
                  <w:rFonts w:ascii="Cambria Math" w:hAnsi="Cambria Math" w:cs="Tahoma"/>
                  <w:i/>
                  <w:color w:val="000000" w:themeColor="text1"/>
                </w:rPr>
              </m:ctrlPr>
            </m:sSubPr>
            <m:e>
              <m:r>
                <w:rPr>
                  <w:rFonts w:ascii="Cambria Math" w:hAnsi="Cambria Math" w:cs="Tahoma"/>
                  <w:color w:val="000000" w:themeColor="text1"/>
                </w:rPr>
                <m:t>m</m:t>
              </m:r>
            </m:e>
            <m:sub>
              <m:r>
                <w:rPr>
                  <w:rFonts w:ascii="Cambria Math" w:hAnsi="Cambria Math" w:cs="Tahoma"/>
                  <w:color w:val="000000" w:themeColor="text1"/>
                </w:rPr>
                <m:t>obl</m:t>
              </m:r>
            </m:sub>
          </m:sSub>
          <m:r>
            <w:rPr>
              <w:rFonts w:ascii="Cambria Math" w:hAnsi="Cambria Math" w:cs="Tahoma"/>
              <w:color w:val="000000" w:themeColor="text1"/>
            </w:rPr>
            <m:t>≥16,87kg/h</m:t>
          </m:r>
        </m:oMath>
      </m:oMathPara>
    </w:p>
    <w:p w14:paraId="5A040524" w14:textId="77777777" w:rsidR="00084192" w:rsidRPr="0072476C" w:rsidRDefault="00084192" w:rsidP="00084192">
      <w:pPr>
        <w:spacing w:line="276" w:lineRule="auto"/>
      </w:pPr>
    </w:p>
    <w:p w14:paraId="674616BC" w14:textId="77777777" w:rsidR="00084192" w:rsidRPr="0072476C" w:rsidRDefault="00084192" w:rsidP="00084192">
      <w:pPr>
        <w:spacing w:line="276" w:lineRule="auto"/>
      </w:pPr>
      <w:r w:rsidRPr="0072476C">
        <w:t xml:space="preserve">Do obliczeń przyjęto zawór bezpieczeństwa typ SYR 1915 dn15 (1/2”)  o średnicy gniazda do=12mm </w:t>
      </w:r>
      <w:proofErr w:type="spellStart"/>
      <w:r w:rsidRPr="0072476C">
        <w:t>prod</w:t>
      </w:r>
      <w:proofErr w:type="spellEnd"/>
      <w:r w:rsidRPr="0072476C">
        <w:t>. HANS SASSERATH.</w:t>
      </w:r>
    </w:p>
    <w:p w14:paraId="06E31047" w14:textId="77777777" w:rsidR="00084192" w:rsidRPr="0072476C" w:rsidRDefault="00084192" w:rsidP="00084192">
      <w:pPr>
        <w:spacing w:line="276" w:lineRule="auto"/>
      </w:pPr>
    </w:p>
    <w:p w14:paraId="4FF42F6F" w14:textId="77777777" w:rsidR="00084192" w:rsidRPr="0072476C" w:rsidRDefault="00084192" w:rsidP="00084192">
      <w:pPr>
        <w:spacing w:line="276" w:lineRule="auto"/>
      </w:pPr>
      <w:r w:rsidRPr="0072476C">
        <w:t>Przepustowość zaworu bezpieczeństwa typ SYR 1915 1/2’’ dla cieczy:</w:t>
      </w:r>
    </w:p>
    <w:p w14:paraId="65CCA5A4" w14:textId="77777777" w:rsidR="00084192" w:rsidRPr="0072476C" w:rsidRDefault="00084192" w:rsidP="00084192">
      <w:pPr>
        <w:spacing w:line="276" w:lineRule="auto"/>
      </w:pPr>
    </w:p>
    <w:p w14:paraId="76FB6921" w14:textId="77777777" w:rsidR="00084192" w:rsidRPr="0072476C" w:rsidRDefault="00084192" w:rsidP="00084192">
      <w:pPr>
        <w:spacing w:line="276" w:lineRule="auto"/>
      </w:pPr>
      <m:oMathPara>
        <m:oMath>
          <m:r>
            <w:rPr>
              <w:rFonts w:ascii="Cambria Math" w:hAnsi="Cambria Math" w:cs="Tahoma"/>
            </w:rPr>
            <m:t>m=5,03∙</m:t>
          </m:r>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∙A∙</m:t>
          </m:r>
          <m:rad>
            <m:radPr>
              <m:degHide m:val="1"/>
              <m:ctrlPr>
                <w:rPr>
                  <w:rFonts w:ascii="Cambria Math" w:hAnsi="Cambria Math" w:cs="Tahoma"/>
                  <w:i/>
                </w:rPr>
              </m:ctrlPr>
            </m:radPr>
            <m:deg/>
            <m:e>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e>
          </m:rad>
        </m:oMath>
      </m:oMathPara>
    </w:p>
    <w:p w14:paraId="25FD0E0D" w14:textId="77777777" w:rsidR="00084192" w:rsidRPr="0072476C" w:rsidRDefault="00084192" w:rsidP="00084192">
      <w:pPr>
        <w:spacing w:line="276" w:lineRule="auto"/>
      </w:pPr>
      <w:r w:rsidRPr="0072476C">
        <w:t>gdzie:</w:t>
      </w:r>
    </w:p>
    <w:p w14:paraId="7810D452" w14:textId="77777777" w:rsidR="00084192" w:rsidRPr="0072476C" w:rsidRDefault="00B057B4" w:rsidP="00084192">
      <w:pPr>
        <w:spacing w:line="276" w:lineRule="auto"/>
      </w:pPr>
      <m:oMath>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 xml:space="preserve">=0,27 </m:t>
        </m:r>
      </m:oMath>
      <w:r w:rsidR="00084192" w:rsidRPr="0072476C">
        <w:t>– dopuszczalny współczynnik wypływu zaworu dla cieczy,</w:t>
      </w:r>
    </w:p>
    <w:p w14:paraId="38AE588F" w14:textId="77777777" w:rsidR="00084192" w:rsidRPr="0072476C" w:rsidRDefault="00084192" w:rsidP="00084192">
      <w:pPr>
        <w:spacing w:line="276" w:lineRule="auto"/>
      </w:pPr>
      <m:oMath>
        <m:r>
          <w:rPr>
            <w:rFonts w:ascii="Cambria Math" w:hAnsi="Cambria Math" w:cs="Tahoma"/>
          </w:rPr>
          <m:t>A-</m:t>
        </m:r>
      </m:oMath>
      <w:r w:rsidRPr="0072476C">
        <w:t xml:space="preserve"> powierzchnia przekroju poprzecznego kanału dopływowego, </w:t>
      </w:r>
      <m:oMath>
        <m:r>
          <w:rPr>
            <w:rFonts w:ascii="Cambria Math" w:hAnsi="Cambria Math" w:cs="Tahoma"/>
          </w:rPr>
          <m:t>[</m:t>
        </m:r>
        <m:sSup>
          <m:sSupPr>
            <m:ctrlPr>
              <w:rPr>
                <w:rFonts w:ascii="Cambria Math" w:hAnsi="Cambria Math" w:cs="Tahoma"/>
                <w:i/>
              </w:rPr>
            </m:ctrlPr>
          </m:sSupPr>
          <m:e>
            <m:r>
              <w:rPr>
                <w:rFonts w:ascii="Cambria Math" w:hAnsi="Cambria Math" w:cs="Tahoma"/>
              </w:rPr>
              <m:t>mm</m:t>
            </m:r>
          </m:e>
          <m:sup>
            <m:r>
              <w:rPr>
                <w:rFonts w:ascii="Cambria Math" w:hAnsi="Cambria Math" w:cs="Tahoma"/>
              </w:rPr>
              <m:t>2</m:t>
            </m:r>
          </m:sup>
        </m:sSup>
        <m:r>
          <w:rPr>
            <w:rFonts w:ascii="Cambria Math" w:hAnsi="Cambria Math" w:cs="Tahoma"/>
          </w:rPr>
          <m:t>]</m:t>
        </m:r>
      </m:oMath>
    </w:p>
    <w:p w14:paraId="138828B7" w14:textId="77777777" w:rsidR="00084192" w:rsidRPr="0072476C" w:rsidRDefault="00084192" w:rsidP="00084192">
      <w:pPr>
        <w:rPr>
          <w:rFonts w:cs="Tahoma"/>
        </w:rPr>
      </w:pPr>
      <m:oMathPara>
        <m:oMath>
          <m:r>
            <w:rPr>
              <w:rFonts w:ascii="Cambria Math" w:hAnsi="Cambria Math" w:cs="Tahoma"/>
            </w:rPr>
            <m:t>A=</m:t>
          </m:r>
          <m:f>
            <m:fPr>
              <m:ctrlPr>
                <w:rPr>
                  <w:rFonts w:ascii="Cambria Math" w:hAnsi="Cambria Math" w:cs="Tahoma"/>
                  <w:i/>
                </w:rPr>
              </m:ctrlPr>
            </m:fPr>
            <m:num>
              <m:r>
                <w:rPr>
                  <w:rFonts w:ascii="Cambria Math" w:hAnsi="Cambria Math" w:cs="Tahoma"/>
                </w:rPr>
                <m:t>π∙</m:t>
              </m:r>
              <m:sSup>
                <m:sSupPr>
                  <m:ctrlPr>
                    <w:rPr>
                      <w:rFonts w:ascii="Cambria Math" w:hAnsi="Cambria Math" w:cs="Tahoma"/>
                      <w:i/>
                    </w:rPr>
                  </m:ctrlPr>
                </m:sSupPr>
                <m:e>
                  <m:r>
                    <w:rPr>
                      <w:rFonts w:ascii="Cambria Math" w:hAnsi="Cambria Math" w:cs="Tahoma"/>
                    </w:rPr>
                    <m:t>d</m:t>
                  </m:r>
                </m:e>
                <m:sup>
                  <m:r>
                    <w:rPr>
                      <w:rFonts w:ascii="Cambria Math" w:hAnsi="Cambria Math" w:cs="Tahoma"/>
                    </w:rPr>
                    <m:t>2</m:t>
                  </m:r>
                </m:sup>
              </m:sSup>
            </m:num>
            <m:den>
              <m:r>
                <w:rPr>
                  <w:rFonts w:ascii="Cambria Math" w:hAnsi="Cambria Math" w:cs="Tahoma"/>
                </w:rPr>
                <m:t>4</m:t>
              </m:r>
            </m:den>
          </m:f>
          <m:r>
            <w:rPr>
              <w:rFonts w:ascii="Cambria Math" w:hAnsi="Cambria Math" w:cs="Tahoma"/>
            </w:rPr>
            <m:t>=</m:t>
          </m:r>
          <m:f>
            <m:fPr>
              <m:ctrlPr>
                <w:rPr>
                  <w:rFonts w:ascii="Cambria Math" w:hAnsi="Cambria Math" w:cs="Tahoma"/>
                  <w:i/>
                </w:rPr>
              </m:ctrlPr>
            </m:fPr>
            <m:num>
              <m:r>
                <w:rPr>
                  <w:rFonts w:ascii="Cambria Math" w:hAnsi="Cambria Math" w:cs="Tahoma"/>
                </w:rPr>
                <m:t>π∙</m:t>
              </m:r>
              <m:sSup>
                <m:sSupPr>
                  <m:ctrlPr>
                    <w:rPr>
                      <w:rFonts w:ascii="Cambria Math" w:hAnsi="Cambria Math" w:cs="Tahoma"/>
                      <w:i/>
                    </w:rPr>
                  </m:ctrlPr>
                </m:sSupPr>
                <m:e>
                  <m:r>
                    <w:rPr>
                      <w:rFonts w:ascii="Cambria Math" w:hAnsi="Cambria Math" w:cs="Tahoma"/>
                    </w:rPr>
                    <m:t>12</m:t>
                  </m:r>
                </m:e>
                <m:sup>
                  <m:r>
                    <w:rPr>
                      <w:rFonts w:ascii="Cambria Math" w:hAnsi="Cambria Math" w:cs="Tahoma"/>
                    </w:rPr>
                    <m:t>2</m:t>
                  </m:r>
                </m:sup>
              </m:sSup>
            </m:num>
            <m:den>
              <m:r>
                <w:rPr>
                  <w:rFonts w:ascii="Cambria Math" w:hAnsi="Cambria Math" w:cs="Tahoma"/>
                </w:rPr>
                <m:t>4</m:t>
              </m:r>
            </m:den>
          </m:f>
          <m:r>
            <w:rPr>
              <w:rFonts w:ascii="Cambria Math" w:hAnsi="Cambria Math" w:cs="Tahoma"/>
            </w:rPr>
            <m:t>= 113,10 m</m:t>
          </m:r>
          <m:sSup>
            <m:sSupPr>
              <m:ctrlPr>
                <w:rPr>
                  <w:rFonts w:ascii="Cambria Math" w:hAnsi="Cambria Math" w:cs="Tahoma"/>
                  <w:i/>
                </w:rPr>
              </m:ctrlPr>
            </m:sSupPr>
            <m:e>
              <m:r>
                <w:rPr>
                  <w:rFonts w:ascii="Cambria Math" w:hAnsi="Cambria Math" w:cs="Tahoma"/>
                </w:rPr>
                <m:t>m</m:t>
              </m:r>
            </m:e>
            <m:sup>
              <m:r>
                <w:rPr>
                  <w:rFonts w:ascii="Cambria Math" w:hAnsi="Cambria Math" w:cs="Tahoma"/>
                </w:rPr>
                <m:t>2</m:t>
              </m:r>
            </m:sup>
          </m:sSup>
        </m:oMath>
      </m:oMathPara>
    </w:p>
    <w:p w14:paraId="698EA1E3" w14:textId="77777777" w:rsidR="00084192" w:rsidRPr="0072476C" w:rsidRDefault="00B057B4" w:rsidP="00084192">
      <w:pPr>
        <w:spacing w:line="276" w:lineRule="auto"/>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oMath>
      <w:r w:rsidR="00084192" w:rsidRPr="0072476C">
        <w:t xml:space="preserve"> ciśnienie zrzutowe, </w:t>
      </w:r>
      <m:oMath>
        <m:r>
          <w:rPr>
            <w:rFonts w:ascii="Cambria Math" w:hAnsi="Cambria Math" w:cs="Tahoma"/>
          </w:rPr>
          <m:t>[MPa]</m:t>
        </m:r>
      </m:oMath>
      <w:r w:rsidR="00084192" w:rsidRPr="0072476C">
        <w:t xml:space="preserve">,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=1,1∙</m:t>
        </m:r>
        <m:sSub>
          <m:sSubPr>
            <m:ctrlPr>
              <w:rPr>
                <w:rFonts w:ascii="Cambria Math" w:hAnsi="Cambria Math" w:cs="Tahoma"/>
                <w:i/>
              </w:rPr>
            </m:ctrlPr>
          </m:sSubPr>
          <m:e>
            <m:r>
              <w:rPr>
                <w:rFonts w:ascii="Cambria Math" w:hAnsi="Cambria Math" w:cs="Tahoma"/>
              </w:rPr>
              <m:t>p</m:t>
            </m:r>
          </m:e>
          <m:sub>
            <m:r>
              <w:rPr>
                <w:rFonts w:ascii="Cambria Math" w:hAnsi="Cambria Math" w:cs="Tahoma"/>
              </w:rPr>
              <m:t>r</m:t>
            </m:r>
          </m:sub>
        </m:sSub>
        <m:r>
          <w:rPr>
            <w:rFonts w:ascii="Cambria Math" w:hAnsi="Cambria Math" w:cs="Tahoma"/>
          </w:rPr>
          <m:t>=0,33 MPa</m:t>
        </m:r>
      </m:oMath>
    </w:p>
    <w:p w14:paraId="1FE55E27" w14:textId="77777777" w:rsidR="00084192" w:rsidRPr="0072476C" w:rsidRDefault="00B057B4" w:rsidP="00084192">
      <w:pPr>
        <w:spacing w:line="276" w:lineRule="auto"/>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oMath>
      <w:r w:rsidR="00084192" w:rsidRPr="0072476C">
        <w:t xml:space="preserve"> ciśnienie odpływowe, </w:t>
      </w:r>
      <m:oMath>
        <m:d>
          <m:dPr>
            <m:begChr m:val="["/>
            <m:endChr m:val="]"/>
            <m:ctrlPr>
              <w:rPr>
                <w:rFonts w:ascii="Cambria Math" w:hAnsi="Cambria Math" w:cs="Tahoma"/>
                <w:i/>
              </w:rPr>
            </m:ctrlPr>
          </m:dPr>
          <m:e>
            <m:r>
              <w:rPr>
                <w:rFonts w:ascii="Cambria Math" w:hAnsi="Cambria Math" w:cs="Tahoma"/>
              </w:rPr>
              <m:t>MPa</m:t>
            </m:r>
          </m:e>
        </m:d>
        <m:r>
          <w:rPr>
            <w:rFonts w:ascii="Cambria Math" w:hAnsi="Cambria Math" w:cs="Tahoma"/>
          </w:rPr>
          <m:t>,</m:t>
        </m:r>
      </m:oMath>
      <w:r w:rsidR="00084192" w:rsidRPr="0072476C">
        <w:t xml:space="preserve">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=0 MPa</m:t>
        </m:r>
      </m:oMath>
    </w:p>
    <w:p w14:paraId="3D59CC18" w14:textId="77777777" w:rsidR="00084192" w:rsidRPr="0072476C" w:rsidRDefault="00B057B4" w:rsidP="00084192">
      <w:pPr>
        <w:spacing w:line="276" w:lineRule="auto"/>
      </w:pPr>
      <m:oMath>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r>
          <w:rPr>
            <w:rFonts w:ascii="Cambria Math" w:hAnsi="Cambria Math" w:cs="Tahoma"/>
          </w:rPr>
          <m:t>-</m:t>
        </m:r>
      </m:oMath>
      <w:r w:rsidR="00084192" w:rsidRPr="0072476C">
        <w:t xml:space="preserve"> gęstość cieczy przed zaworem przy ciśnieniu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oMath>
      <w:r w:rsidR="00084192" w:rsidRPr="0072476C">
        <w:t xml:space="preserve"> i </w:t>
      </w:r>
      <m:oMath>
        <m:sSub>
          <m:sSubPr>
            <m:ctrlPr>
              <w:rPr>
                <w:rFonts w:ascii="Cambria Math" w:hAnsi="Cambria Math" w:cs="Tahoma"/>
                <w:i/>
              </w:rPr>
            </m:ctrlPr>
          </m:sSubPr>
          <m:e>
            <m:r>
              <w:rPr>
                <w:rFonts w:ascii="Cambria Math" w:hAnsi="Cambria Math" w:cs="Tahoma"/>
              </w:rPr>
              <m:t>T</m:t>
            </m:r>
          </m:e>
          <m:sub>
            <m:r>
              <w:rPr>
                <w:rFonts w:ascii="Cambria Math" w:hAnsi="Cambria Math" w:cs="Tahoma"/>
              </w:rPr>
              <m:t>1</m:t>
            </m:r>
          </m:sub>
        </m:sSub>
      </m:oMath>
      <w:r w:rsidR="00084192" w:rsidRPr="0072476C">
        <w:t xml:space="preserve">, </w:t>
      </w:r>
      <m:oMath>
        <m:r>
          <w:rPr>
            <w:rFonts w:ascii="Cambria Math" w:hAnsi="Cambria Math" w:cs="Tahoma"/>
          </w:rPr>
          <m:t>[kg/</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m:t>
        </m:r>
      </m:oMath>
      <w:r w:rsidR="00084192" w:rsidRPr="0072476C">
        <w:t>,</w:t>
      </w:r>
      <m:oMath>
        <m:r>
          <w:rPr>
            <w:rFonts w:ascii="Cambria Math" w:hAnsi="Cambria Math" w:cs="Tahoma"/>
          </w:rPr>
          <m:t xml:space="preserve"> </m:t>
        </m:r>
        <m:sSub>
          <m:sSubPr>
            <m:ctrlPr>
              <w:rPr>
                <w:rFonts w:ascii="Cambria Math" w:hAnsi="Cambria Math" w:cs="Tahoma"/>
                <w:i/>
              </w:rPr>
            </m:ctrlPr>
          </m:sSubPr>
          <m:e>
            <m:r>
              <w:rPr>
                <w:rFonts w:ascii="Cambria Math" w:hAnsi="Cambria Math" w:cs="Tahoma"/>
              </w:rPr>
              <m:t>ρ</m:t>
            </m:r>
          </m:e>
          <m:sub>
            <m:r>
              <w:rPr>
                <w:rFonts w:ascii="Cambria Math" w:hAnsi="Cambria Math" w:cs="Tahoma"/>
              </w:rPr>
              <m:t>1</m:t>
            </m:r>
          </m:sub>
        </m:sSub>
        <m:r>
          <w:rPr>
            <w:rFonts w:ascii="Cambria Math" w:hAnsi="Cambria Math" w:cs="Tahoma"/>
          </w:rPr>
          <m:t>=930 kg/</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oMath>
    </w:p>
    <w:p w14:paraId="38F78AF6" w14:textId="77777777" w:rsidR="00084192" w:rsidRPr="0072476C" w:rsidRDefault="00084192" w:rsidP="00084192">
      <w:pPr>
        <w:spacing w:line="276" w:lineRule="auto"/>
      </w:pPr>
    </w:p>
    <w:p w14:paraId="0B9ADBD5" w14:textId="77777777" w:rsidR="00084192" w:rsidRPr="0072476C" w:rsidRDefault="00084192" w:rsidP="00084192">
      <w:pPr>
        <w:spacing w:line="276" w:lineRule="auto"/>
      </w:pPr>
      <m:oMathPara>
        <m:oMath>
          <m:r>
            <w:rPr>
              <w:rFonts w:ascii="Cambria Math" w:hAnsi="Cambria Math" w:cs="Tahoma"/>
            </w:rPr>
            <m:t>m=5,03∙0,27∙113,10∙</m:t>
          </m:r>
          <m:rad>
            <m:radPr>
              <m:degHide m:val="1"/>
              <m:ctrlPr>
                <w:rPr>
                  <w:rFonts w:ascii="Cambria Math" w:hAnsi="Cambria Math" w:cs="Tahoma"/>
                  <w:i/>
                </w:rPr>
              </m:ctrlPr>
            </m:radPr>
            <m:deg/>
            <m:e>
              <m:d>
                <m:dPr>
                  <m:ctrlPr>
                    <w:rPr>
                      <w:rFonts w:ascii="Cambria Math" w:hAnsi="Cambria Math" w:cs="Tahoma"/>
                      <w:i/>
                    </w:rPr>
                  </m:ctrlPr>
                </m:dPr>
                <m:e>
                  <m:r>
                    <w:rPr>
                      <w:rFonts w:ascii="Cambria Math" w:hAnsi="Cambria Math" w:cs="Tahoma"/>
                    </w:rPr>
                    <m:t>0,33-0</m:t>
                  </m:r>
                </m:e>
              </m:d>
              <m:r>
                <w:rPr>
                  <w:rFonts w:ascii="Cambria Math" w:hAnsi="Cambria Math" w:cs="Tahoma"/>
                </w:rPr>
                <m:t>∙930</m:t>
              </m:r>
            </m:e>
          </m:rad>
          <m:r>
            <w:rPr>
              <w:rFonts w:ascii="Cambria Math" w:hAnsi="Cambria Math" w:cs="Tahoma"/>
            </w:rPr>
            <m:t>=2 690,87 kg/h</m:t>
          </m:r>
        </m:oMath>
      </m:oMathPara>
    </w:p>
    <w:p w14:paraId="4EF03366" w14:textId="77777777" w:rsidR="00084192" w:rsidRPr="0072476C" w:rsidRDefault="00084192" w:rsidP="00084192">
      <w:pPr>
        <w:spacing w:line="276" w:lineRule="auto"/>
      </w:pPr>
    </w:p>
    <w:p w14:paraId="6FF0B2A8" w14:textId="77777777" w:rsidR="00084192" w:rsidRPr="0072476C" w:rsidRDefault="00084192" w:rsidP="00084192">
      <w:pPr>
        <w:spacing w:line="276" w:lineRule="auto"/>
      </w:pPr>
      <w:r w:rsidRPr="0072476C">
        <w:t>Przepustowość zaworu bezpieczeństwa dla pary nasyconej:</w:t>
      </w:r>
    </w:p>
    <w:p w14:paraId="0002D8BD" w14:textId="77777777" w:rsidR="00084192" w:rsidRPr="0072476C" w:rsidRDefault="00084192" w:rsidP="00084192">
      <w:pPr>
        <w:spacing w:line="276" w:lineRule="auto"/>
      </w:pPr>
    </w:p>
    <w:p w14:paraId="084167F6" w14:textId="77777777" w:rsidR="00084192" w:rsidRPr="0072476C" w:rsidRDefault="00B057B4" w:rsidP="00084192">
      <w:pPr>
        <w:spacing w:line="276" w:lineRule="auto"/>
        <w:rPr>
          <w:caps/>
        </w:rPr>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=10∙</m:t>
          </m:r>
          <m:sSub>
            <m:sSubPr>
              <m:ctrlPr>
                <w:rPr>
                  <w:rFonts w:ascii="Cambria Math" w:hAnsi="Cambria Math" w:cs="Tahoma"/>
                  <w:i/>
                </w:rPr>
              </m:ctrlPr>
            </m:sSubPr>
            <m:e>
              <m:r>
                <w:rPr>
                  <w:rFonts w:ascii="Cambria Math" w:hAnsi="Cambria Math" w:cs="Tahoma"/>
                </w:rPr>
                <m:t>K</m:t>
              </m:r>
            </m:e>
            <m:sub>
              <m:r>
                <w:rPr>
                  <w:rFonts w:ascii="Cambria Math" w:hAnsi="Cambria Math" w:cs="Tahoma"/>
                </w:rPr>
                <m:t>1</m:t>
              </m:r>
            </m:sub>
          </m:sSub>
          <m:r>
            <w:rPr>
              <w:rFonts w:ascii="Cambria Math" w:hAnsi="Cambria Math" w:cs="Tahoma"/>
            </w:rPr>
            <m:t>∙</m:t>
          </m:r>
          <m:sSub>
            <m:sSubPr>
              <m:ctrlPr>
                <w:rPr>
                  <w:rFonts w:ascii="Cambria Math" w:hAnsi="Cambria Math" w:cs="Tahoma"/>
                  <w:i/>
                </w:rPr>
              </m:ctrlPr>
            </m:sSubPr>
            <m:e>
              <m:r>
                <w:rPr>
                  <w:rFonts w:ascii="Cambria Math" w:hAnsi="Cambria Math" w:cs="Tahoma"/>
                </w:rPr>
                <m:t>K</m:t>
              </m:r>
            </m:e>
            <m:sub>
              <m:r>
                <w:rPr>
                  <w:rFonts w:ascii="Cambria Math" w:hAnsi="Cambria Math" w:cs="Tahoma"/>
                </w:rPr>
                <m:t>2</m:t>
              </m:r>
            </m:sub>
          </m:sSub>
          <m:r>
            <w:rPr>
              <w:rFonts w:ascii="Cambria Math" w:hAnsi="Cambria Math" w:cs="Tahoma"/>
            </w:rPr>
            <m:t>∙α∙</m:t>
          </m:r>
          <m:r>
            <w:rPr>
              <w:rFonts w:ascii="Cambria Math" w:hAnsi="Cambria Math" w:cs="Tahoma"/>
              <w:caps/>
            </w:rPr>
            <m:t>A∙</m:t>
          </m:r>
          <m:d>
            <m:dPr>
              <m:ctrlPr>
                <w:rPr>
                  <w:rFonts w:ascii="Cambria Math" w:hAnsi="Cambria Math" w:cs="Tahoma"/>
                  <w:i/>
                  <w:caps/>
                </w:rPr>
              </m:ctrlPr>
            </m:dPr>
            <m:e>
              <m:sSub>
                <m:sSubPr>
                  <m:ctrlPr>
                    <w:rPr>
                      <w:rFonts w:ascii="Cambria Math" w:hAnsi="Cambria Math" w:cs="Tahoma"/>
                      <w:i/>
                      <w:caps/>
                    </w:rPr>
                  </m:ctrlPr>
                </m:sSubPr>
                <m:e>
                  <m:r>
                    <w:rPr>
                      <w:rFonts w:ascii="Cambria Math" w:hAnsi="Cambria Math" w:cs="Tahoma"/>
                      <w:caps/>
                    </w:rPr>
                    <m:t>p</m:t>
                  </m:r>
                </m:e>
                <m:sub>
                  <m:r>
                    <w:rPr>
                      <w:rFonts w:ascii="Cambria Math" w:hAnsi="Cambria Math" w:cs="Tahoma"/>
                      <w:caps/>
                    </w:rPr>
                    <m:t>1</m:t>
                  </m:r>
                </m:sub>
              </m:sSub>
              <m:r>
                <w:rPr>
                  <w:rFonts w:ascii="Cambria Math" w:hAnsi="Cambria Math" w:cs="Tahoma"/>
                  <w:caps/>
                </w:rPr>
                <m:t>+0,1</m:t>
              </m:r>
            </m:e>
          </m:d>
        </m:oMath>
      </m:oMathPara>
    </w:p>
    <w:p w14:paraId="503DFCAB" w14:textId="77777777" w:rsidR="00084192" w:rsidRPr="0072476C" w:rsidRDefault="00084192" w:rsidP="00084192">
      <w:pPr>
        <w:spacing w:line="276" w:lineRule="auto"/>
      </w:pPr>
    </w:p>
    <w:p w14:paraId="75130B8C" w14:textId="77777777" w:rsidR="00084192" w:rsidRPr="0072476C" w:rsidRDefault="00084192" w:rsidP="00084192">
      <w:pPr>
        <w:spacing w:line="276" w:lineRule="auto"/>
      </w:pPr>
      <w:r w:rsidRPr="0072476C">
        <w:t>gdzie:</w:t>
      </w:r>
    </w:p>
    <w:p w14:paraId="76AF0260" w14:textId="77777777" w:rsidR="00084192" w:rsidRPr="0072476C" w:rsidRDefault="00B057B4" w:rsidP="00084192">
      <w:pPr>
        <w:spacing w:line="276" w:lineRule="auto"/>
      </w:pPr>
      <m:oMath>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1</m:t>
            </m:r>
          </m:sub>
        </m:sSub>
        <m:r>
          <w:rPr>
            <w:rFonts w:ascii="Cambria Math" w:hAnsi="Cambria Math" w:cs="Tahoma"/>
          </w:rPr>
          <m:t xml:space="preserve"> –</m:t>
        </m:r>
      </m:oMath>
      <w:r w:rsidR="00084192" w:rsidRPr="0072476C">
        <w:t xml:space="preserve"> współczynnik poprawkowy uwzględniający właściwości pary i jej parametry przed zaworem,</w:t>
      </w:r>
      <m:oMath>
        <m:r>
          <w:rPr>
            <w:rFonts w:ascii="Cambria Math" w:hAnsi="Cambria Math" w:cs="Tahoma"/>
          </w:rPr>
          <m:t xml:space="preserve"> </m:t>
        </m:r>
        <m:sSub>
          <m:sSubPr>
            <m:ctrlPr>
              <w:rPr>
                <w:rFonts w:ascii="Cambria Math" w:hAnsi="Cambria Math" w:cs="Tahoma"/>
                <w:i/>
              </w:rPr>
            </m:ctrlPr>
          </m:sSubPr>
          <m:e>
            <m:r>
              <w:rPr>
                <w:rFonts w:ascii="Cambria Math" w:hAnsi="Cambria Math" w:cs="Tahoma"/>
              </w:rPr>
              <m:t>K</m:t>
            </m:r>
          </m:e>
          <m:sub>
            <m:r>
              <w:rPr>
                <w:rFonts w:ascii="Cambria Math" w:hAnsi="Cambria Math" w:cs="Tahoma"/>
                <w:vertAlign w:val="subscript"/>
              </w:rPr>
              <m:t>1</m:t>
            </m:r>
          </m:sub>
        </m:sSub>
        <m:r>
          <w:rPr>
            <w:rFonts w:ascii="Cambria Math" w:hAnsi="Cambria Math" w:cs="Tahoma"/>
          </w:rPr>
          <m:t>=0,528</m:t>
        </m:r>
      </m:oMath>
    </w:p>
    <w:p w14:paraId="32FB1B48" w14:textId="77777777" w:rsidR="00084192" w:rsidRPr="0072476C" w:rsidRDefault="00B057B4" w:rsidP="00084192">
      <w:pPr>
        <w:spacing w:line="276" w:lineRule="auto"/>
      </w:pPr>
      <m:oMath>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2</m:t>
            </m:r>
          </m:sub>
        </m:sSub>
        <m:r>
          <w:rPr>
            <w:rFonts w:ascii="Cambria Math" w:hAnsi="Cambria Math" w:cs="Tahoma"/>
          </w:rPr>
          <m:t xml:space="preserve"> –</m:t>
        </m:r>
      </m:oMath>
      <w:r w:rsidR="00084192" w:rsidRPr="0072476C">
        <w:t xml:space="preserve"> współczynnik poprawkowy uwzględniający  wpływ stosunku ciśnień przed i za zaworem bezpieczeństwa,</w:t>
      </w:r>
      <m:oMath>
        <m:r>
          <w:rPr>
            <w:rFonts w:ascii="Cambria Math" w:hAnsi="Cambria Math" w:cs="Tahoma"/>
          </w:rPr>
          <m:t xml:space="preserve"> </m:t>
        </m:r>
        <m:sSub>
          <m:sSubPr>
            <m:ctrlPr>
              <w:rPr>
                <w:rFonts w:ascii="Cambria Math" w:hAnsi="Cambria Math" w:cs="Tahoma"/>
                <w:i/>
                <w:vertAlign w:val="subscript"/>
              </w:rPr>
            </m:ctrlPr>
          </m:sSubPr>
          <m:e>
            <m:r>
              <w:rPr>
                <w:rFonts w:ascii="Cambria Math" w:hAnsi="Cambria Math" w:cs="Tahoma"/>
              </w:rPr>
              <m:t>K</m:t>
            </m:r>
            <m:ctrlPr>
              <w:rPr>
                <w:rFonts w:ascii="Cambria Math" w:hAnsi="Cambria Math" w:cs="Tahoma"/>
                <w:i/>
              </w:rPr>
            </m:ctrlPr>
          </m:e>
          <m:sub>
            <m:r>
              <w:rPr>
                <w:rFonts w:ascii="Cambria Math" w:hAnsi="Cambria Math" w:cs="Tahoma"/>
                <w:vertAlign w:val="subscript"/>
              </w:rPr>
              <m:t>2</m:t>
            </m:r>
          </m:sub>
        </m:sSub>
        <m:r>
          <w:rPr>
            <w:rFonts w:ascii="Cambria Math" w:hAnsi="Cambria Math" w:cs="Tahoma"/>
          </w:rPr>
          <m:t>=1,0</m:t>
        </m:r>
      </m:oMath>
    </w:p>
    <w:p w14:paraId="66525D1D" w14:textId="77777777" w:rsidR="00084192" w:rsidRPr="0072476C" w:rsidRDefault="00084192" w:rsidP="00084192">
      <w:pPr>
        <w:spacing w:line="276" w:lineRule="auto"/>
      </w:pPr>
      <m:oMath>
        <m:r>
          <w:rPr>
            <w:rFonts w:ascii="Cambria Math" w:hAnsi="Cambria Math" w:cs="Tahoma"/>
          </w:rPr>
          <m:t>a = 0,42 –</m:t>
        </m:r>
      </m:oMath>
      <w:r w:rsidRPr="0072476C">
        <w:t xml:space="preserve"> dla par i gazów</w:t>
      </w:r>
    </w:p>
    <w:p w14:paraId="00CB1813" w14:textId="77777777" w:rsidR="00084192" w:rsidRPr="0072476C" w:rsidRDefault="00084192" w:rsidP="00084192">
      <w:pPr>
        <w:spacing w:line="276" w:lineRule="auto"/>
      </w:pPr>
    </w:p>
    <w:p w14:paraId="0A675205" w14:textId="77777777" w:rsidR="00084192" w:rsidRPr="0072476C" w:rsidRDefault="00B057B4" w:rsidP="00084192">
      <w:pPr>
        <w:spacing w:line="276" w:lineRule="auto"/>
        <w:rPr>
          <w:caps/>
        </w:rPr>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=10∙0,528∙1,0∙0,42∙</m:t>
          </m:r>
          <m:r>
            <w:rPr>
              <w:rFonts w:ascii="Cambria Math" w:hAnsi="Cambria Math" w:cs="Tahoma"/>
              <w:caps/>
            </w:rPr>
            <m:t>113,10∙</m:t>
          </m:r>
          <m:d>
            <m:dPr>
              <m:ctrlPr>
                <w:rPr>
                  <w:rFonts w:ascii="Cambria Math" w:hAnsi="Cambria Math" w:cs="Tahoma"/>
                  <w:i/>
                  <w:caps/>
                </w:rPr>
              </m:ctrlPr>
            </m:dPr>
            <m:e>
              <m:r>
                <w:rPr>
                  <w:rFonts w:ascii="Cambria Math" w:hAnsi="Cambria Math" w:cs="Tahoma"/>
                  <w:caps/>
                </w:rPr>
                <m:t>0,33+0,1</m:t>
              </m:r>
            </m:e>
          </m:d>
          <m:r>
            <w:rPr>
              <w:rFonts w:ascii="Cambria Math" w:hAnsi="Cambria Math" w:cs="Tahoma"/>
              <w:caps/>
            </w:rPr>
            <m:t>=107,85 kg/h</m:t>
          </m:r>
        </m:oMath>
      </m:oMathPara>
    </w:p>
    <w:p w14:paraId="38C23760" w14:textId="77777777" w:rsidR="00084192" w:rsidRPr="0072476C" w:rsidRDefault="00084192" w:rsidP="00084192">
      <w:pPr>
        <w:spacing w:line="276" w:lineRule="auto"/>
      </w:pPr>
    </w:p>
    <w:p w14:paraId="0DD32DA4" w14:textId="77777777" w:rsidR="00084192" w:rsidRPr="0072476C" w:rsidRDefault="00B057B4" w:rsidP="00084192">
      <w:pPr>
        <w:spacing w:line="276" w:lineRule="auto"/>
      </w:pPr>
      <m:oMathPara>
        <m:oMath>
          <m:sSub>
            <m:sSubPr>
              <m:ctrlPr>
                <w:rPr>
                  <w:rFonts w:ascii="Cambria Math" w:hAnsi="Cambria Math" w:cs="Tahoma"/>
                  <w:i/>
                </w:rPr>
              </m:ctrlPr>
            </m:sSubPr>
            <m:e>
              <m:r>
                <w:rPr>
                  <w:rFonts w:ascii="Cambria Math" w:hAnsi="Cambria Math" w:cs="Tahoma"/>
                </w:rPr>
                <m:t>m</m:t>
              </m:r>
            </m:e>
            <m:sub>
              <m:r>
                <w:rPr>
                  <w:rFonts w:ascii="Cambria Math" w:hAnsi="Cambria Math" w:cs="Tahoma"/>
                </w:rPr>
                <m:t>rz</m:t>
              </m:r>
            </m:sub>
          </m:sSub>
          <m:r>
            <w:rPr>
              <w:rFonts w:ascii="Cambria Math" w:hAnsi="Cambria Math" w:cs="Tahoma"/>
            </w:rPr>
            <m:t>≥</m:t>
          </m:r>
          <m:sSub>
            <m:sSubPr>
              <m:ctrlPr>
                <w:rPr>
                  <w:rFonts w:ascii="Cambria Math" w:hAnsi="Cambria Math" w:cs="Tahoma"/>
                  <w:i/>
                </w:rPr>
              </m:ctrlPr>
            </m:sSubPr>
            <m:e>
              <m:r>
                <w:rPr>
                  <w:rFonts w:ascii="Cambria Math" w:hAnsi="Cambria Math" w:cs="Tahoma"/>
                </w:rPr>
                <m:t>m</m:t>
              </m:r>
            </m:e>
            <m:sub>
              <m:r>
                <w:rPr>
                  <w:rFonts w:ascii="Cambria Math" w:hAnsi="Cambria Math" w:cs="Tahoma"/>
                </w:rPr>
                <m:t>obl</m:t>
              </m:r>
            </m:sub>
          </m:sSub>
        </m:oMath>
      </m:oMathPara>
    </w:p>
    <w:p w14:paraId="798A9A95" w14:textId="77777777" w:rsidR="00084192" w:rsidRPr="0072476C" w:rsidRDefault="00084192" w:rsidP="00084192">
      <w:pPr>
        <w:spacing w:line="276" w:lineRule="auto"/>
      </w:pPr>
    </w:p>
    <w:p w14:paraId="55593433" w14:textId="77777777" w:rsidR="00084192" w:rsidRPr="0072476C" w:rsidRDefault="00084192" w:rsidP="00084192">
      <w:pPr>
        <w:spacing w:line="276" w:lineRule="auto"/>
      </w:pPr>
      <m:oMathPara>
        <m:oMath>
          <m:r>
            <w:rPr>
              <w:rFonts w:ascii="Cambria Math" w:hAnsi="Cambria Math" w:cs="Tahoma"/>
            </w:rPr>
            <m:t>107,850≥16,87</m:t>
          </m:r>
        </m:oMath>
      </m:oMathPara>
    </w:p>
    <w:p w14:paraId="5A345BEC" w14:textId="77777777" w:rsidR="00084192" w:rsidRPr="0072476C" w:rsidRDefault="00084192" w:rsidP="00084192">
      <w:pPr>
        <w:spacing w:line="276" w:lineRule="auto"/>
        <w:rPr>
          <w:color w:val="FF0000"/>
        </w:rPr>
      </w:pPr>
    </w:p>
    <w:p w14:paraId="25B74CF2" w14:textId="507FFE7D" w:rsidR="00084192" w:rsidRDefault="00084192" w:rsidP="00084192">
      <w:pPr>
        <w:tabs>
          <w:tab w:val="left" w:pos="0"/>
          <w:tab w:val="left" w:pos="142"/>
        </w:tabs>
        <w:spacing w:before="240"/>
        <w:rPr>
          <w:b/>
        </w:rPr>
      </w:pPr>
      <w:r w:rsidRPr="0072476C">
        <w:rPr>
          <w:b/>
        </w:rPr>
        <w:lastRenderedPageBreak/>
        <w:t xml:space="preserve">Dobrany zawór bezpieczeństwa typu SYR 1915 </w:t>
      </w:r>
      <w:proofErr w:type="spellStart"/>
      <w:r w:rsidRPr="0072476C">
        <w:rPr>
          <w:b/>
        </w:rPr>
        <w:t>dn</w:t>
      </w:r>
      <w:proofErr w:type="spellEnd"/>
      <w:r w:rsidRPr="0072476C">
        <w:rPr>
          <w:b/>
        </w:rPr>
        <w:t xml:space="preserve"> 1/2 ’’ o średnicy gniazda d</w:t>
      </w:r>
      <w:r w:rsidRPr="0072476C">
        <w:rPr>
          <w:b/>
          <w:vertAlign w:val="subscript"/>
        </w:rPr>
        <w:t>o</w:t>
      </w:r>
      <w:r w:rsidRPr="0072476C">
        <w:rPr>
          <w:b/>
        </w:rPr>
        <w:t xml:space="preserve">= 12mm i średnicy przelotu 1/2’’ posiada wystarczającą przepustowość. Nastawa zaworu – 0,3 </w:t>
      </w:r>
      <w:proofErr w:type="spellStart"/>
      <w:r w:rsidRPr="0072476C">
        <w:rPr>
          <w:b/>
        </w:rPr>
        <w:t>MPa</w:t>
      </w:r>
      <w:proofErr w:type="spellEnd"/>
      <w:r w:rsidRPr="0072476C">
        <w:rPr>
          <w:b/>
        </w:rPr>
        <w:t xml:space="preserve">, </w:t>
      </w:r>
      <w:proofErr w:type="spellStart"/>
      <w:r w:rsidRPr="0072476C">
        <w:rPr>
          <w:b/>
        </w:rPr>
        <w:t>prod</w:t>
      </w:r>
      <w:proofErr w:type="spellEnd"/>
      <w:r w:rsidRPr="0072476C">
        <w:rPr>
          <w:b/>
        </w:rPr>
        <w:t>. HANS SASSERATH</w:t>
      </w:r>
    </w:p>
    <w:p w14:paraId="5952E942" w14:textId="77777777" w:rsidR="00084192" w:rsidRDefault="00084192" w:rsidP="00084192">
      <w:pPr>
        <w:tabs>
          <w:tab w:val="left" w:pos="0"/>
          <w:tab w:val="left" w:pos="142"/>
        </w:tabs>
        <w:spacing w:before="240"/>
        <w:rPr>
          <w:b/>
        </w:rPr>
      </w:pPr>
    </w:p>
    <w:p w14:paraId="040F9C16" w14:textId="23BAA945" w:rsidR="00084192" w:rsidRPr="00D813D0" w:rsidRDefault="00084192" w:rsidP="00084192">
      <w:pPr>
        <w:pStyle w:val="Nagwek20"/>
        <w:ind w:left="426" w:hanging="76"/>
        <w:jc w:val="both"/>
      </w:pPr>
      <w:bookmarkStart w:id="42" w:name="_Toc69129059"/>
      <w:bookmarkStart w:id="43" w:name="_Toc74558750"/>
      <w:r w:rsidRPr="00D813D0">
        <w:t>DOBÓR ZAWORU BEZPIECZEŃSTWA INSTALACJI C.W.U.</w:t>
      </w:r>
      <w:bookmarkEnd w:id="42"/>
      <w:bookmarkEnd w:id="43"/>
    </w:p>
    <w:p w14:paraId="65E3A5FF" w14:textId="77777777" w:rsidR="00084192" w:rsidRPr="00D813D0" w:rsidRDefault="00084192" w:rsidP="00084192">
      <w:r w:rsidRPr="00D813D0">
        <w:t>Zasobnik o pojemności</w:t>
      </w:r>
      <w:r>
        <w:t xml:space="preserve"> 5</w:t>
      </w:r>
      <w:r w:rsidRPr="00D813D0">
        <w:t>00l, Q =</w:t>
      </w:r>
      <w:r>
        <w:t>30</w:t>
      </w:r>
      <w:r w:rsidRPr="00D813D0">
        <w:t xml:space="preserve"> kW</w:t>
      </w:r>
    </w:p>
    <w:p w14:paraId="696415B4" w14:textId="77777777" w:rsidR="00084192" w:rsidRPr="00D813D0" w:rsidRDefault="00084192" w:rsidP="00084192"/>
    <w:p w14:paraId="3FA19413" w14:textId="77777777" w:rsidR="00084192" w:rsidRPr="00D813D0" w:rsidRDefault="00084192" w:rsidP="00084192">
      <w:pPr>
        <w:rPr>
          <w:u w:val="single"/>
        </w:rPr>
      </w:pPr>
      <w:r w:rsidRPr="00D813D0">
        <w:rPr>
          <w:u w:val="single"/>
        </w:rPr>
        <w:t>Przepustowość zaworu bezpieczeństwa dla podgrzewacza c.w.u.:</w:t>
      </w:r>
    </w:p>
    <w:p w14:paraId="34BA7625" w14:textId="77777777" w:rsidR="00084192" w:rsidRPr="00D813D0" w:rsidRDefault="00084192" w:rsidP="00084192"/>
    <w:p w14:paraId="705329BA" w14:textId="77777777" w:rsidR="00084192" w:rsidRPr="00D813D0" w:rsidRDefault="00084192" w:rsidP="00084192">
      <m:oMathPara>
        <m:oMath>
          <m:r>
            <w:rPr>
              <w:rFonts w:ascii="Cambria Math" w:hAnsi="Cambria Math"/>
            </w:rPr>
            <m:t>m≥3600∙</m:t>
          </m:r>
          <m:f>
            <m:fPr>
              <m:ctrlPr>
                <w:rPr>
                  <w:rFonts w:ascii="Cambria Math" w:hAnsi="Cambria Math"/>
                  <w:i/>
                </w:rPr>
              </m:ctrlPr>
            </m:fPr>
            <m:num>
              <m:r>
                <w:rPr>
                  <w:rFonts w:ascii="Cambria Math" w:hAnsi="Cambria Math"/>
                </w:rPr>
                <m:t>N</m:t>
              </m:r>
            </m:num>
            <m:den>
              <m:r>
                <w:rPr>
                  <w:rFonts w:ascii="Cambria Math" w:hAnsi="Cambria Math"/>
                </w:rPr>
                <m:t>r</m:t>
              </m:r>
            </m:den>
          </m:f>
          <m:r>
            <w:rPr>
              <w:rFonts w:ascii="Cambria Math" w:hAnsi="Cambria Math"/>
            </w:rPr>
            <m:t xml:space="preserve">  [kg/h]</m:t>
          </m:r>
        </m:oMath>
      </m:oMathPara>
    </w:p>
    <w:p w14:paraId="4174BEEE" w14:textId="77777777" w:rsidR="00084192" w:rsidRPr="00D813D0" w:rsidRDefault="00084192" w:rsidP="00084192">
      <w:pPr>
        <w:rPr>
          <w:rFonts w:cs="Tahoma"/>
        </w:rPr>
      </w:pPr>
      <w:r w:rsidRPr="00D813D0">
        <w:rPr>
          <w:rFonts w:cs="Tahoma"/>
        </w:rPr>
        <w:t xml:space="preserve">gdzie: </w:t>
      </w:r>
    </w:p>
    <w:p w14:paraId="36CD7BC4" w14:textId="77777777" w:rsidR="00084192" w:rsidRPr="00D813D0" w:rsidRDefault="00084192" w:rsidP="00084192">
      <w:pPr>
        <w:rPr>
          <w:rFonts w:cs="Tahoma"/>
        </w:rPr>
      </w:pPr>
      <m:oMath>
        <m:r>
          <w:rPr>
            <w:rFonts w:ascii="Cambria Math" w:hAnsi="Cambria Math" w:cs="Tahoma"/>
          </w:rPr>
          <m:t>N –</m:t>
        </m:r>
      </m:oMath>
      <w:r w:rsidRPr="00D813D0">
        <w:rPr>
          <w:rFonts w:cs="Tahoma"/>
        </w:rPr>
        <w:t xml:space="preserve"> moc podgrzewacza (moc wężownicy oraz grzałki elektrycznej), </w:t>
      </w:r>
      <m:oMath>
        <m:d>
          <m:dPr>
            <m:begChr m:val="["/>
            <m:endChr m:val="]"/>
            <m:ctrlPr>
              <w:rPr>
                <w:rFonts w:ascii="Cambria Math" w:hAnsi="Cambria Math" w:cs="Tahoma"/>
                <w:i/>
              </w:rPr>
            </m:ctrlPr>
          </m:dPr>
          <m:e>
            <m:r>
              <w:rPr>
                <w:rFonts w:ascii="Cambria Math" w:hAnsi="Cambria Math" w:cs="Tahoma"/>
              </w:rPr>
              <m:t>kW</m:t>
            </m:r>
          </m:e>
        </m:d>
        <m:r>
          <w:rPr>
            <w:rFonts w:ascii="Cambria Math" w:hAnsi="Cambria Math" w:cs="Tahoma"/>
          </w:rPr>
          <m:t>, N=30,0 kW</m:t>
        </m:r>
      </m:oMath>
    </w:p>
    <w:p w14:paraId="0411D6BD" w14:textId="77777777" w:rsidR="00084192" w:rsidRPr="00D813D0" w:rsidRDefault="00084192" w:rsidP="00084192">
      <w:pPr>
        <w:rPr>
          <w:rFonts w:cs="Tahoma"/>
        </w:rPr>
      </w:pPr>
      <m:oMath>
        <m:r>
          <w:rPr>
            <w:rFonts w:ascii="Cambria Math" w:hAnsi="Cambria Math" w:cs="Tahoma"/>
          </w:rPr>
          <m:t>r –</m:t>
        </m:r>
      </m:oMath>
      <w:r w:rsidRPr="00D813D0">
        <w:rPr>
          <w:rFonts w:cs="Tahoma"/>
        </w:rPr>
        <w:t xml:space="preserve"> ciepło parowania przy ciśnieniu </w:t>
      </w:r>
      <m:oMath>
        <m:r>
          <w:rPr>
            <w:rFonts w:ascii="Cambria Math" w:hAnsi="Cambria Math" w:cs="Tahoma"/>
          </w:rPr>
          <m:t>0,6 MPa, r=2085 kJ/kg</m:t>
        </m:r>
      </m:oMath>
      <w:r w:rsidRPr="00D813D0">
        <w:rPr>
          <w:rFonts w:cs="Tahoma"/>
        </w:rPr>
        <w:t xml:space="preserve"> </w:t>
      </w:r>
    </w:p>
    <w:p w14:paraId="3B67BD8B" w14:textId="77777777" w:rsidR="00084192" w:rsidRPr="00D813D0" w:rsidRDefault="00084192" w:rsidP="00084192">
      <w:pPr>
        <w:spacing w:line="276" w:lineRule="auto"/>
        <w:rPr>
          <w:rFonts w:cs="Tahoma"/>
        </w:rPr>
      </w:pPr>
    </w:p>
    <w:p w14:paraId="15DF4FC5" w14:textId="77777777" w:rsidR="00084192" w:rsidRPr="00D813D0" w:rsidRDefault="00084192" w:rsidP="00084192">
      <w:pPr>
        <w:spacing w:line="276" w:lineRule="auto"/>
        <w:rPr>
          <w:rFonts w:cs="Tahoma"/>
        </w:rPr>
      </w:pPr>
      <m:oMathPara>
        <m:oMath>
          <m:r>
            <w:rPr>
              <w:rFonts w:ascii="Cambria Math" w:hAnsi="Cambria Math" w:cs="Tahoma"/>
            </w:rPr>
            <m:t>m=3600∙</m:t>
          </m:r>
          <m:f>
            <m:fPr>
              <m:ctrlPr>
                <w:rPr>
                  <w:rFonts w:ascii="Cambria Math" w:hAnsi="Cambria Math" w:cs="Tahoma"/>
                  <w:i/>
                </w:rPr>
              </m:ctrlPr>
            </m:fPr>
            <m:num>
              <m:r>
                <w:rPr>
                  <w:rFonts w:ascii="Cambria Math" w:hAnsi="Cambria Math" w:cs="Tahoma"/>
                </w:rPr>
                <m:t>30</m:t>
              </m:r>
            </m:num>
            <m:den>
              <m:r>
                <w:rPr>
                  <w:rFonts w:ascii="Cambria Math" w:hAnsi="Cambria Math" w:cs="Tahoma"/>
                </w:rPr>
                <m:t>2085</m:t>
              </m:r>
            </m:den>
          </m:f>
          <m:r>
            <w:rPr>
              <w:rFonts w:ascii="Cambria Math" w:hAnsi="Cambria Math" w:cs="Tahoma"/>
            </w:rPr>
            <m:t>=51,80 kg/h</m:t>
          </m:r>
        </m:oMath>
      </m:oMathPara>
    </w:p>
    <w:p w14:paraId="3303FCFA" w14:textId="77777777" w:rsidR="00084192" w:rsidRPr="00D813D0" w:rsidRDefault="00084192" w:rsidP="00084192">
      <w:pPr>
        <w:spacing w:line="276" w:lineRule="auto"/>
        <w:rPr>
          <w:rFonts w:cs="Tahoma"/>
        </w:rPr>
      </w:pPr>
    </w:p>
    <w:p w14:paraId="3B0CD671" w14:textId="77777777" w:rsidR="00084192" w:rsidRPr="00D813D0" w:rsidRDefault="00084192" w:rsidP="00084192">
      <w:r w:rsidRPr="00D813D0">
        <w:t xml:space="preserve">Do obliczeń przyjęto zawór bezpieczeństwa typ SYR 2115 </w:t>
      </w:r>
      <w:proofErr w:type="spellStart"/>
      <w:r w:rsidRPr="00D813D0">
        <w:t>dn</w:t>
      </w:r>
      <w:proofErr w:type="spellEnd"/>
      <w:r w:rsidRPr="00D813D0">
        <w:t xml:space="preserve"> 3/4’’ o średnicy gniazda d</w:t>
      </w:r>
      <w:r w:rsidRPr="00D813D0">
        <w:rPr>
          <w:vertAlign w:val="subscript"/>
        </w:rPr>
        <w:t>o</w:t>
      </w:r>
      <w:r w:rsidRPr="00D813D0">
        <w:t xml:space="preserve">=14mm </w:t>
      </w:r>
      <w:proofErr w:type="spellStart"/>
      <w:r w:rsidRPr="00D813D0">
        <w:t>prod</w:t>
      </w:r>
      <w:proofErr w:type="spellEnd"/>
      <w:r w:rsidRPr="00D813D0">
        <w:t>. HANS SASSERATH.</w:t>
      </w:r>
    </w:p>
    <w:p w14:paraId="768B7BCC" w14:textId="77777777" w:rsidR="00084192" w:rsidRPr="00D813D0" w:rsidRDefault="00084192" w:rsidP="00084192">
      <w:pPr>
        <w:spacing w:line="276" w:lineRule="auto"/>
        <w:rPr>
          <w:rFonts w:cs="Tahoma"/>
        </w:rPr>
      </w:pPr>
    </w:p>
    <w:p w14:paraId="60193DA3" w14:textId="77777777" w:rsidR="00084192" w:rsidRPr="00D813D0" w:rsidRDefault="00084192" w:rsidP="00084192">
      <w:pPr>
        <w:spacing w:line="276" w:lineRule="auto"/>
        <w:rPr>
          <w:rFonts w:cs="Tahoma"/>
        </w:rPr>
      </w:pPr>
      <w:r w:rsidRPr="00D813D0">
        <w:rPr>
          <w:rFonts w:cs="Tahoma"/>
        </w:rPr>
        <w:t>Wymagana minimalna średnica kanału dopływowego zaworu bezpieczeństwa:</w:t>
      </w:r>
    </w:p>
    <w:p w14:paraId="435E9239" w14:textId="77777777" w:rsidR="00084192" w:rsidRPr="00D813D0" w:rsidRDefault="00084192" w:rsidP="00084192">
      <w:pPr>
        <w:spacing w:line="276" w:lineRule="auto"/>
        <w:rPr>
          <w:rFonts w:cs="Tahoma"/>
        </w:rPr>
      </w:pPr>
    </w:p>
    <w:p w14:paraId="1E1C5FCA" w14:textId="77777777" w:rsidR="00084192" w:rsidRPr="00D813D0" w:rsidRDefault="00084192" w:rsidP="00084192">
      <w:pPr>
        <w:spacing w:line="276" w:lineRule="auto"/>
        <w:rPr>
          <w:rFonts w:cs="Tahoma"/>
        </w:rPr>
      </w:pPr>
      <m:oMathPara>
        <m:oMath>
          <m:r>
            <w:rPr>
              <w:rFonts w:ascii="Cambria Math" w:hAnsi="Cambria Math" w:cs="Tahoma"/>
            </w:rPr>
            <m:t>d=</m:t>
          </m:r>
          <m:rad>
            <m:radPr>
              <m:degHide m:val="1"/>
              <m:ctrlPr>
                <w:rPr>
                  <w:rFonts w:ascii="Cambria Math" w:hAnsi="Cambria Math" w:cs="Tahoma"/>
                  <w:i/>
                </w:rPr>
              </m:ctrlPr>
            </m:radPr>
            <m:deg/>
            <m:e>
              <m:f>
                <m:fPr>
                  <m:ctrlPr>
                    <w:rPr>
                      <w:rFonts w:ascii="Cambria Math" w:hAnsi="Cambria Math" w:cs="Tahoma"/>
                      <w:i/>
                    </w:rPr>
                  </m:ctrlPr>
                </m:fPr>
                <m:num>
                  <m:r>
                    <w:rPr>
                      <w:rFonts w:ascii="Cambria Math" w:hAnsi="Cambria Math" w:cs="Tahoma"/>
                    </w:rPr>
                    <m:t>4∙m</m:t>
                  </m:r>
                </m:num>
                <m:den>
                  <m:r>
                    <w:rPr>
                      <w:rFonts w:ascii="Cambria Math" w:hAnsi="Cambria Math" w:cs="Tahoma"/>
                    </w:rPr>
                    <m:t>π∙1,59∙</m:t>
                  </m:r>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m:t>
                  </m:r>
                  <m:rad>
                    <m:radPr>
                      <m:degHide m:val="1"/>
                      <m:ctrlPr>
                        <w:rPr>
                          <w:rFonts w:ascii="Cambria Math" w:hAnsi="Cambria Math" w:cs="Tahoma"/>
                          <w:i/>
                        </w:rPr>
                      </m:ctrlPr>
                    </m:radPr>
                    <m:deg/>
                    <m:e>
                      <m:r>
                        <w:rPr>
                          <w:rFonts w:ascii="Cambria Math" w:hAnsi="Cambria Math" w:cs="Tahoma"/>
                        </w:rPr>
                        <m:t>(1,1</m:t>
                      </m:r>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sSub>
                        <m:sSubPr>
                          <m:ctrlPr>
                            <w:rPr>
                              <w:rFonts w:ascii="Cambria Math" w:hAnsi="Cambria Math" w:cs="Tahoma"/>
                              <w:i/>
                            </w:rPr>
                          </m:ctrlPr>
                        </m:sSubPr>
                        <m:e>
                          <m:r>
                            <w:rPr>
                              <w:rFonts w:ascii="Cambria Math" w:hAnsi="Cambria Math" w:cs="Tahoma"/>
                            </w:rPr>
                            <m:t>γ</m:t>
                          </m:r>
                        </m:e>
                        <m:sub>
                          <m:r>
                            <w:rPr>
                              <w:rFonts w:ascii="Cambria Math" w:hAnsi="Cambria Math" w:cs="Tahoma"/>
                            </w:rPr>
                            <m:t>1</m:t>
                          </m:r>
                        </m:sub>
                      </m:sSub>
                    </m:e>
                  </m:rad>
                </m:den>
              </m:f>
            </m:e>
          </m:rad>
        </m:oMath>
      </m:oMathPara>
    </w:p>
    <w:p w14:paraId="41937C02" w14:textId="77777777" w:rsidR="00084192" w:rsidRPr="00D813D0" w:rsidRDefault="00084192" w:rsidP="00084192">
      <w:pPr>
        <w:spacing w:line="276" w:lineRule="auto"/>
        <w:rPr>
          <w:rFonts w:cs="Tahoma"/>
        </w:rPr>
      </w:pPr>
    </w:p>
    <w:p w14:paraId="52093856" w14:textId="77777777" w:rsidR="00084192" w:rsidRPr="00D813D0"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m:t>
        </m:r>
      </m:oMath>
      <w:r w:rsidR="00084192" w:rsidRPr="00D813D0">
        <w:rPr>
          <w:rFonts w:cs="Tahoma"/>
        </w:rPr>
        <w:t xml:space="preserve"> ciśnienie dopuszczalne podgrzewacza,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1</m:t>
            </m:r>
          </m:sub>
        </m:sSub>
        <m:r>
          <w:rPr>
            <w:rFonts w:ascii="Cambria Math" w:hAnsi="Cambria Math" w:cs="Tahoma"/>
          </w:rPr>
          <m:t>=0,6 MPa</m:t>
        </m:r>
      </m:oMath>
    </w:p>
    <w:p w14:paraId="46C30C64" w14:textId="77777777" w:rsidR="00084192" w:rsidRPr="00D813D0"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m:t>
        </m:r>
      </m:oMath>
      <w:r w:rsidR="00084192" w:rsidRPr="00D813D0">
        <w:rPr>
          <w:rFonts w:cs="Tahoma"/>
        </w:rPr>
        <w:t xml:space="preserve"> ciśnienie na wylocie z zaworu, </w:t>
      </w:r>
      <m:oMath>
        <m:d>
          <m:dPr>
            <m:begChr m:val="["/>
            <m:endChr m:val="]"/>
            <m:ctrlPr>
              <w:rPr>
                <w:rFonts w:ascii="Cambria Math" w:hAnsi="Cambria Math" w:cs="Tahoma"/>
                <w:i/>
              </w:rPr>
            </m:ctrlPr>
          </m:dPr>
          <m:e>
            <m:r>
              <w:rPr>
                <w:rFonts w:ascii="Cambria Math" w:hAnsi="Cambria Math" w:cs="Tahoma"/>
              </w:rPr>
              <m:t>MPa</m:t>
            </m:r>
          </m:e>
        </m:d>
        <m:r>
          <w:rPr>
            <w:rFonts w:ascii="Cambria Math" w:hAnsi="Cambria Math" w:cs="Tahoma"/>
          </w:rPr>
          <m:t>,</m:t>
        </m:r>
      </m:oMath>
      <w:r w:rsidR="00084192" w:rsidRPr="00D813D0">
        <w:rPr>
          <w:rFonts w:cs="Tahoma"/>
        </w:rPr>
        <w:t xml:space="preserve"> </w:t>
      </w:r>
      <m:oMath>
        <m:sSub>
          <m:sSubPr>
            <m:ctrlPr>
              <w:rPr>
                <w:rFonts w:ascii="Cambria Math" w:hAnsi="Cambria Math" w:cs="Tahoma"/>
                <w:i/>
              </w:rPr>
            </m:ctrlPr>
          </m:sSubPr>
          <m:e>
            <m:r>
              <w:rPr>
                <w:rFonts w:ascii="Cambria Math" w:hAnsi="Cambria Math" w:cs="Tahoma"/>
              </w:rPr>
              <m:t>p</m:t>
            </m:r>
          </m:e>
          <m:sub>
            <m:r>
              <w:rPr>
                <w:rFonts w:ascii="Cambria Math" w:hAnsi="Cambria Math" w:cs="Tahoma"/>
              </w:rPr>
              <m:t>2</m:t>
            </m:r>
          </m:sub>
        </m:sSub>
        <m:r>
          <w:rPr>
            <w:rFonts w:ascii="Cambria Math" w:hAnsi="Cambria Math" w:cs="Tahoma"/>
          </w:rPr>
          <m:t>=0 MPa</m:t>
        </m:r>
      </m:oMath>
    </w:p>
    <w:p w14:paraId="43BF274D" w14:textId="77777777" w:rsidR="00084192" w:rsidRPr="00D813D0"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α</m:t>
            </m:r>
          </m:e>
          <m:sub>
            <m:r>
              <w:rPr>
                <w:rFonts w:ascii="Cambria Math" w:hAnsi="Cambria Math" w:cs="Tahoma"/>
              </w:rPr>
              <m:t>c</m:t>
            </m:r>
          </m:sub>
        </m:sSub>
        <m:r>
          <w:rPr>
            <w:rFonts w:ascii="Cambria Math" w:hAnsi="Cambria Math" w:cs="Tahoma"/>
          </w:rPr>
          <m:t>-</m:t>
        </m:r>
      </m:oMath>
      <w:r w:rsidR="00084192" w:rsidRPr="00D813D0">
        <w:rPr>
          <w:rFonts w:cs="Tahoma"/>
        </w:rPr>
        <w:t xml:space="preserve"> dopuszczalny współczynnik wypływu z zaworu dla cieczy,</w:t>
      </w:r>
      <m:oMath>
        <m:r>
          <w:rPr>
            <w:rFonts w:ascii="Cambria Math" w:hAnsi="Cambria Math" w:cs="Tahoma"/>
          </w:rPr>
          <m:t>[-]</m:t>
        </m:r>
      </m:oMath>
      <w:r w:rsidR="00084192" w:rsidRPr="00D813D0">
        <w:rPr>
          <w:rFonts w:cs="Tahoma"/>
        </w:rPr>
        <w:t xml:space="preserve">, </w:t>
      </w:r>
    </w:p>
    <w:p w14:paraId="1753A00C" w14:textId="77777777" w:rsidR="00084192" w:rsidRPr="00D813D0" w:rsidRDefault="00B057B4" w:rsidP="00084192">
      <w:pPr>
        <w:spacing w:line="276" w:lineRule="auto"/>
        <w:rPr>
          <w:rFonts w:cs="Tahoma"/>
          <w:vertAlign w:val="subscript"/>
        </w:rPr>
      </w:pPr>
      <m:oMath>
        <m:sSub>
          <m:sSubPr>
            <m:ctrlPr>
              <w:rPr>
                <w:rFonts w:ascii="Cambria Math" w:hAnsi="Cambria Math" w:cs="Tahoma"/>
                <w:i/>
              </w:rPr>
            </m:ctrlPr>
          </m:sSubPr>
          <m:e>
            <m:r>
              <w:rPr>
                <w:rFonts w:ascii="Cambria Math" w:hAnsi="Cambria Math" w:cs="Tahoma"/>
              </w:rPr>
              <m:t>γ</m:t>
            </m:r>
          </m:e>
          <m:sub>
            <m:r>
              <w:rPr>
                <w:rFonts w:ascii="Cambria Math" w:hAnsi="Cambria Math" w:cs="Tahoma"/>
              </w:rPr>
              <m:t>1</m:t>
            </m:r>
          </m:sub>
        </m:sSub>
        <m:r>
          <w:rPr>
            <w:rFonts w:ascii="Cambria Math" w:hAnsi="Cambria Math" w:cs="Tahoma"/>
          </w:rPr>
          <m:t>-</m:t>
        </m:r>
      </m:oMath>
      <w:r w:rsidR="00084192" w:rsidRPr="00D813D0">
        <w:rPr>
          <w:rFonts w:cs="Tahoma"/>
        </w:rPr>
        <w:t xml:space="preserve"> ciężar objętościowy wody użytkowej w temperaturze dopuszczalnej wody, </w:t>
      </w:r>
      <m:oMath>
        <m:r>
          <w:rPr>
            <w:rFonts w:ascii="Cambria Math" w:hAnsi="Cambria Math" w:cs="Tahoma"/>
          </w:rPr>
          <m:t>[kg/</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m:t>
        </m:r>
      </m:oMath>
    </w:p>
    <w:p w14:paraId="7E2FB57C" w14:textId="77777777" w:rsidR="00084192" w:rsidRPr="00D813D0" w:rsidRDefault="00084192" w:rsidP="00084192">
      <w:pPr>
        <w:spacing w:line="276" w:lineRule="auto"/>
        <w:rPr>
          <w:rFonts w:cs="Tahoma"/>
        </w:rPr>
      </w:pPr>
    </w:p>
    <w:p w14:paraId="0752610B" w14:textId="77777777" w:rsidR="00084192" w:rsidRPr="00D813D0" w:rsidRDefault="00084192" w:rsidP="00084192">
      <w:pPr>
        <w:spacing w:line="276" w:lineRule="auto"/>
        <w:rPr>
          <w:rFonts w:cs="Tahoma"/>
        </w:rPr>
      </w:pPr>
    </w:p>
    <w:p w14:paraId="7E61945F" w14:textId="77777777" w:rsidR="00084192" w:rsidRPr="00D813D0" w:rsidRDefault="00084192" w:rsidP="00084192">
      <w:pPr>
        <w:spacing w:line="276" w:lineRule="auto"/>
        <w:rPr>
          <w:rFonts w:cs="Tahoma"/>
        </w:rPr>
      </w:pPr>
      <m:oMathPara>
        <m:oMath>
          <m:r>
            <w:rPr>
              <w:rFonts w:ascii="Cambria Math" w:hAnsi="Cambria Math" w:cs="Tahoma"/>
            </w:rPr>
            <m:t>d=</m:t>
          </m:r>
          <m:rad>
            <m:radPr>
              <m:degHide m:val="1"/>
              <m:ctrlPr>
                <w:rPr>
                  <w:rFonts w:ascii="Cambria Math" w:hAnsi="Cambria Math" w:cs="Tahoma"/>
                  <w:i/>
                </w:rPr>
              </m:ctrlPr>
            </m:radPr>
            <m:deg/>
            <m:e>
              <m:f>
                <m:fPr>
                  <m:ctrlPr>
                    <w:rPr>
                      <w:rFonts w:ascii="Cambria Math" w:hAnsi="Cambria Math" w:cs="Tahoma"/>
                      <w:i/>
                    </w:rPr>
                  </m:ctrlPr>
                </m:fPr>
                <m:num>
                  <m:r>
                    <w:rPr>
                      <w:rFonts w:ascii="Cambria Math" w:hAnsi="Cambria Math" w:cs="Tahoma"/>
                    </w:rPr>
                    <m:t>4∙51,80</m:t>
                  </m:r>
                </m:num>
                <m:den>
                  <m:r>
                    <w:rPr>
                      <w:rFonts w:ascii="Cambria Math" w:hAnsi="Cambria Math" w:cs="Tahoma"/>
                    </w:rPr>
                    <m:t>π∙1,59∙0,20∙</m:t>
                  </m:r>
                  <m:rad>
                    <m:radPr>
                      <m:degHide m:val="1"/>
                      <m:ctrlPr>
                        <w:rPr>
                          <w:rFonts w:ascii="Cambria Math" w:hAnsi="Cambria Math" w:cs="Tahoma"/>
                          <w:i/>
                        </w:rPr>
                      </m:ctrlPr>
                    </m:radPr>
                    <m:deg/>
                    <m:e>
                      <m:d>
                        <m:dPr>
                          <m:ctrlPr>
                            <w:rPr>
                              <w:rFonts w:ascii="Cambria Math" w:hAnsi="Cambria Math" w:cs="Tahoma"/>
                              <w:i/>
                            </w:rPr>
                          </m:ctrlPr>
                        </m:dPr>
                        <m:e>
                          <m:r>
                            <w:rPr>
                              <w:rFonts w:ascii="Cambria Math" w:hAnsi="Cambria Math" w:cs="Tahoma"/>
                            </w:rPr>
                            <m:t>1,1∙0,6</m:t>
                          </m:r>
                        </m:e>
                      </m:d>
                      <m:r>
                        <w:rPr>
                          <w:rFonts w:ascii="Cambria Math" w:hAnsi="Cambria Math" w:cs="Tahoma"/>
                        </w:rPr>
                        <m:t>∙986</m:t>
                      </m:r>
                    </m:e>
                  </m:rad>
                </m:den>
              </m:f>
            </m:e>
          </m:rad>
          <m:r>
            <w:rPr>
              <w:rFonts w:ascii="Cambria Math" w:hAnsi="Cambria Math" w:cs="Tahoma"/>
            </w:rPr>
            <m:t>=2,85 mm</m:t>
          </m:r>
        </m:oMath>
      </m:oMathPara>
    </w:p>
    <w:p w14:paraId="0085F541" w14:textId="77777777" w:rsidR="00084192" w:rsidRPr="00D813D0" w:rsidRDefault="00084192" w:rsidP="00084192">
      <w:pPr>
        <w:spacing w:line="276" w:lineRule="auto"/>
        <w:rPr>
          <w:rFonts w:cs="Tahoma"/>
          <w:lang w:val="en-US"/>
        </w:rPr>
      </w:pPr>
    </w:p>
    <w:p w14:paraId="2E1E7217" w14:textId="77777777" w:rsidR="00084192" w:rsidRPr="00D813D0" w:rsidRDefault="00084192" w:rsidP="00084192">
      <w:pPr>
        <w:spacing w:before="240" w:line="276" w:lineRule="auto"/>
        <w:rPr>
          <w:rFonts w:cs="Tahoma"/>
          <w:b/>
        </w:rPr>
      </w:pPr>
      <w:r w:rsidRPr="00D813D0">
        <w:rPr>
          <w:rFonts w:cs="Tahoma"/>
          <w:b/>
        </w:rPr>
        <w:t xml:space="preserve">Dla zabezpieczenia instalacji c.w.u. dobrano zawór bezpieczeństwa typ 2115 </w:t>
      </w:r>
      <w:proofErr w:type="spellStart"/>
      <w:r w:rsidRPr="00D813D0">
        <w:rPr>
          <w:rFonts w:cs="Tahoma"/>
          <w:b/>
        </w:rPr>
        <w:t>dn</w:t>
      </w:r>
      <w:proofErr w:type="spellEnd"/>
      <w:r w:rsidRPr="00D813D0">
        <w:rPr>
          <w:rFonts w:cs="Tahoma"/>
          <w:b/>
        </w:rPr>
        <w:t xml:space="preserve"> 3/4’’ firmy SYR, nastawa zaworu 0,6 </w:t>
      </w:r>
      <w:proofErr w:type="spellStart"/>
      <w:r w:rsidRPr="00D813D0">
        <w:rPr>
          <w:rFonts w:cs="Tahoma"/>
          <w:b/>
        </w:rPr>
        <w:t>Mpa</w:t>
      </w:r>
      <w:proofErr w:type="spellEnd"/>
      <w:r w:rsidRPr="00D813D0">
        <w:rPr>
          <w:rFonts w:cs="Tahoma"/>
          <w:b/>
        </w:rPr>
        <w:t>.</w:t>
      </w:r>
    </w:p>
    <w:p w14:paraId="610BAE07" w14:textId="77777777" w:rsidR="00084192" w:rsidRPr="00296DD0" w:rsidRDefault="00084192" w:rsidP="00084192">
      <w:pPr>
        <w:pStyle w:val="Tekstpodstawowywcity"/>
        <w:spacing w:line="276" w:lineRule="auto"/>
        <w:ind w:left="0"/>
        <w:rPr>
          <w:rFonts w:cs="Tahoma"/>
          <w:b/>
          <w:szCs w:val="22"/>
          <w:highlight w:val="yellow"/>
        </w:rPr>
      </w:pPr>
    </w:p>
    <w:p w14:paraId="18202770" w14:textId="4AFC6FC4" w:rsidR="00084192" w:rsidRDefault="00084192" w:rsidP="00084192">
      <w:pPr>
        <w:pStyle w:val="Tekstpodstawowywcity"/>
        <w:spacing w:line="276" w:lineRule="auto"/>
        <w:ind w:left="0"/>
        <w:rPr>
          <w:rFonts w:cs="Tahoma"/>
          <w:b/>
          <w:szCs w:val="22"/>
        </w:rPr>
      </w:pPr>
      <w:r w:rsidRPr="00D813D0">
        <w:rPr>
          <w:rFonts w:cs="Tahoma"/>
          <w:b/>
          <w:szCs w:val="22"/>
        </w:rPr>
        <w:lastRenderedPageBreak/>
        <w:t xml:space="preserve">Dodatkowo dla zabezpieczenia instalacji c.w.u. dobrano naczynie ciśnieniowe typ REFLEX DD 33 o pojemności 33 litrów </w:t>
      </w:r>
      <w:proofErr w:type="spellStart"/>
      <w:r w:rsidRPr="00D813D0">
        <w:rPr>
          <w:rFonts w:cs="Tahoma"/>
          <w:b/>
          <w:szCs w:val="22"/>
        </w:rPr>
        <w:t>prod</w:t>
      </w:r>
      <w:proofErr w:type="spellEnd"/>
      <w:r w:rsidRPr="00D813D0">
        <w:rPr>
          <w:rFonts w:cs="Tahoma"/>
          <w:b/>
          <w:szCs w:val="22"/>
        </w:rPr>
        <w:t>. REFLEX – ciśnienie dopuszczalne 10 bar.</w:t>
      </w:r>
    </w:p>
    <w:p w14:paraId="515898C7" w14:textId="77777777" w:rsidR="00084192" w:rsidRPr="00D813D0" w:rsidRDefault="00084192" w:rsidP="00084192">
      <w:pPr>
        <w:pStyle w:val="Tekstpodstawowywcity"/>
        <w:spacing w:line="276" w:lineRule="auto"/>
        <w:ind w:left="0"/>
        <w:rPr>
          <w:rFonts w:cs="Tahoma"/>
          <w:b/>
          <w:szCs w:val="22"/>
        </w:rPr>
      </w:pPr>
    </w:p>
    <w:p w14:paraId="2495AA3D" w14:textId="41903449" w:rsidR="00084192" w:rsidRPr="000E3F35" w:rsidRDefault="00084192" w:rsidP="00084192">
      <w:pPr>
        <w:pStyle w:val="Nagwek10"/>
        <w:ind w:left="0" w:firstLine="0"/>
      </w:pPr>
      <w:bookmarkStart w:id="44" w:name="_Toc69129060"/>
      <w:bookmarkStart w:id="45" w:name="_Toc74558751"/>
      <w:r w:rsidRPr="000E3F35">
        <w:t>POMPY</w:t>
      </w:r>
      <w:bookmarkEnd w:id="44"/>
      <w:bookmarkEnd w:id="45"/>
    </w:p>
    <w:p w14:paraId="1CB0A2A1" w14:textId="77777777" w:rsidR="00084192" w:rsidRPr="000E3F35" w:rsidRDefault="00084192" w:rsidP="00084192">
      <w:pPr>
        <w:pStyle w:val="Nagwek20"/>
        <w:jc w:val="both"/>
      </w:pPr>
      <w:bookmarkStart w:id="46" w:name="_Toc69129061"/>
      <w:bookmarkStart w:id="47" w:name="_Toc74558752"/>
      <w:r w:rsidRPr="000E3F35">
        <w:t>POMPA OBIEGOWA POMPY CIEPŁA</w:t>
      </w:r>
      <w:bookmarkEnd w:id="46"/>
      <w:bookmarkEnd w:id="47"/>
      <w:r w:rsidRPr="000E3F35">
        <w:t xml:space="preserve"> </w:t>
      </w:r>
    </w:p>
    <w:p w14:paraId="3F5BC45E" w14:textId="77777777" w:rsidR="00084192" w:rsidRPr="000E3F35" w:rsidRDefault="00084192" w:rsidP="00084192">
      <w:pPr>
        <w:spacing w:line="276" w:lineRule="auto"/>
        <w:rPr>
          <w:rFonts w:cs="Tahoma"/>
        </w:rPr>
      </w:pPr>
    </w:p>
    <w:p w14:paraId="3E8927BC" w14:textId="77777777" w:rsidR="00084192" w:rsidRPr="000E3F35" w:rsidRDefault="00084192" w:rsidP="00084192">
      <w:pPr>
        <w:spacing w:line="276" w:lineRule="auto"/>
        <w:rPr>
          <w:rFonts w:cs="Tahoma"/>
          <w:u w:val="single"/>
        </w:rPr>
      </w:pPr>
      <w:r w:rsidRPr="000E3F35">
        <w:rPr>
          <w:rFonts w:cs="Tahoma"/>
          <w:u w:val="single"/>
        </w:rPr>
        <w:t>Moc grzewcza instalacji:</w:t>
      </w:r>
    </w:p>
    <w:p w14:paraId="2EC62C1E" w14:textId="77777777" w:rsidR="00084192" w:rsidRPr="000E3F35" w:rsidRDefault="00084192" w:rsidP="00084192">
      <w:pPr>
        <w:spacing w:line="276" w:lineRule="auto"/>
        <w:rPr>
          <w:rFonts w:cs="Tahoma"/>
        </w:rPr>
      </w:pPr>
      <m:oMathPara>
        <m:oMathParaPr>
          <m:jc m:val="left"/>
        </m:oMathParaPr>
        <m:oMath>
          <m:r>
            <w:rPr>
              <w:rFonts w:ascii="Cambria Math" w:hAnsi="Cambria Math" w:cs="Tahoma"/>
            </w:rPr>
            <m:t>Q = 21,5 kW</m:t>
          </m:r>
        </m:oMath>
      </m:oMathPara>
    </w:p>
    <w:p w14:paraId="0397460E" w14:textId="77777777" w:rsidR="00084192" w:rsidRPr="000E3F35" w:rsidRDefault="00084192" w:rsidP="00084192">
      <w:pPr>
        <w:spacing w:line="276" w:lineRule="auto"/>
        <w:rPr>
          <w:rFonts w:cs="Tahoma"/>
        </w:rPr>
      </w:pPr>
    </w:p>
    <w:p w14:paraId="5D6741AE" w14:textId="77777777" w:rsidR="00084192" w:rsidRPr="000E3F35" w:rsidRDefault="00084192" w:rsidP="00084192">
      <w:pPr>
        <w:spacing w:line="276" w:lineRule="auto"/>
        <w:rPr>
          <w:rFonts w:cs="Tahoma"/>
          <w:u w:val="single"/>
        </w:rPr>
      </w:pPr>
      <w:r w:rsidRPr="000E3F35">
        <w:rPr>
          <w:rFonts w:cs="Tahoma"/>
          <w:u w:val="single"/>
        </w:rPr>
        <w:t>Wydajność pompy:</w:t>
      </w:r>
    </w:p>
    <w:p w14:paraId="5D4F8BB2" w14:textId="77777777" w:rsidR="00084192" w:rsidRPr="000E3F35" w:rsidRDefault="00084192" w:rsidP="00084192">
      <w:pPr>
        <w:spacing w:line="276" w:lineRule="auto"/>
        <w:rPr>
          <w:rFonts w:cs="Tahoma"/>
          <w:u w:val="single"/>
        </w:rPr>
      </w:pPr>
    </w:p>
    <w:p w14:paraId="4FAF238C" w14:textId="77777777" w:rsidR="00084192" w:rsidRPr="000E3F35" w:rsidRDefault="00B057B4" w:rsidP="00084192">
      <w:pPr>
        <w:spacing w:line="276" w:lineRule="auto"/>
        <w:rPr>
          <w:rFonts w:cs="Tahoma"/>
        </w:rPr>
      </w:pPr>
      <m:oMathPara>
        <m:oMathParaPr>
          <m:jc m:val="left"/>
        </m:oMathParaPr>
        <m:oMath>
          <m:f>
            <m:fPr>
              <m:ctrlPr>
                <w:rPr>
                  <w:rFonts w:ascii="Cambria Math" w:hAnsi="Cambria Math" w:cs="Tahoma"/>
                  <w:i/>
                </w:rPr>
              </m:ctrlPr>
            </m:fPr>
            <m:num>
              <m:r>
                <w:rPr>
                  <w:rFonts w:ascii="Cambria Math" w:hAnsi="Cambria Math" w:cs="Tahoma"/>
                </w:rPr>
                <m:t>Q</m:t>
              </m:r>
            </m:num>
            <m:den>
              <m:r>
                <w:rPr>
                  <w:rFonts w:ascii="Cambria Math" w:hAnsi="Cambria Math" w:cs="Tahoma"/>
                </w:rPr>
                <m:t>(</m:t>
              </m:r>
              <m:sSub>
                <m:sSubPr>
                  <m:ctrlPr>
                    <w:rPr>
                      <w:rFonts w:ascii="Cambria Math" w:hAnsi="Cambria Math" w:cs="Tahoma"/>
                      <w:i/>
                    </w:rPr>
                  </m:ctrlPr>
                </m:sSubPr>
                <m:e>
                  <m:r>
                    <w:rPr>
                      <w:rFonts w:ascii="Cambria Math" w:hAnsi="Cambria Math" w:cs="Tahoma"/>
                    </w:rPr>
                    <m:t>c</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den>
          </m:f>
          <m:r>
            <w:rPr>
              <w:rFonts w:ascii="Cambria Math" w:hAnsi="Cambria Math" w:cs="Tahoma"/>
            </w:rPr>
            <m:t>=</m:t>
          </m:r>
          <m:f>
            <m:fPr>
              <m:ctrlPr>
                <w:rPr>
                  <w:rFonts w:ascii="Cambria Math" w:hAnsi="Cambria Math" w:cs="Tahoma"/>
                  <w:i/>
                </w:rPr>
              </m:ctrlPr>
            </m:fPr>
            <m:num>
              <m:r>
                <w:rPr>
                  <w:rFonts w:ascii="Cambria Math" w:hAnsi="Cambria Math" w:cs="Tahoma"/>
                </w:rPr>
                <m:t>21,5</m:t>
              </m:r>
            </m:num>
            <m:den>
              <m:r>
                <w:rPr>
                  <w:rFonts w:ascii="Cambria Math" w:hAnsi="Cambria Math" w:cs="Tahoma"/>
                </w:rPr>
                <m:t>4,189961∙5</m:t>
              </m:r>
            </m:den>
          </m:f>
          <m:r>
            <w:rPr>
              <w:rFonts w:ascii="Cambria Math" w:hAnsi="Cambria Math" w:cs="Tahoma"/>
            </w:rPr>
            <m:t>=1,03</m:t>
          </m:r>
          <m:f>
            <m:fPr>
              <m:ctrlPr>
                <w:rPr>
                  <w:rFonts w:ascii="Cambria Math" w:hAnsi="Cambria Math" w:cs="Tahoma"/>
                  <w:i/>
                </w:rPr>
              </m:ctrlPr>
            </m:fPr>
            <m:num>
              <m:r>
                <w:rPr>
                  <w:rFonts w:ascii="Cambria Math" w:hAnsi="Cambria Math" w:cs="Tahoma"/>
                </w:rPr>
                <m:t>kg</m:t>
              </m:r>
            </m:num>
            <m:den>
              <m:r>
                <w:rPr>
                  <w:rFonts w:ascii="Cambria Math" w:hAnsi="Cambria Math" w:cs="Tahoma"/>
                </w:rPr>
                <m:t>s</m:t>
              </m:r>
            </m:den>
          </m:f>
          <m:r>
            <w:rPr>
              <w:rFonts w:ascii="Cambria Math" w:hAnsi="Cambria Math" w:cs="Tahoma"/>
            </w:rPr>
            <m:t>= 3,69</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/h</m:t>
          </m:r>
        </m:oMath>
      </m:oMathPara>
    </w:p>
    <w:p w14:paraId="0CF3A3AE" w14:textId="77777777" w:rsidR="00084192" w:rsidRPr="000E3F35" w:rsidRDefault="00084192" w:rsidP="00084192">
      <w:pPr>
        <w:spacing w:line="276" w:lineRule="auto"/>
        <w:rPr>
          <w:rFonts w:cs="Tahoma"/>
        </w:rPr>
      </w:pPr>
    </w:p>
    <w:p w14:paraId="79DAFA50" w14:textId="77777777" w:rsidR="00084192" w:rsidRPr="000E3F35" w:rsidRDefault="00B057B4" w:rsidP="00084192">
      <w:pPr>
        <w:spacing w:line="276" w:lineRule="auto"/>
        <w:rPr>
          <w:rFonts w:cs="Tahoma"/>
        </w:rPr>
      </w:pPr>
      <m:oMath>
        <m:sSub>
          <m:sSubPr>
            <m:ctrlPr>
              <w:rPr>
                <w:rFonts w:ascii="Cambria Math" w:hAnsi="Cambria Math" w:cs="Tahoma"/>
                <w:i/>
                <w:lang w:val="en-US"/>
              </w:rPr>
            </m:ctrlPr>
          </m:sSubPr>
          <m:e>
            <m:r>
              <w:rPr>
                <w:rFonts w:ascii="Cambria Math" w:hAnsi="Cambria Math" w:cs="Tahoma"/>
                <w:lang w:val="en-US"/>
              </w:rPr>
              <m:t>c</m:t>
            </m:r>
          </m:e>
          <m:sub>
            <m:r>
              <w:rPr>
                <w:rFonts w:ascii="Cambria Math" w:hAnsi="Cambria Math" w:cs="Tahoma"/>
                <w:lang w:val="en-US"/>
              </w:rPr>
              <m:t>w</m:t>
            </m:r>
          </m:sub>
        </m:sSub>
        <m:r>
          <w:rPr>
            <w:rFonts w:ascii="Cambria Math" w:hAnsi="Cambria Math" w:cs="Tahoma"/>
          </w:rPr>
          <m:t>-</m:t>
        </m:r>
      </m:oMath>
      <w:r w:rsidR="00084192" w:rsidRPr="000E3F35">
        <w:rPr>
          <w:rFonts w:cs="Tahoma"/>
        </w:rPr>
        <w:t xml:space="preserve">ciepło właściwe płynu, </w:t>
      </w:r>
      <m:oMath>
        <m:r>
          <w:rPr>
            <w:rFonts w:ascii="Cambria Math" w:hAnsi="Cambria Math" w:cs="Tahoma"/>
          </w:rPr>
          <m:t>[</m:t>
        </m:r>
        <m:r>
          <w:rPr>
            <w:rFonts w:ascii="Cambria Math" w:hAnsi="Cambria Math" w:cs="Tahoma"/>
            <w:lang w:val="en-US"/>
          </w:rPr>
          <m:t>kJ</m:t>
        </m:r>
        <m:r>
          <w:rPr>
            <w:rFonts w:ascii="Cambria Math" w:hAnsi="Cambria Math" w:cs="Tahoma"/>
          </w:rPr>
          <m:t>/(</m:t>
        </m:r>
        <m:r>
          <w:rPr>
            <w:rFonts w:ascii="Cambria Math" w:hAnsi="Cambria Math" w:cs="Tahoma"/>
            <w:lang w:val="en-US"/>
          </w:rPr>
          <m:t>kg</m:t>
        </m:r>
        <m:r>
          <w:rPr>
            <w:rFonts w:ascii="Cambria Math" w:hAnsi="Cambria Math" w:cs="Tahoma"/>
          </w:rPr>
          <m:t>∙</m:t>
        </m:r>
        <m:r>
          <w:rPr>
            <w:rFonts w:ascii="Cambria Math" w:hAnsi="Cambria Math" w:cs="Tahoma"/>
            <w:lang w:val="en-US"/>
          </w:rPr>
          <m:t>K</m:t>
        </m:r>
        <m:r>
          <w:rPr>
            <w:rFonts w:ascii="Cambria Math" w:hAnsi="Cambria Math" w:cs="Tahoma"/>
          </w:rPr>
          <m:t>)]</m:t>
        </m:r>
      </m:oMath>
    </w:p>
    <w:p w14:paraId="60C1C06D" w14:textId="77777777" w:rsidR="00084192" w:rsidRPr="000E3F35" w:rsidRDefault="00084192" w:rsidP="00084192">
      <w:pPr>
        <w:spacing w:line="276" w:lineRule="auto"/>
        <w:rPr>
          <w:rFonts w:cs="Tahoma"/>
        </w:rPr>
      </w:pPr>
      <m:oMath>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oMath>
      <w:r w:rsidRPr="000E3F35">
        <w:rPr>
          <w:rFonts w:cs="Tahoma"/>
        </w:rPr>
        <w:t xml:space="preserve"> różnica temperatur płynu, </w:t>
      </w:r>
      <m:oMath>
        <m:r>
          <w:rPr>
            <w:rFonts w:ascii="Cambria Math" w:hAnsi="Cambria Math" w:cs="Tahoma"/>
          </w:rPr>
          <m:t>[K]</m:t>
        </m:r>
      </m:oMath>
    </w:p>
    <w:p w14:paraId="04000F0F" w14:textId="77777777" w:rsidR="00084192" w:rsidRPr="000E3F35" w:rsidRDefault="00084192" w:rsidP="00084192">
      <w:pPr>
        <w:spacing w:line="276" w:lineRule="auto"/>
        <w:rPr>
          <w:rFonts w:cs="Tahoma"/>
        </w:rPr>
      </w:pPr>
    </w:p>
    <w:p w14:paraId="114E76C9" w14:textId="77777777" w:rsidR="00084192" w:rsidRPr="000E3F35" w:rsidRDefault="00084192" w:rsidP="00084192">
      <w:pPr>
        <w:spacing w:line="276" w:lineRule="auto"/>
        <w:rPr>
          <w:rFonts w:cs="Tahoma"/>
          <w:u w:val="single"/>
        </w:rPr>
      </w:pPr>
      <w:r w:rsidRPr="000E3F35">
        <w:rPr>
          <w:rFonts w:cs="Tahoma"/>
          <w:u w:val="single"/>
        </w:rPr>
        <w:t xml:space="preserve">Wysokość podnoszenia pompy </w:t>
      </w:r>
      <m:oMath>
        <m:sSub>
          <m:sSubPr>
            <m:ctrlPr>
              <w:rPr>
                <w:rFonts w:ascii="Cambria Math" w:hAnsi="Cambria Math" w:cs="Tahoma"/>
                <w:i/>
                <w:u w:val="single"/>
              </w:rPr>
            </m:ctrlPr>
          </m:sSubPr>
          <m:e>
            <m:r>
              <w:rPr>
                <w:rFonts w:ascii="Cambria Math" w:hAnsi="Cambria Math" w:cs="Tahoma"/>
                <w:u w:val="single"/>
              </w:rPr>
              <m:t>H</m:t>
            </m:r>
          </m:e>
          <m:sub>
            <m:r>
              <w:rPr>
                <w:rFonts w:ascii="Cambria Math" w:hAnsi="Cambria Math" w:cs="Tahoma"/>
                <w:u w:val="single"/>
                <w:vertAlign w:val="subscript"/>
              </w:rPr>
              <m:t>p</m:t>
            </m:r>
          </m:sub>
        </m:sSub>
      </m:oMath>
      <w:r w:rsidRPr="000E3F35">
        <w:rPr>
          <w:rFonts w:cs="Tahoma"/>
          <w:u w:val="single"/>
        </w:rPr>
        <w:t>:</w:t>
      </w:r>
    </w:p>
    <w:p w14:paraId="0A2FC9AD" w14:textId="77777777" w:rsidR="00084192" w:rsidRPr="000E3F3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oMath>
      <w:r w:rsidR="00084192" w:rsidRPr="000E3F35">
        <w:rPr>
          <w:rFonts w:cs="Tahoma"/>
        </w:rPr>
        <w:t xml:space="preserve"> opór na armaturze,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=5,0 kPa=0,50 m</m:t>
        </m:r>
      </m:oMath>
    </w:p>
    <w:p w14:paraId="66589E5A" w14:textId="77777777" w:rsidR="00084192" w:rsidRPr="000E3F3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m:t>
        </m:r>
      </m:oMath>
      <w:r w:rsidR="00084192" w:rsidRPr="000E3F35">
        <w:rPr>
          <w:rFonts w:cs="Tahoma"/>
        </w:rPr>
        <w:t xml:space="preserve"> opór na wlocie do zbiornika buforowego,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=5,0 kPa=0,50 m</m:t>
        </m:r>
      </m:oMath>
    </w:p>
    <w:p w14:paraId="70BFDED9" w14:textId="77777777" w:rsidR="00084192" w:rsidRPr="000E3F3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r>
          <w:rPr>
            <w:rFonts w:ascii="Cambria Math" w:hAnsi="Cambria Math" w:cs="Tahoma"/>
          </w:rPr>
          <m:t>-</m:t>
        </m:r>
      </m:oMath>
      <w:r w:rsidR="00084192" w:rsidRPr="000E3F35">
        <w:rPr>
          <w:rFonts w:cs="Tahoma"/>
        </w:rPr>
        <w:t xml:space="preserve"> opór na pompie ciepła,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r>
          <w:rPr>
            <w:rFonts w:ascii="Cambria Math" w:hAnsi="Cambria Math" w:cs="Tahoma"/>
          </w:rPr>
          <m:t>=25,0 kPa=2,50 m</m:t>
        </m:r>
      </m:oMath>
    </w:p>
    <w:p w14:paraId="0BD52A37" w14:textId="77777777" w:rsidR="00084192" w:rsidRPr="000E3F35" w:rsidRDefault="00084192" w:rsidP="00084192">
      <w:pPr>
        <w:spacing w:line="276" w:lineRule="auto"/>
        <w:rPr>
          <w:rFonts w:cs="Tahoma"/>
        </w:rPr>
      </w:pPr>
    </w:p>
    <w:p w14:paraId="0BC12B5E" w14:textId="77777777" w:rsidR="00084192" w:rsidRPr="000E3F35"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e>
          </m:d>
          <m:r>
            <w:rPr>
              <w:rFonts w:ascii="Cambria Math" w:hAnsi="Cambria Math" w:cs="Tahoma"/>
            </w:rPr>
            <m:t>∙1,15 [m]</m:t>
          </m:r>
        </m:oMath>
      </m:oMathPara>
    </w:p>
    <w:p w14:paraId="0CA96F25" w14:textId="77777777" w:rsidR="00084192" w:rsidRPr="000E3F35" w:rsidRDefault="00084192" w:rsidP="00084192">
      <w:pPr>
        <w:spacing w:line="276" w:lineRule="auto"/>
        <w:rPr>
          <w:rFonts w:cs="Tahoma"/>
        </w:rPr>
      </w:pPr>
    </w:p>
    <w:p w14:paraId="5B19A88B" w14:textId="77777777" w:rsidR="00084192" w:rsidRPr="000E3F35"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r>
                <w:rPr>
                  <w:rFonts w:ascii="Cambria Math" w:hAnsi="Cambria Math" w:cs="Tahoma"/>
                </w:rPr>
                <m:t>0,50+0,50+2,50</m:t>
              </m:r>
            </m:e>
          </m:d>
          <m:r>
            <w:rPr>
              <w:rFonts w:ascii="Cambria Math" w:hAnsi="Cambria Math" w:cs="Tahoma"/>
            </w:rPr>
            <m:t>∙1,15=4,03 m</m:t>
          </m:r>
          <m:sSub>
            <m:sSubPr>
              <m:ctrlPr>
                <w:rPr>
                  <w:rFonts w:ascii="Cambria Math" w:hAnsi="Cambria Math" w:cs="Tahoma"/>
                  <w:i/>
                </w:rPr>
              </m:ctrlPr>
            </m:sSubPr>
            <m:e>
              <m:r>
                <w:rPr>
                  <w:rFonts w:ascii="Cambria Math" w:hAnsi="Cambria Math" w:cs="Tahoma"/>
                </w:rPr>
                <m:t>H</m:t>
              </m:r>
            </m:e>
            <m:sub>
              <m:r>
                <w:rPr>
                  <w:rFonts w:ascii="Cambria Math" w:hAnsi="Cambria Math" w:cs="Tahoma"/>
                </w:rPr>
                <m:t>2</m:t>
              </m:r>
            </m:sub>
          </m:sSub>
          <m:r>
            <w:rPr>
              <w:rFonts w:ascii="Cambria Math" w:hAnsi="Cambria Math" w:cs="Tahoma"/>
            </w:rPr>
            <m:t>O</m:t>
          </m:r>
        </m:oMath>
      </m:oMathPara>
    </w:p>
    <w:p w14:paraId="0263CEFE" w14:textId="77777777" w:rsidR="00084192" w:rsidRPr="000E3F35" w:rsidRDefault="00084192" w:rsidP="00084192">
      <w:pPr>
        <w:spacing w:line="276" w:lineRule="auto"/>
        <w:rPr>
          <w:rFonts w:cs="Tahoma"/>
        </w:rPr>
      </w:pPr>
    </w:p>
    <w:p w14:paraId="4A08885E" w14:textId="73EBE738" w:rsidR="00084192" w:rsidRDefault="00084192" w:rsidP="00084192">
      <w:pPr>
        <w:rPr>
          <w:b/>
        </w:rPr>
      </w:pPr>
      <w:r w:rsidRPr="000E3F35">
        <w:rPr>
          <w:b/>
        </w:rPr>
        <w:t xml:space="preserve">Dobrano pompę typ MAGNA3 25-60, PN10, 9-84W, </w:t>
      </w:r>
      <w:r>
        <w:rPr>
          <w:b/>
        </w:rPr>
        <w:t>G 1 1/2"</w:t>
      </w:r>
      <w:r w:rsidRPr="000E3F35">
        <w:rPr>
          <w:b/>
        </w:rPr>
        <w:t xml:space="preserve">, 1x230V </w:t>
      </w:r>
      <w:proofErr w:type="spellStart"/>
      <w:r w:rsidRPr="000E3F35">
        <w:rPr>
          <w:b/>
        </w:rPr>
        <w:t>prod</w:t>
      </w:r>
      <w:proofErr w:type="spellEnd"/>
      <w:r w:rsidRPr="000E3F35">
        <w:rPr>
          <w:b/>
        </w:rPr>
        <w:t>. GRUNDFOS</w:t>
      </w:r>
      <w:r>
        <w:rPr>
          <w:b/>
        </w:rPr>
        <w:t>.</w:t>
      </w:r>
    </w:p>
    <w:p w14:paraId="38C4E0AC" w14:textId="77777777" w:rsidR="00084192" w:rsidRPr="000E3F35" w:rsidRDefault="00084192" w:rsidP="00084192">
      <w:pPr>
        <w:rPr>
          <w:b/>
        </w:rPr>
      </w:pPr>
    </w:p>
    <w:p w14:paraId="44644A6E" w14:textId="32CC530B" w:rsidR="00084192" w:rsidRPr="00084192" w:rsidRDefault="00084192" w:rsidP="00084192">
      <w:pPr>
        <w:pStyle w:val="Nagwek20"/>
        <w:jc w:val="both"/>
      </w:pPr>
      <w:bookmarkStart w:id="48" w:name="_Toc69129062"/>
      <w:bookmarkStart w:id="49" w:name="_Toc74558753"/>
      <w:r w:rsidRPr="00084192">
        <w:t xml:space="preserve">POMPA OBIEGOWA – OBIEG OGRZEWANIA </w:t>
      </w:r>
      <w:bookmarkEnd w:id="48"/>
      <w:r w:rsidRPr="00084192">
        <w:t>GRZEJNIKOWEGO OSP</w:t>
      </w:r>
      <w:bookmarkEnd w:id="49"/>
      <w:r w:rsidRPr="00084192">
        <w:t xml:space="preserve"> </w:t>
      </w:r>
    </w:p>
    <w:p w14:paraId="568824FE" w14:textId="77777777" w:rsidR="00084192" w:rsidRPr="001806F5" w:rsidRDefault="00084192" w:rsidP="00084192">
      <w:pPr>
        <w:spacing w:line="276" w:lineRule="auto"/>
        <w:rPr>
          <w:rFonts w:cs="Tahoma"/>
        </w:rPr>
      </w:pPr>
    </w:p>
    <w:p w14:paraId="4000059B" w14:textId="77777777" w:rsidR="00084192" w:rsidRPr="001806F5" w:rsidRDefault="00084192" w:rsidP="00084192">
      <w:pPr>
        <w:spacing w:line="276" w:lineRule="auto"/>
        <w:rPr>
          <w:rFonts w:cs="Tahoma"/>
          <w:u w:val="single"/>
        </w:rPr>
      </w:pPr>
      <w:r w:rsidRPr="001806F5">
        <w:rPr>
          <w:rFonts w:cs="Tahoma"/>
          <w:u w:val="single"/>
        </w:rPr>
        <w:t>Moc grzewcza instalacji:</w:t>
      </w:r>
    </w:p>
    <w:p w14:paraId="5BE3E346" w14:textId="77777777" w:rsidR="00084192" w:rsidRPr="001806F5" w:rsidRDefault="00084192" w:rsidP="00084192">
      <w:pPr>
        <w:spacing w:line="276" w:lineRule="auto"/>
        <w:rPr>
          <w:rFonts w:cs="Tahoma"/>
        </w:rPr>
      </w:pPr>
      <m:oMathPara>
        <m:oMathParaPr>
          <m:jc m:val="left"/>
        </m:oMathParaPr>
        <m:oMath>
          <m:r>
            <w:rPr>
              <w:rFonts w:ascii="Cambria Math" w:hAnsi="Cambria Math" w:cs="Tahoma"/>
            </w:rPr>
            <m:t>Q = 12,4 kW</m:t>
          </m:r>
        </m:oMath>
      </m:oMathPara>
    </w:p>
    <w:p w14:paraId="5092D7B6" w14:textId="77777777" w:rsidR="00084192" w:rsidRPr="001806F5" w:rsidRDefault="00084192" w:rsidP="00084192">
      <w:pPr>
        <w:spacing w:line="276" w:lineRule="auto"/>
        <w:rPr>
          <w:rFonts w:cs="Tahoma"/>
        </w:rPr>
      </w:pPr>
    </w:p>
    <w:p w14:paraId="2C6A2E72" w14:textId="77777777" w:rsidR="00084192" w:rsidRPr="001806F5" w:rsidRDefault="00084192" w:rsidP="00084192">
      <w:pPr>
        <w:spacing w:line="276" w:lineRule="auto"/>
        <w:rPr>
          <w:rFonts w:cs="Tahoma"/>
          <w:u w:val="single"/>
        </w:rPr>
      </w:pPr>
      <w:r w:rsidRPr="001806F5">
        <w:rPr>
          <w:rFonts w:cs="Tahoma"/>
          <w:u w:val="single"/>
        </w:rPr>
        <w:t>Wydajność pompy:</w:t>
      </w:r>
    </w:p>
    <w:p w14:paraId="00849047" w14:textId="77777777" w:rsidR="00084192" w:rsidRPr="001806F5" w:rsidRDefault="00084192" w:rsidP="00084192">
      <w:pPr>
        <w:spacing w:line="276" w:lineRule="auto"/>
        <w:rPr>
          <w:rFonts w:cs="Tahoma"/>
          <w:u w:val="single"/>
        </w:rPr>
      </w:pPr>
    </w:p>
    <w:p w14:paraId="789FA47E" w14:textId="77777777" w:rsidR="00084192" w:rsidRPr="001806F5" w:rsidRDefault="00B057B4" w:rsidP="00084192">
      <w:pPr>
        <w:spacing w:line="276" w:lineRule="auto"/>
        <w:rPr>
          <w:rFonts w:cs="Tahoma"/>
        </w:rPr>
      </w:pPr>
      <m:oMathPara>
        <m:oMathParaPr>
          <m:jc m:val="left"/>
        </m:oMathParaPr>
        <m:oMath>
          <m:f>
            <m:fPr>
              <m:ctrlPr>
                <w:rPr>
                  <w:rFonts w:ascii="Cambria Math" w:hAnsi="Cambria Math" w:cs="Tahoma"/>
                  <w:i/>
                </w:rPr>
              </m:ctrlPr>
            </m:fPr>
            <m:num>
              <m:r>
                <w:rPr>
                  <w:rFonts w:ascii="Cambria Math" w:hAnsi="Cambria Math" w:cs="Tahoma"/>
                </w:rPr>
                <m:t>Q</m:t>
              </m:r>
            </m:num>
            <m:den>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c</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e>
              </m:d>
            </m:den>
          </m:f>
          <m:r>
            <w:rPr>
              <w:rFonts w:ascii="Cambria Math" w:hAnsi="Cambria Math" w:cs="Tahoma"/>
            </w:rPr>
            <m:t>=</m:t>
          </m:r>
          <m:f>
            <m:fPr>
              <m:ctrlPr>
                <w:rPr>
                  <w:rFonts w:ascii="Cambria Math" w:hAnsi="Cambria Math" w:cs="Tahoma"/>
                  <w:i/>
                </w:rPr>
              </m:ctrlPr>
            </m:fPr>
            <m:num>
              <m:r>
                <w:rPr>
                  <w:rFonts w:ascii="Cambria Math" w:hAnsi="Cambria Math" w:cs="Tahoma"/>
                </w:rPr>
                <m:t>12,4</m:t>
              </m:r>
            </m:num>
            <m:den>
              <m:r>
                <w:rPr>
                  <w:rFonts w:ascii="Cambria Math" w:hAnsi="Cambria Math" w:cs="Tahoma"/>
                </w:rPr>
                <m:t>4,189961∙10</m:t>
              </m:r>
            </m:den>
          </m:f>
          <m:r>
            <w:rPr>
              <w:rFonts w:ascii="Cambria Math" w:hAnsi="Cambria Math" w:cs="Tahoma"/>
            </w:rPr>
            <m:t>=0,30</m:t>
          </m:r>
          <m:f>
            <m:fPr>
              <m:ctrlPr>
                <w:rPr>
                  <w:rFonts w:ascii="Cambria Math" w:hAnsi="Cambria Math" w:cs="Tahoma"/>
                  <w:i/>
                </w:rPr>
              </m:ctrlPr>
            </m:fPr>
            <m:num>
              <m:r>
                <w:rPr>
                  <w:rFonts w:ascii="Cambria Math" w:hAnsi="Cambria Math" w:cs="Tahoma"/>
                </w:rPr>
                <m:t>kg</m:t>
              </m:r>
            </m:num>
            <m:den>
              <m:r>
                <w:rPr>
                  <w:rFonts w:ascii="Cambria Math" w:hAnsi="Cambria Math" w:cs="Tahoma"/>
                </w:rPr>
                <m:t>s</m:t>
              </m:r>
            </m:den>
          </m:f>
          <m:r>
            <w:rPr>
              <w:rFonts w:ascii="Cambria Math" w:hAnsi="Cambria Math" w:cs="Tahoma"/>
            </w:rPr>
            <m:t xml:space="preserve">=1,07 </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/h</m:t>
          </m:r>
        </m:oMath>
      </m:oMathPara>
    </w:p>
    <w:p w14:paraId="1F767887" w14:textId="77777777" w:rsidR="00084192" w:rsidRPr="001806F5" w:rsidRDefault="00084192" w:rsidP="00084192">
      <w:pPr>
        <w:spacing w:line="276" w:lineRule="auto"/>
        <w:rPr>
          <w:rFonts w:cs="Tahoma"/>
        </w:rPr>
      </w:pPr>
    </w:p>
    <w:p w14:paraId="1EFA90B6" w14:textId="77777777" w:rsidR="00084192" w:rsidRPr="001806F5" w:rsidRDefault="00B057B4" w:rsidP="00084192">
      <w:pPr>
        <w:spacing w:line="276" w:lineRule="auto"/>
        <w:rPr>
          <w:rFonts w:cs="Tahoma"/>
        </w:rPr>
      </w:pPr>
      <m:oMath>
        <m:sSub>
          <m:sSubPr>
            <m:ctrlPr>
              <w:rPr>
                <w:rFonts w:ascii="Cambria Math" w:hAnsi="Cambria Math" w:cs="Tahoma"/>
                <w:i/>
                <w:lang w:val="en-US"/>
              </w:rPr>
            </m:ctrlPr>
          </m:sSubPr>
          <m:e>
            <m:r>
              <w:rPr>
                <w:rFonts w:ascii="Cambria Math" w:hAnsi="Cambria Math" w:cs="Tahoma"/>
                <w:lang w:val="en-US"/>
              </w:rPr>
              <m:t>c</m:t>
            </m:r>
          </m:e>
          <m:sub>
            <m:r>
              <w:rPr>
                <w:rFonts w:ascii="Cambria Math" w:hAnsi="Cambria Math" w:cs="Tahoma"/>
                <w:lang w:val="en-US"/>
              </w:rPr>
              <m:t>w</m:t>
            </m:r>
          </m:sub>
        </m:sSub>
        <m:r>
          <w:rPr>
            <w:rFonts w:ascii="Cambria Math" w:hAnsi="Cambria Math" w:cs="Tahoma"/>
          </w:rPr>
          <m:t>-</m:t>
        </m:r>
      </m:oMath>
      <w:r w:rsidR="00084192" w:rsidRPr="001806F5">
        <w:rPr>
          <w:rFonts w:cs="Tahoma"/>
        </w:rPr>
        <w:t xml:space="preserve">ciepło właściwe płynu, </w:t>
      </w:r>
      <m:oMath>
        <m:r>
          <w:rPr>
            <w:rFonts w:ascii="Cambria Math" w:hAnsi="Cambria Math" w:cs="Tahoma"/>
          </w:rPr>
          <m:t>[</m:t>
        </m:r>
        <m:r>
          <w:rPr>
            <w:rFonts w:ascii="Cambria Math" w:hAnsi="Cambria Math" w:cs="Tahoma"/>
            <w:lang w:val="en-US"/>
          </w:rPr>
          <m:t>kJ</m:t>
        </m:r>
        <m:r>
          <w:rPr>
            <w:rFonts w:ascii="Cambria Math" w:hAnsi="Cambria Math" w:cs="Tahoma"/>
          </w:rPr>
          <m:t>/(</m:t>
        </m:r>
        <m:r>
          <w:rPr>
            <w:rFonts w:ascii="Cambria Math" w:hAnsi="Cambria Math" w:cs="Tahoma"/>
            <w:lang w:val="en-US"/>
          </w:rPr>
          <m:t>kg</m:t>
        </m:r>
        <m:r>
          <w:rPr>
            <w:rFonts w:ascii="Cambria Math" w:hAnsi="Cambria Math" w:cs="Tahoma"/>
          </w:rPr>
          <m:t>∙</m:t>
        </m:r>
        <m:r>
          <w:rPr>
            <w:rFonts w:ascii="Cambria Math" w:hAnsi="Cambria Math" w:cs="Tahoma"/>
            <w:lang w:val="en-US"/>
          </w:rPr>
          <m:t>K</m:t>
        </m:r>
        <m:r>
          <w:rPr>
            <w:rFonts w:ascii="Cambria Math" w:hAnsi="Cambria Math" w:cs="Tahoma"/>
          </w:rPr>
          <m:t>)]</m:t>
        </m:r>
      </m:oMath>
    </w:p>
    <w:p w14:paraId="0D8E5C67" w14:textId="77777777" w:rsidR="00084192" w:rsidRPr="001806F5" w:rsidRDefault="00084192" w:rsidP="00084192">
      <w:pPr>
        <w:spacing w:line="276" w:lineRule="auto"/>
        <w:rPr>
          <w:rFonts w:cs="Tahoma"/>
        </w:rPr>
      </w:pPr>
      <m:oMath>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oMath>
      <w:r w:rsidRPr="001806F5">
        <w:rPr>
          <w:rFonts w:cs="Tahoma"/>
        </w:rPr>
        <w:t xml:space="preserve"> różnica temperatur płynu, </w:t>
      </w:r>
      <m:oMath>
        <m:r>
          <w:rPr>
            <w:rFonts w:ascii="Cambria Math" w:hAnsi="Cambria Math" w:cs="Tahoma"/>
          </w:rPr>
          <m:t>[K]</m:t>
        </m:r>
      </m:oMath>
    </w:p>
    <w:p w14:paraId="297B9D6E" w14:textId="77777777" w:rsidR="00084192" w:rsidRPr="001806F5" w:rsidRDefault="00084192" w:rsidP="00084192">
      <w:pPr>
        <w:spacing w:line="276" w:lineRule="auto"/>
        <w:rPr>
          <w:rFonts w:cs="Tahoma"/>
        </w:rPr>
      </w:pPr>
    </w:p>
    <w:p w14:paraId="06535FC7" w14:textId="77777777" w:rsidR="00084192" w:rsidRPr="001806F5" w:rsidRDefault="00084192" w:rsidP="00084192">
      <w:pPr>
        <w:spacing w:line="276" w:lineRule="auto"/>
        <w:rPr>
          <w:rFonts w:cs="Tahoma"/>
          <w:u w:val="single"/>
        </w:rPr>
      </w:pPr>
      <w:r w:rsidRPr="001806F5">
        <w:rPr>
          <w:rFonts w:cs="Tahoma"/>
          <w:u w:val="single"/>
        </w:rPr>
        <w:t xml:space="preserve">Wysokość podnoszenia pompy </w:t>
      </w:r>
      <m:oMath>
        <m:sSub>
          <m:sSubPr>
            <m:ctrlPr>
              <w:rPr>
                <w:rFonts w:ascii="Cambria Math" w:hAnsi="Cambria Math" w:cs="Tahoma"/>
                <w:i/>
                <w:u w:val="single"/>
              </w:rPr>
            </m:ctrlPr>
          </m:sSubPr>
          <m:e>
            <m:r>
              <w:rPr>
                <w:rFonts w:ascii="Cambria Math" w:hAnsi="Cambria Math" w:cs="Tahoma"/>
                <w:u w:val="single"/>
              </w:rPr>
              <m:t>H</m:t>
            </m:r>
          </m:e>
          <m:sub>
            <m:r>
              <w:rPr>
                <w:rFonts w:ascii="Cambria Math" w:hAnsi="Cambria Math" w:cs="Tahoma"/>
                <w:u w:val="single"/>
                <w:vertAlign w:val="subscript"/>
              </w:rPr>
              <m:t>p</m:t>
            </m:r>
          </m:sub>
        </m:sSub>
      </m:oMath>
      <w:r w:rsidRPr="001806F5">
        <w:rPr>
          <w:rFonts w:cs="Tahoma"/>
          <w:u w:val="single"/>
        </w:rPr>
        <w:t>:</w:t>
      </w:r>
    </w:p>
    <w:p w14:paraId="478E0E77" w14:textId="77777777" w:rsidR="00084192" w:rsidRPr="001806F5" w:rsidRDefault="00B057B4" w:rsidP="00084192">
      <w:pPr>
        <w:spacing w:line="276" w:lineRule="auto"/>
        <w:rPr>
          <w:rFonts w:cs="Tahoma"/>
        </w:rPr>
      </w:pP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dysp</m:t>
            </m:r>
          </m:sub>
        </m:sSub>
        <m:r>
          <w:rPr>
            <w:rFonts w:ascii="Cambria Math" w:hAnsi="Cambria Math" w:cs="Tahoma"/>
            <w:vertAlign w:val="subscript"/>
          </w:rPr>
          <m:t>-</m:t>
        </m:r>
      </m:oMath>
      <w:r w:rsidR="00084192" w:rsidRPr="001806F5">
        <w:rPr>
          <w:rFonts w:cs="Tahoma"/>
          <w:vertAlign w:val="subscript"/>
        </w:rPr>
        <w:softHyphen/>
      </w:r>
      <w:r w:rsidR="00084192" w:rsidRPr="001806F5">
        <w:rPr>
          <w:rFonts w:cs="Tahoma"/>
        </w:rPr>
        <w:t xml:space="preserve"> wymagane ciśnienie dyspozycyjne, </w:t>
      </w: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dysp</m:t>
            </m:r>
          </m:sub>
        </m:sSub>
        <m:r>
          <w:rPr>
            <w:rFonts w:ascii="Cambria Math" w:hAnsi="Cambria Math" w:cs="Tahoma"/>
            <w:vertAlign w:val="subscript"/>
          </w:rPr>
          <m:t>=8,7 k</m:t>
        </m:r>
        <m:r>
          <w:rPr>
            <w:rFonts w:ascii="Cambria Math" w:hAnsi="Cambria Math" w:cs="Tahoma"/>
          </w:rPr>
          <m:t>Pa=0,87 m</m:t>
        </m:r>
      </m:oMath>
      <w:r w:rsidR="00084192" w:rsidRPr="001806F5">
        <w:rPr>
          <w:rFonts w:cs="Tahoma"/>
        </w:rPr>
        <w:t xml:space="preserve"> </w:t>
      </w:r>
    </w:p>
    <w:p w14:paraId="2FCDB569" w14:textId="77777777" w:rsidR="00084192" w:rsidRPr="001806F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oMath>
      <w:r w:rsidR="00084192" w:rsidRPr="001806F5">
        <w:rPr>
          <w:rFonts w:cs="Tahoma"/>
        </w:rPr>
        <w:t xml:space="preserve"> opór na armaturze,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=5,0 kPa=0,50 m</m:t>
        </m:r>
      </m:oMath>
    </w:p>
    <w:p w14:paraId="01B5503E" w14:textId="77777777" w:rsidR="00084192" w:rsidRPr="001806F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m:t>
        </m:r>
      </m:oMath>
      <w:r w:rsidR="00084192" w:rsidRPr="001806F5">
        <w:rPr>
          <w:rFonts w:cs="Tahoma"/>
        </w:rPr>
        <w:t xml:space="preserve"> opór zaworu mieszającego,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=3,0 kPa=0,3 m</m:t>
        </m:r>
      </m:oMath>
    </w:p>
    <w:p w14:paraId="23D41EDC" w14:textId="77777777" w:rsidR="00084192" w:rsidRPr="001806F5"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m:t>
        </m:r>
      </m:oMath>
      <w:r w:rsidR="00084192" w:rsidRPr="001806F5">
        <w:rPr>
          <w:rFonts w:cs="Tahoma"/>
        </w:rPr>
        <w:t xml:space="preserve"> opór na wlocie do zbiornika buforowego,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=5,0 kPa=0,50 m</m:t>
        </m:r>
      </m:oMath>
    </w:p>
    <w:p w14:paraId="1BB0AA94" w14:textId="77777777" w:rsidR="00084192" w:rsidRPr="00296DD0" w:rsidRDefault="00084192" w:rsidP="00084192">
      <w:pPr>
        <w:spacing w:line="276" w:lineRule="auto"/>
        <w:rPr>
          <w:rFonts w:cs="Tahoma"/>
          <w:highlight w:val="yellow"/>
        </w:rPr>
      </w:pPr>
    </w:p>
    <w:p w14:paraId="638CB346" w14:textId="77777777" w:rsidR="00084192" w:rsidRPr="001A41DC"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H</m:t>
                  </m:r>
                </m:e>
                <m:sub>
                  <m:r>
                    <w:rPr>
                      <w:rFonts w:ascii="Cambria Math" w:hAnsi="Cambria Math" w:cs="Tahoma"/>
                    </w:rPr>
                    <m:t>dysp</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e>
          </m:d>
          <m:r>
            <w:rPr>
              <w:rFonts w:ascii="Cambria Math" w:hAnsi="Cambria Math" w:cs="Tahoma"/>
            </w:rPr>
            <m:t>∙1,15 [m]</m:t>
          </m:r>
        </m:oMath>
      </m:oMathPara>
    </w:p>
    <w:p w14:paraId="27C67785" w14:textId="77777777" w:rsidR="00084192" w:rsidRPr="001A41DC" w:rsidRDefault="00084192" w:rsidP="00084192">
      <w:pPr>
        <w:spacing w:line="276" w:lineRule="auto"/>
        <w:rPr>
          <w:rFonts w:cs="Tahoma"/>
        </w:rPr>
      </w:pPr>
    </w:p>
    <w:p w14:paraId="03E40329" w14:textId="77777777" w:rsidR="00084192" w:rsidRPr="001A41DC"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r>
                <w:rPr>
                  <w:rFonts w:ascii="Cambria Math" w:hAnsi="Cambria Math" w:cs="Tahoma"/>
                </w:rPr>
                <m:t>0,87+0,50+0,30+0,50</m:t>
              </m:r>
            </m:e>
          </m:d>
          <m:r>
            <w:rPr>
              <w:rFonts w:ascii="Cambria Math" w:hAnsi="Cambria Math" w:cs="Tahoma"/>
            </w:rPr>
            <m:t>∙1,15=2,50 m</m:t>
          </m:r>
          <m:sSub>
            <m:sSubPr>
              <m:ctrlPr>
                <w:rPr>
                  <w:rFonts w:ascii="Cambria Math" w:hAnsi="Cambria Math" w:cs="Tahoma"/>
                  <w:i/>
                </w:rPr>
              </m:ctrlPr>
            </m:sSubPr>
            <m:e>
              <m:r>
                <w:rPr>
                  <w:rFonts w:ascii="Cambria Math" w:hAnsi="Cambria Math" w:cs="Tahoma"/>
                </w:rPr>
                <m:t>H</m:t>
              </m:r>
            </m:e>
            <m:sub>
              <m:r>
                <w:rPr>
                  <w:rFonts w:ascii="Cambria Math" w:hAnsi="Cambria Math" w:cs="Tahoma"/>
                </w:rPr>
                <m:t>2</m:t>
              </m:r>
            </m:sub>
          </m:sSub>
          <m:r>
            <w:rPr>
              <w:rFonts w:ascii="Cambria Math" w:hAnsi="Cambria Math" w:cs="Tahoma"/>
            </w:rPr>
            <m:t>O</m:t>
          </m:r>
        </m:oMath>
      </m:oMathPara>
    </w:p>
    <w:p w14:paraId="5D59E734" w14:textId="77777777" w:rsidR="00084192" w:rsidRPr="001A41DC" w:rsidRDefault="00084192" w:rsidP="00084192">
      <w:pPr>
        <w:spacing w:line="276" w:lineRule="auto"/>
        <w:rPr>
          <w:rFonts w:cs="Tahoma"/>
        </w:rPr>
      </w:pPr>
    </w:p>
    <w:p w14:paraId="5D078F47" w14:textId="77777777" w:rsidR="00084192" w:rsidRPr="001A41DC" w:rsidRDefault="00084192" w:rsidP="00084192">
      <w:pPr>
        <w:rPr>
          <w:b/>
        </w:rPr>
      </w:pPr>
      <w:r w:rsidRPr="001A41DC">
        <w:rPr>
          <w:b/>
        </w:rPr>
        <w:t xml:space="preserve">Dobrano pompę typ MAGNA3 25-40, PN10, 9-50W,  1 1/2", 1x230V </w:t>
      </w:r>
      <w:proofErr w:type="spellStart"/>
      <w:r w:rsidRPr="001A41DC">
        <w:rPr>
          <w:b/>
        </w:rPr>
        <w:t>prod</w:t>
      </w:r>
      <w:proofErr w:type="spellEnd"/>
      <w:r w:rsidRPr="001A41DC">
        <w:rPr>
          <w:b/>
        </w:rPr>
        <w:t>. GRUNDFOS.</w:t>
      </w:r>
    </w:p>
    <w:p w14:paraId="06108B63" w14:textId="14636856" w:rsidR="00084192" w:rsidRDefault="00084192" w:rsidP="00084192">
      <w:pPr>
        <w:rPr>
          <w:b/>
          <w:color w:val="000000" w:themeColor="text1"/>
        </w:rPr>
      </w:pPr>
      <w:r w:rsidRPr="001A41DC">
        <w:rPr>
          <w:b/>
          <w:color w:val="000000" w:themeColor="text1"/>
        </w:rPr>
        <w:t xml:space="preserve">Dobrano zawór mieszający trójdrogowy typu DR20 GMLA  DN 20  </w:t>
      </w:r>
      <w:proofErr w:type="spellStart"/>
      <w:r w:rsidRPr="001A41DC">
        <w:rPr>
          <w:b/>
          <w:color w:val="000000" w:themeColor="text1"/>
        </w:rPr>
        <w:t>k</w:t>
      </w:r>
      <w:r w:rsidRPr="001A41DC">
        <w:rPr>
          <w:b/>
          <w:color w:val="000000" w:themeColor="text1"/>
          <w:vertAlign w:val="subscript"/>
        </w:rPr>
        <w:t>vs</w:t>
      </w:r>
      <w:proofErr w:type="spellEnd"/>
      <w:r w:rsidRPr="001A41DC">
        <w:rPr>
          <w:b/>
          <w:color w:val="000000" w:themeColor="text1"/>
        </w:rPr>
        <w:t xml:space="preserve"> =6,3m</w:t>
      </w:r>
      <w:r w:rsidRPr="001A41DC">
        <w:rPr>
          <w:b/>
          <w:color w:val="000000" w:themeColor="text1"/>
          <w:vertAlign w:val="superscript"/>
        </w:rPr>
        <w:t>3</w:t>
      </w:r>
      <w:r w:rsidRPr="001A41DC">
        <w:rPr>
          <w:b/>
          <w:color w:val="000000" w:themeColor="text1"/>
        </w:rPr>
        <w:t xml:space="preserve">/h z siłownikiem VMM20 </w:t>
      </w:r>
      <w:proofErr w:type="spellStart"/>
      <w:r w:rsidRPr="001A41DC">
        <w:rPr>
          <w:b/>
          <w:color w:val="000000" w:themeColor="text1"/>
        </w:rPr>
        <w:t>prod</w:t>
      </w:r>
      <w:proofErr w:type="spellEnd"/>
      <w:r w:rsidRPr="001A41DC">
        <w:rPr>
          <w:b/>
          <w:color w:val="000000" w:themeColor="text1"/>
        </w:rPr>
        <w:t>. Honeywell.</w:t>
      </w:r>
    </w:p>
    <w:p w14:paraId="44A65FFE" w14:textId="77777777" w:rsidR="00084192" w:rsidRDefault="00084192" w:rsidP="00084192">
      <w:pPr>
        <w:rPr>
          <w:b/>
          <w:color w:val="000000" w:themeColor="text1"/>
        </w:rPr>
      </w:pPr>
    </w:p>
    <w:p w14:paraId="43BFFA5B" w14:textId="6155C257" w:rsidR="00084192" w:rsidRPr="001A41DC" w:rsidRDefault="00084192" w:rsidP="00084192">
      <w:pPr>
        <w:pStyle w:val="Nagwek20"/>
        <w:jc w:val="both"/>
      </w:pPr>
      <w:bookmarkStart w:id="50" w:name="_Toc69129063"/>
      <w:bookmarkStart w:id="51" w:name="_Toc74558754"/>
      <w:r w:rsidRPr="001A41DC">
        <w:t>POMPA OBIEGOWA – OBIEG OGRZEWANIA GRZEJNIKOWEGO</w:t>
      </w:r>
      <w:bookmarkEnd w:id="50"/>
      <w:r w:rsidRPr="001A41DC">
        <w:t xml:space="preserve"> ŚWIETLICA</w:t>
      </w:r>
      <w:bookmarkEnd w:id="51"/>
    </w:p>
    <w:p w14:paraId="36F44109" w14:textId="77777777" w:rsidR="00084192" w:rsidRPr="001A41DC" w:rsidRDefault="00084192" w:rsidP="00084192">
      <w:pPr>
        <w:spacing w:line="276" w:lineRule="auto"/>
        <w:rPr>
          <w:rFonts w:cs="Tahoma"/>
        </w:rPr>
      </w:pPr>
    </w:p>
    <w:p w14:paraId="536FD727" w14:textId="77777777" w:rsidR="00084192" w:rsidRPr="001A41DC" w:rsidRDefault="00084192" w:rsidP="00084192">
      <w:pPr>
        <w:spacing w:line="276" w:lineRule="auto"/>
        <w:rPr>
          <w:rFonts w:cs="Tahoma"/>
          <w:u w:val="single"/>
        </w:rPr>
      </w:pPr>
      <w:r w:rsidRPr="001A41DC">
        <w:rPr>
          <w:rFonts w:cs="Tahoma"/>
          <w:u w:val="single"/>
        </w:rPr>
        <w:t>Moc grzewcza instalacji:</w:t>
      </w:r>
    </w:p>
    <w:p w14:paraId="049DC7B1" w14:textId="77777777" w:rsidR="00084192" w:rsidRPr="001A41DC" w:rsidRDefault="00084192" w:rsidP="00084192">
      <w:pPr>
        <w:spacing w:line="276" w:lineRule="auto"/>
        <w:rPr>
          <w:rFonts w:cs="Tahoma"/>
        </w:rPr>
      </w:pPr>
      <m:oMathPara>
        <m:oMathParaPr>
          <m:jc m:val="left"/>
        </m:oMathParaPr>
        <m:oMath>
          <m:r>
            <w:rPr>
              <w:rFonts w:ascii="Cambria Math" w:hAnsi="Cambria Math" w:cs="Tahoma"/>
            </w:rPr>
            <m:t>Q = 8,9 kW</m:t>
          </m:r>
        </m:oMath>
      </m:oMathPara>
    </w:p>
    <w:p w14:paraId="34028095" w14:textId="77777777" w:rsidR="00084192" w:rsidRPr="001A41DC" w:rsidRDefault="00084192" w:rsidP="00084192">
      <w:pPr>
        <w:spacing w:line="276" w:lineRule="auto"/>
        <w:rPr>
          <w:rFonts w:cs="Tahoma"/>
        </w:rPr>
      </w:pPr>
    </w:p>
    <w:p w14:paraId="5F0B9F35" w14:textId="77777777" w:rsidR="00084192" w:rsidRPr="001A41DC" w:rsidRDefault="00084192" w:rsidP="00084192">
      <w:pPr>
        <w:spacing w:line="276" w:lineRule="auto"/>
        <w:rPr>
          <w:rFonts w:cs="Tahoma"/>
          <w:u w:val="single"/>
        </w:rPr>
      </w:pPr>
      <w:r w:rsidRPr="001A41DC">
        <w:rPr>
          <w:rFonts w:cs="Tahoma"/>
          <w:u w:val="single"/>
        </w:rPr>
        <w:t>Wydajność pompy:</w:t>
      </w:r>
    </w:p>
    <w:p w14:paraId="5BE78E3E" w14:textId="77777777" w:rsidR="00084192" w:rsidRPr="001A41DC" w:rsidRDefault="00084192" w:rsidP="00084192">
      <w:pPr>
        <w:spacing w:line="276" w:lineRule="auto"/>
        <w:rPr>
          <w:rFonts w:cs="Tahoma"/>
          <w:u w:val="single"/>
        </w:rPr>
      </w:pPr>
    </w:p>
    <w:p w14:paraId="5D48C021" w14:textId="77777777" w:rsidR="00084192" w:rsidRPr="001A41DC" w:rsidRDefault="00B057B4" w:rsidP="00084192">
      <w:pPr>
        <w:spacing w:line="276" w:lineRule="auto"/>
        <w:rPr>
          <w:rFonts w:cs="Tahoma"/>
        </w:rPr>
      </w:pPr>
      <m:oMathPara>
        <m:oMathParaPr>
          <m:jc m:val="left"/>
        </m:oMathParaPr>
        <m:oMath>
          <m:f>
            <m:fPr>
              <m:ctrlPr>
                <w:rPr>
                  <w:rFonts w:ascii="Cambria Math" w:hAnsi="Cambria Math" w:cs="Tahoma"/>
                  <w:i/>
                </w:rPr>
              </m:ctrlPr>
            </m:fPr>
            <m:num>
              <m:r>
                <w:rPr>
                  <w:rFonts w:ascii="Cambria Math" w:hAnsi="Cambria Math" w:cs="Tahoma"/>
                </w:rPr>
                <m:t>Q</m:t>
              </m:r>
            </m:num>
            <m:den>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c</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e>
              </m:d>
            </m:den>
          </m:f>
          <m:r>
            <w:rPr>
              <w:rFonts w:ascii="Cambria Math" w:hAnsi="Cambria Math" w:cs="Tahoma"/>
            </w:rPr>
            <m:t>=</m:t>
          </m:r>
          <m:f>
            <m:fPr>
              <m:ctrlPr>
                <w:rPr>
                  <w:rFonts w:ascii="Cambria Math" w:hAnsi="Cambria Math" w:cs="Tahoma"/>
                  <w:i/>
                </w:rPr>
              </m:ctrlPr>
            </m:fPr>
            <m:num>
              <m:r>
                <w:rPr>
                  <w:rFonts w:ascii="Cambria Math" w:hAnsi="Cambria Math" w:cs="Tahoma"/>
                </w:rPr>
                <m:t>8,9</m:t>
              </m:r>
            </m:num>
            <m:den>
              <m:r>
                <w:rPr>
                  <w:rFonts w:ascii="Cambria Math" w:hAnsi="Cambria Math" w:cs="Tahoma"/>
                </w:rPr>
                <m:t>4,189961∙10</m:t>
              </m:r>
            </m:den>
          </m:f>
          <m:r>
            <w:rPr>
              <w:rFonts w:ascii="Cambria Math" w:hAnsi="Cambria Math" w:cs="Tahoma"/>
            </w:rPr>
            <m:t>=0,21</m:t>
          </m:r>
          <m:f>
            <m:fPr>
              <m:ctrlPr>
                <w:rPr>
                  <w:rFonts w:ascii="Cambria Math" w:hAnsi="Cambria Math" w:cs="Tahoma"/>
                  <w:i/>
                </w:rPr>
              </m:ctrlPr>
            </m:fPr>
            <m:num>
              <m:r>
                <w:rPr>
                  <w:rFonts w:ascii="Cambria Math" w:hAnsi="Cambria Math" w:cs="Tahoma"/>
                </w:rPr>
                <m:t>kg</m:t>
              </m:r>
            </m:num>
            <m:den>
              <m:r>
                <w:rPr>
                  <w:rFonts w:ascii="Cambria Math" w:hAnsi="Cambria Math" w:cs="Tahoma"/>
                </w:rPr>
                <m:t>s</m:t>
              </m:r>
            </m:den>
          </m:f>
          <m:r>
            <w:rPr>
              <w:rFonts w:ascii="Cambria Math" w:hAnsi="Cambria Math" w:cs="Tahoma"/>
            </w:rPr>
            <m:t xml:space="preserve">=0,77 </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/h</m:t>
          </m:r>
        </m:oMath>
      </m:oMathPara>
    </w:p>
    <w:p w14:paraId="4AFFA980" w14:textId="77777777" w:rsidR="00084192" w:rsidRPr="001A41DC" w:rsidRDefault="00084192" w:rsidP="00084192">
      <w:pPr>
        <w:spacing w:line="276" w:lineRule="auto"/>
        <w:rPr>
          <w:rFonts w:cs="Tahoma"/>
        </w:rPr>
      </w:pPr>
    </w:p>
    <w:p w14:paraId="4D166279" w14:textId="77777777" w:rsidR="00084192" w:rsidRPr="001A41DC" w:rsidRDefault="00B057B4" w:rsidP="00084192">
      <w:pPr>
        <w:spacing w:line="276" w:lineRule="auto"/>
        <w:rPr>
          <w:rFonts w:cs="Tahoma"/>
        </w:rPr>
      </w:pPr>
      <m:oMath>
        <m:sSub>
          <m:sSubPr>
            <m:ctrlPr>
              <w:rPr>
                <w:rFonts w:ascii="Cambria Math" w:hAnsi="Cambria Math" w:cs="Tahoma"/>
                <w:i/>
                <w:lang w:val="en-US"/>
              </w:rPr>
            </m:ctrlPr>
          </m:sSubPr>
          <m:e>
            <m:r>
              <w:rPr>
                <w:rFonts w:ascii="Cambria Math" w:hAnsi="Cambria Math" w:cs="Tahoma"/>
                <w:lang w:val="en-US"/>
              </w:rPr>
              <m:t>c</m:t>
            </m:r>
          </m:e>
          <m:sub>
            <m:r>
              <w:rPr>
                <w:rFonts w:ascii="Cambria Math" w:hAnsi="Cambria Math" w:cs="Tahoma"/>
                <w:lang w:val="en-US"/>
              </w:rPr>
              <m:t>w</m:t>
            </m:r>
          </m:sub>
        </m:sSub>
        <m:r>
          <w:rPr>
            <w:rFonts w:ascii="Cambria Math" w:hAnsi="Cambria Math" w:cs="Tahoma"/>
          </w:rPr>
          <m:t>-</m:t>
        </m:r>
      </m:oMath>
      <w:r w:rsidR="00084192" w:rsidRPr="001A41DC">
        <w:rPr>
          <w:rFonts w:cs="Tahoma"/>
        </w:rPr>
        <w:t xml:space="preserve">ciepło właściwe płynu, </w:t>
      </w:r>
      <m:oMath>
        <m:r>
          <w:rPr>
            <w:rFonts w:ascii="Cambria Math" w:hAnsi="Cambria Math" w:cs="Tahoma"/>
          </w:rPr>
          <m:t>[</m:t>
        </m:r>
        <m:r>
          <w:rPr>
            <w:rFonts w:ascii="Cambria Math" w:hAnsi="Cambria Math" w:cs="Tahoma"/>
            <w:lang w:val="en-US"/>
          </w:rPr>
          <m:t>kJ</m:t>
        </m:r>
        <m:r>
          <w:rPr>
            <w:rFonts w:ascii="Cambria Math" w:hAnsi="Cambria Math" w:cs="Tahoma"/>
          </w:rPr>
          <m:t>/(</m:t>
        </m:r>
        <m:r>
          <w:rPr>
            <w:rFonts w:ascii="Cambria Math" w:hAnsi="Cambria Math" w:cs="Tahoma"/>
            <w:lang w:val="en-US"/>
          </w:rPr>
          <m:t>kg</m:t>
        </m:r>
        <m:r>
          <w:rPr>
            <w:rFonts w:ascii="Cambria Math" w:hAnsi="Cambria Math" w:cs="Tahoma"/>
          </w:rPr>
          <m:t>∙</m:t>
        </m:r>
        <m:r>
          <w:rPr>
            <w:rFonts w:ascii="Cambria Math" w:hAnsi="Cambria Math" w:cs="Tahoma"/>
            <w:lang w:val="en-US"/>
          </w:rPr>
          <m:t>K</m:t>
        </m:r>
        <m:r>
          <w:rPr>
            <w:rFonts w:ascii="Cambria Math" w:hAnsi="Cambria Math" w:cs="Tahoma"/>
          </w:rPr>
          <m:t>)]</m:t>
        </m:r>
      </m:oMath>
    </w:p>
    <w:p w14:paraId="6ECCA707" w14:textId="77777777" w:rsidR="00084192" w:rsidRPr="001A41DC" w:rsidRDefault="00084192" w:rsidP="00084192">
      <w:pPr>
        <w:spacing w:line="276" w:lineRule="auto"/>
        <w:rPr>
          <w:rFonts w:cs="Tahoma"/>
        </w:rPr>
      </w:pPr>
      <m:oMath>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oMath>
      <w:r w:rsidRPr="001A41DC">
        <w:rPr>
          <w:rFonts w:cs="Tahoma"/>
        </w:rPr>
        <w:t xml:space="preserve"> różnica temperatur płynu, </w:t>
      </w:r>
      <m:oMath>
        <m:r>
          <w:rPr>
            <w:rFonts w:ascii="Cambria Math" w:hAnsi="Cambria Math" w:cs="Tahoma"/>
          </w:rPr>
          <m:t>[K]</m:t>
        </m:r>
      </m:oMath>
    </w:p>
    <w:p w14:paraId="3C30A709" w14:textId="77777777" w:rsidR="00084192" w:rsidRPr="001A41DC" w:rsidRDefault="00084192" w:rsidP="00084192">
      <w:pPr>
        <w:spacing w:line="276" w:lineRule="auto"/>
        <w:rPr>
          <w:rFonts w:cs="Tahoma"/>
        </w:rPr>
      </w:pPr>
    </w:p>
    <w:p w14:paraId="3184E8E6" w14:textId="77777777" w:rsidR="00084192" w:rsidRPr="001A41DC" w:rsidRDefault="00084192" w:rsidP="00084192">
      <w:pPr>
        <w:spacing w:line="276" w:lineRule="auto"/>
        <w:rPr>
          <w:rFonts w:cs="Tahoma"/>
          <w:u w:val="single"/>
        </w:rPr>
      </w:pPr>
      <w:r w:rsidRPr="001A41DC">
        <w:rPr>
          <w:rFonts w:cs="Tahoma"/>
          <w:u w:val="single"/>
        </w:rPr>
        <w:t xml:space="preserve">Wysokość podnoszenia pompy </w:t>
      </w:r>
      <m:oMath>
        <m:sSub>
          <m:sSubPr>
            <m:ctrlPr>
              <w:rPr>
                <w:rFonts w:ascii="Cambria Math" w:hAnsi="Cambria Math" w:cs="Tahoma"/>
                <w:i/>
                <w:u w:val="single"/>
              </w:rPr>
            </m:ctrlPr>
          </m:sSubPr>
          <m:e>
            <m:r>
              <w:rPr>
                <w:rFonts w:ascii="Cambria Math" w:hAnsi="Cambria Math" w:cs="Tahoma"/>
                <w:u w:val="single"/>
              </w:rPr>
              <m:t>H</m:t>
            </m:r>
          </m:e>
          <m:sub>
            <m:r>
              <w:rPr>
                <w:rFonts w:ascii="Cambria Math" w:hAnsi="Cambria Math" w:cs="Tahoma"/>
                <w:u w:val="single"/>
                <w:vertAlign w:val="subscript"/>
              </w:rPr>
              <m:t>p</m:t>
            </m:r>
          </m:sub>
        </m:sSub>
      </m:oMath>
      <w:r w:rsidRPr="001A41DC">
        <w:rPr>
          <w:rFonts w:cs="Tahoma"/>
          <w:u w:val="single"/>
        </w:rPr>
        <w:t>:</w:t>
      </w:r>
    </w:p>
    <w:p w14:paraId="52E79738" w14:textId="77777777" w:rsidR="00084192" w:rsidRPr="001A41DC" w:rsidRDefault="00B057B4" w:rsidP="00084192">
      <w:pPr>
        <w:spacing w:line="276" w:lineRule="auto"/>
        <w:rPr>
          <w:rFonts w:cs="Tahoma"/>
        </w:rPr>
      </w:pP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dysp</m:t>
            </m:r>
          </m:sub>
        </m:sSub>
        <m:r>
          <w:rPr>
            <w:rFonts w:ascii="Cambria Math" w:hAnsi="Cambria Math" w:cs="Tahoma"/>
            <w:vertAlign w:val="subscript"/>
          </w:rPr>
          <m:t>-</m:t>
        </m:r>
      </m:oMath>
      <w:r w:rsidR="00084192" w:rsidRPr="001A41DC">
        <w:rPr>
          <w:rFonts w:cs="Tahoma"/>
          <w:vertAlign w:val="subscript"/>
        </w:rPr>
        <w:softHyphen/>
      </w:r>
      <w:r w:rsidR="00084192" w:rsidRPr="001A41DC">
        <w:rPr>
          <w:rFonts w:cs="Tahoma"/>
        </w:rPr>
        <w:t xml:space="preserve"> wymagane ciśnienie dyspozycyjne, </w:t>
      </w: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dysp</m:t>
            </m:r>
          </m:sub>
        </m:sSub>
        <m:r>
          <w:rPr>
            <w:rFonts w:ascii="Cambria Math" w:hAnsi="Cambria Math" w:cs="Tahoma"/>
            <w:vertAlign w:val="subscript"/>
          </w:rPr>
          <m:t>=8,2 k</m:t>
        </m:r>
        <m:r>
          <w:rPr>
            <w:rFonts w:ascii="Cambria Math" w:hAnsi="Cambria Math" w:cs="Tahoma"/>
          </w:rPr>
          <m:t>Pa=0,82 m</m:t>
        </m:r>
      </m:oMath>
      <w:r w:rsidR="00084192" w:rsidRPr="001A41DC">
        <w:rPr>
          <w:rFonts w:cs="Tahoma"/>
        </w:rPr>
        <w:t xml:space="preserve"> </w:t>
      </w:r>
    </w:p>
    <w:p w14:paraId="19A12D1E" w14:textId="77777777" w:rsidR="00084192" w:rsidRPr="001A41DC"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oMath>
      <w:r w:rsidR="00084192" w:rsidRPr="001A41DC">
        <w:rPr>
          <w:rFonts w:cs="Tahoma"/>
        </w:rPr>
        <w:t xml:space="preserve"> opór na armaturze,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=5,0 kPa=0,50 m</m:t>
        </m:r>
      </m:oMath>
    </w:p>
    <w:p w14:paraId="574C8F58" w14:textId="77777777" w:rsidR="00084192" w:rsidRPr="001A41DC"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m:t>
        </m:r>
      </m:oMath>
      <w:r w:rsidR="00084192" w:rsidRPr="001A41DC">
        <w:rPr>
          <w:rFonts w:cs="Tahoma"/>
        </w:rPr>
        <w:t xml:space="preserve"> opór zaworu mieszającego,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=3,0 kPa=0,3 m</m:t>
        </m:r>
      </m:oMath>
    </w:p>
    <w:p w14:paraId="2F240CB2" w14:textId="77777777" w:rsidR="00084192" w:rsidRPr="001A41DC"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m:t>
        </m:r>
      </m:oMath>
      <w:r w:rsidR="00084192" w:rsidRPr="001A41DC">
        <w:rPr>
          <w:rFonts w:cs="Tahoma"/>
        </w:rPr>
        <w:t xml:space="preserve"> opór na wlocie do zbiornika buforowego,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r>
          <w:rPr>
            <w:rFonts w:ascii="Cambria Math" w:hAnsi="Cambria Math" w:cs="Tahoma"/>
          </w:rPr>
          <m:t>=5,0 kPa=0,50 m</m:t>
        </m:r>
      </m:oMath>
    </w:p>
    <w:p w14:paraId="1507C775" w14:textId="77777777" w:rsidR="00084192" w:rsidRPr="001A41DC" w:rsidRDefault="00084192" w:rsidP="00084192">
      <w:pPr>
        <w:spacing w:line="276" w:lineRule="auto"/>
        <w:rPr>
          <w:rFonts w:cs="Tahoma"/>
        </w:rPr>
      </w:pPr>
    </w:p>
    <w:p w14:paraId="667B8F38" w14:textId="77777777" w:rsidR="00084192" w:rsidRPr="001A41DC"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H</m:t>
                  </m:r>
                </m:e>
                <m:sub>
                  <m:r>
                    <w:rPr>
                      <w:rFonts w:ascii="Cambria Math" w:hAnsi="Cambria Math" w:cs="Tahoma"/>
                    </w:rPr>
                    <m:t>dysp</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z,m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ZB</m:t>
                  </m:r>
                </m:sub>
              </m:sSub>
            </m:e>
          </m:d>
          <m:r>
            <w:rPr>
              <w:rFonts w:ascii="Cambria Math" w:hAnsi="Cambria Math" w:cs="Tahoma"/>
            </w:rPr>
            <m:t>∙1,15 [m]</m:t>
          </m:r>
        </m:oMath>
      </m:oMathPara>
    </w:p>
    <w:p w14:paraId="2D324EA2" w14:textId="77777777" w:rsidR="00084192" w:rsidRPr="001A41DC" w:rsidRDefault="00084192" w:rsidP="00084192">
      <w:pPr>
        <w:spacing w:line="276" w:lineRule="auto"/>
        <w:rPr>
          <w:rFonts w:cs="Tahoma"/>
        </w:rPr>
      </w:pPr>
    </w:p>
    <w:p w14:paraId="7DFF56EB" w14:textId="77777777" w:rsidR="00084192" w:rsidRPr="001A41DC"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r>
                <w:rPr>
                  <w:rFonts w:ascii="Cambria Math" w:hAnsi="Cambria Math" w:cs="Tahoma"/>
                </w:rPr>
                <m:t>082+0,50+0,30+0,50</m:t>
              </m:r>
            </m:e>
          </m:d>
          <m:r>
            <w:rPr>
              <w:rFonts w:ascii="Cambria Math" w:hAnsi="Cambria Math" w:cs="Tahoma"/>
            </w:rPr>
            <m:t>∙1,15=2,44 m</m:t>
          </m:r>
          <m:sSub>
            <m:sSubPr>
              <m:ctrlPr>
                <w:rPr>
                  <w:rFonts w:ascii="Cambria Math" w:hAnsi="Cambria Math" w:cs="Tahoma"/>
                  <w:i/>
                </w:rPr>
              </m:ctrlPr>
            </m:sSubPr>
            <m:e>
              <m:r>
                <w:rPr>
                  <w:rFonts w:ascii="Cambria Math" w:hAnsi="Cambria Math" w:cs="Tahoma"/>
                </w:rPr>
                <m:t>H</m:t>
              </m:r>
            </m:e>
            <m:sub>
              <m:r>
                <w:rPr>
                  <w:rFonts w:ascii="Cambria Math" w:hAnsi="Cambria Math" w:cs="Tahoma"/>
                </w:rPr>
                <m:t>2</m:t>
              </m:r>
            </m:sub>
          </m:sSub>
          <m:r>
            <w:rPr>
              <w:rFonts w:ascii="Cambria Math" w:hAnsi="Cambria Math" w:cs="Tahoma"/>
            </w:rPr>
            <m:t>O</m:t>
          </m:r>
        </m:oMath>
      </m:oMathPara>
    </w:p>
    <w:p w14:paraId="47B66CCF" w14:textId="77777777" w:rsidR="00084192" w:rsidRPr="00296DD0" w:rsidRDefault="00084192" w:rsidP="00084192">
      <w:pPr>
        <w:spacing w:line="276" w:lineRule="auto"/>
        <w:rPr>
          <w:rFonts w:cs="Tahoma"/>
          <w:highlight w:val="yellow"/>
        </w:rPr>
      </w:pPr>
    </w:p>
    <w:p w14:paraId="3C79095B" w14:textId="77777777" w:rsidR="00084192" w:rsidRPr="001A41DC" w:rsidRDefault="00084192" w:rsidP="00084192">
      <w:pPr>
        <w:rPr>
          <w:b/>
        </w:rPr>
      </w:pPr>
      <w:r w:rsidRPr="001A41DC">
        <w:rPr>
          <w:b/>
        </w:rPr>
        <w:lastRenderedPageBreak/>
        <w:t xml:space="preserve">Dobrano pompę typ MAGNA3 25-40, PN10, 9-50W,  1 1/2", 1x230V </w:t>
      </w:r>
      <w:proofErr w:type="spellStart"/>
      <w:r w:rsidRPr="001A41DC">
        <w:rPr>
          <w:b/>
        </w:rPr>
        <w:t>prod</w:t>
      </w:r>
      <w:proofErr w:type="spellEnd"/>
      <w:r w:rsidRPr="001A41DC">
        <w:rPr>
          <w:b/>
        </w:rPr>
        <w:t>. GRUNDFOS.</w:t>
      </w:r>
    </w:p>
    <w:p w14:paraId="0A68BED4" w14:textId="320D7DAA" w:rsidR="00084192" w:rsidRDefault="00084192" w:rsidP="00084192">
      <w:pPr>
        <w:rPr>
          <w:b/>
          <w:color w:val="000000" w:themeColor="text1"/>
        </w:rPr>
      </w:pPr>
      <w:r w:rsidRPr="001A41DC">
        <w:rPr>
          <w:b/>
          <w:color w:val="000000" w:themeColor="text1"/>
        </w:rPr>
        <w:t xml:space="preserve">Dobrano zawór mieszający trójdrogowy typu DR20 GMLA  DN 20  </w:t>
      </w:r>
      <w:proofErr w:type="spellStart"/>
      <w:r w:rsidRPr="001A41DC">
        <w:rPr>
          <w:b/>
          <w:color w:val="000000" w:themeColor="text1"/>
        </w:rPr>
        <w:t>k</w:t>
      </w:r>
      <w:r w:rsidRPr="001A41DC">
        <w:rPr>
          <w:b/>
          <w:color w:val="000000" w:themeColor="text1"/>
          <w:vertAlign w:val="subscript"/>
        </w:rPr>
        <w:t>vs</w:t>
      </w:r>
      <w:proofErr w:type="spellEnd"/>
      <w:r w:rsidRPr="001A41DC">
        <w:rPr>
          <w:b/>
          <w:color w:val="000000" w:themeColor="text1"/>
        </w:rPr>
        <w:t xml:space="preserve"> =6,3m</w:t>
      </w:r>
      <w:r w:rsidRPr="001A41DC">
        <w:rPr>
          <w:b/>
          <w:color w:val="000000" w:themeColor="text1"/>
          <w:vertAlign w:val="superscript"/>
        </w:rPr>
        <w:t>3</w:t>
      </w:r>
      <w:r w:rsidRPr="001A41DC">
        <w:rPr>
          <w:b/>
          <w:color w:val="000000" w:themeColor="text1"/>
        </w:rPr>
        <w:t xml:space="preserve">/h z siłownikiem VMM20 </w:t>
      </w:r>
      <w:proofErr w:type="spellStart"/>
      <w:r w:rsidRPr="001A41DC">
        <w:rPr>
          <w:b/>
          <w:color w:val="000000" w:themeColor="text1"/>
        </w:rPr>
        <w:t>prod</w:t>
      </w:r>
      <w:proofErr w:type="spellEnd"/>
      <w:r w:rsidRPr="001A41DC">
        <w:rPr>
          <w:b/>
          <w:color w:val="000000" w:themeColor="text1"/>
        </w:rPr>
        <w:t>. Honeywell.</w:t>
      </w:r>
    </w:p>
    <w:p w14:paraId="2895D605" w14:textId="77777777" w:rsidR="00084192" w:rsidRDefault="00084192" w:rsidP="00084192">
      <w:pPr>
        <w:pStyle w:val="Nagwek20"/>
        <w:jc w:val="both"/>
      </w:pPr>
      <w:bookmarkStart w:id="52" w:name="_Toc69129065"/>
    </w:p>
    <w:p w14:paraId="6F6D8B87" w14:textId="65C1553C" w:rsidR="00084192" w:rsidRPr="005B183B" w:rsidRDefault="00084192" w:rsidP="00084192">
      <w:pPr>
        <w:pStyle w:val="Nagwek20"/>
        <w:jc w:val="both"/>
      </w:pPr>
      <w:bookmarkStart w:id="53" w:name="_Toc74558755"/>
      <w:r w:rsidRPr="005B183B">
        <w:t xml:space="preserve">POMPA OBIEGOWA – OBIEG </w:t>
      </w:r>
      <w:bookmarkEnd w:id="52"/>
      <w:r w:rsidRPr="005B183B">
        <w:t>CHŁODZENIA PASYWNEGO</w:t>
      </w:r>
      <w:bookmarkEnd w:id="53"/>
    </w:p>
    <w:p w14:paraId="588EA2F1" w14:textId="77777777" w:rsidR="00084192" w:rsidRPr="005B183B" w:rsidRDefault="00084192" w:rsidP="00084192">
      <w:pPr>
        <w:spacing w:line="276" w:lineRule="auto"/>
        <w:rPr>
          <w:rFonts w:cs="Tahoma"/>
        </w:rPr>
      </w:pPr>
    </w:p>
    <w:p w14:paraId="730DDCC7" w14:textId="77777777" w:rsidR="00084192" w:rsidRPr="005B183B" w:rsidRDefault="00084192" w:rsidP="00084192">
      <w:pPr>
        <w:spacing w:line="276" w:lineRule="auto"/>
        <w:rPr>
          <w:rFonts w:cs="Tahoma"/>
          <w:u w:val="single"/>
        </w:rPr>
      </w:pPr>
      <w:r w:rsidRPr="005B183B">
        <w:rPr>
          <w:rFonts w:cs="Tahoma"/>
          <w:u w:val="single"/>
        </w:rPr>
        <w:t>Moc grzewcza instalacji:</w:t>
      </w:r>
    </w:p>
    <w:p w14:paraId="75DBA757" w14:textId="77777777" w:rsidR="00084192" w:rsidRPr="005B183B" w:rsidRDefault="00084192" w:rsidP="00084192">
      <w:pPr>
        <w:spacing w:line="276" w:lineRule="auto"/>
        <w:rPr>
          <w:rFonts w:cs="Tahoma"/>
        </w:rPr>
      </w:pPr>
      <m:oMathPara>
        <m:oMathParaPr>
          <m:jc m:val="left"/>
        </m:oMathParaPr>
        <m:oMath>
          <m:r>
            <w:rPr>
              <w:rFonts w:ascii="Cambria Math" w:hAnsi="Cambria Math" w:cs="Tahoma"/>
            </w:rPr>
            <m:t>Q = 10,0 kW</m:t>
          </m:r>
        </m:oMath>
      </m:oMathPara>
    </w:p>
    <w:p w14:paraId="06AFA7ED" w14:textId="77777777" w:rsidR="00084192" w:rsidRPr="005B183B" w:rsidRDefault="00084192" w:rsidP="00084192">
      <w:pPr>
        <w:spacing w:line="276" w:lineRule="auto"/>
        <w:rPr>
          <w:rFonts w:cs="Tahoma"/>
        </w:rPr>
      </w:pPr>
    </w:p>
    <w:p w14:paraId="1BC9D131" w14:textId="77777777" w:rsidR="00084192" w:rsidRPr="005B183B" w:rsidRDefault="00084192" w:rsidP="00084192">
      <w:pPr>
        <w:spacing w:line="276" w:lineRule="auto"/>
        <w:rPr>
          <w:rFonts w:cs="Tahoma"/>
          <w:u w:val="single"/>
        </w:rPr>
      </w:pPr>
      <w:r w:rsidRPr="005B183B">
        <w:rPr>
          <w:rFonts w:cs="Tahoma"/>
          <w:u w:val="single"/>
        </w:rPr>
        <w:t>Wydajność pompy:</w:t>
      </w:r>
    </w:p>
    <w:p w14:paraId="286B1114" w14:textId="77777777" w:rsidR="00084192" w:rsidRPr="005B183B" w:rsidRDefault="00084192" w:rsidP="00084192">
      <w:pPr>
        <w:spacing w:line="276" w:lineRule="auto"/>
        <w:rPr>
          <w:rFonts w:cs="Tahoma"/>
          <w:u w:val="single"/>
        </w:rPr>
      </w:pPr>
    </w:p>
    <w:p w14:paraId="2E7B02A9" w14:textId="77777777" w:rsidR="00084192" w:rsidRPr="005B183B" w:rsidRDefault="00B057B4" w:rsidP="00084192">
      <w:pPr>
        <w:spacing w:line="276" w:lineRule="auto"/>
        <w:rPr>
          <w:rFonts w:cs="Tahoma"/>
        </w:rPr>
      </w:pPr>
      <m:oMathPara>
        <m:oMathParaPr>
          <m:jc m:val="left"/>
        </m:oMathParaPr>
        <m:oMath>
          <m:f>
            <m:fPr>
              <m:ctrlPr>
                <w:rPr>
                  <w:rFonts w:ascii="Cambria Math" w:hAnsi="Cambria Math" w:cs="Tahoma"/>
                  <w:i/>
                </w:rPr>
              </m:ctrlPr>
            </m:fPr>
            <m:num>
              <m:r>
                <w:rPr>
                  <w:rFonts w:ascii="Cambria Math" w:hAnsi="Cambria Math" w:cs="Tahoma"/>
                </w:rPr>
                <m:t>Q</m:t>
              </m:r>
            </m:num>
            <m:den>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c</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e>
              </m:d>
            </m:den>
          </m:f>
          <m:r>
            <w:rPr>
              <w:rFonts w:ascii="Cambria Math" w:hAnsi="Cambria Math" w:cs="Tahoma"/>
            </w:rPr>
            <m:t>=</m:t>
          </m:r>
          <m:f>
            <m:fPr>
              <m:ctrlPr>
                <w:rPr>
                  <w:rFonts w:ascii="Cambria Math" w:hAnsi="Cambria Math" w:cs="Tahoma"/>
                  <w:i/>
                </w:rPr>
              </m:ctrlPr>
            </m:fPr>
            <m:num>
              <m:r>
                <w:rPr>
                  <w:rFonts w:ascii="Cambria Math" w:hAnsi="Cambria Math" w:cs="Tahoma"/>
                </w:rPr>
                <m:t>10,0</m:t>
              </m:r>
            </m:num>
            <m:den>
              <m:r>
                <w:rPr>
                  <w:rFonts w:ascii="Cambria Math" w:hAnsi="Cambria Math" w:cs="Tahoma"/>
                </w:rPr>
                <m:t>4,189961∙5</m:t>
              </m:r>
            </m:den>
          </m:f>
          <m:r>
            <w:rPr>
              <w:rFonts w:ascii="Cambria Math" w:hAnsi="Cambria Math" w:cs="Tahoma"/>
            </w:rPr>
            <m:t>=0,48</m:t>
          </m:r>
          <m:f>
            <m:fPr>
              <m:ctrlPr>
                <w:rPr>
                  <w:rFonts w:ascii="Cambria Math" w:hAnsi="Cambria Math" w:cs="Tahoma"/>
                  <w:i/>
                </w:rPr>
              </m:ctrlPr>
            </m:fPr>
            <m:num>
              <m:r>
                <w:rPr>
                  <w:rFonts w:ascii="Cambria Math" w:hAnsi="Cambria Math" w:cs="Tahoma"/>
                </w:rPr>
                <m:t>kg</m:t>
              </m:r>
            </m:num>
            <m:den>
              <m:r>
                <w:rPr>
                  <w:rFonts w:ascii="Cambria Math" w:hAnsi="Cambria Math" w:cs="Tahoma"/>
                </w:rPr>
                <m:t>s</m:t>
              </m:r>
            </m:den>
          </m:f>
          <m:r>
            <w:rPr>
              <w:rFonts w:ascii="Cambria Math" w:hAnsi="Cambria Math" w:cs="Tahoma"/>
            </w:rPr>
            <m:t xml:space="preserve">=1,72 </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/h</m:t>
          </m:r>
        </m:oMath>
      </m:oMathPara>
    </w:p>
    <w:p w14:paraId="4021D16E" w14:textId="77777777" w:rsidR="00084192" w:rsidRPr="005B183B" w:rsidRDefault="00084192" w:rsidP="00084192">
      <w:pPr>
        <w:spacing w:line="276" w:lineRule="auto"/>
        <w:rPr>
          <w:rFonts w:cs="Tahoma"/>
        </w:rPr>
      </w:pPr>
    </w:p>
    <w:p w14:paraId="6C6C401A" w14:textId="77777777" w:rsidR="00084192" w:rsidRPr="005B183B" w:rsidRDefault="00B057B4" w:rsidP="00084192">
      <w:pPr>
        <w:spacing w:line="276" w:lineRule="auto"/>
        <w:rPr>
          <w:rFonts w:cs="Tahoma"/>
        </w:rPr>
      </w:pPr>
      <m:oMath>
        <m:sSub>
          <m:sSubPr>
            <m:ctrlPr>
              <w:rPr>
                <w:rFonts w:ascii="Cambria Math" w:hAnsi="Cambria Math" w:cs="Tahoma"/>
                <w:i/>
                <w:lang w:val="en-US"/>
              </w:rPr>
            </m:ctrlPr>
          </m:sSubPr>
          <m:e>
            <m:r>
              <w:rPr>
                <w:rFonts w:ascii="Cambria Math" w:hAnsi="Cambria Math" w:cs="Tahoma"/>
                <w:lang w:val="en-US"/>
              </w:rPr>
              <m:t>c</m:t>
            </m:r>
          </m:e>
          <m:sub>
            <m:r>
              <w:rPr>
                <w:rFonts w:ascii="Cambria Math" w:hAnsi="Cambria Math" w:cs="Tahoma"/>
                <w:lang w:val="en-US"/>
              </w:rPr>
              <m:t>w</m:t>
            </m:r>
          </m:sub>
        </m:sSub>
        <m:r>
          <w:rPr>
            <w:rFonts w:ascii="Cambria Math" w:hAnsi="Cambria Math" w:cs="Tahoma"/>
          </w:rPr>
          <m:t>-</m:t>
        </m:r>
      </m:oMath>
      <w:r w:rsidR="00084192" w:rsidRPr="005B183B">
        <w:rPr>
          <w:rFonts w:cs="Tahoma"/>
        </w:rPr>
        <w:t xml:space="preserve">ciepło właściwe płynu, </w:t>
      </w:r>
      <m:oMath>
        <m:r>
          <w:rPr>
            <w:rFonts w:ascii="Cambria Math" w:hAnsi="Cambria Math" w:cs="Tahoma"/>
          </w:rPr>
          <m:t>[</m:t>
        </m:r>
        <m:r>
          <w:rPr>
            <w:rFonts w:ascii="Cambria Math" w:hAnsi="Cambria Math" w:cs="Tahoma"/>
            <w:lang w:val="en-US"/>
          </w:rPr>
          <m:t>kJ</m:t>
        </m:r>
        <m:r>
          <w:rPr>
            <w:rFonts w:ascii="Cambria Math" w:hAnsi="Cambria Math" w:cs="Tahoma"/>
          </w:rPr>
          <m:t>/(</m:t>
        </m:r>
        <m:r>
          <w:rPr>
            <w:rFonts w:ascii="Cambria Math" w:hAnsi="Cambria Math" w:cs="Tahoma"/>
            <w:lang w:val="en-US"/>
          </w:rPr>
          <m:t>kg</m:t>
        </m:r>
        <m:r>
          <w:rPr>
            <w:rFonts w:ascii="Cambria Math" w:hAnsi="Cambria Math" w:cs="Tahoma"/>
          </w:rPr>
          <m:t>∙</m:t>
        </m:r>
        <m:r>
          <w:rPr>
            <w:rFonts w:ascii="Cambria Math" w:hAnsi="Cambria Math" w:cs="Tahoma"/>
            <w:lang w:val="en-US"/>
          </w:rPr>
          <m:t>K</m:t>
        </m:r>
        <m:r>
          <w:rPr>
            <w:rFonts w:ascii="Cambria Math" w:hAnsi="Cambria Math" w:cs="Tahoma"/>
          </w:rPr>
          <m:t>)]</m:t>
        </m:r>
      </m:oMath>
    </w:p>
    <w:p w14:paraId="0FE408CE" w14:textId="77777777" w:rsidR="00084192" w:rsidRPr="005B183B" w:rsidRDefault="00084192" w:rsidP="00084192">
      <w:pPr>
        <w:spacing w:line="276" w:lineRule="auto"/>
        <w:rPr>
          <w:rFonts w:cs="Tahoma"/>
        </w:rPr>
      </w:pPr>
      <m:oMath>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oMath>
      <w:r w:rsidRPr="005B183B">
        <w:rPr>
          <w:rFonts w:cs="Tahoma"/>
        </w:rPr>
        <w:t xml:space="preserve"> różnica temperatur płynu, </w:t>
      </w:r>
      <m:oMath>
        <m:r>
          <w:rPr>
            <w:rFonts w:ascii="Cambria Math" w:hAnsi="Cambria Math" w:cs="Tahoma"/>
          </w:rPr>
          <m:t>[K]</m:t>
        </m:r>
      </m:oMath>
    </w:p>
    <w:p w14:paraId="3A3274EB" w14:textId="77777777" w:rsidR="00084192" w:rsidRPr="005B183B" w:rsidRDefault="00084192" w:rsidP="00084192">
      <w:pPr>
        <w:spacing w:line="276" w:lineRule="auto"/>
        <w:rPr>
          <w:rFonts w:cs="Tahoma"/>
        </w:rPr>
      </w:pPr>
    </w:p>
    <w:p w14:paraId="3CBC2A0C" w14:textId="77777777" w:rsidR="00084192" w:rsidRPr="005B183B" w:rsidRDefault="00084192" w:rsidP="00084192">
      <w:pPr>
        <w:spacing w:line="276" w:lineRule="auto"/>
        <w:rPr>
          <w:rFonts w:cs="Tahoma"/>
          <w:u w:val="single"/>
        </w:rPr>
      </w:pPr>
      <w:r w:rsidRPr="005B183B">
        <w:rPr>
          <w:rFonts w:cs="Tahoma"/>
          <w:u w:val="single"/>
        </w:rPr>
        <w:t xml:space="preserve">Wysokość podnoszenia pompy </w:t>
      </w:r>
      <m:oMath>
        <m:sSub>
          <m:sSubPr>
            <m:ctrlPr>
              <w:rPr>
                <w:rFonts w:ascii="Cambria Math" w:hAnsi="Cambria Math" w:cs="Tahoma"/>
                <w:i/>
                <w:u w:val="single"/>
              </w:rPr>
            </m:ctrlPr>
          </m:sSubPr>
          <m:e>
            <m:r>
              <w:rPr>
                <w:rFonts w:ascii="Cambria Math" w:hAnsi="Cambria Math" w:cs="Tahoma"/>
                <w:u w:val="single"/>
              </w:rPr>
              <m:t>H</m:t>
            </m:r>
          </m:e>
          <m:sub>
            <m:r>
              <w:rPr>
                <w:rFonts w:ascii="Cambria Math" w:hAnsi="Cambria Math" w:cs="Tahoma"/>
                <w:u w:val="single"/>
                <w:vertAlign w:val="subscript"/>
              </w:rPr>
              <m:t>p</m:t>
            </m:r>
          </m:sub>
        </m:sSub>
      </m:oMath>
      <w:r w:rsidRPr="005B183B">
        <w:rPr>
          <w:rFonts w:cs="Tahoma"/>
          <w:u w:val="single"/>
        </w:rPr>
        <w:t>:</w:t>
      </w:r>
    </w:p>
    <w:p w14:paraId="19A5DD90" w14:textId="77777777" w:rsidR="00084192" w:rsidRPr="005B183B" w:rsidRDefault="00B057B4" w:rsidP="00084192">
      <w:pPr>
        <w:spacing w:line="276" w:lineRule="auto"/>
        <w:rPr>
          <w:rFonts w:cs="Tahoma"/>
        </w:rPr>
      </w:pP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m:t>
            </m:r>
          </m:sub>
        </m:sSub>
        <m:r>
          <w:rPr>
            <w:rFonts w:ascii="Cambria Math" w:hAnsi="Cambria Math" w:cs="Tahoma"/>
            <w:vertAlign w:val="subscript"/>
          </w:rPr>
          <m:t>-</m:t>
        </m:r>
      </m:oMath>
      <w:r w:rsidR="00084192" w:rsidRPr="005B183B">
        <w:rPr>
          <w:rFonts w:cs="Tahoma"/>
          <w:vertAlign w:val="subscript"/>
        </w:rPr>
        <w:softHyphen/>
      </w:r>
      <w:r w:rsidR="00084192" w:rsidRPr="005B183B">
        <w:rPr>
          <w:rFonts w:cs="Tahoma"/>
        </w:rPr>
        <w:t xml:space="preserve"> ciśnienie dyspozycyjne, </w:t>
      </w:r>
      <m:oMath>
        <m:sSub>
          <m:sSubPr>
            <m:ctrlPr>
              <w:rPr>
                <w:rFonts w:ascii="Cambria Math" w:hAnsi="Cambria Math" w:cs="Tahoma"/>
                <w:i/>
                <w:vertAlign w:val="subscript"/>
              </w:rPr>
            </m:ctrlPr>
          </m:sSubPr>
          <m:e>
            <m:r>
              <w:rPr>
                <w:rFonts w:ascii="Cambria Math" w:hAnsi="Cambria Math" w:cs="Tahoma"/>
              </w:rPr>
              <m:t>H</m:t>
            </m:r>
            <m:ctrlPr>
              <w:rPr>
                <w:rFonts w:ascii="Cambria Math" w:hAnsi="Cambria Math" w:cs="Tahoma"/>
                <w:i/>
              </w:rPr>
            </m:ctrlPr>
          </m:e>
          <m:sub>
            <m:r>
              <w:rPr>
                <w:rFonts w:ascii="Cambria Math" w:hAnsi="Cambria Math" w:cs="Tahoma"/>
              </w:rPr>
              <m:t>dys</m:t>
            </m:r>
          </m:sub>
        </m:sSub>
        <m:r>
          <w:rPr>
            <w:rFonts w:ascii="Cambria Math" w:hAnsi="Cambria Math" w:cs="Tahoma"/>
            <w:vertAlign w:val="subscript"/>
          </w:rPr>
          <m:t>=18,6 k</m:t>
        </m:r>
        <m:r>
          <w:rPr>
            <w:rFonts w:ascii="Cambria Math" w:hAnsi="Cambria Math" w:cs="Tahoma"/>
          </w:rPr>
          <m:t>Pa=1,86 m</m:t>
        </m:r>
      </m:oMath>
      <w:r w:rsidR="00084192" w:rsidRPr="005B183B">
        <w:rPr>
          <w:rFonts w:cs="Tahoma"/>
        </w:rPr>
        <w:t xml:space="preserve"> </w:t>
      </w:r>
    </w:p>
    <w:p w14:paraId="0B319091" w14:textId="77777777" w:rsidR="00084192" w:rsidRPr="005B183B"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oMath>
      <w:r w:rsidR="00084192" w:rsidRPr="005B183B">
        <w:rPr>
          <w:rFonts w:cs="Tahoma"/>
        </w:rPr>
        <w:t xml:space="preserve"> opór na armaturze,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=5,0 kPa=0,50 m</m:t>
        </m:r>
      </m:oMath>
    </w:p>
    <w:p w14:paraId="0783C772" w14:textId="77777777" w:rsidR="00084192" w:rsidRPr="005B183B"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DZC</m:t>
            </m:r>
          </m:sub>
        </m:sSub>
        <m:r>
          <w:rPr>
            <w:rFonts w:ascii="Cambria Math" w:hAnsi="Cambria Math" w:cs="Tahoma"/>
          </w:rPr>
          <m:t>-</m:t>
        </m:r>
      </m:oMath>
      <w:r w:rsidR="00084192" w:rsidRPr="005B183B">
        <w:rPr>
          <w:rFonts w:cs="Tahoma"/>
        </w:rPr>
        <w:t xml:space="preserve"> opór dolnego źródła,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DZC</m:t>
            </m:r>
          </m:sub>
        </m:sSub>
        <m:r>
          <w:rPr>
            <w:rFonts w:ascii="Cambria Math" w:hAnsi="Cambria Math" w:cs="Tahoma"/>
          </w:rPr>
          <m:t>=40 kPa=4,00 m</m:t>
        </m:r>
      </m:oMath>
    </w:p>
    <w:p w14:paraId="65871FCD" w14:textId="77777777" w:rsidR="00084192" w:rsidRPr="005B183B" w:rsidRDefault="00084192" w:rsidP="00084192">
      <w:pPr>
        <w:spacing w:line="276" w:lineRule="auto"/>
        <w:rPr>
          <w:rFonts w:cs="Tahoma"/>
        </w:rPr>
      </w:pPr>
    </w:p>
    <w:p w14:paraId="0BDBEEF1" w14:textId="77777777" w:rsidR="00084192" w:rsidRPr="005B183B" w:rsidRDefault="00084192" w:rsidP="00084192">
      <w:pPr>
        <w:spacing w:line="276" w:lineRule="auto"/>
        <w:rPr>
          <w:rFonts w:cs="Tahoma"/>
        </w:rPr>
      </w:pPr>
    </w:p>
    <w:p w14:paraId="0F6A4382" w14:textId="77777777" w:rsidR="00084192" w:rsidRPr="005B183B" w:rsidRDefault="00084192" w:rsidP="00084192">
      <w:pPr>
        <w:spacing w:line="276" w:lineRule="auto"/>
        <w:rPr>
          <w:rFonts w:cs="Tahoma"/>
        </w:rPr>
      </w:pPr>
    </w:p>
    <w:p w14:paraId="7AAC8F4A" w14:textId="77777777" w:rsidR="00084192" w:rsidRPr="005B183B"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H</m:t>
                  </m:r>
                </m:e>
                <m:sub>
                  <m:r>
                    <w:rPr>
                      <w:rFonts w:ascii="Cambria Math" w:hAnsi="Cambria Math" w:cs="Tahoma"/>
                    </w:rPr>
                    <m:t>dys</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DZC</m:t>
                  </m:r>
                </m:sub>
              </m:sSub>
            </m:e>
          </m:d>
          <m:r>
            <w:rPr>
              <w:rFonts w:ascii="Cambria Math" w:hAnsi="Cambria Math" w:cs="Tahoma"/>
            </w:rPr>
            <m:t>∙1,15 [m]</m:t>
          </m:r>
        </m:oMath>
      </m:oMathPara>
    </w:p>
    <w:p w14:paraId="49020B82" w14:textId="77777777" w:rsidR="00084192" w:rsidRPr="005B183B" w:rsidRDefault="00084192" w:rsidP="00084192">
      <w:pPr>
        <w:spacing w:line="276" w:lineRule="auto"/>
        <w:rPr>
          <w:rFonts w:cs="Tahoma"/>
        </w:rPr>
      </w:pPr>
    </w:p>
    <w:p w14:paraId="6E805D5B" w14:textId="77777777" w:rsidR="00084192" w:rsidRPr="005B183B"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r>
                <w:rPr>
                  <w:rFonts w:ascii="Cambria Math" w:hAnsi="Cambria Math" w:cs="Tahoma"/>
                </w:rPr>
                <m:t>1,86+0,50+4,0</m:t>
              </m:r>
            </m:e>
          </m:d>
          <m:r>
            <w:rPr>
              <w:rFonts w:ascii="Cambria Math" w:hAnsi="Cambria Math" w:cs="Tahoma"/>
            </w:rPr>
            <m:t>∙1,15=7,31 m</m:t>
          </m:r>
          <m:sSub>
            <m:sSubPr>
              <m:ctrlPr>
                <w:rPr>
                  <w:rFonts w:ascii="Cambria Math" w:hAnsi="Cambria Math" w:cs="Tahoma"/>
                  <w:i/>
                </w:rPr>
              </m:ctrlPr>
            </m:sSubPr>
            <m:e>
              <m:r>
                <w:rPr>
                  <w:rFonts w:ascii="Cambria Math" w:hAnsi="Cambria Math" w:cs="Tahoma"/>
                </w:rPr>
                <m:t>H</m:t>
              </m:r>
            </m:e>
            <m:sub>
              <m:r>
                <w:rPr>
                  <w:rFonts w:ascii="Cambria Math" w:hAnsi="Cambria Math" w:cs="Tahoma"/>
                </w:rPr>
                <m:t>2</m:t>
              </m:r>
            </m:sub>
          </m:sSub>
          <m:r>
            <w:rPr>
              <w:rFonts w:ascii="Cambria Math" w:hAnsi="Cambria Math" w:cs="Tahoma"/>
            </w:rPr>
            <m:t>O</m:t>
          </m:r>
        </m:oMath>
      </m:oMathPara>
    </w:p>
    <w:p w14:paraId="4D8A51D0" w14:textId="77777777" w:rsidR="00084192" w:rsidRPr="005B183B" w:rsidRDefault="00084192" w:rsidP="00084192">
      <w:pPr>
        <w:spacing w:line="276" w:lineRule="auto"/>
        <w:rPr>
          <w:rFonts w:cs="Tahoma"/>
        </w:rPr>
      </w:pPr>
    </w:p>
    <w:p w14:paraId="4E7165D0" w14:textId="77777777" w:rsidR="00084192" w:rsidRPr="005B183B" w:rsidRDefault="00084192" w:rsidP="00084192">
      <w:pPr>
        <w:rPr>
          <w:b/>
        </w:rPr>
      </w:pPr>
      <w:r w:rsidRPr="005B183B">
        <w:rPr>
          <w:b/>
        </w:rPr>
        <w:t>Dobrano pompę typ MAGNA3 25-1</w:t>
      </w:r>
      <w:r>
        <w:rPr>
          <w:b/>
        </w:rPr>
        <w:t>2</w:t>
      </w:r>
      <w:r w:rsidRPr="005B183B">
        <w:rPr>
          <w:b/>
        </w:rPr>
        <w:t>0, PN10, 9-1</w:t>
      </w:r>
      <w:r>
        <w:rPr>
          <w:b/>
        </w:rPr>
        <w:t>85</w:t>
      </w:r>
      <w:r w:rsidRPr="005B183B">
        <w:rPr>
          <w:b/>
        </w:rPr>
        <w:t xml:space="preserve">W, 1 1/2", 1x230V </w:t>
      </w:r>
      <w:proofErr w:type="spellStart"/>
      <w:r w:rsidRPr="005B183B">
        <w:rPr>
          <w:b/>
        </w:rPr>
        <w:t>prod</w:t>
      </w:r>
      <w:proofErr w:type="spellEnd"/>
      <w:r w:rsidRPr="005B183B">
        <w:rPr>
          <w:b/>
        </w:rPr>
        <w:t>. GRUNDFOS.</w:t>
      </w:r>
    </w:p>
    <w:p w14:paraId="6F5BC0D0" w14:textId="68AFDF53" w:rsidR="00084192" w:rsidRDefault="00084192" w:rsidP="00084192">
      <w:pPr>
        <w:spacing w:line="240" w:lineRule="auto"/>
        <w:jc w:val="left"/>
        <w:rPr>
          <w:b/>
          <w:color w:val="000000" w:themeColor="text1"/>
        </w:rPr>
      </w:pPr>
      <w:r w:rsidRPr="005B183B">
        <w:rPr>
          <w:b/>
          <w:color w:val="000000" w:themeColor="text1"/>
        </w:rPr>
        <w:t>UWAGA: Wielkość pompy należy zweryfikować po</w:t>
      </w:r>
      <w:r w:rsidR="00AC4335">
        <w:rPr>
          <w:b/>
          <w:color w:val="000000" w:themeColor="text1"/>
        </w:rPr>
        <w:t xml:space="preserve"> wykonaniu projektu prac geotechnicznych i weryfikacji założeń dolnego źródła ciepła.</w:t>
      </w:r>
      <w:r w:rsidRPr="005B183B">
        <w:rPr>
          <w:b/>
          <w:color w:val="000000" w:themeColor="text1"/>
        </w:rPr>
        <w:t xml:space="preserve"> </w:t>
      </w:r>
    </w:p>
    <w:p w14:paraId="44BC361A" w14:textId="77777777" w:rsidR="00084192" w:rsidRDefault="00084192" w:rsidP="00084192">
      <w:pPr>
        <w:pStyle w:val="Nagwek20"/>
        <w:spacing w:line="276" w:lineRule="auto"/>
        <w:jc w:val="both"/>
      </w:pPr>
      <w:bookmarkStart w:id="54" w:name="_Toc69129066"/>
    </w:p>
    <w:p w14:paraId="2E00ED1D" w14:textId="729E7D0D" w:rsidR="00084192" w:rsidRPr="005244F4" w:rsidRDefault="00084192" w:rsidP="00084192">
      <w:pPr>
        <w:pStyle w:val="Nagwek20"/>
        <w:spacing w:line="276" w:lineRule="auto"/>
        <w:jc w:val="both"/>
        <w:rPr>
          <w:rFonts w:cs="Tahoma"/>
        </w:rPr>
      </w:pPr>
      <w:bookmarkStart w:id="55" w:name="_Toc74558756"/>
      <w:r w:rsidRPr="005244F4">
        <w:t>POMPA OBIEGOWA UKŁADU PRZYGOTOWANIA C.W.U</w:t>
      </w:r>
      <w:bookmarkEnd w:id="54"/>
      <w:bookmarkEnd w:id="55"/>
      <w:r w:rsidRPr="005244F4">
        <w:t xml:space="preserve"> </w:t>
      </w:r>
    </w:p>
    <w:p w14:paraId="74954D9F" w14:textId="77777777" w:rsidR="00084192" w:rsidRPr="005244F4" w:rsidRDefault="00084192" w:rsidP="00084192">
      <w:pPr>
        <w:spacing w:line="276" w:lineRule="auto"/>
        <w:rPr>
          <w:rFonts w:cs="Tahoma"/>
          <w:u w:val="single"/>
        </w:rPr>
      </w:pPr>
      <w:r w:rsidRPr="005244F4">
        <w:rPr>
          <w:rFonts w:cs="Tahoma"/>
          <w:u w:val="single"/>
        </w:rPr>
        <w:t>Moc grzewcza instalacji:</w:t>
      </w:r>
    </w:p>
    <w:p w14:paraId="1ECFAFAB" w14:textId="77777777" w:rsidR="00084192" w:rsidRPr="005244F4" w:rsidRDefault="00084192" w:rsidP="00084192">
      <w:pPr>
        <w:spacing w:line="276" w:lineRule="auto"/>
        <w:rPr>
          <w:rFonts w:cs="Tahoma"/>
        </w:rPr>
      </w:pPr>
      <m:oMathPara>
        <m:oMathParaPr>
          <m:jc m:val="left"/>
        </m:oMathParaPr>
        <m:oMath>
          <m:r>
            <w:rPr>
              <w:rFonts w:ascii="Cambria Math" w:hAnsi="Cambria Math" w:cs="Tahoma"/>
            </w:rPr>
            <m:t>Q = 30 kW</m:t>
          </m:r>
        </m:oMath>
      </m:oMathPara>
    </w:p>
    <w:p w14:paraId="209303F9" w14:textId="77777777" w:rsidR="00084192" w:rsidRPr="005244F4" w:rsidRDefault="00084192" w:rsidP="00084192">
      <w:pPr>
        <w:spacing w:line="276" w:lineRule="auto"/>
        <w:rPr>
          <w:rFonts w:cs="Tahoma"/>
        </w:rPr>
      </w:pPr>
    </w:p>
    <w:p w14:paraId="430C1A8F" w14:textId="77777777" w:rsidR="00084192" w:rsidRPr="005244F4" w:rsidRDefault="00084192" w:rsidP="00084192">
      <w:pPr>
        <w:spacing w:line="276" w:lineRule="auto"/>
        <w:rPr>
          <w:rFonts w:cs="Tahoma"/>
          <w:u w:val="single"/>
        </w:rPr>
      </w:pPr>
      <w:r w:rsidRPr="005244F4">
        <w:rPr>
          <w:rFonts w:cs="Tahoma"/>
          <w:u w:val="single"/>
        </w:rPr>
        <w:t>Wydajność pompy:</w:t>
      </w:r>
    </w:p>
    <w:p w14:paraId="4263B525" w14:textId="77777777" w:rsidR="00084192" w:rsidRPr="005244F4" w:rsidRDefault="00084192" w:rsidP="00084192">
      <w:pPr>
        <w:spacing w:line="276" w:lineRule="auto"/>
        <w:rPr>
          <w:rFonts w:cs="Tahoma"/>
          <w:u w:val="single"/>
        </w:rPr>
      </w:pPr>
    </w:p>
    <w:p w14:paraId="06291414" w14:textId="77777777" w:rsidR="00084192" w:rsidRPr="005244F4" w:rsidRDefault="00B057B4" w:rsidP="00084192">
      <w:pPr>
        <w:spacing w:line="276" w:lineRule="auto"/>
        <w:rPr>
          <w:rFonts w:cs="Tahoma"/>
        </w:rPr>
      </w:pPr>
      <m:oMathPara>
        <m:oMathParaPr>
          <m:jc m:val="left"/>
        </m:oMathParaPr>
        <m:oMath>
          <m:f>
            <m:fPr>
              <m:ctrlPr>
                <w:rPr>
                  <w:rFonts w:ascii="Cambria Math" w:hAnsi="Cambria Math" w:cs="Tahoma"/>
                  <w:i/>
                </w:rPr>
              </m:ctrlPr>
            </m:fPr>
            <m:num>
              <m:r>
                <w:rPr>
                  <w:rFonts w:ascii="Cambria Math" w:hAnsi="Cambria Math" w:cs="Tahoma"/>
                </w:rPr>
                <m:t>Q</m:t>
              </m:r>
            </m:num>
            <m:den>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c</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e>
              </m:d>
            </m:den>
          </m:f>
          <m:r>
            <w:rPr>
              <w:rFonts w:ascii="Cambria Math" w:hAnsi="Cambria Math" w:cs="Tahoma"/>
            </w:rPr>
            <m:t>=</m:t>
          </m:r>
          <m:f>
            <m:fPr>
              <m:ctrlPr>
                <w:rPr>
                  <w:rFonts w:ascii="Cambria Math" w:hAnsi="Cambria Math" w:cs="Tahoma"/>
                  <w:i/>
                </w:rPr>
              </m:ctrlPr>
            </m:fPr>
            <m:num>
              <m:r>
                <w:rPr>
                  <w:rFonts w:ascii="Cambria Math" w:hAnsi="Cambria Math" w:cs="Tahoma"/>
                </w:rPr>
                <m:t>30</m:t>
              </m:r>
            </m:num>
            <m:den>
              <m:r>
                <w:rPr>
                  <w:rFonts w:ascii="Cambria Math" w:hAnsi="Cambria Math" w:cs="Tahoma"/>
                </w:rPr>
                <m:t>4,189961∙7</m:t>
              </m:r>
            </m:den>
          </m:f>
          <m:r>
            <w:rPr>
              <w:rFonts w:ascii="Cambria Math" w:hAnsi="Cambria Math" w:cs="Tahoma"/>
            </w:rPr>
            <m:t>=1,02</m:t>
          </m:r>
          <m:f>
            <m:fPr>
              <m:ctrlPr>
                <w:rPr>
                  <w:rFonts w:ascii="Cambria Math" w:hAnsi="Cambria Math" w:cs="Tahoma"/>
                  <w:i/>
                </w:rPr>
              </m:ctrlPr>
            </m:fPr>
            <m:num>
              <m:r>
                <w:rPr>
                  <w:rFonts w:ascii="Cambria Math" w:hAnsi="Cambria Math" w:cs="Tahoma"/>
                </w:rPr>
                <m:t>kg</m:t>
              </m:r>
            </m:num>
            <m:den>
              <m:r>
                <w:rPr>
                  <w:rFonts w:ascii="Cambria Math" w:hAnsi="Cambria Math" w:cs="Tahoma"/>
                </w:rPr>
                <m:t>s</m:t>
              </m:r>
            </m:den>
          </m:f>
          <m:r>
            <w:rPr>
              <w:rFonts w:ascii="Cambria Math" w:hAnsi="Cambria Math" w:cs="Tahoma"/>
            </w:rPr>
            <m:t>=3,68</m:t>
          </m:r>
          <m:sSup>
            <m:sSupPr>
              <m:ctrlPr>
                <w:rPr>
                  <w:rFonts w:ascii="Cambria Math" w:hAnsi="Cambria Math" w:cs="Tahoma"/>
                  <w:i/>
                </w:rPr>
              </m:ctrlPr>
            </m:sSupPr>
            <m:e>
              <m:r>
                <w:rPr>
                  <w:rFonts w:ascii="Cambria Math" w:hAnsi="Cambria Math" w:cs="Tahoma"/>
                </w:rPr>
                <m:t>m</m:t>
              </m:r>
            </m:e>
            <m:sup>
              <m:r>
                <w:rPr>
                  <w:rFonts w:ascii="Cambria Math" w:hAnsi="Cambria Math" w:cs="Tahoma"/>
                </w:rPr>
                <m:t>3</m:t>
              </m:r>
            </m:sup>
          </m:sSup>
          <m:r>
            <w:rPr>
              <w:rFonts w:ascii="Cambria Math" w:hAnsi="Cambria Math" w:cs="Tahoma"/>
            </w:rPr>
            <m:t>/h</m:t>
          </m:r>
        </m:oMath>
      </m:oMathPara>
    </w:p>
    <w:p w14:paraId="70F3E940" w14:textId="77777777" w:rsidR="00084192" w:rsidRPr="005244F4" w:rsidRDefault="00084192" w:rsidP="00084192">
      <w:pPr>
        <w:spacing w:line="276" w:lineRule="auto"/>
        <w:rPr>
          <w:rFonts w:cs="Tahoma"/>
        </w:rPr>
      </w:pPr>
    </w:p>
    <w:p w14:paraId="58483FF9" w14:textId="77777777" w:rsidR="00084192" w:rsidRPr="005244F4" w:rsidRDefault="00B057B4" w:rsidP="00084192">
      <w:pPr>
        <w:spacing w:line="276" w:lineRule="auto"/>
        <w:rPr>
          <w:rFonts w:cs="Tahoma"/>
        </w:rPr>
      </w:pPr>
      <m:oMath>
        <m:sSub>
          <m:sSubPr>
            <m:ctrlPr>
              <w:rPr>
                <w:rFonts w:ascii="Cambria Math" w:hAnsi="Cambria Math" w:cs="Tahoma"/>
                <w:i/>
                <w:lang w:val="en-US"/>
              </w:rPr>
            </m:ctrlPr>
          </m:sSubPr>
          <m:e>
            <m:r>
              <w:rPr>
                <w:rFonts w:ascii="Cambria Math" w:hAnsi="Cambria Math" w:cs="Tahoma"/>
                <w:lang w:val="en-US"/>
              </w:rPr>
              <m:t>c</m:t>
            </m:r>
          </m:e>
          <m:sub>
            <m:r>
              <w:rPr>
                <w:rFonts w:ascii="Cambria Math" w:hAnsi="Cambria Math" w:cs="Tahoma"/>
                <w:lang w:val="en-US"/>
              </w:rPr>
              <m:t>w</m:t>
            </m:r>
          </m:sub>
        </m:sSub>
        <m:r>
          <w:rPr>
            <w:rFonts w:ascii="Cambria Math" w:hAnsi="Cambria Math" w:cs="Tahoma"/>
          </w:rPr>
          <m:t>-</m:t>
        </m:r>
      </m:oMath>
      <w:r w:rsidR="00084192" w:rsidRPr="005244F4">
        <w:rPr>
          <w:rFonts w:cs="Tahoma"/>
        </w:rPr>
        <w:t xml:space="preserve">ciepło właściwe płynu, </w:t>
      </w:r>
      <m:oMath>
        <m:r>
          <w:rPr>
            <w:rFonts w:ascii="Cambria Math" w:hAnsi="Cambria Math" w:cs="Tahoma"/>
          </w:rPr>
          <m:t>[</m:t>
        </m:r>
        <m:r>
          <w:rPr>
            <w:rFonts w:ascii="Cambria Math" w:hAnsi="Cambria Math" w:cs="Tahoma"/>
            <w:lang w:val="en-US"/>
          </w:rPr>
          <m:t>kJ</m:t>
        </m:r>
        <m:r>
          <w:rPr>
            <w:rFonts w:ascii="Cambria Math" w:hAnsi="Cambria Math" w:cs="Tahoma"/>
          </w:rPr>
          <m:t>/(</m:t>
        </m:r>
        <m:r>
          <w:rPr>
            <w:rFonts w:ascii="Cambria Math" w:hAnsi="Cambria Math" w:cs="Tahoma"/>
            <w:lang w:val="en-US"/>
          </w:rPr>
          <m:t>kg</m:t>
        </m:r>
        <m:r>
          <w:rPr>
            <w:rFonts w:ascii="Cambria Math" w:hAnsi="Cambria Math" w:cs="Tahoma"/>
          </w:rPr>
          <m:t>∙</m:t>
        </m:r>
        <m:r>
          <w:rPr>
            <w:rFonts w:ascii="Cambria Math" w:hAnsi="Cambria Math" w:cs="Tahoma"/>
            <w:lang w:val="en-US"/>
          </w:rPr>
          <m:t>K</m:t>
        </m:r>
        <m:r>
          <w:rPr>
            <w:rFonts w:ascii="Cambria Math" w:hAnsi="Cambria Math" w:cs="Tahoma"/>
          </w:rPr>
          <m:t>)]</m:t>
        </m:r>
      </m:oMath>
    </w:p>
    <w:p w14:paraId="66CB19E2" w14:textId="77777777" w:rsidR="00084192" w:rsidRPr="005244F4" w:rsidRDefault="00084192" w:rsidP="00084192">
      <w:pPr>
        <w:spacing w:line="276" w:lineRule="auto"/>
        <w:rPr>
          <w:rFonts w:cs="Tahoma"/>
        </w:rPr>
      </w:pPr>
      <m:oMath>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inst</m:t>
            </m:r>
          </m:sub>
        </m:sSub>
        <m:r>
          <w:rPr>
            <w:rFonts w:ascii="Cambria Math" w:hAnsi="Cambria Math" w:cs="Tahoma"/>
          </w:rPr>
          <m:t>-</m:t>
        </m:r>
      </m:oMath>
      <w:r w:rsidRPr="005244F4">
        <w:rPr>
          <w:rFonts w:cs="Tahoma"/>
        </w:rPr>
        <w:t xml:space="preserve"> różnica temperatur płynu, </w:t>
      </w:r>
      <m:oMath>
        <m:r>
          <w:rPr>
            <w:rFonts w:ascii="Cambria Math" w:hAnsi="Cambria Math" w:cs="Tahoma"/>
          </w:rPr>
          <m:t>[K]</m:t>
        </m:r>
      </m:oMath>
    </w:p>
    <w:p w14:paraId="18ACD88F" w14:textId="77777777" w:rsidR="00084192" w:rsidRPr="005244F4" w:rsidRDefault="00084192" w:rsidP="00084192">
      <w:pPr>
        <w:spacing w:line="276" w:lineRule="auto"/>
        <w:rPr>
          <w:rFonts w:cs="Tahoma"/>
        </w:rPr>
      </w:pPr>
    </w:p>
    <w:p w14:paraId="39FC972E" w14:textId="77777777" w:rsidR="00084192" w:rsidRPr="005244F4" w:rsidRDefault="00084192" w:rsidP="00084192">
      <w:pPr>
        <w:spacing w:line="276" w:lineRule="auto"/>
        <w:rPr>
          <w:rFonts w:cs="Tahoma"/>
          <w:u w:val="single"/>
        </w:rPr>
      </w:pPr>
      <w:r w:rsidRPr="005244F4">
        <w:rPr>
          <w:rFonts w:cs="Tahoma"/>
          <w:u w:val="single"/>
        </w:rPr>
        <w:t xml:space="preserve">Wysokość podnoszenia pompy </w:t>
      </w:r>
      <m:oMath>
        <m:sSub>
          <m:sSubPr>
            <m:ctrlPr>
              <w:rPr>
                <w:rFonts w:ascii="Cambria Math" w:hAnsi="Cambria Math" w:cs="Tahoma"/>
                <w:i/>
                <w:u w:val="single"/>
              </w:rPr>
            </m:ctrlPr>
          </m:sSubPr>
          <m:e>
            <m:r>
              <w:rPr>
                <w:rFonts w:ascii="Cambria Math" w:hAnsi="Cambria Math" w:cs="Tahoma"/>
                <w:u w:val="single"/>
              </w:rPr>
              <m:t>H</m:t>
            </m:r>
          </m:e>
          <m:sub>
            <m:r>
              <w:rPr>
                <w:rFonts w:ascii="Cambria Math" w:hAnsi="Cambria Math" w:cs="Tahoma"/>
                <w:u w:val="single"/>
                <w:vertAlign w:val="subscript"/>
              </w:rPr>
              <m:t>p</m:t>
            </m:r>
          </m:sub>
        </m:sSub>
      </m:oMath>
      <w:r w:rsidRPr="005244F4">
        <w:rPr>
          <w:rFonts w:cs="Tahoma"/>
          <w:u w:val="single"/>
        </w:rPr>
        <w:t>:</w:t>
      </w:r>
    </w:p>
    <w:p w14:paraId="2A408027" w14:textId="77777777" w:rsidR="00084192" w:rsidRPr="005244F4"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w</m:t>
            </m:r>
          </m:sub>
        </m:sSub>
        <m:r>
          <w:rPr>
            <w:rFonts w:ascii="Cambria Math" w:hAnsi="Cambria Math" w:cs="Tahoma"/>
          </w:rPr>
          <m:t>-</m:t>
        </m:r>
      </m:oMath>
      <w:r w:rsidR="00084192" w:rsidRPr="005244F4">
        <w:rPr>
          <w:rFonts w:cs="Tahoma"/>
        </w:rPr>
        <w:t xml:space="preserve"> opór na wężownicy,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w</m:t>
            </m:r>
          </m:sub>
        </m:sSub>
        <m:r>
          <w:rPr>
            <w:rFonts w:ascii="Cambria Math" w:hAnsi="Cambria Math" w:cs="Tahoma"/>
          </w:rPr>
          <m:t>=18,0 kPa=1,80 m</m:t>
        </m:r>
      </m:oMath>
    </w:p>
    <w:p w14:paraId="078113BD" w14:textId="77777777" w:rsidR="00084192" w:rsidRPr="005244F4"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oMath>
      <w:r w:rsidR="00084192" w:rsidRPr="005244F4">
        <w:rPr>
          <w:rFonts w:cs="Tahoma"/>
        </w:rPr>
        <w:t xml:space="preserve"> opór na armaturze,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=5,0 kPa=0,50 m</m:t>
        </m:r>
      </m:oMath>
    </w:p>
    <w:p w14:paraId="7DDEFCA5" w14:textId="77777777" w:rsidR="00084192" w:rsidRPr="005244F4" w:rsidRDefault="00B057B4" w:rsidP="00084192">
      <w:pPr>
        <w:spacing w:line="276" w:lineRule="auto"/>
        <w:rPr>
          <w:rFonts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r>
          <w:rPr>
            <w:rFonts w:ascii="Cambria Math" w:hAnsi="Cambria Math" w:cs="Tahoma"/>
          </w:rPr>
          <m:t>-</m:t>
        </m:r>
      </m:oMath>
      <w:r w:rsidR="00084192" w:rsidRPr="005244F4">
        <w:rPr>
          <w:rFonts w:cs="Tahoma"/>
        </w:rPr>
        <w:t xml:space="preserve"> opór pompy ciepła,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r>
          <w:rPr>
            <w:rFonts w:ascii="Cambria Math" w:hAnsi="Cambria Math" w:cs="Tahoma"/>
          </w:rPr>
          <m:t>=25,0 kPa=2,50 m</m:t>
        </m:r>
      </m:oMath>
    </w:p>
    <w:p w14:paraId="6E8F2E9D" w14:textId="77777777" w:rsidR="00084192" w:rsidRPr="005244F4" w:rsidRDefault="00084192" w:rsidP="00084192">
      <w:pPr>
        <w:spacing w:line="276" w:lineRule="auto"/>
        <w:rPr>
          <w:rFonts w:cs="Tahoma"/>
        </w:rPr>
      </w:pPr>
    </w:p>
    <w:p w14:paraId="05FC33CD" w14:textId="77777777" w:rsidR="00084192" w:rsidRPr="005244F4" w:rsidRDefault="00084192" w:rsidP="00084192">
      <w:pPr>
        <w:spacing w:line="276" w:lineRule="auto"/>
        <w:rPr>
          <w:rFonts w:cs="Tahoma"/>
        </w:rPr>
      </w:pPr>
    </w:p>
    <w:p w14:paraId="375BEF34" w14:textId="77777777" w:rsidR="00084192" w:rsidRPr="005244F4"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sSub>
                <m:sSubPr>
                  <m:ctrlPr>
                    <w:rPr>
                      <w:rFonts w:ascii="Cambria Math" w:hAnsi="Cambria Math" w:cs="Tahoma"/>
                      <w:i/>
                    </w:rPr>
                  </m:ctrlPr>
                </m:sSubPr>
                <m:e>
                  <m:r>
                    <w:rPr>
                      <w:rFonts w:ascii="Cambria Math" w:hAnsi="Cambria Math" w:cs="Tahoma"/>
                    </w:rPr>
                    <m:t>H</m:t>
                  </m:r>
                </m:e>
                <m:sub>
                  <m:r>
                    <w:rPr>
                      <w:rFonts w:ascii="Cambria Math" w:hAnsi="Cambria Math" w:cs="Tahoma"/>
                    </w:rPr>
                    <m:t>w</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arm</m:t>
                  </m:r>
                </m:sub>
              </m:sSub>
              <m:r>
                <w:rPr>
                  <w:rFonts w:ascii="Cambria Math" w:hAnsi="Cambria Math" w:cs="Tahoma"/>
                </w:rPr>
                <m:t>+</m:t>
              </m:r>
              <m:sSub>
                <m:sSubPr>
                  <m:ctrlPr>
                    <w:rPr>
                      <w:rFonts w:ascii="Cambria Math" w:hAnsi="Cambria Math" w:cs="Tahoma"/>
                      <w:i/>
                    </w:rPr>
                  </m:ctrlPr>
                </m:sSubPr>
                <m:e>
                  <m:r>
                    <w:rPr>
                      <w:rFonts w:ascii="Cambria Math" w:hAnsi="Cambria Math" w:cs="Tahoma"/>
                    </w:rPr>
                    <m:t>H</m:t>
                  </m:r>
                </m:e>
                <m:sub>
                  <m:r>
                    <w:rPr>
                      <w:rFonts w:ascii="Cambria Math" w:hAnsi="Cambria Math" w:cs="Tahoma"/>
                    </w:rPr>
                    <m:t>PC</m:t>
                  </m:r>
                </m:sub>
              </m:sSub>
            </m:e>
          </m:d>
          <m:r>
            <w:rPr>
              <w:rFonts w:ascii="Cambria Math" w:hAnsi="Cambria Math" w:cs="Tahoma"/>
            </w:rPr>
            <m:t>∙1,15 [m]</m:t>
          </m:r>
        </m:oMath>
      </m:oMathPara>
    </w:p>
    <w:p w14:paraId="5CF46C6A" w14:textId="77777777" w:rsidR="00084192" w:rsidRPr="005244F4" w:rsidRDefault="00084192" w:rsidP="00084192">
      <w:pPr>
        <w:spacing w:line="276" w:lineRule="auto"/>
        <w:rPr>
          <w:rFonts w:cs="Tahoma"/>
        </w:rPr>
      </w:pPr>
    </w:p>
    <w:p w14:paraId="27F00623" w14:textId="77777777" w:rsidR="00084192" w:rsidRPr="005244F4" w:rsidRDefault="00B057B4" w:rsidP="00084192">
      <w:pPr>
        <w:spacing w:line="276" w:lineRule="auto"/>
        <w:rPr>
          <w:rFonts w:cs="Tahoma"/>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p</m:t>
              </m:r>
            </m:sub>
          </m:sSub>
          <m:r>
            <w:rPr>
              <w:rFonts w:ascii="Cambria Math" w:hAnsi="Cambria Math" w:cs="Tahoma"/>
            </w:rPr>
            <m:t>=</m:t>
          </m:r>
          <m:d>
            <m:dPr>
              <m:ctrlPr>
                <w:rPr>
                  <w:rFonts w:ascii="Cambria Math" w:hAnsi="Cambria Math" w:cs="Tahoma"/>
                  <w:i/>
                </w:rPr>
              </m:ctrlPr>
            </m:dPr>
            <m:e>
              <m:r>
                <w:rPr>
                  <w:rFonts w:ascii="Cambria Math" w:hAnsi="Cambria Math" w:cs="Tahoma"/>
                </w:rPr>
                <m:t>1,80+0,5+2,50</m:t>
              </m:r>
            </m:e>
          </m:d>
          <m:r>
            <w:rPr>
              <w:rFonts w:ascii="Cambria Math" w:hAnsi="Cambria Math" w:cs="Tahoma"/>
            </w:rPr>
            <m:t>∙1,15=5,55 m</m:t>
          </m:r>
          <m:sSub>
            <m:sSubPr>
              <m:ctrlPr>
                <w:rPr>
                  <w:rFonts w:ascii="Cambria Math" w:hAnsi="Cambria Math" w:cs="Tahoma"/>
                  <w:i/>
                </w:rPr>
              </m:ctrlPr>
            </m:sSubPr>
            <m:e>
              <m:r>
                <w:rPr>
                  <w:rFonts w:ascii="Cambria Math" w:hAnsi="Cambria Math" w:cs="Tahoma"/>
                </w:rPr>
                <m:t>H</m:t>
              </m:r>
            </m:e>
            <m:sub>
              <m:r>
                <w:rPr>
                  <w:rFonts w:ascii="Cambria Math" w:hAnsi="Cambria Math" w:cs="Tahoma"/>
                </w:rPr>
                <m:t>2</m:t>
              </m:r>
            </m:sub>
          </m:sSub>
          <m:r>
            <w:rPr>
              <w:rFonts w:ascii="Cambria Math" w:hAnsi="Cambria Math" w:cs="Tahoma"/>
            </w:rPr>
            <m:t>O</m:t>
          </m:r>
        </m:oMath>
      </m:oMathPara>
    </w:p>
    <w:p w14:paraId="3E282835" w14:textId="77777777" w:rsidR="00084192" w:rsidRPr="005244F4" w:rsidRDefault="00084192" w:rsidP="00084192">
      <w:pPr>
        <w:spacing w:line="276" w:lineRule="auto"/>
        <w:rPr>
          <w:rFonts w:cs="Tahoma"/>
        </w:rPr>
      </w:pPr>
    </w:p>
    <w:p w14:paraId="259B5BA3" w14:textId="453061D8" w:rsidR="00084192" w:rsidRDefault="00084192" w:rsidP="00084192">
      <w:pPr>
        <w:rPr>
          <w:b/>
        </w:rPr>
      </w:pPr>
      <w:r w:rsidRPr="005244F4">
        <w:rPr>
          <w:b/>
        </w:rPr>
        <w:t xml:space="preserve">Dobrano pompę typ MAGNA3 </w:t>
      </w:r>
      <w:r>
        <w:rPr>
          <w:b/>
        </w:rPr>
        <w:t>25</w:t>
      </w:r>
      <w:r w:rsidRPr="005244F4">
        <w:rPr>
          <w:b/>
        </w:rPr>
        <w:t>-80, PN10, 9-1</w:t>
      </w:r>
      <w:r>
        <w:rPr>
          <w:b/>
        </w:rPr>
        <w:t>16</w:t>
      </w:r>
      <w:r w:rsidRPr="005244F4">
        <w:rPr>
          <w:b/>
        </w:rPr>
        <w:t xml:space="preserve">W, </w:t>
      </w:r>
      <w:r>
        <w:rPr>
          <w:b/>
        </w:rPr>
        <w:t>1 1/</w:t>
      </w:r>
      <w:r w:rsidRPr="005244F4">
        <w:rPr>
          <w:b/>
        </w:rPr>
        <w:t xml:space="preserve">2", 1x230V </w:t>
      </w:r>
      <w:proofErr w:type="spellStart"/>
      <w:r w:rsidRPr="005244F4">
        <w:rPr>
          <w:b/>
        </w:rPr>
        <w:t>prod</w:t>
      </w:r>
      <w:proofErr w:type="spellEnd"/>
      <w:r w:rsidRPr="005244F4">
        <w:rPr>
          <w:b/>
        </w:rPr>
        <w:t>. GRUNDFOS.</w:t>
      </w:r>
    </w:p>
    <w:p w14:paraId="3960C32E" w14:textId="77777777" w:rsidR="00084192" w:rsidRDefault="00084192" w:rsidP="00084192">
      <w:pPr>
        <w:pStyle w:val="Nagwek20"/>
        <w:jc w:val="both"/>
      </w:pPr>
      <w:bookmarkStart w:id="56" w:name="_Toc69129067"/>
    </w:p>
    <w:p w14:paraId="541742A6" w14:textId="1B226054" w:rsidR="00084192" w:rsidRPr="002854EF" w:rsidRDefault="00084192" w:rsidP="00084192">
      <w:pPr>
        <w:pStyle w:val="Nagwek20"/>
        <w:jc w:val="both"/>
      </w:pPr>
      <w:bookmarkStart w:id="57" w:name="_Toc74558757"/>
      <w:r w:rsidRPr="002854EF">
        <w:t xml:space="preserve">POMPA OBIEGOWA </w:t>
      </w:r>
      <w:bookmarkEnd w:id="56"/>
      <w:r w:rsidRPr="002854EF">
        <w:t>DOLNEGO ŻRÓDŁA CIEPŁA</w:t>
      </w:r>
      <w:bookmarkEnd w:id="57"/>
    </w:p>
    <w:p w14:paraId="1B64AA41" w14:textId="77777777" w:rsidR="00084192" w:rsidRPr="002854EF" w:rsidRDefault="00084192" w:rsidP="00084192">
      <w:pPr>
        <w:rPr>
          <w:b/>
        </w:rPr>
      </w:pPr>
    </w:p>
    <w:p w14:paraId="7FE4522E" w14:textId="77777777" w:rsidR="00084192" w:rsidRPr="002854EF" w:rsidRDefault="00084192" w:rsidP="00084192">
      <w:pPr>
        <w:rPr>
          <w:b/>
        </w:rPr>
      </w:pPr>
      <w:r w:rsidRPr="002854EF">
        <w:rPr>
          <w:b/>
        </w:rPr>
        <w:t xml:space="preserve">Dobrano pompę typ UPE 100-32K </w:t>
      </w:r>
      <w:proofErr w:type="spellStart"/>
      <w:r w:rsidRPr="002854EF">
        <w:rPr>
          <w:b/>
        </w:rPr>
        <w:t>prod</w:t>
      </w:r>
      <w:proofErr w:type="spellEnd"/>
      <w:r w:rsidRPr="002854EF">
        <w:rPr>
          <w:b/>
        </w:rPr>
        <w:t xml:space="preserve">. </w:t>
      </w:r>
      <w:proofErr w:type="spellStart"/>
      <w:r w:rsidRPr="002854EF">
        <w:rPr>
          <w:b/>
        </w:rPr>
        <w:t>Dimplex</w:t>
      </w:r>
      <w:proofErr w:type="spellEnd"/>
      <w:r w:rsidRPr="002854EF">
        <w:rPr>
          <w:b/>
        </w:rPr>
        <w:t xml:space="preserve"> (</w:t>
      </w:r>
      <w:proofErr w:type="spellStart"/>
      <w:r w:rsidRPr="002854EF">
        <w:rPr>
          <w:b/>
        </w:rPr>
        <w:t>Wilo</w:t>
      </w:r>
      <w:proofErr w:type="spellEnd"/>
      <w:r w:rsidRPr="002854EF">
        <w:rPr>
          <w:b/>
        </w:rPr>
        <w:t>).</w:t>
      </w:r>
    </w:p>
    <w:p w14:paraId="20D46839" w14:textId="77777777" w:rsidR="00AC4335" w:rsidRDefault="00AC4335" w:rsidP="00AC4335">
      <w:pPr>
        <w:spacing w:line="240" w:lineRule="auto"/>
        <w:jc w:val="left"/>
        <w:rPr>
          <w:b/>
          <w:color w:val="000000" w:themeColor="text1"/>
        </w:rPr>
      </w:pPr>
      <w:r w:rsidRPr="005B183B">
        <w:rPr>
          <w:b/>
          <w:color w:val="000000" w:themeColor="text1"/>
        </w:rPr>
        <w:t>UWAGA: Wielkość pompy należy zweryfikować po</w:t>
      </w:r>
      <w:r>
        <w:rPr>
          <w:b/>
          <w:color w:val="000000" w:themeColor="text1"/>
        </w:rPr>
        <w:t xml:space="preserve"> wykonaniu projektu prac geotechnicznych i weryfikacji założeń dolnego źródła ciepła.</w:t>
      </w:r>
      <w:r w:rsidRPr="005B183B">
        <w:rPr>
          <w:b/>
          <w:color w:val="000000" w:themeColor="text1"/>
        </w:rPr>
        <w:t xml:space="preserve"> </w:t>
      </w:r>
    </w:p>
    <w:p w14:paraId="0F074DA3" w14:textId="77777777" w:rsidR="00084192" w:rsidRPr="002854EF" w:rsidRDefault="00084192" w:rsidP="00084192">
      <w:pPr>
        <w:spacing w:line="276" w:lineRule="auto"/>
        <w:rPr>
          <w:rFonts w:cs="Tahoma"/>
        </w:rPr>
      </w:pPr>
    </w:p>
    <w:p w14:paraId="263A1725" w14:textId="77777777" w:rsidR="00084192" w:rsidRPr="002854EF" w:rsidRDefault="00084192" w:rsidP="00084192">
      <w:pPr>
        <w:pStyle w:val="Nagwek10"/>
      </w:pPr>
      <w:bookmarkStart w:id="58" w:name="_Toc69129069"/>
      <w:bookmarkStart w:id="59" w:name="_Toc74558758"/>
      <w:r w:rsidRPr="002854EF">
        <w:t>UZUPEŁNIANIE ZŁADU</w:t>
      </w:r>
      <w:bookmarkEnd w:id="58"/>
      <w:bookmarkEnd w:id="59"/>
    </w:p>
    <w:p w14:paraId="1D96B15F" w14:textId="77777777" w:rsidR="00084192" w:rsidRPr="002854EF" w:rsidRDefault="00084192" w:rsidP="00084192">
      <w:pPr>
        <w:spacing w:line="276" w:lineRule="auto"/>
        <w:rPr>
          <w:rFonts w:cs="Tahoma"/>
        </w:rPr>
      </w:pPr>
      <w:r w:rsidRPr="002854EF">
        <w:rPr>
          <w:rFonts w:cs="Tahoma"/>
        </w:rPr>
        <w:t xml:space="preserve">Instalacja centralnego ogrzewania wraz z instalacją w maszynowni powinna być uzupełniana wodą uzdatnioną (zmiękczanie wody uzupełniającej/pełna demineralizacja w połączeniu ze stabilizacją </w:t>
      </w:r>
      <w:proofErr w:type="spellStart"/>
      <w:r w:rsidRPr="002854EF">
        <w:rPr>
          <w:rFonts w:cs="Tahoma"/>
        </w:rPr>
        <w:t>pH</w:t>
      </w:r>
      <w:proofErr w:type="spellEnd"/>
      <w:r w:rsidRPr="002854EF">
        <w:rPr>
          <w:rFonts w:cs="Tahoma"/>
        </w:rPr>
        <w:t>) spełniającą wymagania Polskiej Normy PN-93/C-04607 oraz wytyczne producenta urządzeń.</w:t>
      </w:r>
    </w:p>
    <w:p w14:paraId="391F5591" w14:textId="77777777" w:rsidR="00084192" w:rsidRPr="002854EF" w:rsidRDefault="00084192" w:rsidP="00084192"/>
    <w:p w14:paraId="02225D2B" w14:textId="77777777" w:rsidR="00084192" w:rsidRPr="00CB4E07" w:rsidRDefault="00084192" w:rsidP="00084192">
      <w:pPr>
        <w:spacing w:line="276" w:lineRule="auto"/>
        <w:rPr>
          <w:rFonts w:cs="Tahoma"/>
        </w:rPr>
      </w:pPr>
      <w:r w:rsidRPr="00CB4E07">
        <w:rPr>
          <w:rFonts w:cs="Tahoma"/>
        </w:rPr>
        <w:t>Instalacja ma być bezwzględnie napełniana wodą zmiękczoną. Jakość wody powinna odpowiadać polskiej normie PN-93/C-04607 „Woda w instalacjach ogrzewania. Wymagania i badania dotyczące jakości wody”</w:t>
      </w:r>
      <w:r>
        <w:rPr>
          <w:rFonts w:cs="Tahoma"/>
        </w:rPr>
        <w:t xml:space="preserve"> oraz poniższym wymaganiom:</w:t>
      </w:r>
      <w:r w:rsidRPr="00CB4E07">
        <w:rPr>
          <w:rFonts w:cs="Tahoma"/>
        </w:rPr>
        <w:t xml:space="preserve"> </w:t>
      </w:r>
    </w:p>
    <w:p w14:paraId="7B5CE4A7" w14:textId="77777777" w:rsidR="00084192" w:rsidRPr="00CB4E07" w:rsidRDefault="00084192" w:rsidP="00084192">
      <w:pPr>
        <w:spacing w:line="276" w:lineRule="auto"/>
      </w:pPr>
      <w:r w:rsidRPr="00CB4E07">
        <w:t xml:space="preserve">• odczynu </w:t>
      </w:r>
      <w:proofErr w:type="spellStart"/>
      <w:r w:rsidRPr="00CB4E07">
        <w:t>pH</w:t>
      </w:r>
      <w:proofErr w:type="spellEnd"/>
      <w:r w:rsidRPr="00CB4E07">
        <w:t xml:space="preserve"> (8,2 – 9), </w:t>
      </w:r>
    </w:p>
    <w:p w14:paraId="35BCD70D" w14:textId="77777777" w:rsidR="00084192" w:rsidRDefault="00084192" w:rsidP="00084192">
      <w:pPr>
        <w:spacing w:line="276" w:lineRule="auto"/>
      </w:pPr>
      <w:r w:rsidRPr="00CB4E07">
        <w:t>• zawartości tlenu do 0,1 mg/l</w:t>
      </w:r>
      <w:r>
        <w:t xml:space="preserve"> </w:t>
      </w:r>
    </w:p>
    <w:p w14:paraId="2892EC5C" w14:textId="77777777" w:rsidR="00084192" w:rsidRDefault="00084192" w:rsidP="00084192">
      <w:pPr>
        <w:spacing w:line="276" w:lineRule="auto"/>
      </w:pPr>
      <w:r>
        <w:t xml:space="preserve">• twardości wody (6-12 °n), </w:t>
      </w:r>
    </w:p>
    <w:p w14:paraId="278248B6" w14:textId="77777777" w:rsidR="00084192" w:rsidRDefault="00084192" w:rsidP="00084192">
      <w:pPr>
        <w:spacing w:line="276" w:lineRule="auto"/>
        <w:rPr>
          <w:rFonts w:cs="Tahoma"/>
          <w:highlight w:val="yellow"/>
        </w:rPr>
      </w:pPr>
      <w:r>
        <w:t>• przewodność elektrolityczna przy 25°C ma być ≤ 700 [µS/cm]</w:t>
      </w:r>
    </w:p>
    <w:p w14:paraId="4C2C25F0" w14:textId="77777777" w:rsidR="00084192" w:rsidRPr="00296DD0" w:rsidRDefault="00084192" w:rsidP="00084192">
      <w:pPr>
        <w:rPr>
          <w:highlight w:val="yellow"/>
        </w:rPr>
      </w:pPr>
    </w:p>
    <w:p w14:paraId="3E190970" w14:textId="30F76255" w:rsidR="00427517" w:rsidRDefault="00084192">
      <w:pPr>
        <w:pStyle w:val="Nagwek10"/>
        <w:ind w:left="345"/>
      </w:pPr>
      <w:bookmarkStart w:id="60" w:name="_Toc74558759"/>
      <w:r>
        <w:rPr>
          <w:u w:val="none"/>
        </w:rPr>
        <w:t>10</w:t>
      </w:r>
      <w:r w:rsidR="00F60ECE">
        <w:rPr>
          <w:u w:val="none"/>
        </w:rPr>
        <w:t>.0</w:t>
      </w:r>
      <w:r w:rsidR="00F60ECE">
        <w:t xml:space="preserve"> Wytyczne branżowe</w:t>
      </w:r>
      <w:bookmarkEnd w:id="60"/>
      <w:r w:rsidR="00F60ECE">
        <w:rPr>
          <w:u w:val="none"/>
        </w:rPr>
        <w:t xml:space="preserve"> </w:t>
      </w:r>
    </w:p>
    <w:p w14:paraId="618BEB1F" w14:textId="77777777" w:rsidR="00427517" w:rsidRDefault="00F60ECE">
      <w:pPr>
        <w:spacing w:after="25" w:line="259" w:lineRule="auto"/>
        <w:ind w:left="350" w:firstLine="0"/>
        <w:jc w:val="left"/>
      </w:pPr>
      <w:r>
        <w:rPr>
          <w:rFonts w:ascii="Times New Roman" w:eastAsia="Times New Roman" w:hAnsi="Times New Roman" w:cs="Times New Roman"/>
        </w:rPr>
        <w:t xml:space="preserve"> </w:t>
      </w:r>
    </w:p>
    <w:p w14:paraId="4FC7F182" w14:textId="77777777" w:rsidR="00427517" w:rsidRDefault="00F60ECE">
      <w:pPr>
        <w:spacing w:after="8" w:line="268" w:lineRule="auto"/>
        <w:ind w:left="345"/>
        <w:jc w:val="left"/>
      </w:pPr>
      <w:r>
        <w:rPr>
          <w:b/>
          <w:u w:val="single" w:color="000000"/>
        </w:rPr>
        <w:t>Branża architektoniczna i konstrukcyjna</w:t>
      </w:r>
      <w:r>
        <w:rPr>
          <w:b/>
        </w:rPr>
        <w:t xml:space="preserve"> </w:t>
      </w:r>
    </w:p>
    <w:p w14:paraId="4488DB9F" w14:textId="77777777" w:rsidR="00427517" w:rsidRDefault="00F60ECE">
      <w:pPr>
        <w:ind w:left="345" w:right="68"/>
      </w:pPr>
      <w:r>
        <w:lastRenderedPageBreak/>
        <w:t xml:space="preserve">Elementy konstrukcyjne obiektu należy przystosować do montażu elementów instalacji wentylacji. Przed przystąpieniem do wykonania dużych przebić przez przegrody budowlane należy uzyskać opinię konstruktora o możliwości wykonania danego przebicia (zwłaszcza dotyczy to ścian konstrukcyjnych). </w:t>
      </w:r>
    </w:p>
    <w:p w14:paraId="515E42F8" w14:textId="77777777" w:rsidR="00427517" w:rsidRDefault="00F60ECE">
      <w:pPr>
        <w:spacing w:after="14"/>
        <w:ind w:left="345" w:right="68"/>
      </w:pPr>
      <w:r>
        <w:t xml:space="preserve">w miejscach przejść instalacji powietrznych przez elementy konstrukcyjne budynku wykonać otwory montażowe o wymiarach o +5 cm większych (z każdej strony) od wymiaru przewodu. W miejscach, które wymagają zastosowania nadproży należy je zastosować. Należy wykonać konstrukcję wsporczych pod urządzenia wentylacyjne zlokalizowane na dachu budynku. </w:t>
      </w:r>
    </w:p>
    <w:p w14:paraId="283C06A0" w14:textId="77777777" w:rsidR="00427517" w:rsidRDefault="00F60ECE">
      <w:pPr>
        <w:spacing w:after="28" w:line="259" w:lineRule="auto"/>
        <w:ind w:left="350" w:firstLine="0"/>
        <w:jc w:val="left"/>
      </w:pPr>
      <w:r>
        <w:t xml:space="preserve"> </w:t>
      </w:r>
    </w:p>
    <w:p w14:paraId="21D6FC7F" w14:textId="77777777" w:rsidR="00427517" w:rsidRDefault="00F60ECE">
      <w:pPr>
        <w:spacing w:after="53" w:line="268" w:lineRule="auto"/>
        <w:ind w:left="345"/>
        <w:jc w:val="left"/>
      </w:pPr>
      <w:r>
        <w:rPr>
          <w:b/>
          <w:u w:val="single" w:color="000000"/>
        </w:rPr>
        <w:t>Branża elektryczna i automatyka</w:t>
      </w:r>
      <w:r>
        <w:rPr>
          <w:b/>
        </w:rPr>
        <w:t xml:space="preserve"> </w:t>
      </w:r>
    </w:p>
    <w:p w14:paraId="4FA15BD8" w14:textId="77777777" w:rsidR="00427517" w:rsidRDefault="00F60ECE">
      <w:pPr>
        <w:ind w:left="345" w:right="68"/>
      </w:pPr>
      <w:r>
        <w:t xml:space="preserve">Wszystkie elementy elektryczne wskazane są w części graficznej opracowania. </w:t>
      </w:r>
    </w:p>
    <w:p w14:paraId="7C4D40C9" w14:textId="77777777" w:rsidR="00427517" w:rsidRDefault="00F60ECE">
      <w:pPr>
        <w:ind w:left="345" w:right="68"/>
      </w:pPr>
      <w:r>
        <w:t xml:space="preserve">Należy uzgodnić z zamawiającym lokalizację sterownika centrali wentylacyjnej. </w:t>
      </w:r>
    </w:p>
    <w:p w14:paraId="3ABB5EA0" w14:textId="71230D79" w:rsidR="00427517" w:rsidRDefault="00F60ECE">
      <w:pPr>
        <w:pStyle w:val="Nagwek10"/>
        <w:spacing w:after="32"/>
        <w:ind w:left="345"/>
      </w:pPr>
      <w:bookmarkStart w:id="61" w:name="_Toc74558760"/>
      <w:r>
        <w:rPr>
          <w:u w:val="none"/>
        </w:rPr>
        <w:t>1</w:t>
      </w:r>
      <w:r w:rsidR="00084192">
        <w:rPr>
          <w:u w:val="none"/>
        </w:rPr>
        <w:t>1</w:t>
      </w:r>
      <w:r>
        <w:rPr>
          <w:u w:val="none"/>
        </w:rPr>
        <w:t xml:space="preserve">.0 </w:t>
      </w:r>
      <w:r>
        <w:t>Wytyczne dla wykonawcy</w:t>
      </w:r>
      <w:bookmarkEnd w:id="61"/>
      <w:r>
        <w:rPr>
          <w:u w:val="none"/>
        </w:rPr>
        <w:t xml:space="preserve"> </w:t>
      </w:r>
    </w:p>
    <w:p w14:paraId="4129E07D" w14:textId="77777777" w:rsidR="00427517" w:rsidRDefault="00F60ECE" w:rsidP="00B353E4">
      <w:pPr>
        <w:numPr>
          <w:ilvl w:val="0"/>
          <w:numId w:val="1"/>
        </w:numPr>
        <w:ind w:right="68" w:hanging="264"/>
      </w:pPr>
      <w:r>
        <w:t xml:space="preserve">Przed przystąpieniem do robót oraz w ich trakcie należy przestrzegać warunków postawionych w klauzulach uzgadniających. </w:t>
      </w:r>
    </w:p>
    <w:p w14:paraId="7E95F65F" w14:textId="77777777" w:rsidR="00427517" w:rsidRDefault="00F60ECE" w:rsidP="00B353E4">
      <w:pPr>
        <w:numPr>
          <w:ilvl w:val="0"/>
          <w:numId w:val="1"/>
        </w:numPr>
        <w:ind w:right="68" w:hanging="264"/>
      </w:pPr>
      <w:r>
        <w:t xml:space="preserve">Całość robót objętych niniejszym opracowaniem należy wykonać zgodnie z „Warunkami technicznymi wykonania i odbioru robót budowlano - montażowych cz. II”, „Warunkami technicznymi wykonania i odbioru rurociągów z tworzyw sztucznych”, wytycznymi producentów rur. </w:t>
      </w:r>
    </w:p>
    <w:p w14:paraId="5A1987FB" w14:textId="77777777" w:rsidR="00427517" w:rsidRDefault="00F60ECE" w:rsidP="00B353E4">
      <w:pPr>
        <w:numPr>
          <w:ilvl w:val="0"/>
          <w:numId w:val="1"/>
        </w:numPr>
        <w:ind w:right="68" w:hanging="264"/>
      </w:pPr>
      <w:r>
        <w:t xml:space="preserve">Wszystkie wbudowane materiały i urządzenia powinny mieć aktualne dopuszczenia do stosowania w budownictwie w Polsce atesty, aprobaty techniczne, dopuszczenia UDT, deklaracje zgodności. </w:t>
      </w:r>
    </w:p>
    <w:p w14:paraId="20829090" w14:textId="77777777" w:rsidR="00427517" w:rsidRDefault="00F60ECE" w:rsidP="00B353E4">
      <w:pPr>
        <w:numPr>
          <w:ilvl w:val="0"/>
          <w:numId w:val="1"/>
        </w:numPr>
        <w:ind w:right="68" w:hanging="264"/>
      </w:pPr>
      <w:r>
        <w:t xml:space="preserve">W trakcie wykonywania robót bezwzględnie należy przestrzegać przepisów BHP. </w:t>
      </w:r>
    </w:p>
    <w:p w14:paraId="4BF098C3" w14:textId="77777777" w:rsidR="00427517" w:rsidRDefault="00F60ECE" w:rsidP="00B353E4">
      <w:pPr>
        <w:numPr>
          <w:ilvl w:val="0"/>
          <w:numId w:val="1"/>
        </w:numPr>
        <w:ind w:right="68" w:hanging="264"/>
      </w:pPr>
      <w:r>
        <w:t xml:space="preserve">Realizacja prac może nastąpić po uprzednim wytyczeniu projektowanych urządzeń przez odpowiednią jednostkę geodezyjną. </w:t>
      </w:r>
    </w:p>
    <w:p w14:paraId="6821505F" w14:textId="77777777" w:rsidR="00427517" w:rsidRDefault="00F60ECE" w:rsidP="00B353E4">
      <w:pPr>
        <w:numPr>
          <w:ilvl w:val="0"/>
          <w:numId w:val="1"/>
        </w:numPr>
        <w:spacing w:after="268"/>
        <w:ind w:right="68" w:hanging="264"/>
      </w:pPr>
      <w:r>
        <w:t xml:space="preserve">Inwestor winien zobowiązać wykonawcę robót do zgłaszania do inwentaryzacji geodezyjnej przewody odkryte w trakcie wykonywania wykopów. </w:t>
      </w:r>
    </w:p>
    <w:p w14:paraId="61153D0D" w14:textId="7AF1780F" w:rsidR="00427517" w:rsidRDefault="00F60ECE">
      <w:pPr>
        <w:pStyle w:val="Nagwek10"/>
        <w:spacing w:after="74"/>
        <w:ind w:left="345"/>
      </w:pPr>
      <w:bookmarkStart w:id="62" w:name="_Toc74558761"/>
      <w:r>
        <w:rPr>
          <w:u w:val="none"/>
        </w:rPr>
        <w:t>1</w:t>
      </w:r>
      <w:r w:rsidR="00084192">
        <w:rPr>
          <w:u w:val="none"/>
        </w:rPr>
        <w:t>2</w:t>
      </w:r>
      <w:r>
        <w:rPr>
          <w:u w:val="none"/>
        </w:rPr>
        <w:t xml:space="preserve">.0 </w:t>
      </w:r>
      <w:r>
        <w:t>Uwagi końcowe</w:t>
      </w:r>
      <w:bookmarkEnd w:id="62"/>
      <w:r>
        <w:rPr>
          <w:u w:val="none"/>
        </w:rPr>
        <w:t xml:space="preserve"> </w:t>
      </w:r>
    </w:p>
    <w:p w14:paraId="06D4152F" w14:textId="77777777" w:rsidR="00427517" w:rsidRDefault="00F60ECE">
      <w:pPr>
        <w:spacing w:after="14"/>
        <w:ind w:left="345" w:right="68"/>
      </w:pPr>
      <w:r>
        <w:t xml:space="preserve">Warunkiem rozpoczęcia prac budowlanych jest uzyskanie pozwolenia na budowę. W uzasadnionych finansowo warunkach dopuszcza się zmiany zastosowanych w niniejszym projekcie materiałów i urządzeń. Wymaga to uzgodnienia z projektantem. Materiały zastępujące powinny cechować się takimi samymi parametrami technicznymi i eksploatacyjnymi a ponadto muszą one odpowiadać normom i posiadać dopuszczenia do stosowania w budownictwie powszechnym.  UWAGA! </w:t>
      </w:r>
    </w:p>
    <w:p w14:paraId="113D7069" w14:textId="77777777" w:rsidR="00427517" w:rsidRDefault="00F60ECE">
      <w:pPr>
        <w:spacing w:after="10"/>
        <w:ind w:left="345" w:right="68"/>
      </w:pPr>
      <w:r>
        <w:t xml:space="preserve">Niniejszy projekt został opracowany przed rozstrzygnięciem przetargu na dostawę urządzeń i wykonanie instalacji. Z uwagi na wymagany stopień szczegółowości, sporządzenie projektu technicznego nie jest możliwe dla warunków ogólnych, lecz konieczne jest przyjęcie konkretnych urządzeń o określonych parametrach technicznych. Taki sposób opracowania projektu nie zamyka jednak możliwości sporządzania niezależnych ofert, zorganizowania przetargu oraz ewentualnego wybrania przez Inwestora innych producentów urządzeń. W przypadku takiej decyzji Inwestora muszą być jednak spełnione następujące warunki: </w:t>
      </w:r>
    </w:p>
    <w:p w14:paraId="7D0E38CB" w14:textId="77777777" w:rsidR="00427517" w:rsidRDefault="00F60ECE" w:rsidP="00B353E4">
      <w:pPr>
        <w:numPr>
          <w:ilvl w:val="0"/>
          <w:numId w:val="2"/>
        </w:numPr>
        <w:ind w:right="68" w:hanging="288"/>
      </w:pPr>
      <w:r>
        <w:t xml:space="preserve">oferowane urządzenia muszą być zgodne z wymaganiami i parametrami </w:t>
      </w:r>
    </w:p>
    <w:p w14:paraId="25A5BCFB" w14:textId="77777777" w:rsidR="00427517" w:rsidRDefault="00F60ECE">
      <w:pPr>
        <w:spacing w:after="7"/>
        <w:ind w:left="345" w:right="68"/>
      </w:pPr>
      <w:r>
        <w:t xml:space="preserve">określonymi w niniejszym projekcie, </w:t>
      </w:r>
    </w:p>
    <w:p w14:paraId="624FBF20" w14:textId="77777777" w:rsidR="00427517" w:rsidRDefault="00F60ECE" w:rsidP="00B353E4">
      <w:pPr>
        <w:numPr>
          <w:ilvl w:val="0"/>
          <w:numId w:val="2"/>
        </w:numPr>
        <w:ind w:right="68" w:hanging="288"/>
      </w:pPr>
      <w:r>
        <w:lastRenderedPageBreak/>
        <w:t xml:space="preserve">należy opracować aneks do projektu w celu uwzględnienia ewentualnych różnic dotyczących: wymiarów gabarytowych i masy urządzeń oporów własnych urządzeń, wymienników ciepła, zaworów regulacyjnych itp. </w:t>
      </w:r>
    </w:p>
    <w:p w14:paraId="28641594" w14:textId="77777777" w:rsidR="00427517" w:rsidRDefault="00F60ECE">
      <w:pPr>
        <w:ind w:left="345" w:right="68"/>
      </w:pPr>
      <w:r>
        <w:t xml:space="preserve">zapotrzebowania energii dla urządzeń </w:t>
      </w:r>
    </w:p>
    <w:p w14:paraId="229C9846" w14:textId="77777777" w:rsidR="00427517" w:rsidRDefault="00F60ECE">
      <w:pPr>
        <w:spacing w:after="7"/>
        <w:ind w:left="345" w:right="68"/>
      </w:pPr>
      <w:r>
        <w:t xml:space="preserve">automatyki i sterowania pracą urządzeń </w:t>
      </w:r>
    </w:p>
    <w:p w14:paraId="6C8A702C" w14:textId="77777777" w:rsidR="00427517" w:rsidRDefault="00F60ECE" w:rsidP="00B353E4">
      <w:pPr>
        <w:numPr>
          <w:ilvl w:val="0"/>
          <w:numId w:val="2"/>
        </w:numPr>
        <w:spacing w:after="5"/>
        <w:ind w:right="68" w:hanging="288"/>
      </w:pPr>
      <w:r>
        <w:t xml:space="preserve">wykonawca jest zobowiązany do sporządzenia pełnej dokumentacji powykonawczej, w której przedstawione będą wszystkie dokonane zmiany wraz z nowymi obliczeniami. </w:t>
      </w:r>
    </w:p>
    <w:p w14:paraId="15FE3169" w14:textId="77777777" w:rsidR="00427517" w:rsidRDefault="00F60ECE" w:rsidP="00B353E4">
      <w:pPr>
        <w:numPr>
          <w:ilvl w:val="0"/>
          <w:numId w:val="2"/>
        </w:numPr>
        <w:ind w:right="68" w:hanging="288"/>
      </w:pPr>
      <w:r>
        <w:t xml:space="preserve">dokumentacja powykonawcza powinna zawierać aneksy dotyczące zmian, które mogły nastąpić w innych branżach (np. architektonicznej, konstrukcyjnej, instalacji elektrycznej, wentylacji, </w:t>
      </w:r>
      <w:proofErr w:type="spellStart"/>
      <w:r>
        <w:t>wod-kan</w:t>
      </w:r>
      <w:proofErr w:type="spellEnd"/>
      <w:r>
        <w:t xml:space="preserve">, tryskaczowej, automatyki). </w:t>
      </w:r>
    </w:p>
    <w:p w14:paraId="53BA5280" w14:textId="77777777" w:rsidR="00427517" w:rsidRDefault="00F60ECE">
      <w:pPr>
        <w:spacing w:after="7"/>
        <w:ind w:left="345" w:right="68"/>
      </w:pPr>
      <w:r>
        <w:t xml:space="preserve">Urządzenia, elementy instalacji grzewczej, które podlegają wyżej wymieniowej uwadze: </w:t>
      </w:r>
    </w:p>
    <w:p w14:paraId="2DFBCBAC" w14:textId="77777777" w:rsidR="00427517" w:rsidRDefault="00F60ECE" w:rsidP="00B353E4">
      <w:pPr>
        <w:numPr>
          <w:ilvl w:val="0"/>
          <w:numId w:val="3"/>
        </w:numPr>
        <w:ind w:right="68"/>
      </w:pPr>
      <w:r>
        <w:t xml:space="preserve">rury: zachowując parametry: średnicę wewnętrzną rury, stratę ciśnienia rury, właściwości fizyczne; </w:t>
      </w:r>
    </w:p>
    <w:p w14:paraId="2FC150CA" w14:textId="77777777" w:rsidR="00427517" w:rsidRDefault="00F60ECE" w:rsidP="00B353E4">
      <w:pPr>
        <w:numPr>
          <w:ilvl w:val="0"/>
          <w:numId w:val="3"/>
        </w:numPr>
        <w:spacing w:after="24"/>
        <w:ind w:right="68"/>
      </w:pPr>
      <w:r>
        <w:t xml:space="preserve">system montażowy: system musi posiadać certyfikaty i aprobaty techniczne zgodnie z obowiązującymi normami w Polsce i na terenie UE; </w:t>
      </w:r>
    </w:p>
    <w:p w14:paraId="26451DEA" w14:textId="77777777" w:rsidR="00427517" w:rsidRDefault="00F60ECE">
      <w:pPr>
        <w:spacing w:after="24" w:line="259" w:lineRule="auto"/>
        <w:ind w:left="350" w:firstLine="0"/>
        <w:jc w:val="left"/>
      </w:pPr>
      <w:r>
        <w:t xml:space="preserve"> </w:t>
      </w:r>
    </w:p>
    <w:p w14:paraId="44996D41" w14:textId="77777777" w:rsidR="00427517" w:rsidRDefault="00F60ECE">
      <w:pPr>
        <w:tabs>
          <w:tab w:val="center" w:pos="350"/>
          <w:tab w:val="center" w:pos="1058"/>
          <w:tab w:val="center" w:pos="1766"/>
          <w:tab w:val="center" w:pos="2474"/>
          <w:tab w:val="center" w:pos="3183"/>
          <w:tab w:val="center" w:pos="3891"/>
          <w:tab w:val="center" w:pos="4599"/>
          <w:tab w:val="center" w:pos="5307"/>
          <w:tab w:val="center" w:pos="6015"/>
          <w:tab w:val="center" w:pos="7297"/>
        </w:tabs>
        <w:ind w:left="0" w:firstLine="0"/>
        <w:jc w:val="left"/>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 xml:space="preserve">Projektant: </w:t>
      </w:r>
    </w:p>
    <w:p w14:paraId="4D0128E2" w14:textId="77777777" w:rsidR="00427517" w:rsidRDefault="00F60ECE">
      <w:pPr>
        <w:tabs>
          <w:tab w:val="center" w:pos="350"/>
          <w:tab w:val="center" w:pos="1058"/>
          <w:tab w:val="center" w:pos="1766"/>
          <w:tab w:val="center" w:pos="2474"/>
          <w:tab w:val="center" w:pos="3183"/>
          <w:tab w:val="center" w:pos="3891"/>
          <w:tab w:val="center" w:pos="4599"/>
          <w:tab w:val="center" w:pos="5307"/>
          <w:tab w:val="center" w:pos="7508"/>
        </w:tabs>
        <w:spacing w:after="17"/>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mgr inż. Łukasz Manikowski </w:t>
      </w:r>
    </w:p>
    <w:p w14:paraId="408A50E0" w14:textId="77777777" w:rsidR="00427517" w:rsidRDefault="00F60ECE">
      <w:pPr>
        <w:tabs>
          <w:tab w:val="center" w:pos="350"/>
          <w:tab w:val="center" w:pos="1058"/>
          <w:tab w:val="center" w:pos="1766"/>
          <w:tab w:val="center" w:pos="2474"/>
          <w:tab w:val="center" w:pos="3183"/>
          <w:tab w:val="center" w:pos="3891"/>
          <w:tab w:val="center" w:pos="4599"/>
          <w:tab w:val="center" w:pos="5307"/>
          <w:tab w:val="center" w:pos="7349"/>
        </w:tabs>
        <w:spacing w:after="8"/>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KUP/0121/PWBS/19 </w:t>
      </w:r>
    </w:p>
    <w:p w14:paraId="160B32E6" w14:textId="77777777" w:rsidR="008B25C4" w:rsidRDefault="008B25C4">
      <w:pPr>
        <w:spacing w:after="160" w:line="259" w:lineRule="auto"/>
        <w:ind w:left="0" w:firstLine="0"/>
        <w:jc w:val="left"/>
        <w:rPr>
          <w:b/>
          <w:sz w:val="32"/>
          <w:u w:color="000000"/>
        </w:rPr>
      </w:pPr>
      <w:r>
        <w:rPr>
          <w:sz w:val="32"/>
        </w:rPr>
        <w:br w:type="page"/>
      </w:r>
    </w:p>
    <w:p w14:paraId="012C4CCC" w14:textId="07C7C632" w:rsidR="00427517" w:rsidRDefault="00F60ECE">
      <w:pPr>
        <w:pStyle w:val="Nagwek10"/>
        <w:spacing w:after="0" w:line="259" w:lineRule="auto"/>
        <w:ind w:left="278" w:firstLine="0"/>
        <w:jc w:val="center"/>
      </w:pPr>
      <w:bookmarkStart w:id="63" w:name="_Toc74558762"/>
      <w:r>
        <w:rPr>
          <w:sz w:val="32"/>
          <w:u w:val="none"/>
        </w:rPr>
        <w:lastRenderedPageBreak/>
        <w:t>INFORMACJA BIOZ</w:t>
      </w:r>
      <w:bookmarkEnd w:id="63"/>
      <w:r>
        <w:rPr>
          <w:sz w:val="32"/>
          <w:u w:val="none"/>
        </w:rPr>
        <w:t xml:space="preserve">  </w:t>
      </w:r>
    </w:p>
    <w:p w14:paraId="1B8ADF91" w14:textId="77777777" w:rsidR="00427517" w:rsidRDefault="00F60ECE">
      <w:pPr>
        <w:spacing w:after="4" w:line="257" w:lineRule="auto"/>
        <w:ind w:left="3522" w:right="3187" w:hanging="56"/>
        <w:jc w:val="center"/>
      </w:pPr>
      <w:r>
        <w:rPr>
          <w:rFonts w:ascii="Times New Roman" w:eastAsia="Times New Roman" w:hAnsi="Times New Roman" w:cs="Times New Roman"/>
        </w:rPr>
        <w:t xml:space="preserve">(instalacje sanitarne) </w:t>
      </w:r>
    </w:p>
    <w:p w14:paraId="39AF6CA8" w14:textId="77777777" w:rsidR="00427517" w:rsidRDefault="00F60ECE">
      <w:pPr>
        <w:spacing w:after="0" w:line="259" w:lineRule="auto"/>
        <w:ind w:left="340" w:firstLine="0"/>
        <w:jc w:val="center"/>
      </w:pPr>
      <w:r>
        <w:rPr>
          <w:rFonts w:ascii="Times New Roman" w:eastAsia="Times New Roman" w:hAnsi="Times New Roman" w:cs="Times New Roman"/>
        </w:rPr>
        <w:t xml:space="preserve"> </w:t>
      </w:r>
    </w:p>
    <w:p w14:paraId="19E84A1A" w14:textId="77777777" w:rsidR="00427517" w:rsidRDefault="00F60ECE">
      <w:pPr>
        <w:spacing w:after="0" w:line="259" w:lineRule="auto"/>
        <w:ind w:left="340" w:firstLine="0"/>
        <w:jc w:val="center"/>
      </w:pPr>
      <w:r>
        <w:rPr>
          <w:rFonts w:ascii="Times New Roman" w:eastAsia="Times New Roman" w:hAnsi="Times New Roman" w:cs="Times New Roman"/>
        </w:rPr>
        <w:t xml:space="preserve"> </w:t>
      </w:r>
    </w:p>
    <w:p w14:paraId="7F6F9A2A" w14:textId="77777777" w:rsidR="00427517" w:rsidRDefault="00F60ECE">
      <w:pPr>
        <w:spacing w:after="0" w:line="259" w:lineRule="auto"/>
        <w:ind w:left="340" w:firstLine="0"/>
        <w:jc w:val="center"/>
      </w:pPr>
      <w:r>
        <w:rPr>
          <w:rFonts w:ascii="Times New Roman" w:eastAsia="Times New Roman" w:hAnsi="Times New Roman" w:cs="Times New Roman"/>
        </w:rPr>
        <w:t xml:space="preserve"> </w:t>
      </w:r>
    </w:p>
    <w:p w14:paraId="777A2B79" w14:textId="77777777" w:rsidR="00427517" w:rsidRDefault="00F60ECE">
      <w:pPr>
        <w:spacing w:after="0" w:line="259" w:lineRule="auto"/>
        <w:ind w:left="340" w:firstLine="0"/>
        <w:jc w:val="center"/>
      </w:pPr>
      <w:r>
        <w:rPr>
          <w:rFonts w:ascii="Times New Roman" w:eastAsia="Times New Roman" w:hAnsi="Times New Roman" w:cs="Times New Roman"/>
        </w:rPr>
        <w:t xml:space="preserve"> </w:t>
      </w:r>
    </w:p>
    <w:p w14:paraId="24E2C8A7" w14:textId="77777777" w:rsidR="00427517" w:rsidRDefault="00F60ECE">
      <w:pPr>
        <w:spacing w:after="2" w:line="263" w:lineRule="auto"/>
        <w:ind w:left="288"/>
        <w:jc w:val="center"/>
      </w:pPr>
      <w:r>
        <w:rPr>
          <w:rFonts w:ascii="Times New Roman" w:eastAsia="Times New Roman" w:hAnsi="Times New Roman" w:cs="Times New Roman"/>
          <w:b/>
        </w:rPr>
        <w:t xml:space="preserve">Nazwa i adres obiektu budowlanego: </w:t>
      </w:r>
    </w:p>
    <w:p w14:paraId="2B3886B6" w14:textId="77777777" w:rsidR="00427517" w:rsidRDefault="00F60ECE">
      <w:pPr>
        <w:spacing w:after="2" w:line="263" w:lineRule="auto"/>
        <w:ind w:left="288" w:right="96"/>
        <w:jc w:val="center"/>
      </w:pPr>
      <w:r>
        <w:rPr>
          <w:rFonts w:ascii="Times New Roman" w:eastAsia="Times New Roman" w:hAnsi="Times New Roman" w:cs="Times New Roman"/>
          <w:b/>
        </w:rPr>
        <w:t>Rozbudowa, przebudowa, modernizacja wieży ciśnień w Janowcu Wielkopolskim wraz z zagospodarowaniem terenu” polegające na:</w:t>
      </w:r>
      <w:r>
        <w:t xml:space="preserve"> </w:t>
      </w:r>
      <w:r>
        <w:rPr>
          <w:rFonts w:ascii="Times New Roman" w:eastAsia="Times New Roman" w:hAnsi="Times New Roman" w:cs="Times New Roman"/>
          <w:b/>
        </w:rPr>
        <w:t xml:space="preserve">„Budowy remizy OSP wraz ze świetlicą wiejską, na terenie działki nr 185/3 położonej w miejscowości Brzyskorzystewko, gmina Żnin” </w:t>
      </w:r>
    </w:p>
    <w:p w14:paraId="3294B801"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0E63C792"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24EBF146"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0A93DDFA" w14:textId="77777777" w:rsidR="00427517" w:rsidRDefault="00F60ECE">
      <w:pPr>
        <w:spacing w:after="2" w:line="263" w:lineRule="auto"/>
        <w:ind w:left="288" w:right="1"/>
        <w:jc w:val="center"/>
      </w:pPr>
      <w:r>
        <w:rPr>
          <w:rFonts w:ascii="Times New Roman" w:eastAsia="Times New Roman" w:hAnsi="Times New Roman" w:cs="Times New Roman"/>
          <w:b/>
        </w:rPr>
        <w:t xml:space="preserve">Inwestor: </w:t>
      </w:r>
    </w:p>
    <w:p w14:paraId="65B7879A" w14:textId="77777777" w:rsidR="00427517" w:rsidRDefault="00F60ECE">
      <w:pPr>
        <w:spacing w:after="2" w:line="263" w:lineRule="auto"/>
        <w:ind w:left="288" w:right="3"/>
        <w:jc w:val="center"/>
      </w:pPr>
      <w:r>
        <w:rPr>
          <w:rFonts w:ascii="Times New Roman" w:eastAsia="Times New Roman" w:hAnsi="Times New Roman" w:cs="Times New Roman"/>
          <w:b/>
        </w:rPr>
        <w:t xml:space="preserve">Gmina Żnin </w:t>
      </w:r>
    </w:p>
    <w:p w14:paraId="4CD9F93C" w14:textId="77777777" w:rsidR="00427517" w:rsidRDefault="00F60ECE">
      <w:pPr>
        <w:spacing w:after="2" w:line="263" w:lineRule="auto"/>
        <w:ind w:left="288" w:right="2"/>
        <w:jc w:val="center"/>
      </w:pPr>
      <w:r>
        <w:rPr>
          <w:rFonts w:ascii="Times New Roman" w:eastAsia="Times New Roman" w:hAnsi="Times New Roman" w:cs="Times New Roman"/>
          <w:b/>
        </w:rPr>
        <w:t xml:space="preserve">ul. 700- </w:t>
      </w:r>
      <w:proofErr w:type="spellStart"/>
      <w:r>
        <w:rPr>
          <w:rFonts w:ascii="Times New Roman" w:eastAsia="Times New Roman" w:hAnsi="Times New Roman" w:cs="Times New Roman"/>
          <w:b/>
        </w:rPr>
        <w:t>lecia</w:t>
      </w:r>
      <w:proofErr w:type="spellEnd"/>
      <w:r>
        <w:rPr>
          <w:rFonts w:ascii="Times New Roman" w:eastAsia="Times New Roman" w:hAnsi="Times New Roman" w:cs="Times New Roman"/>
          <w:b/>
        </w:rPr>
        <w:t xml:space="preserve"> 39, 88-400 Żnin </w:t>
      </w:r>
    </w:p>
    <w:p w14:paraId="613B47EA"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3A42C309"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2E4100BE"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0EC65603"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69DE7486"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162924CE" w14:textId="77777777" w:rsidR="00427517" w:rsidRDefault="00F60ECE">
      <w:pPr>
        <w:spacing w:after="0" w:line="259" w:lineRule="auto"/>
        <w:ind w:left="340" w:firstLine="0"/>
        <w:jc w:val="center"/>
      </w:pPr>
      <w:r>
        <w:rPr>
          <w:rFonts w:ascii="Times New Roman" w:eastAsia="Times New Roman" w:hAnsi="Times New Roman" w:cs="Times New Roman"/>
          <w:b/>
        </w:rPr>
        <w:t xml:space="preserve"> </w:t>
      </w:r>
    </w:p>
    <w:p w14:paraId="4375AA6F" w14:textId="77777777" w:rsidR="00427517" w:rsidRDefault="00F60ECE">
      <w:pPr>
        <w:spacing w:after="2" w:line="263" w:lineRule="auto"/>
        <w:ind w:left="288"/>
        <w:jc w:val="center"/>
      </w:pPr>
      <w:r>
        <w:rPr>
          <w:rFonts w:ascii="Times New Roman" w:eastAsia="Times New Roman" w:hAnsi="Times New Roman" w:cs="Times New Roman"/>
          <w:b/>
        </w:rPr>
        <w:t xml:space="preserve">Projektant: </w:t>
      </w:r>
    </w:p>
    <w:p w14:paraId="141835A0" w14:textId="77777777" w:rsidR="00427517" w:rsidRDefault="00F60ECE">
      <w:pPr>
        <w:spacing w:after="4" w:line="257" w:lineRule="auto"/>
        <w:ind w:left="3522" w:right="3187" w:hanging="56"/>
        <w:jc w:val="center"/>
      </w:pPr>
      <w:r>
        <w:rPr>
          <w:rFonts w:ascii="Times New Roman" w:eastAsia="Times New Roman" w:hAnsi="Times New Roman" w:cs="Times New Roman"/>
        </w:rPr>
        <w:t>mgr inż. Łukasz Manikowski ul. Szubińska 35/5 85-312 Bydgoszcz</w:t>
      </w:r>
    </w:p>
    <w:p w14:paraId="7FCDF1AB" w14:textId="77777777" w:rsidR="00427517" w:rsidRDefault="00427517">
      <w:pPr>
        <w:sectPr w:rsidR="00427517" w:rsidSect="00B057B4">
          <w:footerReference w:type="even" r:id="rId14"/>
          <w:footerReference w:type="default" r:id="rId15"/>
          <w:footerReference w:type="first" r:id="rId16"/>
          <w:pgSz w:w="11906" w:h="16838"/>
          <w:pgMar w:top="1133" w:right="1060" w:bottom="811" w:left="1352" w:header="708" w:footer="187" w:gutter="0"/>
          <w:pgNumType w:start="2"/>
          <w:cols w:space="708"/>
        </w:sectPr>
      </w:pPr>
    </w:p>
    <w:p w14:paraId="1ABD3651" w14:textId="77777777" w:rsidR="00427517" w:rsidRDefault="00F60ECE">
      <w:pPr>
        <w:spacing w:after="8" w:line="268" w:lineRule="auto"/>
        <w:ind w:left="10"/>
        <w:jc w:val="left"/>
      </w:pPr>
      <w:r>
        <w:rPr>
          <w:b/>
          <w:u w:val="single" w:color="000000"/>
        </w:rPr>
        <w:lastRenderedPageBreak/>
        <w:t>Podstawa opracowania</w:t>
      </w:r>
      <w:r>
        <w:rPr>
          <w:b/>
        </w:rPr>
        <w:t xml:space="preserve"> </w:t>
      </w:r>
    </w:p>
    <w:p w14:paraId="67D98B61" w14:textId="77777777" w:rsidR="00427517" w:rsidRDefault="00F60ECE">
      <w:pPr>
        <w:spacing w:after="5" w:line="267" w:lineRule="auto"/>
        <w:ind w:left="-5"/>
      </w:pPr>
      <w:r>
        <w:rPr>
          <w:rFonts w:ascii="Times New Roman" w:eastAsia="Times New Roman" w:hAnsi="Times New Roman" w:cs="Times New Roman"/>
        </w:rPr>
        <w:t xml:space="preserve">Rozporządzenie Ministra Infrastruktury z dnia 21 czerwca 2003 r. w sprawie informacji dotyczącej bezpieczeństwa i ochrony zdrowia oraz planu bezpieczeństwa i ochrony zdrowia </w:t>
      </w:r>
    </w:p>
    <w:p w14:paraId="1FC4ECCB" w14:textId="77777777" w:rsidR="00427517" w:rsidRDefault="00F60ECE">
      <w:pPr>
        <w:spacing w:after="5" w:line="267" w:lineRule="auto"/>
        <w:ind w:left="-5"/>
      </w:pPr>
      <w:r>
        <w:rPr>
          <w:rFonts w:ascii="Times New Roman" w:eastAsia="Times New Roman" w:hAnsi="Times New Roman" w:cs="Times New Roman"/>
        </w:rPr>
        <w:t xml:space="preserve">(Dz.U. Nr 120, poz. 1126) </w:t>
      </w:r>
    </w:p>
    <w:p w14:paraId="60BCF871" w14:textId="77777777" w:rsidR="00427517" w:rsidRDefault="00F60ECE">
      <w:pPr>
        <w:spacing w:after="55" w:line="268" w:lineRule="auto"/>
        <w:ind w:left="10"/>
        <w:jc w:val="left"/>
      </w:pPr>
      <w:r>
        <w:rPr>
          <w:b/>
          <w:u w:val="single" w:color="000000"/>
        </w:rPr>
        <w:t>Przedmiot i zakres opracowania</w:t>
      </w:r>
      <w:r>
        <w:rPr>
          <w:b/>
        </w:rPr>
        <w:t xml:space="preserve"> </w:t>
      </w:r>
    </w:p>
    <w:p w14:paraId="4C93F8F1" w14:textId="77777777" w:rsidR="00427517" w:rsidRDefault="00F60ECE">
      <w:pPr>
        <w:spacing w:after="31" w:line="267" w:lineRule="auto"/>
        <w:ind w:left="-5"/>
      </w:pPr>
      <w:r>
        <w:rPr>
          <w:rFonts w:ascii="Times New Roman" w:eastAsia="Times New Roman" w:hAnsi="Times New Roman" w:cs="Times New Roman"/>
        </w:rPr>
        <w:t xml:space="preserve"> Przedmiotem niniejszego opracowania jest informacja dotycząca bezpieczeństwa i ochrony zdrowia przy pracach budowlanych instalacji sanitarnych dla  dokumentacji projektowej dot.  „Budowy remizy OSP wraz ze świetlicą wiejską, na terenie działki nr 185/3 położonej w miejscowości Brzyskorzystewko, gmina Żnin” </w:t>
      </w:r>
    </w:p>
    <w:p w14:paraId="63C212FC" w14:textId="77777777" w:rsidR="00427517" w:rsidRDefault="00F60ECE">
      <w:pPr>
        <w:spacing w:after="62" w:line="259" w:lineRule="auto"/>
        <w:ind w:left="0" w:firstLine="0"/>
        <w:jc w:val="left"/>
      </w:pPr>
      <w:r>
        <w:rPr>
          <w:rFonts w:ascii="Times New Roman" w:eastAsia="Times New Roman" w:hAnsi="Times New Roman" w:cs="Times New Roman"/>
        </w:rPr>
        <w:t xml:space="preserve"> </w:t>
      </w:r>
    </w:p>
    <w:p w14:paraId="275F3ACB" w14:textId="77777777" w:rsidR="00427517" w:rsidRDefault="00F60ECE">
      <w:pPr>
        <w:spacing w:after="5" w:line="267" w:lineRule="auto"/>
        <w:ind w:left="-5"/>
      </w:pPr>
      <w:r>
        <w:rPr>
          <w:rFonts w:ascii="Times New Roman" w:eastAsia="Times New Roman" w:hAnsi="Times New Roman" w:cs="Times New Roman"/>
        </w:rPr>
        <w:t xml:space="preserve">Prace na wysokości </w:t>
      </w:r>
    </w:p>
    <w:p w14:paraId="0B5F5125" w14:textId="77777777" w:rsidR="00427517" w:rsidRDefault="00F60ECE">
      <w:pPr>
        <w:spacing w:after="5" w:line="267" w:lineRule="auto"/>
        <w:ind w:left="-5"/>
      </w:pPr>
      <w:r>
        <w:rPr>
          <w:rFonts w:ascii="Times New Roman" w:eastAsia="Times New Roman" w:hAnsi="Times New Roman" w:cs="Times New Roman"/>
        </w:rPr>
        <w:t xml:space="preserve">Prace na rusztowaniach budowlanych i drabinach  </w:t>
      </w:r>
    </w:p>
    <w:p w14:paraId="62B8B249" w14:textId="77777777" w:rsidR="00427517" w:rsidRDefault="00F60ECE">
      <w:pPr>
        <w:spacing w:after="36" w:line="267" w:lineRule="auto"/>
        <w:ind w:left="-5"/>
      </w:pPr>
      <w:r>
        <w:rPr>
          <w:rFonts w:ascii="Times New Roman" w:eastAsia="Times New Roman" w:hAnsi="Times New Roman" w:cs="Times New Roman"/>
        </w:rPr>
        <w:t xml:space="preserve">Roboty spawalnicze </w:t>
      </w:r>
    </w:p>
    <w:p w14:paraId="629C7D0C" w14:textId="77777777" w:rsidR="00427517" w:rsidRDefault="00F60ECE">
      <w:pPr>
        <w:spacing w:after="5" w:line="267" w:lineRule="auto"/>
        <w:ind w:left="-5"/>
      </w:pPr>
      <w:r>
        <w:rPr>
          <w:rFonts w:ascii="Times New Roman" w:eastAsia="Times New Roman" w:hAnsi="Times New Roman" w:cs="Times New Roman"/>
        </w:rPr>
        <w:t xml:space="preserve">Roboty wykonywane przy pomocy elektronarzędzi  </w:t>
      </w:r>
    </w:p>
    <w:p w14:paraId="28763018" w14:textId="77777777" w:rsidR="00427517" w:rsidRDefault="00F60ECE">
      <w:pPr>
        <w:spacing w:after="5" w:line="267" w:lineRule="auto"/>
        <w:ind w:left="-5"/>
      </w:pPr>
      <w:r>
        <w:rPr>
          <w:rFonts w:ascii="Times New Roman" w:eastAsia="Times New Roman" w:hAnsi="Times New Roman" w:cs="Times New Roman"/>
        </w:rPr>
        <w:t xml:space="preserve">Roboty malarskie </w:t>
      </w:r>
    </w:p>
    <w:p w14:paraId="591FD06D" w14:textId="77777777" w:rsidR="00427517" w:rsidRDefault="00F60ECE">
      <w:pPr>
        <w:spacing w:after="5" w:line="267" w:lineRule="auto"/>
        <w:ind w:left="-5"/>
      </w:pPr>
      <w:r>
        <w:rPr>
          <w:rFonts w:ascii="Times New Roman" w:eastAsia="Times New Roman" w:hAnsi="Times New Roman" w:cs="Times New Roman"/>
        </w:rPr>
        <w:t xml:space="preserve">Roboty elektryczne </w:t>
      </w:r>
    </w:p>
    <w:p w14:paraId="348BB8EB" w14:textId="77777777" w:rsidR="00427517" w:rsidRDefault="00F60ECE">
      <w:pPr>
        <w:spacing w:after="5" w:line="267" w:lineRule="auto"/>
        <w:ind w:left="-5"/>
      </w:pPr>
      <w:r>
        <w:rPr>
          <w:rFonts w:ascii="Times New Roman" w:eastAsia="Times New Roman" w:hAnsi="Times New Roman" w:cs="Times New Roman"/>
        </w:rPr>
        <w:t xml:space="preserve">Roboty ziemne </w:t>
      </w:r>
    </w:p>
    <w:p w14:paraId="6F41E89C" w14:textId="77777777" w:rsidR="00427517" w:rsidRDefault="00F60ECE">
      <w:pPr>
        <w:spacing w:after="63" w:line="259" w:lineRule="auto"/>
        <w:ind w:left="1068" w:firstLine="0"/>
        <w:jc w:val="left"/>
      </w:pPr>
      <w:r>
        <w:rPr>
          <w:sz w:val="20"/>
        </w:rPr>
        <w:t xml:space="preserve"> </w:t>
      </w:r>
    </w:p>
    <w:p w14:paraId="4E858F53" w14:textId="77777777" w:rsidR="00427517" w:rsidRDefault="00F60ECE">
      <w:pPr>
        <w:ind w:left="10" w:right="2911"/>
      </w:pPr>
      <w:r>
        <w:rPr>
          <w:b/>
          <w:u w:val="single" w:color="000000"/>
        </w:rPr>
        <w:t>Istniejące obiekty budowlane</w:t>
      </w:r>
      <w:r>
        <w:rPr>
          <w:b/>
        </w:rPr>
        <w:t xml:space="preserve"> </w:t>
      </w:r>
      <w:r>
        <w:t xml:space="preserve">Istniejący budynek wieży ciśnień podlegający rozbudowie. </w:t>
      </w:r>
    </w:p>
    <w:p w14:paraId="74D8374B" w14:textId="77777777" w:rsidR="00427517" w:rsidRDefault="00F60ECE">
      <w:pPr>
        <w:spacing w:after="22" w:line="259" w:lineRule="auto"/>
        <w:ind w:left="0" w:firstLine="0"/>
        <w:jc w:val="left"/>
      </w:pPr>
      <w:r>
        <w:rPr>
          <w:rFonts w:ascii="Times New Roman" w:eastAsia="Times New Roman" w:hAnsi="Times New Roman" w:cs="Times New Roman"/>
        </w:rPr>
        <w:t xml:space="preserve"> </w:t>
      </w:r>
    </w:p>
    <w:p w14:paraId="25CE37C7" w14:textId="77777777" w:rsidR="00427517" w:rsidRDefault="00F60ECE">
      <w:pPr>
        <w:spacing w:after="49" w:line="268" w:lineRule="auto"/>
        <w:ind w:left="10"/>
        <w:jc w:val="left"/>
      </w:pPr>
      <w:r>
        <w:rPr>
          <w:rFonts w:ascii="Times New Roman" w:eastAsia="Times New Roman" w:hAnsi="Times New Roman" w:cs="Times New Roman"/>
        </w:rPr>
        <w:t xml:space="preserve"> </w:t>
      </w:r>
      <w:r>
        <w:rPr>
          <w:b/>
          <w:u w:val="single" w:color="000000"/>
        </w:rPr>
        <w:t>Elementy zagospodarowania, które należy wykonać przed rozpoczęciem robót</w:t>
      </w:r>
      <w:r>
        <w:rPr>
          <w:b/>
        </w:rPr>
        <w:t xml:space="preserve"> </w:t>
      </w:r>
      <w:r>
        <w:rPr>
          <w:b/>
          <w:u w:val="single" w:color="000000"/>
        </w:rPr>
        <w:t>budowlanych</w:t>
      </w:r>
      <w:r>
        <w:rPr>
          <w:b/>
        </w:rPr>
        <w:t xml:space="preserve"> </w:t>
      </w:r>
    </w:p>
    <w:p w14:paraId="733E86C3" w14:textId="77777777" w:rsidR="00427517" w:rsidRDefault="00F60ECE">
      <w:pPr>
        <w:spacing w:after="5" w:line="267" w:lineRule="auto"/>
        <w:ind w:left="-5"/>
      </w:pPr>
      <w:r>
        <w:rPr>
          <w:rFonts w:ascii="Times New Roman" w:eastAsia="Times New Roman" w:hAnsi="Times New Roman" w:cs="Times New Roman"/>
        </w:rPr>
        <w:t xml:space="preserve"> Na zagospodarowanie terenu składają się: </w:t>
      </w:r>
    </w:p>
    <w:p w14:paraId="40C4CCE4" w14:textId="77777777" w:rsidR="00427517" w:rsidRDefault="00F60ECE" w:rsidP="00B353E4">
      <w:pPr>
        <w:numPr>
          <w:ilvl w:val="0"/>
          <w:numId w:val="4"/>
        </w:numPr>
        <w:spacing w:after="26" w:line="269" w:lineRule="auto"/>
        <w:ind w:hanging="566"/>
      </w:pPr>
      <w:r>
        <w:rPr>
          <w:sz w:val="20"/>
        </w:rPr>
        <w:t xml:space="preserve">sieć komunikacyjna obejmująca drogi dojazdowe oraz trasy komunikacyjne w obrębie placu budowy, </w:t>
      </w:r>
    </w:p>
    <w:p w14:paraId="58F52FF4" w14:textId="77777777" w:rsidR="00427517" w:rsidRDefault="00F60ECE" w:rsidP="00B353E4">
      <w:pPr>
        <w:numPr>
          <w:ilvl w:val="0"/>
          <w:numId w:val="4"/>
        </w:numPr>
        <w:spacing w:after="4" w:line="269" w:lineRule="auto"/>
        <w:ind w:hanging="566"/>
      </w:pPr>
      <w:r>
        <w:rPr>
          <w:sz w:val="20"/>
        </w:rPr>
        <w:t xml:space="preserve">zespoły maszyn o zmiennych stanowiskach lub frontach pracy (wraz z niezbędnymi drogami montażowymi lub torowiskami), </w:t>
      </w:r>
    </w:p>
    <w:p w14:paraId="513D7769" w14:textId="77777777" w:rsidR="00427517" w:rsidRDefault="00F60ECE" w:rsidP="00B353E4">
      <w:pPr>
        <w:numPr>
          <w:ilvl w:val="0"/>
          <w:numId w:val="4"/>
        </w:numPr>
        <w:spacing w:after="4" w:line="269" w:lineRule="auto"/>
        <w:ind w:hanging="566"/>
      </w:pPr>
      <w:r>
        <w:rPr>
          <w:sz w:val="20"/>
        </w:rPr>
        <w:t xml:space="preserve">środki transportu poziomego, pionowego i </w:t>
      </w:r>
      <w:proofErr w:type="spellStart"/>
      <w:r>
        <w:rPr>
          <w:sz w:val="20"/>
        </w:rPr>
        <w:t>pionowo-poziomego</w:t>
      </w:r>
      <w:proofErr w:type="spellEnd"/>
      <w:r>
        <w:rPr>
          <w:sz w:val="20"/>
        </w:rPr>
        <w:t xml:space="preserve">, </w:t>
      </w:r>
    </w:p>
    <w:p w14:paraId="3E1AD3D5" w14:textId="77777777" w:rsidR="00427517" w:rsidRDefault="00F60ECE" w:rsidP="00B353E4">
      <w:pPr>
        <w:numPr>
          <w:ilvl w:val="0"/>
          <w:numId w:val="4"/>
        </w:numPr>
        <w:spacing w:after="4" w:line="269" w:lineRule="auto"/>
        <w:ind w:hanging="566"/>
      </w:pPr>
      <w:r>
        <w:rPr>
          <w:sz w:val="20"/>
        </w:rPr>
        <w:t xml:space="preserve">składowiska i magazyny materiałowe z urządzeniami załadunkowo-wyładunkowymi, </w:t>
      </w:r>
      <w:proofErr w:type="spellStart"/>
      <w:r>
        <w:rPr>
          <w:sz w:val="20"/>
        </w:rPr>
        <w:t>przyobiektowe</w:t>
      </w:r>
      <w:proofErr w:type="spellEnd"/>
      <w:r>
        <w:rPr>
          <w:sz w:val="20"/>
        </w:rPr>
        <w:t xml:space="preserve"> składowiska materiałów i wyrobów, </w:t>
      </w:r>
    </w:p>
    <w:p w14:paraId="263D604E" w14:textId="77777777" w:rsidR="00427517" w:rsidRDefault="00F60ECE" w:rsidP="00B353E4">
      <w:pPr>
        <w:numPr>
          <w:ilvl w:val="0"/>
          <w:numId w:val="4"/>
        </w:numPr>
        <w:spacing w:after="4" w:line="269" w:lineRule="auto"/>
        <w:ind w:hanging="566"/>
      </w:pPr>
      <w:r>
        <w:rPr>
          <w:sz w:val="20"/>
        </w:rPr>
        <w:t xml:space="preserve">pomieszczenia socjalno-bytowe, higieniczno-sanitarne i administracyjno-biurowe, </w:t>
      </w:r>
    </w:p>
    <w:p w14:paraId="1BA46695" w14:textId="77777777" w:rsidR="00427517" w:rsidRDefault="00F60ECE" w:rsidP="00B353E4">
      <w:pPr>
        <w:numPr>
          <w:ilvl w:val="0"/>
          <w:numId w:val="4"/>
        </w:numPr>
        <w:spacing w:after="4" w:line="269" w:lineRule="auto"/>
        <w:ind w:hanging="566"/>
      </w:pPr>
      <w:r>
        <w:rPr>
          <w:sz w:val="20"/>
        </w:rPr>
        <w:t xml:space="preserve">oświetlenie, </w:t>
      </w:r>
    </w:p>
    <w:p w14:paraId="0D00183B" w14:textId="77777777" w:rsidR="00427517" w:rsidRDefault="00F60ECE" w:rsidP="00B353E4">
      <w:pPr>
        <w:numPr>
          <w:ilvl w:val="0"/>
          <w:numId w:val="4"/>
        </w:numPr>
        <w:spacing w:after="4" w:line="269" w:lineRule="auto"/>
        <w:ind w:hanging="566"/>
      </w:pPr>
      <w:r>
        <w:rPr>
          <w:sz w:val="20"/>
        </w:rPr>
        <w:t xml:space="preserve">instalacja wodociągowa, kanalizacyjna, elektryczna, </w:t>
      </w:r>
    </w:p>
    <w:p w14:paraId="57AE4874" w14:textId="77777777" w:rsidR="00427517" w:rsidRDefault="00F60ECE" w:rsidP="00B353E4">
      <w:pPr>
        <w:numPr>
          <w:ilvl w:val="0"/>
          <w:numId w:val="4"/>
        </w:numPr>
        <w:spacing w:after="4" w:line="269" w:lineRule="auto"/>
        <w:ind w:hanging="566"/>
      </w:pPr>
      <w:r>
        <w:rPr>
          <w:sz w:val="20"/>
        </w:rPr>
        <w:t xml:space="preserve">zapewnienie łączności telefonicznej, przekazu informacji i in., </w:t>
      </w:r>
    </w:p>
    <w:p w14:paraId="541E6CBF" w14:textId="77777777" w:rsidR="00427517" w:rsidRDefault="00F60ECE" w:rsidP="00B353E4">
      <w:pPr>
        <w:numPr>
          <w:ilvl w:val="0"/>
          <w:numId w:val="4"/>
        </w:numPr>
        <w:spacing w:after="4" w:line="269" w:lineRule="auto"/>
        <w:ind w:hanging="566"/>
      </w:pPr>
      <w:r>
        <w:rPr>
          <w:sz w:val="20"/>
        </w:rPr>
        <w:t xml:space="preserve">środki profilaktyki przeciwpożarowej, </w:t>
      </w:r>
    </w:p>
    <w:p w14:paraId="2E3EB6BA" w14:textId="77777777" w:rsidR="00427517" w:rsidRDefault="00F60ECE" w:rsidP="00B353E4">
      <w:pPr>
        <w:numPr>
          <w:ilvl w:val="0"/>
          <w:numId w:val="4"/>
        </w:numPr>
        <w:spacing w:after="4" w:line="269" w:lineRule="auto"/>
        <w:ind w:hanging="566"/>
      </w:pPr>
      <w:r>
        <w:rPr>
          <w:sz w:val="20"/>
        </w:rPr>
        <w:t xml:space="preserve">ogrodzenie placu budowy, bramy </w:t>
      </w:r>
    </w:p>
    <w:p w14:paraId="36F4C128" w14:textId="77777777" w:rsidR="00427517" w:rsidRDefault="00F60ECE">
      <w:pPr>
        <w:spacing w:after="21" w:line="259" w:lineRule="auto"/>
        <w:ind w:left="852" w:firstLine="0"/>
        <w:jc w:val="left"/>
      </w:pPr>
      <w:r>
        <w:rPr>
          <w:sz w:val="20"/>
        </w:rPr>
        <w:t xml:space="preserve"> </w:t>
      </w:r>
    </w:p>
    <w:p w14:paraId="66A2EF39" w14:textId="77777777" w:rsidR="00427517" w:rsidRDefault="00F60ECE">
      <w:pPr>
        <w:spacing w:after="8" w:line="268" w:lineRule="auto"/>
        <w:ind w:left="10"/>
        <w:jc w:val="left"/>
      </w:pPr>
      <w:r>
        <w:rPr>
          <w:b/>
          <w:u w:val="single" w:color="000000"/>
        </w:rPr>
        <w:t>Wskazania dotyczące przewidywanych zagrożeń występujących podczas</w:t>
      </w:r>
      <w:r>
        <w:rPr>
          <w:b/>
        </w:rPr>
        <w:t xml:space="preserve"> </w:t>
      </w:r>
      <w:r>
        <w:rPr>
          <w:b/>
          <w:u w:val="single" w:color="000000"/>
        </w:rPr>
        <w:t>realizacji robót budowlanych, określające skalę i rodzaje zagrożeń oraz miejsce</w:t>
      </w:r>
      <w:r>
        <w:rPr>
          <w:b/>
        </w:rPr>
        <w:t xml:space="preserve"> </w:t>
      </w:r>
      <w:r>
        <w:rPr>
          <w:b/>
          <w:u w:val="single" w:color="000000"/>
        </w:rPr>
        <w:t>i czas ich wystąpienia</w:t>
      </w:r>
      <w:r>
        <w:rPr>
          <w:b/>
        </w:rPr>
        <w:t xml:space="preserve"> </w:t>
      </w:r>
    </w:p>
    <w:p w14:paraId="13C059CB" w14:textId="77777777" w:rsidR="00427517" w:rsidRDefault="00F60ECE">
      <w:pPr>
        <w:spacing w:after="66" w:line="259" w:lineRule="auto"/>
        <w:ind w:left="0" w:firstLine="0"/>
        <w:jc w:val="left"/>
      </w:pPr>
      <w:r>
        <w:rPr>
          <w:b/>
        </w:rPr>
        <w:t xml:space="preserve"> </w:t>
      </w:r>
    </w:p>
    <w:p w14:paraId="55416C6E" w14:textId="77777777" w:rsidR="00427517" w:rsidRDefault="00F60ECE">
      <w:pPr>
        <w:spacing w:after="12" w:line="265" w:lineRule="auto"/>
        <w:ind w:left="-5"/>
        <w:jc w:val="left"/>
      </w:pPr>
      <w:r>
        <w:rPr>
          <w:rFonts w:ascii="Times New Roman" w:eastAsia="Times New Roman" w:hAnsi="Times New Roman" w:cs="Times New Roman"/>
          <w:b/>
        </w:rPr>
        <w:t xml:space="preserve">Prace na wysokości </w:t>
      </w:r>
    </w:p>
    <w:p w14:paraId="49E98DD4" w14:textId="77777777" w:rsidR="00427517" w:rsidRDefault="00F60ECE">
      <w:pPr>
        <w:spacing w:after="37" w:line="267" w:lineRule="auto"/>
        <w:ind w:left="-5"/>
      </w:pPr>
      <w:r>
        <w:rPr>
          <w:rFonts w:ascii="Times New Roman" w:eastAsia="Times New Roman" w:hAnsi="Times New Roman" w:cs="Times New Roman"/>
        </w:rPr>
        <w:t xml:space="preserve">Najczęściej występujące zagrożenia przy pracach na wysokości: </w:t>
      </w:r>
    </w:p>
    <w:p w14:paraId="1FF2DE00" w14:textId="77777777" w:rsidR="00427517" w:rsidRDefault="00F60ECE" w:rsidP="00B353E4">
      <w:pPr>
        <w:numPr>
          <w:ilvl w:val="0"/>
          <w:numId w:val="4"/>
        </w:numPr>
        <w:spacing w:after="34" w:line="267" w:lineRule="auto"/>
        <w:ind w:hanging="566"/>
      </w:pPr>
      <w:r>
        <w:rPr>
          <w:rFonts w:ascii="Times New Roman" w:eastAsia="Times New Roman" w:hAnsi="Times New Roman" w:cs="Times New Roman"/>
        </w:rPr>
        <w:lastRenderedPageBreak/>
        <w:t xml:space="preserve">niewyposażanie pracowników, stosownie do rodzaju prac wykonywanych na wysokości, w sprzęt chroniący przed upadkiem, </w:t>
      </w:r>
    </w:p>
    <w:p w14:paraId="433B73A0"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nieużywanie lub nieprawidłowe używanie przez pracowników sprzętu ochronnego, </w:t>
      </w:r>
    </w:p>
    <w:p w14:paraId="5ACFA1DB"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niewłaściwy stan techniczny urządzeń zabezpieczających, </w:t>
      </w:r>
    </w:p>
    <w:p w14:paraId="6A813B81"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niska świadomość zagrożenia, </w:t>
      </w:r>
    </w:p>
    <w:p w14:paraId="7AD4A1BF"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niewłaściwa organizacja pracy, </w:t>
      </w:r>
    </w:p>
    <w:p w14:paraId="4A4E0D14"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brak systemu zarządzania bezpieczeństwem pracy w firmie </w:t>
      </w:r>
    </w:p>
    <w:p w14:paraId="2F58994D" w14:textId="77777777" w:rsidR="00427517" w:rsidRDefault="00F60ECE">
      <w:pPr>
        <w:spacing w:after="0" w:line="259" w:lineRule="auto"/>
        <w:ind w:left="852" w:firstLine="0"/>
        <w:jc w:val="left"/>
      </w:pPr>
      <w:r>
        <w:rPr>
          <w:rFonts w:ascii="Times New Roman" w:eastAsia="Times New Roman" w:hAnsi="Times New Roman" w:cs="Times New Roman"/>
        </w:rPr>
        <w:t xml:space="preserve"> </w:t>
      </w:r>
    </w:p>
    <w:p w14:paraId="74FDDB10" w14:textId="77777777" w:rsidR="00427517" w:rsidRDefault="00F60ECE">
      <w:pPr>
        <w:spacing w:after="12" w:line="265" w:lineRule="auto"/>
        <w:ind w:left="-5"/>
        <w:jc w:val="left"/>
      </w:pPr>
      <w:r>
        <w:rPr>
          <w:rFonts w:ascii="Times New Roman" w:eastAsia="Times New Roman" w:hAnsi="Times New Roman" w:cs="Times New Roman"/>
          <w:b/>
        </w:rPr>
        <w:t xml:space="preserve">Prace na rusztowaniach budowlanych i drabinach  </w:t>
      </w:r>
    </w:p>
    <w:p w14:paraId="49C9E894" w14:textId="77777777" w:rsidR="00427517" w:rsidRDefault="00F60ECE">
      <w:pPr>
        <w:spacing w:after="5" w:line="267" w:lineRule="auto"/>
        <w:ind w:left="-5" w:right="1226"/>
      </w:pPr>
      <w:r>
        <w:rPr>
          <w:rFonts w:ascii="Times New Roman" w:eastAsia="Times New Roman" w:hAnsi="Times New Roman" w:cs="Times New Roman"/>
        </w:rPr>
        <w:t xml:space="preserve">Najczęściej występujące zagrożenia przy pracach na rusztowaniach i drabinach: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upadek z wysokości. </w:t>
      </w:r>
    </w:p>
    <w:p w14:paraId="61EC41AB"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złamanie kończyn, </w:t>
      </w:r>
    </w:p>
    <w:p w14:paraId="3FA01709"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poślizgnięcie z powodu oblodzenia pomostów roboczych, </w:t>
      </w:r>
    </w:p>
    <w:p w14:paraId="7BA08CE8"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porażenia piorunem, </w:t>
      </w:r>
    </w:p>
    <w:p w14:paraId="594A9BE9"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uderzenie w części ciała przedmiotem spadającym z wyższych kondygnacji rusztowania. </w:t>
      </w:r>
    </w:p>
    <w:p w14:paraId="1E4C2EC3" w14:textId="77777777" w:rsidR="00427517" w:rsidRDefault="00F60ECE">
      <w:pPr>
        <w:spacing w:after="31" w:line="259" w:lineRule="auto"/>
        <w:ind w:left="852" w:firstLine="0"/>
        <w:jc w:val="left"/>
      </w:pPr>
      <w:r>
        <w:rPr>
          <w:rFonts w:ascii="Times New Roman" w:eastAsia="Times New Roman" w:hAnsi="Times New Roman" w:cs="Times New Roman"/>
        </w:rPr>
        <w:t xml:space="preserve"> </w:t>
      </w:r>
    </w:p>
    <w:p w14:paraId="6BAA9EA4" w14:textId="77777777" w:rsidR="00427517" w:rsidRDefault="00F60ECE">
      <w:pPr>
        <w:spacing w:after="12" w:line="265" w:lineRule="auto"/>
        <w:ind w:left="-5"/>
        <w:jc w:val="left"/>
      </w:pPr>
      <w:r>
        <w:rPr>
          <w:rFonts w:ascii="Times New Roman" w:eastAsia="Times New Roman" w:hAnsi="Times New Roman" w:cs="Times New Roman"/>
          <w:b/>
        </w:rPr>
        <w:t>Montaż konstrukcji stalowych</w:t>
      </w:r>
      <w:r>
        <w:rPr>
          <w:rFonts w:ascii="Times New Roman" w:eastAsia="Times New Roman" w:hAnsi="Times New Roman" w:cs="Times New Roman"/>
        </w:rPr>
        <w:t xml:space="preserve"> </w:t>
      </w:r>
    </w:p>
    <w:p w14:paraId="0B94F570" w14:textId="77777777" w:rsidR="00427517" w:rsidRDefault="00F60ECE">
      <w:pPr>
        <w:spacing w:after="37" w:line="267" w:lineRule="auto"/>
        <w:ind w:left="-5"/>
      </w:pPr>
      <w:r>
        <w:rPr>
          <w:rFonts w:ascii="Times New Roman" w:eastAsia="Times New Roman" w:hAnsi="Times New Roman" w:cs="Times New Roman"/>
        </w:rPr>
        <w:t xml:space="preserve">Najczęściej występujące zagrożenia przy montażu konstrukcji stalowych: </w:t>
      </w:r>
    </w:p>
    <w:p w14:paraId="6C9886E7" w14:textId="77777777" w:rsidR="00427517" w:rsidRDefault="00F60ECE" w:rsidP="00B353E4">
      <w:pPr>
        <w:numPr>
          <w:ilvl w:val="0"/>
          <w:numId w:val="4"/>
        </w:numPr>
        <w:spacing w:after="35" w:line="267" w:lineRule="auto"/>
        <w:ind w:hanging="566"/>
      </w:pPr>
      <w:r>
        <w:rPr>
          <w:rFonts w:ascii="Times New Roman" w:eastAsia="Times New Roman" w:hAnsi="Times New Roman" w:cs="Times New Roman"/>
        </w:rPr>
        <w:t xml:space="preserve">możliwość popełniania błędów wynikających z braku znajomości projektu organizacji montażu, ciężaru podnoszonych elementów, </w:t>
      </w:r>
    </w:p>
    <w:p w14:paraId="327C351E" w14:textId="77777777" w:rsidR="00427517" w:rsidRDefault="00F60ECE" w:rsidP="00B353E4">
      <w:pPr>
        <w:numPr>
          <w:ilvl w:val="0"/>
          <w:numId w:val="4"/>
        </w:numPr>
        <w:spacing w:after="34" w:line="267" w:lineRule="auto"/>
        <w:ind w:hanging="566"/>
      </w:pPr>
      <w:r>
        <w:rPr>
          <w:rFonts w:ascii="Times New Roman" w:eastAsia="Times New Roman" w:hAnsi="Times New Roman" w:cs="Times New Roman"/>
        </w:rPr>
        <w:t xml:space="preserve">wprowadzanie zagrożeń przez niestosowanie się do poleceń i wytycznych nadzoru montażowego, </w:t>
      </w:r>
    </w:p>
    <w:p w14:paraId="620E9AA3"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samowolne </w:t>
      </w:r>
      <w:proofErr w:type="spellStart"/>
      <w:r>
        <w:rPr>
          <w:rFonts w:ascii="Times New Roman" w:eastAsia="Times New Roman" w:hAnsi="Times New Roman" w:cs="Times New Roman"/>
        </w:rPr>
        <w:t>zmianyw</w:t>
      </w:r>
      <w:proofErr w:type="spellEnd"/>
      <w:r>
        <w:rPr>
          <w:rFonts w:ascii="Times New Roman" w:eastAsia="Times New Roman" w:hAnsi="Times New Roman" w:cs="Times New Roman"/>
        </w:rPr>
        <w:t xml:space="preserve"> technologii montażu, </w:t>
      </w:r>
    </w:p>
    <w:p w14:paraId="654F37C7" w14:textId="77777777" w:rsidR="00427517" w:rsidRDefault="00F60ECE" w:rsidP="00B353E4">
      <w:pPr>
        <w:numPr>
          <w:ilvl w:val="0"/>
          <w:numId w:val="4"/>
        </w:numPr>
        <w:spacing w:after="41" w:line="267" w:lineRule="auto"/>
        <w:ind w:hanging="566"/>
      </w:pPr>
      <w:r>
        <w:rPr>
          <w:rFonts w:ascii="Times New Roman" w:eastAsia="Times New Roman" w:hAnsi="Times New Roman" w:cs="Times New Roman"/>
        </w:rPr>
        <w:t xml:space="preserve">możliwość urazów związanych z niewłaściwym składowaniem elementów lub ich przemieszczaniem, </w:t>
      </w:r>
    </w:p>
    <w:p w14:paraId="2B1BC1F5"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podawanie nieprecyzyjnych lub niewłaściwych sygnałów dla operatora dźwigu, </w:t>
      </w:r>
    </w:p>
    <w:p w14:paraId="62ECA6B9" w14:textId="77777777" w:rsidR="00427517" w:rsidRDefault="00F60ECE" w:rsidP="00B353E4">
      <w:pPr>
        <w:numPr>
          <w:ilvl w:val="0"/>
          <w:numId w:val="4"/>
        </w:numPr>
        <w:spacing w:after="35" w:line="267" w:lineRule="auto"/>
        <w:ind w:hanging="566"/>
      </w:pPr>
      <w:r>
        <w:rPr>
          <w:rFonts w:ascii="Times New Roman" w:eastAsia="Times New Roman" w:hAnsi="Times New Roman" w:cs="Times New Roman"/>
        </w:rPr>
        <w:t xml:space="preserve">nieprawidłowe mocowanie podnoszonych elementów do zawiesi, niestosowanie sprzętu pomocniczego montażowego lub używanie sprzętu niesprawnego, </w:t>
      </w:r>
    </w:p>
    <w:p w14:paraId="2BC4F56E"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odpinanie z zawiesi elementów </w:t>
      </w:r>
      <w:proofErr w:type="spellStart"/>
      <w:r>
        <w:rPr>
          <w:rFonts w:ascii="Times New Roman" w:eastAsia="Times New Roman" w:hAnsi="Times New Roman" w:cs="Times New Roman"/>
        </w:rPr>
        <w:t>niezastabilizowanych</w:t>
      </w:r>
      <w:proofErr w:type="spellEnd"/>
      <w:r>
        <w:rPr>
          <w:rFonts w:ascii="Times New Roman" w:eastAsia="Times New Roman" w:hAnsi="Times New Roman" w:cs="Times New Roman"/>
        </w:rPr>
        <w:t xml:space="preserve"> lub niezamocowanych, </w:t>
      </w:r>
    </w:p>
    <w:p w14:paraId="3E0837DB"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niestosowanie zabezpieczeń ochrony osobistej zwłaszcza przy pracach na wysokości, </w:t>
      </w:r>
    </w:p>
    <w:p w14:paraId="5C539D8E"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praca na różnych poziomach bez wydzielenia stref niebezpiecznych,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praca przy niewłaściwych warunkach pogodowych, </w:t>
      </w:r>
    </w:p>
    <w:p w14:paraId="0ED037FE" w14:textId="77777777" w:rsidR="00427517" w:rsidRDefault="00F60ECE">
      <w:pPr>
        <w:spacing w:after="0" w:line="259" w:lineRule="auto"/>
        <w:ind w:firstLine="0"/>
        <w:jc w:val="left"/>
      </w:pPr>
      <w:r>
        <w:rPr>
          <w:rFonts w:ascii="Calibri" w:eastAsia="Calibri" w:hAnsi="Calibri" w:cs="Calibri"/>
          <w:color w:val="2E74B5"/>
          <w:sz w:val="26"/>
        </w:rPr>
        <w:t xml:space="preserve"> </w:t>
      </w:r>
    </w:p>
    <w:p w14:paraId="6500B1DC" w14:textId="77777777" w:rsidR="00427517" w:rsidRDefault="00F60ECE">
      <w:pPr>
        <w:spacing w:after="12" w:line="265" w:lineRule="auto"/>
        <w:ind w:left="-5"/>
        <w:jc w:val="left"/>
      </w:pPr>
      <w:r>
        <w:rPr>
          <w:rFonts w:ascii="Times New Roman" w:eastAsia="Times New Roman" w:hAnsi="Times New Roman" w:cs="Times New Roman"/>
          <w:b/>
        </w:rPr>
        <w:t xml:space="preserve">Roboty spawalnicze </w:t>
      </w:r>
    </w:p>
    <w:p w14:paraId="66B433AA" w14:textId="77777777" w:rsidR="00427517" w:rsidRDefault="00F60ECE">
      <w:pPr>
        <w:spacing w:after="36" w:line="267" w:lineRule="auto"/>
        <w:ind w:left="-5"/>
      </w:pPr>
      <w:r>
        <w:rPr>
          <w:rFonts w:ascii="Times New Roman" w:eastAsia="Times New Roman" w:hAnsi="Times New Roman" w:cs="Times New Roman"/>
        </w:rPr>
        <w:t xml:space="preserve">Najczęściej występujące zagrożenia przy robotach spawalniczych: </w:t>
      </w:r>
    </w:p>
    <w:p w14:paraId="2A2EEC6E"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Stosowanie niesprawnego sprzętu. </w:t>
      </w:r>
    </w:p>
    <w:p w14:paraId="65311279"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Samowolna reperacja palników lub manometrów gazowych. </w:t>
      </w:r>
    </w:p>
    <w:p w14:paraId="269E95FC" w14:textId="77777777" w:rsidR="00427517" w:rsidRDefault="00F60ECE" w:rsidP="00B353E4">
      <w:pPr>
        <w:numPr>
          <w:ilvl w:val="0"/>
          <w:numId w:val="4"/>
        </w:numPr>
        <w:spacing w:after="5" w:line="267" w:lineRule="auto"/>
        <w:ind w:hanging="566"/>
      </w:pPr>
      <w:proofErr w:type="spellStart"/>
      <w:r>
        <w:rPr>
          <w:rFonts w:ascii="Times New Roman" w:eastAsia="Times New Roman" w:hAnsi="Times New Roman" w:cs="Times New Roman"/>
        </w:rPr>
        <w:t>Nieprzostrzeganie</w:t>
      </w:r>
      <w:proofErr w:type="spellEnd"/>
      <w:r>
        <w:rPr>
          <w:rFonts w:ascii="Times New Roman" w:eastAsia="Times New Roman" w:hAnsi="Times New Roman" w:cs="Times New Roman"/>
        </w:rPr>
        <w:t xml:space="preserve"> zasad obchodzenia się z butlami gazowym. </w:t>
      </w:r>
    </w:p>
    <w:p w14:paraId="2CEC98D9"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Nieprzestrzeganie zasad kolejności wykonywania czynności przy gaszeniu palników. </w:t>
      </w:r>
    </w:p>
    <w:p w14:paraId="0BB08E6F"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Lekceważenie drobnych nieszczelności instalacji gazowych. </w:t>
      </w:r>
    </w:p>
    <w:p w14:paraId="0F54E463"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Nieużywanie środków ochrony osobistej przed porażeniem wzroku lub oparzeniami rąk. </w:t>
      </w:r>
    </w:p>
    <w:p w14:paraId="46CA55F3"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Lekceważenie uszkodzeń kabli elektrycznych. </w:t>
      </w:r>
    </w:p>
    <w:p w14:paraId="5B5016A7"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Wystąpienie możliwości poparzeń roztopionym metalem.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 </w:t>
      </w:r>
    </w:p>
    <w:p w14:paraId="2A81FA88" w14:textId="77777777" w:rsidR="00427517" w:rsidRDefault="00F60ECE">
      <w:pPr>
        <w:spacing w:after="12" w:line="265" w:lineRule="auto"/>
        <w:ind w:left="-5"/>
        <w:jc w:val="left"/>
      </w:pPr>
      <w:r>
        <w:rPr>
          <w:rFonts w:ascii="Times New Roman" w:eastAsia="Times New Roman" w:hAnsi="Times New Roman" w:cs="Times New Roman"/>
          <w:b/>
        </w:rPr>
        <w:lastRenderedPageBreak/>
        <w:t xml:space="preserve">Roboty wykonywane przy pomocy elektronarzędzi  </w:t>
      </w:r>
    </w:p>
    <w:p w14:paraId="57750288" w14:textId="77777777" w:rsidR="00427517" w:rsidRDefault="00F60ECE">
      <w:pPr>
        <w:spacing w:after="35" w:line="267" w:lineRule="auto"/>
        <w:ind w:left="-5"/>
      </w:pPr>
      <w:r>
        <w:rPr>
          <w:rFonts w:ascii="Times New Roman" w:eastAsia="Times New Roman" w:hAnsi="Times New Roman" w:cs="Times New Roman"/>
        </w:rPr>
        <w:t xml:space="preserve">Najczęściej występujące zagrożenia przy używaniu elektronarzędzi: </w:t>
      </w:r>
    </w:p>
    <w:p w14:paraId="3EEEEE0D"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porażenie prądem, </w:t>
      </w:r>
    </w:p>
    <w:p w14:paraId="6F2F4FF9"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oparzeniem łukiem elektrycznym, </w:t>
      </w:r>
    </w:p>
    <w:p w14:paraId="051BE8D7"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powstanie pożaru. </w:t>
      </w:r>
    </w:p>
    <w:p w14:paraId="1AC02A71" w14:textId="77777777" w:rsidR="00427517" w:rsidRDefault="00F60ECE">
      <w:pPr>
        <w:spacing w:after="0" w:line="259" w:lineRule="auto"/>
        <w:ind w:left="0" w:firstLine="0"/>
        <w:jc w:val="left"/>
      </w:pPr>
      <w:r>
        <w:rPr>
          <w:rFonts w:ascii="Segoe UI Symbol" w:eastAsia="Segoe UI Symbol" w:hAnsi="Segoe UI Symbol" w:cs="Segoe UI Symbol"/>
        </w:rPr>
        <w:t></w:t>
      </w:r>
      <w:r>
        <w:t xml:space="preserve"> </w:t>
      </w:r>
      <w:r>
        <w:rPr>
          <w:rFonts w:ascii="Times New Roman" w:eastAsia="Times New Roman" w:hAnsi="Times New Roman" w:cs="Times New Roman"/>
        </w:rPr>
        <w:t xml:space="preserve"> </w:t>
      </w:r>
    </w:p>
    <w:p w14:paraId="5928FC94" w14:textId="77777777" w:rsidR="00427517" w:rsidRDefault="00F60ECE">
      <w:pPr>
        <w:spacing w:after="12" w:line="265" w:lineRule="auto"/>
        <w:ind w:left="-5"/>
        <w:jc w:val="left"/>
      </w:pPr>
      <w:r>
        <w:rPr>
          <w:rFonts w:ascii="Times New Roman" w:eastAsia="Times New Roman" w:hAnsi="Times New Roman" w:cs="Times New Roman"/>
          <w:b/>
        </w:rPr>
        <w:t xml:space="preserve">Roboty ciesielskie </w:t>
      </w:r>
    </w:p>
    <w:p w14:paraId="146E9734" w14:textId="77777777" w:rsidR="00427517" w:rsidRDefault="00F60ECE">
      <w:pPr>
        <w:spacing w:after="5" w:line="267" w:lineRule="auto"/>
        <w:ind w:left="-5"/>
      </w:pPr>
      <w:r>
        <w:rPr>
          <w:rFonts w:ascii="Times New Roman" w:eastAsia="Times New Roman" w:hAnsi="Times New Roman" w:cs="Times New Roman"/>
        </w:rPr>
        <w:t xml:space="preserve">Najczęściej występujące zagrożenia przy pracach ciesielskich: </w:t>
      </w:r>
    </w:p>
    <w:p w14:paraId="71AB6CC5"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obsługa maszyn i urządzeń przez osoby nieuprawnione lub nieprzeszkolone, </w:t>
      </w:r>
    </w:p>
    <w:p w14:paraId="5878BB53"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 zachowanie warunków bezpiecznego transportu i składowania elementów </w:t>
      </w:r>
      <w:proofErr w:type="spellStart"/>
      <w:r>
        <w:rPr>
          <w:rFonts w:ascii="Times New Roman" w:eastAsia="Times New Roman" w:hAnsi="Times New Roman" w:cs="Times New Roman"/>
        </w:rPr>
        <w:t>deskowań</w:t>
      </w:r>
      <w:proofErr w:type="spellEnd"/>
      <w:r>
        <w:rPr>
          <w:rFonts w:ascii="Times New Roman" w:eastAsia="Times New Roman" w:hAnsi="Times New Roman" w:cs="Times New Roman"/>
        </w:rPr>
        <w:t xml:space="preserve">, </w:t>
      </w:r>
    </w:p>
    <w:p w14:paraId="2AB73F70"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 przestrzeganie instrukcji obsługi maszyn i urządzeń, </w:t>
      </w:r>
    </w:p>
    <w:p w14:paraId="53096ED3"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dopuszczenie pracowników do pracy bez zabezpieczeń </w:t>
      </w:r>
      <w:proofErr w:type="spellStart"/>
      <w:r>
        <w:rPr>
          <w:rFonts w:ascii="Times New Roman" w:eastAsia="Times New Roman" w:hAnsi="Times New Roman" w:cs="Times New Roman"/>
        </w:rPr>
        <w:t>indywidualych</w:t>
      </w:r>
      <w:proofErr w:type="spellEnd"/>
      <w:r>
        <w:rPr>
          <w:rFonts w:ascii="Times New Roman" w:eastAsia="Times New Roman" w:hAnsi="Times New Roman" w:cs="Times New Roman"/>
        </w:rPr>
        <w:t xml:space="preserve">, </w:t>
      </w:r>
    </w:p>
    <w:p w14:paraId="2BED64E7" w14:textId="77777777" w:rsidR="00427517" w:rsidRDefault="00F60ECE" w:rsidP="00B353E4">
      <w:pPr>
        <w:numPr>
          <w:ilvl w:val="0"/>
          <w:numId w:val="4"/>
        </w:numPr>
        <w:spacing w:after="34" w:line="267" w:lineRule="auto"/>
        <w:ind w:hanging="566"/>
      </w:pPr>
      <w:r>
        <w:rPr>
          <w:rFonts w:ascii="Times New Roman" w:eastAsia="Times New Roman" w:hAnsi="Times New Roman" w:cs="Times New Roman"/>
        </w:rPr>
        <w:t xml:space="preserve">pozostawienie elementów niezabezpieczonych przed utratą stabilności lub stabilizowanie elementów w sposób niewystarczający, </w:t>
      </w:r>
    </w:p>
    <w:p w14:paraId="4D44BA00"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prowadzenie rozbiórek szalunków niezgodnie z ustaloną technologią, </w:t>
      </w:r>
    </w:p>
    <w:p w14:paraId="60A061CC"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rozpoczęcie rozbiórki bez polecenia przełożonego, </w:t>
      </w:r>
    </w:p>
    <w:p w14:paraId="03D4BA1C"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pozostawienie na placu budowy desek z wystającymi gwoździami. </w:t>
      </w:r>
    </w:p>
    <w:p w14:paraId="12F48656" w14:textId="77777777" w:rsidR="00427517" w:rsidRDefault="00F60ECE">
      <w:pPr>
        <w:spacing w:after="0" w:line="259" w:lineRule="auto"/>
        <w:ind w:firstLine="0"/>
        <w:jc w:val="left"/>
      </w:pPr>
      <w:r>
        <w:rPr>
          <w:rFonts w:ascii="Times New Roman" w:eastAsia="Times New Roman" w:hAnsi="Times New Roman" w:cs="Times New Roman"/>
        </w:rPr>
        <w:t xml:space="preserve"> </w:t>
      </w:r>
    </w:p>
    <w:p w14:paraId="49D253A1" w14:textId="77777777" w:rsidR="00427517" w:rsidRDefault="00F60ECE">
      <w:pPr>
        <w:spacing w:after="12" w:line="265" w:lineRule="auto"/>
        <w:ind w:left="-5"/>
        <w:jc w:val="left"/>
      </w:pPr>
      <w:r>
        <w:rPr>
          <w:rFonts w:ascii="Times New Roman" w:eastAsia="Times New Roman" w:hAnsi="Times New Roman" w:cs="Times New Roman"/>
          <w:b/>
        </w:rPr>
        <w:t xml:space="preserve">Roboty malarskie </w:t>
      </w:r>
    </w:p>
    <w:p w14:paraId="24DF1EC8" w14:textId="77777777" w:rsidR="00427517" w:rsidRDefault="00F60ECE">
      <w:pPr>
        <w:spacing w:after="5" w:line="267" w:lineRule="auto"/>
        <w:ind w:left="-5" w:right="2884"/>
      </w:pPr>
      <w:r>
        <w:rPr>
          <w:rFonts w:ascii="Times New Roman" w:eastAsia="Times New Roman" w:hAnsi="Times New Roman" w:cs="Times New Roman"/>
        </w:rPr>
        <w:t xml:space="preserve">Najczęściej występujące zagrożenia przy robotach malarskich: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stosowanie szkodliwych substancji chemicznych. </w:t>
      </w:r>
    </w:p>
    <w:p w14:paraId="1EACA996"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stosowanie substancji mogących powodować alergie, </w:t>
      </w:r>
    </w:p>
    <w:p w14:paraId="60F2AB8B"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wykonywanie pracy na wysokości, </w:t>
      </w:r>
    </w:p>
    <w:p w14:paraId="58ABDB58"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posługiwanie się elektronarzędziami i urządzeniami pracującymi pod ciśnieniem, </w:t>
      </w:r>
    </w:p>
    <w:p w14:paraId="540AB5BB"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 xml:space="preserve">niebezpieczeństwo pożaru. </w:t>
      </w:r>
    </w:p>
    <w:p w14:paraId="39EA9CF4" w14:textId="77777777" w:rsidR="00427517" w:rsidRDefault="00F60ECE">
      <w:pPr>
        <w:spacing w:after="0" w:line="259" w:lineRule="auto"/>
        <w:ind w:left="0" w:firstLine="0"/>
        <w:jc w:val="left"/>
      </w:pPr>
      <w:r>
        <w:rPr>
          <w:rFonts w:ascii="Times New Roman" w:eastAsia="Times New Roman" w:hAnsi="Times New Roman" w:cs="Times New Roman"/>
        </w:rPr>
        <w:t xml:space="preserve"> </w:t>
      </w:r>
    </w:p>
    <w:p w14:paraId="78940432" w14:textId="77777777" w:rsidR="00427517" w:rsidRDefault="00F60ECE">
      <w:pPr>
        <w:spacing w:after="12" w:line="265" w:lineRule="auto"/>
        <w:ind w:left="-5"/>
        <w:jc w:val="left"/>
      </w:pPr>
      <w:r>
        <w:rPr>
          <w:rFonts w:ascii="Times New Roman" w:eastAsia="Times New Roman" w:hAnsi="Times New Roman" w:cs="Times New Roman"/>
          <w:b/>
        </w:rPr>
        <w:t>Roboty elektryczne</w:t>
      </w:r>
      <w:r>
        <w:rPr>
          <w:rFonts w:ascii="Times New Roman" w:eastAsia="Times New Roman" w:hAnsi="Times New Roman" w:cs="Times New Roman"/>
        </w:rPr>
        <w:t xml:space="preserve"> </w:t>
      </w:r>
    </w:p>
    <w:p w14:paraId="6171DDE9" w14:textId="77777777" w:rsidR="00427517" w:rsidRDefault="00F60ECE">
      <w:pPr>
        <w:spacing w:after="33" w:line="267" w:lineRule="auto"/>
        <w:ind w:left="-5" w:right="277"/>
      </w:pPr>
      <w:r>
        <w:rPr>
          <w:rFonts w:ascii="Times New Roman" w:eastAsia="Times New Roman" w:hAnsi="Times New Roman" w:cs="Times New Roman"/>
        </w:rPr>
        <w:t xml:space="preserve">Prace montażowe elektryczne należy wykonać bez podłączenia do napięcia zgodnie z PN i wymogami branżowymi </w:t>
      </w:r>
    </w:p>
    <w:p w14:paraId="685B1546" w14:textId="77777777" w:rsidR="00427517" w:rsidRDefault="00F60ECE" w:rsidP="00B353E4">
      <w:pPr>
        <w:numPr>
          <w:ilvl w:val="0"/>
          <w:numId w:val="4"/>
        </w:numPr>
        <w:spacing w:after="36" w:line="267" w:lineRule="auto"/>
        <w:ind w:hanging="566"/>
      </w:pPr>
      <w:r>
        <w:rPr>
          <w:rFonts w:ascii="Times New Roman" w:eastAsia="Times New Roman" w:hAnsi="Times New Roman" w:cs="Times New Roman"/>
        </w:rPr>
        <w:t xml:space="preserve">Instruktaż pracowników przed przystąpieniem do realizacji robót szczególnie niebezpiecznych oraz środki techniczne i organizacyjne </w:t>
      </w:r>
      <w:proofErr w:type="spellStart"/>
      <w:r>
        <w:rPr>
          <w:rFonts w:ascii="Times New Roman" w:eastAsia="Times New Roman" w:hAnsi="Times New Roman" w:cs="Times New Roman"/>
        </w:rPr>
        <w:t>zapobiegajace</w:t>
      </w:r>
      <w:proofErr w:type="spellEnd"/>
      <w:r>
        <w:rPr>
          <w:rFonts w:ascii="Times New Roman" w:eastAsia="Times New Roman" w:hAnsi="Times New Roman" w:cs="Times New Roman"/>
        </w:rPr>
        <w:t xml:space="preserve"> niebezpieczeństwu Wykonawca przed przystąpieniem do wykonywania robót budowlanych jest obowiązany opracować instrukcję bezpiecznego ich wykonywania i zaznajomić z nią pracowników w zakresie wykonywanych przez nich robót. </w:t>
      </w:r>
    </w:p>
    <w:p w14:paraId="094C1246" w14:textId="77777777" w:rsidR="00427517" w:rsidRDefault="00F60ECE" w:rsidP="00B353E4">
      <w:pPr>
        <w:numPr>
          <w:ilvl w:val="0"/>
          <w:numId w:val="4"/>
        </w:numPr>
        <w:spacing w:after="32" w:line="267" w:lineRule="auto"/>
        <w:ind w:hanging="566"/>
      </w:pPr>
      <w:r>
        <w:rPr>
          <w:rFonts w:ascii="Times New Roman" w:eastAsia="Times New Roman" w:hAnsi="Times New Roman" w:cs="Times New Roman"/>
        </w:rPr>
        <w:t xml:space="preserve">Bezpośredni nadzór nad bezpieczeństwem i higieną pracy na stanowiskach sprawują odpowiednio kierownik robót oraz mistrz budowlany, stosownie do zakresu obowiązków. </w:t>
      </w:r>
    </w:p>
    <w:p w14:paraId="4665B3DD" w14:textId="77777777" w:rsidR="00427517" w:rsidRDefault="00F60ECE" w:rsidP="00B353E4">
      <w:pPr>
        <w:numPr>
          <w:ilvl w:val="0"/>
          <w:numId w:val="4"/>
        </w:numPr>
        <w:spacing w:after="35" w:line="267" w:lineRule="auto"/>
        <w:ind w:hanging="566"/>
      </w:pPr>
      <w:r>
        <w:rPr>
          <w:rFonts w:ascii="Times New Roman" w:eastAsia="Times New Roman" w:hAnsi="Times New Roman" w:cs="Times New Roman"/>
        </w:rPr>
        <w:t xml:space="preserve">Każdy pracodawca ma obowiązek wywiesić wykaz prac szczególnie niebezpiecznych występujących na budowie oraz sposoby postępowania przy wykonywaniu tych prac.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Pracownicy zatrudnieni na placu budowy powinni być wyposażeni w odpowiedni dla danej pracy sprzęt ochrony osobistej lub zbiorowej oraz powinni być wyposażeni w odzież roboczą i ochronną wg obowiązujących tabel i norm zakładowych; zobowiązuje się pracowników do stosowania ich zgodnie z przeznaczeniem. </w:t>
      </w:r>
    </w:p>
    <w:p w14:paraId="46B1F41C" w14:textId="77777777" w:rsidR="00427517" w:rsidRDefault="00F60ECE" w:rsidP="00B353E4">
      <w:pPr>
        <w:numPr>
          <w:ilvl w:val="0"/>
          <w:numId w:val="4"/>
        </w:numPr>
        <w:spacing w:after="5" w:line="267" w:lineRule="auto"/>
        <w:ind w:hanging="566"/>
      </w:pPr>
      <w:r>
        <w:rPr>
          <w:rFonts w:ascii="Times New Roman" w:eastAsia="Times New Roman" w:hAnsi="Times New Roman" w:cs="Times New Roman"/>
        </w:rPr>
        <w:t>Dla pracowników powinny być organizowane szkolenia BHP. Rodzaje obowiązujących szkoleń wg Rozporządzenia Ministra Pracy i Polityki Socjalnej z dnia 28 maja 1996</w:t>
      </w:r>
      <w:r>
        <w:rPr>
          <w:rFonts w:ascii="Times New Roman" w:eastAsia="Times New Roman" w:hAnsi="Times New Roman" w:cs="Times New Roman"/>
          <w:i/>
        </w:rPr>
        <w:t xml:space="preserve"> </w:t>
      </w:r>
      <w:r>
        <w:rPr>
          <w:rFonts w:ascii="Times New Roman" w:eastAsia="Times New Roman" w:hAnsi="Times New Roman" w:cs="Times New Roman"/>
        </w:rPr>
        <w:t xml:space="preserve">r. w </w:t>
      </w:r>
      <w:r>
        <w:rPr>
          <w:rFonts w:ascii="Times New Roman" w:eastAsia="Times New Roman" w:hAnsi="Times New Roman" w:cs="Times New Roman"/>
        </w:rPr>
        <w:lastRenderedPageBreak/>
        <w:t xml:space="preserve">sprawie szczegółowych zasad szkolenia w dziedzinie bezpieczeństwa i higieny pracy (Dz. U. Nr 62, poz.285) są następujące: </w:t>
      </w:r>
    </w:p>
    <w:p w14:paraId="33EEB34F" w14:textId="77777777" w:rsidR="00427517" w:rsidRDefault="00F60ECE">
      <w:pPr>
        <w:spacing w:after="41" w:line="249" w:lineRule="auto"/>
        <w:ind w:left="1090" w:right="4621"/>
        <w:jc w:val="left"/>
      </w:pPr>
      <w:r>
        <w:rPr>
          <w:rFonts w:ascii="Times New Roman" w:eastAsia="Times New Roman" w:hAnsi="Times New Roman" w:cs="Times New Roman"/>
        </w:rPr>
        <w:t xml:space="preserve">szkolenie wstępne ogólne, szklenie wstępne stanowiskowe, szkolenie wstępne podstawowe, szkolenie okresowe. </w:t>
      </w:r>
    </w:p>
    <w:p w14:paraId="6761AF12" w14:textId="77777777" w:rsidR="00427517" w:rsidRDefault="00F60ECE">
      <w:pPr>
        <w:spacing w:after="5" w:line="267" w:lineRule="auto"/>
        <w:ind w:left="-5" w:right="640"/>
      </w:pPr>
      <w:r>
        <w:rPr>
          <w:rFonts w:ascii="Times New Roman" w:eastAsia="Times New Roman" w:hAnsi="Times New Roman" w:cs="Times New Roman"/>
        </w:rPr>
        <w:t xml:space="preserve">Podczas szkolenia na każdym etapie należy zapoznawać pracowników z ryzykiem zawodowym związanym z wykonywaną pracą na poszczególnych stanowiskach pracy, oraz sposobem stosowania podczas pracy środków ochrony osobistej. zabezpieczających przed skutkami zagrożeń, np. kaski, szelki, okulary ochronne, odzieży ochronnej itp. </w:t>
      </w:r>
    </w:p>
    <w:p w14:paraId="2986296C" w14:textId="77777777" w:rsidR="00427517" w:rsidRDefault="00F60ECE">
      <w:pPr>
        <w:spacing w:after="5" w:line="267" w:lineRule="auto"/>
        <w:ind w:left="-5" w:right="640"/>
      </w:pPr>
      <w:r>
        <w:rPr>
          <w:rFonts w:ascii="Times New Roman" w:eastAsia="Times New Roman" w:hAnsi="Times New Roman" w:cs="Times New Roman"/>
        </w:rPr>
        <w:t xml:space="preserve">W dokumentacji budowy powinny znajdować się wszystkie dokumenty potwierdzające przeprowadzenie szkoleń w zakresie bhp, protokoły z dokonanych kontroli. wykaz wydanych zaleceń w zakresie bhp. </w:t>
      </w:r>
    </w:p>
    <w:p w14:paraId="1AEFCC95" w14:textId="77777777" w:rsidR="00427517" w:rsidRDefault="00F60ECE">
      <w:pPr>
        <w:spacing w:after="5" w:line="267" w:lineRule="auto"/>
        <w:ind w:left="862"/>
      </w:pPr>
      <w:r>
        <w:rPr>
          <w:rFonts w:ascii="Times New Roman" w:eastAsia="Times New Roman" w:hAnsi="Times New Roman" w:cs="Times New Roman"/>
        </w:rPr>
        <w:t xml:space="preserve">Środki techniczne i organizacyjne zapobiegające niebezpieczeństwom wynikającym z wykonywania robót budowlanych. </w:t>
      </w:r>
    </w:p>
    <w:p w14:paraId="7C883A61" w14:textId="77777777" w:rsidR="00427517" w:rsidRDefault="00F60ECE">
      <w:pPr>
        <w:spacing w:after="5" w:line="267" w:lineRule="auto"/>
        <w:ind w:left="-5" w:right="638"/>
      </w:pPr>
      <w:r>
        <w:rPr>
          <w:rFonts w:ascii="Times New Roman" w:eastAsia="Times New Roman" w:hAnsi="Times New Roman" w:cs="Times New Roman"/>
        </w:rPr>
        <w:t xml:space="preserve">Bezpośredni nadzór nad bezpieczeństwem i higieną pracy na stanowiskach pracy sprawują odpowiednio kierownik budowy (kierownik robót) oraz mistrz budowlany, stosownie do zakresu obowiązków. </w:t>
      </w:r>
    </w:p>
    <w:p w14:paraId="11349BAB" w14:textId="77777777" w:rsidR="00427517" w:rsidRDefault="00F60ECE">
      <w:pPr>
        <w:spacing w:after="5" w:line="267" w:lineRule="auto"/>
        <w:ind w:left="-5"/>
      </w:pPr>
      <w:r>
        <w:rPr>
          <w:rFonts w:ascii="Times New Roman" w:eastAsia="Times New Roman" w:hAnsi="Times New Roman" w:cs="Times New Roman"/>
        </w:rPr>
        <w:t xml:space="preserve">Nieprzestrzeganie przepisów bhp na placu budowy prowadzi do powstania bezpośrednich zagrożeń dla życia lub zdrowia pracowników. </w:t>
      </w:r>
    </w:p>
    <w:p w14:paraId="2A44AF7C" w14:textId="77777777" w:rsidR="00427517" w:rsidRDefault="00F60ECE">
      <w:pPr>
        <w:spacing w:after="0" w:line="259" w:lineRule="auto"/>
        <w:ind w:left="0" w:firstLine="0"/>
        <w:jc w:val="left"/>
      </w:pPr>
      <w:r>
        <w:rPr>
          <w:rFonts w:ascii="Times New Roman" w:eastAsia="Times New Roman" w:hAnsi="Times New Roman" w:cs="Times New Roman"/>
        </w:rPr>
        <w:t xml:space="preserve"> </w:t>
      </w:r>
    </w:p>
    <w:p w14:paraId="280D0303" w14:textId="77777777" w:rsidR="00427517" w:rsidRDefault="00F60ECE">
      <w:pPr>
        <w:spacing w:after="12" w:line="265" w:lineRule="auto"/>
        <w:ind w:left="-5"/>
        <w:jc w:val="left"/>
      </w:pPr>
      <w:r>
        <w:rPr>
          <w:rFonts w:ascii="Times New Roman" w:eastAsia="Times New Roman" w:hAnsi="Times New Roman" w:cs="Times New Roman"/>
          <w:b/>
        </w:rPr>
        <w:t xml:space="preserve">Roboty ziemne </w:t>
      </w:r>
    </w:p>
    <w:p w14:paraId="16395133" w14:textId="77777777" w:rsidR="00427517" w:rsidRDefault="00F60ECE">
      <w:pPr>
        <w:spacing w:after="38" w:line="267" w:lineRule="auto"/>
        <w:ind w:left="-5"/>
      </w:pPr>
      <w:r>
        <w:rPr>
          <w:rFonts w:ascii="Times New Roman" w:eastAsia="Times New Roman" w:hAnsi="Times New Roman" w:cs="Times New Roman"/>
        </w:rPr>
        <w:t xml:space="preserve">Najczęściej występujące zagrożenia przy robotach ziemnych </w:t>
      </w:r>
    </w:p>
    <w:p w14:paraId="2FECD377"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obsługa maszyn i urządzeń przez osoby nieuprawnione lub nieprzeszkolone, </w:t>
      </w:r>
    </w:p>
    <w:p w14:paraId="2B795014" w14:textId="77777777" w:rsidR="00427517" w:rsidRDefault="00F60ECE" w:rsidP="00B353E4">
      <w:pPr>
        <w:numPr>
          <w:ilvl w:val="0"/>
          <w:numId w:val="5"/>
        </w:numPr>
        <w:spacing w:after="40" w:line="267" w:lineRule="auto"/>
        <w:ind w:hanging="360"/>
      </w:pPr>
      <w:r>
        <w:rPr>
          <w:rFonts w:ascii="Times New Roman" w:eastAsia="Times New Roman" w:hAnsi="Times New Roman" w:cs="Times New Roman"/>
        </w:rPr>
        <w:t xml:space="preserve">nie zachowanie warunków bezpiecznego transportu i składowania elementów instalacji i sieci, </w:t>
      </w:r>
    </w:p>
    <w:p w14:paraId="6801CC8E"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 przestrzeganie instrukcji obsługi maszyn i urządzeń, </w:t>
      </w:r>
    </w:p>
    <w:p w14:paraId="281153C1"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dopuszczenie pracowników do pracy bez zabezpieczeń indywidualnych, </w:t>
      </w:r>
    </w:p>
    <w:p w14:paraId="3BC6E9BB" w14:textId="77777777" w:rsidR="00427517" w:rsidRDefault="00F60ECE" w:rsidP="00B353E4">
      <w:pPr>
        <w:numPr>
          <w:ilvl w:val="0"/>
          <w:numId w:val="5"/>
        </w:numPr>
        <w:spacing w:after="34" w:line="267" w:lineRule="auto"/>
        <w:ind w:hanging="360"/>
      </w:pPr>
      <w:r>
        <w:rPr>
          <w:rFonts w:ascii="Times New Roman" w:eastAsia="Times New Roman" w:hAnsi="Times New Roman" w:cs="Times New Roman"/>
        </w:rPr>
        <w:t xml:space="preserve">pozostawienie elementów niezabezpieczonych przed utratą stabilności lub stabilizowanie elementów w sposób niewystarczający w szczególności kręgów i rur betonowych, </w:t>
      </w:r>
    </w:p>
    <w:p w14:paraId="590183DF"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niewłaściwy stan techniczny urządzeń zabezpieczających, </w:t>
      </w:r>
    </w:p>
    <w:p w14:paraId="2A2CF328"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niska świadomość zagrożenia, </w:t>
      </w:r>
    </w:p>
    <w:p w14:paraId="197903A6"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niewłaściwa organizacja pracy, </w:t>
      </w:r>
    </w:p>
    <w:p w14:paraId="528DC109" w14:textId="77777777" w:rsidR="00427517" w:rsidRDefault="00F60ECE" w:rsidP="00B353E4">
      <w:pPr>
        <w:numPr>
          <w:ilvl w:val="0"/>
          <w:numId w:val="5"/>
        </w:numPr>
        <w:spacing w:after="35" w:line="267" w:lineRule="auto"/>
        <w:ind w:hanging="360"/>
      </w:pPr>
      <w:r>
        <w:rPr>
          <w:rFonts w:ascii="Times New Roman" w:eastAsia="Times New Roman" w:hAnsi="Times New Roman" w:cs="Times New Roman"/>
        </w:rPr>
        <w:t xml:space="preserve">możliwość popełniania błędów wynikających z braku znajomości projektu organizacji montażu, ciężaru podnoszonych elementów, </w:t>
      </w:r>
    </w:p>
    <w:p w14:paraId="233345EC" w14:textId="77777777" w:rsidR="00427517" w:rsidRDefault="00F60ECE" w:rsidP="00B353E4">
      <w:pPr>
        <w:numPr>
          <w:ilvl w:val="0"/>
          <w:numId w:val="5"/>
        </w:numPr>
        <w:spacing w:after="41" w:line="267" w:lineRule="auto"/>
        <w:ind w:hanging="360"/>
      </w:pPr>
      <w:r>
        <w:rPr>
          <w:rFonts w:ascii="Times New Roman" w:eastAsia="Times New Roman" w:hAnsi="Times New Roman" w:cs="Times New Roman"/>
        </w:rPr>
        <w:t xml:space="preserve">możliwość urazów związanych z niewłaściwym składowaniem elementów lub ich przemieszczaniem, </w:t>
      </w:r>
    </w:p>
    <w:p w14:paraId="010E2570" w14:textId="77777777" w:rsidR="00427517" w:rsidRDefault="00F60ECE" w:rsidP="00B353E4">
      <w:pPr>
        <w:numPr>
          <w:ilvl w:val="0"/>
          <w:numId w:val="5"/>
        </w:numPr>
        <w:spacing w:after="36" w:line="267" w:lineRule="auto"/>
        <w:ind w:hanging="360"/>
      </w:pPr>
      <w:r>
        <w:rPr>
          <w:rFonts w:ascii="Times New Roman" w:eastAsia="Times New Roman" w:hAnsi="Times New Roman" w:cs="Times New Roman"/>
        </w:rPr>
        <w:t xml:space="preserve">podawanie nieprecyzyjnych lub niewłaściwych sygnałów dla operatora koparki,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nieprawidłowe mocowanie podnoszonych elementów do zawiesi, niestosowanie sprzętu pomocniczego montażowego lub używanie sprzętu niesprawnego, </w:t>
      </w:r>
    </w:p>
    <w:p w14:paraId="16BEDDBB" w14:textId="77777777" w:rsidR="00427517" w:rsidRDefault="00F60ECE" w:rsidP="00B353E4">
      <w:pPr>
        <w:numPr>
          <w:ilvl w:val="0"/>
          <w:numId w:val="5"/>
        </w:numPr>
        <w:spacing w:after="41" w:line="249" w:lineRule="auto"/>
        <w:ind w:hanging="360"/>
      </w:pPr>
      <w:r>
        <w:rPr>
          <w:rFonts w:ascii="Times New Roman" w:eastAsia="Times New Roman" w:hAnsi="Times New Roman" w:cs="Times New Roman"/>
        </w:rPr>
        <w:t xml:space="preserve">niestosowanie się do przepisów BHP w tym: schodzenie do wykopu po rozporach, przeskakiwanie przez wykopy, </w:t>
      </w:r>
    </w:p>
    <w:p w14:paraId="334D1093" w14:textId="77777777" w:rsidR="00427517" w:rsidRDefault="00F60ECE">
      <w:pPr>
        <w:spacing w:after="5" w:line="267" w:lineRule="auto"/>
        <w:ind w:left="370"/>
      </w:pPr>
      <w:r>
        <w:rPr>
          <w:rFonts w:ascii="Times New Roman" w:eastAsia="Times New Roman" w:hAnsi="Times New Roman" w:cs="Times New Roman"/>
        </w:rPr>
        <w:t xml:space="preserve">niedostateczne oświetlenie wykopu, </w:t>
      </w:r>
    </w:p>
    <w:p w14:paraId="2E819AE0" w14:textId="77777777" w:rsidR="00427517" w:rsidRDefault="00F60ECE">
      <w:pPr>
        <w:spacing w:after="31" w:line="259" w:lineRule="auto"/>
        <w:ind w:firstLine="0"/>
        <w:jc w:val="left"/>
      </w:pPr>
      <w:r>
        <w:rPr>
          <w:rFonts w:ascii="Times New Roman" w:eastAsia="Times New Roman" w:hAnsi="Times New Roman" w:cs="Times New Roman"/>
        </w:rPr>
        <w:t xml:space="preserve"> </w:t>
      </w:r>
    </w:p>
    <w:p w14:paraId="3D1F5FCD" w14:textId="77777777" w:rsidR="00427517" w:rsidRDefault="00F60ECE">
      <w:pPr>
        <w:spacing w:after="12" w:line="265" w:lineRule="auto"/>
        <w:ind w:left="-5"/>
        <w:jc w:val="left"/>
      </w:pPr>
      <w:r>
        <w:rPr>
          <w:rFonts w:ascii="Times New Roman" w:eastAsia="Times New Roman" w:hAnsi="Times New Roman" w:cs="Times New Roman"/>
          <w:b/>
        </w:rPr>
        <w:lastRenderedPageBreak/>
        <w:t xml:space="preserve">Przyczyny organizacyjne powstania wypadków przy pracy: </w:t>
      </w:r>
    </w:p>
    <w:p w14:paraId="77AB0430"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niewłaściwa ogólna organizacja pracy </w:t>
      </w:r>
    </w:p>
    <w:p w14:paraId="76CC9D52"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nieprawidłowy podział pracy lub rozplanowanie zadań, </w:t>
      </w:r>
    </w:p>
    <w:p w14:paraId="22BC449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niewłaściwe polecenia przełożonych, </w:t>
      </w:r>
    </w:p>
    <w:p w14:paraId="2BA0C4DA"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nadzoru, </w:t>
      </w:r>
    </w:p>
    <w:p w14:paraId="51ACB12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instrukcji posługiwania się czynnikiem materialnym, </w:t>
      </w:r>
    </w:p>
    <w:p w14:paraId="69158D85"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tolerowanie przez nadzór odstępstw od zasad bezpieczeństwa pracy, </w:t>
      </w:r>
    </w:p>
    <w:p w14:paraId="7AE30B6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lub niewłaściwe przeszkolenie w zakresie bezpieczeństwa pracy i ergonomii, </w:t>
      </w:r>
    </w:p>
    <w:p w14:paraId="7339FB7C"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dopuszczenie do pracy człowieka z przeciwwskazaniami lub bez badań lekarskich;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niewłaściwa organizacja stanowiska pracy: </w:t>
      </w:r>
    </w:p>
    <w:p w14:paraId="1271A861"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niewłaściwe usytuowanie urządzeń na stanowiskach pracy, </w:t>
      </w:r>
    </w:p>
    <w:p w14:paraId="2D554D1C"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nieodpowiednie przejścia i dojścia, </w:t>
      </w:r>
    </w:p>
    <w:p w14:paraId="3C7BE3A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środków ochrony indywidualnej lub niewłaściwy ich dobór </w:t>
      </w:r>
    </w:p>
    <w:p w14:paraId="77D9EF4F" w14:textId="77777777" w:rsidR="00427517" w:rsidRDefault="00F60ECE">
      <w:pPr>
        <w:spacing w:after="0" w:line="259" w:lineRule="auto"/>
        <w:ind w:left="0" w:firstLine="0"/>
        <w:jc w:val="left"/>
      </w:pPr>
      <w:r>
        <w:rPr>
          <w:rFonts w:ascii="Times New Roman" w:eastAsia="Times New Roman" w:hAnsi="Times New Roman" w:cs="Times New Roman"/>
          <w:b/>
        </w:rPr>
        <w:t xml:space="preserve"> </w:t>
      </w:r>
    </w:p>
    <w:p w14:paraId="7EBEA1E1" w14:textId="77777777" w:rsidR="00427517" w:rsidRDefault="00F60ECE">
      <w:pPr>
        <w:spacing w:after="12" w:line="265" w:lineRule="auto"/>
        <w:ind w:left="-5"/>
        <w:jc w:val="left"/>
      </w:pPr>
      <w:r>
        <w:rPr>
          <w:rFonts w:ascii="Times New Roman" w:eastAsia="Times New Roman" w:hAnsi="Times New Roman" w:cs="Times New Roman"/>
          <w:b/>
        </w:rPr>
        <w:t xml:space="preserve">Przyczyny techniczne  powstania wypadków przy pracy: </w:t>
      </w:r>
    </w:p>
    <w:p w14:paraId="7255426D"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niewłaściwy stan czynnika materialnego: </w:t>
      </w:r>
    </w:p>
    <w:p w14:paraId="4BE23C05"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wady konstrukcyjne czynnika materialnego będące źródłem zagrożenia, </w:t>
      </w:r>
    </w:p>
    <w:p w14:paraId="41255F5D"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niewłaściwa stateczność czynnika materialnego, </w:t>
      </w:r>
    </w:p>
    <w:p w14:paraId="51C83A91"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lub niewłaściwe urządzenia zabezpieczające, </w:t>
      </w:r>
    </w:p>
    <w:p w14:paraId="097BA6F8"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środków ochrony zbiorowej lub niewłaściwy ich dobór, </w:t>
      </w:r>
    </w:p>
    <w:p w14:paraId="67C126D9"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brak lub niewłaściwa sygnalizacja zagrożeń, </w:t>
      </w:r>
    </w:p>
    <w:p w14:paraId="77FC39D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niedostosowanie czynnika materialnego do transportu, konserwacji lub napraw; </w:t>
      </w:r>
    </w:p>
    <w:p w14:paraId="22447D66"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niewłaściwe wykonanie czynnika materialnego: </w:t>
      </w:r>
    </w:p>
    <w:p w14:paraId="388B68D4"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zastosowanie materiałów zastępczych, </w:t>
      </w:r>
    </w:p>
    <w:p w14:paraId="57415E63" w14:textId="77777777" w:rsidR="00427517" w:rsidRDefault="00F60ECE" w:rsidP="00B353E4">
      <w:pPr>
        <w:numPr>
          <w:ilvl w:val="0"/>
          <w:numId w:val="5"/>
        </w:numPr>
        <w:spacing w:after="9" w:line="249" w:lineRule="auto"/>
        <w:ind w:hanging="360"/>
      </w:pPr>
      <w:r>
        <w:rPr>
          <w:rFonts w:ascii="Times New Roman" w:eastAsia="Times New Roman" w:hAnsi="Times New Roman" w:cs="Times New Roman"/>
        </w:rPr>
        <w:t xml:space="preserve">niedotrzymanie wymaganych parametrów technicznych;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wady materiałowe czynnika materialnego: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ukryte wady materiałowe czynnika materialnego; </w:t>
      </w:r>
    </w:p>
    <w:p w14:paraId="01CEDFD9"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niewłaściwa eksploatacja czynnika materialnego: </w:t>
      </w:r>
    </w:p>
    <w:p w14:paraId="786E402D"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nadmierna eksploatacja czynnika materialnego, </w:t>
      </w:r>
      <w:r>
        <w:rPr>
          <w:rFonts w:ascii="Segoe UI Symbol" w:eastAsia="Segoe UI Symbol" w:hAnsi="Segoe UI Symbol" w:cs="Segoe UI Symbol"/>
        </w:rPr>
        <w:t></w:t>
      </w:r>
      <w:r>
        <w:t xml:space="preserve"> </w:t>
      </w:r>
      <w:r>
        <w:rPr>
          <w:rFonts w:ascii="Times New Roman" w:eastAsia="Times New Roman" w:hAnsi="Times New Roman" w:cs="Times New Roman"/>
        </w:rPr>
        <w:t xml:space="preserve">niedostateczna konserwacja  czynnika materialnego, </w:t>
      </w:r>
    </w:p>
    <w:p w14:paraId="38A0EEF8"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niewłaściwe naprawy i remonty czynnika materialnego. </w:t>
      </w:r>
    </w:p>
    <w:p w14:paraId="10FC6ACD" w14:textId="77777777" w:rsidR="00427517" w:rsidRDefault="00F60ECE">
      <w:pPr>
        <w:spacing w:after="31" w:line="259" w:lineRule="auto"/>
        <w:ind w:left="852" w:firstLine="0"/>
        <w:jc w:val="left"/>
      </w:pPr>
      <w:r>
        <w:rPr>
          <w:rFonts w:ascii="Times New Roman" w:eastAsia="Times New Roman" w:hAnsi="Times New Roman" w:cs="Times New Roman"/>
        </w:rPr>
        <w:t xml:space="preserve"> </w:t>
      </w:r>
    </w:p>
    <w:p w14:paraId="3E99F19F" w14:textId="77777777" w:rsidR="00427517" w:rsidRDefault="00F60ECE">
      <w:pPr>
        <w:spacing w:after="12" w:line="265" w:lineRule="auto"/>
        <w:ind w:left="-5"/>
        <w:jc w:val="left"/>
      </w:pPr>
      <w:r>
        <w:rPr>
          <w:rFonts w:ascii="Times New Roman" w:eastAsia="Times New Roman" w:hAnsi="Times New Roman" w:cs="Times New Roman"/>
          <w:b/>
        </w:rPr>
        <w:t xml:space="preserve">Osoba kierująca pracownikami jest obowiązana: </w:t>
      </w:r>
    </w:p>
    <w:p w14:paraId="32D72E9D" w14:textId="77777777" w:rsidR="00427517" w:rsidRDefault="00F60ECE" w:rsidP="00B353E4">
      <w:pPr>
        <w:numPr>
          <w:ilvl w:val="0"/>
          <w:numId w:val="5"/>
        </w:numPr>
        <w:spacing w:after="41" w:line="267" w:lineRule="auto"/>
        <w:ind w:hanging="360"/>
      </w:pPr>
      <w:r>
        <w:rPr>
          <w:rFonts w:ascii="Times New Roman" w:eastAsia="Times New Roman" w:hAnsi="Times New Roman" w:cs="Times New Roman"/>
        </w:rPr>
        <w:t xml:space="preserve">organizować stanowiska pracy zgodnie z przepisami i zasadami bezpieczeństwa i higieny pracy, </w:t>
      </w:r>
    </w:p>
    <w:p w14:paraId="04240C50" w14:textId="77777777" w:rsidR="00427517" w:rsidRDefault="00F60ECE" w:rsidP="00B353E4">
      <w:pPr>
        <w:numPr>
          <w:ilvl w:val="0"/>
          <w:numId w:val="5"/>
        </w:numPr>
        <w:spacing w:after="41" w:line="267" w:lineRule="auto"/>
        <w:ind w:hanging="360"/>
      </w:pPr>
      <w:r>
        <w:rPr>
          <w:rFonts w:ascii="Times New Roman" w:eastAsia="Times New Roman" w:hAnsi="Times New Roman" w:cs="Times New Roman"/>
        </w:rPr>
        <w:t xml:space="preserve">dbać o sprawność środków ochrony indywidualnej oraz ich stosowania zgodnie z przeznaczeniem, </w:t>
      </w:r>
    </w:p>
    <w:p w14:paraId="75F91347" w14:textId="77777777" w:rsidR="00427517" w:rsidRDefault="00F60ECE" w:rsidP="00B353E4">
      <w:pPr>
        <w:numPr>
          <w:ilvl w:val="0"/>
          <w:numId w:val="5"/>
        </w:numPr>
        <w:spacing w:after="41" w:line="249" w:lineRule="auto"/>
        <w:ind w:hanging="360"/>
      </w:pPr>
      <w:r>
        <w:rPr>
          <w:rFonts w:ascii="Times New Roman" w:eastAsia="Times New Roman" w:hAnsi="Times New Roman" w:cs="Times New Roman"/>
        </w:rPr>
        <w:t xml:space="preserve">organizować, przygotowywać i prowadzić prace, uwzględniając zabezpieczenie pracowników przed wypadkami przy pracy, chorobami zawodowymi i innymi chorobami związanymi z warunkami środowiska pracy, </w:t>
      </w:r>
    </w:p>
    <w:p w14:paraId="6F65902A" w14:textId="77777777" w:rsidR="00427517" w:rsidRDefault="00F60ECE" w:rsidP="00B353E4">
      <w:pPr>
        <w:numPr>
          <w:ilvl w:val="0"/>
          <w:numId w:val="5"/>
        </w:numPr>
        <w:spacing w:after="455" w:line="249" w:lineRule="auto"/>
        <w:ind w:hanging="360"/>
      </w:pPr>
      <w:r>
        <w:rPr>
          <w:rFonts w:ascii="Times New Roman" w:eastAsia="Times New Roman" w:hAnsi="Times New Roman" w:cs="Times New Roman"/>
        </w:rPr>
        <w:t xml:space="preserve">dbać o bezpieczny i higieniczny stan pomieszczeń pracy i wyposażenia technicznego, a także o sprawność środków ochrony zbiorowej i ich stosowania zgodnie z przeznaczeniem, Na podstawie: </w:t>
      </w:r>
    </w:p>
    <w:p w14:paraId="26588163" w14:textId="77777777" w:rsidR="00427517" w:rsidRDefault="00F60ECE" w:rsidP="00B353E4">
      <w:pPr>
        <w:numPr>
          <w:ilvl w:val="0"/>
          <w:numId w:val="5"/>
        </w:numPr>
        <w:spacing w:after="40" w:line="267" w:lineRule="auto"/>
        <w:ind w:hanging="360"/>
      </w:pPr>
      <w:r>
        <w:rPr>
          <w:rFonts w:ascii="Times New Roman" w:eastAsia="Times New Roman" w:hAnsi="Times New Roman" w:cs="Times New Roman"/>
        </w:rPr>
        <w:lastRenderedPageBreak/>
        <w:t xml:space="preserve">oceny ryzyka zawodowego występującego przy wykonywaniu robót na danym stanowisku pracy </w:t>
      </w:r>
    </w:p>
    <w:p w14:paraId="2C687C9F"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wykazu prac szczególnie niebezpiecznych, </w:t>
      </w:r>
    </w:p>
    <w:p w14:paraId="3F81A871"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określenia podstawowych wymagań bhp przy wykonywaniu </w:t>
      </w:r>
      <w:r>
        <w:rPr>
          <w:rFonts w:ascii="Times New Roman" w:eastAsia="Times New Roman" w:hAnsi="Times New Roman" w:cs="Times New Roman"/>
        </w:rPr>
        <w:tab/>
        <w:t xml:space="preserve">prac szczególnie niebezpiecznych, </w:t>
      </w:r>
    </w:p>
    <w:p w14:paraId="6C27D83B"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wykazu prac wykonywanych przez co najmniej dwie osoby, </w:t>
      </w:r>
    </w:p>
    <w:p w14:paraId="4F9F3FD3"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wykazu prac wymagających szczególnej sprawności psychofizycznej </w:t>
      </w:r>
    </w:p>
    <w:p w14:paraId="2B606D2D" w14:textId="77777777" w:rsidR="00427517" w:rsidRDefault="00F60ECE">
      <w:pPr>
        <w:spacing w:after="31" w:line="259" w:lineRule="auto"/>
        <w:ind w:firstLine="0"/>
        <w:jc w:val="left"/>
      </w:pPr>
      <w:r>
        <w:rPr>
          <w:rFonts w:ascii="Times New Roman" w:eastAsia="Times New Roman" w:hAnsi="Times New Roman" w:cs="Times New Roman"/>
        </w:rPr>
        <w:t xml:space="preserve"> </w:t>
      </w:r>
    </w:p>
    <w:p w14:paraId="2D4923ED" w14:textId="77777777" w:rsidR="00427517" w:rsidRDefault="00F60ECE">
      <w:pPr>
        <w:spacing w:after="430" w:line="265" w:lineRule="auto"/>
        <w:ind w:left="-5"/>
        <w:jc w:val="left"/>
      </w:pPr>
      <w:r>
        <w:rPr>
          <w:rFonts w:ascii="Times New Roman" w:eastAsia="Times New Roman" w:hAnsi="Times New Roman" w:cs="Times New Roman"/>
          <w:b/>
        </w:rPr>
        <w:t xml:space="preserve">Kierownik budowy powinien podjąć stosowne środki profilaktyczne mające na celu: </w:t>
      </w:r>
    </w:p>
    <w:p w14:paraId="69F406FF" w14:textId="77777777" w:rsidR="00427517" w:rsidRDefault="00F60ECE" w:rsidP="00B353E4">
      <w:pPr>
        <w:numPr>
          <w:ilvl w:val="0"/>
          <w:numId w:val="5"/>
        </w:numPr>
        <w:spacing w:after="38" w:line="267" w:lineRule="auto"/>
        <w:ind w:hanging="360"/>
      </w:pPr>
      <w:r>
        <w:rPr>
          <w:rFonts w:ascii="Times New Roman" w:eastAsia="Times New Roman" w:hAnsi="Times New Roman" w:cs="Times New Roman"/>
        </w:rPr>
        <w:t xml:space="preserve">zapewnić organizację pracy i stanowisk pracy w sposób zabezpieczający pracowników przed zagrożeniami wypadkowymi oraz oddziaływaniem czynników szkodliwych i uciążliwych, </w:t>
      </w:r>
    </w:p>
    <w:p w14:paraId="51BD64EA" w14:textId="77777777" w:rsidR="00427517" w:rsidRDefault="00F60ECE" w:rsidP="00B353E4">
      <w:pPr>
        <w:numPr>
          <w:ilvl w:val="0"/>
          <w:numId w:val="5"/>
        </w:numPr>
        <w:spacing w:after="5" w:line="267" w:lineRule="auto"/>
        <w:ind w:hanging="360"/>
      </w:pPr>
      <w:r>
        <w:rPr>
          <w:rFonts w:ascii="Times New Roman" w:eastAsia="Times New Roman" w:hAnsi="Times New Roman" w:cs="Times New Roman"/>
        </w:rPr>
        <w:t xml:space="preserve">zapewnić likwidację zagrożeń dla zdrowia i życia pracowników głównie przez stosowanie technologii, materiałów  i substancji nie powodujących takich zagrożeń. </w:t>
      </w:r>
    </w:p>
    <w:p w14:paraId="69D53DA5" w14:textId="77777777" w:rsidR="00427517" w:rsidRDefault="00F60ECE">
      <w:pPr>
        <w:spacing w:after="41" w:line="249" w:lineRule="auto"/>
        <w:ind w:left="-5"/>
        <w:jc w:val="left"/>
      </w:pPr>
      <w:r>
        <w:rPr>
          <w:rFonts w:ascii="Times New Roman" w:eastAsia="Times New Roman" w:hAnsi="Times New Roman" w:cs="Times New Roman"/>
        </w:rPr>
        <w:t xml:space="preserve">W razie stwierdzenia bezpośredniego zagrożenia dla życia lub zdrowia pracowników osoba kierująca, pracownikami obowiązana jest do niezwłocznego wstrzymania prac i podjęcia działań w celu usunięcia tego zagrożenia. </w:t>
      </w:r>
    </w:p>
    <w:p w14:paraId="34AADE93" w14:textId="77777777" w:rsidR="00427517" w:rsidRDefault="00F60ECE">
      <w:pPr>
        <w:spacing w:after="41" w:line="249" w:lineRule="auto"/>
        <w:ind w:left="-5"/>
        <w:jc w:val="left"/>
      </w:pPr>
      <w:r>
        <w:rPr>
          <w:rFonts w:ascii="Times New Roman" w:eastAsia="Times New Roman" w:hAnsi="Times New Roman" w:cs="Times New Roman"/>
        </w:rPr>
        <w:t xml:space="preserve">Pracownicy zatrudnieni na budowie, powinni być wyposażeni w środki ochrony indywidualnej oraz odzież i obuwie robocze, zgodnie z tabelą norm przydziału środków ochrony indywidualnej oraz odzieży i obuwia roboczego opracowaną przez pracodawcę. Środki ochrony indywidualnej w zakresie ochrony zdrowia i bezpieczeństwa użytkowników tych środków powinny zapewniać wystarczającą ochronę przed występującymi zagrożeniami (np. upadek z wysokości, uszkodzenie głowy, twarzy, wzroku, słuchu). </w:t>
      </w:r>
    </w:p>
    <w:p w14:paraId="1A297C01" w14:textId="77777777" w:rsidR="00427517" w:rsidRDefault="00F60ECE">
      <w:pPr>
        <w:spacing w:after="46" w:line="267" w:lineRule="auto"/>
        <w:ind w:left="-5"/>
      </w:pPr>
      <w:r>
        <w:rPr>
          <w:rFonts w:ascii="Times New Roman" w:eastAsia="Times New Roman" w:hAnsi="Times New Roman" w:cs="Times New Roman"/>
        </w:rPr>
        <w:t xml:space="preserve">Kierownik budowy obowiązany jest informować pracowników o sposobach posługiwania się tymi środkami. </w:t>
      </w:r>
    </w:p>
    <w:p w14:paraId="4486FA98" w14:textId="77777777" w:rsidR="00427517" w:rsidRDefault="00F60ECE">
      <w:pPr>
        <w:spacing w:after="417" w:line="259" w:lineRule="auto"/>
        <w:ind w:left="2315" w:firstLine="0"/>
        <w:jc w:val="center"/>
      </w:pPr>
      <w:r>
        <w:rPr>
          <w:rFonts w:ascii="Times New Roman" w:eastAsia="Times New Roman" w:hAnsi="Times New Roman" w:cs="Times New Roman"/>
        </w:rPr>
        <w:t xml:space="preserve"> </w:t>
      </w:r>
    </w:p>
    <w:p w14:paraId="094876F5" w14:textId="77777777" w:rsidR="00427517" w:rsidRDefault="00F60ECE">
      <w:pPr>
        <w:spacing w:after="374" w:line="259" w:lineRule="auto"/>
        <w:ind w:left="5665" w:firstLine="0"/>
        <w:jc w:val="left"/>
      </w:pPr>
      <w:r>
        <w:rPr>
          <w:rFonts w:ascii="Times New Roman" w:eastAsia="Times New Roman" w:hAnsi="Times New Roman" w:cs="Times New Roman"/>
          <w:u w:val="single" w:color="000000"/>
        </w:rPr>
        <w:t>OPRACOWAŁ</w:t>
      </w:r>
      <w:r>
        <w:rPr>
          <w:rFonts w:ascii="Times New Roman" w:eastAsia="Times New Roman" w:hAnsi="Times New Roman" w:cs="Times New Roman"/>
        </w:rPr>
        <w:t xml:space="preserve"> </w:t>
      </w:r>
    </w:p>
    <w:p w14:paraId="3C085166" w14:textId="77777777" w:rsidR="00427517" w:rsidRDefault="00F60ECE">
      <w:pPr>
        <w:spacing w:after="0" w:line="259" w:lineRule="auto"/>
        <w:ind w:left="5665" w:firstLine="0"/>
        <w:jc w:val="left"/>
      </w:pPr>
      <w:r>
        <w:rPr>
          <w:b/>
        </w:rPr>
        <w:t xml:space="preserve">mgr inż. Łukasz Manikowski </w:t>
      </w:r>
    </w:p>
    <w:p w14:paraId="262778F8" w14:textId="77777777" w:rsidR="00427517" w:rsidRDefault="00F60ECE">
      <w:pPr>
        <w:spacing w:after="0" w:line="259" w:lineRule="auto"/>
        <w:ind w:left="2310" w:firstLine="0"/>
        <w:jc w:val="center"/>
      </w:pPr>
      <w:r>
        <w:rPr>
          <w:rFonts w:ascii="Calibri" w:eastAsia="Calibri" w:hAnsi="Calibri" w:cs="Calibri"/>
        </w:rPr>
        <w:t xml:space="preserve"> </w:t>
      </w:r>
    </w:p>
    <w:p w14:paraId="53587D70" w14:textId="77777777" w:rsidR="00427517" w:rsidRDefault="00F60ECE">
      <w:pPr>
        <w:spacing w:after="0" w:line="259" w:lineRule="auto"/>
        <w:ind w:left="2310" w:firstLine="0"/>
        <w:jc w:val="center"/>
      </w:pPr>
      <w:r>
        <w:rPr>
          <w:rFonts w:ascii="Calibri" w:eastAsia="Calibri" w:hAnsi="Calibri" w:cs="Calibri"/>
        </w:rPr>
        <w:t xml:space="preserve"> </w:t>
      </w:r>
    </w:p>
    <w:p w14:paraId="04D10623" w14:textId="77777777" w:rsidR="00427517" w:rsidRDefault="00F60ECE">
      <w:pPr>
        <w:spacing w:after="0" w:line="259" w:lineRule="auto"/>
        <w:ind w:left="2310" w:firstLine="0"/>
        <w:jc w:val="center"/>
      </w:pPr>
      <w:r>
        <w:rPr>
          <w:rFonts w:ascii="Calibri" w:eastAsia="Calibri" w:hAnsi="Calibri" w:cs="Calibri"/>
        </w:rPr>
        <w:t xml:space="preserve"> </w:t>
      </w:r>
    </w:p>
    <w:p w14:paraId="61E51506" w14:textId="77777777" w:rsidR="00427517" w:rsidRDefault="00F60ECE">
      <w:pPr>
        <w:spacing w:after="0" w:line="259" w:lineRule="auto"/>
        <w:ind w:left="2310" w:firstLine="0"/>
        <w:jc w:val="center"/>
      </w:pPr>
      <w:r>
        <w:rPr>
          <w:rFonts w:ascii="Calibri" w:eastAsia="Calibri" w:hAnsi="Calibri" w:cs="Calibri"/>
        </w:rPr>
        <w:t xml:space="preserve"> </w:t>
      </w:r>
    </w:p>
    <w:p w14:paraId="2C647CBE" w14:textId="77777777" w:rsidR="00427517" w:rsidRDefault="00F60ECE">
      <w:pPr>
        <w:spacing w:after="228" w:line="259" w:lineRule="auto"/>
        <w:ind w:left="0" w:firstLine="0"/>
        <w:jc w:val="left"/>
      </w:pPr>
      <w:r>
        <w:rPr>
          <w:rFonts w:ascii="Times New Roman" w:eastAsia="Times New Roman" w:hAnsi="Times New Roman" w:cs="Times New Roman"/>
        </w:rPr>
        <w:t xml:space="preserve"> </w:t>
      </w:r>
    </w:p>
    <w:p w14:paraId="29C57659" w14:textId="3A0D2283" w:rsidR="00427517" w:rsidRDefault="00F60ECE">
      <w:pPr>
        <w:spacing w:after="217" w:line="259" w:lineRule="auto"/>
        <w:ind w:left="10"/>
        <w:jc w:val="left"/>
      </w:pPr>
      <w:r>
        <w:rPr>
          <w:rFonts w:ascii="Calibri" w:eastAsia="Calibri" w:hAnsi="Calibri" w:cs="Calibri"/>
          <w:b/>
        </w:rPr>
        <w:t xml:space="preserve"> </w:t>
      </w:r>
    </w:p>
    <w:sectPr w:rsidR="00427517">
      <w:footerReference w:type="even" r:id="rId17"/>
      <w:footerReference w:type="default" r:id="rId18"/>
      <w:footerReference w:type="first" r:id="rId19"/>
      <w:pgSz w:w="11906" w:h="16838"/>
      <w:pgMar w:top="1422" w:right="1415" w:bottom="1470" w:left="1416" w:header="708" w:footer="708" w:gutter="0"/>
      <w:pgNumType w:start="1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2F94" w14:textId="77777777" w:rsidR="00383982" w:rsidRDefault="00383982">
      <w:pPr>
        <w:spacing w:after="0" w:line="240" w:lineRule="auto"/>
      </w:pPr>
      <w:r>
        <w:separator/>
      </w:r>
    </w:p>
  </w:endnote>
  <w:endnote w:type="continuationSeparator" w:id="0">
    <w:p w14:paraId="433CAE8D" w14:textId="77777777" w:rsidR="00383982" w:rsidRDefault="0038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LeraserLight">
    <w:panose1 w:val="00000000000000000000"/>
    <w:charset w:val="EE"/>
    <w:family w:val="decorative"/>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ArialNarrow">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8330" w14:textId="77777777" w:rsidR="00D779E6" w:rsidRDefault="00D779E6">
    <w:pPr>
      <w:spacing w:after="0" w:line="259" w:lineRule="auto"/>
      <w:ind w:left="0" w:right="70" w:firstLine="0"/>
      <w:jc w:val="right"/>
    </w:pPr>
    <w:r>
      <w:fldChar w:fldCharType="begin"/>
    </w:r>
    <w:r>
      <w:instrText xml:space="preserve"> PAGE   \* MERGEFORMAT </w:instrText>
    </w:r>
    <w:r>
      <w:fldChar w:fldCharType="separate"/>
    </w:r>
    <w:r>
      <w:rPr>
        <w:rFonts w:ascii="Times New Roman" w:eastAsia="Times New Roman" w:hAnsi="Times New Roman" w:cs="Times New Roman"/>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F71705F" w14:textId="77777777" w:rsidR="00D779E6" w:rsidRDefault="00D779E6">
    <w:pPr>
      <w:spacing w:after="0" w:line="259" w:lineRule="auto"/>
      <w:ind w:left="350" w:firstLine="0"/>
      <w:jc w:val="left"/>
    </w:pPr>
    <w:r>
      <w:rPr>
        <w:rFonts w:ascii="Times New Roman" w:eastAsia="Times New Roman" w:hAnsi="Times New Roman" w:cs="Times New Roman"/>
        <w:b/>
        <w:i/>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670" w14:textId="77777777" w:rsidR="00D779E6" w:rsidRDefault="00D779E6">
    <w:pPr>
      <w:spacing w:after="0" w:line="259" w:lineRule="auto"/>
      <w:ind w:left="0" w:right="70" w:firstLine="0"/>
      <w:jc w:val="right"/>
    </w:pPr>
    <w:r>
      <w:fldChar w:fldCharType="begin"/>
    </w:r>
    <w:r>
      <w:instrText xml:space="preserve"> PAGE   \* MERGEFORMAT </w:instrText>
    </w:r>
    <w:r>
      <w:fldChar w:fldCharType="separate"/>
    </w:r>
    <w:r>
      <w:rPr>
        <w:rFonts w:ascii="Times New Roman" w:eastAsia="Times New Roman" w:hAnsi="Times New Roman" w:cs="Times New Roman"/>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A2937F2" w14:textId="77777777" w:rsidR="00D779E6" w:rsidRDefault="00D779E6">
    <w:pPr>
      <w:spacing w:after="0" w:line="259" w:lineRule="auto"/>
      <w:ind w:left="350" w:firstLine="0"/>
      <w:jc w:val="left"/>
    </w:pPr>
    <w:r>
      <w:rPr>
        <w:rFonts w:ascii="Times New Roman" w:eastAsia="Times New Roman" w:hAnsi="Times New Roman" w:cs="Times New Roman"/>
        <w:b/>
        <w:i/>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450C" w14:textId="77777777" w:rsidR="00D779E6" w:rsidRDefault="00D779E6">
    <w:pPr>
      <w:spacing w:after="0" w:line="259" w:lineRule="auto"/>
      <w:ind w:left="0" w:right="70" w:firstLine="0"/>
      <w:jc w:val="right"/>
    </w:pPr>
    <w:r>
      <w:fldChar w:fldCharType="begin"/>
    </w:r>
    <w:r>
      <w:instrText xml:space="preserve"> PAGE   \* MERGEFORMAT </w:instrText>
    </w:r>
    <w:r>
      <w:fldChar w:fldCharType="separate"/>
    </w:r>
    <w:r>
      <w:rPr>
        <w:rFonts w:ascii="Times New Roman" w:eastAsia="Times New Roman" w:hAnsi="Times New Roman" w:cs="Times New Roman"/>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0ACAA50" w14:textId="77777777" w:rsidR="00D779E6" w:rsidRDefault="00D779E6">
    <w:pPr>
      <w:spacing w:after="0" w:line="259" w:lineRule="auto"/>
      <w:ind w:left="350" w:firstLine="0"/>
      <w:jc w:val="left"/>
    </w:pPr>
    <w:r>
      <w:rPr>
        <w:rFonts w:ascii="Times New Roman" w:eastAsia="Times New Roman" w:hAnsi="Times New Roman" w:cs="Times New Roman"/>
        <w:b/>
        <w:i/>
        <w:sz w:val="1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E5BA" w14:textId="77777777" w:rsidR="00D779E6" w:rsidRDefault="00D779E6">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46FC4B9" w14:textId="77777777" w:rsidR="00D779E6" w:rsidRDefault="00D779E6">
    <w:pPr>
      <w:spacing w:after="0" w:line="259" w:lineRule="auto"/>
      <w:ind w:lef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0F50" w14:textId="77777777" w:rsidR="00D779E6" w:rsidRDefault="00D779E6">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11841A9" w14:textId="77777777" w:rsidR="00D779E6" w:rsidRDefault="00D779E6">
    <w:pPr>
      <w:spacing w:after="0" w:line="259" w:lineRule="auto"/>
      <w:ind w:lef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9E46" w14:textId="77777777" w:rsidR="00D779E6" w:rsidRDefault="00D779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83BD" w14:textId="77777777" w:rsidR="00383982" w:rsidRDefault="00383982">
      <w:pPr>
        <w:spacing w:after="0" w:line="240" w:lineRule="auto"/>
      </w:pPr>
      <w:r>
        <w:separator/>
      </w:r>
    </w:p>
  </w:footnote>
  <w:footnote w:type="continuationSeparator" w:id="0">
    <w:p w14:paraId="04A33AEE" w14:textId="77777777" w:rsidR="00383982" w:rsidRDefault="00383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78B"/>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74771"/>
    <w:multiLevelType w:val="singleLevel"/>
    <w:tmpl w:val="4E94F4D2"/>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8082320"/>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1E33F6"/>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5282C"/>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A4289"/>
    <w:multiLevelType w:val="singleLevel"/>
    <w:tmpl w:val="5CBE6E20"/>
    <w:lvl w:ilvl="0">
      <w:start w:val="2"/>
      <w:numFmt w:val="upperRoman"/>
      <w:pStyle w:val="Nagwek0"/>
      <w:lvlText w:val="%1."/>
      <w:lvlJc w:val="left"/>
      <w:pPr>
        <w:tabs>
          <w:tab w:val="num" w:pos="720"/>
        </w:tabs>
        <w:ind w:left="720" w:hanging="720"/>
      </w:pPr>
      <w:rPr>
        <w:rFonts w:ascii="Arial Narrow" w:hAnsi="Arial Narrow" w:hint="default"/>
        <w:b/>
        <w:i w:val="0"/>
        <w:sz w:val="32"/>
        <w:u w:val="single"/>
      </w:rPr>
    </w:lvl>
  </w:abstractNum>
  <w:abstractNum w:abstractNumId="6" w15:restartNumberingAfterBreak="0">
    <w:nsid w:val="26930EE5"/>
    <w:multiLevelType w:val="hybridMultilevel"/>
    <w:tmpl w:val="235CF8A0"/>
    <w:lvl w:ilvl="0" w:tplc="DDF0E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B2170D"/>
    <w:multiLevelType w:val="hybridMultilevel"/>
    <w:tmpl w:val="F3BC2FDA"/>
    <w:lvl w:ilvl="0" w:tplc="4B321246">
      <w:start w:val="1"/>
      <w:numFmt w:val="lowerLetter"/>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2F2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26C9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964A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62F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6C56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44E3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0D4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2CFF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B7FEF"/>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ED7074"/>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CB203D"/>
    <w:multiLevelType w:val="hybridMultilevel"/>
    <w:tmpl w:val="03507A08"/>
    <w:lvl w:ilvl="0" w:tplc="FB0211B4">
      <w:start w:val="1"/>
      <w:numFmt w:val="bullet"/>
      <w:lvlText w:val="•"/>
      <w:lvlJc w:val="left"/>
      <w:pPr>
        <w:ind w:left="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20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85A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5ABB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CB6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E645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E67B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A5B6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42B5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E9768B"/>
    <w:multiLevelType w:val="hybridMultilevel"/>
    <w:tmpl w:val="C330A3FC"/>
    <w:lvl w:ilvl="0" w:tplc="9092A290">
      <w:start w:val="1"/>
      <w:numFmt w:val="decimal"/>
      <w:pStyle w:val="nagwek1"/>
      <w:lvlText w:val="%1."/>
      <w:lvlJc w:val="left"/>
      <w:pPr>
        <w:tabs>
          <w:tab w:val="num" w:pos="720"/>
        </w:tabs>
        <w:ind w:left="720" w:hanging="360"/>
      </w:pPr>
    </w:lvl>
    <w:lvl w:ilvl="1" w:tplc="F530EED0">
      <w:start w:val="2"/>
      <w:numFmt w:val="decimal"/>
      <w:lvlText w:val="%2.1"/>
      <w:lvlJc w:val="left"/>
      <w:pPr>
        <w:tabs>
          <w:tab w:val="num" w:pos="360"/>
        </w:tabs>
        <w:ind w:left="360" w:hanging="360"/>
      </w:pPr>
      <w:rPr>
        <w:rFonts w:hint="default"/>
      </w:rPr>
    </w:lvl>
    <w:lvl w:ilvl="2" w:tplc="4CC81184">
      <w:numFmt w:val="none"/>
      <w:lvlText w:val=""/>
      <w:lvlJc w:val="left"/>
      <w:pPr>
        <w:tabs>
          <w:tab w:val="num" w:pos="360"/>
        </w:tabs>
      </w:pPr>
    </w:lvl>
    <w:lvl w:ilvl="3" w:tplc="34B0CB16">
      <w:numFmt w:val="none"/>
      <w:lvlText w:val=""/>
      <w:lvlJc w:val="left"/>
      <w:pPr>
        <w:tabs>
          <w:tab w:val="num" w:pos="360"/>
        </w:tabs>
      </w:pPr>
    </w:lvl>
    <w:lvl w:ilvl="4" w:tplc="A1F0E0AA">
      <w:numFmt w:val="none"/>
      <w:lvlText w:val=""/>
      <w:lvlJc w:val="left"/>
      <w:pPr>
        <w:tabs>
          <w:tab w:val="num" w:pos="360"/>
        </w:tabs>
      </w:pPr>
    </w:lvl>
    <w:lvl w:ilvl="5" w:tplc="75A242B0">
      <w:numFmt w:val="none"/>
      <w:lvlText w:val=""/>
      <w:lvlJc w:val="left"/>
      <w:pPr>
        <w:tabs>
          <w:tab w:val="num" w:pos="360"/>
        </w:tabs>
      </w:pPr>
    </w:lvl>
    <w:lvl w:ilvl="6" w:tplc="C1FEBE12">
      <w:numFmt w:val="none"/>
      <w:lvlText w:val=""/>
      <w:lvlJc w:val="left"/>
      <w:pPr>
        <w:tabs>
          <w:tab w:val="num" w:pos="360"/>
        </w:tabs>
      </w:pPr>
    </w:lvl>
    <w:lvl w:ilvl="7" w:tplc="496E9640">
      <w:numFmt w:val="none"/>
      <w:lvlText w:val=""/>
      <w:lvlJc w:val="left"/>
      <w:pPr>
        <w:tabs>
          <w:tab w:val="num" w:pos="360"/>
        </w:tabs>
      </w:pPr>
    </w:lvl>
    <w:lvl w:ilvl="8" w:tplc="9C48E6F6">
      <w:numFmt w:val="none"/>
      <w:lvlText w:val=""/>
      <w:lvlJc w:val="left"/>
      <w:pPr>
        <w:tabs>
          <w:tab w:val="num" w:pos="360"/>
        </w:tabs>
      </w:pPr>
    </w:lvl>
  </w:abstractNum>
  <w:abstractNum w:abstractNumId="12" w15:restartNumberingAfterBreak="0">
    <w:nsid w:val="4C9F249A"/>
    <w:multiLevelType w:val="hybridMultilevel"/>
    <w:tmpl w:val="E556C2EE"/>
    <w:lvl w:ilvl="0" w:tplc="DDF0E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6E245C"/>
    <w:multiLevelType w:val="multilevel"/>
    <w:tmpl w:val="90D26D60"/>
    <w:name w:val="WW8Num192"/>
    <w:lvl w:ilvl="0">
      <w:start w:val="1"/>
      <w:numFmt w:val="upperRoman"/>
      <w:pStyle w:val="StylM01"/>
      <w:lvlText w:val="%1."/>
      <w:lvlJc w:val="right"/>
      <w:pPr>
        <w:ind w:left="360" w:hanging="360"/>
      </w:pPr>
      <w:rPr>
        <w:rFonts w:hint="default"/>
      </w:rPr>
    </w:lvl>
    <w:lvl w:ilvl="1">
      <w:start w:val="1"/>
      <w:numFmt w:val="decimal"/>
      <w:isLgl/>
      <w:lvlText w:val="%2."/>
      <w:lvlJc w:val="left"/>
      <w:pPr>
        <w:ind w:left="750" w:hanging="39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numFmt w:val="none"/>
      <w:lvlText w:val=""/>
      <w:lvlJc w:val="left"/>
      <w:pPr>
        <w:tabs>
          <w:tab w:val="num" w:pos="360"/>
        </w:tabs>
      </w:pPr>
    </w:lvl>
    <w:lvl w:ilvl="7">
      <w:start w:val="1"/>
      <w:numFmt w:val="decimal"/>
      <w:isLgl/>
      <w:lvlText w:val="%1.%2.%3.%4.%5.%6.%7.%8"/>
      <w:lvlJc w:val="left"/>
      <w:pPr>
        <w:ind w:left="2160" w:hanging="1800"/>
      </w:pPr>
      <w:rPr>
        <w:rFonts w:hint="default"/>
      </w:rPr>
    </w:lvl>
    <w:lvl w:ilvl="8">
      <w:numFmt w:val="none"/>
      <w:lvlText w:val=""/>
      <w:lvlJc w:val="left"/>
      <w:pPr>
        <w:tabs>
          <w:tab w:val="num" w:pos="360"/>
        </w:tabs>
      </w:pPr>
    </w:lvl>
  </w:abstractNum>
  <w:abstractNum w:abstractNumId="14" w15:restartNumberingAfterBreak="0">
    <w:nsid w:val="54297ADC"/>
    <w:multiLevelType w:val="hybridMultilevel"/>
    <w:tmpl w:val="15C2FC00"/>
    <w:lvl w:ilvl="0" w:tplc="3FECBAC2">
      <w:start w:val="1"/>
      <w:numFmt w:val="decimal"/>
      <w:lvlText w:val="%1."/>
      <w:lvlJc w:val="left"/>
      <w:pPr>
        <w:ind w:left="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0CA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9832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E7E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EA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D69A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7428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905B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5EDE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7163A4"/>
    <w:multiLevelType w:val="singleLevel"/>
    <w:tmpl w:val="DDF0E7C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6335F"/>
    <w:multiLevelType w:val="singleLevel"/>
    <w:tmpl w:val="DDF0E7CE"/>
    <w:lvl w:ilvl="0">
      <w:start w:val="1"/>
      <w:numFmt w:val="bullet"/>
      <w:lvlText w:val=""/>
      <w:lvlJc w:val="left"/>
      <w:pPr>
        <w:ind w:left="720" w:hanging="360"/>
      </w:pPr>
      <w:rPr>
        <w:rFonts w:ascii="Symbol" w:hAnsi="Symbol" w:hint="default"/>
      </w:rPr>
    </w:lvl>
  </w:abstractNum>
  <w:abstractNum w:abstractNumId="17" w15:restartNumberingAfterBreak="0">
    <w:nsid w:val="6CBA693E"/>
    <w:multiLevelType w:val="hybridMultilevel"/>
    <w:tmpl w:val="74C2B2B8"/>
    <w:lvl w:ilvl="0" w:tplc="914A6A02">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274374"/>
    <w:multiLevelType w:val="hybridMultilevel"/>
    <w:tmpl w:val="D29A03D8"/>
    <w:lvl w:ilvl="0" w:tplc="C40EDE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E4A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838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892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E72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0A63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847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039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26E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CE45E2"/>
    <w:multiLevelType w:val="multilevel"/>
    <w:tmpl w:val="0415001F"/>
    <w:styleLink w:val="111111"/>
    <w:lvl w:ilvl="0">
      <w:start w:val="1"/>
      <w:numFmt w:val="decimal"/>
      <w:lvlText w:val="%1."/>
      <w:lvlJc w:val="left"/>
      <w:pPr>
        <w:tabs>
          <w:tab w:val="num" w:pos="360"/>
        </w:tabs>
        <w:ind w:left="360" w:hanging="360"/>
      </w:pPr>
    </w:lvl>
    <w:lvl w:ilvl="1">
      <w:start w:val="1"/>
      <w:numFmt w:val="decimal"/>
      <w:pStyle w:val="nagwek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32F18A8"/>
    <w:multiLevelType w:val="hybridMultilevel"/>
    <w:tmpl w:val="11BA8D90"/>
    <w:lvl w:ilvl="0" w:tplc="3490D41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48D9C">
      <w:start w:val="1"/>
      <w:numFmt w:val="bullet"/>
      <w:lvlText w:val="o"/>
      <w:lvlJc w:val="left"/>
      <w:pPr>
        <w:ind w:left="1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722DC8">
      <w:start w:val="1"/>
      <w:numFmt w:val="bullet"/>
      <w:lvlText w:val="▪"/>
      <w:lvlJc w:val="left"/>
      <w:pPr>
        <w:ind w:left="1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0ABE80">
      <w:start w:val="1"/>
      <w:numFmt w:val="bullet"/>
      <w:lvlText w:val="•"/>
      <w:lvlJc w:val="left"/>
      <w:pPr>
        <w:ind w:left="2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25E6A">
      <w:start w:val="1"/>
      <w:numFmt w:val="bullet"/>
      <w:lvlText w:val="o"/>
      <w:lvlJc w:val="left"/>
      <w:pPr>
        <w:ind w:left="3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902C78">
      <w:start w:val="1"/>
      <w:numFmt w:val="bullet"/>
      <w:lvlText w:val="▪"/>
      <w:lvlJc w:val="left"/>
      <w:pPr>
        <w:ind w:left="4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E70BA">
      <w:start w:val="1"/>
      <w:numFmt w:val="bullet"/>
      <w:lvlText w:val="•"/>
      <w:lvlJc w:val="left"/>
      <w:pPr>
        <w:ind w:left="4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E3466">
      <w:start w:val="1"/>
      <w:numFmt w:val="bullet"/>
      <w:lvlText w:val="o"/>
      <w:lvlJc w:val="left"/>
      <w:pPr>
        <w:ind w:left="5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D8450A">
      <w:start w:val="1"/>
      <w:numFmt w:val="bullet"/>
      <w:lvlText w:val="▪"/>
      <w:lvlJc w:val="left"/>
      <w:pPr>
        <w:ind w:left="6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2031BC"/>
    <w:multiLevelType w:val="singleLevel"/>
    <w:tmpl w:val="DDF0E7CE"/>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7"/>
  </w:num>
  <w:num w:numId="4">
    <w:abstractNumId w:val="20"/>
  </w:num>
  <w:num w:numId="5">
    <w:abstractNumId w:val="18"/>
  </w:num>
  <w:num w:numId="6">
    <w:abstractNumId w:val="13"/>
  </w:num>
  <w:num w:numId="7">
    <w:abstractNumId w:val="5"/>
  </w:num>
  <w:num w:numId="8">
    <w:abstractNumId w:val="11"/>
  </w:num>
  <w:num w:numId="9">
    <w:abstractNumId w:val="19"/>
  </w:num>
  <w:num w:numId="10">
    <w:abstractNumId w:val="15"/>
  </w:num>
  <w:num w:numId="11">
    <w:abstractNumId w:val="16"/>
  </w:num>
  <w:num w:numId="12">
    <w:abstractNumId w:val="1"/>
  </w:num>
  <w:num w:numId="13">
    <w:abstractNumId w:val="0"/>
  </w:num>
  <w:num w:numId="14">
    <w:abstractNumId w:val="3"/>
  </w:num>
  <w:num w:numId="15">
    <w:abstractNumId w:val="2"/>
  </w:num>
  <w:num w:numId="16">
    <w:abstractNumId w:val="9"/>
  </w:num>
  <w:num w:numId="17">
    <w:abstractNumId w:val="4"/>
  </w:num>
  <w:num w:numId="18">
    <w:abstractNumId w:val="8"/>
  </w:num>
  <w:num w:numId="19">
    <w:abstractNumId w:val="21"/>
  </w:num>
  <w:num w:numId="20">
    <w:abstractNumId w:val="12"/>
  </w:num>
  <w:num w:numId="21">
    <w:abstractNumId w:val="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17"/>
    <w:rsid w:val="00023310"/>
    <w:rsid w:val="00084192"/>
    <w:rsid w:val="000965E9"/>
    <w:rsid w:val="000B5157"/>
    <w:rsid w:val="00131134"/>
    <w:rsid w:val="001D6E82"/>
    <w:rsid w:val="0028165D"/>
    <w:rsid w:val="00383982"/>
    <w:rsid w:val="003B11EA"/>
    <w:rsid w:val="00424C18"/>
    <w:rsid w:val="00427517"/>
    <w:rsid w:val="00661933"/>
    <w:rsid w:val="006F5530"/>
    <w:rsid w:val="007A7474"/>
    <w:rsid w:val="007F7EF4"/>
    <w:rsid w:val="008B25C4"/>
    <w:rsid w:val="008E0BD9"/>
    <w:rsid w:val="0093481D"/>
    <w:rsid w:val="00992054"/>
    <w:rsid w:val="00A85BEB"/>
    <w:rsid w:val="00AC4335"/>
    <w:rsid w:val="00AD2F4D"/>
    <w:rsid w:val="00B057B4"/>
    <w:rsid w:val="00B353E4"/>
    <w:rsid w:val="00B64997"/>
    <w:rsid w:val="00BB33AC"/>
    <w:rsid w:val="00C00117"/>
    <w:rsid w:val="00C13A6E"/>
    <w:rsid w:val="00C8225D"/>
    <w:rsid w:val="00D779E6"/>
    <w:rsid w:val="00E5671B"/>
    <w:rsid w:val="00F36343"/>
    <w:rsid w:val="00F60ECE"/>
    <w:rsid w:val="00F7036D"/>
    <w:rsid w:val="00FA27C6"/>
    <w:rsid w:val="536E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565ED0"/>
  <w15:docId w15:val="{203D6C2B-9687-4B45-B3FE-AE36496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4" w:line="271" w:lineRule="auto"/>
      <w:ind w:left="360" w:hanging="10"/>
      <w:jc w:val="both"/>
    </w:pPr>
    <w:rPr>
      <w:rFonts w:ascii="Arial" w:eastAsia="Arial" w:hAnsi="Arial" w:cs="Arial"/>
      <w:color w:val="000000"/>
      <w:sz w:val="24"/>
    </w:rPr>
  </w:style>
  <w:style w:type="paragraph" w:styleId="Nagwek10">
    <w:name w:val="heading 1"/>
    <w:aliases w:val="Hoofdstuk,tabulator,Heading 1 Char Znak,Nagłówek 11 Znak,Nagłówek 11,Heading 1 Char"/>
    <w:next w:val="Normalny"/>
    <w:link w:val="Nagwek1Znak"/>
    <w:qFormat/>
    <w:pPr>
      <w:keepNext/>
      <w:keepLines/>
      <w:spacing w:after="8" w:line="268" w:lineRule="auto"/>
      <w:ind w:left="360" w:hanging="10"/>
      <w:outlineLvl w:val="0"/>
    </w:pPr>
    <w:rPr>
      <w:rFonts w:ascii="Arial" w:eastAsia="Arial" w:hAnsi="Arial" w:cs="Arial"/>
      <w:b/>
      <w:color w:val="000000"/>
      <w:sz w:val="24"/>
      <w:u w:val="single" w:color="000000"/>
    </w:rPr>
  </w:style>
  <w:style w:type="paragraph" w:styleId="Nagwek20">
    <w:name w:val="heading 2"/>
    <w:aliases w:val="Nagłówek 2 Znak1 Znak,Paragraaf,Nagłówek 2 Bart,Heading 2 Char Znak,Nagłówek 21 Znak,Nagłówek 21,Heading 2 Char"/>
    <w:next w:val="Normalny"/>
    <w:link w:val="Nagwek2Znak"/>
    <w:unhideWhenUsed/>
    <w:qFormat/>
    <w:pPr>
      <w:keepNext/>
      <w:keepLines/>
      <w:spacing w:after="0"/>
      <w:ind w:left="280"/>
      <w:jc w:val="center"/>
      <w:outlineLvl w:val="1"/>
    </w:pPr>
    <w:rPr>
      <w:rFonts w:ascii="Calibri" w:eastAsia="Calibri" w:hAnsi="Calibri" w:cs="Calibri"/>
      <w:b/>
      <w:color w:val="000000"/>
      <w:sz w:val="28"/>
    </w:rPr>
  </w:style>
  <w:style w:type="paragraph" w:styleId="Nagwek3">
    <w:name w:val="heading 3"/>
    <w:aliases w:val="zwykły tekst,zwyk³y tekst,Subparagraaf,Nagłówek 3 Bart,/   1.1,Heading 3 Char Znak,Nagłówek 31 Znak,Heading 3 Char,zwyk3y tekst"/>
    <w:basedOn w:val="Normalny"/>
    <w:next w:val="OPIS"/>
    <w:link w:val="Nagwek3Znak"/>
    <w:qFormat/>
    <w:rsid w:val="00084192"/>
    <w:pPr>
      <w:keepNext/>
      <w:tabs>
        <w:tab w:val="num" w:pos="720"/>
        <w:tab w:val="left" w:pos="1134"/>
      </w:tabs>
      <w:spacing w:before="240" w:after="60" w:line="360" w:lineRule="auto"/>
      <w:ind w:left="1440" w:hanging="720"/>
      <w:outlineLvl w:val="2"/>
    </w:pPr>
    <w:rPr>
      <w:rFonts w:eastAsia="Times New Roman"/>
      <w:b/>
      <w:bCs/>
      <w:color w:val="auto"/>
      <w:sz w:val="22"/>
      <w:szCs w:val="26"/>
    </w:rPr>
  </w:style>
  <w:style w:type="paragraph" w:styleId="Nagwek4">
    <w:name w:val="heading 4"/>
    <w:aliases w:val="Bijlage,Bijlage Znak,Znak, Znak"/>
    <w:basedOn w:val="Normalny"/>
    <w:next w:val="Normalny"/>
    <w:link w:val="Nagwek4Znak"/>
    <w:qFormat/>
    <w:rsid w:val="00084192"/>
    <w:pPr>
      <w:keepNext/>
      <w:tabs>
        <w:tab w:val="num" w:pos="864"/>
        <w:tab w:val="left" w:pos="1134"/>
      </w:tabs>
      <w:spacing w:before="240" w:after="60" w:line="360" w:lineRule="auto"/>
      <w:ind w:left="864" w:hanging="864"/>
      <w:outlineLvl w:val="3"/>
    </w:pPr>
    <w:rPr>
      <w:rFonts w:eastAsia="Times New Roman" w:cs="Times New Roman"/>
      <w:bCs/>
      <w:color w:val="auto"/>
      <w:sz w:val="22"/>
      <w:szCs w:val="28"/>
    </w:rPr>
  </w:style>
  <w:style w:type="paragraph" w:styleId="Nagwek5">
    <w:name w:val="heading 5"/>
    <w:basedOn w:val="Normalny"/>
    <w:next w:val="Normalny"/>
    <w:link w:val="Nagwek5Znak"/>
    <w:qFormat/>
    <w:rsid w:val="00084192"/>
    <w:pPr>
      <w:tabs>
        <w:tab w:val="num" w:pos="1008"/>
        <w:tab w:val="left" w:pos="1134"/>
      </w:tabs>
      <w:spacing w:before="240" w:after="60" w:line="360" w:lineRule="auto"/>
      <w:ind w:left="1008" w:hanging="1008"/>
      <w:outlineLvl w:val="4"/>
    </w:pPr>
    <w:rPr>
      <w:rFonts w:eastAsia="Times New Roman" w:cs="Times New Roman"/>
      <w:b/>
      <w:bCs/>
      <w:iCs/>
      <w:color w:val="auto"/>
      <w:sz w:val="22"/>
      <w:szCs w:val="26"/>
    </w:rPr>
  </w:style>
  <w:style w:type="paragraph" w:styleId="Nagwek6">
    <w:name w:val="heading 6"/>
    <w:basedOn w:val="Normalny"/>
    <w:next w:val="Normalny"/>
    <w:link w:val="Nagwek6Znak"/>
    <w:qFormat/>
    <w:rsid w:val="00084192"/>
    <w:pPr>
      <w:tabs>
        <w:tab w:val="num" w:pos="1152"/>
      </w:tabs>
      <w:spacing w:before="240" w:after="60" w:line="360" w:lineRule="auto"/>
      <w:ind w:left="1152" w:hanging="1152"/>
      <w:outlineLvl w:val="5"/>
    </w:pPr>
    <w:rPr>
      <w:rFonts w:ascii="Times New Roman" w:eastAsia="Times New Roman" w:hAnsi="Times New Roman" w:cs="Times New Roman"/>
      <w:b/>
      <w:bCs/>
      <w:color w:val="auto"/>
      <w:sz w:val="22"/>
    </w:rPr>
  </w:style>
  <w:style w:type="paragraph" w:styleId="Nagwek7">
    <w:name w:val="heading 7"/>
    <w:basedOn w:val="Normalny"/>
    <w:next w:val="Normalny"/>
    <w:link w:val="Nagwek7Znak"/>
    <w:qFormat/>
    <w:rsid w:val="00084192"/>
    <w:pPr>
      <w:tabs>
        <w:tab w:val="left" w:pos="1134"/>
        <w:tab w:val="num" w:pos="1296"/>
      </w:tabs>
      <w:spacing w:before="240" w:after="60" w:line="360" w:lineRule="auto"/>
      <w:ind w:left="1296" w:hanging="1296"/>
      <w:outlineLvl w:val="6"/>
    </w:pPr>
    <w:rPr>
      <w:rFonts w:ascii="Times New Roman" w:eastAsia="Times New Roman" w:hAnsi="Times New Roman" w:cs="Times New Roman"/>
      <w:color w:val="auto"/>
      <w:sz w:val="22"/>
      <w:szCs w:val="24"/>
    </w:rPr>
  </w:style>
  <w:style w:type="paragraph" w:styleId="Nagwek8">
    <w:name w:val="heading 8"/>
    <w:aliases w:val="tyt.zał.,tyt.za³."/>
    <w:basedOn w:val="Normalny"/>
    <w:next w:val="Normalny"/>
    <w:link w:val="Nagwek8Znak"/>
    <w:qFormat/>
    <w:rsid w:val="00084192"/>
    <w:pPr>
      <w:tabs>
        <w:tab w:val="left" w:pos="1134"/>
        <w:tab w:val="num" w:pos="1440"/>
      </w:tabs>
      <w:spacing w:before="240" w:after="60" w:line="360" w:lineRule="auto"/>
      <w:ind w:left="1440" w:hanging="1440"/>
      <w:outlineLvl w:val="7"/>
    </w:pPr>
    <w:rPr>
      <w:rFonts w:ascii="Times New Roman" w:eastAsia="Times New Roman" w:hAnsi="Times New Roman" w:cs="Times New Roman"/>
      <w:i/>
      <w:iCs/>
      <w:color w:val="auto"/>
      <w:sz w:val="22"/>
      <w:szCs w:val="24"/>
    </w:rPr>
  </w:style>
  <w:style w:type="paragraph" w:styleId="Nagwek9">
    <w:name w:val="heading 9"/>
    <w:basedOn w:val="Normalny"/>
    <w:next w:val="Normalny"/>
    <w:link w:val="Nagwek9Znak"/>
    <w:qFormat/>
    <w:rsid w:val="00084192"/>
    <w:pPr>
      <w:tabs>
        <w:tab w:val="left" w:pos="1134"/>
        <w:tab w:val="num" w:pos="1584"/>
      </w:tabs>
      <w:spacing w:before="240" w:after="60" w:line="360" w:lineRule="auto"/>
      <w:ind w:left="1584" w:hanging="1584"/>
      <w:outlineLvl w:val="8"/>
    </w:pPr>
    <w:rPr>
      <w:rFonts w:eastAsia="Times New Roman"/>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1 Znak Znak,Paragraaf Znak,Nagłówek 2 Bart Znak,Heading 2 Char Znak Znak,Nagłówek 21 Znak Znak,Nagłówek 21 Znak1,Heading 2 Char Znak1"/>
    <w:link w:val="Nagwek20"/>
    <w:rPr>
      <w:rFonts w:ascii="Calibri" w:eastAsia="Calibri" w:hAnsi="Calibri" w:cs="Calibri"/>
      <w:b/>
      <w:color w:val="000000"/>
      <w:sz w:val="28"/>
    </w:rPr>
  </w:style>
  <w:style w:type="character" w:customStyle="1" w:styleId="Nagwek1Znak">
    <w:name w:val="Nagłówek 1 Znak"/>
    <w:aliases w:val="Hoofdstuk Znak,tabulator Znak,Heading 1 Char Znak Znak,Nagłówek 11 Znak Znak,Nagłówek 11 Znak1,Heading 1 Char Znak1"/>
    <w:link w:val="Nagwek10"/>
    <w:rPr>
      <w:rFonts w:ascii="Arial" w:eastAsia="Arial" w:hAnsi="Arial" w:cs="Arial"/>
      <w:b/>
      <w:color w:val="000000"/>
      <w:sz w:val="24"/>
      <w:u w:val="single" w:color="000000"/>
    </w:rPr>
  </w:style>
  <w:style w:type="paragraph" w:styleId="Spistreci1">
    <w:name w:val="toc 1"/>
    <w:hidden/>
    <w:uiPriority w:val="39"/>
    <w:pPr>
      <w:spacing w:after="77" w:line="267" w:lineRule="auto"/>
      <w:ind w:left="375" w:right="23" w:hanging="10"/>
      <w:jc w:val="both"/>
    </w:pPr>
    <w:rPr>
      <w:rFonts w:ascii="Times New Roman" w:eastAsia="Times New Roman" w:hAnsi="Times New Roman" w:cs="Times New Roman"/>
      <w:color w:val="000000"/>
      <w:sz w:val="24"/>
    </w:rPr>
  </w:style>
  <w:style w:type="paragraph" w:styleId="Spistreci2">
    <w:name w:val="toc 2"/>
    <w:hidden/>
    <w:uiPriority w:val="39"/>
    <w:pPr>
      <w:spacing w:after="38" w:line="263" w:lineRule="auto"/>
      <w:ind w:left="370" w:right="23" w:hanging="5"/>
      <w:jc w:val="both"/>
    </w:pPr>
    <w:rPr>
      <w:rFonts w:ascii="Times New Roman" w:eastAsia="Times New Roman" w:hAnsi="Times New Roman" w:cs="Times New Roman"/>
      <w:color w:val="000000"/>
      <w:sz w:val="24"/>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customStyle="1" w:styleId="Nagwek3Znak">
    <w:name w:val="Nagłówek 3 Znak"/>
    <w:aliases w:val="zwykły tekst Znak,zwyk³y tekst Znak,Subparagraaf Znak,Nagłówek 3 Bart Znak,/   1.1 Znak,Heading 3 Char Znak Znak,Nagłówek 31 Znak Znak,Heading 3 Char Znak1,zwyk3y tekst Znak"/>
    <w:basedOn w:val="Domylnaczcionkaakapitu"/>
    <w:link w:val="Nagwek3"/>
    <w:rsid w:val="00084192"/>
    <w:rPr>
      <w:rFonts w:ascii="Arial" w:eastAsia="Times New Roman" w:hAnsi="Arial" w:cs="Arial"/>
      <w:b/>
      <w:bCs/>
      <w:szCs w:val="26"/>
    </w:rPr>
  </w:style>
  <w:style w:type="character" w:customStyle="1" w:styleId="Nagwek4Znak">
    <w:name w:val="Nagłówek 4 Znak"/>
    <w:aliases w:val="Bijlage Znak1,Bijlage Znak Znak,Znak Znak, Znak Znak"/>
    <w:basedOn w:val="Domylnaczcionkaakapitu"/>
    <w:link w:val="Nagwek4"/>
    <w:rsid w:val="00084192"/>
    <w:rPr>
      <w:rFonts w:ascii="Arial" w:eastAsia="Times New Roman" w:hAnsi="Arial" w:cs="Times New Roman"/>
      <w:bCs/>
      <w:szCs w:val="28"/>
    </w:rPr>
  </w:style>
  <w:style w:type="character" w:customStyle="1" w:styleId="Nagwek5Znak">
    <w:name w:val="Nagłówek 5 Znak"/>
    <w:basedOn w:val="Domylnaczcionkaakapitu"/>
    <w:link w:val="Nagwek5"/>
    <w:rsid w:val="00084192"/>
    <w:rPr>
      <w:rFonts w:ascii="Arial" w:eastAsia="Times New Roman" w:hAnsi="Arial" w:cs="Times New Roman"/>
      <w:b/>
      <w:bCs/>
      <w:iCs/>
      <w:szCs w:val="26"/>
    </w:rPr>
  </w:style>
  <w:style w:type="character" w:customStyle="1" w:styleId="Nagwek6Znak">
    <w:name w:val="Nagłówek 6 Znak"/>
    <w:basedOn w:val="Domylnaczcionkaakapitu"/>
    <w:link w:val="Nagwek6"/>
    <w:rsid w:val="00084192"/>
    <w:rPr>
      <w:rFonts w:ascii="Times New Roman" w:eastAsia="Times New Roman" w:hAnsi="Times New Roman" w:cs="Times New Roman"/>
      <w:b/>
      <w:bCs/>
    </w:rPr>
  </w:style>
  <w:style w:type="character" w:customStyle="1" w:styleId="Nagwek7Znak">
    <w:name w:val="Nagłówek 7 Znak"/>
    <w:basedOn w:val="Domylnaczcionkaakapitu"/>
    <w:link w:val="Nagwek7"/>
    <w:rsid w:val="00084192"/>
    <w:rPr>
      <w:rFonts w:ascii="Times New Roman" w:eastAsia="Times New Roman" w:hAnsi="Times New Roman" w:cs="Times New Roman"/>
      <w:szCs w:val="24"/>
    </w:rPr>
  </w:style>
  <w:style w:type="character" w:customStyle="1" w:styleId="Nagwek8Znak">
    <w:name w:val="Nagłówek 8 Znak"/>
    <w:aliases w:val="tyt.zał. Znak,tyt.za³. Znak"/>
    <w:basedOn w:val="Domylnaczcionkaakapitu"/>
    <w:link w:val="Nagwek8"/>
    <w:rsid w:val="00084192"/>
    <w:rPr>
      <w:rFonts w:ascii="Times New Roman" w:eastAsia="Times New Roman" w:hAnsi="Times New Roman" w:cs="Times New Roman"/>
      <w:i/>
      <w:iCs/>
      <w:szCs w:val="24"/>
    </w:rPr>
  </w:style>
  <w:style w:type="character" w:customStyle="1" w:styleId="Nagwek9Znak">
    <w:name w:val="Nagłówek 9 Znak"/>
    <w:basedOn w:val="Domylnaczcionkaakapitu"/>
    <w:link w:val="Nagwek9"/>
    <w:rsid w:val="00084192"/>
    <w:rPr>
      <w:rFonts w:ascii="Arial" w:eastAsia="Times New Roman" w:hAnsi="Arial" w:cs="Arial"/>
    </w:rPr>
  </w:style>
  <w:style w:type="paragraph" w:customStyle="1" w:styleId="OPIS">
    <w:name w:val="OPIS"/>
    <w:basedOn w:val="Normalny"/>
    <w:link w:val="OPISZnak1"/>
    <w:rsid w:val="00084192"/>
    <w:pPr>
      <w:tabs>
        <w:tab w:val="left" w:pos="1134"/>
      </w:tabs>
      <w:spacing w:after="0" w:line="360" w:lineRule="auto"/>
      <w:ind w:left="0" w:firstLine="0"/>
    </w:pPr>
    <w:rPr>
      <w:rFonts w:eastAsia="Times New Roman" w:cs="Times New Roman"/>
      <w:color w:val="auto"/>
      <w:sz w:val="20"/>
      <w:szCs w:val="24"/>
    </w:rPr>
  </w:style>
  <w:style w:type="paragraph" w:styleId="Nagwek">
    <w:name w:val="header"/>
    <w:aliases w:val="Nagłówek strony"/>
    <w:basedOn w:val="Normalny"/>
    <w:link w:val="NagwekZnak"/>
    <w:rsid w:val="00084192"/>
    <w:pPr>
      <w:tabs>
        <w:tab w:val="center" w:pos="4536"/>
        <w:tab w:val="right" w:pos="9072"/>
      </w:tabs>
      <w:spacing w:after="0" w:line="360" w:lineRule="auto"/>
      <w:ind w:left="0" w:firstLine="0"/>
    </w:pPr>
    <w:rPr>
      <w:rFonts w:eastAsia="Times New Roman" w:cs="Times New Roman"/>
      <w:color w:val="auto"/>
      <w:sz w:val="22"/>
      <w:szCs w:val="24"/>
    </w:rPr>
  </w:style>
  <w:style w:type="character" w:customStyle="1" w:styleId="NagwekZnak">
    <w:name w:val="Nagłówek Znak"/>
    <w:aliases w:val="Nagłówek strony Znak"/>
    <w:basedOn w:val="Domylnaczcionkaakapitu"/>
    <w:link w:val="Nagwek"/>
    <w:rsid w:val="00084192"/>
    <w:rPr>
      <w:rFonts w:ascii="Arial" w:eastAsia="Times New Roman" w:hAnsi="Arial" w:cs="Times New Roman"/>
      <w:szCs w:val="24"/>
    </w:rPr>
  </w:style>
  <w:style w:type="paragraph" w:styleId="Stopka">
    <w:name w:val="footer"/>
    <w:basedOn w:val="Normalny"/>
    <w:link w:val="StopkaZnak"/>
    <w:rsid w:val="00084192"/>
    <w:pPr>
      <w:tabs>
        <w:tab w:val="center" w:pos="4536"/>
        <w:tab w:val="right" w:pos="9072"/>
      </w:tabs>
      <w:spacing w:after="0" w:line="360" w:lineRule="auto"/>
      <w:ind w:left="0" w:firstLine="0"/>
    </w:pPr>
    <w:rPr>
      <w:rFonts w:eastAsia="Times New Roman" w:cs="Times New Roman"/>
      <w:color w:val="auto"/>
      <w:sz w:val="22"/>
      <w:szCs w:val="24"/>
    </w:rPr>
  </w:style>
  <w:style w:type="character" w:customStyle="1" w:styleId="StopkaZnak">
    <w:name w:val="Stopka Znak"/>
    <w:basedOn w:val="Domylnaczcionkaakapitu"/>
    <w:link w:val="Stopka"/>
    <w:rsid w:val="00084192"/>
    <w:rPr>
      <w:rFonts w:ascii="Arial" w:eastAsia="Times New Roman" w:hAnsi="Arial" w:cs="Times New Roman"/>
      <w:szCs w:val="24"/>
    </w:rPr>
  </w:style>
  <w:style w:type="character" w:styleId="Numerstrony">
    <w:name w:val="page number"/>
    <w:basedOn w:val="Domylnaczcionkaakapitu"/>
    <w:rsid w:val="00084192"/>
  </w:style>
  <w:style w:type="paragraph" w:customStyle="1" w:styleId="xl24">
    <w:name w:val="xl24"/>
    <w:basedOn w:val="Normalny"/>
    <w:rsid w:val="000841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25">
    <w:name w:val="xl25"/>
    <w:basedOn w:val="Normalny"/>
    <w:rsid w:val="000841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26">
    <w:name w:val="xl26"/>
    <w:basedOn w:val="Normalny"/>
    <w:rsid w:val="000841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27">
    <w:name w:val="xl27"/>
    <w:basedOn w:val="Normalny"/>
    <w:rsid w:val="00084192"/>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28">
    <w:name w:val="xl28"/>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29">
    <w:name w:val="xl29"/>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0">
    <w:name w:val="xl30"/>
    <w:basedOn w:val="Normalny"/>
    <w:rsid w:val="00084192"/>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1">
    <w:name w:val="xl31"/>
    <w:basedOn w:val="Normalny"/>
    <w:rsid w:val="00084192"/>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2">
    <w:name w:val="xl32"/>
    <w:basedOn w:val="Normalny"/>
    <w:rsid w:val="00084192"/>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3">
    <w:name w:val="xl33"/>
    <w:basedOn w:val="Normalny"/>
    <w:rsid w:val="00084192"/>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4">
    <w:name w:val="xl34"/>
    <w:basedOn w:val="Normalny"/>
    <w:rsid w:val="00084192"/>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5">
    <w:name w:val="xl35"/>
    <w:basedOn w:val="Normalny"/>
    <w:rsid w:val="00084192"/>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6">
    <w:name w:val="xl36"/>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customStyle="1" w:styleId="xl37">
    <w:name w:val="xl37"/>
    <w:basedOn w:val="Normalny"/>
    <w:rsid w:val="00084192"/>
    <w:pPr>
      <w:pBdr>
        <w:top w:val="single" w:sz="8" w:space="0" w:color="auto"/>
        <w:left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styleId="Spistreci3">
    <w:name w:val="toc 3"/>
    <w:basedOn w:val="Normalny"/>
    <w:next w:val="Normalny"/>
    <w:autoRedefine/>
    <w:uiPriority w:val="39"/>
    <w:rsid w:val="00084192"/>
    <w:pPr>
      <w:tabs>
        <w:tab w:val="left" w:pos="1200"/>
        <w:tab w:val="right" w:leader="dot" w:pos="9070"/>
      </w:tabs>
      <w:spacing w:after="0" w:line="240" w:lineRule="auto"/>
      <w:ind w:left="482" w:firstLine="0"/>
    </w:pPr>
    <w:rPr>
      <w:rFonts w:eastAsia="Times New Roman" w:cs="Times New Roman"/>
      <w:color w:val="auto"/>
      <w:sz w:val="20"/>
      <w:szCs w:val="24"/>
    </w:rPr>
  </w:style>
  <w:style w:type="paragraph" w:styleId="Spistreci4">
    <w:name w:val="toc 4"/>
    <w:basedOn w:val="Normalny"/>
    <w:next w:val="Normalny"/>
    <w:autoRedefine/>
    <w:semiHidden/>
    <w:rsid w:val="00084192"/>
    <w:pPr>
      <w:tabs>
        <w:tab w:val="left" w:pos="1920"/>
        <w:tab w:val="right" w:leader="dot" w:pos="9900"/>
      </w:tabs>
      <w:spacing w:after="0" w:line="240" w:lineRule="auto"/>
      <w:ind w:left="720" w:right="-109" w:firstLine="0"/>
    </w:pPr>
    <w:rPr>
      <w:rFonts w:eastAsia="Times New Roman" w:cs="Times New Roman"/>
      <w:noProof/>
      <w:color w:val="auto"/>
      <w:sz w:val="22"/>
    </w:rPr>
  </w:style>
  <w:style w:type="paragraph" w:styleId="Spistreci5">
    <w:name w:val="toc 5"/>
    <w:basedOn w:val="Normalny"/>
    <w:next w:val="Normalny"/>
    <w:autoRedefine/>
    <w:semiHidden/>
    <w:rsid w:val="00084192"/>
    <w:pPr>
      <w:tabs>
        <w:tab w:val="left" w:pos="2134"/>
        <w:tab w:val="right" w:leader="dot" w:pos="9900"/>
      </w:tabs>
      <w:spacing w:after="0" w:line="360" w:lineRule="auto"/>
      <w:ind w:left="960" w:firstLine="0"/>
    </w:pPr>
    <w:rPr>
      <w:rFonts w:eastAsia="Times New Roman" w:cs="Times New Roman"/>
      <w:color w:val="auto"/>
      <w:sz w:val="22"/>
      <w:szCs w:val="24"/>
    </w:rPr>
  </w:style>
  <w:style w:type="paragraph" w:styleId="Spistreci6">
    <w:name w:val="toc 6"/>
    <w:basedOn w:val="Normalny"/>
    <w:next w:val="Normalny"/>
    <w:autoRedefine/>
    <w:semiHidden/>
    <w:rsid w:val="00084192"/>
    <w:pPr>
      <w:spacing w:after="0" w:line="360" w:lineRule="auto"/>
      <w:ind w:left="1200" w:firstLine="0"/>
    </w:pPr>
    <w:rPr>
      <w:rFonts w:eastAsia="Times New Roman" w:cs="Times New Roman"/>
      <w:color w:val="auto"/>
      <w:sz w:val="22"/>
      <w:szCs w:val="24"/>
    </w:rPr>
  </w:style>
  <w:style w:type="paragraph" w:styleId="Spistreci7">
    <w:name w:val="toc 7"/>
    <w:basedOn w:val="Normalny"/>
    <w:next w:val="Normalny"/>
    <w:autoRedefine/>
    <w:semiHidden/>
    <w:rsid w:val="00084192"/>
    <w:pPr>
      <w:spacing w:after="0" w:line="360" w:lineRule="auto"/>
      <w:ind w:left="1440" w:firstLine="0"/>
    </w:pPr>
    <w:rPr>
      <w:rFonts w:eastAsia="Times New Roman" w:cs="Times New Roman"/>
      <w:color w:val="auto"/>
      <w:sz w:val="22"/>
      <w:szCs w:val="24"/>
    </w:rPr>
  </w:style>
  <w:style w:type="paragraph" w:styleId="Spistreci8">
    <w:name w:val="toc 8"/>
    <w:basedOn w:val="Normalny"/>
    <w:next w:val="Normalny"/>
    <w:autoRedefine/>
    <w:semiHidden/>
    <w:rsid w:val="00084192"/>
    <w:pPr>
      <w:spacing w:after="0" w:line="360" w:lineRule="auto"/>
      <w:ind w:left="1680" w:firstLine="0"/>
    </w:pPr>
    <w:rPr>
      <w:rFonts w:eastAsia="Times New Roman" w:cs="Times New Roman"/>
      <w:color w:val="auto"/>
      <w:sz w:val="22"/>
      <w:szCs w:val="24"/>
    </w:rPr>
  </w:style>
  <w:style w:type="paragraph" w:styleId="Spistreci9">
    <w:name w:val="toc 9"/>
    <w:basedOn w:val="Normalny"/>
    <w:next w:val="Normalny"/>
    <w:autoRedefine/>
    <w:semiHidden/>
    <w:rsid w:val="00084192"/>
    <w:pPr>
      <w:spacing w:after="0" w:line="360" w:lineRule="auto"/>
      <w:ind w:left="1920" w:firstLine="0"/>
    </w:pPr>
    <w:rPr>
      <w:rFonts w:eastAsia="Times New Roman" w:cs="Times New Roman"/>
      <w:color w:val="auto"/>
      <w:sz w:val="22"/>
      <w:szCs w:val="24"/>
    </w:rPr>
  </w:style>
  <w:style w:type="character" w:styleId="Hipercze">
    <w:name w:val="Hyperlink"/>
    <w:uiPriority w:val="99"/>
    <w:rsid w:val="00084192"/>
    <w:rPr>
      <w:rFonts w:ascii="Arial" w:hAnsi="Arial"/>
      <w:color w:val="0000FF"/>
      <w:sz w:val="22"/>
      <w:u w:val="single"/>
    </w:rPr>
  </w:style>
  <w:style w:type="paragraph" w:customStyle="1" w:styleId="xl38">
    <w:name w:val="xl38"/>
    <w:basedOn w:val="Normalny"/>
    <w:rsid w:val="00084192"/>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39">
    <w:name w:val="xl39"/>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0">
    <w:name w:val="xl40"/>
    <w:basedOn w:val="Normalny"/>
    <w:rsid w:val="00084192"/>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1">
    <w:name w:val="xl41"/>
    <w:basedOn w:val="Normalny"/>
    <w:rsid w:val="00084192"/>
    <w:pPr>
      <w:pBdr>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2">
    <w:name w:val="xl42"/>
    <w:basedOn w:val="Normalny"/>
    <w:rsid w:val="00084192"/>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textAlignment w:val="center"/>
    </w:pPr>
    <w:rPr>
      <w:rFonts w:eastAsia="Times New Roman" w:cs="Times New Roman"/>
      <w:b/>
      <w:bCs/>
      <w:color w:val="auto"/>
      <w:sz w:val="22"/>
      <w:szCs w:val="24"/>
    </w:rPr>
  </w:style>
  <w:style w:type="paragraph" w:customStyle="1" w:styleId="xl43">
    <w:name w:val="xl43"/>
    <w:basedOn w:val="Normalny"/>
    <w:rsid w:val="00084192"/>
    <w:pPr>
      <w:pBdr>
        <w:top w:val="single" w:sz="4" w:space="0" w:color="auto"/>
        <w:left w:val="single" w:sz="4" w:space="0" w:color="auto"/>
        <w:right w:val="single" w:sz="8" w:space="0" w:color="auto"/>
      </w:pBdr>
      <w:spacing w:before="100" w:beforeAutospacing="1" w:after="100" w:afterAutospacing="1" w:line="240" w:lineRule="auto"/>
      <w:ind w:left="0" w:firstLine="0"/>
      <w:jc w:val="center"/>
      <w:textAlignment w:val="center"/>
    </w:pPr>
    <w:rPr>
      <w:rFonts w:eastAsia="Times New Roman" w:cs="Times New Roman"/>
      <w:b/>
      <w:bCs/>
      <w:color w:val="auto"/>
      <w:sz w:val="22"/>
      <w:szCs w:val="24"/>
    </w:rPr>
  </w:style>
  <w:style w:type="paragraph" w:customStyle="1" w:styleId="xl44">
    <w:name w:val="xl44"/>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5">
    <w:name w:val="xl45"/>
    <w:basedOn w:val="Normalny"/>
    <w:rsid w:val="0008419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6">
    <w:name w:val="xl46"/>
    <w:basedOn w:val="Normalny"/>
    <w:rsid w:val="0008419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7">
    <w:name w:val="xl47"/>
    <w:basedOn w:val="Normalny"/>
    <w:rsid w:val="00084192"/>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8">
    <w:name w:val="xl48"/>
    <w:basedOn w:val="Normalny"/>
    <w:rsid w:val="00084192"/>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49">
    <w:name w:val="xl49"/>
    <w:basedOn w:val="Normalny"/>
    <w:rsid w:val="00084192"/>
    <w:pPr>
      <w:pBdr>
        <w:top w:val="single" w:sz="4" w:space="0" w:color="auto"/>
        <w:left w:val="single" w:sz="8"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50">
    <w:name w:val="xl50"/>
    <w:basedOn w:val="Normalny"/>
    <w:rsid w:val="0008419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51">
    <w:name w:val="xl51"/>
    <w:basedOn w:val="Normalny"/>
    <w:rsid w:val="00084192"/>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52">
    <w:name w:val="xl52"/>
    <w:basedOn w:val="Normalny"/>
    <w:rsid w:val="00084192"/>
    <w:pPr>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eastAsia="Times New Roman" w:cs="Times New Roman"/>
      <w:b/>
      <w:bCs/>
      <w:color w:val="auto"/>
      <w:sz w:val="18"/>
      <w:szCs w:val="18"/>
    </w:rPr>
  </w:style>
  <w:style w:type="paragraph" w:customStyle="1" w:styleId="xl53">
    <w:name w:val="xl53"/>
    <w:basedOn w:val="Normalny"/>
    <w:rsid w:val="00084192"/>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2"/>
      <w:szCs w:val="24"/>
    </w:rPr>
  </w:style>
  <w:style w:type="paragraph" w:styleId="Tekstpodstawowywcity2">
    <w:name w:val="Body Text Indent 2"/>
    <w:basedOn w:val="Normalny"/>
    <w:link w:val="Tekstpodstawowywcity2Znak"/>
    <w:rsid w:val="00084192"/>
    <w:pPr>
      <w:tabs>
        <w:tab w:val="left" w:pos="567"/>
      </w:tabs>
      <w:spacing w:after="0" w:line="240" w:lineRule="auto"/>
      <w:ind w:left="0" w:firstLine="567"/>
    </w:pPr>
    <w:rPr>
      <w:rFonts w:eastAsia="Times New Roman" w:cs="Times New Roman"/>
      <w:color w:val="auto"/>
      <w:sz w:val="22"/>
      <w:szCs w:val="24"/>
    </w:rPr>
  </w:style>
  <w:style w:type="character" w:customStyle="1" w:styleId="Tekstpodstawowywcity2Znak">
    <w:name w:val="Tekst podstawowy wcięty 2 Znak"/>
    <w:basedOn w:val="Domylnaczcionkaakapitu"/>
    <w:link w:val="Tekstpodstawowywcity2"/>
    <w:rsid w:val="00084192"/>
    <w:rPr>
      <w:rFonts w:ascii="Arial" w:eastAsia="Times New Roman" w:hAnsi="Arial" w:cs="Times New Roman"/>
      <w:szCs w:val="24"/>
    </w:rPr>
  </w:style>
  <w:style w:type="character" w:styleId="Odwoaniedokomentarza">
    <w:name w:val="annotation reference"/>
    <w:semiHidden/>
    <w:rsid w:val="00084192"/>
    <w:rPr>
      <w:sz w:val="16"/>
      <w:szCs w:val="16"/>
    </w:rPr>
  </w:style>
  <w:style w:type="paragraph" w:styleId="Tekstkomentarza">
    <w:name w:val="annotation text"/>
    <w:basedOn w:val="Normalny"/>
    <w:link w:val="TekstkomentarzaZnak"/>
    <w:semiHidden/>
    <w:rsid w:val="00084192"/>
    <w:pPr>
      <w:tabs>
        <w:tab w:val="left" w:pos="1134"/>
      </w:tabs>
      <w:spacing w:after="0" w:line="360" w:lineRule="auto"/>
      <w:ind w:left="0" w:firstLine="0"/>
    </w:pPr>
    <w:rPr>
      <w:rFonts w:eastAsia="Times New Roman" w:cs="Times New Roman"/>
      <w:color w:val="auto"/>
      <w:sz w:val="20"/>
      <w:szCs w:val="20"/>
    </w:rPr>
  </w:style>
  <w:style w:type="character" w:customStyle="1" w:styleId="TekstkomentarzaZnak">
    <w:name w:val="Tekst komentarza Znak"/>
    <w:basedOn w:val="Domylnaczcionkaakapitu"/>
    <w:link w:val="Tekstkomentarza"/>
    <w:semiHidden/>
    <w:rsid w:val="00084192"/>
    <w:rPr>
      <w:rFonts w:ascii="Arial" w:eastAsia="Times New Roman" w:hAnsi="Arial" w:cs="Times New Roman"/>
      <w:sz w:val="20"/>
      <w:szCs w:val="20"/>
    </w:rPr>
  </w:style>
  <w:style w:type="paragraph" w:customStyle="1" w:styleId="StylNagwek214ptPogrubienie">
    <w:name w:val="Styl Nagłówek 2 + 14 pt Pogrubienie"/>
    <w:basedOn w:val="Nagwek20"/>
    <w:rsid w:val="00084192"/>
    <w:pPr>
      <w:keepLines w:val="0"/>
      <w:numPr>
        <w:ilvl w:val="1"/>
      </w:numPr>
      <w:tabs>
        <w:tab w:val="left" w:pos="1134"/>
        <w:tab w:val="num" w:pos="5113"/>
      </w:tabs>
      <w:spacing w:before="240" w:after="60" w:line="360" w:lineRule="auto"/>
      <w:ind w:left="576" w:hanging="576"/>
      <w:jc w:val="both"/>
    </w:pPr>
    <w:rPr>
      <w:rFonts w:ascii="Arial" w:eastAsia="Times New Roman" w:hAnsi="Arial" w:cs="Times New Roman"/>
      <w:b w:val="0"/>
      <w:bCs/>
      <w:caps/>
      <w:color w:val="auto"/>
      <w:sz w:val="24"/>
      <w:szCs w:val="24"/>
    </w:rPr>
  </w:style>
  <w:style w:type="paragraph" w:customStyle="1" w:styleId="StylOPIS12ptZlewej095cm">
    <w:name w:val="Styl OPIS + 12 pt Z lewej:  095 cm"/>
    <w:basedOn w:val="OPIS"/>
    <w:rsid w:val="00084192"/>
    <w:pPr>
      <w:ind w:left="540"/>
    </w:pPr>
    <w:rPr>
      <w:sz w:val="22"/>
      <w:szCs w:val="20"/>
    </w:rPr>
  </w:style>
  <w:style w:type="paragraph" w:customStyle="1" w:styleId="SEC">
    <w:name w:val="SEC"/>
    <w:basedOn w:val="Normalny"/>
    <w:rsid w:val="00084192"/>
    <w:pPr>
      <w:widowControl w:val="0"/>
      <w:spacing w:before="120" w:after="0" w:line="360" w:lineRule="auto"/>
      <w:ind w:left="0" w:firstLine="0"/>
    </w:pPr>
    <w:rPr>
      <w:rFonts w:ascii="Tahoma" w:eastAsia="Times New Roman" w:hAnsi="Tahoma" w:cs="Times New Roman"/>
      <w:snapToGrid w:val="0"/>
      <w:color w:val="000080"/>
      <w:sz w:val="22"/>
      <w:szCs w:val="20"/>
    </w:rPr>
  </w:style>
  <w:style w:type="paragraph" w:customStyle="1" w:styleId="Standard">
    <w:name w:val="Standard"/>
    <w:link w:val="StandardZnak"/>
    <w:rsid w:val="00084192"/>
    <w:pPr>
      <w:spacing w:after="0" w:line="240" w:lineRule="auto"/>
    </w:pPr>
    <w:rPr>
      <w:rFonts w:ascii="Times New Roman" w:eastAsia="Times New Roman" w:hAnsi="Times New Roman" w:cs="Times New Roman"/>
      <w:snapToGrid w:val="0"/>
      <w:sz w:val="24"/>
      <w:szCs w:val="20"/>
    </w:rPr>
  </w:style>
  <w:style w:type="character" w:customStyle="1" w:styleId="StandardZnak">
    <w:name w:val="Standard Znak"/>
    <w:link w:val="Standard"/>
    <w:rsid w:val="00084192"/>
    <w:rPr>
      <w:rFonts w:ascii="Times New Roman" w:eastAsia="Times New Roman" w:hAnsi="Times New Roman" w:cs="Times New Roman"/>
      <w:snapToGrid w:val="0"/>
      <w:sz w:val="24"/>
      <w:szCs w:val="20"/>
    </w:rPr>
  </w:style>
  <w:style w:type="paragraph" w:customStyle="1" w:styleId="StylOPIS12pt">
    <w:name w:val="Styl OPIS + 12 pt"/>
    <w:basedOn w:val="OPIS"/>
    <w:rsid w:val="00084192"/>
    <w:rPr>
      <w:sz w:val="22"/>
    </w:rPr>
  </w:style>
  <w:style w:type="paragraph" w:customStyle="1" w:styleId="StylOPIS12pt1">
    <w:name w:val="Styl OPIS + 12 pt1"/>
    <w:basedOn w:val="OPIS"/>
    <w:rsid w:val="00084192"/>
    <w:rPr>
      <w:sz w:val="22"/>
      <w:szCs w:val="22"/>
    </w:rPr>
  </w:style>
  <w:style w:type="paragraph" w:customStyle="1" w:styleId="StylOPIS12pt2">
    <w:name w:val="Styl OPIS + 12 pt2"/>
    <w:basedOn w:val="OPIS"/>
    <w:rsid w:val="00084192"/>
    <w:pPr>
      <w:ind w:left="539"/>
    </w:pPr>
    <w:rPr>
      <w:sz w:val="22"/>
    </w:rPr>
  </w:style>
  <w:style w:type="character" w:customStyle="1" w:styleId="OPISZnak">
    <w:name w:val="OPIS Znak"/>
    <w:rsid w:val="00084192"/>
    <w:rPr>
      <w:rFonts w:ascii="Arial" w:hAnsi="Arial"/>
      <w:szCs w:val="24"/>
      <w:lang w:val="pl-PL" w:eastAsia="pl-PL" w:bidi="ar-SA"/>
    </w:rPr>
  </w:style>
  <w:style w:type="character" w:customStyle="1" w:styleId="StylOPIS12pt2Znak">
    <w:name w:val="Styl OPIS + 12 pt2 Znak"/>
    <w:rsid w:val="00084192"/>
    <w:rPr>
      <w:rFonts w:ascii="Arial" w:hAnsi="Arial"/>
      <w:sz w:val="22"/>
      <w:szCs w:val="24"/>
      <w:lang w:val="pl-PL" w:eastAsia="pl-PL" w:bidi="ar-SA"/>
    </w:rPr>
  </w:style>
  <w:style w:type="paragraph" w:customStyle="1" w:styleId="StylNagwek314ptPogrubienie">
    <w:name w:val="Styl Nagłówek 3 + 14 pt Pogrubienie"/>
    <w:basedOn w:val="Nagwek3"/>
    <w:rsid w:val="00084192"/>
    <w:pPr>
      <w:numPr>
        <w:ilvl w:val="2"/>
      </w:numPr>
      <w:tabs>
        <w:tab w:val="num" w:pos="720"/>
      </w:tabs>
      <w:ind w:left="1440" w:hanging="720"/>
    </w:pPr>
    <w:rPr>
      <w:b w:val="0"/>
    </w:rPr>
  </w:style>
  <w:style w:type="paragraph" w:styleId="Tekstprzypisukocowego">
    <w:name w:val="endnote text"/>
    <w:basedOn w:val="Normalny"/>
    <w:link w:val="TekstprzypisukocowegoZnak"/>
    <w:semiHidden/>
    <w:rsid w:val="00084192"/>
    <w:pPr>
      <w:tabs>
        <w:tab w:val="left" w:pos="1134"/>
      </w:tabs>
      <w:spacing w:after="0" w:line="360" w:lineRule="auto"/>
      <w:ind w:left="0" w:firstLine="0"/>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semiHidden/>
    <w:rsid w:val="00084192"/>
    <w:rPr>
      <w:rFonts w:ascii="Arial" w:eastAsia="Times New Roman" w:hAnsi="Arial" w:cs="Times New Roman"/>
      <w:sz w:val="20"/>
      <w:szCs w:val="20"/>
    </w:rPr>
  </w:style>
  <w:style w:type="character" w:styleId="Odwoanieprzypisukocowego">
    <w:name w:val="endnote reference"/>
    <w:semiHidden/>
    <w:rsid w:val="00084192"/>
    <w:rPr>
      <w:vertAlign w:val="superscript"/>
    </w:rPr>
  </w:style>
  <w:style w:type="paragraph" w:styleId="Tekstpodstawowy">
    <w:name w:val="Body Text"/>
    <w:aliases w:val=" Znak5 Znak,Tekst podstawowy Znak2,Tekst podstawowy Znak1 Znak,Tekst podstawowy Znak Znak Znak, Znak5 Znak Znak Znak, Znak5 Znak1 Znak,Tekst podstawowy Znak Znak1, Znak5 Znak Znak1, Znak5 Znak2,Tekst podstawowy Znak1 Znak Znak Znak Znak"/>
    <w:basedOn w:val="Normalny"/>
    <w:link w:val="TekstpodstawowyZnak"/>
    <w:rsid w:val="00084192"/>
    <w:pPr>
      <w:tabs>
        <w:tab w:val="left" w:pos="1134"/>
      </w:tabs>
      <w:spacing w:after="120" w:line="360" w:lineRule="auto"/>
      <w:ind w:left="0" w:firstLine="0"/>
    </w:pPr>
    <w:rPr>
      <w:rFonts w:eastAsia="Times New Roman" w:cs="Times New Roman"/>
      <w:color w:val="auto"/>
      <w:sz w:val="22"/>
      <w:szCs w:val="24"/>
    </w:rPr>
  </w:style>
  <w:style w:type="character" w:customStyle="1" w:styleId="TekstpodstawowyZnak">
    <w:name w:val="Tekst podstawowy Znak"/>
    <w:aliases w:val=" Znak5 Znak Znak,Tekst podstawowy Znak2 Znak,Tekst podstawowy Znak1 Znak Znak,Tekst podstawowy Znak Znak Znak Znak, Znak5 Znak Znak Znak Znak, Znak5 Znak1 Znak Znak,Tekst podstawowy Znak Znak1 Znak, Znak5 Znak Znak1 Znak"/>
    <w:basedOn w:val="Domylnaczcionkaakapitu"/>
    <w:link w:val="Tekstpodstawowy"/>
    <w:rsid w:val="00084192"/>
    <w:rPr>
      <w:rFonts w:ascii="Arial" w:eastAsia="Times New Roman" w:hAnsi="Arial" w:cs="Times New Roman"/>
      <w:szCs w:val="24"/>
    </w:rPr>
  </w:style>
  <w:style w:type="paragraph" w:customStyle="1" w:styleId="WW-Tekstpodstawowywcity2">
    <w:name w:val="WW-Tekst podstawowy wcięty 2"/>
    <w:basedOn w:val="Normalny"/>
    <w:rsid w:val="00084192"/>
    <w:pPr>
      <w:suppressAutoHyphens/>
      <w:spacing w:after="0" w:line="240" w:lineRule="auto"/>
      <w:ind w:left="170" w:firstLine="1"/>
    </w:pPr>
    <w:rPr>
      <w:rFonts w:ascii="Times New Roman" w:eastAsia="Times New Roman" w:hAnsi="Times New Roman" w:cs="Times New Roman"/>
      <w:color w:val="auto"/>
      <w:sz w:val="22"/>
      <w:szCs w:val="24"/>
    </w:rPr>
  </w:style>
  <w:style w:type="paragraph" w:customStyle="1" w:styleId="StylNagwek414ptPogrubienie">
    <w:name w:val="Styl Nagłówek 4 + 14 pt Pogrubienie"/>
    <w:basedOn w:val="Nagwek4"/>
    <w:rsid w:val="00084192"/>
    <w:pPr>
      <w:numPr>
        <w:ilvl w:val="3"/>
      </w:numPr>
      <w:tabs>
        <w:tab w:val="num" w:pos="864"/>
      </w:tabs>
      <w:ind w:left="864" w:hanging="864"/>
    </w:pPr>
    <w:rPr>
      <w:b/>
    </w:rPr>
  </w:style>
  <w:style w:type="paragraph" w:customStyle="1" w:styleId="StylStylOPIS12pt2Pogrubienie">
    <w:name w:val="Styl Styl OPIS + 12 pt2 + Pogrubienie"/>
    <w:basedOn w:val="StylOPIS12pt2"/>
    <w:rsid w:val="00084192"/>
    <w:rPr>
      <w:bCs/>
    </w:rPr>
  </w:style>
  <w:style w:type="paragraph" w:customStyle="1" w:styleId="StylStylOPIS12pt2Pogrubienie1">
    <w:name w:val="Styl Styl OPIS + 12 pt2 + Pogrubienie1"/>
    <w:basedOn w:val="StylOPIS12pt2"/>
    <w:rsid w:val="00084192"/>
    <w:rPr>
      <w:bCs/>
    </w:rPr>
  </w:style>
  <w:style w:type="paragraph" w:styleId="Tekstdymka">
    <w:name w:val="Balloon Text"/>
    <w:basedOn w:val="Normalny"/>
    <w:link w:val="TekstdymkaZnak"/>
    <w:semiHidden/>
    <w:rsid w:val="00084192"/>
    <w:pPr>
      <w:tabs>
        <w:tab w:val="left" w:pos="1134"/>
      </w:tabs>
      <w:spacing w:after="0" w:line="360" w:lineRule="auto"/>
      <w:ind w:left="0" w:firstLine="0"/>
    </w:pPr>
    <w:rPr>
      <w:rFonts w:ascii="Tahoma" w:eastAsia="Times New Roman" w:hAnsi="Tahoma" w:cs="Tahoma"/>
      <w:color w:val="auto"/>
      <w:sz w:val="16"/>
      <w:szCs w:val="16"/>
    </w:rPr>
  </w:style>
  <w:style w:type="character" w:customStyle="1" w:styleId="TekstdymkaZnak">
    <w:name w:val="Tekst dymka Znak"/>
    <w:basedOn w:val="Domylnaczcionkaakapitu"/>
    <w:link w:val="Tekstdymka"/>
    <w:semiHidden/>
    <w:rsid w:val="00084192"/>
    <w:rPr>
      <w:rFonts w:ascii="Tahoma" w:eastAsia="Times New Roman" w:hAnsi="Tahoma" w:cs="Tahoma"/>
      <w:sz w:val="16"/>
      <w:szCs w:val="16"/>
    </w:rPr>
  </w:style>
  <w:style w:type="paragraph" w:styleId="Tytu">
    <w:name w:val="Title"/>
    <w:basedOn w:val="Normalny"/>
    <w:link w:val="TytuZnak"/>
    <w:qFormat/>
    <w:rsid w:val="00084192"/>
    <w:pPr>
      <w:spacing w:before="240" w:after="60" w:line="240" w:lineRule="auto"/>
      <w:ind w:left="0" w:firstLine="0"/>
      <w:jc w:val="center"/>
    </w:pPr>
    <w:rPr>
      <w:rFonts w:eastAsia="Times New Roman" w:cs="Times New Roman"/>
      <w:b/>
      <w:color w:val="auto"/>
      <w:kern w:val="28"/>
      <w:sz w:val="32"/>
      <w:szCs w:val="20"/>
    </w:rPr>
  </w:style>
  <w:style w:type="character" w:customStyle="1" w:styleId="TytuZnak">
    <w:name w:val="Tytuł Znak"/>
    <w:basedOn w:val="Domylnaczcionkaakapitu"/>
    <w:link w:val="Tytu"/>
    <w:rsid w:val="00084192"/>
    <w:rPr>
      <w:rFonts w:ascii="Arial" w:eastAsia="Times New Roman" w:hAnsi="Arial" w:cs="Times New Roman"/>
      <w:b/>
      <w:kern w:val="28"/>
      <w:sz w:val="32"/>
      <w:szCs w:val="20"/>
    </w:rPr>
  </w:style>
  <w:style w:type="paragraph" w:styleId="Tekstpodstawowywcity">
    <w:name w:val="Body Text Indent"/>
    <w:aliases w:val=" Znak1,Tekst podstawowy wcięty Znak1,Tekst podstawowy wcięty Znak Znak, Znak1 Znak Znak,Tekst podstawowy wcięty Znak2 Znak,Tekst podstawowy wcięty Znak1 Znak Znak,Tekst podstawowy wcięty Znak Znak Znak Znak"/>
    <w:basedOn w:val="Normalny"/>
    <w:link w:val="TekstpodstawowywcityZnak"/>
    <w:rsid w:val="00084192"/>
    <w:pPr>
      <w:tabs>
        <w:tab w:val="left" w:pos="1134"/>
      </w:tabs>
      <w:spacing w:after="120" w:line="360" w:lineRule="auto"/>
      <w:ind w:left="283" w:firstLine="0"/>
    </w:pPr>
    <w:rPr>
      <w:rFonts w:eastAsia="Times New Roman" w:cs="Times New Roman"/>
      <w:color w:val="auto"/>
      <w:sz w:val="22"/>
      <w:szCs w:val="24"/>
    </w:rPr>
  </w:style>
  <w:style w:type="character" w:customStyle="1" w:styleId="TekstpodstawowywcityZnak">
    <w:name w:val="Tekst podstawowy wcięty Znak"/>
    <w:aliases w:val=" Znak1 Znak,Tekst podstawowy wcięty Znak1 Znak,Tekst podstawowy wcięty Znak Znak Znak, Znak1 Znak Znak Znak,Tekst podstawowy wcięty Znak2 Znak Znak,Tekst podstawowy wcięty Znak1 Znak Znak Znak"/>
    <w:basedOn w:val="Domylnaczcionkaakapitu"/>
    <w:link w:val="Tekstpodstawowywcity"/>
    <w:rsid w:val="00084192"/>
    <w:rPr>
      <w:rFonts w:ascii="Arial" w:eastAsia="Times New Roman" w:hAnsi="Arial" w:cs="Times New Roman"/>
      <w:szCs w:val="24"/>
    </w:rPr>
  </w:style>
  <w:style w:type="paragraph" w:styleId="Tekstpodstawowy2">
    <w:name w:val="Body Text 2"/>
    <w:basedOn w:val="Normalny"/>
    <w:link w:val="Tekstpodstawowy2Znak"/>
    <w:rsid w:val="00084192"/>
    <w:pPr>
      <w:spacing w:after="120" w:line="480" w:lineRule="auto"/>
      <w:ind w:left="0" w:firstLine="0"/>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084192"/>
    <w:rPr>
      <w:rFonts w:ascii="Times New Roman" w:eastAsia="Times New Roman" w:hAnsi="Times New Roman" w:cs="Times New Roman"/>
      <w:sz w:val="20"/>
      <w:szCs w:val="20"/>
    </w:rPr>
  </w:style>
  <w:style w:type="paragraph" w:customStyle="1" w:styleId="Tytu2">
    <w:name w:val="Tytuł 2"/>
    <w:basedOn w:val="Tytu3"/>
    <w:next w:val="Tytu3"/>
    <w:rsid w:val="00084192"/>
    <w:pPr>
      <w:ind w:left="566"/>
      <w:outlineLvl w:val="1"/>
    </w:pPr>
    <w:rPr>
      <w:b/>
      <w:sz w:val="24"/>
    </w:rPr>
  </w:style>
  <w:style w:type="paragraph" w:customStyle="1" w:styleId="Tytu3">
    <w:name w:val="Tytuł 3"/>
    <w:basedOn w:val="Tytu4"/>
    <w:next w:val="Tytu4"/>
    <w:rsid w:val="00084192"/>
    <w:pPr>
      <w:ind w:left="709"/>
      <w:outlineLvl w:val="2"/>
    </w:pPr>
    <w:rPr>
      <w:caps/>
      <w:sz w:val="22"/>
    </w:rPr>
  </w:style>
  <w:style w:type="paragraph" w:customStyle="1" w:styleId="Tytu4">
    <w:name w:val="Tytuł 4"/>
    <w:basedOn w:val="Normalny"/>
    <w:next w:val="Normalny"/>
    <w:rsid w:val="00084192"/>
    <w:pPr>
      <w:keepNext/>
      <w:spacing w:before="240" w:after="60" w:line="240" w:lineRule="auto"/>
      <w:ind w:left="1132" w:hanging="283"/>
      <w:outlineLvl w:val="3"/>
    </w:pPr>
    <w:rPr>
      <w:rFonts w:ascii="Tahoma" w:eastAsia="Times New Roman" w:hAnsi="Tahoma" w:cs="Times New Roman"/>
      <w:snapToGrid w:val="0"/>
      <w:color w:val="auto"/>
      <w:sz w:val="20"/>
      <w:szCs w:val="20"/>
    </w:rPr>
  </w:style>
  <w:style w:type="paragraph" w:styleId="Mapadokumentu">
    <w:name w:val="Document Map"/>
    <w:basedOn w:val="Normalny"/>
    <w:link w:val="MapadokumentuZnak"/>
    <w:semiHidden/>
    <w:rsid w:val="00084192"/>
    <w:pPr>
      <w:shd w:val="clear" w:color="auto" w:fill="000080"/>
      <w:tabs>
        <w:tab w:val="left" w:pos="1134"/>
      </w:tabs>
      <w:spacing w:after="0" w:line="360" w:lineRule="auto"/>
      <w:ind w:left="0" w:firstLine="0"/>
    </w:pPr>
    <w:rPr>
      <w:rFonts w:ascii="Tahoma" w:eastAsia="Times New Roman" w:hAnsi="Tahoma" w:cs="Tahoma"/>
      <w:color w:val="auto"/>
      <w:sz w:val="20"/>
      <w:szCs w:val="20"/>
    </w:rPr>
  </w:style>
  <w:style w:type="character" w:customStyle="1" w:styleId="MapadokumentuZnak">
    <w:name w:val="Mapa dokumentu Znak"/>
    <w:basedOn w:val="Domylnaczcionkaakapitu"/>
    <w:link w:val="Mapadokumentu"/>
    <w:semiHidden/>
    <w:rsid w:val="00084192"/>
    <w:rPr>
      <w:rFonts w:ascii="Tahoma" w:eastAsia="Times New Roman" w:hAnsi="Tahoma" w:cs="Tahoma"/>
      <w:sz w:val="20"/>
      <w:szCs w:val="20"/>
      <w:shd w:val="clear" w:color="auto" w:fill="000080"/>
    </w:rPr>
  </w:style>
  <w:style w:type="paragraph" w:styleId="Tekstpodstawowy3">
    <w:name w:val="Body Text 3"/>
    <w:basedOn w:val="Normalny"/>
    <w:link w:val="Tekstpodstawowy3Znak"/>
    <w:rsid w:val="00084192"/>
    <w:pPr>
      <w:tabs>
        <w:tab w:val="left" w:pos="1134"/>
      </w:tabs>
      <w:spacing w:after="120" w:line="360" w:lineRule="auto"/>
      <w:ind w:left="0" w:firstLine="0"/>
    </w:pPr>
    <w:rPr>
      <w:rFonts w:eastAsia="Times New Roman" w:cs="Times New Roman"/>
      <w:color w:val="auto"/>
      <w:sz w:val="16"/>
      <w:szCs w:val="16"/>
    </w:rPr>
  </w:style>
  <w:style w:type="character" w:customStyle="1" w:styleId="Tekstpodstawowy3Znak">
    <w:name w:val="Tekst podstawowy 3 Znak"/>
    <w:basedOn w:val="Domylnaczcionkaakapitu"/>
    <w:link w:val="Tekstpodstawowy3"/>
    <w:rsid w:val="00084192"/>
    <w:rPr>
      <w:rFonts w:ascii="Arial" w:eastAsia="Times New Roman" w:hAnsi="Arial" w:cs="Times New Roman"/>
      <w:sz w:val="16"/>
      <w:szCs w:val="16"/>
    </w:rPr>
  </w:style>
  <w:style w:type="paragraph" w:styleId="Listapunktowana2">
    <w:name w:val="List Bullet 2"/>
    <w:basedOn w:val="Normalny"/>
    <w:autoRedefine/>
    <w:rsid w:val="00084192"/>
    <w:pPr>
      <w:tabs>
        <w:tab w:val="num" w:pos="643"/>
      </w:tabs>
      <w:spacing w:after="0" w:line="240" w:lineRule="auto"/>
      <w:ind w:left="643" w:hanging="360"/>
    </w:pPr>
    <w:rPr>
      <w:rFonts w:ascii="Times New Roman" w:eastAsia="Times New Roman" w:hAnsi="Times New Roman" w:cs="Times New Roman"/>
      <w:color w:val="auto"/>
      <w:sz w:val="20"/>
      <w:szCs w:val="20"/>
    </w:rPr>
  </w:style>
  <w:style w:type="paragraph" w:customStyle="1" w:styleId="FR1">
    <w:name w:val="FR1"/>
    <w:rsid w:val="00084192"/>
    <w:pPr>
      <w:widowControl w:val="0"/>
      <w:spacing w:before="740" w:after="280" w:line="240" w:lineRule="auto"/>
      <w:ind w:left="40"/>
    </w:pPr>
    <w:rPr>
      <w:rFonts w:ascii="Times New Roman" w:eastAsia="Times New Roman" w:hAnsi="Times New Roman" w:cs="Times New Roman"/>
      <w:snapToGrid w:val="0"/>
      <w:sz w:val="24"/>
      <w:szCs w:val="20"/>
    </w:rPr>
  </w:style>
  <w:style w:type="paragraph" w:styleId="Legenda">
    <w:name w:val="caption"/>
    <w:basedOn w:val="Normalny"/>
    <w:next w:val="Normalny"/>
    <w:qFormat/>
    <w:rsid w:val="00084192"/>
    <w:pPr>
      <w:spacing w:after="0" w:line="240" w:lineRule="auto"/>
      <w:ind w:left="0" w:firstLine="0"/>
    </w:pPr>
    <w:rPr>
      <w:rFonts w:ascii="Times New Roman" w:eastAsia="Times New Roman" w:hAnsi="Times New Roman" w:cs="Times New Roman"/>
      <w:b/>
      <w:sz w:val="22"/>
      <w:szCs w:val="20"/>
    </w:rPr>
  </w:style>
  <w:style w:type="paragraph" w:customStyle="1" w:styleId="WW-Tekstpodstawowy3">
    <w:name w:val="WW-Tekst podstawowy 3"/>
    <w:basedOn w:val="Normalny"/>
    <w:rsid w:val="00084192"/>
    <w:pPr>
      <w:suppressAutoHyphens/>
      <w:spacing w:after="0" w:line="240" w:lineRule="auto"/>
      <w:ind w:left="0" w:firstLine="0"/>
    </w:pPr>
    <w:rPr>
      <w:rFonts w:ascii="Times New Roman" w:eastAsia="Times New Roman" w:hAnsi="Times New Roman" w:cs="Times New Roman"/>
      <w:b/>
      <w:color w:val="auto"/>
      <w:sz w:val="22"/>
      <w:szCs w:val="20"/>
      <w:lang w:eastAsia="ar-SA"/>
    </w:rPr>
  </w:style>
  <w:style w:type="paragraph" w:styleId="Tekstpodstawowywcity3">
    <w:name w:val="Body Text Indent 3"/>
    <w:basedOn w:val="Normalny"/>
    <w:link w:val="Tekstpodstawowywcity3Znak"/>
    <w:uiPriority w:val="99"/>
    <w:rsid w:val="00084192"/>
    <w:pPr>
      <w:tabs>
        <w:tab w:val="left" w:pos="1134"/>
      </w:tabs>
      <w:spacing w:after="120" w:line="360" w:lineRule="auto"/>
      <w:ind w:left="283" w:firstLine="0"/>
    </w:pPr>
    <w:rPr>
      <w:rFonts w:eastAsia="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084192"/>
    <w:rPr>
      <w:rFonts w:ascii="Arial" w:eastAsia="Times New Roman" w:hAnsi="Arial" w:cs="Times New Roman"/>
      <w:sz w:val="16"/>
      <w:szCs w:val="16"/>
    </w:rPr>
  </w:style>
  <w:style w:type="character" w:customStyle="1" w:styleId="Typewriter">
    <w:name w:val="Typewriter"/>
    <w:rsid w:val="00084192"/>
    <w:rPr>
      <w:rFonts w:ascii="Courier New" w:hAnsi="Courier New"/>
      <w:sz w:val="20"/>
    </w:rPr>
  </w:style>
  <w:style w:type="paragraph" w:customStyle="1" w:styleId="Preformatted">
    <w:name w:val="Preformatted"/>
    <w:basedOn w:val="Normalny"/>
    <w:rsid w:val="000841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0"/>
    </w:pPr>
    <w:rPr>
      <w:rFonts w:ascii="Courier New" w:eastAsia="Times New Roman" w:hAnsi="Courier New" w:cs="Times New Roman"/>
      <w:color w:val="auto"/>
      <w:sz w:val="20"/>
      <w:szCs w:val="20"/>
    </w:rPr>
  </w:style>
  <w:style w:type="paragraph" w:styleId="Lista4">
    <w:name w:val="List 4"/>
    <w:basedOn w:val="Normalny"/>
    <w:rsid w:val="00084192"/>
    <w:pPr>
      <w:spacing w:after="0" w:line="240" w:lineRule="auto"/>
      <w:ind w:left="1132" w:hanging="283"/>
    </w:pPr>
    <w:rPr>
      <w:rFonts w:ascii="Times New Roman" w:eastAsia="Times New Roman" w:hAnsi="Times New Roman" w:cs="Times New Roman"/>
      <w:color w:val="auto"/>
      <w:sz w:val="20"/>
      <w:szCs w:val="20"/>
    </w:rPr>
  </w:style>
  <w:style w:type="paragraph" w:styleId="Tekstblokowy">
    <w:name w:val="Block Text"/>
    <w:basedOn w:val="Normalny"/>
    <w:rsid w:val="00084192"/>
    <w:pPr>
      <w:spacing w:after="0" w:line="240" w:lineRule="auto"/>
      <w:ind w:left="1418" w:right="-284" w:firstLine="0"/>
    </w:pPr>
    <w:rPr>
      <w:rFonts w:eastAsia="Times New Roman"/>
      <w:color w:val="auto"/>
      <w:sz w:val="22"/>
      <w:szCs w:val="20"/>
    </w:rPr>
  </w:style>
  <w:style w:type="paragraph" w:styleId="HTML-wstpniesformatowany">
    <w:name w:val="HTML Preformatted"/>
    <w:basedOn w:val="Normalny"/>
    <w:link w:val="HTML-wstpniesformatowanyZnak"/>
    <w:rsid w:val="0008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rsid w:val="00084192"/>
    <w:rPr>
      <w:rFonts w:ascii="Courier New" w:eastAsia="Courier New" w:hAnsi="Courier New" w:cs="Courier New"/>
      <w:sz w:val="20"/>
      <w:szCs w:val="20"/>
    </w:rPr>
  </w:style>
  <w:style w:type="character" w:customStyle="1" w:styleId="sup">
    <w:name w:val="sup"/>
    <w:basedOn w:val="Domylnaczcionkaakapitu"/>
    <w:rsid w:val="00084192"/>
  </w:style>
  <w:style w:type="character" w:customStyle="1" w:styleId="t3">
    <w:name w:val="t3"/>
    <w:basedOn w:val="Domylnaczcionkaakapitu"/>
    <w:rsid w:val="00084192"/>
  </w:style>
  <w:style w:type="character" w:customStyle="1" w:styleId="WW-Domylnaczcionkaakapitu">
    <w:name w:val="WW-Domy?lna czcionka akapitu"/>
    <w:rsid w:val="00084192"/>
  </w:style>
  <w:style w:type="paragraph" w:customStyle="1" w:styleId="OPIS1">
    <w:name w:val="OPIS1"/>
    <w:basedOn w:val="Normalny"/>
    <w:rsid w:val="00084192"/>
    <w:pPr>
      <w:suppressAutoHyphens/>
      <w:spacing w:after="0" w:line="240" w:lineRule="auto"/>
      <w:ind w:left="0" w:firstLine="0"/>
    </w:pPr>
    <w:rPr>
      <w:rFonts w:ascii="Arial Narrow" w:eastAsia="Times New Roman" w:hAnsi="Arial Narrow" w:cs="Times New Roman"/>
      <w:b/>
      <w:caps/>
      <w:kern w:val="24"/>
      <w:sz w:val="22"/>
      <w:szCs w:val="20"/>
    </w:rPr>
  </w:style>
  <w:style w:type="paragraph" w:customStyle="1" w:styleId="OPIS2">
    <w:name w:val="OPIS2"/>
    <w:basedOn w:val="OPIS1"/>
    <w:rsid w:val="00084192"/>
  </w:style>
  <w:style w:type="paragraph" w:customStyle="1" w:styleId="OPIS3">
    <w:name w:val="OPIS3"/>
    <w:basedOn w:val="OPIS2"/>
    <w:rsid w:val="00084192"/>
    <w:rPr>
      <w:sz w:val="20"/>
    </w:rPr>
  </w:style>
  <w:style w:type="character" w:customStyle="1" w:styleId="Symbolprzypiswdoln">
    <w:name w:val="Symbol przypisów doln."/>
    <w:rsid w:val="00084192"/>
    <w:rPr>
      <w:vertAlign w:val="superscript"/>
    </w:rPr>
  </w:style>
  <w:style w:type="paragraph" w:customStyle="1" w:styleId="WW-NormalnyWeb">
    <w:name w:val="WW-Normalny (Web)"/>
    <w:basedOn w:val="Normalny"/>
    <w:rsid w:val="00084192"/>
    <w:pPr>
      <w:suppressAutoHyphens/>
      <w:spacing w:before="100" w:after="100" w:line="240" w:lineRule="auto"/>
      <w:ind w:left="0" w:firstLine="0"/>
    </w:pPr>
    <w:rPr>
      <w:rFonts w:ascii="Arial Unicode MS" w:eastAsia="Times New Roman" w:hAnsi="Arial Unicode MS" w:cs="Times New Roman"/>
      <w:sz w:val="22"/>
      <w:szCs w:val="20"/>
    </w:rPr>
  </w:style>
  <w:style w:type="paragraph" w:styleId="Adresnakopercie">
    <w:name w:val="envelope address"/>
    <w:basedOn w:val="Normalny"/>
    <w:rsid w:val="00084192"/>
    <w:pPr>
      <w:framePr w:w="7920" w:h="1980" w:hRule="exact" w:hSpace="141" w:wrap="auto" w:hAnchor="page" w:xAlign="center" w:yAlign="bottom"/>
      <w:spacing w:after="0" w:line="240" w:lineRule="auto"/>
      <w:ind w:left="2880" w:firstLine="0"/>
    </w:pPr>
    <w:rPr>
      <w:rFonts w:eastAsia="Times New Roman" w:cs="Times New Roman"/>
      <w:color w:val="auto"/>
      <w:sz w:val="22"/>
      <w:szCs w:val="24"/>
    </w:rPr>
  </w:style>
  <w:style w:type="paragraph" w:styleId="Adreszwrotnynakopercie">
    <w:name w:val="envelope return"/>
    <w:basedOn w:val="Normalny"/>
    <w:rsid w:val="00084192"/>
    <w:pPr>
      <w:spacing w:after="0" w:line="240" w:lineRule="auto"/>
      <w:ind w:left="0" w:firstLine="0"/>
    </w:pPr>
    <w:rPr>
      <w:rFonts w:eastAsia="Times New Roman" w:cs="Times New Roman"/>
      <w:color w:val="auto"/>
      <w:sz w:val="20"/>
      <w:szCs w:val="20"/>
    </w:rPr>
  </w:style>
  <w:style w:type="paragraph" w:styleId="Data">
    <w:name w:val="Date"/>
    <w:basedOn w:val="Normalny"/>
    <w:next w:val="Normalny"/>
    <w:link w:val="DataZnak"/>
    <w:rsid w:val="00084192"/>
    <w:pPr>
      <w:spacing w:after="0" w:line="240" w:lineRule="auto"/>
      <w:ind w:left="0" w:firstLine="0"/>
    </w:pPr>
    <w:rPr>
      <w:rFonts w:ascii="Tahoma" w:eastAsia="Times New Roman" w:hAnsi="Tahoma" w:cs="Times New Roman"/>
      <w:color w:val="auto"/>
      <w:sz w:val="20"/>
      <w:szCs w:val="24"/>
    </w:rPr>
  </w:style>
  <w:style w:type="character" w:customStyle="1" w:styleId="DataZnak">
    <w:name w:val="Data Znak"/>
    <w:basedOn w:val="Domylnaczcionkaakapitu"/>
    <w:link w:val="Data"/>
    <w:rsid w:val="00084192"/>
    <w:rPr>
      <w:rFonts w:ascii="Tahoma" w:eastAsia="Times New Roman" w:hAnsi="Tahoma" w:cs="Times New Roman"/>
      <w:sz w:val="20"/>
      <w:szCs w:val="24"/>
    </w:rPr>
  </w:style>
  <w:style w:type="paragraph" w:styleId="HTML-adres">
    <w:name w:val="HTML Address"/>
    <w:basedOn w:val="Normalny"/>
    <w:link w:val="HTML-adresZnak"/>
    <w:rsid w:val="00084192"/>
    <w:pPr>
      <w:spacing w:after="0" w:line="240" w:lineRule="auto"/>
      <w:ind w:left="0" w:firstLine="0"/>
    </w:pPr>
    <w:rPr>
      <w:rFonts w:ascii="Tahoma" w:eastAsia="Times New Roman" w:hAnsi="Tahoma" w:cs="Times New Roman"/>
      <w:i/>
      <w:iCs/>
      <w:color w:val="auto"/>
      <w:sz w:val="20"/>
      <w:szCs w:val="24"/>
    </w:rPr>
  </w:style>
  <w:style w:type="character" w:customStyle="1" w:styleId="HTML-adresZnak">
    <w:name w:val="HTML - adres Znak"/>
    <w:basedOn w:val="Domylnaczcionkaakapitu"/>
    <w:link w:val="HTML-adres"/>
    <w:rsid w:val="00084192"/>
    <w:rPr>
      <w:rFonts w:ascii="Tahoma" w:eastAsia="Times New Roman" w:hAnsi="Tahoma" w:cs="Times New Roman"/>
      <w:i/>
      <w:iCs/>
      <w:sz w:val="20"/>
      <w:szCs w:val="24"/>
    </w:rPr>
  </w:style>
  <w:style w:type="paragraph" w:styleId="Lista">
    <w:name w:val="List"/>
    <w:basedOn w:val="Normalny"/>
    <w:rsid w:val="00084192"/>
    <w:pPr>
      <w:spacing w:after="0" w:line="240" w:lineRule="auto"/>
      <w:ind w:left="283" w:hanging="283"/>
    </w:pPr>
    <w:rPr>
      <w:rFonts w:ascii="Tahoma" w:eastAsia="Times New Roman" w:hAnsi="Tahoma" w:cs="Times New Roman"/>
      <w:color w:val="auto"/>
      <w:sz w:val="20"/>
      <w:szCs w:val="24"/>
    </w:rPr>
  </w:style>
  <w:style w:type="paragraph" w:styleId="Lista-kontynuacja">
    <w:name w:val="List Continue"/>
    <w:basedOn w:val="Normalny"/>
    <w:rsid w:val="00084192"/>
    <w:pPr>
      <w:spacing w:after="120" w:line="240" w:lineRule="auto"/>
      <w:ind w:left="283" w:firstLine="0"/>
    </w:pPr>
    <w:rPr>
      <w:rFonts w:ascii="Tahoma" w:eastAsia="Times New Roman" w:hAnsi="Tahoma" w:cs="Times New Roman"/>
      <w:color w:val="auto"/>
      <w:sz w:val="20"/>
      <w:szCs w:val="24"/>
    </w:rPr>
  </w:style>
  <w:style w:type="paragraph" w:styleId="Lista-kontynuacja2">
    <w:name w:val="List Continue 2"/>
    <w:basedOn w:val="Normalny"/>
    <w:rsid w:val="00084192"/>
    <w:pPr>
      <w:spacing w:after="120" w:line="240" w:lineRule="auto"/>
      <w:ind w:left="566" w:firstLine="0"/>
    </w:pPr>
    <w:rPr>
      <w:rFonts w:ascii="Tahoma" w:eastAsia="Times New Roman" w:hAnsi="Tahoma" w:cs="Times New Roman"/>
      <w:color w:val="auto"/>
      <w:sz w:val="20"/>
      <w:szCs w:val="24"/>
    </w:rPr>
  </w:style>
  <w:style w:type="paragraph" w:styleId="Lista-kontynuacja3">
    <w:name w:val="List Continue 3"/>
    <w:basedOn w:val="Normalny"/>
    <w:rsid w:val="00084192"/>
    <w:pPr>
      <w:spacing w:after="120" w:line="240" w:lineRule="auto"/>
      <w:ind w:left="849" w:firstLine="0"/>
    </w:pPr>
    <w:rPr>
      <w:rFonts w:ascii="Tahoma" w:eastAsia="Times New Roman" w:hAnsi="Tahoma" w:cs="Times New Roman"/>
      <w:color w:val="auto"/>
      <w:sz w:val="20"/>
      <w:szCs w:val="24"/>
    </w:rPr>
  </w:style>
  <w:style w:type="paragraph" w:styleId="Lista-kontynuacja4">
    <w:name w:val="List Continue 4"/>
    <w:basedOn w:val="Normalny"/>
    <w:rsid w:val="00084192"/>
    <w:pPr>
      <w:spacing w:after="120" w:line="240" w:lineRule="auto"/>
      <w:ind w:left="1132" w:firstLine="0"/>
    </w:pPr>
    <w:rPr>
      <w:rFonts w:ascii="Tahoma" w:eastAsia="Times New Roman" w:hAnsi="Tahoma" w:cs="Times New Roman"/>
      <w:color w:val="auto"/>
      <w:sz w:val="20"/>
      <w:szCs w:val="24"/>
    </w:rPr>
  </w:style>
  <w:style w:type="paragraph" w:styleId="Lista-kontynuacja5">
    <w:name w:val="List Continue 5"/>
    <w:basedOn w:val="Normalny"/>
    <w:rsid w:val="00084192"/>
    <w:pPr>
      <w:spacing w:after="120" w:line="240" w:lineRule="auto"/>
      <w:ind w:left="1415" w:firstLine="0"/>
    </w:pPr>
    <w:rPr>
      <w:rFonts w:ascii="Tahoma" w:eastAsia="Times New Roman" w:hAnsi="Tahoma" w:cs="Times New Roman"/>
      <w:color w:val="auto"/>
      <w:sz w:val="20"/>
      <w:szCs w:val="24"/>
    </w:rPr>
  </w:style>
  <w:style w:type="paragraph" w:styleId="Lista2">
    <w:name w:val="List 2"/>
    <w:basedOn w:val="Normalny"/>
    <w:rsid w:val="00084192"/>
    <w:pPr>
      <w:spacing w:after="0" w:line="240" w:lineRule="auto"/>
      <w:ind w:left="566" w:hanging="283"/>
    </w:pPr>
    <w:rPr>
      <w:rFonts w:ascii="Tahoma" w:eastAsia="Times New Roman" w:hAnsi="Tahoma" w:cs="Times New Roman"/>
      <w:color w:val="auto"/>
      <w:sz w:val="20"/>
      <w:szCs w:val="24"/>
    </w:rPr>
  </w:style>
  <w:style w:type="paragraph" w:styleId="Lista3">
    <w:name w:val="List 3"/>
    <w:basedOn w:val="Normalny"/>
    <w:rsid w:val="00084192"/>
    <w:pPr>
      <w:spacing w:after="0" w:line="240" w:lineRule="auto"/>
      <w:ind w:left="849" w:hanging="283"/>
    </w:pPr>
    <w:rPr>
      <w:rFonts w:ascii="Tahoma" w:eastAsia="Times New Roman" w:hAnsi="Tahoma" w:cs="Times New Roman"/>
      <w:color w:val="auto"/>
      <w:sz w:val="20"/>
      <w:szCs w:val="24"/>
    </w:rPr>
  </w:style>
  <w:style w:type="paragraph" w:styleId="Lista5">
    <w:name w:val="List 5"/>
    <w:basedOn w:val="Normalny"/>
    <w:rsid w:val="00084192"/>
    <w:pPr>
      <w:spacing w:after="0" w:line="240" w:lineRule="auto"/>
      <w:ind w:left="1415" w:hanging="283"/>
    </w:pPr>
    <w:rPr>
      <w:rFonts w:ascii="Tahoma" w:eastAsia="Times New Roman" w:hAnsi="Tahoma" w:cs="Times New Roman"/>
      <w:color w:val="auto"/>
      <w:sz w:val="20"/>
      <w:szCs w:val="24"/>
    </w:rPr>
  </w:style>
  <w:style w:type="paragraph" w:styleId="Listanumerowana">
    <w:name w:val="List Number"/>
    <w:basedOn w:val="Normalny"/>
    <w:rsid w:val="00084192"/>
    <w:pPr>
      <w:tabs>
        <w:tab w:val="num" w:pos="360"/>
      </w:tabs>
      <w:spacing w:after="0" w:line="240" w:lineRule="auto"/>
      <w:ind w:hanging="360"/>
    </w:pPr>
    <w:rPr>
      <w:rFonts w:ascii="Tahoma" w:eastAsia="Times New Roman" w:hAnsi="Tahoma" w:cs="Times New Roman"/>
      <w:color w:val="auto"/>
      <w:sz w:val="20"/>
      <w:szCs w:val="24"/>
    </w:rPr>
  </w:style>
  <w:style w:type="paragraph" w:styleId="Listanumerowana2">
    <w:name w:val="List Number 2"/>
    <w:basedOn w:val="Normalny"/>
    <w:rsid w:val="00084192"/>
    <w:pPr>
      <w:tabs>
        <w:tab w:val="num" w:pos="643"/>
      </w:tabs>
      <w:spacing w:after="0" w:line="240" w:lineRule="auto"/>
      <w:ind w:left="643" w:hanging="360"/>
    </w:pPr>
    <w:rPr>
      <w:rFonts w:ascii="Tahoma" w:eastAsia="Times New Roman" w:hAnsi="Tahoma" w:cs="Times New Roman"/>
      <w:color w:val="auto"/>
      <w:sz w:val="20"/>
      <w:szCs w:val="24"/>
    </w:rPr>
  </w:style>
  <w:style w:type="paragraph" w:styleId="Listanumerowana3">
    <w:name w:val="List Number 3"/>
    <w:basedOn w:val="Normalny"/>
    <w:rsid w:val="00084192"/>
    <w:pPr>
      <w:tabs>
        <w:tab w:val="num" w:pos="926"/>
      </w:tabs>
      <w:spacing w:after="0" w:line="240" w:lineRule="auto"/>
      <w:ind w:left="926" w:hanging="360"/>
    </w:pPr>
    <w:rPr>
      <w:rFonts w:ascii="Tahoma" w:eastAsia="Times New Roman" w:hAnsi="Tahoma" w:cs="Times New Roman"/>
      <w:color w:val="auto"/>
      <w:sz w:val="20"/>
      <w:szCs w:val="24"/>
    </w:rPr>
  </w:style>
  <w:style w:type="paragraph" w:styleId="Listanumerowana4">
    <w:name w:val="List Number 4"/>
    <w:basedOn w:val="Normalny"/>
    <w:rsid w:val="00084192"/>
    <w:pPr>
      <w:tabs>
        <w:tab w:val="num" w:pos="1209"/>
      </w:tabs>
      <w:spacing w:after="0" w:line="240" w:lineRule="auto"/>
      <w:ind w:left="1209" w:hanging="360"/>
    </w:pPr>
    <w:rPr>
      <w:rFonts w:ascii="Tahoma" w:eastAsia="Times New Roman" w:hAnsi="Tahoma" w:cs="Times New Roman"/>
      <w:color w:val="auto"/>
      <w:sz w:val="20"/>
      <w:szCs w:val="24"/>
    </w:rPr>
  </w:style>
  <w:style w:type="paragraph" w:styleId="Listanumerowana5">
    <w:name w:val="List Number 5"/>
    <w:basedOn w:val="Normalny"/>
    <w:rsid w:val="00084192"/>
    <w:pPr>
      <w:tabs>
        <w:tab w:val="num" w:pos="1492"/>
      </w:tabs>
      <w:spacing w:after="0" w:line="240" w:lineRule="auto"/>
      <w:ind w:left="1492" w:hanging="360"/>
    </w:pPr>
    <w:rPr>
      <w:rFonts w:ascii="Tahoma" w:eastAsia="Times New Roman" w:hAnsi="Tahoma" w:cs="Times New Roman"/>
      <w:color w:val="auto"/>
      <w:sz w:val="20"/>
      <w:szCs w:val="24"/>
    </w:rPr>
  </w:style>
  <w:style w:type="paragraph" w:styleId="Listapunktowana">
    <w:name w:val="List Bullet"/>
    <w:basedOn w:val="Normalny"/>
    <w:autoRedefine/>
    <w:rsid w:val="00084192"/>
    <w:pPr>
      <w:tabs>
        <w:tab w:val="num" w:pos="360"/>
      </w:tabs>
      <w:spacing w:after="0" w:line="240" w:lineRule="auto"/>
      <w:ind w:hanging="360"/>
    </w:pPr>
    <w:rPr>
      <w:rFonts w:ascii="Tahoma" w:eastAsia="Times New Roman" w:hAnsi="Tahoma" w:cs="Times New Roman"/>
      <w:color w:val="auto"/>
      <w:sz w:val="20"/>
      <w:szCs w:val="24"/>
    </w:rPr>
  </w:style>
  <w:style w:type="paragraph" w:styleId="Listapunktowana3">
    <w:name w:val="List Bullet 3"/>
    <w:basedOn w:val="Normalny"/>
    <w:autoRedefine/>
    <w:rsid w:val="00084192"/>
    <w:pPr>
      <w:tabs>
        <w:tab w:val="num" w:pos="926"/>
      </w:tabs>
      <w:spacing w:after="0" w:line="240" w:lineRule="auto"/>
      <w:ind w:left="926" w:hanging="360"/>
    </w:pPr>
    <w:rPr>
      <w:rFonts w:ascii="Tahoma" w:eastAsia="Times New Roman" w:hAnsi="Tahoma" w:cs="Times New Roman"/>
      <w:color w:val="auto"/>
      <w:sz w:val="20"/>
      <w:szCs w:val="24"/>
    </w:rPr>
  </w:style>
  <w:style w:type="paragraph" w:styleId="Listapunktowana4">
    <w:name w:val="List Bullet 4"/>
    <w:basedOn w:val="Normalny"/>
    <w:autoRedefine/>
    <w:rsid w:val="00084192"/>
    <w:pPr>
      <w:tabs>
        <w:tab w:val="num" w:pos="1209"/>
      </w:tabs>
      <w:spacing w:after="0" w:line="240" w:lineRule="auto"/>
      <w:ind w:left="1209" w:hanging="360"/>
    </w:pPr>
    <w:rPr>
      <w:rFonts w:ascii="Tahoma" w:eastAsia="Times New Roman" w:hAnsi="Tahoma" w:cs="Times New Roman"/>
      <w:color w:val="auto"/>
      <w:sz w:val="20"/>
      <w:szCs w:val="24"/>
    </w:rPr>
  </w:style>
  <w:style w:type="paragraph" w:styleId="Listapunktowana5">
    <w:name w:val="List Bullet 5"/>
    <w:basedOn w:val="Normalny"/>
    <w:autoRedefine/>
    <w:rsid w:val="00084192"/>
    <w:pPr>
      <w:tabs>
        <w:tab w:val="num" w:pos="1492"/>
      </w:tabs>
      <w:spacing w:after="0" w:line="240" w:lineRule="auto"/>
      <w:ind w:left="1492" w:hanging="360"/>
    </w:pPr>
    <w:rPr>
      <w:rFonts w:ascii="Tahoma" w:eastAsia="Times New Roman" w:hAnsi="Tahoma" w:cs="Times New Roman"/>
      <w:color w:val="auto"/>
      <w:sz w:val="20"/>
      <w:szCs w:val="24"/>
    </w:rPr>
  </w:style>
  <w:style w:type="paragraph" w:styleId="Nagweknotatki">
    <w:name w:val="Note Heading"/>
    <w:basedOn w:val="Normalny"/>
    <w:next w:val="Normalny"/>
    <w:link w:val="NagweknotatkiZnak"/>
    <w:rsid w:val="00084192"/>
    <w:pPr>
      <w:spacing w:after="0" w:line="240" w:lineRule="auto"/>
      <w:ind w:left="0" w:firstLine="0"/>
    </w:pPr>
    <w:rPr>
      <w:rFonts w:ascii="Tahoma" w:eastAsia="Times New Roman" w:hAnsi="Tahoma" w:cs="Times New Roman"/>
      <w:color w:val="auto"/>
      <w:sz w:val="20"/>
      <w:szCs w:val="24"/>
    </w:rPr>
  </w:style>
  <w:style w:type="character" w:customStyle="1" w:styleId="NagweknotatkiZnak">
    <w:name w:val="Nagłówek notatki Znak"/>
    <w:basedOn w:val="Domylnaczcionkaakapitu"/>
    <w:link w:val="Nagweknotatki"/>
    <w:rsid w:val="00084192"/>
    <w:rPr>
      <w:rFonts w:ascii="Tahoma" w:eastAsia="Times New Roman" w:hAnsi="Tahoma" w:cs="Times New Roman"/>
      <w:sz w:val="20"/>
      <w:szCs w:val="24"/>
    </w:rPr>
  </w:style>
  <w:style w:type="paragraph" w:styleId="Nagwekwiadomoci">
    <w:name w:val="Message Header"/>
    <w:basedOn w:val="Normalny"/>
    <w:link w:val="NagwekwiadomociZnak"/>
    <w:rsid w:val="000841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color w:val="auto"/>
      <w:sz w:val="22"/>
      <w:szCs w:val="24"/>
    </w:rPr>
  </w:style>
  <w:style w:type="character" w:customStyle="1" w:styleId="NagwekwiadomociZnak">
    <w:name w:val="Nagłówek wiadomości Znak"/>
    <w:basedOn w:val="Domylnaczcionkaakapitu"/>
    <w:link w:val="Nagwekwiadomoci"/>
    <w:rsid w:val="00084192"/>
    <w:rPr>
      <w:rFonts w:ascii="Arial" w:eastAsia="Times New Roman" w:hAnsi="Arial" w:cs="Times New Roman"/>
      <w:szCs w:val="24"/>
      <w:shd w:val="pct20" w:color="auto" w:fill="auto"/>
    </w:rPr>
  </w:style>
  <w:style w:type="paragraph" w:styleId="NormalnyWeb">
    <w:name w:val="Normal (Web)"/>
    <w:aliases w:val="Normalny (Web) Znak1,Normalny (Web) Znak Znak,Normalny (Web) Znak"/>
    <w:basedOn w:val="Normalny"/>
    <w:link w:val="NormalnyWebZnak2"/>
    <w:rsid w:val="00084192"/>
    <w:pPr>
      <w:spacing w:after="0" w:line="240" w:lineRule="auto"/>
      <w:ind w:left="0" w:firstLine="0"/>
    </w:pPr>
    <w:rPr>
      <w:rFonts w:ascii="Times New Roman" w:eastAsia="Times New Roman" w:hAnsi="Times New Roman" w:cs="Times New Roman"/>
      <w:color w:val="auto"/>
      <w:sz w:val="22"/>
      <w:szCs w:val="24"/>
    </w:rPr>
  </w:style>
  <w:style w:type="character" w:customStyle="1" w:styleId="NormalnyWebZnak2">
    <w:name w:val="Normalny (Web) Znak2"/>
    <w:aliases w:val="Normalny (Web) Znak1 Znak,Normalny (Web) Znak Znak Znak,Normalny (Web) Znak Znak1"/>
    <w:link w:val="NormalnyWeb"/>
    <w:rsid w:val="00084192"/>
    <w:rPr>
      <w:rFonts w:ascii="Times New Roman" w:eastAsia="Times New Roman" w:hAnsi="Times New Roman" w:cs="Times New Roman"/>
      <w:szCs w:val="24"/>
    </w:rPr>
  </w:style>
  <w:style w:type="paragraph" w:styleId="Podpis">
    <w:name w:val="Signature"/>
    <w:basedOn w:val="Normalny"/>
    <w:link w:val="PodpisZnak"/>
    <w:rsid w:val="00084192"/>
    <w:pPr>
      <w:spacing w:after="0" w:line="240" w:lineRule="auto"/>
      <w:ind w:left="4252" w:firstLine="0"/>
    </w:pPr>
    <w:rPr>
      <w:rFonts w:ascii="Tahoma" w:eastAsia="Times New Roman" w:hAnsi="Tahoma" w:cs="Times New Roman"/>
      <w:color w:val="auto"/>
      <w:sz w:val="20"/>
      <w:szCs w:val="24"/>
    </w:rPr>
  </w:style>
  <w:style w:type="character" w:customStyle="1" w:styleId="PodpisZnak">
    <w:name w:val="Podpis Znak"/>
    <w:basedOn w:val="Domylnaczcionkaakapitu"/>
    <w:link w:val="Podpis"/>
    <w:rsid w:val="00084192"/>
    <w:rPr>
      <w:rFonts w:ascii="Tahoma" w:eastAsia="Times New Roman" w:hAnsi="Tahoma" w:cs="Times New Roman"/>
      <w:sz w:val="20"/>
      <w:szCs w:val="24"/>
    </w:rPr>
  </w:style>
  <w:style w:type="paragraph" w:styleId="Podpise-mail">
    <w:name w:val="E-mail Signature"/>
    <w:basedOn w:val="Normalny"/>
    <w:link w:val="Podpise-mailZnak"/>
    <w:rsid w:val="00084192"/>
    <w:pPr>
      <w:spacing w:after="0" w:line="240" w:lineRule="auto"/>
      <w:ind w:left="0" w:firstLine="0"/>
    </w:pPr>
    <w:rPr>
      <w:rFonts w:ascii="Tahoma" w:eastAsia="Times New Roman" w:hAnsi="Tahoma" w:cs="Times New Roman"/>
      <w:color w:val="auto"/>
      <w:sz w:val="20"/>
      <w:szCs w:val="24"/>
    </w:rPr>
  </w:style>
  <w:style w:type="character" w:customStyle="1" w:styleId="Podpise-mailZnak">
    <w:name w:val="Podpis e-mail Znak"/>
    <w:basedOn w:val="Domylnaczcionkaakapitu"/>
    <w:link w:val="Podpise-mail"/>
    <w:rsid w:val="00084192"/>
    <w:rPr>
      <w:rFonts w:ascii="Tahoma" w:eastAsia="Times New Roman" w:hAnsi="Tahoma" w:cs="Times New Roman"/>
      <w:sz w:val="20"/>
      <w:szCs w:val="24"/>
    </w:rPr>
  </w:style>
  <w:style w:type="paragraph" w:styleId="Podtytu">
    <w:name w:val="Subtitle"/>
    <w:basedOn w:val="Normalny"/>
    <w:link w:val="PodtytuZnak"/>
    <w:qFormat/>
    <w:rsid w:val="00084192"/>
    <w:pPr>
      <w:spacing w:after="60" w:line="240" w:lineRule="auto"/>
      <w:ind w:left="0" w:firstLine="0"/>
      <w:jc w:val="center"/>
      <w:outlineLvl w:val="1"/>
    </w:pPr>
    <w:rPr>
      <w:rFonts w:eastAsia="Times New Roman" w:cs="Times New Roman"/>
      <w:color w:val="auto"/>
      <w:sz w:val="22"/>
      <w:szCs w:val="24"/>
    </w:rPr>
  </w:style>
  <w:style w:type="character" w:customStyle="1" w:styleId="PodtytuZnak">
    <w:name w:val="Podtytuł Znak"/>
    <w:basedOn w:val="Domylnaczcionkaakapitu"/>
    <w:link w:val="Podtytu"/>
    <w:rsid w:val="00084192"/>
    <w:rPr>
      <w:rFonts w:ascii="Arial" w:eastAsia="Times New Roman" w:hAnsi="Arial" w:cs="Times New Roman"/>
      <w:szCs w:val="24"/>
    </w:rPr>
  </w:style>
  <w:style w:type="paragraph" w:styleId="Wcicienormalne">
    <w:name w:val="Normal Indent"/>
    <w:basedOn w:val="Normalny"/>
    <w:rsid w:val="00084192"/>
    <w:pPr>
      <w:spacing w:after="0" w:line="240" w:lineRule="auto"/>
      <w:ind w:left="708" w:firstLine="0"/>
    </w:pPr>
    <w:rPr>
      <w:rFonts w:ascii="Tahoma" w:eastAsia="Times New Roman" w:hAnsi="Tahoma" w:cs="Times New Roman"/>
      <w:color w:val="auto"/>
      <w:sz w:val="20"/>
      <w:szCs w:val="24"/>
    </w:rPr>
  </w:style>
  <w:style w:type="paragraph" w:styleId="Tekstpodstawowyzwciciem">
    <w:name w:val="Body Text First Indent"/>
    <w:basedOn w:val="Tekstpodstawowy"/>
    <w:link w:val="TekstpodstawowyzwciciemZnak"/>
    <w:rsid w:val="00084192"/>
    <w:pPr>
      <w:tabs>
        <w:tab w:val="clear" w:pos="1134"/>
      </w:tabs>
      <w:spacing w:line="240" w:lineRule="auto"/>
      <w:ind w:firstLine="210"/>
    </w:pPr>
    <w:rPr>
      <w:rFonts w:ascii="Tahoma" w:hAnsi="Tahoma"/>
      <w:sz w:val="20"/>
    </w:rPr>
  </w:style>
  <w:style w:type="character" w:customStyle="1" w:styleId="TekstpodstawowyzwciciemZnak">
    <w:name w:val="Tekst podstawowy z wcięciem Znak"/>
    <w:basedOn w:val="TekstpodstawowyZnak"/>
    <w:link w:val="Tekstpodstawowyzwciciem"/>
    <w:rsid w:val="00084192"/>
    <w:rPr>
      <w:rFonts w:ascii="Tahoma" w:eastAsia="Times New Roman" w:hAnsi="Tahoma" w:cs="Times New Roman"/>
      <w:sz w:val="20"/>
      <w:szCs w:val="24"/>
    </w:rPr>
  </w:style>
  <w:style w:type="paragraph" w:styleId="Tekstpodstawowyzwciciem2">
    <w:name w:val="Body Text First Indent 2"/>
    <w:basedOn w:val="Tekstpodstawowywcity"/>
    <w:link w:val="Tekstpodstawowyzwciciem2Znak"/>
    <w:rsid w:val="00084192"/>
    <w:pPr>
      <w:tabs>
        <w:tab w:val="clear" w:pos="1134"/>
      </w:tabs>
      <w:spacing w:line="240" w:lineRule="auto"/>
      <w:ind w:firstLine="210"/>
    </w:pPr>
    <w:rPr>
      <w:rFonts w:ascii="Tahoma" w:hAnsi="Tahoma"/>
      <w:sz w:val="20"/>
    </w:rPr>
  </w:style>
  <w:style w:type="character" w:customStyle="1" w:styleId="Tekstpodstawowyzwciciem2Znak">
    <w:name w:val="Tekst podstawowy z wcięciem 2 Znak"/>
    <w:basedOn w:val="TekstpodstawowywcityZnak"/>
    <w:link w:val="Tekstpodstawowyzwciciem2"/>
    <w:rsid w:val="00084192"/>
    <w:rPr>
      <w:rFonts w:ascii="Tahoma" w:eastAsia="Times New Roman" w:hAnsi="Tahoma" w:cs="Times New Roman"/>
      <w:sz w:val="20"/>
      <w:szCs w:val="24"/>
    </w:rPr>
  </w:style>
  <w:style w:type="paragraph" w:styleId="Zwrotgrzecznociowy">
    <w:name w:val="Salutation"/>
    <w:basedOn w:val="Normalny"/>
    <w:next w:val="Normalny"/>
    <w:link w:val="ZwrotgrzecznociowyZnak"/>
    <w:rsid w:val="00084192"/>
    <w:pPr>
      <w:spacing w:after="0" w:line="240" w:lineRule="auto"/>
      <w:ind w:left="0" w:firstLine="0"/>
    </w:pPr>
    <w:rPr>
      <w:rFonts w:ascii="Tahoma" w:eastAsia="Times New Roman" w:hAnsi="Tahoma" w:cs="Times New Roman"/>
      <w:color w:val="auto"/>
      <w:sz w:val="20"/>
      <w:szCs w:val="24"/>
    </w:rPr>
  </w:style>
  <w:style w:type="character" w:customStyle="1" w:styleId="ZwrotgrzecznociowyZnak">
    <w:name w:val="Zwrot grzecznościowy Znak"/>
    <w:basedOn w:val="Domylnaczcionkaakapitu"/>
    <w:link w:val="Zwrotgrzecznociowy"/>
    <w:rsid w:val="00084192"/>
    <w:rPr>
      <w:rFonts w:ascii="Tahoma" w:eastAsia="Times New Roman" w:hAnsi="Tahoma" w:cs="Times New Roman"/>
      <w:sz w:val="20"/>
      <w:szCs w:val="24"/>
    </w:rPr>
  </w:style>
  <w:style w:type="paragraph" w:styleId="Zwrotpoegnalny">
    <w:name w:val="Closing"/>
    <w:basedOn w:val="Normalny"/>
    <w:link w:val="ZwrotpoegnalnyZnak"/>
    <w:rsid w:val="00084192"/>
    <w:pPr>
      <w:spacing w:after="0" w:line="240" w:lineRule="auto"/>
      <w:ind w:left="4252" w:firstLine="0"/>
    </w:pPr>
    <w:rPr>
      <w:rFonts w:ascii="Tahoma" w:eastAsia="Times New Roman" w:hAnsi="Tahoma" w:cs="Times New Roman"/>
      <w:color w:val="auto"/>
      <w:sz w:val="20"/>
      <w:szCs w:val="24"/>
    </w:rPr>
  </w:style>
  <w:style w:type="character" w:customStyle="1" w:styleId="ZwrotpoegnalnyZnak">
    <w:name w:val="Zwrot pożegnalny Znak"/>
    <w:basedOn w:val="Domylnaczcionkaakapitu"/>
    <w:link w:val="Zwrotpoegnalny"/>
    <w:rsid w:val="00084192"/>
    <w:rPr>
      <w:rFonts w:ascii="Tahoma" w:eastAsia="Times New Roman" w:hAnsi="Tahoma" w:cs="Times New Roman"/>
      <w:sz w:val="20"/>
      <w:szCs w:val="24"/>
    </w:rPr>
  </w:style>
  <w:style w:type="paragraph" w:styleId="Zwykytekst">
    <w:name w:val="Plain Text"/>
    <w:basedOn w:val="Normalny"/>
    <w:link w:val="ZwykytekstZnak"/>
    <w:rsid w:val="00084192"/>
    <w:pPr>
      <w:spacing w:after="0" w:line="240" w:lineRule="auto"/>
      <w:ind w:left="0" w:firstLine="0"/>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084192"/>
    <w:rPr>
      <w:rFonts w:ascii="Courier New" w:eastAsia="Times New Roman" w:hAnsi="Courier New" w:cs="Courier New"/>
      <w:sz w:val="20"/>
      <w:szCs w:val="20"/>
    </w:rPr>
  </w:style>
  <w:style w:type="paragraph" w:customStyle="1" w:styleId="zwyky1">
    <w:name w:val="zwykły 1"/>
    <w:rsid w:val="00084192"/>
    <w:pPr>
      <w:widowControl w:val="0"/>
      <w:autoSpaceDE w:val="0"/>
      <w:autoSpaceDN w:val="0"/>
      <w:adjustRightInd w:val="0"/>
      <w:spacing w:before="72" w:after="72" w:line="240" w:lineRule="auto"/>
      <w:ind w:left="720"/>
    </w:pPr>
    <w:rPr>
      <w:rFonts w:ascii="Arial" w:eastAsia="Times New Roman" w:hAnsi="Arial" w:cs="Arial"/>
      <w:color w:val="000000"/>
      <w:sz w:val="24"/>
      <w:szCs w:val="24"/>
    </w:rPr>
  </w:style>
  <w:style w:type="paragraph" w:customStyle="1" w:styleId="OPIS22">
    <w:name w:val="OPIS 22"/>
    <w:basedOn w:val="OPIS2"/>
    <w:rsid w:val="00084192"/>
    <w:pPr>
      <w:outlineLvl w:val="0"/>
    </w:pPr>
  </w:style>
  <w:style w:type="paragraph" w:customStyle="1" w:styleId="OPIS11">
    <w:name w:val="OPIS 11"/>
    <w:basedOn w:val="OPIS1"/>
    <w:link w:val="OPIS11Znak"/>
    <w:rsid w:val="00084192"/>
    <w:pPr>
      <w:outlineLvl w:val="0"/>
    </w:pPr>
  </w:style>
  <w:style w:type="character" w:customStyle="1" w:styleId="OPIS11Znak">
    <w:name w:val="OPIS 11 Znak"/>
    <w:link w:val="OPIS11"/>
    <w:rsid w:val="00084192"/>
    <w:rPr>
      <w:rFonts w:ascii="Arial Narrow" w:eastAsia="Times New Roman" w:hAnsi="Arial Narrow" w:cs="Times New Roman"/>
      <w:b/>
      <w:caps/>
      <w:color w:val="000000"/>
      <w:kern w:val="24"/>
      <w:szCs w:val="20"/>
    </w:rPr>
  </w:style>
  <w:style w:type="paragraph" w:customStyle="1" w:styleId="OPIS33">
    <w:name w:val="OPIS 33"/>
    <w:basedOn w:val="OPIS3"/>
    <w:rsid w:val="00084192"/>
    <w:pPr>
      <w:outlineLvl w:val="0"/>
    </w:pPr>
  </w:style>
  <w:style w:type="paragraph" w:customStyle="1" w:styleId="OPIS111">
    <w:name w:val="OPIS  111"/>
    <w:basedOn w:val="OPIS1"/>
    <w:rsid w:val="00084192"/>
    <w:pPr>
      <w:outlineLvl w:val="0"/>
    </w:pPr>
  </w:style>
  <w:style w:type="paragraph" w:customStyle="1" w:styleId="OPIS222">
    <w:name w:val="OPIS  222"/>
    <w:basedOn w:val="OPIS2"/>
    <w:rsid w:val="00084192"/>
    <w:pPr>
      <w:outlineLvl w:val="0"/>
    </w:pPr>
  </w:style>
  <w:style w:type="paragraph" w:customStyle="1" w:styleId="OPIS333">
    <w:name w:val="OPIS  333"/>
    <w:basedOn w:val="OPIS3"/>
    <w:rsid w:val="00084192"/>
    <w:pPr>
      <w:outlineLvl w:val="0"/>
    </w:pPr>
  </w:style>
  <w:style w:type="paragraph" w:customStyle="1" w:styleId="zwyky">
    <w:name w:val="zwykły"/>
    <w:rsid w:val="00084192"/>
    <w:pPr>
      <w:widowControl w:val="0"/>
      <w:autoSpaceDE w:val="0"/>
      <w:autoSpaceDN w:val="0"/>
      <w:adjustRightInd w:val="0"/>
      <w:spacing w:before="72" w:after="72" w:line="240" w:lineRule="auto"/>
      <w:ind w:left="720"/>
    </w:pPr>
    <w:rPr>
      <w:rFonts w:ascii="Arial" w:eastAsia="Times New Roman" w:hAnsi="Arial" w:cs="Arial"/>
      <w:color w:val="000000"/>
      <w:sz w:val="24"/>
      <w:szCs w:val="24"/>
    </w:rPr>
  </w:style>
  <w:style w:type="paragraph" w:customStyle="1" w:styleId="OPIS4">
    <w:name w:val="OPIS4"/>
    <w:basedOn w:val="OPIS3"/>
    <w:rsid w:val="00084192"/>
    <w:pPr>
      <w:suppressAutoHyphens w:val="0"/>
    </w:pPr>
    <w:rPr>
      <w:rFonts w:ascii="Tahoma" w:hAnsi="Tahoma"/>
      <w:caps w:val="0"/>
      <w:color w:val="auto"/>
      <w:kern w:val="0"/>
    </w:rPr>
  </w:style>
  <w:style w:type="paragraph" w:customStyle="1" w:styleId="numerowany1">
    <w:name w:val="numerowany1.."/>
    <w:rsid w:val="00084192"/>
    <w:pPr>
      <w:widowControl w:val="0"/>
      <w:autoSpaceDE w:val="0"/>
      <w:autoSpaceDN w:val="0"/>
      <w:adjustRightInd w:val="0"/>
      <w:spacing w:before="72" w:after="0" w:line="240" w:lineRule="auto"/>
      <w:ind w:left="1152"/>
    </w:pPr>
    <w:rPr>
      <w:rFonts w:ascii="PLeraserLight" w:eastAsia="Times New Roman" w:hAnsi="PLeraserLight" w:cs="Times New Roman"/>
      <w:color w:val="000000"/>
      <w:sz w:val="24"/>
      <w:szCs w:val="24"/>
    </w:rPr>
  </w:style>
  <w:style w:type="paragraph" w:customStyle="1" w:styleId="dopisek">
    <w:name w:val="dopisek"/>
    <w:rsid w:val="00084192"/>
    <w:pPr>
      <w:widowControl w:val="0"/>
      <w:autoSpaceDE w:val="0"/>
      <w:autoSpaceDN w:val="0"/>
      <w:adjustRightInd w:val="0"/>
      <w:spacing w:before="72" w:after="72" w:line="240" w:lineRule="auto"/>
      <w:ind w:left="720"/>
    </w:pPr>
    <w:rPr>
      <w:rFonts w:ascii="Times New Roman" w:eastAsia="Times New Roman" w:hAnsi="Times New Roman" w:cs="Times New Roman"/>
      <w:i/>
      <w:iCs/>
      <w:color w:val="000000"/>
      <w:sz w:val="24"/>
      <w:szCs w:val="24"/>
    </w:rPr>
  </w:style>
  <w:style w:type="paragraph" w:customStyle="1" w:styleId="tytupodrozd">
    <w:name w:val="tytuł podrozd"/>
    <w:rsid w:val="00084192"/>
    <w:pPr>
      <w:widowControl w:val="0"/>
      <w:autoSpaceDE w:val="0"/>
      <w:autoSpaceDN w:val="0"/>
      <w:adjustRightInd w:val="0"/>
      <w:spacing w:before="432" w:after="144" w:line="240" w:lineRule="auto"/>
      <w:ind w:left="720"/>
    </w:pPr>
    <w:rPr>
      <w:rFonts w:ascii="Arial" w:eastAsia="Times New Roman" w:hAnsi="Arial" w:cs="Arial"/>
      <w:caps/>
      <w:color w:val="000000"/>
      <w:sz w:val="28"/>
      <w:szCs w:val="28"/>
    </w:rPr>
  </w:style>
  <w:style w:type="paragraph" w:customStyle="1" w:styleId="TableText">
    <w:name w:val="Table Text"/>
    <w:rsid w:val="000841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wypunktowany1">
    <w:name w:val="wypunktowany1"/>
    <w:rsid w:val="00084192"/>
    <w:pPr>
      <w:widowControl w:val="0"/>
      <w:autoSpaceDE w:val="0"/>
      <w:autoSpaceDN w:val="0"/>
      <w:adjustRightInd w:val="0"/>
      <w:spacing w:after="0" w:line="240" w:lineRule="auto"/>
      <w:ind w:left="1224"/>
    </w:pPr>
    <w:rPr>
      <w:rFonts w:ascii="PLeraserLight" w:eastAsia="Times New Roman" w:hAnsi="PLeraserLight" w:cs="Times New Roman"/>
      <w:color w:val="000000"/>
      <w:sz w:val="24"/>
      <w:szCs w:val="24"/>
    </w:rPr>
  </w:style>
  <w:style w:type="paragraph" w:customStyle="1" w:styleId="numerowanya">
    <w:name w:val="numerowany a."/>
    <w:rsid w:val="00084192"/>
    <w:pPr>
      <w:widowControl w:val="0"/>
      <w:autoSpaceDE w:val="0"/>
      <w:autoSpaceDN w:val="0"/>
      <w:adjustRightInd w:val="0"/>
      <w:spacing w:after="0" w:line="240" w:lineRule="auto"/>
      <w:ind w:left="1800"/>
    </w:pPr>
    <w:rPr>
      <w:rFonts w:ascii="PLeraserLight" w:eastAsia="Times New Roman" w:hAnsi="PLeraserLight" w:cs="Times New Roman"/>
      <w:color w:val="000000"/>
      <w:sz w:val="24"/>
      <w:szCs w:val="24"/>
    </w:rPr>
  </w:style>
  <w:style w:type="paragraph" w:customStyle="1" w:styleId="uwaga">
    <w:name w:val="uwaga!"/>
    <w:rsid w:val="00084192"/>
    <w:pPr>
      <w:widowControl w:val="0"/>
      <w:autoSpaceDE w:val="0"/>
      <w:autoSpaceDN w:val="0"/>
      <w:adjustRightInd w:val="0"/>
      <w:spacing w:before="72" w:after="72" w:line="240" w:lineRule="auto"/>
      <w:ind w:left="720"/>
    </w:pPr>
    <w:rPr>
      <w:rFonts w:ascii="PLeraserLight" w:eastAsia="Times New Roman" w:hAnsi="PLeraserLight" w:cs="Times New Roman"/>
      <w:b/>
      <w:bCs/>
      <w:i/>
      <w:iCs/>
      <w:color w:val="000000"/>
      <w:sz w:val="24"/>
      <w:szCs w:val="24"/>
      <w:u w:val="single"/>
    </w:rPr>
  </w:style>
  <w:style w:type="character" w:customStyle="1" w:styleId="OPIS1Znak">
    <w:name w:val="OPIS1 Znak"/>
    <w:rsid w:val="00084192"/>
    <w:rPr>
      <w:rFonts w:ascii="Arial Narrow" w:hAnsi="Arial Narrow"/>
      <w:b/>
      <w:caps/>
      <w:color w:val="000000"/>
      <w:kern w:val="24"/>
      <w:sz w:val="24"/>
      <w:lang w:val="pl-PL" w:bidi="ar-SA"/>
    </w:rPr>
  </w:style>
  <w:style w:type="character" w:customStyle="1" w:styleId="OPIS2Znak">
    <w:name w:val="OPIS2 Znak"/>
    <w:rsid w:val="00084192"/>
    <w:rPr>
      <w:rFonts w:ascii="Arial Narrow" w:hAnsi="Arial Narrow"/>
      <w:b/>
      <w:caps/>
      <w:color w:val="000000"/>
      <w:kern w:val="24"/>
      <w:sz w:val="22"/>
      <w:lang w:val="pl-PL" w:bidi="ar-SA"/>
    </w:rPr>
  </w:style>
  <w:style w:type="character" w:customStyle="1" w:styleId="OPIS22Znak">
    <w:name w:val="OPIS 22 Znak"/>
    <w:basedOn w:val="OPIS2Znak"/>
    <w:rsid w:val="00084192"/>
    <w:rPr>
      <w:rFonts w:ascii="Arial Narrow" w:hAnsi="Arial Narrow"/>
      <w:b/>
      <w:caps/>
      <w:color w:val="000000"/>
      <w:kern w:val="24"/>
      <w:sz w:val="22"/>
      <w:lang w:val="pl-PL" w:bidi="ar-SA"/>
    </w:rPr>
  </w:style>
  <w:style w:type="paragraph" w:customStyle="1" w:styleId="z11">
    <w:name w:val="z11"/>
    <w:rsid w:val="00084192"/>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styleId="Akapitzlist">
    <w:name w:val="List Paragraph"/>
    <w:basedOn w:val="Normalny"/>
    <w:link w:val="AkapitzlistZnak"/>
    <w:uiPriority w:val="34"/>
    <w:qFormat/>
    <w:rsid w:val="00084192"/>
    <w:pPr>
      <w:spacing w:after="200" w:line="276" w:lineRule="auto"/>
      <w:ind w:left="720" w:firstLine="0"/>
      <w:contextualSpacing/>
    </w:pPr>
    <w:rPr>
      <w:rFonts w:ascii="Calibri" w:eastAsia="Calibri" w:hAnsi="Calibri" w:cs="Times New Roman"/>
      <w:color w:val="auto"/>
      <w:sz w:val="22"/>
      <w:lang w:eastAsia="en-US"/>
    </w:rPr>
  </w:style>
  <w:style w:type="paragraph" w:styleId="Tematkomentarza">
    <w:name w:val="annotation subject"/>
    <w:basedOn w:val="Tekstkomentarza"/>
    <w:next w:val="Tekstkomentarza"/>
    <w:link w:val="TematkomentarzaZnak"/>
    <w:rsid w:val="00084192"/>
    <w:rPr>
      <w:b/>
      <w:bCs/>
    </w:rPr>
  </w:style>
  <w:style w:type="character" w:customStyle="1" w:styleId="TematkomentarzaZnak">
    <w:name w:val="Temat komentarza Znak"/>
    <w:basedOn w:val="TekstkomentarzaZnak"/>
    <w:link w:val="Tematkomentarza"/>
    <w:rsid w:val="00084192"/>
    <w:rPr>
      <w:rFonts w:ascii="Arial" w:eastAsia="Times New Roman" w:hAnsi="Arial" w:cs="Times New Roman"/>
      <w:b/>
      <w:bCs/>
      <w:sz w:val="20"/>
      <w:szCs w:val="20"/>
    </w:rPr>
  </w:style>
  <w:style w:type="paragraph" w:styleId="Nagwekspisutreci">
    <w:name w:val="TOC Heading"/>
    <w:basedOn w:val="Nagwek10"/>
    <w:next w:val="Normalny"/>
    <w:uiPriority w:val="39"/>
    <w:qFormat/>
    <w:rsid w:val="00084192"/>
    <w:pPr>
      <w:spacing w:before="480" w:after="0" w:line="276" w:lineRule="auto"/>
      <w:ind w:left="0" w:firstLine="0"/>
      <w:jc w:val="both"/>
      <w:outlineLvl w:val="9"/>
    </w:pPr>
    <w:rPr>
      <w:rFonts w:ascii="Cambria" w:eastAsia="Times New Roman" w:hAnsi="Cambria" w:cs="Times New Roman"/>
      <w:bCs/>
      <w:color w:val="365F91"/>
      <w:sz w:val="28"/>
      <w:szCs w:val="28"/>
      <w:u w:val="none"/>
      <w:lang w:eastAsia="en-US"/>
    </w:rPr>
  </w:style>
  <w:style w:type="paragraph" w:customStyle="1" w:styleId="StylM01">
    <w:name w:val="Styl M01"/>
    <w:basedOn w:val="Normalny"/>
    <w:link w:val="StylM01Znak"/>
    <w:qFormat/>
    <w:rsid w:val="00084192"/>
    <w:pPr>
      <w:numPr>
        <w:numId w:val="6"/>
      </w:numPr>
      <w:suppressAutoHyphens/>
      <w:spacing w:after="0" w:line="360" w:lineRule="auto"/>
      <w:outlineLvl w:val="0"/>
    </w:pPr>
    <w:rPr>
      <w:rFonts w:eastAsia="Times New Roman"/>
      <w:b/>
      <w:kern w:val="24"/>
      <w:sz w:val="22"/>
      <w:szCs w:val="20"/>
      <w:u w:val="single"/>
    </w:rPr>
  </w:style>
  <w:style w:type="character" w:customStyle="1" w:styleId="StylM01Znak">
    <w:name w:val="Styl M01 Znak"/>
    <w:link w:val="StylM01"/>
    <w:rsid w:val="00084192"/>
    <w:rPr>
      <w:rFonts w:ascii="Arial" w:eastAsia="Times New Roman" w:hAnsi="Arial" w:cs="Arial"/>
      <w:b/>
      <w:color w:val="000000"/>
      <w:kern w:val="24"/>
      <w:szCs w:val="20"/>
      <w:u w:val="single"/>
    </w:rPr>
  </w:style>
  <w:style w:type="table" w:customStyle="1" w:styleId="TableGrid0">
    <w:name w:val="Table Grid0"/>
    <w:basedOn w:val="Standardowy"/>
    <w:uiPriority w:val="59"/>
    <w:rsid w:val="00084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084192"/>
    <w:pPr>
      <w:tabs>
        <w:tab w:val="left" w:pos="1134"/>
      </w:tabs>
      <w:spacing w:after="0" w:line="240" w:lineRule="auto"/>
    </w:pPr>
    <w:rPr>
      <w:rFonts w:ascii="Arial" w:eastAsia="Times New Roman" w:hAnsi="Arial" w:cs="Times New Roman"/>
      <w:sz w:val="24"/>
      <w:szCs w:val="24"/>
    </w:rPr>
  </w:style>
  <w:style w:type="character" w:customStyle="1" w:styleId="BezodstpwZnak">
    <w:name w:val="Bez odstępów Znak"/>
    <w:link w:val="Bezodstpw"/>
    <w:uiPriority w:val="1"/>
    <w:rsid w:val="00084192"/>
    <w:rPr>
      <w:rFonts w:ascii="Arial" w:eastAsia="Times New Roman" w:hAnsi="Arial" w:cs="Times New Roman"/>
      <w:sz w:val="24"/>
      <w:szCs w:val="24"/>
    </w:rPr>
  </w:style>
  <w:style w:type="character" w:styleId="Pogrubienie">
    <w:name w:val="Strong"/>
    <w:qFormat/>
    <w:rsid w:val="00084192"/>
    <w:rPr>
      <w:b/>
      <w:bCs/>
    </w:rPr>
  </w:style>
  <w:style w:type="paragraph" w:customStyle="1" w:styleId="Standardowy1">
    <w:name w:val="Standardowy1"/>
    <w:basedOn w:val="Normalny"/>
    <w:rsid w:val="00084192"/>
    <w:pPr>
      <w:spacing w:after="120" w:line="270" w:lineRule="atLeast"/>
      <w:ind w:left="0" w:firstLine="0"/>
    </w:pPr>
    <w:rPr>
      <w:rFonts w:ascii="Times New Roman" w:eastAsia="Times New Roman" w:hAnsi="Times New Roman" w:cs="Times New Roman"/>
      <w:sz w:val="23"/>
      <w:szCs w:val="20"/>
    </w:rPr>
  </w:style>
  <w:style w:type="paragraph" w:customStyle="1" w:styleId="Standardowy0">
    <w:name w:val="Standardowy_"/>
    <w:rsid w:val="00084192"/>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rPr>
  </w:style>
  <w:style w:type="paragraph" w:styleId="Cytat">
    <w:name w:val="Quote"/>
    <w:basedOn w:val="Normalny"/>
    <w:next w:val="Normalny"/>
    <w:link w:val="CytatZnak"/>
    <w:qFormat/>
    <w:rsid w:val="00084192"/>
    <w:pPr>
      <w:tabs>
        <w:tab w:val="left" w:pos="1134"/>
      </w:tabs>
      <w:spacing w:after="0" w:line="360" w:lineRule="auto"/>
      <w:ind w:left="0" w:firstLine="0"/>
    </w:pPr>
    <w:rPr>
      <w:rFonts w:eastAsia="Times New Roman" w:cs="Times New Roman"/>
      <w:i/>
      <w:iCs/>
      <w:sz w:val="22"/>
      <w:szCs w:val="24"/>
    </w:rPr>
  </w:style>
  <w:style w:type="character" w:customStyle="1" w:styleId="CytatZnak">
    <w:name w:val="Cytat Znak"/>
    <w:basedOn w:val="Domylnaczcionkaakapitu"/>
    <w:link w:val="Cytat"/>
    <w:rsid w:val="00084192"/>
    <w:rPr>
      <w:rFonts w:ascii="Arial" w:eastAsia="Times New Roman" w:hAnsi="Arial" w:cs="Times New Roman"/>
      <w:i/>
      <w:iCs/>
      <w:color w:val="000000"/>
      <w:szCs w:val="24"/>
    </w:rPr>
  </w:style>
  <w:style w:type="paragraph" w:customStyle="1" w:styleId="Nagwek0">
    <w:name w:val="Nagłówek 0"/>
    <w:basedOn w:val="Normalny"/>
    <w:rsid w:val="00084192"/>
    <w:pPr>
      <w:numPr>
        <w:numId w:val="7"/>
      </w:numPr>
      <w:spacing w:after="240" w:line="288" w:lineRule="auto"/>
      <w:jc w:val="center"/>
    </w:pPr>
    <w:rPr>
      <w:rFonts w:ascii="Arial Narrow" w:eastAsia="SimSun" w:hAnsi="Arial Narrow" w:cs="Times New Roman"/>
      <w:b/>
      <w:smallCaps/>
      <w:color w:val="auto"/>
      <w:sz w:val="32"/>
      <w:szCs w:val="20"/>
      <w:u w:val="single"/>
    </w:rPr>
  </w:style>
  <w:style w:type="paragraph" w:customStyle="1" w:styleId="StylArial11ptPogrubienieWyjustowany">
    <w:name w:val="Styl Arial 11 pt Pogrubienie Wyjustowany"/>
    <w:basedOn w:val="Nagwekindeksu"/>
    <w:rsid w:val="00084192"/>
    <w:pPr>
      <w:tabs>
        <w:tab w:val="clear" w:pos="1134"/>
      </w:tabs>
      <w:suppressAutoHyphens/>
      <w:spacing w:line="240" w:lineRule="auto"/>
    </w:pPr>
    <w:rPr>
      <w:rFonts w:ascii="Arial" w:hAnsi="Arial" w:cs="Arial"/>
      <w:b w:val="0"/>
      <w:bCs w:val="0"/>
      <w:szCs w:val="20"/>
      <w:lang w:eastAsia="ar-SA"/>
    </w:rPr>
  </w:style>
  <w:style w:type="paragraph" w:styleId="Indeks1">
    <w:name w:val="index 1"/>
    <w:basedOn w:val="Normalny"/>
    <w:next w:val="Normalny"/>
    <w:autoRedefine/>
    <w:unhideWhenUsed/>
    <w:rsid w:val="00084192"/>
    <w:pPr>
      <w:spacing w:after="0" w:line="240" w:lineRule="auto"/>
      <w:ind w:left="240" w:hanging="240"/>
    </w:pPr>
  </w:style>
  <w:style w:type="paragraph" w:styleId="Nagwekindeksu">
    <w:name w:val="index heading"/>
    <w:basedOn w:val="Normalny"/>
    <w:next w:val="Indeks1"/>
    <w:rsid w:val="00084192"/>
    <w:pPr>
      <w:tabs>
        <w:tab w:val="left" w:pos="1134"/>
      </w:tabs>
      <w:spacing w:after="0" w:line="360" w:lineRule="auto"/>
      <w:ind w:left="0" w:firstLine="0"/>
    </w:pPr>
    <w:rPr>
      <w:rFonts w:ascii="Cambria" w:eastAsia="Times New Roman" w:hAnsi="Cambria" w:cs="Times New Roman"/>
      <w:b/>
      <w:bCs/>
      <w:color w:val="auto"/>
      <w:sz w:val="22"/>
      <w:szCs w:val="24"/>
    </w:rPr>
  </w:style>
  <w:style w:type="paragraph" w:customStyle="1" w:styleId="Default">
    <w:name w:val="Default"/>
    <w:rsid w:val="000841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M1">
    <w:name w:val="Styl-M1"/>
    <w:basedOn w:val="OPIS11"/>
    <w:link w:val="Styl-M1Znak1"/>
    <w:qFormat/>
    <w:rsid w:val="00084192"/>
    <w:pPr>
      <w:spacing w:line="360" w:lineRule="auto"/>
      <w:ind w:left="720" w:hanging="360"/>
    </w:pPr>
    <w:rPr>
      <w:rFonts w:ascii="Arial" w:hAnsi="Arial" w:cs="Arial"/>
      <w:caps w:val="0"/>
      <w:u w:val="single"/>
    </w:rPr>
  </w:style>
  <w:style w:type="character" w:customStyle="1" w:styleId="Styl-M1Znak1">
    <w:name w:val="Styl-M1 Znak1"/>
    <w:link w:val="Styl-M1"/>
    <w:rsid w:val="00084192"/>
    <w:rPr>
      <w:rFonts w:ascii="Arial" w:eastAsia="Times New Roman" w:hAnsi="Arial" w:cs="Arial"/>
      <w:b/>
      <w:color w:val="000000"/>
      <w:kern w:val="24"/>
      <w:szCs w:val="20"/>
      <w:u w:val="single"/>
    </w:rPr>
  </w:style>
  <w:style w:type="paragraph" w:customStyle="1" w:styleId="StylM-2">
    <w:name w:val="Styl M-2"/>
    <w:basedOn w:val="Styl-M1"/>
    <w:link w:val="StylM-2Znak1"/>
    <w:qFormat/>
    <w:rsid w:val="00084192"/>
    <w:pPr>
      <w:ind w:left="816" w:hanging="390"/>
    </w:pPr>
  </w:style>
  <w:style w:type="paragraph" w:customStyle="1" w:styleId="StylM02">
    <w:name w:val="Styl M02"/>
    <w:basedOn w:val="StylM-2"/>
    <w:link w:val="StylM02Znak"/>
    <w:qFormat/>
    <w:rsid w:val="00084192"/>
    <w:pPr>
      <w:numPr>
        <w:ilvl w:val="1"/>
      </w:numPr>
      <w:ind w:left="816" w:hanging="390"/>
    </w:pPr>
  </w:style>
  <w:style w:type="character" w:customStyle="1" w:styleId="StylM02Znak">
    <w:name w:val="Styl M02 Znak"/>
    <w:link w:val="StylM02"/>
    <w:rsid w:val="00084192"/>
    <w:rPr>
      <w:rFonts w:ascii="Arial" w:eastAsia="Times New Roman" w:hAnsi="Arial" w:cs="Arial"/>
      <w:b/>
      <w:color w:val="000000"/>
      <w:kern w:val="24"/>
      <w:szCs w:val="20"/>
    </w:rPr>
  </w:style>
  <w:style w:type="character" w:customStyle="1" w:styleId="StylM-2Znak1">
    <w:name w:val="Styl M-2 Znak1"/>
    <w:basedOn w:val="Styl-M1Znak1"/>
    <w:link w:val="StylM-2"/>
    <w:rsid w:val="00084192"/>
    <w:rPr>
      <w:rFonts w:ascii="Arial" w:eastAsia="Times New Roman" w:hAnsi="Arial" w:cs="Arial"/>
      <w:b/>
      <w:color w:val="000000"/>
      <w:kern w:val="24"/>
      <w:szCs w:val="20"/>
      <w:u w:val="single"/>
    </w:rPr>
  </w:style>
  <w:style w:type="paragraph" w:customStyle="1" w:styleId="WW-Tekstpodstawowywcity3">
    <w:name w:val="WW-Tekst podstawowy wcięty 3"/>
    <w:basedOn w:val="Normalny"/>
    <w:rsid w:val="00084192"/>
    <w:pPr>
      <w:suppressAutoHyphens/>
      <w:spacing w:after="0" w:line="360" w:lineRule="auto"/>
      <w:ind w:left="0" w:firstLine="360"/>
    </w:pPr>
    <w:rPr>
      <w:rFonts w:eastAsia="Times New Roman" w:cs="Times New Roman"/>
      <w:color w:val="auto"/>
      <w:sz w:val="22"/>
      <w:szCs w:val="20"/>
    </w:rPr>
  </w:style>
  <w:style w:type="paragraph" w:customStyle="1" w:styleId="Projekt">
    <w:name w:val="Projekt"/>
    <w:basedOn w:val="Normalny"/>
    <w:rsid w:val="00084192"/>
    <w:pPr>
      <w:suppressAutoHyphens/>
      <w:spacing w:after="0" w:line="360" w:lineRule="auto"/>
      <w:ind w:left="0" w:firstLine="0"/>
    </w:pPr>
    <w:rPr>
      <w:rFonts w:eastAsia="Times New Roman" w:cs="Times New Roman"/>
      <w:color w:val="auto"/>
      <w:kern w:val="1"/>
      <w:sz w:val="22"/>
      <w:szCs w:val="24"/>
    </w:rPr>
  </w:style>
  <w:style w:type="paragraph" w:customStyle="1" w:styleId="nagwek1">
    <w:name w:val="nagłówek1"/>
    <w:basedOn w:val="OPIS11"/>
    <w:rsid w:val="00084192"/>
    <w:pPr>
      <w:numPr>
        <w:numId w:val="8"/>
      </w:numPr>
      <w:tabs>
        <w:tab w:val="clear" w:pos="720"/>
      </w:tabs>
      <w:ind w:left="623" w:firstLine="0"/>
    </w:pPr>
    <w:rPr>
      <w:szCs w:val="24"/>
    </w:rPr>
  </w:style>
  <w:style w:type="numbering" w:styleId="111111">
    <w:name w:val="Outline List 2"/>
    <w:basedOn w:val="Bezlisty"/>
    <w:rsid w:val="00084192"/>
    <w:pPr>
      <w:numPr>
        <w:numId w:val="9"/>
      </w:numPr>
    </w:pPr>
  </w:style>
  <w:style w:type="paragraph" w:customStyle="1" w:styleId="nagwek2">
    <w:name w:val="nagłówek2"/>
    <w:basedOn w:val="OPIS22"/>
    <w:rsid w:val="00084192"/>
    <w:pPr>
      <w:numPr>
        <w:ilvl w:val="1"/>
        <w:numId w:val="9"/>
      </w:numPr>
    </w:pPr>
    <w:rPr>
      <w:sz w:val="24"/>
      <w:szCs w:val="24"/>
    </w:rPr>
  </w:style>
  <w:style w:type="paragraph" w:customStyle="1" w:styleId="Podstawowy">
    <w:name w:val="Podstawowy"/>
    <w:basedOn w:val="Normalny"/>
    <w:qFormat/>
    <w:rsid w:val="00084192"/>
    <w:pPr>
      <w:spacing w:after="0" w:line="240" w:lineRule="auto"/>
      <w:ind w:left="0" w:firstLine="0"/>
    </w:pPr>
    <w:rPr>
      <w:rFonts w:ascii="Arial Narrow" w:eastAsia="Times New Roman" w:hAnsi="Arial Narrow" w:cs="Times New Roman"/>
      <w:color w:val="auto"/>
      <w:sz w:val="22"/>
      <w:szCs w:val="20"/>
    </w:rPr>
  </w:style>
  <w:style w:type="paragraph" w:customStyle="1" w:styleId="wypunktowanie">
    <w:name w:val="wypunktowanie"/>
    <w:basedOn w:val="Normalny"/>
    <w:qFormat/>
    <w:rsid w:val="00084192"/>
    <w:pPr>
      <w:spacing w:after="0" w:line="240" w:lineRule="auto"/>
      <w:ind w:left="0" w:firstLine="0"/>
    </w:pPr>
    <w:rPr>
      <w:rFonts w:ascii="Arial Narrow" w:eastAsia="Times New Roman" w:hAnsi="Arial Narrow" w:cs="Times New Roman"/>
      <w:color w:val="auto"/>
      <w:sz w:val="22"/>
      <w:szCs w:val="20"/>
    </w:rPr>
  </w:style>
  <w:style w:type="paragraph" w:customStyle="1" w:styleId="AKAPIT">
    <w:name w:val="AKAPIT"/>
    <w:basedOn w:val="Akapitzlist"/>
    <w:qFormat/>
    <w:rsid w:val="00084192"/>
    <w:pPr>
      <w:tabs>
        <w:tab w:val="left" w:pos="1134"/>
      </w:tabs>
      <w:spacing w:after="0" w:line="240" w:lineRule="auto"/>
      <w:ind w:left="0"/>
      <w:contextualSpacing w:val="0"/>
    </w:pPr>
    <w:rPr>
      <w:rFonts w:ascii="Arial" w:eastAsia="MS Mincho" w:hAnsi="Arial"/>
      <w:sz w:val="24"/>
      <w:szCs w:val="24"/>
      <w:lang w:eastAsia="pl-PL"/>
    </w:rPr>
  </w:style>
  <w:style w:type="character" w:customStyle="1" w:styleId="Nagwek1Znak1">
    <w:name w:val="Nagłówek 1 Znak1"/>
    <w:rsid w:val="00084192"/>
    <w:rPr>
      <w:rFonts w:ascii="Arial" w:hAnsi="Arial"/>
      <w:b/>
      <w:bCs/>
      <w:caps/>
      <w:sz w:val="24"/>
      <w:szCs w:val="24"/>
      <w:lang w:val="x-none" w:eastAsia="x-none"/>
    </w:rPr>
  </w:style>
  <w:style w:type="paragraph" w:customStyle="1" w:styleId="WW-Tretekstu">
    <w:name w:val="WW-Treść tekstu"/>
    <w:rsid w:val="00084192"/>
    <w:pPr>
      <w:suppressAutoHyphens/>
      <w:spacing w:after="0" w:line="360" w:lineRule="auto"/>
      <w:jc w:val="both"/>
    </w:pPr>
    <w:rPr>
      <w:rFonts w:ascii="Times New Roman" w:eastAsia="ヒラギノ角ゴ Pro W3" w:hAnsi="Times New Roman" w:cs="Times New Roman"/>
      <w:color w:val="000000"/>
      <w:sz w:val="24"/>
      <w:szCs w:val="20"/>
      <w:lang w:eastAsia="ar-SA"/>
    </w:rPr>
  </w:style>
  <w:style w:type="paragraph" w:customStyle="1" w:styleId="Normalny1">
    <w:name w:val="Normalny1"/>
    <w:rsid w:val="00084192"/>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Tekstpodstawowy1">
    <w:name w:val="Tekst podstawowy1"/>
    <w:rsid w:val="00084192"/>
    <w:pPr>
      <w:widowControl w:val="0"/>
      <w:suppressAutoHyphens/>
      <w:spacing w:before="120" w:after="0" w:line="360" w:lineRule="auto"/>
    </w:pPr>
    <w:rPr>
      <w:rFonts w:ascii="Arial" w:eastAsia="ヒラギノ角ゴ Pro W3" w:hAnsi="Arial" w:cs="Times New Roman"/>
      <w:color w:val="00076E"/>
      <w:sz w:val="20"/>
      <w:szCs w:val="20"/>
      <w:lang w:eastAsia="ar-SA"/>
    </w:rPr>
  </w:style>
  <w:style w:type="paragraph" w:customStyle="1" w:styleId="Tekstpodstawowy33">
    <w:name w:val="Tekst podstawowy 33"/>
    <w:basedOn w:val="Normalny"/>
    <w:rsid w:val="00084192"/>
    <w:pPr>
      <w:suppressAutoHyphens/>
      <w:spacing w:after="120" w:line="240" w:lineRule="auto"/>
      <w:ind w:left="0" w:firstLine="0"/>
    </w:pPr>
    <w:rPr>
      <w:rFonts w:ascii="Times New Roman" w:eastAsia="Times New Roman" w:hAnsi="Times New Roman" w:cs="Times New Roman"/>
      <w:color w:val="auto"/>
      <w:sz w:val="16"/>
      <w:szCs w:val="16"/>
      <w:lang w:val="x-none" w:eastAsia="ar-SA"/>
    </w:rPr>
  </w:style>
  <w:style w:type="paragraph" w:customStyle="1" w:styleId="Domylnie">
    <w:name w:val="Domyślnie"/>
    <w:rsid w:val="00084192"/>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retekstu">
    <w:name w:val="Treść tekstu"/>
    <w:rsid w:val="00084192"/>
    <w:pPr>
      <w:suppressAutoHyphens/>
      <w:spacing w:after="0" w:line="360" w:lineRule="auto"/>
      <w:jc w:val="both"/>
    </w:pPr>
    <w:rPr>
      <w:rFonts w:ascii="Times New Roman" w:eastAsia="ヒラギノ角ゴ Pro W3" w:hAnsi="Times New Roman" w:cs="Times New Roman"/>
      <w:color w:val="000000"/>
      <w:sz w:val="24"/>
      <w:szCs w:val="20"/>
    </w:rPr>
  </w:style>
  <w:style w:type="paragraph" w:styleId="Tekstprzypisudolnego">
    <w:name w:val="footnote text"/>
    <w:basedOn w:val="Normalny"/>
    <w:link w:val="TekstprzypisudolnegoZnak"/>
    <w:rsid w:val="00084192"/>
    <w:pPr>
      <w:spacing w:after="0" w:line="240" w:lineRule="auto"/>
      <w:ind w:left="0" w:firstLine="0"/>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084192"/>
    <w:rPr>
      <w:rFonts w:ascii="Times New Roman" w:eastAsia="Times New Roman" w:hAnsi="Times New Roman" w:cs="Times New Roman"/>
      <w:sz w:val="20"/>
      <w:szCs w:val="20"/>
    </w:rPr>
  </w:style>
  <w:style w:type="character" w:styleId="Odwoanieprzypisudolnego">
    <w:name w:val="footnote reference"/>
    <w:rsid w:val="00084192"/>
    <w:rPr>
      <w:vertAlign w:val="superscript"/>
    </w:rPr>
  </w:style>
  <w:style w:type="paragraph" w:customStyle="1" w:styleId="Adresodbiorcywlicie">
    <w:name w:val="Adres odbiorcy w liście"/>
    <w:basedOn w:val="Tekstpodstawowy"/>
    <w:rsid w:val="00084192"/>
    <w:pPr>
      <w:tabs>
        <w:tab w:val="clear" w:pos="1134"/>
      </w:tabs>
      <w:spacing w:after="0" w:line="220" w:lineRule="atLeast"/>
      <w:ind w:left="840" w:right="-360"/>
    </w:pPr>
    <w:rPr>
      <w:rFonts w:ascii="Tahoma" w:hAnsi="Tahoma"/>
      <w:szCs w:val="20"/>
    </w:rPr>
  </w:style>
  <w:style w:type="paragraph" w:customStyle="1" w:styleId="Adreszwrotnywlicie">
    <w:name w:val="Adres zwrotny w liście"/>
    <w:basedOn w:val="Normalny"/>
    <w:rsid w:val="00084192"/>
    <w:pPr>
      <w:keepLines/>
      <w:framePr w:w="2640" w:h="1018" w:hRule="exact" w:hSpace="180" w:wrap="notBeside" w:vAnchor="page" w:hAnchor="page" w:x="8821" w:y="721" w:anchorLock="1"/>
      <w:spacing w:after="0" w:line="200" w:lineRule="atLeast"/>
      <w:ind w:left="0" w:right="-360" w:firstLine="0"/>
    </w:pPr>
    <w:rPr>
      <w:rFonts w:ascii="Tahoma" w:eastAsia="Times New Roman" w:hAnsi="Tahoma" w:cs="Times New Roman"/>
      <w:color w:val="auto"/>
      <w:sz w:val="16"/>
      <w:szCs w:val="20"/>
    </w:rPr>
  </w:style>
  <w:style w:type="character" w:styleId="Tekstzastpczy">
    <w:name w:val="Placeholder Text"/>
    <w:uiPriority w:val="99"/>
    <w:semiHidden/>
    <w:rsid w:val="00084192"/>
    <w:rPr>
      <w:color w:val="808080"/>
    </w:rPr>
  </w:style>
  <w:style w:type="character" w:customStyle="1" w:styleId="OPISZnak1">
    <w:name w:val="OPIS Znak1"/>
    <w:link w:val="OPIS"/>
    <w:rsid w:val="00084192"/>
    <w:rPr>
      <w:rFonts w:ascii="Arial" w:eastAsia="Times New Roman" w:hAnsi="Arial" w:cs="Times New Roman"/>
      <w:sz w:val="20"/>
      <w:szCs w:val="24"/>
    </w:rPr>
  </w:style>
  <w:style w:type="character" w:customStyle="1" w:styleId="Nierozpoznanawzmianka1">
    <w:name w:val="Nierozpoznana wzmianka1"/>
    <w:basedOn w:val="Domylnaczcionkaakapitu"/>
    <w:uiPriority w:val="99"/>
    <w:semiHidden/>
    <w:unhideWhenUsed/>
    <w:rsid w:val="00084192"/>
    <w:rPr>
      <w:color w:val="808080"/>
      <w:shd w:val="clear" w:color="auto" w:fill="E6E6E6"/>
    </w:rPr>
  </w:style>
  <w:style w:type="character" w:customStyle="1" w:styleId="AkapitzlistZnak">
    <w:name w:val="Akapit z listą Znak"/>
    <w:link w:val="Akapitzlist"/>
    <w:uiPriority w:val="34"/>
    <w:rsid w:val="00084192"/>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9A7EDBD937DC45823FC306DDC1AEE7" ma:contentTypeVersion="9" ma:contentTypeDescription="Utwórz nowy dokument." ma:contentTypeScope="" ma:versionID="7a37a64914d72b6a3a6c6e2c32e242d6">
  <xsd:schema xmlns:xsd="http://www.w3.org/2001/XMLSchema" xmlns:xs="http://www.w3.org/2001/XMLSchema" xmlns:p="http://schemas.microsoft.com/office/2006/metadata/properties" xmlns:ns2="2222859b-6bf1-4e63-be14-ca945d9824b4" targetNamespace="http://schemas.microsoft.com/office/2006/metadata/properties" ma:root="true" ma:fieldsID="9ae44eca731a81f9e2a6bc5498cc1e4f" ns2:_="">
    <xsd:import namespace="2222859b-6bf1-4e63-be14-ca945d982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2859b-6bf1-4e63-be14-ca945d98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57F6-E049-4775-BB61-878A67E8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2859b-6bf1-4e63-be14-ca945d982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D3FC0-CB11-4EEB-89A6-602031EC0EC6}">
  <ds:schemaRefs>
    <ds:schemaRef ds:uri="http://schemas.microsoft.com/sharepoint/v3/contenttype/forms"/>
  </ds:schemaRefs>
</ds:datastoreItem>
</file>

<file path=customXml/itemProps3.xml><?xml version="1.0" encoding="utf-8"?>
<ds:datastoreItem xmlns:ds="http://schemas.openxmlformats.org/officeDocument/2006/customXml" ds:itemID="{954FFFD8-F22B-41B6-8340-C2A9DEB9A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22941-AC8E-4A3A-9A40-E2C7BA6A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10819</Words>
  <Characters>64917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cp:lastModifiedBy>Elżbieta Gniecioszek | Wokanco</cp:lastModifiedBy>
  <cp:revision>19</cp:revision>
  <cp:lastPrinted>2021-06-14T08:25:00Z</cp:lastPrinted>
  <dcterms:created xsi:type="dcterms:W3CDTF">2021-04-23T06:57:00Z</dcterms:created>
  <dcterms:modified xsi:type="dcterms:W3CDTF">2021-06-14T09:06:00Z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0x010100B09A7EDBD937DC45823FC306DDC1AEE7</vt:lpwstr>
  </property>
</Properties>
</file>