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04E6" w:rsidRDefault="006934D7">
      <w:pPr>
        <w:jc w:val="center"/>
        <w:rPr>
          <w:rFonts w:cstheme="minorHAnsi"/>
        </w:rPr>
      </w:pPr>
      <w:bookmarkStart w:id="0" w:name="_GoBack"/>
      <w:bookmarkEnd w:id="0"/>
      <w:r>
        <w:rPr>
          <w:rFonts w:cstheme="minorHAnsi"/>
          <w:noProof/>
        </w:rPr>
        <w:drawing>
          <wp:anchor distT="0" distB="0" distL="114300" distR="114300" simplePos="0" relativeHeight="28" behindDoc="0" locked="0" layoutInCell="0" allowOverlap="1">
            <wp:simplePos x="0" y="0"/>
            <wp:positionH relativeFrom="margin">
              <wp:posOffset>-139065</wp:posOffset>
            </wp:positionH>
            <wp:positionV relativeFrom="paragraph">
              <wp:posOffset>635</wp:posOffset>
            </wp:positionV>
            <wp:extent cx="1061085" cy="1328420"/>
            <wp:effectExtent l="0" t="0" r="0" b="0"/>
            <wp:wrapTight wrapText="bothSides">
              <wp:wrapPolygon edited="0">
                <wp:start x="-8" y="0"/>
                <wp:lineTo x="-8" y="21364"/>
                <wp:lineTo x="21322" y="21364"/>
                <wp:lineTo x="21322" y="0"/>
                <wp:lineTo x="-8" y="0"/>
              </wp:wrapPolygon>
            </wp:wrapTight>
            <wp:docPr id="1" name="Obraz 1" descr="Opis: Opis: Opis: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pis: Opis: Opis: herb"/>
                    <pic:cNvPicPr>
                      <a:picLocks noChangeAspect="1" noChangeArrowheads="1"/>
                    </pic:cNvPicPr>
                  </pic:nvPicPr>
                  <pic:blipFill>
                    <a:blip r:embed="rId8"/>
                    <a:stretch>
                      <a:fillRect/>
                    </a:stretch>
                  </pic:blipFill>
                  <pic:spPr bwMode="auto">
                    <a:xfrm>
                      <a:off x="0" y="0"/>
                      <a:ext cx="1061085" cy="1328420"/>
                    </a:xfrm>
                    <a:prstGeom prst="rect">
                      <a:avLst/>
                    </a:prstGeom>
                  </pic:spPr>
                </pic:pic>
              </a:graphicData>
            </a:graphic>
          </wp:anchor>
        </w:drawing>
      </w:r>
    </w:p>
    <w:p w:rsidR="00C504E6" w:rsidRDefault="00C504E6">
      <w:pPr>
        <w:jc w:val="center"/>
        <w:rPr>
          <w:rFonts w:cstheme="minorHAnsi"/>
        </w:rPr>
      </w:pPr>
    </w:p>
    <w:p w:rsidR="00C504E6" w:rsidRDefault="00C504E6">
      <w:pPr>
        <w:jc w:val="center"/>
        <w:rPr>
          <w:rFonts w:cstheme="minorHAnsi"/>
        </w:rPr>
      </w:pPr>
    </w:p>
    <w:p w:rsidR="00C504E6" w:rsidRDefault="00C504E6">
      <w:pPr>
        <w:jc w:val="center"/>
        <w:rPr>
          <w:rFonts w:cstheme="minorHAnsi"/>
        </w:rPr>
      </w:pPr>
    </w:p>
    <w:p w:rsidR="006934D7" w:rsidRDefault="006934D7">
      <w:pPr>
        <w:jc w:val="center"/>
        <w:rPr>
          <w:rFonts w:cstheme="minorHAnsi"/>
          <w:b/>
          <w:bCs/>
        </w:rPr>
      </w:pPr>
    </w:p>
    <w:p w:rsidR="00C504E6" w:rsidRDefault="006934D7">
      <w:pPr>
        <w:jc w:val="center"/>
        <w:rPr>
          <w:rFonts w:cstheme="minorHAnsi"/>
          <w:b/>
          <w:bCs/>
        </w:rPr>
      </w:pPr>
      <w:r>
        <w:rPr>
          <w:rFonts w:cstheme="minorHAnsi"/>
          <w:b/>
          <w:bCs/>
        </w:rPr>
        <w:t>SPECYFIKACJA WARUNKÓW ZAMÓWIENIA</w:t>
      </w:r>
    </w:p>
    <w:p w:rsidR="00C504E6" w:rsidRDefault="00C504E6">
      <w:pPr>
        <w:jc w:val="both"/>
        <w:rPr>
          <w:rFonts w:cstheme="minorHAnsi"/>
        </w:rPr>
      </w:pPr>
    </w:p>
    <w:p w:rsidR="00C504E6" w:rsidRDefault="006934D7">
      <w:pPr>
        <w:jc w:val="both"/>
        <w:rPr>
          <w:rFonts w:cstheme="minorHAnsi"/>
        </w:rPr>
      </w:pPr>
      <w:r>
        <w:rPr>
          <w:rFonts w:eastAsia="Times New Roman" w:cstheme="minorHAnsi"/>
          <w:color w:val="000000"/>
          <w:lang w:eastAsia="pl-PL"/>
        </w:rPr>
        <w:t xml:space="preserve">Nr postępowania: </w:t>
      </w:r>
      <w:r>
        <w:rPr>
          <w:rFonts w:eastAsia="Times New Roman" w:cstheme="minorHAnsi"/>
          <w:b/>
          <w:bCs/>
          <w:lang w:eastAsia="pl-PL"/>
        </w:rPr>
        <w:t>RIIR-Z.271.16.2024</w:t>
      </w:r>
    </w:p>
    <w:p w:rsidR="00C504E6" w:rsidRDefault="00C504E6">
      <w:pPr>
        <w:spacing w:after="0" w:line="240" w:lineRule="auto"/>
        <w:rPr>
          <w:rFonts w:eastAsia="Times New Roman" w:cstheme="minorHAnsi"/>
          <w:color w:val="000000"/>
          <w:lang w:eastAsia="pl-PL"/>
        </w:rPr>
      </w:pPr>
    </w:p>
    <w:p w:rsidR="00C504E6" w:rsidRDefault="00C504E6">
      <w:pPr>
        <w:spacing w:after="0" w:line="240" w:lineRule="auto"/>
        <w:jc w:val="center"/>
        <w:rPr>
          <w:rFonts w:eastAsia="Times New Roman" w:cstheme="minorHAnsi"/>
          <w:color w:val="000000"/>
          <w:lang w:eastAsia="pl-PL"/>
        </w:rPr>
      </w:pPr>
    </w:p>
    <w:p w:rsidR="00C504E6" w:rsidRDefault="006934D7">
      <w:pPr>
        <w:spacing w:after="0" w:line="240" w:lineRule="auto"/>
        <w:jc w:val="center"/>
        <w:rPr>
          <w:rFonts w:eastAsia="Times New Roman" w:cstheme="minorHAnsi"/>
          <w:b/>
          <w:bCs/>
          <w:color w:val="000000"/>
          <w:lang w:eastAsia="pl-PL"/>
        </w:rPr>
      </w:pPr>
      <w:r>
        <w:rPr>
          <w:rFonts w:eastAsia="Times New Roman" w:cstheme="minorHAnsi"/>
          <w:color w:val="000000"/>
          <w:lang w:eastAsia="pl-PL"/>
        </w:rPr>
        <w:t>ZAMAWIAJĄCY</w:t>
      </w:r>
    </w:p>
    <w:p w:rsidR="00C504E6" w:rsidRDefault="006934D7">
      <w:pPr>
        <w:spacing w:after="0" w:line="240" w:lineRule="auto"/>
        <w:jc w:val="center"/>
        <w:rPr>
          <w:rFonts w:eastAsia="Times New Roman" w:cstheme="minorHAnsi"/>
          <w:b/>
          <w:bCs/>
          <w:lang w:eastAsia="pl-PL"/>
        </w:rPr>
      </w:pPr>
      <w:r>
        <w:rPr>
          <w:rFonts w:eastAsia="Times New Roman" w:cstheme="minorHAnsi"/>
          <w:b/>
          <w:bCs/>
          <w:lang w:eastAsia="pl-PL"/>
        </w:rPr>
        <w:t>Gmina Stegna</w:t>
      </w:r>
    </w:p>
    <w:p w:rsidR="00C504E6" w:rsidRDefault="00C504E6">
      <w:pPr>
        <w:spacing w:after="0" w:line="240" w:lineRule="auto"/>
        <w:rPr>
          <w:rFonts w:eastAsia="Times New Roman" w:cstheme="minorHAnsi"/>
          <w:b/>
          <w:bCs/>
          <w:color w:val="000000"/>
          <w:lang w:eastAsia="pl-PL"/>
        </w:rPr>
      </w:pPr>
    </w:p>
    <w:p w:rsidR="00C504E6" w:rsidRDefault="006934D7">
      <w:pPr>
        <w:spacing w:before="240" w:after="0" w:line="360" w:lineRule="auto"/>
        <w:jc w:val="center"/>
        <w:rPr>
          <w:rFonts w:eastAsia="Times New Roman" w:cstheme="minorHAnsi"/>
          <w:lang w:eastAsia="pl-PL"/>
        </w:rPr>
      </w:pPr>
      <w:r>
        <w:rPr>
          <w:rFonts w:eastAsia="Times New Roman" w:cstheme="minorHAnsi"/>
          <w:color w:val="000000"/>
          <w:lang w:eastAsia="pl-PL"/>
        </w:rPr>
        <w:t xml:space="preserve">Zaprasza do złożenia oferty w trybie art. 275 pkt 1 (trybie podstawowym bez negocjacji) o wartości zamówienia nieprzekraczającej progów unijnych o jakich stanowi art. 3 ustawy z 11 września 2019 r. - Prawo zamówień publicznych (t. j. Dz. U. z 2024 r. poz. 1320) – dalej ustawy PZP na </w:t>
      </w:r>
      <w:r>
        <w:rPr>
          <w:rFonts w:eastAsia="Times New Roman" w:cstheme="minorHAnsi"/>
          <w:b/>
          <w:bCs/>
          <w:lang w:eastAsia="pl-PL"/>
        </w:rPr>
        <w:t>ROBOTY BUDOWLANE</w:t>
      </w:r>
      <w:r>
        <w:rPr>
          <w:rFonts w:eastAsia="Times New Roman" w:cstheme="minorHAnsi"/>
          <w:color w:val="000000"/>
          <w:lang w:eastAsia="pl-PL"/>
        </w:rPr>
        <w:t> pn:</w:t>
      </w:r>
    </w:p>
    <w:p w:rsidR="00C504E6" w:rsidRDefault="006934D7">
      <w:pPr>
        <w:spacing w:after="0" w:line="240" w:lineRule="auto"/>
        <w:jc w:val="center"/>
        <w:rPr>
          <w:rFonts w:cstheme="minorHAnsi"/>
          <w:b/>
          <w:bCs/>
        </w:rPr>
      </w:pPr>
      <w:r>
        <w:rPr>
          <w:rFonts w:eastAsia="Times New Roman" w:cstheme="minorHAnsi"/>
          <w:lang w:eastAsia="pl-PL"/>
        </w:rPr>
        <w:br/>
      </w:r>
      <w:bookmarkStart w:id="1" w:name="_Hlk76543827"/>
      <w:r>
        <w:rPr>
          <w:rFonts w:cstheme="minorHAnsi"/>
          <w:b/>
          <w:bCs/>
        </w:rPr>
        <w:t>Przeciwdziałania procesowi degradacji</w:t>
      </w:r>
    </w:p>
    <w:p w:rsidR="00C504E6" w:rsidRDefault="006934D7">
      <w:pPr>
        <w:pStyle w:val="Bezodstpw"/>
        <w:jc w:val="center"/>
        <w:rPr>
          <w:rFonts w:eastAsia="Times New Roman" w:cstheme="minorHAnsi"/>
          <w:bCs/>
          <w:lang w:eastAsia="pl-PL"/>
        </w:rPr>
      </w:pPr>
      <w:r>
        <w:rPr>
          <w:rFonts w:cstheme="minorHAnsi"/>
          <w:b/>
          <w:bCs/>
        </w:rPr>
        <w:t>zabytków poprzez poprawę stanu zachowania cmentarza przy zabytkowej kaplicy w Żuławkach</w:t>
      </w:r>
      <w:r>
        <w:rPr>
          <w:rFonts w:eastAsia="Times New Roman" w:cstheme="minorHAnsi"/>
          <w:b/>
          <w:bCs/>
          <w:lang w:eastAsia="pl-PL"/>
        </w:rPr>
        <w:br/>
      </w:r>
      <w:bookmarkEnd w:id="1"/>
    </w:p>
    <w:p w:rsidR="00C504E6" w:rsidRDefault="00C504E6">
      <w:pPr>
        <w:spacing w:after="0" w:line="240" w:lineRule="auto"/>
        <w:rPr>
          <w:rFonts w:eastAsia="Times New Roman" w:cstheme="minorHAnsi"/>
          <w:lang w:eastAsia="pl-PL"/>
        </w:rPr>
      </w:pPr>
    </w:p>
    <w:p w:rsidR="00C504E6" w:rsidRDefault="00C504E6">
      <w:pPr>
        <w:spacing w:after="0" w:line="240" w:lineRule="auto"/>
        <w:jc w:val="center"/>
        <w:rPr>
          <w:rFonts w:eastAsia="Times New Roman" w:cstheme="minorHAnsi"/>
          <w:lang w:eastAsia="pl-PL"/>
        </w:rPr>
      </w:pPr>
    </w:p>
    <w:p w:rsidR="00C504E6" w:rsidRDefault="00C504E6">
      <w:pPr>
        <w:spacing w:after="0" w:line="240" w:lineRule="auto"/>
        <w:jc w:val="center"/>
        <w:rPr>
          <w:rFonts w:eastAsia="Times New Roman" w:cstheme="minorHAnsi"/>
          <w:lang w:eastAsia="pl-PL"/>
        </w:rPr>
      </w:pPr>
    </w:p>
    <w:p w:rsidR="00C504E6" w:rsidRDefault="006934D7">
      <w:pPr>
        <w:spacing w:after="0" w:line="240" w:lineRule="auto"/>
        <w:jc w:val="center"/>
        <w:rPr>
          <w:rFonts w:eastAsia="Times New Roman" w:cstheme="minorHAnsi"/>
          <w:lang w:eastAsia="pl-PL"/>
        </w:rPr>
      </w:pPr>
      <w:r>
        <w:rPr>
          <w:rFonts w:eastAsia="Times New Roman" w:cstheme="minorHAnsi"/>
          <w:lang w:eastAsia="pl-PL"/>
        </w:rPr>
        <w:t xml:space="preserve">                                                                          Zatwierdził</w:t>
      </w:r>
    </w:p>
    <w:p w:rsidR="00C504E6" w:rsidRDefault="006934D7">
      <w:pPr>
        <w:spacing w:after="0" w:line="240" w:lineRule="auto"/>
        <w:jc w:val="center"/>
        <w:rPr>
          <w:rFonts w:eastAsia="Times New Roman" w:cstheme="minorHAnsi"/>
          <w:lang w:eastAsia="pl-PL"/>
        </w:rPr>
      </w:pPr>
      <w:r>
        <w:rPr>
          <w:rFonts w:eastAsia="Times New Roman" w:cstheme="minorHAnsi"/>
          <w:lang w:eastAsia="pl-PL"/>
        </w:rPr>
        <w:t xml:space="preserve">                                                                            Wójt Gminy Stegna</w:t>
      </w:r>
    </w:p>
    <w:p w:rsidR="00C504E6" w:rsidRDefault="006934D7">
      <w:pPr>
        <w:spacing w:after="0" w:line="240" w:lineRule="auto"/>
        <w:jc w:val="center"/>
        <w:rPr>
          <w:rFonts w:eastAsia="Times New Roman" w:cstheme="minorHAnsi"/>
          <w:lang w:eastAsia="pl-PL"/>
        </w:rPr>
      </w:pPr>
      <w:r>
        <w:rPr>
          <w:rFonts w:eastAsia="Times New Roman" w:cstheme="minorHAnsi"/>
          <w:lang w:eastAsia="pl-PL"/>
        </w:rPr>
        <w:t xml:space="preserve">                                                                           Ewa Dąbska</w:t>
      </w:r>
    </w:p>
    <w:p w:rsidR="00C504E6" w:rsidRDefault="00C504E6">
      <w:pPr>
        <w:spacing w:after="0" w:line="240" w:lineRule="auto"/>
        <w:jc w:val="center"/>
        <w:rPr>
          <w:rFonts w:eastAsia="Times New Roman" w:cstheme="minorHAnsi"/>
          <w:lang w:eastAsia="pl-PL"/>
        </w:rPr>
      </w:pPr>
    </w:p>
    <w:p w:rsidR="00C504E6" w:rsidRDefault="00C504E6">
      <w:pPr>
        <w:spacing w:after="0" w:line="240" w:lineRule="auto"/>
        <w:jc w:val="center"/>
        <w:rPr>
          <w:rFonts w:eastAsia="Times New Roman" w:cstheme="minorHAnsi"/>
          <w:lang w:eastAsia="pl-PL"/>
        </w:rPr>
      </w:pPr>
    </w:p>
    <w:p w:rsidR="00C504E6" w:rsidRDefault="00C504E6">
      <w:pPr>
        <w:spacing w:after="0" w:line="240" w:lineRule="auto"/>
        <w:jc w:val="center"/>
        <w:rPr>
          <w:rFonts w:eastAsia="Times New Roman" w:cstheme="minorHAnsi"/>
          <w:lang w:eastAsia="pl-PL"/>
        </w:rPr>
      </w:pPr>
    </w:p>
    <w:p w:rsidR="00C504E6" w:rsidRDefault="00C504E6">
      <w:pPr>
        <w:spacing w:after="0" w:line="240" w:lineRule="auto"/>
        <w:jc w:val="center"/>
        <w:rPr>
          <w:rFonts w:eastAsia="Times New Roman" w:cstheme="minorHAnsi"/>
          <w:lang w:eastAsia="pl-PL"/>
        </w:rPr>
      </w:pPr>
    </w:p>
    <w:p w:rsidR="00C504E6" w:rsidRDefault="00C504E6">
      <w:pPr>
        <w:spacing w:after="0" w:line="240" w:lineRule="auto"/>
        <w:jc w:val="center"/>
        <w:rPr>
          <w:rFonts w:eastAsia="Times New Roman" w:cstheme="minorHAnsi"/>
          <w:lang w:eastAsia="pl-PL"/>
        </w:rPr>
      </w:pPr>
    </w:p>
    <w:p w:rsidR="00C504E6" w:rsidRDefault="00C504E6">
      <w:pPr>
        <w:spacing w:after="0" w:line="240" w:lineRule="auto"/>
        <w:jc w:val="center"/>
        <w:rPr>
          <w:rFonts w:eastAsia="Times New Roman" w:cstheme="minorHAnsi"/>
          <w:lang w:eastAsia="pl-PL"/>
        </w:rPr>
      </w:pPr>
    </w:p>
    <w:p w:rsidR="00C504E6" w:rsidRDefault="00C504E6">
      <w:pPr>
        <w:spacing w:after="0" w:line="240" w:lineRule="auto"/>
        <w:jc w:val="center"/>
        <w:rPr>
          <w:rFonts w:eastAsia="Times New Roman" w:cstheme="minorHAnsi"/>
          <w:lang w:eastAsia="pl-PL"/>
        </w:rPr>
      </w:pPr>
    </w:p>
    <w:p w:rsidR="00C504E6" w:rsidRDefault="00C504E6">
      <w:pPr>
        <w:spacing w:after="0" w:line="240" w:lineRule="auto"/>
        <w:jc w:val="center"/>
        <w:rPr>
          <w:rFonts w:eastAsia="Times New Roman" w:cstheme="minorHAnsi"/>
          <w:lang w:eastAsia="pl-PL"/>
        </w:rPr>
      </w:pPr>
    </w:p>
    <w:p w:rsidR="00C504E6" w:rsidRDefault="00C504E6">
      <w:pPr>
        <w:spacing w:after="0" w:line="240" w:lineRule="auto"/>
        <w:jc w:val="center"/>
        <w:rPr>
          <w:rFonts w:eastAsia="Times New Roman" w:cstheme="minorHAnsi"/>
          <w:lang w:eastAsia="pl-PL"/>
        </w:rPr>
      </w:pPr>
    </w:p>
    <w:p w:rsidR="00C504E6" w:rsidRDefault="00C504E6">
      <w:pPr>
        <w:spacing w:after="0" w:line="240" w:lineRule="auto"/>
        <w:jc w:val="center"/>
        <w:rPr>
          <w:rFonts w:eastAsia="Times New Roman" w:cstheme="minorHAnsi"/>
          <w:lang w:eastAsia="pl-PL"/>
        </w:rPr>
      </w:pPr>
    </w:p>
    <w:p w:rsidR="00C504E6" w:rsidRDefault="006934D7" w:rsidP="006934D7">
      <w:pPr>
        <w:spacing w:after="0" w:line="240" w:lineRule="auto"/>
        <w:rPr>
          <w:rFonts w:eastAsia="Times New Roman" w:cstheme="minorHAnsi"/>
          <w:lang w:eastAsia="pl-PL"/>
        </w:rPr>
      </w:pPr>
      <w:r>
        <w:rPr>
          <w:rFonts w:eastAsia="Times New Roman" w:cstheme="minorHAnsi"/>
          <w:lang w:eastAsia="pl-PL"/>
        </w:rPr>
        <w:t xml:space="preserve">  </w:t>
      </w:r>
    </w:p>
    <w:p w:rsidR="00C504E6" w:rsidRPr="006934D7" w:rsidRDefault="006934D7">
      <w:pPr>
        <w:spacing w:after="0" w:line="240" w:lineRule="auto"/>
        <w:rPr>
          <w:rFonts w:eastAsia="Times New Roman" w:cstheme="minorHAnsi"/>
          <w:bCs/>
          <w:color w:val="000000"/>
          <w:lang w:eastAsia="pl-PL"/>
        </w:rPr>
      </w:pPr>
      <w:r>
        <w:rPr>
          <w:rFonts w:eastAsia="Times New Roman" w:cstheme="minorHAnsi"/>
          <w:lang w:eastAsia="pl-PL"/>
        </w:rPr>
        <w:t xml:space="preserve">                                                                         Stegna </w:t>
      </w:r>
      <w:r>
        <w:rPr>
          <w:rFonts w:eastAsia="Times New Roman" w:cstheme="minorHAnsi"/>
          <w:bCs/>
          <w:lang w:eastAsia="pl-PL"/>
        </w:rPr>
        <w:t>04.10.2024 r.</w:t>
      </w:r>
    </w:p>
    <w:p w:rsidR="00C504E6" w:rsidRDefault="00C504E6">
      <w:pPr>
        <w:spacing w:after="0" w:line="240" w:lineRule="auto"/>
        <w:jc w:val="center"/>
        <w:rPr>
          <w:rFonts w:eastAsia="Times New Roman" w:cstheme="minorHAnsi"/>
          <w:lang w:eastAsia="pl-PL"/>
        </w:rPr>
      </w:pPr>
    </w:p>
    <w:p w:rsidR="00C504E6" w:rsidRDefault="006934D7">
      <w:pPr>
        <w:pStyle w:val="Akapitzlist"/>
        <w:numPr>
          <w:ilvl w:val="0"/>
          <w:numId w:val="1"/>
        </w:numPr>
        <w:spacing w:after="0" w:line="240" w:lineRule="auto"/>
        <w:ind w:left="284" w:hanging="284"/>
        <w:jc w:val="both"/>
        <w:rPr>
          <w:rFonts w:eastAsia="Times New Roman" w:cstheme="minorHAnsi"/>
          <w:b/>
          <w:bCs/>
          <w:highlight w:val="lightGray"/>
          <w:lang w:eastAsia="pl-PL"/>
        </w:rPr>
      </w:pPr>
      <w:r>
        <w:rPr>
          <w:rFonts w:eastAsia="Times New Roman" w:cstheme="minorHAnsi"/>
          <w:b/>
          <w:bCs/>
          <w:highlight w:val="lightGray"/>
          <w:lang w:eastAsia="pl-PL"/>
        </w:rPr>
        <w:t>NAZWA ORAZ ADRES ZAMAWIAJĄCEGO</w:t>
      </w:r>
    </w:p>
    <w:p w:rsidR="00C504E6" w:rsidRDefault="00C504E6">
      <w:pPr>
        <w:spacing w:after="0" w:line="240" w:lineRule="auto"/>
        <w:jc w:val="both"/>
        <w:rPr>
          <w:rFonts w:eastAsia="Times New Roman" w:cstheme="minorHAnsi"/>
          <w:lang w:eastAsia="pl-PL"/>
        </w:rPr>
      </w:pPr>
    </w:p>
    <w:p w:rsidR="00C504E6" w:rsidRDefault="006934D7">
      <w:pPr>
        <w:spacing w:after="0" w:line="276" w:lineRule="auto"/>
        <w:jc w:val="both"/>
        <w:rPr>
          <w:rFonts w:eastAsia="Times New Roman" w:cstheme="minorHAnsi"/>
          <w:lang w:eastAsia="pl-PL"/>
        </w:rPr>
      </w:pPr>
      <w:r>
        <w:rPr>
          <w:rFonts w:eastAsia="Times New Roman" w:cstheme="minorHAnsi"/>
          <w:lang w:eastAsia="pl-PL"/>
        </w:rPr>
        <w:t>Gmina Stegna</w:t>
      </w:r>
    </w:p>
    <w:p w:rsidR="00C504E6" w:rsidRDefault="006934D7">
      <w:pPr>
        <w:spacing w:after="0" w:line="276" w:lineRule="auto"/>
        <w:jc w:val="both"/>
        <w:rPr>
          <w:rFonts w:eastAsia="Times New Roman" w:cstheme="minorHAnsi"/>
          <w:lang w:eastAsia="pl-PL"/>
        </w:rPr>
      </w:pPr>
      <w:r>
        <w:rPr>
          <w:rFonts w:eastAsia="Times New Roman" w:cstheme="minorHAnsi"/>
          <w:lang w:eastAsia="pl-PL"/>
        </w:rPr>
        <w:t>ul. Gdańska 34</w:t>
      </w:r>
    </w:p>
    <w:p w:rsidR="00C504E6" w:rsidRDefault="006934D7">
      <w:pPr>
        <w:spacing w:after="0" w:line="276" w:lineRule="auto"/>
        <w:jc w:val="both"/>
        <w:rPr>
          <w:rFonts w:eastAsia="Times New Roman" w:cstheme="minorHAnsi"/>
          <w:lang w:eastAsia="pl-PL"/>
        </w:rPr>
      </w:pPr>
      <w:r>
        <w:rPr>
          <w:rFonts w:eastAsia="Times New Roman" w:cstheme="minorHAnsi"/>
          <w:lang w:eastAsia="pl-PL"/>
        </w:rPr>
        <w:t>82-103 Stegna</w:t>
      </w:r>
    </w:p>
    <w:p w:rsidR="00C504E6" w:rsidRDefault="006934D7">
      <w:pPr>
        <w:spacing w:after="0" w:line="276" w:lineRule="auto"/>
        <w:jc w:val="both"/>
        <w:rPr>
          <w:rFonts w:eastAsia="Times New Roman" w:cstheme="minorHAnsi"/>
          <w:lang w:eastAsia="pl-PL"/>
        </w:rPr>
      </w:pPr>
      <w:r>
        <w:rPr>
          <w:rFonts w:eastAsia="Times New Roman" w:cstheme="minorHAnsi"/>
          <w:lang w:eastAsia="pl-PL"/>
        </w:rPr>
        <w:t>NIP 579-206-96-87</w:t>
      </w:r>
    </w:p>
    <w:p w:rsidR="00C504E6" w:rsidRDefault="00C504E6">
      <w:pPr>
        <w:spacing w:after="0" w:line="276" w:lineRule="auto"/>
        <w:jc w:val="both"/>
        <w:rPr>
          <w:rFonts w:eastAsia="Times New Roman" w:cstheme="minorHAnsi"/>
          <w:lang w:eastAsia="pl-PL"/>
        </w:rPr>
      </w:pPr>
    </w:p>
    <w:p w:rsidR="00C504E6" w:rsidRDefault="006934D7">
      <w:pPr>
        <w:spacing w:after="0" w:line="276" w:lineRule="auto"/>
        <w:jc w:val="both"/>
        <w:rPr>
          <w:rFonts w:eastAsia="Times New Roman" w:cstheme="minorHAnsi"/>
          <w:lang w:eastAsia="pl-PL"/>
        </w:rPr>
      </w:pPr>
      <w:r>
        <w:rPr>
          <w:rFonts w:eastAsia="Times New Roman" w:cstheme="minorHAnsi"/>
          <w:b/>
          <w:bCs/>
          <w:lang w:eastAsia="pl-PL"/>
        </w:rPr>
        <w:t>Godziny pracy Zamawiającego</w:t>
      </w:r>
      <w:r>
        <w:rPr>
          <w:rFonts w:eastAsia="Times New Roman" w:cstheme="minorHAnsi"/>
          <w:lang w:eastAsia="pl-PL"/>
        </w:rPr>
        <w:t xml:space="preserve">: </w:t>
      </w:r>
    </w:p>
    <w:p w:rsidR="00C504E6" w:rsidRDefault="006934D7">
      <w:pPr>
        <w:spacing w:after="0" w:line="276" w:lineRule="auto"/>
        <w:jc w:val="both"/>
        <w:rPr>
          <w:rFonts w:eastAsia="Times New Roman" w:cstheme="minorHAnsi"/>
          <w:lang w:eastAsia="pl-PL"/>
        </w:rPr>
      </w:pPr>
      <w:r>
        <w:rPr>
          <w:rFonts w:eastAsia="Times New Roman" w:cstheme="minorHAnsi"/>
          <w:lang w:eastAsia="pl-PL"/>
        </w:rPr>
        <w:t>Poniedziałek-Środa od 7:00-15:00, Czwartek 7:00-16:00, Piątek 7:00-14:00</w:t>
      </w:r>
    </w:p>
    <w:p w:rsidR="00C504E6" w:rsidRDefault="006934D7">
      <w:pPr>
        <w:spacing w:before="240" w:after="240" w:line="276" w:lineRule="auto"/>
        <w:jc w:val="both"/>
        <w:rPr>
          <w:rFonts w:eastAsia="Times New Roman" w:cstheme="minorHAnsi"/>
          <w:lang w:eastAsia="pl-PL"/>
        </w:rPr>
      </w:pPr>
      <w:r>
        <w:rPr>
          <w:rFonts w:eastAsia="Times New Roman" w:cstheme="minorHAnsi"/>
          <w:b/>
          <w:bCs/>
          <w:color w:val="000000"/>
          <w:u w:val="single"/>
          <w:shd w:val="clear" w:color="auto" w:fill="FFFFFF"/>
          <w:lang w:eastAsia="pl-PL"/>
        </w:rPr>
        <w:t xml:space="preserve">Uwaga! </w:t>
      </w:r>
      <w:r>
        <w:rPr>
          <w:rFonts w:eastAsia="Times New Roman" w:cstheme="minorHAnsi"/>
          <w:color w:val="000000"/>
          <w:u w:val="single"/>
          <w:shd w:val="clear" w:color="auto" w:fill="FFFFFF"/>
          <w:lang w:eastAsia="pl-PL"/>
        </w:rPr>
        <w:t>W przypadku gdy wniosek o wgląd w protokół, o którym mowa w art. 74 ust. 1 ustawy PZP wpłynie po godzinach pracy Zamawiającego, odpowiedź zostanie udzielona dnia następnego (roboczego).</w:t>
      </w:r>
    </w:p>
    <w:p w:rsidR="00C504E6" w:rsidRDefault="006934D7">
      <w:pPr>
        <w:spacing w:after="0" w:line="276" w:lineRule="auto"/>
        <w:jc w:val="both"/>
        <w:rPr>
          <w:rFonts w:eastAsia="Times New Roman" w:cstheme="minorHAnsi"/>
          <w:lang w:eastAsia="pl-PL"/>
        </w:rPr>
      </w:pPr>
      <w:r>
        <w:rPr>
          <w:rFonts w:eastAsia="Times New Roman" w:cstheme="minorHAnsi"/>
          <w:b/>
          <w:bCs/>
          <w:lang w:eastAsia="pl-PL"/>
        </w:rPr>
        <w:t>Nr telefonu</w:t>
      </w:r>
      <w:r>
        <w:rPr>
          <w:rFonts w:eastAsia="Times New Roman" w:cstheme="minorHAnsi"/>
          <w:lang w:eastAsia="pl-PL"/>
        </w:rPr>
        <w:t>: 55-247-81-71</w:t>
      </w:r>
    </w:p>
    <w:p w:rsidR="00C504E6" w:rsidRDefault="006934D7">
      <w:pPr>
        <w:spacing w:after="0" w:line="276" w:lineRule="auto"/>
        <w:jc w:val="both"/>
        <w:rPr>
          <w:rFonts w:cstheme="minorHAnsi"/>
        </w:rPr>
      </w:pPr>
      <w:r>
        <w:rPr>
          <w:rFonts w:cstheme="minorHAnsi"/>
          <w:b/>
          <w:bCs/>
        </w:rPr>
        <w:t>Adres strony internetowej prowadzonego postepowania</w:t>
      </w:r>
      <w:r>
        <w:rPr>
          <w:rFonts w:cstheme="minorHAnsi"/>
        </w:rPr>
        <w:t xml:space="preserve">: </w:t>
      </w:r>
    </w:p>
    <w:p w:rsidR="00C504E6" w:rsidRDefault="00603B26">
      <w:pPr>
        <w:spacing w:after="0" w:line="276" w:lineRule="auto"/>
        <w:jc w:val="both"/>
        <w:rPr>
          <w:rFonts w:cstheme="minorHAnsi"/>
        </w:rPr>
      </w:pPr>
      <w:hyperlink r:id="rId9">
        <w:r w:rsidR="006934D7">
          <w:rPr>
            <w:rStyle w:val="Hipercze"/>
            <w:rFonts w:cstheme="minorHAnsi"/>
          </w:rPr>
          <w:t>https://platformazakupowa.pl/pn/stegna</w:t>
        </w:r>
      </w:hyperlink>
    </w:p>
    <w:p w:rsidR="00C504E6" w:rsidRDefault="006934D7">
      <w:pPr>
        <w:spacing w:before="240" w:after="240" w:line="276" w:lineRule="auto"/>
        <w:jc w:val="both"/>
        <w:rPr>
          <w:rFonts w:eastAsia="Times New Roman" w:cstheme="minorHAnsi"/>
          <w:lang w:eastAsia="pl-PL"/>
        </w:rPr>
      </w:pPr>
      <w:r>
        <w:rPr>
          <w:rFonts w:eastAsia="Times New Roman" w:cstheme="minorHAnsi"/>
          <w:b/>
          <w:bCs/>
          <w:color w:val="000000"/>
          <w:u w:val="single"/>
          <w:lang w:eastAsia="pl-PL"/>
        </w:rPr>
        <w:t xml:space="preserve">Uwaga! </w:t>
      </w:r>
      <w:r>
        <w:rPr>
          <w:rFonts w:eastAsia="Times New Roman" w:cstheme="minorHAnsi"/>
          <w:color w:val="000000"/>
          <w:u w:val="single"/>
          <w:lang w:eastAsia="pl-PL"/>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Pr>
          <w:rFonts w:eastAsia="Times New Roman" w:cstheme="minorHAnsi"/>
          <w:b/>
          <w:bCs/>
          <w:color w:val="000000"/>
          <w:u w:val="single"/>
          <w:lang w:eastAsia="pl-PL"/>
        </w:rPr>
        <w:t>w rozdziale XIII pkt 3.</w:t>
      </w:r>
    </w:p>
    <w:p w:rsidR="00C504E6" w:rsidRDefault="006934D7">
      <w:pPr>
        <w:pStyle w:val="Default"/>
        <w:rPr>
          <w:rFonts w:asciiTheme="minorHAnsi" w:hAnsiTheme="minorHAnsi" w:cstheme="minorHAnsi"/>
          <w:b/>
          <w:bCs/>
          <w:sz w:val="22"/>
          <w:szCs w:val="22"/>
        </w:rPr>
      </w:pPr>
      <w:r>
        <w:rPr>
          <w:rFonts w:asciiTheme="minorHAnsi" w:hAnsiTheme="minorHAnsi" w:cstheme="minorHAnsi"/>
          <w:b/>
          <w:bCs/>
          <w:sz w:val="22"/>
          <w:szCs w:val="22"/>
        </w:rPr>
        <w:t>Adres strony internetowej, na której udostępniane będą zmiany i wyjaśnienia treści SWZ oraz inne dokumenty zamówienia bezpośrednio związane z postępowaniem o udzielenie zamówienia:</w:t>
      </w:r>
    </w:p>
    <w:p w:rsidR="00C504E6" w:rsidRDefault="00603B26">
      <w:pPr>
        <w:pStyle w:val="Default"/>
        <w:rPr>
          <w:rFonts w:asciiTheme="minorHAnsi" w:hAnsiTheme="minorHAnsi" w:cstheme="minorHAnsi"/>
          <w:sz w:val="22"/>
          <w:szCs w:val="22"/>
        </w:rPr>
      </w:pPr>
      <w:hyperlink r:id="rId10">
        <w:r w:rsidR="006934D7">
          <w:rPr>
            <w:rStyle w:val="Hipercze"/>
            <w:rFonts w:asciiTheme="minorHAnsi" w:hAnsiTheme="minorHAnsi" w:cstheme="minorHAnsi"/>
            <w:sz w:val="22"/>
            <w:szCs w:val="22"/>
          </w:rPr>
          <w:t>https://platformazakupowa.pl/pn/stegna</w:t>
        </w:r>
      </w:hyperlink>
      <w:r w:rsidR="006934D7">
        <w:rPr>
          <w:rFonts w:asciiTheme="minorHAnsi" w:hAnsiTheme="minorHAnsi" w:cstheme="minorHAnsi"/>
          <w:sz w:val="22"/>
          <w:szCs w:val="22"/>
        </w:rPr>
        <w:t xml:space="preserve"> </w:t>
      </w:r>
    </w:p>
    <w:p w:rsidR="00C504E6" w:rsidRDefault="00C504E6">
      <w:pPr>
        <w:spacing w:after="0" w:line="276" w:lineRule="auto"/>
        <w:jc w:val="both"/>
        <w:rPr>
          <w:rFonts w:eastAsia="Times New Roman" w:cstheme="minorHAnsi"/>
          <w:lang w:eastAsia="pl-PL"/>
        </w:rPr>
      </w:pPr>
    </w:p>
    <w:p w:rsidR="00C504E6" w:rsidRDefault="006934D7">
      <w:pPr>
        <w:pStyle w:val="Akapitzlist"/>
        <w:numPr>
          <w:ilvl w:val="0"/>
          <w:numId w:val="1"/>
        </w:numPr>
        <w:spacing w:after="0" w:line="276" w:lineRule="auto"/>
        <w:ind w:left="426" w:hanging="426"/>
        <w:jc w:val="both"/>
        <w:rPr>
          <w:rFonts w:eastAsia="Times New Roman" w:cstheme="minorHAnsi"/>
          <w:b/>
          <w:bCs/>
          <w:highlight w:val="lightGray"/>
          <w:lang w:eastAsia="pl-PL"/>
        </w:rPr>
      </w:pPr>
      <w:bookmarkStart w:id="2" w:name="_Hlk66273389"/>
      <w:r>
        <w:rPr>
          <w:rFonts w:eastAsia="Times New Roman" w:cstheme="minorHAnsi"/>
          <w:b/>
          <w:bCs/>
          <w:highlight w:val="lightGray"/>
          <w:lang w:eastAsia="pl-PL"/>
        </w:rPr>
        <w:t>OCHRONA DANYCH OSOBOWYCH</w:t>
      </w:r>
      <w:bookmarkEnd w:id="2"/>
    </w:p>
    <w:p w:rsidR="00C504E6" w:rsidRDefault="006934D7">
      <w:pPr>
        <w:numPr>
          <w:ilvl w:val="0"/>
          <w:numId w:val="2"/>
        </w:numPr>
        <w:spacing w:before="240"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C504E6" w:rsidRDefault="006934D7">
      <w:pPr>
        <w:pStyle w:val="Akapitzlist"/>
        <w:numPr>
          <w:ilvl w:val="0"/>
          <w:numId w:val="3"/>
        </w:numPr>
        <w:spacing w:after="0" w:line="276" w:lineRule="auto"/>
        <w:ind w:hanging="436"/>
        <w:jc w:val="both"/>
        <w:textAlignment w:val="baseline"/>
        <w:rPr>
          <w:rFonts w:eastAsia="Times New Roman" w:cstheme="minorHAnsi"/>
          <w:color w:val="000000"/>
          <w:lang w:eastAsia="pl-PL"/>
        </w:rPr>
      </w:pPr>
      <w:r>
        <w:rPr>
          <w:rFonts w:eastAsia="Times New Roman" w:cstheme="minorHAnsi"/>
          <w:color w:val="000000"/>
          <w:lang w:eastAsia="pl-PL"/>
        </w:rPr>
        <w:t xml:space="preserve">administratorem Pani/Pana danych osobowych jest </w:t>
      </w:r>
      <w:r>
        <w:rPr>
          <w:rFonts w:cstheme="minorHAnsi"/>
          <w:bCs/>
          <w:lang w:eastAsia="pl-PL"/>
        </w:rPr>
        <w:t>Gmina Stegna, ul. Gdańska 34, 82-103 Stegna</w:t>
      </w:r>
      <w:r>
        <w:rPr>
          <w:rFonts w:eastAsia="Times New Roman" w:cstheme="minorHAnsi"/>
          <w:color w:val="000000"/>
          <w:lang w:eastAsia="pl-PL"/>
        </w:rPr>
        <w:t>.</w:t>
      </w:r>
    </w:p>
    <w:p w:rsidR="00C504E6" w:rsidRDefault="006934D7">
      <w:pPr>
        <w:numPr>
          <w:ilvl w:val="0"/>
          <w:numId w:val="3"/>
        </w:numPr>
        <w:spacing w:after="0" w:line="276" w:lineRule="auto"/>
        <w:ind w:left="668"/>
        <w:jc w:val="both"/>
        <w:textAlignment w:val="baseline"/>
        <w:rPr>
          <w:rFonts w:eastAsia="Times New Roman" w:cstheme="minorHAnsi"/>
          <w:color w:val="000000"/>
          <w:lang w:eastAsia="pl-PL"/>
        </w:rPr>
      </w:pPr>
      <w:r>
        <w:rPr>
          <w:rFonts w:eastAsia="Times New Roman" w:cstheme="minorHAnsi"/>
          <w:color w:val="000000"/>
          <w:lang w:eastAsia="pl-PL"/>
        </w:rPr>
        <w:t xml:space="preserve">administrator wyznaczył Inspektora Danych Osobowych, z którym można się kontaktować pod adresem e-mail: </w:t>
      </w:r>
      <w:hyperlink r:id="rId11">
        <w:r>
          <w:rPr>
            <w:rFonts w:cstheme="minorHAnsi"/>
            <w:color w:val="0000FF"/>
            <w:u w:val="single"/>
          </w:rPr>
          <w:t>inspektor@cbi24.pl</w:t>
        </w:r>
      </w:hyperlink>
      <w:r>
        <w:rPr>
          <w:rFonts w:cstheme="minorHAnsi"/>
        </w:rPr>
        <w:t xml:space="preserve"> .</w:t>
      </w:r>
    </w:p>
    <w:p w:rsidR="00C504E6" w:rsidRDefault="006934D7">
      <w:pPr>
        <w:numPr>
          <w:ilvl w:val="0"/>
          <w:numId w:val="3"/>
        </w:numPr>
        <w:spacing w:after="0" w:line="276" w:lineRule="auto"/>
        <w:ind w:left="668"/>
        <w:jc w:val="both"/>
        <w:textAlignment w:val="baseline"/>
        <w:rPr>
          <w:rFonts w:eastAsia="Times New Roman" w:cstheme="minorHAnsi"/>
          <w:color w:val="000000"/>
          <w:lang w:eastAsia="pl-PL"/>
        </w:rPr>
      </w:pPr>
      <w:r>
        <w:rPr>
          <w:rFonts w:eastAsia="Times New Roman" w:cstheme="minorHAnsi"/>
          <w:color w:val="000000"/>
          <w:lang w:eastAsia="pl-PL"/>
        </w:rPr>
        <w:t>Pani/Pana dane osobowe przetwarzane będą na podstawie art. 6 ust. 1 lit. c RODO w celu związanym z przedmiotowym postępowaniem o udzielenie zamówienia publicznego, prowadzonym w trybie podstawowym.</w:t>
      </w:r>
    </w:p>
    <w:p w:rsidR="00C504E6" w:rsidRDefault="006934D7">
      <w:pPr>
        <w:numPr>
          <w:ilvl w:val="0"/>
          <w:numId w:val="3"/>
        </w:numPr>
        <w:spacing w:after="0" w:line="276" w:lineRule="auto"/>
        <w:ind w:left="668"/>
        <w:jc w:val="both"/>
        <w:textAlignment w:val="baseline"/>
        <w:rPr>
          <w:rFonts w:eastAsia="Times New Roman" w:cstheme="minorHAnsi"/>
          <w:color w:val="000000"/>
          <w:lang w:eastAsia="pl-PL"/>
        </w:rPr>
      </w:pPr>
      <w:r>
        <w:rPr>
          <w:rFonts w:eastAsia="Times New Roman" w:cstheme="minorHAnsi"/>
          <w:color w:val="000000"/>
          <w:lang w:eastAsia="pl-PL"/>
        </w:rPr>
        <w:lastRenderedPageBreak/>
        <w:t>odbiorcami Pani/Pana danych osobowych będą osoby lub podmioty, którym udostępniona zostanie dokumentacja postępowania w oparciu o art. 74 ustawy PZP</w:t>
      </w:r>
    </w:p>
    <w:p w:rsidR="00C504E6" w:rsidRDefault="006934D7">
      <w:pPr>
        <w:numPr>
          <w:ilvl w:val="0"/>
          <w:numId w:val="3"/>
        </w:numPr>
        <w:spacing w:after="0" w:line="276" w:lineRule="auto"/>
        <w:ind w:left="668"/>
        <w:jc w:val="both"/>
        <w:textAlignment w:val="baseline"/>
        <w:rPr>
          <w:rFonts w:eastAsia="Times New Roman" w:cstheme="minorHAnsi"/>
          <w:color w:val="000000"/>
          <w:lang w:eastAsia="pl-PL"/>
        </w:rPr>
      </w:pPr>
      <w:r>
        <w:rPr>
          <w:rFonts w:eastAsia="Times New Roman" w:cstheme="minorHAnsi"/>
          <w:color w:val="000000"/>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rsidR="00C504E6" w:rsidRDefault="006934D7">
      <w:pPr>
        <w:numPr>
          <w:ilvl w:val="0"/>
          <w:numId w:val="3"/>
        </w:numPr>
        <w:spacing w:after="0" w:line="276" w:lineRule="auto"/>
        <w:ind w:left="668"/>
        <w:jc w:val="both"/>
        <w:textAlignment w:val="baseline"/>
        <w:rPr>
          <w:rFonts w:eastAsia="Times New Roman" w:cstheme="minorHAnsi"/>
          <w:color w:val="000000"/>
          <w:lang w:eastAsia="pl-PL"/>
        </w:rPr>
      </w:pPr>
      <w:r>
        <w:rPr>
          <w:rFonts w:eastAsia="Times New Roman" w:cstheme="minorHAnsi"/>
          <w:color w:val="000000"/>
          <w:lang w:eastAsia="pl-PL"/>
        </w:rPr>
        <w:t>obowiązek podania przez Panią/Pana danych osobowych bezpośrednio Pani/Pana dotyczących jest wymogiem ustawowym określonym w przepisach ustawy PZP, związanym z udziałem w postępowaniu o udzielenie zamówienia publicznego.</w:t>
      </w:r>
    </w:p>
    <w:p w:rsidR="00C504E6" w:rsidRDefault="006934D7">
      <w:pPr>
        <w:numPr>
          <w:ilvl w:val="0"/>
          <w:numId w:val="3"/>
        </w:numPr>
        <w:spacing w:after="0" w:line="276" w:lineRule="auto"/>
        <w:ind w:left="668"/>
        <w:jc w:val="both"/>
        <w:textAlignment w:val="baseline"/>
        <w:rPr>
          <w:rFonts w:eastAsia="Times New Roman" w:cstheme="minorHAnsi"/>
          <w:color w:val="000000"/>
          <w:lang w:eastAsia="pl-PL"/>
        </w:rPr>
      </w:pPr>
      <w:r>
        <w:rPr>
          <w:rFonts w:eastAsia="Times New Roman" w:cstheme="minorHAnsi"/>
          <w:color w:val="000000"/>
          <w:lang w:eastAsia="pl-PL"/>
        </w:rPr>
        <w:t>w odniesieniu do Pani/Pana danych osobowych decyzje nie będą podejmowane w sposób zautomatyzowany, stosownie do art. 22 RODO.</w:t>
      </w:r>
    </w:p>
    <w:p w:rsidR="00C504E6" w:rsidRDefault="006934D7">
      <w:pPr>
        <w:numPr>
          <w:ilvl w:val="0"/>
          <w:numId w:val="3"/>
        </w:numPr>
        <w:spacing w:after="0" w:line="276" w:lineRule="auto"/>
        <w:ind w:left="668"/>
        <w:jc w:val="both"/>
        <w:textAlignment w:val="baseline"/>
        <w:rPr>
          <w:rFonts w:eastAsia="Times New Roman" w:cstheme="minorHAnsi"/>
          <w:color w:val="000000"/>
          <w:lang w:eastAsia="pl-PL"/>
        </w:rPr>
      </w:pPr>
      <w:r>
        <w:rPr>
          <w:rFonts w:eastAsia="Times New Roman" w:cstheme="minorHAnsi"/>
          <w:color w:val="000000"/>
          <w:lang w:eastAsia="pl-PL"/>
        </w:rPr>
        <w:t>posiada Pani/Pan:</w:t>
      </w:r>
    </w:p>
    <w:p w:rsidR="00C504E6" w:rsidRDefault="006934D7">
      <w:pPr>
        <w:pStyle w:val="Akapitzlist"/>
        <w:numPr>
          <w:ilvl w:val="1"/>
          <w:numId w:val="3"/>
        </w:numPr>
        <w:spacing w:after="0" w:line="276" w:lineRule="auto"/>
        <w:ind w:left="993" w:hanging="284"/>
        <w:jc w:val="both"/>
        <w:textAlignment w:val="baseline"/>
        <w:rPr>
          <w:rFonts w:eastAsia="Times New Roman" w:cstheme="minorHAnsi"/>
          <w:color w:val="000000"/>
          <w:lang w:eastAsia="pl-PL"/>
        </w:rPr>
      </w:pPr>
      <w:r>
        <w:rPr>
          <w:rFonts w:eastAsia="Times New Roman" w:cstheme="minorHAnsi"/>
          <w:color w:val="000000"/>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C504E6" w:rsidRDefault="006934D7">
      <w:pPr>
        <w:pStyle w:val="Akapitzlist"/>
        <w:numPr>
          <w:ilvl w:val="1"/>
          <w:numId w:val="3"/>
        </w:numPr>
        <w:spacing w:after="0" w:line="276" w:lineRule="auto"/>
        <w:ind w:left="993" w:hanging="284"/>
        <w:jc w:val="both"/>
        <w:textAlignment w:val="baseline"/>
        <w:rPr>
          <w:rFonts w:eastAsia="Times New Roman" w:cstheme="minorHAnsi"/>
          <w:color w:val="000000"/>
          <w:lang w:eastAsia="pl-PL"/>
        </w:rPr>
      </w:pPr>
      <w:r>
        <w:rPr>
          <w:rFonts w:eastAsia="Times New Roman" w:cstheme="minorHAnsi"/>
          <w:color w:val="000000"/>
          <w:lang w:eastAsia="pl-PL"/>
        </w:rPr>
        <w:t>na podstawie art. 16 RODO prawo do sprostowania Pani/Pana danych osobowych (</w:t>
      </w:r>
      <w:r>
        <w:rPr>
          <w:rFonts w:eastAsia="Times New Roman" w:cstheme="minorHAnsi"/>
          <w:i/>
          <w:iCs/>
          <w:color w:val="000000"/>
          <w:lang w:eastAsia="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rFonts w:eastAsia="Times New Roman" w:cstheme="minorHAnsi"/>
          <w:color w:val="000000"/>
          <w:lang w:eastAsia="pl-PL"/>
        </w:rPr>
        <w:t>);</w:t>
      </w:r>
    </w:p>
    <w:p w:rsidR="00C504E6" w:rsidRDefault="006934D7">
      <w:pPr>
        <w:pStyle w:val="Akapitzlist"/>
        <w:numPr>
          <w:ilvl w:val="1"/>
          <w:numId w:val="3"/>
        </w:numPr>
        <w:spacing w:after="0" w:line="276" w:lineRule="auto"/>
        <w:ind w:left="993" w:hanging="284"/>
        <w:jc w:val="both"/>
        <w:textAlignment w:val="baseline"/>
        <w:rPr>
          <w:rFonts w:eastAsia="Times New Roman" w:cstheme="minorHAnsi"/>
          <w:color w:val="000000"/>
          <w:lang w:eastAsia="pl-PL"/>
        </w:rPr>
      </w:pPr>
      <w:r>
        <w:rPr>
          <w:rFonts w:eastAsia="Times New Roman" w:cstheme="minorHAnsi"/>
          <w:color w:val="000000"/>
          <w:lang w:eastAsia="pl-PL"/>
        </w:rPr>
        <w:t>na podstawie art. 18 RODO prawo żądania od administratora ograniczenia przetwarzania danych osobowych z zastrzeżeniem okresu trwania postępowania o udzielenie zamówienia publicznego lub konkursu oraz przypadków, o których mowa w art. 18 ust. 2 RODO (</w:t>
      </w:r>
      <w:r>
        <w:rPr>
          <w:rFonts w:eastAsia="Times New Roman" w:cstheme="minorHAnsi"/>
          <w:i/>
          <w:iCs/>
          <w:color w:val="000000"/>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eastAsia="Times New Roman" w:cstheme="minorHAnsi"/>
          <w:color w:val="000000"/>
          <w:lang w:eastAsia="pl-PL"/>
        </w:rPr>
        <w:t>);</w:t>
      </w:r>
    </w:p>
    <w:p w:rsidR="00C504E6" w:rsidRDefault="006934D7">
      <w:pPr>
        <w:pStyle w:val="Akapitzlist"/>
        <w:numPr>
          <w:ilvl w:val="1"/>
          <w:numId w:val="3"/>
        </w:numPr>
        <w:spacing w:after="0" w:line="276" w:lineRule="auto"/>
        <w:ind w:left="993" w:hanging="284"/>
        <w:jc w:val="both"/>
        <w:textAlignment w:val="baseline"/>
        <w:rPr>
          <w:rFonts w:eastAsia="Times New Roman" w:cstheme="minorHAnsi"/>
          <w:color w:val="000000"/>
          <w:lang w:eastAsia="pl-PL"/>
        </w:rPr>
      </w:pPr>
      <w:r>
        <w:rPr>
          <w:rFonts w:eastAsia="Times New Roman" w:cstheme="minorHAnsi"/>
          <w:color w:val="000000"/>
          <w:lang w:eastAsia="pl-PL"/>
        </w:rPr>
        <w:t xml:space="preserve">prawo do wniesienia skargi do Prezesa Urzędu Ochrony Danych Osobowych, gdy uzna Pani/Pan, że przetwarzanie danych osobowych Pani/Pana dotyczących narusza przepisy RODO; </w:t>
      </w:r>
      <w:r>
        <w:rPr>
          <w:rFonts w:eastAsia="Times New Roman" w:cstheme="minorHAnsi"/>
          <w:i/>
          <w:iCs/>
          <w:color w:val="000000"/>
          <w:lang w:eastAsia="pl-PL"/>
        </w:rPr>
        <w:t> </w:t>
      </w:r>
    </w:p>
    <w:p w:rsidR="00C504E6" w:rsidRDefault="006934D7">
      <w:pPr>
        <w:pStyle w:val="Akapitzlist"/>
        <w:numPr>
          <w:ilvl w:val="0"/>
          <w:numId w:val="3"/>
        </w:numPr>
        <w:spacing w:after="0" w:line="276" w:lineRule="auto"/>
        <w:jc w:val="both"/>
        <w:textAlignment w:val="baseline"/>
        <w:rPr>
          <w:rFonts w:eastAsia="Times New Roman" w:cstheme="minorHAnsi"/>
          <w:color w:val="000000"/>
          <w:lang w:eastAsia="pl-PL"/>
        </w:rPr>
      </w:pPr>
      <w:r>
        <w:rPr>
          <w:rFonts w:eastAsia="Times New Roman" w:cstheme="minorHAnsi"/>
          <w:color w:val="000000"/>
          <w:lang w:eastAsia="pl-PL"/>
        </w:rPr>
        <w:t>nie przysługuje Pani/Panu:</w:t>
      </w:r>
    </w:p>
    <w:p w:rsidR="00C504E6" w:rsidRDefault="006934D7">
      <w:pPr>
        <w:pStyle w:val="Akapitzlist"/>
        <w:numPr>
          <w:ilvl w:val="1"/>
          <w:numId w:val="3"/>
        </w:numPr>
        <w:spacing w:after="0" w:line="276" w:lineRule="auto"/>
        <w:ind w:left="1134" w:hanging="283"/>
        <w:jc w:val="both"/>
        <w:textAlignment w:val="baseline"/>
        <w:rPr>
          <w:rFonts w:eastAsia="Times New Roman" w:cstheme="minorHAnsi"/>
          <w:color w:val="000000"/>
          <w:lang w:eastAsia="pl-PL"/>
        </w:rPr>
      </w:pPr>
      <w:r>
        <w:rPr>
          <w:rFonts w:eastAsia="Times New Roman" w:cstheme="minorHAnsi"/>
          <w:color w:val="000000"/>
          <w:lang w:eastAsia="pl-PL"/>
        </w:rPr>
        <w:t>w związku z art. 17 ust. 3 lit. b, d lub e RODO prawo do usunięcia danych osobowych;</w:t>
      </w:r>
    </w:p>
    <w:p w:rsidR="00C504E6" w:rsidRDefault="006934D7">
      <w:pPr>
        <w:pStyle w:val="Akapitzlist"/>
        <w:numPr>
          <w:ilvl w:val="1"/>
          <w:numId w:val="3"/>
        </w:numPr>
        <w:spacing w:after="0" w:line="276" w:lineRule="auto"/>
        <w:ind w:left="1134" w:hanging="283"/>
        <w:jc w:val="both"/>
        <w:textAlignment w:val="baseline"/>
        <w:rPr>
          <w:rFonts w:eastAsia="Times New Roman" w:cstheme="minorHAnsi"/>
          <w:color w:val="000000"/>
          <w:lang w:eastAsia="pl-PL"/>
        </w:rPr>
      </w:pPr>
      <w:r>
        <w:rPr>
          <w:rFonts w:eastAsia="Times New Roman" w:cstheme="minorHAnsi"/>
          <w:color w:val="000000"/>
          <w:lang w:eastAsia="pl-PL"/>
        </w:rPr>
        <w:t>prawo do przenoszenia danych osobowych, o którym mowa w art. 20 RODO;</w:t>
      </w:r>
    </w:p>
    <w:p w:rsidR="00C504E6" w:rsidRDefault="006934D7">
      <w:pPr>
        <w:pStyle w:val="Akapitzlist"/>
        <w:numPr>
          <w:ilvl w:val="1"/>
          <w:numId w:val="3"/>
        </w:numPr>
        <w:spacing w:after="0" w:line="276" w:lineRule="auto"/>
        <w:ind w:left="1134" w:hanging="283"/>
        <w:jc w:val="both"/>
        <w:textAlignment w:val="baseline"/>
        <w:rPr>
          <w:rFonts w:eastAsia="Times New Roman" w:cstheme="minorHAnsi"/>
          <w:color w:val="000000"/>
          <w:lang w:eastAsia="pl-PL"/>
        </w:rPr>
      </w:pPr>
      <w:r>
        <w:rPr>
          <w:rFonts w:eastAsia="Times New Roman" w:cstheme="minorHAnsi"/>
          <w:color w:val="000000"/>
          <w:lang w:eastAsia="pl-PL"/>
        </w:rPr>
        <w:t>na podstawie art. 21 RODO prawo sprzeciwu, wobec przetwarzania danych osobowych, gdyż podstawą prawną przetwarzania Pani/Pana danych osobowych jest art. 6 ust. 1 lit. c RODO; </w:t>
      </w:r>
    </w:p>
    <w:p w:rsidR="00C504E6" w:rsidRDefault="006934D7">
      <w:pPr>
        <w:pStyle w:val="Akapitzlist"/>
        <w:numPr>
          <w:ilvl w:val="0"/>
          <w:numId w:val="3"/>
        </w:numPr>
        <w:spacing w:after="0" w:line="276" w:lineRule="auto"/>
        <w:jc w:val="both"/>
        <w:textAlignment w:val="baseline"/>
        <w:rPr>
          <w:rFonts w:eastAsia="Times New Roman" w:cstheme="minorHAnsi"/>
          <w:color w:val="000000"/>
          <w:lang w:eastAsia="pl-PL"/>
        </w:rPr>
      </w:pPr>
      <w:r>
        <w:rPr>
          <w:rFonts w:eastAsia="Times New Roman" w:cstheme="minorHAnsi"/>
          <w:color w:val="000000"/>
          <w:lang w:eastAsia="pl-PL"/>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C504E6" w:rsidRDefault="006934D7">
      <w:pPr>
        <w:pStyle w:val="Akapitzlist"/>
        <w:spacing w:after="0" w:line="240" w:lineRule="auto"/>
        <w:ind w:hanging="436"/>
        <w:jc w:val="both"/>
        <w:textAlignment w:val="baseline"/>
        <w:rPr>
          <w:rFonts w:eastAsia="Times New Roman" w:cstheme="minorHAnsi"/>
          <w:color w:val="000000"/>
          <w:lang w:eastAsia="pl-PL"/>
        </w:rPr>
      </w:pPr>
      <w:r>
        <w:rPr>
          <w:rFonts w:eastAsia="Times New Roman" w:cstheme="minorHAnsi"/>
          <w:color w:val="000000"/>
          <w:lang w:eastAsia="pl-PL"/>
        </w:rPr>
        <w:lastRenderedPageBreak/>
        <w:t xml:space="preserve">  11)</w:t>
      </w:r>
      <w:r>
        <w:rPr>
          <w:rFonts w:eastAsia="Times New Roman" w:cstheme="minorHAnsi"/>
          <w:color w:val="000000"/>
          <w:lang w:eastAsia="pl-PL"/>
        </w:rPr>
        <w:tab/>
        <w:t>Dodatkowo, stosownie do art. 19 ust. 4 ustawy Pzp, Zamawiający informuje o ograniczeniach, o których mowa w art. art. 19 ust. 2 i 3 oraz art. 75 ustawy Pzp:</w:t>
      </w:r>
    </w:p>
    <w:p w:rsidR="00C504E6" w:rsidRDefault="006934D7">
      <w:pPr>
        <w:pStyle w:val="Akapitzlist"/>
        <w:spacing w:after="0" w:line="240" w:lineRule="auto"/>
        <w:ind w:left="993" w:hanging="273"/>
        <w:jc w:val="both"/>
        <w:textAlignment w:val="baseline"/>
        <w:rPr>
          <w:rFonts w:eastAsia="Times New Roman" w:cstheme="minorHAnsi"/>
          <w:color w:val="000000"/>
          <w:lang w:eastAsia="pl-PL"/>
        </w:rPr>
      </w:pPr>
      <w:r>
        <w:rPr>
          <w:rFonts w:eastAsia="Times New Roman" w:cstheme="minorHAnsi"/>
          <w:color w:val="000000"/>
          <w:lang w:eastAsia="pl-PL"/>
        </w:rPr>
        <w:t>a)</w:t>
      </w:r>
      <w:r>
        <w:rPr>
          <w:rFonts w:eastAsia="Times New Roman" w:cstheme="minorHAnsi"/>
          <w:color w:val="000000"/>
          <w:lang w:eastAsia="pl-PL"/>
        </w:rPr>
        <w:tab/>
        <w:t>w przypadku, gdy Wykonawca skorzysta z prawa do uzyskania potwierdzenia, czy przetwarzane są dotyczące go dane osobowe, to Zamawiający będzie uprawniony do żądania od Wykonawcy dodatkowych informacji precyzujących żądanie (np. nazwy lub daty postępowania o udzielenie zamówienia);</w:t>
      </w:r>
    </w:p>
    <w:p w:rsidR="00C504E6" w:rsidRDefault="006934D7">
      <w:pPr>
        <w:pStyle w:val="Akapitzlist"/>
        <w:spacing w:after="0" w:line="240" w:lineRule="auto"/>
        <w:ind w:left="993" w:hanging="273"/>
        <w:jc w:val="both"/>
        <w:textAlignment w:val="baseline"/>
        <w:rPr>
          <w:rFonts w:eastAsia="Times New Roman" w:cstheme="minorHAnsi"/>
          <w:color w:val="000000"/>
          <w:lang w:eastAsia="pl-PL"/>
        </w:rPr>
      </w:pPr>
      <w:r>
        <w:rPr>
          <w:rFonts w:eastAsia="Times New Roman" w:cstheme="minorHAnsi"/>
          <w:color w:val="000000"/>
          <w:lang w:eastAsia="pl-PL"/>
        </w:rPr>
        <w:t>b)</w:t>
      </w:r>
      <w:r>
        <w:rPr>
          <w:rFonts w:eastAsia="Times New Roman" w:cstheme="minorHAnsi"/>
          <w:color w:val="000000"/>
          <w:lang w:eastAsia="pl-PL"/>
        </w:rPr>
        <w:tab/>
        <w:t>w przypadku, gdy Wykonawca skorzysta z prawa do ograniczenia przetwarzania jego danych osobowych, to Zamawiający będzie uprawniony do przetwarzania tych danych do czasu zakończenia postępowania o udzielenie zamówienia.</w:t>
      </w:r>
    </w:p>
    <w:p w:rsidR="00CB55EE" w:rsidRDefault="00CB55EE">
      <w:pPr>
        <w:pStyle w:val="Akapitzlist"/>
        <w:spacing w:after="0" w:line="240" w:lineRule="auto"/>
        <w:ind w:left="993" w:hanging="273"/>
        <w:jc w:val="both"/>
        <w:textAlignment w:val="baseline"/>
        <w:rPr>
          <w:rFonts w:eastAsia="Times New Roman" w:cstheme="minorHAnsi"/>
          <w:color w:val="000000"/>
          <w:lang w:eastAsia="pl-PL"/>
        </w:rPr>
      </w:pPr>
    </w:p>
    <w:p w:rsidR="00C504E6" w:rsidRDefault="006934D7">
      <w:pPr>
        <w:pStyle w:val="Akapitzlist"/>
        <w:numPr>
          <w:ilvl w:val="0"/>
          <w:numId w:val="1"/>
        </w:numPr>
        <w:spacing w:after="0" w:line="276" w:lineRule="auto"/>
        <w:ind w:left="426" w:hanging="426"/>
        <w:jc w:val="both"/>
        <w:rPr>
          <w:rFonts w:eastAsia="Times New Roman" w:cstheme="minorHAnsi"/>
          <w:b/>
          <w:bCs/>
          <w:highlight w:val="lightGray"/>
          <w:lang w:eastAsia="pl-PL"/>
        </w:rPr>
      </w:pPr>
      <w:r>
        <w:rPr>
          <w:rFonts w:eastAsia="Times New Roman" w:cstheme="minorHAnsi"/>
          <w:b/>
          <w:bCs/>
          <w:highlight w:val="lightGray"/>
          <w:lang w:eastAsia="pl-PL"/>
        </w:rPr>
        <w:t>TRYB UDZIELANIA ZAMÓWIENIA</w:t>
      </w:r>
    </w:p>
    <w:p w:rsidR="00C504E6" w:rsidRDefault="006934D7">
      <w:pPr>
        <w:numPr>
          <w:ilvl w:val="0"/>
          <w:numId w:val="4"/>
        </w:numPr>
        <w:spacing w:before="240"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Niniejsze postępowanie prowadzone jest w trybie podstawowym o jakim stanowi art. 275 pkt 1 PZP oraz niniejszej Specyfikacji Warunków Zamówienia, zwaną dalej „SWZ”. </w:t>
      </w:r>
    </w:p>
    <w:p w:rsidR="00C504E6" w:rsidRDefault="006934D7">
      <w:pPr>
        <w:numPr>
          <w:ilvl w:val="0"/>
          <w:numId w:val="4"/>
        </w:numPr>
        <w:spacing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Zamawiający nie przewiduje prowadzenia negocjacji. </w:t>
      </w:r>
    </w:p>
    <w:p w:rsidR="00C504E6" w:rsidRDefault="006934D7">
      <w:pPr>
        <w:numPr>
          <w:ilvl w:val="0"/>
          <w:numId w:val="4"/>
        </w:numPr>
        <w:spacing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Szacunkowa wartość przedmiotowego zamówienia nie przekracza progów unijnych o jakich mowa w art. 3 ustawy PZP.  </w:t>
      </w:r>
    </w:p>
    <w:p w:rsidR="00C504E6" w:rsidRDefault="006934D7">
      <w:pPr>
        <w:numPr>
          <w:ilvl w:val="0"/>
          <w:numId w:val="4"/>
        </w:numPr>
        <w:spacing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Zamawiający nie przewiduje aukcji elektronicznej.</w:t>
      </w:r>
    </w:p>
    <w:p w:rsidR="00C504E6" w:rsidRDefault="006934D7">
      <w:pPr>
        <w:numPr>
          <w:ilvl w:val="0"/>
          <w:numId w:val="4"/>
        </w:numPr>
        <w:spacing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Zamawiający nie przewiduje złożenia oferty w postaci katalogów elektronicznych.</w:t>
      </w:r>
    </w:p>
    <w:p w:rsidR="00C504E6" w:rsidRDefault="006934D7">
      <w:pPr>
        <w:numPr>
          <w:ilvl w:val="0"/>
          <w:numId w:val="4"/>
        </w:numPr>
        <w:spacing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Zamawiający nie prowadzi postępowania w celu zawarcia umowy ramowej.</w:t>
      </w:r>
    </w:p>
    <w:p w:rsidR="00C504E6" w:rsidRDefault="006934D7">
      <w:pPr>
        <w:numPr>
          <w:ilvl w:val="0"/>
          <w:numId w:val="4"/>
        </w:numPr>
        <w:spacing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Zamawiający nie zastrzega możliwości ubiegania się o udzielenie zamówienia wyłącznie przez Wykonawców, o których mowa w art. 94 PZP </w:t>
      </w:r>
    </w:p>
    <w:p w:rsidR="00C504E6" w:rsidRDefault="006934D7">
      <w:pPr>
        <w:numPr>
          <w:ilvl w:val="0"/>
          <w:numId w:val="4"/>
        </w:numPr>
        <w:spacing w:after="0" w:line="276" w:lineRule="auto"/>
        <w:ind w:left="360"/>
        <w:jc w:val="both"/>
        <w:textAlignment w:val="baseline"/>
        <w:rPr>
          <w:rFonts w:eastAsia="Times New Roman" w:cstheme="minorHAnsi"/>
          <w:b/>
          <w:bCs/>
          <w:color w:val="000000"/>
          <w:lang w:eastAsia="pl-PL"/>
        </w:rPr>
      </w:pPr>
      <w:r>
        <w:rPr>
          <w:rFonts w:eastAsia="Times New Roman" w:cstheme="minorHAnsi"/>
          <w:color w:val="000000"/>
          <w:lang w:eastAsia="pl-PL"/>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(t. j. Dz. U. z 2024 r. poz. 1465 ze zm.) obejmują następujące rodzaje czynności</w:t>
      </w:r>
      <w:r>
        <w:rPr>
          <w:rFonts w:cstheme="minorHAnsi"/>
          <w:b/>
          <w:bCs/>
        </w:rPr>
        <w:t xml:space="preserve"> </w:t>
      </w:r>
      <w:r>
        <w:rPr>
          <w:rFonts w:cstheme="minorHAnsi"/>
        </w:rPr>
        <w:t xml:space="preserve">w zakresie realizacji przedmiotu zamówienia </w:t>
      </w:r>
      <w:r>
        <w:rPr>
          <w:rFonts w:cstheme="minorHAnsi"/>
          <w:b/>
          <w:bCs/>
        </w:rPr>
        <w:t>tj.: czynności</w:t>
      </w:r>
      <w:r>
        <w:rPr>
          <w:rFonts w:cstheme="minorHAnsi"/>
          <w:b/>
          <w:bCs/>
          <w:lang w:eastAsia="pl-PL"/>
        </w:rPr>
        <w:t xml:space="preserve"> związane </w:t>
      </w:r>
      <w:r>
        <w:rPr>
          <w:rFonts w:cstheme="minorHAnsi"/>
          <w:b/>
          <w:bCs/>
        </w:rPr>
        <w:t>bezpośrednio z prowadzeniem prac budowlanych (roboty gruntowe, ziemne, porządkowe, inne prace związane z realizacją zamówienia w zakresie prac budowlanych).</w:t>
      </w:r>
    </w:p>
    <w:p w:rsidR="00C504E6" w:rsidRDefault="006934D7">
      <w:pPr>
        <w:numPr>
          <w:ilvl w:val="0"/>
          <w:numId w:val="4"/>
        </w:numPr>
        <w:spacing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 xml:space="preserve">Szczegółowe wymagania dotyczące realizacji oraz egzekwowania wymogu zatrudnienia na podstawie stosunku pracy zostały określone w projekcie umowy, stanowiącym Załącznik nr </w:t>
      </w:r>
      <w:r>
        <w:rPr>
          <w:rFonts w:eastAsia="Times New Roman" w:cstheme="minorHAnsi"/>
          <w:lang w:eastAsia="pl-PL"/>
        </w:rPr>
        <w:t>4</w:t>
      </w:r>
      <w:r>
        <w:rPr>
          <w:rFonts w:eastAsia="Times New Roman" w:cstheme="minorHAnsi"/>
          <w:color w:val="000000"/>
          <w:lang w:eastAsia="pl-PL"/>
        </w:rPr>
        <w:t xml:space="preserve"> do SWZ. </w:t>
      </w:r>
    </w:p>
    <w:p w:rsidR="00C504E6" w:rsidRDefault="006934D7">
      <w:pPr>
        <w:numPr>
          <w:ilvl w:val="0"/>
          <w:numId w:val="5"/>
        </w:numPr>
        <w:spacing w:after="0" w:line="276" w:lineRule="auto"/>
        <w:ind w:left="426" w:hanging="426"/>
        <w:jc w:val="both"/>
        <w:textAlignment w:val="baseline"/>
        <w:rPr>
          <w:rFonts w:eastAsia="Times New Roman" w:cstheme="minorHAnsi"/>
          <w:color w:val="000000"/>
          <w:lang w:eastAsia="pl-PL"/>
        </w:rPr>
      </w:pPr>
      <w:r>
        <w:rPr>
          <w:rFonts w:eastAsia="Times New Roman" w:cstheme="minorHAnsi"/>
          <w:color w:val="000000"/>
          <w:lang w:eastAsia="pl-PL"/>
        </w:rPr>
        <w:t>Zamawiający nie określa dodatkowych wymagań związanych z zatrudnianiem osób, o których mowa w art. 96 ust. 2 pkt 2 PZP.</w:t>
      </w:r>
    </w:p>
    <w:p w:rsidR="00C504E6" w:rsidRDefault="006934D7">
      <w:pPr>
        <w:numPr>
          <w:ilvl w:val="0"/>
          <w:numId w:val="5"/>
        </w:numPr>
        <w:spacing w:after="0" w:line="276" w:lineRule="auto"/>
        <w:ind w:left="426" w:hanging="426"/>
        <w:jc w:val="both"/>
        <w:textAlignment w:val="baseline"/>
        <w:rPr>
          <w:rFonts w:eastAsia="Times New Roman" w:cstheme="minorHAnsi"/>
          <w:color w:val="000000"/>
          <w:lang w:eastAsia="pl-PL"/>
        </w:rPr>
      </w:pPr>
      <w:r>
        <w:rPr>
          <w:rFonts w:eastAsia="Calibri" w:cstheme="minorHAnsi"/>
        </w:rPr>
        <w:t>Zadanie otrzymało dofinansowanie  ze środków Programu Rządowego Funduszu Polski Ład: Program Inwestycji Strategicznych.</w:t>
      </w:r>
    </w:p>
    <w:p w:rsidR="00C504E6" w:rsidRDefault="00C504E6">
      <w:pPr>
        <w:spacing w:after="0" w:line="276" w:lineRule="auto"/>
        <w:ind w:left="360"/>
        <w:jc w:val="both"/>
        <w:rPr>
          <w:rFonts w:eastAsia="Times New Roman" w:cstheme="minorHAnsi"/>
          <w:lang w:eastAsia="pl-PL"/>
        </w:rPr>
      </w:pPr>
    </w:p>
    <w:p w:rsidR="00C504E6" w:rsidRDefault="006934D7">
      <w:pPr>
        <w:spacing w:after="0" w:line="276" w:lineRule="auto"/>
        <w:ind w:left="360" w:hanging="360"/>
        <w:jc w:val="both"/>
        <w:rPr>
          <w:rFonts w:eastAsia="Times New Roman" w:cstheme="minorHAnsi"/>
          <w:b/>
          <w:bCs/>
          <w:highlight w:val="lightGray"/>
          <w:lang w:eastAsia="pl-PL"/>
        </w:rPr>
      </w:pPr>
      <w:r>
        <w:rPr>
          <w:rFonts w:eastAsia="Times New Roman" w:cstheme="minorHAnsi"/>
          <w:b/>
          <w:bCs/>
          <w:highlight w:val="lightGray"/>
          <w:lang w:eastAsia="pl-PL"/>
        </w:rPr>
        <w:t>IV.</w:t>
      </w:r>
      <w:r>
        <w:rPr>
          <w:rFonts w:eastAsia="Times New Roman" w:cstheme="minorHAnsi"/>
          <w:b/>
          <w:bCs/>
          <w:highlight w:val="lightGray"/>
          <w:lang w:eastAsia="pl-PL"/>
        </w:rPr>
        <w:tab/>
        <w:t>OPIS PRZEDMIOTU ZAMÓWIENIA</w:t>
      </w:r>
    </w:p>
    <w:p w:rsidR="00C504E6" w:rsidRDefault="00C504E6">
      <w:pPr>
        <w:spacing w:after="0" w:line="276" w:lineRule="auto"/>
        <w:ind w:left="360"/>
        <w:jc w:val="both"/>
        <w:textAlignment w:val="baseline"/>
        <w:rPr>
          <w:rFonts w:eastAsia="Times New Roman" w:cstheme="minorHAnsi"/>
          <w:color w:val="000000"/>
          <w:lang w:eastAsia="pl-PL"/>
        </w:rPr>
      </w:pPr>
    </w:p>
    <w:p w:rsidR="00C504E6" w:rsidRDefault="006934D7">
      <w:pPr>
        <w:spacing w:after="0" w:line="276" w:lineRule="auto"/>
        <w:jc w:val="both"/>
        <w:rPr>
          <w:rFonts w:cstheme="minorHAnsi"/>
        </w:rPr>
      </w:pPr>
      <w:r>
        <w:rPr>
          <w:rFonts w:cstheme="minorHAnsi"/>
        </w:rPr>
        <w:t xml:space="preserve">Przedmiotem zamówienia jest wykonanie zadań, związanych z realizacją inwestycji pn.: </w:t>
      </w:r>
      <w:bookmarkStart w:id="3" w:name="_Hlk94687097"/>
      <w:r>
        <w:rPr>
          <w:rFonts w:cstheme="minorHAnsi"/>
          <w:b/>
        </w:rPr>
        <w:t>„</w:t>
      </w:r>
      <w:r>
        <w:rPr>
          <w:rFonts w:cstheme="minorHAnsi"/>
          <w:b/>
          <w:bCs/>
        </w:rPr>
        <w:t>Przeciwdziałania procesowi degradacji zabytków poprzez poprawę stanu zachowania cmentarza przy zabytkowej kaplicy w Żuławkach</w:t>
      </w:r>
      <w:r>
        <w:rPr>
          <w:rFonts w:cstheme="minorHAnsi"/>
          <w:b/>
        </w:rPr>
        <w:t>”</w:t>
      </w:r>
      <w:bookmarkEnd w:id="3"/>
      <w:r>
        <w:rPr>
          <w:rFonts w:cstheme="minorHAnsi"/>
        </w:rPr>
        <w:t xml:space="preserve">. Zakres prac obejmuje roboty przygotowawcze, roboty ziemne, </w:t>
      </w:r>
      <w:r>
        <w:rPr>
          <w:rFonts w:cstheme="minorHAnsi"/>
        </w:rPr>
        <w:lastRenderedPageBreak/>
        <w:t>układanie nawierzchni ścieżki do kaplicy, roboty w obrębie fundamentów kościoła, wykonanie ogrodzenia, zamontowanie obiektów małej architektury oraz roboty wykończeniowe.</w:t>
      </w:r>
    </w:p>
    <w:p w:rsidR="00CB55EE" w:rsidRDefault="006934D7">
      <w:pPr>
        <w:spacing w:after="0" w:line="276" w:lineRule="auto"/>
        <w:jc w:val="both"/>
        <w:rPr>
          <w:rFonts w:cstheme="minorHAnsi"/>
          <w:bCs/>
        </w:rPr>
      </w:pPr>
      <w:r>
        <w:rPr>
          <w:rFonts w:cstheme="minorHAnsi"/>
          <w:bCs/>
        </w:rPr>
        <w:t xml:space="preserve">Prace będą wykonywane na terenie, który podlega ochronie prawnej w aspekcie przepisów ustawy z dnia 23 lipca 2003r. o ochronie zabytków i opiece nad zabytkami, na podstawie wpisu do rejestru zabytków województwa pomorskiego pod numer 1450. </w:t>
      </w:r>
      <w:r w:rsidR="00CB55EE">
        <w:rPr>
          <w:rFonts w:cstheme="minorHAnsi"/>
          <w:bCs/>
        </w:rPr>
        <w:t xml:space="preserve"> </w:t>
      </w:r>
    </w:p>
    <w:p w:rsidR="00CB55EE" w:rsidRDefault="00CB55EE">
      <w:pPr>
        <w:spacing w:after="0" w:line="276" w:lineRule="auto"/>
        <w:jc w:val="both"/>
        <w:rPr>
          <w:rFonts w:cstheme="minorHAnsi"/>
          <w:bCs/>
        </w:rPr>
      </w:pPr>
      <w:r>
        <w:rPr>
          <w:rFonts w:cstheme="minorHAnsi"/>
          <w:bCs/>
        </w:rPr>
        <w:t>Inwestycja realizowana z Rządowego Programu Odbudowy Zabytków.</w:t>
      </w:r>
    </w:p>
    <w:p w:rsidR="00C504E6" w:rsidRDefault="00C504E6">
      <w:pPr>
        <w:spacing w:after="0" w:line="276" w:lineRule="auto"/>
        <w:ind w:left="360"/>
        <w:jc w:val="both"/>
        <w:textAlignment w:val="baseline"/>
        <w:rPr>
          <w:rFonts w:eastAsia="Times New Roman" w:cstheme="minorHAnsi"/>
          <w:color w:val="000000"/>
          <w:lang w:eastAsia="pl-PL"/>
        </w:rPr>
      </w:pPr>
    </w:p>
    <w:p w:rsidR="00C504E6" w:rsidRDefault="006934D7">
      <w:pPr>
        <w:numPr>
          <w:ilvl w:val="0"/>
          <w:numId w:val="6"/>
        </w:numPr>
        <w:tabs>
          <w:tab w:val="clear" w:pos="720"/>
          <w:tab w:val="left" w:pos="284"/>
        </w:tabs>
        <w:spacing w:after="0" w:line="276" w:lineRule="auto"/>
        <w:ind w:hanging="720"/>
        <w:jc w:val="both"/>
        <w:textAlignment w:val="baseline"/>
        <w:rPr>
          <w:rFonts w:eastAsia="Times New Roman" w:cstheme="minorHAnsi"/>
          <w:lang w:eastAsia="pl-PL"/>
        </w:rPr>
      </w:pPr>
      <w:r>
        <w:rPr>
          <w:rFonts w:eastAsia="Times New Roman" w:cstheme="minorHAnsi"/>
          <w:color w:val="000000"/>
          <w:lang w:eastAsia="pl-PL"/>
        </w:rPr>
        <w:t>Szczegółowy opis oraz sposób realizacji zamówienia zawiera:</w:t>
      </w:r>
    </w:p>
    <w:p w:rsidR="00C504E6" w:rsidRDefault="006934D7">
      <w:pPr>
        <w:pStyle w:val="Akapitzlist"/>
        <w:numPr>
          <w:ilvl w:val="1"/>
          <w:numId w:val="6"/>
        </w:numPr>
        <w:spacing w:after="0" w:line="276" w:lineRule="auto"/>
        <w:ind w:left="567" w:hanging="283"/>
        <w:jc w:val="both"/>
        <w:textAlignment w:val="baseline"/>
        <w:rPr>
          <w:rFonts w:eastAsia="Times New Roman" w:cstheme="minorHAnsi"/>
          <w:lang w:eastAsia="pl-PL"/>
        </w:rPr>
      </w:pPr>
      <w:r>
        <w:rPr>
          <w:rFonts w:eastAsia="Times New Roman" w:cstheme="minorHAnsi"/>
          <w:lang w:eastAsia="pl-PL"/>
        </w:rPr>
        <w:t xml:space="preserve">Szczegółowy opis przedmiotu zamówienia – </w:t>
      </w:r>
      <w:r>
        <w:rPr>
          <w:rFonts w:eastAsia="Times New Roman" w:cstheme="minorHAnsi"/>
          <w:b/>
          <w:bCs/>
          <w:lang w:eastAsia="pl-PL"/>
        </w:rPr>
        <w:t>Załącznik nr 8 do SWZ</w:t>
      </w:r>
      <w:r>
        <w:rPr>
          <w:rFonts w:eastAsia="Times New Roman" w:cstheme="minorHAnsi"/>
          <w:lang w:eastAsia="pl-PL"/>
        </w:rPr>
        <w:t>.</w:t>
      </w:r>
    </w:p>
    <w:p w:rsidR="00C504E6" w:rsidRDefault="006934D7">
      <w:pPr>
        <w:pStyle w:val="Akapitzlist"/>
        <w:numPr>
          <w:ilvl w:val="1"/>
          <w:numId w:val="6"/>
        </w:numPr>
        <w:spacing w:after="0" w:line="276" w:lineRule="auto"/>
        <w:ind w:left="567" w:hanging="283"/>
        <w:jc w:val="both"/>
        <w:textAlignment w:val="baseline"/>
        <w:rPr>
          <w:rFonts w:eastAsia="Times New Roman" w:cstheme="minorHAnsi"/>
          <w:lang w:eastAsia="pl-PL"/>
        </w:rPr>
      </w:pPr>
      <w:r>
        <w:rPr>
          <w:rFonts w:eastAsia="Times New Roman" w:cstheme="minorHAnsi"/>
          <w:lang w:eastAsia="pl-PL"/>
        </w:rPr>
        <w:t xml:space="preserve">Przedmiar robót – </w:t>
      </w:r>
      <w:r>
        <w:rPr>
          <w:rFonts w:eastAsia="Times New Roman" w:cstheme="minorHAnsi"/>
          <w:b/>
          <w:lang w:eastAsia="pl-PL"/>
        </w:rPr>
        <w:t>Załącznik nr 10 do SWZ</w:t>
      </w:r>
    </w:p>
    <w:p w:rsidR="00C504E6" w:rsidRDefault="006934D7">
      <w:pPr>
        <w:pStyle w:val="Akapitzlist"/>
        <w:numPr>
          <w:ilvl w:val="1"/>
          <w:numId w:val="6"/>
        </w:numPr>
        <w:spacing w:after="0" w:line="276" w:lineRule="auto"/>
        <w:ind w:left="567" w:hanging="283"/>
        <w:jc w:val="both"/>
        <w:textAlignment w:val="baseline"/>
        <w:rPr>
          <w:rFonts w:eastAsia="Times New Roman" w:cstheme="minorHAnsi"/>
          <w:lang w:eastAsia="pl-PL"/>
        </w:rPr>
      </w:pPr>
      <w:r>
        <w:rPr>
          <w:rFonts w:eastAsia="Times New Roman" w:cstheme="minorHAnsi"/>
          <w:lang w:eastAsia="pl-PL"/>
        </w:rPr>
        <w:t xml:space="preserve">Projekt umowy – </w:t>
      </w:r>
      <w:r>
        <w:rPr>
          <w:rFonts w:eastAsia="Times New Roman" w:cstheme="minorHAnsi"/>
          <w:b/>
          <w:bCs/>
          <w:lang w:eastAsia="pl-PL"/>
        </w:rPr>
        <w:t>Załącznik nr 4 do SWZ</w:t>
      </w:r>
      <w:r>
        <w:rPr>
          <w:rFonts w:eastAsia="Times New Roman" w:cstheme="minorHAnsi"/>
          <w:lang w:eastAsia="pl-PL"/>
        </w:rPr>
        <w:t>.</w:t>
      </w:r>
    </w:p>
    <w:p w:rsidR="00C504E6" w:rsidRDefault="00C504E6">
      <w:pPr>
        <w:spacing w:after="0" w:line="276" w:lineRule="auto"/>
        <w:jc w:val="both"/>
        <w:textAlignment w:val="baseline"/>
        <w:rPr>
          <w:rFonts w:eastAsia="Times New Roman" w:cstheme="minorHAnsi"/>
          <w:color w:val="000000"/>
          <w:lang w:eastAsia="pl-PL"/>
        </w:rPr>
      </w:pPr>
    </w:p>
    <w:p w:rsidR="00C504E6" w:rsidRDefault="006934D7">
      <w:pPr>
        <w:numPr>
          <w:ilvl w:val="0"/>
          <w:numId w:val="6"/>
        </w:numPr>
        <w:spacing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Wspólny Słownik Zamówień CPV: </w:t>
      </w:r>
    </w:p>
    <w:tbl>
      <w:tblPr>
        <w:tblW w:w="8954" w:type="dxa"/>
        <w:tblInd w:w="108" w:type="dxa"/>
        <w:tblLayout w:type="fixed"/>
        <w:tblLook w:val="04A0" w:firstRow="1" w:lastRow="0" w:firstColumn="1" w:lastColumn="0" w:noHBand="0" w:noVBand="1"/>
      </w:tblPr>
      <w:tblGrid>
        <w:gridCol w:w="1795"/>
        <w:gridCol w:w="7159"/>
      </w:tblGrid>
      <w:tr w:rsidR="00C504E6">
        <w:trPr>
          <w:trHeight w:val="290"/>
        </w:trPr>
        <w:tc>
          <w:tcPr>
            <w:tcW w:w="1795" w:type="dxa"/>
            <w:tcBorders>
              <w:top w:val="single" w:sz="4" w:space="0" w:color="000000"/>
              <w:left w:val="single" w:sz="4" w:space="0" w:color="000000"/>
              <w:bottom w:val="single" w:sz="4" w:space="0" w:color="000000"/>
              <w:right w:val="single" w:sz="4" w:space="0" w:color="000000"/>
            </w:tcBorders>
            <w:vAlign w:val="center"/>
          </w:tcPr>
          <w:p w:rsidR="00C504E6" w:rsidRDefault="006934D7">
            <w:pPr>
              <w:widowControl w:val="0"/>
              <w:tabs>
                <w:tab w:val="left" w:pos="426"/>
              </w:tabs>
              <w:spacing w:after="0" w:line="276" w:lineRule="auto"/>
              <w:jc w:val="both"/>
              <w:rPr>
                <w:rFonts w:eastAsia="TTE174E098t00" w:cstheme="minorHAnsi"/>
                <w:b/>
                <w:color w:val="000000"/>
                <w:lang w:eastAsia="pl-PL"/>
              </w:rPr>
            </w:pPr>
            <w:r>
              <w:rPr>
                <w:rFonts w:eastAsia="TTE174E098t00" w:cstheme="minorHAnsi"/>
                <w:b/>
                <w:color w:val="000000"/>
                <w:lang w:eastAsia="pl-PL"/>
              </w:rPr>
              <w:t>45000000-7</w:t>
            </w:r>
          </w:p>
        </w:tc>
        <w:tc>
          <w:tcPr>
            <w:tcW w:w="7158" w:type="dxa"/>
            <w:tcBorders>
              <w:top w:val="single" w:sz="4" w:space="0" w:color="000000"/>
              <w:left w:val="single" w:sz="4" w:space="0" w:color="000000"/>
              <w:bottom w:val="single" w:sz="4" w:space="0" w:color="000000"/>
              <w:right w:val="single" w:sz="4" w:space="0" w:color="000000"/>
            </w:tcBorders>
            <w:vAlign w:val="center"/>
          </w:tcPr>
          <w:p w:rsidR="00C504E6" w:rsidRDefault="006934D7">
            <w:pPr>
              <w:widowControl w:val="0"/>
              <w:tabs>
                <w:tab w:val="left" w:pos="426"/>
              </w:tabs>
              <w:spacing w:after="0" w:line="276" w:lineRule="auto"/>
              <w:rPr>
                <w:rFonts w:eastAsia="TTE174E098t00" w:cstheme="minorHAnsi"/>
                <w:b/>
                <w:color w:val="000000"/>
                <w:lang w:eastAsia="pl-PL"/>
              </w:rPr>
            </w:pPr>
            <w:r>
              <w:rPr>
                <w:rFonts w:eastAsia="TTE174E098t00" w:cstheme="minorHAnsi"/>
                <w:b/>
                <w:color w:val="000000"/>
                <w:lang w:eastAsia="pl-PL"/>
              </w:rPr>
              <w:t>ROBOTY BUDOWLANE</w:t>
            </w:r>
          </w:p>
        </w:tc>
      </w:tr>
      <w:tr w:rsidR="00C504E6">
        <w:trPr>
          <w:trHeight w:val="425"/>
        </w:trPr>
        <w:tc>
          <w:tcPr>
            <w:tcW w:w="1795" w:type="dxa"/>
            <w:tcBorders>
              <w:top w:val="single" w:sz="4" w:space="0" w:color="000000"/>
              <w:left w:val="single" w:sz="4" w:space="0" w:color="000000"/>
              <w:bottom w:val="single" w:sz="4" w:space="0" w:color="000000"/>
              <w:right w:val="single" w:sz="4" w:space="0" w:color="000000"/>
            </w:tcBorders>
            <w:vAlign w:val="center"/>
          </w:tcPr>
          <w:p w:rsidR="00C504E6" w:rsidRDefault="006934D7">
            <w:pPr>
              <w:widowControl w:val="0"/>
              <w:tabs>
                <w:tab w:val="left" w:pos="426"/>
              </w:tabs>
              <w:spacing w:after="0" w:line="276" w:lineRule="auto"/>
              <w:jc w:val="both"/>
              <w:rPr>
                <w:rFonts w:eastAsia="TTE174E098t00" w:cstheme="minorHAnsi"/>
                <w:b/>
                <w:color w:val="000000"/>
                <w:lang w:eastAsia="pl-PL"/>
              </w:rPr>
            </w:pPr>
            <w:r>
              <w:rPr>
                <w:rFonts w:eastAsia="TTE174E098t00" w:cstheme="minorHAnsi"/>
                <w:color w:val="000000"/>
                <w:lang w:eastAsia="pl-PL"/>
              </w:rPr>
              <w:t>45100000-8</w:t>
            </w:r>
          </w:p>
        </w:tc>
        <w:tc>
          <w:tcPr>
            <w:tcW w:w="7158" w:type="dxa"/>
            <w:tcBorders>
              <w:top w:val="single" w:sz="4" w:space="0" w:color="000000"/>
              <w:left w:val="single" w:sz="4" w:space="0" w:color="000000"/>
              <w:bottom w:val="single" w:sz="4" w:space="0" w:color="000000"/>
              <w:right w:val="single" w:sz="4" w:space="0" w:color="000000"/>
            </w:tcBorders>
            <w:vAlign w:val="center"/>
          </w:tcPr>
          <w:p w:rsidR="00C504E6" w:rsidRDefault="006934D7">
            <w:pPr>
              <w:widowControl w:val="0"/>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 xml:space="preserve">Przygotowanie terenu pod budowę </w:t>
            </w:r>
          </w:p>
        </w:tc>
      </w:tr>
      <w:tr w:rsidR="00C504E6">
        <w:trPr>
          <w:trHeight w:val="408"/>
        </w:trPr>
        <w:tc>
          <w:tcPr>
            <w:tcW w:w="1795" w:type="dxa"/>
            <w:tcBorders>
              <w:top w:val="single" w:sz="4" w:space="0" w:color="000000"/>
              <w:left w:val="single" w:sz="4" w:space="0" w:color="000000"/>
              <w:bottom w:val="single" w:sz="4" w:space="0" w:color="000000"/>
              <w:right w:val="single" w:sz="4" w:space="0" w:color="000000"/>
            </w:tcBorders>
            <w:vAlign w:val="center"/>
          </w:tcPr>
          <w:p w:rsidR="00C504E6" w:rsidRDefault="006934D7">
            <w:pPr>
              <w:widowControl w:val="0"/>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45112000-5</w:t>
            </w:r>
          </w:p>
        </w:tc>
        <w:tc>
          <w:tcPr>
            <w:tcW w:w="7158" w:type="dxa"/>
            <w:tcBorders>
              <w:top w:val="single" w:sz="4" w:space="0" w:color="000000"/>
              <w:left w:val="single" w:sz="4" w:space="0" w:color="000000"/>
              <w:bottom w:val="single" w:sz="4" w:space="0" w:color="000000"/>
              <w:right w:val="single" w:sz="4" w:space="0" w:color="000000"/>
            </w:tcBorders>
            <w:vAlign w:val="center"/>
          </w:tcPr>
          <w:p w:rsidR="00C504E6" w:rsidRDefault="006934D7">
            <w:pPr>
              <w:widowControl w:val="0"/>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Roboty w zakresie usuwania gleby</w:t>
            </w:r>
          </w:p>
        </w:tc>
      </w:tr>
      <w:tr w:rsidR="00C504E6">
        <w:trPr>
          <w:trHeight w:val="410"/>
        </w:trPr>
        <w:tc>
          <w:tcPr>
            <w:tcW w:w="1795" w:type="dxa"/>
            <w:tcBorders>
              <w:top w:val="single" w:sz="4" w:space="0" w:color="000000"/>
              <w:left w:val="single" w:sz="4" w:space="0" w:color="000000"/>
              <w:bottom w:val="single" w:sz="4" w:space="0" w:color="000000"/>
              <w:right w:val="single" w:sz="4" w:space="0" w:color="000000"/>
            </w:tcBorders>
            <w:vAlign w:val="center"/>
          </w:tcPr>
          <w:p w:rsidR="00C504E6" w:rsidRDefault="006934D7">
            <w:pPr>
              <w:widowControl w:val="0"/>
              <w:tabs>
                <w:tab w:val="left" w:pos="426"/>
              </w:tabs>
              <w:spacing w:after="0" w:line="276" w:lineRule="auto"/>
              <w:jc w:val="both"/>
              <w:rPr>
                <w:rFonts w:eastAsia="TTE174E098t00" w:cstheme="minorHAnsi"/>
                <w:color w:val="000000"/>
                <w:lang w:eastAsia="pl-PL"/>
              </w:rPr>
            </w:pPr>
            <w:r>
              <w:rPr>
                <w:rFonts w:eastAsia="Times New Roman" w:cstheme="minorHAnsi"/>
                <w:lang w:eastAsia="pl-PL"/>
              </w:rPr>
              <w:t>45233120-6</w:t>
            </w:r>
          </w:p>
        </w:tc>
        <w:tc>
          <w:tcPr>
            <w:tcW w:w="7158" w:type="dxa"/>
            <w:tcBorders>
              <w:top w:val="single" w:sz="4" w:space="0" w:color="000000"/>
              <w:left w:val="single" w:sz="4" w:space="0" w:color="000000"/>
              <w:bottom w:val="single" w:sz="4" w:space="0" w:color="000000"/>
              <w:right w:val="single" w:sz="4" w:space="0" w:color="000000"/>
            </w:tcBorders>
            <w:vAlign w:val="center"/>
          </w:tcPr>
          <w:p w:rsidR="00C504E6" w:rsidRDefault="006934D7">
            <w:pPr>
              <w:widowControl w:val="0"/>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Roboty w zakresie budowy dróg</w:t>
            </w:r>
          </w:p>
        </w:tc>
      </w:tr>
      <w:tr w:rsidR="00C504E6">
        <w:trPr>
          <w:trHeight w:val="421"/>
        </w:trPr>
        <w:tc>
          <w:tcPr>
            <w:tcW w:w="1795" w:type="dxa"/>
            <w:tcBorders>
              <w:top w:val="single" w:sz="4" w:space="0" w:color="000000"/>
              <w:left w:val="single" w:sz="4" w:space="0" w:color="000000"/>
              <w:bottom w:val="single" w:sz="4" w:space="0" w:color="000000"/>
              <w:right w:val="single" w:sz="4" w:space="0" w:color="000000"/>
            </w:tcBorders>
            <w:vAlign w:val="center"/>
          </w:tcPr>
          <w:p w:rsidR="00C504E6" w:rsidRDefault="006934D7">
            <w:pPr>
              <w:widowControl w:val="0"/>
              <w:tabs>
                <w:tab w:val="left" w:pos="426"/>
              </w:tabs>
              <w:spacing w:after="0" w:line="276" w:lineRule="auto"/>
              <w:jc w:val="both"/>
              <w:rPr>
                <w:rFonts w:eastAsia="TTE174E098t00" w:cstheme="minorHAnsi"/>
                <w:b/>
                <w:color w:val="000000"/>
                <w:lang w:eastAsia="pl-PL"/>
              </w:rPr>
            </w:pPr>
            <w:r>
              <w:rPr>
                <w:rFonts w:eastAsia="TTE174E098t00" w:cstheme="minorHAnsi"/>
                <w:color w:val="000000"/>
                <w:lang w:eastAsia="pl-PL"/>
              </w:rPr>
              <w:t>45233320-8</w:t>
            </w:r>
          </w:p>
        </w:tc>
        <w:tc>
          <w:tcPr>
            <w:tcW w:w="7158" w:type="dxa"/>
            <w:tcBorders>
              <w:top w:val="single" w:sz="4" w:space="0" w:color="000000"/>
              <w:left w:val="single" w:sz="4" w:space="0" w:color="000000"/>
              <w:bottom w:val="single" w:sz="4" w:space="0" w:color="000000"/>
              <w:right w:val="single" w:sz="4" w:space="0" w:color="000000"/>
            </w:tcBorders>
            <w:vAlign w:val="center"/>
          </w:tcPr>
          <w:p w:rsidR="00C504E6" w:rsidRDefault="006934D7">
            <w:pPr>
              <w:widowControl w:val="0"/>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Fundamentowanie dróg</w:t>
            </w:r>
          </w:p>
        </w:tc>
      </w:tr>
      <w:tr w:rsidR="00C504E6">
        <w:trPr>
          <w:trHeight w:val="421"/>
        </w:trPr>
        <w:tc>
          <w:tcPr>
            <w:tcW w:w="1795" w:type="dxa"/>
            <w:tcBorders>
              <w:top w:val="single" w:sz="4" w:space="0" w:color="000000"/>
              <w:left w:val="single" w:sz="4" w:space="0" w:color="000000"/>
              <w:bottom w:val="single" w:sz="4" w:space="0" w:color="000000"/>
              <w:right w:val="single" w:sz="4" w:space="0" w:color="000000"/>
            </w:tcBorders>
            <w:vAlign w:val="center"/>
          </w:tcPr>
          <w:p w:rsidR="00C504E6" w:rsidRDefault="006934D7">
            <w:pPr>
              <w:widowControl w:val="0"/>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45233260-9</w:t>
            </w:r>
          </w:p>
        </w:tc>
        <w:tc>
          <w:tcPr>
            <w:tcW w:w="7158" w:type="dxa"/>
            <w:tcBorders>
              <w:top w:val="single" w:sz="4" w:space="0" w:color="000000"/>
              <w:left w:val="single" w:sz="4" w:space="0" w:color="000000"/>
              <w:bottom w:val="single" w:sz="4" w:space="0" w:color="000000"/>
              <w:right w:val="single" w:sz="4" w:space="0" w:color="000000"/>
            </w:tcBorders>
            <w:vAlign w:val="center"/>
          </w:tcPr>
          <w:p w:rsidR="00C504E6" w:rsidRDefault="006934D7">
            <w:pPr>
              <w:widowControl w:val="0"/>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Roboty budowlane w zakresie dróg pieszych</w:t>
            </w:r>
          </w:p>
        </w:tc>
      </w:tr>
      <w:tr w:rsidR="00C504E6">
        <w:trPr>
          <w:trHeight w:val="421"/>
        </w:trPr>
        <w:tc>
          <w:tcPr>
            <w:tcW w:w="1795" w:type="dxa"/>
            <w:tcBorders>
              <w:top w:val="single" w:sz="4" w:space="0" w:color="000000"/>
              <w:left w:val="single" w:sz="4" w:space="0" w:color="000000"/>
              <w:bottom w:val="single" w:sz="4" w:space="0" w:color="000000"/>
              <w:right w:val="single" w:sz="4" w:space="0" w:color="000000"/>
            </w:tcBorders>
            <w:vAlign w:val="center"/>
          </w:tcPr>
          <w:p w:rsidR="00C504E6" w:rsidRDefault="006934D7">
            <w:pPr>
              <w:widowControl w:val="0"/>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71355000-1</w:t>
            </w:r>
          </w:p>
        </w:tc>
        <w:tc>
          <w:tcPr>
            <w:tcW w:w="7158" w:type="dxa"/>
            <w:tcBorders>
              <w:top w:val="single" w:sz="4" w:space="0" w:color="000000"/>
              <w:left w:val="single" w:sz="4" w:space="0" w:color="000000"/>
              <w:bottom w:val="single" w:sz="4" w:space="0" w:color="000000"/>
              <w:right w:val="single" w:sz="4" w:space="0" w:color="000000"/>
            </w:tcBorders>
            <w:vAlign w:val="center"/>
          </w:tcPr>
          <w:p w:rsidR="00C504E6" w:rsidRDefault="006934D7">
            <w:pPr>
              <w:widowControl w:val="0"/>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Usługi pomiarowe</w:t>
            </w:r>
          </w:p>
        </w:tc>
      </w:tr>
      <w:tr w:rsidR="00C504E6">
        <w:trPr>
          <w:trHeight w:val="427"/>
        </w:trPr>
        <w:tc>
          <w:tcPr>
            <w:tcW w:w="1795" w:type="dxa"/>
            <w:tcBorders>
              <w:top w:val="single" w:sz="4" w:space="0" w:color="000000"/>
              <w:left w:val="single" w:sz="4" w:space="0" w:color="000000"/>
              <w:bottom w:val="single" w:sz="4" w:space="0" w:color="000000"/>
              <w:right w:val="single" w:sz="4" w:space="0" w:color="000000"/>
            </w:tcBorders>
            <w:vAlign w:val="center"/>
          </w:tcPr>
          <w:p w:rsidR="00C504E6" w:rsidRDefault="006934D7">
            <w:pPr>
              <w:widowControl w:val="0"/>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34928200-0</w:t>
            </w:r>
          </w:p>
        </w:tc>
        <w:tc>
          <w:tcPr>
            <w:tcW w:w="7158" w:type="dxa"/>
            <w:tcBorders>
              <w:top w:val="single" w:sz="4" w:space="0" w:color="000000"/>
              <w:left w:val="single" w:sz="4" w:space="0" w:color="000000"/>
              <w:bottom w:val="single" w:sz="4" w:space="0" w:color="000000"/>
              <w:right w:val="single" w:sz="4" w:space="0" w:color="000000"/>
            </w:tcBorders>
            <w:vAlign w:val="center"/>
          </w:tcPr>
          <w:p w:rsidR="00C504E6" w:rsidRDefault="006934D7">
            <w:pPr>
              <w:widowControl w:val="0"/>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Ogrodzenia</w:t>
            </w:r>
          </w:p>
        </w:tc>
      </w:tr>
      <w:tr w:rsidR="00C504E6">
        <w:trPr>
          <w:trHeight w:val="427"/>
        </w:trPr>
        <w:tc>
          <w:tcPr>
            <w:tcW w:w="1795" w:type="dxa"/>
            <w:tcBorders>
              <w:top w:val="single" w:sz="4" w:space="0" w:color="000000"/>
              <w:left w:val="single" w:sz="4" w:space="0" w:color="000000"/>
              <w:bottom w:val="single" w:sz="4" w:space="0" w:color="000000"/>
              <w:right w:val="single" w:sz="4" w:space="0" w:color="000000"/>
            </w:tcBorders>
            <w:vAlign w:val="center"/>
          </w:tcPr>
          <w:p w:rsidR="00C504E6" w:rsidRDefault="006934D7">
            <w:pPr>
              <w:widowControl w:val="0"/>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43325000-7</w:t>
            </w:r>
          </w:p>
        </w:tc>
        <w:tc>
          <w:tcPr>
            <w:tcW w:w="7158" w:type="dxa"/>
            <w:tcBorders>
              <w:top w:val="single" w:sz="4" w:space="0" w:color="000000"/>
              <w:left w:val="single" w:sz="4" w:space="0" w:color="000000"/>
              <w:bottom w:val="single" w:sz="4" w:space="0" w:color="000000"/>
              <w:right w:val="single" w:sz="4" w:space="0" w:color="000000"/>
            </w:tcBorders>
            <w:vAlign w:val="center"/>
          </w:tcPr>
          <w:p w:rsidR="00C504E6" w:rsidRDefault="006934D7">
            <w:pPr>
              <w:widowControl w:val="0"/>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Wyposażenie parków i placów zabaw</w:t>
            </w:r>
          </w:p>
        </w:tc>
      </w:tr>
    </w:tbl>
    <w:p w:rsidR="00C504E6" w:rsidRDefault="00C504E6">
      <w:pPr>
        <w:spacing w:after="0" w:line="276" w:lineRule="auto"/>
        <w:jc w:val="both"/>
        <w:rPr>
          <w:rFonts w:eastAsia="Times New Roman" w:cstheme="minorHAnsi"/>
          <w:lang w:eastAsia="pl-PL"/>
        </w:rPr>
      </w:pPr>
    </w:p>
    <w:p w:rsidR="00C504E6" w:rsidRDefault="006934D7">
      <w:pPr>
        <w:numPr>
          <w:ilvl w:val="0"/>
          <w:numId w:val="7"/>
        </w:numPr>
        <w:spacing w:after="0" w:line="276" w:lineRule="auto"/>
        <w:ind w:left="360"/>
        <w:jc w:val="both"/>
        <w:textAlignment w:val="baseline"/>
        <w:rPr>
          <w:rFonts w:eastAsia="Times New Roman" w:cstheme="minorHAnsi"/>
          <w:color w:val="000000"/>
          <w:lang w:eastAsia="pl-PL"/>
        </w:rPr>
      </w:pPr>
      <w:r>
        <w:rPr>
          <w:rFonts w:eastAsia="Times New Roman" w:cstheme="minorHAnsi"/>
          <w:lang w:eastAsia="pl-PL"/>
        </w:rPr>
        <w:t>Zamawiający nie dopuszcza składania ofert częściowych</w:t>
      </w:r>
      <w:r>
        <w:rPr>
          <w:rFonts w:eastAsia="Times New Roman" w:cstheme="minorHAnsi"/>
          <w:color w:val="000000"/>
          <w:lang w:eastAsia="pl-PL"/>
        </w:rPr>
        <w:t>.</w:t>
      </w:r>
    </w:p>
    <w:p w:rsidR="00C504E6" w:rsidRDefault="006934D7">
      <w:pPr>
        <w:spacing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Przedmiotowe zamówienie jest niepodzielne ze względu na jego charakter, na powiązanie robót budowlanych. Zamówienie dotyczy jednej inwestycji, ma charakter jednorodny, a wynik całości prac będzie spełniał samodzielną funkcję. Podział wiązałby się z nadmiernymi trudnościami technicznymi i organizacyjnymi. Skoordynowanie działań różnych Wykonawców realizujących poszczególne części zamówienia mogłoby poważnie zagrozić właściwemu wykonaniu zamówienia. Istotnym aspektem niedokonania podziału zamówienia na części jest również kwestia gwarancji i rękojmi, i problemów z jej wyegzekwowaniem, w przypadku, gdyby poszczególne elementy byłyby realizowane przez kilku Wykonawców. Ponadto ze względu na zakres robót zamówienie jest dostępne dla wykonawców z sektora MŚP.</w:t>
      </w:r>
    </w:p>
    <w:p w:rsidR="00C504E6" w:rsidRDefault="006934D7" w:rsidP="006934D7">
      <w:pPr>
        <w:numPr>
          <w:ilvl w:val="0"/>
          <w:numId w:val="56"/>
        </w:numPr>
        <w:spacing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Zamawiający nie dopuszcza składania ofert wariantowych oraz w postaci katalogów elektronicznych.</w:t>
      </w:r>
    </w:p>
    <w:p w:rsidR="00C504E6" w:rsidRDefault="006934D7" w:rsidP="006934D7">
      <w:pPr>
        <w:numPr>
          <w:ilvl w:val="0"/>
          <w:numId w:val="57"/>
        </w:numPr>
        <w:spacing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Zamawiający nie przewiduje udzielania zamówień, o których mowa w art. 214 ust. 1 pkt 7 i 8.</w:t>
      </w:r>
    </w:p>
    <w:p w:rsidR="00C504E6" w:rsidRDefault="006934D7" w:rsidP="006934D7">
      <w:pPr>
        <w:numPr>
          <w:ilvl w:val="0"/>
          <w:numId w:val="58"/>
        </w:numPr>
        <w:spacing w:after="0" w:line="276" w:lineRule="auto"/>
        <w:ind w:left="360"/>
        <w:jc w:val="both"/>
        <w:textAlignment w:val="baseline"/>
        <w:rPr>
          <w:rFonts w:eastAsia="Times New Roman" w:cstheme="minorHAnsi"/>
          <w:color w:val="000000"/>
          <w:lang w:eastAsia="pl-PL"/>
        </w:rPr>
      </w:pPr>
      <w:r>
        <w:rPr>
          <w:rFonts w:eastAsia="Times New Roman" w:cstheme="minorHAnsi"/>
          <w:bCs/>
          <w:color w:val="000000"/>
          <w:lang w:eastAsia="zh-CN"/>
        </w:rPr>
        <w:t xml:space="preserve">Wykonawca składając ofertę zobowiązuje się wykonać zamówienie w zakresie opisanym w SWZ, projekcie umowy, szczegółowym opisie przedmiotu zamówienia w oparciu o przedmiar robót . </w:t>
      </w:r>
      <w:r>
        <w:rPr>
          <w:rFonts w:eastAsia="Times New Roman" w:cstheme="minorHAnsi"/>
          <w:bCs/>
          <w:color w:val="000000"/>
          <w:lang w:eastAsia="zh-CN"/>
        </w:rPr>
        <w:lastRenderedPageBreak/>
        <w:t>Wszystkie dokumenty opisujące przedmiot zamówienia należy traktować jako wzajemnie uzupełniające się i wyjaśniające w tym znaczeniu, że w przypadku stwierdzenia jakichkolwiek wieloznaczności lub niejednoznaczności, Wykonawca nie może ograniczyć ani zakresu swojego zobowiązania, ani zakresu należytej staranności przy wykonaniu swoich zobowiązań wynikających z umowy w sprawie zamówienia publicznego.</w:t>
      </w:r>
    </w:p>
    <w:p w:rsidR="00C504E6" w:rsidRDefault="006934D7">
      <w:pPr>
        <w:pStyle w:val="Bezodstpw"/>
        <w:numPr>
          <w:ilvl w:val="2"/>
          <w:numId w:val="3"/>
        </w:numPr>
        <w:ind w:left="284" w:hanging="284"/>
        <w:jc w:val="both"/>
        <w:rPr>
          <w:rFonts w:eastAsia="Times New Roman" w:cstheme="minorHAnsi"/>
          <w:bCs/>
          <w:lang w:eastAsia="zh-CN"/>
        </w:rPr>
      </w:pPr>
      <w:r>
        <w:rPr>
          <w:rFonts w:cstheme="minorHAnsi"/>
          <w:bCs/>
          <w:lang w:eastAsia="pl-PL"/>
        </w:rPr>
        <w:t>Wykonawca zabezpieczy we własnym zakresie i na własny koszt, wszystkie materiały niezbędne do realizacji przedmiotu zamówienia. Oferta musi uwzględniać wszystkie koszty związane z prawidłową realizacją zamówienia</w:t>
      </w:r>
      <w:r>
        <w:rPr>
          <w:rFonts w:eastAsia="Times New Roman" w:cstheme="minorHAnsi"/>
          <w:bCs/>
          <w:lang w:eastAsia="zh-CN"/>
        </w:rPr>
        <w:t>.</w:t>
      </w:r>
    </w:p>
    <w:p w:rsidR="00C504E6" w:rsidRDefault="006934D7">
      <w:pPr>
        <w:pStyle w:val="Bezodstpw"/>
        <w:numPr>
          <w:ilvl w:val="2"/>
          <w:numId w:val="3"/>
        </w:numPr>
        <w:ind w:left="284" w:hanging="284"/>
        <w:jc w:val="both"/>
        <w:rPr>
          <w:rFonts w:eastAsia="Times New Roman" w:cstheme="minorHAnsi"/>
          <w:bCs/>
          <w:lang w:eastAsia="zh-CN"/>
        </w:rPr>
      </w:pPr>
      <w:r>
        <w:rPr>
          <w:rFonts w:eastAsia="Times New Roman" w:cstheme="minorHAnsi"/>
          <w:color w:val="000000"/>
          <w:kern w:val="2"/>
          <w:shd w:val="clear" w:color="auto" w:fill="FFFFFF"/>
          <w:lang w:eastAsia="zh-CN"/>
        </w:rPr>
        <w:t>Rozwiązania równoważne:</w:t>
      </w:r>
    </w:p>
    <w:p w:rsidR="00C504E6" w:rsidRDefault="006934D7" w:rsidP="006934D7">
      <w:pPr>
        <w:numPr>
          <w:ilvl w:val="0"/>
          <w:numId w:val="52"/>
        </w:numPr>
        <w:tabs>
          <w:tab w:val="left" w:pos="0"/>
        </w:tabs>
        <w:spacing w:after="0" w:line="100" w:lineRule="atLeast"/>
        <w:jc w:val="both"/>
        <w:rPr>
          <w:rFonts w:eastAsia="Times New Roman" w:cstheme="minorHAnsi"/>
          <w:kern w:val="2"/>
          <w:lang w:eastAsia="zh-CN"/>
        </w:rPr>
      </w:pPr>
      <w:r>
        <w:rPr>
          <w:rFonts w:cstheme="minorHAnsi"/>
        </w:rPr>
        <w:t>Zamawiający zastrzega, że w przypadku użycia w opisie przedmiotu zamówienia znaków towarowych, patentów lub pochodzenia, źródła lub szczególnego procesu, który charakteryzuje produkty dostarczone przez konkretnego Wykonawcę, o których mowa w art. 99 ust. 5 ustawy Pzp należy je rozumieć jako przykładowe. Zamawiający zgodnie z art. 99 ust. 6 ustawy Pzp dopuszcza w każdym przypadku zastosowanie rozwiązań równoważnych opisywanych w treści SWZ. Każdorazowo, gdy wskazana jest w niniejszym SWZ lub innych dokumentach zamówienia norma, ocena techniczna, specyfikacja techniczna i system referencji technicznych, o których mowa w art. 101 ust. 1 pkt 2 oraz ust. 3 ustawy Pzp, należy przyjąć, że w odniesieniu do niej użyto sformułowania „lub równoważna”. Przez rozwiązanie równoważne Zamawiający rozumie takie rozwiązanie, które umożliwia uzyskanie założonego w opisie przedmiotu zamówienia efektu za pomocą innych rozwiązań technicznych. Wykonawca, który powołuje się na rozwiązania równoważne opisywanym przez Zamawiającego, jest obowiązany wykazać, że oferowane przez niego dostawy spełniają wymagania określone przez Zamawiającego. Wykazanie równoważności, tj. spełnienie wymagań określonych przez Zamawiającego w opisie przedmiotu zamówienia leży po stronie Wykonawcy. Wykonawca ma obowiązek wskazać w swojej ofercie, jaki produkt równoważny oferuje i podać jego nazwę, producenta oraz parametry techniczne.</w:t>
      </w:r>
    </w:p>
    <w:p w:rsidR="00C504E6" w:rsidRDefault="006934D7" w:rsidP="006934D7">
      <w:pPr>
        <w:numPr>
          <w:ilvl w:val="0"/>
          <w:numId w:val="52"/>
        </w:numPr>
        <w:spacing w:after="0" w:line="100" w:lineRule="atLeast"/>
        <w:jc w:val="both"/>
        <w:rPr>
          <w:rFonts w:eastAsia="Times New Roman" w:cstheme="minorHAnsi"/>
          <w:kern w:val="2"/>
          <w:lang w:eastAsia="zh-CN"/>
        </w:rPr>
      </w:pPr>
      <w:r>
        <w:rPr>
          <w:rFonts w:eastAsia="Times New Roman" w:cstheme="minorHAnsi"/>
          <w:kern w:val="2"/>
          <w:lang w:eastAsia="zh-CN"/>
        </w:rPr>
        <w:t>Zamawiający wymaga, aby przedmiot zamówienia był zgodny z zaleceniami, normami i obowiązującymi wymaganiami techniczno-eksploatacyjnymi obowiązującymi na terenie Rzeczypospolitej Polskiej i Unii Europejskiej.</w:t>
      </w:r>
    </w:p>
    <w:p w:rsidR="00C504E6" w:rsidRDefault="006934D7" w:rsidP="006934D7">
      <w:pPr>
        <w:numPr>
          <w:ilvl w:val="0"/>
          <w:numId w:val="52"/>
        </w:numPr>
        <w:spacing w:after="0" w:line="100" w:lineRule="atLeast"/>
        <w:jc w:val="both"/>
        <w:rPr>
          <w:rFonts w:eastAsia="Times New Roman" w:cstheme="minorHAnsi"/>
          <w:kern w:val="2"/>
          <w:lang w:eastAsia="zh-CN"/>
        </w:rPr>
      </w:pPr>
      <w:r>
        <w:rPr>
          <w:rFonts w:cstheme="minorHAnsi"/>
          <w:bCs/>
        </w:rPr>
        <w:t>Z uwagi na fakt, iż wynagrodzenie z tytułu realizacji danego zamówienia ma charakter ryczałtowy, Zamawiający zaleca Wykonawcom dokonanie wizji lokalnej– celem rzetelnego oszacowania kosztów realizacji zamówienia</w:t>
      </w:r>
      <w:r>
        <w:rPr>
          <w:rFonts w:eastAsia="Times New Roman" w:cstheme="minorHAnsi"/>
          <w:kern w:val="2"/>
          <w:lang w:eastAsia="zh-CN"/>
        </w:rPr>
        <w:t xml:space="preserve">. </w:t>
      </w:r>
    </w:p>
    <w:p w:rsidR="00C504E6" w:rsidRDefault="006934D7" w:rsidP="006934D7">
      <w:pPr>
        <w:numPr>
          <w:ilvl w:val="0"/>
          <w:numId w:val="52"/>
        </w:numPr>
        <w:tabs>
          <w:tab w:val="left" w:pos="0"/>
        </w:tabs>
        <w:spacing w:after="0" w:line="100" w:lineRule="atLeast"/>
        <w:jc w:val="both"/>
        <w:rPr>
          <w:rFonts w:eastAsia="Times New Roman" w:cstheme="minorHAnsi"/>
          <w:kern w:val="2"/>
          <w:lang w:eastAsia="zh-CN"/>
        </w:rPr>
      </w:pPr>
      <w:r>
        <w:rPr>
          <w:rFonts w:eastAsia="Times New Roman" w:cstheme="minorHAnsi"/>
          <w:kern w:val="2"/>
          <w:lang w:eastAsia="zh-CN"/>
        </w:rPr>
        <w:t>Na etapie robót użycie materiałów i urządzeń bez stwierdzenia pochodzenia jest niedopuszczalne.</w:t>
      </w:r>
    </w:p>
    <w:p w:rsidR="00C504E6" w:rsidRDefault="006934D7" w:rsidP="006934D7">
      <w:pPr>
        <w:numPr>
          <w:ilvl w:val="0"/>
          <w:numId w:val="52"/>
        </w:numPr>
        <w:spacing w:after="0" w:line="100" w:lineRule="atLeast"/>
        <w:jc w:val="both"/>
        <w:rPr>
          <w:rFonts w:eastAsia="Times New Roman" w:cstheme="minorHAnsi"/>
          <w:kern w:val="2"/>
          <w:lang w:eastAsia="zh-CN"/>
        </w:rPr>
      </w:pPr>
      <w:r>
        <w:rPr>
          <w:rFonts w:eastAsia="Times New Roman" w:cstheme="minorHAnsi"/>
          <w:kern w:val="2"/>
          <w:lang w:eastAsia="zh-CN"/>
        </w:rPr>
        <w:t>Zamontowanie materiału czy urządzenia, które nie będzie spełniać ww. wymagań skutkować będzie bezwzględnym demontażem na koszt wykonawcy i ze skutkami z tego wynikającymi.</w:t>
      </w:r>
    </w:p>
    <w:p w:rsidR="00C504E6" w:rsidRDefault="006934D7">
      <w:pPr>
        <w:pStyle w:val="Akapitzlist"/>
        <w:numPr>
          <w:ilvl w:val="2"/>
          <w:numId w:val="3"/>
        </w:numPr>
        <w:spacing w:after="0" w:line="276" w:lineRule="auto"/>
        <w:ind w:left="426" w:hanging="426"/>
        <w:jc w:val="both"/>
        <w:rPr>
          <w:rFonts w:eastAsia="Times New Roman" w:cstheme="minorHAnsi"/>
          <w:kern w:val="2"/>
          <w:lang w:eastAsia="zh-CN"/>
        </w:rPr>
      </w:pPr>
      <w:r>
        <w:rPr>
          <w:rFonts w:cstheme="minorHAnsi"/>
        </w:rPr>
        <w:t>Wymagania stawiane Wykonawcy:</w:t>
      </w:r>
    </w:p>
    <w:p w:rsidR="00C504E6" w:rsidRDefault="006934D7">
      <w:pPr>
        <w:pStyle w:val="Tekstpodstawowy31"/>
        <w:numPr>
          <w:ilvl w:val="1"/>
          <w:numId w:val="4"/>
        </w:numPr>
        <w:tabs>
          <w:tab w:val="left" w:pos="993"/>
        </w:tabs>
        <w:spacing w:line="276" w:lineRule="auto"/>
        <w:ind w:left="709" w:right="70" w:hanging="283"/>
        <w:jc w:val="both"/>
        <w:rPr>
          <w:rFonts w:asciiTheme="minorHAnsi" w:hAnsiTheme="minorHAnsi" w:cstheme="minorHAnsi"/>
          <w:sz w:val="22"/>
          <w:szCs w:val="22"/>
        </w:rPr>
      </w:pPr>
      <w:r>
        <w:rPr>
          <w:rFonts w:asciiTheme="minorHAnsi" w:hAnsiTheme="minorHAnsi" w:cstheme="minorHAnsi"/>
          <w:sz w:val="22"/>
          <w:szCs w:val="22"/>
        </w:rPr>
        <w:t>Wykonawca jest odpowiedzialny za jakość, zgodność z warunkami technicznymi i jakościowymi opisanymi dla przedmiotu zamówienia zgodnie z przepisami, normami i sztuką budowlaną,</w:t>
      </w:r>
    </w:p>
    <w:p w:rsidR="00C504E6" w:rsidRDefault="006934D7">
      <w:pPr>
        <w:pStyle w:val="Tekstpodstawowy31"/>
        <w:numPr>
          <w:ilvl w:val="1"/>
          <w:numId w:val="4"/>
        </w:numPr>
        <w:tabs>
          <w:tab w:val="left" w:pos="993"/>
        </w:tabs>
        <w:spacing w:line="276" w:lineRule="auto"/>
        <w:ind w:left="709" w:right="70" w:hanging="283"/>
        <w:jc w:val="both"/>
        <w:rPr>
          <w:rFonts w:asciiTheme="minorHAnsi" w:hAnsiTheme="minorHAnsi" w:cstheme="minorHAnsi"/>
          <w:b/>
          <w:sz w:val="22"/>
          <w:szCs w:val="22"/>
        </w:rPr>
      </w:pPr>
      <w:r>
        <w:rPr>
          <w:rFonts w:asciiTheme="minorHAnsi" w:eastAsia="Arial Unicode MS" w:hAnsiTheme="minorHAnsi" w:cstheme="minorHAnsi"/>
          <w:b/>
          <w:kern w:val="2"/>
          <w:sz w:val="22"/>
          <w:szCs w:val="22"/>
          <w:lang w:bidi="hi-IN"/>
        </w:rPr>
        <w:t xml:space="preserve">Wykonawca zobowiązany jest prowadzić wszystkie prace pod nadzorem archeologicznym. </w:t>
      </w:r>
    </w:p>
    <w:p w:rsidR="00C504E6" w:rsidRDefault="006934D7">
      <w:pPr>
        <w:pStyle w:val="Tekstpodstawowy31"/>
        <w:numPr>
          <w:ilvl w:val="1"/>
          <w:numId w:val="4"/>
        </w:numPr>
        <w:tabs>
          <w:tab w:val="left" w:pos="993"/>
        </w:tabs>
        <w:spacing w:line="276" w:lineRule="auto"/>
        <w:ind w:left="709" w:right="70" w:hanging="283"/>
        <w:jc w:val="both"/>
        <w:rPr>
          <w:rFonts w:asciiTheme="minorHAnsi" w:hAnsiTheme="minorHAnsi" w:cstheme="minorHAnsi"/>
          <w:sz w:val="22"/>
          <w:szCs w:val="22"/>
        </w:rPr>
      </w:pPr>
      <w:r>
        <w:rPr>
          <w:rFonts w:asciiTheme="minorHAnsi" w:hAnsiTheme="minorHAnsi" w:cstheme="minorHAnsi"/>
          <w:sz w:val="22"/>
          <w:szCs w:val="22"/>
        </w:rPr>
        <w:t>wymagana jest należyta staranność przy realizacji zobowiązań umowy,</w:t>
      </w:r>
    </w:p>
    <w:p w:rsidR="00C504E6" w:rsidRDefault="006934D7">
      <w:pPr>
        <w:pStyle w:val="Tekstpodstawowy31"/>
        <w:numPr>
          <w:ilvl w:val="1"/>
          <w:numId w:val="4"/>
        </w:numPr>
        <w:tabs>
          <w:tab w:val="left" w:pos="993"/>
        </w:tabs>
        <w:spacing w:line="276" w:lineRule="auto"/>
        <w:ind w:left="709" w:right="70" w:hanging="283"/>
        <w:jc w:val="both"/>
        <w:rPr>
          <w:rFonts w:asciiTheme="minorHAnsi" w:hAnsiTheme="minorHAnsi" w:cstheme="minorHAnsi"/>
          <w:sz w:val="22"/>
          <w:szCs w:val="22"/>
        </w:rPr>
      </w:pPr>
      <w:r>
        <w:rPr>
          <w:rFonts w:asciiTheme="minorHAnsi" w:hAnsiTheme="minorHAnsi" w:cstheme="minorHAnsi"/>
          <w:sz w:val="22"/>
          <w:szCs w:val="22"/>
        </w:rPr>
        <w:t>ustalenia i decyzje dotyczące wykonywania zamówienia uzgadniane będą przez  Zamawiającego z ustanowionym przedstawicielem Wykonawcy,</w:t>
      </w:r>
    </w:p>
    <w:p w:rsidR="00C504E6" w:rsidRDefault="006934D7">
      <w:pPr>
        <w:pStyle w:val="Tekstpodstawowy31"/>
        <w:numPr>
          <w:ilvl w:val="1"/>
          <w:numId w:val="4"/>
        </w:numPr>
        <w:tabs>
          <w:tab w:val="left" w:pos="993"/>
        </w:tabs>
        <w:spacing w:line="276" w:lineRule="auto"/>
        <w:ind w:left="709" w:right="70" w:hanging="283"/>
        <w:jc w:val="both"/>
        <w:rPr>
          <w:rFonts w:asciiTheme="minorHAnsi" w:hAnsiTheme="minorHAnsi" w:cstheme="minorHAnsi"/>
          <w:sz w:val="22"/>
          <w:szCs w:val="22"/>
        </w:rPr>
      </w:pPr>
      <w:r>
        <w:rPr>
          <w:rFonts w:asciiTheme="minorHAnsi" w:hAnsiTheme="minorHAnsi" w:cstheme="minorHAnsi"/>
          <w:sz w:val="22"/>
          <w:szCs w:val="22"/>
        </w:rPr>
        <w:lastRenderedPageBreak/>
        <w:t>określenie przez Wykonawcę telefonów kontaktowych i numerów faks oraz innych ustaleń niezbędnych dla sprawnego i terminowego wykonania zmówienia,</w:t>
      </w:r>
    </w:p>
    <w:p w:rsidR="00C504E6" w:rsidRDefault="006934D7">
      <w:pPr>
        <w:pStyle w:val="Tekstpodstawowy31"/>
        <w:numPr>
          <w:ilvl w:val="1"/>
          <w:numId w:val="4"/>
        </w:numPr>
        <w:tabs>
          <w:tab w:val="left" w:pos="993"/>
        </w:tabs>
        <w:spacing w:line="276" w:lineRule="auto"/>
        <w:ind w:left="709" w:right="70" w:hanging="283"/>
        <w:jc w:val="both"/>
        <w:rPr>
          <w:rFonts w:asciiTheme="minorHAnsi" w:hAnsiTheme="minorHAnsi" w:cstheme="minorHAnsi"/>
          <w:sz w:val="22"/>
          <w:szCs w:val="22"/>
        </w:rPr>
      </w:pPr>
      <w:r>
        <w:rPr>
          <w:rFonts w:asciiTheme="minorHAnsi" w:hAnsiTheme="minorHAnsi" w:cstheme="minorHAnsi"/>
          <w:sz w:val="22"/>
          <w:szCs w:val="22"/>
        </w:rPr>
        <w:t>Zamawiający nie ponosi odpowiedzialności za szkody wyrządzone przez Wykonawcę podczas wykonywania przedmiotu zamówienia,</w:t>
      </w:r>
    </w:p>
    <w:p w:rsidR="00C504E6" w:rsidRDefault="006934D7">
      <w:pPr>
        <w:pStyle w:val="Tekstpodstawowy31"/>
        <w:numPr>
          <w:ilvl w:val="1"/>
          <w:numId w:val="4"/>
        </w:numPr>
        <w:tabs>
          <w:tab w:val="left" w:pos="993"/>
        </w:tabs>
        <w:spacing w:line="276" w:lineRule="auto"/>
        <w:ind w:left="709" w:right="70" w:hanging="283"/>
        <w:jc w:val="both"/>
        <w:rPr>
          <w:rFonts w:asciiTheme="minorHAnsi" w:hAnsiTheme="minorHAnsi" w:cstheme="minorHAnsi"/>
          <w:sz w:val="22"/>
          <w:szCs w:val="22"/>
        </w:rPr>
      </w:pPr>
      <w:r>
        <w:rPr>
          <w:rFonts w:asciiTheme="minorHAnsi" w:hAnsiTheme="minorHAnsi" w:cstheme="minorHAnsi"/>
          <w:sz w:val="22"/>
          <w:szCs w:val="22"/>
        </w:rPr>
        <w:t xml:space="preserve">realizacja zadania podlega prawu polskiemu, w tym w szczególności Ustawie z dnia </w:t>
      </w:r>
      <w:r>
        <w:rPr>
          <w:rFonts w:asciiTheme="minorHAnsi" w:hAnsiTheme="minorHAnsi" w:cstheme="minorHAnsi"/>
          <w:sz w:val="22"/>
          <w:szCs w:val="22"/>
        </w:rPr>
        <w:br/>
        <w:t>7 lipca 1994 r. Prawo budowlane (t. j. Dz. U. z 2024 poz. 725 ze zm.)</w:t>
      </w:r>
    </w:p>
    <w:p w:rsidR="00C504E6" w:rsidRDefault="006934D7">
      <w:pPr>
        <w:pStyle w:val="Tekstpodstawowy31"/>
        <w:numPr>
          <w:ilvl w:val="1"/>
          <w:numId w:val="4"/>
        </w:numPr>
        <w:tabs>
          <w:tab w:val="left" w:pos="993"/>
        </w:tabs>
        <w:spacing w:line="276" w:lineRule="auto"/>
        <w:ind w:left="709" w:right="70" w:hanging="283"/>
        <w:jc w:val="both"/>
        <w:rPr>
          <w:rFonts w:asciiTheme="minorHAnsi" w:hAnsiTheme="minorHAnsi" w:cstheme="minorHAnsi"/>
          <w:sz w:val="22"/>
          <w:szCs w:val="22"/>
        </w:rPr>
      </w:pPr>
      <w:r>
        <w:rPr>
          <w:rFonts w:asciiTheme="minorHAnsi" w:hAnsiTheme="minorHAnsi" w:cstheme="minorHAnsi"/>
          <w:sz w:val="22"/>
          <w:szCs w:val="22"/>
          <w:shd w:val="clear" w:color="auto" w:fill="FFFFFF"/>
        </w:rPr>
        <w:t>Wykonawca zobowiązany jest do prowadzenia robót w sposób zapewniający bezpieczeństwo na obszarze inwestycji i ograniczenia utrudnień w ruchu wynikających    z prowadzonych robót do niezbędnych potrzeb</w:t>
      </w:r>
    </w:p>
    <w:p w:rsidR="00C504E6" w:rsidRDefault="006934D7">
      <w:pPr>
        <w:pStyle w:val="Tekstpodstawowy31"/>
        <w:numPr>
          <w:ilvl w:val="1"/>
          <w:numId w:val="4"/>
        </w:numPr>
        <w:tabs>
          <w:tab w:val="left" w:pos="993"/>
        </w:tabs>
        <w:spacing w:line="276" w:lineRule="auto"/>
        <w:ind w:left="709" w:right="70" w:hanging="283"/>
        <w:jc w:val="both"/>
        <w:rPr>
          <w:rFonts w:asciiTheme="minorHAnsi" w:hAnsiTheme="minorHAnsi" w:cstheme="minorHAnsi"/>
          <w:sz w:val="22"/>
          <w:szCs w:val="22"/>
        </w:rPr>
      </w:pPr>
      <w:r>
        <w:rPr>
          <w:rFonts w:asciiTheme="minorHAnsi" w:eastAsia="Calibri" w:hAnsiTheme="minorHAnsi" w:cstheme="minorHAnsi"/>
          <w:iCs/>
          <w:sz w:val="22"/>
          <w:szCs w:val="22"/>
        </w:rPr>
        <w:t>Wykonawca</w:t>
      </w:r>
      <w:r>
        <w:rPr>
          <w:rFonts w:asciiTheme="minorHAnsi" w:eastAsia="Calibri" w:hAnsiTheme="minorHAnsi" w:cstheme="minorHAnsi"/>
          <w:sz w:val="22"/>
          <w:szCs w:val="22"/>
        </w:rPr>
        <w:t xml:space="preserve"> winien posiadać wymagane przepisami prawa dokumenty, potwierdzające dokonanie obowiązkowych ubezpieczeń tj. NW, OC,</w:t>
      </w:r>
    </w:p>
    <w:p w:rsidR="00C504E6" w:rsidRDefault="006934D7">
      <w:pPr>
        <w:pStyle w:val="Tekstpodstawowy31"/>
        <w:numPr>
          <w:ilvl w:val="1"/>
          <w:numId w:val="4"/>
        </w:numPr>
        <w:tabs>
          <w:tab w:val="left" w:pos="993"/>
        </w:tabs>
        <w:spacing w:line="276" w:lineRule="auto"/>
        <w:ind w:left="851" w:right="70" w:hanging="425"/>
        <w:jc w:val="both"/>
        <w:rPr>
          <w:rFonts w:asciiTheme="minorHAnsi" w:hAnsiTheme="minorHAnsi" w:cstheme="minorHAnsi"/>
          <w:sz w:val="22"/>
          <w:szCs w:val="22"/>
        </w:rPr>
      </w:pPr>
      <w:r>
        <w:rPr>
          <w:rFonts w:asciiTheme="minorHAnsi" w:hAnsiTheme="minorHAnsi" w:cstheme="minorHAnsi"/>
          <w:sz w:val="22"/>
          <w:szCs w:val="22"/>
        </w:rPr>
        <w:t>Wykonawca ponosi wszystkie koszty związane z przygotowaniem i przedłożeniem swojej oferty oraz wszelkich dokumentów z tym związanych.</w:t>
      </w:r>
    </w:p>
    <w:p w:rsidR="00C504E6" w:rsidRDefault="006934D7">
      <w:pPr>
        <w:pStyle w:val="Tekstpodstawowy31"/>
        <w:numPr>
          <w:ilvl w:val="1"/>
          <w:numId w:val="4"/>
        </w:numPr>
        <w:tabs>
          <w:tab w:val="left" w:pos="993"/>
        </w:tabs>
        <w:spacing w:line="276" w:lineRule="auto"/>
        <w:ind w:left="851" w:right="70" w:hanging="425"/>
        <w:jc w:val="both"/>
        <w:rPr>
          <w:rFonts w:asciiTheme="minorHAnsi" w:hAnsiTheme="minorHAnsi" w:cstheme="minorHAnsi"/>
          <w:sz w:val="22"/>
          <w:szCs w:val="22"/>
        </w:rPr>
      </w:pPr>
      <w:r>
        <w:rPr>
          <w:rFonts w:asciiTheme="minorHAnsi" w:hAnsiTheme="minorHAnsi" w:cstheme="minorHAnsi"/>
          <w:sz w:val="22"/>
          <w:szCs w:val="22"/>
        </w:rPr>
        <w:t xml:space="preserve">Zamawiający zwraca szczególną uwagę Wykonawcy na konieczność składowania i  </w:t>
      </w:r>
      <w:r>
        <w:rPr>
          <w:rFonts w:asciiTheme="minorHAnsi" w:hAnsiTheme="minorHAnsi" w:cstheme="minorHAnsi"/>
          <w:sz w:val="22"/>
          <w:szCs w:val="22"/>
        </w:rPr>
        <w:br/>
        <w:t>utylizacji odpadów zgodnie z obowiązującymi przepisami.</w:t>
      </w:r>
    </w:p>
    <w:p w:rsidR="00C504E6" w:rsidRDefault="006934D7">
      <w:pPr>
        <w:pStyle w:val="Tekstpodstawowy31"/>
        <w:numPr>
          <w:ilvl w:val="2"/>
          <w:numId w:val="3"/>
        </w:numPr>
        <w:ind w:left="426" w:right="70" w:hanging="426"/>
        <w:jc w:val="both"/>
        <w:rPr>
          <w:rFonts w:asciiTheme="minorHAnsi" w:hAnsiTheme="minorHAnsi" w:cstheme="minorHAnsi"/>
          <w:sz w:val="22"/>
          <w:szCs w:val="22"/>
        </w:rPr>
      </w:pPr>
      <w:r>
        <w:rPr>
          <w:rFonts w:asciiTheme="minorHAnsi" w:hAnsiTheme="minorHAnsi" w:cstheme="minorHAnsi"/>
          <w:sz w:val="22"/>
          <w:szCs w:val="22"/>
        </w:rPr>
        <w:t>Zakres wartościowy umowy obejmuje również wszelkie koszty niezbędne do wykonania zadania między innymi:</w:t>
      </w:r>
    </w:p>
    <w:p w:rsidR="00C504E6" w:rsidRDefault="006934D7" w:rsidP="006934D7">
      <w:pPr>
        <w:pStyle w:val="Akapitzlist"/>
        <w:numPr>
          <w:ilvl w:val="1"/>
          <w:numId w:val="54"/>
        </w:numPr>
        <w:spacing w:after="0" w:line="276" w:lineRule="auto"/>
        <w:ind w:left="709" w:hanging="283"/>
        <w:jc w:val="both"/>
        <w:rPr>
          <w:rFonts w:cstheme="minorHAnsi"/>
        </w:rPr>
      </w:pPr>
      <w:r>
        <w:rPr>
          <w:rFonts w:cstheme="minorHAnsi"/>
        </w:rPr>
        <w:t>wykonanie i utrzymanie objazdów, przejazdów oraz tymczasowego oznakowania,</w:t>
      </w:r>
    </w:p>
    <w:p w:rsidR="00C504E6" w:rsidRDefault="006934D7" w:rsidP="006934D7">
      <w:pPr>
        <w:pStyle w:val="Akapitzlist"/>
        <w:numPr>
          <w:ilvl w:val="1"/>
          <w:numId w:val="54"/>
        </w:numPr>
        <w:spacing w:after="0" w:line="276" w:lineRule="auto"/>
        <w:ind w:left="709" w:hanging="283"/>
        <w:jc w:val="both"/>
        <w:rPr>
          <w:rFonts w:cstheme="minorHAnsi"/>
        </w:rPr>
      </w:pPr>
      <w:r>
        <w:rPr>
          <w:rFonts w:cstheme="minorHAnsi"/>
        </w:rPr>
        <w:t>urządzenie, utrzymanie i zabezpieczenie terenu budowy wraz z zapleczem budowy,</w:t>
      </w:r>
    </w:p>
    <w:p w:rsidR="00C504E6" w:rsidRDefault="006934D7" w:rsidP="006934D7">
      <w:pPr>
        <w:pStyle w:val="Akapitzlist"/>
        <w:numPr>
          <w:ilvl w:val="1"/>
          <w:numId w:val="54"/>
        </w:numPr>
        <w:spacing w:after="0" w:line="276" w:lineRule="auto"/>
        <w:ind w:left="709" w:hanging="283"/>
        <w:jc w:val="both"/>
        <w:rPr>
          <w:rFonts w:cstheme="minorHAnsi"/>
        </w:rPr>
      </w:pPr>
      <w:r>
        <w:rPr>
          <w:rFonts w:cstheme="minorHAnsi"/>
        </w:rPr>
        <w:t>koszty doprowadzenia i utrzymania energii i wody oraz innych niezbędnych mediów dla potrzeb technologicznych, zaplecza i terenu budowy,</w:t>
      </w:r>
    </w:p>
    <w:p w:rsidR="00C504E6" w:rsidRDefault="006934D7" w:rsidP="006934D7">
      <w:pPr>
        <w:pStyle w:val="Akapitzlist"/>
        <w:numPr>
          <w:ilvl w:val="1"/>
          <w:numId w:val="54"/>
        </w:numPr>
        <w:spacing w:after="0" w:line="276" w:lineRule="auto"/>
        <w:ind w:left="709" w:hanging="283"/>
        <w:jc w:val="both"/>
        <w:rPr>
          <w:rFonts w:cstheme="minorHAnsi"/>
        </w:rPr>
      </w:pPr>
      <w:r>
        <w:rPr>
          <w:rFonts w:cstheme="minorHAnsi"/>
        </w:rPr>
        <w:t xml:space="preserve">utrzymanie w należytym porządku dróg dojazdowych na teren budowy, ze szczególnym uwzględnieniem utrzymania czystości na odcinkach związanych z transportem budowy (m.in. niedopuszczanie do wynoszenia błota na kołach samochodów wyjeżdżających z budowy), </w:t>
      </w:r>
    </w:p>
    <w:p w:rsidR="00C504E6" w:rsidRDefault="006934D7" w:rsidP="006934D7">
      <w:pPr>
        <w:pStyle w:val="Akapitzlist"/>
        <w:numPr>
          <w:ilvl w:val="1"/>
          <w:numId w:val="54"/>
        </w:numPr>
        <w:spacing w:after="0" w:line="276" w:lineRule="auto"/>
        <w:ind w:left="709" w:hanging="283"/>
        <w:jc w:val="both"/>
        <w:rPr>
          <w:rFonts w:cstheme="minorHAnsi"/>
        </w:rPr>
      </w:pPr>
      <w:r>
        <w:rPr>
          <w:rFonts w:cstheme="minorHAnsi"/>
        </w:rPr>
        <w:t>utrzymanie terenu budowy w stanie wolnym od przeszkód komunikacyjnych oraz usuwanie na bieżąco zbędnych materiałów, odpadów i śmieci,</w:t>
      </w:r>
    </w:p>
    <w:p w:rsidR="00C504E6" w:rsidRDefault="006934D7" w:rsidP="006934D7">
      <w:pPr>
        <w:pStyle w:val="Akapitzlist"/>
        <w:numPr>
          <w:ilvl w:val="1"/>
          <w:numId w:val="54"/>
        </w:numPr>
        <w:spacing w:after="0" w:line="276" w:lineRule="auto"/>
        <w:ind w:left="709" w:hanging="283"/>
        <w:jc w:val="both"/>
        <w:rPr>
          <w:rFonts w:cstheme="minorHAnsi"/>
        </w:rPr>
      </w:pPr>
      <w:r>
        <w:rPr>
          <w:rFonts w:cstheme="minorHAnsi"/>
        </w:rPr>
        <w:t>naprawy uszkodzonych na skutek prowadzonych robót dróg i ulic dojazdowych,</w:t>
      </w:r>
    </w:p>
    <w:p w:rsidR="00C504E6" w:rsidRDefault="006934D7" w:rsidP="006934D7">
      <w:pPr>
        <w:pStyle w:val="Akapitzlist"/>
        <w:numPr>
          <w:ilvl w:val="1"/>
          <w:numId w:val="54"/>
        </w:numPr>
        <w:spacing w:after="0" w:line="276" w:lineRule="auto"/>
        <w:ind w:left="709" w:hanging="283"/>
        <w:jc w:val="both"/>
        <w:rPr>
          <w:rFonts w:cstheme="minorHAnsi"/>
        </w:rPr>
      </w:pPr>
      <w:r>
        <w:rPr>
          <w:rFonts w:cstheme="minorHAnsi"/>
        </w:rPr>
        <w:t>zapewnienie dozoru, a także właściwych warunków bezpieczeństwa i higieny pracy,</w:t>
      </w:r>
    </w:p>
    <w:p w:rsidR="00C504E6" w:rsidRDefault="006934D7" w:rsidP="006934D7">
      <w:pPr>
        <w:pStyle w:val="Akapitzlist"/>
        <w:numPr>
          <w:ilvl w:val="1"/>
          <w:numId w:val="54"/>
        </w:numPr>
        <w:spacing w:after="0" w:line="276" w:lineRule="auto"/>
        <w:ind w:left="709" w:hanging="425"/>
        <w:jc w:val="both"/>
        <w:rPr>
          <w:rFonts w:cstheme="minorHAnsi"/>
        </w:rPr>
      </w:pPr>
      <w:r>
        <w:rPr>
          <w:rFonts w:cstheme="minorHAnsi"/>
        </w:rPr>
        <w:t xml:space="preserve">demontaż obiektów i urządzeń tymczasowych budowy, uporządkowanie terenu budowy po zakończeniu robót, </w:t>
      </w:r>
      <w:r>
        <w:rPr>
          <w:rFonts w:cstheme="minorHAnsi"/>
          <w:color w:val="000000"/>
        </w:rPr>
        <w:t>wysiew trawy</w:t>
      </w:r>
      <w:r>
        <w:rPr>
          <w:rFonts w:cstheme="minorHAnsi"/>
        </w:rPr>
        <w:t>,</w:t>
      </w:r>
    </w:p>
    <w:p w:rsidR="00C504E6" w:rsidRDefault="006934D7" w:rsidP="006934D7">
      <w:pPr>
        <w:pStyle w:val="Akapitzlist"/>
        <w:numPr>
          <w:ilvl w:val="1"/>
          <w:numId w:val="54"/>
        </w:numPr>
        <w:spacing w:after="0" w:line="276" w:lineRule="auto"/>
        <w:ind w:left="709" w:hanging="425"/>
        <w:jc w:val="both"/>
        <w:rPr>
          <w:rFonts w:cstheme="minorHAnsi"/>
        </w:rPr>
      </w:pPr>
      <w:r>
        <w:rPr>
          <w:rFonts w:cstheme="minorHAnsi"/>
        </w:rPr>
        <w:t>zapewnienie obsługi geodezyjnej,</w:t>
      </w:r>
    </w:p>
    <w:p w:rsidR="00C504E6" w:rsidRDefault="006934D7" w:rsidP="006934D7">
      <w:pPr>
        <w:pStyle w:val="Akapitzlist"/>
        <w:numPr>
          <w:ilvl w:val="1"/>
          <w:numId w:val="54"/>
        </w:numPr>
        <w:spacing w:after="0" w:line="276" w:lineRule="auto"/>
        <w:ind w:left="709" w:hanging="425"/>
        <w:jc w:val="both"/>
        <w:rPr>
          <w:rFonts w:cstheme="minorHAnsi"/>
        </w:rPr>
      </w:pPr>
      <w:r>
        <w:rPr>
          <w:rFonts w:cstheme="minorHAnsi"/>
        </w:rPr>
        <w:t>opracowania i czynności, które Wykonawca wykona we własnym zakresie: niezbędne opracowania wynikające z obowiązujących przepisów, przyjętych technologii wykonywania robót, wszelką inną dokumentację, którą Wykonawca uzna za niezbędną do właściwego wykonania robót.</w:t>
      </w:r>
    </w:p>
    <w:p w:rsidR="00C504E6" w:rsidRDefault="006934D7">
      <w:pPr>
        <w:pStyle w:val="Akapitzlist"/>
        <w:numPr>
          <w:ilvl w:val="2"/>
          <w:numId w:val="3"/>
        </w:numPr>
        <w:spacing w:after="0" w:line="276" w:lineRule="auto"/>
        <w:ind w:left="426" w:hanging="426"/>
        <w:jc w:val="both"/>
        <w:rPr>
          <w:rFonts w:eastAsia="Times New Roman" w:cstheme="minorHAnsi"/>
          <w:kern w:val="2"/>
          <w:lang w:eastAsia="zh-CN"/>
        </w:rPr>
      </w:pPr>
      <w:r>
        <w:rPr>
          <w:rFonts w:eastAsia="Times New Roman" w:cstheme="minorHAnsi"/>
          <w:kern w:val="2"/>
          <w:lang w:eastAsia="zh-CN"/>
        </w:rPr>
        <w:t>Wykonany zakres robót ma zapewnić prawidłowe funkcjonowanie wszystkich elementów przedmiotu zamówienia składających się na całość użytkową.</w:t>
      </w:r>
    </w:p>
    <w:p w:rsidR="00C504E6" w:rsidRDefault="00C504E6">
      <w:pPr>
        <w:spacing w:after="0" w:line="276" w:lineRule="auto"/>
        <w:ind w:left="426" w:hanging="426"/>
        <w:jc w:val="both"/>
        <w:textAlignment w:val="baseline"/>
        <w:rPr>
          <w:rFonts w:eastAsia="Times New Roman" w:cstheme="minorHAnsi"/>
          <w:b/>
          <w:bCs/>
          <w:highlight w:val="lightGray"/>
          <w:lang w:eastAsia="pl-PL"/>
        </w:rPr>
      </w:pPr>
    </w:p>
    <w:p w:rsidR="00C504E6" w:rsidRDefault="006934D7">
      <w:pPr>
        <w:spacing w:after="0" w:line="276" w:lineRule="auto"/>
        <w:ind w:left="426" w:hanging="426"/>
        <w:jc w:val="both"/>
        <w:textAlignment w:val="baseline"/>
        <w:rPr>
          <w:rFonts w:eastAsia="Times New Roman" w:cstheme="minorHAnsi"/>
          <w:b/>
          <w:bCs/>
          <w:lang w:eastAsia="pl-PL"/>
        </w:rPr>
      </w:pPr>
      <w:r>
        <w:rPr>
          <w:rFonts w:eastAsia="Times New Roman" w:cstheme="minorHAnsi"/>
          <w:b/>
          <w:bCs/>
          <w:highlight w:val="lightGray"/>
          <w:lang w:eastAsia="pl-PL"/>
        </w:rPr>
        <w:t>V.</w:t>
      </w:r>
      <w:r>
        <w:rPr>
          <w:rFonts w:eastAsia="Times New Roman" w:cstheme="minorHAnsi"/>
          <w:b/>
          <w:bCs/>
          <w:highlight w:val="lightGray"/>
          <w:lang w:eastAsia="pl-PL"/>
        </w:rPr>
        <w:tab/>
        <w:t>WIZJA LOKALNA</w:t>
      </w:r>
    </w:p>
    <w:p w:rsidR="00C504E6" w:rsidRDefault="006934D7" w:rsidP="006934D7">
      <w:pPr>
        <w:numPr>
          <w:ilvl w:val="0"/>
          <w:numId w:val="8"/>
        </w:numPr>
        <w:spacing w:before="240" w:after="40" w:line="276" w:lineRule="auto"/>
        <w:ind w:left="360"/>
        <w:jc w:val="both"/>
        <w:textAlignment w:val="baseline"/>
        <w:rPr>
          <w:rFonts w:eastAsia="Times New Roman" w:cstheme="minorHAnsi"/>
          <w:color w:val="FF9900"/>
          <w:lang w:eastAsia="pl-PL"/>
        </w:rPr>
      </w:pPr>
      <w:r>
        <w:rPr>
          <w:rFonts w:cstheme="minorHAnsi"/>
          <w:bCs/>
        </w:rPr>
        <w:t xml:space="preserve">Zaleca się, aby wycena oferty została poprzedzona wizją lokalną terenu realizowanych prac i jego okolicy w celu dokonania oceny dokumentów i informacji przekazywanych w ramach niniejszego </w:t>
      </w:r>
      <w:r>
        <w:rPr>
          <w:rFonts w:cstheme="minorHAnsi"/>
          <w:bCs/>
        </w:rPr>
        <w:lastRenderedPageBreak/>
        <w:t>postępowania przez Zamawiającego i powinna uwzględniać wszystkie koszty  i czynności niezbędne do wykonania przedmiotu zamówienia zgodnie z prawem i wiedzą techniczną</w:t>
      </w:r>
      <w:r>
        <w:rPr>
          <w:rFonts w:eastAsia="Times New Roman" w:cstheme="minorHAnsi"/>
          <w:color w:val="FF9900"/>
          <w:lang w:eastAsia="pl-PL"/>
        </w:rPr>
        <w:t>. </w:t>
      </w:r>
    </w:p>
    <w:p w:rsidR="00C504E6" w:rsidRDefault="006934D7" w:rsidP="006934D7">
      <w:pPr>
        <w:numPr>
          <w:ilvl w:val="0"/>
          <w:numId w:val="8"/>
        </w:numPr>
        <w:spacing w:before="40" w:after="40" w:line="276" w:lineRule="auto"/>
        <w:ind w:left="360"/>
        <w:jc w:val="both"/>
        <w:textAlignment w:val="baseline"/>
        <w:rPr>
          <w:rFonts w:eastAsia="Times New Roman" w:cstheme="minorHAnsi"/>
          <w:color w:val="FF9900"/>
          <w:lang w:eastAsia="pl-PL"/>
        </w:rPr>
      </w:pPr>
      <w:r>
        <w:rPr>
          <w:rFonts w:eastAsia="Times New Roman" w:cstheme="minorHAnsi"/>
          <w:lang w:eastAsia="pl-PL"/>
        </w:rPr>
        <w:t>W celu umówienia wizji lokalnej należy kontaktować się z osobami wyznaczonymi do komunikowania się z Wykonawcami. </w:t>
      </w:r>
    </w:p>
    <w:p w:rsidR="00C504E6" w:rsidRDefault="00C504E6">
      <w:pPr>
        <w:spacing w:after="0" w:line="276" w:lineRule="auto"/>
        <w:ind w:left="426" w:hanging="426"/>
        <w:jc w:val="both"/>
        <w:textAlignment w:val="baseline"/>
        <w:rPr>
          <w:rFonts w:eastAsia="Times New Roman" w:cstheme="minorHAnsi"/>
          <w:b/>
          <w:bCs/>
          <w:highlight w:val="lightGray"/>
          <w:lang w:eastAsia="pl-PL"/>
        </w:rPr>
      </w:pPr>
    </w:p>
    <w:p w:rsidR="00C504E6" w:rsidRDefault="006934D7">
      <w:pPr>
        <w:spacing w:after="0" w:line="276" w:lineRule="auto"/>
        <w:ind w:left="426" w:hanging="426"/>
        <w:jc w:val="both"/>
        <w:textAlignment w:val="baseline"/>
        <w:rPr>
          <w:rFonts w:eastAsia="Times New Roman" w:cstheme="minorHAnsi"/>
          <w:b/>
          <w:bCs/>
          <w:lang w:eastAsia="pl-PL"/>
        </w:rPr>
      </w:pPr>
      <w:r>
        <w:rPr>
          <w:rFonts w:eastAsia="Times New Roman" w:cstheme="minorHAnsi"/>
          <w:b/>
          <w:bCs/>
          <w:highlight w:val="lightGray"/>
          <w:lang w:eastAsia="pl-PL"/>
        </w:rPr>
        <w:t>VI.</w:t>
      </w:r>
      <w:r>
        <w:rPr>
          <w:rFonts w:eastAsia="Times New Roman" w:cstheme="minorHAnsi"/>
          <w:b/>
          <w:bCs/>
          <w:highlight w:val="lightGray"/>
          <w:lang w:eastAsia="pl-PL"/>
        </w:rPr>
        <w:tab/>
        <w:t>PODWYKONAWSTWO</w:t>
      </w:r>
    </w:p>
    <w:p w:rsidR="00C504E6" w:rsidRDefault="006934D7" w:rsidP="006934D7">
      <w:pPr>
        <w:numPr>
          <w:ilvl w:val="0"/>
          <w:numId w:val="9"/>
        </w:numPr>
        <w:spacing w:before="240"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Wykonawca może powierzyć wykonanie części zamówienia podwykonawcy (podwykonawcom). </w:t>
      </w:r>
    </w:p>
    <w:p w:rsidR="00C504E6" w:rsidRDefault="006934D7" w:rsidP="006934D7">
      <w:pPr>
        <w:numPr>
          <w:ilvl w:val="0"/>
          <w:numId w:val="9"/>
        </w:numPr>
        <w:spacing w:after="0" w:line="276" w:lineRule="auto"/>
        <w:ind w:left="360"/>
        <w:jc w:val="both"/>
        <w:textAlignment w:val="baseline"/>
        <w:rPr>
          <w:rFonts w:eastAsia="Times New Roman" w:cstheme="minorHAnsi"/>
          <w:color w:val="000000"/>
          <w:lang w:eastAsia="pl-PL"/>
        </w:rPr>
      </w:pPr>
      <w:r>
        <w:rPr>
          <w:rFonts w:eastAsia="Times New Roman" w:cstheme="minorHAnsi"/>
          <w:lang w:eastAsia="pl-PL"/>
        </w:rPr>
        <w:t>Zamawiający nie zastrzega obowiązku osobistego wykonania przez Wykonawcę kluczowych części zamówienia</w:t>
      </w:r>
      <w:r>
        <w:rPr>
          <w:rFonts w:eastAsia="Times New Roman" w:cstheme="minorHAnsi"/>
          <w:color w:val="000000"/>
          <w:lang w:eastAsia="pl-PL"/>
        </w:rPr>
        <w:t>.</w:t>
      </w:r>
    </w:p>
    <w:p w:rsidR="00C504E6" w:rsidRDefault="006934D7" w:rsidP="006934D7">
      <w:pPr>
        <w:numPr>
          <w:ilvl w:val="0"/>
          <w:numId w:val="9"/>
        </w:numPr>
        <w:spacing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C504E6" w:rsidRDefault="00C504E6">
      <w:pPr>
        <w:spacing w:after="0" w:line="276" w:lineRule="auto"/>
        <w:ind w:left="426" w:hanging="426"/>
        <w:jc w:val="both"/>
        <w:textAlignment w:val="baseline"/>
        <w:rPr>
          <w:rFonts w:eastAsia="Times New Roman" w:cstheme="minorHAnsi"/>
          <w:lang w:eastAsia="pl-PL"/>
        </w:rPr>
      </w:pPr>
    </w:p>
    <w:p w:rsidR="00C504E6" w:rsidRDefault="006934D7">
      <w:pPr>
        <w:spacing w:after="0" w:line="276" w:lineRule="auto"/>
        <w:ind w:left="426" w:hanging="426"/>
        <w:jc w:val="both"/>
        <w:textAlignment w:val="baseline"/>
        <w:rPr>
          <w:rFonts w:eastAsia="Times New Roman" w:cstheme="minorHAnsi"/>
          <w:b/>
          <w:bCs/>
          <w:lang w:eastAsia="pl-PL"/>
        </w:rPr>
      </w:pPr>
      <w:r>
        <w:rPr>
          <w:rFonts w:eastAsia="Times New Roman" w:cstheme="minorHAnsi"/>
          <w:b/>
          <w:bCs/>
          <w:highlight w:val="lightGray"/>
          <w:lang w:eastAsia="pl-PL"/>
        </w:rPr>
        <w:t>VII.</w:t>
      </w:r>
      <w:r>
        <w:rPr>
          <w:rFonts w:eastAsia="Times New Roman" w:cstheme="minorHAnsi"/>
          <w:b/>
          <w:bCs/>
          <w:highlight w:val="lightGray"/>
          <w:lang w:eastAsia="pl-PL"/>
        </w:rPr>
        <w:tab/>
        <w:t>TERMIN WYKONANIA ZAMÓWIENIA</w:t>
      </w:r>
    </w:p>
    <w:p w:rsidR="00C504E6" w:rsidRDefault="006934D7" w:rsidP="006934D7">
      <w:pPr>
        <w:numPr>
          <w:ilvl w:val="0"/>
          <w:numId w:val="10"/>
        </w:numPr>
        <w:spacing w:before="240"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 xml:space="preserve">Termin realizacji zamówienia wynosi do </w:t>
      </w:r>
      <w:r>
        <w:rPr>
          <w:rFonts w:eastAsia="Times New Roman" w:cstheme="minorHAnsi"/>
          <w:b/>
          <w:bCs/>
          <w:color w:val="000000"/>
          <w:lang w:eastAsia="pl-PL"/>
        </w:rPr>
        <w:t>6 miesięcy</w:t>
      </w:r>
      <w:r>
        <w:rPr>
          <w:rFonts w:eastAsia="Times New Roman" w:cstheme="minorHAnsi"/>
          <w:color w:val="000000"/>
          <w:lang w:eastAsia="pl-PL"/>
        </w:rPr>
        <w:t xml:space="preserve"> od dnia podpisania umowy.</w:t>
      </w:r>
    </w:p>
    <w:p w:rsidR="00C504E6" w:rsidRDefault="006934D7" w:rsidP="006934D7">
      <w:pPr>
        <w:numPr>
          <w:ilvl w:val="0"/>
          <w:numId w:val="10"/>
        </w:numPr>
        <w:spacing w:before="240"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 xml:space="preserve">Szczegółowe zagadnienia dotyczące terminu realizacji umowy uregulowane są w projekcie umowy stanowiącej </w:t>
      </w:r>
      <w:r>
        <w:rPr>
          <w:rFonts w:eastAsia="Times New Roman" w:cstheme="minorHAnsi"/>
          <w:b/>
          <w:bCs/>
          <w:color w:val="000000"/>
          <w:lang w:eastAsia="pl-PL"/>
        </w:rPr>
        <w:t xml:space="preserve">załącznik nr </w:t>
      </w:r>
      <w:r>
        <w:rPr>
          <w:rFonts w:eastAsia="Times New Roman" w:cstheme="minorHAnsi"/>
          <w:b/>
          <w:bCs/>
          <w:lang w:eastAsia="pl-PL"/>
        </w:rPr>
        <w:t>4</w:t>
      </w:r>
      <w:r>
        <w:rPr>
          <w:rFonts w:eastAsia="Times New Roman" w:cstheme="minorHAnsi"/>
          <w:b/>
          <w:bCs/>
          <w:color w:val="000000"/>
          <w:lang w:eastAsia="pl-PL"/>
        </w:rPr>
        <w:t xml:space="preserve"> do SWZ</w:t>
      </w:r>
      <w:r>
        <w:rPr>
          <w:rFonts w:eastAsia="Times New Roman" w:cstheme="minorHAnsi"/>
          <w:color w:val="000000"/>
          <w:lang w:eastAsia="pl-PL"/>
        </w:rPr>
        <w:t>.</w:t>
      </w:r>
    </w:p>
    <w:p w:rsidR="00C504E6" w:rsidRDefault="006934D7" w:rsidP="006934D7">
      <w:pPr>
        <w:numPr>
          <w:ilvl w:val="0"/>
          <w:numId w:val="10"/>
        </w:numPr>
        <w:spacing w:before="240" w:after="0" w:line="276" w:lineRule="auto"/>
        <w:ind w:left="360"/>
        <w:jc w:val="both"/>
        <w:textAlignment w:val="baseline"/>
        <w:rPr>
          <w:rFonts w:eastAsia="Times New Roman" w:cstheme="minorHAnsi"/>
          <w:color w:val="000000"/>
          <w:lang w:eastAsia="pl-PL"/>
        </w:rPr>
      </w:pPr>
      <w:r>
        <w:rPr>
          <w:rFonts w:cstheme="minorHAnsi"/>
          <w:color w:val="000000"/>
        </w:rPr>
        <w:t xml:space="preserve">Za datę zakończenia robót Zamawiający uzna datę podpisania protokołu technicznego odbioru robót przez obie strony. </w:t>
      </w:r>
    </w:p>
    <w:p w:rsidR="00C504E6" w:rsidRDefault="00C504E6">
      <w:pPr>
        <w:spacing w:after="0" w:line="276" w:lineRule="auto"/>
        <w:ind w:left="567" w:hanging="567"/>
        <w:jc w:val="both"/>
        <w:textAlignment w:val="baseline"/>
        <w:rPr>
          <w:rFonts w:eastAsia="Times New Roman" w:cstheme="minorHAnsi"/>
          <w:b/>
          <w:bCs/>
          <w:highlight w:val="lightGray"/>
          <w:lang w:eastAsia="pl-PL"/>
        </w:rPr>
      </w:pPr>
    </w:p>
    <w:p w:rsidR="00C504E6" w:rsidRDefault="006934D7">
      <w:pPr>
        <w:spacing w:after="0" w:line="276" w:lineRule="auto"/>
        <w:ind w:left="567" w:hanging="567"/>
        <w:jc w:val="both"/>
        <w:textAlignment w:val="baseline"/>
        <w:rPr>
          <w:rFonts w:eastAsia="Times New Roman" w:cstheme="minorHAnsi"/>
          <w:b/>
          <w:bCs/>
          <w:lang w:eastAsia="pl-PL"/>
        </w:rPr>
      </w:pPr>
      <w:r>
        <w:rPr>
          <w:rFonts w:eastAsia="Times New Roman" w:cstheme="minorHAnsi"/>
          <w:b/>
          <w:bCs/>
          <w:highlight w:val="lightGray"/>
          <w:lang w:eastAsia="pl-PL"/>
        </w:rPr>
        <w:t>VIII.</w:t>
      </w:r>
      <w:r>
        <w:rPr>
          <w:rFonts w:eastAsia="Times New Roman" w:cstheme="minorHAnsi"/>
          <w:b/>
          <w:bCs/>
          <w:highlight w:val="lightGray"/>
          <w:lang w:eastAsia="pl-PL"/>
        </w:rPr>
        <w:tab/>
        <w:t>WARUNKI UDZIAŁU W POSTĘPOWANIU</w:t>
      </w:r>
      <w:r>
        <w:rPr>
          <w:rFonts w:eastAsia="Times New Roman" w:cstheme="minorHAnsi"/>
          <w:b/>
          <w:bCs/>
          <w:lang w:eastAsia="pl-PL"/>
        </w:rPr>
        <w:t xml:space="preserve"> </w:t>
      </w:r>
    </w:p>
    <w:p w:rsidR="00C504E6" w:rsidRDefault="006934D7" w:rsidP="006934D7">
      <w:pPr>
        <w:numPr>
          <w:ilvl w:val="0"/>
          <w:numId w:val="11"/>
        </w:numPr>
        <w:spacing w:before="240" w:after="0" w:line="276" w:lineRule="auto"/>
        <w:ind w:left="360" w:right="20"/>
        <w:jc w:val="both"/>
        <w:textAlignment w:val="baseline"/>
        <w:rPr>
          <w:rFonts w:eastAsia="Times New Roman" w:cstheme="minorHAnsi"/>
          <w:color w:val="000000"/>
          <w:lang w:eastAsia="pl-PL"/>
        </w:rPr>
      </w:pPr>
      <w:r>
        <w:rPr>
          <w:rFonts w:eastAsia="Times New Roman" w:cstheme="minorHAnsi"/>
          <w:color w:val="000000"/>
          <w:lang w:eastAsia="pl-PL"/>
        </w:rPr>
        <w:t>O udzielenie zamówienia mogą ubiegać się Wykonawcy, którzy nie podlegają wykluczeniu na zasadach określonych w Rozdziale IX SWZ, oraz spełniają określone przez Zamawiającego warunki</w:t>
      </w:r>
      <w:r>
        <w:rPr>
          <w:rFonts w:eastAsia="Times New Roman" w:cstheme="minorHAnsi"/>
          <w:b/>
          <w:bCs/>
          <w:color w:val="000000"/>
          <w:shd w:val="clear" w:color="auto" w:fill="FFFFFF"/>
          <w:lang w:eastAsia="pl-PL"/>
        </w:rPr>
        <w:t xml:space="preserve"> </w:t>
      </w:r>
      <w:r>
        <w:rPr>
          <w:rFonts w:eastAsia="Times New Roman" w:cstheme="minorHAnsi"/>
          <w:color w:val="000000"/>
          <w:shd w:val="clear" w:color="auto" w:fill="FFFFFF"/>
          <w:lang w:eastAsia="pl-PL"/>
        </w:rPr>
        <w:t>udziału w postępowaniu.</w:t>
      </w:r>
    </w:p>
    <w:p w:rsidR="00C504E6" w:rsidRDefault="006934D7" w:rsidP="006934D7">
      <w:pPr>
        <w:numPr>
          <w:ilvl w:val="0"/>
          <w:numId w:val="11"/>
        </w:numPr>
        <w:spacing w:after="0" w:line="276" w:lineRule="auto"/>
        <w:ind w:left="360" w:right="20"/>
        <w:jc w:val="both"/>
        <w:textAlignment w:val="baseline"/>
        <w:rPr>
          <w:rFonts w:eastAsia="Times New Roman" w:cstheme="minorHAnsi"/>
          <w:color w:val="000000"/>
          <w:lang w:eastAsia="pl-PL"/>
        </w:rPr>
      </w:pPr>
      <w:r>
        <w:rPr>
          <w:rFonts w:eastAsia="Times New Roman" w:cstheme="minorHAnsi"/>
          <w:color w:val="000000"/>
          <w:lang w:eastAsia="pl-PL"/>
        </w:rPr>
        <w:t>O udzielenie zamówienia mogą ubiegać się Wykonawcy, którzy spełniają warunki dotyczące:</w:t>
      </w:r>
    </w:p>
    <w:p w:rsidR="00C504E6" w:rsidRDefault="006934D7" w:rsidP="006934D7">
      <w:pPr>
        <w:pStyle w:val="Akapitzlist"/>
        <w:numPr>
          <w:ilvl w:val="1"/>
          <w:numId w:val="53"/>
        </w:numPr>
        <w:spacing w:after="0" w:line="276" w:lineRule="auto"/>
        <w:ind w:left="851" w:right="20" w:hanging="425"/>
        <w:jc w:val="both"/>
        <w:textAlignment w:val="baseline"/>
        <w:rPr>
          <w:rFonts w:eastAsia="Times New Roman" w:cstheme="minorHAnsi"/>
          <w:color w:val="000000"/>
          <w:lang w:eastAsia="pl-PL"/>
        </w:rPr>
      </w:pPr>
      <w:r>
        <w:rPr>
          <w:rFonts w:eastAsia="Times New Roman" w:cstheme="minorHAnsi"/>
          <w:b/>
          <w:bCs/>
          <w:color w:val="000000"/>
          <w:lang w:eastAsia="pl-PL"/>
        </w:rPr>
        <w:t xml:space="preserve"> zdolności do występowania w obrocie gospodarczym:</w:t>
      </w:r>
    </w:p>
    <w:p w:rsidR="00C504E6" w:rsidRDefault="006934D7">
      <w:pPr>
        <w:pStyle w:val="Akapitzlist"/>
        <w:spacing w:after="0" w:line="276" w:lineRule="auto"/>
        <w:ind w:left="709" w:right="20" w:firstLine="142"/>
        <w:jc w:val="both"/>
        <w:textAlignment w:val="baseline"/>
        <w:rPr>
          <w:rFonts w:eastAsia="Times New Roman" w:cstheme="minorHAnsi"/>
          <w:lang w:eastAsia="pl-PL"/>
        </w:rPr>
      </w:pPr>
      <w:r>
        <w:rPr>
          <w:rFonts w:cstheme="minorHAnsi"/>
          <w:lang w:eastAsia="pl-PL"/>
        </w:rPr>
        <w:t>Zamawiający nie stawia szczegółowych wymagań w tym zakresie.</w:t>
      </w:r>
    </w:p>
    <w:p w:rsidR="00C504E6" w:rsidRDefault="006934D7" w:rsidP="006934D7">
      <w:pPr>
        <w:pStyle w:val="Akapitzlist"/>
        <w:numPr>
          <w:ilvl w:val="1"/>
          <w:numId w:val="53"/>
        </w:numPr>
        <w:spacing w:after="0" w:line="276" w:lineRule="auto"/>
        <w:ind w:left="851" w:right="20" w:hanging="425"/>
        <w:jc w:val="both"/>
        <w:textAlignment w:val="baseline"/>
        <w:rPr>
          <w:rFonts w:eastAsia="Times New Roman" w:cstheme="minorHAnsi"/>
          <w:color w:val="000000"/>
          <w:lang w:eastAsia="pl-PL"/>
        </w:rPr>
      </w:pPr>
      <w:r>
        <w:rPr>
          <w:rFonts w:eastAsia="Times New Roman" w:cstheme="minorHAnsi"/>
          <w:b/>
          <w:bCs/>
          <w:color w:val="000000"/>
          <w:lang w:eastAsia="pl-PL"/>
        </w:rPr>
        <w:t>uprawnień do prowadzenia określonej działalności gospodarczej lub zawodowej,  o ile wynika to z odrębnych przepisów:</w:t>
      </w:r>
    </w:p>
    <w:p w:rsidR="00C504E6" w:rsidRDefault="006934D7">
      <w:pPr>
        <w:pStyle w:val="Akapitzlist"/>
        <w:spacing w:after="0" w:line="276" w:lineRule="auto"/>
        <w:ind w:left="709" w:right="20" w:firstLine="142"/>
        <w:jc w:val="both"/>
        <w:textAlignment w:val="baseline"/>
        <w:rPr>
          <w:rFonts w:eastAsia="Times New Roman" w:cstheme="minorHAnsi"/>
          <w:lang w:eastAsia="pl-PL"/>
        </w:rPr>
      </w:pPr>
      <w:r>
        <w:rPr>
          <w:rFonts w:cstheme="minorHAnsi"/>
          <w:lang w:eastAsia="pl-PL"/>
        </w:rPr>
        <w:t>Zamawiający nie stawia szczegółowych wymagań w tym zakresie.</w:t>
      </w:r>
    </w:p>
    <w:p w:rsidR="00C504E6" w:rsidRDefault="006934D7" w:rsidP="006934D7">
      <w:pPr>
        <w:pStyle w:val="Akapitzlist"/>
        <w:numPr>
          <w:ilvl w:val="1"/>
          <w:numId w:val="53"/>
        </w:numPr>
        <w:spacing w:after="0" w:line="276" w:lineRule="auto"/>
        <w:ind w:left="851" w:right="20" w:hanging="425"/>
        <w:jc w:val="both"/>
        <w:textAlignment w:val="baseline"/>
        <w:rPr>
          <w:rFonts w:eastAsia="Times New Roman" w:cstheme="minorHAnsi"/>
          <w:color w:val="000000"/>
          <w:lang w:eastAsia="pl-PL"/>
        </w:rPr>
      </w:pPr>
      <w:r>
        <w:rPr>
          <w:rFonts w:eastAsia="Times New Roman" w:cstheme="minorHAnsi"/>
          <w:b/>
          <w:bCs/>
          <w:color w:val="000000"/>
          <w:lang w:eastAsia="pl-PL"/>
        </w:rPr>
        <w:t>sytuacji ekonomicznej lub finansowej:</w:t>
      </w:r>
    </w:p>
    <w:p w:rsidR="00C504E6" w:rsidRDefault="006934D7">
      <w:pPr>
        <w:tabs>
          <w:tab w:val="left" w:pos="851"/>
        </w:tabs>
        <w:spacing w:line="240" w:lineRule="auto"/>
        <w:ind w:left="720"/>
        <w:jc w:val="both"/>
        <w:rPr>
          <w:rFonts w:eastAsia="Times New Roman" w:cstheme="minorHAnsi"/>
          <w:color w:val="000000"/>
          <w:kern w:val="2"/>
          <w:lang w:eastAsia="zh-CN"/>
        </w:rPr>
      </w:pPr>
      <w:r>
        <w:rPr>
          <w:rFonts w:eastAsia="Times New Roman" w:cstheme="minorHAnsi"/>
          <w:color w:val="000000"/>
          <w:kern w:val="2"/>
          <w:lang w:eastAsia="zh-CN"/>
        </w:rPr>
        <w:t xml:space="preserve">   Zamawiający nie stawia szczegółowych wymagań w tym zakresie.</w:t>
      </w:r>
    </w:p>
    <w:p w:rsidR="00C504E6" w:rsidRDefault="006934D7" w:rsidP="006934D7">
      <w:pPr>
        <w:pStyle w:val="Akapitzlist"/>
        <w:numPr>
          <w:ilvl w:val="1"/>
          <w:numId w:val="53"/>
        </w:numPr>
        <w:spacing w:after="0" w:line="276" w:lineRule="auto"/>
        <w:ind w:left="851" w:right="20" w:hanging="425"/>
        <w:jc w:val="both"/>
        <w:textAlignment w:val="baseline"/>
        <w:rPr>
          <w:rFonts w:eastAsia="Times New Roman" w:cstheme="minorHAnsi"/>
          <w:color w:val="000000"/>
          <w:lang w:eastAsia="pl-PL"/>
        </w:rPr>
      </w:pPr>
      <w:r>
        <w:rPr>
          <w:rFonts w:eastAsia="Times New Roman" w:cstheme="minorHAnsi"/>
          <w:b/>
          <w:bCs/>
          <w:color w:val="000000"/>
          <w:lang w:eastAsia="pl-PL"/>
        </w:rPr>
        <w:t>zdolności technicznej lub zawodowej:</w:t>
      </w:r>
    </w:p>
    <w:p w:rsidR="00C504E6" w:rsidRDefault="006934D7" w:rsidP="006934D7">
      <w:pPr>
        <w:pStyle w:val="Akapitzlist"/>
        <w:numPr>
          <w:ilvl w:val="1"/>
          <w:numId w:val="11"/>
        </w:numPr>
        <w:spacing w:after="0" w:line="240" w:lineRule="auto"/>
        <w:ind w:left="993" w:hanging="284"/>
        <w:jc w:val="both"/>
        <w:rPr>
          <w:rFonts w:eastAsia="Times New Roman" w:cstheme="minorHAnsi"/>
          <w:b/>
          <w:lang w:eastAsia="zh-CN"/>
        </w:rPr>
      </w:pPr>
      <w:r>
        <w:rPr>
          <w:rFonts w:eastAsia="Times New Roman" w:cstheme="minorHAnsi"/>
          <w:b/>
          <w:color w:val="000000"/>
          <w:lang w:eastAsia="zh-CN"/>
        </w:rPr>
        <w:t>wykaz wykonanych robót budowlanych</w:t>
      </w:r>
    </w:p>
    <w:p w:rsidR="00C504E6" w:rsidRPr="006934D7" w:rsidRDefault="006934D7">
      <w:pPr>
        <w:spacing w:after="0" w:line="240" w:lineRule="auto"/>
        <w:ind w:left="993"/>
        <w:jc w:val="both"/>
        <w:rPr>
          <w:rFonts w:eastAsia="Times New Roman" w:cstheme="minorHAnsi"/>
          <w:b/>
          <w:bCs/>
          <w:lang w:eastAsia="zh-CN"/>
        </w:rPr>
      </w:pPr>
      <w:r>
        <w:rPr>
          <w:rFonts w:cstheme="minorHAnsi"/>
        </w:rPr>
        <w:t>Zamawiający uzna warunek za spełniony, jeżeli Wykonawca wykaże, że w okresie ostatnich</w:t>
      </w:r>
      <w:r>
        <w:rPr>
          <w:rFonts w:eastAsia="Times New Roman" w:cstheme="minorHAnsi"/>
          <w:kern w:val="2"/>
          <w:lang w:eastAsia="zh-CN"/>
        </w:rPr>
        <w:t xml:space="preserve"> 5 lat przed upływem terminu składania ofert o dopuszczenie do udziału w postępowaniu, a </w:t>
      </w:r>
      <w:r>
        <w:rPr>
          <w:rFonts w:eastAsia="Times New Roman" w:cstheme="minorHAnsi"/>
          <w:kern w:val="2"/>
          <w:lang w:eastAsia="zh-CN"/>
        </w:rPr>
        <w:lastRenderedPageBreak/>
        <w:t>jeżeli okres prowadzenia działalności jest krótszy – w tym okresie</w:t>
      </w:r>
      <w:r>
        <w:rPr>
          <w:rFonts w:eastAsia="Times New Roman" w:cstheme="minorHAnsi"/>
          <w:bCs/>
          <w:lang w:eastAsia="zh-CN"/>
        </w:rPr>
        <w:t xml:space="preserve">, wykonał minimum </w:t>
      </w:r>
      <w:r w:rsidRPr="006934D7">
        <w:rPr>
          <w:rFonts w:eastAsia="Times New Roman" w:cstheme="minorHAnsi"/>
          <w:b/>
          <w:bCs/>
          <w:lang w:eastAsia="zh-CN"/>
        </w:rPr>
        <w:t>jedną robotę polegającą na zagospodarowaniu terenu np. cmentarza, parku, boiska.</w:t>
      </w:r>
    </w:p>
    <w:p w:rsidR="00C504E6" w:rsidRDefault="00C504E6">
      <w:pPr>
        <w:spacing w:after="0" w:line="240" w:lineRule="auto"/>
        <w:ind w:left="993"/>
        <w:jc w:val="both"/>
        <w:rPr>
          <w:rFonts w:eastAsia="Times New Roman" w:cstheme="minorHAnsi"/>
          <w:kern w:val="2"/>
          <w:lang w:eastAsia="zh-CN"/>
        </w:rPr>
      </w:pPr>
      <w:bookmarkStart w:id="4" w:name="_Hlk60040408"/>
      <w:bookmarkEnd w:id="4"/>
    </w:p>
    <w:p w:rsidR="00C504E6" w:rsidRDefault="00C504E6">
      <w:pPr>
        <w:spacing w:after="0" w:line="240" w:lineRule="auto"/>
        <w:jc w:val="both"/>
        <w:rPr>
          <w:rFonts w:eastAsia="Times New Roman" w:cstheme="minorHAnsi"/>
          <w:color w:val="000000"/>
          <w:lang w:eastAsia="pl-PL"/>
        </w:rPr>
      </w:pPr>
    </w:p>
    <w:p w:rsidR="00C504E6" w:rsidRDefault="006934D7" w:rsidP="006934D7">
      <w:pPr>
        <w:numPr>
          <w:ilvl w:val="0"/>
          <w:numId w:val="12"/>
        </w:numPr>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rsidR="00C504E6" w:rsidRDefault="006934D7" w:rsidP="006934D7">
      <w:pPr>
        <w:numPr>
          <w:ilvl w:val="0"/>
          <w:numId w:val="12"/>
        </w:numPr>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 xml:space="preserve">Wykonawcy wspólnie ubiegający się o udzielenie zamówienia dołączają do oferty oświadczenie, z którego wynika, które </w:t>
      </w:r>
      <w:r>
        <w:rPr>
          <w:rFonts w:eastAsia="Times New Roman" w:cstheme="minorHAnsi"/>
          <w:lang w:eastAsia="pl-PL"/>
        </w:rPr>
        <w:t>roboty budowlane</w:t>
      </w:r>
      <w:r>
        <w:rPr>
          <w:rFonts w:eastAsia="Times New Roman" w:cstheme="minorHAnsi"/>
          <w:color w:val="000000"/>
          <w:lang w:eastAsia="pl-PL"/>
        </w:rPr>
        <w:t xml:space="preserve"> wykonają poszczególni wykonawcy w odniesieniu do warunków, które zostały opisane w ust. 2 - zgodnie z </w:t>
      </w:r>
      <w:r>
        <w:rPr>
          <w:rFonts w:eastAsia="Times New Roman" w:cstheme="minorHAnsi"/>
          <w:b/>
          <w:bCs/>
          <w:color w:val="000000"/>
          <w:lang w:eastAsia="pl-PL"/>
        </w:rPr>
        <w:t>załącznikiem nr 2 do SWZ</w:t>
      </w:r>
      <w:r>
        <w:rPr>
          <w:rFonts w:eastAsia="Times New Roman" w:cstheme="minorHAnsi"/>
          <w:color w:val="000000"/>
          <w:lang w:eastAsia="pl-PL"/>
        </w:rPr>
        <w:t>. </w:t>
      </w:r>
    </w:p>
    <w:p w:rsidR="00C504E6" w:rsidRDefault="006934D7" w:rsidP="006934D7">
      <w:pPr>
        <w:numPr>
          <w:ilvl w:val="0"/>
          <w:numId w:val="12"/>
        </w:numPr>
        <w:spacing w:after="0" w:line="276" w:lineRule="auto"/>
        <w:ind w:left="284" w:hanging="284"/>
        <w:jc w:val="both"/>
        <w:textAlignment w:val="baseline"/>
        <w:rPr>
          <w:rFonts w:eastAsia="Times New Roman" w:cstheme="minorHAnsi"/>
          <w:color w:val="000000"/>
          <w:lang w:eastAsia="pl-PL"/>
        </w:rPr>
      </w:pPr>
      <w:r>
        <w:rPr>
          <w:rFonts w:cstheme="minorHAnsi"/>
        </w:rPr>
        <w:t xml:space="preserve">Do pełnego wykonania przedmiotu zamówienia, Wykonawca powinien zatrudnić wystarczającą liczbę personelu gwarantującego właściwą jakość wykonanych prac. </w:t>
      </w:r>
    </w:p>
    <w:p w:rsidR="00C504E6" w:rsidRDefault="00C504E6">
      <w:pPr>
        <w:spacing w:after="0" w:line="240" w:lineRule="auto"/>
        <w:jc w:val="both"/>
        <w:textAlignment w:val="baseline"/>
        <w:rPr>
          <w:rFonts w:eastAsia="Times New Roman" w:cstheme="minorHAnsi"/>
          <w:color w:val="000000"/>
          <w:lang w:eastAsia="pl-PL"/>
        </w:rPr>
      </w:pPr>
    </w:p>
    <w:p w:rsidR="00C504E6" w:rsidRDefault="006934D7">
      <w:pPr>
        <w:spacing w:after="0" w:line="276" w:lineRule="auto"/>
        <w:ind w:left="567" w:hanging="567"/>
        <w:jc w:val="both"/>
        <w:textAlignment w:val="baseline"/>
        <w:rPr>
          <w:rFonts w:eastAsia="Times New Roman" w:cstheme="minorHAnsi"/>
          <w:b/>
          <w:bCs/>
          <w:lang w:eastAsia="pl-PL"/>
        </w:rPr>
      </w:pPr>
      <w:r>
        <w:rPr>
          <w:rFonts w:eastAsia="Times New Roman" w:cstheme="minorHAnsi"/>
          <w:b/>
          <w:bCs/>
          <w:highlight w:val="lightGray"/>
          <w:lang w:eastAsia="pl-PL"/>
        </w:rPr>
        <w:t>IX.</w:t>
      </w:r>
      <w:r>
        <w:rPr>
          <w:rFonts w:eastAsia="Times New Roman" w:cstheme="minorHAnsi"/>
          <w:b/>
          <w:bCs/>
          <w:highlight w:val="lightGray"/>
          <w:lang w:eastAsia="pl-PL"/>
        </w:rPr>
        <w:tab/>
        <w:t>PODSTAWY WYKLUCZENIA Z POSTĘPOWANIA</w:t>
      </w:r>
    </w:p>
    <w:p w:rsidR="00C504E6" w:rsidRDefault="006934D7" w:rsidP="006934D7">
      <w:pPr>
        <w:numPr>
          <w:ilvl w:val="0"/>
          <w:numId w:val="13"/>
        </w:numPr>
        <w:spacing w:before="240"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Z postępowania o udzielenie zamówienia wyklucza się Wykonawców, w stosunku do których zachodzi którakolwiek z okoliczności wskazanych:</w:t>
      </w:r>
    </w:p>
    <w:p w:rsidR="00C504E6" w:rsidRDefault="006934D7" w:rsidP="006934D7">
      <w:pPr>
        <w:pStyle w:val="Akapitzlist"/>
        <w:numPr>
          <w:ilvl w:val="0"/>
          <w:numId w:val="14"/>
        </w:numPr>
        <w:spacing w:after="0" w:line="276" w:lineRule="auto"/>
        <w:ind w:hanging="294"/>
        <w:jc w:val="both"/>
        <w:textAlignment w:val="baseline"/>
        <w:rPr>
          <w:rFonts w:eastAsia="Times New Roman" w:cstheme="minorHAnsi"/>
          <w:color w:val="000000"/>
          <w:lang w:eastAsia="pl-PL"/>
        </w:rPr>
      </w:pPr>
      <w:r>
        <w:rPr>
          <w:rFonts w:eastAsia="Times New Roman" w:cstheme="minorHAnsi"/>
          <w:color w:val="000000"/>
          <w:lang w:eastAsia="pl-PL"/>
        </w:rPr>
        <w:t>w art. 108 ust. 1 PZP ;</w:t>
      </w:r>
    </w:p>
    <w:p w:rsidR="00C504E6" w:rsidRDefault="006934D7" w:rsidP="006934D7">
      <w:pPr>
        <w:numPr>
          <w:ilvl w:val="0"/>
          <w:numId w:val="14"/>
        </w:numPr>
        <w:spacing w:after="0" w:line="276" w:lineRule="auto"/>
        <w:ind w:left="786"/>
        <w:jc w:val="both"/>
        <w:textAlignment w:val="baseline"/>
        <w:rPr>
          <w:rFonts w:eastAsia="Times New Roman" w:cstheme="minorHAnsi"/>
          <w:color w:val="000000"/>
          <w:lang w:eastAsia="pl-PL"/>
        </w:rPr>
      </w:pPr>
      <w:r>
        <w:rPr>
          <w:rFonts w:eastAsia="Times New Roman" w:cstheme="minorHAnsi"/>
          <w:color w:val="000000"/>
          <w:lang w:eastAsia="pl-PL"/>
        </w:rPr>
        <w:t>w art. 109 ust. 1 pkt. 4, 5, 7 PZP, tj.:</w:t>
      </w:r>
    </w:p>
    <w:p w:rsidR="00C504E6" w:rsidRDefault="006934D7" w:rsidP="006934D7">
      <w:pPr>
        <w:pStyle w:val="Akapitzlist"/>
        <w:numPr>
          <w:ilvl w:val="1"/>
          <w:numId w:val="14"/>
        </w:numPr>
        <w:spacing w:before="60" w:after="60" w:line="276" w:lineRule="auto"/>
        <w:ind w:left="709" w:hanging="283"/>
        <w:jc w:val="both"/>
        <w:textAlignment w:val="baseline"/>
        <w:rPr>
          <w:rFonts w:eastAsia="Times New Roman" w:cstheme="minorHAnsi"/>
          <w:color w:val="000000"/>
          <w:lang w:eastAsia="pl-PL"/>
        </w:rPr>
      </w:pPr>
      <w:r>
        <w:rPr>
          <w:rFonts w:eastAsia="Times New Roman" w:cstheme="minorHAnsi"/>
          <w:color w:val="00000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C504E6" w:rsidRDefault="006934D7" w:rsidP="006934D7">
      <w:pPr>
        <w:pStyle w:val="Akapitzlist"/>
        <w:numPr>
          <w:ilvl w:val="1"/>
          <w:numId w:val="14"/>
        </w:numPr>
        <w:spacing w:before="60" w:after="60" w:line="276" w:lineRule="auto"/>
        <w:ind w:left="709" w:hanging="283"/>
        <w:jc w:val="both"/>
        <w:textAlignment w:val="baseline"/>
        <w:rPr>
          <w:rFonts w:eastAsia="Times New Roman" w:cstheme="minorHAnsi"/>
          <w:color w:val="000000"/>
          <w:lang w:eastAsia="pl-PL"/>
        </w:rPr>
      </w:pPr>
      <w:r>
        <w:rPr>
          <w:rFonts w:eastAsia="Times New Roman" w:cstheme="minorHAnsi"/>
          <w:color w:val="000000"/>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C504E6" w:rsidRDefault="006934D7" w:rsidP="006934D7">
      <w:pPr>
        <w:pStyle w:val="Akapitzlist"/>
        <w:numPr>
          <w:ilvl w:val="1"/>
          <w:numId w:val="14"/>
        </w:numPr>
        <w:spacing w:before="60" w:after="60" w:line="276" w:lineRule="auto"/>
        <w:ind w:left="709" w:hanging="283"/>
        <w:jc w:val="both"/>
        <w:textAlignment w:val="baseline"/>
        <w:rPr>
          <w:rFonts w:eastAsia="Times New Roman" w:cstheme="minorHAnsi"/>
          <w:color w:val="000000"/>
          <w:lang w:eastAsia="pl-PL"/>
        </w:rPr>
      </w:pPr>
      <w:r>
        <w:rPr>
          <w:rFonts w:eastAsia="Times New Roman" w:cstheme="minorHAnsi"/>
          <w:color w:val="000000"/>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C504E6" w:rsidRDefault="006934D7" w:rsidP="006934D7">
      <w:pPr>
        <w:pStyle w:val="Akapitzlist"/>
        <w:numPr>
          <w:ilvl w:val="0"/>
          <w:numId w:val="13"/>
        </w:numPr>
        <w:tabs>
          <w:tab w:val="clear" w:pos="720"/>
          <w:tab w:val="left" w:pos="426"/>
        </w:tabs>
        <w:spacing w:before="60" w:after="60" w:line="276" w:lineRule="auto"/>
        <w:ind w:left="426" w:hanging="426"/>
        <w:jc w:val="both"/>
        <w:textAlignment w:val="baseline"/>
        <w:rPr>
          <w:rFonts w:eastAsia="Times New Roman" w:cstheme="minorHAnsi"/>
          <w:color w:val="000000"/>
          <w:lang w:eastAsia="pl-PL"/>
        </w:rPr>
      </w:pPr>
      <w:r>
        <w:rPr>
          <w:rFonts w:cstheme="minorHAnsi"/>
          <w:color w:val="000000"/>
        </w:rPr>
        <w:t xml:space="preserve">Z postępowania o udzielenie zamówienia publicznego wyklucza się wykonawcę, o którym jest mowa w art. 7 ust. 1 ustawy z dnia 13 kwietnia 2022r. o szczególnych rozwiązaniach w zakresie przeciwdziałania wspieraniu agresji na Ukrainę oraz służących ochronie bezpieczeństwa narodowego (t. j. Dz. U. z 2024 r. poz. 507), tj.: </w:t>
      </w:r>
    </w:p>
    <w:p w:rsidR="00C504E6" w:rsidRDefault="006934D7" w:rsidP="006934D7">
      <w:pPr>
        <w:pStyle w:val="Akapitzlist"/>
        <w:numPr>
          <w:ilvl w:val="1"/>
          <w:numId w:val="55"/>
        </w:numPr>
        <w:spacing w:before="60" w:after="60" w:line="276" w:lineRule="auto"/>
        <w:ind w:left="709" w:hanging="283"/>
        <w:jc w:val="both"/>
        <w:textAlignment w:val="baseline"/>
        <w:rPr>
          <w:rFonts w:eastAsia="Times New Roman" w:cstheme="minorHAnsi"/>
          <w:color w:val="000000"/>
          <w:lang w:eastAsia="pl-PL"/>
        </w:rPr>
      </w:pPr>
      <w:r>
        <w:rPr>
          <w:rFonts w:cstheme="minorHAnsi"/>
          <w:color w:val="000000"/>
        </w:rPr>
        <w:t xml:space="preserve">Wykonawcę wymienionego w wykazach określonych w rozporządzeniu Rady (WE) nr   </w:t>
      </w:r>
      <w:r>
        <w:rPr>
          <w:rFonts w:cstheme="minorHAnsi"/>
          <w:color w:val="000000"/>
        </w:rPr>
        <w:br/>
        <w:t xml:space="preserve">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w:t>
      </w:r>
      <w:r>
        <w:rPr>
          <w:rFonts w:cstheme="minorHAnsi"/>
          <w:color w:val="000000"/>
        </w:rPr>
        <w:lastRenderedPageBreak/>
        <w:t xml:space="preserve">zagrażających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(t. j. Dz. U. z 2024 r. poz. 507); </w:t>
      </w:r>
    </w:p>
    <w:p w:rsidR="00C504E6" w:rsidRDefault="006934D7" w:rsidP="006934D7">
      <w:pPr>
        <w:pStyle w:val="Akapitzlist"/>
        <w:numPr>
          <w:ilvl w:val="1"/>
          <w:numId w:val="55"/>
        </w:numPr>
        <w:spacing w:before="60" w:after="60" w:line="276" w:lineRule="auto"/>
        <w:ind w:left="709" w:hanging="283"/>
        <w:jc w:val="both"/>
        <w:textAlignment w:val="baseline"/>
        <w:rPr>
          <w:rFonts w:eastAsia="Times New Roman" w:cstheme="minorHAnsi"/>
          <w:color w:val="000000"/>
          <w:lang w:eastAsia="pl-PL"/>
        </w:rPr>
      </w:pPr>
      <w:r>
        <w:rPr>
          <w:rFonts w:cstheme="minorHAnsi"/>
          <w:color w:val="000000"/>
        </w:rPr>
        <w:t xml:space="preserve"> Wykonawcę, którego beneficjentem rzeczywistym w rozumieniu ustawy z dnia 1 marca 2018r. o przeciwdziałaniu praniu pieniędzy oraz finansowaniu terroryzmu (t. j. Dz. U. z 2023 r. poz. 1124 ze zm.) jest osoba wymieniona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wpisana na listę lub będąca takim beneficjentem rzeczywistym od dnia 24 lutego 2022r., 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(t. j. Dz. U. z 2024 r. poz. 507); </w:t>
      </w:r>
    </w:p>
    <w:p w:rsidR="00C504E6" w:rsidRDefault="006934D7" w:rsidP="006934D7">
      <w:pPr>
        <w:pStyle w:val="Akapitzlist"/>
        <w:numPr>
          <w:ilvl w:val="1"/>
          <w:numId w:val="55"/>
        </w:numPr>
        <w:spacing w:before="60" w:after="60" w:line="276" w:lineRule="auto"/>
        <w:ind w:left="709" w:hanging="283"/>
        <w:jc w:val="both"/>
        <w:textAlignment w:val="baseline"/>
        <w:rPr>
          <w:rFonts w:eastAsia="Times New Roman" w:cstheme="minorHAnsi"/>
          <w:color w:val="000000"/>
          <w:lang w:eastAsia="pl-PL"/>
        </w:rPr>
      </w:pPr>
      <w:r>
        <w:rPr>
          <w:rFonts w:cstheme="minorHAnsi"/>
        </w:rPr>
        <w:t xml:space="preserve">Wykonawcę, którego jednostką dominującą w rozumieniu art. 3 ust. 1 pkt. 37 ustawy z dnia 29 września 1994r. o rachunkowości (t. j. Dz. U. z 2023 r. poz. 120 ze zm.), jest podmiot wymieniony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wpisany na listę lub będący taką jednostką dominującą od dnia 24 lutego 2022 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(t. j. Dz. U. z 2024r. poz. 507). </w:t>
      </w:r>
    </w:p>
    <w:p w:rsidR="00C504E6" w:rsidRDefault="00C504E6">
      <w:pPr>
        <w:pStyle w:val="Akapitzlist"/>
        <w:spacing w:before="60" w:after="60" w:line="276" w:lineRule="auto"/>
        <w:ind w:left="709"/>
        <w:jc w:val="both"/>
        <w:textAlignment w:val="baseline"/>
        <w:rPr>
          <w:rFonts w:eastAsia="Times New Roman" w:cstheme="minorHAnsi"/>
          <w:color w:val="000000"/>
          <w:lang w:eastAsia="pl-PL"/>
        </w:rPr>
      </w:pPr>
    </w:p>
    <w:p w:rsidR="00C504E6" w:rsidRDefault="006934D7">
      <w:pPr>
        <w:pStyle w:val="Akapitzlist"/>
        <w:spacing w:before="60" w:after="60" w:line="276" w:lineRule="auto"/>
        <w:ind w:left="709"/>
        <w:jc w:val="both"/>
        <w:textAlignment w:val="baseline"/>
        <w:rPr>
          <w:rFonts w:eastAsia="Times New Roman" w:cstheme="minorHAnsi"/>
          <w:color w:val="000000"/>
          <w:lang w:eastAsia="pl-PL"/>
        </w:rPr>
      </w:pPr>
      <w:r>
        <w:rPr>
          <w:rFonts w:cstheme="minorHAnsi"/>
        </w:rPr>
        <w:t>Wykluczenie następuje na okres trwania okoliczności określonych w ust. 2 pkt. 1) -3) powyżej. W przypadku Wykonawcy wykluczonego na podstawie art. 7 ust. 1 ustawy z dnia 13 kwietnia 2022r. o szczególnych rozwiązaniach w zakresie przeciwdziałania wspieraniu agresji na Ukrainę oraz służących ochronie bezpieczeństwa narodowego (t. j. Dz. U. z 2024r. poz. 507), Zamawiający odrzuca ofertę takiego Wykonawcy oraz nie zaprasza go do złożenia oferty dodatkowej, a także nie prowadzi z takim Wykonawcą negocjacji, odpowiednio do trybu stosowanego do udzielenia zamówienia publicznego oraz etapu prowadzonego postępowania o udzielenie zamówienia publicznego.</w:t>
      </w:r>
    </w:p>
    <w:p w:rsidR="00C504E6" w:rsidRDefault="006934D7" w:rsidP="006934D7">
      <w:pPr>
        <w:pStyle w:val="Akapitzlist"/>
        <w:numPr>
          <w:ilvl w:val="0"/>
          <w:numId w:val="13"/>
        </w:numPr>
        <w:tabs>
          <w:tab w:val="clear" w:pos="720"/>
          <w:tab w:val="left" w:pos="426"/>
        </w:tabs>
        <w:spacing w:after="0" w:line="276" w:lineRule="auto"/>
        <w:ind w:left="284" w:hanging="284"/>
        <w:jc w:val="both"/>
        <w:textAlignment w:val="baseline"/>
        <w:rPr>
          <w:rFonts w:eastAsia="Times New Roman" w:cstheme="minorHAnsi"/>
          <w:color w:val="000000"/>
          <w:lang w:eastAsia="pl-PL"/>
        </w:rPr>
      </w:pPr>
      <w:r>
        <w:rPr>
          <w:rFonts w:eastAsia="A" w:cstheme="minorHAnsi"/>
        </w:rPr>
        <w:t>Wykonawca może zostać wykluczony przez Zamawiającego na każdym etapie postępowania o udzielenie zamówienia</w:t>
      </w:r>
      <w:r>
        <w:rPr>
          <w:rFonts w:eastAsia="Times New Roman" w:cstheme="minorHAnsi"/>
          <w:color w:val="000000"/>
          <w:lang w:eastAsia="pl-PL"/>
        </w:rPr>
        <w:t>.</w:t>
      </w:r>
    </w:p>
    <w:p w:rsidR="00C504E6" w:rsidRDefault="006934D7" w:rsidP="006934D7">
      <w:pPr>
        <w:numPr>
          <w:ilvl w:val="0"/>
          <w:numId w:val="13"/>
        </w:numPr>
        <w:tabs>
          <w:tab w:val="clear" w:pos="720"/>
          <w:tab w:val="left" w:pos="284"/>
        </w:tabs>
        <w:spacing w:after="0" w:line="276" w:lineRule="auto"/>
        <w:ind w:left="284" w:hanging="284"/>
        <w:jc w:val="both"/>
        <w:textAlignment w:val="baseline"/>
        <w:rPr>
          <w:rFonts w:eastAsia="Times New Roman" w:cstheme="minorHAnsi"/>
          <w:color w:val="000000"/>
          <w:lang w:eastAsia="pl-PL"/>
        </w:rPr>
      </w:pPr>
      <w:r>
        <w:rPr>
          <w:rFonts w:eastAsia="A" w:cstheme="minorHAnsi"/>
        </w:rPr>
        <w:t xml:space="preserve">Wykonawca nie podlega wykluczeniu w okolicznościach określonych w art. 108 ust. 1 pkt 1, 2, 5 i 6 PZP lub art. 109 ust. 1 pkt 4,5 i 7 PZP, jeżeli udowodni Zamawiającemu, że spełnił łącznie przesłanki </w:t>
      </w:r>
      <w:r>
        <w:rPr>
          <w:rFonts w:eastAsia="A" w:cstheme="minorHAnsi"/>
        </w:rPr>
        <w:lastRenderedPageBreak/>
        <w:t>wymienione w art. 110 ust. 2 pkt 1-3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rsidR="00C504E6" w:rsidRDefault="00C504E6">
      <w:pPr>
        <w:spacing w:after="0" w:line="276" w:lineRule="auto"/>
        <w:jc w:val="both"/>
        <w:textAlignment w:val="baseline"/>
        <w:rPr>
          <w:rFonts w:eastAsia="Times New Roman" w:cstheme="minorHAnsi"/>
          <w:lang w:eastAsia="pl-PL"/>
        </w:rPr>
      </w:pPr>
    </w:p>
    <w:p w:rsidR="00C504E6" w:rsidRDefault="006934D7">
      <w:pPr>
        <w:spacing w:after="0" w:line="276" w:lineRule="auto"/>
        <w:ind w:left="426" w:hanging="426"/>
        <w:jc w:val="both"/>
        <w:textAlignment w:val="baseline"/>
        <w:rPr>
          <w:rFonts w:eastAsia="Times New Roman" w:cstheme="minorHAnsi"/>
          <w:b/>
          <w:bCs/>
          <w:highlight w:val="lightGray"/>
          <w:lang w:eastAsia="pl-PL"/>
        </w:rPr>
      </w:pPr>
      <w:r>
        <w:rPr>
          <w:rFonts w:eastAsia="Times New Roman" w:cstheme="minorHAnsi"/>
          <w:b/>
          <w:bCs/>
          <w:highlight w:val="lightGray"/>
          <w:lang w:eastAsia="pl-PL"/>
        </w:rPr>
        <w:t>X.   PODMIOTOWE ŚRODKI DOWODOWE.  OŚWIADCZENIA I DOKUMENTY, JAKIE ZOBOWIĄZANI SĄ DOSTARCZYĆ   WYKONAWCY W CELU POTWIERDZENIA SPEŁNIANIA WARUNKÓW UDZIAŁU W POSTĘPOWANIU ORAZ WYKAZANIA BRAKU PODSTAW WYKLUCZENIA</w:t>
      </w:r>
    </w:p>
    <w:p w:rsidR="00C504E6" w:rsidRDefault="006934D7" w:rsidP="006934D7">
      <w:pPr>
        <w:numPr>
          <w:ilvl w:val="0"/>
          <w:numId w:val="15"/>
        </w:numPr>
        <w:spacing w:before="240" w:after="0" w:line="276" w:lineRule="auto"/>
        <w:ind w:left="218"/>
        <w:jc w:val="both"/>
        <w:textAlignment w:val="baseline"/>
        <w:rPr>
          <w:rFonts w:eastAsia="Times New Roman" w:cstheme="minorHAnsi"/>
          <w:color w:val="000000"/>
          <w:lang w:eastAsia="pl-PL"/>
        </w:rPr>
      </w:pPr>
      <w:r>
        <w:rPr>
          <w:rFonts w:eastAsia="Times New Roman" w:cstheme="minorHAnsi"/>
          <w:color w:val="000000"/>
          <w:lang w:eastAsia="pl-PL"/>
        </w:rPr>
        <w:t>Do oferty Wykonawca zobowiązany jest dołączyć aktualne na dzień składania ofert:</w:t>
      </w:r>
    </w:p>
    <w:p w:rsidR="00C504E6" w:rsidRDefault="006934D7" w:rsidP="006934D7">
      <w:pPr>
        <w:pStyle w:val="Akapitzlist"/>
        <w:numPr>
          <w:ilvl w:val="1"/>
          <w:numId w:val="15"/>
        </w:numPr>
        <w:spacing w:before="240" w:after="0" w:line="276" w:lineRule="auto"/>
        <w:ind w:left="426" w:hanging="284"/>
        <w:jc w:val="both"/>
        <w:textAlignment w:val="baseline"/>
        <w:rPr>
          <w:rFonts w:eastAsia="Times New Roman" w:cstheme="minorHAnsi"/>
          <w:color w:val="000000"/>
          <w:lang w:eastAsia="pl-PL"/>
        </w:rPr>
      </w:pPr>
      <w:r>
        <w:rPr>
          <w:rFonts w:eastAsia="Times New Roman" w:cstheme="minorHAnsi"/>
          <w:color w:val="000000"/>
          <w:lang w:eastAsia="pl-PL"/>
        </w:rPr>
        <w:t xml:space="preserve">oświadczenie o spełnianiu warunków udziału w postępowaniu - zgodnie z </w:t>
      </w:r>
      <w:r>
        <w:rPr>
          <w:rFonts w:eastAsia="Times New Roman" w:cstheme="minorHAnsi"/>
          <w:b/>
          <w:bCs/>
          <w:color w:val="000000"/>
          <w:lang w:eastAsia="pl-PL"/>
        </w:rPr>
        <w:t>załącznikiem nr 2 do SWZ</w:t>
      </w:r>
    </w:p>
    <w:p w:rsidR="00C504E6" w:rsidRDefault="006934D7" w:rsidP="006934D7">
      <w:pPr>
        <w:pStyle w:val="Akapitzlist"/>
        <w:numPr>
          <w:ilvl w:val="1"/>
          <w:numId w:val="15"/>
        </w:numPr>
        <w:spacing w:before="240" w:after="0" w:line="276" w:lineRule="auto"/>
        <w:ind w:left="426" w:hanging="284"/>
        <w:jc w:val="both"/>
        <w:textAlignment w:val="baseline"/>
        <w:rPr>
          <w:rFonts w:eastAsia="Times New Roman" w:cstheme="minorHAnsi"/>
          <w:color w:val="000000"/>
          <w:lang w:eastAsia="pl-PL"/>
        </w:rPr>
      </w:pPr>
      <w:r>
        <w:rPr>
          <w:rFonts w:eastAsia="Times New Roman" w:cstheme="minorHAnsi"/>
          <w:color w:val="000000"/>
          <w:lang w:eastAsia="pl-PL"/>
        </w:rPr>
        <w:t xml:space="preserve">oświadczenie o braku podstaw do wykluczenia z postępowania – zgodnie z </w:t>
      </w:r>
      <w:r>
        <w:rPr>
          <w:rFonts w:eastAsia="Times New Roman" w:cstheme="minorHAnsi"/>
          <w:b/>
          <w:bCs/>
          <w:color w:val="000000"/>
          <w:lang w:eastAsia="pl-PL"/>
        </w:rPr>
        <w:t>załącznikiem nr 3 do SWZ</w:t>
      </w:r>
      <w:r>
        <w:rPr>
          <w:rFonts w:eastAsia="Times New Roman" w:cstheme="minorHAnsi"/>
          <w:color w:val="000000"/>
          <w:lang w:eastAsia="pl-PL"/>
        </w:rPr>
        <w:t>;</w:t>
      </w:r>
    </w:p>
    <w:p w:rsidR="00C504E6" w:rsidRDefault="006934D7" w:rsidP="006934D7">
      <w:pPr>
        <w:pStyle w:val="Akapitzlist"/>
        <w:numPr>
          <w:ilvl w:val="1"/>
          <w:numId w:val="15"/>
        </w:numPr>
        <w:spacing w:before="240" w:after="0" w:line="276" w:lineRule="auto"/>
        <w:jc w:val="both"/>
        <w:textAlignment w:val="baseline"/>
        <w:rPr>
          <w:rFonts w:eastAsia="Times New Roman" w:cstheme="minorHAnsi"/>
          <w:color w:val="000000"/>
          <w:lang w:eastAsia="pl-PL"/>
        </w:rPr>
      </w:pPr>
      <w:r>
        <w:rPr>
          <w:rFonts w:eastAsia="Times New Roman" w:cstheme="minorHAnsi"/>
          <w:color w:val="000000"/>
          <w:lang w:eastAsia="pl-PL"/>
        </w:rPr>
        <w:t>pełnomocnictwo do reprezentowania – jeżeli dotyczy;</w:t>
      </w:r>
    </w:p>
    <w:p w:rsidR="00C504E6" w:rsidRDefault="006934D7" w:rsidP="006934D7">
      <w:pPr>
        <w:pStyle w:val="Akapitzlist"/>
        <w:numPr>
          <w:ilvl w:val="1"/>
          <w:numId w:val="15"/>
        </w:numPr>
        <w:spacing w:before="240" w:after="0" w:line="276" w:lineRule="auto"/>
        <w:jc w:val="both"/>
        <w:textAlignment w:val="baseline"/>
        <w:rPr>
          <w:rFonts w:eastAsia="Times New Roman" w:cstheme="minorHAnsi"/>
          <w:color w:val="000000"/>
          <w:lang w:eastAsia="pl-PL"/>
        </w:rPr>
      </w:pPr>
      <w:r>
        <w:rPr>
          <w:rFonts w:eastAsia="Times New Roman" w:cstheme="minorHAnsi"/>
          <w:color w:val="000000"/>
          <w:lang w:eastAsia="pl-PL"/>
        </w:rPr>
        <w:t xml:space="preserve">Zobowiązanie podmiotu, na którego zdolności lub sytuacji Wykonawca polega – o ile dotyczy- </w:t>
      </w:r>
      <w:r>
        <w:rPr>
          <w:rFonts w:eastAsia="Times New Roman" w:cstheme="minorHAnsi"/>
          <w:b/>
          <w:bCs/>
          <w:color w:val="000000"/>
          <w:lang w:eastAsia="pl-PL"/>
        </w:rPr>
        <w:t>załącznik nr 5 do SWZ</w:t>
      </w:r>
      <w:r>
        <w:rPr>
          <w:rFonts w:eastAsia="Times New Roman" w:cstheme="minorHAnsi"/>
          <w:color w:val="000000"/>
          <w:lang w:eastAsia="pl-PL"/>
        </w:rPr>
        <w:t>;</w:t>
      </w:r>
    </w:p>
    <w:p w:rsidR="00C504E6" w:rsidRDefault="006934D7" w:rsidP="006934D7">
      <w:pPr>
        <w:pStyle w:val="Akapitzlist"/>
        <w:numPr>
          <w:ilvl w:val="1"/>
          <w:numId w:val="15"/>
        </w:numPr>
        <w:spacing w:before="240" w:after="0" w:line="276" w:lineRule="auto"/>
        <w:jc w:val="both"/>
        <w:textAlignment w:val="baseline"/>
        <w:rPr>
          <w:rFonts w:eastAsia="Times New Roman" w:cstheme="minorHAnsi"/>
          <w:color w:val="000000"/>
          <w:lang w:eastAsia="pl-PL"/>
        </w:rPr>
      </w:pPr>
      <w:r>
        <w:rPr>
          <w:rFonts w:eastAsia="Times New Roman" w:cstheme="minorHAnsi"/>
          <w:color w:val="000000"/>
          <w:lang w:eastAsia="pl-PL"/>
        </w:rPr>
        <w:t xml:space="preserve">Oświadczenie z art.125 ust.5 -dla podmiotu udostępniającego zasoby – o ile dotyczy </w:t>
      </w:r>
      <w:r>
        <w:rPr>
          <w:rFonts w:eastAsia="Times New Roman" w:cstheme="minorHAnsi"/>
          <w:b/>
          <w:bCs/>
          <w:color w:val="000000"/>
          <w:lang w:eastAsia="pl-PL"/>
        </w:rPr>
        <w:t>załącznik nr 9 do SWZ</w:t>
      </w:r>
    </w:p>
    <w:p w:rsidR="00C504E6" w:rsidRDefault="006934D7" w:rsidP="006934D7">
      <w:pPr>
        <w:numPr>
          <w:ilvl w:val="0"/>
          <w:numId w:val="15"/>
        </w:numPr>
        <w:spacing w:after="0" w:line="276" w:lineRule="auto"/>
        <w:ind w:left="218"/>
        <w:jc w:val="both"/>
        <w:textAlignment w:val="baseline"/>
        <w:rPr>
          <w:rFonts w:eastAsia="Times New Roman" w:cstheme="minorHAnsi"/>
          <w:color w:val="000000"/>
          <w:lang w:eastAsia="pl-PL"/>
        </w:rPr>
      </w:pPr>
      <w:r>
        <w:rPr>
          <w:rFonts w:eastAsia="Times New Roman" w:cstheme="minorHAnsi"/>
          <w:color w:val="000000"/>
          <w:lang w:eastAsia="pl-PL"/>
        </w:rPr>
        <w:t>Informacje zawarte w oświadczeniu, o którym mowa w pkt 1 stanowią wstępne potwierdzenie, że Wykonawca nie podlega wykluczeniu oraz spełnia warunki udziału w postępowaniu.</w:t>
      </w:r>
    </w:p>
    <w:p w:rsidR="00C504E6" w:rsidRDefault="006934D7" w:rsidP="006934D7">
      <w:pPr>
        <w:numPr>
          <w:ilvl w:val="0"/>
          <w:numId w:val="15"/>
        </w:numPr>
        <w:spacing w:after="0" w:line="276" w:lineRule="auto"/>
        <w:ind w:left="218"/>
        <w:jc w:val="both"/>
        <w:textAlignment w:val="baseline"/>
        <w:rPr>
          <w:rFonts w:eastAsia="Times New Roman" w:cstheme="minorHAnsi"/>
          <w:color w:val="000000"/>
          <w:u w:val="single"/>
          <w:lang w:eastAsia="pl-PL"/>
        </w:rPr>
      </w:pPr>
      <w:r>
        <w:rPr>
          <w:rFonts w:eastAsia="Times New Roman" w:cstheme="minorHAnsi"/>
          <w:color w:val="000000"/>
          <w:u w:val="single"/>
          <w:lang w:eastAsia="pl-PL"/>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rsidR="00C504E6" w:rsidRDefault="006934D7" w:rsidP="006934D7">
      <w:pPr>
        <w:numPr>
          <w:ilvl w:val="0"/>
          <w:numId w:val="15"/>
        </w:numPr>
        <w:spacing w:after="0" w:line="276" w:lineRule="auto"/>
        <w:ind w:left="218"/>
        <w:jc w:val="both"/>
        <w:textAlignment w:val="baseline"/>
        <w:rPr>
          <w:rFonts w:eastAsia="Times New Roman" w:cstheme="minorHAnsi"/>
          <w:color w:val="000000"/>
          <w:lang w:eastAsia="pl-PL"/>
        </w:rPr>
      </w:pPr>
      <w:r>
        <w:rPr>
          <w:rFonts w:eastAsia="Times New Roman" w:cstheme="minorHAnsi"/>
          <w:color w:val="000000"/>
          <w:lang w:eastAsia="pl-PL"/>
        </w:rPr>
        <w:t>Podmiotowe środki dowodowe wymagane od wykonawcy obejmują:</w:t>
      </w:r>
    </w:p>
    <w:p w:rsidR="00C504E6" w:rsidRDefault="006934D7" w:rsidP="006934D7">
      <w:pPr>
        <w:pStyle w:val="Akapitzlist"/>
        <w:numPr>
          <w:ilvl w:val="0"/>
          <w:numId w:val="16"/>
        </w:numPr>
        <w:spacing w:after="0" w:line="276" w:lineRule="auto"/>
        <w:jc w:val="both"/>
        <w:textAlignment w:val="baseline"/>
        <w:rPr>
          <w:rFonts w:eastAsia="Times New Roman" w:cstheme="minorHAnsi"/>
          <w:color w:val="000000"/>
          <w:lang w:eastAsia="pl-PL"/>
        </w:rPr>
      </w:pPr>
      <w:r>
        <w:rPr>
          <w:rFonts w:eastAsia="Times New Roman" w:cstheme="minorHAnsi"/>
          <w:color w:val="000000"/>
          <w:lang w:eastAsia="pl-PL"/>
        </w:rPr>
        <w:t xml:space="preserve">Oświadczenie wykonawcy, w zakresie art. 108 ust. 1 pkt 5 ustawy, o braku przynależności do tej samej grupy kapitałowej, w rozumieniu ustawy z dnia 16 lutego 2007 r. o ochronie konkurencji i konsumentów (Dz. U. z 2021 r. poz. 275 ze zm.),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Pr>
          <w:rFonts w:eastAsia="Times New Roman" w:cstheme="minorHAnsi"/>
          <w:b/>
          <w:bCs/>
          <w:color w:val="000000"/>
          <w:lang w:eastAsia="pl-PL"/>
        </w:rPr>
        <w:t xml:space="preserve">załącznik nr </w:t>
      </w:r>
      <w:r>
        <w:rPr>
          <w:rFonts w:eastAsia="Times New Roman" w:cstheme="minorHAnsi"/>
          <w:b/>
          <w:bCs/>
          <w:lang w:eastAsia="pl-PL"/>
        </w:rPr>
        <w:t>6</w:t>
      </w:r>
      <w:r>
        <w:rPr>
          <w:rFonts w:eastAsia="Times New Roman" w:cstheme="minorHAnsi"/>
          <w:b/>
          <w:bCs/>
          <w:color w:val="000000"/>
          <w:lang w:eastAsia="pl-PL"/>
        </w:rPr>
        <w:t xml:space="preserve"> do SWZ</w:t>
      </w:r>
      <w:r>
        <w:rPr>
          <w:rFonts w:eastAsia="Times New Roman" w:cstheme="minorHAnsi"/>
          <w:color w:val="000000"/>
          <w:lang w:eastAsia="pl-PL"/>
        </w:rPr>
        <w:t>;</w:t>
      </w:r>
    </w:p>
    <w:p w:rsidR="00C504E6" w:rsidRDefault="006934D7" w:rsidP="006934D7">
      <w:pPr>
        <w:pStyle w:val="Akapitzlist"/>
        <w:numPr>
          <w:ilvl w:val="0"/>
          <w:numId w:val="16"/>
        </w:numPr>
        <w:spacing w:after="0" w:line="276" w:lineRule="auto"/>
        <w:jc w:val="both"/>
        <w:textAlignment w:val="baseline"/>
        <w:rPr>
          <w:rFonts w:eastAsia="Times New Roman" w:cstheme="minorHAnsi"/>
          <w:color w:val="000000"/>
          <w:lang w:eastAsia="pl-PL"/>
        </w:rPr>
      </w:pPr>
      <w:r>
        <w:rPr>
          <w:rFonts w:eastAsia="Times New Roman" w:cstheme="minorHAnsi"/>
          <w:color w:val="000000"/>
          <w:lang w:eastAsia="pl-PL"/>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C504E6" w:rsidRDefault="006934D7" w:rsidP="006934D7">
      <w:pPr>
        <w:pStyle w:val="Akapitzlist"/>
        <w:numPr>
          <w:ilvl w:val="0"/>
          <w:numId w:val="16"/>
        </w:numPr>
        <w:spacing w:after="0" w:line="276" w:lineRule="auto"/>
        <w:jc w:val="both"/>
        <w:textAlignment w:val="baseline"/>
        <w:rPr>
          <w:rFonts w:eastAsia="Times New Roman" w:cstheme="minorHAnsi"/>
          <w:color w:val="000000"/>
          <w:lang w:eastAsia="pl-PL"/>
        </w:rPr>
      </w:pPr>
      <w:r>
        <w:rPr>
          <w:rFonts w:eastAsia="Times New Roman" w:cstheme="minorHAnsi"/>
          <w:color w:val="000000"/>
          <w:lang w:eastAsia="pl-PL"/>
        </w:rPr>
        <w:t xml:space="preserve">wykaz robót budowlanych wykonanych nie wcześniej niż w okresie ostatnich 5 lat, a jeżeli okres prowadzenia działalności jest krótszy – w tym okresie, porównywalnych z robotami </w:t>
      </w:r>
      <w:r>
        <w:rPr>
          <w:rFonts w:eastAsia="Times New Roman" w:cstheme="minorHAnsi"/>
          <w:color w:val="000000"/>
          <w:lang w:eastAsia="pl-PL"/>
        </w:rPr>
        <w:lastRenderedPageBreak/>
        <w:t xml:space="preserve">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Pr>
          <w:rFonts w:eastAsia="Times New Roman" w:cstheme="minorHAnsi"/>
          <w:b/>
          <w:bCs/>
          <w:color w:val="000000"/>
          <w:lang w:eastAsia="pl-PL"/>
        </w:rPr>
        <w:t xml:space="preserve">załącznik nr </w:t>
      </w:r>
      <w:r>
        <w:rPr>
          <w:rFonts w:eastAsia="Times New Roman" w:cstheme="minorHAnsi"/>
          <w:b/>
          <w:bCs/>
          <w:lang w:eastAsia="pl-PL"/>
        </w:rPr>
        <w:t>7</w:t>
      </w:r>
      <w:r>
        <w:rPr>
          <w:rFonts w:eastAsia="Times New Roman" w:cstheme="minorHAnsi"/>
          <w:b/>
          <w:bCs/>
          <w:color w:val="000000"/>
          <w:lang w:eastAsia="pl-PL"/>
        </w:rPr>
        <w:t xml:space="preserve"> do SWZ</w:t>
      </w:r>
      <w:r>
        <w:rPr>
          <w:rFonts w:eastAsia="Times New Roman" w:cstheme="minorHAnsi"/>
          <w:color w:val="000000"/>
          <w:lang w:eastAsia="pl-PL"/>
        </w:rPr>
        <w:t>;</w:t>
      </w:r>
    </w:p>
    <w:p w:rsidR="00C504E6" w:rsidRDefault="006934D7" w:rsidP="006934D7">
      <w:pPr>
        <w:numPr>
          <w:ilvl w:val="0"/>
          <w:numId w:val="17"/>
        </w:numPr>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Jeżeli Wykonawca ma siedzibę lub miejsce zamieszkania poza terytorium Rzeczypospolitej Polskiej, zamiast dokumentu, o których mowa w ust. 4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rsidR="00C504E6" w:rsidRDefault="006934D7" w:rsidP="006934D7">
      <w:pPr>
        <w:numPr>
          <w:ilvl w:val="0"/>
          <w:numId w:val="59"/>
        </w:numPr>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rsidR="00C504E6" w:rsidRDefault="006934D7" w:rsidP="006934D7">
      <w:pPr>
        <w:numPr>
          <w:ilvl w:val="0"/>
          <w:numId w:val="60"/>
        </w:numPr>
        <w:spacing w:after="0" w:line="276" w:lineRule="auto"/>
        <w:ind w:left="284" w:hanging="284"/>
        <w:jc w:val="both"/>
        <w:textAlignment w:val="baseline"/>
        <w:rPr>
          <w:rFonts w:eastAsia="Times New Roman" w:cstheme="minorHAnsi"/>
          <w:lang w:eastAsia="pl-PL"/>
        </w:rPr>
      </w:pPr>
      <w:r>
        <w:rPr>
          <w:rFonts w:cstheme="minorHAnsi"/>
        </w:rPr>
        <w:t>Zamawiający nie wzywa do złożenia podmiotowych środków dowodowych, jeżeli:</w:t>
      </w:r>
    </w:p>
    <w:p w:rsidR="00C504E6" w:rsidRDefault="006934D7">
      <w:pPr>
        <w:pStyle w:val="Akapitzlist"/>
        <w:spacing w:line="276" w:lineRule="auto"/>
        <w:ind w:left="882" w:hanging="434"/>
        <w:jc w:val="both"/>
        <w:rPr>
          <w:rFonts w:cstheme="minorHAnsi"/>
        </w:rPr>
      </w:pPr>
      <w:r>
        <w:rPr>
          <w:rFonts w:cstheme="minorHAnsi"/>
        </w:rPr>
        <w:t>1)</w:t>
      </w:r>
      <w:r>
        <w:rPr>
          <w:rFonts w:cstheme="minorHAnsi"/>
        </w:rPr>
        <w:tab/>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w:t>
      </w:r>
    </w:p>
    <w:p w:rsidR="00C504E6" w:rsidRDefault="006934D7">
      <w:pPr>
        <w:pStyle w:val="Akapitzlist"/>
        <w:spacing w:line="276" w:lineRule="auto"/>
        <w:ind w:left="882" w:hanging="434"/>
        <w:jc w:val="both"/>
        <w:rPr>
          <w:rFonts w:cstheme="minorHAnsi"/>
        </w:rPr>
      </w:pPr>
      <w:r>
        <w:rPr>
          <w:rFonts w:cstheme="minorHAnsi"/>
        </w:rPr>
        <w:t>2)</w:t>
      </w:r>
      <w:r>
        <w:rPr>
          <w:rFonts w:cstheme="minorHAnsi"/>
        </w:rPr>
        <w:tab/>
        <w:t>podmiotowym środkiem dowodowym jest oświadczenie, którego treść odpowiada zakresowi oświadczenia, o którym mowa w art. 125 ust. 1.</w:t>
      </w:r>
    </w:p>
    <w:p w:rsidR="00C504E6" w:rsidRDefault="006934D7" w:rsidP="006934D7">
      <w:pPr>
        <w:numPr>
          <w:ilvl w:val="0"/>
          <w:numId w:val="61"/>
        </w:numPr>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Wykonawca nie jest zobowiązany do złożenia podmiotowych środków dowodowych, które zamawiający posiada, jeżeli Wykonawca wskaże te środki oraz potwierdzi ich prawidłowość i aktualność.</w:t>
      </w:r>
    </w:p>
    <w:p w:rsidR="00C504E6" w:rsidRDefault="006934D7" w:rsidP="006934D7">
      <w:pPr>
        <w:numPr>
          <w:ilvl w:val="0"/>
          <w:numId w:val="62"/>
        </w:numPr>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Pr>
          <w:rFonts w:eastAsia="Times New Roman" w:cstheme="minorHAnsi"/>
          <w:smallCaps/>
          <w:color w:val="000000"/>
          <w:lang w:eastAsia="pl-PL"/>
        </w:rPr>
        <w:t xml:space="preserve">   </w:t>
      </w:r>
      <w:r>
        <w:rPr>
          <w:rFonts w:eastAsia="Times New Roman" w:cstheme="minorHAnsi"/>
          <w:color w:val="000000"/>
          <w:lang w:eastAsia="pl-PL"/>
        </w:rPr>
        <w:t>grudnia 2020 r. w sprawie sposobu sporządzania i przekazywania informacji oraz wymagań technicznych dla dokumentów elektronicznych oraz środków komunikacji elektronicznej w postępowaniu o udzielenie zamówienia publicznego lub konkursie.</w:t>
      </w:r>
    </w:p>
    <w:p w:rsidR="00C504E6" w:rsidRDefault="00C504E6">
      <w:pPr>
        <w:spacing w:after="0" w:line="276" w:lineRule="auto"/>
        <w:jc w:val="both"/>
        <w:textAlignment w:val="baseline"/>
        <w:rPr>
          <w:rFonts w:eastAsia="Times New Roman" w:cstheme="minorHAnsi"/>
          <w:b/>
          <w:bCs/>
          <w:highlight w:val="lightGray"/>
          <w:lang w:eastAsia="pl-PL"/>
        </w:rPr>
      </w:pPr>
    </w:p>
    <w:p w:rsidR="00BF46FA" w:rsidRDefault="00BF46FA">
      <w:pPr>
        <w:spacing w:after="0" w:line="276" w:lineRule="auto"/>
        <w:jc w:val="both"/>
        <w:textAlignment w:val="baseline"/>
        <w:rPr>
          <w:rFonts w:eastAsia="Times New Roman" w:cstheme="minorHAnsi"/>
          <w:b/>
          <w:bCs/>
          <w:highlight w:val="lightGray"/>
          <w:lang w:eastAsia="pl-PL"/>
        </w:rPr>
      </w:pPr>
    </w:p>
    <w:p w:rsidR="00C504E6" w:rsidRDefault="006934D7">
      <w:pPr>
        <w:spacing w:after="0" w:line="276" w:lineRule="auto"/>
        <w:jc w:val="both"/>
        <w:textAlignment w:val="baseline"/>
        <w:rPr>
          <w:rFonts w:eastAsia="Times New Roman" w:cstheme="minorHAnsi"/>
          <w:b/>
          <w:bCs/>
          <w:lang w:eastAsia="pl-PL"/>
        </w:rPr>
      </w:pPr>
      <w:r>
        <w:rPr>
          <w:rFonts w:eastAsia="Times New Roman" w:cstheme="minorHAnsi"/>
          <w:b/>
          <w:bCs/>
          <w:highlight w:val="lightGray"/>
          <w:lang w:eastAsia="pl-PL"/>
        </w:rPr>
        <w:lastRenderedPageBreak/>
        <w:t>XI.   POLEGANIE NA ZASOBACH INNYCH PODMIOTÓW</w:t>
      </w:r>
    </w:p>
    <w:p w:rsidR="00C504E6" w:rsidRDefault="006934D7" w:rsidP="006934D7">
      <w:pPr>
        <w:numPr>
          <w:ilvl w:val="0"/>
          <w:numId w:val="18"/>
        </w:numPr>
        <w:spacing w:before="240" w:after="0" w:line="276" w:lineRule="auto"/>
        <w:ind w:left="360" w:right="20"/>
        <w:jc w:val="both"/>
        <w:textAlignment w:val="baseline"/>
        <w:rPr>
          <w:rFonts w:eastAsia="Times New Roman" w:cstheme="minorHAnsi"/>
          <w:color w:val="000000"/>
          <w:lang w:eastAsia="pl-PL"/>
        </w:rPr>
      </w:pPr>
      <w:r>
        <w:rPr>
          <w:rFonts w:eastAsia="Times New Roman" w:cstheme="minorHAnsi"/>
          <w:color w:val="000000"/>
          <w:lang w:eastAsia="pl-PL"/>
        </w:rPr>
        <w:t>Wykonawca może w celu potwierdzenia spełniania warunków udziału w postępowaniu polegać na zdolnościach technicznych lub zawodowych podmiotów udostępniających zasoby, niezależnie od charakteru prawnego łączących go z nimi stosunków prawnych.</w:t>
      </w:r>
    </w:p>
    <w:p w:rsidR="00C504E6" w:rsidRDefault="006934D7" w:rsidP="006934D7">
      <w:pPr>
        <w:numPr>
          <w:ilvl w:val="0"/>
          <w:numId w:val="18"/>
        </w:numPr>
        <w:spacing w:after="0" w:line="276" w:lineRule="auto"/>
        <w:ind w:left="360" w:right="20"/>
        <w:jc w:val="both"/>
        <w:textAlignment w:val="baseline"/>
        <w:rPr>
          <w:rFonts w:eastAsia="Times New Roman" w:cstheme="minorHAnsi"/>
          <w:color w:val="000000"/>
          <w:lang w:eastAsia="pl-PL"/>
        </w:rPr>
      </w:pPr>
      <w:r>
        <w:rPr>
          <w:rFonts w:eastAsia="Times New Roman" w:cstheme="minorHAnsi"/>
          <w:color w:val="000000"/>
          <w:lang w:eastAsia="pl-PL"/>
        </w:rPr>
        <w:t>W odniesieniu do warunków dotyczących doświadczenia, wykonawcy mogą polegać na zdolnościach podmiotów udostępniających zasoby, jeśli podmioty te wykonają świadczenie do realizacji którego te zdolności są wymagane.</w:t>
      </w:r>
    </w:p>
    <w:p w:rsidR="00C504E6" w:rsidRDefault="006934D7" w:rsidP="006934D7">
      <w:pPr>
        <w:numPr>
          <w:ilvl w:val="0"/>
          <w:numId w:val="18"/>
        </w:numPr>
        <w:spacing w:after="0" w:line="276" w:lineRule="auto"/>
        <w:ind w:left="360" w:right="20"/>
        <w:jc w:val="both"/>
        <w:textAlignment w:val="baseline"/>
        <w:rPr>
          <w:rFonts w:eastAsia="Times New Roman" w:cstheme="minorHAnsi"/>
          <w:color w:val="000000"/>
          <w:lang w:eastAsia="pl-PL"/>
        </w:rPr>
      </w:pPr>
      <w:r>
        <w:rPr>
          <w:rFonts w:eastAsia="Times New Roman" w:cstheme="minorHAnsi"/>
          <w:color w:val="000000"/>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Pr>
          <w:rFonts w:eastAsia="Times New Roman" w:cstheme="minorHAnsi"/>
          <w:b/>
          <w:bCs/>
          <w:color w:val="000000"/>
          <w:lang w:eastAsia="pl-PL"/>
        </w:rPr>
        <w:t>załącznik nr 5 do SWZ.</w:t>
      </w:r>
    </w:p>
    <w:p w:rsidR="00C504E6" w:rsidRDefault="006934D7" w:rsidP="006934D7">
      <w:pPr>
        <w:numPr>
          <w:ilvl w:val="0"/>
          <w:numId w:val="18"/>
        </w:numPr>
        <w:spacing w:after="0" w:line="276" w:lineRule="auto"/>
        <w:ind w:left="360" w:right="20"/>
        <w:jc w:val="both"/>
        <w:textAlignment w:val="baseline"/>
        <w:rPr>
          <w:rFonts w:eastAsia="Times New Roman" w:cstheme="minorHAnsi"/>
          <w:color w:val="000000"/>
          <w:lang w:eastAsia="pl-PL"/>
        </w:rPr>
      </w:pPr>
      <w:r>
        <w:rPr>
          <w:rFonts w:eastAsia="Times New Roman" w:cstheme="minorHAnsi"/>
          <w:color w:val="000000"/>
          <w:lang w:eastAsia="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C504E6" w:rsidRDefault="006934D7" w:rsidP="006934D7">
      <w:pPr>
        <w:numPr>
          <w:ilvl w:val="0"/>
          <w:numId w:val="18"/>
        </w:numPr>
        <w:spacing w:after="0" w:line="276" w:lineRule="auto"/>
        <w:ind w:left="360" w:right="20"/>
        <w:jc w:val="both"/>
        <w:textAlignment w:val="baseline"/>
        <w:rPr>
          <w:rFonts w:eastAsia="Times New Roman" w:cstheme="minorHAnsi"/>
          <w:color w:val="000000"/>
          <w:lang w:eastAsia="pl-PL"/>
        </w:rPr>
      </w:pPr>
      <w:r>
        <w:rPr>
          <w:rFonts w:eastAsia="Times New Roman" w:cstheme="minorHAnsi"/>
          <w:color w:val="000000"/>
          <w:lang w:eastAsia="pl-PL"/>
        </w:rPr>
        <w:t>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C504E6" w:rsidRDefault="006934D7" w:rsidP="006934D7">
      <w:pPr>
        <w:numPr>
          <w:ilvl w:val="0"/>
          <w:numId w:val="18"/>
        </w:numPr>
        <w:spacing w:after="0" w:line="276" w:lineRule="auto"/>
        <w:ind w:left="360" w:right="20"/>
        <w:jc w:val="both"/>
        <w:textAlignment w:val="baseline"/>
        <w:rPr>
          <w:rFonts w:eastAsia="Times New Roman" w:cstheme="minorHAnsi"/>
          <w:color w:val="000000"/>
          <w:lang w:eastAsia="pl-PL"/>
        </w:rPr>
      </w:pPr>
      <w:r>
        <w:rPr>
          <w:rFonts w:eastAsia="Times New Roman" w:cstheme="minorHAnsi"/>
          <w:b/>
          <w:bCs/>
          <w:color w:val="000000"/>
          <w:lang w:eastAsia="pl-PL"/>
        </w:rPr>
        <w:t xml:space="preserve">UWAGA: </w:t>
      </w:r>
      <w:r>
        <w:rPr>
          <w:rFonts w:eastAsia="Times New Roman" w:cstheme="minorHAnsi"/>
          <w:color w:val="000000"/>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C504E6" w:rsidRDefault="006934D7" w:rsidP="006934D7">
      <w:pPr>
        <w:numPr>
          <w:ilvl w:val="0"/>
          <w:numId w:val="18"/>
        </w:numPr>
        <w:shd w:val="clear" w:color="auto" w:fill="FFFFFF"/>
        <w:spacing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 xml:space="preserve">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 Wzór oświadczenia stanowi </w:t>
      </w:r>
      <w:r>
        <w:rPr>
          <w:rFonts w:eastAsia="Times New Roman" w:cstheme="minorHAnsi"/>
          <w:b/>
          <w:bCs/>
          <w:color w:val="000000"/>
          <w:lang w:eastAsia="pl-PL"/>
        </w:rPr>
        <w:t xml:space="preserve">załącznik nr 9 do SWZ </w:t>
      </w:r>
    </w:p>
    <w:p w:rsidR="00C504E6" w:rsidRDefault="00C504E6">
      <w:pPr>
        <w:shd w:val="clear" w:color="auto" w:fill="FFFFFF"/>
        <w:spacing w:after="0" w:line="276" w:lineRule="auto"/>
        <w:ind w:left="360"/>
        <w:jc w:val="both"/>
        <w:textAlignment w:val="baseline"/>
        <w:rPr>
          <w:rFonts w:eastAsia="Times New Roman" w:cstheme="minorHAnsi"/>
          <w:color w:val="000000"/>
          <w:lang w:eastAsia="pl-PL"/>
        </w:rPr>
      </w:pPr>
    </w:p>
    <w:p w:rsidR="00C504E6" w:rsidRDefault="006934D7">
      <w:pPr>
        <w:spacing w:after="0" w:line="276" w:lineRule="auto"/>
        <w:ind w:left="709" w:hanging="709"/>
        <w:jc w:val="both"/>
        <w:textAlignment w:val="baseline"/>
        <w:rPr>
          <w:rFonts w:eastAsia="Times New Roman" w:cstheme="minorHAnsi"/>
          <w:b/>
          <w:bCs/>
          <w:lang w:eastAsia="pl-PL"/>
        </w:rPr>
      </w:pPr>
      <w:r>
        <w:rPr>
          <w:rFonts w:eastAsia="Times New Roman" w:cstheme="minorHAnsi"/>
          <w:b/>
          <w:bCs/>
          <w:highlight w:val="lightGray"/>
          <w:lang w:eastAsia="pl-PL"/>
        </w:rPr>
        <w:t>XII.   INFORMACJA DLA WYKONAWCÓW WSPÓLNIE UBIEGAJĄCYCH SIĘ O UDZIELENIE ZAMÓWIENIA</w:t>
      </w:r>
    </w:p>
    <w:p w:rsidR="00C504E6" w:rsidRDefault="006934D7" w:rsidP="006934D7">
      <w:pPr>
        <w:numPr>
          <w:ilvl w:val="0"/>
          <w:numId w:val="19"/>
        </w:numPr>
        <w:spacing w:before="240"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Wykonawcy mogą wspólnie ubiegać się o udzielenie zamówienia. W takim przypadku Wykonawcy ustanawiają pełnomocnika do reprezentowania ich w postępowaniu albo do reprezentowania i zawarcia umowy w sprawie zamówienia publicznego. Pełnomocnictwo</w:t>
      </w:r>
      <w:r>
        <w:rPr>
          <w:rFonts w:eastAsia="Times New Roman" w:cstheme="minorHAnsi"/>
          <w:b/>
          <w:bCs/>
          <w:color w:val="000000"/>
          <w:lang w:eastAsia="pl-PL"/>
        </w:rPr>
        <w:t xml:space="preserve"> </w:t>
      </w:r>
      <w:r>
        <w:rPr>
          <w:rFonts w:eastAsia="Times New Roman" w:cstheme="minorHAnsi"/>
          <w:color w:val="000000"/>
          <w:lang w:eastAsia="pl-PL"/>
        </w:rPr>
        <w:t>winno być załączone do oferty. </w:t>
      </w:r>
    </w:p>
    <w:p w:rsidR="00C504E6" w:rsidRDefault="006934D7" w:rsidP="006934D7">
      <w:pPr>
        <w:numPr>
          <w:ilvl w:val="0"/>
          <w:numId w:val="19"/>
        </w:numPr>
        <w:spacing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rsidR="00C504E6" w:rsidRDefault="006934D7" w:rsidP="006934D7">
      <w:pPr>
        <w:numPr>
          <w:ilvl w:val="0"/>
          <w:numId w:val="19"/>
        </w:numPr>
        <w:spacing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lastRenderedPageBreak/>
        <w:t>Wykonawcy wspólnie ubiegający się o udzielenie zamówienia dołączają do oferty oświadczenie, z którego wynika, które roboty budowlane wykonają poszczególni wykonawcy.</w:t>
      </w:r>
    </w:p>
    <w:p w:rsidR="00C504E6" w:rsidRDefault="006934D7" w:rsidP="006934D7">
      <w:pPr>
        <w:numPr>
          <w:ilvl w:val="0"/>
          <w:numId w:val="19"/>
        </w:numPr>
        <w:spacing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Oświadczenia i dokumenty potwierdzające brak podstaw do wykluczenia z postępowania składa każdy z Wykonawców wspólnie ubiegających się o zamówienie.</w:t>
      </w:r>
    </w:p>
    <w:p w:rsidR="00C504E6" w:rsidRDefault="00C504E6">
      <w:pPr>
        <w:spacing w:after="0" w:line="276" w:lineRule="auto"/>
        <w:ind w:left="709" w:hanging="709"/>
        <w:jc w:val="both"/>
        <w:textAlignment w:val="baseline"/>
        <w:rPr>
          <w:rFonts w:eastAsia="Times New Roman" w:cstheme="minorHAnsi"/>
          <w:b/>
          <w:bCs/>
          <w:highlight w:val="lightGray"/>
          <w:lang w:eastAsia="pl-PL"/>
        </w:rPr>
      </w:pPr>
    </w:p>
    <w:p w:rsidR="00C504E6" w:rsidRDefault="006934D7">
      <w:pPr>
        <w:spacing w:after="0" w:line="276" w:lineRule="auto"/>
        <w:ind w:left="709" w:hanging="709"/>
        <w:jc w:val="both"/>
        <w:textAlignment w:val="baseline"/>
        <w:rPr>
          <w:rFonts w:eastAsia="Times New Roman" w:cstheme="minorHAnsi"/>
          <w:b/>
          <w:bCs/>
          <w:lang w:eastAsia="pl-PL"/>
        </w:rPr>
      </w:pPr>
      <w:r>
        <w:rPr>
          <w:rFonts w:eastAsia="Times New Roman" w:cstheme="minorHAnsi"/>
          <w:b/>
          <w:bCs/>
          <w:highlight w:val="lightGray"/>
          <w:lang w:eastAsia="pl-PL"/>
        </w:rPr>
        <w:t>XIII.   INFORMACJE O SPOSOBIE POROZUMIEWANIA SIĘ ZAMAWIAJĄCEGO Z WYKONAWCAMI ORAZ PRZEKAZYWANIA OŚWIADCZEŃ LUB DOKUMENTÓW</w:t>
      </w:r>
    </w:p>
    <w:p w:rsidR="00C504E6" w:rsidRDefault="006934D7" w:rsidP="006934D7">
      <w:pPr>
        <w:numPr>
          <w:ilvl w:val="0"/>
          <w:numId w:val="20"/>
        </w:numPr>
        <w:tabs>
          <w:tab w:val="clear" w:pos="720"/>
          <w:tab w:val="left" w:pos="284"/>
        </w:tabs>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 xml:space="preserve">Postępowanie prowadzone jest w języku polskim w formie elektronicznej za pośrednictwem </w:t>
      </w:r>
      <w:hyperlink r:id="rId12">
        <w:r>
          <w:rPr>
            <w:rStyle w:val="Hipercze"/>
            <w:rFonts w:cstheme="minorHAnsi"/>
          </w:rPr>
          <w:t>https://platformazakupowa.pl/</w:t>
        </w:r>
      </w:hyperlink>
      <w:r>
        <w:rPr>
          <w:rFonts w:cstheme="minorHAnsi"/>
        </w:rPr>
        <w:t xml:space="preserve"> </w:t>
      </w:r>
      <w:r>
        <w:rPr>
          <w:rFonts w:eastAsia="Times New Roman" w:cstheme="minorHAnsi"/>
          <w:color w:val="000000"/>
          <w:lang w:eastAsia="pl-PL"/>
        </w:rPr>
        <w:t xml:space="preserve"> pod adresem</w:t>
      </w:r>
      <w:r>
        <w:rPr>
          <w:rFonts w:eastAsia="Times New Roman" w:cstheme="minorHAnsi"/>
          <w:color w:val="FF9900"/>
          <w:lang w:eastAsia="pl-PL"/>
        </w:rPr>
        <w:t xml:space="preserve"> </w:t>
      </w:r>
      <w:hyperlink r:id="rId13">
        <w:r>
          <w:rPr>
            <w:rStyle w:val="Hipercze"/>
            <w:rFonts w:eastAsia="Times New Roman" w:cstheme="minorHAnsi"/>
            <w:lang w:eastAsia="pl-PL"/>
          </w:rPr>
          <w:t>https://platformazakupowa.pl/pn/stegna</w:t>
        </w:r>
      </w:hyperlink>
      <w:r>
        <w:rPr>
          <w:rFonts w:eastAsia="Times New Roman" w:cstheme="minorHAnsi"/>
          <w:color w:val="FF9900"/>
          <w:lang w:eastAsia="pl-PL"/>
        </w:rPr>
        <w:t xml:space="preserve"> </w:t>
      </w:r>
    </w:p>
    <w:p w:rsidR="00C504E6" w:rsidRDefault="006934D7" w:rsidP="006934D7">
      <w:pPr>
        <w:numPr>
          <w:ilvl w:val="0"/>
          <w:numId w:val="20"/>
        </w:numPr>
        <w:tabs>
          <w:tab w:val="clear" w:pos="720"/>
          <w:tab w:val="left" w:pos="284"/>
        </w:tabs>
        <w:spacing w:after="0" w:line="360" w:lineRule="auto"/>
        <w:ind w:left="284" w:hanging="284"/>
        <w:jc w:val="both"/>
        <w:textAlignment w:val="baseline"/>
        <w:rPr>
          <w:rFonts w:eastAsia="Times New Roman" w:cstheme="minorHAnsi"/>
          <w:color w:val="000000"/>
          <w:lang w:eastAsia="pl-PL"/>
        </w:rPr>
      </w:pPr>
      <w:r>
        <w:rPr>
          <w:rFonts w:eastAsia="Times New Roman" w:cstheme="minorHAnsi"/>
          <w:lang w:eastAsia="pl-PL"/>
        </w:rPr>
        <w:t>W celu skrócenia czasu udzielenia odpowiedzi na pytania komunikacja między zamawiającym a wykonawcami w zakresie:</w:t>
      </w:r>
    </w:p>
    <w:p w:rsidR="00C504E6" w:rsidRDefault="006934D7">
      <w:pPr>
        <w:spacing w:after="0" w:line="360" w:lineRule="auto"/>
        <w:ind w:left="567" w:hanging="425"/>
        <w:jc w:val="both"/>
        <w:rPr>
          <w:rFonts w:eastAsia="Times New Roman" w:cstheme="minorHAnsi"/>
          <w:highlight w:val="white"/>
          <w:lang w:eastAsia="pl-PL"/>
        </w:rPr>
      </w:pPr>
      <w:r>
        <w:rPr>
          <w:rFonts w:eastAsia="Times New Roman" w:cstheme="minorHAnsi"/>
          <w:highlight w:val="white"/>
          <w:lang w:eastAsia="pl-PL"/>
        </w:rPr>
        <w:t>- przesyłania Zamawiającemu pytań do treści SWZ;</w:t>
      </w:r>
    </w:p>
    <w:p w:rsidR="00C504E6" w:rsidRDefault="006934D7">
      <w:pPr>
        <w:spacing w:after="0" w:line="360" w:lineRule="auto"/>
        <w:ind w:left="284" w:hanging="142"/>
        <w:jc w:val="both"/>
        <w:rPr>
          <w:rFonts w:eastAsia="Times New Roman" w:cstheme="minorHAnsi"/>
          <w:highlight w:val="white"/>
          <w:lang w:eastAsia="pl-PL"/>
        </w:rPr>
      </w:pPr>
      <w:r>
        <w:rPr>
          <w:rFonts w:eastAsia="Times New Roman" w:cstheme="minorHAnsi"/>
          <w:highlight w:val="white"/>
          <w:lang w:eastAsia="pl-PL"/>
        </w:rPr>
        <w:t xml:space="preserve">- przesyłania odpowiedzi na wezwanie Zamawiającego do złożenia podmiotowych środków   </w:t>
      </w:r>
      <w:r>
        <w:rPr>
          <w:rFonts w:eastAsia="Times New Roman" w:cstheme="minorHAnsi"/>
          <w:highlight w:val="white"/>
          <w:lang w:eastAsia="pl-PL"/>
        </w:rPr>
        <w:br/>
        <w:t xml:space="preserve">  dowodowych;</w:t>
      </w:r>
    </w:p>
    <w:p w:rsidR="00C504E6" w:rsidRDefault="006934D7">
      <w:pPr>
        <w:pStyle w:val="Bezodstpw"/>
        <w:spacing w:line="360" w:lineRule="auto"/>
        <w:ind w:left="284" w:hanging="142"/>
        <w:jc w:val="both"/>
        <w:rPr>
          <w:rFonts w:cstheme="minorHAnsi"/>
          <w:highlight w:val="white"/>
          <w:lang w:eastAsia="pl-PL"/>
        </w:rPr>
      </w:pPr>
      <w:r>
        <w:rPr>
          <w:rFonts w:cstheme="minorHAnsi"/>
          <w:highlight w:val="white"/>
          <w:lang w:eastAsia="pl-PL"/>
        </w:rPr>
        <w:t>- przesyłania odpowiedzi na wezwanie Zamawiającego do złożenia/poprawienia/uzupełnienia oświadczenia, o którym mowa w art. 125 ust. 1, podmiotowych środków dowodowych, innych dokumentów lub oświadczeń składanych w postępowaniu;</w:t>
      </w:r>
    </w:p>
    <w:p w:rsidR="00C504E6" w:rsidRDefault="006934D7">
      <w:pPr>
        <w:spacing w:after="0" w:line="360" w:lineRule="auto"/>
        <w:ind w:left="284" w:hanging="142"/>
        <w:jc w:val="both"/>
        <w:rPr>
          <w:rFonts w:eastAsia="Times New Roman" w:cstheme="minorHAnsi"/>
          <w:highlight w:val="white"/>
          <w:lang w:eastAsia="pl-PL"/>
        </w:rPr>
      </w:pPr>
      <w:r>
        <w:rPr>
          <w:rFonts w:eastAsia="Times New Roman" w:cstheme="minorHAnsi"/>
          <w:highlight w:val="white"/>
          <w:lang w:eastAsia="pl-PL"/>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rsidR="00C504E6" w:rsidRDefault="006934D7">
      <w:pPr>
        <w:spacing w:after="0" w:line="360" w:lineRule="auto"/>
        <w:ind w:left="284" w:hanging="142"/>
        <w:jc w:val="both"/>
        <w:rPr>
          <w:rFonts w:eastAsia="Times New Roman" w:cstheme="minorHAnsi"/>
          <w:highlight w:val="white"/>
          <w:lang w:eastAsia="pl-PL"/>
        </w:rPr>
      </w:pPr>
      <w:r>
        <w:rPr>
          <w:rFonts w:eastAsia="Times New Roman" w:cstheme="minorHAnsi"/>
          <w:highlight w:val="white"/>
          <w:lang w:eastAsia="pl-PL"/>
        </w:rPr>
        <w:t>- przesyłania odpowiedzi na wezwanie Zamawiającego do złożenia wyjaśnień dot. treści przedmiotowych środków dowodowych;</w:t>
      </w:r>
    </w:p>
    <w:p w:rsidR="00C504E6" w:rsidRDefault="006934D7">
      <w:pPr>
        <w:spacing w:after="0" w:line="360" w:lineRule="auto"/>
        <w:ind w:left="284" w:hanging="142"/>
        <w:jc w:val="both"/>
        <w:rPr>
          <w:rFonts w:eastAsia="Times New Roman" w:cstheme="minorHAnsi"/>
          <w:highlight w:val="white"/>
          <w:lang w:eastAsia="pl-PL"/>
        </w:rPr>
      </w:pPr>
      <w:r>
        <w:rPr>
          <w:rFonts w:eastAsia="Times New Roman" w:cstheme="minorHAnsi"/>
          <w:highlight w:val="white"/>
          <w:lang w:eastAsia="pl-PL"/>
        </w:rPr>
        <w:t>- przesłania odpowiedzi na inne wezwania Zamawiającego wynikające z ustawy - Prawo zamówień publicznych;</w:t>
      </w:r>
    </w:p>
    <w:p w:rsidR="00C504E6" w:rsidRDefault="006934D7">
      <w:pPr>
        <w:spacing w:after="0" w:line="360" w:lineRule="auto"/>
        <w:ind w:left="720" w:hanging="578"/>
        <w:jc w:val="both"/>
        <w:rPr>
          <w:rFonts w:eastAsia="Times New Roman" w:cstheme="minorHAnsi"/>
          <w:highlight w:val="white"/>
          <w:lang w:eastAsia="pl-PL"/>
        </w:rPr>
      </w:pPr>
      <w:r>
        <w:rPr>
          <w:rFonts w:eastAsia="Times New Roman" w:cstheme="minorHAnsi"/>
          <w:highlight w:val="white"/>
          <w:lang w:eastAsia="pl-PL"/>
        </w:rPr>
        <w:t>- przesyłania wniosków, informacji, oświadczeń Wykonawcy;</w:t>
      </w:r>
    </w:p>
    <w:p w:rsidR="00C504E6" w:rsidRDefault="006934D7">
      <w:pPr>
        <w:spacing w:after="0" w:line="360" w:lineRule="auto"/>
        <w:ind w:left="720" w:hanging="578"/>
        <w:jc w:val="both"/>
        <w:rPr>
          <w:rFonts w:eastAsia="Times New Roman" w:cstheme="minorHAnsi"/>
          <w:highlight w:val="white"/>
          <w:lang w:eastAsia="pl-PL"/>
        </w:rPr>
      </w:pPr>
      <w:r>
        <w:rPr>
          <w:rFonts w:eastAsia="Times New Roman" w:cstheme="minorHAnsi"/>
          <w:highlight w:val="white"/>
          <w:lang w:eastAsia="pl-PL"/>
        </w:rPr>
        <w:t>- przesyłania odwołania/inne</w:t>
      </w:r>
    </w:p>
    <w:p w:rsidR="00C504E6" w:rsidRDefault="006934D7">
      <w:pPr>
        <w:spacing w:after="0" w:line="360" w:lineRule="auto"/>
        <w:jc w:val="both"/>
        <w:rPr>
          <w:rFonts w:eastAsia="Times New Roman" w:cstheme="minorHAnsi"/>
          <w:b/>
          <w:lang w:eastAsia="pl-PL"/>
        </w:rPr>
      </w:pPr>
      <w:r>
        <w:rPr>
          <w:rFonts w:eastAsia="Times New Roman" w:cstheme="minorHAnsi"/>
          <w:lang w:eastAsia="pl-PL"/>
        </w:rPr>
        <w:t xml:space="preserve">odbywa się za pośrednictwem </w:t>
      </w:r>
      <w:hyperlink r:id="rId14">
        <w:r>
          <w:rPr>
            <w:rFonts w:eastAsia="Times New Roman" w:cstheme="minorHAnsi"/>
            <w:color w:val="1155CC"/>
            <w:u w:val="single"/>
            <w:lang w:eastAsia="pl-PL"/>
          </w:rPr>
          <w:t>platformazakupowa.pl</w:t>
        </w:r>
      </w:hyperlink>
      <w:r>
        <w:rPr>
          <w:rFonts w:eastAsia="Times New Roman" w:cstheme="minorHAnsi"/>
          <w:lang w:eastAsia="pl-PL"/>
        </w:rPr>
        <w:t xml:space="preserve"> i formularza </w:t>
      </w:r>
      <w:r>
        <w:rPr>
          <w:rFonts w:eastAsia="Times New Roman" w:cstheme="minorHAnsi"/>
          <w:b/>
          <w:lang w:eastAsia="pl-PL"/>
        </w:rPr>
        <w:t xml:space="preserve">„Wyślij wiadomość do zamawiającego”. </w:t>
      </w:r>
    </w:p>
    <w:p w:rsidR="00C504E6" w:rsidRDefault="006934D7">
      <w:pPr>
        <w:spacing w:after="0" w:line="360" w:lineRule="auto"/>
        <w:jc w:val="both"/>
        <w:rPr>
          <w:rFonts w:eastAsia="Times New Roman" w:cstheme="minorHAnsi"/>
          <w:lang w:eastAsia="pl-PL"/>
        </w:rPr>
      </w:pPr>
      <w:r>
        <w:rPr>
          <w:rFonts w:eastAsia="Times New Roman" w:cstheme="minorHAnsi"/>
          <w:lang w:eastAsia="pl-PL"/>
        </w:rPr>
        <w:t xml:space="preserve">Za datę przekazania (wpływu) oświadczeń, wniosków, zawiadomień oraz informacji przyjmuje się datę ich przesłania za pośrednictwem </w:t>
      </w:r>
      <w:hyperlink r:id="rId15">
        <w:r>
          <w:rPr>
            <w:rFonts w:eastAsia="Times New Roman" w:cstheme="minorHAnsi"/>
            <w:color w:val="1155CC"/>
            <w:u w:val="single"/>
            <w:lang w:eastAsia="pl-PL"/>
          </w:rPr>
          <w:t>platformazakupowa.pl</w:t>
        </w:r>
      </w:hyperlink>
      <w:r>
        <w:rPr>
          <w:rFonts w:eastAsia="Times New Roman" w:cstheme="minorHAnsi"/>
          <w:lang w:eastAsia="pl-PL"/>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p>
    <w:p w:rsidR="00C504E6" w:rsidRDefault="006934D7">
      <w:pPr>
        <w:spacing w:after="0" w:line="360" w:lineRule="auto"/>
        <w:jc w:val="both"/>
        <w:rPr>
          <w:rFonts w:eastAsia="Times New Roman" w:cstheme="minorHAnsi"/>
          <w:color w:val="00AFEC"/>
          <w:lang w:eastAsia="pl-PL"/>
        </w:rPr>
      </w:pPr>
      <w:r>
        <w:rPr>
          <w:rFonts w:eastAsia="Times New Roman" w:cstheme="minorHAnsi"/>
          <w:lang w:eastAsia="pl-PL"/>
        </w:rPr>
        <w:t xml:space="preserve">- procedura postępowania przetargowego : </w:t>
      </w:r>
      <w:hyperlink r:id="rId16">
        <w:r>
          <w:rPr>
            <w:rStyle w:val="Hipercze"/>
            <w:rFonts w:cstheme="minorHAnsi"/>
          </w:rPr>
          <w:t>patryk.boguszewski@stegna.pl</w:t>
        </w:r>
      </w:hyperlink>
      <w:r>
        <w:rPr>
          <w:rFonts w:eastAsia="Times New Roman" w:cstheme="minorHAnsi"/>
          <w:color w:val="00AFEC"/>
          <w:lang w:eastAsia="pl-PL"/>
        </w:rPr>
        <w:t xml:space="preserve">  </w:t>
      </w:r>
    </w:p>
    <w:p w:rsidR="00C504E6" w:rsidRDefault="006934D7">
      <w:pPr>
        <w:spacing w:after="0" w:line="360" w:lineRule="auto"/>
        <w:jc w:val="both"/>
        <w:rPr>
          <w:rFonts w:eastAsia="Times New Roman" w:cstheme="minorHAnsi"/>
          <w:b/>
          <w:lang w:eastAsia="pl-PL"/>
        </w:rPr>
      </w:pPr>
      <w:r>
        <w:rPr>
          <w:rFonts w:eastAsia="Times New Roman" w:cstheme="minorHAnsi"/>
          <w:color w:val="00AFEC"/>
          <w:lang w:eastAsia="pl-PL"/>
        </w:rPr>
        <w:lastRenderedPageBreak/>
        <w:t xml:space="preserve">- </w:t>
      </w:r>
      <w:r>
        <w:rPr>
          <w:rFonts w:eastAsia="Times New Roman" w:cstheme="minorHAnsi"/>
          <w:lang w:eastAsia="pl-PL"/>
        </w:rPr>
        <w:t xml:space="preserve">sprawy merytoryczne (OPZ itp.): </w:t>
      </w:r>
      <w:hyperlink r:id="rId17">
        <w:r>
          <w:rPr>
            <w:rStyle w:val="Hipercze"/>
            <w:rFonts w:cstheme="minorHAnsi"/>
          </w:rPr>
          <w:t>patryk.boguszewski@stegna.pl</w:t>
        </w:r>
      </w:hyperlink>
      <w:r>
        <w:rPr>
          <w:rFonts w:cstheme="minorHAnsi"/>
        </w:rPr>
        <w:t xml:space="preserve"> </w:t>
      </w:r>
    </w:p>
    <w:p w:rsidR="00C504E6" w:rsidRDefault="006934D7" w:rsidP="006934D7">
      <w:pPr>
        <w:pStyle w:val="Akapitzlist"/>
        <w:numPr>
          <w:ilvl w:val="0"/>
          <w:numId w:val="20"/>
        </w:numPr>
        <w:tabs>
          <w:tab w:val="clear" w:pos="720"/>
          <w:tab w:val="left" w:pos="284"/>
        </w:tabs>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 xml:space="preserve">Zamawiający będzie przekazywał wykonawcom informacje za pośrednictwem </w:t>
      </w:r>
      <w:hyperlink r:id="rId18">
        <w:r>
          <w:rPr>
            <w:rStyle w:val="Hipercze"/>
            <w:rFonts w:cstheme="minorHAnsi"/>
          </w:rPr>
          <w:t>https://platformazakupowa.pl/</w:t>
        </w:r>
      </w:hyperlink>
      <w:r>
        <w:rPr>
          <w:rFonts w:cstheme="minorHAnsi"/>
        </w:rPr>
        <w:t xml:space="preserve"> . </w:t>
      </w:r>
      <w:r>
        <w:rPr>
          <w:rFonts w:eastAsia="Times New Roman" w:cstheme="minorHAnsi"/>
          <w:color w:val="000000"/>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9">
        <w:r>
          <w:rPr>
            <w:rStyle w:val="Hipercze"/>
            <w:rFonts w:cstheme="minorHAnsi"/>
          </w:rPr>
          <w:t>https://platformazakupowa.pl/</w:t>
        </w:r>
      </w:hyperlink>
      <w:r>
        <w:rPr>
          <w:rFonts w:cstheme="minorHAnsi"/>
        </w:rPr>
        <w:t xml:space="preserve"> </w:t>
      </w:r>
      <w:r>
        <w:rPr>
          <w:rFonts w:eastAsia="Times New Roman" w:cstheme="minorHAnsi"/>
          <w:color w:val="000000"/>
          <w:lang w:eastAsia="pl-PL"/>
        </w:rPr>
        <w:t xml:space="preserve"> do konkretnego wykonawcy.</w:t>
      </w:r>
    </w:p>
    <w:p w:rsidR="00C504E6" w:rsidRDefault="006934D7" w:rsidP="006934D7">
      <w:pPr>
        <w:numPr>
          <w:ilvl w:val="0"/>
          <w:numId w:val="21"/>
        </w:numPr>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rsidR="00C504E6" w:rsidRDefault="006934D7" w:rsidP="006934D7">
      <w:pPr>
        <w:numPr>
          <w:ilvl w:val="0"/>
          <w:numId w:val="63"/>
        </w:numPr>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0">
        <w:r>
          <w:rPr>
            <w:rStyle w:val="Hipercze"/>
            <w:rFonts w:cstheme="minorHAnsi"/>
          </w:rPr>
          <w:t>https://platformazakupowa.pl/</w:t>
        </w:r>
      </w:hyperlink>
      <w:r>
        <w:rPr>
          <w:rFonts w:cstheme="minorHAnsi"/>
        </w:rPr>
        <w:t xml:space="preserve"> </w:t>
      </w:r>
      <w:r>
        <w:rPr>
          <w:rFonts w:eastAsia="Times New Roman" w:cstheme="minorHAnsi"/>
          <w:color w:val="000000"/>
          <w:lang w:eastAsia="pl-PL"/>
        </w:rPr>
        <w:t>, tj.:</w:t>
      </w:r>
    </w:p>
    <w:p w:rsidR="00C504E6" w:rsidRDefault="006934D7" w:rsidP="006934D7">
      <w:pPr>
        <w:pStyle w:val="Akapitzlist"/>
        <w:numPr>
          <w:ilvl w:val="1"/>
          <w:numId w:val="64"/>
        </w:numPr>
        <w:spacing w:after="0" w:line="276" w:lineRule="auto"/>
        <w:ind w:left="851" w:hanging="425"/>
        <w:jc w:val="both"/>
        <w:textAlignment w:val="baseline"/>
        <w:rPr>
          <w:rFonts w:eastAsia="Times New Roman" w:cstheme="minorHAnsi"/>
          <w:color w:val="000000"/>
          <w:lang w:eastAsia="pl-PL"/>
        </w:rPr>
      </w:pPr>
      <w:r>
        <w:rPr>
          <w:rFonts w:eastAsia="Times New Roman" w:cstheme="minorHAnsi"/>
          <w:color w:val="000000"/>
          <w:lang w:eastAsia="pl-PL"/>
        </w:rPr>
        <w:t>stały dostęp do sieci Internet o gwarantowanej przepustowości nie mniejszej niż 512 kb/s,</w:t>
      </w:r>
    </w:p>
    <w:p w:rsidR="00C504E6" w:rsidRDefault="006934D7" w:rsidP="006934D7">
      <w:pPr>
        <w:pStyle w:val="Akapitzlist"/>
        <w:numPr>
          <w:ilvl w:val="1"/>
          <w:numId w:val="65"/>
        </w:numPr>
        <w:spacing w:after="0" w:line="276" w:lineRule="auto"/>
        <w:ind w:left="851" w:hanging="425"/>
        <w:jc w:val="both"/>
        <w:textAlignment w:val="baseline"/>
        <w:rPr>
          <w:rFonts w:eastAsia="Times New Roman" w:cstheme="minorHAnsi"/>
          <w:color w:val="000000"/>
          <w:lang w:eastAsia="pl-PL"/>
        </w:rPr>
      </w:pPr>
      <w:r>
        <w:rPr>
          <w:rFonts w:eastAsia="Times New Roman" w:cstheme="minorHAnsi"/>
          <w:color w:val="000000"/>
          <w:lang w:eastAsia="pl-PL"/>
        </w:rPr>
        <w:t>komputer klasy PC lub MAC o następującej konfiguracji: pamięć min. 2 GB Ram, procesor Intel IV 2 GHZ lub jego nowsza wersja, jeden z systemów operacyjnych - MS Windows 7, Mac Os x 10 4, Linux, lub ich nowsze wersje,</w:t>
      </w:r>
    </w:p>
    <w:p w:rsidR="00C504E6" w:rsidRDefault="006934D7" w:rsidP="006934D7">
      <w:pPr>
        <w:pStyle w:val="Akapitzlist"/>
        <w:numPr>
          <w:ilvl w:val="1"/>
          <w:numId w:val="66"/>
        </w:numPr>
        <w:spacing w:after="0" w:line="276" w:lineRule="auto"/>
        <w:ind w:left="851" w:hanging="447"/>
        <w:jc w:val="both"/>
        <w:textAlignment w:val="baseline"/>
        <w:rPr>
          <w:rFonts w:eastAsia="Times New Roman" w:cstheme="minorHAnsi"/>
          <w:color w:val="000000"/>
          <w:lang w:eastAsia="pl-PL"/>
        </w:rPr>
      </w:pPr>
      <w:r>
        <w:rPr>
          <w:rFonts w:eastAsia="Times New Roman" w:cstheme="minorHAnsi"/>
          <w:color w:val="000000"/>
          <w:lang w:eastAsia="pl-PL"/>
        </w:rPr>
        <w:t>zainstalowana dowolna przeglądarka internetowa, w przypadku Internet Explorer minimalnie wersja 10 0.,</w:t>
      </w:r>
    </w:p>
    <w:p w:rsidR="00C504E6" w:rsidRDefault="006934D7" w:rsidP="006934D7">
      <w:pPr>
        <w:pStyle w:val="Akapitzlist"/>
        <w:numPr>
          <w:ilvl w:val="1"/>
          <w:numId w:val="67"/>
        </w:numPr>
        <w:spacing w:after="0" w:line="276" w:lineRule="auto"/>
        <w:ind w:left="851" w:hanging="425"/>
        <w:jc w:val="both"/>
        <w:textAlignment w:val="baseline"/>
        <w:rPr>
          <w:rFonts w:eastAsia="Times New Roman" w:cstheme="minorHAnsi"/>
          <w:color w:val="000000"/>
          <w:lang w:eastAsia="pl-PL"/>
        </w:rPr>
      </w:pPr>
      <w:r>
        <w:rPr>
          <w:rFonts w:eastAsia="Times New Roman" w:cstheme="minorHAnsi"/>
          <w:color w:val="000000"/>
          <w:lang w:eastAsia="pl-PL"/>
        </w:rPr>
        <w:t>włączona obsługa JavaScript,</w:t>
      </w:r>
    </w:p>
    <w:p w:rsidR="00C504E6" w:rsidRDefault="006934D7" w:rsidP="006934D7">
      <w:pPr>
        <w:pStyle w:val="Akapitzlist"/>
        <w:numPr>
          <w:ilvl w:val="1"/>
          <w:numId w:val="68"/>
        </w:numPr>
        <w:spacing w:after="0" w:line="276" w:lineRule="auto"/>
        <w:ind w:left="851" w:hanging="425"/>
        <w:jc w:val="both"/>
        <w:textAlignment w:val="baseline"/>
        <w:rPr>
          <w:rFonts w:eastAsia="Times New Roman" w:cstheme="minorHAnsi"/>
          <w:color w:val="000000"/>
          <w:lang w:eastAsia="pl-PL"/>
        </w:rPr>
      </w:pPr>
      <w:r>
        <w:rPr>
          <w:rFonts w:eastAsia="Times New Roman" w:cstheme="minorHAnsi"/>
          <w:color w:val="000000"/>
          <w:lang w:eastAsia="pl-PL"/>
        </w:rPr>
        <w:t>zainstalowany program Adobe Acrobat Reader lub inny obsługujący format plików .pdf,</w:t>
      </w:r>
    </w:p>
    <w:p w:rsidR="00C504E6" w:rsidRDefault="006934D7" w:rsidP="006934D7">
      <w:pPr>
        <w:pStyle w:val="Akapitzlist"/>
        <w:numPr>
          <w:ilvl w:val="1"/>
          <w:numId w:val="69"/>
        </w:numPr>
        <w:spacing w:after="0" w:line="276" w:lineRule="auto"/>
        <w:ind w:left="851" w:hanging="425"/>
        <w:jc w:val="both"/>
        <w:textAlignment w:val="baseline"/>
        <w:rPr>
          <w:rFonts w:eastAsia="Times New Roman" w:cstheme="minorHAnsi"/>
          <w:color w:val="000000"/>
          <w:lang w:eastAsia="pl-PL"/>
        </w:rPr>
      </w:pPr>
      <w:r>
        <w:rPr>
          <w:rFonts w:eastAsia="Times New Roman" w:cstheme="minorHAnsi"/>
          <w:color w:val="000000"/>
          <w:lang w:eastAsia="pl-PL"/>
        </w:rPr>
        <w:t>Platformazakupowa.pl działa według standardu przyjętego w komunikacji sieciowej - kodowanie UTF8,</w:t>
      </w:r>
    </w:p>
    <w:p w:rsidR="00C504E6" w:rsidRDefault="006934D7" w:rsidP="006934D7">
      <w:pPr>
        <w:pStyle w:val="Akapitzlist"/>
        <w:numPr>
          <w:ilvl w:val="1"/>
          <w:numId w:val="70"/>
        </w:numPr>
        <w:spacing w:after="0" w:line="276" w:lineRule="auto"/>
        <w:ind w:left="851" w:hanging="425"/>
        <w:jc w:val="both"/>
        <w:textAlignment w:val="baseline"/>
        <w:rPr>
          <w:rFonts w:eastAsia="Times New Roman" w:cstheme="minorHAnsi"/>
          <w:color w:val="000000"/>
          <w:lang w:eastAsia="pl-PL"/>
        </w:rPr>
      </w:pPr>
      <w:r>
        <w:rPr>
          <w:rFonts w:eastAsia="Times New Roman" w:cstheme="minorHAnsi"/>
          <w:color w:val="000000"/>
          <w:lang w:eastAsia="pl-PL"/>
        </w:rPr>
        <w:t>Oznaczenie czasu odbioru danych przez platformę zakupową stanowi datę oraz dokładny czas (hh:mm:ss) generowany wg. czasu lokalnego serwera synchronizowanego z zegarem Głównego Urzędu Miar.</w:t>
      </w:r>
    </w:p>
    <w:p w:rsidR="00C504E6" w:rsidRDefault="006934D7" w:rsidP="006934D7">
      <w:pPr>
        <w:numPr>
          <w:ilvl w:val="0"/>
          <w:numId w:val="22"/>
        </w:numPr>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Wykonawca, przystępując do niniejszego postępowania o udzielenie zamówienia publicznego:</w:t>
      </w:r>
    </w:p>
    <w:p w:rsidR="00C504E6" w:rsidRDefault="006934D7" w:rsidP="006934D7">
      <w:pPr>
        <w:pStyle w:val="Akapitzlist"/>
        <w:numPr>
          <w:ilvl w:val="1"/>
          <w:numId w:val="22"/>
        </w:numPr>
        <w:spacing w:after="0" w:line="276" w:lineRule="auto"/>
        <w:ind w:left="851" w:hanging="425"/>
        <w:jc w:val="both"/>
        <w:textAlignment w:val="baseline"/>
        <w:rPr>
          <w:rFonts w:eastAsia="Times New Roman" w:cstheme="minorHAnsi"/>
          <w:color w:val="000000"/>
          <w:lang w:eastAsia="pl-PL"/>
        </w:rPr>
      </w:pPr>
      <w:r>
        <w:rPr>
          <w:rFonts w:eastAsia="Times New Roman" w:cstheme="minorHAnsi"/>
          <w:color w:val="000000"/>
          <w:lang w:eastAsia="pl-PL"/>
        </w:rPr>
        <w:t xml:space="preserve">akceptuje warunki korzystania z </w:t>
      </w:r>
      <w:hyperlink r:id="rId21">
        <w:r>
          <w:rPr>
            <w:rStyle w:val="Hipercze"/>
            <w:rFonts w:cstheme="minorHAnsi"/>
          </w:rPr>
          <w:t>https://platformazakupowa.pl/</w:t>
        </w:r>
      </w:hyperlink>
      <w:r>
        <w:rPr>
          <w:rFonts w:cstheme="minorHAnsi"/>
        </w:rPr>
        <w:t xml:space="preserve"> </w:t>
      </w:r>
      <w:r>
        <w:rPr>
          <w:rFonts w:eastAsia="Times New Roman" w:cstheme="minorHAnsi"/>
          <w:color w:val="000000"/>
          <w:lang w:eastAsia="pl-PL"/>
        </w:rPr>
        <w:t xml:space="preserve">określone w Regulaminie zamieszczonym na stronie internetowej pod linkiem  </w:t>
      </w:r>
      <w:hyperlink r:id="rId22">
        <w:r>
          <w:rPr>
            <w:rStyle w:val="Hipercze"/>
            <w:rFonts w:cstheme="minorHAnsi"/>
          </w:rPr>
          <w:t>https://platformazakupowa.pl/strona/1-regulamin</w:t>
        </w:r>
      </w:hyperlink>
      <w:r>
        <w:rPr>
          <w:rFonts w:cstheme="minorHAnsi"/>
        </w:rPr>
        <w:t xml:space="preserve"> </w:t>
      </w:r>
      <w:r>
        <w:rPr>
          <w:rFonts w:eastAsia="Times New Roman" w:cstheme="minorHAnsi"/>
          <w:color w:val="000000"/>
          <w:lang w:eastAsia="pl-PL"/>
        </w:rPr>
        <w:t>  w zakładce „Regulamin" oraz uznaje go za wiążący,</w:t>
      </w:r>
    </w:p>
    <w:p w:rsidR="00C504E6" w:rsidRDefault="006934D7" w:rsidP="006934D7">
      <w:pPr>
        <w:pStyle w:val="Akapitzlist"/>
        <w:numPr>
          <w:ilvl w:val="1"/>
          <w:numId w:val="22"/>
        </w:numPr>
        <w:spacing w:after="0" w:line="276" w:lineRule="auto"/>
        <w:ind w:left="851" w:hanging="425"/>
        <w:jc w:val="both"/>
        <w:textAlignment w:val="baseline"/>
        <w:rPr>
          <w:rFonts w:eastAsia="Times New Roman" w:cstheme="minorHAnsi"/>
          <w:color w:val="000000"/>
          <w:lang w:eastAsia="pl-PL"/>
        </w:rPr>
      </w:pPr>
      <w:r>
        <w:rPr>
          <w:rFonts w:eastAsia="Times New Roman" w:cstheme="minorHAnsi"/>
          <w:color w:val="000000"/>
          <w:lang w:eastAsia="pl-PL"/>
        </w:rPr>
        <w:t xml:space="preserve">zapoznał i stosuje się do Instrukcji składania ofert/wniosków dostępnej </w:t>
      </w:r>
      <w:hyperlink r:id="rId23">
        <w:r>
          <w:rPr>
            <w:rStyle w:val="Hipercze"/>
            <w:rFonts w:cstheme="minorHAnsi"/>
          </w:rPr>
          <w:t>https://drive.google.com/file/d/1Kd1DttbBeiNWt4q4slS4t76lZVKPbkyD/view</w:t>
        </w:r>
      </w:hyperlink>
      <w:r>
        <w:rPr>
          <w:rFonts w:cstheme="minorHAnsi"/>
        </w:rPr>
        <w:t xml:space="preserve"> </w:t>
      </w:r>
      <w:r>
        <w:rPr>
          <w:rFonts w:eastAsia="Times New Roman" w:cstheme="minorHAnsi"/>
          <w:color w:val="000000"/>
          <w:lang w:eastAsia="pl-PL"/>
        </w:rPr>
        <w:t>. </w:t>
      </w:r>
    </w:p>
    <w:p w:rsidR="00C504E6" w:rsidRDefault="006934D7" w:rsidP="006934D7">
      <w:pPr>
        <w:numPr>
          <w:ilvl w:val="0"/>
          <w:numId w:val="23"/>
        </w:numPr>
        <w:spacing w:after="0" w:line="276" w:lineRule="auto"/>
        <w:ind w:left="284" w:hanging="284"/>
        <w:jc w:val="both"/>
        <w:textAlignment w:val="baseline"/>
        <w:rPr>
          <w:rFonts w:eastAsia="Times New Roman" w:cstheme="minorHAnsi"/>
          <w:color w:val="000000"/>
          <w:lang w:eastAsia="pl-PL"/>
        </w:rPr>
      </w:pPr>
      <w:r>
        <w:rPr>
          <w:rFonts w:eastAsia="Times New Roman" w:cstheme="minorHAnsi"/>
          <w:b/>
          <w:bCs/>
          <w:color w:val="000000"/>
          <w:lang w:eastAsia="pl-PL"/>
        </w:rPr>
        <w:t xml:space="preserve">Zamawiający nie ponosi odpowiedzialności za złożenie oferty w sposób niezgodny z Instrukcją korzystania z </w:t>
      </w:r>
      <w:hyperlink r:id="rId24">
        <w:r>
          <w:rPr>
            <w:rStyle w:val="Hipercze"/>
            <w:rFonts w:cstheme="minorHAnsi"/>
          </w:rPr>
          <w:t>https://platformazakupowa.pl/</w:t>
        </w:r>
      </w:hyperlink>
      <w:r>
        <w:rPr>
          <w:rFonts w:cstheme="minorHAnsi"/>
        </w:rPr>
        <w:t xml:space="preserve"> </w:t>
      </w:r>
      <w:r>
        <w:rPr>
          <w:rFonts w:eastAsia="Times New Roman" w:cstheme="minorHAnsi"/>
          <w:color w:val="000000"/>
          <w:lang w:eastAsia="pl-PL"/>
        </w:rPr>
        <w:t xml:space="preserve">, w szczególności za sytuację, gdy zamawiający zapozna się z treścią oferty przed upływem terminu składania ofert (np. złożenie oferty w zakładce „Wyślij wiadomość do zamawiającego”). </w:t>
      </w:r>
      <w:r>
        <w:rPr>
          <w:rFonts w:eastAsia="Times New Roman" w:cstheme="minorHAnsi"/>
          <w:color w:val="000000"/>
          <w:lang w:eastAsia="pl-PL"/>
        </w:rPr>
        <w:br/>
        <w:t xml:space="preserve">Taka oferta zostanie uznana przez Zamawiającego za ofertę handlową i nie będzie brana pod uwagę </w:t>
      </w:r>
      <w:r>
        <w:rPr>
          <w:rFonts w:eastAsia="Times New Roman" w:cstheme="minorHAnsi"/>
          <w:color w:val="000000"/>
          <w:lang w:eastAsia="pl-PL"/>
        </w:rPr>
        <w:lastRenderedPageBreak/>
        <w:t>w przedmiotowym postępowaniu ponieważ nie został spełniony obowiązek narzucony w art. 221 Ustawy Prawo Zamówień Publicznych.</w:t>
      </w:r>
    </w:p>
    <w:p w:rsidR="00C504E6" w:rsidRDefault="006934D7" w:rsidP="006934D7">
      <w:pPr>
        <w:numPr>
          <w:ilvl w:val="0"/>
          <w:numId w:val="71"/>
        </w:numPr>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 xml:space="preserve">Zamawiający informuje, że instrukcje korzystania z </w:t>
      </w:r>
      <w:hyperlink r:id="rId25">
        <w:r>
          <w:rPr>
            <w:rStyle w:val="Hipercze"/>
            <w:rFonts w:cstheme="minorHAnsi"/>
          </w:rPr>
          <w:t>https://platformazakupowa.pl/</w:t>
        </w:r>
      </w:hyperlink>
      <w:r>
        <w:rPr>
          <w:rFonts w:cstheme="minorHAnsi"/>
        </w:rPr>
        <w:t xml:space="preserve"> </w:t>
      </w:r>
      <w:r>
        <w:rPr>
          <w:rFonts w:eastAsia="Times New Roman" w:cstheme="minorHAnsi"/>
          <w:color w:val="000000"/>
          <w:lang w:eastAsia="pl-PL"/>
        </w:rPr>
        <w:t xml:space="preserve"> dotyczące w szczególności logowania, składania wniosków o wyjaśnienie treści SWZ, składania ofert oraz innych czynności podejmowanych w niniejszym postępowaniu przy użyciu </w:t>
      </w:r>
      <w:hyperlink r:id="rId26">
        <w:r>
          <w:rPr>
            <w:rStyle w:val="Hipercze"/>
            <w:rFonts w:cstheme="minorHAnsi"/>
          </w:rPr>
          <w:t>https://platformazakupowa.pl/</w:t>
        </w:r>
      </w:hyperlink>
      <w:r>
        <w:rPr>
          <w:rFonts w:cstheme="minorHAnsi"/>
        </w:rPr>
        <w:t xml:space="preserve"> </w:t>
      </w:r>
      <w:r>
        <w:rPr>
          <w:rFonts w:eastAsia="Times New Roman" w:cstheme="minorHAnsi"/>
          <w:color w:val="000000"/>
          <w:lang w:eastAsia="pl-PL"/>
        </w:rPr>
        <w:t xml:space="preserve"> znajdują się w zakładce „Instrukcje dla Wykonawców" na stronie internetowej pod adresem: </w:t>
      </w:r>
      <w:hyperlink r:id="rId27">
        <w:r>
          <w:rPr>
            <w:rStyle w:val="Hipercze"/>
            <w:rFonts w:cstheme="minorHAnsi"/>
          </w:rPr>
          <w:t>https://platformazakupowa.pl/strona/45-instrukcje</w:t>
        </w:r>
      </w:hyperlink>
      <w:r>
        <w:rPr>
          <w:rFonts w:cstheme="minorHAnsi"/>
        </w:rPr>
        <w:t xml:space="preserve"> </w:t>
      </w:r>
    </w:p>
    <w:p w:rsidR="00C504E6" w:rsidRDefault="00C504E6">
      <w:pPr>
        <w:spacing w:after="0" w:line="276" w:lineRule="auto"/>
        <w:jc w:val="both"/>
        <w:textAlignment w:val="baseline"/>
        <w:rPr>
          <w:rFonts w:eastAsia="Times New Roman" w:cstheme="minorHAnsi"/>
          <w:lang w:eastAsia="pl-PL"/>
        </w:rPr>
      </w:pPr>
    </w:p>
    <w:p w:rsidR="00C504E6" w:rsidRDefault="006934D7">
      <w:pPr>
        <w:spacing w:after="0" w:line="276" w:lineRule="auto"/>
        <w:ind w:left="709" w:hanging="709"/>
        <w:jc w:val="both"/>
        <w:textAlignment w:val="baseline"/>
        <w:rPr>
          <w:rFonts w:eastAsia="Times New Roman" w:cstheme="minorHAnsi"/>
          <w:b/>
          <w:bCs/>
          <w:lang w:eastAsia="pl-PL"/>
        </w:rPr>
      </w:pPr>
      <w:r>
        <w:rPr>
          <w:rFonts w:eastAsia="Times New Roman" w:cstheme="minorHAnsi"/>
          <w:b/>
          <w:bCs/>
          <w:highlight w:val="lightGray"/>
          <w:lang w:eastAsia="pl-PL"/>
        </w:rPr>
        <w:t>XIV. OPIS SPOSOBU PRZYGOTOWANIA OFERT ORAZ DOKUMENTÓW WYMAGANYCH PRZEZ ZAMAWIAJĄCYCH W SWZ</w:t>
      </w:r>
    </w:p>
    <w:p w:rsidR="00C504E6" w:rsidRDefault="00C504E6">
      <w:pPr>
        <w:spacing w:after="0" w:line="276" w:lineRule="auto"/>
        <w:ind w:left="709" w:hanging="709"/>
        <w:jc w:val="both"/>
        <w:textAlignment w:val="baseline"/>
        <w:rPr>
          <w:rFonts w:eastAsia="Times New Roman" w:cstheme="minorHAnsi"/>
          <w:b/>
          <w:bCs/>
          <w:lang w:eastAsia="pl-PL"/>
        </w:rPr>
      </w:pPr>
    </w:p>
    <w:p w:rsidR="00C504E6" w:rsidRDefault="006934D7" w:rsidP="006934D7">
      <w:pPr>
        <w:numPr>
          <w:ilvl w:val="0"/>
          <w:numId w:val="24"/>
        </w:numPr>
        <w:tabs>
          <w:tab w:val="clear" w:pos="720"/>
          <w:tab w:val="left" w:pos="284"/>
        </w:tabs>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 xml:space="preserve">Oferta, wniosek oraz przedmiotowe środki dowodowe (jeżeli były wymagane) składane elektronicznie muszą zostać podpisane </w:t>
      </w:r>
      <w:r>
        <w:rPr>
          <w:rFonts w:eastAsia="Times New Roman" w:cstheme="minorHAnsi"/>
          <w:b/>
          <w:bCs/>
          <w:color w:val="000000"/>
          <w:lang w:eastAsia="pl-PL"/>
        </w:rPr>
        <w:t>elektronicznym kwalifikowanym podpisem</w:t>
      </w:r>
      <w:r>
        <w:rPr>
          <w:rFonts w:eastAsia="Times New Roman" w:cstheme="minorHAnsi"/>
          <w:color w:val="000000"/>
          <w:lang w:eastAsia="pl-PL"/>
        </w:rPr>
        <w:t xml:space="preserve"> lub </w:t>
      </w:r>
      <w:r>
        <w:rPr>
          <w:rFonts w:eastAsia="Times New Roman" w:cstheme="minorHAnsi"/>
          <w:b/>
          <w:bCs/>
          <w:color w:val="000000"/>
          <w:lang w:eastAsia="pl-PL"/>
        </w:rPr>
        <w:t>podpisem zaufanym</w:t>
      </w:r>
      <w:r>
        <w:rPr>
          <w:rFonts w:eastAsia="Times New Roman" w:cstheme="minorHAnsi"/>
          <w:color w:val="000000"/>
          <w:lang w:eastAsia="pl-PL"/>
        </w:rPr>
        <w:t xml:space="preserve"> lub </w:t>
      </w:r>
      <w:r>
        <w:rPr>
          <w:rFonts w:eastAsia="Times New Roman" w:cstheme="minorHAnsi"/>
          <w:b/>
          <w:bCs/>
          <w:color w:val="000000"/>
          <w:lang w:eastAsia="pl-PL"/>
        </w:rPr>
        <w:t>podpisem osobistym</w:t>
      </w:r>
      <w:r>
        <w:rPr>
          <w:rFonts w:eastAsia="Times New Roman" w:cstheme="minorHAnsi"/>
          <w:color w:val="000000"/>
          <w:lang w:eastAsia="pl-PL"/>
        </w:rPr>
        <w:t xml:space="preserve">. W procesie składania oferty, wniosku w tym przedmiotowych środków dowodowych na platformie, </w:t>
      </w:r>
      <w:r>
        <w:rPr>
          <w:rFonts w:eastAsia="Times New Roman" w:cstheme="minorHAnsi"/>
          <w:b/>
          <w:bCs/>
          <w:color w:val="000000"/>
          <w:lang w:eastAsia="pl-PL"/>
        </w:rPr>
        <w:t>kwalifikowany podpis elektroniczny</w:t>
      </w:r>
      <w:r>
        <w:rPr>
          <w:rFonts w:eastAsia="Times New Roman" w:cstheme="minorHAnsi"/>
          <w:color w:val="000000"/>
          <w:lang w:eastAsia="pl-PL"/>
        </w:rPr>
        <w:t xml:space="preserve"> lub </w:t>
      </w:r>
      <w:r>
        <w:rPr>
          <w:rFonts w:eastAsia="Times New Roman" w:cstheme="minorHAnsi"/>
          <w:b/>
          <w:bCs/>
          <w:color w:val="000000"/>
          <w:lang w:eastAsia="pl-PL"/>
        </w:rPr>
        <w:t>podpis zaufany</w:t>
      </w:r>
      <w:r>
        <w:rPr>
          <w:rFonts w:eastAsia="Times New Roman" w:cstheme="minorHAnsi"/>
          <w:color w:val="000000"/>
          <w:lang w:eastAsia="pl-PL"/>
        </w:rPr>
        <w:t xml:space="preserve"> lub </w:t>
      </w:r>
      <w:r>
        <w:rPr>
          <w:rFonts w:eastAsia="Times New Roman" w:cstheme="minorHAnsi"/>
          <w:b/>
          <w:bCs/>
          <w:color w:val="000000"/>
          <w:lang w:eastAsia="pl-PL"/>
        </w:rPr>
        <w:t>podpis osobisty</w:t>
      </w:r>
      <w:r>
        <w:rPr>
          <w:rFonts w:eastAsia="Times New Roman" w:cstheme="minorHAnsi"/>
          <w:color w:val="000000"/>
          <w:lang w:eastAsia="pl-PL"/>
        </w:rPr>
        <w:t xml:space="preserve"> Wykonawca składa bezpośrednio na dokumencie, który następnie przesyła do systemu.</w:t>
      </w:r>
    </w:p>
    <w:p w:rsidR="00C504E6" w:rsidRDefault="006934D7" w:rsidP="006934D7">
      <w:pPr>
        <w:numPr>
          <w:ilvl w:val="0"/>
          <w:numId w:val="24"/>
        </w:numPr>
        <w:spacing w:after="0" w:line="276" w:lineRule="auto"/>
        <w:ind w:left="284" w:hanging="284"/>
        <w:jc w:val="both"/>
        <w:textAlignment w:val="baseline"/>
        <w:outlineLvl w:val="4"/>
        <w:rPr>
          <w:rFonts w:eastAsia="Times New Roman" w:cstheme="minorHAnsi"/>
          <w:b/>
          <w:bCs/>
          <w:color w:val="000000"/>
          <w:lang w:eastAsia="pl-PL"/>
        </w:rPr>
      </w:pPr>
      <w:r>
        <w:rPr>
          <w:rFonts w:eastAsia="Times New Roman" w:cstheme="minorHAnsi"/>
          <w:color w:val="000000"/>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Pr>
          <w:rFonts w:eastAsia="Times New Roman" w:cstheme="minorHAnsi"/>
          <w:b/>
          <w:bCs/>
          <w:color w:val="000000"/>
          <w:lang w:eastAsia="pl-PL"/>
        </w:rPr>
        <w:t>kwalifikowanym podpisem elektronicznym</w:t>
      </w:r>
      <w:r>
        <w:rPr>
          <w:rFonts w:eastAsia="Times New Roman" w:cstheme="minorHAnsi"/>
          <w:color w:val="000000"/>
          <w:lang w:eastAsia="pl-PL"/>
        </w:rPr>
        <w:t xml:space="preserve"> lub </w:t>
      </w:r>
      <w:r>
        <w:rPr>
          <w:rFonts w:eastAsia="Times New Roman" w:cstheme="minorHAnsi"/>
          <w:b/>
          <w:bCs/>
          <w:color w:val="000000"/>
          <w:lang w:eastAsia="pl-PL"/>
        </w:rPr>
        <w:t>podpisem zaufanym</w:t>
      </w:r>
      <w:r>
        <w:rPr>
          <w:rFonts w:eastAsia="Times New Roman" w:cstheme="minorHAnsi"/>
          <w:color w:val="000000"/>
          <w:lang w:eastAsia="pl-PL"/>
        </w:rPr>
        <w:t xml:space="preserve"> lub </w:t>
      </w:r>
      <w:r>
        <w:rPr>
          <w:rFonts w:eastAsia="Times New Roman" w:cstheme="minorHAnsi"/>
          <w:b/>
          <w:bCs/>
          <w:color w:val="000000"/>
          <w:lang w:eastAsia="pl-PL"/>
        </w:rPr>
        <w:t>podpisem osobistym</w:t>
      </w:r>
      <w:r>
        <w:rPr>
          <w:rFonts w:eastAsia="Times New Roman" w:cstheme="minorHAnsi"/>
          <w:color w:val="000000"/>
          <w:lang w:eastAsia="pl-P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rsidR="00C504E6" w:rsidRDefault="006934D7" w:rsidP="006934D7">
      <w:pPr>
        <w:numPr>
          <w:ilvl w:val="0"/>
          <w:numId w:val="24"/>
        </w:numPr>
        <w:tabs>
          <w:tab w:val="clear" w:pos="720"/>
          <w:tab w:val="left" w:pos="284"/>
        </w:tabs>
        <w:spacing w:after="0" w:line="276" w:lineRule="auto"/>
        <w:ind w:hanging="720"/>
        <w:jc w:val="both"/>
        <w:textAlignment w:val="baseline"/>
        <w:rPr>
          <w:rFonts w:eastAsia="Times New Roman" w:cstheme="minorHAnsi"/>
          <w:color w:val="000000"/>
          <w:lang w:eastAsia="pl-PL"/>
        </w:rPr>
      </w:pPr>
      <w:r>
        <w:rPr>
          <w:rFonts w:eastAsia="Times New Roman" w:cstheme="minorHAnsi"/>
          <w:color w:val="000000"/>
          <w:lang w:eastAsia="pl-PL"/>
        </w:rPr>
        <w:t>Oferta powinna być:</w:t>
      </w:r>
    </w:p>
    <w:p w:rsidR="00C504E6" w:rsidRDefault="006934D7" w:rsidP="006934D7">
      <w:pPr>
        <w:pStyle w:val="Akapitzlist"/>
        <w:numPr>
          <w:ilvl w:val="1"/>
          <w:numId w:val="24"/>
        </w:numPr>
        <w:spacing w:after="0" w:line="276" w:lineRule="auto"/>
        <w:ind w:left="567" w:hanging="283"/>
        <w:jc w:val="both"/>
        <w:textAlignment w:val="baseline"/>
        <w:rPr>
          <w:rFonts w:eastAsia="Times New Roman" w:cstheme="minorHAnsi"/>
          <w:color w:val="000000"/>
          <w:lang w:eastAsia="pl-PL"/>
        </w:rPr>
      </w:pPr>
      <w:r>
        <w:rPr>
          <w:rFonts w:eastAsia="Times New Roman" w:cstheme="minorHAnsi"/>
          <w:color w:val="000000"/>
          <w:lang w:eastAsia="pl-PL"/>
        </w:rPr>
        <w:t>sporządzona na podstawie załączników niniejszej SWZ w języku polskim,</w:t>
      </w:r>
    </w:p>
    <w:p w:rsidR="00C504E6" w:rsidRDefault="006934D7" w:rsidP="006934D7">
      <w:pPr>
        <w:pStyle w:val="Akapitzlist"/>
        <w:numPr>
          <w:ilvl w:val="1"/>
          <w:numId w:val="24"/>
        </w:numPr>
        <w:spacing w:after="0" w:line="276" w:lineRule="auto"/>
        <w:ind w:left="567" w:hanging="283"/>
        <w:jc w:val="both"/>
        <w:textAlignment w:val="baseline"/>
        <w:rPr>
          <w:rFonts w:eastAsia="Times New Roman" w:cstheme="minorHAnsi"/>
          <w:color w:val="000000"/>
          <w:lang w:eastAsia="pl-PL"/>
        </w:rPr>
      </w:pPr>
      <w:r>
        <w:rPr>
          <w:rFonts w:eastAsia="Times New Roman" w:cstheme="minorHAnsi"/>
          <w:color w:val="000000"/>
          <w:lang w:eastAsia="pl-PL"/>
        </w:rPr>
        <w:t xml:space="preserve">złożona przy użyciu środków komunikacji elektronicznej tzn. za pośrednictwem </w:t>
      </w:r>
      <w:hyperlink r:id="rId28">
        <w:r>
          <w:rPr>
            <w:rStyle w:val="Hipercze"/>
            <w:rFonts w:cstheme="minorHAnsi"/>
          </w:rPr>
          <w:t>https://platformazakupowa.pl/</w:t>
        </w:r>
      </w:hyperlink>
      <w:r>
        <w:rPr>
          <w:rFonts w:eastAsia="Times New Roman" w:cstheme="minorHAnsi"/>
          <w:color w:val="000000"/>
          <w:lang w:eastAsia="pl-PL"/>
        </w:rPr>
        <w:t>,</w:t>
      </w:r>
    </w:p>
    <w:p w:rsidR="00C504E6" w:rsidRDefault="006934D7" w:rsidP="006934D7">
      <w:pPr>
        <w:pStyle w:val="Akapitzlist"/>
        <w:numPr>
          <w:ilvl w:val="1"/>
          <w:numId w:val="24"/>
        </w:numPr>
        <w:spacing w:after="0" w:line="276" w:lineRule="auto"/>
        <w:ind w:left="567" w:hanging="283"/>
        <w:jc w:val="both"/>
        <w:textAlignment w:val="baseline"/>
        <w:rPr>
          <w:rFonts w:eastAsia="Times New Roman" w:cstheme="minorHAnsi"/>
          <w:color w:val="000000"/>
          <w:lang w:eastAsia="pl-PL"/>
        </w:rPr>
      </w:pPr>
      <w:r>
        <w:rPr>
          <w:rFonts w:eastAsia="Times New Roman" w:cstheme="minorHAnsi"/>
          <w:color w:val="000000"/>
          <w:lang w:eastAsia="pl-PL"/>
        </w:rPr>
        <w:t xml:space="preserve">podpisana </w:t>
      </w:r>
      <w:hyperlink r:id="rId29">
        <w:r>
          <w:rPr>
            <w:rFonts w:eastAsia="Times New Roman" w:cstheme="minorHAnsi"/>
            <w:b/>
            <w:bCs/>
            <w:color w:val="1155CC"/>
            <w:u w:val="single"/>
            <w:lang w:eastAsia="pl-PL"/>
          </w:rPr>
          <w:t>kwalifikowanym podpisem elektronicznym</w:t>
        </w:r>
      </w:hyperlink>
      <w:r>
        <w:rPr>
          <w:rFonts w:eastAsia="Times New Roman" w:cstheme="minorHAnsi"/>
          <w:color w:val="000000"/>
          <w:lang w:eastAsia="pl-PL"/>
        </w:rPr>
        <w:t xml:space="preserve"> lub </w:t>
      </w:r>
      <w:hyperlink r:id="rId30">
        <w:r>
          <w:rPr>
            <w:rFonts w:eastAsia="Times New Roman" w:cstheme="minorHAnsi"/>
            <w:b/>
            <w:bCs/>
            <w:color w:val="1155CC"/>
            <w:u w:val="single"/>
            <w:lang w:eastAsia="pl-PL"/>
          </w:rPr>
          <w:t>podpisem zaufanym</w:t>
        </w:r>
      </w:hyperlink>
      <w:r>
        <w:rPr>
          <w:rFonts w:eastAsia="Times New Roman" w:cstheme="minorHAnsi"/>
          <w:color w:val="000000"/>
          <w:lang w:eastAsia="pl-PL"/>
        </w:rPr>
        <w:t xml:space="preserve"> lub </w:t>
      </w:r>
      <w:hyperlink r:id="rId31">
        <w:r>
          <w:rPr>
            <w:rFonts w:eastAsia="Times New Roman" w:cstheme="minorHAnsi"/>
            <w:b/>
            <w:bCs/>
            <w:color w:val="1155CC"/>
            <w:u w:val="single"/>
            <w:lang w:eastAsia="pl-PL"/>
          </w:rPr>
          <w:t>podpisem osobistym</w:t>
        </w:r>
      </w:hyperlink>
      <w:r>
        <w:rPr>
          <w:rFonts w:eastAsia="Times New Roman" w:cstheme="minorHAnsi"/>
          <w:color w:val="000000"/>
          <w:lang w:eastAsia="pl-PL"/>
        </w:rPr>
        <w:t xml:space="preserve"> przez osobę/osoby upoważnioną/upoważnione.</w:t>
      </w:r>
    </w:p>
    <w:p w:rsidR="00C504E6" w:rsidRDefault="006934D7" w:rsidP="006934D7">
      <w:pPr>
        <w:numPr>
          <w:ilvl w:val="0"/>
          <w:numId w:val="25"/>
        </w:numPr>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rsidR="00C504E6" w:rsidRDefault="006934D7" w:rsidP="006934D7">
      <w:pPr>
        <w:numPr>
          <w:ilvl w:val="0"/>
          <w:numId w:val="72"/>
        </w:numPr>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W przypadku wykorzystania formatu podpisu XAdES zewnętrzny. Zamawiający wymaga dołączenia odpowiedniej ilości plików tj. podpisywanych plików z danymi oraz plików XAdES.</w:t>
      </w:r>
    </w:p>
    <w:p w:rsidR="00C504E6" w:rsidRDefault="006934D7" w:rsidP="006934D7">
      <w:pPr>
        <w:numPr>
          <w:ilvl w:val="0"/>
          <w:numId w:val="73"/>
        </w:numPr>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 xml:space="preserve">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w:t>
      </w:r>
      <w:r>
        <w:rPr>
          <w:rFonts w:eastAsia="Times New Roman" w:cstheme="minorHAnsi"/>
          <w:color w:val="000000"/>
          <w:lang w:eastAsia="pl-PL"/>
        </w:rPr>
        <w:lastRenderedPageBreak/>
        <w:t>informacje stanowią tajemnicę przedsiębiorstwa. Na platformie w formularzu składania oferty znajduje się miejsce wyznaczone do dołączenia części oferty stanowiącej tajemnicę przedsiębiorstwa.</w:t>
      </w:r>
    </w:p>
    <w:p w:rsidR="00C504E6" w:rsidRDefault="006934D7" w:rsidP="006934D7">
      <w:pPr>
        <w:numPr>
          <w:ilvl w:val="0"/>
          <w:numId w:val="74"/>
        </w:numPr>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 xml:space="preserve">Wykonawca, za pośrednictwem </w:t>
      </w:r>
      <w:hyperlink r:id="rId32">
        <w:r>
          <w:rPr>
            <w:rStyle w:val="Hipercze"/>
            <w:rFonts w:cstheme="minorHAnsi"/>
          </w:rPr>
          <w:t>https://platformazakupowa.pl/</w:t>
        </w:r>
      </w:hyperlink>
      <w:r>
        <w:rPr>
          <w:rFonts w:eastAsia="Times New Roman" w:cstheme="minorHAnsi"/>
          <w:color w:val="000000"/>
          <w:lang w:eastAsia="pl-PL"/>
        </w:rPr>
        <w:t xml:space="preserve"> może przed upływem terminu do składania ofert zmienić lub wycofać ofertę. Sposób dokonywania zmiany lub wycofania oferty zamieszczono w instrukcji zamieszczonej na stronie internetowej pod adresem:</w:t>
      </w:r>
    </w:p>
    <w:p w:rsidR="00C504E6" w:rsidRDefault="006934D7">
      <w:pPr>
        <w:spacing w:after="0" w:line="276" w:lineRule="auto"/>
        <w:jc w:val="both"/>
        <w:rPr>
          <w:rFonts w:cstheme="minorHAnsi"/>
        </w:rPr>
      </w:pPr>
      <w:r>
        <w:rPr>
          <w:rFonts w:cstheme="minorHAnsi"/>
        </w:rPr>
        <w:t xml:space="preserve">     </w:t>
      </w:r>
      <w:hyperlink r:id="rId33">
        <w:r>
          <w:rPr>
            <w:rStyle w:val="Hipercze"/>
            <w:rFonts w:cstheme="minorHAnsi"/>
          </w:rPr>
          <w:t>https://platformazakupowa.pl/strona/45-instrukcje</w:t>
        </w:r>
      </w:hyperlink>
      <w:r>
        <w:rPr>
          <w:rFonts w:cstheme="minorHAnsi"/>
        </w:rPr>
        <w:t xml:space="preserve">. </w:t>
      </w:r>
    </w:p>
    <w:p w:rsidR="00C504E6" w:rsidRDefault="006934D7" w:rsidP="006934D7">
      <w:pPr>
        <w:pStyle w:val="Akapitzlist"/>
        <w:numPr>
          <w:ilvl w:val="0"/>
          <w:numId w:val="18"/>
        </w:numPr>
        <w:tabs>
          <w:tab w:val="clear" w:pos="720"/>
          <w:tab w:val="left" w:pos="284"/>
        </w:tabs>
        <w:spacing w:after="0" w:line="276" w:lineRule="auto"/>
        <w:ind w:left="284" w:hanging="284"/>
        <w:jc w:val="both"/>
        <w:rPr>
          <w:rFonts w:cstheme="minorHAnsi"/>
        </w:rPr>
      </w:pPr>
      <w:r>
        <w:rPr>
          <w:rFonts w:eastAsia="Times New Roman" w:cstheme="minorHAnsi"/>
          <w:color w:val="000000"/>
          <w:lang w:eastAsia="pl-PL"/>
        </w:rPr>
        <w:t>Każdy z Wykonawców może złożyć tylko jedną ofertę. Złożenie większej liczby ofert lub oferty zawierającej propozycje wariantowe spowoduje podlegać będzie odrzuceniu.</w:t>
      </w:r>
    </w:p>
    <w:p w:rsidR="00C504E6" w:rsidRDefault="006934D7" w:rsidP="006934D7">
      <w:pPr>
        <w:pStyle w:val="Akapitzlist"/>
        <w:numPr>
          <w:ilvl w:val="0"/>
          <w:numId w:val="18"/>
        </w:numPr>
        <w:tabs>
          <w:tab w:val="clear" w:pos="720"/>
          <w:tab w:val="left" w:pos="142"/>
        </w:tabs>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Ceny oferty muszą zawierać wszystkie koszty, jakie musi ponieść Wykonawca, aby zrealizować zamówienie z najwyższą starannością oraz ewentualne rabaty.</w:t>
      </w:r>
    </w:p>
    <w:p w:rsidR="00C504E6" w:rsidRDefault="006934D7" w:rsidP="006934D7">
      <w:pPr>
        <w:pStyle w:val="Akapitzlist"/>
        <w:numPr>
          <w:ilvl w:val="0"/>
          <w:numId w:val="18"/>
        </w:numPr>
        <w:tabs>
          <w:tab w:val="clear" w:pos="720"/>
          <w:tab w:val="left" w:pos="284"/>
        </w:tabs>
        <w:spacing w:after="0" w:line="276" w:lineRule="auto"/>
        <w:ind w:left="426" w:hanging="426"/>
        <w:jc w:val="both"/>
        <w:textAlignment w:val="baseline"/>
        <w:rPr>
          <w:rFonts w:eastAsia="Times New Roman" w:cstheme="minorHAnsi"/>
          <w:color w:val="000000"/>
          <w:lang w:eastAsia="pl-PL"/>
        </w:rPr>
      </w:pPr>
      <w:r>
        <w:rPr>
          <w:rFonts w:eastAsia="Times New Roman" w:cstheme="minorHAnsi"/>
          <w:color w:val="000000"/>
          <w:lang w:eastAsia="p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C504E6" w:rsidRDefault="006934D7" w:rsidP="006934D7">
      <w:pPr>
        <w:pStyle w:val="Akapitzlist"/>
        <w:numPr>
          <w:ilvl w:val="0"/>
          <w:numId w:val="18"/>
        </w:numPr>
        <w:tabs>
          <w:tab w:val="clear" w:pos="720"/>
          <w:tab w:val="left" w:pos="284"/>
        </w:tabs>
        <w:spacing w:after="0" w:line="276" w:lineRule="auto"/>
        <w:ind w:left="426" w:hanging="426"/>
        <w:jc w:val="both"/>
        <w:textAlignment w:val="baseline"/>
        <w:rPr>
          <w:rFonts w:eastAsia="Times New Roman" w:cstheme="minorHAnsi"/>
          <w:color w:val="000000"/>
          <w:lang w:eastAsia="pl-PL"/>
        </w:rPr>
      </w:pPr>
      <w:r>
        <w:rPr>
          <w:rFonts w:eastAsia="Times New Roman" w:cstheme="minorHAnsi"/>
          <w:color w:val="000000"/>
          <w:lang w:eastAsia="p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rsidR="00C504E6" w:rsidRDefault="006934D7" w:rsidP="006934D7">
      <w:pPr>
        <w:pStyle w:val="Akapitzlist"/>
        <w:numPr>
          <w:ilvl w:val="0"/>
          <w:numId w:val="18"/>
        </w:numPr>
        <w:tabs>
          <w:tab w:val="clear" w:pos="720"/>
          <w:tab w:val="left" w:pos="284"/>
        </w:tabs>
        <w:spacing w:after="0" w:line="276" w:lineRule="auto"/>
        <w:ind w:left="426" w:hanging="426"/>
        <w:jc w:val="both"/>
        <w:textAlignment w:val="baseline"/>
        <w:rPr>
          <w:rFonts w:eastAsia="Times New Roman" w:cstheme="minorHAnsi"/>
          <w:color w:val="000000"/>
          <w:lang w:eastAsia="pl-PL"/>
        </w:rPr>
      </w:pPr>
      <w:r>
        <w:rPr>
          <w:rFonts w:eastAsia="Times New Roman" w:cstheme="minorHAnsi"/>
          <w:color w:val="000000"/>
          <w:lang w:eastAsia="pl-PL"/>
        </w:rPr>
        <w:t>Maksymalny rozmiar jednego pliku przesyłanego za pośrednictwem dedykowanych formularzy do: złożenia, zmiany, wycofania oferty wynosi 150 MB natomiast przy komunikacji wielkość pliku to maksymalnie 500 MB.</w:t>
      </w:r>
    </w:p>
    <w:p w:rsidR="00C504E6" w:rsidRDefault="006934D7" w:rsidP="006934D7">
      <w:pPr>
        <w:pStyle w:val="Akapitzlist"/>
        <w:numPr>
          <w:ilvl w:val="0"/>
          <w:numId w:val="18"/>
        </w:numPr>
        <w:tabs>
          <w:tab w:val="clear" w:pos="720"/>
          <w:tab w:val="left" w:pos="284"/>
        </w:tabs>
        <w:spacing w:after="0" w:line="276" w:lineRule="auto"/>
        <w:ind w:left="426" w:hanging="426"/>
        <w:jc w:val="both"/>
        <w:textAlignment w:val="baseline"/>
        <w:rPr>
          <w:rFonts w:eastAsia="Times New Roman" w:cstheme="minorHAnsi"/>
          <w:color w:val="000000"/>
          <w:lang w:eastAsia="pl-PL"/>
        </w:rPr>
      </w:pPr>
      <w:r>
        <w:rPr>
          <w:rFonts w:eastAsia="Times New Roman" w:cstheme="minorHAnsi"/>
          <w:b/>
          <w:bCs/>
          <w:color w:val="000000"/>
          <w:lang w:eastAsia="pl-PL"/>
        </w:rPr>
        <w:t>Rozszerzenia plików wykorzystywanych przez Wykonawców powinny być zgodne z</w:t>
      </w:r>
      <w:r>
        <w:rPr>
          <w:rFonts w:eastAsia="Times New Roman" w:cstheme="minorHAnsi"/>
          <w:color w:val="000000"/>
          <w:lang w:eastAsia="pl-PL"/>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C504E6" w:rsidRDefault="006934D7" w:rsidP="006934D7">
      <w:pPr>
        <w:pStyle w:val="Akapitzlist"/>
        <w:numPr>
          <w:ilvl w:val="0"/>
          <w:numId w:val="18"/>
        </w:numPr>
        <w:tabs>
          <w:tab w:val="clear" w:pos="720"/>
          <w:tab w:val="left" w:pos="284"/>
        </w:tabs>
        <w:spacing w:after="0" w:line="276" w:lineRule="auto"/>
        <w:ind w:left="426" w:hanging="426"/>
        <w:jc w:val="both"/>
        <w:textAlignment w:val="baseline"/>
        <w:rPr>
          <w:rFonts w:eastAsia="Times New Roman" w:cstheme="minorHAnsi"/>
          <w:color w:val="000000"/>
          <w:lang w:eastAsia="pl-PL"/>
        </w:rPr>
      </w:pPr>
      <w:r>
        <w:rPr>
          <w:rFonts w:eastAsia="Times New Roman" w:cstheme="minorHAnsi"/>
          <w:color w:val="000000"/>
          <w:lang w:eastAsia="pl-PL"/>
        </w:rPr>
        <w:t xml:space="preserve">Zamawiający rekomenduje wykorzystanie formatów: .pdf .doc .docx .xls .xlsx .jpg (.jpeg) </w:t>
      </w:r>
      <w:r>
        <w:rPr>
          <w:rFonts w:eastAsia="Times New Roman" w:cstheme="minorHAnsi"/>
          <w:b/>
          <w:bCs/>
          <w:color w:val="000000"/>
          <w:u w:val="single"/>
          <w:lang w:eastAsia="pl-PL"/>
        </w:rPr>
        <w:t>ze szczególnym wskazaniem na .pdf</w:t>
      </w:r>
    </w:p>
    <w:p w:rsidR="00C504E6" w:rsidRDefault="006934D7" w:rsidP="006934D7">
      <w:pPr>
        <w:pStyle w:val="Akapitzlist"/>
        <w:numPr>
          <w:ilvl w:val="0"/>
          <w:numId w:val="18"/>
        </w:numPr>
        <w:tabs>
          <w:tab w:val="clear" w:pos="720"/>
          <w:tab w:val="left" w:pos="284"/>
        </w:tabs>
        <w:spacing w:after="0" w:line="276" w:lineRule="auto"/>
        <w:ind w:left="426" w:hanging="426"/>
        <w:jc w:val="both"/>
        <w:textAlignment w:val="baseline"/>
        <w:rPr>
          <w:rFonts w:eastAsia="Times New Roman" w:cstheme="minorHAnsi"/>
          <w:color w:val="000000"/>
          <w:lang w:eastAsia="pl-PL"/>
        </w:rPr>
      </w:pPr>
      <w:r>
        <w:rPr>
          <w:rFonts w:eastAsia="Times New Roman" w:cstheme="minorHAnsi"/>
          <w:color w:val="000000"/>
          <w:lang w:eastAsia="pl-PL"/>
        </w:rPr>
        <w:t>W celu ewentualnej kompresji danych Zamawiający rekomenduje wykorzystanie jednego z rozszerzeń:</w:t>
      </w:r>
    </w:p>
    <w:p w:rsidR="00C504E6" w:rsidRDefault="006934D7" w:rsidP="006934D7">
      <w:pPr>
        <w:pStyle w:val="Akapitzlist"/>
        <w:numPr>
          <w:ilvl w:val="1"/>
          <w:numId w:val="26"/>
        </w:numPr>
        <w:spacing w:after="0" w:line="276" w:lineRule="auto"/>
        <w:ind w:left="709" w:hanging="283"/>
        <w:jc w:val="both"/>
        <w:textAlignment w:val="baseline"/>
        <w:rPr>
          <w:rFonts w:eastAsia="Times New Roman" w:cstheme="minorHAnsi"/>
          <w:color w:val="000000"/>
          <w:lang w:eastAsia="pl-PL"/>
        </w:rPr>
      </w:pPr>
      <w:r>
        <w:rPr>
          <w:rFonts w:eastAsia="Times New Roman" w:cstheme="minorHAnsi"/>
          <w:color w:val="000000"/>
          <w:lang w:eastAsia="pl-PL"/>
        </w:rPr>
        <w:t>.zip </w:t>
      </w:r>
    </w:p>
    <w:p w:rsidR="00C504E6" w:rsidRDefault="006934D7" w:rsidP="006934D7">
      <w:pPr>
        <w:pStyle w:val="Akapitzlist"/>
        <w:numPr>
          <w:ilvl w:val="1"/>
          <w:numId w:val="26"/>
        </w:numPr>
        <w:spacing w:after="0" w:line="276" w:lineRule="auto"/>
        <w:ind w:left="709" w:hanging="283"/>
        <w:jc w:val="both"/>
        <w:textAlignment w:val="baseline"/>
        <w:rPr>
          <w:rFonts w:eastAsia="Times New Roman" w:cstheme="minorHAnsi"/>
          <w:color w:val="000000"/>
          <w:lang w:eastAsia="pl-PL"/>
        </w:rPr>
      </w:pPr>
      <w:r>
        <w:rPr>
          <w:rFonts w:eastAsia="Times New Roman" w:cstheme="minorHAnsi"/>
          <w:color w:val="000000"/>
          <w:lang w:eastAsia="pl-PL"/>
        </w:rPr>
        <w:t>.7Z</w:t>
      </w:r>
    </w:p>
    <w:p w:rsidR="00C504E6" w:rsidRDefault="006934D7" w:rsidP="006934D7">
      <w:pPr>
        <w:numPr>
          <w:ilvl w:val="0"/>
          <w:numId w:val="27"/>
        </w:numPr>
        <w:spacing w:after="0" w:line="276" w:lineRule="auto"/>
        <w:ind w:left="426" w:hanging="426"/>
        <w:jc w:val="both"/>
        <w:textAlignment w:val="baseline"/>
        <w:rPr>
          <w:rFonts w:eastAsia="Times New Roman" w:cstheme="minorHAnsi"/>
          <w:b/>
          <w:bCs/>
          <w:lang w:eastAsia="pl-PL"/>
        </w:rPr>
      </w:pPr>
      <w:r>
        <w:rPr>
          <w:rFonts w:eastAsia="Times New Roman" w:cstheme="minorHAnsi"/>
          <w:color w:val="000000"/>
          <w:lang w:eastAsia="pl-PL"/>
        </w:rPr>
        <w:t xml:space="preserve">Wśród rozszerzeń powszechnych a </w:t>
      </w:r>
      <w:r>
        <w:rPr>
          <w:rFonts w:eastAsia="Times New Roman" w:cstheme="minorHAnsi"/>
          <w:b/>
          <w:bCs/>
          <w:color w:val="000000"/>
          <w:lang w:eastAsia="pl-PL"/>
        </w:rPr>
        <w:t>niewystępujących</w:t>
      </w:r>
      <w:r>
        <w:rPr>
          <w:rFonts w:eastAsia="Times New Roman" w:cstheme="minorHAnsi"/>
          <w:color w:val="000000"/>
          <w:lang w:eastAsia="pl-PL"/>
        </w:rPr>
        <w:t xml:space="preserve"> w Rozporządzeniu KRI występują: .rar .gif .bmp .numbers .pages. </w:t>
      </w:r>
      <w:r>
        <w:rPr>
          <w:rFonts w:eastAsia="Times New Roman" w:cstheme="minorHAnsi"/>
          <w:b/>
          <w:bCs/>
          <w:lang w:eastAsia="pl-PL"/>
        </w:rPr>
        <w:t>Dokumenty złożone w takich plikach zostaną uznane za złożone nieskutecznie.</w:t>
      </w:r>
    </w:p>
    <w:p w:rsidR="00C504E6" w:rsidRDefault="006934D7" w:rsidP="006934D7">
      <w:pPr>
        <w:numPr>
          <w:ilvl w:val="0"/>
          <w:numId w:val="75"/>
        </w:numPr>
        <w:spacing w:after="0" w:line="276" w:lineRule="auto"/>
        <w:ind w:left="426" w:hanging="426"/>
        <w:jc w:val="both"/>
        <w:textAlignment w:val="baseline"/>
        <w:rPr>
          <w:rFonts w:eastAsia="Times New Roman" w:cstheme="minorHAnsi"/>
          <w:color w:val="000000"/>
          <w:lang w:eastAsia="pl-PL"/>
        </w:rPr>
      </w:pPr>
      <w:r>
        <w:rPr>
          <w:rFonts w:eastAsia="Times New Roman" w:cstheme="minorHAnsi"/>
          <w:color w:val="000000"/>
          <w:lang w:eastAsia="pl-PL"/>
        </w:rPr>
        <w:t xml:space="preserve">Zamawiający zwraca uwagę na ograniczenia wielkości plików podpisywanych profilem zaufanym, który wynosi </w:t>
      </w:r>
      <w:r>
        <w:rPr>
          <w:rFonts w:eastAsia="Times New Roman" w:cstheme="minorHAnsi"/>
          <w:b/>
          <w:bCs/>
          <w:color w:val="000000"/>
          <w:lang w:eastAsia="pl-PL"/>
        </w:rPr>
        <w:t>maksymalnie 10MB</w:t>
      </w:r>
      <w:r>
        <w:rPr>
          <w:rFonts w:eastAsia="Times New Roman" w:cstheme="minorHAnsi"/>
          <w:color w:val="000000"/>
          <w:lang w:eastAsia="pl-PL"/>
        </w:rPr>
        <w:t xml:space="preserve">, oraz na ograniczenie wielkości plików podpisywanych w aplikacji eDoApp służącej do składania podpisu osobistego, który wynosi </w:t>
      </w:r>
      <w:r>
        <w:rPr>
          <w:rFonts w:eastAsia="Times New Roman" w:cstheme="minorHAnsi"/>
          <w:b/>
          <w:bCs/>
          <w:color w:val="000000"/>
          <w:lang w:eastAsia="pl-PL"/>
        </w:rPr>
        <w:t>maksymalnie 5MB</w:t>
      </w:r>
      <w:r>
        <w:rPr>
          <w:rFonts w:eastAsia="Times New Roman" w:cstheme="minorHAnsi"/>
          <w:color w:val="000000"/>
          <w:lang w:eastAsia="pl-PL"/>
        </w:rPr>
        <w:t>.</w:t>
      </w:r>
    </w:p>
    <w:p w:rsidR="00C504E6" w:rsidRDefault="006934D7" w:rsidP="006934D7">
      <w:pPr>
        <w:numPr>
          <w:ilvl w:val="0"/>
          <w:numId w:val="76"/>
        </w:numPr>
        <w:spacing w:after="0" w:line="276" w:lineRule="auto"/>
        <w:ind w:left="426" w:hanging="426"/>
        <w:jc w:val="both"/>
        <w:textAlignment w:val="baseline"/>
        <w:rPr>
          <w:rFonts w:eastAsia="Times New Roman" w:cstheme="minorHAnsi"/>
          <w:color w:val="000000"/>
          <w:lang w:eastAsia="pl-PL"/>
        </w:rPr>
      </w:pPr>
      <w:r>
        <w:rPr>
          <w:rFonts w:eastAsia="Times New Roman" w:cstheme="minorHAnsi"/>
          <w:color w:val="000000"/>
          <w:lang w:eastAsia="pl-PL"/>
        </w:rPr>
        <w:t>W przypadku stosowania przez wykonawcę kwalifikowanego podpisu elektronicznego:</w:t>
      </w:r>
    </w:p>
    <w:p w:rsidR="00C504E6" w:rsidRDefault="006934D7" w:rsidP="006934D7">
      <w:pPr>
        <w:numPr>
          <w:ilvl w:val="0"/>
          <w:numId w:val="28"/>
        </w:numPr>
        <w:spacing w:after="0" w:line="276" w:lineRule="auto"/>
        <w:ind w:left="709" w:hanging="283"/>
        <w:jc w:val="both"/>
        <w:textAlignment w:val="baseline"/>
        <w:rPr>
          <w:rFonts w:eastAsia="Times New Roman" w:cstheme="minorHAnsi"/>
          <w:color w:val="000000"/>
          <w:lang w:eastAsia="pl-PL"/>
        </w:rPr>
      </w:pPr>
      <w:r>
        <w:rPr>
          <w:rFonts w:eastAsia="Times New Roman" w:cstheme="minorHAnsi"/>
          <w:color w:val="000000"/>
          <w:lang w:eastAsia="pl-PL"/>
        </w:rPr>
        <w:lastRenderedPageBreak/>
        <w:t xml:space="preserve">Ze względu na niskie ryzyko naruszenia integralności pliku oraz łatwiejszą weryfikację podpisu zamawiający zaleca, w miarę możliwości, </w:t>
      </w:r>
      <w:r>
        <w:rPr>
          <w:rFonts w:eastAsia="Times New Roman" w:cstheme="minorHAnsi"/>
          <w:b/>
          <w:bCs/>
          <w:color w:val="000000"/>
          <w:lang w:eastAsia="pl-PL"/>
        </w:rPr>
        <w:t>przekonwertowanie plików składających się na ofertę na rozszerzenie .pdf  i opatrzenie ich podpisem kwalifikowanym w formacie PAdES. </w:t>
      </w:r>
    </w:p>
    <w:p w:rsidR="00C504E6" w:rsidRDefault="006934D7" w:rsidP="006934D7">
      <w:pPr>
        <w:numPr>
          <w:ilvl w:val="0"/>
          <w:numId w:val="28"/>
        </w:numPr>
        <w:spacing w:after="0" w:line="276" w:lineRule="auto"/>
        <w:ind w:left="709" w:hanging="283"/>
        <w:jc w:val="both"/>
        <w:textAlignment w:val="baseline"/>
        <w:rPr>
          <w:rFonts w:eastAsia="Times New Roman" w:cstheme="minorHAnsi"/>
          <w:color w:val="000000"/>
          <w:lang w:eastAsia="pl-PL"/>
        </w:rPr>
      </w:pPr>
      <w:r>
        <w:rPr>
          <w:rFonts w:eastAsia="Times New Roman" w:cstheme="minorHAnsi"/>
          <w:color w:val="000000"/>
          <w:lang w:eastAsia="pl-PL"/>
        </w:rPr>
        <w:t xml:space="preserve">Pliki w innych formatach niż PDF </w:t>
      </w:r>
      <w:r>
        <w:rPr>
          <w:rFonts w:eastAsia="Times New Roman" w:cstheme="minorHAnsi"/>
          <w:b/>
          <w:bCs/>
          <w:color w:val="000000"/>
          <w:lang w:eastAsia="pl-PL"/>
        </w:rPr>
        <w:t>zaleca się opatrzyć podpisem w formacie XAdES o typie zewnętrznym</w:t>
      </w:r>
      <w:r>
        <w:rPr>
          <w:rFonts w:eastAsia="Times New Roman" w:cstheme="minorHAnsi"/>
          <w:color w:val="000000"/>
          <w:lang w:eastAsia="pl-PL"/>
        </w:rPr>
        <w:t>. Wykonawca powinien pamiętać, aby plik z podpisem przekazywać łącznie z dokumentem podpisywanym.</w:t>
      </w:r>
    </w:p>
    <w:p w:rsidR="00C504E6" w:rsidRDefault="006934D7" w:rsidP="006934D7">
      <w:pPr>
        <w:numPr>
          <w:ilvl w:val="0"/>
          <w:numId w:val="28"/>
        </w:numPr>
        <w:spacing w:after="0" w:line="276" w:lineRule="auto"/>
        <w:ind w:left="709" w:hanging="283"/>
        <w:jc w:val="both"/>
        <w:textAlignment w:val="baseline"/>
        <w:rPr>
          <w:rFonts w:eastAsia="Times New Roman" w:cstheme="minorHAnsi"/>
          <w:color w:val="000000"/>
          <w:lang w:eastAsia="pl-PL"/>
        </w:rPr>
      </w:pPr>
      <w:r>
        <w:rPr>
          <w:rFonts w:eastAsia="Times New Roman" w:cstheme="minorHAnsi"/>
          <w:color w:val="000000"/>
          <w:lang w:eastAsia="pl-PL"/>
        </w:rPr>
        <w:t>Zamawiający rekomenduje wykorzystanie podpisu z kwalifikowanym znacznikiem czasu.</w:t>
      </w:r>
    </w:p>
    <w:p w:rsidR="00C504E6" w:rsidRDefault="006934D7" w:rsidP="006934D7">
      <w:pPr>
        <w:numPr>
          <w:ilvl w:val="0"/>
          <w:numId w:val="29"/>
        </w:numPr>
        <w:spacing w:after="0" w:line="276" w:lineRule="auto"/>
        <w:ind w:left="567" w:hanging="567"/>
        <w:jc w:val="both"/>
        <w:textAlignment w:val="baseline"/>
        <w:rPr>
          <w:rFonts w:eastAsia="Times New Roman" w:cstheme="minorHAnsi"/>
          <w:color w:val="000000"/>
          <w:lang w:eastAsia="pl-PL"/>
        </w:rPr>
      </w:pPr>
      <w:r>
        <w:rPr>
          <w:rFonts w:eastAsia="Times New Roman" w:cstheme="minorHAnsi"/>
          <w:color w:val="000000"/>
          <w:lang w:eastAsia="pl-PL"/>
        </w:rPr>
        <w:t>Zamawiający zaleca aby</w:t>
      </w:r>
      <w:r>
        <w:rPr>
          <w:rFonts w:eastAsia="Times New Roman" w:cstheme="minorHAnsi"/>
          <w:b/>
          <w:bCs/>
          <w:color w:val="000000"/>
          <w:lang w:eastAsia="pl-PL"/>
        </w:rPr>
        <w:t xml:space="preserve"> w przypadku podpisywania pliku przez kilka osób, stosować podpisy tego samego rodzaju.</w:t>
      </w:r>
      <w:r>
        <w:rPr>
          <w:rFonts w:eastAsia="Times New Roman" w:cstheme="minorHAnsi"/>
          <w:color w:val="000000"/>
          <w:lang w:eastAsia="pl-PL"/>
        </w:rPr>
        <w:t xml:space="preserve"> Podpisywanie różnymi rodzajami podpisów np. osobistym i kwalifikowanym może doprowadzić do problemów w weryfikacji plików. </w:t>
      </w:r>
    </w:p>
    <w:p w:rsidR="00C504E6" w:rsidRDefault="006934D7" w:rsidP="006934D7">
      <w:pPr>
        <w:numPr>
          <w:ilvl w:val="0"/>
          <w:numId w:val="77"/>
        </w:numPr>
        <w:spacing w:after="0" w:line="276" w:lineRule="auto"/>
        <w:ind w:left="567" w:hanging="567"/>
        <w:jc w:val="both"/>
        <w:textAlignment w:val="baseline"/>
        <w:rPr>
          <w:rFonts w:eastAsia="Times New Roman" w:cstheme="minorHAnsi"/>
          <w:color w:val="000000"/>
          <w:lang w:eastAsia="pl-PL"/>
        </w:rPr>
      </w:pPr>
      <w:r>
        <w:rPr>
          <w:rFonts w:eastAsia="Times New Roman" w:cstheme="minorHAnsi"/>
          <w:color w:val="000000"/>
          <w:lang w:eastAsia="pl-PL"/>
        </w:rPr>
        <w:t>Zamawiający zaleca, aby Wykonawca z odpowiednim wyprzedzeniem przetestował możliwość prawidłowego wykorzystania wybranej metody podpisania plików oferty.</w:t>
      </w:r>
    </w:p>
    <w:p w:rsidR="00C504E6" w:rsidRDefault="006934D7" w:rsidP="006934D7">
      <w:pPr>
        <w:numPr>
          <w:ilvl w:val="0"/>
          <w:numId w:val="78"/>
        </w:numPr>
        <w:spacing w:after="0" w:line="276" w:lineRule="auto"/>
        <w:ind w:left="567" w:hanging="567"/>
        <w:jc w:val="both"/>
        <w:textAlignment w:val="baseline"/>
        <w:rPr>
          <w:rFonts w:eastAsia="Times New Roman" w:cstheme="minorHAnsi"/>
          <w:color w:val="000000"/>
          <w:lang w:eastAsia="pl-PL"/>
        </w:rPr>
      </w:pPr>
      <w:r>
        <w:rPr>
          <w:rFonts w:eastAsia="Times New Roman" w:cstheme="minorHAnsi"/>
          <w:color w:val="000000"/>
          <w:lang w:eastAsia="pl-PL"/>
        </w:rPr>
        <w:t>Osobą składającą ofertę powinna być osoba kontaktowa podawana w dokumentacji.</w:t>
      </w:r>
    </w:p>
    <w:p w:rsidR="00C504E6" w:rsidRDefault="006934D7" w:rsidP="006934D7">
      <w:pPr>
        <w:numPr>
          <w:ilvl w:val="0"/>
          <w:numId w:val="79"/>
        </w:numPr>
        <w:spacing w:after="0" w:line="276" w:lineRule="auto"/>
        <w:ind w:left="567" w:hanging="567"/>
        <w:jc w:val="both"/>
        <w:textAlignment w:val="baseline"/>
        <w:rPr>
          <w:rFonts w:eastAsia="Times New Roman" w:cstheme="minorHAnsi"/>
          <w:color w:val="000000"/>
          <w:lang w:eastAsia="pl-PL"/>
        </w:rPr>
      </w:pPr>
      <w:r>
        <w:rPr>
          <w:rFonts w:eastAsia="Times New Roman" w:cstheme="minorHAnsi"/>
          <w:color w:val="00000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rsidR="00C504E6" w:rsidRDefault="006934D7" w:rsidP="006934D7">
      <w:pPr>
        <w:numPr>
          <w:ilvl w:val="0"/>
          <w:numId w:val="80"/>
        </w:numPr>
        <w:spacing w:after="0" w:line="276" w:lineRule="auto"/>
        <w:ind w:left="567" w:hanging="567"/>
        <w:jc w:val="both"/>
        <w:textAlignment w:val="baseline"/>
        <w:rPr>
          <w:rFonts w:eastAsia="Times New Roman" w:cstheme="minorHAnsi"/>
          <w:color w:val="000000"/>
          <w:lang w:eastAsia="pl-PL"/>
        </w:rPr>
      </w:pPr>
      <w:r>
        <w:rPr>
          <w:rFonts w:eastAsia="Times New Roman" w:cstheme="minorHAnsi"/>
          <w:color w:val="000000"/>
          <w:lang w:eastAsia="pl-PL"/>
        </w:rPr>
        <w:t>Jeśli Wykonawca pakuje dokumenty np. w plik o rozszerzeniu .zip, zaleca się wcześniejsze podpisanie każdego ze skompresowanych plików. </w:t>
      </w:r>
    </w:p>
    <w:p w:rsidR="00C504E6" w:rsidRDefault="006934D7" w:rsidP="006934D7">
      <w:pPr>
        <w:numPr>
          <w:ilvl w:val="0"/>
          <w:numId w:val="81"/>
        </w:numPr>
        <w:spacing w:after="0" w:line="276" w:lineRule="auto"/>
        <w:ind w:left="567" w:hanging="567"/>
        <w:jc w:val="both"/>
        <w:textAlignment w:val="baseline"/>
        <w:rPr>
          <w:rFonts w:eastAsia="Times New Roman" w:cstheme="minorHAnsi"/>
          <w:color w:val="000000"/>
          <w:lang w:eastAsia="pl-PL"/>
        </w:rPr>
      </w:pPr>
      <w:r>
        <w:rPr>
          <w:rFonts w:eastAsia="Times New Roman" w:cstheme="minorHAnsi"/>
          <w:color w:val="000000"/>
          <w:lang w:eastAsia="pl-PL"/>
        </w:rPr>
        <w:t xml:space="preserve">Zamawiający zaleca aby </w:t>
      </w:r>
      <w:r>
        <w:rPr>
          <w:rFonts w:eastAsia="Times New Roman" w:cstheme="minorHAnsi"/>
          <w:b/>
          <w:bCs/>
          <w:color w:val="000000"/>
          <w:u w:val="single"/>
          <w:lang w:eastAsia="pl-PL"/>
        </w:rPr>
        <w:t>nie</w:t>
      </w:r>
      <w:r>
        <w:rPr>
          <w:rFonts w:eastAsia="Times New Roman" w:cstheme="minorHAnsi"/>
          <w:b/>
          <w:bCs/>
          <w:color w:val="000000"/>
          <w:lang w:eastAsia="pl-PL"/>
        </w:rPr>
        <w:t xml:space="preserve"> </w:t>
      </w:r>
      <w:r>
        <w:rPr>
          <w:rFonts w:eastAsia="Times New Roman" w:cstheme="minorHAnsi"/>
          <w:color w:val="000000"/>
          <w:lang w:eastAsia="pl-PL"/>
        </w:rPr>
        <w:t>wprowadzać jakichkolwiek zmian w plikach po podpisaniu ich podpisem kwalifikowanym. Może to skutkować naruszeniem integralności plików co równoważne będzie z koniecznością odrzucenia oferty.</w:t>
      </w:r>
    </w:p>
    <w:p w:rsidR="00C504E6" w:rsidRDefault="00C504E6">
      <w:pPr>
        <w:spacing w:after="0" w:line="276" w:lineRule="auto"/>
        <w:jc w:val="both"/>
        <w:textAlignment w:val="baseline"/>
        <w:rPr>
          <w:rFonts w:eastAsia="Times New Roman" w:cstheme="minorHAnsi"/>
          <w:lang w:eastAsia="pl-PL"/>
        </w:rPr>
      </w:pPr>
    </w:p>
    <w:p w:rsidR="00C504E6" w:rsidRDefault="006934D7">
      <w:pPr>
        <w:spacing w:after="0" w:line="276" w:lineRule="auto"/>
        <w:jc w:val="both"/>
        <w:textAlignment w:val="baseline"/>
        <w:rPr>
          <w:rFonts w:eastAsia="Times New Roman" w:cstheme="minorHAnsi"/>
          <w:b/>
          <w:bCs/>
          <w:lang w:eastAsia="pl-PL"/>
        </w:rPr>
      </w:pPr>
      <w:r>
        <w:rPr>
          <w:rFonts w:eastAsia="Times New Roman" w:cstheme="minorHAnsi"/>
          <w:b/>
          <w:bCs/>
          <w:highlight w:val="lightGray"/>
          <w:lang w:eastAsia="pl-PL"/>
        </w:rPr>
        <w:t>XV.  SPOSÓB OBLICZANIA CENY OFERTY</w:t>
      </w:r>
    </w:p>
    <w:p w:rsidR="00C504E6" w:rsidRDefault="006934D7" w:rsidP="006934D7">
      <w:pPr>
        <w:numPr>
          <w:ilvl w:val="0"/>
          <w:numId w:val="30"/>
        </w:numPr>
        <w:spacing w:before="240"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 xml:space="preserve">Wykonawca podaje cenę za realizację przedmiotu zamówienia zgodnie ze wzorem Formularza Ofertowego, stanowiącego </w:t>
      </w:r>
      <w:r>
        <w:rPr>
          <w:rFonts w:eastAsia="Times New Roman" w:cstheme="minorHAnsi"/>
          <w:b/>
          <w:bCs/>
          <w:color w:val="000000"/>
          <w:lang w:eastAsia="pl-PL"/>
        </w:rPr>
        <w:t>Załącznik nr 1 do SWZ. </w:t>
      </w:r>
    </w:p>
    <w:p w:rsidR="00C504E6" w:rsidRDefault="006934D7" w:rsidP="006934D7">
      <w:pPr>
        <w:numPr>
          <w:ilvl w:val="0"/>
          <w:numId w:val="30"/>
        </w:numPr>
        <w:spacing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 xml:space="preserve">Cena ofertowa brutto musi uwzględniać wszystkie koszty związane z realizacją przedmiotu zamówienia zgodnie z opisem przedmiotu zamówienia oraz istotnymi postanowieniami umowy określonymi w niniejszej SWZ. </w:t>
      </w:r>
      <w:r>
        <w:rPr>
          <w:rFonts w:cstheme="minorHAnsi"/>
        </w:rPr>
        <w:t>Stawkę podatku od towarów i usług (VAT) należy uwzględnić w wysokości obowiązującej na dzień składania ofert</w:t>
      </w:r>
      <w:r>
        <w:rPr>
          <w:rFonts w:eastAsia="Times New Roman" w:cstheme="minorHAnsi"/>
          <w:color w:val="000000"/>
          <w:lang w:eastAsia="pl-PL"/>
        </w:rPr>
        <w:t>.</w:t>
      </w:r>
    </w:p>
    <w:p w:rsidR="00C504E6" w:rsidRDefault="006934D7" w:rsidP="006934D7">
      <w:pPr>
        <w:numPr>
          <w:ilvl w:val="0"/>
          <w:numId w:val="30"/>
        </w:numPr>
        <w:spacing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Cena podana na Formularzu Ofertowym jest ceną ostateczną, niepodlegającą negocjacji i wyczerpującą wszelkie należności Wykonawcy wobec Zamawiającego związane z realizacją przedmiotu zamówienia.</w:t>
      </w:r>
    </w:p>
    <w:p w:rsidR="00C504E6" w:rsidRDefault="006934D7" w:rsidP="006934D7">
      <w:pPr>
        <w:numPr>
          <w:ilvl w:val="0"/>
          <w:numId w:val="30"/>
        </w:numPr>
        <w:spacing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Cena oferty powinna być wyrażona w złotych polskich (PLN) z dokładnością do dwóch miejsc po przecinku.</w:t>
      </w:r>
    </w:p>
    <w:p w:rsidR="00C504E6" w:rsidRDefault="006934D7" w:rsidP="006934D7">
      <w:pPr>
        <w:numPr>
          <w:ilvl w:val="0"/>
          <w:numId w:val="30"/>
        </w:numPr>
        <w:spacing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Zamawiający nie przewiduje rozliczeń w walucie obcej.</w:t>
      </w:r>
    </w:p>
    <w:p w:rsidR="00C504E6" w:rsidRDefault="006934D7" w:rsidP="006934D7">
      <w:pPr>
        <w:numPr>
          <w:ilvl w:val="0"/>
          <w:numId w:val="30"/>
        </w:numPr>
        <w:spacing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Wyliczona cena oferty brutto będzie służyć do porównania złożonych ofert i do rozliczenia w trakcie realizacji zamówienia.</w:t>
      </w:r>
    </w:p>
    <w:p w:rsidR="00C504E6" w:rsidRDefault="006934D7" w:rsidP="006934D7">
      <w:pPr>
        <w:numPr>
          <w:ilvl w:val="0"/>
          <w:numId w:val="30"/>
        </w:numPr>
        <w:spacing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 xml:space="preserve">Jeżeli została złożona oferta, której wybór prowadziłby do powstania u zamawiającego obowiązku podatkowego zgodnie z ustawą z dnia 11 marca 2004 r. o podatku od towarów i usług (t. j. Dz. U. z 2024 r. poz. 361 ze zm.), dla celów zastosowania kryterium ceny lub kosztu zamawiający dolicza </w:t>
      </w:r>
      <w:r>
        <w:rPr>
          <w:rFonts w:eastAsia="Times New Roman" w:cstheme="minorHAnsi"/>
          <w:color w:val="000000"/>
          <w:lang w:eastAsia="pl-PL"/>
        </w:rPr>
        <w:lastRenderedPageBreak/>
        <w:t>do przedstawionej w tej ofercie ceny kwotę podatku od towarów i usług, którą miałby obowiązek rozliczyć.</w:t>
      </w:r>
      <w:r>
        <w:rPr>
          <w:rFonts w:eastAsia="Times New Roman" w:cstheme="minorHAnsi"/>
          <w:b/>
          <w:bCs/>
          <w:color w:val="000000"/>
          <w:lang w:eastAsia="pl-PL"/>
        </w:rPr>
        <w:t xml:space="preserve"> </w:t>
      </w:r>
      <w:r>
        <w:rPr>
          <w:rFonts w:eastAsia="Times New Roman" w:cstheme="minorHAnsi"/>
          <w:color w:val="000000"/>
          <w:lang w:eastAsia="pl-PL"/>
        </w:rPr>
        <w:t>W ofercie, o której mowa w ust. 1, Wykonawca ma obowiązek:</w:t>
      </w:r>
    </w:p>
    <w:p w:rsidR="00C504E6" w:rsidRDefault="006934D7">
      <w:pPr>
        <w:spacing w:after="0" w:line="276" w:lineRule="auto"/>
        <w:ind w:left="709" w:hanging="425"/>
        <w:jc w:val="both"/>
        <w:rPr>
          <w:rFonts w:eastAsia="Times New Roman" w:cstheme="minorHAnsi"/>
          <w:lang w:eastAsia="pl-PL"/>
        </w:rPr>
      </w:pPr>
      <w:r>
        <w:rPr>
          <w:rFonts w:eastAsia="Times New Roman" w:cstheme="minorHAnsi"/>
          <w:color w:val="000000"/>
          <w:lang w:eastAsia="pl-PL"/>
        </w:rPr>
        <w:t>1)    poinformowania zamawiającego, że wybór jego oferty będzie prowadził do powstania u zamawiającego obowiązku podatkowego;</w:t>
      </w:r>
    </w:p>
    <w:p w:rsidR="00C504E6" w:rsidRDefault="006934D7">
      <w:pPr>
        <w:spacing w:after="0" w:line="276" w:lineRule="auto"/>
        <w:ind w:left="709" w:hanging="425"/>
        <w:jc w:val="both"/>
        <w:rPr>
          <w:rFonts w:eastAsia="Times New Roman" w:cstheme="minorHAnsi"/>
          <w:lang w:eastAsia="pl-PL"/>
        </w:rPr>
      </w:pPr>
      <w:r>
        <w:rPr>
          <w:rFonts w:eastAsia="Times New Roman" w:cstheme="minorHAnsi"/>
          <w:color w:val="000000"/>
          <w:lang w:eastAsia="pl-PL"/>
        </w:rPr>
        <w:t>2)    wskazania nazwy (rodzaju) towaru lub usługi, których dostawa lub świadczenie będą prowadziły do powstania obowiązku podatkowego;</w:t>
      </w:r>
    </w:p>
    <w:p w:rsidR="00C504E6" w:rsidRDefault="006934D7">
      <w:pPr>
        <w:spacing w:after="0" w:line="276" w:lineRule="auto"/>
        <w:ind w:left="709" w:hanging="425"/>
        <w:jc w:val="both"/>
        <w:rPr>
          <w:rFonts w:eastAsia="Times New Roman" w:cstheme="minorHAnsi"/>
          <w:lang w:eastAsia="pl-PL"/>
        </w:rPr>
      </w:pPr>
      <w:r>
        <w:rPr>
          <w:rFonts w:eastAsia="Times New Roman" w:cstheme="minorHAnsi"/>
          <w:color w:val="000000"/>
          <w:lang w:eastAsia="pl-PL"/>
        </w:rPr>
        <w:t>3)   wskazania wartości towaru lub usługi objętego obowiązkiem podatkowym zamawiającego, bez kwoty podatku;</w:t>
      </w:r>
    </w:p>
    <w:p w:rsidR="00C504E6" w:rsidRDefault="006934D7">
      <w:pPr>
        <w:spacing w:after="0" w:line="276" w:lineRule="auto"/>
        <w:ind w:left="709" w:hanging="425"/>
        <w:jc w:val="both"/>
        <w:rPr>
          <w:rFonts w:eastAsia="Times New Roman" w:cstheme="minorHAnsi"/>
          <w:lang w:eastAsia="pl-PL"/>
        </w:rPr>
      </w:pPr>
      <w:r>
        <w:rPr>
          <w:rFonts w:eastAsia="Times New Roman" w:cstheme="minorHAnsi"/>
          <w:color w:val="000000"/>
          <w:lang w:eastAsia="pl-PL"/>
        </w:rPr>
        <w:t>4)    wskazania stawki podatku od towarów i usług, która zgodnie z wiedzą wykonawcy, będzie miała zastosowanie.</w:t>
      </w:r>
    </w:p>
    <w:p w:rsidR="00C504E6" w:rsidRDefault="006934D7" w:rsidP="006934D7">
      <w:pPr>
        <w:numPr>
          <w:ilvl w:val="0"/>
          <w:numId w:val="31"/>
        </w:numPr>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rsidR="00C504E6" w:rsidRDefault="00C504E6">
      <w:pPr>
        <w:spacing w:after="0" w:line="276" w:lineRule="auto"/>
        <w:jc w:val="both"/>
        <w:textAlignment w:val="baseline"/>
        <w:rPr>
          <w:rFonts w:eastAsia="Times New Roman" w:cstheme="minorHAnsi"/>
          <w:lang w:eastAsia="pl-PL"/>
        </w:rPr>
      </w:pPr>
    </w:p>
    <w:p w:rsidR="00C504E6" w:rsidRDefault="006934D7">
      <w:pPr>
        <w:spacing w:after="0" w:line="276" w:lineRule="auto"/>
        <w:jc w:val="both"/>
        <w:textAlignment w:val="baseline"/>
        <w:rPr>
          <w:rFonts w:eastAsia="Times New Roman" w:cstheme="minorHAnsi"/>
          <w:b/>
          <w:bCs/>
          <w:lang w:eastAsia="pl-PL"/>
        </w:rPr>
      </w:pPr>
      <w:r>
        <w:rPr>
          <w:rFonts w:eastAsia="Times New Roman" w:cstheme="minorHAnsi"/>
          <w:b/>
          <w:bCs/>
          <w:highlight w:val="lightGray"/>
          <w:lang w:eastAsia="pl-PL"/>
        </w:rPr>
        <w:t>XVI.  WYMAGANIA DOTYCZĄCE WADIUM</w:t>
      </w:r>
    </w:p>
    <w:p w:rsidR="00C504E6" w:rsidRDefault="006934D7" w:rsidP="006934D7">
      <w:pPr>
        <w:numPr>
          <w:ilvl w:val="0"/>
          <w:numId w:val="32"/>
        </w:numPr>
        <w:spacing w:before="240" w:after="0" w:line="240"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 xml:space="preserve">Wykonawca zobowiązany jest do zabezpieczenia swojej oferty wadium w wysokości: </w:t>
      </w:r>
      <w:r>
        <w:rPr>
          <w:rFonts w:eastAsia="Times New Roman" w:cstheme="minorHAnsi"/>
          <w:smallCaps/>
          <w:color w:val="000000"/>
          <w:lang w:eastAsia="pl-PL"/>
        </w:rPr>
        <w:t> 3 000</w:t>
      </w:r>
      <w:r>
        <w:rPr>
          <w:rFonts w:eastAsia="Times New Roman" w:cstheme="minorHAnsi"/>
          <w:lang w:eastAsia="pl-PL"/>
        </w:rPr>
        <w:t xml:space="preserve">,00 zł </w:t>
      </w:r>
      <w:r>
        <w:rPr>
          <w:rFonts w:eastAsia="Times New Roman" w:cstheme="minorHAnsi"/>
          <w:color w:val="000000"/>
          <w:lang w:eastAsia="pl-PL"/>
        </w:rPr>
        <w:t>(słownie: trzy tysiące złotych 00/100 złotych);</w:t>
      </w:r>
    </w:p>
    <w:p w:rsidR="00C504E6" w:rsidRDefault="006934D7" w:rsidP="006934D7">
      <w:pPr>
        <w:numPr>
          <w:ilvl w:val="0"/>
          <w:numId w:val="32"/>
        </w:numPr>
        <w:spacing w:after="0" w:line="240"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Wadium wnosi się przed upływem terminu składania ofert.</w:t>
      </w:r>
    </w:p>
    <w:p w:rsidR="00C504E6" w:rsidRDefault="006934D7" w:rsidP="006934D7">
      <w:pPr>
        <w:numPr>
          <w:ilvl w:val="0"/>
          <w:numId w:val="32"/>
        </w:numPr>
        <w:spacing w:after="0" w:line="240"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Wadium może być wnoszone w jednej lub kilku następujących formach:</w:t>
      </w:r>
    </w:p>
    <w:p w:rsidR="00C504E6" w:rsidRDefault="006934D7" w:rsidP="006934D7">
      <w:pPr>
        <w:pStyle w:val="Akapitzlist"/>
        <w:numPr>
          <w:ilvl w:val="0"/>
          <w:numId w:val="33"/>
        </w:numPr>
        <w:spacing w:after="0" w:line="240" w:lineRule="auto"/>
        <w:jc w:val="both"/>
        <w:textAlignment w:val="baseline"/>
        <w:rPr>
          <w:rFonts w:eastAsia="Times New Roman" w:cstheme="minorHAnsi"/>
          <w:color w:val="000000"/>
          <w:lang w:eastAsia="pl-PL"/>
        </w:rPr>
      </w:pPr>
      <w:r>
        <w:rPr>
          <w:rFonts w:eastAsia="Times New Roman" w:cstheme="minorHAnsi"/>
          <w:color w:val="000000"/>
          <w:lang w:eastAsia="pl-PL"/>
        </w:rPr>
        <w:t>pieniądzu; </w:t>
      </w:r>
    </w:p>
    <w:p w:rsidR="00C504E6" w:rsidRDefault="006934D7" w:rsidP="006934D7">
      <w:pPr>
        <w:pStyle w:val="Akapitzlist"/>
        <w:numPr>
          <w:ilvl w:val="0"/>
          <w:numId w:val="33"/>
        </w:numPr>
        <w:spacing w:after="0" w:line="240" w:lineRule="auto"/>
        <w:jc w:val="both"/>
        <w:textAlignment w:val="baseline"/>
        <w:rPr>
          <w:rFonts w:eastAsia="Times New Roman" w:cstheme="minorHAnsi"/>
          <w:color w:val="000000"/>
          <w:lang w:eastAsia="pl-PL"/>
        </w:rPr>
      </w:pPr>
      <w:r>
        <w:rPr>
          <w:rFonts w:eastAsia="Times New Roman" w:cstheme="minorHAnsi"/>
          <w:color w:val="000000"/>
          <w:lang w:eastAsia="pl-PL"/>
        </w:rPr>
        <w:t>gwarancjach bankowych;</w:t>
      </w:r>
    </w:p>
    <w:p w:rsidR="00C504E6" w:rsidRDefault="006934D7" w:rsidP="006934D7">
      <w:pPr>
        <w:pStyle w:val="Akapitzlist"/>
        <w:numPr>
          <w:ilvl w:val="0"/>
          <w:numId w:val="33"/>
        </w:numPr>
        <w:spacing w:after="0" w:line="240" w:lineRule="auto"/>
        <w:jc w:val="both"/>
        <w:textAlignment w:val="baseline"/>
        <w:rPr>
          <w:rFonts w:eastAsia="Times New Roman" w:cstheme="minorHAnsi"/>
          <w:color w:val="000000"/>
          <w:lang w:eastAsia="pl-PL"/>
        </w:rPr>
      </w:pPr>
      <w:r>
        <w:rPr>
          <w:rFonts w:eastAsia="Times New Roman" w:cstheme="minorHAnsi"/>
          <w:color w:val="000000"/>
          <w:lang w:eastAsia="pl-PL"/>
        </w:rPr>
        <w:t>gwarancjach ubezpieczeniowych;</w:t>
      </w:r>
    </w:p>
    <w:p w:rsidR="00C504E6" w:rsidRDefault="006934D7" w:rsidP="006934D7">
      <w:pPr>
        <w:pStyle w:val="Akapitzlist"/>
        <w:numPr>
          <w:ilvl w:val="0"/>
          <w:numId w:val="33"/>
        </w:numPr>
        <w:spacing w:after="0" w:line="240" w:lineRule="auto"/>
        <w:jc w:val="both"/>
        <w:textAlignment w:val="baseline"/>
        <w:rPr>
          <w:rFonts w:eastAsia="Times New Roman" w:cstheme="minorHAnsi"/>
          <w:color w:val="000000"/>
          <w:lang w:eastAsia="pl-PL"/>
        </w:rPr>
      </w:pPr>
      <w:r>
        <w:rPr>
          <w:rFonts w:eastAsia="Times New Roman" w:cstheme="minorHAnsi"/>
          <w:color w:val="000000"/>
          <w:lang w:eastAsia="pl-PL"/>
        </w:rPr>
        <w:t>poręczeniach udzielanych przez podmioty, o których mowa w art. 6b ust. 5 pkt 2 ustawy z dnia 9 listopada 2000 r. o utworzeniu Polskiej Agencji Rozwoju Przedsiębiorczości (t. j. Dz. U. z 2024 r. poz. 419 ze zm.).</w:t>
      </w:r>
    </w:p>
    <w:p w:rsidR="00C504E6" w:rsidRDefault="006934D7" w:rsidP="006934D7">
      <w:pPr>
        <w:numPr>
          <w:ilvl w:val="0"/>
          <w:numId w:val="34"/>
        </w:numPr>
        <w:spacing w:after="0" w:line="240"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 xml:space="preserve">Wadium w formie pieniądza należy wnieść przelewem na konto w </w:t>
      </w:r>
      <w:r>
        <w:rPr>
          <w:rFonts w:cstheme="minorHAnsi"/>
        </w:rPr>
        <w:t xml:space="preserve">Banku Spółdzielczy w Stegnie </w:t>
      </w:r>
      <w:r>
        <w:rPr>
          <w:rFonts w:cstheme="minorHAnsi"/>
          <w:b/>
          <w:bCs/>
        </w:rPr>
        <w:t>nr  konta 33 8308 0001 0000 0550 2000 0070</w:t>
      </w:r>
      <w:r>
        <w:rPr>
          <w:rFonts w:eastAsia="Times New Roman" w:cstheme="minorHAnsi"/>
          <w:smallCaps/>
          <w:color w:val="000000"/>
          <w:lang w:eastAsia="pl-PL"/>
        </w:rPr>
        <w:t xml:space="preserve">  </w:t>
      </w:r>
      <w:r>
        <w:rPr>
          <w:rFonts w:eastAsia="Times New Roman" w:cstheme="minorHAnsi"/>
          <w:color w:val="000000"/>
          <w:lang w:eastAsia="pl-PL"/>
        </w:rPr>
        <w:t xml:space="preserve">z dopiskiem „Wadium – </w:t>
      </w:r>
      <w:r>
        <w:rPr>
          <w:rFonts w:eastAsia="Times New Roman" w:cstheme="minorHAnsi"/>
          <w:i/>
          <w:iCs/>
          <w:color w:val="000000"/>
          <w:lang w:eastAsia="pl-PL"/>
        </w:rPr>
        <w:t>nr postępowania</w:t>
      </w:r>
      <w:r>
        <w:rPr>
          <w:rFonts w:eastAsia="Times New Roman" w:cstheme="minorHAnsi"/>
          <w:color w:val="000000"/>
          <w:lang w:eastAsia="pl-PL"/>
        </w:rPr>
        <w:t>”.</w:t>
      </w:r>
    </w:p>
    <w:p w:rsidR="00C504E6" w:rsidRDefault="006934D7">
      <w:pPr>
        <w:spacing w:after="0" w:line="240" w:lineRule="auto"/>
        <w:ind w:left="284"/>
        <w:jc w:val="both"/>
        <w:rPr>
          <w:rFonts w:eastAsia="Times New Roman" w:cstheme="minorHAnsi"/>
          <w:lang w:eastAsia="pl-PL"/>
        </w:rPr>
      </w:pPr>
      <w:r>
        <w:rPr>
          <w:rFonts w:eastAsia="Times New Roman" w:cstheme="minorHAnsi"/>
          <w:b/>
          <w:bCs/>
          <w:color w:val="000000"/>
          <w:lang w:eastAsia="pl-PL"/>
        </w:rPr>
        <w:t xml:space="preserve">UWAGA: </w:t>
      </w:r>
      <w:r>
        <w:rPr>
          <w:rFonts w:eastAsia="Times New Roman" w:cstheme="minorHAnsi"/>
          <w:color w:val="000000"/>
          <w:lang w:eastAsia="pl-PL"/>
        </w:rPr>
        <w:t>Za termin wniesienia wadium w formie pieniężnej zostanie przyjęty termin uznania rachunku bankowego Zamawiającego.</w:t>
      </w:r>
    </w:p>
    <w:p w:rsidR="00C504E6" w:rsidRDefault="006934D7" w:rsidP="006934D7">
      <w:pPr>
        <w:numPr>
          <w:ilvl w:val="0"/>
          <w:numId w:val="35"/>
        </w:numPr>
        <w:spacing w:after="0" w:line="240"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 xml:space="preserve">Wadium wnoszone w formie poręczeń lub gwarancji musi być złożone jako </w:t>
      </w:r>
      <w:r>
        <w:rPr>
          <w:rFonts w:eastAsia="Times New Roman" w:cstheme="minorHAnsi"/>
          <w:b/>
          <w:bCs/>
          <w:color w:val="000000"/>
          <w:lang w:eastAsia="pl-PL"/>
        </w:rPr>
        <w:t xml:space="preserve">oryginał </w:t>
      </w:r>
      <w:r>
        <w:rPr>
          <w:rFonts w:eastAsia="Times New Roman" w:cstheme="minorHAnsi"/>
          <w:color w:val="000000"/>
          <w:lang w:eastAsia="pl-PL"/>
        </w:rPr>
        <w:t xml:space="preserve">gwarancji lub poręczenia </w:t>
      </w:r>
      <w:r>
        <w:rPr>
          <w:rFonts w:eastAsia="Times New Roman" w:cstheme="minorHAnsi"/>
          <w:b/>
          <w:bCs/>
          <w:color w:val="000000"/>
          <w:lang w:eastAsia="pl-PL"/>
        </w:rPr>
        <w:t xml:space="preserve">w postaci elektronicznej </w:t>
      </w:r>
      <w:r>
        <w:rPr>
          <w:rFonts w:eastAsia="Times New Roman" w:cstheme="minorHAnsi"/>
          <w:color w:val="000000"/>
          <w:lang w:eastAsia="pl-PL"/>
        </w:rPr>
        <w:t>i spełniać co najmniej poniższe wymagania:</w:t>
      </w:r>
    </w:p>
    <w:p w:rsidR="00C504E6" w:rsidRDefault="006934D7" w:rsidP="006934D7">
      <w:pPr>
        <w:pStyle w:val="Akapitzlist"/>
        <w:numPr>
          <w:ilvl w:val="0"/>
          <w:numId w:val="36"/>
        </w:numPr>
        <w:spacing w:after="0" w:line="240" w:lineRule="auto"/>
        <w:jc w:val="both"/>
        <w:textAlignment w:val="baseline"/>
        <w:rPr>
          <w:rFonts w:eastAsia="Times New Roman" w:cstheme="minorHAnsi"/>
          <w:color w:val="000000"/>
          <w:lang w:eastAsia="pl-PL"/>
        </w:rPr>
      </w:pPr>
      <w:r>
        <w:rPr>
          <w:rFonts w:eastAsia="Times New Roman" w:cstheme="minorHAnsi"/>
          <w:color w:val="000000"/>
          <w:lang w:eastAsia="pl-PL"/>
        </w:rPr>
        <w:t>musi obejmować odpowiedzialność za wszystkie przypadki powodujące utratę wadium przez Wykonawcę określone w ustawie PZP. </w:t>
      </w:r>
    </w:p>
    <w:p w:rsidR="00C504E6" w:rsidRDefault="006934D7" w:rsidP="006934D7">
      <w:pPr>
        <w:numPr>
          <w:ilvl w:val="0"/>
          <w:numId w:val="36"/>
        </w:numPr>
        <w:spacing w:after="0" w:line="240" w:lineRule="auto"/>
        <w:ind w:left="777"/>
        <w:jc w:val="both"/>
        <w:textAlignment w:val="baseline"/>
        <w:rPr>
          <w:rFonts w:eastAsia="Times New Roman" w:cstheme="minorHAnsi"/>
          <w:color w:val="000000"/>
          <w:lang w:eastAsia="pl-PL"/>
        </w:rPr>
      </w:pPr>
      <w:r>
        <w:rPr>
          <w:rFonts w:eastAsia="Times New Roman" w:cstheme="minorHAnsi"/>
          <w:color w:val="000000"/>
          <w:lang w:eastAsia="pl-PL"/>
        </w:rPr>
        <w:t>z jej treści powinno jednoznacznie wynikać zobowiązanie gwaranta do zapłaty całej kwoty wadium;</w:t>
      </w:r>
    </w:p>
    <w:p w:rsidR="00C504E6" w:rsidRDefault="006934D7" w:rsidP="006934D7">
      <w:pPr>
        <w:numPr>
          <w:ilvl w:val="0"/>
          <w:numId w:val="36"/>
        </w:numPr>
        <w:spacing w:after="0" w:line="240" w:lineRule="auto"/>
        <w:ind w:left="777"/>
        <w:jc w:val="both"/>
        <w:textAlignment w:val="baseline"/>
        <w:rPr>
          <w:rFonts w:eastAsia="Times New Roman" w:cstheme="minorHAnsi"/>
          <w:color w:val="000000"/>
          <w:lang w:eastAsia="pl-PL"/>
        </w:rPr>
      </w:pPr>
      <w:r>
        <w:rPr>
          <w:rFonts w:eastAsia="Times New Roman" w:cstheme="minorHAnsi"/>
          <w:color w:val="000000"/>
          <w:lang w:eastAsia="pl-PL"/>
        </w:rPr>
        <w:t>powinno być nieodwołalne i bezwarunkowe oraz płatne na pierwsze żądanie;</w:t>
      </w:r>
    </w:p>
    <w:p w:rsidR="00C504E6" w:rsidRDefault="006934D7" w:rsidP="006934D7">
      <w:pPr>
        <w:numPr>
          <w:ilvl w:val="0"/>
          <w:numId w:val="36"/>
        </w:numPr>
        <w:spacing w:after="0" w:line="240" w:lineRule="auto"/>
        <w:ind w:left="777"/>
        <w:jc w:val="both"/>
        <w:textAlignment w:val="baseline"/>
        <w:rPr>
          <w:rFonts w:eastAsia="Times New Roman" w:cstheme="minorHAnsi"/>
          <w:color w:val="000000"/>
          <w:lang w:eastAsia="pl-PL"/>
        </w:rPr>
      </w:pPr>
      <w:r>
        <w:rPr>
          <w:rFonts w:eastAsia="Times New Roman" w:cstheme="minorHAnsi"/>
          <w:color w:val="000000"/>
          <w:lang w:eastAsia="pl-PL"/>
        </w:rPr>
        <w:t>termin obowiązywania poręczenia lub gwarancji nie może być krótszy niż termin związania ofertą (z zastrzeżeniem iż pierwszym dniem związania ofertą jest dzień składania ofert); </w:t>
      </w:r>
    </w:p>
    <w:p w:rsidR="00C504E6" w:rsidRDefault="006934D7" w:rsidP="006934D7">
      <w:pPr>
        <w:numPr>
          <w:ilvl w:val="0"/>
          <w:numId w:val="36"/>
        </w:numPr>
        <w:spacing w:after="0" w:line="240" w:lineRule="auto"/>
        <w:ind w:left="777"/>
        <w:jc w:val="both"/>
        <w:textAlignment w:val="baseline"/>
        <w:rPr>
          <w:rFonts w:eastAsia="Times New Roman" w:cstheme="minorHAnsi"/>
          <w:color w:val="000000"/>
          <w:lang w:eastAsia="pl-PL"/>
        </w:rPr>
      </w:pPr>
      <w:r>
        <w:rPr>
          <w:rFonts w:eastAsia="Times New Roman" w:cstheme="minorHAnsi"/>
          <w:color w:val="000000"/>
          <w:lang w:eastAsia="pl-PL"/>
        </w:rPr>
        <w:t>w treści poręczenia lub gwarancji powinna znaleźć się nazwa oraz numer przedmiotowego postępowania;</w:t>
      </w:r>
    </w:p>
    <w:p w:rsidR="00C504E6" w:rsidRDefault="006934D7" w:rsidP="006934D7">
      <w:pPr>
        <w:numPr>
          <w:ilvl w:val="0"/>
          <w:numId w:val="36"/>
        </w:numPr>
        <w:spacing w:after="0" w:line="240" w:lineRule="auto"/>
        <w:ind w:left="777"/>
        <w:jc w:val="both"/>
        <w:textAlignment w:val="baseline"/>
        <w:rPr>
          <w:rFonts w:eastAsia="Times New Roman" w:cstheme="minorHAnsi"/>
          <w:color w:val="000000"/>
          <w:lang w:eastAsia="pl-PL"/>
        </w:rPr>
      </w:pPr>
      <w:r>
        <w:rPr>
          <w:rFonts w:eastAsia="Times New Roman" w:cstheme="minorHAnsi"/>
          <w:color w:val="000000"/>
          <w:lang w:eastAsia="pl-PL"/>
        </w:rPr>
        <w:t xml:space="preserve">beneficjentem poręczenia lub gwarancji jest: </w:t>
      </w:r>
      <w:r>
        <w:rPr>
          <w:rFonts w:eastAsia="Times New Roman" w:cstheme="minorHAnsi"/>
          <w:lang w:eastAsia="pl-PL"/>
        </w:rPr>
        <w:t>Gmina Stegna</w:t>
      </w:r>
    </w:p>
    <w:p w:rsidR="00C504E6" w:rsidRDefault="006934D7" w:rsidP="006934D7">
      <w:pPr>
        <w:numPr>
          <w:ilvl w:val="0"/>
          <w:numId w:val="36"/>
        </w:numPr>
        <w:spacing w:after="0" w:line="240" w:lineRule="auto"/>
        <w:ind w:left="777"/>
        <w:jc w:val="both"/>
        <w:textAlignment w:val="baseline"/>
        <w:rPr>
          <w:rFonts w:eastAsia="Times New Roman" w:cstheme="minorHAnsi"/>
          <w:color w:val="000000"/>
          <w:lang w:eastAsia="pl-PL"/>
        </w:rPr>
      </w:pPr>
      <w:r>
        <w:rPr>
          <w:rFonts w:eastAsia="Times New Roman" w:cstheme="minorHAnsi"/>
          <w:color w:val="000000"/>
          <w:lang w:eastAsia="pl-PL"/>
        </w:rPr>
        <w:t xml:space="preserve">w przypadku Wykonawców wspólnie ubiegających się o udzielenie zamówienia (art. 58 PZP), Zamawiający wymaga aby poręczenie lub gwarancja obejmowała swą treścią (tj. </w:t>
      </w:r>
      <w:r>
        <w:rPr>
          <w:rFonts w:eastAsia="Times New Roman" w:cstheme="minorHAnsi"/>
          <w:color w:val="000000"/>
          <w:lang w:eastAsia="pl-PL"/>
        </w:rPr>
        <w:lastRenderedPageBreak/>
        <w:t>zobowiązanych z tytułu poręczenia lub gwarancji) wszystkich Wykonawców wspólnie ubiegających się o udzielenie zamówienia lub aby z jej treści wynikało, że zabezpiecza ofertę Wykonawców wspólnie ubiegających się o udzielenie zamówienia (konsorcjum);</w:t>
      </w:r>
    </w:p>
    <w:p w:rsidR="00C504E6" w:rsidRDefault="006934D7" w:rsidP="006934D7">
      <w:pPr>
        <w:numPr>
          <w:ilvl w:val="0"/>
          <w:numId w:val="37"/>
        </w:numPr>
        <w:spacing w:after="0" w:line="240"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Oferta wykonawcy, który nie wniesie wadium, wniesie wadium w sposób nieprawidłowy lub nie utrzyma wadium nieprzerwanie do upływu terminu związania ofertą lub złoży wniosek o zwrot wadium w przypadku, o którym mowa w art. 98 ust. 2 pkt 3 PZP</w:t>
      </w:r>
      <w:r>
        <w:rPr>
          <w:rFonts w:eastAsia="Times New Roman" w:cstheme="minorHAnsi"/>
          <w:b/>
          <w:bCs/>
          <w:color w:val="000000"/>
          <w:lang w:eastAsia="pl-PL"/>
        </w:rPr>
        <w:t xml:space="preserve"> zostanie odrzucona</w:t>
      </w:r>
      <w:r>
        <w:rPr>
          <w:rFonts w:eastAsia="Times New Roman" w:cstheme="minorHAnsi"/>
          <w:color w:val="000000"/>
          <w:lang w:eastAsia="pl-PL"/>
        </w:rPr>
        <w:t>.</w:t>
      </w:r>
    </w:p>
    <w:p w:rsidR="00C504E6" w:rsidRDefault="006934D7" w:rsidP="006934D7">
      <w:pPr>
        <w:numPr>
          <w:ilvl w:val="0"/>
          <w:numId w:val="82"/>
        </w:numPr>
        <w:spacing w:after="0" w:line="240"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Zasady zwrotu oraz okoliczności zatrzymania wadium określa art. 98 PZP</w:t>
      </w:r>
    </w:p>
    <w:p w:rsidR="00C504E6" w:rsidRDefault="00C504E6">
      <w:pPr>
        <w:spacing w:after="0" w:line="276" w:lineRule="auto"/>
        <w:jc w:val="both"/>
        <w:textAlignment w:val="baseline"/>
        <w:rPr>
          <w:rFonts w:eastAsia="Times New Roman" w:cstheme="minorHAnsi"/>
          <w:b/>
          <w:bCs/>
          <w:highlight w:val="lightGray"/>
          <w:lang w:eastAsia="pl-PL"/>
        </w:rPr>
      </w:pPr>
    </w:p>
    <w:p w:rsidR="00C504E6" w:rsidRDefault="006934D7">
      <w:pPr>
        <w:spacing w:after="0" w:line="276" w:lineRule="auto"/>
        <w:jc w:val="both"/>
        <w:textAlignment w:val="baseline"/>
        <w:rPr>
          <w:rFonts w:eastAsia="Times New Roman" w:cstheme="minorHAnsi"/>
          <w:b/>
          <w:bCs/>
          <w:lang w:eastAsia="pl-PL"/>
        </w:rPr>
      </w:pPr>
      <w:r>
        <w:rPr>
          <w:rFonts w:eastAsia="Times New Roman" w:cstheme="minorHAnsi"/>
          <w:b/>
          <w:bCs/>
          <w:highlight w:val="lightGray"/>
          <w:lang w:eastAsia="pl-PL"/>
        </w:rPr>
        <w:t>XVII.  TERMIN ZWIĄZANIA OFERTĄ</w:t>
      </w:r>
    </w:p>
    <w:p w:rsidR="00C504E6" w:rsidRDefault="006934D7" w:rsidP="006934D7">
      <w:pPr>
        <w:numPr>
          <w:ilvl w:val="0"/>
          <w:numId w:val="38"/>
        </w:numPr>
        <w:spacing w:before="240"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 xml:space="preserve">Wykonawca będzie związany ofertą przez okres </w:t>
      </w:r>
      <w:r>
        <w:rPr>
          <w:rFonts w:eastAsia="Times New Roman" w:cstheme="minorHAnsi"/>
          <w:b/>
          <w:bCs/>
          <w:color w:val="000000"/>
          <w:lang w:eastAsia="pl-PL"/>
        </w:rPr>
        <w:t>30 dni</w:t>
      </w:r>
      <w:r>
        <w:rPr>
          <w:rFonts w:eastAsia="Times New Roman" w:cstheme="minorHAnsi"/>
          <w:color w:val="000000"/>
          <w:lang w:eastAsia="pl-PL"/>
        </w:rPr>
        <w:t xml:space="preserve">, tj. do dnia </w:t>
      </w:r>
      <w:r w:rsidR="00307195" w:rsidRPr="00307195">
        <w:rPr>
          <w:rFonts w:eastAsia="Times New Roman" w:cstheme="minorHAnsi"/>
          <w:b/>
          <w:bCs/>
          <w:color w:val="000000"/>
          <w:lang w:eastAsia="pl-PL"/>
        </w:rPr>
        <w:t>21</w:t>
      </w:r>
      <w:r w:rsidRPr="00307195">
        <w:rPr>
          <w:rFonts w:eastAsia="Times New Roman" w:cstheme="minorHAnsi"/>
          <w:b/>
          <w:bCs/>
          <w:lang w:eastAsia="pl-PL"/>
        </w:rPr>
        <w:t>.</w:t>
      </w:r>
      <w:r w:rsidR="00307195" w:rsidRPr="00307195">
        <w:rPr>
          <w:rFonts w:eastAsia="Times New Roman" w:cstheme="minorHAnsi"/>
          <w:b/>
          <w:bCs/>
          <w:lang w:eastAsia="pl-PL"/>
        </w:rPr>
        <w:t>11</w:t>
      </w:r>
      <w:r w:rsidRPr="00307195">
        <w:rPr>
          <w:rFonts w:eastAsia="Times New Roman" w:cstheme="minorHAnsi"/>
          <w:b/>
          <w:bCs/>
          <w:lang w:eastAsia="pl-PL"/>
        </w:rPr>
        <w:t>.202</w:t>
      </w:r>
      <w:r w:rsidR="00307195" w:rsidRPr="00307195">
        <w:rPr>
          <w:rFonts w:eastAsia="Times New Roman" w:cstheme="minorHAnsi"/>
          <w:b/>
          <w:bCs/>
          <w:lang w:eastAsia="pl-PL"/>
        </w:rPr>
        <w:t>4</w:t>
      </w:r>
      <w:r>
        <w:rPr>
          <w:rFonts w:eastAsia="Times New Roman" w:cstheme="minorHAnsi"/>
          <w:smallCaps/>
          <w:color w:val="000000"/>
          <w:lang w:eastAsia="pl-PL"/>
        </w:rPr>
        <w:t xml:space="preserve"> </w:t>
      </w:r>
      <w:r>
        <w:rPr>
          <w:rFonts w:eastAsia="Times New Roman" w:cstheme="minorHAnsi"/>
          <w:color w:val="000000"/>
          <w:lang w:eastAsia="pl-PL"/>
        </w:rPr>
        <w:t>r. Bieg terminu związania ofertą rozpoczyna się wraz z upływem terminu składania ofert.</w:t>
      </w:r>
    </w:p>
    <w:p w:rsidR="00C504E6" w:rsidRDefault="006934D7" w:rsidP="006934D7">
      <w:pPr>
        <w:numPr>
          <w:ilvl w:val="0"/>
          <w:numId w:val="38"/>
        </w:numPr>
        <w:spacing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rsidR="00C504E6" w:rsidRDefault="006934D7" w:rsidP="006934D7">
      <w:pPr>
        <w:numPr>
          <w:ilvl w:val="0"/>
          <w:numId w:val="38"/>
        </w:numPr>
        <w:spacing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Odmowa wyrażenia zgody na przedłużenie terminu związania ofertą nie powoduje utraty wadium.</w:t>
      </w:r>
      <w:bookmarkStart w:id="5" w:name="_Hlk66351143"/>
    </w:p>
    <w:p w:rsidR="00C504E6" w:rsidRDefault="00C504E6">
      <w:pPr>
        <w:spacing w:after="0" w:line="276" w:lineRule="auto"/>
        <w:jc w:val="both"/>
        <w:textAlignment w:val="baseline"/>
        <w:rPr>
          <w:rFonts w:eastAsia="Times New Roman" w:cstheme="minorHAnsi"/>
          <w:b/>
          <w:bCs/>
          <w:color w:val="000000"/>
          <w:highlight w:val="lightGray"/>
          <w:lang w:eastAsia="pl-PL"/>
        </w:rPr>
      </w:pPr>
    </w:p>
    <w:p w:rsidR="00C504E6" w:rsidRDefault="006934D7">
      <w:pPr>
        <w:spacing w:after="0" w:line="276" w:lineRule="auto"/>
        <w:jc w:val="both"/>
        <w:textAlignment w:val="baseline"/>
        <w:rPr>
          <w:rFonts w:eastAsia="Times New Roman" w:cstheme="minorHAnsi"/>
          <w:b/>
          <w:bCs/>
          <w:color w:val="000000"/>
          <w:lang w:eastAsia="pl-PL"/>
        </w:rPr>
      </w:pPr>
      <w:r>
        <w:rPr>
          <w:rFonts w:eastAsia="Times New Roman" w:cstheme="minorHAnsi"/>
          <w:b/>
          <w:bCs/>
          <w:color w:val="000000"/>
          <w:highlight w:val="lightGray"/>
          <w:lang w:eastAsia="pl-PL"/>
        </w:rPr>
        <w:t>XVIII.  MIEJSCE I TERMIN SKŁADANIA OFERT</w:t>
      </w:r>
      <w:bookmarkEnd w:id="5"/>
    </w:p>
    <w:p w:rsidR="00C504E6" w:rsidRDefault="006934D7" w:rsidP="006934D7">
      <w:pPr>
        <w:numPr>
          <w:ilvl w:val="0"/>
          <w:numId w:val="39"/>
        </w:numPr>
        <w:tabs>
          <w:tab w:val="clear" w:pos="720"/>
          <w:tab w:val="left" w:pos="426"/>
        </w:tabs>
        <w:spacing w:before="240" w:after="0" w:line="276" w:lineRule="auto"/>
        <w:ind w:left="426" w:hanging="426"/>
        <w:jc w:val="both"/>
        <w:textAlignment w:val="baseline"/>
        <w:rPr>
          <w:rFonts w:eastAsia="Times New Roman" w:cstheme="minorHAnsi"/>
          <w:color w:val="000000"/>
          <w:lang w:eastAsia="pl-PL"/>
        </w:rPr>
      </w:pPr>
      <w:r>
        <w:rPr>
          <w:rFonts w:eastAsia="Times New Roman" w:cstheme="minorHAnsi"/>
          <w:color w:val="000000"/>
          <w:lang w:eastAsia="pl-PL"/>
        </w:rPr>
        <w:t xml:space="preserve">Ofertę wraz z wymaganymi dokumentami należy umieścić na </w:t>
      </w:r>
      <w:hyperlink r:id="rId34">
        <w:r>
          <w:rPr>
            <w:rFonts w:eastAsia="Times New Roman" w:cstheme="minorHAnsi"/>
            <w:color w:val="1155CC"/>
            <w:u w:val="single"/>
            <w:lang w:eastAsia="pl-PL"/>
          </w:rPr>
          <w:t>platformazakupowa.pl</w:t>
        </w:r>
      </w:hyperlink>
      <w:r>
        <w:rPr>
          <w:rFonts w:eastAsia="Times New Roman" w:cstheme="minorHAnsi"/>
          <w:color w:val="000000"/>
          <w:lang w:eastAsia="pl-PL"/>
        </w:rPr>
        <w:t xml:space="preserve"> pod adresem: </w:t>
      </w:r>
      <w:hyperlink r:id="rId35">
        <w:r>
          <w:rPr>
            <w:rStyle w:val="Hipercze"/>
            <w:rFonts w:eastAsia="Times New Roman" w:cstheme="minorHAnsi"/>
            <w:lang w:eastAsia="pl-PL"/>
          </w:rPr>
          <w:t>https://platformazakupowa.pl/pn/stegna</w:t>
        </w:r>
      </w:hyperlink>
      <w:r>
        <w:rPr>
          <w:rFonts w:eastAsia="Times New Roman" w:cstheme="minorHAnsi"/>
          <w:color w:val="FF9900"/>
          <w:lang w:eastAsia="pl-PL"/>
        </w:rPr>
        <w:t xml:space="preserve"> </w:t>
      </w:r>
      <w:r>
        <w:rPr>
          <w:rFonts w:eastAsia="Times New Roman" w:cstheme="minorHAnsi"/>
          <w:color w:val="000000"/>
          <w:lang w:eastAsia="pl-PL"/>
        </w:rPr>
        <w:t xml:space="preserve">w myśl Ustawy PZP na stronie internetowej prowadzonego postępowania  do dnia </w:t>
      </w:r>
      <w:r w:rsidR="00307195" w:rsidRPr="00307195">
        <w:rPr>
          <w:rFonts w:eastAsia="Times New Roman" w:cstheme="minorHAnsi"/>
          <w:b/>
          <w:bCs/>
          <w:color w:val="000000"/>
          <w:lang w:eastAsia="pl-PL"/>
        </w:rPr>
        <w:t>23</w:t>
      </w:r>
      <w:r w:rsidRPr="00307195">
        <w:rPr>
          <w:rFonts w:eastAsia="Times New Roman" w:cstheme="minorHAnsi"/>
          <w:b/>
          <w:bCs/>
          <w:lang w:eastAsia="pl-PL"/>
        </w:rPr>
        <w:t>.</w:t>
      </w:r>
      <w:r w:rsidR="00307195" w:rsidRPr="00307195">
        <w:rPr>
          <w:rFonts w:eastAsia="Times New Roman" w:cstheme="minorHAnsi"/>
          <w:b/>
          <w:bCs/>
          <w:lang w:eastAsia="pl-PL"/>
        </w:rPr>
        <w:t>10</w:t>
      </w:r>
      <w:r w:rsidRPr="00307195">
        <w:rPr>
          <w:rFonts w:eastAsia="Times New Roman" w:cstheme="minorHAnsi"/>
          <w:b/>
          <w:bCs/>
          <w:lang w:eastAsia="pl-PL"/>
        </w:rPr>
        <w:t>.202</w:t>
      </w:r>
      <w:r w:rsidR="00307195" w:rsidRPr="00307195">
        <w:rPr>
          <w:rFonts w:eastAsia="Times New Roman" w:cstheme="minorHAnsi"/>
          <w:b/>
          <w:bCs/>
          <w:lang w:eastAsia="pl-PL"/>
        </w:rPr>
        <w:t>4</w:t>
      </w:r>
      <w:r w:rsidRPr="00307195">
        <w:rPr>
          <w:rFonts w:eastAsia="Times New Roman" w:cstheme="minorHAnsi"/>
          <w:b/>
          <w:bCs/>
          <w:lang w:eastAsia="pl-PL"/>
        </w:rPr>
        <w:t xml:space="preserve"> r.</w:t>
      </w:r>
      <w:r>
        <w:rPr>
          <w:rFonts w:eastAsia="Times New Roman" w:cstheme="minorHAnsi"/>
          <w:color w:val="000000"/>
          <w:lang w:eastAsia="pl-PL"/>
        </w:rPr>
        <w:t xml:space="preserve"> do godziny </w:t>
      </w:r>
      <w:r>
        <w:rPr>
          <w:rFonts w:eastAsia="Times New Roman" w:cstheme="minorHAnsi"/>
          <w:b/>
          <w:bCs/>
          <w:lang w:eastAsia="pl-PL"/>
        </w:rPr>
        <w:t>09:00</w:t>
      </w:r>
    </w:p>
    <w:p w:rsidR="00C504E6" w:rsidRDefault="006934D7" w:rsidP="006934D7">
      <w:pPr>
        <w:numPr>
          <w:ilvl w:val="0"/>
          <w:numId w:val="39"/>
        </w:numPr>
        <w:tabs>
          <w:tab w:val="clear" w:pos="720"/>
          <w:tab w:val="left" w:pos="284"/>
        </w:tabs>
        <w:spacing w:after="0" w:line="276" w:lineRule="auto"/>
        <w:ind w:hanging="720"/>
        <w:jc w:val="both"/>
        <w:textAlignment w:val="baseline"/>
        <w:rPr>
          <w:rFonts w:eastAsia="Times New Roman" w:cstheme="minorHAnsi"/>
          <w:color w:val="000000"/>
          <w:lang w:eastAsia="pl-PL"/>
        </w:rPr>
      </w:pPr>
      <w:r>
        <w:rPr>
          <w:rFonts w:eastAsia="Times New Roman" w:cstheme="minorHAnsi"/>
          <w:color w:val="000000"/>
          <w:lang w:eastAsia="pl-PL"/>
        </w:rPr>
        <w:t>Do oferty należy dołączyć wszystkie wymagane w SWZ dokumenty.</w:t>
      </w:r>
    </w:p>
    <w:p w:rsidR="00C504E6" w:rsidRDefault="006934D7" w:rsidP="006934D7">
      <w:pPr>
        <w:numPr>
          <w:ilvl w:val="0"/>
          <w:numId w:val="39"/>
        </w:numPr>
        <w:tabs>
          <w:tab w:val="clear" w:pos="720"/>
          <w:tab w:val="left" w:pos="284"/>
        </w:tabs>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Po wypełnieniu Formularza składania oferty lub wniosku i dołączenia  wszystkich wymaganych załączników należy kliknąć przycisk „Przejdź do podsumowania”.</w:t>
      </w:r>
    </w:p>
    <w:p w:rsidR="00C504E6" w:rsidRDefault="006934D7" w:rsidP="006934D7">
      <w:pPr>
        <w:numPr>
          <w:ilvl w:val="0"/>
          <w:numId w:val="39"/>
        </w:numPr>
        <w:tabs>
          <w:tab w:val="clear" w:pos="720"/>
          <w:tab w:val="left" w:pos="284"/>
        </w:tabs>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 xml:space="preserve">Oferta lub wniosek składana elektronicznie musi zostać podpisana elektronicznym podpisem kwalifikowanym, podpisem zaufanym lub podpisem osobistym. W procesie składania oferty za pośrednictwem </w:t>
      </w:r>
      <w:hyperlink r:id="rId36">
        <w:r>
          <w:rPr>
            <w:rFonts w:eastAsia="Times New Roman" w:cstheme="minorHAnsi"/>
            <w:color w:val="1155CC"/>
            <w:u w:val="single"/>
            <w:lang w:eastAsia="pl-PL"/>
          </w:rPr>
          <w:t>platformazakupowa.pl</w:t>
        </w:r>
      </w:hyperlink>
      <w:r>
        <w:rPr>
          <w:rFonts w:eastAsia="Times New Roman" w:cstheme="minorHAnsi"/>
          <w:color w:val="000000"/>
          <w:lang w:eastAsia="pl-PL"/>
        </w:rPr>
        <w:t xml:space="preserve">, Wykonawca powinien złożyć podpis bezpośrednio na dokumentach przesłanych za pośrednictwem </w:t>
      </w:r>
      <w:hyperlink r:id="rId37">
        <w:r>
          <w:rPr>
            <w:rFonts w:eastAsia="Times New Roman" w:cstheme="minorHAnsi"/>
            <w:color w:val="1155CC"/>
            <w:u w:val="single"/>
            <w:lang w:eastAsia="pl-PL"/>
          </w:rPr>
          <w:t>platformazakupowa.pl</w:t>
        </w:r>
      </w:hyperlink>
      <w:r>
        <w:rPr>
          <w:rFonts w:eastAsia="Times New Roman" w:cstheme="minorHAnsi"/>
          <w:color w:val="000000"/>
          <w:lang w:eastAsia="pl-PL"/>
        </w:rPr>
        <w:t>.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rsidR="00C504E6" w:rsidRDefault="006934D7" w:rsidP="006934D7">
      <w:pPr>
        <w:numPr>
          <w:ilvl w:val="0"/>
          <w:numId w:val="39"/>
        </w:numPr>
        <w:tabs>
          <w:tab w:val="clear" w:pos="720"/>
          <w:tab w:val="left" w:pos="284"/>
        </w:tabs>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rsidR="00C504E6" w:rsidRDefault="006934D7" w:rsidP="006934D7">
      <w:pPr>
        <w:numPr>
          <w:ilvl w:val="0"/>
          <w:numId w:val="39"/>
        </w:numPr>
        <w:tabs>
          <w:tab w:val="clear" w:pos="720"/>
          <w:tab w:val="left" w:pos="284"/>
        </w:tabs>
        <w:spacing w:after="24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 xml:space="preserve">Szczegółowa instrukcja dla Wykonawców dotycząca złożenia, zmiany i wycofania oferty znajduje się na stronie internetowej pod adresem:  </w:t>
      </w:r>
      <w:hyperlink r:id="rId38">
        <w:r>
          <w:rPr>
            <w:rFonts w:eastAsia="Times New Roman" w:cstheme="minorHAnsi"/>
            <w:color w:val="1155CC"/>
            <w:u w:val="single"/>
            <w:lang w:eastAsia="pl-PL"/>
          </w:rPr>
          <w:t>https://platformazakupowa.pl/strona/45-instrukcje</w:t>
        </w:r>
      </w:hyperlink>
    </w:p>
    <w:p w:rsidR="00C504E6" w:rsidRDefault="006934D7">
      <w:pPr>
        <w:spacing w:after="0" w:line="276" w:lineRule="auto"/>
        <w:jc w:val="both"/>
        <w:textAlignment w:val="baseline"/>
        <w:rPr>
          <w:rFonts w:eastAsia="Times New Roman" w:cstheme="minorHAnsi"/>
          <w:b/>
          <w:bCs/>
          <w:color w:val="000000"/>
          <w:lang w:eastAsia="pl-PL"/>
        </w:rPr>
      </w:pPr>
      <w:bookmarkStart w:id="6" w:name="_Hlk66351978"/>
      <w:r>
        <w:rPr>
          <w:rFonts w:eastAsia="Times New Roman" w:cstheme="minorHAnsi"/>
          <w:b/>
          <w:bCs/>
          <w:color w:val="000000"/>
          <w:highlight w:val="lightGray"/>
          <w:lang w:eastAsia="pl-PL"/>
        </w:rPr>
        <w:lastRenderedPageBreak/>
        <w:t>XIX.  OTWARCIE OFERT</w:t>
      </w:r>
      <w:bookmarkEnd w:id="6"/>
    </w:p>
    <w:p w:rsidR="00C504E6" w:rsidRDefault="00C504E6">
      <w:pPr>
        <w:spacing w:after="0" w:line="276" w:lineRule="auto"/>
        <w:jc w:val="both"/>
        <w:textAlignment w:val="baseline"/>
        <w:rPr>
          <w:rFonts w:eastAsia="Times New Roman" w:cstheme="minorHAnsi"/>
          <w:b/>
          <w:bCs/>
          <w:color w:val="000000"/>
          <w:lang w:eastAsia="pl-PL"/>
        </w:rPr>
      </w:pPr>
    </w:p>
    <w:p w:rsidR="00C504E6" w:rsidRDefault="006934D7" w:rsidP="006934D7">
      <w:pPr>
        <w:numPr>
          <w:ilvl w:val="0"/>
          <w:numId w:val="40"/>
        </w:numPr>
        <w:tabs>
          <w:tab w:val="clear" w:pos="720"/>
          <w:tab w:val="left" w:pos="284"/>
        </w:tabs>
        <w:spacing w:after="0" w:line="276" w:lineRule="auto"/>
        <w:ind w:left="284" w:hanging="284"/>
        <w:jc w:val="both"/>
        <w:textAlignment w:val="baseline"/>
        <w:rPr>
          <w:rFonts w:eastAsia="Times New Roman" w:cstheme="minorHAnsi"/>
          <w:b/>
          <w:bCs/>
          <w:lang w:eastAsia="pl-PL"/>
        </w:rPr>
      </w:pPr>
      <w:r>
        <w:rPr>
          <w:rFonts w:eastAsia="Times New Roman" w:cstheme="minorHAnsi"/>
          <w:color w:val="000000"/>
          <w:lang w:eastAsia="pl-PL"/>
        </w:rPr>
        <w:t xml:space="preserve">Otwarcie ofert następuje niezwłocznie po upływie terminu składania ofert, nie później niż następnego dnia po dniu, w którym upłynął termin składania ofert tj. </w:t>
      </w:r>
      <w:r w:rsidR="00307195" w:rsidRPr="00307195">
        <w:rPr>
          <w:rFonts w:eastAsia="Times New Roman" w:cstheme="minorHAnsi"/>
          <w:b/>
          <w:bCs/>
          <w:color w:val="000000"/>
          <w:lang w:eastAsia="pl-PL"/>
        </w:rPr>
        <w:t>23</w:t>
      </w:r>
      <w:r w:rsidRPr="00307195">
        <w:rPr>
          <w:rFonts w:eastAsia="Times New Roman" w:cstheme="minorHAnsi"/>
          <w:b/>
          <w:bCs/>
          <w:lang w:eastAsia="pl-PL"/>
        </w:rPr>
        <w:t>.</w:t>
      </w:r>
      <w:r w:rsidR="00307195" w:rsidRPr="00307195">
        <w:rPr>
          <w:rFonts w:eastAsia="Times New Roman" w:cstheme="minorHAnsi"/>
          <w:b/>
          <w:bCs/>
          <w:lang w:eastAsia="pl-PL"/>
        </w:rPr>
        <w:t>10</w:t>
      </w:r>
      <w:r w:rsidRPr="00307195">
        <w:rPr>
          <w:rFonts w:eastAsia="Times New Roman" w:cstheme="minorHAnsi"/>
          <w:b/>
          <w:bCs/>
          <w:lang w:eastAsia="pl-PL"/>
        </w:rPr>
        <w:t>.202</w:t>
      </w:r>
      <w:r w:rsidR="00307195" w:rsidRPr="00307195">
        <w:rPr>
          <w:rFonts w:eastAsia="Times New Roman" w:cstheme="minorHAnsi"/>
          <w:b/>
          <w:bCs/>
          <w:lang w:eastAsia="pl-PL"/>
        </w:rPr>
        <w:t>4</w:t>
      </w:r>
      <w:r>
        <w:rPr>
          <w:rFonts w:eastAsia="Times New Roman" w:cstheme="minorHAnsi"/>
          <w:b/>
          <w:bCs/>
          <w:lang w:eastAsia="pl-PL"/>
        </w:rPr>
        <w:t xml:space="preserve"> r.</w:t>
      </w:r>
      <w:r w:rsidR="00307195">
        <w:rPr>
          <w:rFonts w:eastAsia="Times New Roman" w:cstheme="minorHAnsi"/>
          <w:b/>
          <w:bCs/>
          <w:lang w:eastAsia="pl-PL"/>
        </w:rPr>
        <w:t xml:space="preserve"> o godz. 09:05</w:t>
      </w:r>
    </w:p>
    <w:p w:rsidR="00C504E6" w:rsidRDefault="006934D7" w:rsidP="006934D7">
      <w:pPr>
        <w:numPr>
          <w:ilvl w:val="0"/>
          <w:numId w:val="40"/>
        </w:numPr>
        <w:tabs>
          <w:tab w:val="clear" w:pos="720"/>
          <w:tab w:val="left" w:pos="284"/>
        </w:tabs>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C504E6" w:rsidRDefault="006934D7" w:rsidP="006934D7">
      <w:pPr>
        <w:numPr>
          <w:ilvl w:val="0"/>
          <w:numId w:val="40"/>
        </w:numPr>
        <w:tabs>
          <w:tab w:val="clear" w:pos="720"/>
          <w:tab w:val="left" w:pos="284"/>
        </w:tabs>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Zamawiający poinformuje o zmianie terminu otwarcia ofert na stronie internetowej prowadzonego postępowania.</w:t>
      </w:r>
    </w:p>
    <w:p w:rsidR="00C504E6" w:rsidRDefault="006934D7" w:rsidP="006934D7">
      <w:pPr>
        <w:numPr>
          <w:ilvl w:val="0"/>
          <w:numId w:val="40"/>
        </w:numPr>
        <w:tabs>
          <w:tab w:val="clear" w:pos="720"/>
          <w:tab w:val="left" w:pos="284"/>
        </w:tabs>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Zamawiający, najpóźniej przed otwarciem ofert, udostępnia na stronie internetowej prowadzonego postępowania informację o kwocie, jaką zamierza przeznaczyć na sfinansowanie zamówienia.</w:t>
      </w:r>
    </w:p>
    <w:p w:rsidR="00C504E6" w:rsidRDefault="006934D7" w:rsidP="006934D7">
      <w:pPr>
        <w:numPr>
          <w:ilvl w:val="0"/>
          <w:numId w:val="40"/>
        </w:numPr>
        <w:tabs>
          <w:tab w:val="clear" w:pos="720"/>
          <w:tab w:val="left" w:pos="284"/>
        </w:tabs>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Zamawiający, niezwłocznie po otwarciu ofert, udostępnia na stronie internetowej prowadzonego postępowania informacje o:</w:t>
      </w:r>
    </w:p>
    <w:p w:rsidR="00C504E6" w:rsidRDefault="006934D7" w:rsidP="006934D7">
      <w:pPr>
        <w:pStyle w:val="Akapitzlist"/>
        <w:numPr>
          <w:ilvl w:val="0"/>
          <w:numId w:val="41"/>
        </w:numPr>
        <w:shd w:val="clear" w:color="auto" w:fill="FFFFFF"/>
        <w:spacing w:after="0" w:line="276" w:lineRule="auto"/>
        <w:jc w:val="both"/>
        <w:rPr>
          <w:rFonts w:eastAsia="Times New Roman" w:cstheme="minorHAnsi"/>
          <w:lang w:eastAsia="pl-PL"/>
        </w:rPr>
      </w:pPr>
      <w:r>
        <w:rPr>
          <w:rFonts w:eastAsia="Times New Roman" w:cstheme="minorHAnsi"/>
          <w:color w:val="000000"/>
          <w:lang w:eastAsia="pl-PL"/>
        </w:rPr>
        <w:t>nazwach albo imionach i nazwiskach oraz siedzibach lub miejscach prowadzonej działalności gospodarczej albo miejscach zamieszkania Wykonawców, których oferty zostały otwarte;</w:t>
      </w:r>
    </w:p>
    <w:p w:rsidR="00C504E6" w:rsidRDefault="006934D7" w:rsidP="006934D7">
      <w:pPr>
        <w:pStyle w:val="Akapitzlist"/>
        <w:numPr>
          <w:ilvl w:val="0"/>
          <w:numId w:val="41"/>
        </w:numPr>
        <w:shd w:val="clear" w:color="auto" w:fill="FFFFFF"/>
        <w:spacing w:after="0" w:line="276" w:lineRule="auto"/>
        <w:jc w:val="both"/>
        <w:rPr>
          <w:rFonts w:eastAsia="Times New Roman" w:cstheme="minorHAnsi"/>
          <w:lang w:eastAsia="pl-PL"/>
        </w:rPr>
      </w:pPr>
      <w:r>
        <w:rPr>
          <w:rFonts w:eastAsia="Times New Roman" w:cstheme="minorHAnsi"/>
          <w:color w:val="000000"/>
          <w:lang w:eastAsia="pl-PL"/>
        </w:rPr>
        <w:t>cenach lub kosztach zawartych w ofertach.</w:t>
      </w:r>
    </w:p>
    <w:p w:rsidR="00C504E6" w:rsidRDefault="006934D7">
      <w:pPr>
        <w:shd w:val="clear" w:color="auto" w:fill="FFFFFF"/>
        <w:spacing w:after="0" w:line="276" w:lineRule="auto"/>
        <w:ind w:left="720"/>
        <w:jc w:val="both"/>
        <w:rPr>
          <w:rFonts w:eastAsia="Times New Roman" w:cstheme="minorHAnsi"/>
          <w:lang w:eastAsia="pl-PL"/>
        </w:rPr>
      </w:pPr>
      <w:r>
        <w:rPr>
          <w:rFonts w:eastAsia="Times New Roman" w:cstheme="minorHAnsi"/>
          <w:color w:val="000000"/>
          <w:lang w:eastAsia="pl-PL"/>
        </w:rPr>
        <w:t>Informacja zostanie opublikowana na stronie postępowania na</w:t>
      </w:r>
      <w:hyperlink r:id="rId39">
        <w:r>
          <w:rPr>
            <w:rFonts w:eastAsia="Times New Roman" w:cstheme="minorHAnsi"/>
            <w:color w:val="1155CC"/>
            <w:u w:val="single"/>
            <w:lang w:eastAsia="pl-PL"/>
          </w:rPr>
          <w:t xml:space="preserve"> platformazakupowa.pl</w:t>
        </w:r>
      </w:hyperlink>
      <w:r>
        <w:rPr>
          <w:rFonts w:eastAsia="Times New Roman" w:cstheme="minorHAnsi"/>
          <w:color w:val="000000"/>
          <w:lang w:eastAsia="pl-PL"/>
        </w:rPr>
        <w:t xml:space="preserve"> w sekcji ,,Komunikaty” .</w:t>
      </w:r>
    </w:p>
    <w:p w:rsidR="00C504E6" w:rsidRDefault="006934D7">
      <w:pPr>
        <w:shd w:val="clear" w:color="auto" w:fill="FFFFFF"/>
        <w:spacing w:after="0" w:line="276" w:lineRule="auto"/>
        <w:jc w:val="both"/>
        <w:rPr>
          <w:rFonts w:eastAsia="Times New Roman" w:cstheme="minorHAnsi"/>
          <w:lang w:eastAsia="pl-PL"/>
        </w:rPr>
      </w:pPr>
      <w:r>
        <w:rPr>
          <w:rFonts w:eastAsia="Times New Roman" w:cstheme="minorHAnsi"/>
          <w:b/>
          <w:bCs/>
          <w:color w:val="000000"/>
          <w:lang w:eastAsia="pl-PL"/>
        </w:rPr>
        <w:t xml:space="preserve">Uwaga! </w:t>
      </w:r>
      <w:r>
        <w:rPr>
          <w:rFonts w:eastAsia="Times New Roman" w:cstheme="minorHAnsi"/>
          <w:color w:val="000000"/>
          <w:lang w:eastAsia="pl-PL"/>
        </w:rPr>
        <w:t>Zgodnie z Ustawą PZP</w:t>
      </w:r>
      <w:r>
        <w:rPr>
          <w:rFonts w:eastAsia="Times New Roman" w:cstheme="minorHAnsi"/>
          <w:b/>
          <w:bCs/>
          <w:color w:val="000000"/>
          <w:lang w:eastAsia="pl-PL"/>
        </w:rPr>
        <w:t xml:space="preserve"> Zamawiający nie ma obowiązku przeprowadzania jawnej sesji otwarcia ofert</w:t>
      </w:r>
      <w:r>
        <w:rPr>
          <w:rFonts w:eastAsia="Times New Roman" w:cstheme="minorHAnsi"/>
          <w:color w:val="000000"/>
          <w:lang w:eastAsia="pl-PL"/>
        </w:rPr>
        <w:t xml:space="preserve"> w sposób jawny z udziałem Wykonawców lub transmitowania sesji otwarcia za pośrednictwem elektronicznych narzędzi do przekazu wideo on-line, a ma jedynie takie uprawnienie.</w:t>
      </w:r>
    </w:p>
    <w:p w:rsidR="00C504E6" w:rsidRDefault="006934D7">
      <w:pPr>
        <w:spacing w:after="0" w:line="276" w:lineRule="auto"/>
        <w:ind w:left="567" w:hanging="567"/>
        <w:jc w:val="both"/>
        <w:textAlignment w:val="baseline"/>
        <w:rPr>
          <w:rFonts w:eastAsia="Times New Roman" w:cstheme="minorHAnsi"/>
          <w:b/>
          <w:bCs/>
          <w:color w:val="000000"/>
          <w:lang w:eastAsia="pl-PL"/>
        </w:rPr>
      </w:pPr>
      <w:bookmarkStart w:id="7" w:name="_Hlk66352666"/>
      <w:r>
        <w:rPr>
          <w:rFonts w:eastAsia="Times New Roman" w:cstheme="minorHAnsi"/>
          <w:b/>
          <w:bCs/>
          <w:color w:val="000000"/>
          <w:highlight w:val="lightGray"/>
          <w:lang w:eastAsia="pl-PL"/>
        </w:rPr>
        <w:t>XX. OPIS KRYTERIÓW OCENY OFERT WRAZ Z PODANIEM WAG TYCH KRYTERIÓW I SPOSOBU OCENY OFERT</w:t>
      </w:r>
      <w:bookmarkEnd w:id="7"/>
    </w:p>
    <w:p w:rsidR="00C504E6" w:rsidRDefault="006934D7" w:rsidP="006934D7">
      <w:pPr>
        <w:numPr>
          <w:ilvl w:val="0"/>
          <w:numId w:val="42"/>
        </w:numPr>
        <w:spacing w:before="240"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Przy wyborze najkorzystniejszej oferty Zamawiający będzie się kierował następującymi kryteriami oceny ofert:</w:t>
      </w:r>
    </w:p>
    <w:p w:rsidR="00C504E6" w:rsidRDefault="006934D7" w:rsidP="006934D7">
      <w:pPr>
        <w:numPr>
          <w:ilvl w:val="0"/>
          <w:numId w:val="43"/>
        </w:numPr>
        <w:spacing w:after="0" w:line="276" w:lineRule="auto"/>
        <w:ind w:hanging="294"/>
        <w:contextualSpacing/>
        <w:jc w:val="both"/>
        <w:textAlignment w:val="baseline"/>
        <w:rPr>
          <w:rFonts w:eastAsia="Times New Roman" w:cstheme="minorHAnsi"/>
          <w:color w:val="000000"/>
          <w:lang w:eastAsia="pl-PL"/>
        </w:rPr>
      </w:pPr>
      <w:r>
        <w:rPr>
          <w:rFonts w:eastAsia="Times New Roman" w:cstheme="minorHAnsi"/>
          <w:b/>
          <w:bCs/>
          <w:color w:val="000000"/>
          <w:lang w:eastAsia="pl-PL"/>
        </w:rPr>
        <w:t>Cena (C)</w:t>
      </w:r>
      <w:r>
        <w:rPr>
          <w:rFonts w:eastAsia="Times New Roman" w:cstheme="minorHAnsi"/>
          <w:color w:val="000000"/>
          <w:lang w:eastAsia="pl-PL"/>
        </w:rPr>
        <w:t xml:space="preserve"> – waga kryterium </w:t>
      </w:r>
      <w:r>
        <w:rPr>
          <w:rFonts w:eastAsia="Times New Roman" w:cstheme="minorHAnsi"/>
          <w:b/>
          <w:bCs/>
          <w:color w:val="000000"/>
          <w:lang w:eastAsia="pl-PL"/>
        </w:rPr>
        <w:t>60%</w:t>
      </w:r>
      <w:r>
        <w:rPr>
          <w:rFonts w:eastAsia="Times New Roman" w:cstheme="minorHAnsi"/>
          <w:color w:val="000000"/>
          <w:lang w:eastAsia="pl-PL"/>
        </w:rPr>
        <w:t>;</w:t>
      </w:r>
    </w:p>
    <w:p w:rsidR="00C504E6" w:rsidRDefault="006934D7" w:rsidP="006934D7">
      <w:pPr>
        <w:numPr>
          <w:ilvl w:val="0"/>
          <w:numId w:val="43"/>
        </w:numPr>
        <w:spacing w:after="0" w:line="276" w:lineRule="auto"/>
        <w:ind w:left="808" w:hanging="382"/>
        <w:jc w:val="both"/>
        <w:textAlignment w:val="baseline"/>
        <w:rPr>
          <w:rFonts w:eastAsia="Times New Roman" w:cstheme="minorHAnsi"/>
          <w:color w:val="000000"/>
          <w:lang w:eastAsia="pl-PL"/>
        </w:rPr>
      </w:pPr>
      <w:r>
        <w:rPr>
          <w:rFonts w:cstheme="minorHAnsi"/>
          <w:b/>
          <w:bCs/>
          <w:color w:val="000000"/>
          <w:shd w:val="clear" w:color="auto" w:fill="FFFFFF"/>
        </w:rPr>
        <w:t>Okres gwarancji jakości (G)</w:t>
      </w:r>
      <w:r>
        <w:rPr>
          <w:rFonts w:cstheme="minorHAnsi"/>
          <w:color w:val="000000"/>
        </w:rPr>
        <w:t xml:space="preserve"> </w:t>
      </w:r>
      <w:r>
        <w:rPr>
          <w:rFonts w:cstheme="minorHAnsi"/>
          <w:b/>
          <w:bCs/>
          <w:color w:val="000000"/>
          <w:shd w:val="clear" w:color="auto" w:fill="FFFFFF"/>
        </w:rPr>
        <w:t xml:space="preserve"> </w:t>
      </w:r>
      <w:r>
        <w:rPr>
          <w:rFonts w:eastAsia="Times New Roman" w:cstheme="minorHAnsi"/>
          <w:color w:val="000000"/>
          <w:lang w:eastAsia="pl-PL"/>
        </w:rPr>
        <w:t xml:space="preserve">– waga kryterium </w:t>
      </w:r>
      <w:r>
        <w:rPr>
          <w:rFonts w:eastAsia="Times New Roman" w:cstheme="minorHAnsi"/>
          <w:b/>
          <w:bCs/>
          <w:color w:val="000000"/>
          <w:lang w:eastAsia="pl-PL"/>
        </w:rPr>
        <w:t>40 %</w:t>
      </w:r>
      <w:r>
        <w:rPr>
          <w:rFonts w:eastAsia="Times New Roman" w:cstheme="minorHAnsi"/>
          <w:color w:val="000000"/>
          <w:lang w:eastAsia="pl-PL"/>
        </w:rPr>
        <w:t>.</w:t>
      </w:r>
    </w:p>
    <w:p w:rsidR="00C504E6" w:rsidRDefault="00C504E6">
      <w:pPr>
        <w:spacing w:after="0" w:line="276" w:lineRule="auto"/>
        <w:ind w:left="808"/>
        <w:jc w:val="both"/>
        <w:textAlignment w:val="baseline"/>
        <w:rPr>
          <w:rFonts w:eastAsia="Times New Roman" w:cstheme="minorHAnsi"/>
          <w:color w:val="000000"/>
          <w:lang w:eastAsia="pl-PL"/>
        </w:rPr>
      </w:pPr>
    </w:p>
    <w:p w:rsidR="00C504E6" w:rsidRDefault="006934D7" w:rsidP="006934D7">
      <w:pPr>
        <w:numPr>
          <w:ilvl w:val="0"/>
          <w:numId w:val="44"/>
        </w:numPr>
        <w:spacing w:after="0" w:line="276" w:lineRule="auto"/>
        <w:jc w:val="both"/>
        <w:textAlignment w:val="baseline"/>
        <w:rPr>
          <w:rFonts w:eastAsia="Times New Roman" w:cstheme="minorHAnsi"/>
          <w:color w:val="000000"/>
          <w:lang w:eastAsia="pl-PL"/>
        </w:rPr>
      </w:pPr>
      <w:r>
        <w:rPr>
          <w:rFonts w:eastAsia="Times New Roman" w:cstheme="minorHAnsi"/>
          <w:color w:val="000000"/>
          <w:lang w:eastAsia="pl-PL"/>
        </w:rPr>
        <w:t>Zasady oceny ofert w poszczególnych kryteriach:</w:t>
      </w:r>
    </w:p>
    <w:p w:rsidR="00C504E6" w:rsidRDefault="006934D7" w:rsidP="006934D7">
      <w:pPr>
        <w:numPr>
          <w:ilvl w:val="2"/>
          <w:numId w:val="44"/>
        </w:numPr>
        <w:spacing w:after="0" w:line="276" w:lineRule="auto"/>
        <w:ind w:left="709" w:hanging="283"/>
        <w:contextualSpacing/>
        <w:jc w:val="both"/>
        <w:textAlignment w:val="baseline"/>
        <w:rPr>
          <w:rFonts w:eastAsia="Times New Roman" w:cstheme="minorHAnsi"/>
          <w:color w:val="000000"/>
          <w:lang w:eastAsia="pl-PL"/>
        </w:rPr>
      </w:pPr>
      <w:r>
        <w:rPr>
          <w:rFonts w:eastAsia="Times New Roman" w:cstheme="minorHAnsi"/>
          <w:b/>
          <w:bCs/>
          <w:color w:val="000000"/>
          <w:lang w:eastAsia="pl-PL"/>
        </w:rPr>
        <w:t xml:space="preserve">Cena (C) – waga </w:t>
      </w:r>
      <w:r>
        <w:rPr>
          <w:rFonts w:cstheme="minorHAnsi"/>
          <w:smallCaps/>
          <w:lang w:eastAsia="pl-PL"/>
        </w:rPr>
        <w:t>  </w:t>
      </w:r>
      <w:r>
        <w:rPr>
          <w:rFonts w:cstheme="minorHAnsi"/>
          <w:b/>
          <w:bCs/>
          <w:smallCaps/>
          <w:lang w:eastAsia="pl-PL"/>
        </w:rPr>
        <w:t>60 </w:t>
      </w:r>
      <w:r>
        <w:rPr>
          <w:rFonts w:eastAsia="Times New Roman" w:cstheme="minorHAnsi"/>
          <w:b/>
          <w:bCs/>
          <w:color w:val="000000"/>
          <w:lang w:eastAsia="pl-PL"/>
        </w:rPr>
        <w:t>%</w:t>
      </w:r>
    </w:p>
    <w:p w:rsidR="00C504E6" w:rsidRDefault="006934D7">
      <w:pPr>
        <w:spacing w:before="240" w:after="0" w:line="276" w:lineRule="auto"/>
        <w:ind w:left="2124"/>
        <w:jc w:val="both"/>
        <w:rPr>
          <w:rFonts w:eastAsia="Times New Roman" w:cstheme="minorHAnsi"/>
          <w:lang w:eastAsia="pl-PL"/>
        </w:rPr>
      </w:pPr>
      <w:r>
        <w:rPr>
          <w:rFonts w:eastAsia="Times New Roman" w:cstheme="minorHAnsi"/>
          <w:b/>
          <w:bCs/>
          <w:color w:val="000000"/>
          <w:lang w:eastAsia="pl-PL"/>
        </w:rPr>
        <w:t>cena najniższa brutto*</w:t>
      </w:r>
    </w:p>
    <w:p w:rsidR="00C504E6" w:rsidRDefault="006934D7">
      <w:pPr>
        <w:spacing w:after="0" w:line="276" w:lineRule="auto"/>
        <w:ind w:left="1080"/>
        <w:jc w:val="both"/>
        <w:rPr>
          <w:rFonts w:eastAsia="Times New Roman" w:cstheme="minorHAnsi"/>
          <w:lang w:eastAsia="pl-PL"/>
        </w:rPr>
      </w:pPr>
      <w:r>
        <w:rPr>
          <w:rFonts w:eastAsia="Times New Roman" w:cstheme="minorHAnsi"/>
          <w:b/>
          <w:bCs/>
          <w:color w:val="000000"/>
          <w:lang w:eastAsia="pl-PL"/>
        </w:rPr>
        <w:t>C =</w:t>
      </w:r>
      <w:r>
        <w:rPr>
          <w:rFonts w:eastAsia="Times New Roman" w:cstheme="minorHAnsi"/>
          <w:color w:val="000000"/>
          <w:lang w:eastAsia="pl-PL"/>
        </w:rPr>
        <w:t xml:space="preserve"> </w:t>
      </w:r>
      <w:r>
        <w:rPr>
          <w:rFonts w:eastAsia="Times New Roman" w:cstheme="minorHAnsi"/>
          <w:strike/>
          <w:color w:val="000000"/>
          <w:lang w:eastAsia="pl-PL"/>
        </w:rPr>
        <w:t xml:space="preserve">------------------------------------------------ </w:t>
      </w:r>
      <w:r>
        <w:rPr>
          <w:rFonts w:eastAsia="Times New Roman" w:cstheme="minorHAnsi"/>
          <w:color w:val="000000"/>
          <w:lang w:eastAsia="pl-PL"/>
        </w:rPr>
        <w:t>  </w:t>
      </w:r>
      <w:r>
        <w:rPr>
          <w:rFonts w:eastAsia="Times New Roman" w:cstheme="minorHAnsi"/>
          <w:b/>
          <w:bCs/>
          <w:color w:val="000000"/>
          <w:lang w:eastAsia="pl-PL"/>
        </w:rPr>
        <w:t xml:space="preserve">x 100 pkt x </w:t>
      </w:r>
      <w:r>
        <w:rPr>
          <w:rFonts w:eastAsia="Times New Roman" w:cstheme="minorHAnsi"/>
          <w:b/>
          <w:bCs/>
          <w:smallCaps/>
          <w:color w:val="000000"/>
          <w:lang w:eastAsia="pl-PL"/>
        </w:rPr>
        <w:t>60%</w:t>
      </w:r>
    </w:p>
    <w:p w:rsidR="00C504E6" w:rsidRDefault="006934D7">
      <w:pPr>
        <w:spacing w:after="0" w:line="276" w:lineRule="auto"/>
        <w:ind w:left="1736"/>
        <w:jc w:val="both"/>
        <w:rPr>
          <w:rFonts w:eastAsia="Times New Roman" w:cstheme="minorHAnsi"/>
          <w:lang w:eastAsia="pl-PL"/>
        </w:rPr>
      </w:pPr>
      <w:r>
        <w:rPr>
          <w:rFonts w:eastAsia="Times New Roman" w:cstheme="minorHAnsi"/>
          <w:b/>
          <w:bCs/>
          <w:color w:val="000000"/>
          <w:lang w:eastAsia="pl-PL"/>
        </w:rPr>
        <w:t xml:space="preserve">    cena oferty ocenianej brutto</w:t>
      </w:r>
    </w:p>
    <w:p w:rsidR="00C504E6" w:rsidRDefault="006934D7">
      <w:pPr>
        <w:spacing w:before="240" w:after="0" w:line="276" w:lineRule="auto"/>
        <w:ind w:left="372" w:firstLine="708"/>
        <w:jc w:val="both"/>
        <w:rPr>
          <w:rFonts w:eastAsia="Times New Roman" w:cstheme="minorHAnsi"/>
          <w:lang w:eastAsia="pl-PL"/>
        </w:rPr>
      </w:pPr>
      <w:r>
        <w:rPr>
          <w:rFonts w:eastAsia="Times New Roman" w:cstheme="minorHAnsi"/>
          <w:b/>
          <w:bCs/>
          <w:color w:val="000000"/>
          <w:lang w:eastAsia="pl-PL"/>
        </w:rPr>
        <w:t>* spośród wszystkich złożonych ofert niepodlegających odrzuceniu</w:t>
      </w:r>
    </w:p>
    <w:p w:rsidR="00C504E6" w:rsidRDefault="006934D7">
      <w:pPr>
        <w:spacing w:before="240" w:after="0" w:line="276" w:lineRule="auto"/>
        <w:ind w:left="851" w:hanging="425"/>
        <w:jc w:val="both"/>
        <w:textAlignment w:val="baseline"/>
        <w:rPr>
          <w:rFonts w:eastAsia="Times New Roman" w:cstheme="minorHAnsi"/>
          <w:color w:val="000000"/>
          <w:lang w:eastAsia="pl-PL"/>
        </w:rPr>
      </w:pPr>
      <w:r>
        <w:rPr>
          <w:rFonts w:eastAsia="Times New Roman" w:cstheme="minorHAnsi"/>
          <w:color w:val="000000"/>
          <w:lang w:eastAsia="pl-PL"/>
        </w:rPr>
        <w:t>a)     Podstawą przyznania punktów w kryterium „cena” będzie cena ofertowa brutto podana przez Wykonawcę w Formularzu Ofertowym.</w:t>
      </w:r>
    </w:p>
    <w:p w:rsidR="00C504E6" w:rsidRDefault="006934D7" w:rsidP="006934D7">
      <w:pPr>
        <w:numPr>
          <w:ilvl w:val="1"/>
          <w:numId w:val="44"/>
        </w:numPr>
        <w:spacing w:after="0" w:line="276" w:lineRule="auto"/>
        <w:ind w:left="851" w:hanging="425"/>
        <w:contextualSpacing/>
        <w:jc w:val="both"/>
        <w:textAlignment w:val="baseline"/>
        <w:rPr>
          <w:rFonts w:eastAsia="Times New Roman" w:cstheme="minorHAnsi"/>
          <w:color w:val="000000"/>
          <w:lang w:eastAsia="pl-PL"/>
        </w:rPr>
      </w:pPr>
      <w:r>
        <w:rPr>
          <w:rFonts w:eastAsia="Times New Roman" w:cstheme="minorHAnsi"/>
          <w:color w:val="000000"/>
          <w:lang w:eastAsia="pl-PL"/>
        </w:rPr>
        <w:t>Cena ofertowa brutto musi uwzględniać wszelkie koszty jakie Wykonawca poniesie w związku z realizacją przedmiotu zamówienia.</w:t>
      </w:r>
    </w:p>
    <w:p w:rsidR="00C504E6" w:rsidRDefault="006934D7">
      <w:pPr>
        <w:spacing w:line="240" w:lineRule="auto"/>
        <w:ind w:left="709" w:hanging="283"/>
        <w:jc w:val="both"/>
        <w:rPr>
          <w:rFonts w:eastAsia="Times New Roman" w:cstheme="minorHAnsi"/>
          <w:b/>
          <w:bCs/>
          <w:kern w:val="2"/>
          <w:lang w:eastAsia="zh-CN"/>
        </w:rPr>
      </w:pPr>
      <w:r>
        <w:rPr>
          <w:rFonts w:eastAsia="Times New Roman" w:cstheme="minorHAnsi"/>
          <w:b/>
          <w:bCs/>
          <w:color w:val="000000"/>
          <w:lang w:eastAsia="pl-PL"/>
        </w:rPr>
        <w:lastRenderedPageBreak/>
        <w:t xml:space="preserve">2) </w:t>
      </w:r>
      <w:r>
        <w:rPr>
          <w:rFonts w:eastAsia="Times New Roman" w:cstheme="minorHAnsi"/>
          <w:b/>
          <w:bCs/>
          <w:kern w:val="2"/>
          <w:lang w:eastAsia="zh-CN"/>
        </w:rPr>
        <w:t xml:space="preserve">Kryterium- </w:t>
      </w:r>
      <w:r>
        <w:rPr>
          <w:rFonts w:eastAsia="Times New Roman" w:cstheme="minorHAnsi"/>
          <w:b/>
          <w:bCs/>
          <w:color w:val="000000"/>
          <w:kern w:val="2"/>
          <w:shd w:val="clear" w:color="auto" w:fill="FFFFFF"/>
          <w:lang w:eastAsia="zh-CN"/>
        </w:rPr>
        <w:t>okres gwarancji jakości (G)</w:t>
      </w:r>
    </w:p>
    <w:p w:rsidR="00C504E6" w:rsidRDefault="006934D7">
      <w:pPr>
        <w:spacing w:line="240" w:lineRule="auto"/>
        <w:jc w:val="both"/>
        <w:rPr>
          <w:rFonts w:eastAsia="Times New Roman" w:cstheme="minorHAnsi"/>
          <w:color w:val="000000"/>
          <w:lang w:eastAsia="ar-SA"/>
        </w:rPr>
      </w:pPr>
      <w:r>
        <w:rPr>
          <w:rFonts w:eastAsia="Times New Roman" w:cstheme="minorHAnsi"/>
          <w:color w:val="000000"/>
          <w:lang w:eastAsia="ar-SA"/>
        </w:rPr>
        <w:t>Minimalny okres gwarancji jakości wymagany przez Zamawiającego nie może być krótszy niż 12</w:t>
      </w:r>
      <w:r>
        <w:rPr>
          <w:rFonts w:eastAsia="Times New Roman" w:cstheme="minorHAnsi"/>
          <w:b/>
          <w:bCs/>
          <w:color w:val="000000"/>
          <w:lang w:eastAsia="ar-SA"/>
        </w:rPr>
        <w:t xml:space="preserve"> </w:t>
      </w:r>
      <w:r>
        <w:rPr>
          <w:rFonts w:eastAsia="Times New Roman" w:cstheme="minorHAnsi"/>
          <w:color w:val="000000"/>
          <w:lang w:eastAsia="ar-SA"/>
        </w:rPr>
        <w:t xml:space="preserve">miesięcy kalendarzowych licząc od dnia podpisania przez obie strony protokołu końcowego odbioru robót, a maksymalny okres gwarancji jakości nie może być dłuższy niż </w:t>
      </w:r>
      <w:r>
        <w:rPr>
          <w:rFonts w:eastAsia="Times New Roman" w:cstheme="minorHAnsi"/>
          <w:b/>
          <w:bCs/>
          <w:color w:val="000000"/>
          <w:lang w:eastAsia="ar-SA"/>
        </w:rPr>
        <w:t>36</w:t>
      </w:r>
      <w:r>
        <w:rPr>
          <w:rFonts w:eastAsia="Times New Roman" w:cstheme="minorHAnsi"/>
          <w:color w:val="000000"/>
          <w:lang w:eastAsia="ar-SA"/>
        </w:rPr>
        <w:t xml:space="preserve"> miesięcy kalendarzowych licząc od daty podpisania przez obie strony protokołu końcowego odbioru robót. </w:t>
      </w:r>
    </w:p>
    <w:p w:rsidR="00C504E6" w:rsidRDefault="006934D7">
      <w:pPr>
        <w:spacing w:line="240" w:lineRule="auto"/>
        <w:jc w:val="both"/>
        <w:rPr>
          <w:rFonts w:eastAsia="Times New Roman" w:cstheme="minorHAnsi"/>
          <w:kern w:val="2"/>
          <w:lang w:eastAsia="zh-CN"/>
        </w:rPr>
      </w:pPr>
      <w:r>
        <w:rPr>
          <w:rFonts w:eastAsia="Times New Roman" w:cstheme="minorHAnsi"/>
          <w:lang w:eastAsia="ar-SA"/>
        </w:rPr>
        <w:t>W przypadku, gdy Wykonawca zaoferuje okres gwarancji jakości dłuższy niż 36 miesięcy , Zamawiający do obliczenia punktacji w tym kryterium przyjmie okres gwarancji jakości jako 36 miesięcy.</w:t>
      </w:r>
    </w:p>
    <w:p w:rsidR="00C504E6" w:rsidRDefault="006934D7">
      <w:pPr>
        <w:spacing w:after="0" w:line="240" w:lineRule="auto"/>
        <w:jc w:val="both"/>
        <w:rPr>
          <w:rFonts w:eastAsia="Times New Roman" w:cstheme="minorHAnsi"/>
          <w:kern w:val="2"/>
          <w:lang w:eastAsia="zh-CN"/>
        </w:rPr>
      </w:pPr>
      <w:r>
        <w:rPr>
          <w:rFonts w:eastAsia="Times New Roman" w:cstheme="minorHAnsi"/>
          <w:lang w:eastAsia="ar-SA"/>
        </w:rPr>
        <w:t>W przypadku gdy Wykonawca nie wpisze w druku oferty żadnego okresu gwarancji jakości, Zamawiający przyjmie okres gwarancji 12 miesięcy.</w:t>
      </w:r>
    </w:p>
    <w:p w:rsidR="00C504E6" w:rsidRDefault="00C504E6">
      <w:pPr>
        <w:spacing w:after="0" w:line="240" w:lineRule="auto"/>
        <w:jc w:val="both"/>
        <w:rPr>
          <w:rFonts w:eastAsia="Times New Roman" w:cstheme="minorHAnsi"/>
          <w:color w:val="000000"/>
          <w:kern w:val="2"/>
          <w:lang w:eastAsia="zh-CN"/>
        </w:rPr>
      </w:pPr>
    </w:p>
    <w:p w:rsidR="00C504E6" w:rsidRDefault="006934D7">
      <w:pPr>
        <w:spacing w:after="0" w:line="240" w:lineRule="auto"/>
        <w:jc w:val="both"/>
        <w:rPr>
          <w:rFonts w:eastAsia="Times New Roman" w:cstheme="minorHAnsi"/>
          <w:b/>
          <w:lang w:eastAsia="ar-SA"/>
        </w:rPr>
      </w:pPr>
      <w:r>
        <w:rPr>
          <w:rFonts w:eastAsia="Times New Roman" w:cstheme="minorHAnsi"/>
          <w:color w:val="000000"/>
          <w:kern w:val="2"/>
          <w:lang w:eastAsia="zh-CN"/>
        </w:rPr>
        <w:t>W przypadku, kiedy Wykonawca w formularzu ofertowym wpisze okres gwarancji jakości krótszy niż 36 miesięcy, Zamawiający odrzuci ofertę Wykonawcy jako niezgodną z treścią SWZ.</w:t>
      </w:r>
    </w:p>
    <w:p w:rsidR="00C504E6" w:rsidRDefault="00C504E6">
      <w:pPr>
        <w:spacing w:after="0" w:line="240" w:lineRule="auto"/>
        <w:jc w:val="both"/>
        <w:rPr>
          <w:rFonts w:eastAsia="Times New Roman" w:cstheme="minorHAnsi"/>
          <w:b/>
          <w:kern w:val="2"/>
          <w:lang w:eastAsia="ar-SA"/>
        </w:rPr>
      </w:pPr>
    </w:p>
    <w:p w:rsidR="00C504E6" w:rsidRDefault="006934D7">
      <w:pPr>
        <w:spacing w:after="0" w:line="240" w:lineRule="auto"/>
        <w:jc w:val="both"/>
        <w:rPr>
          <w:rFonts w:eastAsia="Times New Roman" w:cstheme="minorHAnsi"/>
          <w:kern w:val="2"/>
          <w:lang w:eastAsia="zh-CN"/>
        </w:rPr>
      </w:pPr>
      <w:r>
        <w:rPr>
          <w:rFonts w:eastAsia="Times New Roman" w:cstheme="minorHAnsi"/>
          <w:b/>
          <w:kern w:val="2"/>
          <w:lang w:eastAsia="ar-SA"/>
        </w:rPr>
        <w:t xml:space="preserve">W tym kryterium długość okresu </w:t>
      </w:r>
      <w:r>
        <w:rPr>
          <w:rFonts w:eastAsia="Times New Roman" w:cstheme="minorHAnsi"/>
          <w:b/>
          <w:bCs/>
          <w:kern w:val="2"/>
          <w:lang w:eastAsia="zh-CN"/>
        </w:rPr>
        <w:t>gwarancji jakości</w:t>
      </w:r>
      <w:r>
        <w:rPr>
          <w:rFonts w:eastAsia="Times New Roman" w:cstheme="minorHAnsi"/>
          <w:b/>
          <w:kern w:val="2"/>
          <w:lang w:eastAsia="ar-SA"/>
        </w:rPr>
        <w:t xml:space="preserve"> będzie oceniana jak niżej:</w:t>
      </w:r>
    </w:p>
    <w:p w:rsidR="00C504E6" w:rsidRDefault="006934D7">
      <w:pPr>
        <w:spacing w:after="0" w:line="240" w:lineRule="auto"/>
        <w:jc w:val="both"/>
        <w:rPr>
          <w:rFonts w:eastAsia="Times New Roman" w:cstheme="minorHAnsi"/>
          <w:kern w:val="2"/>
          <w:lang w:eastAsia="zh-CN"/>
        </w:rPr>
      </w:pPr>
      <w:r>
        <w:rPr>
          <w:rFonts w:eastAsia="Times New Roman" w:cstheme="minorHAnsi"/>
          <w:kern w:val="2"/>
          <w:lang w:eastAsia="zh-CN"/>
        </w:rPr>
        <w:t>Okres gwarancji jakości 12 m-cy – 0 pkt</w:t>
      </w:r>
    </w:p>
    <w:p w:rsidR="00C504E6" w:rsidRDefault="006934D7">
      <w:pPr>
        <w:spacing w:after="0" w:line="240" w:lineRule="auto"/>
        <w:jc w:val="both"/>
        <w:rPr>
          <w:rFonts w:eastAsia="Times New Roman" w:cstheme="minorHAnsi"/>
          <w:kern w:val="2"/>
          <w:lang w:eastAsia="zh-CN"/>
        </w:rPr>
      </w:pPr>
      <w:r>
        <w:rPr>
          <w:rFonts w:eastAsia="Times New Roman" w:cstheme="minorHAnsi"/>
          <w:kern w:val="2"/>
          <w:lang w:eastAsia="zh-CN"/>
        </w:rPr>
        <w:t>Okres gwarancji jakości 24 m-ce – 20 pkt.</w:t>
      </w:r>
    </w:p>
    <w:p w:rsidR="00C504E6" w:rsidRDefault="006934D7">
      <w:pPr>
        <w:spacing w:after="0" w:line="240" w:lineRule="auto"/>
        <w:jc w:val="both"/>
        <w:rPr>
          <w:rFonts w:eastAsia="Times New Roman" w:cstheme="minorHAnsi"/>
          <w:kern w:val="2"/>
          <w:lang w:eastAsia="zh-CN"/>
        </w:rPr>
      </w:pPr>
      <w:r>
        <w:rPr>
          <w:rFonts w:eastAsia="Times New Roman" w:cstheme="minorHAnsi"/>
          <w:kern w:val="2"/>
          <w:lang w:eastAsia="zh-CN"/>
        </w:rPr>
        <w:t>Okres gwarancji jakości 36 m-cy – 40 pkt</w:t>
      </w:r>
    </w:p>
    <w:p w:rsidR="00C504E6" w:rsidRDefault="00C504E6">
      <w:pPr>
        <w:spacing w:after="0" w:line="240" w:lineRule="auto"/>
        <w:jc w:val="both"/>
        <w:rPr>
          <w:rFonts w:eastAsia="Times New Roman" w:cstheme="minorHAnsi"/>
          <w:color w:val="000000"/>
          <w:kern w:val="2"/>
          <w:lang w:eastAsia="zh-CN"/>
        </w:rPr>
      </w:pPr>
    </w:p>
    <w:p w:rsidR="00C504E6" w:rsidRDefault="006934D7">
      <w:pPr>
        <w:spacing w:after="0" w:line="240" w:lineRule="auto"/>
        <w:jc w:val="both"/>
        <w:rPr>
          <w:rFonts w:eastAsia="Times New Roman" w:cstheme="minorHAnsi"/>
          <w:b/>
          <w:bCs/>
          <w:kern w:val="2"/>
          <w:lang w:eastAsia="zh-CN"/>
        </w:rPr>
      </w:pPr>
      <w:r>
        <w:rPr>
          <w:rFonts w:eastAsia="Times New Roman" w:cstheme="minorHAnsi"/>
          <w:color w:val="000000"/>
          <w:kern w:val="2"/>
          <w:lang w:eastAsia="zh-CN"/>
        </w:rPr>
        <w:t>W przypadku, kiedy Wykonawcy w formularzu ofertowym wpiszą okres gwarancji jakości dłuższy niż 36 miesięcy, otrzymają liczbę punktów tj. 40.</w:t>
      </w:r>
    </w:p>
    <w:p w:rsidR="00C504E6" w:rsidRDefault="00C504E6">
      <w:pPr>
        <w:spacing w:after="0" w:line="240" w:lineRule="auto"/>
        <w:jc w:val="both"/>
        <w:rPr>
          <w:rFonts w:eastAsia="Times New Roman" w:cstheme="minorHAnsi"/>
          <w:b/>
          <w:bCs/>
          <w:kern w:val="2"/>
          <w:lang w:eastAsia="zh-CN"/>
        </w:rPr>
      </w:pPr>
    </w:p>
    <w:p w:rsidR="00C504E6" w:rsidRDefault="006934D7">
      <w:pPr>
        <w:spacing w:after="0" w:line="240" w:lineRule="auto"/>
        <w:jc w:val="both"/>
        <w:rPr>
          <w:rFonts w:eastAsia="Times New Roman" w:cstheme="minorHAnsi"/>
          <w:kern w:val="2"/>
          <w:lang w:eastAsia="zh-CN"/>
        </w:rPr>
      </w:pPr>
      <w:r>
        <w:rPr>
          <w:rFonts w:eastAsia="Times New Roman" w:cstheme="minorHAnsi"/>
          <w:b/>
          <w:bCs/>
          <w:kern w:val="2"/>
          <w:lang w:eastAsia="zh-CN"/>
        </w:rPr>
        <w:t>Ilość pkt do oceny = C+G</w:t>
      </w:r>
    </w:p>
    <w:p w:rsidR="00C504E6" w:rsidRDefault="006934D7">
      <w:pPr>
        <w:spacing w:after="0" w:line="240" w:lineRule="auto"/>
        <w:jc w:val="both"/>
        <w:rPr>
          <w:rFonts w:eastAsia="Times New Roman" w:cstheme="minorHAnsi"/>
          <w:kern w:val="2"/>
          <w:lang w:eastAsia="zh-CN"/>
        </w:rPr>
      </w:pPr>
      <w:r>
        <w:rPr>
          <w:rFonts w:eastAsia="Times New Roman" w:cstheme="minorHAnsi"/>
          <w:b/>
          <w:bCs/>
          <w:kern w:val="2"/>
          <w:lang w:eastAsia="zh-CN"/>
        </w:rPr>
        <w:t>gdzie:</w:t>
      </w:r>
    </w:p>
    <w:p w:rsidR="00C504E6" w:rsidRDefault="006934D7">
      <w:pPr>
        <w:spacing w:after="0" w:line="240" w:lineRule="auto"/>
        <w:jc w:val="both"/>
        <w:rPr>
          <w:rFonts w:eastAsia="Times New Roman" w:cstheme="minorHAnsi"/>
          <w:kern w:val="2"/>
          <w:lang w:eastAsia="zh-CN"/>
        </w:rPr>
      </w:pPr>
      <w:r>
        <w:rPr>
          <w:rFonts w:eastAsia="Times New Roman" w:cstheme="minorHAnsi"/>
          <w:b/>
          <w:bCs/>
          <w:kern w:val="2"/>
          <w:lang w:eastAsia="zh-CN"/>
        </w:rPr>
        <w:t>C - ilość przyznanych punktów za kryterium cena,</w:t>
      </w:r>
    </w:p>
    <w:p w:rsidR="00C504E6" w:rsidRDefault="006934D7">
      <w:pPr>
        <w:spacing w:after="0" w:line="240" w:lineRule="auto"/>
        <w:jc w:val="both"/>
        <w:rPr>
          <w:rFonts w:eastAsia="Times New Roman" w:cstheme="minorHAnsi"/>
          <w:b/>
          <w:bCs/>
          <w:kern w:val="2"/>
          <w:lang w:eastAsia="zh-CN"/>
        </w:rPr>
      </w:pPr>
      <w:r>
        <w:rPr>
          <w:rFonts w:eastAsia="Times New Roman" w:cstheme="minorHAnsi"/>
          <w:b/>
          <w:bCs/>
          <w:kern w:val="2"/>
          <w:lang w:eastAsia="zh-CN"/>
        </w:rPr>
        <w:t>G- ilość przyznanych punktów za kryterium okres gwarancji jakości.</w:t>
      </w:r>
    </w:p>
    <w:p w:rsidR="00C504E6" w:rsidRDefault="00C504E6">
      <w:pPr>
        <w:pStyle w:val="Akapitzlist"/>
        <w:spacing w:after="0" w:line="276" w:lineRule="auto"/>
        <w:ind w:left="567"/>
        <w:jc w:val="both"/>
        <w:textAlignment w:val="baseline"/>
        <w:rPr>
          <w:rFonts w:eastAsia="Times New Roman" w:cstheme="minorHAnsi"/>
          <w:b/>
          <w:bCs/>
          <w:color w:val="000000"/>
          <w:lang w:eastAsia="pl-PL"/>
        </w:rPr>
      </w:pPr>
    </w:p>
    <w:p w:rsidR="00C504E6" w:rsidRDefault="006934D7" w:rsidP="006934D7">
      <w:pPr>
        <w:numPr>
          <w:ilvl w:val="0"/>
          <w:numId w:val="45"/>
        </w:numPr>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Punktacja przyznawana ofertom w poszczególnych kryteriach oceny ofert będzie liczona z dokładnością do dwóch miejsc po przecinku, zgodnie z zasadami arytmetyki.</w:t>
      </w:r>
    </w:p>
    <w:p w:rsidR="00C504E6" w:rsidRDefault="006934D7" w:rsidP="006934D7">
      <w:pPr>
        <w:numPr>
          <w:ilvl w:val="0"/>
          <w:numId w:val="83"/>
        </w:numPr>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W toku badania i oceny ofert Zamawiający może żądać od Wykonawcy wyjaśnień dotyczących treści złożonej oferty, w tym zaoferowanej ceny.</w:t>
      </w:r>
    </w:p>
    <w:p w:rsidR="00C504E6" w:rsidRDefault="006934D7" w:rsidP="006934D7">
      <w:pPr>
        <w:numPr>
          <w:ilvl w:val="0"/>
          <w:numId w:val="84"/>
        </w:numPr>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Zamawiający udzieli zamówienia Wykonawcy, którego oferta zostanie uznana za najkorzystniejszą.</w:t>
      </w:r>
    </w:p>
    <w:p w:rsidR="00C504E6" w:rsidRDefault="006934D7" w:rsidP="006934D7">
      <w:pPr>
        <w:numPr>
          <w:ilvl w:val="0"/>
          <w:numId w:val="85"/>
        </w:numPr>
        <w:spacing w:after="0" w:line="276" w:lineRule="auto"/>
        <w:ind w:left="284" w:hanging="284"/>
        <w:jc w:val="both"/>
        <w:textAlignment w:val="baseline"/>
        <w:rPr>
          <w:rFonts w:eastAsia="Times New Roman" w:cstheme="minorHAnsi"/>
          <w:color w:val="000000"/>
          <w:lang w:eastAsia="pl-PL"/>
        </w:rPr>
      </w:pPr>
      <w:r>
        <w:rPr>
          <w:rFonts w:cstheme="minorHAnsi"/>
          <w:bCs/>
        </w:rPr>
        <w:t>Za najkorzystniejszą ofertę uznana zostanie Oferta wykonawcy, która uzyska największą liczbę punktów.</w:t>
      </w:r>
    </w:p>
    <w:p w:rsidR="00C504E6" w:rsidRDefault="006934D7" w:rsidP="006934D7">
      <w:pPr>
        <w:numPr>
          <w:ilvl w:val="0"/>
          <w:numId w:val="86"/>
        </w:numPr>
        <w:spacing w:after="0" w:line="276" w:lineRule="auto"/>
        <w:ind w:left="284" w:hanging="284"/>
        <w:jc w:val="both"/>
        <w:textAlignment w:val="baseline"/>
        <w:rPr>
          <w:rFonts w:eastAsia="Times New Roman" w:cstheme="minorHAnsi"/>
          <w:color w:val="000000"/>
          <w:lang w:eastAsia="pl-PL"/>
        </w:rPr>
      </w:pPr>
      <w:r>
        <w:rPr>
          <w:rFonts w:cstheme="minorHAnsi"/>
        </w:rPr>
        <w:t>Jeżeli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w:t>
      </w:r>
    </w:p>
    <w:p w:rsidR="00C504E6" w:rsidRDefault="00C504E6">
      <w:pPr>
        <w:spacing w:after="0" w:line="276" w:lineRule="auto"/>
        <w:ind w:left="567" w:hanging="567"/>
        <w:jc w:val="both"/>
        <w:textAlignment w:val="baseline"/>
        <w:rPr>
          <w:rFonts w:eastAsia="Times New Roman" w:cstheme="minorHAnsi"/>
          <w:b/>
          <w:bCs/>
          <w:color w:val="000000"/>
          <w:lang w:eastAsia="pl-PL"/>
        </w:rPr>
      </w:pPr>
    </w:p>
    <w:p w:rsidR="00C504E6" w:rsidRDefault="006934D7">
      <w:pPr>
        <w:spacing w:after="0" w:line="276" w:lineRule="auto"/>
        <w:ind w:left="851" w:hanging="851"/>
        <w:jc w:val="both"/>
        <w:textAlignment w:val="baseline"/>
        <w:rPr>
          <w:rFonts w:eastAsia="Times New Roman" w:cstheme="minorHAnsi"/>
          <w:b/>
          <w:bCs/>
          <w:color w:val="000000"/>
          <w:lang w:eastAsia="pl-PL"/>
        </w:rPr>
      </w:pPr>
      <w:r>
        <w:rPr>
          <w:rFonts w:eastAsia="Times New Roman" w:cstheme="minorHAnsi"/>
          <w:b/>
          <w:bCs/>
          <w:color w:val="000000"/>
          <w:highlight w:val="lightGray"/>
          <w:lang w:eastAsia="pl-PL"/>
        </w:rPr>
        <w:t>XXI. INFORMACJA O FORMALNOŚCIACH, JAKIE POWINNY BYĆ DOPEŁNIONE PO WYBORZE OFERTY W CELU ZAWARCIA UMOWY</w:t>
      </w:r>
    </w:p>
    <w:p w:rsidR="00C504E6" w:rsidRDefault="006934D7" w:rsidP="006934D7">
      <w:pPr>
        <w:numPr>
          <w:ilvl w:val="0"/>
          <w:numId w:val="46"/>
        </w:numPr>
        <w:spacing w:before="240" w:after="0" w:line="276" w:lineRule="auto"/>
        <w:ind w:left="396"/>
        <w:jc w:val="both"/>
        <w:textAlignment w:val="baseline"/>
        <w:rPr>
          <w:rFonts w:eastAsia="Times New Roman" w:cstheme="minorHAnsi"/>
          <w:color w:val="000000"/>
          <w:lang w:eastAsia="pl-PL"/>
        </w:rPr>
      </w:pPr>
      <w:r>
        <w:rPr>
          <w:rFonts w:eastAsia="Times New Roman" w:cstheme="minorHAnsi"/>
          <w:color w:val="000000"/>
          <w:lang w:eastAsia="pl-PL"/>
        </w:rPr>
        <w:t>Zamawiający zawiera umowę w sprawie zamówienia publicznego w terminie nie krótszym niż 5 dni od dnia przesłania zawiadomienia o wyborze najkorzystniejszej oferty.</w:t>
      </w:r>
    </w:p>
    <w:p w:rsidR="00C504E6" w:rsidRDefault="006934D7" w:rsidP="006934D7">
      <w:pPr>
        <w:numPr>
          <w:ilvl w:val="0"/>
          <w:numId w:val="46"/>
        </w:numPr>
        <w:spacing w:after="0" w:line="276" w:lineRule="auto"/>
        <w:ind w:left="396"/>
        <w:jc w:val="both"/>
        <w:textAlignment w:val="baseline"/>
        <w:rPr>
          <w:rFonts w:eastAsia="Times New Roman" w:cstheme="minorHAnsi"/>
          <w:color w:val="000000"/>
          <w:lang w:eastAsia="pl-PL"/>
        </w:rPr>
      </w:pPr>
      <w:r>
        <w:rPr>
          <w:rFonts w:eastAsia="Times New Roman" w:cstheme="minorHAnsi"/>
          <w:color w:val="000000"/>
          <w:lang w:eastAsia="pl-PL"/>
        </w:rPr>
        <w:lastRenderedPageBreak/>
        <w:t>Zamawiający może zawrzeć umowę w sprawie zamówienia publicznego przed upływem terminu, o którym mowa w ust. 1, jeżeli w postępowaniu o udzielenie zamówienia prowadzonym w trybie    podstawowym złożono tylko jedną ofertę.</w:t>
      </w:r>
    </w:p>
    <w:p w:rsidR="00C504E6" w:rsidRDefault="006934D7" w:rsidP="006934D7">
      <w:pPr>
        <w:numPr>
          <w:ilvl w:val="0"/>
          <w:numId w:val="46"/>
        </w:numPr>
        <w:spacing w:after="0" w:line="276" w:lineRule="auto"/>
        <w:ind w:left="396"/>
        <w:jc w:val="both"/>
        <w:textAlignment w:val="baseline"/>
        <w:rPr>
          <w:rFonts w:eastAsia="Times New Roman" w:cstheme="minorHAnsi"/>
          <w:color w:val="000000"/>
          <w:lang w:eastAsia="pl-PL"/>
        </w:rPr>
      </w:pPr>
      <w:r>
        <w:rPr>
          <w:rFonts w:eastAsia="Times New Roman" w:cstheme="minorHAnsi"/>
          <w:color w:val="000000"/>
          <w:lang w:eastAsia="pl-PL"/>
        </w:rPr>
        <w:t>Wykonawca, którego oferta zostanie uznana za najkorzystniejszą, będzie zobowiązany przed podpisaniem umowy do wniesienia zabezpieczenia należytego wykonania umowy (jeżeli jego wniesienie było wymagane) w wysokości i formie określonej w Rozdziale XXII SWZ.</w:t>
      </w:r>
    </w:p>
    <w:p w:rsidR="00C504E6" w:rsidRDefault="006934D7" w:rsidP="006934D7">
      <w:pPr>
        <w:numPr>
          <w:ilvl w:val="0"/>
          <w:numId w:val="46"/>
        </w:numPr>
        <w:spacing w:after="0" w:line="276" w:lineRule="auto"/>
        <w:ind w:left="396"/>
        <w:jc w:val="both"/>
        <w:textAlignment w:val="baseline"/>
        <w:rPr>
          <w:rFonts w:eastAsia="Times New Roman" w:cstheme="minorHAnsi"/>
          <w:color w:val="000000"/>
          <w:lang w:eastAsia="pl-PL"/>
        </w:rPr>
      </w:pPr>
      <w:r>
        <w:rPr>
          <w:rFonts w:eastAsia="Times New Roman" w:cstheme="minorHAnsi"/>
          <w:color w:val="000000"/>
          <w:lang w:eastAsia="pl-PL"/>
        </w:rPr>
        <w:t>Wykonawca przed podpisaniem umowy</w:t>
      </w:r>
      <w:r>
        <w:rPr>
          <w:rFonts w:cstheme="minorHAnsi"/>
        </w:rPr>
        <w:t xml:space="preserve"> przedłoży Zamawiającemu kosztorys ofertowy.</w:t>
      </w:r>
    </w:p>
    <w:p w:rsidR="00C504E6" w:rsidRDefault="006934D7" w:rsidP="006934D7">
      <w:pPr>
        <w:numPr>
          <w:ilvl w:val="0"/>
          <w:numId w:val="46"/>
        </w:numPr>
        <w:spacing w:after="0" w:line="276" w:lineRule="auto"/>
        <w:ind w:left="396"/>
        <w:jc w:val="both"/>
        <w:textAlignment w:val="baseline"/>
        <w:rPr>
          <w:rFonts w:eastAsia="Times New Roman" w:cstheme="minorHAnsi"/>
          <w:color w:val="000000"/>
          <w:lang w:eastAsia="pl-PL"/>
        </w:rPr>
      </w:pPr>
      <w:r>
        <w:rPr>
          <w:rFonts w:eastAsia="Times New Roman" w:cstheme="minorHAnsi"/>
          <w:color w:val="000000"/>
          <w:lang w:eastAsia="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C504E6" w:rsidRDefault="006934D7" w:rsidP="006934D7">
      <w:pPr>
        <w:numPr>
          <w:ilvl w:val="0"/>
          <w:numId w:val="46"/>
        </w:numPr>
        <w:spacing w:after="0" w:line="276" w:lineRule="auto"/>
        <w:ind w:left="396"/>
        <w:jc w:val="both"/>
        <w:textAlignment w:val="baseline"/>
        <w:rPr>
          <w:rFonts w:eastAsia="Times New Roman" w:cstheme="minorHAnsi"/>
          <w:color w:val="000000"/>
          <w:lang w:eastAsia="pl-PL"/>
        </w:rPr>
      </w:pPr>
      <w:r>
        <w:rPr>
          <w:rFonts w:eastAsia="Times New Roman" w:cstheme="minorHAnsi"/>
          <w:color w:val="000000"/>
          <w:lang w:eastAsia="pl-PL"/>
        </w:rPr>
        <w:t>Wykonawca będzie zobowiązany do podpisania umowy w miejscu i terminie wskazanym przez Zamawiającego.</w:t>
      </w:r>
    </w:p>
    <w:p w:rsidR="00C504E6" w:rsidRDefault="00C504E6">
      <w:pPr>
        <w:spacing w:after="0" w:line="276" w:lineRule="auto"/>
        <w:jc w:val="both"/>
        <w:textAlignment w:val="baseline"/>
        <w:rPr>
          <w:rFonts w:eastAsia="Times New Roman" w:cstheme="minorHAnsi"/>
          <w:b/>
          <w:bCs/>
          <w:color w:val="000000"/>
          <w:highlight w:val="lightGray"/>
          <w:lang w:eastAsia="pl-PL"/>
        </w:rPr>
      </w:pPr>
    </w:p>
    <w:p w:rsidR="00C504E6" w:rsidRDefault="006934D7">
      <w:pPr>
        <w:spacing w:after="0" w:line="276" w:lineRule="auto"/>
        <w:ind w:left="993" w:hanging="993"/>
        <w:jc w:val="both"/>
        <w:textAlignment w:val="baseline"/>
        <w:rPr>
          <w:rFonts w:eastAsia="Times New Roman" w:cstheme="minorHAnsi"/>
          <w:b/>
          <w:bCs/>
          <w:color w:val="000000"/>
          <w:lang w:eastAsia="pl-PL"/>
        </w:rPr>
      </w:pPr>
      <w:r>
        <w:rPr>
          <w:rFonts w:eastAsia="Times New Roman" w:cstheme="minorHAnsi"/>
          <w:b/>
          <w:bCs/>
          <w:color w:val="000000"/>
          <w:highlight w:val="lightGray"/>
          <w:lang w:eastAsia="pl-PL"/>
        </w:rPr>
        <w:t>XXII. WYMAGANIA DOTYCZĄCE ZABEZPIECZENIA NALEŻYTEGO WYKONANIA UMOWY</w:t>
      </w:r>
    </w:p>
    <w:p w:rsidR="00C504E6" w:rsidRDefault="00C504E6">
      <w:pPr>
        <w:spacing w:after="0" w:line="276" w:lineRule="auto"/>
        <w:ind w:left="851" w:hanging="851"/>
        <w:jc w:val="both"/>
        <w:textAlignment w:val="baseline"/>
        <w:rPr>
          <w:rFonts w:eastAsia="Times New Roman" w:cstheme="minorHAnsi"/>
          <w:b/>
          <w:bCs/>
          <w:color w:val="000000"/>
          <w:lang w:eastAsia="pl-PL"/>
        </w:rPr>
      </w:pPr>
    </w:p>
    <w:p w:rsidR="00C504E6" w:rsidRDefault="006934D7" w:rsidP="006934D7">
      <w:pPr>
        <w:pStyle w:val="Akapitzlist"/>
        <w:numPr>
          <w:ilvl w:val="0"/>
          <w:numId w:val="51"/>
        </w:numPr>
        <w:spacing w:after="0" w:line="276" w:lineRule="auto"/>
        <w:ind w:left="284" w:hanging="284"/>
        <w:jc w:val="both"/>
        <w:textAlignment w:val="baseline"/>
        <w:rPr>
          <w:rFonts w:eastAsia="Times New Roman" w:cstheme="minorHAnsi"/>
          <w:b/>
          <w:bCs/>
          <w:color w:val="000000"/>
          <w:lang w:eastAsia="pl-PL"/>
        </w:rPr>
      </w:pPr>
      <w:r>
        <w:rPr>
          <w:rFonts w:cstheme="minorHAnsi"/>
        </w:rPr>
        <w:t xml:space="preserve">W celu pokrycia roszczeń z tytułu niewykonania lub nienależytego wykonania umowy, zamawiający będzie żądał wniesienia przez wykonawcę, z którym zawrze umowę w sprawie zamówienia publicznego, zabezpieczenia należytego wykonania umowy </w:t>
      </w:r>
      <w:r>
        <w:rPr>
          <w:rFonts w:cstheme="minorHAnsi"/>
          <w:b/>
          <w:bCs/>
        </w:rPr>
        <w:t xml:space="preserve">w wysokości 5% </w:t>
      </w:r>
      <w:r>
        <w:rPr>
          <w:rFonts w:cstheme="minorHAnsi"/>
        </w:rPr>
        <w:t xml:space="preserve">wartości oferty brutto. </w:t>
      </w:r>
    </w:p>
    <w:p w:rsidR="00C504E6" w:rsidRDefault="006934D7" w:rsidP="006934D7">
      <w:pPr>
        <w:pStyle w:val="Akapitzlist"/>
        <w:numPr>
          <w:ilvl w:val="0"/>
          <w:numId w:val="51"/>
        </w:numPr>
        <w:spacing w:after="0" w:line="276" w:lineRule="auto"/>
        <w:ind w:left="284" w:hanging="284"/>
        <w:jc w:val="both"/>
        <w:textAlignment w:val="baseline"/>
        <w:rPr>
          <w:rFonts w:eastAsia="Times New Roman" w:cstheme="minorHAnsi"/>
          <w:b/>
          <w:bCs/>
          <w:color w:val="000000"/>
          <w:lang w:eastAsia="pl-PL"/>
        </w:rPr>
      </w:pPr>
      <w:r>
        <w:rPr>
          <w:rFonts w:cstheme="minorHAnsi"/>
        </w:rPr>
        <w:t xml:space="preserve">Wykonawca zobowiązany będzie wnieść zabezpieczenie najpóźniej z dniem zawarcia umowy. </w:t>
      </w:r>
    </w:p>
    <w:p w:rsidR="00C504E6" w:rsidRDefault="006934D7" w:rsidP="006934D7">
      <w:pPr>
        <w:pStyle w:val="Akapitzlist"/>
        <w:numPr>
          <w:ilvl w:val="0"/>
          <w:numId w:val="51"/>
        </w:numPr>
        <w:spacing w:after="0" w:line="276" w:lineRule="auto"/>
        <w:ind w:left="284" w:hanging="284"/>
        <w:jc w:val="both"/>
        <w:textAlignment w:val="baseline"/>
        <w:rPr>
          <w:rFonts w:eastAsia="Times New Roman" w:cstheme="minorHAnsi"/>
          <w:b/>
          <w:bCs/>
          <w:color w:val="000000"/>
          <w:lang w:eastAsia="pl-PL"/>
        </w:rPr>
      </w:pPr>
      <w:r>
        <w:rPr>
          <w:rFonts w:cstheme="minorHAnsi"/>
        </w:rPr>
        <w:t>Zabezpieczenie może być wnoszone według wyboru Wykonawcy w jednej lub w kilku następujących formach:</w:t>
      </w:r>
    </w:p>
    <w:p w:rsidR="00C504E6" w:rsidRDefault="006934D7" w:rsidP="006934D7">
      <w:pPr>
        <w:pStyle w:val="Akapitzlist"/>
        <w:numPr>
          <w:ilvl w:val="1"/>
          <w:numId w:val="46"/>
        </w:numPr>
        <w:spacing w:after="0" w:line="276" w:lineRule="auto"/>
        <w:ind w:left="567" w:hanging="283"/>
        <w:jc w:val="both"/>
        <w:textAlignment w:val="baseline"/>
        <w:rPr>
          <w:rFonts w:eastAsia="Times New Roman" w:cstheme="minorHAnsi"/>
          <w:b/>
          <w:bCs/>
          <w:color w:val="000000"/>
          <w:lang w:eastAsia="pl-PL"/>
        </w:rPr>
      </w:pPr>
      <w:r>
        <w:rPr>
          <w:rFonts w:cstheme="minorHAnsi"/>
        </w:rPr>
        <w:t xml:space="preserve">w pieniądzu, </w:t>
      </w:r>
    </w:p>
    <w:p w:rsidR="00C504E6" w:rsidRDefault="006934D7" w:rsidP="006934D7">
      <w:pPr>
        <w:pStyle w:val="Akapitzlist"/>
        <w:numPr>
          <w:ilvl w:val="1"/>
          <w:numId w:val="46"/>
        </w:numPr>
        <w:spacing w:after="0" w:line="276" w:lineRule="auto"/>
        <w:ind w:left="567" w:hanging="283"/>
        <w:jc w:val="both"/>
        <w:textAlignment w:val="baseline"/>
        <w:rPr>
          <w:rFonts w:eastAsia="Times New Roman" w:cstheme="minorHAnsi"/>
          <w:b/>
          <w:bCs/>
          <w:color w:val="000000"/>
          <w:lang w:eastAsia="pl-PL"/>
        </w:rPr>
      </w:pPr>
      <w:r>
        <w:rPr>
          <w:rFonts w:cstheme="minorHAnsi"/>
        </w:rPr>
        <w:t xml:space="preserve">poręczeniach bankowych lub poręczeniach spółdzielczej kasy oszczędnościowo – kredytowej, z tym, że poręczenie kasy jest zawsze poręczeniem pieniężnym, </w:t>
      </w:r>
    </w:p>
    <w:p w:rsidR="00C504E6" w:rsidRDefault="006934D7" w:rsidP="006934D7">
      <w:pPr>
        <w:pStyle w:val="Akapitzlist"/>
        <w:numPr>
          <w:ilvl w:val="1"/>
          <w:numId w:val="46"/>
        </w:numPr>
        <w:spacing w:after="0" w:line="276" w:lineRule="auto"/>
        <w:ind w:left="567" w:hanging="283"/>
        <w:jc w:val="both"/>
        <w:textAlignment w:val="baseline"/>
        <w:rPr>
          <w:rFonts w:eastAsia="Times New Roman" w:cstheme="minorHAnsi"/>
          <w:b/>
          <w:bCs/>
          <w:color w:val="000000"/>
          <w:lang w:eastAsia="pl-PL"/>
        </w:rPr>
      </w:pPr>
      <w:r>
        <w:rPr>
          <w:rFonts w:cstheme="minorHAnsi"/>
        </w:rPr>
        <w:t xml:space="preserve">gwarancjach bankowych, </w:t>
      </w:r>
    </w:p>
    <w:p w:rsidR="00C504E6" w:rsidRDefault="006934D7" w:rsidP="006934D7">
      <w:pPr>
        <w:pStyle w:val="Akapitzlist"/>
        <w:numPr>
          <w:ilvl w:val="1"/>
          <w:numId w:val="46"/>
        </w:numPr>
        <w:spacing w:after="0" w:line="276" w:lineRule="auto"/>
        <w:ind w:left="567" w:hanging="283"/>
        <w:jc w:val="both"/>
        <w:textAlignment w:val="baseline"/>
        <w:rPr>
          <w:rFonts w:eastAsia="Times New Roman" w:cstheme="minorHAnsi"/>
          <w:b/>
          <w:bCs/>
          <w:color w:val="000000"/>
          <w:lang w:eastAsia="pl-PL"/>
        </w:rPr>
      </w:pPr>
      <w:r>
        <w:rPr>
          <w:rFonts w:cstheme="minorHAnsi"/>
        </w:rPr>
        <w:t xml:space="preserve">gwarancjach ubezpieczeniowych, </w:t>
      </w:r>
    </w:p>
    <w:p w:rsidR="00C504E6" w:rsidRDefault="006934D7" w:rsidP="006934D7">
      <w:pPr>
        <w:pStyle w:val="Akapitzlist"/>
        <w:numPr>
          <w:ilvl w:val="1"/>
          <w:numId w:val="46"/>
        </w:numPr>
        <w:spacing w:after="0" w:line="276" w:lineRule="auto"/>
        <w:ind w:left="567" w:hanging="283"/>
        <w:jc w:val="both"/>
        <w:textAlignment w:val="baseline"/>
        <w:rPr>
          <w:rFonts w:eastAsia="Times New Roman" w:cstheme="minorHAnsi"/>
          <w:b/>
          <w:bCs/>
          <w:color w:val="000000"/>
          <w:lang w:eastAsia="pl-PL"/>
        </w:rPr>
      </w:pPr>
      <w:r>
        <w:rPr>
          <w:rFonts w:cstheme="minorHAnsi"/>
        </w:rPr>
        <w:t xml:space="preserve">poręczeniach udzielanych przez podmioty, o których mowa w art. 6b ust. 5 pkt 2 ustawy z dnia 9 listopada 2000 r., o utworzeniu Polskiej Agencji Rozwoju Przedsiębiorczości (t. j. Dz. U. z 2024 r., poz. 419). </w:t>
      </w:r>
    </w:p>
    <w:p w:rsidR="00C504E6" w:rsidRDefault="006934D7" w:rsidP="006934D7">
      <w:pPr>
        <w:pStyle w:val="Akapitzlist"/>
        <w:numPr>
          <w:ilvl w:val="0"/>
          <w:numId w:val="51"/>
        </w:numPr>
        <w:spacing w:after="0" w:line="276" w:lineRule="auto"/>
        <w:ind w:left="284" w:hanging="284"/>
        <w:jc w:val="both"/>
        <w:textAlignment w:val="baseline"/>
        <w:rPr>
          <w:rFonts w:cstheme="minorHAnsi"/>
        </w:rPr>
      </w:pPr>
      <w:r>
        <w:rPr>
          <w:rFonts w:cstheme="minorHAnsi"/>
        </w:rPr>
        <w:t xml:space="preserve">Zabezpieczenie należytego wykonania umowy wnoszone w pieniądzu należy przelać na rachunek bankowy Zamawiającego: Bank Spółdzielczy w Stegnie </w:t>
      </w:r>
      <w:r>
        <w:rPr>
          <w:rFonts w:cstheme="minorHAnsi"/>
          <w:b/>
          <w:bCs/>
        </w:rPr>
        <w:t>nr  konta 33 8308 0001 0000 0550 2000 0070</w:t>
      </w:r>
    </w:p>
    <w:p w:rsidR="00C504E6" w:rsidRDefault="006934D7">
      <w:pPr>
        <w:pStyle w:val="Default"/>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5. Zabezpieczenie wnoszone w postaci poręczenia lub gwarancji musi zawierać następujące elementy: </w:t>
      </w:r>
    </w:p>
    <w:p w:rsidR="00C504E6" w:rsidRDefault="006934D7">
      <w:pPr>
        <w:pStyle w:val="Default"/>
        <w:spacing w:line="276" w:lineRule="auto"/>
        <w:ind w:left="284"/>
        <w:jc w:val="both"/>
        <w:rPr>
          <w:rFonts w:asciiTheme="minorHAnsi" w:hAnsiTheme="minorHAnsi" w:cstheme="minorHAnsi"/>
          <w:sz w:val="22"/>
          <w:szCs w:val="22"/>
        </w:rPr>
      </w:pPr>
      <w:r>
        <w:rPr>
          <w:rFonts w:asciiTheme="minorHAnsi" w:hAnsiTheme="minorHAnsi" w:cstheme="minorHAnsi"/>
          <w:sz w:val="22"/>
          <w:szCs w:val="22"/>
        </w:rPr>
        <w:t xml:space="preserve">1) nazwę wykonawcy i jego siedzibę (adres), </w:t>
      </w:r>
    </w:p>
    <w:p w:rsidR="00C504E6" w:rsidRDefault="006934D7">
      <w:pPr>
        <w:pStyle w:val="Default"/>
        <w:spacing w:line="276" w:lineRule="auto"/>
        <w:ind w:firstLine="284"/>
        <w:jc w:val="both"/>
        <w:rPr>
          <w:rFonts w:asciiTheme="minorHAnsi" w:hAnsiTheme="minorHAnsi" w:cstheme="minorHAnsi"/>
          <w:sz w:val="22"/>
          <w:szCs w:val="22"/>
        </w:rPr>
      </w:pPr>
      <w:r>
        <w:rPr>
          <w:rFonts w:asciiTheme="minorHAnsi" w:hAnsiTheme="minorHAnsi" w:cstheme="minorHAnsi"/>
          <w:sz w:val="22"/>
          <w:szCs w:val="22"/>
        </w:rPr>
        <w:t xml:space="preserve">2) nazwę Beneficjenta (zamawiającego), </w:t>
      </w:r>
    </w:p>
    <w:p w:rsidR="00C504E6" w:rsidRDefault="006934D7">
      <w:pPr>
        <w:pStyle w:val="Default"/>
        <w:spacing w:line="276" w:lineRule="auto"/>
        <w:ind w:firstLine="284"/>
        <w:jc w:val="both"/>
        <w:rPr>
          <w:rFonts w:asciiTheme="minorHAnsi" w:hAnsiTheme="minorHAnsi" w:cstheme="minorHAnsi"/>
          <w:sz w:val="22"/>
          <w:szCs w:val="22"/>
        </w:rPr>
      </w:pPr>
      <w:r>
        <w:rPr>
          <w:rFonts w:asciiTheme="minorHAnsi" w:hAnsiTheme="minorHAnsi" w:cstheme="minorHAnsi"/>
          <w:sz w:val="22"/>
          <w:szCs w:val="22"/>
        </w:rPr>
        <w:t xml:space="preserve">3) nazwę Gwaranta lub Poręczyciela; </w:t>
      </w:r>
    </w:p>
    <w:p w:rsidR="00C504E6" w:rsidRDefault="006934D7">
      <w:pPr>
        <w:pStyle w:val="Default"/>
        <w:spacing w:line="276" w:lineRule="auto"/>
        <w:ind w:firstLine="284"/>
        <w:jc w:val="both"/>
        <w:rPr>
          <w:rFonts w:asciiTheme="minorHAnsi" w:hAnsiTheme="minorHAnsi" w:cstheme="minorHAnsi"/>
          <w:sz w:val="22"/>
          <w:szCs w:val="22"/>
        </w:rPr>
      </w:pPr>
      <w:r>
        <w:rPr>
          <w:rFonts w:asciiTheme="minorHAnsi" w:hAnsiTheme="minorHAnsi" w:cstheme="minorHAnsi"/>
          <w:sz w:val="22"/>
          <w:szCs w:val="22"/>
        </w:rPr>
        <w:t xml:space="preserve">4) określać wierzytelność, która ma być zabezpieczona gwarancją; </w:t>
      </w:r>
    </w:p>
    <w:p w:rsidR="00C504E6" w:rsidRDefault="006934D7">
      <w:pPr>
        <w:pStyle w:val="Default"/>
        <w:spacing w:line="276" w:lineRule="auto"/>
        <w:ind w:left="709" w:hanging="425"/>
        <w:jc w:val="both"/>
        <w:rPr>
          <w:rFonts w:asciiTheme="minorHAnsi" w:hAnsiTheme="minorHAnsi" w:cstheme="minorHAnsi"/>
          <w:sz w:val="22"/>
          <w:szCs w:val="22"/>
        </w:rPr>
      </w:pPr>
      <w:r>
        <w:rPr>
          <w:rFonts w:asciiTheme="minorHAnsi" w:hAnsiTheme="minorHAnsi" w:cstheme="minorHAnsi"/>
          <w:sz w:val="22"/>
          <w:szCs w:val="22"/>
        </w:rPr>
        <w:t xml:space="preserve">5) sformułowanie zobowiązania Gwaranta do </w:t>
      </w:r>
      <w:r>
        <w:rPr>
          <w:rFonts w:asciiTheme="minorHAnsi" w:hAnsiTheme="minorHAnsi" w:cstheme="minorHAnsi"/>
          <w:b/>
          <w:bCs/>
          <w:sz w:val="22"/>
          <w:szCs w:val="22"/>
        </w:rPr>
        <w:t xml:space="preserve">nieodwołalnego i bezwarunkowego zapłacenia kwoty zobowiązania na każde żądanie zapłaty, </w:t>
      </w:r>
      <w:r>
        <w:rPr>
          <w:rFonts w:asciiTheme="minorHAnsi" w:hAnsiTheme="minorHAnsi" w:cstheme="minorHAnsi"/>
          <w:sz w:val="22"/>
          <w:szCs w:val="22"/>
        </w:rPr>
        <w:t xml:space="preserve">w terminie do 14 dni od dnia złożenia przez Beneficjenta pisemnego żądania zapłaty, w przypadku gdy wykonawca: </w:t>
      </w:r>
    </w:p>
    <w:p w:rsidR="00C504E6" w:rsidRDefault="006934D7">
      <w:pPr>
        <w:pStyle w:val="Default"/>
        <w:spacing w:line="276" w:lineRule="auto"/>
        <w:ind w:left="567"/>
        <w:jc w:val="both"/>
        <w:rPr>
          <w:rFonts w:asciiTheme="minorHAnsi" w:hAnsiTheme="minorHAnsi" w:cstheme="minorHAnsi"/>
          <w:sz w:val="22"/>
          <w:szCs w:val="22"/>
        </w:rPr>
      </w:pPr>
      <w:r>
        <w:rPr>
          <w:rFonts w:asciiTheme="minorHAnsi" w:hAnsiTheme="minorHAnsi" w:cstheme="minorHAnsi"/>
          <w:sz w:val="22"/>
          <w:szCs w:val="22"/>
        </w:rPr>
        <w:t xml:space="preserve">a) nie wykonał przedmiotu umowy w terminach wynikających z umowy, </w:t>
      </w:r>
    </w:p>
    <w:p w:rsidR="00C504E6" w:rsidRDefault="006934D7">
      <w:pPr>
        <w:pStyle w:val="Default"/>
        <w:spacing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 xml:space="preserve">b) wykonał nienależycie przedmiot umowy. </w:t>
      </w:r>
    </w:p>
    <w:p w:rsidR="00C504E6" w:rsidRDefault="006934D7">
      <w:pPr>
        <w:pStyle w:val="Default"/>
        <w:spacing w:line="276" w:lineRule="auto"/>
        <w:ind w:left="567" w:hanging="283"/>
        <w:jc w:val="both"/>
        <w:rPr>
          <w:rFonts w:asciiTheme="minorHAnsi" w:hAnsiTheme="minorHAnsi" w:cstheme="minorHAnsi"/>
          <w:sz w:val="22"/>
          <w:szCs w:val="22"/>
        </w:rPr>
      </w:pPr>
      <w:r>
        <w:rPr>
          <w:rFonts w:asciiTheme="minorHAnsi" w:hAnsiTheme="minorHAnsi" w:cstheme="minorHAnsi"/>
          <w:sz w:val="22"/>
          <w:szCs w:val="22"/>
        </w:rPr>
        <w:lastRenderedPageBreak/>
        <w:t xml:space="preserve">6) sformułowanie oświadczenia Gwaranta, że jakakolwiek zmiana, uzupełnienie lub modyfikacja warunków umowy pomiędzy wykonawcą, a Beneficjentem nie zwalnia Gwaranta od odpowiedzialności prawnej w ramach niniejszej gwarancji i tym samym Gwarant rezygnuje z konieczności powiadamiania go o tego typu zmianie. </w:t>
      </w:r>
    </w:p>
    <w:p w:rsidR="00C504E6" w:rsidRDefault="006934D7">
      <w:pPr>
        <w:pStyle w:val="Default"/>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6. Gwarant nie może także uzależniać dokonania zapłaty od spełniania jakichkolwiek dodatkowych warunków lub też od przedłożenia jakiejkolwiek dokumentacji. W przypadku przedłożenia gwarancji nie zawierającej wymienionych elementów, bądź posiadającej jakiekolwiek dodatkowe zastrzeżenia, zamawiający uzna, że wykonawca nie wniósł zabezpieczenia należytego wykonania umowy. </w:t>
      </w:r>
    </w:p>
    <w:p w:rsidR="00C504E6" w:rsidRDefault="006934D7">
      <w:pPr>
        <w:pStyle w:val="Default"/>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7. Z chwilą zaistnienia przynajmniej jednego z wymienionych w pkt 5 ppkt 5 lit. a i lit. b przypadków, zamawiający wystąpi do Gwaranta z pisemnym żądaniem zapłacenia kwoty stanowiącej zabezpieczenie należytego wykonania umowy. </w:t>
      </w:r>
    </w:p>
    <w:p w:rsidR="00C504E6" w:rsidRDefault="006934D7">
      <w:pPr>
        <w:pStyle w:val="Default"/>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8. W przypadku wniesienia wadium w pieniądzu wykonawca może wnioskować o zaliczenie kwoty wadium na poczet zabezpieczenia. </w:t>
      </w:r>
    </w:p>
    <w:p w:rsidR="00C504E6" w:rsidRDefault="006934D7">
      <w:pPr>
        <w:pStyle w:val="Default"/>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9. W trakcie realizacji umowy wykonawca może dokonać zmiany formy zabezpieczenia na jedną lub kilka form, o których mowa w pkt 3, przy czym zmiana form zabezpieczenia musi być dokonywana z zachowaniem ciągłości zabezpieczenia i bez zmniejszenia jego wysokości. </w:t>
      </w:r>
    </w:p>
    <w:p w:rsidR="00C504E6" w:rsidRDefault="006934D7">
      <w:pPr>
        <w:pStyle w:val="Default"/>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 xml:space="preserve">10. Zamawiający zwróci 70 % zabezpieczenia w terminie 30 dni od dnia wykonania zamówienia i uznania przez zamawiającego za należycie wykonane na podstawie potwierdzonego przez zamawiającego protokołu zdawczo – odbiorczego. </w:t>
      </w:r>
    </w:p>
    <w:p w:rsidR="00C504E6" w:rsidRDefault="006934D7">
      <w:pPr>
        <w:pStyle w:val="Default"/>
        <w:spacing w:line="276" w:lineRule="auto"/>
        <w:ind w:left="426" w:hanging="426"/>
        <w:jc w:val="both"/>
        <w:rPr>
          <w:rFonts w:asciiTheme="minorHAnsi" w:hAnsiTheme="minorHAnsi" w:cstheme="minorHAnsi"/>
          <w:sz w:val="22"/>
          <w:szCs w:val="22"/>
        </w:rPr>
      </w:pPr>
      <w:r>
        <w:rPr>
          <w:rFonts w:asciiTheme="minorHAnsi" w:hAnsiTheme="minorHAnsi" w:cstheme="minorHAnsi"/>
          <w:sz w:val="22"/>
          <w:szCs w:val="22"/>
        </w:rPr>
        <w:t xml:space="preserve">11. Pozostałe 30% zamawiający pozostawi na zabezpieczenie roszczeń z tytułu rękojmi za wady. Zamawiający zwróci tą kwotę nie później niż w 15 dniu po upływie okresu rękojmi za wady lub gwarancji. </w:t>
      </w:r>
    </w:p>
    <w:p w:rsidR="00C504E6" w:rsidRDefault="00C504E6">
      <w:pPr>
        <w:pStyle w:val="Default"/>
        <w:rPr>
          <w:rFonts w:asciiTheme="minorHAnsi" w:hAnsiTheme="minorHAnsi" w:cstheme="minorHAnsi"/>
          <w:sz w:val="22"/>
          <w:szCs w:val="22"/>
        </w:rPr>
      </w:pPr>
    </w:p>
    <w:p w:rsidR="00C504E6" w:rsidRDefault="00C504E6">
      <w:pPr>
        <w:spacing w:after="0" w:line="276" w:lineRule="auto"/>
        <w:ind w:left="851" w:hanging="851"/>
        <w:jc w:val="both"/>
        <w:textAlignment w:val="baseline"/>
        <w:rPr>
          <w:rFonts w:eastAsia="Times New Roman" w:cstheme="minorHAnsi"/>
          <w:b/>
          <w:bCs/>
          <w:color w:val="000000"/>
          <w:lang w:eastAsia="pl-PL"/>
        </w:rPr>
      </w:pPr>
    </w:p>
    <w:p w:rsidR="00C504E6" w:rsidRDefault="006934D7">
      <w:pPr>
        <w:spacing w:after="0" w:line="276" w:lineRule="auto"/>
        <w:ind w:left="851" w:hanging="851"/>
        <w:jc w:val="both"/>
        <w:textAlignment w:val="baseline"/>
        <w:rPr>
          <w:rFonts w:eastAsia="Times New Roman" w:cstheme="minorHAnsi"/>
          <w:b/>
          <w:bCs/>
          <w:color w:val="000000"/>
          <w:lang w:eastAsia="pl-PL"/>
        </w:rPr>
      </w:pPr>
      <w:r>
        <w:rPr>
          <w:rFonts w:eastAsia="Times New Roman" w:cstheme="minorHAnsi"/>
          <w:b/>
          <w:bCs/>
          <w:color w:val="000000"/>
          <w:highlight w:val="lightGray"/>
          <w:lang w:eastAsia="pl-PL"/>
        </w:rPr>
        <w:t>XXIII. INFORMACJE O TREŚCI ZAWIERANEJ UMOWY ORAZ MOŻLIWOŚCI JEJ ZMIANY</w:t>
      </w:r>
    </w:p>
    <w:p w:rsidR="00C504E6" w:rsidRDefault="006934D7" w:rsidP="006934D7">
      <w:pPr>
        <w:numPr>
          <w:ilvl w:val="0"/>
          <w:numId w:val="47"/>
        </w:numPr>
        <w:spacing w:before="240" w:after="0" w:line="276" w:lineRule="auto"/>
        <w:ind w:left="284"/>
        <w:jc w:val="both"/>
        <w:textAlignment w:val="baseline"/>
        <w:rPr>
          <w:rFonts w:eastAsia="Times New Roman" w:cstheme="minorHAnsi"/>
          <w:color w:val="000000"/>
          <w:lang w:eastAsia="pl-PL"/>
        </w:rPr>
      </w:pPr>
      <w:r>
        <w:rPr>
          <w:rFonts w:eastAsia="Times New Roman" w:cstheme="minorHAnsi"/>
          <w:color w:val="000000"/>
          <w:lang w:eastAsia="pl-PL"/>
        </w:rPr>
        <w:t xml:space="preserve">Wybrany Wykonawca jest zobowiązany do zawarcia umowy w sprawie zamówienia publicznego na warunkach określonych w projekcie umowy, stanowiącym </w:t>
      </w:r>
      <w:r>
        <w:rPr>
          <w:rFonts w:eastAsia="Times New Roman" w:cstheme="minorHAnsi"/>
          <w:b/>
          <w:bCs/>
          <w:color w:val="000000"/>
          <w:lang w:eastAsia="pl-PL"/>
        </w:rPr>
        <w:t xml:space="preserve">Załącznik nr </w:t>
      </w:r>
      <w:r>
        <w:rPr>
          <w:rFonts w:eastAsia="Times New Roman" w:cstheme="minorHAnsi"/>
          <w:b/>
          <w:bCs/>
          <w:lang w:eastAsia="pl-PL"/>
        </w:rPr>
        <w:t>4</w:t>
      </w:r>
      <w:r>
        <w:rPr>
          <w:rFonts w:eastAsia="Times New Roman" w:cstheme="minorHAnsi"/>
          <w:b/>
          <w:bCs/>
          <w:color w:val="000000"/>
          <w:lang w:eastAsia="pl-PL"/>
        </w:rPr>
        <w:t xml:space="preserve"> do SWZ</w:t>
      </w:r>
      <w:r>
        <w:rPr>
          <w:rFonts w:eastAsia="Times New Roman" w:cstheme="minorHAnsi"/>
          <w:color w:val="000000"/>
          <w:lang w:eastAsia="pl-PL"/>
        </w:rPr>
        <w:t>.</w:t>
      </w:r>
    </w:p>
    <w:p w:rsidR="00C504E6" w:rsidRDefault="006934D7" w:rsidP="006934D7">
      <w:pPr>
        <w:numPr>
          <w:ilvl w:val="0"/>
          <w:numId w:val="47"/>
        </w:numPr>
        <w:spacing w:after="0" w:line="276" w:lineRule="auto"/>
        <w:ind w:left="284"/>
        <w:jc w:val="both"/>
        <w:textAlignment w:val="baseline"/>
        <w:rPr>
          <w:rFonts w:eastAsia="Times New Roman" w:cstheme="minorHAnsi"/>
          <w:color w:val="000000"/>
          <w:lang w:eastAsia="pl-PL"/>
        </w:rPr>
      </w:pPr>
      <w:r>
        <w:rPr>
          <w:rFonts w:eastAsia="Times New Roman" w:cstheme="minorHAnsi"/>
          <w:color w:val="000000"/>
          <w:lang w:eastAsia="pl-PL"/>
        </w:rPr>
        <w:t>Zakres świadczenia Wykonawcy wynikający z umowy jest tożsamy z jego zobowiązaniem zawartym w ofercie.</w:t>
      </w:r>
    </w:p>
    <w:p w:rsidR="00C504E6" w:rsidRDefault="006934D7" w:rsidP="006934D7">
      <w:pPr>
        <w:numPr>
          <w:ilvl w:val="0"/>
          <w:numId w:val="47"/>
        </w:numPr>
        <w:spacing w:after="0" w:line="276" w:lineRule="auto"/>
        <w:ind w:left="284"/>
        <w:jc w:val="both"/>
        <w:textAlignment w:val="baseline"/>
        <w:rPr>
          <w:rFonts w:eastAsia="Times New Roman" w:cstheme="minorHAnsi"/>
          <w:color w:val="000000"/>
          <w:lang w:eastAsia="pl-PL"/>
        </w:rPr>
      </w:pPr>
      <w:r>
        <w:rPr>
          <w:rFonts w:eastAsia="Times New Roman" w:cstheme="minorHAnsi"/>
          <w:color w:val="000000"/>
          <w:lang w:eastAsia="pl-PL"/>
        </w:rPr>
        <w:t xml:space="preserve">Zamawiający przewiduje możliwość zmiany zawartej umowy w stosunku do treści wybranej oferty w zakresie uregulowanym w projekcie umowy, stanowiącym </w:t>
      </w:r>
      <w:r>
        <w:rPr>
          <w:rFonts w:eastAsia="Times New Roman" w:cstheme="minorHAnsi"/>
          <w:b/>
          <w:bCs/>
          <w:color w:val="000000"/>
          <w:lang w:eastAsia="pl-PL"/>
        </w:rPr>
        <w:t xml:space="preserve">Załącznik nr </w:t>
      </w:r>
      <w:r>
        <w:rPr>
          <w:rFonts w:eastAsia="Times New Roman" w:cstheme="minorHAnsi"/>
          <w:b/>
          <w:bCs/>
          <w:lang w:eastAsia="pl-PL"/>
        </w:rPr>
        <w:t>4</w:t>
      </w:r>
      <w:r>
        <w:rPr>
          <w:rFonts w:eastAsia="Times New Roman" w:cstheme="minorHAnsi"/>
          <w:b/>
          <w:bCs/>
          <w:color w:val="000000"/>
          <w:lang w:eastAsia="pl-PL"/>
        </w:rPr>
        <w:t xml:space="preserve"> do SWZ</w:t>
      </w:r>
      <w:r>
        <w:rPr>
          <w:rFonts w:eastAsia="Times New Roman" w:cstheme="minorHAnsi"/>
          <w:color w:val="000000"/>
          <w:lang w:eastAsia="pl-PL"/>
        </w:rPr>
        <w:t>.</w:t>
      </w:r>
    </w:p>
    <w:p w:rsidR="00C504E6" w:rsidRDefault="006934D7" w:rsidP="006934D7">
      <w:pPr>
        <w:numPr>
          <w:ilvl w:val="0"/>
          <w:numId w:val="47"/>
        </w:numPr>
        <w:spacing w:after="0" w:line="276" w:lineRule="auto"/>
        <w:ind w:left="284"/>
        <w:jc w:val="both"/>
        <w:textAlignment w:val="baseline"/>
        <w:rPr>
          <w:rFonts w:eastAsia="Times New Roman" w:cstheme="minorHAnsi"/>
          <w:color w:val="000000"/>
          <w:lang w:eastAsia="pl-PL"/>
        </w:rPr>
      </w:pPr>
      <w:r>
        <w:rPr>
          <w:rFonts w:eastAsia="Times New Roman" w:cstheme="minorHAnsi"/>
          <w:color w:val="000000"/>
          <w:lang w:eastAsia="pl-PL"/>
        </w:rPr>
        <w:t>Zmiana umowy wymaga dla swej ważności, pod rygorem nieważności, zachowania formy pisemnej.</w:t>
      </w:r>
    </w:p>
    <w:p w:rsidR="00C504E6" w:rsidRDefault="00C504E6">
      <w:pPr>
        <w:spacing w:after="0" w:line="276" w:lineRule="auto"/>
        <w:ind w:left="851" w:hanging="851"/>
        <w:jc w:val="both"/>
        <w:textAlignment w:val="baseline"/>
        <w:rPr>
          <w:rFonts w:eastAsia="Times New Roman" w:cstheme="minorHAnsi"/>
          <w:b/>
          <w:bCs/>
          <w:color w:val="000000"/>
          <w:lang w:eastAsia="pl-PL"/>
        </w:rPr>
      </w:pPr>
    </w:p>
    <w:p w:rsidR="00C504E6" w:rsidRDefault="006934D7">
      <w:pPr>
        <w:spacing w:after="0" w:line="276" w:lineRule="auto"/>
        <w:ind w:left="851" w:hanging="851"/>
        <w:jc w:val="both"/>
        <w:textAlignment w:val="baseline"/>
        <w:rPr>
          <w:rFonts w:eastAsia="Times New Roman" w:cstheme="minorHAnsi"/>
          <w:b/>
          <w:bCs/>
          <w:color w:val="000000"/>
          <w:lang w:eastAsia="pl-PL"/>
        </w:rPr>
      </w:pPr>
      <w:r>
        <w:rPr>
          <w:rFonts w:eastAsia="Times New Roman" w:cstheme="minorHAnsi"/>
          <w:b/>
          <w:bCs/>
          <w:color w:val="000000"/>
          <w:highlight w:val="lightGray"/>
          <w:lang w:eastAsia="pl-PL"/>
        </w:rPr>
        <w:t>XXIV. POUCZENIE O ŚRODKACH OCHRONY PRAWNEJ PRZYSŁUGUJĄCYCH WYKONAWCY</w:t>
      </w:r>
    </w:p>
    <w:p w:rsidR="00C504E6" w:rsidRDefault="006934D7" w:rsidP="006934D7">
      <w:pPr>
        <w:numPr>
          <w:ilvl w:val="0"/>
          <w:numId w:val="48"/>
        </w:numPr>
        <w:spacing w:before="240"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rsidR="00C504E6" w:rsidRDefault="006934D7" w:rsidP="006934D7">
      <w:pPr>
        <w:numPr>
          <w:ilvl w:val="0"/>
          <w:numId w:val="48"/>
        </w:numPr>
        <w:spacing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lastRenderedPageBreak/>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rsidR="00C504E6" w:rsidRDefault="006934D7" w:rsidP="006934D7">
      <w:pPr>
        <w:numPr>
          <w:ilvl w:val="0"/>
          <w:numId w:val="48"/>
        </w:numPr>
        <w:spacing w:after="0" w:line="276" w:lineRule="auto"/>
        <w:ind w:left="360"/>
        <w:jc w:val="both"/>
        <w:textAlignment w:val="baseline"/>
        <w:rPr>
          <w:rFonts w:eastAsia="Times New Roman" w:cstheme="minorHAnsi"/>
          <w:color w:val="000000"/>
          <w:lang w:eastAsia="pl-PL"/>
        </w:rPr>
      </w:pPr>
      <w:r>
        <w:rPr>
          <w:rFonts w:eastAsia="Times New Roman" w:cstheme="minorHAnsi"/>
          <w:color w:val="000000"/>
          <w:lang w:eastAsia="pl-PL"/>
        </w:rPr>
        <w:t>Odwołanie przysługuje na:</w:t>
      </w:r>
    </w:p>
    <w:p w:rsidR="00C504E6" w:rsidRDefault="006934D7">
      <w:pPr>
        <w:spacing w:after="0" w:line="276" w:lineRule="auto"/>
        <w:ind w:left="709" w:hanging="425"/>
        <w:jc w:val="both"/>
        <w:rPr>
          <w:rFonts w:eastAsia="Times New Roman" w:cstheme="minorHAnsi"/>
          <w:lang w:eastAsia="pl-PL"/>
        </w:rPr>
      </w:pPr>
      <w:r>
        <w:rPr>
          <w:rFonts w:eastAsia="Times New Roman" w:cstheme="minorHAnsi"/>
          <w:color w:val="000000"/>
          <w:lang w:eastAsia="pl-PL"/>
        </w:rPr>
        <w:t>1)    niezgodną z przepisami ustawy czynność Zamawiającego, podjętą w postępowaniu o udzielenie zamówienia, w tym na projektowane postanowienie umowy;</w:t>
      </w:r>
    </w:p>
    <w:p w:rsidR="00C504E6" w:rsidRDefault="006934D7">
      <w:pPr>
        <w:spacing w:after="0" w:line="276" w:lineRule="auto"/>
        <w:ind w:left="709" w:hanging="425"/>
        <w:jc w:val="both"/>
        <w:rPr>
          <w:rFonts w:eastAsia="Times New Roman" w:cstheme="minorHAnsi"/>
          <w:lang w:eastAsia="pl-PL"/>
        </w:rPr>
      </w:pPr>
      <w:r>
        <w:rPr>
          <w:rFonts w:eastAsia="Times New Roman" w:cstheme="minorHAnsi"/>
          <w:color w:val="000000"/>
          <w:lang w:eastAsia="pl-PL"/>
        </w:rPr>
        <w:t>2)    zaniechanie czynności w postępowaniu o udzielenie zamówienia do której zamawiający był obowiązany na podstawie ustawy;</w:t>
      </w:r>
    </w:p>
    <w:p w:rsidR="00C504E6" w:rsidRDefault="006934D7" w:rsidP="006934D7">
      <w:pPr>
        <w:numPr>
          <w:ilvl w:val="0"/>
          <w:numId w:val="49"/>
        </w:numPr>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Odwołanie wnosi się do Prezesa Izby. Odwołujący przekazuje kopię odwołania zamawiającemu przed upływem terminu do wniesienia odwołania w taki sposób, aby mógł on zapoznać się z jego treścią przed upływem tego terminu.</w:t>
      </w:r>
    </w:p>
    <w:p w:rsidR="00C504E6" w:rsidRDefault="006934D7" w:rsidP="006934D7">
      <w:pPr>
        <w:numPr>
          <w:ilvl w:val="0"/>
          <w:numId w:val="87"/>
        </w:numPr>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Odwołanie wobec treści ogłoszenia lub treści SWZ wnosi się w terminie 5 dni od dnia zamieszczenia ogłoszenia w Biuletynie Zamówień Publicznych lub treści SWZ na stronie internetowej.</w:t>
      </w:r>
    </w:p>
    <w:p w:rsidR="00C504E6" w:rsidRDefault="006934D7" w:rsidP="006934D7">
      <w:pPr>
        <w:numPr>
          <w:ilvl w:val="0"/>
          <w:numId w:val="88"/>
        </w:numPr>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Odwołanie wnosi się w terminie:</w:t>
      </w:r>
    </w:p>
    <w:p w:rsidR="00C504E6" w:rsidRDefault="006934D7">
      <w:pPr>
        <w:spacing w:after="0" w:line="276" w:lineRule="auto"/>
        <w:ind w:left="851" w:hanging="425"/>
        <w:jc w:val="both"/>
        <w:rPr>
          <w:rFonts w:eastAsia="Times New Roman" w:cstheme="minorHAnsi"/>
          <w:lang w:eastAsia="pl-PL"/>
        </w:rPr>
      </w:pPr>
      <w:r>
        <w:rPr>
          <w:rFonts w:eastAsia="Times New Roman" w:cstheme="minorHAnsi"/>
          <w:color w:val="000000"/>
          <w:lang w:eastAsia="pl-PL"/>
        </w:rPr>
        <w:t>1)   5 dni od dnia przekazania informacji o czynności zamawiającego stanowiącej podstawę jego wniesienia, jeżeli informacja została przekazana przy użyciu środków komunikacji elektronicznej,</w:t>
      </w:r>
    </w:p>
    <w:p w:rsidR="00C504E6" w:rsidRDefault="006934D7">
      <w:pPr>
        <w:spacing w:after="0" w:line="276" w:lineRule="auto"/>
        <w:ind w:left="851" w:hanging="425"/>
        <w:jc w:val="both"/>
        <w:rPr>
          <w:rFonts w:eastAsia="Times New Roman" w:cstheme="minorHAnsi"/>
          <w:lang w:eastAsia="pl-PL"/>
        </w:rPr>
      </w:pPr>
      <w:r>
        <w:rPr>
          <w:rFonts w:eastAsia="Times New Roman" w:cstheme="minorHAnsi"/>
          <w:color w:val="000000"/>
          <w:lang w:eastAsia="pl-PL"/>
        </w:rPr>
        <w:t>2)   10 dni od dnia przekazania informacji o czynności zamawiającego stanowiącej podstawę jego wniesienia, jeżeli informacja została przekazana w sposób inny niż określony w pkt 1).</w:t>
      </w:r>
    </w:p>
    <w:p w:rsidR="00C504E6" w:rsidRDefault="006934D7" w:rsidP="006934D7">
      <w:pPr>
        <w:numPr>
          <w:ilvl w:val="0"/>
          <w:numId w:val="50"/>
        </w:numPr>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p>
    <w:p w:rsidR="00C504E6" w:rsidRDefault="006934D7" w:rsidP="006934D7">
      <w:pPr>
        <w:numPr>
          <w:ilvl w:val="0"/>
          <w:numId w:val="89"/>
        </w:numPr>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Na orzeczenie Izby oraz postanowienie Prezesa Izby, o którym mowa w art. 519 ust. 1 ustawy PZP, stronom oraz uczestnikom postępowania odwoławczego przysługuje skarga do sądu.</w:t>
      </w:r>
    </w:p>
    <w:p w:rsidR="00C504E6" w:rsidRDefault="006934D7" w:rsidP="006934D7">
      <w:pPr>
        <w:numPr>
          <w:ilvl w:val="0"/>
          <w:numId w:val="90"/>
        </w:numPr>
        <w:spacing w:after="0" w:line="276" w:lineRule="auto"/>
        <w:ind w:left="284" w:hanging="284"/>
        <w:jc w:val="both"/>
        <w:textAlignment w:val="baseline"/>
        <w:rPr>
          <w:rFonts w:eastAsia="Times New Roman" w:cstheme="minorHAnsi"/>
          <w:color w:val="000000"/>
          <w:lang w:eastAsia="pl-PL"/>
        </w:rPr>
      </w:pPr>
      <w:r>
        <w:rPr>
          <w:rFonts w:eastAsia="Times New Roman" w:cstheme="minorHAnsi"/>
          <w:color w:val="000000"/>
          <w:lang w:eastAsia="pl-PL"/>
        </w:rPr>
        <w:t>W postępowaniu toczącym się wskutek wniesienia skargi stosuje się odpowiednio przepisy ustawy z dnia 17 listopada 1964 r. - Kodeks postępowania cywilnego o apelacji, jeżeli przepisy niniejszego rozdziału nie stanowią inaczej.</w:t>
      </w:r>
    </w:p>
    <w:p w:rsidR="00C504E6" w:rsidRDefault="006934D7" w:rsidP="006934D7">
      <w:pPr>
        <w:numPr>
          <w:ilvl w:val="0"/>
          <w:numId w:val="91"/>
        </w:numPr>
        <w:spacing w:after="0" w:line="276" w:lineRule="auto"/>
        <w:ind w:left="426" w:hanging="426"/>
        <w:jc w:val="both"/>
        <w:textAlignment w:val="baseline"/>
        <w:rPr>
          <w:rFonts w:eastAsia="Times New Roman" w:cstheme="minorHAnsi"/>
          <w:color w:val="000000"/>
          <w:lang w:eastAsia="pl-PL"/>
        </w:rPr>
      </w:pPr>
      <w:r>
        <w:rPr>
          <w:rFonts w:eastAsia="Times New Roman" w:cstheme="minorHAnsi"/>
          <w:color w:val="000000"/>
          <w:lang w:eastAsia="pl-PL"/>
        </w:rPr>
        <w:t>Skargę wnosi się do Sądu Okręgowego w Warszawie - sądu zamówień publicznych, zwanego dalej "sądem zamówień publicznych".</w:t>
      </w:r>
    </w:p>
    <w:p w:rsidR="00C504E6" w:rsidRDefault="006934D7" w:rsidP="006934D7">
      <w:pPr>
        <w:numPr>
          <w:ilvl w:val="0"/>
          <w:numId w:val="92"/>
        </w:numPr>
        <w:spacing w:after="0" w:line="276" w:lineRule="auto"/>
        <w:ind w:left="426" w:hanging="426"/>
        <w:jc w:val="both"/>
        <w:textAlignment w:val="baseline"/>
        <w:rPr>
          <w:rFonts w:eastAsia="Times New Roman" w:cstheme="minorHAnsi"/>
          <w:color w:val="000000"/>
          <w:lang w:eastAsia="pl-PL"/>
        </w:rPr>
      </w:pPr>
      <w:r>
        <w:rPr>
          <w:rFonts w:eastAsia="Times New Roman" w:cstheme="minorHAnsi"/>
          <w:color w:val="000000"/>
          <w:lang w:eastAsia="pl-PL"/>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rsidR="00C504E6" w:rsidRDefault="006934D7" w:rsidP="006934D7">
      <w:pPr>
        <w:numPr>
          <w:ilvl w:val="0"/>
          <w:numId w:val="93"/>
        </w:numPr>
        <w:spacing w:after="0" w:line="276" w:lineRule="auto"/>
        <w:ind w:left="426" w:hanging="426"/>
        <w:jc w:val="both"/>
        <w:textAlignment w:val="baseline"/>
        <w:rPr>
          <w:rFonts w:eastAsia="Times New Roman" w:cstheme="minorHAnsi"/>
          <w:color w:val="000000"/>
          <w:lang w:eastAsia="pl-PL"/>
        </w:rPr>
      </w:pPr>
      <w:r>
        <w:rPr>
          <w:rFonts w:eastAsia="Times New Roman" w:cstheme="minorHAnsi"/>
          <w:color w:val="000000"/>
          <w:lang w:eastAsia="pl-PL"/>
        </w:rPr>
        <w:t>Prezes Izby przekazuje skargę wraz z aktami postępowania odwoławczego do sądu zamówień publicznych w terminie 7 dni od dnia jej otrzymania.</w:t>
      </w:r>
    </w:p>
    <w:p w:rsidR="00C504E6" w:rsidRDefault="00C504E6">
      <w:pPr>
        <w:spacing w:after="0" w:line="276" w:lineRule="auto"/>
        <w:ind w:left="851" w:hanging="851"/>
        <w:jc w:val="both"/>
        <w:textAlignment w:val="baseline"/>
        <w:rPr>
          <w:rFonts w:eastAsia="Times New Roman" w:cstheme="minorHAnsi"/>
          <w:b/>
          <w:bCs/>
          <w:color w:val="000000"/>
          <w:lang w:eastAsia="pl-PL"/>
        </w:rPr>
      </w:pPr>
    </w:p>
    <w:p w:rsidR="00C504E6" w:rsidRDefault="00C504E6">
      <w:pPr>
        <w:spacing w:after="0" w:line="276" w:lineRule="auto"/>
        <w:ind w:left="851" w:hanging="851"/>
        <w:jc w:val="both"/>
        <w:textAlignment w:val="baseline"/>
        <w:rPr>
          <w:rFonts w:eastAsia="Times New Roman" w:cstheme="minorHAnsi"/>
          <w:b/>
          <w:bCs/>
          <w:color w:val="000000"/>
          <w:lang w:eastAsia="pl-PL"/>
        </w:rPr>
      </w:pPr>
    </w:p>
    <w:p w:rsidR="00C504E6" w:rsidRDefault="00C504E6">
      <w:pPr>
        <w:spacing w:after="0" w:line="276" w:lineRule="auto"/>
        <w:ind w:left="851" w:hanging="851"/>
        <w:jc w:val="both"/>
        <w:textAlignment w:val="baseline"/>
        <w:rPr>
          <w:rFonts w:eastAsia="Times New Roman" w:cstheme="minorHAnsi"/>
          <w:b/>
          <w:bCs/>
          <w:color w:val="000000"/>
          <w:lang w:eastAsia="pl-PL"/>
        </w:rPr>
      </w:pPr>
    </w:p>
    <w:p w:rsidR="00C504E6" w:rsidRDefault="00C504E6">
      <w:pPr>
        <w:spacing w:after="0" w:line="276" w:lineRule="auto"/>
        <w:ind w:left="851" w:hanging="851"/>
        <w:jc w:val="both"/>
        <w:textAlignment w:val="baseline"/>
        <w:rPr>
          <w:rFonts w:eastAsia="Times New Roman" w:cstheme="minorHAnsi"/>
          <w:b/>
          <w:bCs/>
          <w:color w:val="000000"/>
          <w:lang w:eastAsia="pl-PL"/>
        </w:rPr>
      </w:pPr>
    </w:p>
    <w:p w:rsidR="00C504E6" w:rsidRDefault="006934D7">
      <w:pPr>
        <w:spacing w:after="0" w:line="276" w:lineRule="auto"/>
        <w:ind w:left="851" w:hanging="851"/>
        <w:jc w:val="both"/>
        <w:textAlignment w:val="baseline"/>
        <w:rPr>
          <w:rFonts w:eastAsia="Times New Roman" w:cstheme="minorHAnsi"/>
          <w:b/>
          <w:bCs/>
          <w:color w:val="000000"/>
          <w:lang w:eastAsia="pl-PL"/>
        </w:rPr>
      </w:pPr>
      <w:r>
        <w:rPr>
          <w:rFonts w:eastAsia="Times New Roman" w:cstheme="minorHAnsi"/>
          <w:b/>
          <w:bCs/>
          <w:color w:val="000000"/>
          <w:lang w:eastAsia="pl-PL"/>
        </w:rPr>
        <w:lastRenderedPageBreak/>
        <w:t>XXV. SPIS ZAŁĄCZNIKÓW</w:t>
      </w:r>
    </w:p>
    <w:p w:rsidR="00C504E6" w:rsidRDefault="006934D7">
      <w:pPr>
        <w:spacing w:after="0" w:line="276" w:lineRule="auto"/>
        <w:jc w:val="both"/>
        <w:textAlignment w:val="baseline"/>
        <w:rPr>
          <w:rFonts w:eastAsia="Times New Roman" w:cstheme="minorHAnsi"/>
          <w:color w:val="000000"/>
          <w:lang w:eastAsia="pl-PL"/>
        </w:rPr>
      </w:pPr>
      <w:r>
        <w:rPr>
          <w:rFonts w:eastAsia="Times New Roman" w:cstheme="minorHAnsi"/>
          <w:color w:val="000000"/>
          <w:lang w:eastAsia="pl-PL"/>
        </w:rPr>
        <w:t>1. Załącznik nr 1 - Formularz oferty</w:t>
      </w:r>
    </w:p>
    <w:p w:rsidR="00C504E6" w:rsidRDefault="006934D7">
      <w:pPr>
        <w:spacing w:after="0" w:line="276" w:lineRule="auto"/>
        <w:jc w:val="both"/>
        <w:textAlignment w:val="baseline"/>
        <w:rPr>
          <w:rFonts w:eastAsia="Times New Roman" w:cstheme="minorHAnsi"/>
          <w:color w:val="000000"/>
          <w:lang w:eastAsia="pl-PL"/>
        </w:rPr>
      </w:pPr>
      <w:r>
        <w:rPr>
          <w:rFonts w:eastAsia="Times New Roman" w:cstheme="minorHAnsi"/>
          <w:color w:val="000000"/>
          <w:lang w:eastAsia="pl-PL"/>
        </w:rPr>
        <w:t>2. Załącznik nr 2 – Oświadczenie o spełnianiu warunków udziału w postępowaniu</w:t>
      </w:r>
    </w:p>
    <w:p w:rsidR="00C504E6" w:rsidRDefault="006934D7">
      <w:pPr>
        <w:spacing w:after="0" w:line="276" w:lineRule="auto"/>
        <w:jc w:val="both"/>
        <w:textAlignment w:val="baseline"/>
        <w:rPr>
          <w:rFonts w:eastAsia="Times New Roman" w:cstheme="minorHAnsi"/>
          <w:color w:val="000000"/>
          <w:lang w:eastAsia="pl-PL"/>
        </w:rPr>
      </w:pPr>
      <w:r>
        <w:rPr>
          <w:rFonts w:eastAsia="Times New Roman" w:cstheme="minorHAnsi"/>
          <w:color w:val="000000"/>
          <w:lang w:eastAsia="pl-PL"/>
        </w:rPr>
        <w:t>3. Załącznik nr 3 – Oświadczenie o niepodleganiu wykluczeniu</w:t>
      </w:r>
    </w:p>
    <w:p w:rsidR="00C504E6" w:rsidRDefault="006934D7">
      <w:pPr>
        <w:spacing w:after="0" w:line="276" w:lineRule="auto"/>
        <w:jc w:val="both"/>
        <w:textAlignment w:val="baseline"/>
        <w:rPr>
          <w:rFonts w:eastAsia="Times New Roman" w:cstheme="minorHAnsi"/>
          <w:color w:val="000000"/>
          <w:lang w:eastAsia="pl-PL"/>
        </w:rPr>
      </w:pPr>
      <w:r>
        <w:rPr>
          <w:rFonts w:eastAsia="Times New Roman" w:cstheme="minorHAnsi"/>
          <w:color w:val="000000"/>
          <w:lang w:eastAsia="pl-PL"/>
        </w:rPr>
        <w:t>4. Załącznik nr 4 – Projekt umowy</w:t>
      </w:r>
    </w:p>
    <w:p w:rsidR="00C504E6" w:rsidRDefault="006934D7">
      <w:pPr>
        <w:spacing w:after="0" w:line="276" w:lineRule="auto"/>
        <w:jc w:val="both"/>
        <w:textAlignment w:val="baseline"/>
        <w:rPr>
          <w:rFonts w:eastAsia="Times New Roman" w:cstheme="minorHAnsi"/>
          <w:color w:val="000000"/>
          <w:lang w:eastAsia="pl-PL"/>
        </w:rPr>
      </w:pPr>
      <w:r>
        <w:rPr>
          <w:rFonts w:eastAsia="Times New Roman" w:cstheme="minorHAnsi"/>
          <w:color w:val="000000"/>
          <w:lang w:eastAsia="pl-PL"/>
        </w:rPr>
        <w:t>5. Załącznik nr 5 – Wzór zobowiązania</w:t>
      </w:r>
    </w:p>
    <w:p w:rsidR="00C504E6" w:rsidRDefault="006934D7">
      <w:pPr>
        <w:spacing w:after="0" w:line="276" w:lineRule="auto"/>
        <w:jc w:val="both"/>
        <w:textAlignment w:val="baseline"/>
        <w:rPr>
          <w:rFonts w:eastAsia="Times New Roman" w:cstheme="minorHAnsi"/>
          <w:color w:val="000000"/>
          <w:lang w:eastAsia="pl-PL"/>
        </w:rPr>
      </w:pPr>
      <w:r>
        <w:rPr>
          <w:rFonts w:eastAsia="Times New Roman" w:cstheme="minorHAnsi"/>
          <w:color w:val="000000"/>
          <w:lang w:eastAsia="pl-PL"/>
        </w:rPr>
        <w:t>6. Załącznik nr 6 – Oświadczenie o grupie kapitałowej</w:t>
      </w:r>
    </w:p>
    <w:p w:rsidR="00C504E6" w:rsidRDefault="006934D7">
      <w:pPr>
        <w:spacing w:after="0" w:line="276" w:lineRule="auto"/>
        <w:jc w:val="both"/>
        <w:textAlignment w:val="baseline"/>
        <w:rPr>
          <w:rFonts w:eastAsia="Times New Roman" w:cstheme="minorHAnsi"/>
          <w:color w:val="000000"/>
          <w:lang w:eastAsia="pl-PL"/>
        </w:rPr>
      </w:pPr>
      <w:r>
        <w:rPr>
          <w:rFonts w:eastAsia="Times New Roman" w:cstheme="minorHAnsi"/>
          <w:color w:val="000000"/>
          <w:lang w:eastAsia="pl-PL"/>
        </w:rPr>
        <w:t>7. Załącznik nr 7-   Wykaz robót</w:t>
      </w:r>
    </w:p>
    <w:p w:rsidR="00C504E6" w:rsidRDefault="006934D7">
      <w:pPr>
        <w:spacing w:after="0" w:line="276" w:lineRule="auto"/>
        <w:jc w:val="both"/>
        <w:textAlignment w:val="baseline"/>
        <w:rPr>
          <w:rFonts w:eastAsia="Times New Roman" w:cstheme="minorHAnsi"/>
          <w:color w:val="000000"/>
          <w:lang w:eastAsia="pl-PL"/>
        </w:rPr>
      </w:pPr>
      <w:r>
        <w:rPr>
          <w:rFonts w:eastAsia="Times New Roman" w:cstheme="minorHAnsi"/>
          <w:color w:val="000000"/>
          <w:lang w:eastAsia="pl-PL"/>
        </w:rPr>
        <w:t>8. Załącznik nr 8 – Szczegółowy opis przedmiotu zamówienia</w:t>
      </w:r>
    </w:p>
    <w:p w:rsidR="00C504E6" w:rsidRDefault="006934D7">
      <w:pPr>
        <w:spacing w:after="0" w:line="276" w:lineRule="auto"/>
        <w:jc w:val="both"/>
        <w:textAlignment w:val="baseline"/>
        <w:rPr>
          <w:rFonts w:eastAsia="Times New Roman" w:cstheme="minorHAnsi"/>
          <w:color w:val="000000"/>
          <w:lang w:eastAsia="pl-PL"/>
        </w:rPr>
      </w:pPr>
      <w:r>
        <w:rPr>
          <w:rFonts w:eastAsia="Times New Roman" w:cstheme="minorHAnsi"/>
          <w:color w:val="000000"/>
          <w:lang w:eastAsia="pl-PL"/>
        </w:rPr>
        <w:t xml:space="preserve">9. Załącznik nr 9 – Oświadczenie podmiotu trzeciego o spełnieniu warunków udziału w  </w:t>
      </w:r>
      <w:r>
        <w:rPr>
          <w:rFonts w:eastAsia="Times New Roman" w:cstheme="minorHAnsi"/>
          <w:color w:val="000000"/>
          <w:lang w:eastAsia="pl-PL"/>
        </w:rPr>
        <w:br/>
        <w:t xml:space="preserve">                                    postępowaniu oraz niepodleganiu wykluczeniu</w:t>
      </w:r>
    </w:p>
    <w:p w:rsidR="00C504E6" w:rsidRDefault="006934D7">
      <w:pPr>
        <w:spacing w:after="0" w:line="276" w:lineRule="auto"/>
        <w:jc w:val="both"/>
        <w:textAlignment w:val="baseline"/>
        <w:rPr>
          <w:rFonts w:eastAsia="Times New Roman" w:cstheme="minorHAnsi"/>
          <w:color w:val="000000"/>
          <w:lang w:eastAsia="pl-PL"/>
        </w:rPr>
      </w:pPr>
      <w:r>
        <w:rPr>
          <w:rFonts w:eastAsia="Times New Roman" w:cstheme="minorHAnsi"/>
          <w:color w:val="000000"/>
          <w:lang w:eastAsia="pl-PL"/>
        </w:rPr>
        <w:t>10. Załącznik nr 10- przedmiar</w:t>
      </w:r>
    </w:p>
    <w:p w:rsidR="00307195" w:rsidRDefault="00307195">
      <w:pPr>
        <w:spacing w:after="0" w:line="276" w:lineRule="auto"/>
        <w:jc w:val="both"/>
        <w:textAlignment w:val="baseline"/>
        <w:rPr>
          <w:rFonts w:eastAsia="Times New Roman" w:cstheme="minorHAnsi"/>
          <w:color w:val="000000"/>
          <w:lang w:eastAsia="pl-PL"/>
        </w:rPr>
      </w:pPr>
      <w:r>
        <w:rPr>
          <w:rFonts w:eastAsia="Times New Roman" w:cstheme="minorHAnsi"/>
          <w:color w:val="000000"/>
          <w:lang w:eastAsia="pl-PL"/>
        </w:rPr>
        <w:t>11. Załącznik nr 11 – decyzja PWKZ</w:t>
      </w:r>
    </w:p>
    <w:p w:rsidR="00C504E6" w:rsidRDefault="00C504E6">
      <w:pPr>
        <w:spacing w:after="0" w:line="276" w:lineRule="auto"/>
        <w:jc w:val="both"/>
        <w:textAlignment w:val="baseline"/>
        <w:rPr>
          <w:rFonts w:eastAsia="Times New Roman" w:cstheme="minorHAnsi"/>
          <w:color w:val="000000"/>
          <w:lang w:eastAsia="pl-PL"/>
        </w:rPr>
      </w:pPr>
    </w:p>
    <w:sectPr w:rsidR="00C504E6">
      <w:headerReference w:type="default" r:id="rId40"/>
      <w:footerReference w:type="default" r:id="rId41"/>
      <w:pgSz w:w="11906" w:h="16838"/>
      <w:pgMar w:top="1417" w:right="1417" w:bottom="1417"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69AA" w:rsidRDefault="006934D7">
      <w:pPr>
        <w:spacing w:after="0" w:line="240" w:lineRule="auto"/>
      </w:pPr>
      <w:r>
        <w:separator/>
      </w:r>
    </w:p>
  </w:endnote>
  <w:endnote w:type="continuationSeparator" w:id="0">
    <w:p w:rsidR="00E869AA" w:rsidRDefault="00693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174E098t00">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574734"/>
      <w:docPartObj>
        <w:docPartGallery w:val="Page Numbers (Bottom of Page)"/>
        <w:docPartUnique/>
      </w:docPartObj>
    </w:sdtPr>
    <w:sdtEndPr/>
    <w:sdtContent>
      <w:p w:rsidR="00C504E6" w:rsidRDefault="006934D7">
        <w:pPr>
          <w:pStyle w:val="Stopka"/>
          <w:jc w:val="right"/>
        </w:pPr>
        <w:r>
          <w:fldChar w:fldCharType="begin"/>
        </w:r>
        <w:r>
          <w:instrText xml:space="preserve"> PAGE </w:instrText>
        </w:r>
        <w:r>
          <w:fldChar w:fldCharType="separate"/>
        </w:r>
        <w:r>
          <w:t>1</w:t>
        </w:r>
        <w:r>
          <w:fldChar w:fldCharType="end"/>
        </w:r>
      </w:p>
    </w:sdtContent>
  </w:sdt>
  <w:p w:rsidR="00C504E6" w:rsidRDefault="00C504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69AA" w:rsidRDefault="006934D7">
      <w:pPr>
        <w:spacing w:after="0" w:line="240" w:lineRule="auto"/>
      </w:pPr>
      <w:r>
        <w:separator/>
      </w:r>
    </w:p>
  </w:footnote>
  <w:footnote w:type="continuationSeparator" w:id="0">
    <w:p w:rsidR="00E869AA" w:rsidRDefault="006934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04E6" w:rsidRDefault="006934D7">
    <w:pPr>
      <w:pStyle w:val="Nagwek"/>
    </w:pPr>
    <w:r>
      <w:t xml:space="preserve">                                                                                                   </w:t>
    </w:r>
    <w:r>
      <w:br/>
      <w:t xml:space="preserve">                                                                                         </w:t>
    </w:r>
    <w:r>
      <w:rPr>
        <w:noProof/>
      </w:rPr>
      <w:drawing>
        <wp:inline distT="0" distB="0" distL="0" distR="0">
          <wp:extent cx="2921000" cy="990600"/>
          <wp:effectExtent l="0" t="0" r="0" b="0"/>
          <wp:docPr id="2" name="Obraz 10" descr="Logo Programu Rządowy Fundusz Polski Ład: Program Inwestycji Strategicznych oraz Banku Gospodarstwa Kraj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0" descr="Logo Programu Rządowy Fundusz Polski Ład: Program Inwestycji Strategicznych oraz Banku Gospodarstwa Krajowego"/>
                  <pic:cNvPicPr>
                    <a:picLocks noChangeAspect="1" noChangeArrowheads="1"/>
                  </pic:cNvPicPr>
                </pic:nvPicPr>
                <pic:blipFill>
                  <a:blip r:embed="rId1"/>
                  <a:stretch>
                    <a:fillRect/>
                  </a:stretch>
                </pic:blipFill>
                <pic:spPr bwMode="auto">
                  <a:xfrm>
                    <a:off x="0" y="0"/>
                    <a:ext cx="2921000" cy="990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21EDC"/>
    <w:multiLevelType w:val="multilevel"/>
    <w:tmpl w:val="39E09D9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21F078F"/>
    <w:multiLevelType w:val="multilevel"/>
    <w:tmpl w:val="608AF3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3870772"/>
    <w:multiLevelType w:val="multilevel"/>
    <w:tmpl w:val="A35C73D0"/>
    <w:lvl w:ilvl="0">
      <w:start w:val="3"/>
      <w:numFmt w:val="decimal"/>
      <w:lvlText w:val="%1."/>
      <w:lvlJc w:val="left"/>
      <w:pPr>
        <w:tabs>
          <w:tab w:val="num" w:pos="720"/>
        </w:tabs>
        <w:ind w:left="720" w:hanging="360"/>
      </w:pPr>
    </w:lvl>
    <w:lvl w:ilvl="1">
      <w:start w:val="1"/>
      <w:numFmt w:val="lowerLetter"/>
      <w:lvlText w:val="%2)"/>
      <w:lvlJc w:val="left"/>
      <w:pPr>
        <w:tabs>
          <w:tab w:val="num" w:pos="0"/>
        </w:tabs>
        <w:ind w:left="1440" w:hanging="360"/>
      </w:pPr>
      <w:rPr>
        <w:rFonts w:ascii="Times New Roman" w:hAnsi="Times New Roman" w:cs="Times New Roman"/>
        <w:color w:val="000000"/>
        <w:sz w:val="24"/>
        <w:szCs w:val="24"/>
      </w:rPr>
    </w:lvl>
    <w:lvl w:ilvl="2">
      <w:start w:val="2"/>
      <w:numFmt w:val="decimal"/>
      <w:lvlText w:val="%3)"/>
      <w:lvlJc w:val="left"/>
      <w:pPr>
        <w:tabs>
          <w:tab w:val="num" w:pos="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3C53E3B"/>
    <w:multiLevelType w:val="multilevel"/>
    <w:tmpl w:val="53265F02"/>
    <w:lvl w:ilvl="0">
      <w:start w:val="1"/>
      <w:numFmt w:val="decimal"/>
      <w:lvlText w:val="%1)"/>
      <w:lvlJc w:val="left"/>
      <w:pPr>
        <w:tabs>
          <w:tab w:val="num" w:pos="0"/>
        </w:tabs>
        <w:ind w:left="720"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A272431"/>
    <w:multiLevelType w:val="multilevel"/>
    <w:tmpl w:val="5B9CFBB4"/>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F1C52A2"/>
    <w:multiLevelType w:val="multilevel"/>
    <w:tmpl w:val="8D3493CC"/>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F1D6F68"/>
    <w:multiLevelType w:val="multilevel"/>
    <w:tmpl w:val="62F26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3F3127B"/>
    <w:multiLevelType w:val="multilevel"/>
    <w:tmpl w:val="7E04BB80"/>
    <w:lvl w:ilvl="0">
      <w:start w:val="8"/>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524431C"/>
    <w:multiLevelType w:val="multilevel"/>
    <w:tmpl w:val="9FAAD04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73D2E43"/>
    <w:multiLevelType w:val="multilevel"/>
    <w:tmpl w:val="FB1CFA5E"/>
    <w:lvl w:ilvl="0">
      <w:start w:val="1"/>
      <w:numFmt w:val="decimal"/>
      <w:lvlText w:val="%1."/>
      <w:lvlJc w:val="left"/>
      <w:pPr>
        <w:tabs>
          <w:tab w:val="num" w:pos="720"/>
        </w:tabs>
        <w:ind w:left="720" w:hanging="360"/>
      </w:pPr>
    </w:lvl>
    <w:lvl w:ilvl="1">
      <w:start w:val="1"/>
      <w:numFmt w:val="decimal"/>
      <w:lvlText w:val="%2)"/>
      <w:lvlJc w:val="left"/>
      <w:pPr>
        <w:tabs>
          <w:tab w:val="num" w:pos="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A09774B"/>
    <w:multiLevelType w:val="multilevel"/>
    <w:tmpl w:val="B148B0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A2072B3"/>
    <w:multiLevelType w:val="multilevel"/>
    <w:tmpl w:val="34B8D7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0CE33AA"/>
    <w:multiLevelType w:val="multilevel"/>
    <w:tmpl w:val="7A101630"/>
    <w:lvl w:ilvl="0">
      <w:start w:val="2"/>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360"/>
      </w:pPr>
      <w:rPr>
        <w:b/>
      </w:rPr>
    </w:lvl>
    <w:lvl w:ilvl="3">
      <w:start w:val="2"/>
      <w:numFmt w:val="decimal"/>
      <w:lvlText w:val="%4"/>
      <w:lvlJc w:val="left"/>
      <w:pPr>
        <w:tabs>
          <w:tab w:val="num" w:pos="0"/>
        </w:tabs>
        <w:ind w:left="644" w:hanging="360"/>
      </w:pPr>
      <w:rPr>
        <w:b/>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1130230"/>
    <w:multiLevelType w:val="multilevel"/>
    <w:tmpl w:val="4088067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8810D71"/>
    <w:multiLevelType w:val="multilevel"/>
    <w:tmpl w:val="D1622FA2"/>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2A2D29D0"/>
    <w:multiLevelType w:val="multilevel"/>
    <w:tmpl w:val="B4ACA0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2F725372"/>
    <w:multiLevelType w:val="multilevel"/>
    <w:tmpl w:val="FE46656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15:restartNumberingAfterBreak="0">
    <w:nsid w:val="304324FD"/>
    <w:multiLevelType w:val="multilevel"/>
    <w:tmpl w:val="7BF83938"/>
    <w:lvl w:ilvl="0">
      <w:start w:val="1"/>
      <w:numFmt w:val="decimal"/>
      <w:lvlText w:val="%1."/>
      <w:lvlJc w:val="left"/>
      <w:pPr>
        <w:tabs>
          <w:tab w:val="num" w:pos="720"/>
        </w:tabs>
        <w:ind w:left="720" w:hanging="360"/>
      </w:pPr>
    </w:lvl>
    <w:lvl w:ilvl="1">
      <w:start w:val="1"/>
      <w:numFmt w:val="decimal"/>
      <w:lvlText w:val="%2)"/>
      <w:lvlJc w:val="left"/>
      <w:pPr>
        <w:tabs>
          <w:tab w:val="num" w:pos="0"/>
        </w:tabs>
        <w:ind w:left="1440" w:hanging="360"/>
      </w:pPr>
      <w:rPr>
        <w:rFonts w:ascii="Times New Roman" w:eastAsiaTheme="minorHAnsi" w:hAnsi="Times New Roman" w:cs="Times New Roman"/>
        <w:b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33FF7BC2"/>
    <w:multiLevelType w:val="multilevel"/>
    <w:tmpl w:val="46B4C8DE"/>
    <w:lvl w:ilvl="0">
      <w:start w:val="1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7E504BA"/>
    <w:multiLevelType w:val="multilevel"/>
    <w:tmpl w:val="E31AD8F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A1150B5"/>
    <w:multiLevelType w:val="multilevel"/>
    <w:tmpl w:val="F1ACEF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AB02D55"/>
    <w:multiLevelType w:val="multilevel"/>
    <w:tmpl w:val="C144D838"/>
    <w:lvl w:ilvl="0">
      <w:start w:val="10"/>
      <w:numFmt w:val="decimal"/>
      <w:lvlText w:val="%1."/>
      <w:lvlJc w:val="left"/>
      <w:pPr>
        <w:tabs>
          <w:tab w:val="num" w:pos="72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D4B14EA"/>
    <w:multiLevelType w:val="multilevel"/>
    <w:tmpl w:val="EED4FDC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3E3B19D1"/>
    <w:multiLevelType w:val="multilevel"/>
    <w:tmpl w:val="292851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3EAA34E0"/>
    <w:multiLevelType w:val="multilevel"/>
    <w:tmpl w:val="58E478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5050581"/>
    <w:multiLevelType w:val="multilevel"/>
    <w:tmpl w:val="B776A8C6"/>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53B2147"/>
    <w:multiLevelType w:val="multilevel"/>
    <w:tmpl w:val="A3DE21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460E40FE"/>
    <w:multiLevelType w:val="multilevel"/>
    <w:tmpl w:val="2888634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46654B8B"/>
    <w:multiLevelType w:val="multilevel"/>
    <w:tmpl w:val="93B4044E"/>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46BF5BC4"/>
    <w:multiLevelType w:val="multilevel"/>
    <w:tmpl w:val="780E20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480A6915"/>
    <w:multiLevelType w:val="multilevel"/>
    <w:tmpl w:val="29E8F8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48C748B8"/>
    <w:multiLevelType w:val="multilevel"/>
    <w:tmpl w:val="2368D9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4B507025"/>
    <w:multiLevelType w:val="multilevel"/>
    <w:tmpl w:val="2E0274D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4D9763A3"/>
    <w:multiLevelType w:val="multilevel"/>
    <w:tmpl w:val="6D18C178"/>
    <w:lvl w:ilvl="0">
      <w:start w:val="1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50813B28"/>
    <w:multiLevelType w:val="multilevel"/>
    <w:tmpl w:val="567A07E2"/>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534706FC"/>
    <w:multiLevelType w:val="multilevel"/>
    <w:tmpl w:val="42F2A07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53953BA2"/>
    <w:multiLevelType w:val="multilevel"/>
    <w:tmpl w:val="C6B48258"/>
    <w:lvl w:ilvl="0">
      <w:start w:val="10"/>
      <w:numFmt w:val="decimal"/>
      <w:lvlText w:val="%1."/>
      <w:lvlJc w:val="left"/>
      <w:pPr>
        <w:tabs>
          <w:tab w:val="num" w:pos="72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558520EA"/>
    <w:multiLevelType w:val="multilevel"/>
    <w:tmpl w:val="C34EFE1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56E427F0"/>
    <w:multiLevelType w:val="multilevel"/>
    <w:tmpl w:val="A306995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tabs>
          <w:tab w:val="num" w:pos="0"/>
        </w:tabs>
        <w:ind w:left="1440" w:hanging="360"/>
      </w:pPr>
    </w:lvl>
    <w:lvl w:ilvl="2">
      <w:start w:val="7"/>
      <w:numFmt w:val="decimal"/>
      <w:lvlText w:val="%3."/>
      <w:lvlJc w:val="left"/>
      <w:pPr>
        <w:tabs>
          <w:tab w:val="num" w:pos="0"/>
        </w:tabs>
        <w:ind w:left="2160" w:hanging="360"/>
      </w:pPr>
      <w:rPr>
        <w:rFonts w:asciiTheme="minorHAnsi" w:hAnsiTheme="minorHAnsi" w:cstheme="minorHAnsi"/>
        <w:sz w:val="22"/>
        <w:szCs w:val="22"/>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58A172D4"/>
    <w:multiLevelType w:val="multilevel"/>
    <w:tmpl w:val="E23473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58BE3180"/>
    <w:multiLevelType w:val="multilevel"/>
    <w:tmpl w:val="71B80A5A"/>
    <w:lvl w:ilvl="0">
      <w:start w:val="2"/>
      <w:numFmt w:val="decimal"/>
      <w:lvlText w:val="%1."/>
      <w:lvlJc w:val="left"/>
      <w:pPr>
        <w:tabs>
          <w:tab w:val="num" w:pos="0"/>
        </w:tabs>
        <w:ind w:left="360" w:hanging="360"/>
      </w:pPr>
      <w:rPr>
        <w:b/>
      </w:rPr>
    </w:lvl>
    <w:lvl w:ilvl="1">
      <w:start w:val="1"/>
      <w:numFmt w:val="decimal"/>
      <w:lvlText w:val="%1.%2."/>
      <w:lvlJc w:val="left"/>
      <w:pPr>
        <w:tabs>
          <w:tab w:val="num" w:pos="0"/>
        </w:tabs>
        <w:ind w:left="1440" w:hanging="360"/>
      </w:pPr>
      <w:rPr>
        <w:b/>
      </w:rPr>
    </w:lvl>
    <w:lvl w:ilvl="2">
      <w:start w:val="1"/>
      <w:numFmt w:val="decimal"/>
      <w:lvlText w:val="%1.%2.%3."/>
      <w:lvlJc w:val="left"/>
      <w:pPr>
        <w:tabs>
          <w:tab w:val="num" w:pos="0"/>
        </w:tabs>
        <w:ind w:left="2880" w:hanging="720"/>
      </w:pPr>
      <w:rPr>
        <w:b/>
      </w:rPr>
    </w:lvl>
    <w:lvl w:ilvl="3">
      <w:start w:val="1"/>
      <w:numFmt w:val="decimal"/>
      <w:lvlText w:val="%1.%2.%3.%4."/>
      <w:lvlJc w:val="left"/>
      <w:pPr>
        <w:tabs>
          <w:tab w:val="num" w:pos="0"/>
        </w:tabs>
        <w:ind w:left="3960" w:hanging="720"/>
      </w:pPr>
      <w:rPr>
        <w:b/>
      </w:rPr>
    </w:lvl>
    <w:lvl w:ilvl="4">
      <w:start w:val="1"/>
      <w:numFmt w:val="decimal"/>
      <w:lvlText w:val="%1.%2.%3.%4.%5."/>
      <w:lvlJc w:val="left"/>
      <w:pPr>
        <w:tabs>
          <w:tab w:val="num" w:pos="0"/>
        </w:tabs>
        <w:ind w:left="5400" w:hanging="1080"/>
      </w:pPr>
      <w:rPr>
        <w:b/>
      </w:rPr>
    </w:lvl>
    <w:lvl w:ilvl="5">
      <w:start w:val="1"/>
      <w:numFmt w:val="decimal"/>
      <w:lvlText w:val="%1.%2.%3.%4.%5.%6."/>
      <w:lvlJc w:val="left"/>
      <w:pPr>
        <w:tabs>
          <w:tab w:val="num" w:pos="0"/>
        </w:tabs>
        <w:ind w:left="6480" w:hanging="1080"/>
      </w:pPr>
      <w:rPr>
        <w:b/>
      </w:rPr>
    </w:lvl>
    <w:lvl w:ilvl="6">
      <w:start w:val="1"/>
      <w:numFmt w:val="decimal"/>
      <w:lvlText w:val="%1.%2.%3.%4.%5.%6.%7."/>
      <w:lvlJc w:val="left"/>
      <w:pPr>
        <w:tabs>
          <w:tab w:val="num" w:pos="0"/>
        </w:tabs>
        <w:ind w:left="7920" w:hanging="1440"/>
      </w:pPr>
      <w:rPr>
        <w:b/>
      </w:rPr>
    </w:lvl>
    <w:lvl w:ilvl="7">
      <w:start w:val="1"/>
      <w:numFmt w:val="decimal"/>
      <w:lvlText w:val="%1.%2.%3.%4.%5.%6.%7.%8."/>
      <w:lvlJc w:val="left"/>
      <w:pPr>
        <w:tabs>
          <w:tab w:val="num" w:pos="0"/>
        </w:tabs>
        <w:ind w:left="9000" w:hanging="1440"/>
      </w:pPr>
      <w:rPr>
        <w:b/>
      </w:rPr>
    </w:lvl>
    <w:lvl w:ilvl="8">
      <w:start w:val="1"/>
      <w:numFmt w:val="decimal"/>
      <w:lvlText w:val="%1.%2.%3.%4.%5.%6.%7.%8.%9."/>
      <w:lvlJc w:val="left"/>
      <w:pPr>
        <w:tabs>
          <w:tab w:val="num" w:pos="0"/>
        </w:tabs>
        <w:ind w:left="10440" w:hanging="1800"/>
      </w:pPr>
      <w:rPr>
        <w:b/>
      </w:rPr>
    </w:lvl>
  </w:abstractNum>
  <w:abstractNum w:abstractNumId="41" w15:restartNumberingAfterBreak="0">
    <w:nsid w:val="58CE276C"/>
    <w:multiLevelType w:val="multilevel"/>
    <w:tmpl w:val="28EE777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5C6F57F4"/>
    <w:multiLevelType w:val="multilevel"/>
    <w:tmpl w:val="FEDA80D4"/>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5E5C4B1B"/>
    <w:multiLevelType w:val="multilevel"/>
    <w:tmpl w:val="23885D6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5E971AB7"/>
    <w:multiLevelType w:val="multilevel"/>
    <w:tmpl w:val="31C0199C"/>
    <w:lvl w:ilvl="0">
      <w:start w:val="4"/>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5EF35EAA"/>
    <w:multiLevelType w:val="multilevel"/>
    <w:tmpl w:val="F3D6EE32"/>
    <w:lvl w:ilvl="0">
      <w:start w:val="1"/>
      <w:numFmt w:val="decimal"/>
      <w:lvlText w:val="%1."/>
      <w:lvlJc w:val="left"/>
      <w:pPr>
        <w:tabs>
          <w:tab w:val="num" w:pos="720"/>
        </w:tabs>
        <w:ind w:left="720" w:hanging="360"/>
      </w:pPr>
    </w:lvl>
    <w:lvl w:ilvl="1">
      <w:start w:val="1"/>
      <w:numFmt w:val="decimal"/>
      <w:lvlText w:val="%2)"/>
      <w:lvlJc w:val="left"/>
      <w:pPr>
        <w:tabs>
          <w:tab w:val="num" w:pos="0"/>
        </w:tabs>
        <w:ind w:left="1440" w:hanging="360"/>
      </w:pPr>
      <w:rPr>
        <w:b/>
      </w:rPr>
    </w:lvl>
    <w:lvl w:ilvl="2">
      <w:start w:val="1"/>
      <w:numFmt w:val="lowerLetter"/>
      <w:lvlText w:val="%3)"/>
      <w:lvlJc w:val="left"/>
      <w:pPr>
        <w:tabs>
          <w:tab w:val="num" w:pos="0"/>
        </w:tabs>
        <w:ind w:left="2160" w:hanging="360"/>
      </w:pPr>
      <w:rPr>
        <w:color w:val="00000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61596D93"/>
    <w:multiLevelType w:val="multilevel"/>
    <w:tmpl w:val="E6141E54"/>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6C56786D"/>
    <w:multiLevelType w:val="multilevel"/>
    <w:tmpl w:val="964453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6C8626B9"/>
    <w:multiLevelType w:val="multilevel"/>
    <w:tmpl w:val="885A8C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6D3A12AB"/>
    <w:multiLevelType w:val="multilevel"/>
    <w:tmpl w:val="C352BE8C"/>
    <w:lvl w:ilvl="0">
      <w:start w:val="1"/>
      <w:numFmt w:val="decimal"/>
      <w:lvlText w:val="%1)"/>
      <w:lvlJc w:val="left"/>
      <w:pPr>
        <w:tabs>
          <w:tab w:val="num" w:pos="0"/>
        </w:tabs>
        <w:ind w:left="644" w:hanging="360"/>
      </w:pPr>
      <w:rPr>
        <w:color w:val="000000"/>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50" w15:restartNumberingAfterBreak="0">
    <w:nsid w:val="729D5122"/>
    <w:multiLevelType w:val="multilevel"/>
    <w:tmpl w:val="880EE2B0"/>
    <w:lvl w:ilvl="0">
      <w:start w:val="7"/>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73DF707D"/>
    <w:multiLevelType w:val="multilevel"/>
    <w:tmpl w:val="8A50C7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75A75104"/>
    <w:multiLevelType w:val="multilevel"/>
    <w:tmpl w:val="83586D6A"/>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76823DF6"/>
    <w:multiLevelType w:val="multilevel"/>
    <w:tmpl w:val="7250CAD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15:restartNumberingAfterBreak="0">
    <w:nsid w:val="772E7483"/>
    <w:multiLevelType w:val="multilevel"/>
    <w:tmpl w:val="4D8C4D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2"/>
  </w:num>
  <w:num w:numId="2">
    <w:abstractNumId w:val="48"/>
  </w:num>
  <w:num w:numId="3">
    <w:abstractNumId w:val="38"/>
  </w:num>
  <w:num w:numId="4">
    <w:abstractNumId w:val="5"/>
  </w:num>
  <w:num w:numId="5">
    <w:abstractNumId w:val="21"/>
  </w:num>
  <w:num w:numId="6">
    <w:abstractNumId w:val="15"/>
  </w:num>
  <w:num w:numId="7">
    <w:abstractNumId w:val="2"/>
  </w:num>
  <w:num w:numId="8">
    <w:abstractNumId w:val="14"/>
  </w:num>
  <w:num w:numId="9">
    <w:abstractNumId w:val="51"/>
  </w:num>
  <w:num w:numId="10">
    <w:abstractNumId w:val="11"/>
  </w:num>
  <w:num w:numId="11">
    <w:abstractNumId w:val="45"/>
  </w:num>
  <w:num w:numId="12">
    <w:abstractNumId w:val="32"/>
  </w:num>
  <w:num w:numId="13">
    <w:abstractNumId w:val="6"/>
  </w:num>
  <w:num w:numId="14">
    <w:abstractNumId w:val="25"/>
  </w:num>
  <w:num w:numId="15">
    <w:abstractNumId w:val="9"/>
  </w:num>
  <w:num w:numId="16">
    <w:abstractNumId w:val="22"/>
  </w:num>
  <w:num w:numId="17">
    <w:abstractNumId w:val="35"/>
  </w:num>
  <w:num w:numId="18">
    <w:abstractNumId w:val="30"/>
  </w:num>
  <w:num w:numId="19">
    <w:abstractNumId w:val="20"/>
  </w:num>
  <w:num w:numId="20">
    <w:abstractNumId w:val="31"/>
  </w:num>
  <w:num w:numId="21">
    <w:abstractNumId w:val="44"/>
  </w:num>
  <w:num w:numId="22">
    <w:abstractNumId w:val="50"/>
  </w:num>
  <w:num w:numId="23">
    <w:abstractNumId w:val="4"/>
  </w:num>
  <w:num w:numId="24">
    <w:abstractNumId w:val="34"/>
  </w:num>
  <w:num w:numId="25">
    <w:abstractNumId w:val="43"/>
  </w:num>
  <w:num w:numId="26">
    <w:abstractNumId w:val="7"/>
  </w:num>
  <w:num w:numId="27">
    <w:abstractNumId w:val="33"/>
  </w:num>
  <w:num w:numId="28">
    <w:abstractNumId w:val="16"/>
  </w:num>
  <w:num w:numId="29">
    <w:abstractNumId w:val="18"/>
  </w:num>
  <w:num w:numId="30">
    <w:abstractNumId w:val="26"/>
  </w:num>
  <w:num w:numId="31">
    <w:abstractNumId w:val="46"/>
  </w:num>
  <w:num w:numId="32">
    <w:abstractNumId w:val="54"/>
  </w:num>
  <w:num w:numId="33">
    <w:abstractNumId w:val="19"/>
  </w:num>
  <w:num w:numId="34">
    <w:abstractNumId w:val="8"/>
  </w:num>
  <w:num w:numId="35">
    <w:abstractNumId w:val="0"/>
  </w:num>
  <w:num w:numId="36">
    <w:abstractNumId w:val="37"/>
  </w:num>
  <w:num w:numId="37">
    <w:abstractNumId w:val="53"/>
  </w:num>
  <w:num w:numId="38">
    <w:abstractNumId w:val="39"/>
  </w:num>
  <w:num w:numId="39">
    <w:abstractNumId w:val="24"/>
  </w:num>
  <w:num w:numId="40">
    <w:abstractNumId w:val="1"/>
  </w:num>
  <w:num w:numId="41">
    <w:abstractNumId w:val="3"/>
  </w:num>
  <w:num w:numId="42">
    <w:abstractNumId w:val="10"/>
  </w:num>
  <w:num w:numId="43">
    <w:abstractNumId w:val="27"/>
  </w:num>
  <w:num w:numId="44">
    <w:abstractNumId w:val="12"/>
  </w:num>
  <w:num w:numId="45">
    <w:abstractNumId w:val="41"/>
  </w:num>
  <w:num w:numId="46">
    <w:abstractNumId w:val="17"/>
  </w:num>
  <w:num w:numId="47">
    <w:abstractNumId w:val="29"/>
  </w:num>
  <w:num w:numId="48">
    <w:abstractNumId w:val="47"/>
  </w:num>
  <w:num w:numId="49">
    <w:abstractNumId w:val="13"/>
  </w:num>
  <w:num w:numId="50">
    <w:abstractNumId w:val="28"/>
  </w:num>
  <w:num w:numId="51">
    <w:abstractNumId w:val="42"/>
  </w:num>
  <w:num w:numId="52">
    <w:abstractNumId w:val="49"/>
  </w:num>
  <w:num w:numId="53">
    <w:abstractNumId w:val="40"/>
  </w:num>
  <w:num w:numId="54">
    <w:abstractNumId w:val="23"/>
  </w:num>
  <w:num w:numId="55">
    <w:abstractNumId w:val="36"/>
  </w:num>
  <w:num w:numId="56">
    <w:abstractNumId w:val="2"/>
  </w:num>
  <w:num w:numId="57">
    <w:abstractNumId w:val="2"/>
  </w:num>
  <w:num w:numId="58">
    <w:abstractNumId w:val="2"/>
  </w:num>
  <w:num w:numId="59">
    <w:abstractNumId w:val="35"/>
  </w:num>
  <w:num w:numId="60">
    <w:abstractNumId w:val="35"/>
  </w:num>
  <w:num w:numId="61">
    <w:abstractNumId w:val="35"/>
  </w:num>
  <w:num w:numId="62">
    <w:abstractNumId w:val="35"/>
  </w:num>
  <w:num w:numId="63">
    <w:abstractNumId w:val="44"/>
  </w:num>
  <w:num w:numId="64">
    <w:abstractNumId w:val="44"/>
  </w:num>
  <w:num w:numId="65">
    <w:abstractNumId w:val="44"/>
  </w:num>
  <w:num w:numId="66">
    <w:abstractNumId w:val="44"/>
  </w:num>
  <w:num w:numId="67">
    <w:abstractNumId w:val="44"/>
  </w:num>
  <w:num w:numId="68">
    <w:abstractNumId w:val="44"/>
  </w:num>
  <w:num w:numId="69">
    <w:abstractNumId w:val="44"/>
  </w:num>
  <w:num w:numId="70">
    <w:abstractNumId w:val="44"/>
  </w:num>
  <w:num w:numId="71">
    <w:abstractNumId w:val="4"/>
  </w:num>
  <w:num w:numId="72">
    <w:abstractNumId w:val="43"/>
  </w:num>
  <w:num w:numId="73">
    <w:abstractNumId w:val="43"/>
  </w:num>
  <w:num w:numId="74">
    <w:abstractNumId w:val="43"/>
  </w:num>
  <w:num w:numId="75">
    <w:abstractNumId w:val="33"/>
  </w:num>
  <w:num w:numId="76">
    <w:abstractNumId w:val="33"/>
  </w:num>
  <w:num w:numId="77">
    <w:abstractNumId w:val="18"/>
  </w:num>
  <w:num w:numId="78">
    <w:abstractNumId w:val="18"/>
  </w:num>
  <w:num w:numId="79">
    <w:abstractNumId w:val="18"/>
  </w:num>
  <w:num w:numId="80">
    <w:abstractNumId w:val="18"/>
  </w:num>
  <w:num w:numId="81">
    <w:abstractNumId w:val="18"/>
  </w:num>
  <w:num w:numId="82">
    <w:abstractNumId w:val="53"/>
  </w:num>
  <w:num w:numId="83">
    <w:abstractNumId w:val="41"/>
  </w:num>
  <w:num w:numId="84">
    <w:abstractNumId w:val="41"/>
  </w:num>
  <w:num w:numId="85">
    <w:abstractNumId w:val="41"/>
  </w:num>
  <w:num w:numId="86">
    <w:abstractNumId w:val="41"/>
  </w:num>
  <w:num w:numId="87">
    <w:abstractNumId w:val="13"/>
  </w:num>
  <w:num w:numId="88">
    <w:abstractNumId w:val="13"/>
  </w:num>
  <w:num w:numId="89">
    <w:abstractNumId w:val="28"/>
  </w:num>
  <w:num w:numId="90">
    <w:abstractNumId w:val="28"/>
  </w:num>
  <w:num w:numId="91">
    <w:abstractNumId w:val="28"/>
  </w:num>
  <w:num w:numId="92">
    <w:abstractNumId w:val="28"/>
  </w:num>
  <w:num w:numId="93">
    <w:abstractNumId w:val="28"/>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4E6"/>
    <w:rsid w:val="00307195"/>
    <w:rsid w:val="00603B26"/>
    <w:rsid w:val="006934D7"/>
    <w:rsid w:val="00BF46FA"/>
    <w:rsid w:val="00C504E6"/>
    <w:rsid w:val="00CB55EE"/>
    <w:rsid w:val="00E869A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C65F1F-00B8-44C5-9F10-308F96B7D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45CF7"/>
    <w:pPr>
      <w:spacing w:after="160" w:line="259" w:lineRule="auto"/>
    </w:pPr>
  </w:style>
  <w:style w:type="paragraph" w:styleId="Nagwek1">
    <w:name w:val="heading 1"/>
    <w:basedOn w:val="Normalny"/>
    <w:next w:val="Normalny"/>
    <w:link w:val="Nagwek1Znak"/>
    <w:uiPriority w:val="9"/>
    <w:qFormat/>
    <w:rsid w:val="00C83E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AD104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3F1027"/>
  </w:style>
  <w:style w:type="character" w:customStyle="1" w:styleId="StopkaZnak">
    <w:name w:val="Stopka Znak"/>
    <w:basedOn w:val="Domylnaczcionkaakapitu"/>
    <w:link w:val="Stopka"/>
    <w:uiPriority w:val="99"/>
    <w:qFormat/>
    <w:rsid w:val="003F1027"/>
  </w:style>
  <w:style w:type="character" w:styleId="Hipercze">
    <w:name w:val="Hyperlink"/>
    <w:rsid w:val="008C73F3"/>
    <w:rPr>
      <w:color w:val="0000FF"/>
      <w:u w:val="single"/>
    </w:rPr>
  </w:style>
  <w:style w:type="character" w:styleId="Nierozpoznanawzmianka">
    <w:name w:val="Unresolved Mention"/>
    <w:basedOn w:val="Domylnaczcionkaakapitu"/>
    <w:uiPriority w:val="99"/>
    <w:semiHidden/>
    <w:unhideWhenUsed/>
    <w:qFormat/>
    <w:rsid w:val="008C73F3"/>
    <w:rPr>
      <w:color w:val="605E5C"/>
      <w:shd w:val="clear" w:color="auto" w:fill="E1DFDD"/>
    </w:rPr>
  </w:style>
  <w:style w:type="character" w:customStyle="1" w:styleId="AkapitzlistZnak">
    <w:name w:val="Akapit z listą Znak"/>
    <w:link w:val="Akapitzlist"/>
    <w:uiPriority w:val="34"/>
    <w:qFormat/>
    <w:locked/>
    <w:rsid w:val="00DC1304"/>
  </w:style>
  <w:style w:type="character" w:customStyle="1" w:styleId="WW8Num1z5">
    <w:name w:val="WW8Num1z5"/>
    <w:qFormat/>
    <w:rsid w:val="00110C9C"/>
  </w:style>
  <w:style w:type="character" w:styleId="UyteHipercze">
    <w:name w:val="FollowedHyperlink"/>
    <w:basedOn w:val="Domylnaczcionkaakapitu"/>
    <w:uiPriority w:val="99"/>
    <w:semiHidden/>
    <w:unhideWhenUsed/>
    <w:rsid w:val="00A1209E"/>
    <w:rPr>
      <w:color w:val="954F72" w:themeColor="followedHyperlink"/>
      <w:u w:val="single"/>
    </w:rPr>
  </w:style>
  <w:style w:type="character" w:customStyle="1" w:styleId="Teksttreci">
    <w:name w:val="Tekst treści_"/>
    <w:uiPriority w:val="99"/>
    <w:qFormat/>
    <w:rsid w:val="00877AEA"/>
    <w:rPr>
      <w:rFonts w:ascii="Times New Roman" w:hAnsi="Times New Roman" w:cs="Times New Roman"/>
      <w:sz w:val="21"/>
      <w:szCs w:val="21"/>
      <w:u w:val="none"/>
    </w:rPr>
  </w:style>
  <w:style w:type="character" w:customStyle="1" w:styleId="Nagwek30">
    <w:name w:val="Nagłówek #3_"/>
    <w:link w:val="Nagwek31"/>
    <w:uiPriority w:val="99"/>
    <w:qFormat/>
    <w:locked/>
    <w:rsid w:val="00877AEA"/>
    <w:rPr>
      <w:rFonts w:ascii="Calibri" w:hAnsi="Calibri" w:cs="Calibri"/>
      <w:b/>
      <w:bCs/>
      <w:shd w:val="clear" w:color="auto" w:fill="FFFFFF"/>
    </w:rPr>
  </w:style>
  <w:style w:type="character" w:customStyle="1" w:styleId="Nagwek3Znak">
    <w:name w:val="Nagłówek 3 Znak"/>
    <w:basedOn w:val="Domylnaczcionkaakapitu"/>
    <w:link w:val="Nagwek3"/>
    <w:uiPriority w:val="9"/>
    <w:semiHidden/>
    <w:qFormat/>
    <w:rsid w:val="00AD1048"/>
    <w:rPr>
      <w:rFonts w:asciiTheme="majorHAnsi" w:eastAsiaTheme="majorEastAsia" w:hAnsiTheme="majorHAnsi" w:cstheme="majorBidi"/>
      <w:color w:val="1F3763" w:themeColor="accent1" w:themeShade="7F"/>
      <w:sz w:val="24"/>
      <w:szCs w:val="24"/>
    </w:rPr>
  </w:style>
  <w:style w:type="character" w:customStyle="1" w:styleId="Nagwek1Znak">
    <w:name w:val="Nagłówek 1 Znak"/>
    <w:basedOn w:val="Domylnaczcionkaakapitu"/>
    <w:link w:val="Nagwek1"/>
    <w:uiPriority w:val="9"/>
    <w:qFormat/>
    <w:rsid w:val="00C83E17"/>
    <w:rPr>
      <w:rFonts w:asciiTheme="majorHAnsi" w:eastAsiaTheme="majorEastAsia" w:hAnsiTheme="majorHAnsi" w:cstheme="majorBidi"/>
      <w:color w:val="2F5496" w:themeColor="accent1" w:themeShade="BF"/>
      <w:sz w:val="32"/>
      <w:szCs w:val="32"/>
    </w:rPr>
  </w:style>
  <w:style w:type="paragraph" w:styleId="Nagwek">
    <w:name w:val="header"/>
    <w:basedOn w:val="Normalny"/>
    <w:next w:val="Tekstpodstawowy"/>
    <w:link w:val="NagwekZnak"/>
    <w:uiPriority w:val="99"/>
    <w:unhideWhenUsed/>
    <w:rsid w:val="003F1027"/>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3F1027"/>
    <w:pPr>
      <w:tabs>
        <w:tab w:val="center" w:pos="4536"/>
        <w:tab w:val="right" w:pos="9072"/>
      </w:tabs>
      <w:spacing w:after="0" w:line="240" w:lineRule="auto"/>
    </w:pPr>
  </w:style>
  <w:style w:type="paragraph" w:styleId="Akapitzlist">
    <w:name w:val="List Paragraph"/>
    <w:basedOn w:val="Normalny"/>
    <w:link w:val="AkapitzlistZnak"/>
    <w:uiPriority w:val="34"/>
    <w:qFormat/>
    <w:rsid w:val="00213A31"/>
    <w:pPr>
      <w:ind w:left="720"/>
      <w:contextualSpacing/>
    </w:pPr>
  </w:style>
  <w:style w:type="paragraph" w:customStyle="1" w:styleId="Default">
    <w:name w:val="Default"/>
    <w:qFormat/>
    <w:rsid w:val="008C73F3"/>
    <w:rPr>
      <w:rFonts w:ascii="Times New Roman" w:eastAsia="Calibri" w:hAnsi="Times New Roman" w:cs="Times New Roman"/>
      <w:color w:val="000000"/>
      <w:sz w:val="24"/>
      <w:szCs w:val="24"/>
    </w:rPr>
  </w:style>
  <w:style w:type="paragraph" w:styleId="Bezodstpw">
    <w:name w:val="No Spacing"/>
    <w:uiPriority w:val="1"/>
    <w:qFormat/>
    <w:rsid w:val="00110C9C"/>
  </w:style>
  <w:style w:type="paragraph" w:customStyle="1" w:styleId="Tekstpodstawowy31">
    <w:name w:val="Tekst podstawowy 31"/>
    <w:basedOn w:val="Normalny"/>
    <w:qFormat/>
    <w:rsid w:val="00110C9C"/>
    <w:pPr>
      <w:spacing w:after="0" w:line="240" w:lineRule="auto"/>
    </w:pPr>
    <w:rPr>
      <w:rFonts w:ascii="Arial" w:eastAsia="Times New Roman" w:hAnsi="Arial" w:cs="Arial"/>
      <w:sz w:val="20"/>
      <w:szCs w:val="20"/>
      <w:lang w:eastAsia="zh-CN"/>
    </w:rPr>
  </w:style>
  <w:style w:type="paragraph" w:customStyle="1" w:styleId="Nagwek31">
    <w:name w:val="Nagłówek #31"/>
    <w:basedOn w:val="Normalny"/>
    <w:link w:val="Nagwek30"/>
    <w:uiPriority w:val="99"/>
    <w:qFormat/>
    <w:rsid w:val="00877AEA"/>
    <w:pPr>
      <w:widowControl w:val="0"/>
      <w:shd w:val="clear" w:color="auto" w:fill="FFFFFF"/>
      <w:spacing w:after="300" w:line="240" w:lineRule="atLeast"/>
      <w:ind w:hanging="460"/>
      <w:jc w:val="center"/>
      <w:outlineLvl w:val="2"/>
    </w:pPr>
    <w:rPr>
      <w:rFonts w:ascii="Calibri" w:hAnsi="Calibri" w:cs="Calibri"/>
      <w:b/>
      <w:bCs/>
    </w:rPr>
  </w:style>
  <w:style w:type="table" w:styleId="Tabela-Siatka">
    <w:name w:val="Table Grid"/>
    <w:basedOn w:val="Standardowy"/>
    <w:uiPriority w:val="39"/>
    <w:rsid w:val="002966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platformazakupowa.pl/pn/stegna"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hyperlink" Target="http://platformazakupowa.pl/" TargetMode="External"/><Relationship Id="rId21" Type="http://schemas.openxmlformats.org/officeDocument/2006/relationships/hyperlink" Target="https://platformazakupowa.pl/" TargetMode="External"/><Relationship Id="rId34" Type="http://schemas.openxmlformats.org/officeDocument/2006/relationships/hyperlink" Target="http://platformazakupowa.pl/"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patryk.boguszewski@stegna.pl" TargetMode="External"/><Relationship Id="rId20" Type="http://schemas.openxmlformats.org/officeDocument/2006/relationships/hyperlink" Target="https://platformazakupowa.pl/" TargetMode="External"/><Relationship Id="rId29" Type="http://schemas.openxmlformats.org/officeDocument/2006/relationships/hyperlink" Target="https://www.nccert.pl/"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cbi24.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platformazakupowa.pl/"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stegna" TargetMode="External"/><Relationship Id="rId19" Type="http://schemas.openxmlformats.org/officeDocument/2006/relationships/hyperlink" Target="https://platformazakupowa.pl/" TargetMode="External"/><Relationship Id="rId31" Type="http://schemas.openxmlformats.org/officeDocument/2006/relationships/hyperlink" Target="https://www.gov.pl/web/mswia/oprogramowanie-do-pobrania" TargetMode="External"/><Relationship Id="rId4" Type="http://schemas.openxmlformats.org/officeDocument/2006/relationships/settings" Target="settings.xml"/><Relationship Id="rId9" Type="http://schemas.openxmlformats.org/officeDocument/2006/relationships/hyperlink" Target="https://platformazakupowa.pl/pn/stegna"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https://platformazakupowa.pl/pn/stegna" TargetMode="External"/><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platformazakupowa.pl/" TargetMode="External"/><Relationship Id="rId17" Type="http://schemas.openxmlformats.org/officeDocument/2006/relationships/hyperlink" Target="mailto:patryk.boguszewski@stegn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strona/45-instrukcj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C8319-312D-45AC-9320-D43B59046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3365</TotalTime>
  <Pages>26</Pages>
  <Words>9894</Words>
  <Characters>59364</Characters>
  <Application>Microsoft Office Word</Application>
  <DocSecurity>0</DocSecurity>
  <Lines>494</Lines>
  <Paragraphs>138</Paragraphs>
  <ScaleCrop>false</ScaleCrop>
  <Company/>
  <LinksUpToDate>false</LinksUpToDate>
  <CharactersWithSpaces>69120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Talpa</dc:creator>
  <dc:description/>
  <cp:lastModifiedBy>Angelika</cp:lastModifiedBy>
  <cp:revision>128</cp:revision>
  <cp:lastPrinted>2021-03-25T12:55:00Z</cp:lastPrinted>
  <dcterms:created xsi:type="dcterms:W3CDTF">2021-03-09T11:56:00Z</dcterms:created>
  <dcterms:modified xsi:type="dcterms:W3CDTF">2024-10-04T09:42:00Z</dcterms:modified>
  <dc:language>pl-PL</dc:language>
</cp:coreProperties>
</file>