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66" w:rsidRPr="00F075AB" w:rsidRDefault="00430F66" w:rsidP="00430F66">
      <w:pPr>
        <w:jc w:val="center"/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hAnsi="Calibri" w:cs="Calibri"/>
          <w:b/>
          <w:sz w:val="34"/>
          <w:szCs w:val="34"/>
        </w:rPr>
        <w:t>SPECYFIKACJA WARUNKÓW ZAMÓWIENIA</w:t>
      </w:r>
    </w:p>
    <w:p w:rsidR="00430F66" w:rsidRPr="00F075AB" w:rsidRDefault="00430F66" w:rsidP="00430F66">
      <w:pPr>
        <w:jc w:val="center"/>
        <w:rPr>
          <w:rFonts w:ascii="Calibri" w:hAnsi="Calibri" w:cs="Calibri"/>
          <w:b/>
        </w:rPr>
      </w:pPr>
      <w:r w:rsidRPr="00F075AB">
        <w:rPr>
          <w:rFonts w:ascii="Calibri" w:hAnsi="Calibri" w:cs="Calibri"/>
          <w:b/>
        </w:rPr>
        <w:t>zwana dalej „SWZ”</w:t>
      </w:r>
    </w:p>
    <w:p w:rsidR="00430F66" w:rsidRPr="00F075AB" w:rsidRDefault="00430F66" w:rsidP="00430F6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Nr postępowania: 2</w:t>
      </w:r>
      <w:r w:rsidR="005204F9">
        <w:rPr>
          <w:rFonts w:ascii="Calibri" w:hAnsi="Calibri" w:cs="Calibri"/>
          <w:b/>
          <w:sz w:val="20"/>
          <w:szCs w:val="20"/>
        </w:rPr>
        <w:t>7</w:t>
      </w:r>
      <w:r w:rsidRPr="00F075AB">
        <w:rPr>
          <w:rFonts w:ascii="Calibri" w:hAnsi="Calibri" w:cs="Calibri"/>
          <w:b/>
          <w:sz w:val="20"/>
          <w:szCs w:val="20"/>
        </w:rPr>
        <w:t>/ZP/PN/21</w:t>
      </w:r>
    </w:p>
    <w:p w:rsidR="00430F66" w:rsidRPr="00F075AB" w:rsidRDefault="00430F66" w:rsidP="00430F66">
      <w:pPr>
        <w:ind w:left="-284"/>
        <w:rPr>
          <w:rFonts w:ascii="Calibri" w:eastAsia="Trebuchet MS" w:hAnsi="Calibri" w:cs="Calibri"/>
          <w:b/>
          <w:sz w:val="28"/>
          <w:szCs w:val="20"/>
        </w:rPr>
      </w:pPr>
    </w:p>
    <w:p w:rsidR="00430F66" w:rsidRPr="00F075AB" w:rsidRDefault="00430F66" w:rsidP="00430F66">
      <w:pPr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430F66" w:rsidRPr="00F075AB" w:rsidRDefault="00430F66" w:rsidP="00430F66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pStyle w:val="Tekstpodstawowywcity3"/>
        <w:ind w:left="0" w:right="72" w:firstLine="0"/>
        <w:rPr>
          <w:rFonts w:ascii="Calibri" w:hAnsi="Calibri" w:cs="Calibri"/>
          <w:b w:val="0"/>
          <w:sz w:val="20"/>
        </w:rPr>
      </w:pPr>
      <w:r w:rsidRPr="00F075AB">
        <w:rPr>
          <w:rFonts w:ascii="Calibri" w:hAnsi="Calibri" w:cs="Calibri"/>
          <w:b w:val="0"/>
          <w:sz w:val="20"/>
        </w:rPr>
        <w:t>Wojewódzki Zespół Zakładów Opieki Zdrowotnej Centrum Leczenia Chorób Płuc i Rehabilitacji w Łodzi</w:t>
      </w:r>
    </w:p>
    <w:p w:rsidR="00430F66" w:rsidRPr="00F075AB" w:rsidRDefault="00430F66" w:rsidP="00430F66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t>ul.  Okólna 181, 91-520 Łódź</w:t>
      </w:r>
    </w:p>
    <w:p w:rsidR="00430F66" w:rsidRPr="00F075AB" w:rsidRDefault="00430F66" w:rsidP="00430F66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</w:p>
    <w:p w:rsidR="00430F66" w:rsidRPr="00F075AB" w:rsidRDefault="00430F66" w:rsidP="00430F66">
      <w:pPr>
        <w:pStyle w:val="Tekstpodstawowywcity3"/>
        <w:ind w:left="0" w:right="72"/>
        <w:rPr>
          <w:rFonts w:ascii="Calibri" w:hAnsi="Calibri" w:cs="Calibri"/>
          <w:b w:val="0"/>
          <w:bCs/>
          <w:sz w:val="10"/>
        </w:rPr>
      </w:pPr>
    </w:p>
    <w:p w:rsidR="00430F66" w:rsidRPr="00F075AB" w:rsidRDefault="00430F66" w:rsidP="00430F66">
      <w:pPr>
        <w:jc w:val="center"/>
        <w:rPr>
          <w:rFonts w:ascii="Calibri" w:hAnsi="Calibri" w:cs="Calibri"/>
          <w:sz w:val="26"/>
          <w:szCs w:val="26"/>
        </w:rPr>
      </w:pPr>
    </w:p>
    <w:p w:rsidR="00430F66" w:rsidRPr="00F075AB" w:rsidRDefault="00430F66" w:rsidP="00430F66">
      <w:pPr>
        <w:spacing w:before="240" w:line="240" w:lineRule="auto"/>
        <w:jc w:val="center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Zaprasza do złożenia oferty </w:t>
      </w:r>
      <w:r>
        <w:rPr>
          <w:rFonts w:ascii="Calibri" w:hAnsi="Calibri" w:cs="Calibri"/>
          <w:sz w:val="20"/>
          <w:szCs w:val="20"/>
        </w:rPr>
        <w:t xml:space="preserve">w postępowaniu prowadzonym </w:t>
      </w:r>
      <w:r w:rsidRPr="00F075AB">
        <w:rPr>
          <w:rFonts w:ascii="Calibri" w:hAnsi="Calibri" w:cs="Calibri"/>
          <w:sz w:val="20"/>
          <w:szCs w:val="20"/>
        </w:rPr>
        <w:t>w trybie art. 132 (przetarg nieograniczony) ustawy z 11 września 2019 r.</w:t>
      </w:r>
      <w:r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>Prawo zamówień publicznych (Dz. U. z 2019 r. poz. 2019</w:t>
      </w:r>
      <w:r>
        <w:rPr>
          <w:rFonts w:ascii="Calibri" w:hAnsi="Calibri" w:cs="Calibri"/>
          <w:sz w:val="20"/>
          <w:szCs w:val="20"/>
        </w:rPr>
        <w:t xml:space="preserve"> ze zm.</w:t>
      </w:r>
      <w:r w:rsidRPr="00F075AB">
        <w:rPr>
          <w:rFonts w:ascii="Calibri" w:hAnsi="Calibri" w:cs="Calibri"/>
          <w:sz w:val="20"/>
          <w:szCs w:val="20"/>
        </w:rPr>
        <w:t>) </w:t>
      </w:r>
      <w:r>
        <w:rPr>
          <w:rFonts w:ascii="Calibri" w:hAnsi="Calibri" w:cs="Calibri"/>
          <w:sz w:val="20"/>
          <w:szCs w:val="20"/>
        </w:rPr>
        <w:t>pn.</w:t>
      </w:r>
      <w:r w:rsidRPr="00F075AB">
        <w:rPr>
          <w:rFonts w:ascii="Calibri" w:hAnsi="Calibri" w:cs="Calibri"/>
          <w:sz w:val="20"/>
          <w:szCs w:val="20"/>
        </w:rPr>
        <w:t>:</w:t>
      </w:r>
      <w:r w:rsidRPr="00F075AB">
        <w:rPr>
          <w:rFonts w:ascii="Calibri" w:hAnsi="Calibri" w:cs="Calibri"/>
          <w:sz w:val="20"/>
          <w:szCs w:val="20"/>
        </w:rPr>
        <w:t> </w:t>
      </w:r>
    </w:p>
    <w:p w:rsidR="00430F66" w:rsidRDefault="00430F66" w:rsidP="00430F66">
      <w:pPr>
        <w:jc w:val="center"/>
        <w:rPr>
          <w:rFonts w:ascii="Calibri" w:hAnsi="Calibri" w:cs="Calibri"/>
        </w:rPr>
      </w:pPr>
    </w:p>
    <w:p w:rsidR="00430F66" w:rsidRPr="00F075AB" w:rsidRDefault="00430F66" w:rsidP="00430F66">
      <w:pPr>
        <w:jc w:val="center"/>
        <w:rPr>
          <w:rFonts w:ascii="Calibri" w:hAnsi="Calibri" w:cs="Calibri"/>
        </w:rPr>
      </w:pPr>
    </w:p>
    <w:p w:rsidR="00430F66" w:rsidRPr="00F075AB" w:rsidRDefault="00430F66" w:rsidP="00430F66">
      <w:pPr>
        <w:pStyle w:val="Tekstpodstawowywcity3"/>
        <w:ind w:left="0" w:right="72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Dostawa </w:t>
      </w:r>
      <w:r w:rsidR="005204F9">
        <w:rPr>
          <w:rFonts w:ascii="Calibri" w:hAnsi="Calibri" w:cs="Calibri"/>
          <w:bCs/>
          <w:sz w:val="20"/>
          <w:szCs w:val="20"/>
        </w:rPr>
        <w:t>aparatu USG z funkcją Duplex</w:t>
      </w:r>
    </w:p>
    <w:p w:rsidR="00430F66" w:rsidRPr="00F075AB" w:rsidRDefault="00430F66" w:rsidP="00430F66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bCs/>
          <w:sz w:val="20"/>
          <w:szCs w:val="20"/>
        </w:rPr>
        <w:t xml:space="preserve">do </w:t>
      </w:r>
      <w:r w:rsidRPr="00F075AB">
        <w:rPr>
          <w:rFonts w:ascii="Calibri" w:hAnsi="Calibri" w:cs="Calibri"/>
          <w:sz w:val="20"/>
        </w:rPr>
        <w:t>Wojewódzkiego Zespołu Zakładów Opieki Zdrowotnej Centrum Leczenia Chorób Płuc</w:t>
      </w:r>
    </w:p>
    <w:p w:rsidR="00430F66" w:rsidRPr="00F075AB" w:rsidRDefault="00430F66" w:rsidP="00430F66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t>i Rehabilitacji w Łodz</w:t>
      </w:r>
      <w:r>
        <w:rPr>
          <w:rFonts w:ascii="Calibri" w:hAnsi="Calibri" w:cs="Calibri"/>
          <w:sz w:val="20"/>
        </w:rPr>
        <w:t>i</w:t>
      </w:r>
    </w:p>
    <w:p w:rsidR="00430F66" w:rsidRPr="00F075AB" w:rsidRDefault="00430F66" w:rsidP="00430F66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  <w:t>_________________________________________________________________________________</w:t>
      </w:r>
    </w:p>
    <w:p w:rsidR="00430F66" w:rsidRPr="00F075AB" w:rsidRDefault="00430F66" w:rsidP="00430F66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430F66" w:rsidRPr="00F075AB" w:rsidRDefault="00430F66" w:rsidP="00430F66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430F66" w:rsidRDefault="00430F66" w:rsidP="00430F66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430F66" w:rsidRPr="00F075AB" w:rsidRDefault="00430F66" w:rsidP="00430F66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430F66" w:rsidRPr="00F075AB" w:rsidRDefault="00430F66" w:rsidP="00430F66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430F66" w:rsidRPr="00F075AB" w:rsidRDefault="00430F66" w:rsidP="00430F66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r w:rsidRPr="00F075AB">
        <w:rPr>
          <w:rFonts w:ascii="Calibri" w:hAnsi="Calibri" w:cs="Calibri"/>
          <w:bCs/>
          <w:sz w:val="20"/>
        </w:rPr>
        <w:t>Adres strony internetowej na której jest prowadzone postępowanie i na której udostępnione</w:t>
      </w:r>
      <w:r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>będą zmiany i wyjaśnienia treści SWZ oraz inne dokumenty zamówienia bezpośrednio związane</w:t>
      </w:r>
      <w:r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 xml:space="preserve">z postępowaniem </w:t>
      </w:r>
      <w:r>
        <w:rPr>
          <w:rFonts w:ascii="Calibri" w:hAnsi="Calibri" w:cs="Calibri"/>
          <w:bCs/>
          <w:sz w:val="20"/>
        </w:rPr>
        <w:t xml:space="preserve">                        </w:t>
      </w:r>
      <w:r w:rsidRPr="00F075AB">
        <w:rPr>
          <w:rFonts w:ascii="Calibri" w:hAnsi="Calibri" w:cs="Calibri"/>
          <w:bCs/>
          <w:sz w:val="20"/>
        </w:rPr>
        <w:t>o udzielenie zamówienia:</w:t>
      </w:r>
    </w:p>
    <w:p w:rsidR="00430F66" w:rsidRPr="00F075AB" w:rsidRDefault="00275645" w:rsidP="00430F66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hyperlink r:id="rId8" w:history="1">
        <w:r w:rsidR="00430F66" w:rsidRPr="00F075AB">
          <w:rPr>
            <w:rStyle w:val="Hipercze"/>
            <w:rFonts w:ascii="Calibri" w:hAnsi="Calibri" w:cs="Calibri"/>
            <w:bCs/>
            <w:sz w:val="20"/>
          </w:rPr>
          <w:t>https://platformazakupowa.pl/pn/centrumpluc</w:t>
        </w:r>
      </w:hyperlink>
    </w:p>
    <w:p w:rsidR="00430F66" w:rsidRPr="00F075AB" w:rsidRDefault="00430F66" w:rsidP="00430F66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430F66" w:rsidRPr="00F075AB" w:rsidRDefault="00430F66" w:rsidP="00430F66">
      <w:pPr>
        <w:jc w:val="center"/>
        <w:rPr>
          <w:rFonts w:ascii="Calibri" w:hAnsi="Calibri" w:cs="Calibri"/>
        </w:rPr>
      </w:pPr>
    </w:p>
    <w:p w:rsidR="00430F66" w:rsidRPr="00F075AB" w:rsidRDefault="00430F66" w:rsidP="00430F66">
      <w:pPr>
        <w:jc w:val="center"/>
        <w:rPr>
          <w:rFonts w:ascii="Calibri" w:hAnsi="Calibri" w:cs="Calibri"/>
        </w:rPr>
      </w:pPr>
    </w:p>
    <w:p w:rsidR="00430F66" w:rsidRDefault="00430F66" w:rsidP="00430F66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ZATWIERDZIŁ:</w:t>
      </w:r>
    </w:p>
    <w:p w:rsidR="00430F66" w:rsidRPr="00F075AB" w:rsidRDefault="00430F66" w:rsidP="00430F66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430F66" w:rsidRPr="00F075AB" w:rsidRDefault="00430F66" w:rsidP="00430F66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430F66" w:rsidRPr="00F075AB" w:rsidRDefault="00430F66" w:rsidP="00430F66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F075A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...............................................</w:t>
      </w:r>
    </w:p>
    <w:p w:rsidR="00430F66" w:rsidRPr="00F075AB" w:rsidRDefault="00430F66" w:rsidP="00430F66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30F66" w:rsidRDefault="00430F66" w:rsidP="00430F66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Łódź 2021-</w:t>
      </w:r>
      <w:r w:rsidR="005204F9">
        <w:rPr>
          <w:rFonts w:ascii="Calibri" w:hAnsi="Calibri" w:cs="Calibri"/>
          <w:sz w:val="20"/>
          <w:szCs w:val="20"/>
        </w:rPr>
        <w:t>10-</w:t>
      </w:r>
      <w:r w:rsidR="00933F24">
        <w:rPr>
          <w:rFonts w:ascii="Calibri" w:hAnsi="Calibri" w:cs="Calibri"/>
          <w:sz w:val="20"/>
          <w:szCs w:val="20"/>
        </w:rPr>
        <w:t>21</w:t>
      </w:r>
    </w:p>
    <w:p w:rsidR="00430F66" w:rsidRPr="00F075AB" w:rsidRDefault="00430F66" w:rsidP="00430F66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430F66" w:rsidRPr="00F075AB" w:rsidRDefault="00430F66" w:rsidP="00430F66">
      <w:pPr>
        <w:pStyle w:val="Tekstpodstawowy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Formularz ofertowy – Załącznik nr 1</w:t>
      </w:r>
    </w:p>
    <w:p w:rsidR="00430F66" w:rsidRPr="00F075AB" w:rsidRDefault="00505CE6" w:rsidP="00430F66">
      <w:pPr>
        <w:pStyle w:val="Tekstpodstawowy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Opis przedmiotu zamówienia </w:t>
      </w:r>
      <w:r w:rsidR="00430F66" w:rsidRPr="00F075AB">
        <w:rPr>
          <w:rFonts w:ascii="Calibri" w:hAnsi="Calibri" w:cs="Calibri"/>
          <w:sz w:val="20"/>
          <w:szCs w:val="20"/>
        </w:rPr>
        <w:t>- Załącznik nr 2</w:t>
      </w:r>
    </w:p>
    <w:p w:rsidR="00430F66" w:rsidRPr="00F075AB" w:rsidRDefault="00430F66" w:rsidP="00430F66">
      <w:pPr>
        <w:pStyle w:val="Tekstpodstawowy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Oświadczenie z art. 125 ust. 1 ustawy </w:t>
      </w:r>
      <w:proofErr w:type="spellStart"/>
      <w:r w:rsidRPr="00F075AB">
        <w:rPr>
          <w:rFonts w:ascii="Calibri" w:hAnsi="Calibri" w:cs="Calibri"/>
          <w:sz w:val="20"/>
          <w:szCs w:val="20"/>
        </w:rPr>
        <w:t>Pzp</w:t>
      </w:r>
      <w:proofErr w:type="spellEnd"/>
      <w:r w:rsidR="005204F9"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>(JEDZ) – Załącznik nr 3</w:t>
      </w:r>
    </w:p>
    <w:p w:rsidR="00430F66" w:rsidRPr="00F075AB" w:rsidRDefault="00430F66" w:rsidP="00430F66">
      <w:pPr>
        <w:pStyle w:val="Tekstpodstawowy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Projektowane postanowienia Umowy – Załącznik nr 4</w:t>
      </w:r>
    </w:p>
    <w:p w:rsidR="00430F66" w:rsidRPr="00F075AB" w:rsidRDefault="00430F66" w:rsidP="00430F66">
      <w:pPr>
        <w:pStyle w:val="Akapitzlist"/>
        <w:widowControl/>
        <w:numPr>
          <w:ilvl w:val="0"/>
          <w:numId w:val="8"/>
        </w:numPr>
        <w:tabs>
          <w:tab w:val="clear" w:pos="0"/>
        </w:tabs>
        <w:suppressAutoHyphens w:val="0"/>
        <w:spacing w:line="240" w:lineRule="auto"/>
        <w:jc w:val="left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  <w:szCs w:val="20"/>
        </w:rPr>
        <w:t>Oświadczenie dot. grupy kapitałowej – Załącznik nr 5</w:t>
      </w:r>
    </w:p>
    <w:p w:rsidR="00430F66" w:rsidRPr="00F075AB" w:rsidRDefault="00430F66" w:rsidP="00430F66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spacing w:line="240" w:lineRule="auto"/>
        <w:jc w:val="left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  <w:szCs w:val="20"/>
        </w:rPr>
        <w:t>Oświadczenie wykonawcy o aktualności informacji zawartych w oświadczeniu, o którym mowa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F075AB">
        <w:rPr>
          <w:rFonts w:ascii="Calibri" w:hAnsi="Calibri" w:cs="Calibri"/>
          <w:sz w:val="20"/>
          <w:szCs w:val="20"/>
        </w:rPr>
        <w:t xml:space="preserve">  w art. 125 ust. </w:t>
      </w:r>
      <w:r>
        <w:rPr>
          <w:rFonts w:ascii="Calibri" w:hAnsi="Calibri" w:cs="Calibri"/>
          <w:sz w:val="20"/>
          <w:szCs w:val="20"/>
        </w:rPr>
        <w:t>1 ustawy (JEDZ) – Załącznik nr 6</w:t>
      </w:r>
    </w:p>
    <w:p w:rsidR="00430F66" w:rsidRPr="00F075AB" w:rsidRDefault="00430F66" w:rsidP="00430F66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430F66" w:rsidRPr="00F075AB" w:rsidRDefault="00430F66" w:rsidP="00430F66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430F66" w:rsidRPr="00F075AB" w:rsidRDefault="00430F66" w:rsidP="00430F66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430F66" w:rsidRPr="00F075AB" w:rsidRDefault="00430F66" w:rsidP="00430F66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430F66" w:rsidRPr="00F075AB" w:rsidRDefault="00430F66" w:rsidP="00430F66">
      <w:pPr>
        <w:pStyle w:val="Tekstpodstawowy2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oryginale przez </w:t>
      </w:r>
      <w:r>
        <w:rPr>
          <w:rFonts w:ascii="Calibri" w:hAnsi="Calibri" w:cs="Calibri"/>
          <w:color w:val="00000A"/>
          <w:sz w:val="20"/>
          <w:szCs w:val="20"/>
          <w:u w:val="single"/>
        </w:rPr>
        <w:t xml:space="preserve"> </w:t>
      </w: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>Dyrektora Zespołu Waldemara Kowalczyka</w:t>
      </w:r>
    </w:p>
    <w:p w:rsidR="00430F66" w:rsidRPr="00585DE5" w:rsidRDefault="00430F66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0" w:name="_kabgz8l7slm3" w:colFirst="0" w:colLast="0"/>
      <w:bookmarkEnd w:id="0"/>
      <w:r w:rsidRPr="00585DE5">
        <w:rPr>
          <w:rFonts w:ascii="Calibri" w:hAnsi="Calibri" w:cs="Calibri"/>
          <w:b/>
          <w:sz w:val="20"/>
          <w:szCs w:val="20"/>
          <w:highlight w:val="cyan"/>
        </w:rPr>
        <w:lastRenderedPageBreak/>
        <w:t>I. Nazwa oraz adres Zamawiającego</w:t>
      </w:r>
    </w:p>
    <w:p w:rsidR="00430F66" w:rsidRPr="00F075AB" w:rsidRDefault="00430F66" w:rsidP="00430F66">
      <w:pPr>
        <w:rPr>
          <w:rFonts w:ascii="Calibri" w:hAnsi="Calibri" w:cs="Calibri"/>
          <w:sz w:val="10"/>
        </w:rPr>
      </w:pPr>
    </w:p>
    <w:p w:rsidR="00430F66" w:rsidRDefault="00430F66" w:rsidP="00430F66">
      <w:pPr>
        <w:pStyle w:val="Nagwek2"/>
        <w:spacing w:before="0" w:after="0" w:line="24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Nazwa oraz adres </w:t>
      </w:r>
      <w:r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 xml:space="preserve">Zamawiającego: </w:t>
      </w:r>
    </w:p>
    <w:p w:rsidR="00430F66" w:rsidRPr="00F075AB" w:rsidRDefault="00430F66" w:rsidP="00430F66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 xml:space="preserve">Wojewódzki Zespół Zakładów Opieki Zdrowotnej Centrum Leczenia Chorób Płuc i Rehabilitacji w Łodzi, </w:t>
      </w:r>
      <w:r>
        <w:rPr>
          <w:rFonts w:ascii="Calibri" w:hAnsi="Calibri" w:cs="Calibri"/>
          <w:b/>
          <w:sz w:val="20"/>
          <w:szCs w:val="20"/>
        </w:rPr>
        <w:t xml:space="preserve">                  </w:t>
      </w:r>
      <w:r w:rsidRPr="00F075AB">
        <w:rPr>
          <w:rFonts w:ascii="Calibri" w:hAnsi="Calibri" w:cs="Calibri"/>
          <w:b/>
          <w:sz w:val="20"/>
          <w:szCs w:val="20"/>
        </w:rPr>
        <w:t>ul.  Okólna 181, 91-520 Łódź</w:t>
      </w:r>
    </w:p>
    <w:p w:rsidR="00430F66" w:rsidRPr="00F075AB" w:rsidRDefault="00430F66" w:rsidP="00430F66">
      <w:pPr>
        <w:pStyle w:val="Tekstpodstawowywcity3"/>
        <w:ind w:left="0" w:right="72"/>
        <w:rPr>
          <w:rFonts w:ascii="Calibri" w:hAnsi="Calibri" w:cs="Calibri"/>
          <w:b w:val="0"/>
          <w:bCs/>
          <w:sz w:val="2"/>
          <w:szCs w:val="20"/>
        </w:rPr>
      </w:pPr>
    </w:p>
    <w:p w:rsidR="00430F66" w:rsidRPr="00F075AB" w:rsidRDefault="00430F66" w:rsidP="00430F66">
      <w:pPr>
        <w:spacing w:before="240" w:after="240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Godziny pracy Zamawiającego: 7:30 – 15:05</w:t>
      </w:r>
    </w:p>
    <w:p w:rsidR="00430F66" w:rsidRPr="00F075AB" w:rsidRDefault="00430F66" w:rsidP="00430F66">
      <w:pPr>
        <w:spacing w:before="240" w:after="240"/>
        <w:rPr>
          <w:rFonts w:ascii="Calibri" w:hAnsi="Calibri" w:cs="Calibri"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 xml:space="preserve">W przypadku gdy wniosek o wgląd w protokół, o którym mowa w art. 74 ust. 1 ustawy </w:t>
      </w:r>
      <w:proofErr w:type="spellStart"/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>P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po godzinach pracy Zamawiającego, odpowiedź zostanie udzielona dnia następnego (roboczego).</w:t>
      </w:r>
    </w:p>
    <w:p w:rsidR="00430F66" w:rsidRPr="00F075AB" w:rsidRDefault="00430F66" w:rsidP="00430F66">
      <w:pPr>
        <w:pStyle w:val="Tekstpodstawowywcity3"/>
        <w:spacing w:line="360" w:lineRule="auto"/>
        <w:ind w:left="0" w:right="72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 w:val="0"/>
          <w:sz w:val="20"/>
          <w:szCs w:val="20"/>
        </w:rPr>
        <w:t xml:space="preserve">     Nr telefonu oraz adres e-mail</w:t>
      </w:r>
      <w:r w:rsidRPr="00F075AB">
        <w:rPr>
          <w:rFonts w:ascii="Calibri" w:hAnsi="Calibri" w:cs="Calibri"/>
          <w:sz w:val="20"/>
          <w:szCs w:val="20"/>
        </w:rPr>
        <w:t>: tel.  (42)  617 72 90, zamowienia@centrumpluc.com.pl</w:t>
      </w:r>
    </w:p>
    <w:p w:rsidR="00430F66" w:rsidRPr="00F075AB" w:rsidRDefault="00430F66" w:rsidP="00430F66">
      <w:pPr>
        <w:spacing w:before="240" w:after="24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u w:val="single"/>
        </w:rPr>
        <w:t xml:space="preserve">Uwaga! </w:t>
      </w:r>
      <w:r w:rsidRPr="00F075AB">
        <w:rPr>
          <w:rFonts w:ascii="Calibri" w:hAnsi="Calibri" w:cs="Calibri"/>
          <w:sz w:val="20"/>
          <w:szCs w:val="20"/>
          <w:u w:val="single"/>
        </w:rPr>
        <w:t>Zamawiający przypomina, że w toku postępowania zg</w:t>
      </w:r>
      <w:r>
        <w:rPr>
          <w:rFonts w:ascii="Calibri" w:hAnsi="Calibri" w:cs="Calibri"/>
          <w:sz w:val="20"/>
          <w:szCs w:val="20"/>
          <w:u w:val="single"/>
        </w:rPr>
        <w:t xml:space="preserve">odnie z art. 61 ust. 2 ustawy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Pzp</w:t>
      </w:r>
      <w:proofErr w:type="spellEnd"/>
      <w:r w:rsidRPr="00F075AB">
        <w:rPr>
          <w:rFonts w:ascii="Calibri" w:hAnsi="Calibri" w:cs="Calibri"/>
          <w:sz w:val="20"/>
          <w:szCs w:val="20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F075AB">
        <w:rPr>
          <w:rFonts w:ascii="Calibri" w:hAnsi="Calibri" w:cs="Calibri"/>
          <w:b/>
          <w:sz w:val="20"/>
          <w:szCs w:val="20"/>
          <w:u w:val="single"/>
        </w:rPr>
        <w:t>w rozdziale XIII pkt 3.</w:t>
      </w:r>
    </w:p>
    <w:p w:rsidR="006E76F0" w:rsidRDefault="006E76F0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1" w:name="_qj2p3iyqlwum" w:colFirst="0" w:colLast="0"/>
      <w:bookmarkEnd w:id="1"/>
    </w:p>
    <w:p w:rsidR="00430F66" w:rsidRDefault="00430F66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585DE5">
        <w:rPr>
          <w:rFonts w:ascii="Calibri" w:hAnsi="Calibri" w:cs="Calibri"/>
          <w:b/>
          <w:sz w:val="20"/>
          <w:szCs w:val="20"/>
          <w:highlight w:val="cyan"/>
        </w:rPr>
        <w:t>II. Ochrona danych osobowych</w:t>
      </w:r>
    </w:p>
    <w:p w:rsidR="00430F66" w:rsidRPr="002E2C0A" w:rsidRDefault="00430F66" w:rsidP="00430F66">
      <w:pPr>
        <w:rPr>
          <w:rFonts w:ascii="Calibri" w:hAnsi="Calibri" w:cs="Calibri"/>
          <w:sz w:val="10"/>
          <w:szCs w:val="10"/>
        </w:rPr>
      </w:pPr>
    </w:p>
    <w:p w:rsidR="00430F66" w:rsidRPr="00F075AB" w:rsidRDefault="00430F66" w:rsidP="00430F66">
      <w:pPr>
        <w:numPr>
          <w:ilvl w:val="0"/>
          <w:numId w:val="5"/>
        </w:num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430F66" w:rsidRPr="00F075AB" w:rsidRDefault="00430F66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</w:t>
      </w:r>
      <w:proofErr w:type="spellStart"/>
      <w:r w:rsidRPr="00F075AB">
        <w:rPr>
          <w:rFonts w:ascii="Calibri" w:hAnsi="Calibri" w:cs="Calibri"/>
          <w:sz w:val="20"/>
          <w:szCs w:val="20"/>
        </w:rPr>
        <w:t>fax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42 659 04 12, adres  strony internetowej: www.centrumpluc.com.pl;           </w:t>
      </w:r>
    </w:p>
    <w:p w:rsidR="00430F66" w:rsidRPr="00F075AB" w:rsidRDefault="00430F66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430F66" w:rsidRPr="00F075AB" w:rsidRDefault="00430F66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:rsidR="00FB1B24" w:rsidRDefault="00FB1B24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postępowani</w:t>
      </w:r>
      <w:r>
        <w:rPr>
          <w:rFonts w:ascii="Calibri" w:hAnsi="Calibri" w:cs="Calibri"/>
          <w:sz w:val="20"/>
          <w:szCs w:val="20"/>
        </w:rPr>
        <w:t xml:space="preserve">a w oparciu o art. 74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;</w:t>
      </w:r>
    </w:p>
    <w:p w:rsidR="00430F66" w:rsidRPr="00F075AB" w:rsidRDefault="00430F66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Pani/Pana dane osobowe będą przechowywane, zgodnie z art. 78 ust. 1 </w:t>
      </w:r>
      <w:proofErr w:type="spellStart"/>
      <w:r w:rsidRPr="00F075A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430F66" w:rsidRPr="00F075AB" w:rsidRDefault="00430F66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075A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075AB">
        <w:rPr>
          <w:rFonts w:ascii="Calibri" w:hAnsi="Calibri" w:cs="Calibri"/>
          <w:sz w:val="20"/>
          <w:szCs w:val="20"/>
        </w:rPr>
        <w:t>Pzp</w:t>
      </w:r>
      <w:proofErr w:type="spellEnd"/>
      <w:r w:rsidRPr="00F075AB">
        <w:rPr>
          <w:rFonts w:ascii="Calibri" w:hAnsi="Calibri" w:cs="Calibri"/>
          <w:sz w:val="20"/>
          <w:szCs w:val="20"/>
        </w:rPr>
        <w:t>;</w:t>
      </w:r>
    </w:p>
    <w:p w:rsidR="00430F66" w:rsidRPr="00F075AB" w:rsidRDefault="00430F66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430F66" w:rsidRPr="00F075AB" w:rsidRDefault="00430F66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posiada Pani/Pan:</w:t>
      </w:r>
    </w:p>
    <w:p w:rsidR="00430F66" w:rsidRPr="00F075AB" w:rsidRDefault="00430F66" w:rsidP="00430F66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430F66" w:rsidRPr="00F075AB" w:rsidRDefault="00430F66" w:rsidP="00430F66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F075AB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430F66" w:rsidRPr="00F075AB" w:rsidRDefault="00430F66" w:rsidP="00430F66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075AB">
        <w:rPr>
          <w:rFonts w:ascii="Calibri" w:hAnsi="Calibri" w:cs="Calibri"/>
          <w:i/>
          <w:sz w:val="20"/>
          <w:szCs w:val="20"/>
        </w:rPr>
        <w:t xml:space="preserve">prawo do ograniczenia przetwarzania nie ma zastosowania w odniesieniu do przechowywania, w celu zapewnienia korzystania ze środków ochrony prawnej lub w celu ochrony praw innej osoby </w:t>
      </w:r>
      <w:r w:rsidRPr="00F075AB">
        <w:rPr>
          <w:rFonts w:ascii="Calibri" w:hAnsi="Calibri" w:cs="Calibri"/>
          <w:i/>
          <w:sz w:val="20"/>
          <w:szCs w:val="20"/>
        </w:rPr>
        <w:lastRenderedPageBreak/>
        <w:t>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430F66" w:rsidRPr="00F075AB" w:rsidRDefault="00430F66" w:rsidP="00430F66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430F66" w:rsidRPr="00F075AB" w:rsidRDefault="00430F66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nie przysługuje Pani/Panu:</w:t>
      </w:r>
    </w:p>
    <w:p w:rsidR="00430F66" w:rsidRPr="00F075AB" w:rsidRDefault="00430F66" w:rsidP="00430F66">
      <w:pPr>
        <w:numPr>
          <w:ilvl w:val="0"/>
          <w:numId w:val="6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430F66" w:rsidRPr="00F075AB" w:rsidRDefault="00430F66" w:rsidP="00430F66">
      <w:pPr>
        <w:numPr>
          <w:ilvl w:val="0"/>
          <w:numId w:val="6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430F66" w:rsidRPr="00F075AB" w:rsidRDefault="00430F66" w:rsidP="00430F66">
      <w:pPr>
        <w:numPr>
          <w:ilvl w:val="0"/>
          <w:numId w:val="6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430F66" w:rsidRPr="00F075AB" w:rsidRDefault="00430F66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6E76F0" w:rsidRDefault="006E76F0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2" w:name="_epsepounxnv1" w:colFirst="0" w:colLast="0"/>
      <w:bookmarkEnd w:id="2"/>
    </w:p>
    <w:p w:rsidR="00430F66" w:rsidRDefault="00430F66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9638C">
        <w:rPr>
          <w:rFonts w:ascii="Calibri" w:hAnsi="Calibri" w:cs="Calibri"/>
          <w:b/>
          <w:sz w:val="20"/>
          <w:szCs w:val="20"/>
          <w:highlight w:val="cyan"/>
        </w:rPr>
        <w:t>III. Tryb udzielania zamówienia</w:t>
      </w:r>
    </w:p>
    <w:p w:rsidR="00430F66" w:rsidRPr="002E2C0A" w:rsidRDefault="00430F66" w:rsidP="00430F66">
      <w:pPr>
        <w:rPr>
          <w:rFonts w:ascii="Calibri" w:hAnsi="Calibri" w:cs="Calibri"/>
          <w:sz w:val="10"/>
          <w:szCs w:val="10"/>
        </w:rPr>
      </w:pPr>
    </w:p>
    <w:p w:rsidR="00430F66" w:rsidRPr="00F075AB" w:rsidRDefault="00430F66" w:rsidP="00430F66">
      <w:pPr>
        <w:pStyle w:val="Akapitzlist"/>
        <w:numPr>
          <w:ilvl w:val="0"/>
          <w:numId w:val="7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Niniejsze postępowanie prowadzone jest w trybie przetargu nieograniczonego o jakim stanowi art. 132 </w:t>
      </w:r>
      <w:r w:rsidRPr="00F075AB">
        <w:rPr>
          <w:rFonts w:ascii="Calibri" w:hAnsi="Calibri" w:cs="Calibri"/>
          <w:bCs/>
          <w:sz w:val="20"/>
          <w:szCs w:val="20"/>
        </w:rPr>
        <w:t xml:space="preserve">ustawy </w:t>
      </w:r>
      <w:proofErr w:type="spellStart"/>
      <w:r w:rsidRPr="00F075A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</w:rPr>
        <w:t>.</w:t>
      </w:r>
    </w:p>
    <w:p w:rsidR="00430F66" w:rsidRPr="00F075AB" w:rsidRDefault="00430F66" w:rsidP="00430F66">
      <w:pPr>
        <w:numPr>
          <w:ilvl w:val="0"/>
          <w:numId w:val="7"/>
        </w:numPr>
        <w:spacing w:line="240" w:lineRule="auto"/>
        <w:ind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Zamawiający przewiduje zastosowanie procedury, określonej w art. 139 ust. 1. ustawy </w:t>
      </w:r>
      <w:proofErr w:type="spellStart"/>
      <w:r w:rsidRPr="00F075A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. Zgodnie z art. 139 ust. 1 ustawy </w:t>
      </w:r>
      <w:proofErr w:type="spellStart"/>
      <w:r w:rsidRPr="00F075A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</w:rPr>
        <w:t>, Zamawiający może najpierw dokonać badania i oceny ofert, a następnie dokonać kwalifikacji podmiotowej Wykonawcy, którego oferta została najwyżej oceniona, w zakresie braku podstaw wykluczenia oraz spełniania warunków udziału w postępowaniu.</w:t>
      </w:r>
    </w:p>
    <w:p w:rsidR="00430F66" w:rsidRPr="00F075AB" w:rsidRDefault="00430F66" w:rsidP="00430F66">
      <w:pPr>
        <w:numPr>
          <w:ilvl w:val="0"/>
          <w:numId w:val="7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przewiduje zastosowania aukcji elektronicznej.</w:t>
      </w:r>
    </w:p>
    <w:p w:rsidR="00430F66" w:rsidRPr="00F075AB" w:rsidRDefault="00430F66" w:rsidP="00430F66">
      <w:pPr>
        <w:numPr>
          <w:ilvl w:val="0"/>
          <w:numId w:val="7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prowadzi postępowania w celu zawarcia umowy ramowej.</w:t>
      </w:r>
    </w:p>
    <w:p w:rsidR="00430F66" w:rsidRPr="00F075AB" w:rsidRDefault="00430F66" w:rsidP="00430F66">
      <w:pPr>
        <w:numPr>
          <w:ilvl w:val="0"/>
          <w:numId w:val="7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Zamawiający nie zastrzega możliwości ubiegania się o udzielenie zamówienia wyłącznie przez Wykonawców, o których mowa w art. 94 </w:t>
      </w:r>
      <w:proofErr w:type="spellStart"/>
      <w:r w:rsidRPr="00F075A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</w:rPr>
        <w:t>.</w:t>
      </w:r>
    </w:p>
    <w:p w:rsidR="00430F66" w:rsidRPr="00F075AB" w:rsidRDefault="00430F66" w:rsidP="00430F66">
      <w:pPr>
        <w:numPr>
          <w:ilvl w:val="0"/>
          <w:numId w:val="7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Zamawiający nie określa dodatkowych wymagań związanych z zatrudnianiem osób, o których mowa w art. 96 ust. 2 pkt 2 </w:t>
      </w:r>
      <w:proofErr w:type="spellStart"/>
      <w:r w:rsidRPr="00F075A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</w:rPr>
        <w:t>.</w:t>
      </w:r>
    </w:p>
    <w:p w:rsidR="00430F66" w:rsidRPr="00F075AB" w:rsidRDefault="00430F66" w:rsidP="00430F66">
      <w:pPr>
        <w:numPr>
          <w:ilvl w:val="0"/>
          <w:numId w:val="7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przewiduje zwrotu kosztów udziału w postępowaniu.</w:t>
      </w:r>
    </w:p>
    <w:p w:rsidR="00430F66" w:rsidRDefault="00430F66" w:rsidP="00430F66">
      <w:pPr>
        <w:pStyle w:val="Default"/>
        <w:numPr>
          <w:ilvl w:val="0"/>
          <w:numId w:val="7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>Zamawiający nie dokonuje zastrzeżeń, o których mowa w art. 60 i art. 121.</w:t>
      </w:r>
    </w:p>
    <w:p w:rsidR="00430F66" w:rsidRDefault="00430F66" w:rsidP="00430F66">
      <w:pPr>
        <w:pStyle w:val="Default"/>
        <w:numPr>
          <w:ilvl w:val="0"/>
          <w:numId w:val="7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Zamawiający nie przewiduje udzielenia zaliczek na poczet wykonania zamówienia.</w:t>
      </w:r>
    </w:p>
    <w:p w:rsidR="00430F66" w:rsidRDefault="00430F66" w:rsidP="00430F66">
      <w:pPr>
        <w:pStyle w:val="Default"/>
        <w:numPr>
          <w:ilvl w:val="0"/>
          <w:numId w:val="7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Użyte w Specyfikacji Warunków Zamówienia zwroty:</w:t>
      </w:r>
    </w:p>
    <w:p w:rsidR="00430F66" w:rsidRDefault="00430F66" w:rsidP="00430F66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– oznacza ustawę z dnia 11 września 2019 r. Prawo zamówień publicznych (Dz. U. 2019, poz. 2019 z późniejszymi zmianami);</w:t>
      </w:r>
    </w:p>
    <w:p w:rsidR="00430F66" w:rsidRPr="00F075AB" w:rsidRDefault="00430F66" w:rsidP="00430F66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SWZ – oznacza niniejszą specyfikację warunków zamówienia.</w:t>
      </w:r>
    </w:p>
    <w:p w:rsidR="00430F66" w:rsidRDefault="00430F66" w:rsidP="00430F66">
      <w:pPr>
        <w:pStyle w:val="Default"/>
        <w:ind w:left="41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430F66" w:rsidRPr="00F075AB" w:rsidRDefault="00430F66" w:rsidP="00430F66">
      <w:pPr>
        <w:pStyle w:val="Default"/>
        <w:ind w:left="41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430F66" w:rsidRPr="00F075AB" w:rsidRDefault="00430F66" w:rsidP="00430F66">
      <w:pPr>
        <w:spacing w:line="360" w:lineRule="auto"/>
        <w:ind w:left="426"/>
        <w:jc w:val="both"/>
        <w:rPr>
          <w:rFonts w:ascii="Calibri" w:hAnsi="Calibri" w:cs="Calibri"/>
          <w:sz w:val="2"/>
          <w:szCs w:val="20"/>
        </w:rPr>
      </w:pPr>
    </w:p>
    <w:p w:rsidR="00430F66" w:rsidRDefault="00430F66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3" w:name="_x24vtaagcm5x" w:colFirst="0" w:colLast="0"/>
      <w:bookmarkEnd w:id="3"/>
      <w:r w:rsidRPr="0009638C">
        <w:rPr>
          <w:rFonts w:ascii="Calibri" w:hAnsi="Calibri" w:cs="Calibri"/>
          <w:b/>
          <w:sz w:val="20"/>
          <w:szCs w:val="20"/>
          <w:highlight w:val="cyan"/>
        </w:rPr>
        <w:t>IV. Opis przedmiotu zamówienia</w:t>
      </w:r>
    </w:p>
    <w:p w:rsidR="00430F66" w:rsidRPr="002E2C0A" w:rsidRDefault="00430F66" w:rsidP="00430F66">
      <w:pPr>
        <w:rPr>
          <w:rFonts w:ascii="Calibri" w:hAnsi="Calibri" w:cs="Calibri"/>
          <w:sz w:val="10"/>
          <w:szCs w:val="10"/>
        </w:rPr>
      </w:pPr>
    </w:p>
    <w:p w:rsidR="00430F66" w:rsidRDefault="00430F66" w:rsidP="00430F66">
      <w:pPr>
        <w:pStyle w:val="Akapitzlist"/>
        <w:numPr>
          <w:ilvl w:val="0"/>
          <w:numId w:val="21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Zamówienie realizowane jest w ramach zadania pn.: </w:t>
      </w:r>
      <w:r w:rsidR="009A2D95">
        <w:rPr>
          <w:rFonts w:ascii="Calibri" w:hAnsi="Calibri" w:cs="Calibri"/>
          <w:b/>
          <w:sz w:val="20"/>
          <w:szCs w:val="20"/>
        </w:rPr>
        <w:t>Doposażenie podmiotów leczniczych w aparaty do diagnostyki ultrasonograficznej naczyń krwionośnych z funkcją Duplex na potrzeby neurologii w roku 2021</w:t>
      </w:r>
      <w:r w:rsidR="009A2D95">
        <w:rPr>
          <w:rFonts w:ascii="Calibri" w:hAnsi="Calibri" w:cs="Calibri"/>
          <w:sz w:val="20"/>
          <w:szCs w:val="20"/>
        </w:rPr>
        <w:t xml:space="preserve"> w ramach programu polityki zdrowotnej pn. </w:t>
      </w:r>
      <w:r w:rsidR="009A2D95">
        <w:rPr>
          <w:rFonts w:ascii="Calibri" w:hAnsi="Calibri" w:cs="Calibri"/>
          <w:i/>
          <w:sz w:val="20"/>
          <w:szCs w:val="20"/>
        </w:rPr>
        <w:t>Program Profilaktyki i Leczenia Chorób Układu Sercowo-Naczyniowego POLKARD na lata 2017-2021.</w:t>
      </w:r>
    </w:p>
    <w:p w:rsidR="00430F66" w:rsidRDefault="00430F66" w:rsidP="00430F66">
      <w:pPr>
        <w:pStyle w:val="Akapitzlist"/>
        <w:numPr>
          <w:ilvl w:val="0"/>
          <w:numId w:val="21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Przedmiotem zamówienia jest dostawa </w:t>
      </w:r>
      <w:r w:rsidR="009A2D95">
        <w:rPr>
          <w:rFonts w:ascii="Calibri" w:hAnsi="Calibri" w:cs="Calibri"/>
          <w:sz w:val="20"/>
          <w:szCs w:val="20"/>
        </w:rPr>
        <w:t xml:space="preserve">aparatu </w:t>
      </w:r>
      <w:r w:rsidR="004A1B33">
        <w:rPr>
          <w:rFonts w:ascii="Calibri" w:hAnsi="Calibri" w:cs="Calibri"/>
          <w:sz w:val="20"/>
          <w:szCs w:val="20"/>
        </w:rPr>
        <w:t xml:space="preserve">do diagnostyki </w:t>
      </w:r>
      <w:r w:rsidR="009A2D95">
        <w:rPr>
          <w:rFonts w:ascii="Calibri" w:hAnsi="Calibri" w:cs="Calibri"/>
          <w:sz w:val="20"/>
          <w:szCs w:val="20"/>
        </w:rPr>
        <w:t>ultrasonograficzne</w:t>
      </w:r>
      <w:r w:rsidR="004A1B33">
        <w:rPr>
          <w:rFonts w:ascii="Calibri" w:hAnsi="Calibri" w:cs="Calibri"/>
          <w:sz w:val="20"/>
          <w:szCs w:val="20"/>
        </w:rPr>
        <w:t xml:space="preserve">j naczyń krwionośnych </w:t>
      </w:r>
      <w:r w:rsidR="009A2D95">
        <w:rPr>
          <w:rFonts w:ascii="Calibri" w:hAnsi="Calibri" w:cs="Calibri"/>
          <w:sz w:val="20"/>
          <w:szCs w:val="20"/>
        </w:rPr>
        <w:t xml:space="preserve"> z funkcją Duplex</w:t>
      </w:r>
      <w:r>
        <w:rPr>
          <w:rFonts w:ascii="Calibri" w:hAnsi="Calibri" w:cs="Calibri"/>
          <w:sz w:val="20"/>
          <w:szCs w:val="20"/>
        </w:rPr>
        <w:t xml:space="preserve"> </w:t>
      </w:r>
      <w:r w:rsidR="009A2D95">
        <w:rPr>
          <w:rFonts w:ascii="Calibri" w:hAnsi="Calibri" w:cs="Calibri"/>
          <w:sz w:val="20"/>
          <w:szCs w:val="20"/>
        </w:rPr>
        <w:t xml:space="preserve">do </w:t>
      </w:r>
      <w:r>
        <w:rPr>
          <w:rFonts w:ascii="Calibri" w:hAnsi="Calibri" w:cs="Calibri"/>
          <w:sz w:val="20"/>
          <w:szCs w:val="20"/>
        </w:rPr>
        <w:t>Wojewódzkiego Zespołu Zakładów Opieki Zdrowotnej Centrum Leczenia Chor</w:t>
      </w:r>
      <w:r w:rsidR="004A1B33">
        <w:rPr>
          <w:rFonts w:ascii="Calibri" w:hAnsi="Calibri" w:cs="Calibri"/>
          <w:sz w:val="20"/>
          <w:szCs w:val="20"/>
        </w:rPr>
        <w:t xml:space="preserve">ób Płuc i Rehabilitacji w Łodzi, zwanego </w:t>
      </w:r>
      <w:r w:rsidR="002B663E">
        <w:rPr>
          <w:rFonts w:ascii="Calibri" w:hAnsi="Calibri" w:cs="Calibri"/>
          <w:sz w:val="20"/>
          <w:szCs w:val="20"/>
        </w:rPr>
        <w:t xml:space="preserve">również w treści SWZ </w:t>
      </w:r>
      <w:r w:rsidR="004A1B33">
        <w:rPr>
          <w:rFonts w:ascii="Calibri" w:hAnsi="Calibri" w:cs="Calibri"/>
          <w:sz w:val="20"/>
          <w:szCs w:val="20"/>
        </w:rPr>
        <w:t xml:space="preserve"> „aparatem USG z funkcją Duplex”.</w:t>
      </w:r>
    </w:p>
    <w:p w:rsidR="00430F66" w:rsidRDefault="00430F66" w:rsidP="00430F66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Szczegółowy opis przedmiotu zamówienia został określony w załączniku nr 2 do SWZ.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430F66" w:rsidRDefault="00430F66" w:rsidP="00430F66">
      <w:pPr>
        <w:pStyle w:val="Akapitzlist"/>
        <w:numPr>
          <w:ilvl w:val="0"/>
          <w:numId w:val="21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Wspólny </w:t>
      </w:r>
      <w:r w:rsidRPr="00856830">
        <w:rPr>
          <w:rFonts w:ascii="Calibri" w:hAnsi="Calibri" w:cs="Calibri"/>
          <w:sz w:val="20"/>
          <w:szCs w:val="20"/>
        </w:rPr>
        <w:t xml:space="preserve"> Słownik Zamówień</w:t>
      </w:r>
      <w:r>
        <w:rPr>
          <w:rFonts w:ascii="Calibri" w:hAnsi="Calibri" w:cs="Calibri"/>
          <w:sz w:val="20"/>
          <w:szCs w:val="20"/>
        </w:rPr>
        <w:t>: Kod</w:t>
      </w:r>
      <w:r w:rsidRPr="00856830">
        <w:rPr>
          <w:rFonts w:ascii="Calibri" w:hAnsi="Calibri" w:cs="Calibri"/>
          <w:sz w:val="20"/>
          <w:szCs w:val="20"/>
        </w:rPr>
        <w:t xml:space="preserve"> CPV: </w:t>
      </w:r>
      <w:r w:rsidR="00505CE6">
        <w:rPr>
          <w:rFonts w:ascii="Calibri" w:hAnsi="Calibri" w:cs="Calibri"/>
          <w:sz w:val="20"/>
          <w:szCs w:val="20"/>
        </w:rPr>
        <w:t>33112200-0</w:t>
      </w:r>
      <w:r w:rsidRPr="00856830">
        <w:rPr>
          <w:rFonts w:ascii="Calibri" w:hAnsi="Calibri" w:cs="Calibri"/>
          <w:sz w:val="20"/>
          <w:szCs w:val="20"/>
        </w:rPr>
        <w:t>.</w:t>
      </w:r>
    </w:p>
    <w:p w:rsidR="00430F66" w:rsidRPr="00582AA0" w:rsidRDefault="00430F66" w:rsidP="00430F66">
      <w:pPr>
        <w:pStyle w:val="Tekstpodstawowy"/>
        <w:numPr>
          <w:ilvl w:val="0"/>
          <w:numId w:val="21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S</w:t>
      </w:r>
      <w:r w:rsidRPr="004441DA">
        <w:rPr>
          <w:rFonts w:asciiTheme="minorHAnsi" w:hAnsiTheme="minorHAnsi" w:cstheme="minorHAnsi"/>
          <w:sz w:val="20"/>
        </w:rPr>
        <w:t xml:space="preserve">przęt </w:t>
      </w:r>
      <w:r>
        <w:rPr>
          <w:rFonts w:asciiTheme="minorHAnsi" w:hAnsiTheme="minorHAnsi" w:cstheme="minorHAnsi"/>
          <w:sz w:val="20"/>
        </w:rPr>
        <w:t xml:space="preserve">musi być </w:t>
      </w:r>
      <w:r w:rsidRPr="004441DA">
        <w:rPr>
          <w:rFonts w:asciiTheme="minorHAnsi" w:hAnsiTheme="minorHAnsi" w:cstheme="minorHAnsi"/>
          <w:sz w:val="20"/>
        </w:rPr>
        <w:t xml:space="preserve">fabrycznie nowy, </w:t>
      </w:r>
      <w:proofErr w:type="spellStart"/>
      <w:r w:rsidRPr="004441DA">
        <w:rPr>
          <w:rFonts w:asciiTheme="minorHAnsi" w:hAnsiTheme="minorHAnsi" w:cstheme="minorHAnsi"/>
          <w:sz w:val="20"/>
        </w:rPr>
        <w:t>niepowystawowy</w:t>
      </w:r>
      <w:proofErr w:type="spellEnd"/>
      <w:r w:rsidRPr="004441D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4441DA">
        <w:rPr>
          <w:rFonts w:asciiTheme="minorHAnsi" w:hAnsiTheme="minorHAnsi" w:cstheme="minorHAnsi"/>
          <w:bCs/>
          <w:sz w:val="20"/>
        </w:rPr>
        <w:t>niedemonstracyjny</w:t>
      </w:r>
      <w:proofErr w:type="spellEnd"/>
      <w:r w:rsidRPr="004441DA">
        <w:rPr>
          <w:rFonts w:asciiTheme="minorHAnsi" w:hAnsiTheme="minorHAnsi" w:cstheme="minorHAnsi"/>
          <w:bCs/>
          <w:sz w:val="20"/>
        </w:rPr>
        <w:t xml:space="preserve">, </w:t>
      </w:r>
      <w:r w:rsidRPr="004441DA">
        <w:rPr>
          <w:rFonts w:asciiTheme="minorHAnsi" w:hAnsiTheme="minorHAnsi" w:cstheme="minorHAnsi"/>
          <w:sz w:val="20"/>
        </w:rPr>
        <w:t>nieregenerowany, wyprodukowany nie wcześniej niż w 20</w:t>
      </w:r>
      <w:r w:rsidR="00EC3082">
        <w:rPr>
          <w:rFonts w:asciiTheme="minorHAnsi" w:hAnsiTheme="minorHAnsi" w:cstheme="minorHAnsi"/>
          <w:sz w:val="20"/>
        </w:rPr>
        <w:t>21</w:t>
      </w:r>
      <w:r w:rsidRPr="004441DA">
        <w:rPr>
          <w:rFonts w:asciiTheme="minorHAnsi" w:hAnsiTheme="minorHAnsi" w:cstheme="minorHAnsi"/>
          <w:sz w:val="20"/>
        </w:rPr>
        <w:t xml:space="preserve"> roku, wolny od wad fizycznych i prawnych, kompletny i po zainstalowaniu gotowy do pracy</w:t>
      </w:r>
      <w:r>
        <w:rPr>
          <w:rFonts w:asciiTheme="minorHAnsi" w:hAnsiTheme="minorHAnsi" w:cstheme="minorHAnsi"/>
          <w:sz w:val="20"/>
        </w:rPr>
        <w:t>.</w:t>
      </w:r>
    </w:p>
    <w:p w:rsidR="00430F66" w:rsidRPr="00582AA0" w:rsidRDefault="00430F66" w:rsidP="00430F66">
      <w:pPr>
        <w:pStyle w:val="Tekstpodstawowy"/>
        <w:numPr>
          <w:ilvl w:val="0"/>
          <w:numId w:val="21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Wykonawca jest odpowiedzialny za jakość oraz zgodność przedmiotu zamówienia z warunkami technicznymi i jakościowymi, opisanymi w dokumentach postępowania.</w:t>
      </w:r>
    </w:p>
    <w:p w:rsidR="00430F66" w:rsidRPr="00582AA0" w:rsidRDefault="00430F66" w:rsidP="00430F66">
      <w:pPr>
        <w:pStyle w:val="Tekstpodstawowy"/>
        <w:numPr>
          <w:ilvl w:val="0"/>
          <w:numId w:val="21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Wykonawca zobowiązany jest dostarczyć przedmiot umowy o parametrach zgodnych z ofertą złożoną w niniejszym postępowaniu, który jest kompletny i po zainstalowaniu gotowy do eksploatacji, bez żadnych dodatkowych zakupów i inwestycji.</w:t>
      </w:r>
    </w:p>
    <w:p w:rsidR="00505CE6" w:rsidRPr="00505CE6" w:rsidRDefault="00430F66" w:rsidP="00505CE6">
      <w:pPr>
        <w:pStyle w:val="Tekstpodstawowy"/>
        <w:numPr>
          <w:ilvl w:val="0"/>
          <w:numId w:val="21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Przy odbiorze przedmiotu zamówienia Wykonawca przeprowadzi szkolenie pracowników Zamawiającego w zakresie działania i obsługi przedmiotu zamówienia, w sposób zmierzający do utrzymania gwarancji producenta.</w:t>
      </w:r>
    </w:p>
    <w:p w:rsidR="00430F66" w:rsidRPr="00505CE6" w:rsidRDefault="00505CE6" w:rsidP="00505CE6">
      <w:pPr>
        <w:pStyle w:val="Tekstpodstawowy"/>
        <w:numPr>
          <w:ilvl w:val="0"/>
          <w:numId w:val="21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505CE6">
        <w:rPr>
          <w:rFonts w:ascii="Calibri" w:hAnsi="Calibri" w:cs="Calibri"/>
          <w:sz w:val="20"/>
          <w:szCs w:val="20"/>
          <w:lang w:eastAsia="en-US"/>
        </w:rPr>
        <w:lastRenderedPageBreak/>
        <w:t xml:space="preserve">Ze względu na specyfikę zamówienia (rodzaj, ilość) brak możliwości podziału zamówienia na części. Tym samym Zamawiający nie dopuszcza składania  ofert częściowych, o których mowa w art. 7 pkt 15 ustawy </w:t>
      </w:r>
      <w:proofErr w:type="spellStart"/>
      <w:r w:rsidRPr="00505CE6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505CE6">
        <w:rPr>
          <w:rFonts w:ascii="Calibri" w:hAnsi="Calibri" w:cs="Calibri"/>
          <w:sz w:val="20"/>
          <w:szCs w:val="20"/>
          <w:lang w:eastAsia="en-US"/>
        </w:rPr>
        <w:t>.</w:t>
      </w:r>
    </w:p>
    <w:p w:rsidR="00430F66" w:rsidRDefault="00430F66" w:rsidP="00430F66">
      <w:pPr>
        <w:pStyle w:val="Akapitzlist"/>
        <w:numPr>
          <w:ilvl w:val="0"/>
          <w:numId w:val="21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856830">
        <w:rPr>
          <w:rFonts w:ascii="Calibri" w:hAnsi="Calibri" w:cs="Calibri"/>
          <w:sz w:val="20"/>
          <w:szCs w:val="20"/>
        </w:rPr>
        <w:t>Zamawiający nie dopuszcza składania ofert wariantowych oraz w postaci katalogów</w:t>
      </w:r>
      <w:r w:rsidRPr="00AB5D04">
        <w:rPr>
          <w:rFonts w:ascii="Calibri" w:hAnsi="Calibri" w:cs="Calibri"/>
          <w:sz w:val="20"/>
          <w:szCs w:val="20"/>
        </w:rPr>
        <w:t xml:space="preserve">  elektronicznych lub dołączenia katalogów elektronicznych do oferty, w sytuacji określonej w art. 93. </w:t>
      </w:r>
    </w:p>
    <w:p w:rsidR="00430F66" w:rsidRPr="00AB5D04" w:rsidRDefault="00430F66" w:rsidP="00430F66">
      <w:pPr>
        <w:pStyle w:val="Akapitzlist"/>
        <w:numPr>
          <w:ilvl w:val="0"/>
          <w:numId w:val="21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AB5D04">
        <w:rPr>
          <w:rFonts w:ascii="Calibri" w:hAnsi="Calibri" w:cs="Calibri"/>
          <w:sz w:val="20"/>
          <w:szCs w:val="20"/>
        </w:rPr>
        <w:t>Zamawiający nie przewiduje udzielania zamówień, o których mowa w art. 214 ust. 1 pkt  8.</w:t>
      </w:r>
    </w:p>
    <w:p w:rsidR="00430F66" w:rsidRPr="00F075AB" w:rsidRDefault="00430F66" w:rsidP="00430F66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pStyle w:val="Default"/>
        <w:jc w:val="both"/>
        <w:rPr>
          <w:rFonts w:ascii="Calibri" w:hAnsi="Calibri" w:cs="Calibri"/>
          <w:sz w:val="12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    </w:t>
      </w:r>
    </w:p>
    <w:p w:rsidR="00430F66" w:rsidRDefault="00430F66" w:rsidP="00430F66">
      <w:pPr>
        <w:pStyle w:val="Nagwek2"/>
        <w:spacing w:before="0" w:after="0" w:line="360" w:lineRule="auto"/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  <w:bookmarkStart w:id="4" w:name="_s0i9odf430x7" w:colFirst="0" w:colLast="0"/>
      <w:bookmarkEnd w:id="4"/>
      <w:r w:rsidRPr="00D5673A">
        <w:rPr>
          <w:rFonts w:ascii="Calibri" w:hAnsi="Calibri" w:cs="Calibri"/>
          <w:b/>
          <w:sz w:val="20"/>
          <w:szCs w:val="20"/>
          <w:highlight w:val="cyan"/>
        </w:rPr>
        <w:t xml:space="preserve">V. Wizja lokalna – </w:t>
      </w:r>
      <w:r w:rsidRPr="00D5673A">
        <w:rPr>
          <w:rFonts w:ascii="Calibri" w:hAnsi="Calibri" w:cs="Calibri"/>
          <w:b/>
          <w:sz w:val="20"/>
          <w:szCs w:val="20"/>
          <w:highlight w:val="cyan"/>
          <w:lang w:eastAsia="en-US"/>
        </w:rPr>
        <w:t>Zamawiający nie przewiduje</w:t>
      </w:r>
    </w:p>
    <w:p w:rsidR="00430F66" w:rsidRPr="00D5673A" w:rsidRDefault="00430F66" w:rsidP="00430F66">
      <w:pPr>
        <w:rPr>
          <w:lang w:eastAsia="en-US"/>
        </w:rPr>
      </w:pPr>
    </w:p>
    <w:p w:rsidR="00430F66" w:rsidRDefault="00430F66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5" w:name="_l3y36xf8w2mt" w:colFirst="0" w:colLast="0"/>
      <w:bookmarkEnd w:id="5"/>
      <w:r w:rsidRPr="00D5673A">
        <w:rPr>
          <w:rFonts w:ascii="Calibri" w:hAnsi="Calibri" w:cs="Calibri"/>
          <w:b/>
          <w:sz w:val="20"/>
          <w:szCs w:val="20"/>
          <w:highlight w:val="cyan"/>
        </w:rPr>
        <w:t>VI. Podwykonawstwo</w:t>
      </w:r>
    </w:p>
    <w:p w:rsidR="00430F66" w:rsidRPr="002E2C0A" w:rsidRDefault="00430F66" w:rsidP="00430F66">
      <w:pPr>
        <w:rPr>
          <w:rFonts w:ascii="Calibri" w:hAnsi="Calibri" w:cs="Calibri"/>
          <w:sz w:val="10"/>
          <w:szCs w:val="10"/>
        </w:rPr>
      </w:pPr>
    </w:p>
    <w:p w:rsidR="00430F66" w:rsidRPr="00F075AB" w:rsidRDefault="00430F66" w:rsidP="00430F66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Wykonawca może powierzyć wykonanie części zamówienia podwykonawcy (podwykonawcom). </w:t>
      </w:r>
    </w:p>
    <w:p w:rsidR="00430F66" w:rsidRPr="00F075AB" w:rsidRDefault="00430F66" w:rsidP="00430F66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Zamawiający </w:t>
      </w:r>
      <w:r w:rsidRPr="00F075AB">
        <w:rPr>
          <w:rFonts w:ascii="Calibri" w:hAnsi="Calibri" w:cs="Calibri"/>
          <w:b/>
          <w:sz w:val="20"/>
          <w:szCs w:val="20"/>
        </w:rPr>
        <w:t>nie zastrzega</w:t>
      </w:r>
      <w:r w:rsidRPr="00F075AB">
        <w:rPr>
          <w:rFonts w:ascii="Calibri" w:hAnsi="Calibri" w:cs="Calibri"/>
          <w:sz w:val="20"/>
          <w:szCs w:val="20"/>
        </w:rPr>
        <w:t xml:space="preserve"> obowiązku osobistego wykonania przez Wykonawcę kluczowych części zamówienia.</w:t>
      </w:r>
    </w:p>
    <w:p w:rsidR="00430F66" w:rsidRPr="00F075AB" w:rsidRDefault="00430F66" w:rsidP="00430F66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430F66" w:rsidRPr="00F075AB" w:rsidRDefault="00430F66" w:rsidP="00430F66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wykonanie zamówienia.</w:t>
      </w:r>
    </w:p>
    <w:p w:rsidR="00430F66" w:rsidRDefault="00430F66" w:rsidP="00430F66">
      <w:pPr>
        <w:spacing w:line="240" w:lineRule="auto"/>
        <w:ind w:left="454"/>
        <w:jc w:val="both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spacing w:line="240" w:lineRule="auto"/>
        <w:ind w:left="454"/>
        <w:jc w:val="both"/>
        <w:rPr>
          <w:rFonts w:ascii="Calibri" w:hAnsi="Calibri" w:cs="Calibri"/>
          <w:sz w:val="20"/>
          <w:szCs w:val="20"/>
        </w:rPr>
      </w:pPr>
    </w:p>
    <w:p w:rsidR="00430F66" w:rsidRDefault="00430F66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6" w:name="_6katmqtjrys4" w:colFirst="0" w:colLast="0"/>
      <w:bookmarkEnd w:id="6"/>
      <w:r w:rsidRPr="00D5673A">
        <w:rPr>
          <w:rFonts w:ascii="Calibri" w:hAnsi="Calibri" w:cs="Calibri"/>
          <w:b/>
          <w:sz w:val="20"/>
          <w:szCs w:val="20"/>
          <w:highlight w:val="cyan"/>
        </w:rPr>
        <w:t>VII. Termin wykonania zamówienia</w:t>
      </w:r>
    </w:p>
    <w:p w:rsidR="00430F66" w:rsidRPr="002E2C0A" w:rsidRDefault="00430F66" w:rsidP="00430F66">
      <w:pPr>
        <w:rPr>
          <w:rFonts w:ascii="Calibri" w:hAnsi="Calibri" w:cs="Calibri"/>
          <w:sz w:val="10"/>
          <w:szCs w:val="10"/>
        </w:rPr>
      </w:pP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wymaga realizacji zamówienia w terminie </w:t>
      </w:r>
      <w:r w:rsidRPr="00D5673A">
        <w:rPr>
          <w:rFonts w:ascii="Calibri" w:hAnsi="Calibri" w:cs="Calibri"/>
          <w:b/>
          <w:sz w:val="20"/>
          <w:szCs w:val="20"/>
        </w:rPr>
        <w:t xml:space="preserve">do dnia </w:t>
      </w:r>
      <w:r w:rsidR="00160C65">
        <w:rPr>
          <w:rFonts w:ascii="Calibri" w:hAnsi="Calibri" w:cs="Calibri"/>
          <w:b/>
          <w:sz w:val="20"/>
          <w:szCs w:val="20"/>
        </w:rPr>
        <w:t>07 grudnia</w:t>
      </w:r>
      <w:r w:rsidRPr="00D5673A">
        <w:rPr>
          <w:rFonts w:ascii="Calibri" w:hAnsi="Calibri" w:cs="Calibri"/>
          <w:b/>
          <w:sz w:val="20"/>
          <w:szCs w:val="20"/>
        </w:rPr>
        <w:t xml:space="preserve"> 2021 r.</w:t>
      </w: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Ze względu na termin rozliczenia dotacji nie jest możliwe wskazanie terminu wykonania zamówienia w dniach, tygodniach, miesiącach.</w:t>
      </w: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spacing w:line="240" w:lineRule="auto"/>
        <w:ind w:left="425"/>
        <w:jc w:val="both"/>
        <w:rPr>
          <w:rFonts w:ascii="Calibri" w:hAnsi="Calibri" w:cs="Calibri"/>
          <w:sz w:val="20"/>
          <w:szCs w:val="20"/>
        </w:rPr>
      </w:pPr>
    </w:p>
    <w:p w:rsidR="00430F66" w:rsidRDefault="00430F66" w:rsidP="00430F66">
      <w:pPr>
        <w:pStyle w:val="Nagwek2"/>
        <w:tabs>
          <w:tab w:val="left" w:pos="0"/>
        </w:tabs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7" w:name="_nz5qrlch0jbr" w:colFirst="0" w:colLast="0"/>
      <w:bookmarkEnd w:id="7"/>
      <w:r w:rsidRPr="00D5673A">
        <w:rPr>
          <w:rFonts w:ascii="Calibri" w:hAnsi="Calibri" w:cs="Calibri"/>
          <w:b/>
          <w:sz w:val="20"/>
          <w:szCs w:val="20"/>
          <w:highlight w:val="cyan"/>
        </w:rPr>
        <w:t>VIII. Informacje o warunkach udziału w postępowaniu o udzielenie zamówienia</w:t>
      </w:r>
    </w:p>
    <w:p w:rsidR="00430F66" w:rsidRPr="002E2C0A" w:rsidRDefault="00430F66" w:rsidP="00430F66">
      <w:pPr>
        <w:rPr>
          <w:rFonts w:ascii="Calibri" w:hAnsi="Calibri" w:cs="Calibri"/>
          <w:sz w:val="10"/>
          <w:szCs w:val="10"/>
        </w:rPr>
      </w:pPr>
    </w:p>
    <w:p w:rsidR="00430F66" w:rsidRPr="00E922CD" w:rsidRDefault="00430F66" w:rsidP="00430F66">
      <w:pPr>
        <w:pStyle w:val="Akapitzlist"/>
        <w:numPr>
          <w:ilvl w:val="0"/>
          <w:numId w:val="22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E922CD">
        <w:rPr>
          <w:rFonts w:ascii="Calibri" w:hAnsi="Calibri" w:cs="Calibri"/>
          <w:sz w:val="20"/>
          <w:szCs w:val="20"/>
          <w:lang w:eastAsia="en-US"/>
        </w:rPr>
        <w:t xml:space="preserve">Na podstawie art. 112 ustawy </w:t>
      </w:r>
      <w:proofErr w:type="spellStart"/>
      <w:r w:rsidRPr="00E922CD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E922CD">
        <w:rPr>
          <w:rFonts w:ascii="Calibri" w:hAnsi="Calibri" w:cs="Calibri"/>
          <w:sz w:val="20"/>
          <w:szCs w:val="20"/>
          <w:lang w:eastAsia="en-US"/>
        </w:rPr>
        <w:t>, Zamawiający określa warunki udziału w postępowaniu dotyczące:</w:t>
      </w:r>
    </w:p>
    <w:p w:rsidR="00430F66" w:rsidRPr="00A5104F" w:rsidRDefault="00430F66" w:rsidP="00430F66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430F66" w:rsidRPr="00FC7AB6" w:rsidRDefault="00430F66" w:rsidP="00430F66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430F66" w:rsidRPr="0077026B" w:rsidRDefault="00430F66" w:rsidP="00430F66">
      <w:pPr>
        <w:ind w:left="-142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  <w:t xml:space="preserve">               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430F66" w:rsidRDefault="00430F66" w:rsidP="00430F66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430F66" w:rsidRDefault="00430F66" w:rsidP="00430F66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</w:p>
    <w:p w:rsidR="00430F66" w:rsidRPr="00FC7AB6" w:rsidRDefault="00430F66" w:rsidP="00430F66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                 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 odrębnych przepisów:</w:t>
      </w:r>
    </w:p>
    <w:p w:rsidR="00430F66" w:rsidRDefault="00430F66" w:rsidP="00430F66">
      <w:pPr>
        <w:tabs>
          <w:tab w:val="left" w:pos="0"/>
        </w:tabs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  <w:t xml:space="preserve">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430F66" w:rsidRPr="0077026B" w:rsidRDefault="00430F66" w:rsidP="00430F66">
      <w:pPr>
        <w:ind w:left="-142"/>
        <w:jc w:val="both"/>
        <w:rPr>
          <w:rFonts w:ascii="Calibri" w:hAnsi="Calibri" w:cs="Calibri"/>
          <w:b/>
          <w:sz w:val="20"/>
          <w:szCs w:val="20"/>
          <w:u w:val="single"/>
          <w:lang w:eastAsia="en-US"/>
        </w:rPr>
      </w:pPr>
    </w:p>
    <w:p w:rsidR="00430F66" w:rsidRPr="00FC7AB6" w:rsidRDefault="00430F66" w:rsidP="00430F66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430F66" w:rsidRPr="0077026B" w:rsidRDefault="00430F66" w:rsidP="00430F66">
      <w:pPr>
        <w:ind w:left="-142" w:firstLine="851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430F66" w:rsidRPr="0077026B" w:rsidRDefault="00430F66" w:rsidP="00430F66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430F66" w:rsidRPr="000B3846" w:rsidRDefault="00430F66" w:rsidP="00430F66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430F66" w:rsidRPr="00167CE8" w:rsidRDefault="00430F66" w:rsidP="00430F66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430F66" w:rsidRDefault="00430F66" w:rsidP="00430F66">
      <w:pPr>
        <w:pStyle w:val="Akapitzlist"/>
        <w:spacing w:line="240" w:lineRule="auto"/>
        <w:ind w:left="454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pStyle w:val="Akapitzlist"/>
        <w:spacing w:line="240" w:lineRule="auto"/>
        <w:ind w:left="454"/>
        <w:rPr>
          <w:rFonts w:ascii="Calibri" w:hAnsi="Calibri" w:cs="Calibri"/>
          <w:sz w:val="20"/>
          <w:szCs w:val="20"/>
        </w:rPr>
      </w:pPr>
    </w:p>
    <w:p w:rsidR="00430F66" w:rsidRDefault="00430F66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8" w:name="_sv3xn7chhdup" w:colFirst="0" w:colLast="0"/>
      <w:bookmarkEnd w:id="8"/>
      <w:r w:rsidRPr="00793E71">
        <w:rPr>
          <w:rFonts w:ascii="Calibri" w:hAnsi="Calibri" w:cs="Calibri"/>
          <w:b/>
          <w:sz w:val="20"/>
          <w:szCs w:val="20"/>
          <w:highlight w:val="cyan"/>
        </w:rPr>
        <w:t>IX. Podstawy wykluczenia z postępowania</w:t>
      </w:r>
    </w:p>
    <w:p w:rsidR="00430F66" w:rsidRPr="002E2C0A" w:rsidRDefault="00430F66" w:rsidP="00430F66">
      <w:pPr>
        <w:rPr>
          <w:rFonts w:ascii="Calibri" w:hAnsi="Calibri" w:cs="Calibri"/>
          <w:sz w:val="10"/>
          <w:szCs w:val="10"/>
        </w:rPr>
      </w:pPr>
    </w:p>
    <w:p w:rsidR="00430F66" w:rsidRPr="00BD17F8" w:rsidRDefault="00430F66" w:rsidP="00430F66">
      <w:pPr>
        <w:pStyle w:val="Default"/>
        <w:numPr>
          <w:ilvl w:val="0"/>
          <w:numId w:val="23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D17F8">
        <w:rPr>
          <w:rFonts w:ascii="Calibri" w:hAnsi="Calibri" w:cs="Calibri"/>
          <w:sz w:val="20"/>
          <w:szCs w:val="20"/>
        </w:rPr>
        <w:t xml:space="preserve">Z postępowania o udzielenie zamówienia wyklucza się (art. 108 ust. 1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), z zastrzeżeniem art. 110  ust. 2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 wykonawcę: </w:t>
      </w:r>
    </w:p>
    <w:p w:rsidR="00430F66" w:rsidRPr="00A1736D" w:rsidRDefault="00430F66" w:rsidP="00430F66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430F66" w:rsidRDefault="00430F66" w:rsidP="00430F66">
      <w:pPr>
        <w:pStyle w:val="Default"/>
        <w:numPr>
          <w:ilvl w:val="0"/>
          <w:numId w:val="25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430F66" w:rsidRDefault="00430F66" w:rsidP="00430F66">
      <w:pPr>
        <w:pStyle w:val="Default"/>
        <w:numPr>
          <w:ilvl w:val="0"/>
          <w:numId w:val="25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430F66" w:rsidRDefault="00430F66" w:rsidP="00430F66">
      <w:pPr>
        <w:pStyle w:val="Default"/>
        <w:numPr>
          <w:ilvl w:val="0"/>
          <w:numId w:val="25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:rsidR="00430F66" w:rsidRDefault="00430F66" w:rsidP="00430F66">
      <w:pPr>
        <w:pStyle w:val="Default"/>
        <w:numPr>
          <w:ilvl w:val="0"/>
          <w:numId w:val="25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finansowania przestępstwa o charakterze terrorystycznym, o którym mowa w art. 165a Kodeksu              karnego, lub przestępstwo udaremniania lub utrudniania stwierd</w:t>
      </w:r>
      <w:r>
        <w:rPr>
          <w:rFonts w:ascii="Calibri" w:hAnsi="Calibri" w:cs="Calibri"/>
          <w:sz w:val="20"/>
          <w:szCs w:val="20"/>
        </w:rPr>
        <w:t xml:space="preserve">zenia przestępnego pochodzenia </w:t>
      </w:r>
      <w:r w:rsidRPr="00493A28">
        <w:rPr>
          <w:rFonts w:ascii="Calibri" w:hAnsi="Calibri" w:cs="Calibri"/>
          <w:sz w:val="20"/>
          <w:szCs w:val="20"/>
        </w:rPr>
        <w:t xml:space="preserve">pieniędzy lub ukrywania ich pochodzenia, o którym mowa w art. 299 Kodeksu karnego, </w:t>
      </w:r>
    </w:p>
    <w:p w:rsidR="00430F66" w:rsidRPr="00A212EE" w:rsidRDefault="00430F66" w:rsidP="00430F66">
      <w:pPr>
        <w:pStyle w:val="Default"/>
        <w:numPr>
          <w:ilvl w:val="0"/>
          <w:numId w:val="25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lastRenderedPageBreak/>
        <w:t xml:space="preserve">o charakterze terrorystycznym, o którym mowa w art. 115 § 20 Kodeksu karnego, lub mające na celu popełnienie tego przestępstwa, </w:t>
      </w:r>
    </w:p>
    <w:p w:rsidR="00430F66" w:rsidRDefault="00430F66" w:rsidP="00430F66">
      <w:pPr>
        <w:pStyle w:val="Default"/>
        <w:numPr>
          <w:ilvl w:val="0"/>
          <w:numId w:val="25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 w:rsidR="00760B51"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:rsidR="00430F66" w:rsidRDefault="00430F66" w:rsidP="00430F66">
      <w:pPr>
        <w:pStyle w:val="Default"/>
        <w:numPr>
          <w:ilvl w:val="0"/>
          <w:numId w:val="25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430F66" w:rsidRDefault="00430F66" w:rsidP="00430F66">
      <w:pPr>
        <w:pStyle w:val="Default"/>
        <w:numPr>
          <w:ilvl w:val="0"/>
          <w:numId w:val="25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430F66" w:rsidRPr="00A212EE" w:rsidRDefault="00430F66" w:rsidP="00430F66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430F66" w:rsidRDefault="00430F66" w:rsidP="00430F66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pkt 1; </w:t>
      </w:r>
    </w:p>
    <w:p w:rsidR="00430F66" w:rsidRPr="00224B20" w:rsidRDefault="00430F66" w:rsidP="00430F66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430F66" w:rsidRDefault="00430F66" w:rsidP="00430F66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430F66" w:rsidRDefault="00430F66" w:rsidP="00430F66">
      <w:pPr>
        <w:pStyle w:val="Default"/>
        <w:numPr>
          <w:ilvl w:val="0"/>
          <w:numId w:val="24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430F66" w:rsidRPr="000C798E" w:rsidRDefault="00430F66" w:rsidP="00430F66">
      <w:pPr>
        <w:pStyle w:val="Default"/>
        <w:numPr>
          <w:ilvl w:val="0"/>
          <w:numId w:val="24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430F66" w:rsidRDefault="00430F66" w:rsidP="00430F66">
      <w:pPr>
        <w:pStyle w:val="Akapitzlist"/>
        <w:numPr>
          <w:ilvl w:val="0"/>
          <w:numId w:val="23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93E71">
        <w:rPr>
          <w:rFonts w:ascii="Calibri" w:hAnsi="Calibri" w:cs="Calibri"/>
          <w:sz w:val="20"/>
          <w:szCs w:val="20"/>
        </w:rPr>
        <w:t xml:space="preserve">Wykluczenie Wykonawcy następuje zgodnie z art. 111 </w:t>
      </w:r>
      <w:proofErr w:type="spellStart"/>
      <w:r w:rsidRPr="00793E71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proofErr w:type="spellEnd"/>
      <w:r w:rsidRPr="00793E71">
        <w:rPr>
          <w:rFonts w:ascii="Calibri" w:hAnsi="Calibri" w:cs="Calibri"/>
          <w:sz w:val="20"/>
          <w:szCs w:val="20"/>
        </w:rPr>
        <w:t>.</w:t>
      </w:r>
    </w:p>
    <w:p w:rsidR="00430F66" w:rsidRPr="00793E71" w:rsidRDefault="00430F66" w:rsidP="00430F66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pStyle w:val="Akapitzlist"/>
        <w:shd w:val="clear" w:color="auto" w:fill="FFFFFF"/>
        <w:spacing w:line="240" w:lineRule="auto"/>
        <w:ind w:left="360"/>
        <w:rPr>
          <w:rFonts w:ascii="Calibri" w:hAnsi="Calibri" w:cs="Calibri"/>
          <w:sz w:val="20"/>
          <w:szCs w:val="20"/>
        </w:rPr>
      </w:pPr>
    </w:p>
    <w:p w:rsidR="00430F66" w:rsidRPr="00D42EAC" w:rsidRDefault="00430F66" w:rsidP="00430F66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9" w:name="_crlv0voso4yw" w:colFirst="0" w:colLast="0"/>
      <w:bookmarkEnd w:id="9"/>
      <w:r w:rsidRPr="00D42EAC">
        <w:rPr>
          <w:rFonts w:ascii="Calibri" w:hAnsi="Calibri" w:cs="Calibri"/>
          <w:b/>
          <w:sz w:val="20"/>
          <w:szCs w:val="20"/>
          <w:highlight w:val="cyan"/>
        </w:rPr>
        <w:t>X. Wykaz podmiotowych i przedmiotowych środków dowodowych</w:t>
      </w:r>
    </w:p>
    <w:p w:rsidR="00430F66" w:rsidRPr="00F075AB" w:rsidRDefault="00430F66" w:rsidP="00430F66">
      <w:pPr>
        <w:shd w:val="clear" w:color="auto" w:fill="FFFFFF"/>
        <w:spacing w:line="240" w:lineRule="auto"/>
        <w:rPr>
          <w:rFonts w:ascii="Calibri" w:hAnsi="Calibri" w:cs="Calibri"/>
          <w:sz w:val="20"/>
          <w:szCs w:val="32"/>
        </w:rPr>
      </w:pPr>
    </w:p>
    <w:p w:rsidR="00430F66" w:rsidRDefault="00430F66" w:rsidP="00430F66">
      <w:pPr>
        <w:numPr>
          <w:ilvl w:val="0"/>
          <w:numId w:val="11"/>
        </w:numPr>
        <w:shd w:val="clear" w:color="auto" w:fill="FFFFFF"/>
        <w:spacing w:line="360" w:lineRule="auto"/>
        <w:rPr>
          <w:rFonts w:ascii="Calibri" w:hAnsi="Calibri" w:cs="Calibri"/>
          <w:b/>
          <w:sz w:val="20"/>
          <w:szCs w:val="20"/>
          <w:highlight w:val="green"/>
        </w:rPr>
      </w:pPr>
      <w:r w:rsidRPr="00D42EAC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430F66" w:rsidRDefault="00430F66" w:rsidP="00430F66">
      <w:pPr>
        <w:pStyle w:val="Akapitzlist"/>
        <w:numPr>
          <w:ilvl w:val="0"/>
          <w:numId w:val="26"/>
        </w:numPr>
        <w:shd w:val="clear" w:color="auto" w:fill="FFFFFF"/>
        <w:spacing w:line="240" w:lineRule="auto"/>
        <w:ind w:left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Oferta składana jest pod rygorem nieważności </w:t>
      </w:r>
      <w:r w:rsidRPr="003D46F1">
        <w:rPr>
          <w:rFonts w:ascii="Calibri" w:hAnsi="Calibri" w:cs="Calibri"/>
          <w:b/>
          <w:sz w:val="20"/>
          <w:szCs w:val="20"/>
        </w:rPr>
        <w:t>w formie elektronicznej</w:t>
      </w:r>
      <w:r>
        <w:rPr>
          <w:rFonts w:ascii="Calibri" w:hAnsi="Calibri" w:cs="Calibri"/>
          <w:sz w:val="20"/>
          <w:szCs w:val="20"/>
        </w:rPr>
        <w:t>.</w:t>
      </w:r>
    </w:p>
    <w:p w:rsidR="00430F66" w:rsidRDefault="00430F66" w:rsidP="00430F66">
      <w:pPr>
        <w:pStyle w:val="Akapitzlist"/>
        <w:numPr>
          <w:ilvl w:val="0"/>
          <w:numId w:val="26"/>
        </w:numPr>
        <w:shd w:val="clear" w:color="auto" w:fill="FFFFFF"/>
        <w:spacing w:line="240" w:lineRule="auto"/>
        <w:ind w:left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składa:</w:t>
      </w:r>
    </w:p>
    <w:p w:rsidR="00430F66" w:rsidRDefault="00430F66" w:rsidP="00430F66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ind w:left="113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ofertowy – Załącznik nr 1 do SWZ;</w:t>
      </w:r>
    </w:p>
    <w:p w:rsidR="00430F66" w:rsidRDefault="00430F66" w:rsidP="00430F66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ind w:left="113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opis przedmiotu zamówienia – Załącznik nr 2 do SWZ</w:t>
      </w:r>
    </w:p>
    <w:p w:rsidR="00430F66" w:rsidRDefault="00430F66" w:rsidP="00430F66">
      <w:pPr>
        <w:pStyle w:val="Akapitzlist"/>
        <w:numPr>
          <w:ilvl w:val="0"/>
          <w:numId w:val="27"/>
        </w:numPr>
        <w:autoSpaceDE w:val="0"/>
        <w:autoSpaceDN w:val="0"/>
        <w:spacing w:line="240" w:lineRule="auto"/>
        <w:ind w:left="1134"/>
        <w:rPr>
          <w:rFonts w:ascii="Calibri" w:hAnsi="Calibri" w:cs="Calibri"/>
          <w:sz w:val="20"/>
          <w:szCs w:val="20"/>
        </w:rPr>
      </w:pPr>
      <w:r w:rsidRPr="003B60E2">
        <w:rPr>
          <w:rFonts w:ascii="Calibri" w:hAnsi="Calibri" w:cs="Calibri"/>
          <w:sz w:val="20"/>
          <w:szCs w:val="20"/>
        </w:rPr>
        <w:t>oświadczenie o niepodleganiu wykluczeniu</w:t>
      </w:r>
      <w:r>
        <w:rPr>
          <w:rFonts w:ascii="Calibri" w:hAnsi="Calibri" w:cs="Calibri"/>
          <w:sz w:val="20"/>
          <w:szCs w:val="20"/>
        </w:rPr>
        <w:t xml:space="preserve"> w postępowaniu w formie j</w:t>
      </w:r>
      <w:r w:rsidRPr="003B60E2">
        <w:rPr>
          <w:rFonts w:ascii="Calibri" w:hAnsi="Calibri" w:cs="Calibri"/>
          <w:sz w:val="20"/>
          <w:szCs w:val="20"/>
        </w:rPr>
        <w:t>ednolitego europejskiego dokumentu zamówienia (JEDZ)  - Załącznik nr 3 do SWZ</w:t>
      </w:r>
      <w:r>
        <w:rPr>
          <w:rFonts w:ascii="Calibri" w:hAnsi="Calibri" w:cs="Calibri"/>
          <w:sz w:val="20"/>
          <w:szCs w:val="20"/>
        </w:rPr>
        <w:t>.</w:t>
      </w:r>
    </w:p>
    <w:p w:rsidR="00430F66" w:rsidRDefault="00430F66" w:rsidP="00430F66">
      <w:pPr>
        <w:pStyle w:val="Akapitzlist"/>
        <w:autoSpaceDE w:val="0"/>
        <w:autoSpaceDN w:val="0"/>
        <w:spacing w:line="240" w:lineRule="auto"/>
        <w:ind w:left="114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Oświadczenie składane jest </w:t>
      </w:r>
      <w:r>
        <w:rPr>
          <w:rFonts w:ascii="Calibri" w:hAnsi="Calibri" w:cs="Calibri"/>
          <w:sz w:val="20"/>
          <w:szCs w:val="20"/>
        </w:rPr>
        <w:t>pod rygorem nieważności w formie elektronicznej.</w:t>
      </w:r>
    </w:p>
    <w:p w:rsidR="00430F66" w:rsidRPr="00F075AB" w:rsidRDefault="00430F66" w:rsidP="00430F66">
      <w:pPr>
        <w:autoSpaceDE w:val="0"/>
        <w:autoSpaceDN w:val="0"/>
        <w:spacing w:line="240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Oświadczenie składają odrębnie</w:t>
      </w:r>
      <w:r w:rsidRPr="00F075AB">
        <w:rPr>
          <w:rFonts w:ascii="Calibri" w:hAnsi="Calibri" w:cs="Calibri"/>
          <w:sz w:val="20"/>
          <w:szCs w:val="20"/>
        </w:rPr>
        <w:t>:</w:t>
      </w:r>
    </w:p>
    <w:p w:rsidR="00430F66" w:rsidRPr="003B60E2" w:rsidRDefault="00430F66" w:rsidP="00430F66">
      <w:pPr>
        <w:pStyle w:val="Tekstpodstawowy"/>
        <w:numPr>
          <w:ilvl w:val="0"/>
          <w:numId w:val="28"/>
        </w:numPr>
        <w:spacing w:after="0"/>
        <w:ind w:left="1701" w:right="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>wykonawca/każdy</w:t>
      </w:r>
      <w:r w:rsidRPr="00F075AB">
        <w:rPr>
          <w:rFonts w:ascii="Calibri" w:hAnsi="Calibri" w:cs="Calibri"/>
          <w:sz w:val="20"/>
          <w:szCs w:val="20"/>
        </w:rPr>
        <w:t xml:space="preserve"> spośród wykonawców wspólnie ubiegających się o udzielenie zamówienia.</w:t>
      </w:r>
    </w:p>
    <w:p w:rsidR="00430F66" w:rsidRDefault="00430F66" w:rsidP="00430F66">
      <w:pPr>
        <w:pStyle w:val="Default"/>
        <w:ind w:left="113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430F66" w:rsidRPr="00F075AB" w:rsidRDefault="00430F66" w:rsidP="00430F66">
      <w:pPr>
        <w:pStyle w:val="Default"/>
        <w:ind w:left="1134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Wykonawca może wykorzystać jednolity dokument złożony w odrębnym postępowaniu </w:t>
      </w:r>
      <w:r>
        <w:rPr>
          <w:rFonts w:ascii="Calibri" w:hAnsi="Calibri" w:cs="Calibri"/>
          <w:color w:val="auto"/>
          <w:sz w:val="20"/>
          <w:szCs w:val="20"/>
        </w:rPr>
        <w:t xml:space="preserve">                        </w:t>
      </w:r>
      <w:r w:rsidRPr="00F075AB">
        <w:rPr>
          <w:rFonts w:ascii="Calibri" w:hAnsi="Calibri" w:cs="Calibri"/>
          <w:color w:val="auto"/>
          <w:sz w:val="20"/>
          <w:szCs w:val="20"/>
        </w:rPr>
        <w:t>o udzielenie zamówienia, jeżeli potwierdzi, że informacje w nim zawarte pozostają prawidłowe.</w:t>
      </w:r>
    </w:p>
    <w:p w:rsidR="00430F66" w:rsidRPr="003B60E2" w:rsidRDefault="00430F66" w:rsidP="00430F66">
      <w:pPr>
        <w:pStyle w:val="Akapitzlist"/>
        <w:autoSpaceDE w:val="0"/>
        <w:autoSpaceDN w:val="0"/>
        <w:spacing w:line="240" w:lineRule="auto"/>
        <w:ind w:left="1145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pStyle w:val="Tekstpodstawowy"/>
        <w:spacing w:after="0" w:line="360" w:lineRule="auto"/>
        <w:ind w:right="20"/>
        <w:jc w:val="both"/>
        <w:rPr>
          <w:rFonts w:ascii="Calibri" w:hAnsi="Calibri" w:cs="Calibri"/>
          <w:sz w:val="10"/>
          <w:szCs w:val="20"/>
        </w:rPr>
      </w:pPr>
    </w:p>
    <w:p w:rsidR="00430F66" w:rsidRPr="00F075AB" w:rsidRDefault="00430F66" w:rsidP="00430F66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430F66" w:rsidRPr="003C698E" w:rsidRDefault="00430F66" w:rsidP="00430F66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3C698E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3C698E">
        <w:rPr>
          <w:rFonts w:ascii="Calibri" w:hAnsi="Calibri" w:cs="Calibri"/>
          <w:i/>
          <w:sz w:val="20"/>
          <w:szCs w:val="20"/>
        </w:rPr>
        <w:t xml:space="preserve">- </w:t>
      </w:r>
      <w:r w:rsidRPr="003C698E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430F66" w:rsidRPr="003C698E" w:rsidRDefault="00430F66" w:rsidP="00430F66">
      <w:pPr>
        <w:pStyle w:val="Tekstpodstawowy"/>
        <w:numPr>
          <w:ilvl w:val="0"/>
          <w:numId w:val="28"/>
        </w:numPr>
        <w:spacing w:after="0"/>
        <w:ind w:left="1134" w:right="20"/>
        <w:jc w:val="both"/>
        <w:rPr>
          <w:rFonts w:ascii="Calibri" w:hAnsi="Calibri" w:cs="Calibri"/>
          <w:sz w:val="20"/>
          <w:szCs w:val="20"/>
        </w:rPr>
      </w:pPr>
      <w:r w:rsidRPr="003C698E">
        <w:rPr>
          <w:rFonts w:ascii="Calibri" w:hAnsi="Calibri" w:cs="Calibri"/>
          <w:sz w:val="20"/>
          <w:szCs w:val="20"/>
        </w:rPr>
        <w:t xml:space="preserve">Gdy umocowanie osoby składającej ofertę nie wynika z dokumentów rejestrowych, wykonawca,     który składa ofertę za pośrednictwem pełnomocnika, powinien dołączyć do oferty dokument     </w:t>
      </w:r>
      <w:r w:rsidRPr="003C698E">
        <w:rPr>
          <w:rFonts w:ascii="Calibri" w:hAnsi="Calibri" w:cs="Calibri"/>
          <w:sz w:val="20"/>
          <w:szCs w:val="20"/>
        </w:rPr>
        <w:lastRenderedPageBreak/>
        <w:t xml:space="preserve">pełnomocnictwa obejmujący swym zakresem umocowanie do złożenia oferty lub do złożenia     oferty i podpisania umowy. </w:t>
      </w:r>
    </w:p>
    <w:p w:rsidR="00430F66" w:rsidRPr="003C698E" w:rsidRDefault="00430F66" w:rsidP="00430F66">
      <w:pPr>
        <w:pStyle w:val="Tekstpodstawowy"/>
        <w:numPr>
          <w:ilvl w:val="0"/>
          <w:numId w:val="28"/>
        </w:numPr>
        <w:spacing w:after="0"/>
        <w:ind w:left="1134" w:right="20"/>
        <w:jc w:val="both"/>
        <w:rPr>
          <w:rFonts w:ascii="Calibri" w:hAnsi="Calibri" w:cs="Calibri"/>
          <w:sz w:val="20"/>
          <w:szCs w:val="20"/>
        </w:rPr>
      </w:pPr>
      <w:r w:rsidRPr="003C698E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     zobowiązani są do ustanowienia pełnomocnika. Dokument pełnomocnictwa, z treści którego      będzie wynikało umocowanie do reprezentowania w postępowaniu o udzielenie zamówienia tych wykonawców należy załączyć do oferty. </w:t>
      </w:r>
    </w:p>
    <w:p w:rsidR="00430F66" w:rsidRPr="00F075AB" w:rsidRDefault="00430F66" w:rsidP="00430F66">
      <w:pPr>
        <w:spacing w:line="240" w:lineRule="auto"/>
        <w:contextualSpacing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Pełnomocnictwo powinno być załączone do oferty i powinno zawierać w szczególności wskazanie:</w:t>
      </w:r>
    </w:p>
    <w:p w:rsidR="00430F66" w:rsidRPr="00F075AB" w:rsidRDefault="00430F66" w:rsidP="00430F66">
      <w:pPr>
        <w:numPr>
          <w:ilvl w:val="0"/>
          <w:numId w:val="9"/>
        </w:numPr>
        <w:spacing w:line="240" w:lineRule="auto"/>
        <w:contextualSpacing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postępowania o zamówienie publiczne, którego dotyczy,</w:t>
      </w:r>
    </w:p>
    <w:p w:rsidR="00430F66" w:rsidRPr="00F075AB" w:rsidRDefault="00430F66" w:rsidP="00430F66">
      <w:pPr>
        <w:numPr>
          <w:ilvl w:val="0"/>
          <w:numId w:val="9"/>
        </w:numPr>
        <w:spacing w:line="240" w:lineRule="auto"/>
        <w:contextualSpacing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wszystkich wykonawców ubiegających się wspólnie o udzielenie zamówienia wymienionych z nazwy z określeniem adresu siedziby,</w:t>
      </w:r>
    </w:p>
    <w:p w:rsidR="00430F66" w:rsidRPr="00F075AB" w:rsidRDefault="00430F66" w:rsidP="00430F66">
      <w:pPr>
        <w:numPr>
          <w:ilvl w:val="0"/>
          <w:numId w:val="9"/>
        </w:numPr>
        <w:spacing w:line="360" w:lineRule="auto"/>
        <w:contextualSpacing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ustanowionego pełnomocnika oraz zakresu jego umocowania.</w:t>
      </w:r>
    </w:p>
    <w:p w:rsidR="00430F66" w:rsidRPr="00F075AB" w:rsidRDefault="00430F66" w:rsidP="00430F66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F075AB">
        <w:rPr>
          <w:rFonts w:ascii="Calibri" w:hAnsi="Calibri" w:cs="Calibri"/>
          <w:sz w:val="20"/>
          <w:szCs w:val="20"/>
        </w:rPr>
        <w:t>Pełnomocnictwo przekazuje się w postaci elektronicznej i opatruje się kwalifikowanym podpisem elektronicznym. W przypadku gdy zostało sporządzone jako dokument w postaci papierowej i opatrzone własnoręcznym podpisem, przekazuje się cyfrowe odwzorowanie tego dokumentu opatrzone kwalifikowanym podpisem elektronicznym,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:rsidR="00430F66" w:rsidRPr="00F075AB" w:rsidRDefault="00430F66" w:rsidP="00430F66">
      <w:pPr>
        <w:spacing w:line="360" w:lineRule="auto"/>
        <w:contextualSpacing/>
        <w:jc w:val="both"/>
        <w:rPr>
          <w:rFonts w:ascii="Calibri" w:hAnsi="Calibri" w:cs="Calibri"/>
          <w:bCs/>
          <w:sz w:val="14"/>
          <w:szCs w:val="20"/>
          <w:lang w:eastAsia="en-US"/>
        </w:rPr>
      </w:pPr>
    </w:p>
    <w:p w:rsidR="00430F66" w:rsidRPr="00924ABE" w:rsidRDefault="00430F66" w:rsidP="00430F66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924ABE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430F66" w:rsidRDefault="00430F66" w:rsidP="00430F66">
      <w:pPr>
        <w:autoSpaceDE w:val="0"/>
        <w:autoSpaceDN w:val="0"/>
        <w:spacing w:line="240" w:lineRule="auto"/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r w:rsidRPr="00DE5BF5">
        <w:rPr>
          <w:rFonts w:ascii="Calibri" w:hAnsi="Calibri" w:cs="Calibri"/>
          <w:color w:val="000000"/>
          <w:sz w:val="20"/>
          <w:szCs w:val="20"/>
        </w:rPr>
        <w:t>W niniejszym postępowaniu Zamawiający nie</w:t>
      </w:r>
      <w:r w:rsidRPr="00F075AB">
        <w:rPr>
          <w:rFonts w:ascii="Calibri" w:hAnsi="Calibri" w:cs="Calibri"/>
          <w:color w:val="000000"/>
          <w:sz w:val="20"/>
          <w:szCs w:val="20"/>
        </w:rPr>
        <w:t xml:space="preserve"> wymaga składania przedmiotowych środków dowodowych.</w:t>
      </w:r>
    </w:p>
    <w:p w:rsidR="00430F66" w:rsidRPr="00F075AB" w:rsidRDefault="00430F66" w:rsidP="00430F66">
      <w:pPr>
        <w:autoSpaceDE w:val="0"/>
        <w:autoSpaceDN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30F66" w:rsidRPr="00F075AB" w:rsidRDefault="00430F66" w:rsidP="00430F66">
      <w:pPr>
        <w:autoSpaceDE w:val="0"/>
        <w:autoSpaceDN w:val="0"/>
        <w:spacing w:line="360" w:lineRule="auto"/>
        <w:jc w:val="both"/>
        <w:rPr>
          <w:rFonts w:ascii="Calibri" w:hAnsi="Calibri" w:cs="Calibri"/>
          <w:color w:val="000000"/>
          <w:sz w:val="12"/>
          <w:szCs w:val="20"/>
        </w:rPr>
      </w:pPr>
    </w:p>
    <w:p w:rsidR="00430F66" w:rsidRPr="00F075AB" w:rsidRDefault="00430F66" w:rsidP="00430F66">
      <w:pPr>
        <w:autoSpaceDE w:val="0"/>
        <w:autoSpaceDN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E5AFF"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  <w:t>B. DOKUMENTY SKŁADANE NA WEZWANIE</w:t>
      </w:r>
    </w:p>
    <w:p w:rsidR="00430F66" w:rsidRPr="00F075AB" w:rsidRDefault="00430F66" w:rsidP="00430F66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 xml:space="preserve">Zgodnie z art. 126 ust. 1. ustawy </w:t>
      </w:r>
      <w:proofErr w:type="spellStart"/>
      <w:r w:rsidRPr="00F075AB">
        <w:rPr>
          <w:rFonts w:ascii="Calibri" w:hAnsi="Calibri" w:cs="Calibri"/>
          <w:b/>
          <w:bCs/>
          <w:sz w:val="20"/>
          <w:szCs w:val="20"/>
        </w:rPr>
        <w:t>Pzp</w:t>
      </w:r>
      <w:proofErr w:type="spellEnd"/>
      <w:r w:rsidRPr="00F075AB">
        <w:rPr>
          <w:rFonts w:ascii="Calibri" w:hAnsi="Calibri" w:cs="Calibri"/>
          <w:b/>
          <w:bCs/>
          <w:sz w:val="20"/>
          <w:szCs w:val="20"/>
        </w:rPr>
        <w:t xml:space="preserve"> Zamawiający wzywa wykonawcę, którego oferta została najwyżej oceniona, do złożenia w wyznaczonym terminie, nie krótszym niż 10 dni, aktualnych na dzień złożenia podmiotowych środków dowodowych.</w:t>
      </w:r>
    </w:p>
    <w:p w:rsidR="00430F66" w:rsidRPr="00F075AB" w:rsidRDefault="00430F66" w:rsidP="00430F66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10"/>
          <w:szCs w:val="20"/>
        </w:rPr>
      </w:pPr>
    </w:p>
    <w:p w:rsidR="00430F66" w:rsidRPr="000E50F9" w:rsidRDefault="00430F66" w:rsidP="00430F66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E50F9">
        <w:rPr>
          <w:rFonts w:ascii="Calibri" w:hAnsi="Calibri" w:cs="Calibri"/>
          <w:b/>
          <w:sz w:val="20"/>
          <w:szCs w:val="20"/>
          <w:u w:val="single"/>
        </w:rPr>
        <w:t>Wykaz podmiotowych środków dowodowych</w:t>
      </w:r>
    </w:p>
    <w:p w:rsidR="00430F66" w:rsidRPr="000E50F9" w:rsidRDefault="00430F66" w:rsidP="00430F66">
      <w:pPr>
        <w:pStyle w:val="Akapitzlist"/>
        <w:numPr>
          <w:ilvl w:val="0"/>
          <w:numId w:val="29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E50F9">
        <w:rPr>
          <w:rFonts w:ascii="Calibri" w:hAnsi="Calibri" w:cs="Calibri"/>
          <w:sz w:val="20"/>
          <w:szCs w:val="20"/>
        </w:rPr>
        <w:t xml:space="preserve">Zamawiający w celu potwierdzenia </w:t>
      </w:r>
      <w:r w:rsidRPr="000E50F9">
        <w:rPr>
          <w:rFonts w:ascii="Calibri" w:hAnsi="Calibri" w:cs="Calibri"/>
          <w:b/>
          <w:sz w:val="20"/>
          <w:szCs w:val="20"/>
        </w:rPr>
        <w:t>braku podstaw wykluczenia</w:t>
      </w:r>
      <w:r w:rsidRPr="000E50F9">
        <w:rPr>
          <w:rFonts w:ascii="Calibri" w:hAnsi="Calibri" w:cs="Calibri"/>
          <w:sz w:val="20"/>
          <w:szCs w:val="20"/>
        </w:rPr>
        <w:t xml:space="preserve"> wykonawcy z udziału w postępowaniu żąda następujących podmiotowych środków dowodowych:</w:t>
      </w:r>
    </w:p>
    <w:p w:rsidR="00430F66" w:rsidRPr="00F075AB" w:rsidRDefault="00430F66" w:rsidP="00430F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informacji z Krajowego Rejestru Karnego w zakresie: </w:t>
      </w:r>
    </w:p>
    <w:p w:rsidR="00430F66" w:rsidRDefault="00430F66" w:rsidP="00430F6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1276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art.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</w:t>
      </w: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108 ust. 1 pkt 1 i 2 ustawy </w:t>
      </w:r>
      <w:proofErr w:type="spellStart"/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, </w:t>
      </w:r>
    </w:p>
    <w:p w:rsidR="00430F66" w:rsidRPr="000E50F9" w:rsidRDefault="00430F66" w:rsidP="00430F6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1276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art.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108 ust. 1 pkt 4 ustawy, dotyczącej orzeczenia zakazu ubiegania się o zamówienie                     publiczne tytułem środka karnego, </w:t>
      </w:r>
    </w:p>
    <w:p w:rsidR="00430F66" w:rsidRPr="00F075AB" w:rsidRDefault="00430F66" w:rsidP="00430F66">
      <w:p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- sporządzonej nie wcześniej niż 6 miesięcy przed jej złożeniem; </w:t>
      </w:r>
    </w:p>
    <w:p w:rsidR="00430F66" w:rsidRPr="00F075AB" w:rsidRDefault="00430F66" w:rsidP="00430F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075AB">
        <w:rPr>
          <w:rFonts w:ascii="Calibri" w:hAnsi="Calibri" w:cs="Calibri"/>
          <w:sz w:val="20"/>
          <w:szCs w:val="20"/>
        </w:rPr>
        <w:t xml:space="preserve">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 </w:t>
      </w: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– załącznik </w:t>
      </w:r>
      <w:r w:rsidRPr="004E073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nr </w:t>
      </w:r>
      <w:r w:rsidRPr="004E0732">
        <w:rPr>
          <w:rFonts w:ascii="Calibri" w:eastAsiaTheme="minorHAnsi" w:hAnsi="Calibri" w:cs="Calibri"/>
          <w:sz w:val="20"/>
          <w:szCs w:val="20"/>
          <w:lang w:eastAsia="en-US"/>
        </w:rPr>
        <w:t>5</w:t>
      </w: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4E073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do</w:t>
      </w: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SWZ.</w:t>
      </w:r>
    </w:p>
    <w:p w:rsidR="00430F66" w:rsidRPr="00F075AB" w:rsidRDefault="00430F66" w:rsidP="00430F66">
      <w:pPr>
        <w:pStyle w:val="Akapitzlist"/>
        <w:numPr>
          <w:ilvl w:val="0"/>
          <w:numId w:val="12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Oświadczenia wykonawcy o aktualności informacji zawartych w oświadczeniu, o którym mowa w art. 125 ust. 1 ustawy (JEDZ), w zakresie podstaw wykluczenia z postępowania wskazanych przez Zamawiającego, o których mowa w:</w:t>
      </w:r>
    </w:p>
    <w:p w:rsidR="00430F66" w:rsidRDefault="00430F66" w:rsidP="00430F66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F075AB">
        <w:rPr>
          <w:rFonts w:ascii="Calibri" w:hAnsi="Calibri" w:cs="Calibri"/>
          <w:color w:val="000000"/>
          <w:sz w:val="20"/>
          <w:szCs w:val="20"/>
        </w:rPr>
        <w:t>art. 108 ust. 1 pkt 3 ustawy,</w:t>
      </w:r>
    </w:p>
    <w:p w:rsidR="00430F66" w:rsidRDefault="00430F66" w:rsidP="00430F66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55045C">
        <w:rPr>
          <w:rFonts w:ascii="Calibri" w:hAnsi="Calibri" w:cs="Calibri"/>
          <w:color w:val="000000"/>
          <w:sz w:val="20"/>
          <w:szCs w:val="20"/>
        </w:rPr>
        <w:t xml:space="preserve">art. 108 ust. 1 pkt 4 ustawy, dotyczących orzeczenia zakazu ubiegania się o zamówienie publiczne tytułem środka zapobiegawczego, </w:t>
      </w:r>
    </w:p>
    <w:p w:rsidR="00430F66" w:rsidRDefault="00430F66" w:rsidP="00430F66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DD2990">
        <w:rPr>
          <w:rFonts w:ascii="Calibri" w:hAnsi="Calibri" w:cs="Calibri"/>
          <w:color w:val="000000"/>
          <w:sz w:val="20"/>
          <w:szCs w:val="20"/>
        </w:rPr>
        <w:t xml:space="preserve">art. 108 ust. 1 pkt 5 ustawy, dotyczących zawarcia z innymi wykonawcami porozumienia </w:t>
      </w:r>
      <w:r>
        <w:rPr>
          <w:rFonts w:ascii="Calibri" w:hAnsi="Calibri" w:cs="Calibri"/>
          <w:color w:val="000000"/>
          <w:sz w:val="20"/>
          <w:szCs w:val="20"/>
        </w:rPr>
        <w:t>mającego na celu za</w:t>
      </w:r>
      <w:r w:rsidRPr="00DD2990">
        <w:rPr>
          <w:rFonts w:ascii="Calibri" w:hAnsi="Calibri" w:cs="Calibri"/>
          <w:color w:val="000000"/>
          <w:sz w:val="20"/>
          <w:szCs w:val="20"/>
        </w:rPr>
        <w:t xml:space="preserve">kłócenie konkurencji, </w:t>
      </w:r>
    </w:p>
    <w:p w:rsidR="00430F66" w:rsidRPr="00DD2990" w:rsidRDefault="00430F66" w:rsidP="00430F66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DD2990">
        <w:rPr>
          <w:rFonts w:ascii="Calibri" w:eastAsia="Arial" w:hAnsi="Calibri" w:cs="Calibri"/>
          <w:color w:val="000000"/>
          <w:kern w:val="0"/>
          <w:sz w:val="20"/>
          <w:szCs w:val="20"/>
          <w:lang w:eastAsia="pl-PL"/>
        </w:rPr>
        <w:t xml:space="preserve">art. 108 ust. 1 pkt 6 ustawy, </w:t>
      </w:r>
    </w:p>
    <w:p w:rsidR="00430F66" w:rsidRPr="00F075AB" w:rsidRDefault="00430F66" w:rsidP="00430F66">
      <w:p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 xml:space="preserve">-  stanowiących  Załącznik </w:t>
      </w:r>
      <w:r w:rsidRPr="004E0732">
        <w:rPr>
          <w:rFonts w:ascii="Calibri" w:hAnsi="Calibri" w:cs="Calibri"/>
          <w:sz w:val="20"/>
          <w:szCs w:val="20"/>
        </w:rPr>
        <w:t xml:space="preserve">nr </w:t>
      </w:r>
      <w:r w:rsidR="008D7E81">
        <w:rPr>
          <w:rFonts w:ascii="Calibri" w:hAnsi="Calibri" w:cs="Calibri"/>
          <w:sz w:val="20"/>
          <w:szCs w:val="20"/>
        </w:rPr>
        <w:t xml:space="preserve">6 </w:t>
      </w:r>
      <w:r w:rsidRPr="004E0732">
        <w:rPr>
          <w:rFonts w:ascii="Calibri" w:hAnsi="Calibri" w:cs="Calibri"/>
          <w:sz w:val="20"/>
          <w:szCs w:val="20"/>
        </w:rPr>
        <w:t xml:space="preserve"> do SWZ</w:t>
      </w:r>
      <w:r w:rsidRPr="00F075AB">
        <w:rPr>
          <w:rFonts w:ascii="Calibri" w:hAnsi="Calibri" w:cs="Calibri"/>
          <w:sz w:val="20"/>
          <w:szCs w:val="20"/>
        </w:rPr>
        <w:t>.</w:t>
      </w:r>
    </w:p>
    <w:p w:rsidR="00430F66" w:rsidRPr="00F075AB" w:rsidRDefault="00430F66" w:rsidP="00430F66">
      <w:pPr>
        <w:pStyle w:val="Akapitzlist"/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10"/>
          <w:szCs w:val="20"/>
          <w:lang w:eastAsia="en-US"/>
        </w:rPr>
      </w:pPr>
    </w:p>
    <w:p w:rsidR="00430F66" w:rsidRPr="009A73E6" w:rsidRDefault="00430F66" w:rsidP="00430F66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Jeżeli Wykonawca ma siedzibę lub miejsce zamieszkania poza granicami Rzeczypospolitej Polskiej, zamiast informacji z Krajowego Rejestru Karnego, o której mowa w</w:t>
      </w:r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art. 108 ust. 1 pkt 1 i 2 oraz art. 108 ust. 1 pkt 4 </w:t>
      </w:r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lastRenderedPageBreak/>
        <w:t xml:space="preserve">ustawy </w:t>
      </w:r>
      <w:proofErr w:type="spellStart"/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9A73E6">
        <w:rPr>
          <w:rFonts w:ascii="Calibri" w:hAnsi="Calibri" w:cs="Calibri"/>
          <w:sz w:val="20"/>
          <w:szCs w:val="20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art. </w:t>
      </w:r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art. 108 ust. 1 pkt 1 i 2 oraz art. 108 ust. 1 pkt 4 ustawy </w:t>
      </w:r>
      <w:proofErr w:type="spellStart"/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</w:p>
    <w:p w:rsidR="00430F66" w:rsidRDefault="00430F66" w:rsidP="00430F66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Dokument, o którym mowa w pkt. 2. powyżej, powinien być wystawiony nie wcześniej niż 6 miesięcy przed jego złożeniem.</w:t>
      </w:r>
    </w:p>
    <w:p w:rsidR="00430F66" w:rsidRDefault="00430F66" w:rsidP="00430F66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spacing w:line="240" w:lineRule="auto"/>
        <w:ind w:left="425" w:hanging="357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Jeżeli w kraju, w którym wykonawca ma siedzibę lub miejsce zamieszkania, nie wydaje się dokumentów, o których mowa w pkt.1.1) powyżej, lub gdy dokumenty te nie odnoszą się do wszystkich przypadków, o których mowa w art. 108 ust. 1 pkt 1, 2 i 4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 zamieszkania wykonawcy. Przepis pkt. 3 powyżej stosuje się.</w:t>
      </w:r>
    </w:p>
    <w:p w:rsidR="00430F66" w:rsidRDefault="00430F66" w:rsidP="00430F66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ind w:left="425" w:hanging="357"/>
        <w:rPr>
          <w:rFonts w:ascii="Calibri" w:hAnsi="Calibri" w:cs="Calibri"/>
          <w:sz w:val="20"/>
          <w:szCs w:val="20"/>
        </w:rPr>
      </w:pPr>
      <w:r w:rsidRPr="00CB6C36">
        <w:rPr>
          <w:rFonts w:ascii="Calibri" w:hAnsi="Calibri" w:cs="Calibri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430F66" w:rsidRDefault="00430F66" w:rsidP="00430F6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</w:p>
    <w:p w:rsidR="00430F66" w:rsidRPr="00CB6C36" w:rsidRDefault="00430F66" w:rsidP="00430F6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z w:val="8"/>
          <w:szCs w:val="20"/>
        </w:rPr>
      </w:pPr>
    </w:p>
    <w:p w:rsidR="00430F66" w:rsidRPr="00F075AB" w:rsidRDefault="00430F66" w:rsidP="00430F66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4"/>
        <w:rPr>
          <w:rFonts w:ascii="Calibri" w:hAnsi="Calibri" w:cs="Calibri"/>
          <w:sz w:val="6"/>
          <w:szCs w:val="20"/>
        </w:rPr>
      </w:pPr>
    </w:p>
    <w:p w:rsidR="00430F66" w:rsidRPr="00CB6C36" w:rsidRDefault="00430F66" w:rsidP="00430F66">
      <w:pPr>
        <w:spacing w:line="240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</w:rPr>
      </w:pPr>
      <w:bookmarkStart w:id="10" w:name="_lodptpqf2xh0" w:colFirst="0" w:colLast="0"/>
      <w:bookmarkStart w:id="11" w:name="_tp7vefgpgfgi" w:colFirst="0" w:colLast="0"/>
      <w:bookmarkEnd w:id="10"/>
      <w:bookmarkEnd w:id="11"/>
      <w:r w:rsidRPr="00CB6C36">
        <w:rPr>
          <w:rFonts w:ascii="Calibri" w:hAnsi="Calibri" w:cs="Calibri"/>
          <w:b/>
          <w:sz w:val="20"/>
          <w:szCs w:val="20"/>
          <w:highlight w:val="cyan"/>
        </w:rPr>
        <w:t xml:space="preserve">XIII. </w:t>
      </w: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Informacje o środkach komunikacji elektronicznej, przy użyciu których Zamawiający będzie 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k</w:t>
      </w: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>omunikował się z wykonawcami, oraz informacje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 </w:t>
      </w: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>o wymaganiach technicznych i organizacyjnych sporządzania,  wysyłania i odbierania korespondencji elektronicznej</w:t>
      </w:r>
    </w:p>
    <w:p w:rsidR="00430F66" w:rsidRPr="002E2C0A" w:rsidRDefault="00430F66" w:rsidP="00430F66">
      <w:pPr>
        <w:pStyle w:val="Nagwek2"/>
        <w:spacing w:before="0" w:after="0" w:line="240" w:lineRule="auto"/>
        <w:rPr>
          <w:rFonts w:ascii="Calibri" w:hAnsi="Calibri" w:cs="Calibri"/>
          <w:sz w:val="10"/>
          <w:szCs w:val="10"/>
        </w:rPr>
      </w:pPr>
    </w:p>
    <w:p w:rsidR="00430F66" w:rsidRPr="00542DE6" w:rsidRDefault="00430F66" w:rsidP="00430F66">
      <w:pPr>
        <w:pStyle w:val="Akapitzlist"/>
        <w:numPr>
          <w:ilvl w:val="0"/>
          <w:numId w:val="3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2477A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 w:rsidRPr="00F2477A">
        <w:rPr>
          <w:rFonts w:ascii="Calibri" w:hAnsi="Calibri" w:cs="Calibri"/>
          <w:i/>
          <w:iCs/>
          <w:sz w:val="20"/>
          <w:szCs w:val="20"/>
        </w:rPr>
        <w:t>Pracownik Działu Zamówień Publicznych - Anna Pilarska</w:t>
      </w:r>
      <w:r w:rsidRPr="00F2477A">
        <w:rPr>
          <w:rFonts w:ascii="Calibri" w:hAnsi="Calibri" w:cs="Calibri"/>
          <w:iCs/>
          <w:sz w:val="20"/>
          <w:szCs w:val="20"/>
        </w:rPr>
        <w:t>.</w:t>
      </w:r>
    </w:p>
    <w:p w:rsidR="00430F66" w:rsidRPr="00542DE6" w:rsidRDefault="00430F66" w:rsidP="00430F66">
      <w:pPr>
        <w:pStyle w:val="Akapitzlist"/>
        <w:numPr>
          <w:ilvl w:val="0"/>
          <w:numId w:val="3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42DE6">
        <w:rPr>
          <w:rFonts w:ascii="Calibri" w:hAnsi="Calibri" w:cs="Calibri"/>
          <w:sz w:val="20"/>
          <w:szCs w:val="20"/>
        </w:rPr>
        <w:t>Postępowanie prowadzone jest w języku polskim w formie elektronicznej za pośrednictwem platformazakupowa.pl pod adresem https://platformazakupowa.pl/pn/centrumpluc</w:t>
      </w:r>
    </w:p>
    <w:p w:rsidR="00430F66" w:rsidRPr="00F075AB" w:rsidRDefault="00430F66" w:rsidP="00430F66">
      <w:pPr>
        <w:pStyle w:val="NormalnyWeb"/>
        <w:numPr>
          <w:ilvl w:val="0"/>
          <w:numId w:val="32"/>
        </w:numPr>
        <w:spacing w:before="0" w:beforeAutospacing="0" w:after="0" w:afterAutospacing="0"/>
        <w:ind w:left="426"/>
        <w:textAlignment w:val="baseline"/>
        <w:rPr>
          <w:rFonts w:ascii="Calibri" w:hAnsi="Calibri" w:cs="Calibri"/>
          <w:color w:val="000000"/>
        </w:rPr>
      </w:pPr>
      <w:r w:rsidRPr="00F075AB">
        <w:rPr>
          <w:rFonts w:ascii="Calibri" w:hAnsi="Calibri" w:cs="Calibri"/>
          <w:color w:val="000000"/>
        </w:rPr>
        <w:t>Komunikacja między Wykonawcami a Zamawiającym w szczególności w zakresie:</w:t>
      </w:r>
    </w:p>
    <w:p w:rsidR="00430F66" w:rsidRDefault="00430F66" w:rsidP="00430F66">
      <w:pPr>
        <w:pStyle w:val="NormalnyWeb"/>
        <w:numPr>
          <w:ilvl w:val="0"/>
          <w:numId w:val="33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F075AB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430F66" w:rsidRDefault="00430F66" w:rsidP="00430F66">
      <w:pPr>
        <w:pStyle w:val="NormalnyWeb"/>
        <w:numPr>
          <w:ilvl w:val="0"/>
          <w:numId w:val="33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dowodowych;</w:t>
      </w:r>
    </w:p>
    <w:p w:rsidR="00430F66" w:rsidRDefault="00430F66" w:rsidP="00430F66">
      <w:pPr>
        <w:pStyle w:val="NormalnyWeb"/>
        <w:numPr>
          <w:ilvl w:val="0"/>
          <w:numId w:val="33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430F66" w:rsidRDefault="00430F66" w:rsidP="00430F66">
      <w:pPr>
        <w:pStyle w:val="NormalnyWeb"/>
        <w:numPr>
          <w:ilvl w:val="0"/>
          <w:numId w:val="33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430F66" w:rsidRDefault="00430F66" w:rsidP="00430F66">
      <w:pPr>
        <w:pStyle w:val="NormalnyWeb"/>
        <w:numPr>
          <w:ilvl w:val="0"/>
          <w:numId w:val="33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przedmiotowych środków dowodowych;</w:t>
      </w:r>
    </w:p>
    <w:p w:rsidR="00430F66" w:rsidRDefault="00430F66" w:rsidP="00430F66">
      <w:pPr>
        <w:pStyle w:val="NormalnyWeb"/>
        <w:numPr>
          <w:ilvl w:val="0"/>
          <w:numId w:val="33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Prawo zamówień publicznych;</w:t>
      </w:r>
    </w:p>
    <w:p w:rsidR="00430F66" w:rsidRDefault="00430F66" w:rsidP="00430F66">
      <w:pPr>
        <w:pStyle w:val="NormalnyWeb"/>
        <w:numPr>
          <w:ilvl w:val="0"/>
          <w:numId w:val="33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>przesyłania wniosków, informacji, oświadczeń Wykonawcy;</w:t>
      </w:r>
    </w:p>
    <w:p w:rsidR="00430F66" w:rsidRPr="00E47DFD" w:rsidRDefault="00430F66" w:rsidP="00430F66">
      <w:pPr>
        <w:pStyle w:val="NormalnyWeb"/>
        <w:numPr>
          <w:ilvl w:val="0"/>
          <w:numId w:val="33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 xml:space="preserve"> przesyłania odwołania/inne </w:t>
      </w:r>
    </w:p>
    <w:p w:rsidR="00430F66" w:rsidRPr="00E47DFD" w:rsidRDefault="00430F66" w:rsidP="00430F66">
      <w:pPr>
        <w:pStyle w:val="NormalnyWeb"/>
        <w:spacing w:before="0" w:beforeAutospacing="0" w:after="0" w:afterAutospacing="0"/>
        <w:ind w:left="567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</w:rPr>
        <w:t xml:space="preserve">odbywa się za pośrednictwem </w:t>
      </w:r>
      <w:hyperlink r:id="rId9" w:history="1">
        <w:r w:rsidRPr="00E47DFD">
          <w:rPr>
            <w:rStyle w:val="Hipercze"/>
            <w:rFonts w:ascii="Calibri" w:eastAsia="Arial" w:hAnsi="Calibri" w:cs="Calibri"/>
            <w:color w:val="1155CC"/>
          </w:rPr>
          <w:t>platformazakupowa.pl</w:t>
        </w:r>
      </w:hyperlink>
      <w:r w:rsidRPr="00E47DFD">
        <w:rPr>
          <w:rFonts w:ascii="Calibri" w:hAnsi="Calibri" w:cs="Calibri"/>
          <w:color w:val="000000"/>
        </w:rPr>
        <w:t xml:space="preserve"> i formularza </w:t>
      </w:r>
      <w:r w:rsidRPr="00E47DFD">
        <w:rPr>
          <w:rFonts w:ascii="Calibri" w:hAnsi="Calibri" w:cs="Calibri"/>
          <w:b/>
          <w:color w:val="000000"/>
        </w:rPr>
        <w:t>„Wyślij wiadomość do zamawiającego”. </w:t>
      </w:r>
    </w:p>
    <w:p w:rsidR="00430F66" w:rsidRPr="00F075AB" w:rsidRDefault="00430F66" w:rsidP="00430F66">
      <w:pP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0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sz w:val="20"/>
          <w:szCs w:val="20"/>
        </w:rPr>
        <w:t xml:space="preserve"> poprzez kliknięcie przycisku</w:t>
      </w:r>
      <w:r w:rsidRPr="00F075AB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F075AB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430F66" w:rsidRDefault="00430F66" w:rsidP="00430F66">
      <w:pPr>
        <w:pStyle w:val="Akapitzlist"/>
        <w:numPr>
          <w:ilvl w:val="0"/>
          <w:numId w:val="3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1">
        <w:r w:rsidRPr="00B8035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B80355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2">
        <w:r w:rsidRPr="00B8035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B80355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430F66" w:rsidRDefault="00430F66" w:rsidP="00430F66">
      <w:pPr>
        <w:pStyle w:val="Akapitzlist"/>
        <w:numPr>
          <w:ilvl w:val="0"/>
          <w:numId w:val="3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430F66" w:rsidRPr="00B80355" w:rsidRDefault="00430F66" w:rsidP="00430F66">
      <w:pPr>
        <w:pStyle w:val="Akapitzlist"/>
        <w:numPr>
          <w:ilvl w:val="0"/>
          <w:numId w:val="3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 xml:space="preserve">Zamawiający, zgodnie z § 11 ust. 2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</w:t>
      </w:r>
      <w:r w:rsidRPr="00B80355">
        <w:rPr>
          <w:rFonts w:ascii="Calibri" w:hAnsi="Calibri" w:cs="Calibri"/>
          <w:sz w:val="20"/>
          <w:szCs w:val="20"/>
        </w:rPr>
        <w:lastRenderedPageBreak/>
        <w:t xml:space="preserve">danych oraz szyfrowania i oznaczania czasu przekazania i odbioru danych za pośrednictwem </w:t>
      </w:r>
      <w:hyperlink r:id="rId13">
        <w:r w:rsidRPr="00B8035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B80355">
        <w:rPr>
          <w:rFonts w:ascii="Calibri" w:hAnsi="Calibri" w:cs="Calibri"/>
          <w:sz w:val="20"/>
          <w:szCs w:val="20"/>
        </w:rPr>
        <w:t>, tj.:</w:t>
      </w:r>
    </w:p>
    <w:p w:rsidR="00430F66" w:rsidRDefault="00430F66" w:rsidP="00430F66">
      <w:pPr>
        <w:pStyle w:val="Akapitzlist"/>
        <w:numPr>
          <w:ilvl w:val="0"/>
          <w:numId w:val="34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C71A8E">
        <w:rPr>
          <w:rFonts w:ascii="Calibri" w:hAnsi="Calibri" w:cs="Calibri"/>
          <w:sz w:val="20"/>
          <w:szCs w:val="20"/>
        </w:rPr>
        <w:t>kb</w:t>
      </w:r>
      <w:proofErr w:type="spellEnd"/>
      <w:r w:rsidRPr="00C71A8E">
        <w:rPr>
          <w:rFonts w:ascii="Calibri" w:hAnsi="Calibri" w:cs="Calibri"/>
          <w:sz w:val="20"/>
          <w:szCs w:val="20"/>
        </w:rPr>
        <w:t>/s,</w:t>
      </w:r>
    </w:p>
    <w:p w:rsidR="00430F66" w:rsidRDefault="00430F66" w:rsidP="00430F66">
      <w:pPr>
        <w:pStyle w:val="Akapitzlist"/>
        <w:numPr>
          <w:ilvl w:val="0"/>
          <w:numId w:val="34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430F66" w:rsidRDefault="00430F66" w:rsidP="00430F66">
      <w:pPr>
        <w:pStyle w:val="Akapitzlist"/>
        <w:numPr>
          <w:ilvl w:val="0"/>
          <w:numId w:val="34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zainstalowana dowolna przeglądarka internetowa, w przypadku Internet Explorer minimalnie wersja 10 0.,</w:t>
      </w:r>
    </w:p>
    <w:p w:rsidR="00430F66" w:rsidRDefault="00430F66" w:rsidP="00430F66">
      <w:pPr>
        <w:pStyle w:val="Akapitzlist"/>
        <w:numPr>
          <w:ilvl w:val="0"/>
          <w:numId w:val="34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 xml:space="preserve">włączona obsługa </w:t>
      </w:r>
      <w:proofErr w:type="spellStart"/>
      <w:r w:rsidRPr="00C71A8E">
        <w:rPr>
          <w:rFonts w:ascii="Calibri" w:hAnsi="Calibri" w:cs="Calibri"/>
          <w:sz w:val="20"/>
          <w:szCs w:val="20"/>
        </w:rPr>
        <w:t>JavaScript</w:t>
      </w:r>
      <w:proofErr w:type="spellEnd"/>
      <w:r w:rsidRPr="00C71A8E">
        <w:rPr>
          <w:rFonts w:ascii="Calibri" w:hAnsi="Calibri" w:cs="Calibri"/>
          <w:sz w:val="20"/>
          <w:szCs w:val="20"/>
        </w:rPr>
        <w:t>,</w:t>
      </w:r>
    </w:p>
    <w:p w:rsidR="00430F66" w:rsidRDefault="00430F66" w:rsidP="00430F66">
      <w:pPr>
        <w:pStyle w:val="Akapitzlist"/>
        <w:numPr>
          <w:ilvl w:val="0"/>
          <w:numId w:val="34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 xml:space="preserve">zainstalowany program </w:t>
      </w:r>
      <w:proofErr w:type="spellStart"/>
      <w:r w:rsidRPr="00C71A8E">
        <w:rPr>
          <w:rFonts w:ascii="Calibri" w:hAnsi="Calibri" w:cs="Calibri"/>
          <w:sz w:val="20"/>
          <w:szCs w:val="20"/>
        </w:rPr>
        <w:t>Adobe</w:t>
      </w:r>
      <w:proofErr w:type="spellEnd"/>
      <w:r w:rsidRPr="00C71A8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1A8E">
        <w:rPr>
          <w:rFonts w:ascii="Calibri" w:hAnsi="Calibri" w:cs="Calibri"/>
          <w:sz w:val="20"/>
          <w:szCs w:val="20"/>
        </w:rPr>
        <w:t>Acrobat</w:t>
      </w:r>
      <w:proofErr w:type="spellEnd"/>
      <w:r w:rsidRPr="00C71A8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1A8E">
        <w:rPr>
          <w:rFonts w:ascii="Calibri" w:hAnsi="Calibri" w:cs="Calibri"/>
          <w:sz w:val="20"/>
          <w:szCs w:val="20"/>
        </w:rPr>
        <w:t>Reader</w:t>
      </w:r>
      <w:proofErr w:type="spellEnd"/>
      <w:r w:rsidRPr="00C71A8E">
        <w:rPr>
          <w:rFonts w:ascii="Calibri" w:hAnsi="Calibri" w:cs="Calibri"/>
          <w:sz w:val="20"/>
          <w:szCs w:val="20"/>
        </w:rPr>
        <w:t xml:space="preserve"> lub inny obsługujący format plików </w:t>
      </w:r>
      <w:proofErr w:type="spellStart"/>
      <w:r w:rsidRPr="00C71A8E">
        <w:rPr>
          <w:rFonts w:ascii="Calibri" w:hAnsi="Calibri" w:cs="Calibri"/>
          <w:sz w:val="20"/>
          <w:szCs w:val="20"/>
        </w:rPr>
        <w:t>.pd</w:t>
      </w:r>
      <w:proofErr w:type="spellEnd"/>
      <w:r w:rsidRPr="00C71A8E">
        <w:rPr>
          <w:rFonts w:ascii="Calibri" w:hAnsi="Calibri" w:cs="Calibri"/>
          <w:sz w:val="20"/>
          <w:szCs w:val="20"/>
        </w:rPr>
        <w:t>f,</w:t>
      </w:r>
    </w:p>
    <w:p w:rsidR="00430F66" w:rsidRDefault="00430F66" w:rsidP="00430F66">
      <w:pPr>
        <w:pStyle w:val="Akapitzlist"/>
        <w:numPr>
          <w:ilvl w:val="0"/>
          <w:numId w:val="34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Pr="00C71A8E">
        <w:rPr>
          <w:rFonts w:ascii="Calibri" w:hAnsi="Calibri" w:cs="Calibri"/>
          <w:sz w:val="20"/>
          <w:szCs w:val="20"/>
        </w:rPr>
        <w:t>latformazakupowa.pl działa według standardu przyjętego w komunikacji sieciowej - kodowanie UTF8,</w:t>
      </w:r>
    </w:p>
    <w:p w:rsidR="00430F66" w:rsidRPr="00C71A8E" w:rsidRDefault="00430F66" w:rsidP="00430F66">
      <w:pPr>
        <w:pStyle w:val="Akapitzlist"/>
        <w:numPr>
          <w:ilvl w:val="0"/>
          <w:numId w:val="34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C71A8E">
        <w:rPr>
          <w:rFonts w:ascii="Calibri" w:hAnsi="Calibri" w:cs="Calibri"/>
          <w:sz w:val="20"/>
          <w:szCs w:val="20"/>
        </w:rPr>
        <w:t>znaczenie czasu odbioru danych przez platformę zakupową stanowi datę oraz dokładny czas (</w:t>
      </w:r>
      <w:proofErr w:type="spellStart"/>
      <w:r w:rsidRPr="00C71A8E">
        <w:rPr>
          <w:rFonts w:ascii="Calibri" w:hAnsi="Calibri" w:cs="Calibri"/>
          <w:sz w:val="20"/>
          <w:szCs w:val="20"/>
        </w:rPr>
        <w:t>hh:mm:ss</w:t>
      </w:r>
      <w:proofErr w:type="spellEnd"/>
      <w:r w:rsidRPr="00C71A8E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Pr="00C71A8E">
        <w:rPr>
          <w:rFonts w:ascii="Calibri" w:hAnsi="Calibri" w:cs="Calibri"/>
          <w:sz w:val="20"/>
          <w:szCs w:val="20"/>
        </w:rPr>
        <w:t>wg</w:t>
      </w:r>
      <w:proofErr w:type="spellEnd"/>
      <w:r w:rsidRPr="00C71A8E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430F66" w:rsidRPr="00223BBD" w:rsidRDefault="00430F66" w:rsidP="00430F66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23BBD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430F66" w:rsidRDefault="00430F66" w:rsidP="00430F66">
      <w:pPr>
        <w:pStyle w:val="Akapitzlist"/>
        <w:numPr>
          <w:ilvl w:val="0"/>
          <w:numId w:val="35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223BBD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4">
        <w:r w:rsidRPr="00223BBD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223BBD">
        <w:rPr>
          <w:rFonts w:ascii="Calibri" w:hAnsi="Calibri" w:cs="Calibri"/>
          <w:sz w:val="20"/>
          <w:szCs w:val="20"/>
        </w:rPr>
        <w:t xml:space="preserve"> określone w Regulaminie zamieszczonym na stronie internetowej </w:t>
      </w:r>
      <w:hyperlink r:id="rId15">
        <w:r w:rsidRPr="00223BBD">
          <w:rPr>
            <w:rFonts w:ascii="Calibri" w:hAnsi="Calibri" w:cs="Calibri"/>
            <w:sz w:val="20"/>
            <w:szCs w:val="20"/>
          </w:rPr>
          <w:t>pod linkiem</w:t>
        </w:r>
      </w:hyperlink>
      <w:r w:rsidRPr="00223BBD">
        <w:rPr>
          <w:rFonts w:ascii="Calibri" w:hAnsi="Calibri" w:cs="Calibri"/>
          <w:sz w:val="20"/>
          <w:szCs w:val="20"/>
        </w:rPr>
        <w:t xml:space="preserve">  w zakładce „Regulamin" oraz uznaje go za wiążący,</w:t>
      </w:r>
    </w:p>
    <w:p w:rsidR="00430F66" w:rsidRPr="00223BBD" w:rsidRDefault="00430F66" w:rsidP="00430F66">
      <w:pPr>
        <w:pStyle w:val="Akapitzlist"/>
        <w:numPr>
          <w:ilvl w:val="0"/>
          <w:numId w:val="35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223BBD">
        <w:rPr>
          <w:rFonts w:ascii="Calibri" w:hAnsi="Calibri" w:cs="Calibri"/>
          <w:sz w:val="20"/>
          <w:szCs w:val="20"/>
        </w:rPr>
        <w:t xml:space="preserve"> zapoznał i stosuje się do Instrukcji składania ofert/wniosków dostępnej </w:t>
      </w:r>
      <w:hyperlink r:id="rId16">
        <w:r w:rsidRPr="00223BBD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223BBD">
        <w:rPr>
          <w:rFonts w:ascii="Calibri" w:hAnsi="Calibri" w:cs="Calibri"/>
        </w:rPr>
        <w:t>:</w:t>
      </w:r>
    </w:p>
    <w:p w:rsidR="00430F66" w:rsidRPr="00F075AB" w:rsidRDefault="00430F66" w:rsidP="00430F66">
      <w:pPr>
        <w:spacing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  <w:r w:rsidRPr="00F075AB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          </w:t>
      </w:r>
      <w:r w:rsidRPr="00F075AB">
        <w:rPr>
          <w:rFonts w:ascii="Calibri" w:hAnsi="Calibri" w:cs="Calibri"/>
        </w:rPr>
        <w:t xml:space="preserve"> </w:t>
      </w:r>
      <w:hyperlink r:id="rId17" w:history="1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430F66" w:rsidRPr="00701047" w:rsidRDefault="00430F66" w:rsidP="00430F66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701047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18">
        <w:r w:rsidRPr="00701047">
          <w:rPr>
            <w:rFonts w:ascii="Calibri" w:hAnsi="Calibri" w:cs="Calibri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701047">
        <w:rPr>
          <w:rFonts w:ascii="Calibri" w:hAnsi="Calibri" w:cs="Calibri"/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701047">
        <w:rPr>
          <w:rFonts w:ascii="Calibri" w:hAnsi="Calibri" w:cs="Calibri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430F66" w:rsidRPr="00701047" w:rsidRDefault="00430F66" w:rsidP="00430F66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701047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19">
        <w:r w:rsidRPr="00701047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01047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0">
        <w:r w:rsidRPr="00701047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01047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1">
        <w:r w:rsidRPr="00701047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430F66" w:rsidRPr="0047072A" w:rsidRDefault="00430F66" w:rsidP="00430F66">
      <w:pPr>
        <w:pStyle w:val="Akapitzlist"/>
        <w:numPr>
          <w:ilvl w:val="0"/>
          <w:numId w:val="32"/>
        </w:numP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354DF">
        <w:rPr>
          <w:rFonts w:ascii="Calibri" w:eastAsia="Trebuchet MS" w:hAnsi="Calibri" w:cs="Calibri"/>
          <w:sz w:val="20"/>
          <w:szCs w:val="20"/>
        </w:rPr>
        <w:t>Zamawiający nie przewiduje sposobu komunikowania się z Wykonawcami w inny sposób niż przy użyciu       środków komunikacji elektronicznej, wskazanych w niniejszej SWZ.</w:t>
      </w:r>
      <w:r w:rsidRPr="0047072A">
        <w:rPr>
          <w:rFonts w:ascii="Calibri" w:hAnsi="Calibri" w:cs="Calibri"/>
          <w:sz w:val="20"/>
          <w:szCs w:val="20"/>
        </w:rPr>
        <w:t xml:space="preserve">W sytuacjach awaryjnych np. w przypadku niedziałania </w:t>
      </w:r>
      <w:r w:rsidRPr="0047072A">
        <w:rPr>
          <w:rFonts w:ascii="Calibri" w:hAnsi="Calibri" w:cs="Calibri"/>
          <w:b/>
          <w:bCs/>
          <w:sz w:val="20"/>
          <w:szCs w:val="20"/>
        </w:rPr>
        <w:t xml:space="preserve">platformazakupowa.pl </w:t>
      </w:r>
      <w:r w:rsidRPr="0047072A">
        <w:rPr>
          <w:rFonts w:ascii="Calibri" w:hAnsi="Calibri" w:cs="Calibri"/>
          <w:sz w:val="20"/>
          <w:szCs w:val="20"/>
        </w:rPr>
        <w:t xml:space="preserve">Wykonawcy mogą zgłaszać problemy w trybie mailowym lub telefonicznym na numer infolinii, która podana jest w zakładce kontakt pod adresem: </w:t>
      </w:r>
      <w:r w:rsidRPr="0047072A">
        <w:rPr>
          <w:rFonts w:ascii="Calibri" w:hAnsi="Calibri" w:cs="Calibri"/>
          <w:b/>
          <w:bCs/>
          <w:sz w:val="20"/>
          <w:szCs w:val="20"/>
        </w:rPr>
        <w:t>https://opennexus.pl/</w:t>
      </w:r>
    </w:p>
    <w:p w:rsidR="00430F66" w:rsidRPr="004354DF" w:rsidRDefault="00430F66" w:rsidP="00430F66">
      <w:pPr>
        <w:pStyle w:val="Akapitzlist"/>
        <w:numPr>
          <w:ilvl w:val="0"/>
          <w:numId w:val="32"/>
        </w:numP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      dotyczących treści SWZ.</w:t>
      </w:r>
    </w:p>
    <w:p w:rsidR="00430F66" w:rsidRPr="00701047" w:rsidRDefault="00430F66" w:rsidP="00430F66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430F66" w:rsidRPr="00F075AB" w:rsidRDefault="00430F66" w:rsidP="00430F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430F66" w:rsidRDefault="00430F66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12" w:name="_rq2udys4csh9" w:colFirst="0" w:colLast="0"/>
      <w:bookmarkEnd w:id="12"/>
      <w:r w:rsidRPr="00701047">
        <w:rPr>
          <w:rFonts w:ascii="Calibri" w:hAnsi="Calibri" w:cs="Calibri"/>
          <w:b/>
          <w:sz w:val="20"/>
          <w:szCs w:val="20"/>
          <w:highlight w:val="cyan"/>
        </w:rPr>
        <w:t xml:space="preserve">XIV. Opis sposobu przygotowania oferty oraz dokumentów </w:t>
      </w:r>
    </w:p>
    <w:p w:rsidR="00430F66" w:rsidRDefault="00430F66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01047">
        <w:rPr>
          <w:rFonts w:ascii="Calibri" w:hAnsi="Calibri" w:cs="Calibri"/>
          <w:b/>
          <w:sz w:val="20"/>
          <w:szCs w:val="20"/>
          <w:highlight w:val="cyan"/>
        </w:rPr>
        <w:t>wymaganych</w:t>
      </w:r>
      <w:r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701047">
        <w:rPr>
          <w:rFonts w:ascii="Calibri" w:hAnsi="Calibri" w:cs="Calibri"/>
          <w:b/>
          <w:sz w:val="20"/>
          <w:szCs w:val="20"/>
          <w:highlight w:val="cyan"/>
        </w:rPr>
        <w:t>przez Zamawiającego w SWZ</w:t>
      </w:r>
    </w:p>
    <w:p w:rsidR="00430F66" w:rsidRPr="002E2C0A" w:rsidRDefault="00430F66" w:rsidP="00430F66">
      <w:pPr>
        <w:rPr>
          <w:rFonts w:ascii="Calibri" w:hAnsi="Calibri" w:cs="Calibri"/>
          <w:sz w:val="10"/>
          <w:szCs w:val="10"/>
        </w:rPr>
      </w:pPr>
    </w:p>
    <w:p w:rsidR="00430F66" w:rsidRPr="001505AA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eastAsia="Trebuchet MS" w:hAnsi="Calibri" w:cs="Calibri"/>
          <w:sz w:val="20"/>
          <w:szCs w:val="20"/>
        </w:rPr>
        <w:t xml:space="preserve">Oferta musi być sporządzona w języku polskim, w postaci elektronicznej w formacie danych: </w:t>
      </w:r>
      <w:proofErr w:type="spellStart"/>
      <w:r w:rsidRPr="001505AA">
        <w:rPr>
          <w:rFonts w:ascii="Calibri" w:eastAsia="Trebuchet MS" w:hAnsi="Calibri" w:cs="Calibri"/>
          <w:sz w:val="20"/>
          <w:szCs w:val="20"/>
        </w:rPr>
        <w:t>.pd</w:t>
      </w:r>
      <w:proofErr w:type="spellEnd"/>
      <w:r w:rsidRPr="001505AA">
        <w:rPr>
          <w:rFonts w:ascii="Calibri" w:eastAsia="Trebuchet MS" w:hAnsi="Calibri" w:cs="Calibri"/>
          <w:sz w:val="20"/>
          <w:szCs w:val="20"/>
        </w:rPr>
        <w:t>f, .</w:t>
      </w:r>
      <w:proofErr w:type="spellStart"/>
      <w:r w:rsidRPr="001505AA">
        <w:rPr>
          <w:rFonts w:ascii="Calibri" w:eastAsia="Trebuchet MS" w:hAnsi="Calibri" w:cs="Calibri"/>
          <w:sz w:val="20"/>
          <w:szCs w:val="20"/>
        </w:rPr>
        <w:t>doc</w:t>
      </w:r>
      <w:proofErr w:type="spellEnd"/>
      <w:r w:rsidRPr="001505AA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1505AA">
        <w:rPr>
          <w:rFonts w:ascii="Calibri" w:eastAsia="Trebuchet MS" w:hAnsi="Calibri" w:cs="Calibri"/>
          <w:sz w:val="20"/>
          <w:szCs w:val="20"/>
        </w:rPr>
        <w:t>docx</w:t>
      </w:r>
      <w:proofErr w:type="spellEnd"/>
      <w:r w:rsidRPr="001505AA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1505AA">
        <w:rPr>
          <w:rFonts w:ascii="Calibri" w:eastAsia="Trebuchet MS" w:hAnsi="Calibri" w:cs="Calibri"/>
          <w:sz w:val="20"/>
          <w:szCs w:val="20"/>
        </w:rPr>
        <w:t>rtf</w:t>
      </w:r>
      <w:proofErr w:type="spellEnd"/>
      <w:r w:rsidRPr="001505AA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1505AA">
        <w:rPr>
          <w:rFonts w:ascii="Calibri" w:eastAsia="Trebuchet MS" w:hAnsi="Calibri" w:cs="Calibri"/>
          <w:sz w:val="20"/>
          <w:szCs w:val="20"/>
        </w:rPr>
        <w:t>xps</w:t>
      </w:r>
      <w:proofErr w:type="spellEnd"/>
      <w:r w:rsidRPr="001505AA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1505AA">
        <w:rPr>
          <w:rFonts w:ascii="Calibri" w:eastAsia="Trebuchet MS" w:hAnsi="Calibri" w:cs="Calibri"/>
          <w:sz w:val="20"/>
          <w:szCs w:val="20"/>
        </w:rPr>
        <w:t>odt</w:t>
      </w:r>
      <w:proofErr w:type="spellEnd"/>
      <w:r w:rsidRPr="001505AA">
        <w:rPr>
          <w:rFonts w:ascii="Calibri" w:eastAsia="Trebuchet MS" w:hAnsi="Calibri" w:cs="Calibri"/>
          <w:sz w:val="20"/>
          <w:szCs w:val="20"/>
        </w:rPr>
        <w:t xml:space="preserve"> i podpisana kwalifikowanym podpisem elektronicznym przez osobę/osoby </w:t>
      </w:r>
      <w:r w:rsidRPr="001505AA">
        <w:rPr>
          <w:rFonts w:ascii="Calibri" w:hAnsi="Calibri" w:cs="Calibri"/>
          <w:sz w:val="20"/>
          <w:szCs w:val="20"/>
        </w:rPr>
        <w:t>upoważnioną/upoważnione.</w:t>
      </w:r>
    </w:p>
    <w:p w:rsidR="00430F66" w:rsidRPr="001505AA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hAnsi="Calibri" w:cs="Calibri"/>
          <w:color w:val="000000"/>
          <w:sz w:val="20"/>
          <w:szCs w:val="20"/>
        </w:rPr>
        <w:t xml:space="preserve">Oferta, wniosek oraz przedmiotowe środki dowodowe (jeżeli były wymagane) składane elektronicznie muszą zostać podpisane elektronicznym kwalifikowanym podpisem. </w:t>
      </w:r>
    </w:p>
    <w:p w:rsidR="00430F66" w:rsidRPr="00F075AB" w:rsidRDefault="00430F66" w:rsidP="00430F66">
      <w:pPr>
        <w:pStyle w:val="Akapitzlist"/>
        <w:tabs>
          <w:tab w:val="left" w:pos="426"/>
        </w:tabs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075AB">
        <w:rPr>
          <w:rFonts w:ascii="Calibri" w:hAnsi="Calibri" w:cs="Calibri"/>
          <w:color w:val="000000"/>
          <w:sz w:val="20"/>
          <w:szCs w:val="20"/>
        </w:rPr>
        <w:t>W procesie składania oferty, wniosku, w tym przedmiotowych środków dowodowych na platformie, kwalifikowany podpis elektroniczny wykonawca może złożyć bezpośrednio na dokumencie, który następnie przesyła do systemu (</w:t>
      </w:r>
      <w:r w:rsidRPr="00F075AB">
        <w:rPr>
          <w:rFonts w:ascii="Calibri" w:hAnsi="Calibri" w:cs="Calibri"/>
          <w:b/>
          <w:bCs/>
          <w:color w:val="000000"/>
          <w:sz w:val="20"/>
          <w:szCs w:val="20"/>
        </w:rPr>
        <w:t xml:space="preserve">opcja rekomendowana </w:t>
      </w:r>
      <w:r w:rsidRPr="00F075AB">
        <w:rPr>
          <w:rFonts w:ascii="Calibri" w:hAnsi="Calibri" w:cs="Calibri"/>
          <w:color w:val="000000"/>
          <w:sz w:val="20"/>
          <w:szCs w:val="20"/>
        </w:rPr>
        <w:t xml:space="preserve">przez </w:t>
      </w:r>
      <w:hyperlink r:id="rId22" w:history="1">
        <w:r w:rsidRPr="00F075AB">
          <w:rPr>
            <w:rFonts w:ascii="Calibri" w:hAnsi="Calibri" w:cs="Calibri"/>
            <w:b/>
            <w:bCs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color w:val="000000"/>
          <w:sz w:val="20"/>
          <w:szCs w:val="20"/>
        </w:rPr>
        <w:t xml:space="preserve">) oraz dodatkowo dla całego pakietu dokumentów w kroku 2 </w:t>
      </w:r>
      <w:r w:rsidRPr="00F075AB">
        <w:rPr>
          <w:rFonts w:ascii="Calibri" w:hAnsi="Calibri" w:cs="Calibri"/>
          <w:b/>
          <w:bCs/>
          <w:color w:val="000000"/>
          <w:sz w:val="20"/>
          <w:szCs w:val="20"/>
        </w:rPr>
        <w:t xml:space="preserve">Formularza składania oferty lub wniosku </w:t>
      </w:r>
      <w:r w:rsidRPr="00F075AB">
        <w:rPr>
          <w:rFonts w:ascii="Calibri" w:hAnsi="Calibri" w:cs="Calibri"/>
          <w:color w:val="000000"/>
          <w:sz w:val="20"/>
          <w:szCs w:val="20"/>
        </w:rPr>
        <w:t xml:space="preserve">(po kliknięciu w przycisk </w:t>
      </w:r>
      <w:r w:rsidRPr="00F075AB">
        <w:rPr>
          <w:rFonts w:ascii="Calibri" w:hAnsi="Calibri" w:cs="Calibri"/>
          <w:b/>
          <w:bCs/>
          <w:color w:val="000000"/>
          <w:sz w:val="20"/>
          <w:szCs w:val="20"/>
        </w:rPr>
        <w:t>Przejdź  do podsumowania</w:t>
      </w:r>
      <w:r w:rsidRPr="00F075AB">
        <w:rPr>
          <w:rFonts w:ascii="Calibri" w:hAnsi="Calibri" w:cs="Calibri"/>
          <w:color w:val="000000"/>
          <w:sz w:val="20"/>
          <w:szCs w:val="20"/>
        </w:rPr>
        <w:t>).</w:t>
      </w:r>
    </w:p>
    <w:p w:rsidR="00430F66" w:rsidRPr="001505AA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 </w:t>
      </w:r>
    </w:p>
    <w:p w:rsidR="00430F66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eastAsia="Calibri" w:hAnsi="Calibri" w:cs="Calibri"/>
          <w:sz w:val="20"/>
          <w:szCs w:val="20"/>
        </w:rPr>
        <w:lastRenderedPageBreak/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</w:t>
      </w:r>
      <w:proofErr w:type="spellStart"/>
      <w:r w:rsidRPr="001505AA"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1505AA">
        <w:rPr>
          <w:rFonts w:ascii="Calibri" w:eastAsia="Calibri" w:hAnsi="Calibri" w:cs="Calibri"/>
          <w:sz w:val="20"/>
          <w:szCs w:val="20"/>
        </w:rPr>
        <w:t>) (UE) nr 910/2014 – od 1 lipca 2016 roku”.</w:t>
      </w:r>
    </w:p>
    <w:p w:rsidR="00430F66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eastAsia="Calibri" w:hAnsi="Calibri" w:cs="Calibri"/>
          <w:sz w:val="20"/>
          <w:szCs w:val="20"/>
        </w:rPr>
        <w:t xml:space="preserve">W przypadku wykorzystania formatu podpisu </w:t>
      </w:r>
      <w:proofErr w:type="spellStart"/>
      <w:r w:rsidRPr="001505AA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1505AA">
        <w:rPr>
          <w:rFonts w:ascii="Calibri" w:eastAsia="Calibri" w:hAnsi="Calibri" w:cs="Calibri"/>
          <w:sz w:val="20"/>
          <w:szCs w:val="20"/>
        </w:rPr>
        <w:t xml:space="preserve"> zewnętrzny. Zamawiający wymaga dołączenia     odpowiedniej ilości plików, podpisywanych plików z danymi oraz plików </w:t>
      </w:r>
      <w:proofErr w:type="spellStart"/>
      <w:r w:rsidRPr="001505AA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1505AA">
        <w:rPr>
          <w:rFonts w:ascii="Calibri" w:eastAsia="Calibri" w:hAnsi="Calibri" w:cs="Calibri"/>
          <w:sz w:val="20"/>
          <w:szCs w:val="20"/>
        </w:rPr>
        <w:t>.</w:t>
      </w:r>
    </w:p>
    <w:p w:rsidR="00430F66" w:rsidRPr="001505AA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1505AA">
        <w:rPr>
          <w:rFonts w:ascii="Calibri" w:hAnsi="Calibri" w:cs="Calibri"/>
          <w:color w:val="000000"/>
          <w:sz w:val="20"/>
          <w:szCs w:val="20"/>
        </w:rPr>
        <w:t xml:space="preserve"> “OBWIESZCZENIEM PREZESA RADY MINISTRÓW z dnia 9 listopada 2017 r. w sprawie ogłoszenia jednolitego tekstu rozporządzenia Rady Ministrów w sprawie Krajowych Ram </w:t>
      </w:r>
      <w:proofErr w:type="spellStart"/>
      <w:r w:rsidRPr="001505AA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Pr="001505AA">
        <w:rPr>
          <w:rFonts w:ascii="Calibri" w:hAnsi="Calibri" w:cs="Calibri"/>
          <w:color w:val="000000"/>
          <w:sz w:val="20"/>
          <w:szCs w:val="20"/>
        </w:rPr>
        <w:t>, minimalnych wymagań dla rejestrów publicznych i wymiany informacji w postaci elektronicznej oraz minimalnych wymagań dla systemów teleinformatycznych”.</w:t>
      </w:r>
    </w:p>
    <w:p w:rsidR="00430F66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eastAsia="Calibri" w:hAnsi="Calibri" w:cs="Calibri"/>
          <w:sz w:val="20"/>
          <w:szCs w:val="20"/>
        </w:rPr>
        <w:t xml:space="preserve">Zamawiający rekomenduje wykorzystanie formatów: </w:t>
      </w:r>
      <w:proofErr w:type="spellStart"/>
      <w:r w:rsidRPr="001505AA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1505AA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1505AA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1505AA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1505AA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1505AA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1505AA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1505AA">
        <w:rPr>
          <w:rFonts w:ascii="Calibri" w:eastAsia="Calibri" w:hAnsi="Calibri" w:cs="Calibri"/>
          <w:sz w:val="20"/>
          <w:szCs w:val="20"/>
        </w:rPr>
        <w:t xml:space="preserve">) </w:t>
      </w:r>
      <w:r w:rsidRPr="001505AA">
        <w:rPr>
          <w:rFonts w:ascii="Calibri" w:eastAsia="Calibri" w:hAnsi="Calibri" w:cs="Calibri"/>
          <w:b/>
          <w:sz w:val="20"/>
          <w:szCs w:val="20"/>
        </w:rPr>
        <w:t xml:space="preserve">ze szczególnym wskazaniem na </w:t>
      </w:r>
      <w:proofErr w:type="spellStart"/>
      <w:r w:rsidRPr="001505AA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1505AA">
        <w:rPr>
          <w:rFonts w:ascii="Calibri" w:eastAsia="Calibri" w:hAnsi="Calibri" w:cs="Calibri"/>
          <w:b/>
          <w:sz w:val="20"/>
          <w:szCs w:val="20"/>
        </w:rPr>
        <w:t>f</w:t>
      </w:r>
      <w:r w:rsidRPr="001505AA">
        <w:rPr>
          <w:rFonts w:ascii="Calibri" w:eastAsia="Calibri" w:hAnsi="Calibri" w:cs="Calibri"/>
          <w:sz w:val="20"/>
          <w:szCs w:val="20"/>
        </w:rPr>
        <w:t xml:space="preserve">. </w:t>
      </w:r>
    </w:p>
    <w:p w:rsidR="00430F66" w:rsidRPr="001505AA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430F66" w:rsidRPr="00F075AB" w:rsidRDefault="00430F66" w:rsidP="00430F66">
      <w:pPr>
        <w:spacing w:line="240" w:lineRule="auto"/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F075AB">
        <w:rPr>
          <w:rFonts w:ascii="Calibri" w:eastAsia="Calibri" w:hAnsi="Calibri" w:cs="Calibri"/>
          <w:sz w:val="20"/>
          <w:szCs w:val="20"/>
        </w:rPr>
        <w:t xml:space="preserve">     a) .zip </w:t>
      </w:r>
    </w:p>
    <w:p w:rsidR="00430F66" w:rsidRPr="00F075AB" w:rsidRDefault="00430F66" w:rsidP="00430F66">
      <w:pPr>
        <w:spacing w:line="240" w:lineRule="auto"/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F075AB">
        <w:rPr>
          <w:rFonts w:ascii="Calibri" w:eastAsia="Calibri" w:hAnsi="Calibri" w:cs="Calibri"/>
          <w:sz w:val="20"/>
          <w:szCs w:val="20"/>
        </w:rPr>
        <w:t xml:space="preserve">     b) .7Z</w:t>
      </w:r>
    </w:p>
    <w:p w:rsidR="00430F66" w:rsidRPr="001505AA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505AA">
        <w:rPr>
          <w:rFonts w:ascii="Calibri" w:hAnsi="Calibri" w:cs="Calibri"/>
          <w:color w:val="000000"/>
          <w:sz w:val="20"/>
          <w:szCs w:val="20"/>
        </w:rPr>
        <w:t xml:space="preserve">Wśród formatów powszechnych a </w:t>
      </w:r>
      <w:r w:rsidRPr="001505AA">
        <w:rPr>
          <w:rFonts w:ascii="Calibri" w:hAnsi="Calibri" w:cs="Calibri"/>
          <w:b/>
          <w:bCs/>
          <w:color w:val="000000"/>
          <w:sz w:val="20"/>
          <w:szCs w:val="20"/>
        </w:rPr>
        <w:t>NIE występujących</w:t>
      </w:r>
      <w:r w:rsidRPr="001505AA">
        <w:rPr>
          <w:rFonts w:ascii="Calibri" w:hAnsi="Calibri" w:cs="Calibri"/>
          <w:color w:val="000000"/>
          <w:sz w:val="20"/>
          <w:szCs w:val="20"/>
        </w:rPr>
        <w:t xml:space="preserve"> w rozporządzeniu występują: .</w:t>
      </w:r>
      <w:proofErr w:type="spellStart"/>
      <w:r w:rsidRPr="001505AA">
        <w:rPr>
          <w:rFonts w:ascii="Calibri" w:hAnsi="Calibri" w:cs="Calibri"/>
          <w:color w:val="000000"/>
          <w:sz w:val="20"/>
          <w:szCs w:val="20"/>
        </w:rPr>
        <w:t>rar</w:t>
      </w:r>
      <w:proofErr w:type="spellEnd"/>
      <w:r w:rsidRPr="001505A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1505AA">
        <w:rPr>
          <w:rFonts w:ascii="Calibri" w:hAnsi="Calibri" w:cs="Calibri"/>
          <w:color w:val="000000"/>
          <w:sz w:val="20"/>
          <w:szCs w:val="20"/>
        </w:rPr>
        <w:t>gif</w:t>
      </w:r>
      <w:proofErr w:type="spellEnd"/>
      <w:r w:rsidRPr="001505A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1505AA">
        <w:rPr>
          <w:rFonts w:ascii="Calibri" w:hAnsi="Calibri" w:cs="Calibri"/>
          <w:color w:val="000000"/>
          <w:sz w:val="20"/>
          <w:szCs w:val="20"/>
        </w:rPr>
        <w:t>bmp</w:t>
      </w:r>
      <w:proofErr w:type="spellEnd"/>
      <w:r w:rsidRPr="001505A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1505AA">
        <w:rPr>
          <w:rFonts w:ascii="Calibri" w:hAnsi="Calibri" w:cs="Calibri"/>
          <w:color w:val="000000"/>
          <w:sz w:val="20"/>
          <w:szCs w:val="20"/>
        </w:rPr>
        <w:t>numbers</w:t>
      </w:r>
      <w:proofErr w:type="spellEnd"/>
      <w:r w:rsidRPr="001505A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1505AA">
        <w:rPr>
          <w:rFonts w:ascii="Calibri" w:hAnsi="Calibri" w:cs="Calibri"/>
          <w:color w:val="000000"/>
          <w:sz w:val="20"/>
          <w:szCs w:val="20"/>
        </w:rPr>
        <w:t>pages</w:t>
      </w:r>
      <w:proofErr w:type="spellEnd"/>
      <w:r w:rsidRPr="001505AA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1505AA">
        <w:rPr>
          <w:rFonts w:ascii="Calibri" w:hAnsi="Calibri" w:cs="Calibri"/>
          <w:b/>
          <w:bCs/>
          <w:color w:val="000000"/>
          <w:sz w:val="20"/>
          <w:szCs w:val="20"/>
        </w:rPr>
        <w:t>Dokumenty złożone w takich plikach zostaną uznane za złożone nieskutecznie.</w:t>
      </w:r>
    </w:p>
    <w:p w:rsidR="00430F66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505AA">
        <w:rPr>
          <w:rFonts w:ascii="Calibri" w:hAnsi="Calibri" w:cs="Calibri"/>
          <w:color w:val="000000"/>
          <w:sz w:val="20"/>
          <w:szCs w:val="20"/>
        </w:rPr>
        <w:t xml:space="preserve">Ze względu na niskie ryzyko naruszenia integralności pliku oraz łatwiejszą weryfikację podpisu, zamawiający  zaleca, w miarę możliwości, przekonwertowanie plików składających się na ofertę na format </w:t>
      </w:r>
      <w:proofErr w:type="spellStart"/>
      <w:r w:rsidRPr="001505AA">
        <w:rPr>
          <w:rFonts w:ascii="Calibri" w:hAnsi="Calibri" w:cs="Calibri"/>
          <w:color w:val="000000"/>
          <w:sz w:val="20"/>
          <w:szCs w:val="20"/>
        </w:rPr>
        <w:t>.pd</w:t>
      </w:r>
      <w:proofErr w:type="spellEnd"/>
      <w:r w:rsidRPr="001505AA">
        <w:rPr>
          <w:rFonts w:ascii="Calibri" w:hAnsi="Calibri" w:cs="Calibri"/>
          <w:color w:val="000000"/>
          <w:sz w:val="20"/>
          <w:szCs w:val="20"/>
        </w:rPr>
        <w:t xml:space="preserve">f  i opatrzenie ich podpisem kwalifikowanym </w:t>
      </w:r>
      <w:proofErr w:type="spellStart"/>
      <w:r w:rsidRPr="001505AA">
        <w:rPr>
          <w:rFonts w:ascii="Calibri" w:hAnsi="Calibri" w:cs="Calibri"/>
          <w:color w:val="000000"/>
          <w:sz w:val="20"/>
          <w:szCs w:val="20"/>
        </w:rPr>
        <w:t>PAdES</w:t>
      </w:r>
      <w:proofErr w:type="spellEnd"/>
      <w:r w:rsidRPr="001505AA">
        <w:rPr>
          <w:rFonts w:ascii="Calibri" w:hAnsi="Calibri" w:cs="Calibri"/>
          <w:color w:val="000000"/>
          <w:sz w:val="20"/>
          <w:szCs w:val="20"/>
        </w:rPr>
        <w:t>. </w:t>
      </w:r>
    </w:p>
    <w:p w:rsidR="00430F66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505AA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</w:t>
      </w:r>
      <w:proofErr w:type="spellStart"/>
      <w:r w:rsidRPr="001505AA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1505AA">
        <w:rPr>
          <w:rFonts w:ascii="Calibri" w:hAnsi="Calibri" w:cs="Calibri"/>
          <w:color w:val="000000"/>
          <w:sz w:val="20"/>
          <w:szCs w:val="20"/>
        </w:rPr>
        <w:t>. Wykonawca powinien pamiętać, aby plik z podpisem przekazywać łącznie z dokumentem podpisywanym.</w:t>
      </w:r>
    </w:p>
    <w:p w:rsidR="00430F66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505AA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       prawidłowego wykorzystania wybranej metody podpisania plików oferty.</w:t>
      </w:r>
    </w:p>
    <w:p w:rsidR="00430F66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505AA">
        <w:rPr>
          <w:rFonts w:ascii="Calibri" w:hAnsi="Calibri" w:cs="Calibri"/>
          <w:color w:val="000000"/>
          <w:sz w:val="20"/>
          <w:szCs w:val="20"/>
        </w:rPr>
        <w:t xml:space="preserve">Zaleca się, aby komunikacja z wykonawcami odbywała się tylko na Platformie za pośrednictwem formularza  </w:t>
      </w:r>
      <w:r w:rsidRPr="001505AA">
        <w:rPr>
          <w:rFonts w:ascii="Calibri" w:hAnsi="Calibri" w:cs="Calibri"/>
          <w:b/>
          <w:bCs/>
          <w:color w:val="000000"/>
          <w:sz w:val="20"/>
          <w:szCs w:val="20"/>
        </w:rPr>
        <w:t>„Wyślij wiadomość do zamawiającego”</w:t>
      </w:r>
      <w:r w:rsidRPr="007B14BF">
        <w:rPr>
          <w:rFonts w:ascii="Calibri" w:hAnsi="Calibri" w:cs="Calibri"/>
          <w:bCs/>
          <w:color w:val="000000"/>
          <w:sz w:val="20"/>
          <w:szCs w:val="20"/>
        </w:rPr>
        <w:t>,</w:t>
      </w:r>
      <w:r w:rsidRPr="001505AA">
        <w:rPr>
          <w:rFonts w:ascii="Calibri" w:hAnsi="Calibri" w:cs="Calibri"/>
          <w:color w:val="000000"/>
          <w:sz w:val="20"/>
          <w:szCs w:val="20"/>
        </w:rPr>
        <w:t xml:space="preserve"> nie za pośrednictwem adresu email.</w:t>
      </w:r>
    </w:p>
    <w:p w:rsidR="00430F66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430F66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430F66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Podczas podpisywania plików zaleca się stosowanie algorytmu skrótu SHA2 zamiast SHA1.  </w:t>
      </w:r>
    </w:p>
    <w:p w:rsidR="00430F66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430F66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 w:rsidRPr="007B14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nie </w:t>
      </w:r>
      <w:r w:rsidRPr="007B14BF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7B14BF">
        <w:rPr>
          <w:rFonts w:ascii="Calibri" w:hAnsi="Calibri" w:cs="Calibri"/>
          <w:color w:val="000000"/>
          <w:sz w:val="20"/>
          <w:szCs w:val="20"/>
        </w:rPr>
        <w:t xml:space="preserve"> jakichkolwiek zmian w plikach po podpisaniu ich podpisem kwalifikowanym. Może to skutkować naruszeniem integralności plików co równoważne będzie z koniecznością odrzucenia oferty w postępowaniu.</w:t>
      </w:r>
    </w:p>
    <w:p w:rsidR="00430F66" w:rsidRPr="007B14BF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 xml:space="preserve">Zgodnie z art. 18 ust. 3 ustawy </w:t>
      </w:r>
      <w:proofErr w:type="spellStart"/>
      <w:r w:rsidRPr="007B14BF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7B14BF">
        <w:rPr>
          <w:rFonts w:ascii="Calibri" w:hAnsi="Calibri" w:cs="Calibri"/>
          <w:color w:val="000000"/>
          <w:sz w:val="20"/>
          <w:szCs w:val="20"/>
        </w:rPr>
        <w:t xml:space="preserve">, nie ujawnia się informacji stanowiących tajemnicę przedsiębiorstwa, w rozumieniu przepisów o zwalczaniu nieuczciwej konkurencji. Jeżeli wykonawca, wraz z przekazaniem takich  informacji, zastrzegł, że nie mogą być one udostępniane oraz wykazał, że zastrzeżone informacje      stanowią tajemnicę przedsiębiorstwa. </w:t>
      </w:r>
      <w:r w:rsidRPr="007B14BF">
        <w:rPr>
          <w:rFonts w:ascii="Calibri" w:hAnsi="Calibri" w:cs="Calibri"/>
          <w:sz w:val="20"/>
          <w:szCs w:val="20"/>
        </w:rPr>
        <w:t xml:space="preserve">Wykonawca nie może zastrzec informacji, o których mowa w art. 222 ust. 5. ustawy </w:t>
      </w:r>
      <w:proofErr w:type="spellStart"/>
      <w:r w:rsidRPr="007B14BF">
        <w:rPr>
          <w:rFonts w:ascii="Calibri" w:hAnsi="Calibri" w:cs="Calibri"/>
          <w:sz w:val="20"/>
          <w:szCs w:val="20"/>
        </w:rPr>
        <w:t>Pzp</w:t>
      </w:r>
      <w:proofErr w:type="spellEnd"/>
      <w:r w:rsidRPr="007B14BF">
        <w:rPr>
          <w:rFonts w:ascii="Calibri" w:hAnsi="Calibri" w:cs="Calibri"/>
          <w:sz w:val="20"/>
          <w:szCs w:val="20"/>
        </w:rPr>
        <w:t xml:space="preserve"> Wykonawca zobowiązany jest wykazać, iż zastrzeżone informacje stanowią tajemnicę przedsiębiorstwa, pod rygorem możliwości ich odtajnienia. </w:t>
      </w:r>
    </w:p>
    <w:p w:rsidR="00430F66" w:rsidRPr="00F075AB" w:rsidRDefault="00430F66" w:rsidP="00430F66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</w:t>
      </w:r>
    </w:p>
    <w:p w:rsidR="00430F66" w:rsidRDefault="00430F66" w:rsidP="00430F66">
      <w:pPr>
        <w:spacing w:line="240" w:lineRule="auto"/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075AB">
        <w:rPr>
          <w:rFonts w:ascii="Calibri" w:hAnsi="Calibri" w:cs="Calibri"/>
          <w:color w:val="000000"/>
          <w:sz w:val="20"/>
          <w:szCs w:val="20"/>
        </w:rPr>
        <w:t>Na platformie w formularzu składania oferty znajduje się miejsce wyznaczone do dołączenia części oferty  stanowiącej tajemnicę przedsiębiorstwa.</w:t>
      </w:r>
    </w:p>
    <w:p w:rsidR="00430F66" w:rsidRPr="00440D96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40D96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3" w:history="1">
        <w:r w:rsidRPr="00440D9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40D96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4" w:history="1">
        <w:r w:rsidRPr="00440D96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430F66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dopuszczono inaczej. W przypadku  załączenia dokumentów sporządzonych w innym języku niż  dopuszczony, wykonawca zobowiązany jest załączyć tłumaczenie na język polski.</w:t>
      </w:r>
    </w:p>
    <w:p w:rsidR="00430F66" w:rsidRPr="007B14BF" w:rsidRDefault="00430F66" w:rsidP="00430F66">
      <w:pPr>
        <w:pStyle w:val="Akapitzlist"/>
        <w:numPr>
          <w:ilvl w:val="0"/>
          <w:numId w:val="36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sz w:val="20"/>
          <w:szCs w:val="20"/>
        </w:rPr>
        <w:t xml:space="preserve">Ofertę podpisuje osoba, bądź osoby upoważnione do reprezentowania Wykonawcy w obrocie prawnym zgodnie z odpowiednimi przepisami lub pełnomocnik – stosownie do załączonego do oferty pełnomocnictwa. Jeżeli osobą podpisującą nie jest osoba upoważniona na podstawie wypisu z Krajowego Rejestru Sądowego lub zaświadczenia o prowadzeniu działalności gospodarczej, należy dołączyć  Pełnomocnictwo. </w:t>
      </w:r>
    </w:p>
    <w:p w:rsidR="00430F66" w:rsidRDefault="00430F66" w:rsidP="00430F66">
      <w:pPr>
        <w:tabs>
          <w:tab w:val="left" w:pos="1432"/>
        </w:tabs>
        <w:spacing w:line="240" w:lineRule="auto"/>
        <w:ind w:left="426"/>
        <w:jc w:val="both"/>
        <w:rPr>
          <w:rFonts w:ascii="Calibri" w:eastAsia="Trebuchet MS" w:hAnsi="Calibri" w:cs="Calibri"/>
          <w:sz w:val="20"/>
          <w:szCs w:val="20"/>
        </w:rPr>
      </w:pPr>
      <w:r w:rsidRPr="00F075AB">
        <w:rPr>
          <w:rFonts w:ascii="Calibri" w:eastAsia="Trebuchet MS" w:hAnsi="Calibri" w:cs="Calibri"/>
          <w:sz w:val="20"/>
          <w:szCs w:val="20"/>
        </w:rPr>
        <w:t>Pełnomocnictwo do złożenia oferty musi być złożone w oryginale w takiej samej formie, jak składana oferta (</w:t>
      </w:r>
      <w:proofErr w:type="spellStart"/>
      <w:r w:rsidRPr="00F075AB">
        <w:rPr>
          <w:rFonts w:ascii="Calibri" w:eastAsia="Trebuchet MS" w:hAnsi="Calibri" w:cs="Calibri"/>
          <w:sz w:val="20"/>
          <w:szCs w:val="20"/>
        </w:rPr>
        <w:t>t.j</w:t>
      </w:r>
      <w:proofErr w:type="spellEnd"/>
      <w:r w:rsidRPr="00F075AB">
        <w:rPr>
          <w:rFonts w:ascii="Calibri" w:eastAsia="Trebuchet MS" w:hAnsi="Calibri" w:cs="Calibri"/>
          <w:sz w:val="20"/>
          <w:szCs w:val="20"/>
        </w:rPr>
        <w:t>. w formie elektronicznej). Dopuszcza się także złożenie elektronicznej kopii (</w:t>
      </w:r>
      <w:proofErr w:type="spellStart"/>
      <w:r w:rsidRPr="00F075AB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F075AB">
        <w:rPr>
          <w:rFonts w:ascii="Calibri" w:eastAsia="Trebuchet MS" w:hAnsi="Calibri" w:cs="Calibri"/>
          <w:sz w:val="20"/>
          <w:szCs w:val="20"/>
        </w:rPr>
        <w:t xml:space="preserve">) </w:t>
      </w:r>
      <w:r w:rsidRPr="00F075AB">
        <w:rPr>
          <w:rFonts w:ascii="Calibri" w:eastAsia="Trebuchet MS" w:hAnsi="Calibri" w:cs="Calibri"/>
          <w:sz w:val="20"/>
          <w:szCs w:val="20"/>
        </w:rPr>
        <w:lastRenderedPageBreak/>
        <w:t xml:space="preserve">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F075AB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F075AB">
        <w:rPr>
          <w:rFonts w:ascii="Calibri" w:eastAsia="Trebuchet MS" w:hAnsi="Calibri" w:cs="Calibri"/>
          <w:sz w:val="20"/>
          <w:szCs w:val="20"/>
        </w:rPr>
        <w:t xml:space="preserve"> pełnomocnictwa sporządzonego uprzednio w formie pisemnej kwalifikowanym podpisem. Elektroniczna kopia pełnomocnictwa nie może być uwierzytelniona przez upełnomocnionego.</w:t>
      </w:r>
    </w:p>
    <w:p w:rsidR="00430F66" w:rsidRPr="007B14BF" w:rsidRDefault="00430F66" w:rsidP="00430F66">
      <w:pPr>
        <w:pStyle w:val="Akapitzlist"/>
        <w:numPr>
          <w:ilvl w:val="0"/>
          <w:numId w:val="36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 o udzielenie zamówienia, przez podmiot, na którego zdolnościach lub sytuacji polega wykonawca, albo przez  podwykonawcę.</w:t>
      </w:r>
    </w:p>
    <w:p w:rsidR="00430F66" w:rsidRPr="007B14BF" w:rsidRDefault="00430F66" w:rsidP="00430F66">
      <w:pPr>
        <w:pStyle w:val="Akapitzlist"/>
        <w:numPr>
          <w:ilvl w:val="0"/>
          <w:numId w:val="36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430F66" w:rsidRPr="007B14BF" w:rsidRDefault="00430F66" w:rsidP="00430F66">
      <w:pPr>
        <w:pStyle w:val="Akapitzlist"/>
        <w:numPr>
          <w:ilvl w:val="0"/>
          <w:numId w:val="36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>Każdy z Wykonawców może złożyć tylko jedną ofertę. Złożenie większej liczby ofert skutkować będzie odrzuceniem oferty.</w:t>
      </w:r>
    </w:p>
    <w:p w:rsidR="00430F66" w:rsidRDefault="00430F66" w:rsidP="00430F66">
      <w:pPr>
        <w:pStyle w:val="Akapitzlist"/>
        <w:numPr>
          <w:ilvl w:val="0"/>
          <w:numId w:val="36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Do oferty należy dołączyć JEDZ w postaci elektronicznej opatrzonej kwalifikowanym podpisem       elektronicznym, a następnie wraz z plikami stanowiącymi ofertę opatrzonymi kwalifikowanym       podpisem  elektronicznym załączyć na stronie platformy zakupowej. </w:t>
      </w:r>
    </w:p>
    <w:p w:rsidR="00430F66" w:rsidRDefault="00430F66" w:rsidP="00430F66">
      <w:pPr>
        <w:pStyle w:val="Akapitzlist"/>
        <w:numPr>
          <w:ilvl w:val="0"/>
          <w:numId w:val="36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Wykonawca wypełnia JEDZ, tworząc dokument elektroniczny. Może korzystać z narzędzia ESPD lub innych dostępnych narzędzi lub oprogramowania, które umożliwiają wypełnienie JEDZ i utworzenie dokumentu elektronicznego. </w:t>
      </w:r>
    </w:p>
    <w:p w:rsidR="00430F66" w:rsidRDefault="00430F66" w:rsidP="00430F66">
      <w:pPr>
        <w:pStyle w:val="Akapitzlist"/>
        <w:numPr>
          <w:ilvl w:val="0"/>
          <w:numId w:val="36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sz w:val="20"/>
          <w:szCs w:val="20"/>
        </w:rPr>
        <w:t>Celem ułatwienia Wykonawcy sporządzenia JEDZ Zamawiający przygotował formularz JEDZ (</w:t>
      </w:r>
      <w:r w:rsidRPr="007B14BF">
        <w:rPr>
          <w:rFonts w:ascii="Calibri" w:hAnsi="Calibri" w:cs="Calibri"/>
          <w:b/>
          <w:sz w:val="20"/>
          <w:szCs w:val="20"/>
        </w:rPr>
        <w:t>załącznik nr 3 do SWZ),</w:t>
      </w:r>
      <w:r w:rsidRPr="007B14BF">
        <w:rPr>
          <w:rFonts w:ascii="Calibri" w:hAnsi="Calibri" w:cs="Calibri"/>
          <w:sz w:val="20"/>
          <w:szCs w:val="20"/>
        </w:rPr>
        <w:t xml:space="preserve"> w formacie pliku XML, który zamieścił na Platformie. Formularz JEDZ, wstępnie przygotowany przez Zamawiającego, zawiera tylko pola wskazane przez Zamawiającego. </w:t>
      </w: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Po uruchomieniu narzędzia dostępnego pod adresem: </w:t>
      </w:r>
      <w:hyperlink r:id="rId25" w:history="1">
        <w:r w:rsidRPr="007B14BF">
          <w:rPr>
            <w:rStyle w:val="Hipercze"/>
            <w:rFonts w:ascii="Calibri" w:eastAsia="Arial" w:hAnsi="Calibri" w:cs="Calibri"/>
            <w:sz w:val="20"/>
            <w:szCs w:val="20"/>
          </w:rPr>
          <w:t>https://espd.uzp.gov.pl</w:t>
        </w:r>
      </w:hyperlink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, należy wybrać &gt;„język polski”, a potem zaznaczyć                  &gt; „Jestem wykonawcą”. Następnie należy zaimportować „ESPD” wczytując plik będący </w:t>
      </w:r>
      <w:r w:rsidRPr="007B14BF">
        <w:rPr>
          <w:rFonts w:ascii="Calibri" w:hAnsi="Calibri" w:cs="Calibri"/>
          <w:b/>
          <w:bCs/>
          <w:color w:val="000000" w:themeColor="text1"/>
          <w:sz w:val="20"/>
          <w:szCs w:val="20"/>
        </w:rPr>
        <w:t>Załącznikiem Nr 3 do SWZ</w:t>
      </w:r>
      <w:r w:rsidRPr="007B14BF">
        <w:rPr>
          <w:rFonts w:ascii="Calibri" w:hAnsi="Calibri" w:cs="Calibri"/>
          <w:color w:val="000000" w:themeColor="text1"/>
          <w:sz w:val="20"/>
          <w:szCs w:val="20"/>
        </w:rPr>
        <w:t>. Wypełnia się dostępne pozycje (pola) zaznaczając odpowiedzi lub wprowadzając treść zgodną ze stanem rzeczywistym, uwzględniając podpowiedzi zawarte w ESPD.</w:t>
      </w:r>
    </w:p>
    <w:p w:rsidR="00430F66" w:rsidRPr="00F075AB" w:rsidRDefault="00430F66" w:rsidP="00430F66">
      <w:pPr>
        <w:pStyle w:val="Akapitzlist"/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Jednocześnie Wykonawca może korzystać z edytowalnej wersji formularza JEDZ, dostępnego pod </w:t>
      </w: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   adresem:</w:t>
      </w:r>
      <w:hyperlink r:id="rId26" w:history="1">
        <w:r w:rsidRPr="00F075AB">
          <w:rPr>
            <w:rStyle w:val="Hipercze"/>
            <w:rFonts w:ascii="Calibri" w:eastAsia="Arial" w:hAnsi="Calibri" w:cs="Calibri"/>
            <w:sz w:val="20"/>
            <w:szCs w:val="20"/>
          </w:rPr>
          <w:t>https://www.uzp.gov.pl/baza-wiedzy/prawo-zamowien-publicznych-regulacje/prawo-  krajowe/</w:t>
        </w:r>
        <w:proofErr w:type="spellStart"/>
        <w:r w:rsidRPr="00F075AB">
          <w:rPr>
            <w:rStyle w:val="Hipercze"/>
            <w:rFonts w:ascii="Calibri" w:eastAsia="Arial" w:hAnsi="Calibri" w:cs="Calibri"/>
            <w:sz w:val="20"/>
            <w:szCs w:val="20"/>
          </w:rPr>
          <w:t>jednolity-europejski-dokument-zamowienia</w:t>
        </w:r>
        <w:proofErr w:type="spellEnd"/>
      </w:hyperlink>
    </w:p>
    <w:p w:rsidR="00430F66" w:rsidRPr="00F075AB" w:rsidRDefault="00430F66" w:rsidP="00430F66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430F66" w:rsidRPr="00F075AB" w:rsidRDefault="00430F66" w:rsidP="00430F66">
      <w:pPr>
        <w:pStyle w:val="Default"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Zamawiający informuje, iż na stronie Urzędu Zamówień Publicznych znajduje się Instrukcja wypełniania JEDZ pod adresem:         </w:t>
      </w:r>
    </w:p>
    <w:p w:rsidR="00430F66" w:rsidRPr="00F075AB" w:rsidRDefault="00275645" w:rsidP="00430F66">
      <w:pPr>
        <w:pStyle w:val="Default"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hyperlink r:id="rId27" w:history="1">
        <w:r w:rsidR="00430F66" w:rsidRPr="00F075AB">
          <w:rPr>
            <w:rStyle w:val="Hipercze"/>
            <w:rFonts w:ascii="Calibri" w:eastAsia="Arial" w:hAnsi="Calibri" w:cs="Calibri"/>
            <w:kern w:val="36"/>
            <w:sz w:val="20"/>
            <w:szCs w:val="20"/>
          </w:rPr>
          <w:t>https://www.uzp.gov.pl/__data/assets/pdf_file/0026/45557/Jednolity-Europejski-Dokument-Zamowienia-instrukcja-2021.01.20.pdf</w:t>
        </w:r>
      </w:hyperlink>
    </w:p>
    <w:p w:rsidR="00430F66" w:rsidRPr="00F075AB" w:rsidRDefault="00430F66" w:rsidP="00430F66">
      <w:pPr>
        <w:pStyle w:val="Default"/>
        <w:jc w:val="both"/>
        <w:rPr>
          <w:rFonts w:ascii="Calibri" w:hAnsi="Calibri" w:cs="Calibri"/>
          <w:color w:val="000000" w:themeColor="text1"/>
          <w:sz w:val="8"/>
          <w:szCs w:val="20"/>
        </w:rPr>
      </w:pPr>
    </w:p>
    <w:p w:rsidR="006E76F0" w:rsidRDefault="006E76F0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13" w:name="_c8de4rg6s4kb" w:colFirst="0" w:colLast="0"/>
      <w:bookmarkEnd w:id="13"/>
    </w:p>
    <w:p w:rsidR="00430F66" w:rsidRDefault="00430F66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31DFD">
        <w:rPr>
          <w:rFonts w:ascii="Calibri" w:hAnsi="Calibri" w:cs="Calibri"/>
          <w:b/>
          <w:sz w:val="20"/>
          <w:szCs w:val="20"/>
          <w:highlight w:val="cyan"/>
        </w:rPr>
        <w:t>XV. Sposób obliczania ceny oferty</w:t>
      </w:r>
    </w:p>
    <w:p w:rsidR="00430F66" w:rsidRPr="002E2C0A" w:rsidRDefault="00430F66" w:rsidP="00430F66">
      <w:pPr>
        <w:rPr>
          <w:rFonts w:ascii="Calibri" w:hAnsi="Calibri" w:cs="Calibri"/>
          <w:sz w:val="10"/>
          <w:szCs w:val="10"/>
        </w:rPr>
      </w:pPr>
    </w:p>
    <w:p w:rsidR="00430F66" w:rsidRDefault="00430F66" w:rsidP="00430F66">
      <w:pPr>
        <w:pStyle w:val="Akapitzlist"/>
        <w:numPr>
          <w:ilvl w:val="0"/>
          <w:numId w:val="37"/>
        </w:numPr>
        <w:ind w:left="426"/>
        <w:rPr>
          <w:rFonts w:ascii="Calibri" w:eastAsia="Times-Roman" w:hAnsi="Calibri" w:cs="Calibri"/>
          <w:color w:val="000000"/>
          <w:sz w:val="20"/>
          <w:szCs w:val="20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oferty uwzgl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ę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dniająca wszystkie zobowi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ą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zania, musi by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podana w PLN z dokładnością do dwóch  miejsc po przecinku.</w:t>
      </w:r>
    </w:p>
    <w:p w:rsidR="00430F66" w:rsidRDefault="00430F66" w:rsidP="00430F66">
      <w:pPr>
        <w:pStyle w:val="Akapitzlist"/>
        <w:numPr>
          <w:ilvl w:val="0"/>
          <w:numId w:val="37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3E2491">
        <w:rPr>
          <w:rFonts w:ascii="Calibri" w:hAnsi="Calibri" w:cs="Calibri"/>
          <w:sz w:val="20"/>
          <w:szCs w:val="20"/>
          <w:lang w:eastAsia="en-US"/>
        </w:rPr>
        <w:t xml:space="preserve">Zamawiający nie przewiduje rozliczenia w walutach obcych. </w:t>
      </w:r>
    </w:p>
    <w:p w:rsidR="00430F66" w:rsidRPr="00E13F9F" w:rsidRDefault="00430F66" w:rsidP="00430F66">
      <w:pPr>
        <w:pStyle w:val="Akapitzlist"/>
        <w:numPr>
          <w:ilvl w:val="0"/>
          <w:numId w:val="37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17415">
        <w:rPr>
          <w:rFonts w:ascii="Calibri" w:hAnsi="Calibri" w:cs="Tahoma"/>
          <w:sz w:val="20"/>
        </w:rPr>
        <w:t xml:space="preserve">Cena powinna być obliczona zgodnie z </w:t>
      </w:r>
      <w:r w:rsidRPr="000D75D4">
        <w:rPr>
          <w:rFonts w:ascii="Calibri" w:hAnsi="Calibri" w:cs="Tahoma"/>
          <w:sz w:val="20"/>
        </w:rPr>
        <w:t>Formularzem</w:t>
      </w:r>
      <w:r>
        <w:rPr>
          <w:rFonts w:ascii="Calibri" w:hAnsi="Calibri" w:cs="Tahoma"/>
          <w:sz w:val="20"/>
        </w:rPr>
        <w:t xml:space="preserve"> </w:t>
      </w:r>
      <w:r w:rsidRPr="000D75D4">
        <w:rPr>
          <w:rFonts w:ascii="Calibri" w:hAnsi="Calibri" w:cs="Tahoma"/>
          <w:sz w:val="20"/>
        </w:rPr>
        <w:t>ofertowym, stanowiącym Załącznik nr 1 do SWZ.</w:t>
      </w:r>
    </w:p>
    <w:p w:rsidR="00430F66" w:rsidRDefault="00430F66" w:rsidP="00430F66">
      <w:pPr>
        <w:pStyle w:val="Akapitzlist"/>
        <w:numPr>
          <w:ilvl w:val="0"/>
          <w:numId w:val="37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Wykonawca zobowiązany jest zastosować stawkę VAT zgodnie z obowiązującymi przepisami ustawy                          z 11 marca 2004 r. o  podatku od towarów i usług.</w:t>
      </w:r>
    </w:p>
    <w:p w:rsidR="00430F66" w:rsidRDefault="00430F66" w:rsidP="00430F66">
      <w:pPr>
        <w:pStyle w:val="Akapitzlist"/>
        <w:numPr>
          <w:ilvl w:val="0"/>
          <w:numId w:val="37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532705">
        <w:rPr>
          <w:rFonts w:ascii="Calibri" w:hAnsi="Calibri" w:cs="Calibri"/>
          <w:sz w:val="20"/>
          <w:szCs w:val="20"/>
        </w:rPr>
        <w:t>Zamawiający nie przewiduje rozliczeń w walucie obcej.</w:t>
      </w:r>
    </w:p>
    <w:p w:rsidR="00430F66" w:rsidRPr="00532705" w:rsidRDefault="00430F66" w:rsidP="00430F66">
      <w:pPr>
        <w:pStyle w:val="Akapitzlist"/>
        <w:numPr>
          <w:ilvl w:val="0"/>
          <w:numId w:val="37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532705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430F66" w:rsidRPr="00532705" w:rsidRDefault="00430F66" w:rsidP="00430F66">
      <w:pPr>
        <w:pStyle w:val="Akapitzlist"/>
        <w:numPr>
          <w:ilvl w:val="0"/>
          <w:numId w:val="37"/>
        </w:numPr>
        <w:tabs>
          <w:tab w:val="left" w:pos="1134"/>
        </w:tabs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2705">
        <w:rPr>
          <w:rFonts w:ascii="Calibri" w:hAnsi="Calibri" w:cs="Calibri"/>
          <w:sz w:val="20"/>
          <w:szCs w:val="20"/>
        </w:rPr>
        <w:t>Wyliczona cena oferty brutto będzie służyć do porównania złożonych ofert i do rozliczenia w trakcie realizacji zamówienia.</w:t>
      </w:r>
    </w:p>
    <w:p w:rsidR="00430F66" w:rsidRDefault="00430F66" w:rsidP="00430F66">
      <w:pPr>
        <w:tabs>
          <w:tab w:val="left" w:pos="3855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430F66" w:rsidRDefault="00430F66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4" w:name="_1wm6hsxsy23e" w:colFirst="0" w:colLast="0"/>
      <w:bookmarkEnd w:id="14"/>
      <w:r w:rsidRPr="00532705">
        <w:rPr>
          <w:rFonts w:ascii="Calibri" w:hAnsi="Calibri" w:cs="Calibri"/>
          <w:b/>
          <w:sz w:val="20"/>
          <w:szCs w:val="20"/>
          <w:highlight w:val="cyan"/>
        </w:rPr>
        <w:t>XVI. Wymagania dotyczące wadium i zabezpieczenia należytego wykonania</w:t>
      </w:r>
      <w:r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532705">
        <w:rPr>
          <w:rFonts w:ascii="Calibri" w:hAnsi="Calibri" w:cs="Calibri"/>
          <w:b/>
          <w:sz w:val="20"/>
          <w:szCs w:val="20"/>
          <w:highlight w:val="cyan"/>
        </w:rPr>
        <w:t>umowy</w:t>
      </w:r>
    </w:p>
    <w:p w:rsidR="00430F66" w:rsidRPr="002E2C0A" w:rsidRDefault="00430F66" w:rsidP="00430F66">
      <w:pPr>
        <w:rPr>
          <w:rFonts w:ascii="Calibri" w:hAnsi="Calibri" w:cs="Calibri"/>
          <w:sz w:val="10"/>
          <w:szCs w:val="10"/>
        </w:rPr>
      </w:pPr>
    </w:p>
    <w:p w:rsidR="00306A5B" w:rsidRDefault="00430F66" w:rsidP="00430F66">
      <w:pPr>
        <w:pStyle w:val="Akapitzlist"/>
        <w:numPr>
          <w:ilvl w:val="3"/>
          <w:numId w:val="77"/>
        </w:numPr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306A5B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430F66" w:rsidRPr="00306A5B" w:rsidRDefault="00430F66" w:rsidP="00430F66">
      <w:pPr>
        <w:pStyle w:val="Akapitzlist"/>
        <w:numPr>
          <w:ilvl w:val="3"/>
          <w:numId w:val="77"/>
        </w:numPr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306A5B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430F66" w:rsidRDefault="00430F66" w:rsidP="00430F66">
      <w:pPr>
        <w:pStyle w:val="Tekstpodstawowy2"/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:rsidR="00430F66" w:rsidRDefault="00430F66" w:rsidP="00430F66">
      <w:pPr>
        <w:pStyle w:val="Tekstpodstawowy2"/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:rsidR="00430F66" w:rsidRDefault="00430F66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5" w:name="_kraqvybbazqg" w:colFirst="0" w:colLast="0"/>
      <w:bookmarkEnd w:id="15"/>
      <w:r w:rsidRPr="00532705">
        <w:rPr>
          <w:rFonts w:ascii="Calibri" w:hAnsi="Calibri" w:cs="Calibri"/>
          <w:b/>
          <w:sz w:val="20"/>
          <w:szCs w:val="20"/>
          <w:highlight w:val="cyan"/>
        </w:rPr>
        <w:t>XVII. Termin związania ofertą</w:t>
      </w:r>
    </w:p>
    <w:p w:rsidR="00430F66" w:rsidRPr="002E2C0A" w:rsidRDefault="00430F66" w:rsidP="00430F66">
      <w:pPr>
        <w:rPr>
          <w:rFonts w:ascii="Calibri" w:hAnsi="Calibri" w:cs="Calibri"/>
          <w:sz w:val="10"/>
          <w:szCs w:val="10"/>
        </w:rPr>
      </w:pPr>
    </w:p>
    <w:p w:rsidR="00430F66" w:rsidRDefault="00430F66" w:rsidP="00430F66">
      <w:pPr>
        <w:pStyle w:val="Akapitzlist"/>
        <w:numPr>
          <w:ilvl w:val="0"/>
          <w:numId w:val="3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0990">
        <w:rPr>
          <w:rFonts w:ascii="Calibri" w:hAnsi="Calibri" w:cs="Calibri"/>
          <w:sz w:val="20"/>
          <w:szCs w:val="20"/>
        </w:rPr>
        <w:t xml:space="preserve">Wykonawca będzie związany </w:t>
      </w:r>
      <w:r w:rsidRPr="00136F12">
        <w:rPr>
          <w:rFonts w:ascii="Calibri" w:hAnsi="Calibri" w:cs="Calibri"/>
          <w:sz w:val="20"/>
          <w:szCs w:val="20"/>
        </w:rPr>
        <w:t xml:space="preserve">ofertą </w:t>
      </w:r>
      <w:r w:rsidRPr="00136F12">
        <w:rPr>
          <w:rFonts w:ascii="Calibri" w:hAnsi="Calibri" w:cs="Calibri"/>
          <w:b/>
          <w:sz w:val="20"/>
          <w:szCs w:val="20"/>
        </w:rPr>
        <w:t xml:space="preserve">do dnia </w:t>
      </w:r>
      <w:r w:rsidR="00EE5C4B">
        <w:rPr>
          <w:rFonts w:ascii="Calibri" w:hAnsi="Calibri" w:cs="Calibri"/>
          <w:b/>
          <w:sz w:val="20"/>
          <w:szCs w:val="20"/>
        </w:rPr>
        <w:t>05.02.</w:t>
      </w:r>
      <w:r w:rsidRPr="00136F12">
        <w:rPr>
          <w:rFonts w:ascii="Calibri" w:hAnsi="Calibri" w:cs="Calibri"/>
          <w:b/>
          <w:sz w:val="20"/>
          <w:szCs w:val="20"/>
        </w:rPr>
        <w:t>2022</w:t>
      </w:r>
      <w:r w:rsidR="00EE5C4B">
        <w:rPr>
          <w:rFonts w:ascii="Calibri" w:hAnsi="Calibri" w:cs="Calibri"/>
          <w:b/>
          <w:sz w:val="20"/>
          <w:szCs w:val="20"/>
        </w:rPr>
        <w:t xml:space="preserve"> </w:t>
      </w:r>
      <w:r w:rsidRPr="00136F12">
        <w:rPr>
          <w:rFonts w:ascii="Calibri" w:hAnsi="Calibri" w:cs="Calibri"/>
          <w:b/>
          <w:sz w:val="20"/>
          <w:szCs w:val="20"/>
        </w:rPr>
        <w:t>r.</w:t>
      </w:r>
      <w:r w:rsidRPr="00060990">
        <w:rPr>
          <w:rFonts w:ascii="Calibri" w:hAnsi="Calibri" w:cs="Calibri"/>
          <w:sz w:val="20"/>
          <w:szCs w:val="20"/>
        </w:rPr>
        <w:t xml:space="preserve"> Bieg terminu związania ofertą rozpoczyna się wraz z upływem terminu składania ofert.</w:t>
      </w:r>
    </w:p>
    <w:p w:rsidR="00430F66" w:rsidRDefault="00430F66" w:rsidP="00430F66">
      <w:pPr>
        <w:pStyle w:val="Akapitzlist"/>
        <w:numPr>
          <w:ilvl w:val="0"/>
          <w:numId w:val="3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0990">
        <w:rPr>
          <w:rFonts w:ascii="Calibri" w:hAnsi="Calibri" w:cs="Calibri"/>
          <w:sz w:val="20"/>
          <w:szCs w:val="20"/>
        </w:rPr>
        <w:lastRenderedPageBreak/>
        <w:t xml:space="preserve">W przypadku gdy wybór najkorzystniejszej oferty nie nastąpi przed upływem terminu związania          ofertą wskazanego w ust. 1, Zamawiający przed upływem terminu związania ofertą zwraca się          jednokrotnie do Wykonawców o wyrażenie zgody na przedłużenie tego terminu o wskazywany przez niego okres, nie dłuższy niż 60 dni. </w:t>
      </w:r>
    </w:p>
    <w:p w:rsidR="00430F66" w:rsidRDefault="00430F66" w:rsidP="00430F66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0990">
        <w:rPr>
          <w:rFonts w:ascii="Calibri" w:hAnsi="Calibri" w:cs="Calibri"/>
          <w:sz w:val="20"/>
          <w:szCs w:val="20"/>
        </w:rPr>
        <w:t xml:space="preserve">Przedłużenie terminu związania ofertą wymaga </w:t>
      </w:r>
      <w:r w:rsidRPr="00F075AB">
        <w:rPr>
          <w:rFonts w:ascii="Calibri" w:hAnsi="Calibri" w:cs="Calibri"/>
          <w:sz w:val="20"/>
          <w:szCs w:val="20"/>
        </w:rPr>
        <w:t>złożenia przez Wykonawcę pisemnego oświadczenia o wyrażeniu zgody na przedłużenie terminu związania ofertą.</w:t>
      </w:r>
    </w:p>
    <w:p w:rsidR="00430F66" w:rsidRPr="00F075AB" w:rsidRDefault="00430F66" w:rsidP="00430F66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430F66" w:rsidRDefault="00430F66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6" w:name="_iwk7tzonv6ne" w:colFirst="0" w:colLast="0"/>
      <w:bookmarkEnd w:id="16"/>
      <w:r w:rsidRPr="005B5CF7">
        <w:rPr>
          <w:rFonts w:ascii="Calibri" w:hAnsi="Calibri" w:cs="Calibri"/>
          <w:b/>
          <w:sz w:val="20"/>
          <w:szCs w:val="20"/>
          <w:highlight w:val="cyan"/>
        </w:rPr>
        <w:t>XVIII. Sposób oraz termin składania ofert</w:t>
      </w:r>
    </w:p>
    <w:p w:rsidR="00430F66" w:rsidRPr="002E2C0A" w:rsidRDefault="00430F66" w:rsidP="00430F66">
      <w:pPr>
        <w:rPr>
          <w:rFonts w:ascii="Calibri" w:hAnsi="Calibri" w:cs="Calibri"/>
          <w:sz w:val="10"/>
          <w:szCs w:val="10"/>
        </w:rPr>
      </w:pPr>
    </w:p>
    <w:p w:rsidR="00430F66" w:rsidRPr="00F075AB" w:rsidRDefault="00430F66" w:rsidP="00430F66">
      <w:pPr>
        <w:pStyle w:val="Tekstpodstawowywcity3"/>
        <w:numPr>
          <w:ilvl w:val="0"/>
          <w:numId w:val="4"/>
        </w:numPr>
        <w:ind w:left="426" w:right="72"/>
        <w:rPr>
          <w:rFonts w:ascii="Calibri" w:hAnsi="Calibri" w:cs="Calibri"/>
          <w:b w:val="0"/>
          <w:bCs/>
          <w:sz w:val="20"/>
          <w:szCs w:val="20"/>
        </w:rPr>
      </w:pPr>
      <w:r w:rsidRPr="00F075AB">
        <w:rPr>
          <w:rFonts w:ascii="Calibri" w:hAnsi="Calibri" w:cs="Calibri"/>
          <w:b w:val="0"/>
          <w:sz w:val="20"/>
          <w:szCs w:val="20"/>
        </w:rPr>
        <w:t xml:space="preserve">Wykonawca składa ofertę, dalej „oferta” za pośrednictwem formularza dostępnego na stronie prowadzonego postępowania </w:t>
      </w:r>
      <w:hyperlink r:id="rId28" w:history="1">
        <w:r w:rsidRPr="00F075AB">
          <w:rPr>
            <w:rStyle w:val="Hipercze"/>
            <w:rFonts w:ascii="Calibri" w:hAnsi="Calibri" w:cs="Calibri"/>
            <w:b w:val="0"/>
            <w:bCs/>
            <w:sz w:val="20"/>
            <w:szCs w:val="20"/>
          </w:rPr>
          <w:t>https://platformazakupowa.pl/pn/centrumpluc</w:t>
        </w:r>
      </w:hyperlink>
    </w:p>
    <w:p w:rsidR="00430F66" w:rsidRPr="00F075AB" w:rsidRDefault="00430F66" w:rsidP="00430F66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Wykonawca zobowiązany jest podać adres poczty elektronicznej, na którym prowadzona będzie korespondencja związana z postępowaniem. </w:t>
      </w:r>
    </w:p>
    <w:p w:rsidR="00430F66" w:rsidRPr="00F075AB" w:rsidRDefault="00430F66" w:rsidP="00430F66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Ofertę  wraz z wymaganymi dokumentami należy umieścić na platformie zakupowej w nieprzekraczalnym terminie </w:t>
      </w:r>
      <w:r w:rsidRPr="00F075AB">
        <w:rPr>
          <w:rFonts w:ascii="Calibri" w:hAnsi="Calibri" w:cs="Calibri"/>
          <w:b/>
          <w:color w:val="auto"/>
          <w:sz w:val="20"/>
          <w:szCs w:val="20"/>
        </w:rPr>
        <w:t xml:space="preserve">do dnia: </w:t>
      </w:r>
      <w:r w:rsidR="004009D1">
        <w:rPr>
          <w:rFonts w:ascii="Calibri" w:hAnsi="Calibri" w:cs="Calibri"/>
          <w:b/>
          <w:bCs/>
          <w:color w:val="auto"/>
          <w:sz w:val="20"/>
          <w:szCs w:val="20"/>
        </w:rPr>
        <w:t>08.11.</w:t>
      </w:r>
      <w:r w:rsidRPr="00F075AB">
        <w:rPr>
          <w:rFonts w:ascii="Calibri" w:hAnsi="Calibri" w:cs="Calibri"/>
          <w:b/>
          <w:bCs/>
          <w:color w:val="auto"/>
          <w:sz w:val="20"/>
          <w:szCs w:val="20"/>
        </w:rPr>
        <w:t>2021 r. do godz. 09.30</w:t>
      </w:r>
    </w:p>
    <w:p w:rsidR="00430F66" w:rsidRPr="00F075AB" w:rsidRDefault="00430F66" w:rsidP="00430F66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>Wykonawca w celu złożenia oferty Zamawiającemu wybiera polecenie „</w:t>
      </w:r>
      <w:r w:rsidRPr="00F075AB">
        <w:rPr>
          <w:rFonts w:ascii="Calibri" w:hAnsi="Calibri" w:cs="Calibri"/>
          <w:b/>
          <w:bCs/>
          <w:color w:val="auto"/>
          <w:sz w:val="20"/>
          <w:szCs w:val="20"/>
        </w:rPr>
        <w:t>ZŁÓŻ OFERTĘ</w:t>
      </w:r>
      <w:r w:rsidRPr="00F075AB">
        <w:rPr>
          <w:rFonts w:ascii="Calibri" w:hAnsi="Calibri" w:cs="Calibri"/>
          <w:color w:val="auto"/>
          <w:sz w:val="20"/>
          <w:szCs w:val="20"/>
        </w:rPr>
        <w:t xml:space="preserve">" dostępne pod zamieszczonym przez Zamawiającego postępowaniem. </w:t>
      </w:r>
    </w:p>
    <w:p w:rsidR="00430F66" w:rsidRPr="00F075AB" w:rsidRDefault="00430F66" w:rsidP="00430F66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Jeżeli Wykonawca nie ma konta na platformazakupowa.pl i składa ofertę bez zakładania konta to ma obowiązek potwierdzić do czasu zakończenia zbierania ofert adres mailowy podany w formularzu poprzez kliknięcie w link aktywacyjny wysłany w mailu potwierdzającym złożenie oferty. </w:t>
      </w:r>
    </w:p>
    <w:p w:rsidR="00430F66" w:rsidRPr="00F075AB" w:rsidRDefault="00430F66" w:rsidP="00430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:rsidR="00430F66" w:rsidRPr="00F075AB" w:rsidRDefault="00430F66" w:rsidP="00430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Oferta lub wniosek składana elektronicznie musi zostać podpisana elektronicznym podpisem kwalifikowanym. W procesie składania oferty za pośrednictwem </w:t>
      </w:r>
      <w:hyperlink r:id="rId29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sz w:val="20"/>
          <w:szCs w:val="20"/>
        </w:rPr>
        <w:t xml:space="preserve">, Wykonawca powinien złożyć podpis bezpośrednio na dokumentach przesłanych za pośrednictwem </w:t>
      </w:r>
      <w:hyperlink r:id="rId30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sz w:val="20"/>
          <w:szCs w:val="20"/>
        </w:rPr>
        <w:t xml:space="preserve">. Zalecamy stosowanie podpisu na każdym załączonym pliku osobno, w szczególności wskazanych w art. 63 ust 1 oraz ust.2  </w:t>
      </w:r>
      <w:proofErr w:type="spellStart"/>
      <w:r w:rsidRPr="00F075AB">
        <w:rPr>
          <w:rFonts w:ascii="Calibri" w:hAnsi="Calibri" w:cs="Calibri"/>
          <w:sz w:val="20"/>
          <w:szCs w:val="20"/>
        </w:rPr>
        <w:t>Pzp</w:t>
      </w:r>
      <w:proofErr w:type="spellEnd"/>
      <w:r w:rsidRPr="00F075AB">
        <w:rPr>
          <w:rFonts w:ascii="Calibri" w:hAnsi="Calibri" w:cs="Calibri"/>
          <w:sz w:val="20"/>
          <w:szCs w:val="20"/>
        </w:rPr>
        <w:t>, gdzie zaznaczono, iż oferty, wnioski o dopuszczenie do udziału w postępowaniu oraz oświadczenie, o którym mowa w art. 125 ust.1 sporządza się, pod rygorem nieważności, w formie elektronicznej i opatruje się kwalifikowanym podpisem elektronicznym.</w:t>
      </w:r>
    </w:p>
    <w:p w:rsidR="00430F66" w:rsidRPr="00F075AB" w:rsidRDefault="00430F66" w:rsidP="00430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 datę złożenia oferty przyjmuje się datę jej przekazania w systemie (platformie) w drugim kroku składania oferty poprzez kliknięcie przycisku </w:t>
      </w:r>
      <w:r w:rsidRPr="00F075AB">
        <w:rPr>
          <w:rFonts w:ascii="Calibri" w:hAnsi="Calibri" w:cs="Calibri"/>
          <w:b/>
          <w:sz w:val="20"/>
          <w:szCs w:val="20"/>
        </w:rPr>
        <w:t>„Złóż ofertę”</w:t>
      </w:r>
      <w:r w:rsidRPr="00F075AB">
        <w:rPr>
          <w:rFonts w:ascii="Calibri" w:hAnsi="Calibri" w:cs="Calibri"/>
          <w:sz w:val="20"/>
          <w:szCs w:val="20"/>
        </w:rPr>
        <w:t xml:space="preserve"> i wyświetlenie się komunikatu, że oferta została zaszyfrowana i złożona.</w:t>
      </w:r>
    </w:p>
    <w:p w:rsidR="00430F66" w:rsidRPr="00F075AB" w:rsidRDefault="00430F66" w:rsidP="00430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1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430F66" w:rsidRDefault="00430F66" w:rsidP="00430F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sz w:val="20"/>
          <w:szCs w:val="20"/>
        </w:rPr>
      </w:pPr>
    </w:p>
    <w:p w:rsidR="00430F66" w:rsidRDefault="00430F66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7" w:name="_g4kmfra1vcqp" w:colFirst="0" w:colLast="0"/>
      <w:bookmarkEnd w:id="17"/>
      <w:r w:rsidRPr="005B5CF7">
        <w:rPr>
          <w:rFonts w:ascii="Calibri" w:hAnsi="Calibri" w:cs="Calibri"/>
          <w:b/>
          <w:sz w:val="20"/>
          <w:szCs w:val="20"/>
          <w:highlight w:val="cyan"/>
        </w:rPr>
        <w:t>XIX. Otwarcie ofert</w:t>
      </w:r>
    </w:p>
    <w:p w:rsidR="00430F66" w:rsidRPr="002E2C0A" w:rsidRDefault="00430F66" w:rsidP="00430F66">
      <w:pPr>
        <w:rPr>
          <w:rFonts w:ascii="Calibri" w:hAnsi="Calibri" w:cs="Calibri"/>
          <w:sz w:val="10"/>
          <w:szCs w:val="10"/>
        </w:rPr>
      </w:pPr>
    </w:p>
    <w:p w:rsidR="00430F66" w:rsidRDefault="00430F66" w:rsidP="00430F66">
      <w:pPr>
        <w:pStyle w:val="Akapitzlist"/>
        <w:numPr>
          <w:ilvl w:val="0"/>
          <w:numId w:val="39"/>
        </w:numPr>
        <w:shd w:val="clear" w:color="auto" w:fill="FFFFFF"/>
        <w:spacing w:line="240" w:lineRule="auto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bookmarkStart w:id="18" w:name="_kc2xtpcwd955" w:colFirst="0" w:colLast="0"/>
      <w:bookmarkEnd w:id="18"/>
      <w:r w:rsidRPr="005B5CF7">
        <w:rPr>
          <w:rFonts w:ascii="Calibri" w:hAnsi="Calibri" w:cs="Calibri"/>
          <w:color w:val="000000"/>
          <w:sz w:val="20"/>
          <w:szCs w:val="20"/>
        </w:rPr>
        <w:t xml:space="preserve">Otwarcie ofert nastąpi </w:t>
      </w:r>
      <w:r w:rsidRPr="005B5CF7">
        <w:rPr>
          <w:rFonts w:ascii="Calibri" w:hAnsi="Calibri" w:cs="Calibri"/>
          <w:b/>
          <w:color w:val="000000"/>
          <w:sz w:val="20"/>
          <w:szCs w:val="20"/>
        </w:rPr>
        <w:t xml:space="preserve">w dniu </w:t>
      </w:r>
      <w:r w:rsidR="004009D1">
        <w:rPr>
          <w:rFonts w:ascii="Calibri" w:hAnsi="Calibri" w:cs="Calibri"/>
          <w:b/>
          <w:bCs/>
          <w:color w:val="000000"/>
          <w:sz w:val="20"/>
          <w:szCs w:val="20"/>
        </w:rPr>
        <w:t>08.11.</w:t>
      </w:r>
      <w:r w:rsidRPr="00DD23A7">
        <w:rPr>
          <w:rFonts w:ascii="Calibri" w:hAnsi="Calibri" w:cs="Calibri"/>
          <w:b/>
          <w:bCs/>
          <w:color w:val="000000"/>
          <w:sz w:val="20"/>
          <w:szCs w:val="20"/>
        </w:rPr>
        <w:t>2021 r.</w:t>
      </w:r>
      <w:r w:rsidRPr="005B5CF7">
        <w:rPr>
          <w:rFonts w:ascii="Calibri" w:hAnsi="Calibri" w:cs="Calibri"/>
          <w:b/>
          <w:bCs/>
          <w:color w:val="000000"/>
          <w:sz w:val="20"/>
          <w:szCs w:val="20"/>
        </w:rPr>
        <w:t xml:space="preserve"> o godz. 10.00.</w:t>
      </w:r>
    </w:p>
    <w:p w:rsidR="00430F66" w:rsidRPr="00531DEC" w:rsidRDefault="00430F66" w:rsidP="00430F66">
      <w:pPr>
        <w:pStyle w:val="Akapitzlist"/>
        <w:numPr>
          <w:ilvl w:val="0"/>
          <w:numId w:val="39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1DEC">
        <w:rPr>
          <w:rFonts w:ascii="Calibri" w:hAnsi="Calibri" w:cs="Calibri"/>
          <w:color w:val="000000"/>
          <w:sz w:val="20"/>
          <w:szCs w:val="20"/>
        </w:rPr>
        <w:t>Jeżeli otwarcie ofert następuje przy użyciu systemu teleinformatycznego, w przypadku awarii tego systemu, która spowoduje brak możliwości otwarcia ofert w terminie określonym przez      Zamawiającego, otwarcie ofert nastąpi niezwłocznie po usunięciu awarii.</w:t>
      </w:r>
    </w:p>
    <w:p w:rsidR="00430F66" w:rsidRPr="00531DEC" w:rsidRDefault="00430F66" w:rsidP="00430F66">
      <w:pPr>
        <w:pStyle w:val="Akapitzlist"/>
        <w:numPr>
          <w:ilvl w:val="0"/>
          <w:numId w:val="39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1DEC">
        <w:rPr>
          <w:rFonts w:ascii="Calibri" w:hAnsi="Calibri" w:cs="Calibri"/>
          <w:sz w:val="20"/>
          <w:szCs w:val="20"/>
        </w:rPr>
        <w:t>Zamawiający poinformuje o zmianie terminu otwarcia ofert na stronie internetowej prowadzonego postępowania.</w:t>
      </w:r>
    </w:p>
    <w:p w:rsidR="00430F66" w:rsidRPr="00CA07E8" w:rsidRDefault="00430F66" w:rsidP="00430F66">
      <w:pPr>
        <w:pStyle w:val="Akapitzlist"/>
        <w:numPr>
          <w:ilvl w:val="0"/>
          <w:numId w:val="39"/>
        </w:numPr>
        <w:shd w:val="clear" w:color="auto" w:fill="FFFFFF"/>
        <w:spacing w:line="240" w:lineRule="auto"/>
        <w:ind w:left="426"/>
        <w:rPr>
          <w:rFonts w:ascii="Calibri" w:hAnsi="Calibri" w:cs="Calibri"/>
        </w:rPr>
      </w:pPr>
      <w:r w:rsidRPr="00531DEC">
        <w:rPr>
          <w:rFonts w:ascii="Calibri" w:hAnsi="Calibri" w:cs="Calibri"/>
          <w:color w:val="000000"/>
          <w:sz w:val="20"/>
          <w:szCs w:val="20"/>
        </w:rPr>
        <w:t>Zamawiający, najpóźniej przed otwarciem ofert, ud</w:t>
      </w:r>
      <w:r>
        <w:rPr>
          <w:rFonts w:ascii="Calibri" w:hAnsi="Calibri" w:cs="Calibri"/>
          <w:color w:val="000000"/>
          <w:sz w:val="20"/>
          <w:szCs w:val="20"/>
        </w:rPr>
        <w:t xml:space="preserve">ostępni na stronie internetowej </w:t>
      </w:r>
      <w:r w:rsidRPr="00531DEC">
        <w:rPr>
          <w:rFonts w:ascii="Calibri" w:hAnsi="Calibri" w:cs="Calibri"/>
          <w:color w:val="000000"/>
          <w:sz w:val="20"/>
          <w:szCs w:val="20"/>
        </w:rPr>
        <w:t>prowadzonego postępowania informację o kwocie, jaką zamierza przeznaczyć na     sfinansowanie zamówienia</w:t>
      </w:r>
      <w:r w:rsidRPr="00531DEC">
        <w:rPr>
          <w:rFonts w:ascii="Calibri" w:hAnsi="Calibri" w:cs="Calibri"/>
          <w:color w:val="000000"/>
        </w:rPr>
        <w:t>.</w:t>
      </w:r>
    </w:p>
    <w:p w:rsidR="00430F66" w:rsidRPr="00CA07E8" w:rsidRDefault="00430F66" w:rsidP="00430F66">
      <w:pPr>
        <w:pStyle w:val="Akapitzlist"/>
        <w:numPr>
          <w:ilvl w:val="0"/>
          <w:numId w:val="39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CA07E8">
        <w:rPr>
          <w:rFonts w:ascii="Calibri" w:hAnsi="Calibri" w:cs="Calibri"/>
          <w:color w:val="000000"/>
          <w:sz w:val="20"/>
          <w:szCs w:val="20"/>
        </w:rPr>
        <w:t>Zamawiający, niezwłocznie po otwarciu ofert, udostępnia na stronie internetowej prowadzonego    postępowania informacje o:</w:t>
      </w:r>
    </w:p>
    <w:p w:rsidR="00430F66" w:rsidRPr="00F075AB" w:rsidRDefault="00430F66" w:rsidP="00430F66">
      <w:pPr>
        <w:pStyle w:val="NormalnyWeb"/>
        <w:shd w:val="clear" w:color="auto" w:fill="FFFFFF"/>
        <w:spacing w:before="0" w:beforeAutospacing="0" w:after="0" w:afterAutospacing="0"/>
        <w:ind w:left="993" w:hanging="426"/>
        <w:rPr>
          <w:rFonts w:ascii="Calibri" w:hAnsi="Calibri" w:cs="Calibri"/>
        </w:rPr>
      </w:pPr>
      <w:r w:rsidRPr="00F075AB">
        <w:rPr>
          <w:rFonts w:ascii="Calibri" w:hAnsi="Calibri" w:cs="Calibri"/>
        </w:rPr>
        <w:t xml:space="preserve">5.1. </w:t>
      </w:r>
      <w:r w:rsidRPr="00F075AB">
        <w:rPr>
          <w:rFonts w:ascii="Calibri" w:hAnsi="Calibri" w:cs="Calibri"/>
          <w:color w:val="000000"/>
        </w:rPr>
        <w:t>nazwach albo imionach i nazwiskach oraz siedzibach lub miejscach prowadzonej działalności gospodarczej albo miejscach zamieszkania wykonawców, których oferty zostały otwarte;</w:t>
      </w:r>
    </w:p>
    <w:p w:rsidR="00430F66" w:rsidRPr="00F075AB" w:rsidRDefault="00430F66" w:rsidP="00430F66">
      <w:pPr>
        <w:pStyle w:val="NormalnyWeb"/>
        <w:shd w:val="clear" w:color="auto" w:fill="FFFFFF"/>
        <w:spacing w:before="0" w:beforeAutospacing="0" w:after="0" w:afterAutospacing="0"/>
        <w:ind w:left="993" w:hanging="426"/>
        <w:rPr>
          <w:rFonts w:ascii="Calibri" w:hAnsi="Calibri" w:cs="Calibri"/>
        </w:rPr>
      </w:pPr>
      <w:r w:rsidRPr="00F075AB">
        <w:rPr>
          <w:rFonts w:ascii="Calibri" w:hAnsi="Calibri" w:cs="Calibri"/>
        </w:rPr>
        <w:t xml:space="preserve">5.2. </w:t>
      </w:r>
      <w:r>
        <w:rPr>
          <w:rFonts w:ascii="Calibri" w:hAnsi="Calibri" w:cs="Calibri"/>
        </w:rPr>
        <w:t xml:space="preserve">  </w:t>
      </w:r>
      <w:r w:rsidRPr="00F075AB">
        <w:rPr>
          <w:rFonts w:ascii="Calibri" w:hAnsi="Calibri" w:cs="Calibri"/>
          <w:color w:val="000000"/>
        </w:rPr>
        <w:t>cenach lub kosztach zawartych w ofertach.</w:t>
      </w:r>
    </w:p>
    <w:p w:rsidR="00430F66" w:rsidRDefault="00430F66" w:rsidP="00430F66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bCs/>
          <w:color w:val="000000"/>
        </w:rPr>
      </w:pPr>
      <w:r w:rsidRPr="00F075AB">
        <w:rPr>
          <w:rFonts w:ascii="Calibri" w:hAnsi="Calibri" w:cs="Calibri"/>
          <w:color w:val="000000"/>
        </w:rPr>
        <w:t>Informacja zostanie opublikowana na stronie postępowania na</w:t>
      </w:r>
      <w:hyperlink r:id="rId32" w:history="1">
        <w:r w:rsidRPr="00B44623">
          <w:rPr>
            <w:rStyle w:val="Hipercze"/>
            <w:rFonts w:ascii="Calibri" w:eastAsia="Arial" w:hAnsi="Calibri" w:cs="Calibri"/>
            <w:color w:val="1155CC"/>
            <w:u w:val="none"/>
          </w:rPr>
          <w:t xml:space="preserve"> </w:t>
        </w:r>
        <w:r w:rsidRPr="00F075AB">
          <w:rPr>
            <w:rStyle w:val="Hipercze"/>
            <w:rFonts w:ascii="Calibri" w:eastAsia="Arial" w:hAnsi="Calibri" w:cs="Calibri"/>
            <w:color w:val="1155CC"/>
          </w:rPr>
          <w:t>platformazakupowa.pl</w:t>
        </w:r>
      </w:hyperlink>
      <w:r w:rsidRPr="00F075AB">
        <w:rPr>
          <w:rFonts w:ascii="Calibri" w:hAnsi="Calibri" w:cs="Calibri"/>
          <w:color w:val="000000"/>
        </w:rPr>
        <w:t xml:space="preserve"> w sekcji </w:t>
      </w:r>
      <w:r w:rsidRPr="00F075AB">
        <w:rPr>
          <w:rFonts w:ascii="Calibri" w:hAnsi="Calibri" w:cs="Calibri"/>
          <w:b/>
          <w:bCs/>
          <w:color w:val="000000"/>
        </w:rPr>
        <w:t>,,Komunikaty”</w:t>
      </w:r>
      <w:r>
        <w:rPr>
          <w:rFonts w:ascii="Calibri" w:hAnsi="Calibri" w:cs="Calibri"/>
          <w:bCs/>
          <w:color w:val="000000"/>
        </w:rPr>
        <w:t>.</w:t>
      </w:r>
    </w:p>
    <w:p w:rsidR="00430F66" w:rsidRPr="00CA07E8" w:rsidRDefault="00430F66" w:rsidP="00430F66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</w:p>
    <w:p w:rsidR="00430F66" w:rsidRDefault="00430F66" w:rsidP="00430F66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Zgodnie z u</w:t>
      </w:r>
      <w:r w:rsidRPr="00F075AB">
        <w:rPr>
          <w:rFonts w:ascii="Calibri" w:hAnsi="Calibri" w:cs="Calibri"/>
          <w:color w:val="000000"/>
        </w:rPr>
        <w:t xml:space="preserve">stawą Prawo </w:t>
      </w:r>
      <w:r>
        <w:rPr>
          <w:rFonts w:ascii="Calibri" w:hAnsi="Calibri" w:cs="Calibri"/>
          <w:color w:val="000000"/>
        </w:rPr>
        <w:t>zamówień p</w:t>
      </w:r>
      <w:r w:rsidRPr="00F075AB">
        <w:rPr>
          <w:rFonts w:ascii="Calibri" w:hAnsi="Calibri" w:cs="Calibri"/>
          <w:color w:val="000000"/>
        </w:rPr>
        <w:t xml:space="preserve">ublicznych Zamawiający nie ma obowiązku przeprowadzania jawnej sesji otwarcia ofert w sposób jawny z udziałem wykonawców lub transmitowania sesji otwarcia za pośrednictwem elektronicznych narzędzi do przekazu wideo </w:t>
      </w:r>
      <w:proofErr w:type="spellStart"/>
      <w:r w:rsidRPr="00F075AB">
        <w:rPr>
          <w:rFonts w:ascii="Calibri" w:hAnsi="Calibri" w:cs="Calibri"/>
          <w:color w:val="000000"/>
        </w:rPr>
        <w:t>on-line</w:t>
      </w:r>
      <w:proofErr w:type="spellEnd"/>
      <w:r>
        <w:rPr>
          <w:rFonts w:ascii="Calibri" w:hAnsi="Calibri" w:cs="Calibri"/>
          <w:color w:val="000000"/>
        </w:rPr>
        <w:t>,</w:t>
      </w:r>
      <w:r w:rsidRPr="00F075AB">
        <w:rPr>
          <w:rFonts w:ascii="Calibri" w:hAnsi="Calibri" w:cs="Calibri"/>
          <w:color w:val="000000"/>
        </w:rPr>
        <w:t xml:space="preserve"> a ma jedynie takie uprawnienie.</w:t>
      </w:r>
    </w:p>
    <w:p w:rsidR="00430F66" w:rsidRDefault="00430F66" w:rsidP="00430F66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430F66" w:rsidRPr="00F075AB" w:rsidRDefault="00430F66" w:rsidP="00430F66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430F66" w:rsidRDefault="00430F66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CD23A6">
        <w:rPr>
          <w:rFonts w:ascii="Calibri" w:hAnsi="Calibri" w:cs="Calibri"/>
          <w:b/>
          <w:sz w:val="20"/>
          <w:szCs w:val="20"/>
          <w:highlight w:val="cyan"/>
        </w:rPr>
        <w:lastRenderedPageBreak/>
        <w:t>XX. Opis kryteriów oceny ofert wraz z podaniem wag tych kryteriów</w:t>
      </w:r>
    </w:p>
    <w:p w:rsidR="00430F66" w:rsidRDefault="00430F66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CD23A6">
        <w:rPr>
          <w:rFonts w:ascii="Calibri" w:hAnsi="Calibri" w:cs="Calibri"/>
          <w:b/>
          <w:sz w:val="20"/>
          <w:szCs w:val="20"/>
          <w:highlight w:val="cyan"/>
        </w:rPr>
        <w:t xml:space="preserve"> i sposobu</w:t>
      </w:r>
      <w:r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CD23A6">
        <w:rPr>
          <w:rFonts w:ascii="Calibri" w:hAnsi="Calibri" w:cs="Calibri"/>
          <w:b/>
          <w:sz w:val="20"/>
          <w:szCs w:val="20"/>
          <w:highlight w:val="cyan"/>
        </w:rPr>
        <w:t>oceny ofert</w:t>
      </w:r>
    </w:p>
    <w:p w:rsidR="00430F66" w:rsidRPr="002E2C0A" w:rsidRDefault="00430F66" w:rsidP="00430F66">
      <w:pPr>
        <w:rPr>
          <w:rFonts w:ascii="Calibri" w:hAnsi="Calibri" w:cs="Calibri"/>
          <w:sz w:val="10"/>
          <w:szCs w:val="10"/>
        </w:rPr>
      </w:pPr>
    </w:p>
    <w:p w:rsidR="00430F66" w:rsidRPr="008C4169" w:rsidRDefault="00430F66" w:rsidP="00430F66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430F66" w:rsidRPr="000D602B" w:rsidRDefault="00430F66" w:rsidP="00430F66">
      <w:pPr>
        <w:pStyle w:val="Akapitzlist"/>
        <w:numPr>
          <w:ilvl w:val="0"/>
          <w:numId w:val="41"/>
        </w:numPr>
        <w:ind w:left="426" w:right="-108"/>
        <w:rPr>
          <w:rFonts w:ascii="Calibri" w:hAnsi="Calibri" w:cs="Calibri"/>
          <w:sz w:val="20"/>
          <w:szCs w:val="20"/>
        </w:rPr>
      </w:pPr>
      <w:r w:rsidRPr="00986D8A">
        <w:rPr>
          <w:rFonts w:asciiTheme="minorHAnsi" w:hAnsiTheme="minorHAnsi" w:cstheme="minorHAnsi"/>
          <w:sz w:val="20"/>
          <w:szCs w:val="20"/>
        </w:rPr>
        <w:t>Zamawiający dokona oceny złożonych ofert według następujących kryteriów i ich rangi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430F66" w:rsidRDefault="00430F66" w:rsidP="00430F66">
      <w:pPr>
        <w:pStyle w:val="Akapitzlist"/>
        <w:ind w:left="1146" w:right="-108"/>
        <w:rPr>
          <w:rFonts w:ascii="Calibri" w:hAnsi="Calibri" w:cs="Calibri"/>
          <w:sz w:val="20"/>
          <w:szCs w:val="20"/>
        </w:rPr>
      </w:pPr>
    </w:p>
    <w:p w:rsidR="00430F66" w:rsidRPr="00986D8A" w:rsidRDefault="00430F66" w:rsidP="00430F66">
      <w:pPr>
        <w:pStyle w:val="Default"/>
        <w:ind w:left="1134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Cena 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brutto </w:t>
      </w: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- 60% </w:t>
      </w:r>
    </w:p>
    <w:p w:rsidR="00430F66" w:rsidRDefault="00430F66" w:rsidP="00430F66">
      <w:pPr>
        <w:widowControl w:val="0"/>
        <w:autoSpaceDE w:val="0"/>
        <w:ind w:left="1134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Okres gwarancji - 2</w:t>
      </w:r>
      <w:r w:rsidRPr="00986D8A">
        <w:rPr>
          <w:rFonts w:ascii="Calibri" w:hAnsi="Calibri" w:cs="Calibri"/>
          <w:bCs/>
          <w:sz w:val="20"/>
          <w:szCs w:val="20"/>
          <w:lang w:eastAsia="en-US"/>
        </w:rPr>
        <w:t xml:space="preserve">0% </w:t>
      </w:r>
    </w:p>
    <w:p w:rsidR="00430F66" w:rsidRPr="000D602B" w:rsidRDefault="007A63DB" w:rsidP="00430F66">
      <w:pPr>
        <w:pStyle w:val="Akapitzlist"/>
        <w:autoSpaceDE w:val="0"/>
        <w:ind w:left="1146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Parametry techniczne -</w:t>
      </w:r>
      <w:r w:rsidR="00430F66">
        <w:rPr>
          <w:rFonts w:ascii="Calibri" w:hAnsi="Calibri" w:cs="Calibri"/>
          <w:bCs/>
          <w:sz w:val="20"/>
          <w:szCs w:val="20"/>
          <w:lang w:eastAsia="en-US"/>
        </w:rPr>
        <w:t xml:space="preserve"> 20%</w:t>
      </w:r>
    </w:p>
    <w:p w:rsidR="00430F66" w:rsidRDefault="00430F66" w:rsidP="00430F66">
      <w:pPr>
        <w:widowControl w:val="0"/>
        <w:autoSpaceDE w:val="0"/>
        <w:ind w:left="1134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430F66" w:rsidRPr="000D602B" w:rsidRDefault="00430F66" w:rsidP="00430F66">
      <w:pPr>
        <w:pStyle w:val="Tekstpodstawowy"/>
        <w:numPr>
          <w:ilvl w:val="0"/>
          <w:numId w:val="41"/>
        </w:numPr>
        <w:spacing w:after="0"/>
        <w:ind w:left="425"/>
      </w:pPr>
      <w:r>
        <w:rPr>
          <w:rFonts w:ascii="Calibri" w:hAnsi="Calibri" w:cs="Tahoma"/>
          <w:sz w:val="20"/>
        </w:rPr>
        <w:t>Przy  dokonywaniu oceny ofert  Zamawiający będzie stosował następujące zasady:</w:t>
      </w:r>
    </w:p>
    <w:tbl>
      <w:tblPr>
        <w:tblpPr w:leftFromText="141" w:rightFromText="141" w:vertAnchor="text" w:horzAnchor="margin" w:tblpXSpec="center" w:tblpY="14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56"/>
        <w:gridCol w:w="1034"/>
        <w:gridCol w:w="4856"/>
      </w:tblGrid>
      <w:tr w:rsidR="00430F66" w:rsidRPr="00F33378" w:rsidTr="00B65ECD">
        <w:tc>
          <w:tcPr>
            <w:tcW w:w="1809" w:type="dxa"/>
            <w:shd w:val="clear" w:color="auto" w:fill="D9D9D9"/>
            <w:vAlign w:val="center"/>
          </w:tcPr>
          <w:p w:rsidR="00430F66" w:rsidRPr="00F33378" w:rsidRDefault="00430F66" w:rsidP="00B65ECD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56" w:type="dxa"/>
            <w:shd w:val="clear" w:color="auto" w:fill="D9D9D9"/>
            <w:vAlign w:val="center"/>
          </w:tcPr>
          <w:p w:rsidR="00430F66" w:rsidRPr="00F33378" w:rsidRDefault="00430F66" w:rsidP="00B65ECD">
            <w:pPr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Waga [%]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430F66" w:rsidRPr="00F33378" w:rsidRDefault="00430F66" w:rsidP="00B65ECD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4856" w:type="dxa"/>
            <w:shd w:val="clear" w:color="auto" w:fill="D9D9D9"/>
            <w:vAlign w:val="center"/>
          </w:tcPr>
          <w:p w:rsidR="00430F66" w:rsidRPr="00F33378" w:rsidRDefault="00430F66" w:rsidP="00B65ECD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430F66" w:rsidRPr="00F33378" w:rsidTr="00B65ECD">
        <w:trPr>
          <w:trHeight w:val="915"/>
        </w:trPr>
        <w:tc>
          <w:tcPr>
            <w:tcW w:w="1809" w:type="dxa"/>
            <w:vAlign w:val="center"/>
          </w:tcPr>
          <w:p w:rsidR="00430F66" w:rsidRPr="00382900" w:rsidRDefault="00430F66" w:rsidP="00B65ECD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56" w:type="dxa"/>
            <w:vAlign w:val="center"/>
          </w:tcPr>
          <w:p w:rsidR="00430F66" w:rsidRPr="00EF3E6F" w:rsidRDefault="00430F66" w:rsidP="00B65ECD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  <w:r w:rsidRPr="00EF3E6F">
              <w:rPr>
                <w:rFonts w:ascii="Calibri" w:hAnsi="Calibri" w:cs="Tahoma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430F66" w:rsidRPr="00EF3E6F" w:rsidRDefault="00430F66" w:rsidP="00B65ECD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4856" w:type="dxa"/>
            <w:vAlign w:val="center"/>
          </w:tcPr>
          <w:p w:rsidR="00430F66" w:rsidRPr="004F104E" w:rsidRDefault="00430F66" w:rsidP="00B65ECD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20"/>
              </w:rPr>
              <w:t xml:space="preserve">      </w:t>
            </w:r>
            <w:r w:rsidRPr="004F104E">
              <w:rPr>
                <w:rFonts w:ascii="Calibri" w:hAnsi="Calibri" w:cs="Tahoma"/>
                <w:sz w:val="16"/>
                <w:szCs w:val="16"/>
              </w:rPr>
              <w:t>Cena najtańszej oferty</w:t>
            </w:r>
          </w:p>
          <w:p w:rsidR="00430F66" w:rsidRPr="00F33378" w:rsidRDefault="00430F66" w:rsidP="00B65ECD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430F66" w:rsidRPr="004F104E" w:rsidRDefault="00430F66" w:rsidP="00B65ECD">
            <w:pPr>
              <w:ind w:left="360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51509A">
              <w:rPr>
                <w:rFonts w:ascii="Calibri" w:hAnsi="Calibri" w:cs="Tahoma"/>
                <w:sz w:val="18"/>
                <w:szCs w:val="18"/>
              </w:rPr>
              <w:t xml:space="preserve">        </w:t>
            </w:r>
            <w:r w:rsidRPr="004F104E">
              <w:rPr>
                <w:rFonts w:ascii="Calibri" w:hAnsi="Calibri" w:cs="Tahoma"/>
                <w:sz w:val="16"/>
                <w:szCs w:val="16"/>
              </w:rPr>
              <w:t>Cena badanej oferty</w:t>
            </w:r>
          </w:p>
        </w:tc>
      </w:tr>
      <w:tr w:rsidR="00430F66" w:rsidRPr="00BF5663" w:rsidTr="00B65ECD">
        <w:trPr>
          <w:trHeight w:val="545"/>
        </w:trPr>
        <w:tc>
          <w:tcPr>
            <w:tcW w:w="1809" w:type="dxa"/>
            <w:vAlign w:val="center"/>
          </w:tcPr>
          <w:p w:rsidR="00430F66" w:rsidRPr="00382900" w:rsidRDefault="00430F66" w:rsidP="00B65ECD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Okres gwarancji </w:t>
            </w:r>
            <w:r w:rsidRPr="00382900">
              <w:rPr>
                <w:rFonts w:ascii="Calibri" w:hAnsi="Calibri"/>
                <w:b/>
                <w:sz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</w:rPr>
              <w:t>G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56" w:type="dxa"/>
            <w:vAlign w:val="center"/>
          </w:tcPr>
          <w:p w:rsidR="00430F66" w:rsidRPr="00EF3E6F" w:rsidRDefault="00430F66" w:rsidP="00B65ECD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  <w:r w:rsidRPr="00EF3E6F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430F66" w:rsidRPr="00EF3E6F" w:rsidRDefault="00430F66" w:rsidP="00B65ECD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4856" w:type="dxa"/>
            <w:vAlign w:val="center"/>
          </w:tcPr>
          <w:p w:rsidR="00430F66" w:rsidRDefault="00430F66" w:rsidP="00B65ECD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</w:p>
          <w:p w:rsidR="00430F66" w:rsidRPr="00EE017E" w:rsidRDefault="00430F66" w:rsidP="00B65ECD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  </w:t>
            </w:r>
            <w:r w:rsidRPr="00EE017E">
              <w:rPr>
                <w:rFonts w:ascii="Calibri" w:hAnsi="Calibri" w:cs="Tahoma"/>
                <w:sz w:val="16"/>
                <w:szCs w:val="16"/>
              </w:rPr>
              <w:t xml:space="preserve">Długość gwarancji w badanej ofercie </w:t>
            </w:r>
          </w:p>
          <w:p w:rsidR="00430F66" w:rsidRPr="00F33378" w:rsidRDefault="00430F66" w:rsidP="00B65ECD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G</w:t>
            </w:r>
            <w:r w:rsidRPr="00F33378">
              <w:rPr>
                <w:rFonts w:ascii="Calibri" w:hAnsi="Calibri" w:cs="Tahoma"/>
                <w:sz w:val="20"/>
              </w:rPr>
              <w:t xml:space="preserve"> = --------------</w:t>
            </w:r>
            <w:r>
              <w:rPr>
                <w:rFonts w:ascii="Calibri" w:hAnsi="Calibri" w:cs="Tahoma"/>
                <w:sz w:val="20"/>
              </w:rPr>
              <w:t>-----</w:t>
            </w:r>
            <w:r w:rsidRPr="00F33378">
              <w:rPr>
                <w:rFonts w:ascii="Calibri" w:hAnsi="Calibri" w:cs="Tahoma"/>
                <w:sz w:val="20"/>
              </w:rPr>
              <w:t>----------------</w:t>
            </w:r>
            <w:r>
              <w:rPr>
                <w:rFonts w:ascii="Calibri" w:hAnsi="Calibri" w:cs="Tahoma"/>
                <w:sz w:val="20"/>
              </w:rPr>
              <w:t>----------------</w:t>
            </w:r>
            <w:r w:rsidRPr="00F33378">
              <w:rPr>
                <w:rFonts w:ascii="Calibri" w:hAnsi="Calibri" w:cs="Tahoma"/>
                <w:sz w:val="20"/>
              </w:rPr>
              <w:t xml:space="preserve">-----------  x </w:t>
            </w:r>
            <w:r>
              <w:rPr>
                <w:rFonts w:ascii="Calibri" w:hAnsi="Calibri" w:cs="Tahoma"/>
                <w:sz w:val="20"/>
              </w:rPr>
              <w:t>20</w:t>
            </w:r>
          </w:p>
          <w:p w:rsidR="00430F66" w:rsidRDefault="00430F66" w:rsidP="00B65ECD">
            <w:pPr>
              <w:tabs>
                <w:tab w:val="num" w:pos="0"/>
              </w:tabs>
              <w:spacing w:after="40"/>
              <w:rPr>
                <w:rFonts w:ascii="Calibri" w:hAnsi="Calibri" w:cs="Tahoma"/>
                <w:sz w:val="16"/>
                <w:szCs w:val="16"/>
              </w:rPr>
            </w:pPr>
            <w:r w:rsidRPr="00EE017E">
              <w:rPr>
                <w:rFonts w:ascii="Calibri" w:hAnsi="Calibri" w:cs="Tahoma"/>
                <w:sz w:val="16"/>
                <w:szCs w:val="16"/>
              </w:rPr>
              <w:t xml:space="preserve">               Najdłuższa gwarancja zaoferowana w postępowaniu </w:t>
            </w:r>
          </w:p>
          <w:p w:rsidR="00430F66" w:rsidRPr="00EE017E" w:rsidRDefault="00430F66" w:rsidP="00B65ECD">
            <w:pPr>
              <w:tabs>
                <w:tab w:val="num" w:pos="0"/>
              </w:tabs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                                 </w:t>
            </w:r>
            <w:r w:rsidRPr="00EE017E">
              <w:rPr>
                <w:rFonts w:ascii="Calibri" w:hAnsi="Calibri" w:cs="Tahoma"/>
                <w:sz w:val="16"/>
                <w:szCs w:val="16"/>
              </w:rPr>
              <w:t>wśród ocenianych ofert</w:t>
            </w:r>
          </w:p>
          <w:p w:rsidR="00430F66" w:rsidRDefault="00430F66" w:rsidP="00B65ECD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30F66" w:rsidRPr="00EE017E" w:rsidRDefault="00430F66" w:rsidP="00B65ECD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Wymagany okres gwarancji – nie krótszy niż </w:t>
            </w:r>
            <w:r w:rsidRPr="00020BF2">
              <w:rPr>
                <w:rFonts w:ascii="Calibri" w:hAnsi="Calibri"/>
                <w:b/>
                <w:sz w:val="20"/>
                <w:szCs w:val="20"/>
              </w:rPr>
              <w:t>24 miesiące</w:t>
            </w:r>
          </w:p>
          <w:p w:rsidR="00430F66" w:rsidRPr="00BF5663" w:rsidRDefault="00430F66" w:rsidP="00B65ECD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i/>
                <w:sz w:val="17"/>
                <w:szCs w:val="17"/>
              </w:rPr>
            </w:pP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W przypadku zaoferowania terminu </w:t>
            </w:r>
            <w:r>
              <w:rPr>
                <w:rFonts w:ascii="Calibri" w:hAnsi="Calibri"/>
                <w:i/>
                <w:sz w:val="17"/>
                <w:szCs w:val="17"/>
              </w:rPr>
              <w:t>gwarancji krótszego niż 24 miesiące</w:t>
            </w: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, oferta zostanie odrzucona na podstawie art. 226 ust. 1 pkt 5) ustawy </w:t>
            </w:r>
            <w:proofErr w:type="spellStart"/>
            <w:r w:rsidRPr="00BF5663">
              <w:rPr>
                <w:rFonts w:ascii="Calibri" w:hAnsi="Calibri"/>
                <w:i/>
                <w:sz w:val="17"/>
                <w:szCs w:val="17"/>
              </w:rPr>
              <w:t>Pzp</w:t>
            </w:r>
            <w:proofErr w:type="spellEnd"/>
          </w:p>
        </w:tc>
      </w:tr>
      <w:tr w:rsidR="00430F66" w:rsidRPr="00BF5663" w:rsidTr="00B65ECD">
        <w:trPr>
          <w:trHeight w:val="545"/>
        </w:trPr>
        <w:tc>
          <w:tcPr>
            <w:tcW w:w="1809" w:type="dxa"/>
            <w:vAlign w:val="center"/>
          </w:tcPr>
          <w:p w:rsidR="00430F66" w:rsidRDefault="00430F66" w:rsidP="00B65ECD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Parametry techniczne (PT)</w:t>
            </w:r>
          </w:p>
        </w:tc>
        <w:tc>
          <w:tcPr>
            <w:tcW w:w="1056" w:type="dxa"/>
            <w:vAlign w:val="center"/>
          </w:tcPr>
          <w:p w:rsidR="00430F66" w:rsidRDefault="00430F66" w:rsidP="00B65ECD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20%</w:t>
            </w:r>
          </w:p>
        </w:tc>
        <w:tc>
          <w:tcPr>
            <w:tcW w:w="1034" w:type="dxa"/>
            <w:vAlign w:val="center"/>
          </w:tcPr>
          <w:p w:rsidR="00430F66" w:rsidRDefault="00430F66" w:rsidP="00B65ECD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4856" w:type="dxa"/>
            <w:vAlign w:val="center"/>
          </w:tcPr>
          <w:p w:rsidR="00430F66" w:rsidRDefault="00430F66" w:rsidP="00B65ECD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Liczba punktów za ocenę parametrów technicznych </w:t>
            </w:r>
          </w:p>
          <w:p w:rsidR="00430F66" w:rsidRPr="001D02F0" w:rsidRDefault="00430F66" w:rsidP="00B65ECD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 w:rsidRPr="001D02F0">
              <w:rPr>
                <w:rFonts w:ascii="Calibri" w:eastAsia="MS Mincho" w:hAnsi="Calibri"/>
                <w:sz w:val="16"/>
                <w:szCs w:val="16"/>
              </w:rPr>
              <w:t>w badanej ofercie</w:t>
            </w:r>
          </w:p>
          <w:p w:rsidR="00430F66" w:rsidRPr="001D02F0" w:rsidRDefault="00430F66" w:rsidP="00B65ECD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 w:rsidRPr="001D02F0">
              <w:rPr>
                <w:rFonts w:ascii="Calibri" w:eastAsia="MS Mincho" w:hAnsi="Calibri"/>
                <w:sz w:val="20"/>
                <w:szCs w:val="20"/>
              </w:rPr>
              <w:t>PT</w:t>
            </w: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 = -----------</w:t>
            </w:r>
            <w:r>
              <w:rPr>
                <w:rFonts w:ascii="Calibri" w:eastAsia="MS Mincho" w:hAnsi="Calibri"/>
                <w:sz w:val="16"/>
                <w:szCs w:val="16"/>
              </w:rPr>
              <w:t>------------</w:t>
            </w: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------------------------------------------------------  x </w:t>
            </w:r>
            <w:r>
              <w:rPr>
                <w:rFonts w:ascii="Calibri" w:eastAsia="MS Mincho" w:hAnsi="Calibri"/>
                <w:sz w:val="20"/>
                <w:szCs w:val="20"/>
              </w:rPr>
              <w:t>2</w:t>
            </w:r>
            <w:r w:rsidRPr="001D02F0">
              <w:rPr>
                <w:rFonts w:ascii="Calibri" w:eastAsia="MS Mincho" w:hAnsi="Calibri"/>
                <w:sz w:val="20"/>
                <w:szCs w:val="20"/>
              </w:rPr>
              <w:t>0</w:t>
            </w:r>
          </w:p>
          <w:p w:rsidR="00430F66" w:rsidRDefault="00430F66" w:rsidP="00B65ECD">
            <w:pPr>
              <w:spacing w:line="240" w:lineRule="auto"/>
              <w:ind w:left="357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 w:rsidRPr="001D02F0">
              <w:rPr>
                <w:rFonts w:ascii="Calibri" w:eastAsia="MS Mincho" w:hAnsi="Calibri"/>
                <w:sz w:val="16"/>
                <w:szCs w:val="16"/>
              </w:rPr>
              <w:t>Maksymalna liczba punktów za ocenę parametrów</w:t>
            </w:r>
          </w:p>
          <w:p w:rsidR="00430F66" w:rsidRDefault="00430F66" w:rsidP="00B65ECD">
            <w:pPr>
              <w:spacing w:line="240" w:lineRule="auto"/>
              <w:ind w:left="357"/>
              <w:jc w:val="center"/>
              <w:rPr>
                <w:rFonts w:ascii="Calibri" w:hAnsi="Calibri" w:cs="Tahoma"/>
                <w:sz w:val="20"/>
              </w:rPr>
            </w:pPr>
            <w:r w:rsidRPr="001D02F0">
              <w:rPr>
                <w:rFonts w:ascii="Calibri" w:eastAsia="MS Mincho" w:hAnsi="Calibri"/>
                <w:sz w:val="16"/>
                <w:szCs w:val="16"/>
              </w:rPr>
              <w:t>technicznych spośród badanych ofert</w:t>
            </w:r>
          </w:p>
        </w:tc>
      </w:tr>
    </w:tbl>
    <w:p w:rsidR="00430F66" w:rsidRDefault="00430F66" w:rsidP="00430F66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430F66" w:rsidRPr="005C2A54" w:rsidRDefault="00430F66" w:rsidP="00430F66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430F66" w:rsidRPr="005C2A54" w:rsidRDefault="00430F66" w:rsidP="00430F66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Pr="005C2A54">
        <w:rPr>
          <w:rFonts w:ascii="Calibri" w:hAnsi="Calibri" w:cs="Calibri"/>
          <w:sz w:val="20"/>
        </w:rPr>
        <w:t xml:space="preserve"> + </w:t>
      </w:r>
      <w:r>
        <w:rPr>
          <w:rFonts w:ascii="Calibri" w:hAnsi="Calibri" w:cs="Calibri"/>
          <w:sz w:val="20"/>
        </w:rPr>
        <w:t>G + PT</w:t>
      </w:r>
    </w:p>
    <w:p w:rsidR="00430F66" w:rsidRPr="005C2A54" w:rsidRDefault="00430F66" w:rsidP="00430F66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430F66" w:rsidRPr="005C2A54" w:rsidRDefault="00430F66" w:rsidP="00430F66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430F66" w:rsidRPr="00276919" w:rsidRDefault="00430F66" w:rsidP="00430F66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430F66" w:rsidRDefault="00430F66" w:rsidP="00430F66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G </w:t>
      </w:r>
      <w:r w:rsidRPr="00276919">
        <w:rPr>
          <w:rFonts w:ascii="Calibri" w:hAnsi="Calibri" w:cs="Segoe UI"/>
          <w:sz w:val="20"/>
        </w:rPr>
        <w:t>– punkty uzyskane w kryterium „</w:t>
      </w:r>
      <w:r>
        <w:rPr>
          <w:rFonts w:ascii="Calibri" w:hAnsi="Calibri" w:cs="Segoe UI"/>
          <w:sz w:val="20"/>
        </w:rPr>
        <w:t>Okres gwarancji”</w:t>
      </w:r>
    </w:p>
    <w:p w:rsidR="00430F66" w:rsidRDefault="00430F66" w:rsidP="00430F66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PT </w:t>
      </w:r>
      <w:r w:rsidRPr="00276919">
        <w:rPr>
          <w:rFonts w:ascii="Calibri" w:hAnsi="Calibri" w:cs="Segoe UI"/>
          <w:sz w:val="20"/>
        </w:rPr>
        <w:t>– punkty uzyskane w kryterium</w:t>
      </w:r>
      <w:r>
        <w:rPr>
          <w:rFonts w:ascii="Calibri" w:hAnsi="Calibri" w:cs="Segoe UI"/>
          <w:sz w:val="20"/>
        </w:rPr>
        <w:t xml:space="preserve"> „Parametry techniczne”</w:t>
      </w:r>
    </w:p>
    <w:p w:rsidR="00430F66" w:rsidRDefault="00430F66" w:rsidP="00430F66">
      <w:pPr>
        <w:spacing w:after="40"/>
        <w:ind w:left="851"/>
        <w:jc w:val="both"/>
        <w:rPr>
          <w:rFonts w:ascii="Calibri" w:hAnsi="Calibri" w:cs="Segoe UI"/>
          <w:sz w:val="20"/>
        </w:rPr>
      </w:pPr>
    </w:p>
    <w:p w:rsidR="00430F66" w:rsidRPr="00276919" w:rsidRDefault="00430F66" w:rsidP="00430F66">
      <w:pPr>
        <w:spacing w:after="40"/>
        <w:ind w:left="426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 xml:space="preserve">ena brutto” dokonana zostanie na podstawie ceny brutto </w:t>
      </w:r>
      <w:r>
        <w:rPr>
          <w:rFonts w:ascii="Calibri" w:hAnsi="Calibri" w:cs="Segoe UI"/>
          <w:sz w:val="20"/>
        </w:rPr>
        <w:t xml:space="preserve">w danej części </w:t>
      </w:r>
      <w:r w:rsidRPr="00276919">
        <w:rPr>
          <w:rFonts w:ascii="Calibri" w:hAnsi="Calibri" w:cs="Segoe UI"/>
          <w:sz w:val="20"/>
        </w:rPr>
        <w:t>wskazanej przez Wykonawcę w ofercie i przeliczona według wzoru opisanego w tabeli powyżej.</w:t>
      </w:r>
    </w:p>
    <w:p w:rsidR="00430F66" w:rsidRDefault="00430F66" w:rsidP="00430F66">
      <w:pPr>
        <w:spacing w:after="40"/>
        <w:ind w:left="426"/>
        <w:jc w:val="both"/>
        <w:rPr>
          <w:rFonts w:ascii="Calibri" w:hAnsi="Calibr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Okres gwarancji</w:t>
      </w:r>
      <w:r w:rsidRPr="00276919">
        <w:rPr>
          <w:rFonts w:ascii="Calibri" w:hAnsi="Calibri" w:cs="Segoe UI"/>
          <w:sz w:val="20"/>
        </w:rPr>
        <w:t xml:space="preserve">” </w:t>
      </w:r>
      <w:r w:rsidRPr="00276919">
        <w:rPr>
          <w:rFonts w:ascii="Calibri" w:hAnsi="Calibri"/>
          <w:sz w:val="20"/>
        </w:rPr>
        <w:t>dokonana zostanie na podstawie</w:t>
      </w:r>
      <w:r>
        <w:rPr>
          <w:rFonts w:ascii="Calibri" w:hAnsi="Calibri"/>
          <w:sz w:val="20"/>
        </w:rPr>
        <w:t xml:space="preserve"> informacji  przedstawionej przez Wykonawcę w ofercie </w:t>
      </w:r>
      <w:r w:rsidRPr="00276919">
        <w:rPr>
          <w:rFonts w:ascii="Calibri" w:hAnsi="Calibri" w:cs="Segoe UI"/>
          <w:sz w:val="20"/>
        </w:rPr>
        <w:t>i przeliczona według wzoru opisanego w tabeli powyżej</w:t>
      </w:r>
      <w:r>
        <w:rPr>
          <w:rFonts w:ascii="Calibri" w:hAnsi="Calibri" w:cs="Segoe UI"/>
          <w:sz w:val="20"/>
        </w:rPr>
        <w:t>.</w:t>
      </w:r>
    </w:p>
    <w:p w:rsidR="00430F66" w:rsidRPr="007575AA" w:rsidRDefault="00430F66" w:rsidP="00430F66">
      <w:pPr>
        <w:spacing w:after="40"/>
        <w:ind w:left="426"/>
        <w:jc w:val="both"/>
        <w:rPr>
          <w:rFonts w:ascii="Calibri" w:hAnsi="Calibr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Parametry techniczne</w:t>
      </w:r>
      <w:r w:rsidRPr="00276919">
        <w:rPr>
          <w:rFonts w:ascii="Calibri" w:hAnsi="Calibri" w:cs="Segoe UI"/>
          <w:sz w:val="20"/>
        </w:rPr>
        <w:t xml:space="preserve">” dokonana zostanie na podstawie </w:t>
      </w:r>
      <w:r>
        <w:rPr>
          <w:rFonts w:ascii="Calibri" w:hAnsi="Calibri"/>
          <w:sz w:val="20"/>
        </w:rPr>
        <w:t xml:space="preserve">informacji  przedstawionej przez Wykonawcę w ofercie </w:t>
      </w:r>
      <w:r w:rsidRPr="00276919">
        <w:rPr>
          <w:rFonts w:ascii="Calibri" w:hAnsi="Calibri" w:cs="Segoe UI"/>
          <w:sz w:val="20"/>
        </w:rPr>
        <w:t>i przeliczona według wzoru opisanego w tabeli powyżej.</w:t>
      </w:r>
    </w:p>
    <w:p w:rsidR="00430F66" w:rsidRDefault="00430F66" w:rsidP="00430F66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430F66" w:rsidRPr="00C21B4D" w:rsidRDefault="00430F66" w:rsidP="00430F66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Punktacja przyznawana ofertom będzie liczona z dokładnością do dwóch miejsc po przecinku.</w:t>
      </w:r>
    </w:p>
    <w:p w:rsidR="00430F66" w:rsidRPr="00C21B4D" w:rsidRDefault="00430F66" w:rsidP="00430F66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Segoe UI"/>
          <w:sz w:val="20"/>
          <w:szCs w:val="20"/>
        </w:rPr>
      </w:pPr>
      <w:r w:rsidRPr="00C21B4D">
        <w:rPr>
          <w:rFonts w:ascii="Calibri" w:hAnsi="Calibri" w:cs="Calibri"/>
          <w:sz w:val="20"/>
        </w:rPr>
        <w:t xml:space="preserve">Ceny muszą  być: podane i wyliczone w zaokrągleniu do dwóch miejsc po przecinku (zasada zaokrąglenia – poniżej 5  należy końcówkę pominąć, powyżej  i równe 5 należy zaokrąglić w górę). </w:t>
      </w:r>
    </w:p>
    <w:p w:rsidR="00430F66" w:rsidRPr="008C4169" w:rsidRDefault="00430F66" w:rsidP="00430F66">
      <w:pPr>
        <w:pStyle w:val="Akapitzlist"/>
        <w:tabs>
          <w:tab w:val="left" w:pos="426"/>
        </w:tabs>
        <w:autoSpaceDE w:val="0"/>
        <w:ind w:left="468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Najwyższa liczba punktów wyznaczy najkorzystniejszą ofertę.</w:t>
      </w:r>
    </w:p>
    <w:p w:rsidR="00430F66" w:rsidRPr="00731D9F" w:rsidRDefault="00430F66" w:rsidP="00430F66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 xml:space="preserve">Zamawiający udzieli zamówienia Wykonawcy, którego oferta odpowiadać będzie wszystkim wymaganiom przedstawionym w </w:t>
      </w:r>
      <w:r>
        <w:rPr>
          <w:rFonts w:ascii="Calibri" w:hAnsi="Calibri" w:cs="Segoe UI"/>
          <w:sz w:val="20"/>
          <w:szCs w:val="20"/>
        </w:rPr>
        <w:t>S</w:t>
      </w:r>
      <w:r w:rsidRPr="008C4169">
        <w:rPr>
          <w:rFonts w:ascii="Calibri" w:hAnsi="Calibri" w:cs="Segoe UI"/>
          <w:sz w:val="20"/>
          <w:szCs w:val="20"/>
        </w:rPr>
        <w:t xml:space="preserve">WZ </w:t>
      </w:r>
      <w:r>
        <w:rPr>
          <w:rFonts w:ascii="Calibri" w:hAnsi="Calibri" w:cs="Segoe UI"/>
          <w:sz w:val="20"/>
          <w:szCs w:val="20"/>
        </w:rPr>
        <w:t xml:space="preserve">oraz w </w:t>
      </w:r>
      <w:r w:rsidRPr="008C4169">
        <w:rPr>
          <w:rFonts w:ascii="Calibri" w:hAnsi="Calibri" w:cs="Segoe UI"/>
          <w:sz w:val="20"/>
          <w:szCs w:val="20"/>
        </w:rPr>
        <w:t xml:space="preserve">ustawie </w:t>
      </w:r>
      <w:proofErr w:type="spellStart"/>
      <w:r w:rsidRPr="008C4169">
        <w:rPr>
          <w:rFonts w:ascii="Calibri" w:hAnsi="Calibri" w:cs="Segoe UI"/>
          <w:sz w:val="20"/>
          <w:szCs w:val="20"/>
        </w:rPr>
        <w:t>Pzp</w:t>
      </w:r>
      <w:proofErr w:type="spellEnd"/>
      <w:r>
        <w:rPr>
          <w:rFonts w:ascii="Calibri" w:hAnsi="Calibri" w:cs="Segoe UI"/>
          <w:sz w:val="20"/>
          <w:szCs w:val="20"/>
        </w:rPr>
        <w:t xml:space="preserve"> </w:t>
      </w:r>
      <w:r w:rsidRPr="008C4169">
        <w:rPr>
          <w:rFonts w:ascii="Calibri" w:hAnsi="Calibri" w:cs="Segoe UI"/>
          <w:sz w:val="20"/>
          <w:szCs w:val="20"/>
        </w:rPr>
        <w:t xml:space="preserve">i zostanie oceniona jako najkorzystniejsza w oparciu o podane </w:t>
      </w:r>
      <w:r w:rsidRPr="008C4169">
        <w:rPr>
          <w:rFonts w:ascii="Calibri" w:hAnsi="Calibri" w:cs="Segoe UI"/>
          <w:sz w:val="20"/>
          <w:szCs w:val="20"/>
        </w:rPr>
        <w:lastRenderedPageBreak/>
        <w:t>kryteria  wyboru</w:t>
      </w:r>
      <w:r>
        <w:rPr>
          <w:rFonts w:ascii="Calibri" w:hAnsi="Calibri" w:cs="Segoe UI"/>
          <w:sz w:val="20"/>
          <w:szCs w:val="20"/>
        </w:rPr>
        <w:t>.</w:t>
      </w:r>
    </w:p>
    <w:p w:rsidR="00430F66" w:rsidRDefault="00430F66" w:rsidP="00430F66">
      <w:pPr>
        <w:pStyle w:val="Akapitzlist"/>
        <w:numPr>
          <w:ilvl w:val="0"/>
          <w:numId w:val="40"/>
        </w:numPr>
        <w:tabs>
          <w:tab w:val="left" w:pos="426"/>
        </w:tabs>
        <w:autoSpaceDE w:val="0"/>
        <w:autoSpaceDN w:val="0"/>
        <w:rPr>
          <w:rFonts w:ascii="Calibri" w:hAnsi="Calibri" w:cs="Tahoma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 xml:space="preserve"> Zamawiający wymaga stałości cen netto na czas obowiązywania umowy, niezależnie od wszelkich     czynników, z zastrzeżeniem zapisów określonych we wzorze umowy.</w:t>
      </w:r>
    </w:p>
    <w:p w:rsidR="00430F66" w:rsidRPr="00C21B4D" w:rsidRDefault="00430F66" w:rsidP="00430F66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>Sposób zapłaty i rozliczenia za realizację niniejszego zamówienia został określony we wzorze umowy.    Zamawiający nie przewiduje rozliczeń w walutach obcych.</w:t>
      </w:r>
    </w:p>
    <w:p w:rsidR="00430F66" w:rsidRPr="00C21B4D" w:rsidRDefault="00430F66" w:rsidP="00430F66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430F66" w:rsidRPr="00C21B4D" w:rsidRDefault="00430F66" w:rsidP="00430F66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 xml:space="preserve">Zgodnie z art. 225 ustawy </w:t>
      </w:r>
      <w:proofErr w:type="spellStart"/>
      <w:r w:rsidRPr="00C21B4D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C21B4D">
        <w:rPr>
          <w:rFonts w:ascii="Calibri" w:hAnsi="Calibri" w:cs="Calibri"/>
          <w:sz w:val="20"/>
          <w:szCs w:val="20"/>
          <w:lang w:eastAsia="en-US"/>
        </w:rPr>
        <w:t xml:space="preserve"> jeżeli została złożona oferta, której wybór prowadziłby do powstania                        u Zamawiającego obowiązku podatkowego zgodnie z ustawą z 11 marca 2004 r. o podatku od towarów      i usług, dla celów zastosowania kryterium ceny lub kosztu Zamawiający dolicza do przedstawionej w tej     ofercie ceny kwotę podatku od towarów i usług, którą miałby obowiązek rozliczyć. W takiej sytuacji     wykonawca ma obowiązek:</w:t>
      </w:r>
    </w:p>
    <w:p w:rsidR="00430F66" w:rsidRDefault="00430F66" w:rsidP="00430F66">
      <w:pPr>
        <w:pStyle w:val="Akapitzlist"/>
        <w:numPr>
          <w:ilvl w:val="1"/>
          <w:numId w:val="42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430F66" w:rsidRDefault="00430F66" w:rsidP="00430F66">
      <w:pPr>
        <w:pStyle w:val="Akapitzlist"/>
        <w:numPr>
          <w:ilvl w:val="1"/>
          <w:numId w:val="42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430F66" w:rsidRDefault="00430F66" w:rsidP="00430F66">
      <w:pPr>
        <w:pStyle w:val="Akapitzlist"/>
        <w:numPr>
          <w:ilvl w:val="1"/>
          <w:numId w:val="42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430F66" w:rsidRPr="00C21B4D" w:rsidRDefault="00430F66" w:rsidP="00430F66">
      <w:pPr>
        <w:pStyle w:val="Akapitzlist"/>
        <w:numPr>
          <w:ilvl w:val="1"/>
          <w:numId w:val="42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430F66" w:rsidRPr="00DE7542" w:rsidRDefault="00430F66" w:rsidP="00430F66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430F66" w:rsidRDefault="00430F66" w:rsidP="00430F66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>. informacji będzie postrzegany jako brak powstania obowiązku podatkowego u zamawiającego.</w:t>
      </w:r>
    </w:p>
    <w:p w:rsidR="00430F66" w:rsidRDefault="00430F66" w:rsidP="00430F66">
      <w:pPr>
        <w:pStyle w:val="Akapitzlist"/>
        <w:numPr>
          <w:ilvl w:val="0"/>
          <w:numId w:val="4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02DAE">
        <w:rPr>
          <w:rFonts w:ascii="Calibri" w:hAnsi="Calibri" w:cs="Calibri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:rsidR="00430F66" w:rsidRPr="00F02DAE" w:rsidRDefault="00430F66" w:rsidP="00430F66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430F66" w:rsidRPr="0098715A" w:rsidRDefault="00430F66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19" w:name="_jdd1gpfct9cq" w:colFirst="0" w:colLast="0"/>
      <w:bookmarkEnd w:id="19"/>
      <w:r w:rsidRPr="0098715A">
        <w:rPr>
          <w:rFonts w:ascii="Calibri" w:hAnsi="Calibri" w:cs="Calibri"/>
          <w:b/>
          <w:sz w:val="20"/>
          <w:szCs w:val="20"/>
          <w:highlight w:val="cyan"/>
        </w:rPr>
        <w:t>XXI. Informacje o formalnościach, jakie muszą zostać dopełnione po wyborze</w:t>
      </w:r>
    </w:p>
    <w:p w:rsidR="00430F66" w:rsidRDefault="00430F66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98715A">
        <w:rPr>
          <w:rFonts w:ascii="Calibri" w:hAnsi="Calibri" w:cs="Calibri"/>
          <w:b/>
          <w:sz w:val="20"/>
          <w:szCs w:val="20"/>
          <w:highlight w:val="cyan"/>
        </w:rPr>
        <w:t>oferty w celu zawarcia umowy w sprawie zamówienia publicznego</w:t>
      </w:r>
    </w:p>
    <w:p w:rsidR="00430F66" w:rsidRPr="009539BA" w:rsidRDefault="00430F66" w:rsidP="00430F66">
      <w:pPr>
        <w:rPr>
          <w:rFonts w:ascii="Calibri" w:hAnsi="Calibri" w:cs="Calibri"/>
          <w:sz w:val="10"/>
          <w:szCs w:val="10"/>
        </w:rPr>
      </w:pPr>
    </w:p>
    <w:p w:rsidR="00430F66" w:rsidRDefault="00430F66" w:rsidP="00430F66">
      <w:pPr>
        <w:pStyle w:val="Akapitzlist"/>
        <w:numPr>
          <w:ilvl w:val="0"/>
          <w:numId w:val="4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Zamawiający zawiera umowę w sprawie zamówienia publicznego w terminie nie krótszym niż dni</w:t>
      </w:r>
      <w:r w:rsidR="006E76F0">
        <w:rPr>
          <w:rFonts w:ascii="Calibri" w:hAnsi="Calibri" w:cs="Calibri"/>
          <w:sz w:val="20"/>
          <w:szCs w:val="20"/>
        </w:rPr>
        <w:t xml:space="preserve"> 10</w:t>
      </w:r>
      <w:r w:rsidRPr="0098715A">
        <w:rPr>
          <w:rFonts w:ascii="Calibri" w:hAnsi="Calibri" w:cs="Calibri"/>
          <w:sz w:val="20"/>
          <w:szCs w:val="20"/>
        </w:rPr>
        <w:t xml:space="preserve"> od dnia przesłania zawiadomienia o wyborze najkorzystniejszej oferty.</w:t>
      </w:r>
    </w:p>
    <w:p w:rsidR="00430F66" w:rsidRDefault="00430F66" w:rsidP="00430F66">
      <w:pPr>
        <w:pStyle w:val="Akapitzlist"/>
        <w:numPr>
          <w:ilvl w:val="0"/>
          <w:numId w:val="4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Zamawiający może zawrzeć umowę w sprawie zamówienia publicznego przed upływem terminu, o którym mowa w ust. 1, jeżeli w postępowaniu o udzielenie zamówienia prowadzonym w trybie przetargu nieograniczonego złożono tylko jedną ofertę</w:t>
      </w:r>
      <w:r>
        <w:rPr>
          <w:rFonts w:ascii="Calibri" w:hAnsi="Calibri" w:cs="Calibri"/>
          <w:sz w:val="20"/>
          <w:szCs w:val="20"/>
        </w:rPr>
        <w:t>.</w:t>
      </w:r>
    </w:p>
    <w:p w:rsidR="00430F66" w:rsidRDefault="00430F66" w:rsidP="00430F66">
      <w:pPr>
        <w:pStyle w:val="Akapitzlist"/>
        <w:numPr>
          <w:ilvl w:val="0"/>
          <w:numId w:val="4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W przypadku wyboru oferty złożonej przez Wykonawców wspólnie ubiegających się o udzielenie     zamówienia, Wykonawcy ci zobowiązani są do przesłania kopii umowy regulującej ich współpracę (umowa konsorcjum, umowa spółki cywilnej) za pośrednictwem platformy zakupowej, poprzez polecenie  „</w:t>
      </w:r>
      <w:r w:rsidRPr="0098715A">
        <w:rPr>
          <w:rFonts w:ascii="Calibri" w:hAnsi="Calibri" w:cs="Calibri"/>
          <w:b/>
          <w:bCs/>
          <w:sz w:val="20"/>
          <w:szCs w:val="20"/>
        </w:rPr>
        <w:t>WYŚLIJ WIADOMOŚĆ</w:t>
      </w:r>
      <w:r w:rsidRPr="0098715A">
        <w:rPr>
          <w:rFonts w:ascii="Calibri" w:hAnsi="Calibri" w:cs="Calibri"/>
          <w:sz w:val="20"/>
          <w:szCs w:val="20"/>
        </w:rPr>
        <w:t>” jako załącznik, dostępne przy  zamieszczonym postępowaniu (</w:t>
      </w:r>
      <w:r w:rsidRPr="0098715A">
        <w:rPr>
          <w:rFonts w:ascii="Calibri" w:hAnsi="Calibri" w:cs="Calibri"/>
          <w:i/>
          <w:iCs/>
          <w:sz w:val="20"/>
          <w:szCs w:val="20"/>
        </w:rPr>
        <w:t>prawy dolny róg strony</w:t>
      </w:r>
      <w:r w:rsidRPr="0098715A">
        <w:rPr>
          <w:rFonts w:ascii="Calibri" w:hAnsi="Calibri" w:cs="Calibri"/>
          <w:sz w:val="20"/>
          <w:szCs w:val="20"/>
        </w:rPr>
        <w:t xml:space="preserve">).    Umowa taka winna określać strony umowy, cel działania, sposób współdziałania, zakres prac   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 Wykonawcy dostarczą w/w umowę na </w:t>
      </w:r>
      <w:r w:rsidRPr="0098715A">
        <w:rPr>
          <w:rFonts w:ascii="Calibri" w:hAnsi="Calibri" w:cs="Calibri"/>
          <w:b/>
          <w:bCs/>
          <w:sz w:val="20"/>
          <w:szCs w:val="20"/>
        </w:rPr>
        <w:t>co najmniej dwa dni przed</w:t>
      </w:r>
      <w:r w:rsidRPr="0098715A">
        <w:rPr>
          <w:rFonts w:ascii="Calibri" w:hAnsi="Calibri" w:cs="Calibri"/>
          <w:sz w:val="20"/>
          <w:szCs w:val="20"/>
        </w:rPr>
        <w:t xml:space="preserve"> podpisaniem umowy o zamówienie publiczne pod rygorem odstąpienia od podpisania Umowy z winy Wykonawcy. </w:t>
      </w:r>
    </w:p>
    <w:p w:rsidR="00430F66" w:rsidRDefault="00430F66" w:rsidP="00430F66">
      <w:pPr>
        <w:pStyle w:val="Akapitzlist"/>
        <w:numPr>
          <w:ilvl w:val="0"/>
          <w:numId w:val="4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Wykonawca będzie zobowiązany do zawarcia umowy w terminie wskazanym przez  Zamawiającego.</w:t>
      </w:r>
    </w:p>
    <w:p w:rsidR="00430F66" w:rsidRPr="0098715A" w:rsidRDefault="00430F66" w:rsidP="00430F66">
      <w:pPr>
        <w:pStyle w:val="Akapitzlist"/>
        <w:numPr>
          <w:ilvl w:val="0"/>
          <w:numId w:val="4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 xml:space="preserve">Zgodnie z art. 263 ustawy </w:t>
      </w:r>
      <w:proofErr w:type="spellStart"/>
      <w:r w:rsidRPr="0098715A">
        <w:rPr>
          <w:rFonts w:ascii="Calibri" w:hAnsi="Calibri" w:cs="Calibri"/>
          <w:sz w:val="20"/>
          <w:szCs w:val="20"/>
        </w:rPr>
        <w:t>Pzp</w:t>
      </w:r>
      <w:proofErr w:type="spellEnd"/>
      <w:r w:rsidRPr="0098715A">
        <w:rPr>
          <w:rFonts w:ascii="Calibri" w:hAnsi="Calibri" w:cs="Calibri"/>
          <w:sz w:val="20"/>
          <w:szCs w:val="20"/>
        </w:rPr>
        <w:t xml:space="preserve">, 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:rsidR="00430F66" w:rsidRDefault="00430F66" w:rsidP="00430F66">
      <w:pPr>
        <w:spacing w:line="240" w:lineRule="auto"/>
        <w:ind w:left="462"/>
        <w:jc w:val="both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spacing w:line="240" w:lineRule="auto"/>
        <w:ind w:left="462"/>
        <w:jc w:val="both"/>
        <w:rPr>
          <w:rFonts w:ascii="Calibri" w:hAnsi="Calibri" w:cs="Calibri"/>
          <w:sz w:val="20"/>
          <w:szCs w:val="20"/>
        </w:rPr>
      </w:pPr>
    </w:p>
    <w:p w:rsidR="00430F66" w:rsidRPr="0098715A" w:rsidRDefault="00430F66" w:rsidP="00430F66">
      <w:pPr>
        <w:spacing w:line="240" w:lineRule="auto"/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20" w:name="_8o16t0j5rcy" w:colFirst="0" w:colLast="0"/>
      <w:bookmarkStart w:id="21" w:name="_n1rtepxw0unn" w:colFirst="0" w:colLast="0"/>
      <w:bookmarkEnd w:id="20"/>
      <w:bookmarkEnd w:id="21"/>
      <w:r w:rsidRPr="0098715A">
        <w:rPr>
          <w:rFonts w:ascii="Calibri" w:hAnsi="Calibri" w:cs="Calibri"/>
          <w:b/>
          <w:sz w:val="20"/>
          <w:szCs w:val="20"/>
          <w:highlight w:val="cyan"/>
        </w:rPr>
        <w:t xml:space="preserve">XXIII. </w:t>
      </w:r>
      <w:bookmarkStart w:id="22" w:name="_kmfqfyi30wag" w:colFirst="0" w:colLast="0"/>
      <w:bookmarkEnd w:id="22"/>
      <w:r w:rsidRPr="0098715A">
        <w:rPr>
          <w:rFonts w:ascii="Calibri" w:hAnsi="Calibri" w:cs="Calibri"/>
          <w:b/>
          <w:sz w:val="20"/>
          <w:szCs w:val="20"/>
          <w:highlight w:val="cyan"/>
        </w:rPr>
        <w:t>Projektowane postanowienia umowy w sprawie za</w:t>
      </w:r>
      <w:r>
        <w:rPr>
          <w:rFonts w:ascii="Calibri" w:hAnsi="Calibri" w:cs="Calibri"/>
          <w:b/>
          <w:sz w:val="20"/>
          <w:szCs w:val="20"/>
          <w:highlight w:val="cyan"/>
        </w:rPr>
        <w:t>mówienia publicznego</w:t>
      </w:r>
    </w:p>
    <w:p w:rsidR="00430F66" w:rsidRPr="00F075AB" w:rsidRDefault="00430F66" w:rsidP="00430F66">
      <w:pPr>
        <w:spacing w:line="240" w:lineRule="auto"/>
        <w:ind w:right="-108"/>
        <w:jc w:val="both"/>
        <w:rPr>
          <w:rFonts w:ascii="Calibri" w:hAnsi="Calibri" w:cs="Calibri"/>
          <w:sz w:val="10"/>
          <w:szCs w:val="10"/>
        </w:rPr>
      </w:pPr>
    </w:p>
    <w:p w:rsidR="00430F66" w:rsidRPr="002008F3" w:rsidRDefault="00430F66" w:rsidP="00430F66">
      <w:pPr>
        <w:pStyle w:val="Akapitzlist"/>
        <w:numPr>
          <w:ilvl w:val="0"/>
          <w:numId w:val="74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2008F3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Pr="002008F3">
        <w:rPr>
          <w:rFonts w:ascii="Calibri" w:hAnsi="Calibri" w:cs="Calibri"/>
          <w:b/>
          <w:sz w:val="20"/>
          <w:szCs w:val="20"/>
        </w:rPr>
        <w:t>Załącznik nr 4 do SWZ.</w:t>
      </w:r>
    </w:p>
    <w:p w:rsidR="00430F66" w:rsidRDefault="00430F66" w:rsidP="00430F66">
      <w:pPr>
        <w:spacing w:line="240" w:lineRule="auto"/>
        <w:ind w:left="426" w:right="-108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Złożenie oferty jest jednoznaczne z akceptacją przez wykonawcę projektowanych postanowień umowy.</w:t>
      </w:r>
    </w:p>
    <w:p w:rsidR="00430F66" w:rsidRPr="002008F3" w:rsidRDefault="00430F66" w:rsidP="00430F66">
      <w:pPr>
        <w:pStyle w:val="Akapitzlist"/>
        <w:numPr>
          <w:ilvl w:val="0"/>
          <w:numId w:val="74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Umowa</w:t>
      </w:r>
      <w:r w:rsidRPr="002008F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zawarta zostanie z uwzględnieniem postanowień wynikających z treści dokumentów postępowania o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raz danych zawartych w ofercie W</w:t>
      </w:r>
      <w:r w:rsidRPr="002008F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ykonawcy wybranego w postępowaniu o udzielenie zamówienia. </w:t>
      </w:r>
    </w:p>
    <w:p w:rsidR="00430F66" w:rsidRPr="002008F3" w:rsidRDefault="00430F66" w:rsidP="00430F66">
      <w:pPr>
        <w:pStyle w:val="Akapitzlist"/>
        <w:numPr>
          <w:ilvl w:val="0"/>
          <w:numId w:val="74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2008F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Zamawiający i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W</w:t>
      </w:r>
      <w:r w:rsidRPr="002008F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ykonawca wybrany w postępowaniu o udzielenie zamówienia obowiązani są współdziałać przy wykonaniu umowy, w celu należytej realizacji zamówienia. </w:t>
      </w:r>
    </w:p>
    <w:p w:rsidR="00430F66" w:rsidRDefault="00430F66" w:rsidP="00430F6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98715A">
        <w:rPr>
          <w:rFonts w:ascii="Calibri" w:hAnsi="Calibri" w:cs="Calibri"/>
          <w:b/>
          <w:sz w:val="20"/>
          <w:szCs w:val="20"/>
          <w:highlight w:val="cyan"/>
        </w:rPr>
        <w:lastRenderedPageBreak/>
        <w:t>XIV. Pouczenie o środkach ochrony prawnej przysługujących Wykonawcy</w:t>
      </w:r>
    </w:p>
    <w:p w:rsidR="00430F66" w:rsidRPr="009539BA" w:rsidRDefault="00430F66" w:rsidP="00430F66">
      <w:pPr>
        <w:rPr>
          <w:rFonts w:ascii="Calibri" w:hAnsi="Calibri" w:cs="Calibri"/>
          <w:sz w:val="10"/>
          <w:szCs w:val="10"/>
        </w:rPr>
      </w:pPr>
    </w:p>
    <w:p w:rsidR="00430F66" w:rsidRDefault="00430F66" w:rsidP="00430F66">
      <w:pPr>
        <w:pStyle w:val="Akapitzlist"/>
        <w:numPr>
          <w:ilvl w:val="3"/>
          <w:numId w:val="4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F70747">
        <w:rPr>
          <w:rFonts w:ascii="Calibri" w:hAnsi="Calibri" w:cs="Calibri"/>
          <w:sz w:val="20"/>
          <w:szCs w:val="20"/>
        </w:rPr>
        <w:t>Pzp</w:t>
      </w:r>
      <w:proofErr w:type="spellEnd"/>
      <w:r w:rsidRPr="00F70747">
        <w:rPr>
          <w:rFonts w:ascii="Calibri" w:hAnsi="Calibri" w:cs="Calibri"/>
          <w:sz w:val="20"/>
          <w:szCs w:val="20"/>
        </w:rPr>
        <w:t xml:space="preserve">. </w:t>
      </w:r>
    </w:p>
    <w:p w:rsidR="00430F66" w:rsidRDefault="00430F66" w:rsidP="00430F66">
      <w:pPr>
        <w:pStyle w:val="Akapitzlist"/>
        <w:numPr>
          <w:ilvl w:val="3"/>
          <w:numId w:val="4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:rsidR="00430F66" w:rsidRPr="00F70747" w:rsidRDefault="00430F66" w:rsidP="00430F66">
      <w:pPr>
        <w:pStyle w:val="Akapitzlist"/>
        <w:numPr>
          <w:ilvl w:val="3"/>
          <w:numId w:val="4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Odwołanie przysługuje na:</w:t>
      </w:r>
    </w:p>
    <w:p w:rsidR="00430F66" w:rsidRDefault="00430F66" w:rsidP="00430F66">
      <w:pPr>
        <w:pStyle w:val="Akapitzlist"/>
        <w:numPr>
          <w:ilvl w:val="2"/>
          <w:numId w:val="46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:rsidR="00430F66" w:rsidRDefault="00430F66" w:rsidP="00430F66">
      <w:pPr>
        <w:pStyle w:val="Akapitzlist"/>
        <w:numPr>
          <w:ilvl w:val="2"/>
          <w:numId w:val="46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zaniechanie czynności w postępowaniu o udzielenie zamówienia do której zamawiający był obowiązany na podstawie ustawy;</w:t>
      </w:r>
    </w:p>
    <w:p w:rsidR="00430F66" w:rsidRPr="00F70747" w:rsidRDefault="00430F66" w:rsidP="00430F66">
      <w:pPr>
        <w:pStyle w:val="Akapitzlist"/>
        <w:numPr>
          <w:ilvl w:val="2"/>
          <w:numId w:val="46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430F66" w:rsidRPr="002E4C72" w:rsidRDefault="00430F66" w:rsidP="00430F66">
      <w:pPr>
        <w:pStyle w:val="Akapitzlist"/>
        <w:numPr>
          <w:ilvl w:val="0"/>
          <w:numId w:val="47"/>
        </w:numPr>
        <w:tabs>
          <w:tab w:val="left" w:pos="900"/>
        </w:tabs>
        <w:spacing w:line="240" w:lineRule="auto"/>
        <w:ind w:left="426"/>
        <w:rPr>
          <w:rFonts w:ascii="Calibri" w:hAnsi="Calibri" w:cs="Calibri"/>
          <w:color w:val="00000A"/>
          <w:sz w:val="20"/>
          <w:szCs w:val="20"/>
        </w:rPr>
      </w:pPr>
      <w:bookmarkStart w:id="23" w:name="_uarrfy5kozla" w:colFirst="0" w:colLast="0"/>
      <w:bookmarkEnd w:id="23"/>
      <w:r w:rsidRPr="002E4C72">
        <w:rPr>
          <w:rFonts w:ascii="Calibri" w:hAnsi="Calibri" w:cs="Calibri"/>
          <w:color w:val="00000A"/>
          <w:sz w:val="20"/>
          <w:szCs w:val="20"/>
        </w:rPr>
        <w:t>Terminy wnoszenia odwołań:</w:t>
      </w:r>
    </w:p>
    <w:p w:rsidR="00430F66" w:rsidRDefault="00430F66" w:rsidP="00430F66">
      <w:pPr>
        <w:pStyle w:val="Akapitzlist"/>
        <w:numPr>
          <w:ilvl w:val="2"/>
          <w:numId w:val="48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bCs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wnosi się 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 xml:space="preserve">w terminie 10 dni od dnia przekazania informacji o czynności Zamawiającego stanowiącej podstawę jego wniesienia, jeżeli informacja została przekazana przy użyciu środków </w:t>
      </w:r>
      <w:r>
        <w:rPr>
          <w:rFonts w:ascii="Calibri" w:hAnsi="Calibri" w:cs="Calibri"/>
          <w:bCs/>
          <w:color w:val="00000A"/>
          <w:sz w:val="20"/>
          <w:szCs w:val="20"/>
        </w:rPr>
        <w:t>k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>omunikacji elektronicznej,</w:t>
      </w:r>
    </w:p>
    <w:p w:rsidR="00430F66" w:rsidRDefault="00430F66" w:rsidP="00430F66">
      <w:pPr>
        <w:pStyle w:val="Akapitzlist"/>
        <w:numPr>
          <w:ilvl w:val="2"/>
          <w:numId w:val="48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bCs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wnosi się 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 xml:space="preserve">w terminie 15 dni od dnia przekazania informacji o czynności  Zamawiającego stanowiącej podstawę jego wniesienia, jeżeli informacja została przekazana </w:t>
      </w:r>
      <w:r>
        <w:rPr>
          <w:rFonts w:ascii="Calibri" w:hAnsi="Calibri" w:cs="Calibri"/>
          <w:bCs/>
          <w:color w:val="00000A"/>
          <w:sz w:val="20"/>
          <w:szCs w:val="20"/>
        </w:rPr>
        <w:t xml:space="preserve">w sposób inny niż 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>określony w pkt. powyżej.</w:t>
      </w:r>
    </w:p>
    <w:p w:rsidR="00430F66" w:rsidRDefault="00430F66" w:rsidP="00430F66">
      <w:pPr>
        <w:pStyle w:val="Akapitzlist"/>
        <w:numPr>
          <w:ilvl w:val="2"/>
          <w:numId w:val="48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wobec treści ogłoszenia wszczynającego postępowanie o udzielenie zamówienia lub wobec treści dokumentów zamówienia, wnosi się w terminie </w:t>
      </w:r>
      <w:r w:rsidRPr="00D60FD4">
        <w:rPr>
          <w:rFonts w:ascii="Calibri" w:hAnsi="Calibri" w:cs="Calibri"/>
          <w:b/>
          <w:color w:val="00000A"/>
          <w:sz w:val="20"/>
          <w:szCs w:val="20"/>
        </w:rPr>
        <w:t>10 dni</w:t>
      </w:r>
      <w:r w:rsidRPr="00D60FD4">
        <w:rPr>
          <w:rFonts w:ascii="Calibri" w:hAnsi="Calibri" w:cs="Calibri"/>
          <w:color w:val="00000A"/>
          <w:sz w:val="20"/>
          <w:szCs w:val="20"/>
        </w:rPr>
        <w:t xml:space="preserve"> od dnia publikacji ogłoszenia w Dzienniku Urzędowym Unii Europejskiej lub zamieszczenia dokumentów zamówienia na stronie internetowej.</w:t>
      </w:r>
    </w:p>
    <w:p w:rsidR="00430F66" w:rsidRPr="0029680F" w:rsidRDefault="00430F66" w:rsidP="00430F66">
      <w:pPr>
        <w:pStyle w:val="Akapitzlist"/>
        <w:numPr>
          <w:ilvl w:val="2"/>
          <w:numId w:val="48"/>
        </w:numPr>
        <w:tabs>
          <w:tab w:val="left" w:pos="720"/>
          <w:tab w:val="left" w:pos="993"/>
        </w:tabs>
        <w:spacing w:line="240" w:lineRule="auto"/>
        <w:ind w:left="993" w:hanging="283"/>
        <w:rPr>
          <w:rFonts w:ascii="Calibri" w:hAnsi="Calibri" w:cs="Calibri"/>
          <w:color w:val="00000A"/>
          <w:sz w:val="20"/>
          <w:szCs w:val="20"/>
        </w:rPr>
      </w:pPr>
      <w:r w:rsidRPr="0029680F">
        <w:rPr>
          <w:rFonts w:ascii="Calibri" w:hAnsi="Calibri" w:cs="Calibri"/>
          <w:color w:val="00000A"/>
          <w:sz w:val="20"/>
          <w:szCs w:val="20"/>
        </w:rPr>
        <w:t xml:space="preserve">Odwołanie wobec czynności innych niż określone w pkt. 1), 2) i 3) wnosi się w terminie </w:t>
      </w:r>
      <w:r w:rsidRPr="0029680F">
        <w:rPr>
          <w:rFonts w:ascii="Calibri" w:hAnsi="Calibri" w:cs="Calibri"/>
          <w:b/>
          <w:color w:val="00000A"/>
          <w:sz w:val="20"/>
          <w:szCs w:val="20"/>
        </w:rPr>
        <w:t>10 dni</w:t>
      </w:r>
      <w:r w:rsidRPr="0029680F">
        <w:rPr>
          <w:rFonts w:ascii="Calibri" w:hAnsi="Calibri" w:cs="Calibri"/>
          <w:color w:val="00000A"/>
          <w:sz w:val="20"/>
          <w:szCs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430F66" w:rsidRDefault="00430F66" w:rsidP="00430F66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Pisma w postępowaniu odwoławczym wnosi się w formie pisemnej albo w formie elektronicznej albo w postaci elektronicznej, z tym że odwołanie i przystąpienie do postępowania odwoławczego, wniesione w postaci elektronicznej, wymagają opatrzenia podpisem zaufanym. </w:t>
      </w:r>
    </w:p>
    <w:p w:rsidR="00430F66" w:rsidRDefault="00430F66" w:rsidP="00430F66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4E7A">
        <w:rPr>
          <w:rFonts w:ascii="Calibri" w:hAnsi="Calibri" w:cs="Calibri"/>
          <w:sz w:val="20"/>
          <w:szCs w:val="20"/>
        </w:rPr>
        <w:t>Pisma w formie pisemnej wnosi się za pośrednictwem operatora pocztowego, w rozumieniu ustawy                     z dnia 23 listopada 2012 r. – Prawo pocztowe, osobiście, za pośrednictwem posłańca, a pisma w postaci elektronicznej wnosi się przy użyciu środków komunikacji elektronicznej.</w:t>
      </w:r>
    </w:p>
    <w:p w:rsidR="00430F66" w:rsidRPr="00ED4E7A" w:rsidRDefault="00430F66" w:rsidP="00430F66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4E7A">
        <w:rPr>
          <w:rFonts w:ascii="Calibri" w:hAnsi="Calibri" w:cs="Calibri"/>
          <w:color w:val="000000" w:themeColor="text1"/>
          <w:sz w:val="20"/>
          <w:szCs w:val="20"/>
        </w:rPr>
        <w:t xml:space="preserve">Terminy oblicza się według przepisów prawa cywilnego. </w:t>
      </w:r>
    </w:p>
    <w:p w:rsidR="00430F66" w:rsidRDefault="00430F66" w:rsidP="00430F66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D4E7A">
        <w:rPr>
          <w:rFonts w:ascii="Calibri" w:hAnsi="Calibri" w:cs="Calibri"/>
          <w:color w:val="000000" w:themeColor="text1"/>
          <w:sz w:val="20"/>
          <w:szCs w:val="20"/>
        </w:rPr>
        <w:t>Jeżeli koniec terminu do wykonania czynności przypada na sobotę lub dzień ustawowo wolny od pracy, termin upływa dnia następnego po dniu lub dniach wolnych od pracy.</w:t>
      </w:r>
    </w:p>
    <w:p w:rsidR="00430F66" w:rsidRDefault="00430F66" w:rsidP="00430F66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>Odwołanie wnosi się do Prezesa Izby.</w:t>
      </w:r>
    </w:p>
    <w:p w:rsidR="00430F66" w:rsidRPr="007C113B" w:rsidRDefault="00430F66" w:rsidP="00430F66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Odwołujący przekazuje zamawiającemu odwołanie wniesione w formie elektronicznej </w:t>
      </w:r>
      <w:r w:rsidRPr="007C113B">
        <w:rPr>
          <w:rFonts w:ascii="Calibri" w:hAnsi="Calibri" w:cs="Calibri"/>
          <w:bCs/>
          <w:sz w:val="20"/>
          <w:szCs w:val="20"/>
        </w:rPr>
        <w:t xml:space="preserve">albo postaci elektronicznej albo kopię tego odwołania, jeżeli zostało ono wniesione w formie pisemnej, </w:t>
      </w: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>przed upływem terminu do wniesienia odwołania w taki sposób, aby mógł on zapoznać się z jego treścią przed upływem tego terminu.</w:t>
      </w:r>
    </w:p>
    <w:p w:rsidR="00430F66" w:rsidRDefault="00430F66" w:rsidP="00430F66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 xml:space="preserve">Domniemywa się, że zamawiający mógł zapoznać się z treścią odwołania przed upływem terminu do jego wniesienia, jeżeli przekazanie </w:t>
      </w: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odpowiednio odwołania albo </w:t>
      </w:r>
      <w:r w:rsidRPr="007C113B">
        <w:rPr>
          <w:rFonts w:ascii="Calibri" w:hAnsi="Calibri" w:cs="Calibri"/>
          <w:color w:val="000000" w:themeColor="text1"/>
          <w:sz w:val="20"/>
          <w:szCs w:val="20"/>
        </w:rPr>
        <w:t>jego kopii nastąpiło przed upływem terminu do jego wniesienia przy użyciu środków komunikacji elektronicznej.</w:t>
      </w:r>
    </w:p>
    <w:p w:rsidR="00430F66" w:rsidRPr="007C113B" w:rsidRDefault="00430F66" w:rsidP="00430F66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 xml:space="preserve">Odwołanie podlega rozpoznaniu, jeżeli: </w:t>
      </w:r>
    </w:p>
    <w:p w:rsidR="00430F66" w:rsidRDefault="00430F66" w:rsidP="00430F66">
      <w:pPr>
        <w:pStyle w:val="Default"/>
        <w:numPr>
          <w:ilvl w:val="2"/>
          <w:numId w:val="50"/>
        </w:numPr>
        <w:ind w:left="993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nie zawiera braków formalnych; </w:t>
      </w:r>
    </w:p>
    <w:p w:rsidR="00430F66" w:rsidRPr="006A4B86" w:rsidRDefault="00430F66" w:rsidP="00430F66">
      <w:pPr>
        <w:pStyle w:val="Default"/>
        <w:numPr>
          <w:ilvl w:val="2"/>
          <w:numId w:val="50"/>
        </w:numPr>
        <w:ind w:left="993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uiszczono wpis w wymaganej wysokości. </w:t>
      </w:r>
    </w:p>
    <w:p w:rsidR="00430F66" w:rsidRDefault="00430F66" w:rsidP="00430F66">
      <w:pPr>
        <w:pStyle w:val="Akapitzlist"/>
        <w:numPr>
          <w:ilvl w:val="0"/>
          <w:numId w:val="51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Wpis uiszcza się najpóźniej do dnia upływu terminu do wniesienia odwołania.</w:t>
      </w:r>
    </w:p>
    <w:p w:rsidR="00430F66" w:rsidRDefault="00430F66" w:rsidP="00430F66">
      <w:pPr>
        <w:pStyle w:val="Akapitzlist"/>
        <w:numPr>
          <w:ilvl w:val="0"/>
          <w:numId w:val="51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Na orzeczenie Izby oraz postanowienie Prezesa Izby, o którym mowa w art. 519 ust. 1, stronom oraz uczestnikom postępowania odwoławczego przysługuje skarga do sądu. </w:t>
      </w:r>
    </w:p>
    <w:p w:rsidR="00430F66" w:rsidRDefault="00430F66" w:rsidP="00430F66">
      <w:pPr>
        <w:pStyle w:val="Akapitzlist"/>
        <w:numPr>
          <w:ilvl w:val="0"/>
          <w:numId w:val="51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stanowią inaczej. </w:t>
      </w:r>
    </w:p>
    <w:p w:rsidR="00430F66" w:rsidRDefault="00430F66" w:rsidP="00430F66">
      <w:pPr>
        <w:pStyle w:val="Akapitzlist"/>
        <w:numPr>
          <w:ilvl w:val="0"/>
          <w:numId w:val="51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Skargę wnosi się do Sądu Okręgowego w Warszawie – sądu zamówień publicznych, zwanego dalej „sądem zamówień publicznych”. </w:t>
      </w:r>
    </w:p>
    <w:p w:rsidR="00430F66" w:rsidRDefault="00430F66" w:rsidP="00430F66">
      <w:pPr>
        <w:pStyle w:val="Akapitzlist"/>
        <w:numPr>
          <w:ilvl w:val="0"/>
          <w:numId w:val="51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1, przesyłając jednocześnie jej odpis przeciwnikowi skargi. Złożenie skargi w placówce pocztowej operatora wyznaczonego w rozumieniu ustawy z dnia 23 listopada 2012 r. – Prawo pocztowe jest równoznaczne z jej wniesieniem. </w:t>
      </w:r>
    </w:p>
    <w:p w:rsidR="00430F66" w:rsidRDefault="00430F66" w:rsidP="00430F66">
      <w:pPr>
        <w:pStyle w:val="Akapitzlist"/>
        <w:numPr>
          <w:ilvl w:val="0"/>
          <w:numId w:val="51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lastRenderedPageBreak/>
        <w:t xml:space="preserve">Prezes Izby przekazuje skargę wraz z aktami postępowania odwoławczego do sądu zamówień      publicznych w terminie 7 dni od dnia jej otrzymania. </w:t>
      </w:r>
    </w:p>
    <w:p w:rsidR="00430F66" w:rsidRDefault="00430F66" w:rsidP="00430F66">
      <w:pPr>
        <w:pStyle w:val="Akapitzlist"/>
        <w:numPr>
          <w:ilvl w:val="0"/>
          <w:numId w:val="51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Skargę może wnieść również Prezes Urzędu, w terminie 30 dni od dnia wydania orzeczenia Izby lub postanowienia Prezesa Izby, o którym mowa w art. 519 ust. 1. Prezes Urzędu może także przystąpić do toczącego się postępowania. Do czynności podejmowanych przez Prezesa Urzędu stosuje się odpowiednio przepisy ustawy z dnia 17 listopada 1964 r. – Kodeks postępowania cywilnego o prokuratorze.</w:t>
      </w:r>
    </w:p>
    <w:p w:rsidR="00430F66" w:rsidRDefault="00430F66" w:rsidP="00430F66">
      <w:pPr>
        <w:pStyle w:val="Akapitzlist"/>
        <w:numPr>
          <w:ilvl w:val="0"/>
          <w:numId w:val="51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Skarga powinna czynić zadość wymaganiom przewidzianym dla pisma procesowego oraz zawierać oznaczenie zaskarżonego orzeczenia, ze wskazaniem, czy jest ono zaskarżone w całości, czy w części, przytoczenie zarzutów, zwięzłe ich uzasadnienie, wskazanie dowodów, a także wniosek o uchylenie orzeczenia lub o zmianę orzeczenia w całości lub w części, z zaznaczeniem zakresu żądanej zmiany.</w:t>
      </w:r>
    </w:p>
    <w:p w:rsidR="00430F66" w:rsidRPr="006A4B86" w:rsidRDefault="00430F66" w:rsidP="00430F66">
      <w:pPr>
        <w:pStyle w:val="Akapitzlist"/>
        <w:numPr>
          <w:ilvl w:val="0"/>
          <w:numId w:val="51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W postępowaniu toczącym się wskutek wniesienia skargi nie można rozszerzyć żądania odwołania ani występować z nowymi żądaniami.</w:t>
      </w:r>
    </w:p>
    <w:p w:rsidR="00430F66" w:rsidRPr="00F075AB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Pr="00F075AB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Pr="00F075AB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Pr="00F075AB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Pr="00F075AB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020BF2" w:rsidRDefault="00020BF2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020BF2" w:rsidRDefault="00020BF2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CE700A" w:rsidRDefault="00CE700A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020BF2" w:rsidRDefault="00020BF2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020BF2" w:rsidRDefault="00020BF2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9064B7" w:rsidRDefault="009064B7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9064B7" w:rsidRDefault="009064B7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430F66" w:rsidRDefault="00430F66" w:rsidP="00430F66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430F66" w:rsidRPr="00F075AB" w:rsidTr="00B65ECD">
        <w:tc>
          <w:tcPr>
            <w:tcW w:w="10348" w:type="dxa"/>
            <w:tcBorders>
              <w:bottom w:val="single" w:sz="4" w:space="0" w:color="auto"/>
            </w:tcBorders>
            <w:shd w:val="clear" w:color="auto" w:fill="D9D9D9"/>
          </w:tcPr>
          <w:p w:rsidR="00430F66" w:rsidRPr="00F075AB" w:rsidRDefault="00430F66" w:rsidP="00B65ECD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lastRenderedPageBreak/>
              <w:br w:type="page"/>
            </w:r>
            <w:r w:rsidRPr="00F075AB">
              <w:rPr>
                <w:rFonts w:ascii="Calibri" w:hAnsi="Calibri" w:cs="Calibri"/>
                <w:b/>
              </w:rPr>
              <w:t>Załącznik nr 1 do SWZ</w:t>
            </w:r>
          </w:p>
        </w:tc>
      </w:tr>
      <w:tr w:rsidR="00430F66" w:rsidRPr="00F075AB" w:rsidTr="00B65ECD">
        <w:trPr>
          <w:trHeight w:val="480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30F66" w:rsidRPr="00F075AB" w:rsidRDefault="00430F66" w:rsidP="00B65ECD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FORMULARZ OFERTOWY</w:t>
            </w:r>
          </w:p>
        </w:tc>
      </w:tr>
    </w:tbl>
    <w:p w:rsidR="00430F66" w:rsidRPr="00F075AB" w:rsidRDefault="00430F66" w:rsidP="00430F66">
      <w:pPr>
        <w:spacing w:after="40"/>
        <w:rPr>
          <w:rFonts w:ascii="Calibri" w:hAnsi="Calibri" w:cs="Calibri"/>
          <w:sz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430F66" w:rsidRPr="00F075AB" w:rsidTr="00B65ECD">
        <w:trPr>
          <w:trHeight w:val="2396"/>
        </w:trPr>
        <w:tc>
          <w:tcPr>
            <w:tcW w:w="10348" w:type="dxa"/>
            <w:shd w:val="clear" w:color="auto" w:fill="auto"/>
            <w:vAlign w:val="center"/>
          </w:tcPr>
          <w:p w:rsidR="00430F66" w:rsidRPr="00F075AB" w:rsidRDefault="00430F66" w:rsidP="00B65ECD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</w:p>
          <w:p w:rsidR="00430F66" w:rsidRPr="00F075AB" w:rsidRDefault="00430F66" w:rsidP="00B65ECD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OFERTA</w:t>
            </w:r>
          </w:p>
          <w:p w:rsidR="00430F66" w:rsidRPr="00F075AB" w:rsidRDefault="00430F66" w:rsidP="00B65ECD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Wojewódzki Zespół Zakładów Opieki Zdrowotnej</w:t>
            </w:r>
          </w:p>
          <w:p w:rsidR="00430F66" w:rsidRPr="00F075AB" w:rsidRDefault="00430F66" w:rsidP="00B65ECD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Centrum Leczenia Chorób Płuc i Rehabilitacji w Łodzi</w:t>
            </w:r>
          </w:p>
          <w:p w:rsidR="00430F66" w:rsidRDefault="00430F66" w:rsidP="00B65ECD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91-520 Łódź, ul. Okólna 181</w:t>
            </w:r>
          </w:p>
          <w:p w:rsidR="00430F66" w:rsidRPr="00F075AB" w:rsidRDefault="00430F66" w:rsidP="00B65ECD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430F66" w:rsidRPr="00F075AB" w:rsidRDefault="00430F66" w:rsidP="00B65ECD">
            <w:pPr>
              <w:pStyle w:val="Tekstpodstawowywcity3"/>
              <w:ind w:left="0" w:right="72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075AB">
              <w:rPr>
                <w:rFonts w:ascii="Calibri" w:hAnsi="Calibri" w:cs="Calibri"/>
                <w:b w:val="0"/>
                <w:sz w:val="20"/>
                <w:szCs w:val="20"/>
              </w:rPr>
              <w:t xml:space="preserve">w postępowaniu o udzielenie zamówienia publicznego prowadzonego w trybie </w:t>
            </w:r>
            <w:r w:rsidRPr="00F075AB">
              <w:rPr>
                <w:rFonts w:ascii="Calibri" w:eastAsia="Lucida Sans Unicode" w:hAnsi="Calibri" w:cs="Calibri"/>
                <w:b w:val="0"/>
                <w:bCs/>
                <w:kern w:val="3"/>
                <w:sz w:val="20"/>
                <w:szCs w:val="20"/>
              </w:rPr>
              <w:t>przetargu nieograniczonego, w oparciu o przepisy ustawy Prawo zamówień  publicznych</w:t>
            </w:r>
            <w:r w:rsidRPr="00F075AB">
              <w:rPr>
                <w:rFonts w:ascii="Calibri" w:hAnsi="Calibri" w:cs="Calibri"/>
                <w:b w:val="0"/>
                <w:sz w:val="20"/>
                <w:szCs w:val="20"/>
              </w:rPr>
              <w:t xml:space="preserve"> na  </w:t>
            </w:r>
            <w:r w:rsidRPr="00F075AB">
              <w:rPr>
                <w:rFonts w:ascii="Calibri" w:hAnsi="Calibri" w:cs="Calibri"/>
                <w:sz w:val="20"/>
                <w:szCs w:val="20"/>
              </w:rPr>
              <w:t xml:space="preserve">dostawę </w:t>
            </w:r>
            <w:r w:rsidR="00960DFC">
              <w:rPr>
                <w:rFonts w:ascii="Calibri" w:hAnsi="Calibri" w:cs="Calibri"/>
                <w:sz w:val="20"/>
                <w:szCs w:val="20"/>
              </w:rPr>
              <w:t xml:space="preserve">aparatu USG z funkcją Duplex 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do </w:t>
            </w:r>
            <w:r w:rsidRPr="00F075AB">
              <w:rPr>
                <w:rFonts w:ascii="Calibri" w:hAnsi="Calibri" w:cs="Calibri"/>
                <w:sz w:val="20"/>
              </w:rPr>
              <w:t>Wojewódzkiego Zespołu Zakładów Opieki Zdrowotnej Centrum Leczenia Chorób Płuc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F075AB">
              <w:rPr>
                <w:rFonts w:ascii="Calibri" w:hAnsi="Calibri" w:cs="Calibri"/>
                <w:sz w:val="20"/>
              </w:rPr>
              <w:t>i Rehabilitacji w Łodzi</w:t>
            </w:r>
          </w:p>
          <w:p w:rsidR="00430F66" w:rsidRDefault="00430F66" w:rsidP="00B65ECD">
            <w:pPr>
              <w:pStyle w:val="Nagwek2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/znak sprawy 2</w:t>
            </w:r>
            <w:r w:rsidR="00960DFC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>/ZP/PN/21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</w:p>
          <w:p w:rsidR="00430F66" w:rsidRPr="004F392A" w:rsidRDefault="00430F66" w:rsidP="00B65ECD"/>
        </w:tc>
      </w:tr>
      <w:tr w:rsidR="00430F66" w:rsidRPr="00F075AB" w:rsidTr="00B65ECD">
        <w:trPr>
          <w:trHeight w:val="558"/>
        </w:trPr>
        <w:tc>
          <w:tcPr>
            <w:tcW w:w="10348" w:type="dxa"/>
          </w:tcPr>
          <w:p w:rsidR="00430F66" w:rsidRPr="00F075AB" w:rsidRDefault="00430F66" w:rsidP="00B65ECD">
            <w:pPr>
              <w:pStyle w:val="Akapitzlist"/>
              <w:widowControl/>
              <w:numPr>
                <w:ilvl w:val="0"/>
                <w:numId w:val="15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430F66" w:rsidRPr="00F075AB" w:rsidRDefault="00430F66" w:rsidP="00B65ECD">
            <w:pPr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430F66" w:rsidRPr="00F075AB" w:rsidRDefault="00430F66" w:rsidP="00B65ECD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430F66" w:rsidRPr="00F075AB" w:rsidRDefault="00430F66" w:rsidP="00B65ECD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…………………………………………………………………………………………………………………………………………………….….……………..……………</w:t>
            </w:r>
          </w:p>
          <w:p w:rsidR="00430F66" w:rsidRPr="00F075AB" w:rsidRDefault="00430F66" w:rsidP="00B65ECD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………………………………………………………………………………………………………………………….…………………………………………………………</w:t>
            </w:r>
          </w:p>
          <w:p w:rsidR="00430F66" w:rsidRPr="00F075AB" w:rsidRDefault="00430F66" w:rsidP="00B65ECD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430F66" w:rsidRPr="00F075AB" w:rsidRDefault="00430F66" w:rsidP="00B65ECD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:.............................. REGON:……………..……..... KRS: ……………………………... WOJEWÓDZTWO.........................................</w:t>
            </w:r>
          </w:p>
          <w:p w:rsidR="00430F66" w:rsidRPr="00F075AB" w:rsidRDefault="00430F66" w:rsidP="00B65ECD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430F66" w:rsidRPr="00F075AB" w:rsidRDefault="00430F66" w:rsidP="00B65ECD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430F66" w:rsidRPr="00F075AB" w:rsidRDefault="00430F66" w:rsidP="00B65ECD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430F66" w:rsidRPr="00F075AB" w:rsidRDefault="00430F66" w:rsidP="00B65ECD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430F66" w:rsidRPr="00F075AB" w:rsidRDefault="00430F66" w:rsidP="00B65ECD">
            <w:pPr>
              <w:rPr>
                <w:rFonts w:ascii="Calibri" w:hAnsi="Calibri" w:cs="Calibri"/>
                <w:sz w:val="20"/>
              </w:rPr>
            </w:pPr>
          </w:p>
          <w:p w:rsidR="00430F66" w:rsidRPr="00F075AB" w:rsidRDefault="00430F66" w:rsidP="00B65ECD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430F66" w:rsidRPr="00F075AB" w:rsidRDefault="00430F66" w:rsidP="00B65ECD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430F66" w:rsidRPr="00F075AB" w:rsidRDefault="00430F66" w:rsidP="00B65ECD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430F66" w:rsidRPr="00F075AB" w:rsidRDefault="00430F66" w:rsidP="00B65ECD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 ...................................   REGON:………………….……. KRS: ………………………...WOJEWÓDZTWO.......................................</w:t>
            </w:r>
          </w:p>
          <w:p w:rsidR="00430F66" w:rsidRPr="00F075AB" w:rsidRDefault="00430F66" w:rsidP="00B65ECD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430F66" w:rsidRPr="00F075AB" w:rsidRDefault="00430F66" w:rsidP="00B65ECD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430F66" w:rsidRPr="00F075AB" w:rsidRDefault="00430F66" w:rsidP="00B65ECD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Osoba/ y upoważniona/</w:t>
            </w:r>
            <w:r w:rsidRPr="00F075AB">
              <w:rPr>
                <w:rFonts w:ascii="Calibri" w:hAnsi="Calibri" w:cs="Calibri"/>
                <w:sz w:val="20"/>
              </w:rPr>
              <w:t>e do reprezentowania firmy i podpisywania umowy:</w:t>
            </w:r>
          </w:p>
          <w:p w:rsidR="00430F66" w:rsidRPr="00F075AB" w:rsidRDefault="00430F66" w:rsidP="00B65ECD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430F66" w:rsidRPr="00F075AB" w:rsidRDefault="00430F66" w:rsidP="00B65ECD">
            <w:pPr>
              <w:rPr>
                <w:rFonts w:ascii="Calibri" w:hAnsi="Calibri" w:cs="Calibri"/>
                <w:sz w:val="16"/>
              </w:rPr>
            </w:pPr>
          </w:p>
          <w:p w:rsidR="00430F66" w:rsidRPr="00F075AB" w:rsidRDefault="00430F66" w:rsidP="00B65ECD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małym </w:t>
            </w:r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przedsiębiorstwem/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średnim przedsiębiorstwem  </w:t>
            </w:r>
          </w:p>
          <w:p w:rsidR="00430F66" w:rsidRPr="00F075AB" w:rsidRDefault="00430F66" w:rsidP="00B65ECD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430F66" w:rsidRPr="00F075AB" w:rsidRDefault="00430F66" w:rsidP="00B65ECD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430F66" w:rsidRDefault="00430F66" w:rsidP="00B65ECD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3F6C02">
              <w:rPr>
                <w:rFonts w:ascii="Calibri" w:hAnsi="Calibri" w:cs="Calibri"/>
                <w:bCs/>
                <w:sz w:val="20"/>
                <w:szCs w:val="20"/>
              </w:rPr>
              <w:t xml:space="preserve">      (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 oraz mały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ch i średnich  </w:t>
            </w:r>
          </w:p>
          <w:p w:rsidR="00430F66" w:rsidRPr="00F075AB" w:rsidRDefault="00430F66" w:rsidP="00B65ECD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   przedsiębiorstw (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Dz. Urz. UE L 124 z 20.05.2003, str. 36)) </w:t>
            </w:r>
          </w:p>
          <w:p w:rsidR="00430F66" w:rsidRPr="00F075AB" w:rsidRDefault="00430F66" w:rsidP="00B65ECD">
            <w:pPr>
              <w:tabs>
                <w:tab w:val="left" w:pos="720"/>
              </w:tabs>
              <w:rPr>
                <w:rFonts w:ascii="Calibri" w:hAnsi="Calibri" w:cs="Calibri"/>
                <w:bCs/>
                <w:sz w:val="10"/>
                <w:szCs w:val="20"/>
              </w:rPr>
            </w:pPr>
          </w:p>
          <w:p w:rsidR="00430F66" w:rsidRPr="00F075AB" w:rsidRDefault="00430F66" w:rsidP="00B65ECD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430F66" w:rsidRPr="00F075AB" w:rsidRDefault="00430F66" w:rsidP="00B65ECD">
            <w:pPr>
              <w:pStyle w:val="Tekstprzypisudolnego1"/>
              <w:rPr>
                <w:rFonts w:ascii="Calibri" w:hAnsi="Calibri" w:cs="Calibri"/>
                <w:i/>
              </w:rPr>
            </w:pPr>
            <w:r w:rsidRPr="00F075AB">
              <w:rPr>
                <w:rFonts w:ascii="Calibri" w:hAnsi="Calibri" w:cs="Calibri"/>
                <w:i/>
              </w:rPr>
              <w:t>W przypadku oferty wspólnej składanej przez wykonawców, należy wskazać odrębnie dla każdego podmiotu.</w:t>
            </w:r>
          </w:p>
          <w:p w:rsidR="00430F66" w:rsidRPr="00F075AB" w:rsidRDefault="00430F66" w:rsidP="00B65ECD">
            <w:pPr>
              <w:pStyle w:val="Tekstprzypisudolnego1"/>
              <w:rPr>
                <w:rFonts w:ascii="Calibri" w:hAnsi="Calibri" w:cs="Calibri"/>
              </w:rPr>
            </w:pPr>
          </w:p>
          <w:p w:rsidR="00430F66" w:rsidRPr="00F075AB" w:rsidRDefault="00430F66" w:rsidP="00B65ECD">
            <w:pPr>
              <w:pStyle w:val="Tekstprzypisudolnego1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Dz.U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430F66" w:rsidRPr="00F075AB" w:rsidRDefault="00430F66" w:rsidP="00B65ECD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Mikroprzedsiębiorstwo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430F66" w:rsidRPr="00F075AB" w:rsidRDefault="00430F66" w:rsidP="00B65ECD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2 milionów EUR.</w:t>
            </w:r>
          </w:p>
          <w:p w:rsidR="00430F66" w:rsidRPr="00F075AB" w:rsidRDefault="00430F66" w:rsidP="00B65ECD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430F66" w:rsidRPr="00F075AB" w:rsidRDefault="00430F66" w:rsidP="00B65ECD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10 milionów EUR.</w:t>
            </w:r>
          </w:p>
          <w:p w:rsidR="00430F66" w:rsidRPr="00F075AB" w:rsidRDefault="00430F66" w:rsidP="00B65ECD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mikroprzedsiębiorstwami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 ani małymi przedsiębiorstwami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54E44">
              <w:rPr>
                <w:rFonts w:ascii="Calibri" w:hAnsi="Calibri" w:cs="Calibri"/>
                <w:b/>
                <w:sz w:val="16"/>
                <w:szCs w:val="16"/>
              </w:rPr>
              <w:t>i których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430F66" w:rsidRPr="00F075AB" w:rsidTr="00B65ECD">
        <w:trPr>
          <w:trHeight w:val="1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430F66" w:rsidRDefault="00430F66" w:rsidP="00B65ECD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2. Łączna cena ofertowa </w:t>
            </w:r>
          </w:p>
          <w:p w:rsidR="00430F66" w:rsidRPr="00F075AB" w:rsidRDefault="00430F66" w:rsidP="00B65ECD">
            <w:pPr>
              <w:spacing w:line="240" w:lineRule="auto"/>
              <w:jc w:val="both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430F66" w:rsidRDefault="00430F66" w:rsidP="00B65ECD">
            <w:pPr>
              <w:jc w:val="both"/>
              <w:rPr>
                <w:rFonts w:ascii="Calibri" w:hAnsi="Calibri"/>
                <w:sz w:val="20"/>
              </w:rPr>
            </w:pPr>
            <w:r w:rsidRPr="008D5B5E">
              <w:rPr>
                <w:rFonts w:ascii="Calibri" w:hAnsi="Calibri"/>
                <w:sz w:val="20"/>
              </w:rPr>
              <w:t>Oświadczamy, że ce</w:t>
            </w:r>
            <w:r>
              <w:rPr>
                <w:rFonts w:ascii="Calibri" w:hAnsi="Calibri"/>
                <w:sz w:val="20"/>
              </w:rPr>
              <w:t>nę naszej oferty stanowi</w:t>
            </w:r>
            <w:r w:rsidRPr="008D5B5E">
              <w:rPr>
                <w:rFonts w:ascii="Calibri" w:hAnsi="Calibri"/>
                <w:sz w:val="20"/>
              </w:rPr>
              <w:t xml:space="preserve">: </w:t>
            </w:r>
          </w:p>
          <w:p w:rsidR="00137BB6" w:rsidRDefault="00137BB6" w:rsidP="00B65ECD">
            <w:pPr>
              <w:jc w:val="both"/>
              <w:rPr>
                <w:rFonts w:ascii="Calibri" w:hAnsi="Calibri"/>
                <w:sz w:val="20"/>
              </w:rPr>
            </w:pPr>
          </w:p>
          <w:p w:rsidR="00430F66" w:rsidRPr="0075797E" w:rsidRDefault="00430F66" w:rsidP="00430F66">
            <w:pPr>
              <w:pStyle w:val="Akapitzlist"/>
              <w:widowControl/>
              <w:numPr>
                <w:ilvl w:val="0"/>
                <w:numId w:val="54"/>
              </w:numPr>
              <w:tabs>
                <w:tab w:val="clear" w:pos="0"/>
              </w:tabs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Aparat USG </w:t>
            </w:r>
            <w:r w:rsidR="00137BB6">
              <w:rPr>
                <w:rFonts w:asciiTheme="minorHAnsi" w:hAnsiTheme="minorHAnsi" w:cstheme="minorHAnsi"/>
                <w:b/>
                <w:bCs/>
                <w:sz w:val="20"/>
              </w:rPr>
              <w:t>z funkcją Duplex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75797E">
              <w:rPr>
                <w:rFonts w:asciiTheme="minorHAnsi" w:hAnsiTheme="minorHAnsi" w:cstheme="minorHAnsi"/>
                <w:b/>
                <w:bCs/>
                <w:sz w:val="20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75797E">
              <w:rPr>
                <w:rFonts w:asciiTheme="minorHAnsi" w:hAnsiTheme="minorHAnsi" w:cstheme="minorHAnsi"/>
                <w:b/>
                <w:bCs/>
                <w:sz w:val="20"/>
              </w:rPr>
              <w:t xml:space="preserve"> szt., </w:t>
            </w:r>
          </w:p>
          <w:p w:rsidR="00430F66" w:rsidRPr="00585DA7" w:rsidRDefault="00430F66" w:rsidP="00B65ECD">
            <w:pPr>
              <w:ind w:left="720"/>
              <w:jc w:val="both"/>
              <w:rPr>
                <w:rFonts w:asciiTheme="minorHAnsi" w:hAnsiTheme="minorHAnsi" w:cstheme="minorHAnsi"/>
                <w:sz w:val="20"/>
              </w:rPr>
            </w:pPr>
            <w:r w:rsidRPr="00585DA7">
              <w:rPr>
                <w:rFonts w:asciiTheme="minorHAnsi" w:hAnsiTheme="minorHAnsi" w:cstheme="minorHAnsi"/>
                <w:sz w:val="20"/>
              </w:rPr>
              <w:t>cena netto za 1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 szt. </w:t>
            </w:r>
            <w:r w:rsidRPr="00585DA7">
              <w:rPr>
                <w:rFonts w:asciiTheme="minorHAnsi" w:hAnsiTheme="minorHAnsi" w:cstheme="minorHAnsi"/>
                <w:sz w:val="20"/>
              </w:rPr>
              <w:t>wynosi: ……………………………. plus podatek VAT ……..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85DA7">
              <w:rPr>
                <w:rFonts w:asciiTheme="minorHAnsi" w:hAnsiTheme="minorHAnsi" w:cstheme="minorHAnsi"/>
                <w:sz w:val="20"/>
              </w:rPr>
              <w:t>%</w:t>
            </w:r>
          </w:p>
          <w:p w:rsidR="00430F66" w:rsidRPr="00585DA7" w:rsidRDefault="00430F66" w:rsidP="00B65ECD">
            <w:pPr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cena brutto za 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1 szt. </w:t>
            </w: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wynosi: ............................................................ zł     </w:t>
            </w:r>
          </w:p>
          <w:p w:rsidR="00430F66" w:rsidRDefault="00430F66" w:rsidP="00B65ECD">
            <w:pPr>
              <w:pStyle w:val="Akapitzli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430F66" w:rsidRPr="004D022A" w:rsidRDefault="00430F66" w:rsidP="00430F66">
            <w:pPr>
              <w:pStyle w:val="Akapitzlist"/>
              <w:numPr>
                <w:ilvl w:val="0"/>
                <w:numId w:val="5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Pozostałe elementy,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tj. dostawa </w:t>
            </w:r>
            <w:r w:rsidRPr="004D022A">
              <w:rPr>
                <w:rFonts w:asciiTheme="minorHAnsi" w:hAnsiTheme="minorHAnsi" w:cstheme="minorHAnsi"/>
                <w:sz w:val="20"/>
              </w:rPr>
              <w:t xml:space="preserve">sprzętu wraz z montażem, </w:t>
            </w:r>
            <w:r w:rsidRPr="004D022A">
              <w:rPr>
                <w:rFonts w:asciiTheme="minorHAnsi" w:hAnsiTheme="minorHAnsi" w:cstheme="minorHAnsi"/>
                <w:bCs/>
                <w:sz w:val="20"/>
              </w:rPr>
              <w:t>kontrol</w:t>
            </w:r>
            <w:r>
              <w:rPr>
                <w:rFonts w:asciiTheme="minorHAnsi" w:hAnsiTheme="minorHAnsi" w:cstheme="minorHAnsi"/>
                <w:bCs/>
                <w:sz w:val="20"/>
              </w:rPr>
              <w:t>a sprawności, uruchomienie,</w:t>
            </w:r>
            <w:r w:rsidRPr="004D022A">
              <w:rPr>
                <w:rFonts w:asciiTheme="minorHAnsi" w:hAnsiTheme="minorHAnsi" w:cstheme="minorHAnsi"/>
                <w:bCs/>
                <w:sz w:val="20"/>
              </w:rPr>
              <w:t xml:space="preserve"> przeszkolenie personelu w zakresie obsługi</w:t>
            </w:r>
            <w:r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:rsidR="00430F66" w:rsidRPr="00585DA7" w:rsidRDefault="00430F66" w:rsidP="00B65ECD">
            <w:pPr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cena brutto za wynosi: ............................................................ zł     </w:t>
            </w:r>
          </w:p>
          <w:p w:rsidR="00430F66" w:rsidRDefault="00430F66" w:rsidP="00B65ECD">
            <w:pPr>
              <w:jc w:val="both"/>
              <w:rPr>
                <w:rFonts w:ascii="Calibri" w:hAnsi="Calibri"/>
                <w:sz w:val="20"/>
              </w:rPr>
            </w:pPr>
          </w:p>
          <w:p w:rsidR="00430F66" w:rsidRPr="004D022A" w:rsidRDefault="00430F66" w:rsidP="00B65ECD">
            <w:pPr>
              <w:jc w:val="both"/>
              <w:rPr>
                <w:rFonts w:ascii="Calibri" w:hAnsi="Calibri"/>
                <w:sz w:val="20"/>
              </w:rPr>
            </w:pPr>
            <w:r w:rsidRPr="004D022A">
              <w:rPr>
                <w:rFonts w:ascii="Calibri" w:hAnsi="Calibri"/>
                <w:b/>
                <w:sz w:val="20"/>
              </w:rPr>
              <w:t>Łączna cena oferty brutto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Pr="004D022A">
              <w:rPr>
                <w:rFonts w:ascii="Calibri" w:hAnsi="Calibri"/>
                <w:b/>
                <w:sz w:val="20"/>
              </w:rPr>
              <w:t xml:space="preserve"> (</w:t>
            </w:r>
            <w:proofErr w:type="spellStart"/>
            <w:r w:rsidRPr="004D022A">
              <w:rPr>
                <w:rFonts w:ascii="Calibri" w:hAnsi="Calibri"/>
                <w:b/>
                <w:sz w:val="20"/>
              </w:rPr>
              <w:t>A+B</w:t>
            </w:r>
            <w:proofErr w:type="spellEnd"/>
            <w:r>
              <w:rPr>
                <w:rFonts w:ascii="Calibri" w:hAnsi="Calibri"/>
                <w:b/>
                <w:sz w:val="20"/>
              </w:rPr>
              <w:t>)</w:t>
            </w:r>
            <w:r w:rsidRPr="004D022A">
              <w:rPr>
                <w:rFonts w:ascii="Calibri" w:hAnsi="Calibri"/>
                <w:b/>
                <w:sz w:val="20"/>
              </w:rPr>
              <w:t xml:space="preserve"> wynosi ……………………………………………….</w:t>
            </w:r>
            <w:r>
              <w:rPr>
                <w:rFonts w:ascii="Calibri" w:hAnsi="Calibri"/>
                <w:sz w:val="20"/>
              </w:rPr>
              <w:t xml:space="preserve"> zł </w:t>
            </w:r>
          </w:p>
          <w:p w:rsidR="00430F66" w:rsidRDefault="00430F66" w:rsidP="00B65EC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  <w:p w:rsidR="00430F66" w:rsidRPr="006A288C" w:rsidRDefault="00430F66" w:rsidP="00B65EC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Wykonawca </w:t>
            </w:r>
            <w:r w:rsidRPr="00AA15CA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udziela gwarancji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</w:t>
            </w:r>
            <w:r w:rsidRPr="003D5978">
              <w:rPr>
                <w:rFonts w:asciiTheme="minorHAnsi" w:hAnsiTheme="minorHAnsi" w:cstheme="minorHAnsi"/>
                <w:bCs/>
                <w:sz w:val="20"/>
              </w:rPr>
              <w:t xml:space="preserve">na oferowany sprzęt </w:t>
            </w: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>na okres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……………………………. 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miesięcy </w:t>
            </w:r>
            <w:r w:rsidRPr="003D5978">
              <w:rPr>
                <w:rFonts w:asciiTheme="minorHAnsi" w:hAnsiTheme="minorHAnsi" w:cstheme="minorHAnsi"/>
                <w:bCs/>
                <w:i/>
                <w:sz w:val="20"/>
              </w:rPr>
              <w:t>(na</w:t>
            </w:r>
            <w:r>
              <w:rPr>
                <w:rFonts w:asciiTheme="minorHAnsi" w:hAnsiTheme="minorHAnsi" w:cstheme="minorHAnsi"/>
                <w:bCs/>
                <w:i/>
                <w:sz w:val="20"/>
              </w:rPr>
              <w:t xml:space="preserve">leży podać w pełnych miesiącach - 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minimum 2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 miesi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ące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, maksymalnie 48 miesięcy),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Pr="006A288C">
              <w:rPr>
                <w:rFonts w:asciiTheme="minorHAnsi" w:hAnsiTheme="minorHAnsi" w:cstheme="minorHAnsi"/>
                <w:sz w:val="20"/>
              </w:rPr>
              <w:t>licząc od dnia podpisania Protokołu odbioru przez Zamawiającego bez zastrzeżeń.</w:t>
            </w:r>
          </w:p>
          <w:p w:rsidR="00430F66" w:rsidRPr="006A288C" w:rsidRDefault="00430F66" w:rsidP="00B65ECD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A288C">
              <w:rPr>
                <w:rFonts w:asciiTheme="minorHAnsi" w:hAnsiTheme="minorHAnsi" w:cstheme="minorHAnsi"/>
                <w:b/>
                <w:bCs/>
                <w:sz w:val="20"/>
              </w:rPr>
              <w:t>UWAGA!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 Długość okresu gwarancji na </w:t>
            </w:r>
            <w:r>
              <w:rPr>
                <w:rFonts w:asciiTheme="minorHAnsi" w:hAnsiTheme="minorHAnsi" w:cstheme="minorHAnsi"/>
                <w:bCs/>
                <w:sz w:val="20"/>
              </w:rPr>
              <w:t>za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oferowan</w:t>
            </w:r>
            <w:r>
              <w:rPr>
                <w:rFonts w:asciiTheme="minorHAnsi" w:hAnsiTheme="minorHAnsi" w:cstheme="minorHAnsi"/>
                <w:bCs/>
                <w:sz w:val="20"/>
              </w:rPr>
              <w:t>y sprzęt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stanowi kryterium oceny ofert. </w:t>
            </w:r>
          </w:p>
          <w:p w:rsidR="00430F66" w:rsidRPr="0044232D" w:rsidRDefault="00430F66" w:rsidP="00B65EC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W przypadku braku wskazania liczby miesięcy, na które Wykonawca udziela gwarancji, Zamawiający przyjmie, iż Wykonawca oferuje minimalną  ilość miesięcy  tj. </w:t>
            </w:r>
            <w:r>
              <w:rPr>
                <w:rFonts w:asciiTheme="minorHAnsi" w:hAnsiTheme="minorHAnsi" w:cstheme="minorHAnsi"/>
                <w:bCs/>
                <w:sz w:val="20"/>
              </w:rPr>
              <w:t>24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m-c</w:t>
            </w:r>
            <w:r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W przypadku zaoferowania terminu </w:t>
            </w:r>
            <w:r>
              <w:rPr>
                <w:rFonts w:ascii="Calibri" w:hAnsi="Calibri"/>
                <w:sz w:val="20"/>
                <w:szCs w:val="20"/>
              </w:rPr>
              <w:t>krótszego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 niż</w:t>
            </w:r>
            <w:r>
              <w:rPr>
                <w:rFonts w:ascii="Calibri" w:hAnsi="Calibri"/>
                <w:sz w:val="20"/>
                <w:szCs w:val="20"/>
              </w:rPr>
              <w:t xml:space="preserve"> 24 miesiące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, oferta zostanie odrzucona na podstawie art. 226 ust. 1 pkt 5) ustawy </w:t>
            </w:r>
            <w:proofErr w:type="spellStart"/>
            <w:r w:rsidRPr="00B423BF">
              <w:rPr>
                <w:rFonts w:ascii="Calibri" w:hAnsi="Calibri"/>
                <w:sz w:val="20"/>
                <w:szCs w:val="20"/>
              </w:rPr>
              <w:t>Pzp</w:t>
            </w:r>
            <w:proofErr w:type="spellEnd"/>
            <w:r w:rsidRPr="00B423BF">
              <w:rPr>
                <w:rFonts w:ascii="Calibri" w:hAnsi="Calibri"/>
                <w:sz w:val="20"/>
                <w:szCs w:val="20"/>
              </w:rPr>
              <w:t>.</w:t>
            </w:r>
          </w:p>
          <w:p w:rsidR="00430F66" w:rsidRPr="00F075AB" w:rsidRDefault="00430F66" w:rsidP="00B03C96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3C96" w:rsidRPr="00F075AB" w:rsidTr="00B65ECD">
        <w:trPr>
          <w:trHeight w:val="1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7918EE" w:rsidRDefault="007918EE" w:rsidP="007918EE">
            <w:pPr>
              <w:pStyle w:val="BodyText21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  <w:u w:val="single"/>
              </w:rPr>
              <w:t xml:space="preserve">Należy wypełnić o ile wybór oferty prowadziłby do powstania u Zamawiającego obowiązku podatkowego zgodnie z przepisami o podatku od towarów i usług  - </w:t>
            </w:r>
            <w:r>
              <w:rPr>
                <w:rFonts w:ascii="Calibri" w:hAnsi="Calibri" w:cs="Tahoma"/>
                <w:sz w:val="20"/>
                <w:u w:val="single"/>
              </w:rPr>
              <w:t>w przeciwnym razie pozostawić niewypełnione</w:t>
            </w:r>
          </w:p>
          <w:p w:rsidR="007918EE" w:rsidRDefault="007918EE" w:rsidP="00B03C96">
            <w:pPr>
              <w:pStyle w:val="BodyText21"/>
              <w:rPr>
                <w:rFonts w:ascii="Calibri" w:hAnsi="Calibri" w:cs="Tahoma"/>
                <w:b w:val="0"/>
                <w:i/>
                <w:sz w:val="20"/>
              </w:rPr>
            </w:pPr>
          </w:p>
          <w:p w:rsidR="00B03C96" w:rsidRDefault="00B03C96" w:rsidP="00B03C96">
            <w:pPr>
              <w:pStyle w:val="BodyText21"/>
              <w:rPr>
                <w:rFonts w:ascii="Calibri" w:hAnsi="Calibri" w:cs="Tahoma"/>
                <w:b w:val="0"/>
                <w:i/>
                <w:sz w:val="20"/>
              </w:rPr>
            </w:pPr>
            <w:r>
              <w:rPr>
                <w:rFonts w:ascii="Calibri" w:hAnsi="Calibri" w:cs="Tahoma"/>
                <w:b w:val="0"/>
                <w:i/>
                <w:sz w:val="20"/>
              </w:rPr>
              <w:t>Wybór oferty prowadzić będzie do powstania obowiązku podatkowego po stronie Zamawiającego w zakresie następujących towarów/usług ……………………………………………………………………………………………………..……………………. Wartość w/w towarów lub usług bez kwoty podatku od towarów i usług wynosi ………………………………………………</w:t>
            </w:r>
          </w:p>
          <w:p w:rsidR="00B03C96" w:rsidRPr="006527C3" w:rsidRDefault="00B03C96" w:rsidP="00B03C96">
            <w:pPr>
              <w:pStyle w:val="BodyText21"/>
              <w:rPr>
                <w:rFonts w:ascii="Calibri" w:hAnsi="Calibri" w:cs="Tahoma"/>
                <w:b w:val="0"/>
                <w:i/>
                <w:sz w:val="18"/>
                <w:szCs w:val="18"/>
              </w:rPr>
            </w:pPr>
            <w:r w:rsidRPr="006527C3">
              <w:rPr>
                <w:rFonts w:ascii="Calibri" w:hAnsi="Calibri" w:cs="Calibri"/>
                <w:b w:val="0"/>
                <w:i/>
                <w:sz w:val="18"/>
                <w:szCs w:val="18"/>
              </w:rPr>
              <w:t>Wskazanie stawki podatku od towarów/usług, która zgodnie z wiedzą Wykonawcy będzie miała miejsce zastosowania ……..…….</w:t>
            </w:r>
          </w:p>
          <w:p w:rsidR="00B03C96" w:rsidRPr="00F075AB" w:rsidRDefault="00B03C96" w:rsidP="007918EE">
            <w:pPr>
              <w:pStyle w:val="BodyText21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430F66" w:rsidRPr="00F075AB" w:rsidTr="00B65ECD">
        <w:trPr>
          <w:trHeight w:val="1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9A074B" w:rsidRDefault="009A074B" w:rsidP="00B65ECD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30F66" w:rsidRPr="00F075AB" w:rsidRDefault="00430F66" w:rsidP="00B65ECD">
            <w:pPr>
              <w:contextualSpacing/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3. </w:t>
            </w:r>
            <w:r w:rsidRPr="00F075AB">
              <w:rPr>
                <w:rFonts w:ascii="Calibri" w:hAnsi="Calibri" w:cs="Calibri"/>
                <w:b/>
                <w:sz w:val="20"/>
              </w:rPr>
              <w:t>OŚWIADCZENIA:</w:t>
            </w:r>
          </w:p>
          <w:p w:rsidR="00430F66" w:rsidRPr="00F075AB" w:rsidRDefault="00430F66" w:rsidP="00B65ECD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zamówienie zostanie zrealizowane w terminach określonych w SWZ oraz zgodnie z Projektowanymi Postanowieniami Umowy;</w:t>
            </w:r>
          </w:p>
          <w:p w:rsidR="00430F66" w:rsidRPr="00F075AB" w:rsidRDefault="00430F66" w:rsidP="00B65ECD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w cenie naszej oferty zostały uwzględnione wszystkie koszty wykonania zamówienia;</w:t>
            </w:r>
          </w:p>
          <w:p w:rsidR="00430F66" w:rsidRPr="00F075AB" w:rsidRDefault="00430F66" w:rsidP="00B65ECD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zapoznaliśmy się ze Specyfikacją Warunków Zamówienia (dalej SWZ) i nie wnosimy do niej zastrzeżeń oraz, że otrzymaliśmy od Zamawiającego niezbędne informacje do przygotowania Oferty;</w:t>
            </w:r>
          </w:p>
          <w:p w:rsidR="00430F66" w:rsidRPr="00F075AB" w:rsidRDefault="00430F66" w:rsidP="00B65ECD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oświadczamy, ze zapoznaliśmy się z treścią załączonych do specyfikacji Projektowanych Postanowień Umowy , w</w:t>
            </w:r>
            <w:r w:rsidRPr="00F075AB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wykonanie zamówienia zapisane w SWZ</w:t>
            </w:r>
            <w:r w:rsidRPr="00F075AB">
              <w:rPr>
                <w:rFonts w:ascii="Calibri" w:hAnsi="Calibri" w:cs="Calibri"/>
                <w:sz w:val="20"/>
              </w:rPr>
              <w:t xml:space="preserve"> i w przypadku wyboru naszej oferty zawrzemy z zamawiającym  umowę sporządzoną na podstawie tego wzoru z uwzględnieniem zmian wprowadzonych w trakcie trwania postępowania;</w:t>
            </w:r>
          </w:p>
          <w:p w:rsidR="00430F66" w:rsidRPr="00F075AB" w:rsidRDefault="00430F66" w:rsidP="00B65ECD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  <w:szCs w:val="22"/>
              </w:rPr>
              <w:t xml:space="preserve">składamy niniejszą Ofertę w imieniu </w:t>
            </w:r>
            <w:r w:rsidRPr="00F075AB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 w:rsidRPr="00F075AB">
              <w:rPr>
                <w:rFonts w:ascii="Calibri" w:hAnsi="Calibri" w:cs="Calibri"/>
                <w:sz w:val="20"/>
                <w:szCs w:val="22"/>
              </w:rPr>
              <w:t xml:space="preserve">. </w:t>
            </w:r>
          </w:p>
          <w:p w:rsidR="00430F66" w:rsidRPr="00F075AB" w:rsidRDefault="00430F66" w:rsidP="00B65ECD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  <w:szCs w:val="22"/>
              </w:rPr>
              <w:t xml:space="preserve">oświadczamy, że oferta </w:t>
            </w:r>
            <w:r w:rsidRPr="00F075AB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F075AB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przedsiębiorstwa;</w:t>
            </w:r>
          </w:p>
          <w:p w:rsidR="00430F66" w:rsidRPr="00F075AB" w:rsidRDefault="00430F66" w:rsidP="00B65ECD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430F66" w:rsidRPr="00F075AB" w:rsidRDefault="00430F66" w:rsidP="00B65ECD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oświadczamy, że wszystkie informacje podane w ofercie są aktualne i zgodne z prawdą oraz zostały przedstawione z pełną świadomością konsekwencji wprowadzenia zamawiającego w błąd przy przedstawianiu informacji.</w:t>
            </w:r>
          </w:p>
          <w:p w:rsidR="00430F66" w:rsidRDefault="00430F66" w:rsidP="00B65ECD">
            <w:pPr>
              <w:spacing w:after="40"/>
              <w:contextualSpacing/>
              <w:rPr>
                <w:rFonts w:ascii="Calibri" w:hAnsi="Calibri" w:cs="Calibri"/>
                <w:b/>
                <w:i/>
                <w:sz w:val="18"/>
              </w:rPr>
            </w:pPr>
            <w:r w:rsidRPr="00F075AB">
              <w:rPr>
                <w:rFonts w:ascii="Calibri" w:hAnsi="Calibri" w:cs="Calibri"/>
                <w:b/>
                <w:i/>
                <w:sz w:val="18"/>
              </w:rPr>
              <w:t>*należy skreślić niewłaściwy wariant</w:t>
            </w:r>
          </w:p>
          <w:p w:rsidR="00430F66" w:rsidRPr="000672F5" w:rsidRDefault="00430F66" w:rsidP="00B65ECD">
            <w:pPr>
              <w:spacing w:after="4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30F66" w:rsidRPr="00F075AB" w:rsidTr="00B65ECD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9A074B" w:rsidRDefault="009A074B" w:rsidP="009A074B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430F66" w:rsidRPr="00E742A2" w:rsidRDefault="00430F66" w:rsidP="009A074B">
            <w:pPr>
              <w:spacing w:line="240" w:lineRule="auto"/>
              <w:jc w:val="both"/>
              <w:rPr>
                <w:rFonts w:ascii="Calibri" w:hAnsi="Calibri" w:cs="Calibri"/>
                <w:i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 xml:space="preserve">4. </w:t>
            </w:r>
            <w:r w:rsidRPr="00645BC9">
              <w:rPr>
                <w:rFonts w:ascii="Calibri" w:hAnsi="Calibri" w:cs="Calibri"/>
                <w:b/>
                <w:sz w:val="20"/>
              </w:rPr>
              <w:t>PODWYKONAWCY</w:t>
            </w:r>
            <w:r>
              <w:rPr>
                <w:rFonts w:ascii="Calibri" w:hAnsi="Calibri" w:cs="Calibri"/>
                <w:b/>
                <w:sz w:val="20"/>
              </w:rPr>
              <w:t xml:space="preserve"> – </w:t>
            </w:r>
            <w:r>
              <w:rPr>
                <w:rFonts w:ascii="Calibri" w:hAnsi="Calibri" w:cs="Calibri"/>
                <w:b/>
                <w:i/>
                <w:sz w:val="20"/>
              </w:rPr>
              <w:t>wypełnić jeżeli dotyczy</w:t>
            </w:r>
          </w:p>
          <w:p w:rsidR="00430F66" w:rsidRPr="003F24B0" w:rsidRDefault="00430F66" w:rsidP="00B65ECD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 w:rsidRPr="003F24B0">
              <w:rPr>
                <w:rFonts w:ascii="Calibri" w:hAnsi="Calibri" w:cs="Arial"/>
                <w:sz w:val="20"/>
              </w:rPr>
              <w:t>Oświadczam, że przedmiot zamówienia wykonam bez udziału podwykonawców.</w:t>
            </w:r>
          </w:p>
          <w:p w:rsidR="009A074B" w:rsidRDefault="009A074B" w:rsidP="00B65ECD">
            <w:pPr>
              <w:jc w:val="both"/>
              <w:rPr>
                <w:rFonts w:ascii="Calibri" w:hAnsi="Calibri"/>
                <w:i/>
                <w:sz w:val="20"/>
              </w:rPr>
            </w:pPr>
          </w:p>
          <w:p w:rsidR="00430F66" w:rsidRDefault="00430F66" w:rsidP="00B65ECD">
            <w:pPr>
              <w:jc w:val="both"/>
              <w:rPr>
                <w:rFonts w:ascii="Calibri" w:hAnsi="Calibri"/>
                <w:i/>
                <w:sz w:val="20"/>
              </w:rPr>
            </w:pPr>
            <w:r w:rsidRPr="00C62725">
              <w:rPr>
                <w:rFonts w:ascii="Calibri" w:hAnsi="Calibri"/>
                <w:i/>
                <w:sz w:val="20"/>
              </w:rPr>
              <w:t>W przypadku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wykonywania przedmiotu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zamówi</w:t>
            </w:r>
            <w:r>
              <w:rPr>
                <w:rFonts w:ascii="Calibri" w:hAnsi="Calibri"/>
                <w:i/>
                <w:sz w:val="20"/>
              </w:rPr>
              <w:t>enia przy udziale podwykonawców</w:t>
            </w:r>
            <w:r w:rsidRPr="00C62725">
              <w:rPr>
                <w:rFonts w:ascii="Calibri" w:hAnsi="Calibri"/>
                <w:i/>
                <w:sz w:val="20"/>
              </w:rPr>
              <w:t xml:space="preserve"> Wykonawca jest </w:t>
            </w:r>
            <w:r>
              <w:rPr>
                <w:rFonts w:ascii="Calibri" w:hAnsi="Calibri"/>
                <w:i/>
                <w:sz w:val="20"/>
              </w:rPr>
              <w:t xml:space="preserve">zobowiązany poniżej </w:t>
            </w:r>
            <w:r w:rsidRPr="00F01F3E">
              <w:rPr>
                <w:rFonts w:ascii="Calibri" w:hAnsi="Calibri"/>
                <w:i/>
                <w:sz w:val="20"/>
              </w:rPr>
              <w:t>podać dane podmiotu na zasobach którego będzie polegał oraz zakres której części dotyczy podwykonawstwo</w:t>
            </w:r>
          </w:p>
          <w:p w:rsidR="009A074B" w:rsidRPr="00F01F3E" w:rsidRDefault="009A074B" w:rsidP="00B65ECD">
            <w:pPr>
              <w:jc w:val="both"/>
              <w:rPr>
                <w:rFonts w:ascii="Calibri" w:hAnsi="Calibri"/>
                <w:i/>
                <w:sz w:val="20"/>
              </w:rPr>
            </w:pP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83"/>
              <w:gridCol w:w="3083"/>
              <w:gridCol w:w="2693"/>
            </w:tblGrid>
            <w:tr w:rsidR="00430F66" w:rsidTr="00B65ECD">
              <w:tc>
                <w:tcPr>
                  <w:tcW w:w="3183" w:type="dxa"/>
                  <w:vAlign w:val="center"/>
                </w:tcPr>
                <w:p w:rsidR="00430F66" w:rsidRPr="00062E39" w:rsidRDefault="00430F66" w:rsidP="00B65ECD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Część przedmiotu zamówienia powierzana do wykonania podwykonawcy</w:t>
                  </w:r>
                </w:p>
              </w:tc>
              <w:tc>
                <w:tcPr>
                  <w:tcW w:w="3083" w:type="dxa"/>
                  <w:vAlign w:val="center"/>
                </w:tcPr>
                <w:p w:rsidR="00430F66" w:rsidRDefault="00430F66" w:rsidP="00B65ECD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Nazwa podwykonawcy</w:t>
                  </w:r>
                </w:p>
                <w:p w:rsidR="00430F66" w:rsidRPr="00062E39" w:rsidRDefault="00430F66" w:rsidP="00B65ECD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(o ile jest wiadomo na tym etapie)</w:t>
                  </w:r>
                </w:p>
              </w:tc>
              <w:tc>
                <w:tcPr>
                  <w:tcW w:w="2693" w:type="dxa"/>
                  <w:vAlign w:val="center"/>
                </w:tcPr>
                <w:p w:rsidR="00430F66" w:rsidRPr="00062E39" w:rsidRDefault="00430F66" w:rsidP="00B65ECD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Określenie części zamówienia powierzanej do wykonania podwykonawcom (% lub w zł)</w:t>
                  </w:r>
                </w:p>
              </w:tc>
            </w:tr>
            <w:tr w:rsidR="00430F66" w:rsidTr="00B65ECD">
              <w:tc>
                <w:tcPr>
                  <w:tcW w:w="3183" w:type="dxa"/>
                </w:tcPr>
                <w:p w:rsidR="00430F66" w:rsidRDefault="00430F66" w:rsidP="00B65ECD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083" w:type="dxa"/>
                </w:tcPr>
                <w:p w:rsidR="00430F66" w:rsidRDefault="00430F66" w:rsidP="00B65ECD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  <w:p w:rsidR="00430F66" w:rsidRDefault="00430F66" w:rsidP="00B65ECD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  <w:p w:rsidR="00430F66" w:rsidRDefault="00430F66" w:rsidP="00B65ECD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693" w:type="dxa"/>
                </w:tcPr>
                <w:p w:rsidR="00430F66" w:rsidRDefault="00430F66" w:rsidP="00B65ECD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430F66" w:rsidRPr="00552826" w:rsidRDefault="00430F66" w:rsidP="00B65ECD">
            <w:pPr>
              <w:contextualSpacing/>
              <w:jc w:val="both"/>
              <w:rPr>
                <w:rFonts w:ascii="Calibri" w:hAnsi="Calibri" w:cs="Calibri"/>
                <w:i/>
                <w:color w:val="000000"/>
                <w:sz w:val="20"/>
              </w:rPr>
            </w:pPr>
            <w:r w:rsidRPr="00552826">
              <w:rPr>
                <w:rFonts w:ascii="Calibri" w:hAnsi="Calibri" w:cs="Calibri"/>
                <w:i/>
                <w:color w:val="000000"/>
                <w:sz w:val="20"/>
              </w:rPr>
              <w:t>W przypadku niewypełnienia tabeli Zamawiający uzna, że wykonawca wykona cały przedmiot zamówienia własnymi siłami.</w:t>
            </w:r>
          </w:p>
          <w:p w:rsidR="00430F66" w:rsidRPr="00F075AB" w:rsidRDefault="00430F66" w:rsidP="00B65ECD">
            <w:pPr>
              <w:contextualSpacing/>
              <w:jc w:val="both"/>
              <w:rPr>
                <w:rFonts w:ascii="Calibri" w:hAnsi="Calibri" w:cs="Calibri"/>
                <w:b/>
                <w:i/>
                <w:sz w:val="18"/>
              </w:rPr>
            </w:pPr>
          </w:p>
        </w:tc>
      </w:tr>
      <w:tr w:rsidR="00430F66" w:rsidRPr="00F075AB" w:rsidTr="00B65ECD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9A074B" w:rsidRDefault="009A074B" w:rsidP="009A074B">
            <w:pPr>
              <w:spacing w:line="240" w:lineRule="auto"/>
              <w:contextualSpacing/>
              <w:rPr>
                <w:rFonts w:ascii="Calibri" w:hAnsi="Calibri" w:cs="Calibri"/>
                <w:b/>
                <w:sz w:val="20"/>
              </w:rPr>
            </w:pPr>
          </w:p>
          <w:p w:rsidR="00430F66" w:rsidRPr="008E4595" w:rsidRDefault="00430F66" w:rsidP="009A074B">
            <w:pPr>
              <w:spacing w:line="24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</w:t>
            </w:r>
            <w:r w:rsidRPr="008E4595">
              <w:rPr>
                <w:rFonts w:ascii="Calibri" w:hAnsi="Calibri" w:cs="Calibri"/>
                <w:b/>
                <w:sz w:val="20"/>
              </w:rPr>
              <w:t>. ZOBOWIĄZANIA W PRZYPADKU PRZYZNANIA ZAMÓWIENIA:</w:t>
            </w:r>
          </w:p>
          <w:p w:rsidR="00430F66" w:rsidRPr="008E4595" w:rsidRDefault="00430F66" w:rsidP="00B65ECD">
            <w:pPr>
              <w:tabs>
                <w:tab w:val="left" w:pos="360"/>
                <w:tab w:val="left" w:pos="459"/>
                <w:tab w:val="left" w:pos="720"/>
              </w:tabs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1)  zobowiązujemy się do zawarcia umowy w miejscu i terminie wyznaczonym przez Zamawiającego;</w:t>
            </w:r>
          </w:p>
          <w:p w:rsidR="00430F66" w:rsidRPr="008E4595" w:rsidRDefault="00430F66" w:rsidP="00B65ECD">
            <w:pPr>
              <w:widowControl w:val="0"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2)  ze    strony    Wykonawcy    osobą    upoważnioną  do   kontaktów  z Zamawiającym jest:</w:t>
            </w:r>
          </w:p>
          <w:p w:rsidR="00430F66" w:rsidRPr="008E4595" w:rsidRDefault="00430F66" w:rsidP="00B65ECD">
            <w:pPr>
              <w:widowControl w:val="0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  </w:t>
            </w:r>
            <w:r>
              <w:rPr>
                <w:rFonts w:ascii="Calibri" w:hAnsi="Calibri" w:cs="Calibri"/>
                <w:i/>
                <w:sz w:val="20"/>
              </w:rPr>
              <w:t xml:space="preserve">   </w:t>
            </w:r>
            <w:r w:rsidRPr="008E4595">
              <w:rPr>
                <w:rFonts w:ascii="Calibri" w:hAnsi="Calibri" w:cs="Calibri"/>
                <w:i/>
                <w:sz w:val="20"/>
              </w:rPr>
              <w:t>imię i nazwisko</w:t>
            </w:r>
            <w:r w:rsidRPr="008E4595">
              <w:rPr>
                <w:rFonts w:ascii="Calibri" w:hAnsi="Calibri" w:cs="Calibri"/>
                <w:sz w:val="20"/>
              </w:rPr>
              <w:t>:   ………………………………………………………………………………….. /należy podać/</w:t>
            </w:r>
          </w:p>
          <w:p w:rsidR="00430F66" w:rsidRDefault="00430F66" w:rsidP="00B65ECD">
            <w:pPr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</w:rPr>
              <w:t xml:space="preserve">     </w:t>
            </w:r>
            <w:r w:rsidRPr="008E4595">
              <w:rPr>
                <w:rFonts w:ascii="Calibri" w:hAnsi="Calibri" w:cs="Calibri"/>
                <w:i/>
                <w:sz w:val="20"/>
              </w:rPr>
              <w:t>numer  telefonu:</w:t>
            </w:r>
            <w:r w:rsidRPr="008E4595">
              <w:rPr>
                <w:rFonts w:ascii="Calibri" w:hAnsi="Calibri" w:cs="Calibri"/>
                <w:sz w:val="20"/>
              </w:rPr>
              <w:t xml:space="preserve">   …………………………………………………………………………………../należy podać</w:t>
            </w:r>
          </w:p>
          <w:p w:rsidR="00430F66" w:rsidRDefault="00430F66" w:rsidP="00B65EC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   </w:t>
            </w:r>
            <w:r w:rsidRPr="00383B34">
              <w:rPr>
                <w:rFonts w:ascii="Calibri" w:hAnsi="Calibri"/>
                <w:i/>
                <w:sz w:val="20"/>
              </w:rPr>
              <w:t xml:space="preserve">numer </w:t>
            </w:r>
            <w:proofErr w:type="spellStart"/>
            <w:r w:rsidRPr="00383B34">
              <w:rPr>
                <w:rFonts w:ascii="Calibri" w:hAnsi="Calibri"/>
                <w:i/>
                <w:sz w:val="20"/>
              </w:rPr>
              <w:t>faxu</w:t>
            </w:r>
            <w:proofErr w:type="spellEnd"/>
            <w:r w:rsidRPr="00383B34">
              <w:rPr>
                <w:rFonts w:ascii="Calibri" w:hAnsi="Calibri"/>
                <w:i/>
                <w:sz w:val="20"/>
              </w:rPr>
              <w:t xml:space="preserve"> (do </w:t>
            </w:r>
            <w:r>
              <w:rPr>
                <w:rFonts w:ascii="Calibri" w:hAnsi="Calibri"/>
                <w:i/>
                <w:sz w:val="20"/>
              </w:rPr>
              <w:t>realizacji przedmiotu zamówienia</w:t>
            </w:r>
            <w:r w:rsidRPr="00383B34">
              <w:rPr>
                <w:rFonts w:ascii="Calibri" w:hAnsi="Calibri"/>
                <w:i/>
                <w:sz w:val="20"/>
              </w:rPr>
              <w:t xml:space="preserve">) </w:t>
            </w:r>
            <w:r w:rsidRPr="00383B34">
              <w:rPr>
                <w:rFonts w:ascii="Calibri" w:hAnsi="Calibri"/>
                <w:sz w:val="20"/>
              </w:rPr>
              <w:t>……………………………</w:t>
            </w:r>
            <w:r>
              <w:rPr>
                <w:rFonts w:ascii="Calibri" w:hAnsi="Calibri"/>
                <w:sz w:val="20"/>
              </w:rPr>
              <w:t>……………………</w:t>
            </w:r>
            <w:r w:rsidRPr="00383B34">
              <w:rPr>
                <w:rFonts w:ascii="Calibri" w:hAnsi="Calibri"/>
                <w:sz w:val="20"/>
              </w:rPr>
              <w:t>………………../należy podać/</w:t>
            </w:r>
          </w:p>
          <w:p w:rsidR="00430F66" w:rsidRDefault="00430F66" w:rsidP="00B65ECD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   </w:t>
            </w:r>
            <w:r w:rsidRPr="00383B34">
              <w:rPr>
                <w:rFonts w:ascii="Calibri" w:hAnsi="Calibri"/>
                <w:i/>
                <w:sz w:val="20"/>
              </w:rPr>
              <w:t xml:space="preserve">adres poczty elektronicznej (do </w:t>
            </w:r>
            <w:r>
              <w:rPr>
                <w:rFonts w:ascii="Calibri" w:hAnsi="Calibri"/>
                <w:i/>
                <w:sz w:val="20"/>
              </w:rPr>
              <w:t>realizacji przedmiotu zamówienia</w:t>
            </w:r>
            <w:r w:rsidRPr="00383B34">
              <w:rPr>
                <w:rFonts w:ascii="Calibri" w:hAnsi="Calibri"/>
                <w:i/>
                <w:sz w:val="20"/>
              </w:rPr>
              <w:t>) ………</w:t>
            </w:r>
            <w:r>
              <w:rPr>
                <w:rFonts w:ascii="Calibri" w:hAnsi="Calibri"/>
                <w:i/>
                <w:sz w:val="20"/>
              </w:rPr>
              <w:t>………………..</w:t>
            </w:r>
            <w:r w:rsidRPr="00383B34">
              <w:rPr>
                <w:rFonts w:ascii="Calibri" w:hAnsi="Calibri"/>
                <w:i/>
                <w:sz w:val="20"/>
              </w:rPr>
              <w:t>………………</w:t>
            </w:r>
            <w:r w:rsidRPr="00383B34">
              <w:rPr>
                <w:rFonts w:ascii="Calibri" w:hAnsi="Calibri"/>
                <w:sz w:val="20"/>
              </w:rPr>
              <w:t>/należy podać/</w:t>
            </w:r>
          </w:p>
          <w:p w:rsidR="00430F66" w:rsidRPr="00F075AB" w:rsidRDefault="00430F66" w:rsidP="00B65ECD">
            <w:pPr>
              <w:contextualSpacing/>
              <w:jc w:val="both"/>
              <w:rPr>
                <w:rFonts w:ascii="Calibri" w:hAnsi="Calibri" w:cs="Calibri"/>
                <w:bCs/>
                <w:sz w:val="20"/>
              </w:rPr>
            </w:pPr>
          </w:p>
        </w:tc>
      </w:tr>
      <w:tr w:rsidR="00430F66" w:rsidRPr="00F075AB" w:rsidTr="00B65ECD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430F66" w:rsidRPr="00F075AB" w:rsidRDefault="00430F66" w:rsidP="00B65ECD">
            <w:pPr>
              <w:pStyle w:val="Akapitzlist"/>
              <w:ind w:left="459"/>
              <w:rPr>
                <w:rFonts w:ascii="Calibri" w:hAnsi="Calibri" w:cs="Calibri"/>
                <w:b/>
                <w:sz w:val="20"/>
              </w:rPr>
            </w:pPr>
          </w:p>
          <w:p w:rsidR="00430F66" w:rsidRPr="00F075AB" w:rsidRDefault="00430F66" w:rsidP="00B65ECD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6. OŚWIADCZENIE WYKONAWCY W ZAKRESIE WYPEŁNIENIA OBOWIĄZKÓW INFORMACYJNYCH PRZEWIDZIANYCH</w:t>
            </w:r>
          </w:p>
          <w:p w:rsidR="00430F66" w:rsidRPr="00F075AB" w:rsidRDefault="00430F66" w:rsidP="00B65ECD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W ART. 13 LUB ART. 14 RODO</w:t>
            </w:r>
          </w:p>
          <w:p w:rsidR="00430F66" w:rsidRPr="00F075AB" w:rsidRDefault="00430F66" w:rsidP="00B65ECD">
            <w:pPr>
              <w:pStyle w:val="Akapitzlist"/>
              <w:ind w:left="459"/>
              <w:rPr>
                <w:rFonts w:ascii="Calibri" w:hAnsi="Calibri" w:cs="Calibri"/>
                <w:b/>
                <w:sz w:val="20"/>
              </w:rPr>
            </w:pPr>
          </w:p>
          <w:p w:rsidR="00430F66" w:rsidRPr="00F075AB" w:rsidRDefault="00430F66" w:rsidP="00B65ECD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Oświadczam, że wypełniłem obowiązki informacyjne przewidziane w art. 13 lub art. 14 RODO</w:t>
            </w:r>
            <w:r w:rsidRPr="00F075AB">
              <w:rPr>
                <w:rFonts w:ascii="Calibri" w:hAnsi="Calibri" w:cs="Calibri"/>
                <w:sz w:val="20"/>
                <w:vertAlign w:val="superscript"/>
              </w:rPr>
              <w:t>1</w:t>
            </w:r>
            <w:r w:rsidRPr="00F075AB">
              <w:rPr>
                <w:rFonts w:ascii="Calibri" w:hAnsi="Calibri" w:cs="Calibr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F075AB">
              <w:rPr>
                <w:rFonts w:ascii="Calibri" w:hAnsi="Calibri" w:cs="Calibri"/>
                <w:b/>
                <w:sz w:val="20"/>
              </w:rPr>
              <w:t>*</w:t>
            </w:r>
          </w:p>
          <w:p w:rsidR="00430F66" w:rsidRPr="00F075AB" w:rsidRDefault="00430F66" w:rsidP="00B65ECD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430F66" w:rsidRPr="00F075AB" w:rsidRDefault="00430F66" w:rsidP="00B65ECD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  <w:vertAlign w:val="superscript"/>
              </w:rPr>
              <w:t xml:space="preserve">1 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zmian.). </w:t>
            </w:r>
          </w:p>
          <w:p w:rsidR="00430F66" w:rsidRPr="00F075AB" w:rsidRDefault="00430F66" w:rsidP="00B65ECD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30F66" w:rsidRPr="00F075AB" w:rsidRDefault="00430F66" w:rsidP="00B65ECD">
            <w:pPr>
              <w:spacing w:after="4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>* W przypadku, gdy wykonawca nie przekazuje danych osobowych innych niż bezpośrednio jego dotyczących lub zachodzi wyłączenie stosowania obowiązku informacyjnego, stosownie do art. 13 ust. 4 lub art. 14 ust. 5  RODO, treści oświadczenia wykonawca nie składa (usunięcie treści oświadczenia, np. poprzez jego wykreślenie)</w:t>
            </w:r>
          </w:p>
          <w:p w:rsidR="00430F66" w:rsidRPr="00F075AB" w:rsidRDefault="00430F66" w:rsidP="00B65ECD">
            <w:pPr>
              <w:pStyle w:val="Akapitzlist"/>
              <w:ind w:left="459"/>
              <w:rPr>
                <w:rFonts w:ascii="Calibri" w:hAnsi="Calibri" w:cs="Calibri"/>
                <w:b/>
                <w:sz w:val="20"/>
              </w:rPr>
            </w:pPr>
          </w:p>
        </w:tc>
      </w:tr>
      <w:tr w:rsidR="00430F66" w:rsidRPr="00F075AB" w:rsidTr="00B65ECD">
        <w:trPr>
          <w:trHeight w:val="241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430F66" w:rsidRPr="00F075AB" w:rsidRDefault="00430F66" w:rsidP="00B65ECD">
            <w:pPr>
              <w:spacing w:after="40"/>
              <w:contextualSpacing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7. SPIS TREŚCI:</w:t>
            </w:r>
          </w:p>
          <w:p w:rsidR="00430F66" w:rsidRPr="00F075AB" w:rsidRDefault="00430F66" w:rsidP="00B65ECD">
            <w:pPr>
              <w:spacing w:after="40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Integralną część oferty stanowią następujące dokumenty:</w:t>
            </w:r>
          </w:p>
          <w:p w:rsidR="00430F66" w:rsidRPr="00F075AB" w:rsidRDefault="00430F66" w:rsidP="00B65ECD">
            <w:pPr>
              <w:numPr>
                <w:ilvl w:val="0"/>
                <w:numId w:val="13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30F66" w:rsidRPr="00F075AB" w:rsidRDefault="00430F66" w:rsidP="00B65ECD">
            <w:pPr>
              <w:numPr>
                <w:ilvl w:val="0"/>
                <w:numId w:val="13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30F66" w:rsidRPr="00F075AB" w:rsidRDefault="00430F66" w:rsidP="00B65ECD">
            <w:pPr>
              <w:numPr>
                <w:ilvl w:val="0"/>
                <w:numId w:val="13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30F66" w:rsidRPr="00F075AB" w:rsidRDefault="00430F66" w:rsidP="00B65ECD">
            <w:pPr>
              <w:numPr>
                <w:ilvl w:val="0"/>
                <w:numId w:val="13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:rsidR="00430F66" w:rsidRPr="009A074B" w:rsidRDefault="00430F66" w:rsidP="00430F66">
      <w:pPr>
        <w:rPr>
          <w:rFonts w:ascii="Calibri" w:hAnsi="Calibri" w:cs="Calibri"/>
          <w:b/>
          <w:sz w:val="20"/>
          <w:szCs w:val="20"/>
        </w:rPr>
      </w:pPr>
    </w:p>
    <w:p w:rsidR="00430F66" w:rsidRPr="009A074B" w:rsidRDefault="00430F66" w:rsidP="00430F66">
      <w:pPr>
        <w:rPr>
          <w:rFonts w:ascii="Calibri" w:hAnsi="Calibri" w:cs="Calibri"/>
          <w:b/>
          <w:sz w:val="20"/>
          <w:szCs w:val="20"/>
        </w:rPr>
      </w:pPr>
    </w:p>
    <w:p w:rsidR="00430F66" w:rsidRPr="009A074B" w:rsidRDefault="00430F66" w:rsidP="00430F66">
      <w:pPr>
        <w:rPr>
          <w:rFonts w:ascii="Calibri" w:hAnsi="Calibri" w:cs="Calibri"/>
          <w:b/>
          <w:sz w:val="20"/>
          <w:szCs w:val="20"/>
        </w:rPr>
      </w:pPr>
    </w:p>
    <w:p w:rsidR="00430F66" w:rsidRPr="009A074B" w:rsidRDefault="00430F66" w:rsidP="00430F66">
      <w:pPr>
        <w:rPr>
          <w:rFonts w:ascii="Calibri" w:hAnsi="Calibri" w:cs="Calibri"/>
          <w:b/>
          <w:sz w:val="20"/>
          <w:szCs w:val="20"/>
        </w:rPr>
      </w:pPr>
    </w:p>
    <w:p w:rsidR="00430F66" w:rsidRPr="009A074B" w:rsidRDefault="00430F66" w:rsidP="00430F66">
      <w:pPr>
        <w:rPr>
          <w:rFonts w:ascii="Calibri" w:hAnsi="Calibri" w:cs="Calibri"/>
          <w:b/>
          <w:sz w:val="20"/>
          <w:szCs w:val="20"/>
        </w:rPr>
      </w:pPr>
    </w:p>
    <w:p w:rsidR="00430F66" w:rsidRPr="009A074B" w:rsidRDefault="00430F66" w:rsidP="00430F66">
      <w:pPr>
        <w:rPr>
          <w:rFonts w:ascii="Calibri" w:hAnsi="Calibri" w:cs="Calibri"/>
          <w:b/>
          <w:sz w:val="20"/>
          <w:szCs w:val="20"/>
        </w:rPr>
      </w:pPr>
    </w:p>
    <w:p w:rsidR="00430F66" w:rsidRPr="009A074B" w:rsidRDefault="00430F66" w:rsidP="00430F66">
      <w:pPr>
        <w:rPr>
          <w:rFonts w:ascii="Calibri" w:hAnsi="Calibri" w:cs="Calibri"/>
          <w:b/>
          <w:sz w:val="20"/>
          <w:szCs w:val="20"/>
        </w:rPr>
      </w:pPr>
    </w:p>
    <w:p w:rsidR="00430F66" w:rsidRPr="009A074B" w:rsidRDefault="00430F66" w:rsidP="00430F66">
      <w:pPr>
        <w:rPr>
          <w:rFonts w:ascii="Calibri" w:hAnsi="Calibri" w:cs="Calibri"/>
          <w:b/>
          <w:sz w:val="20"/>
          <w:szCs w:val="20"/>
        </w:rPr>
      </w:pPr>
    </w:p>
    <w:p w:rsidR="009A074B" w:rsidRDefault="009A074B" w:rsidP="00430F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9A074B" w:rsidRDefault="009A074B" w:rsidP="00430F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9A074B" w:rsidRDefault="009A074B" w:rsidP="00430F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9A074B" w:rsidRDefault="009A074B" w:rsidP="00430F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30F66" w:rsidRPr="00C06B3F" w:rsidRDefault="00430F66" w:rsidP="00430F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C06B3F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430F66" w:rsidRPr="00C06B3F" w:rsidRDefault="00430F66" w:rsidP="00430F66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430F66" w:rsidRPr="00C06B3F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C06B3F">
        <w:rPr>
          <w:rFonts w:ascii="Calibri" w:eastAsia="Trebuchet MS" w:hAnsi="Calibri" w:cs="Calibri"/>
          <w:i/>
          <w:sz w:val="16"/>
          <w:szCs w:val="16"/>
        </w:rPr>
        <w:t xml:space="preserve">Formularz oferty musi być opatrzony przez osobę lub osoby uprawnione do reprezentowania firmy kwalifikowanym podpisem elektronicznym </w:t>
      </w: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  <w:sectPr w:rsidR="00430F66" w:rsidSect="00B65ECD">
          <w:headerReference w:type="default" r:id="rId33"/>
          <w:footerReference w:type="default" r:id="rId34"/>
          <w:headerReference w:type="first" r:id="rId35"/>
          <w:pgSz w:w="11909" w:h="16834"/>
          <w:pgMar w:top="1135" w:right="1440" w:bottom="851" w:left="1440" w:header="426" w:footer="383" w:gutter="0"/>
          <w:pgNumType w:start="1"/>
          <w:cols w:space="708"/>
          <w:titlePg/>
        </w:sect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4"/>
      </w:tblGrid>
      <w:tr w:rsidR="00430F66" w:rsidRPr="009F4795" w:rsidTr="00B65ECD">
        <w:tc>
          <w:tcPr>
            <w:tcW w:w="14884" w:type="dxa"/>
            <w:tcBorders>
              <w:bottom w:val="single" w:sz="4" w:space="0" w:color="auto"/>
            </w:tcBorders>
            <w:shd w:val="clear" w:color="auto" w:fill="D9D9D9"/>
          </w:tcPr>
          <w:p w:rsidR="00430F66" w:rsidRPr="009F4795" w:rsidRDefault="00430F66" w:rsidP="00B65ECD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2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30F66" w:rsidRPr="009F4795" w:rsidTr="00B65ECD">
        <w:trPr>
          <w:trHeight w:val="480"/>
        </w:trPr>
        <w:tc>
          <w:tcPr>
            <w:tcW w:w="148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30F66" w:rsidRPr="009F4795" w:rsidRDefault="00430F66" w:rsidP="00B65ECD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Opis przedmiotu zamówienia</w:t>
            </w:r>
          </w:p>
        </w:tc>
      </w:tr>
    </w:tbl>
    <w:p w:rsidR="00430F66" w:rsidRDefault="00430F66" w:rsidP="00430F66">
      <w:pPr>
        <w:rPr>
          <w:rFonts w:ascii="Calibri" w:hAnsi="Calibri" w:cs="Tahoma"/>
          <w:b/>
          <w:sz w:val="20"/>
        </w:rPr>
      </w:pPr>
    </w:p>
    <w:p w:rsidR="00430F66" w:rsidRDefault="00430F66" w:rsidP="00430F66">
      <w:pPr>
        <w:pStyle w:val="Tekstpodstawowy"/>
        <w:jc w:val="both"/>
        <w:rPr>
          <w:rFonts w:ascii="Calibri" w:hAnsi="Calibri" w:cs="Tahoma"/>
          <w:b/>
          <w:bCs/>
          <w:iCs/>
          <w:sz w:val="20"/>
        </w:rPr>
      </w:pPr>
    </w:p>
    <w:p w:rsidR="00430F66" w:rsidRPr="007C323F" w:rsidRDefault="00430F66" w:rsidP="00430F66">
      <w:pPr>
        <w:pStyle w:val="Tekstpodstawowy"/>
        <w:jc w:val="both"/>
        <w:rPr>
          <w:rFonts w:ascii="Calibri" w:hAnsi="Calibri" w:cs="Tahoma"/>
          <w:bCs/>
          <w:iCs/>
          <w:sz w:val="20"/>
        </w:rPr>
      </w:pPr>
      <w:r>
        <w:rPr>
          <w:rFonts w:ascii="Calibri" w:hAnsi="Calibri" w:cs="Tahoma"/>
          <w:b/>
          <w:bCs/>
          <w:iCs/>
          <w:sz w:val="20"/>
        </w:rPr>
        <w:t xml:space="preserve">Wykonawca (nazwa i adres): </w:t>
      </w:r>
      <w:r>
        <w:rPr>
          <w:rFonts w:ascii="Calibri" w:hAnsi="Calibri" w:cs="Tahoma"/>
          <w:bCs/>
          <w:i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……………………………………………………………………………………………………………………………………………………………………………………………………………….……………………………</w:t>
      </w:r>
    </w:p>
    <w:p w:rsidR="00430F66" w:rsidRPr="007C323F" w:rsidRDefault="00430F66" w:rsidP="00430F66">
      <w:pPr>
        <w:pStyle w:val="Tekstpodstawowy"/>
        <w:jc w:val="both"/>
        <w:rPr>
          <w:rFonts w:ascii="Calibri" w:hAnsi="Calibri" w:cs="Tahoma"/>
          <w:b/>
          <w:bCs/>
          <w:iCs/>
          <w:sz w:val="20"/>
        </w:rPr>
      </w:pPr>
    </w:p>
    <w:p w:rsidR="00430F66" w:rsidRPr="00327AEB" w:rsidRDefault="00430F66" w:rsidP="00327AEB">
      <w:pPr>
        <w:pStyle w:val="Tekstpodstawowy"/>
        <w:jc w:val="center"/>
        <w:rPr>
          <w:rFonts w:ascii="Calibri" w:eastAsia="Trebuchet MS" w:hAnsi="Calibri" w:cs="Calibri"/>
          <w:i/>
          <w:sz w:val="20"/>
          <w:szCs w:val="20"/>
        </w:rPr>
      </w:pPr>
      <w:r w:rsidRPr="007F432F">
        <w:rPr>
          <w:rFonts w:asciiTheme="minorHAnsi" w:hAnsiTheme="minorHAnsi" w:cstheme="minorHAnsi"/>
          <w:b/>
          <w:bCs/>
          <w:sz w:val="22"/>
          <w:szCs w:val="22"/>
        </w:rPr>
        <w:t xml:space="preserve">Aparat USG </w:t>
      </w:r>
      <w:r w:rsidR="00327AEB">
        <w:rPr>
          <w:rFonts w:asciiTheme="minorHAnsi" w:hAnsiTheme="minorHAnsi" w:cstheme="minorHAnsi"/>
          <w:b/>
          <w:bCs/>
          <w:sz w:val="22"/>
          <w:szCs w:val="22"/>
        </w:rPr>
        <w:t>z funkcją Duplex</w:t>
      </w:r>
      <w:r w:rsidRPr="007F432F">
        <w:rPr>
          <w:rFonts w:asciiTheme="minorHAnsi" w:hAnsiTheme="minorHAnsi" w:cstheme="minorHAnsi"/>
          <w:b/>
          <w:bCs/>
          <w:sz w:val="22"/>
          <w:szCs w:val="22"/>
        </w:rPr>
        <w:t xml:space="preserve"> - 1 szt.</w:t>
      </w:r>
    </w:p>
    <w:p w:rsidR="00430F66" w:rsidRDefault="00430F66" w:rsidP="00430F66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430F66" w:rsidRPr="00154168" w:rsidRDefault="00430F66" w:rsidP="00430F66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430F66" w:rsidRPr="00154168" w:rsidRDefault="00430F66" w:rsidP="00430F66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430F66" w:rsidRPr="00154168" w:rsidRDefault="00430F66" w:rsidP="00430F66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Kraj pochodzenia: ............................................................................................................... (należy podać)</w:t>
      </w:r>
    </w:p>
    <w:p w:rsidR="00430F66" w:rsidRPr="00EF492A" w:rsidRDefault="00430F66" w:rsidP="00430F66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Rok p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rodukcji: nie wcześniej niż 202</w:t>
      </w:r>
      <w:r w:rsidR="0001390E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1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  ………………….........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.....................…...……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………………..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 (należy podać)</w:t>
      </w:r>
    </w:p>
    <w:p w:rsidR="00430F66" w:rsidRPr="00002171" w:rsidRDefault="00430F66" w:rsidP="00430F66">
      <w:pPr>
        <w:jc w:val="both"/>
        <w:rPr>
          <w:rFonts w:asciiTheme="majorHAnsi" w:hAnsiTheme="majorHAnsi" w:cstheme="majorHAnsi"/>
          <w:color w:val="00000A"/>
          <w:sz w:val="20"/>
          <w:szCs w:val="20"/>
        </w:rPr>
      </w:pPr>
    </w:p>
    <w:p w:rsidR="00430F66" w:rsidRPr="00602100" w:rsidRDefault="00430F66" w:rsidP="00430F66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6160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85" w:type="dxa"/>
          <w:right w:w="70" w:type="dxa"/>
        </w:tblCellMar>
        <w:tblLook w:val="04A0"/>
      </w:tblPr>
      <w:tblGrid>
        <w:gridCol w:w="820"/>
        <w:gridCol w:w="5984"/>
        <w:gridCol w:w="2331"/>
        <w:gridCol w:w="1692"/>
        <w:gridCol w:w="3411"/>
        <w:gridCol w:w="1922"/>
      </w:tblGrid>
      <w:tr w:rsidR="00064557" w:rsidRPr="003C481E" w:rsidTr="008D6623">
        <w:trPr>
          <w:trHeight w:val="376"/>
        </w:trPr>
        <w:tc>
          <w:tcPr>
            <w:tcW w:w="820" w:type="dxa"/>
            <w:shd w:val="clear" w:color="auto" w:fill="auto"/>
            <w:vAlign w:val="center"/>
          </w:tcPr>
          <w:p w:rsidR="00064557" w:rsidRPr="003C481E" w:rsidRDefault="00064557" w:rsidP="00064557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64557" w:rsidRPr="003C481E" w:rsidRDefault="00064557" w:rsidP="00064557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Parametr</w:t>
            </w:r>
          </w:p>
        </w:tc>
        <w:tc>
          <w:tcPr>
            <w:tcW w:w="2331" w:type="dxa"/>
            <w:vAlign w:val="center"/>
          </w:tcPr>
          <w:p w:rsidR="00064557" w:rsidRPr="003C481E" w:rsidRDefault="00064557" w:rsidP="00064557">
            <w:pPr>
              <w:ind w:right="1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Parametr wymagany</w:t>
            </w:r>
          </w:p>
        </w:tc>
        <w:tc>
          <w:tcPr>
            <w:tcW w:w="1692" w:type="dxa"/>
            <w:vAlign w:val="center"/>
          </w:tcPr>
          <w:p w:rsidR="00064557" w:rsidRPr="00C818D0" w:rsidRDefault="00064557" w:rsidP="0006455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Wymóg</w:t>
            </w:r>
          </w:p>
        </w:tc>
        <w:tc>
          <w:tcPr>
            <w:tcW w:w="3411" w:type="dxa"/>
            <w:shd w:val="clear" w:color="auto" w:fill="auto"/>
          </w:tcPr>
          <w:p w:rsidR="00064557" w:rsidRPr="00C818D0" w:rsidRDefault="00064557" w:rsidP="00B6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064557" w:rsidRDefault="00064557" w:rsidP="00B65E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064557" w:rsidRPr="00855E0D" w:rsidRDefault="00064557" w:rsidP="00430F66">
            <w:pPr>
              <w:pStyle w:val="Akapitzlist"/>
              <w:numPr>
                <w:ilvl w:val="0"/>
                <w:numId w:val="75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064557" w:rsidRPr="00020BF2" w:rsidRDefault="00064557" w:rsidP="00020BF2">
            <w:pPr>
              <w:pStyle w:val="Akapitzlist"/>
              <w:numPr>
                <w:ilvl w:val="0"/>
                <w:numId w:val="75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  <w:r w:rsidR="00020BF2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922" w:type="dxa"/>
            <w:vAlign w:val="center"/>
          </w:tcPr>
          <w:p w:rsidR="00064557" w:rsidRPr="003C481E" w:rsidRDefault="00064557" w:rsidP="00064557">
            <w:pPr>
              <w:ind w:right="1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Punktacja</w:t>
            </w:r>
          </w:p>
        </w:tc>
      </w:tr>
      <w:tr w:rsidR="00064557" w:rsidRPr="003C481E" w:rsidTr="008D6623">
        <w:trPr>
          <w:trHeight w:val="376"/>
        </w:trPr>
        <w:tc>
          <w:tcPr>
            <w:tcW w:w="820" w:type="dxa"/>
          </w:tcPr>
          <w:p w:rsidR="00064557" w:rsidRPr="003C481E" w:rsidRDefault="00064557" w:rsidP="00B65ECD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40" w:type="dxa"/>
            <w:gridSpan w:val="5"/>
          </w:tcPr>
          <w:p w:rsidR="00064557" w:rsidRPr="003C481E" w:rsidRDefault="00064557" w:rsidP="00B65ECD">
            <w:pPr>
              <w:rPr>
                <w:rFonts w:ascii="Calibri" w:hAnsi="Calibri" w:cs="Calibri"/>
                <w:sz w:val="20"/>
                <w:szCs w:val="20"/>
              </w:rPr>
            </w:pPr>
            <w:r w:rsidRPr="00585E04">
              <w:rPr>
                <w:rFonts w:ascii="Calibri" w:hAnsi="Calibri" w:cs="Calibri"/>
                <w:b/>
                <w:sz w:val="20"/>
                <w:szCs w:val="20"/>
              </w:rPr>
              <w:t xml:space="preserve">Konstrukcja </w:t>
            </w:r>
          </w:p>
        </w:tc>
      </w:tr>
      <w:tr w:rsidR="00510221" w:rsidRPr="003C481E" w:rsidTr="008D6623">
        <w:trPr>
          <w:trHeight w:val="384"/>
        </w:trPr>
        <w:tc>
          <w:tcPr>
            <w:tcW w:w="820" w:type="dxa"/>
          </w:tcPr>
          <w:p w:rsidR="00510221" w:rsidRPr="003C481E" w:rsidRDefault="00510221" w:rsidP="00064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984" w:type="dxa"/>
          </w:tcPr>
          <w:p w:rsidR="00510221" w:rsidRPr="00F44227" w:rsidRDefault="00510221" w:rsidP="003861F2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Kliniczny, cyfrowy, aparat ultrasonograficzny z kolorowym Dopplerem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3C481E" w:rsidRDefault="00510221" w:rsidP="00510221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F44227" w:rsidRDefault="00510221" w:rsidP="00F442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064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Przetwornik cyfrowy 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Min. 12-bitowy</w:t>
            </w:r>
          </w:p>
        </w:tc>
        <w:tc>
          <w:tcPr>
            <w:tcW w:w="1692" w:type="dxa"/>
          </w:tcPr>
          <w:p w:rsidR="00510221" w:rsidRPr="003C481E" w:rsidRDefault="00510221" w:rsidP="00510221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064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Cyfrowy system formowania wiązki ultradźwiękowej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3C481E" w:rsidRDefault="00510221" w:rsidP="00510221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35"/>
        </w:trPr>
        <w:tc>
          <w:tcPr>
            <w:tcW w:w="820" w:type="dxa"/>
          </w:tcPr>
          <w:p w:rsidR="00510221" w:rsidRPr="003C481E" w:rsidRDefault="00510221" w:rsidP="00064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Ilość niezależnych aktywnych kanałów przetwarzania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Min. 4 000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692" w:type="dxa"/>
          </w:tcPr>
          <w:p w:rsidR="00510221" w:rsidRPr="003C481E" w:rsidRDefault="00510221" w:rsidP="00510221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064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Ilość aktywnych gniazd głowic obrazowych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Min. 3 </w:t>
            </w:r>
          </w:p>
        </w:tc>
        <w:tc>
          <w:tcPr>
            <w:tcW w:w="1692" w:type="dxa"/>
          </w:tcPr>
          <w:p w:rsidR="00510221" w:rsidRPr="00510221" w:rsidRDefault="00510221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064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Dynamika systemu 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Min. 290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692" w:type="dxa"/>
          </w:tcPr>
          <w:p w:rsidR="00510221" w:rsidRPr="00510221" w:rsidRDefault="00510221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064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Monitor LCD o rozdzielczości min. 1920 x 1080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pix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 bez przeplotu. </w:t>
            </w:r>
          </w:p>
        </w:tc>
        <w:tc>
          <w:tcPr>
            <w:tcW w:w="2331" w:type="dxa"/>
          </w:tcPr>
          <w:p w:rsidR="00510221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Przekątna ekranu</w:t>
            </w:r>
          </w:p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 min. 21 cali</w:t>
            </w:r>
          </w:p>
        </w:tc>
        <w:tc>
          <w:tcPr>
            <w:tcW w:w="1692" w:type="dxa"/>
          </w:tcPr>
          <w:p w:rsidR="00510221" w:rsidRPr="00510221" w:rsidRDefault="00510221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064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8.</w:t>
            </w:r>
          </w:p>
        </w:tc>
        <w:tc>
          <w:tcPr>
            <w:tcW w:w="5984" w:type="dxa"/>
          </w:tcPr>
          <w:p w:rsidR="00510221" w:rsidRPr="00F44227" w:rsidRDefault="00510221" w:rsidP="00510221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Konsola aparatu z kubeczkami na głowice po obydwu stronach ruchoma w dwóch płaszczyznach: góra-dół, lewo-prawo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510221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064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Dotykowy, programowalny panel sterujący LCD wbudowany w konsolę 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Przekątna min. 10 cali</w:t>
            </w:r>
          </w:p>
        </w:tc>
        <w:tc>
          <w:tcPr>
            <w:tcW w:w="1692" w:type="dxa"/>
          </w:tcPr>
          <w:p w:rsidR="00510221" w:rsidRPr="00510221" w:rsidRDefault="00510221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56"/>
        </w:trPr>
        <w:tc>
          <w:tcPr>
            <w:tcW w:w="820" w:type="dxa"/>
          </w:tcPr>
          <w:p w:rsidR="00510221" w:rsidRPr="003C481E" w:rsidRDefault="00510221" w:rsidP="00064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Zakres częstotliwości pracy </w:t>
            </w:r>
          </w:p>
        </w:tc>
        <w:tc>
          <w:tcPr>
            <w:tcW w:w="2331" w:type="dxa"/>
          </w:tcPr>
          <w:p w:rsidR="00510221" w:rsidRPr="00510221" w:rsidRDefault="00510221" w:rsidP="00510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Min. od 1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 do 18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:rsidR="00510221" w:rsidRPr="00510221" w:rsidRDefault="00510221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064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Liczba obrazów pamięci dynamicznej (tzw.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Cineloop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Min. 60 000 obrazów</w:t>
            </w:r>
          </w:p>
        </w:tc>
        <w:tc>
          <w:tcPr>
            <w:tcW w:w="1692" w:type="dxa"/>
          </w:tcPr>
          <w:p w:rsidR="00510221" w:rsidRPr="00510221" w:rsidRDefault="00510221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064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Możliwość regulacji prędkości odtwarzania w pętli pamięci dynamicznej obrazów (tzw.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Cineloop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510221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064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Możliwość uzyskania sekwencji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Cineloop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 w trybie 4B tj. 4 niezależnych sekwencji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Cineloop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 jednocześnie na jednym obrazie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510221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064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Pamięć dynamicz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na dla trybu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M-mode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lub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D-mode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Min. 700 s</w:t>
            </w:r>
          </w:p>
        </w:tc>
        <w:tc>
          <w:tcPr>
            <w:tcW w:w="1692" w:type="dxa"/>
          </w:tcPr>
          <w:p w:rsidR="00510221" w:rsidRPr="00510221" w:rsidRDefault="00510221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064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Regulacja głębokości pola obrazowania 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Min. 1 - 39 cm</w:t>
            </w:r>
          </w:p>
        </w:tc>
        <w:tc>
          <w:tcPr>
            <w:tcW w:w="1692" w:type="dxa"/>
          </w:tcPr>
          <w:p w:rsidR="00510221" w:rsidRPr="00510221" w:rsidRDefault="00510221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064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Ilość ustawień wstępnych (tzw.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Presetów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>) programowanych przez użytkownika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Min. 70</w:t>
            </w:r>
          </w:p>
        </w:tc>
        <w:tc>
          <w:tcPr>
            <w:tcW w:w="1692" w:type="dxa"/>
          </w:tcPr>
          <w:p w:rsidR="00510221" w:rsidRPr="00510221" w:rsidRDefault="00510221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064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Podstawa jezdna z czterema obrotowymi kołami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510221" w:rsidP="005102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064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40" w:type="dxa"/>
            <w:gridSpan w:val="5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b/>
                <w:bCs/>
                <w:sz w:val="20"/>
                <w:szCs w:val="20"/>
              </w:rPr>
              <w:t>Obrazowanie i prezentacja obrazu</w:t>
            </w: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064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Kombinacje prezentowanych jednocześnie obrazów. Min.</w:t>
            </w:r>
          </w:p>
          <w:p w:rsidR="00510221" w:rsidRPr="00F44227" w:rsidRDefault="00510221" w:rsidP="0001494B">
            <w:pPr>
              <w:numPr>
                <w:ilvl w:val="0"/>
                <w:numId w:val="78"/>
              </w:numPr>
              <w:tabs>
                <w:tab w:val="clear" w:pos="720"/>
              </w:tabs>
              <w:spacing w:line="240" w:lineRule="auto"/>
              <w:ind w:left="330" w:hanging="18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B, </w:t>
            </w:r>
            <w:r w:rsidRPr="00F44227">
              <w:rPr>
                <w:rFonts w:ascii="Calibri" w:hAnsi="Calibri" w:cs="Calibri"/>
                <w:sz w:val="20"/>
                <w:szCs w:val="20"/>
                <w:lang w:val="en-US"/>
              </w:rPr>
              <w:t>B + B, 4 B</w:t>
            </w:r>
          </w:p>
          <w:p w:rsidR="00510221" w:rsidRPr="00F44227" w:rsidRDefault="00510221" w:rsidP="0001494B">
            <w:pPr>
              <w:numPr>
                <w:ilvl w:val="0"/>
                <w:numId w:val="78"/>
              </w:numPr>
              <w:tabs>
                <w:tab w:val="clear" w:pos="720"/>
              </w:tabs>
              <w:spacing w:line="240" w:lineRule="auto"/>
              <w:ind w:left="330" w:hanging="18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44227">
              <w:rPr>
                <w:rFonts w:ascii="Calibri" w:hAnsi="Calibri" w:cs="Calibri"/>
                <w:sz w:val="20"/>
                <w:szCs w:val="20"/>
                <w:lang w:val="en-US"/>
              </w:rPr>
              <w:t>M</w:t>
            </w:r>
          </w:p>
          <w:p w:rsidR="00510221" w:rsidRPr="00F44227" w:rsidRDefault="00510221" w:rsidP="0001494B">
            <w:pPr>
              <w:numPr>
                <w:ilvl w:val="0"/>
                <w:numId w:val="78"/>
              </w:numPr>
              <w:tabs>
                <w:tab w:val="clear" w:pos="720"/>
              </w:tabs>
              <w:spacing w:line="240" w:lineRule="auto"/>
              <w:ind w:left="330" w:hanging="18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44227">
              <w:rPr>
                <w:rFonts w:ascii="Calibri" w:hAnsi="Calibri" w:cs="Calibri"/>
                <w:sz w:val="20"/>
                <w:szCs w:val="20"/>
                <w:lang w:val="en-US"/>
              </w:rPr>
              <w:t>B + M</w:t>
            </w:r>
          </w:p>
          <w:p w:rsidR="00510221" w:rsidRPr="00F44227" w:rsidRDefault="00510221" w:rsidP="0001494B">
            <w:pPr>
              <w:numPr>
                <w:ilvl w:val="0"/>
                <w:numId w:val="78"/>
              </w:numPr>
              <w:tabs>
                <w:tab w:val="clear" w:pos="720"/>
              </w:tabs>
              <w:spacing w:line="240" w:lineRule="auto"/>
              <w:ind w:left="330" w:hanging="18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4422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 </w:t>
            </w:r>
          </w:p>
          <w:p w:rsidR="00510221" w:rsidRPr="00F44227" w:rsidRDefault="00510221" w:rsidP="0001494B">
            <w:pPr>
              <w:numPr>
                <w:ilvl w:val="0"/>
                <w:numId w:val="78"/>
              </w:numPr>
              <w:tabs>
                <w:tab w:val="clear" w:pos="720"/>
              </w:tabs>
              <w:spacing w:line="240" w:lineRule="auto"/>
              <w:ind w:left="330" w:hanging="18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44227">
              <w:rPr>
                <w:rFonts w:ascii="Calibri" w:hAnsi="Calibri" w:cs="Calibri"/>
                <w:sz w:val="20"/>
                <w:szCs w:val="20"/>
                <w:lang w:val="en-US"/>
              </w:rPr>
              <w:t>B + D</w:t>
            </w:r>
          </w:p>
          <w:p w:rsidR="00510221" w:rsidRPr="00F44227" w:rsidRDefault="00510221" w:rsidP="0001494B">
            <w:pPr>
              <w:numPr>
                <w:ilvl w:val="0"/>
                <w:numId w:val="78"/>
              </w:numPr>
              <w:tabs>
                <w:tab w:val="clear" w:pos="720"/>
              </w:tabs>
              <w:spacing w:line="240" w:lineRule="auto"/>
              <w:ind w:left="330" w:hanging="18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44227">
              <w:rPr>
                <w:rFonts w:ascii="Calibri" w:hAnsi="Calibri" w:cs="Calibri"/>
                <w:sz w:val="20"/>
                <w:szCs w:val="20"/>
                <w:lang w:val="en-US"/>
              </w:rPr>
              <w:t>B + C (Color Doppler)</w:t>
            </w:r>
          </w:p>
          <w:p w:rsidR="00510221" w:rsidRPr="00F44227" w:rsidRDefault="00510221" w:rsidP="0001494B">
            <w:pPr>
              <w:numPr>
                <w:ilvl w:val="0"/>
                <w:numId w:val="78"/>
              </w:numPr>
              <w:tabs>
                <w:tab w:val="clear" w:pos="720"/>
              </w:tabs>
              <w:spacing w:line="240" w:lineRule="auto"/>
              <w:ind w:left="330" w:hanging="18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44227">
              <w:rPr>
                <w:rFonts w:ascii="Calibri" w:hAnsi="Calibri" w:cs="Calibri"/>
                <w:sz w:val="20"/>
                <w:szCs w:val="20"/>
                <w:lang w:val="en-US"/>
              </w:rPr>
              <w:t>B + PD (Power Doppler)</w:t>
            </w:r>
          </w:p>
          <w:p w:rsidR="00510221" w:rsidRPr="00F44227" w:rsidRDefault="00510221" w:rsidP="0001494B">
            <w:pPr>
              <w:numPr>
                <w:ilvl w:val="0"/>
                <w:numId w:val="78"/>
              </w:numPr>
              <w:tabs>
                <w:tab w:val="clear" w:pos="720"/>
              </w:tabs>
              <w:spacing w:line="240" w:lineRule="auto"/>
              <w:ind w:left="330" w:hanging="18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44227">
              <w:rPr>
                <w:rFonts w:ascii="Calibri" w:hAnsi="Calibri" w:cs="Calibri"/>
                <w:sz w:val="20"/>
                <w:szCs w:val="20"/>
                <w:lang w:val="en-US"/>
              </w:rPr>
              <w:t>4 B (Color Doppler)</w:t>
            </w:r>
          </w:p>
          <w:p w:rsidR="00510221" w:rsidRPr="00F44227" w:rsidRDefault="00510221" w:rsidP="0001494B">
            <w:pPr>
              <w:numPr>
                <w:ilvl w:val="0"/>
                <w:numId w:val="78"/>
              </w:numPr>
              <w:tabs>
                <w:tab w:val="clear" w:pos="720"/>
              </w:tabs>
              <w:spacing w:line="240" w:lineRule="auto"/>
              <w:ind w:left="330" w:hanging="18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44227">
              <w:rPr>
                <w:rFonts w:ascii="Calibri" w:hAnsi="Calibri" w:cs="Calibri"/>
                <w:sz w:val="20"/>
                <w:szCs w:val="20"/>
                <w:lang w:val="en-US"/>
              </w:rPr>
              <w:t>4 B (Power Doppler)</w:t>
            </w:r>
          </w:p>
          <w:p w:rsidR="00510221" w:rsidRPr="00F44227" w:rsidRDefault="00510221" w:rsidP="0001494B">
            <w:pPr>
              <w:numPr>
                <w:ilvl w:val="0"/>
                <w:numId w:val="78"/>
              </w:numPr>
              <w:tabs>
                <w:tab w:val="clear" w:pos="720"/>
              </w:tabs>
              <w:spacing w:line="240" w:lineRule="auto"/>
              <w:ind w:left="330" w:hanging="180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B +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Color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 + M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510221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Odświeżanie obrazu (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Frame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Rate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) dla trybu B 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Min. 3000 obrazów/s</w:t>
            </w:r>
          </w:p>
        </w:tc>
        <w:tc>
          <w:tcPr>
            <w:tcW w:w="1692" w:type="dxa"/>
          </w:tcPr>
          <w:p w:rsidR="00510221" w:rsidRPr="00510221" w:rsidRDefault="00510221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510221" w:rsidRDefault="00510221" w:rsidP="00510221">
            <w:pPr>
              <w:rPr>
                <w:rFonts w:ascii="Calibri" w:hAnsi="Calibri" w:cs="Calibri"/>
                <w:sz w:val="16"/>
                <w:szCs w:val="16"/>
              </w:rPr>
            </w:pPr>
            <w:r w:rsidRPr="00510221">
              <w:rPr>
                <w:rFonts w:ascii="Calibri" w:hAnsi="Calibri" w:cs="Calibri"/>
                <w:sz w:val="16"/>
                <w:szCs w:val="16"/>
              </w:rPr>
              <w:t xml:space="preserve">  3000 obrazów – 0 pkt. </w:t>
            </w:r>
          </w:p>
          <w:p w:rsidR="00510221" w:rsidRPr="003C481E" w:rsidRDefault="00510221" w:rsidP="00510221">
            <w:pPr>
              <w:rPr>
                <w:rFonts w:ascii="Calibri" w:hAnsi="Calibri" w:cs="Calibri"/>
                <w:sz w:val="20"/>
                <w:szCs w:val="20"/>
              </w:rPr>
            </w:pPr>
            <w:r w:rsidRPr="00510221">
              <w:rPr>
                <w:rFonts w:ascii="Calibri" w:hAnsi="Calibri" w:cs="Calibri"/>
                <w:sz w:val="16"/>
                <w:szCs w:val="16"/>
              </w:rPr>
              <w:t>&gt;3000 obrazów – 10 pkt.</w:t>
            </w: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Odświeżanie obrazu (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Frame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Rate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) B + kolor (CD) 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Min. 600 obrazów/s</w:t>
            </w:r>
          </w:p>
        </w:tc>
        <w:tc>
          <w:tcPr>
            <w:tcW w:w="1692" w:type="dxa"/>
          </w:tcPr>
          <w:p w:rsidR="00510221" w:rsidRPr="00510221" w:rsidRDefault="00510221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7A61FF">
        <w:trPr>
          <w:trHeight w:val="913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21.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Obrazowanie harmoniczne 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  <w:lang w:eastAsia="ar-SA"/>
              </w:rPr>
              <w:t>Min. 12 pasm częstotliwości</w:t>
            </w:r>
          </w:p>
        </w:tc>
        <w:tc>
          <w:tcPr>
            <w:tcW w:w="1692" w:type="dxa"/>
          </w:tcPr>
          <w:p w:rsidR="00510221" w:rsidRPr="00510221" w:rsidRDefault="00510221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510221" w:rsidRDefault="00510221" w:rsidP="005102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pasm c</w:t>
            </w:r>
            <w:r w:rsidRPr="00510221">
              <w:rPr>
                <w:rFonts w:ascii="Calibri" w:hAnsi="Calibri" w:cs="Calibri"/>
                <w:sz w:val="16"/>
                <w:szCs w:val="16"/>
              </w:rPr>
              <w:t xml:space="preserve">zęstotliwości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 w:rsidRPr="00510221">
              <w:rPr>
                <w:rFonts w:ascii="Calibri" w:hAnsi="Calibri" w:cs="Calibri"/>
                <w:sz w:val="16"/>
                <w:szCs w:val="16"/>
              </w:rPr>
              <w:t xml:space="preserve">– </w:t>
            </w:r>
            <w:r w:rsidR="008D66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10221">
              <w:rPr>
                <w:rFonts w:ascii="Calibri" w:hAnsi="Calibri" w:cs="Calibri"/>
                <w:sz w:val="16"/>
                <w:szCs w:val="16"/>
              </w:rPr>
              <w:t>0 pkt.</w:t>
            </w:r>
          </w:p>
          <w:p w:rsidR="00510221" w:rsidRPr="003C481E" w:rsidRDefault="00510221" w:rsidP="00510221">
            <w:pPr>
              <w:rPr>
                <w:rFonts w:ascii="Calibri" w:hAnsi="Calibri" w:cs="Calibri"/>
                <w:sz w:val="20"/>
                <w:szCs w:val="20"/>
              </w:rPr>
            </w:pPr>
            <w:r w:rsidRPr="00510221">
              <w:rPr>
                <w:rFonts w:ascii="Calibri" w:hAnsi="Calibri" w:cs="Calibri"/>
                <w:sz w:val="16"/>
                <w:szCs w:val="16"/>
              </w:rPr>
              <w:t xml:space="preserve">&gt;12 pasm </w:t>
            </w:r>
            <w:r w:rsidR="008D6623">
              <w:rPr>
                <w:rFonts w:ascii="Calibri" w:hAnsi="Calibri" w:cs="Calibri"/>
                <w:sz w:val="16"/>
                <w:szCs w:val="16"/>
              </w:rPr>
              <w:t>c</w:t>
            </w:r>
            <w:r w:rsidRPr="00510221">
              <w:rPr>
                <w:rFonts w:ascii="Calibri" w:hAnsi="Calibri" w:cs="Calibri"/>
                <w:sz w:val="16"/>
                <w:szCs w:val="16"/>
              </w:rPr>
              <w:t>zęstotliwości – 10 pkt.</w:t>
            </w: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Obrazowanie w trybie Doppler Kolorowy (CD)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510221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Zakres prędkości Dopplera Kolorowego (CD)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Min.: +/- 4,0 m/s</w:t>
            </w:r>
          </w:p>
        </w:tc>
        <w:tc>
          <w:tcPr>
            <w:tcW w:w="1692" w:type="dxa"/>
          </w:tcPr>
          <w:p w:rsidR="00510221" w:rsidRPr="00510221" w:rsidRDefault="00BF5248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Obrazowanie w trybie Power Doppler (PD) i Power Doppler Kierunkowy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BF5248" w:rsidP="00BF52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Obrazowanie przepływu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niedopplerowską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 metodą przy wysokiej czułości i częstości klatek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BF5248" w:rsidP="00BF52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Obrazowanie w rozszerzonym trybie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Color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BF5248" w:rsidP="00BF52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Obrazowanie w trybie Dopplera Pulsacyjnego PWD oraz HPRF PWD (o wysokiej częstotliwości powtarzania)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BF5248" w:rsidP="00BF52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Zakres prędkości Dopplera pulsacyjnego (PWD)</w:t>
            </w:r>
          </w:p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 (przy zerowym kącie bramki)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Min.: +/- 10,0 m/s</w:t>
            </w:r>
          </w:p>
        </w:tc>
        <w:tc>
          <w:tcPr>
            <w:tcW w:w="1692" w:type="dxa"/>
          </w:tcPr>
          <w:p w:rsidR="00510221" w:rsidRPr="00510221" w:rsidRDefault="00BF5248" w:rsidP="00BF52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Regulacja bramki dopplerowskiej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Min. 0,5 mm do 20 mm</w:t>
            </w:r>
          </w:p>
        </w:tc>
        <w:tc>
          <w:tcPr>
            <w:tcW w:w="1692" w:type="dxa"/>
          </w:tcPr>
          <w:p w:rsidR="00510221" w:rsidRPr="00510221" w:rsidRDefault="00BF5248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Możliwość odchylenia wiązki Dopplerowskiej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Min. +/- 30 stopni</w:t>
            </w:r>
          </w:p>
        </w:tc>
        <w:tc>
          <w:tcPr>
            <w:tcW w:w="1692" w:type="dxa"/>
          </w:tcPr>
          <w:p w:rsidR="00510221" w:rsidRPr="00510221" w:rsidRDefault="00BF5248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Możliwość korekcji kąta bramki dopplerowskiej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Min. +/- 80 stopni</w:t>
            </w:r>
          </w:p>
        </w:tc>
        <w:tc>
          <w:tcPr>
            <w:tcW w:w="1692" w:type="dxa"/>
          </w:tcPr>
          <w:p w:rsidR="00510221" w:rsidRPr="00510221" w:rsidRDefault="00BF5248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 xml:space="preserve">Automatyczna korekcja kąta bramki dopplerowskiej za pomocą jednego przycisku w zakresie 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Min. +/- 80 stopni</w:t>
            </w:r>
          </w:p>
        </w:tc>
        <w:tc>
          <w:tcPr>
            <w:tcW w:w="1692" w:type="dxa"/>
          </w:tcPr>
          <w:p w:rsidR="00510221" w:rsidRPr="00510221" w:rsidRDefault="00BF5248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44227">
              <w:rPr>
                <w:rFonts w:ascii="Calibri" w:hAnsi="Calibri" w:cs="Calibri"/>
                <w:color w:val="000000"/>
                <w:sz w:val="20"/>
                <w:szCs w:val="20"/>
              </w:rPr>
              <w:t>Możliwość jednoczesnego (w czasie rzeczywistym) uzyskania spectrum przepływu z dwóch niezależnych bramek dopplerowskich w kombinacjach min: PW/PW, TDI/TDI, PW/TDI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BF5248" w:rsidP="00BF52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Obrazowanie w trybie Kolorowy i Spektralny Doppler Tkankowy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BF5248" w:rsidP="00BF52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Obrazowanie typu „</w:t>
            </w:r>
            <w:proofErr w:type="spellStart"/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Compound</w:t>
            </w:r>
            <w:proofErr w:type="spellEnd"/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” w układzie wiązek ultradźwięków wysyłanych pod wieloma kątami i z różnymi częstotliwościami (tzw. skrzyżowane ultradźwięki)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Liczba wiązek tworzących obraz w obrazowaniu typu „</w:t>
            </w:r>
            <w:proofErr w:type="spellStart"/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Compound</w:t>
            </w:r>
            <w:proofErr w:type="spellEnd"/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 xml:space="preserve">” </w:t>
            </w:r>
          </w:p>
        </w:tc>
        <w:tc>
          <w:tcPr>
            <w:tcW w:w="2331" w:type="dxa"/>
          </w:tcPr>
          <w:p w:rsidR="00510221" w:rsidRPr="00F44227" w:rsidRDefault="00510221" w:rsidP="00F62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 xml:space="preserve">Min. </w:t>
            </w:r>
            <w:r w:rsidR="00F62498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:rsidR="00510221" w:rsidRPr="00510221" w:rsidRDefault="00826E1D" w:rsidP="00826E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 xml:space="preserve">System obrazowania wyostrzający kontury i redukujący artefakty </w:t>
            </w: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szumowe – dostępny na wszystkich głowicach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692" w:type="dxa"/>
          </w:tcPr>
          <w:p w:rsidR="00510221" w:rsidRPr="00510221" w:rsidRDefault="00826E1D" w:rsidP="00826E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38.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Obrazowanie w trybie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Triplex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 – (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B+CD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>/PD +PWD)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826E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Jednoczesne obrazowanie B + B/CD (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Color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>/Power Doppler) w czasie rzeczywistym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826E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Obrazowanie trapezowe i rombowe na głowicach liniowych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826E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Automatyczna optymalizacja obrazu B i spektrum dopplerowskiego za pomocą jednego przycisku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826E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Możliwość zmi</w:t>
            </w:r>
            <w:r w:rsidR="00264E6F">
              <w:rPr>
                <w:rFonts w:ascii="Calibri" w:hAnsi="Calibri" w:cs="Calibri"/>
                <w:bCs/>
                <w:sz w:val="20"/>
                <w:szCs w:val="20"/>
              </w:rPr>
              <w:t xml:space="preserve">an map koloru w </w:t>
            </w:r>
            <w:proofErr w:type="spellStart"/>
            <w:r w:rsidR="00264E6F">
              <w:rPr>
                <w:rFonts w:ascii="Calibri" w:hAnsi="Calibri" w:cs="Calibri"/>
                <w:bCs/>
                <w:sz w:val="20"/>
                <w:szCs w:val="20"/>
              </w:rPr>
              <w:t>Color</w:t>
            </w:r>
            <w:proofErr w:type="spellEnd"/>
            <w:r w:rsidR="00264E6F">
              <w:rPr>
                <w:rFonts w:ascii="Calibri" w:hAnsi="Calibri" w:cs="Calibri"/>
                <w:bCs/>
                <w:sz w:val="20"/>
                <w:szCs w:val="20"/>
              </w:rPr>
              <w:t xml:space="preserve"> Dopplerze </w:t>
            </w: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 xml:space="preserve"> min. 15 map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826E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Możliwość regulacji wzmocnienia GAIN w czasie rzeczywistym i po zamrożeniu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826E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Wbudowany tryb zasilania bateryjnego min. 60 minut pracy w trybie B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40" w:type="dxa"/>
            <w:gridSpan w:val="5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b/>
                <w:bCs/>
                <w:sz w:val="20"/>
                <w:szCs w:val="20"/>
              </w:rPr>
              <w:t>Archiwizacja obrazów</w:t>
            </w: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Wewnętrzny system archiwizacji danych (dane pacjenta, obrazy, sekwencje)</w:t>
            </w:r>
            <w:r w:rsidR="00826E1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44227">
              <w:rPr>
                <w:rFonts w:ascii="Calibri" w:hAnsi="Calibri" w:cs="Calibri"/>
                <w:sz w:val="20"/>
                <w:szCs w:val="20"/>
              </w:rPr>
              <w:t>z dyskiem o pojemności min. 500 GB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Zapis obrazów w formatach: DICOM, JPG, BMP i TIFF oraz pętli obrazowych (AVI) w systemie aparatu z możliwością eksportu na zewnętrzne nośniki typu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PenDrvie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 lub płyty CD/DVD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826E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</w:t>
            </w:r>
          </w:p>
        </w:tc>
        <w:tc>
          <w:tcPr>
            <w:tcW w:w="5984" w:type="dxa"/>
          </w:tcPr>
          <w:p w:rsidR="00510221" w:rsidRPr="00F44227" w:rsidRDefault="00510221" w:rsidP="0001390E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Możliwość jednoczesnego zapisu obrazu na wewnętrznym dysku HDD i nośniku typu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PenDrive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 oraz wydruku obrazu na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printerze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826E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Funkcja ukrycia danych pacjenta przy archiwizacji na zewnętrzne nośniki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Videoprinter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 czarno-biały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826E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Wbudowane wyjście USB 2.0 do podłączenia nośników typu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PenDrive</w:t>
            </w:r>
            <w:proofErr w:type="spellEnd"/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826E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Wbudowana karta sieciowa Ethernet 10/100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826E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Możliwość podłączenia aparatu do dowolnego komputera PC kablem sieciowych 100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Mbps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 w celu wysyłania danych (obrazy, raporty)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826E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3861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40" w:type="dxa"/>
            <w:gridSpan w:val="5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  <w:r w:rsidRPr="003861F2">
              <w:rPr>
                <w:rFonts w:ascii="Calibri" w:hAnsi="Calibri" w:cs="Calibri"/>
                <w:b/>
                <w:sz w:val="20"/>
                <w:szCs w:val="20"/>
              </w:rPr>
              <w:t>Funkcje użytkowe</w:t>
            </w: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3861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53.</w:t>
            </w:r>
          </w:p>
        </w:tc>
        <w:tc>
          <w:tcPr>
            <w:tcW w:w="5984" w:type="dxa"/>
            <w:vAlign w:val="center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Powiększenie obrazu w czasie rzeczywistym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Min. x20</w:t>
            </w:r>
          </w:p>
        </w:tc>
        <w:tc>
          <w:tcPr>
            <w:tcW w:w="1692" w:type="dxa"/>
          </w:tcPr>
          <w:p w:rsidR="00510221" w:rsidRPr="00510221" w:rsidRDefault="00826E1D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54.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Powiększenie obrazu po zamrożeniu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Min. x20</w:t>
            </w:r>
          </w:p>
        </w:tc>
        <w:tc>
          <w:tcPr>
            <w:tcW w:w="1692" w:type="dxa"/>
          </w:tcPr>
          <w:p w:rsidR="00510221" w:rsidRPr="00510221" w:rsidRDefault="00826E1D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Ilość pomiarów możliwych na jednym obrazie 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Min. 10</w:t>
            </w:r>
          </w:p>
        </w:tc>
        <w:tc>
          <w:tcPr>
            <w:tcW w:w="1692" w:type="dxa"/>
          </w:tcPr>
          <w:p w:rsidR="00510221" w:rsidRPr="00510221" w:rsidRDefault="00826E1D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Przełączanie głowic z klawiatury. Możliwość przypisania głowic do poszczególnych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presetów</w:t>
            </w:r>
            <w:proofErr w:type="spellEnd"/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826E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  <w:lang w:eastAsia="ar-SA"/>
              </w:rPr>
              <w:t>Podświetlany pulpit sterowniczy w min. 2 kolorach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5102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51022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Raporty z badań z możliwością zapamiętywania raportów w systemie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826E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401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Pełne oprogramowanie do badań:</w:t>
            </w:r>
          </w:p>
          <w:p w:rsidR="00510221" w:rsidRPr="00F44227" w:rsidRDefault="00510221" w:rsidP="0001494B">
            <w:pPr>
              <w:numPr>
                <w:ilvl w:val="0"/>
                <w:numId w:val="79"/>
              </w:numPr>
              <w:tabs>
                <w:tab w:val="clear" w:pos="720"/>
              </w:tabs>
              <w:spacing w:line="240" w:lineRule="auto"/>
              <w:ind w:left="488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Brzusznych</w:t>
            </w:r>
          </w:p>
          <w:p w:rsidR="00510221" w:rsidRPr="00F44227" w:rsidRDefault="00510221" w:rsidP="0001494B">
            <w:pPr>
              <w:numPr>
                <w:ilvl w:val="0"/>
                <w:numId w:val="79"/>
              </w:numPr>
              <w:tabs>
                <w:tab w:val="clear" w:pos="720"/>
              </w:tabs>
              <w:spacing w:line="240" w:lineRule="auto"/>
              <w:ind w:left="488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Kardiologicznych </w:t>
            </w:r>
          </w:p>
          <w:p w:rsidR="00510221" w:rsidRPr="00F44227" w:rsidRDefault="00510221" w:rsidP="0001494B">
            <w:pPr>
              <w:numPr>
                <w:ilvl w:val="0"/>
                <w:numId w:val="79"/>
              </w:numPr>
              <w:tabs>
                <w:tab w:val="clear" w:pos="720"/>
              </w:tabs>
              <w:spacing w:line="240" w:lineRule="auto"/>
              <w:ind w:left="488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Transkranialnych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510221" w:rsidRPr="00F44227" w:rsidRDefault="00510221" w:rsidP="0001494B">
            <w:pPr>
              <w:numPr>
                <w:ilvl w:val="0"/>
                <w:numId w:val="79"/>
              </w:numPr>
              <w:tabs>
                <w:tab w:val="clear" w:pos="720"/>
              </w:tabs>
              <w:spacing w:line="240" w:lineRule="auto"/>
              <w:ind w:left="488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Małych narządów</w:t>
            </w:r>
          </w:p>
          <w:p w:rsidR="00510221" w:rsidRPr="00F44227" w:rsidRDefault="00510221" w:rsidP="0001494B">
            <w:pPr>
              <w:numPr>
                <w:ilvl w:val="0"/>
                <w:numId w:val="79"/>
              </w:numPr>
              <w:tabs>
                <w:tab w:val="clear" w:pos="720"/>
              </w:tabs>
              <w:spacing w:line="240" w:lineRule="auto"/>
              <w:ind w:left="488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Naczyniowych </w:t>
            </w:r>
          </w:p>
          <w:p w:rsidR="00510221" w:rsidRPr="00F44227" w:rsidRDefault="00510221" w:rsidP="0001494B">
            <w:pPr>
              <w:numPr>
                <w:ilvl w:val="0"/>
                <w:numId w:val="79"/>
              </w:numPr>
              <w:tabs>
                <w:tab w:val="clear" w:pos="720"/>
              </w:tabs>
              <w:spacing w:line="240" w:lineRule="auto"/>
              <w:ind w:left="488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Śródoperacyjnych</w:t>
            </w:r>
          </w:p>
          <w:p w:rsidR="00510221" w:rsidRPr="0001390E" w:rsidRDefault="00510221" w:rsidP="0001390E">
            <w:pPr>
              <w:numPr>
                <w:ilvl w:val="0"/>
                <w:numId w:val="79"/>
              </w:numPr>
              <w:tabs>
                <w:tab w:val="clear" w:pos="720"/>
              </w:tabs>
              <w:spacing w:line="240" w:lineRule="auto"/>
              <w:ind w:left="488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Mięśniowo-szkieletowych</w:t>
            </w:r>
          </w:p>
          <w:p w:rsidR="00510221" w:rsidRPr="00F44227" w:rsidRDefault="00510221" w:rsidP="0001494B">
            <w:pPr>
              <w:numPr>
                <w:ilvl w:val="0"/>
                <w:numId w:val="79"/>
              </w:numPr>
              <w:tabs>
                <w:tab w:val="clear" w:pos="720"/>
              </w:tabs>
              <w:spacing w:line="240" w:lineRule="auto"/>
              <w:ind w:left="488"/>
              <w:rPr>
                <w:rFonts w:ascii="Calibri" w:hAnsi="Calibri" w:cs="Calibri"/>
                <w:sz w:val="20"/>
                <w:szCs w:val="20"/>
              </w:rPr>
            </w:pPr>
            <w:r w:rsidRPr="0001390E">
              <w:rPr>
                <w:rFonts w:ascii="Calibri" w:hAnsi="Calibri" w:cs="Calibri"/>
                <w:sz w:val="20"/>
                <w:szCs w:val="20"/>
              </w:rPr>
              <w:t>Pediatrycznych</w:t>
            </w:r>
            <w:r w:rsidRPr="00F4422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44227">
              <w:rPr>
                <w:rFonts w:ascii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826E1D" w:rsidP="00826E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40" w:type="dxa"/>
            <w:gridSpan w:val="5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b/>
                <w:bCs/>
                <w:sz w:val="20"/>
                <w:szCs w:val="20"/>
              </w:rPr>
              <w:t>Głowice ultrasonograficzne</w:t>
            </w: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3861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b/>
                <w:sz w:val="20"/>
                <w:szCs w:val="20"/>
              </w:rPr>
              <w:t xml:space="preserve">Głowica Liniowa </w:t>
            </w:r>
            <w:r w:rsidRPr="00F44227">
              <w:rPr>
                <w:rFonts w:ascii="Calibri" w:hAnsi="Calibri" w:cs="Calibri"/>
                <w:sz w:val="20"/>
                <w:szCs w:val="20"/>
              </w:rPr>
              <w:t>szerokopasmowa, ze zmianą częstotliwości pracy. Podać typ.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380205" w:rsidP="00510221">
            <w:pPr>
              <w:ind w:lef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ind w:left="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8F37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Zakres częstotliwości pracy.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Min. 2,0 – 12,0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1692" w:type="dxa"/>
          </w:tcPr>
          <w:p w:rsidR="00510221" w:rsidRPr="00510221" w:rsidRDefault="00380205" w:rsidP="00510221">
            <w:pPr>
              <w:ind w:lef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ind w:left="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98"/>
        </w:trPr>
        <w:tc>
          <w:tcPr>
            <w:tcW w:w="820" w:type="dxa"/>
          </w:tcPr>
          <w:p w:rsidR="00510221" w:rsidRPr="003C481E" w:rsidRDefault="00510221" w:rsidP="008F37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Liczba elementów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Min. 900</w:t>
            </w:r>
          </w:p>
        </w:tc>
        <w:tc>
          <w:tcPr>
            <w:tcW w:w="1692" w:type="dxa"/>
          </w:tcPr>
          <w:p w:rsidR="00510221" w:rsidRPr="00510221" w:rsidRDefault="00380205" w:rsidP="00510221">
            <w:pPr>
              <w:ind w:lef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8F3794">
            <w:pPr>
              <w:ind w:left="4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8F37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Szerokość pola skanowania 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>. 35-40 mm</w:t>
            </w:r>
          </w:p>
        </w:tc>
        <w:tc>
          <w:tcPr>
            <w:tcW w:w="1692" w:type="dxa"/>
          </w:tcPr>
          <w:p w:rsidR="00510221" w:rsidRPr="00510221" w:rsidRDefault="00380205" w:rsidP="00510221">
            <w:pPr>
              <w:ind w:lef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ind w:left="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8F37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Obrazowanie harmoniczne </w:t>
            </w:r>
          </w:p>
        </w:tc>
        <w:tc>
          <w:tcPr>
            <w:tcW w:w="2331" w:type="dxa"/>
          </w:tcPr>
          <w:p w:rsidR="00510221" w:rsidRPr="00F44227" w:rsidRDefault="00510221" w:rsidP="003802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Min. 8 pasm </w:t>
            </w:r>
            <w:r w:rsidR="00380205" w:rsidRPr="00380205">
              <w:rPr>
                <w:rFonts w:ascii="Calibri" w:hAnsi="Calibri" w:cs="Calibri"/>
                <w:sz w:val="19"/>
                <w:szCs w:val="19"/>
              </w:rPr>
              <w:t>c</w:t>
            </w:r>
            <w:r w:rsidRPr="00380205">
              <w:rPr>
                <w:rFonts w:ascii="Calibri" w:hAnsi="Calibri" w:cs="Calibri"/>
                <w:sz w:val="19"/>
                <w:szCs w:val="19"/>
              </w:rPr>
              <w:t>zęstotliwości</w:t>
            </w:r>
          </w:p>
        </w:tc>
        <w:tc>
          <w:tcPr>
            <w:tcW w:w="1692" w:type="dxa"/>
          </w:tcPr>
          <w:p w:rsidR="00510221" w:rsidRPr="00510221" w:rsidRDefault="00380205" w:rsidP="00510221">
            <w:pPr>
              <w:ind w:lef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ind w:left="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8F37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Obrazowanie trapezowe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380205" w:rsidP="00510221">
            <w:pPr>
              <w:ind w:lef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ind w:left="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8F37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Głowica </w:t>
            </w:r>
            <w:proofErr w:type="spellStart"/>
            <w:r w:rsidRPr="00F44227">
              <w:rPr>
                <w:rFonts w:ascii="Calibri" w:hAnsi="Calibri" w:cs="Calibri"/>
                <w:b/>
                <w:bCs/>
                <w:sz w:val="20"/>
                <w:szCs w:val="20"/>
              </w:rPr>
              <w:t>Convex</w:t>
            </w:r>
            <w:proofErr w:type="spellEnd"/>
            <w:r w:rsidRPr="00F44227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Pr="00F44227">
              <w:rPr>
                <w:rFonts w:ascii="Calibri" w:hAnsi="Calibri" w:cs="Calibri"/>
                <w:sz w:val="20"/>
                <w:szCs w:val="20"/>
              </w:rPr>
              <w:t>szerokopasmowa, ze zmianą częstotliwości pracy. Podać typ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380205" w:rsidP="00510221">
            <w:pPr>
              <w:ind w:lef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ind w:left="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8F37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Zakres częstotliwości pracy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Min. 1,0 – 6,0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:rsidR="00510221" w:rsidRPr="00510221" w:rsidRDefault="00380205" w:rsidP="00510221">
            <w:pPr>
              <w:ind w:lef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ind w:left="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8F37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69.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Liczba elementów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Min. 900</w:t>
            </w:r>
          </w:p>
        </w:tc>
        <w:tc>
          <w:tcPr>
            <w:tcW w:w="1692" w:type="dxa"/>
          </w:tcPr>
          <w:p w:rsidR="00510221" w:rsidRPr="00510221" w:rsidRDefault="00380205" w:rsidP="00510221">
            <w:pPr>
              <w:ind w:lef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ind w:left="4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8F37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Kąt skanowania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Min. 70 st.</w:t>
            </w:r>
          </w:p>
        </w:tc>
        <w:tc>
          <w:tcPr>
            <w:tcW w:w="1692" w:type="dxa"/>
          </w:tcPr>
          <w:p w:rsidR="00510221" w:rsidRPr="00510221" w:rsidRDefault="00380205" w:rsidP="00510221">
            <w:pPr>
              <w:ind w:lef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ind w:left="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8F37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Obrazowanie harmoniczne</w:t>
            </w:r>
          </w:p>
        </w:tc>
        <w:tc>
          <w:tcPr>
            <w:tcW w:w="2331" w:type="dxa"/>
          </w:tcPr>
          <w:p w:rsidR="00510221" w:rsidRPr="00380205" w:rsidRDefault="00510221" w:rsidP="00380205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380205">
              <w:rPr>
                <w:rFonts w:ascii="Calibri" w:hAnsi="Calibri" w:cs="Calibri"/>
                <w:sz w:val="19"/>
                <w:szCs w:val="19"/>
              </w:rPr>
              <w:t xml:space="preserve">min. 10 pasm </w:t>
            </w:r>
            <w:r w:rsidR="00380205">
              <w:rPr>
                <w:rFonts w:ascii="Calibri" w:hAnsi="Calibri" w:cs="Calibri"/>
                <w:sz w:val="19"/>
                <w:szCs w:val="19"/>
              </w:rPr>
              <w:t>c</w:t>
            </w:r>
            <w:r w:rsidRPr="00380205">
              <w:rPr>
                <w:rFonts w:ascii="Calibri" w:hAnsi="Calibri" w:cs="Calibri"/>
                <w:sz w:val="19"/>
                <w:szCs w:val="19"/>
              </w:rPr>
              <w:t>zęstotliwości</w:t>
            </w:r>
          </w:p>
        </w:tc>
        <w:tc>
          <w:tcPr>
            <w:tcW w:w="1692" w:type="dxa"/>
          </w:tcPr>
          <w:p w:rsidR="00510221" w:rsidRPr="00510221" w:rsidRDefault="00380205" w:rsidP="00510221">
            <w:pPr>
              <w:ind w:lef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ind w:left="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9702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b/>
                <w:sz w:val="20"/>
                <w:szCs w:val="20"/>
              </w:rPr>
              <w:t xml:space="preserve">Głowica kardiologiczna </w:t>
            </w:r>
            <w:proofErr w:type="spellStart"/>
            <w:r w:rsidRPr="00F44227">
              <w:rPr>
                <w:rFonts w:ascii="Calibri" w:hAnsi="Calibri" w:cs="Calibri"/>
                <w:b/>
                <w:sz w:val="20"/>
                <w:szCs w:val="20"/>
              </w:rPr>
              <w:t>Phased</w:t>
            </w:r>
            <w:proofErr w:type="spellEnd"/>
            <w:r w:rsidRPr="00F4422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44227">
              <w:rPr>
                <w:rFonts w:ascii="Calibri" w:hAnsi="Calibri" w:cs="Calibri"/>
                <w:b/>
                <w:sz w:val="20"/>
                <w:szCs w:val="20"/>
              </w:rPr>
              <w:t>Array</w:t>
            </w:r>
            <w:proofErr w:type="spellEnd"/>
            <w:r w:rsidRPr="00F4422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F44227">
              <w:rPr>
                <w:rFonts w:ascii="Calibri" w:hAnsi="Calibri" w:cs="Calibri"/>
                <w:sz w:val="20"/>
                <w:szCs w:val="20"/>
              </w:rPr>
              <w:t xml:space="preserve">szerokopasmowa, ze zmianą częstotliwości pracy. Podać typ. 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380205" w:rsidP="00510221">
            <w:pPr>
              <w:ind w:lef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ind w:left="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8F37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Głowica umożliwiająca badania TCD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380205" w:rsidP="00380205">
            <w:pPr>
              <w:ind w:lef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ind w:left="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8F37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Zakres częstotliwości pracy 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Min. 1,0 – 5,0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:rsidR="00510221" w:rsidRPr="00510221" w:rsidRDefault="00380205" w:rsidP="00510221">
            <w:pPr>
              <w:ind w:lef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ind w:left="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8F37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Liczba elementów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Min. 120</w:t>
            </w:r>
          </w:p>
        </w:tc>
        <w:tc>
          <w:tcPr>
            <w:tcW w:w="1692" w:type="dxa"/>
          </w:tcPr>
          <w:p w:rsidR="00510221" w:rsidRPr="00510221" w:rsidRDefault="00380205" w:rsidP="00510221">
            <w:pPr>
              <w:ind w:lef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ind w:left="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8F37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Kąt skanowania 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Min. 90 st.</w:t>
            </w:r>
          </w:p>
        </w:tc>
        <w:tc>
          <w:tcPr>
            <w:tcW w:w="1692" w:type="dxa"/>
          </w:tcPr>
          <w:p w:rsidR="00510221" w:rsidRPr="00510221" w:rsidRDefault="00380205" w:rsidP="00510221">
            <w:pPr>
              <w:ind w:lef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ind w:left="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9702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Obrazowanie harmoniczne 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min. 5 pasm częstotliwości</w:t>
            </w:r>
          </w:p>
        </w:tc>
        <w:tc>
          <w:tcPr>
            <w:tcW w:w="1692" w:type="dxa"/>
          </w:tcPr>
          <w:p w:rsidR="00510221" w:rsidRPr="00510221" w:rsidRDefault="00380205" w:rsidP="00510221">
            <w:pPr>
              <w:ind w:lef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ind w:left="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0205" w:rsidRPr="003C481E" w:rsidTr="00715E37">
        <w:trPr>
          <w:trHeight w:val="328"/>
        </w:trPr>
        <w:tc>
          <w:tcPr>
            <w:tcW w:w="820" w:type="dxa"/>
          </w:tcPr>
          <w:p w:rsidR="00380205" w:rsidRPr="003C481E" w:rsidRDefault="00380205" w:rsidP="009702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40" w:type="dxa"/>
            <w:gridSpan w:val="5"/>
          </w:tcPr>
          <w:p w:rsidR="00380205" w:rsidRPr="003C481E" w:rsidRDefault="00380205" w:rsidP="00B65ECD">
            <w:pPr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Możliwości rozbudowy </w:t>
            </w: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9702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Możliwość rozbudowy o moduł EKG z analizą krzywej oddechowej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380205" w:rsidP="0038020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9702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Możliwość rozbudowy systemu o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  <w:lang w:eastAsia="ar-SA"/>
              </w:rPr>
              <w:t>Elastografia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  <w:lang w:eastAsia="ar-SA"/>
              </w:rPr>
              <w:t>Shear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  <w:lang w:eastAsia="ar-SA"/>
              </w:rPr>
              <w:t>Wave</w:t>
            </w:r>
            <w:proofErr w:type="spellEnd"/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380205" w:rsidP="0038020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0221" w:rsidRPr="003C481E" w:rsidTr="008D6623">
        <w:trPr>
          <w:trHeight w:val="328"/>
        </w:trPr>
        <w:tc>
          <w:tcPr>
            <w:tcW w:w="820" w:type="dxa"/>
          </w:tcPr>
          <w:p w:rsidR="00510221" w:rsidRPr="003C481E" w:rsidRDefault="00510221" w:rsidP="009702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85.</w:t>
            </w:r>
          </w:p>
        </w:tc>
        <w:tc>
          <w:tcPr>
            <w:tcW w:w="5984" w:type="dxa"/>
          </w:tcPr>
          <w:p w:rsidR="00510221" w:rsidRPr="00F44227" w:rsidRDefault="00510221" w:rsidP="0001494B">
            <w:pPr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 xml:space="preserve">Możliwość rozbudowy o obrazowanie w trybie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M-mode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 anatomiczny w czasie rzeczywistym i z pamięci </w:t>
            </w:r>
            <w:proofErr w:type="spellStart"/>
            <w:r w:rsidRPr="00F44227">
              <w:rPr>
                <w:rFonts w:ascii="Calibri" w:hAnsi="Calibri" w:cs="Calibri"/>
                <w:sz w:val="20"/>
                <w:szCs w:val="20"/>
              </w:rPr>
              <w:t>Cineloop</w:t>
            </w:r>
            <w:proofErr w:type="spellEnd"/>
            <w:r w:rsidRPr="00F44227">
              <w:rPr>
                <w:rFonts w:ascii="Calibri" w:hAnsi="Calibri" w:cs="Calibri"/>
                <w:sz w:val="20"/>
                <w:szCs w:val="20"/>
              </w:rPr>
              <w:t xml:space="preserve">  z min. 3 niezależnych kursorów</w:t>
            </w:r>
          </w:p>
        </w:tc>
        <w:tc>
          <w:tcPr>
            <w:tcW w:w="2331" w:type="dxa"/>
          </w:tcPr>
          <w:p w:rsidR="00510221" w:rsidRPr="00F44227" w:rsidRDefault="00510221" w:rsidP="000149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4227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692" w:type="dxa"/>
          </w:tcPr>
          <w:p w:rsidR="00510221" w:rsidRPr="00510221" w:rsidRDefault="00380205" w:rsidP="005102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411" w:type="dxa"/>
          </w:tcPr>
          <w:p w:rsidR="00510221" w:rsidRPr="00F44227" w:rsidRDefault="00510221" w:rsidP="00014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2" w:type="dxa"/>
          </w:tcPr>
          <w:p w:rsidR="00510221" w:rsidRPr="003C481E" w:rsidRDefault="00510221" w:rsidP="00B65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30F66" w:rsidRPr="0017288A" w:rsidRDefault="00430F66" w:rsidP="00430F66">
      <w:pPr>
        <w:spacing w:after="12" w:line="265" w:lineRule="auto"/>
        <w:ind w:left="426" w:right="-15"/>
        <w:jc w:val="both"/>
        <w:rPr>
          <w:rFonts w:ascii="Calibri" w:hAnsi="Calibri" w:cs="Calibri"/>
          <w:sz w:val="20"/>
          <w:szCs w:val="20"/>
        </w:rPr>
      </w:pPr>
    </w:p>
    <w:p w:rsidR="00430F66" w:rsidRPr="0017288A" w:rsidRDefault="00430F66" w:rsidP="00430F66">
      <w:pPr>
        <w:spacing w:after="12" w:line="265" w:lineRule="auto"/>
        <w:ind w:left="426" w:right="-15"/>
        <w:jc w:val="both"/>
        <w:rPr>
          <w:rFonts w:ascii="Calibri" w:hAnsi="Calibri" w:cs="Calibri"/>
          <w:sz w:val="20"/>
          <w:szCs w:val="20"/>
        </w:rPr>
      </w:pPr>
    </w:p>
    <w:p w:rsidR="00430F66" w:rsidRPr="0017288A" w:rsidRDefault="00430F66" w:rsidP="00430F66">
      <w:pPr>
        <w:numPr>
          <w:ilvl w:val="0"/>
          <w:numId w:val="57"/>
        </w:numPr>
        <w:spacing w:after="12" w:line="265" w:lineRule="auto"/>
        <w:ind w:left="426" w:right="-15" w:hanging="338"/>
        <w:jc w:val="both"/>
        <w:rPr>
          <w:rFonts w:ascii="Calibri" w:hAnsi="Calibri" w:cs="Calibri"/>
          <w:b/>
        </w:rPr>
      </w:pPr>
      <w:r w:rsidRPr="0017288A">
        <w:rPr>
          <w:rFonts w:ascii="Calibri" w:eastAsia="Times New Roman" w:hAnsi="Calibri" w:cs="Calibri"/>
          <w:b/>
        </w:rPr>
        <w:t xml:space="preserve">Parametry "TAK" oraz parametry o określonych warunkach liczbowych (określone jako „minimum”, „maksimum” albo poprzez znaki ≤ lub ≥) są warunkami granicznymi, których niespełnienie skutkować będzie odrzuceniem oferty. </w:t>
      </w:r>
    </w:p>
    <w:p w:rsidR="00430F66" w:rsidRPr="0017288A" w:rsidRDefault="00430F66" w:rsidP="00430F66">
      <w:pPr>
        <w:spacing w:after="12" w:line="265" w:lineRule="auto"/>
        <w:ind w:left="426" w:right="-15"/>
        <w:jc w:val="both"/>
        <w:rPr>
          <w:rFonts w:ascii="Calibri" w:hAnsi="Calibri" w:cs="Calibri"/>
          <w:b/>
        </w:rPr>
      </w:pPr>
    </w:p>
    <w:p w:rsidR="00327AEB" w:rsidRPr="00327AEB" w:rsidRDefault="00430F66" w:rsidP="00327AEB">
      <w:pPr>
        <w:numPr>
          <w:ilvl w:val="0"/>
          <w:numId w:val="57"/>
        </w:numPr>
        <w:spacing w:line="240" w:lineRule="auto"/>
        <w:ind w:left="431" w:right="-17" w:hanging="340"/>
        <w:jc w:val="both"/>
        <w:rPr>
          <w:rFonts w:ascii="Calibri" w:hAnsi="Calibri" w:cs="Calibri"/>
          <w:b/>
        </w:rPr>
      </w:pPr>
      <w:r w:rsidRPr="0017288A">
        <w:rPr>
          <w:rFonts w:ascii="Calibri" w:eastAsia="Times New Roman" w:hAnsi="Calibri" w:cs="Calibri"/>
          <w:b/>
        </w:rPr>
        <w:t xml:space="preserve">Wymaga się wyłącznie potwierdzenia spełnienia warunku słowem „TAK” oraz podania wartości/opisu danego parametru – </w:t>
      </w:r>
      <w:r>
        <w:rPr>
          <w:rFonts w:ascii="Calibri" w:eastAsia="Times New Roman" w:hAnsi="Calibri" w:cs="Calibri"/>
          <w:b/>
        </w:rPr>
        <w:t>tam, gdzie jest to wymagane</w:t>
      </w:r>
      <w:r w:rsidRPr="0017288A">
        <w:rPr>
          <w:rFonts w:ascii="Calibri" w:eastAsia="Times New Roman" w:hAnsi="Calibri" w:cs="Calibri"/>
          <w:b/>
        </w:rPr>
        <w:t>.</w:t>
      </w:r>
    </w:p>
    <w:p w:rsidR="00327AEB" w:rsidRDefault="00327AEB" w:rsidP="00327AEB">
      <w:pPr>
        <w:pStyle w:val="Akapitzli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327AEB" w:rsidRDefault="00327AEB" w:rsidP="00327AEB">
      <w:pPr>
        <w:spacing w:line="240" w:lineRule="auto"/>
        <w:ind w:left="431" w:right="-17"/>
        <w:jc w:val="both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327AEB" w:rsidRDefault="00327AEB" w:rsidP="00327AEB">
      <w:pPr>
        <w:spacing w:line="240" w:lineRule="auto"/>
        <w:ind w:left="431" w:right="-17"/>
        <w:jc w:val="both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510221" w:rsidRDefault="00510221" w:rsidP="00327AEB">
      <w:pPr>
        <w:spacing w:line="240" w:lineRule="auto"/>
        <w:ind w:left="431" w:right="-17"/>
        <w:jc w:val="both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510221" w:rsidRDefault="00510221" w:rsidP="00327AEB">
      <w:pPr>
        <w:spacing w:line="240" w:lineRule="auto"/>
        <w:ind w:left="431" w:right="-17"/>
        <w:jc w:val="both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510221" w:rsidRDefault="00510221" w:rsidP="00327AEB">
      <w:pPr>
        <w:spacing w:line="240" w:lineRule="auto"/>
        <w:ind w:left="431" w:right="-17"/>
        <w:jc w:val="both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510221" w:rsidRDefault="00510221" w:rsidP="00327AEB">
      <w:pPr>
        <w:spacing w:line="240" w:lineRule="auto"/>
        <w:ind w:left="431" w:right="-17"/>
        <w:jc w:val="both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327AEB" w:rsidRDefault="00327AEB" w:rsidP="00327AEB">
      <w:pPr>
        <w:spacing w:line="240" w:lineRule="auto"/>
        <w:ind w:left="431" w:right="-17"/>
        <w:jc w:val="both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430F66" w:rsidRPr="00327AEB" w:rsidRDefault="00430F66" w:rsidP="00C00A00">
      <w:pPr>
        <w:spacing w:line="240" w:lineRule="auto"/>
        <w:ind w:right="-17"/>
        <w:jc w:val="both"/>
        <w:rPr>
          <w:rFonts w:ascii="Calibri" w:hAnsi="Calibri" w:cs="Calibri"/>
          <w:b/>
        </w:rPr>
      </w:pPr>
      <w:r w:rsidRPr="00327AEB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430F66" w:rsidRPr="00236683" w:rsidRDefault="00430F66" w:rsidP="00430F66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236683">
        <w:rPr>
          <w:rFonts w:ascii="Calibri" w:eastAsia="Trebuchet MS" w:hAnsi="Calibri" w:cs="Calibri"/>
          <w:i/>
          <w:sz w:val="16"/>
          <w:szCs w:val="16"/>
        </w:rPr>
        <w:t>Formularz musi być opatrzony przez osobę lub osoby uprawnione do reprezentowania firmy kwalifi</w:t>
      </w:r>
      <w:r>
        <w:rPr>
          <w:rFonts w:ascii="Calibri" w:eastAsia="Trebuchet MS" w:hAnsi="Calibri" w:cs="Calibri"/>
          <w:i/>
          <w:sz w:val="16"/>
          <w:szCs w:val="16"/>
        </w:rPr>
        <w:t>kowanym podpisem elektronicznym</w:t>
      </w: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  <w:sectPr w:rsidR="00430F66" w:rsidSect="007A61FF">
          <w:pgSz w:w="16834" w:h="11909" w:orient="landscape"/>
          <w:pgMar w:top="993" w:right="1134" w:bottom="709" w:left="851" w:header="425" w:footer="386" w:gutter="0"/>
          <w:pgNumType w:start="1"/>
          <w:cols w:space="708"/>
          <w:titlePg/>
        </w:sect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430F66" w:rsidRPr="009F4795" w:rsidTr="00B65ECD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430F66" w:rsidRPr="009F4795" w:rsidRDefault="00430F66" w:rsidP="00B65ECD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30F66" w:rsidRPr="009F4795" w:rsidTr="00B65ECD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30F66" w:rsidRPr="009F4795" w:rsidRDefault="00430F66" w:rsidP="00B65ECD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430F66" w:rsidRPr="00FC39CA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5F5501" w:rsidRPr="00A5555D" w:rsidRDefault="005F5501" w:rsidP="005F5501">
      <w:pPr>
        <w:keepNext/>
        <w:tabs>
          <w:tab w:val="left" w:pos="4320"/>
        </w:tabs>
        <w:jc w:val="center"/>
        <w:outlineLvl w:val="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 M O W A   Nr ........../ZP/PN/D/2021</w:t>
      </w:r>
    </w:p>
    <w:p w:rsidR="005F5501" w:rsidRDefault="005F5501" w:rsidP="005F5501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przetargu nieograniczonego </w:t>
      </w:r>
      <w:r w:rsidRPr="00A5555D">
        <w:rPr>
          <w:rFonts w:ascii="Calibri" w:hAnsi="Calibri"/>
          <w:b/>
          <w:bCs/>
          <w:sz w:val="16"/>
          <w:szCs w:val="16"/>
        </w:rPr>
        <w:t xml:space="preserve">zgodnie z ustawą Prawo zamówień  publicznych  </w:t>
      </w:r>
    </w:p>
    <w:p w:rsidR="005F5501" w:rsidRPr="00A5555D" w:rsidRDefault="005F5501" w:rsidP="005F5501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na dostawę </w:t>
      </w:r>
      <w:r>
        <w:rPr>
          <w:rFonts w:ascii="Calibri" w:hAnsi="Calibri" w:cs="Calibri"/>
          <w:b/>
          <w:bCs/>
          <w:sz w:val="16"/>
          <w:szCs w:val="16"/>
        </w:rPr>
        <w:t xml:space="preserve">aparatu USG z funkcją Duplex </w:t>
      </w:r>
      <w:r w:rsidRPr="00FC39CA"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/>
          <w:b/>
          <w:bCs/>
          <w:sz w:val="16"/>
          <w:szCs w:val="16"/>
        </w:rPr>
        <w:t>(27/ZP/PN/21</w:t>
      </w:r>
      <w:r w:rsidRPr="00A5555D">
        <w:rPr>
          <w:rFonts w:ascii="Calibri" w:hAnsi="Calibri"/>
          <w:b/>
          <w:bCs/>
          <w:sz w:val="16"/>
          <w:szCs w:val="16"/>
        </w:rPr>
        <w:t>)</w:t>
      </w:r>
    </w:p>
    <w:p w:rsidR="005F5501" w:rsidRPr="00A5555D" w:rsidRDefault="005F5501" w:rsidP="005F5501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</w:p>
    <w:p w:rsidR="005F5501" w:rsidRPr="00A5555D" w:rsidRDefault="005F5501" w:rsidP="005F5501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  <w:r w:rsidRPr="00A5555D">
        <w:rPr>
          <w:rFonts w:ascii="Calibri" w:hAnsi="Calibri"/>
          <w:sz w:val="20"/>
        </w:rPr>
        <w:t xml:space="preserve">zawarta w dniu   </w:t>
      </w:r>
      <w:r>
        <w:rPr>
          <w:rFonts w:ascii="Calibri" w:hAnsi="Calibri"/>
          <w:sz w:val="20"/>
        </w:rPr>
        <w:t>……………</w:t>
      </w:r>
      <w:r w:rsidRPr="00A5555D">
        <w:rPr>
          <w:rFonts w:ascii="Calibri" w:hAnsi="Calibri"/>
          <w:sz w:val="20"/>
        </w:rPr>
        <w:t xml:space="preserve">  20</w:t>
      </w:r>
      <w:r>
        <w:rPr>
          <w:rFonts w:ascii="Calibri" w:hAnsi="Calibri"/>
          <w:sz w:val="20"/>
        </w:rPr>
        <w:t>21</w:t>
      </w:r>
      <w:r w:rsidRPr="00A5555D">
        <w:rPr>
          <w:rFonts w:ascii="Calibri" w:hAnsi="Calibri"/>
          <w:sz w:val="20"/>
        </w:rPr>
        <w:t xml:space="preserve"> r. w Łodzi</w:t>
      </w:r>
    </w:p>
    <w:p w:rsidR="005F5501" w:rsidRPr="005A4A9B" w:rsidRDefault="005F5501" w:rsidP="005F5501">
      <w:pPr>
        <w:suppressAutoHyphens/>
        <w:autoSpaceDN w:val="0"/>
        <w:textAlignment w:val="baseline"/>
        <w:rPr>
          <w:rFonts w:ascii="Calibri" w:hAnsi="Calibri"/>
          <w:sz w:val="20"/>
        </w:rPr>
      </w:pPr>
      <w:r w:rsidRPr="005A4A9B">
        <w:rPr>
          <w:rFonts w:ascii="Calibri" w:hAnsi="Calibri"/>
          <w:sz w:val="20"/>
        </w:rPr>
        <w:t>pomiędzy:</w:t>
      </w:r>
    </w:p>
    <w:p w:rsidR="005F5501" w:rsidRPr="005A4A9B" w:rsidRDefault="005F5501" w:rsidP="005F5501">
      <w:pPr>
        <w:suppressAutoHyphens/>
        <w:autoSpaceDN w:val="0"/>
        <w:textAlignment w:val="baseline"/>
        <w:rPr>
          <w:rFonts w:ascii="Calibri" w:hAnsi="Calibri"/>
          <w:sz w:val="20"/>
        </w:rPr>
      </w:pPr>
    </w:p>
    <w:p w:rsidR="005F5501" w:rsidRPr="00E305D0" w:rsidRDefault="005F5501" w:rsidP="005F5501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5F5501" w:rsidRPr="00E305D0" w:rsidRDefault="005F5501" w:rsidP="005F5501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5F5501" w:rsidRPr="00E305D0" w:rsidRDefault="005F5501" w:rsidP="005F5501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5F5501" w:rsidRPr="00E305D0" w:rsidRDefault="005F5501" w:rsidP="005F5501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5F5501" w:rsidRDefault="005F5501" w:rsidP="005F5501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5F5501" w:rsidRPr="00E305D0" w:rsidRDefault="005F5501" w:rsidP="005F5501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5F5501" w:rsidRPr="00E305D0" w:rsidRDefault="005F5501" w:rsidP="005F5501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 xml:space="preserve">Wpisanym do Krajowego Rejestru Sądowego w Sądzie Rejonowym dla Łodzi-Śródmieścia </w:t>
      </w:r>
      <w:r w:rsidRPr="00E305D0">
        <w:rPr>
          <w:rFonts w:ascii="Calibri" w:hAnsi="Calibri" w:cs="Calibri"/>
          <w:bCs/>
          <w:sz w:val="20"/>
          <w:szCs w:val="20"/>
        </w:rPr>
        <w:br/>
        <w:t>w Łodzi, XX Wydział Krajowego Rejestru Sądowego pod nr 0000192656</w:t>
      </w:r>
    </w:p>
    <w:p w:rsidR="005F5501" w:rsidRDefault="005F5501" w:rsidP="005F5501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</w:p>
    <w:p w:rsidR="005F5501" w:rsidRDefault="005F5501" w:rsidP="005F5501">
      <w:pPr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Dyrektora - Waldemara Kowalczyka</w:t>
      </w:r>
    </w:p>
    <w:p w:rsidR="005F5501" w:rsidRPr="00E305D0" w:rsidRDefault="005F5501" w:rsidP="005F5501">
      <w:pPr>
        <w:jc w:val="center"/>
        <w:rPr>
          <w:rFonts w:ascii="Calibri" w:hAnsi="Calibri" w:cs="Calibri"/>
          <w:sz w:val="20"/>
          <w:szCs w:val="20"/>
        </w:rPr>
      </w:pPr>
    </w:p>
    <w:p w:rsidR="005F5501" w:rsidRPr="00E305D0" w:rsidRDefault="005F5501" w:rsidP="005F550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5F5501" w:rsidRPr="00E305D0" w:rsidRDefault="005F5501" w:rsidP="005F5501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5F5501" w:rsidRDefault="005F5501" w:rsidP="005F5501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5F5501" w:rsidRPr="00E305D0" w:rsidRDefault="005F5501" w:rsidP="005F5501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5F5501" w:rsidRPr="00E305D0" w:rsidRDefault="005F5501" w:rsidP="005F5501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5F5501" w:rsidRPr="00E305D0" w:rsidRDefault="005F5501" w:rsidP="005F5501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5F5501" w:rsidRPr="00E305D0" w:rsidRDefault="005F5501" w:rsidP="005F5501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5F5501" w:rsidRPr="00E305D0" w:rsidRDefault="005F5501" w:rsidP="005F5501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5F5501" w:rsidRPr="00E305D0" w:rsidRDefault="005F5501" w:rsidP="005F5501">
      <w:pPr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5F5501" w:rsidRDefault="005F5501" w:rsidP="005F5501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5F5501" w:rsidRPr="00E305D0" w:rsidRDefault="005F5501" w:rsidP="005F5501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5F5501" w:rsidRPr="00E305D0" w:rsidRDefault="005F5501" w:rsidP="005F5501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5F5501" w:rsidRPr="00E305D0" w:rsidRDefault="005F5501" w:rsidP="005F5501">
      <w:pPr>
        <w:tabs>
          <w:tab w:val="left" w:pos="851"/>
        </w:tabs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5F5501" w:rsidRPr="00E305D0" w:rsidRDefault="005F5501" w:rsidP="005F5501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 :  </w:t>
      </w:r>
    </w:p>
    <w:p w:rsidR="005F5501" w:rsidRPr="00E305D0" w:rsidRDefault="005F5501" w:rsidP="005F5501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5F5501" w:rsidRPr="00E305D0" w:rsidRDefault="005F5501" w:rsidP="005F5501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5F5501" w:rsidRPr="00E305D0" w:rsidRDefault="005F5501" w:rsidP="005F5501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5F5501" w:rsidRPr="00E305D0" w:rsidRDefault="005F5501" w:rsidP="005F5501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5F5501" w:rsidRPr="00E305D0" w:rsidRDefault="005F5501" w:rsidP="005F5501">
      <w:pPr>
        <w:tabs>
          <w:tab w:val="left" w:pos="142"/>
        </w:tabs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5F5501" w:rsidRDefault="005F5501" w:rsidP="005F5501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5F5501" w:rsidRPr="00E305D0" w:rsidRDefault="005F5501" w:rsidP="005F5501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5F5501" w:rsidRPr="005A4A9B" w:rsidRDefault="005F5501" w:rsidP="005F5501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  <w:r w:rsidRPr="005A4A9B">
        <w:rPr>
          <w:rFonts w:ascii="Calibri" w:hAnsi="Calibri"/>
          <w:b/>
          <w:sz w:val="20"/>
        </w:rPr>
        <w:t>§ 1</w:t>
      </w:r>
    </w:p>
    <w:p w:rsidR="005F5501" w:rsidRPr="005A4A9B" w:rsidRDefault="005F5501" w:rsidP="005F5501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PRZEDMIOT UMOWY </w:t>
      </w:r>
    </w:p>
    <w:p w:rsidR="005F5501" w:rsidRPr="00EB5BFF" w:rsidRDefault="005F5501" w:rsidP="005F5501">
      <w:pPr>
        <w:pStyle w:val="Bezodstpw"/>
        <w:numPr>
          <w:ilvl w:val="0"/>
          <w:numId w:val="59"/>
        </w:numPr>
        <w:ind w:left="426"/>
        <w:jc w:val="both"/>
        <w:rPr>
          <w:rStyle w:val="Pogrubienie"/>
          <w:rFonts w:ascii="Calibri" w:hAnsi="Calibri" w:cs="Calibri"/>
          <w:bCs w:val="0"/>
          <w:color w:val="000000"/>
          <w:sz w:val="20"/>
          <w:szCs w:val="20"/>
        </w:rPr>
      </w:pPr>
      <w:r w:rsidRPr="00534E72">
        <w:rPr>
          <w:rFonts w:asciiTheme="minorHAnsi" w:hAnsiTheme="minorHAnsi"/>
          <w:color w:val="000000"/>
          <w:sz w:val="20"/>
          <w:szCs w:val="20"/>
        </w:rPr>
        <w:t xml:space="preserve">Przedmiotem umowy jest </w:t>
      </w:r>
      <w:r>
        <w:rPr>
          <w:rFonts w:asciiTheme="minorHAnsi" w:hAnsiTheme="minorHAnsi"/>
          <w:color w:val="000000"/>
          <w:sz w:val="20"/>
          <w:szCs w:val="20"/>
        </w:rPr>
        <w:t>dostawa</w:t>
      </w:r>
      <w:r w:rsidRPr="00534E72"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>aparatu USG z funkcją Duplex do</w:t>
      </w:r>
      <w:r w:rsidRPr="00534E72">
        <w:rPr>
          <w:rFonts w:asciiTheme="minorHAnsi" w:hAnsiTheme="minorHAnsi"/>
          <w:color w:val="000000"/>
          <w:sz w:val="20"/>
          <w:szCs w:val="20"/>
        </w:rPr>
        <w:t xml:space="preserve"> Wojewódzkiego Zespołu Zakładów Opieki Zdrowotnej Centrum Leczenia Chorób Płuc i Rehabilitacji w Łodzi w ramach realizacji zadania pn.:</w:t>
      </w:r>
      <w:r>
        <w:rPr>
          <w:rFonts w:asciiTheme="minorHAnsi" w:hAnsiTheme="minorHAnsi"/>
          <w:color w:val="000000"/>
          <w:sz w:val="20"/>
          <w:szCs w:val="20"/>
        </w:rPr>
        <w:t xml:space="preserve"> „Doposażenie podmiotów leczniczych w aparaty do diagnostyki ultrasonograficznej naczyń krwionośnych z funkcją Duplex na potrzeby neurologii w roku 2021” w ramach programu polityki zdrowotnej pn. </w:t>
      </w:r>
      <w:r>
        <w:rPr>
          <w:rFonts w:asciiTheme="minorHAnsi" w:hAnsiTheme="minorHAnsi"/>
          <w:i/>
          <w:color w:val="000000"/>
          <w:sz w:val="20"/>
          <w:szCs w:val="20"/>
        </w:rPr>
        <w:t>Program Profilaktyki i Leczenia Chorób Układu Sercowo-Naczyniowego POLKARD na lata 2017-2021,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EB5BFF">
        <w:rPr>
          <w:rStyle w:val="Pogrubienie"/>
          <w:rFonts w:ascii="Calibri" w:hAnsi="Calibri" w:cs="Calibri"/>
          <w:color w:val="1B1B1B"/>
          <w:sz w:val="20"/>
          <w:szCs w:val="20"/>
          <w:shd w:val="clear" w:color="auto" w:fill="FFFFFF"/>
        </w:rPr>
        <w:t>zwanego w dalszej części umowy „sprzętem” lub „przedmiotem umowy”.</w:t>
      </w:r>
    </w:p>
    <w:p w:rsidR="005F5501" w:rsidRPr="004441DA" w:rsidRDefault="005F5501" w:rsidP="005F5501">
      <w:pPr>
        <w:pStyle w:val="Bezodstpw"/>
        <w:numPr>
          <w:ilvl w:val="0"/>
          <w:numId w:val="59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Szczegółowy opis przedmiotu umowy stanowi załącznik </w:t>
      </w:r>
      <w:r w:rsidRPr="007A31FF">
        <w:rPr>
          <w:rFonts w:ascii="Calibri" w:hAnsi="Calibri" w:cs="Calibri"/>
          <w:color w:val="000000"/>
          <w:sz w:val="20"/>
          <w:szCs w:val="20"/>
        </w:rPr>
        <w:t xml:space="preserve">nr </w:t>
      </w:r>
      <w:r>
        <w:rPr>
          <w:rFonts w:ascii="Calibri" w:hAnsi="Calibri" w:cs="Calibri"/>
          <w:color w:val="000000"/>
          <w:sz w:val="20"/>
          <w:szCs w:val="20"/>
        </w:rPr>
        <w:t>2</w:t>
      </w:r>
      <w:r w:rsidRPr="007A31FF">
        <w:rPr>
          <w:rFonts w:ascii="Calibri" w:hAnsi="Calibri" w:cs="Calibri"/>
          <w:color w:val="000000"/>
          <w:sz w:val="20"/>
          <w:szCs w:val="20"/>
        </w:rPr>
        <w:t xml:space="preserve"> do SWZ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BD711A">
        <w:rPr>
          <w:rFonts w:ascii="Calibri" w:hAnsi="Calibri" w:cs="Calibri"/>
          <w:sz w:val="20"/>
          <w:szCs w:val="20"/>
        </w:rPr>
        <w:t xml:space="preserve">który jednocześnie stanowi Załącznik </w:t>
      </w:r>
      <w:r>
        <w:rPr>
          <w:rFonts w:ascii="Calibri" w:hAnsi="Calibri" w:cs="Calibri"/>
          <w:sz w:val="20"/>
          <w:szCs w:val="20"/>
        </w:rPr>
        <w:t xml:space="preserve">nr 1 </w:t>
      </w:r>
      <w:r w:rsidRPr="00BD711A">
        <w:rPr>
          <w:rFonts w:ascii="Calibri" w:hAnsi="Calibri" w:cs="Calibri"/>
          <w:sz w:val="20"/>
          <w:szCs w:val="20"/>
        </w:rPr>
        <w:t xml:space="preserve">niniejszej Umowy. </w:t>
      </w:r>
    </w:p>
    <w:p w:rsidR="005F5501" w:rsidRPr="004441DA" w:rsidRDefault="005F5501" w:rsidP="005F5501">
      <w:pPr>
        <w:pStyle w:val="Bezodstpw"/>
        <w:numPr>
          <w:ilvl w:val="0"/>
          <w:numId w:val="59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441DA">
        <w:rPr>
          <w:rFonts w:asciiTheme="minorHAnsi" w:hAnsiTheme="minorHAnsi" w:cstheme="minorHAnsi"/>
          <w:sz w:val="20"/>
        </w:rPr>
        <w:t xml:space="preserve">Przedmiot umowy obejmuje dostawę sprzętu wraz z montażem, </w:t>
      </w:r>
      <w:r w:rsidRPr="004441DA">
        <w:rPr>
          <w:rFonts w:asciiTheme="minorHAnsi" w:hAnsiTheme="minorHAnsi" w:cstheme="minorHAnsi"/>
          <w:bCs/>
          <w:sz w:val="20"/>
        </w:rPr>
        <w:t>kontrolą sprawności, uruchomieniem oraz przeszkoleniem personelu w zakresie jego obsługi.</w:t>
      </w:r>
    </w:p>
    <w:p w:rsidR="005F5501" w:rsidRPr="009A0D8C" w:rsidRDefault="005F5501" w:rsidP="005F5501">
      <w:pPr>
        <w:pStyle w:val="Bezodstpw"/>
        <w:numPr>
          <w:ilvl w:val="0"/>
          <w:numId w:val="59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441DA">
        <w:rPr>
          <w:rFonts w:asciiTheme="minorHAnsi" w:hAnsiTheme="minorHAnsi" w:cstheme="minorHAnsi"/>
          <w:sz w:val="20"/>
        </w:rPr>
        <w:lastRenderedPageBreak/>
        <w:t xml:space="preserve">Wykonawca oświadcza, że dostarczony sprzęt jest fabrycznie nowy, </w:t>
      </w:r>
      <w:proofErr w:type="spellStart"/>
      <w:r w:rsidRPr="004441DA">
        <w:rPr>
          <w:rFonts w:asciiTheme="minorHAnsi" w:hAnsiTheme="minorHAnsi" w:cstheme="minorHAnsi"/>
          <w:sz w:val="20"/>
        </w:rPr>
        <w:t>niepowystawowy</w:t>
      </w:r>
      <w:proofErr w:type="spellEnd"/>
      <w:r w:rsidRPr="004441D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4441DA">
        <w:rPr>
          <w:rFonts w:asciiTheme="minorHAnsi" w:hAnsiTheme="minorHAnsi" w:cstheme="minorHAnsi"/>
          <w:bCs/>
          <w:sz w:val="20"/>
        </w:rPr>
        <w:t>niedemonstracyjny</w:t>
      </w:r>
      <w:proofErr w:type="spellEnd"/>
      <w:r w:rsidRPr="004441DA">
        <w:rPr>
          <w:rFonts w:asciiTheme="minorHAnsi" w:hAnsiTheme="minorHAnsi" w:cstheme="minorHAnsi"/>
          <w:bCs/>
          <w:sz w:val="20"/>
        </w:rPr>
        <w:t xml:space="preserve">, </w:t>
      </w:r>
      <w:r w:rsidRPr="004441DA">
        <w:rPr>
          <w:rFonts w:asciiTheme="minorHAnsi" w:hAnsiTheme="minorHAnsi" w:cstheme="minorHAnsi"/>
          <w:sz w:val="20"/>
        </w:rPr>
        <w:t>nieregenerowany, wyprodukowany nie wcześniej niż w 20</w:t>
      </w:r>
      <w:r w:rsidR="003614AB">
        <w:rPr>
          <w:rFonts w:asciiTheme="minorHAnsi" w:hAnsiTheme="minorHAnsi" w:cstheme="minorHAnsi"/>
          <w:sz w:val="20"/>
        </w:rPr>
        <w:t>21</w:t>
      </w:r>
      <w:r w:rsidRPr="004441DA">
        <w:rPr>
          <w:rFonts w:asciiTheme="minorHAnsi" w:hAnsiTheme="minorHAnsi" w:cstheme="minorHAnsi"/>
          <w:sz w:val="20"/>
        </w:rPr>
        <w:t xml:space="preserve"> roku, wolny od </w:t>
      </w:r>
      <w:r>
        <w:rPr>
          <w:rFonts w:asciiTheme="minorHAnsi" w:hAnsiTheme="minorHAnsi" w:cstheme="minorHAnsi"/>
          <w:sz w:val="20"/>
        </w:rPr>
        <w:t xml:space="preserve">wszelkich </w:t>
      </w:r>
      <w:r w:rsidRPr="004441DA">
        <w:rPr>
          <w:rFonts w:asciiTheme="minorHAnsi" w:hAnsiTheme="minorHAnsi" w:cstheme="minorHAnsi"/>
          <w:sz w:val="20"/>
        </w:rPr>
        <w:t>wad fizycznych i prawnych</w:t>
      </w:r>
      <w:r>
        <w:rPr>
          <w:rFonts w:asciiTheme="minorHAnsi" w:hAnsiTheme="minorHAnsi" w:cstheme="minorHAnsi"/>
          <w:sz w:val="20"/>
        </w:rPr>
        <w:t xml:space="preserve"> i nie jest obciążony jakimikolwiek prawami osób trzecich, </w:t>
      </w:r>
      <w:r w:rsidRPr="004441DA">
        <w:rPr>
          <w:rFonts w:asciiTheme="minorHAnsi" w:hAnsiTheme="minorHAnsi" w:cstheme="minorHAnsi"/>
          <w:sz w:val="20"/>
        </w:rPr>
        <w:t xml:space="preserve">kompletny i po zainstalowaniu gotowy do pracy, bez dodatkowych kosztów oraz posiada instrukcję obsługi w języku polskim. </w:t>
      </w:r>
    </w:p>
    <w:p w:rsidR="005F5501" w:rsidRPr="004441DA" w:rsidRDefault="005F5501" w:rsidP="005F5501">
      <w:pPr>
        <w:pStyle w:val="Bezodstpw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5F5501" w:rsidRPr="00A5555D" w:rsidRDefault="005F5501" w:rsidP="005F5501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§ 2</w:t>
      </w:r>
    </w:p>
    <w:p w:rsidR="005F5501" w:rsidRPr="000E3382" w:rsidRDefault="005F5501" w:rsidP="005F5501">
      <w:pPr>
        <w:tabs>
          <w:tab w:val="left" w:pos="1440"/>
        </w:tabs>
        <w:jc w:val="center"/>
        <w:rPr>
          <w:rFonts w:ascii="Calibri" w:hAnsi="Calibri"/>
          <w:b/>
          <w:sz w:val="20"/>
        </w:rPr>
      </w:pPr>
      <w:r w:rsidRPr="000E3382">
        <w:rPr>
          <w:rFonts w:ascii="Calibri" w:hAnsi="Calibri"/>
          <w:b/>
          <w:sz w:val="20"/>
        </w:rPr>
        <w:t>DOSTAWA</w:t>
      </w:r>
    </w:p>
    <w:p w:rsidR="005F5501" w:rsidRPr="00751421" w:rsidRDefault="005F5501" w:rsidP="005F5501">
      <w:pPr>
        <w:pStyle w:val="Akapitzlist"/>
        <w:numPr>
          <w:ilvl w:val="0"/>
          <w:numId w:val="62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bCs/>
          <w:sz w:val="20"/>
        </w:rPr>
      </w:pPr>
      <w:r w:rsidRPr="00F42E29">
        <w:rPr>
          <w:rFonts w:asciiTheme="minorHAnsi" w:hAnsiTheme="minorHAnsi" w:cstheme="minorHAnsi"/>
          <w:bCs/>
          <w:sz w:val="20"/>
        </w:rPr>
        <w:t>Miejsce realizacji zamówienia:</w:t>
      </w:r>
      <w:r w:rsidRPr="0045084C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>Wojewódzki</w:t>
      </w:r>
      <w:r w:rsidRPr="00751421">
        <w:rPr>
          <w:rFonts w:asciiTheme="minorHAnsi" w:hAnsiTheme="minorHAnsi" w:cstheme="minorHAnsi"/>
          <w:bCs/>
          <w:sz w:val="20"/>
        </w:rPr>
        <w:t xml:space="preserve"> Zesp</w:t>
      </w:r>
      <w:r>
        <w:rPr>
          <w:rFonts w:asciiTheme="minorHAnsi" w:hAnsiTheme="minorHAnsi" w:cstheme="minorHAnsi"/>
          <w:bCs/>
          <w:sz w:val="20"/>
        </w:rPr>
        <w:t>ół</w:t>
      </w:r>
      <w:r w:rsidRPr="00751421">
        <w:rPr>
          <w:rFonts w:asciiTheme="minorHAnsi" w:hAnsiTheme="minorHAnsi" w:cstheme="minorHAnsi"/>
          <w:bCs/>
          <w:sz w:val="20"/>
        </w:rPr>
        <w:t xml:space="preserve"> Zakładów Opieki Zdrowotnej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751421">
        <w:rPr>
          <w:rFonts w:asciiTheme="minorHAnsi" w:hAnsiTheme="minorHAnsi" w:cstheme="minorHAnsi"/>
          <w:bCs/>
          <w:sz w:val="20"/>
        </w:rPr>
        <w:t>Centrum Leczenia Chorób Płuc i Rehabilitacji w Łodzi, ul. Okólna 181</w:t>
      </w:r>
      <w:r>
        <w:rPr>
          <w:rFonts w:asciiTheme="minorHAnsi" w:hAnsiTheme="minorHAnsi" w:cstheme="minorHAnsi"/>
          <w:bCs/>
          <w:sz w:val="20"/>
        </w:rPr>
        <w:t>,</w:t>
      </w:r>
      <w:r w:rsidRPr="00751421">
        <w:rPr>
          <w:rFonts w:asciiTheme="minorHAnsi" w:hAnsiTheme="minorHAnsi" w:cstheme="minorHAnsi"/>
          <w:bCs/>
          <w:sz w:val="20"/>
        </w:rPr>
        <w:t xml:space="preserve"> Łódź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751421">
        <w:rPr>
          <w:rFonts w:asciiTheme="minorHAnsi" w:hAnsiTheme="minorHAnsi" w:cstheme="minorHAnsi"/>
          <w:bCs/>
          <w:sz w:val="20"/>
        </w:rPr>
        <w:t>w godzinach  od 8:00 do 14:00 w dni robocze.</w:t>
      </w:r>
    </w:p>
    <w:p w:rsidR="005F5501" w:rsidRPr="00E123F1" w:rsidRDefault="005F5501" w:rsidP="005F5501">
      <w:pPr>
        <w:pStyle w:val="Akapitzlist"/>
        <w:numPr>
          <w:ilvl w:val="0"/>
          <w:numId w:val="62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</w:rPr>
      </w:pPr>
      <w:r w:rsidRPr="0045084C">
        <w:rPr>
          <w:rFonts w:asciiTheme="minorHAnsi" w:hAnsiTheme="minorHAnsi" w:cstheme="minorHAnsi"/>
          <w:sz w:val="20"/>
        </w:rPr>
        <w:t>W</w:t>
      </w:r>
      <w:r>
        <w:rPr>
          <w:rFonts w:asciiTheme="minorHAnsi" w:hAnsiTheme="minorHAnsi" w:cstheme="minorHAnsi"/>
          <w:sz w:val="20"/>
        </w:rPr>
        <w:t xml:space="preserve">ymagany termin wykonania zamówienia: do dnia </w:t>
      </w:r>
      <w:r>
        <w:rPr>
          <w:rFonts w:asciiTheme="minorHAnsi" w:hAnsiTheme="minorHAnsi" w:cstheme="minorHAnsi"/>
          <w:b/>
          <w:sz w:val="20"/>
        </w:rPr>
        <w:t xml:space="preserve">07 grudnia 2021 r. </w:t>
      </w:r>
      <w:r w:rsidRPr="0045084C">
        <w:rPr>
          <w:rFonts w:asciiTheme="minorHAnsi" w:hAnsiTheme="minorHAnsi" w:cstheme="minorHAnsi"/>
          <w:bCs/>
          <w:sz w:val="20"/>
        </w:rPr>
        <w:t>Wykonawca  na co najmniej 2 dni robocze przed terminem dostarczenia uzgodni mailowo lub telefonicznie z Zamawiającym termin dostarczenia sprzętu.</w:t>
      </w:r>
    </w:p>
    <w:p w:rsidR="005F5501" w:rsidRPr="005C5455" w:rsidRDefault="005F5501" w:rsidP="005F5501">
      <w:pPr>
        <w:pStyle w:val="Akapitzlist"/>
        <w:numPr>
          <w:ilvl w:val="0"/>
          <w:numId w:val="62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</w:rPr>
      </w:pPr>
      <w:r w:rsidRPr="00E123F1">
        <w:rPr>
          <w:rFonts w:asciiTheme="minorHAnsi" w:hAnsiTheme="minorHAnsi" w:cstheme="minorHAnsi"/>
          <w:bCs/>
          <w:sz w:val="20"/>
        </w:rPr>
        <w:t>Przeszkolenie personelu, o którym mowa w §1 ust. 3 Umowy zostanie wykonane w dniu dostawy, po uprzednim zainstalowaniu, kontroli sprawności i uruchomieniu sprzętu.</w:t>
      </w:r>
    </w:p>
    <w:p w:rsidR="005F5501" w:rsidRDefault="005F5501" w:rsidP="005F5501">
      <w:pPr>
        <w:pStyle w:val="Akapitzlist"/>
        <w:numPr>
          <w:ilvl w:val="0"/>
          <w:numId w:val="62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5C5455">
        <w:rPr>
          <w:rFonts w:asciiTheme="minorHAnsi" w:hAnsiTheme="minorHAnsi" w:cstheme="minorHAnsi"/>
          <w:sz w:val="20"/>
          <w:szCs w:val="20"/>
        </w:rPr>
        <w:t>Wykonawca po zainstalowaniu, kontroli sprawności i uruchomieniu przedmiotu umowy zobowiązany jest do dokonania wpisu zainstalowanego sprzętu do paszportu technicznego sprzętu.</w:t>
      </w:r>
    </w:p>
    <w:p w:rsidR="005F5501" w:rsidRPr="00DD5AE1" w:rsidRDefault="005F5501" w:rsidP="005F5501">
      <w:pPr>
        <w:pStyle w:val="Akapitzlist"/>
        <w:numPr>
          <w:ilvl w:val="0"/>
          <w:numId w:val="62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5C5455">
        <w:rPr>
          <w:rFonts w:asciiTheme="minorHAnsi" w:hAnsiTheme="minorHAnsi" w:cstheme="minorHAnsi"/>
          <w:bCs/>
          <w:sz w:val="20"/>
          <w:szCs w:val="20"/>
        </w:rPr>
        <w:t>Wykonawca zobowiązuje się wykonać wszelkie prace instalacyjne zgodnie z obowiązującymi przepisami prawa i normami.</w:t>
      </w:r>
    </w:p>
    <w:p w:rsidR="005F5501" w:rsidRPr="00DD5AE1" w:rsidRDefault="005F5501" w:rsidP="005F5501">
      <w:pPr>
        <w:pStyle w:val="Akapitzlist"/>
        <w:numPr>
          <w:ilvl w:val="0"/>
          <w:numId w:val="62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DD5AE1">
        <w:rPr>
          <w:rFonts w:asciiTheme="minorHAnsi" w:hAnsiTheme="minorHAnsi" w:cstheme="minorHAnsi"/>
          <w:bCs/>
          <w:sz w:val="20"/>
        </w:rPr>
        <w:t>Odbiór przedmiotu umowy nastąpi w obecności przedstawicieli stron umowy i zostanie potwierdzony protokołem odbioru, spisanym po dostawie, montażu, kontroli sprawności, uruchomieniu i przeszkoleniu personelu</w:t>
      </w:r>
      <w:r w:rsidRPr="00DD5AE1">
        <w:rPr>
          <w:rFonts w:asciiTheme="minorHAnsi" w:eastAsia="Arial" w:hAnsiTheme="minorHAnsi" w:cstheme="minorHAnsi"/>
          <w:bCs/>
          <w:sz w:val="20"/>
        </w:rPr>
        <w:t>.</w:t>
      </w:r>
    </w:p>
    <w:p w:rsidR="005F5501" w:rsidRPr="00DD5AE1" w:rsidRDefault="005F5501" w:rsidP="005F5501">
      <w:pPr>
        <w:pStyle w:val="Akapitzlist"/>
        <w:numPr>
          <w:ilvl w:val="0"/>
          <w:numId w:val="62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DD5AE1">
        <w:rPr>
          <w:rFonts w:asciiTheme="minorHAnsi" w:hAnsiTheme="minorHAnsi" w:cstheme="minorHAnsi"/>
          <w:bCs/>
          <w:sz w:val="20"/>
        </w:rPr>
        <w:t>Wykonawca przekaże Zamawiającemu,  z zastrzeżeniem prawa Zamawiającego do rozwiązania niniejszej umowy z winy Wykonawcy i/lub odmowy dokonania odbioru, w dniu podpisania protokołu odbioru - dokumentację dotyczącą zakupionego przedmiotu umowy w języku polskim według następującej specyfikacji:</w:t>
      </w:r>
    </w:p>
    <w:p w:rsidR="005F5501" w:rsidRDefault="005F5501" w:rsidP="005F5501">
      <w:pPr>
        <w:pStyle w:val="Akapitzlist"/>
        <w:numPr>
          <w:ilvl w:val="0"/>
          <w:numId w:val="60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DD5AE1">
        <w:rPr>
          <w:rFonts w:asciiTheme="minorHAnsi" w:hAnsiTheme="minorHAnsi" w:cstheme="minorHAnsi"/>
          <w:bCs/>
          <w:sz w:val="20"/>
        </w:rPr>
        <w:t>paszport techniczny, w którym będą rejestrowane wszelkie czynności serwisowe w okresie gwarancji i po gwarancji;</w:t>
      </w:r>
    </w:p>
    <w:p w:rsidR="005F5501" w:rsidRDefault="005F5501" w:rsidP="005F5501">
      <w:pPr>
        <w:pStyle w:val="Akapitzlist"/>
        <w:numPr>
          <w:ilvl w:val="0"/>
          <w:numId w:val="60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DD5AE1">
        <w:rPr>
          <w:rFonts w:asciiTheme="minorHAnsi" w:hAnsiTheme="minorHAnsi" w:cstheme="minorHAnsi"/>
          <w:bCs/>
          <w:sz w:val="20"/>
        </w:rPr>
        <w:t>instrukcja obsługi (w dwóch egzemplarzach: w formie papierowej i elektronicznej) wraz z parametrami technicznymi określonymi przez producenta w języku polskim;</w:t>
      </w:r>
    </w:p>
    <w:p w:rsidR="005F5501" w:rsidRDefault="005F5501" w:rsidP="005F5501">
      <w:pPr>
        <w:pStyle w:val="Akapitzlist"/>
        <w:numPr>
          <w:ilvl w:val="0"/>
          <w:numId w:val="60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DD5AE1">
        <w:rPr>
          <w:rFonts w:asciiTheme="minorHAnsi" w:hAnsiTheme="minorHAnsi" w:cstheme="minorHAnsi"/>
          <w:bCs/>
          <w:sz w:val="20"/>
        </w:rPr>
        <w:t xml:space="preserve">instrukcja </w:t>
      </w:r>
      <w:r>
        <w:rPr>
          <w:rFonts w:asciiTheme="minorHAnsi" w:hAnsiTheme="minorHAnsi" w:cstheme="minorHAnsi"/>
          <w:bCs/>
          <w:sz w:val="20"/>
        </w:rPr>
        <w:t>dezynfekcji</w:t>
      </w:r>
      <w:r w:rsidRPr="00DD5AE1">
        <w:rPr>
          <w:rFonts w:asciiTheme="minorHAnsi" w:hAnsiTheme="minorHAnsi" w:cstheme="minorHAnsi"/>
          <w:bCs/>
          <w:sz w:val="20"/>
        </w:rPr>
        <w:t xml:space="preserve"> i sterylizacji w języku polskim (jeśli nie jest zawarta w instrukcji obsługi i jest  niezbędna) – jeżeli dotyczy</w:t>
      </w:r>
    </w:p>
    <w:p w:rsidR="005F5501" w:rsidRDefault="005F5501" w:rsidP="005F5501">
      <w:pPr>
        <w:pStyle w:val="Akapitzlist"/>
        <w:numPr>
          <w:ilvl w:val="0"/>
          <w:numId w:val="60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93621D">
        <w:rPr>
          <w:rFonts w:asciiTheme="minorHAnsi" w:hAnsiTheme="minorHAnsi" w:cstheme="minorHAnsi"/>
          <w:bCs/>
          <w:sz w:val="20"/>
        </w:rPr>
        <w:t>karta gwarancyjna,</w:t>
      </w:r>
    </w:p>
    <w:p w:rsidR="005F5501" w:rsidRDefault="005F5501" w:rsidP="005F5501">
      <w:pPr>
        <w:pStyle w:val="Akapitzlist"/>
        <w:numPr>
          <w:ilvl w:val="0"/>
          <w:numId w:val="60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93621D">
        <w:rPr>
          <w:rFonts w:asciiTheme="minorHAnsi" w:hAnsiTheme="minorHAnsi" w:cstheme="minorHAnsi"/>
          <w:bCs/>
          <w:sz w:val="20"/>
        </w:rPr>
        <w:t>licencja i/lub inne uprawnienia do załączonego oprogramowania, o ile dotyczy,</w:t>
      </w:r>
    </w:p>
    <w:p w:rsidR="005F5501" w:rsidRPr="0093621D" w:rsidRDefault="005F5501" w:rsidP="005F5501">
      <w:pPr>
        <w:pStyle w:val="Akapitzlist"/>
        <w:numPr>
          <w:ilvl w:val="0"/>
          <w:numId w:val="60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93621D">
        <w:rPr>
          <w:rFonts w:asciiTheme="minorHAnsi" w:hAnsiTheme="minorHAnsi" w:cstheme="minorHAnsi"/>
          <w:bCs/>
          <w:sz w:val="20"/>
        </w:rPr>
        <w:t>dokumenty spełniające wymagania prawne określone w ustawie o Wyrobach medycznych, w tym deklaracje zgodności i</w:t>
      </w:r>
      <w:r>
        <w:rPr>
          <w:rFonts w:asciiTheme="minorHAnsi" w:hAnsiTheme="minorHAnsi" w:cstheme="minorHAnsi"/>
          <w:bCs/>
          <w:sz w:val="20"/>
        </w:rPr>
        <w:t>/lub</w:t>
      </w:r>
      <w:r w:rsidRPr="0093621D">
        <w:rPr>
          <w:rFonts w:asciiTheme="minorHAnsi" w:hAnsiTheme="minorHAnsi" w:cstheme="minorHAnsi"/>
          <w:bCs/>
          <w:sz w:val="20"/>
        </w:rPr>
        <w:t xml:space="preserve"> certyfikaty CE.</w:t>
      </w:r>
    </w:p>
    <w:p w:rsidR="005F5501" w:rsidRPr="009B7933" w:rsidRDefault="005F5501" w:rsidP="005F5501">
      <w:pPr>
        <w:pStyle w:val="Akapitzlist"/>
        <w:widowControl/>
        <w:numPr>
          <w:ilvl w:val="0"/>
          <w:numId w:val="72"/>
        </w:numPr>
        <w:tabs>
          <w:tab w:val="clear" w:pos="0"/>
        </w:tabs>
        <w:suppressAutoHyphens w:val="0"/>
        <w:autoSpaceDN w:val="0"/>
        <w:spacing w:line="240" w:lineRule="auto"/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9B7933">
        <w:rPr>
          <w:rFonts w:asciiTheme="minorHAnsi" w:hAnsiTheme="minorHAnsi" w:cstheme="minorHAnsi"/>
          <w:bCs/>
          <w:sz w:val="20"/>
        </w:rPr>
        <w:t xml:space="preserve">Dostarczenie niekompletnego sprzętu niezgodnego z załącznikiem nr 1 do Umowy, złej jakości lub brak dokumentacji wskazanej w ust. </w:t>
      </w:r>
      <w:r>
        <w:rPr>
          <w:rFonts w:asciiTheme="minorHAnsi" w:hAnsiTheme="minorHAnsi" w:cstheme="minorHAnsi"/>
          <w:bCs/>
          <w:sz w:val="20"/>
        </w:rPr>
        <w:t>7</w:t>
      </w:r>
      <w:r w:rsidRPr="009B7933">
        <w:rPr>
          <w:rFonts w:asciiTheme="minorHAnsi" w:hAnsiTheme="minorHAnsi" w:cstheme="minorHAnsi"/>
          <w:bCs/>
          <w:sz w:val="20"/>
        </w:rPr>
        <w:t xml:space="preserve"> powyżej, a także nieprawidłowy montaż sprzętu jest podstawą do odmowy odbioru i wystawienia protokołu odmowy odbioru sprzętu wraz ze wskazaniem wykazu niedostarczonych urządzeń/elementów lub dokumentacji. </w:t>
      </w:r>
    </w:p>
    <w:p w:rsidR="005F5501" w:rsidRPr="0001130A" w:rsidRDefault="005F5501" w:rsidP="005F5501">
      <w:pPr>
        <w:rPr>
          <w:rFonts w:asciiTheme="minorHAnsi" w:hAnsiTheme="minorHAnsi" w:cstheme="minorHAnsi"/>
          <w:b/>
          <w:bCs/>
          <w:sz w:val="20"/>
        </w:rPr>
      </w:pPr>
    </w:p>
    <w:p w:rsidR="005F5501" w:rsidRPr="0001130A" w:rsidRDefault="005F5501" w:rsidP="005F5501">
      <w:pPr>
        <w:pStyle w:val="Standard"/>
        <w:tabs>
          <w:tab w:val="left" w:pos="4095"/>
          <w:tab w:val="center" w:pos="4500"/>
        </w:tabs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3</w:t>
      </w:r>
    </w:p>
    <w:p w:rsidR="005F5501" w:rsidRPr="0001130A" w:rsidRDefault="005F5501" w:rsidP="005F5501">
      <w:pPr>
        <w:pStyle w:val="Standard"/>
        <w:tabs>
          <w:tab w:val="left" w:pos="4095"/>
          <w:tab w:val="center" w:pos="4500"/>
        </w:tabs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 xml:space="preserve">GWARANCJA </w:t>
      </w:r>
    </w:p>
    <w:p w:rsidR="005F5501" w:rsidRDefault="005F5501" w:rsidP="005F5501">
      <w:pPr>
        <w:pStyle w:val="Standard"/>
        <w:numPr>
          <w:ilvl w:val="0"/>
          <w:numId w:val="63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01130A">
        <w:rPr>
          <w:rFonts w:asciiTheme="minorHAnsi" w:hAnsiTheme="minorHAnsi" w:cstheme="minorHAnsi"/>
          <w:bCs/>
        </w:rPr>
        <w:t>Wykonawca udziela gwarancji na dostarczony sprzęt na okres  …... miesięcy (</w:t>
      </w:r>
      <w:r w:rsidRPr="00F77ADF">
        <w:rPr>
          <w:rFonts w:asciiTheme="minorHAnsi" w:hAnsiTheme="minorHAnsi" w:cstheme="minorHAnsi"/>
          <w:bCs/>
          <w:i/>
        </w:rPr>
        <w:t xml:space="preserve">min. </w:t>
      </w:r>
      <w:r w:rsidRPr="000E5F03">
        <w:rPr>
          <w:rFonts w:asciiTheme="minorHAnsi" w:hAnsiTheme="minorHAnsi" w:cstheme="minorHAnsi"/>
          <w:bCs/>
          <w:i/>
        </w:rPr>
        <w:t>24 miesiące</w:t>
      </w:r>
      <w:r w:rsidRPr="00F77ADF">
        <w:rPr>
          <w:rFonts w:asciiTheme="minorHAnsi" w:hAnsiTheme="minorHAnsi" w:cstheme="minorHAnsi"/>
          <w:bCs/>
          <w:i/>
        </w:rPr>
        <w:t>, parametr punktowany</w:t>
      </w:r>
      <w:r w:rsidRPr="0001130A">
        <w:rPr>
          <w:rFonts w:asciiTheme="minorHAnsi" w:hAnsiTheme="minorHAnsi" w:cstheme="minorHAnsi"/>
          <w:bCs/>
        </w:rPr>
        <w:t>), licząc od dnia podpisania protokołu odbioru przez Zamawiającego bez zastrzeżeń.</w:t>
      </w:r>
    </w:p>
    <w:p w:rsidR="005F5501" w:rsidRPr="00EB23F1" w:rsidRDefault="005F5501" w:rsidP="005F5501">
      <w:pPr>
        <w:pStyle w:val="Standard"/>
        <w:numPr>
          <w:ilvl w:val="0"/>
          <w:numId w:val="63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B23F1">
        <w:rPr>
          <w:rFonts w:asciiTheme="minorHAnsi" w:hAnsiTheme="minorHAnsi" w:cstheme="minorHAnsi"/>
        </w:rPr>
        <w:t xml:space="preserve">Wszystkie wykonane w okresie gwarancji przeglądy oraz naprawy gwarancyjne Wykonawca zobowiązany jest wpisać w paszport techniczny sprzętu. </w:t>
      </w:r>
    </w:p>
    <w:p w:rsidR="005F5501" w:rsidRPr="00EB23F1" w:rsidRDefault="005F5501" w:rsidP="005F5501">
      <w:pPr>
        <w:pStyle w:val="Standard"/>
        <w:numPr>
          <w:ilvl w:val="0"/>
          <w:numId w:val="63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B23F1">
        <w:rPr>
          <w:rFonts w:asciiTheme="minorHAnsi" w:hAnsiTheme="minorHAnsi" w:cstheme="minorHAnsi"/>
        </w:rPr>
        <w:t xml:space="preserve">W okresie gwarancji Wykonawca </w:t>
      </w:r>
      <w:r>
        <w:rPr>
          <w:rFonts w:asciiTheme="minorHAnsi" w:hAnsiTheme="minorHAnsi" w:cstheme="minorHAnsi"/>
        </w:rPr>
        <w:t xml:space="preserve">- </w:t>
      </w:r>
      <w:r w:rsidRPr="00EB23F1">
        <w:rPr>
          <w:rFonts w:asciiTheme="minorHAnsi" w:hAnsiTheme="minorHAnsi" w:cstheme="minorHAnsi"/>
        </w:rPr>
        <w:t>niezależnie od ciążącego na nim obowiązku usunięcia zaistniałych usterek lub wad</w:t>
      </w:r>
      <w:r>
        <w:rPr>
          <w:rFonts w:asciiTheme="minorHAnsi" w:hAnsiTheme="minorHAnsi" w:cstheme="minorHAnsi"/>
        </w:rPr>
        <w:t xml:space="preserve"> </w:t>
      </w:r>
      <w:r w:rsidRPr="00EB23F1">
        <w:rPr>
          <w:rFonts w:asciiTheme="minorHAnsi" w:hAnsiTheme="minorHAnsi" w:cstheme="minorHAnsi"/>
        </w:rPr>
        <w:t xml:space="preserve">- zapewnia przeglądy gwarancyjne zgodnie z kartą gwarancyjną  i instrukcją obsługi sprzętu określonego w </w:t>
      </w:r>
      <w:r>
        <w:rPr>
          <w:rFonts w:asciiTheme="minorHAnsi" w:hAnsiTheme="minorHAnsi" w:cstheme="minorHAnsi"/>
          <w:bCs/>
        </w:rPr>
        <w:t>Załączniku nr 1 do</w:t>
      </w:r>
      <w:r w:rsidRPr="00EB23F1">
        <w:rPr>
          <w:rFonts w:asciiTheme="minorHAnsi" w:hAnsiTheme="minorHAnsi" w:cstheme="minorHAnsi"/>
          <w:bCs/>
        </w:rPr>
        <w:t xml:space="preserve"> umowy, które zostaną przeprowadzone na jego koszt i ryzyko.</w:t>
      </w:r>
    </w:p>
    <w:p w:rsidR="005F5501" w:rsidRPr="00EB23F1" w:rsidRDefault="005F5501" w:rsidP="005F5501">
      <w:pPr>
        <w:pStyle w:val="Standard"/>
        <w:numPr>
          <w:ilvl w:val="0"/>
          <w:numId w:val="63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B23F1">
        <w:rPr>
          <w:rFonts w:asciiTheme="minorHAnsi" w:hAnsiTheme="minorHAnsi" w:cstheme="minorHAnsi"/>
          <w:bCs/>
        </w:rPr>
        <w:t>Zamawiający w terminie 7 dni przed upływem gwarancji wymaga przeprowadzenia przegląd</w:t>
      </w:r>
      <w:r>
        <w:rPr>
          <w:rFonts w:asciiTheme="minorHAnsi" w:hAnsiTheme="minorHAnsi" w:cstheme="minorHAnsi"/>
          <w:bCs/>
        </w:rPr>
        <w:t>u gwarancyjnego</w:t>
      </w:r>
      <w:r w:rsidRPr="00EB23F1">
        <w:rPr>
          <w:rFonts w:asciiTheme="minorHAnsi" w:hAnsiTheme="minorHAnsi" w:cstheme="minorHAnsi"/>
          <w:bCs/>
        </w:rPr>
        <w:t xml:space="preserve"> dostarczonego sprzętu medycznego, który zostanie przeprowadzony na koszt i ryzyko Wykonawcy.</w:t>
      </w:r>
    </w:p>
    <w:p w:rsidR="005F5501" w:rsidRPr="008366F3" w:rsidRDefault="005F5501" w:rsidP="005F5501">
      <w:pPr>
        <w:pStyle w:val="Standard"/>
        <w:numPr>
          <w:ilvl w:val="0"/>
          <w:numId w:val="63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cs="Calibri"/>
        </w:rPr>
      </w:pPr>
      <w:r w:rsidRPr="008366F3">
        <w:rPr>
          <w:rFonts w:asciiTheme="minorHAnsi" w:hAnsiTheme="minorHAnsi" w:cstheme="minorHAnsi"/>
          <w:bCs/>
        </w:rPr>
        <w:t xml:space="preserve">Dopuszcza się </w:t>
      </w:r>
      <w:r w:rsidRPr="008366F3">
        <w:rPr>
          <w:rFonts w:asciiTheme="minorHAnsi" w:hAnsiTheme="minorHAnsi" w:cstheme="minorHAnsi"/>
          <w:bCs/>
          <w:u w:val="single"/>
        </w:rPr>
        <w:t>dwie naprawy gwarancyjne (będące m.in. konsekwencją wady produkcyjnej tkwiącej w przedmiocie umowy)</w:t>
      </w:r>
      <w:r w:rsidRPr="008366F3">
        <w:rPr>
          <w:rFonts w:asciiTheme="minorHAnsi" w:hAnsiTheme="minorHAnsi" w:cstheme="minorHAnsi"/>
          <w:bCs/>
        </w:rPr>
        <w:t xml:space="preserve"> tego samego elementu/modułu w okresie gwarancji. W przypadku trzeciej i kolejnej naprawy gwarancyjnej – cały </w:t>
      </w:r>
      <w:r w:rsidRPr="008366F3">
        <w:rPr>
          <w:rFonts w:asciiTheme="minorHAnsi" w:hAnsiTheme="minorHAnsi" w:cstheme="minorHAnsi"/>
          <w:bCs/>
          <w:u w:val="single"/>
        </w:rPr>
        <w:t>element/moduł</w:t>
      </w:r>
      <w:r w:rsidRPr="008366F3">
        <w:rPr>
          <w:rFonts w:asciiTheme="minorHAnsi" w:hAnsiTheme="minorHAnsi" w:cstheme="minorHAnsi"/>
          <w:bCs/>
        </w:rPr>
        <w:t xml:space="preserve"> zostanie wymienione na nowe, w terminie nie dłuższym niż 10 dni roboczych, licząc od daty trzeciego zgłoszenia. Wszelkie ryzyko i koszty transportu nowego sprzętu ponosi Wykonawca. Na dostarczony sprzęt Wykonawca udzieli gwarancji nie krótszej niż opisanej w ustępie 1 powyżej.</w:t>
      </w:r>
    </w:p>
    <w:p w:rsidR="005F5501" w:rsidRDefault="005F5501" w:rsidP="005F5501">
      <w:pPr>
        <w:pStyle w:val="Standard"/>
        <w:numPr>
          <w:ilvl w:val="0"/>
          <w:numId w:val="63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</w:rPr>
        <w:t xml:space="preserve">W przypadku zaistnienia awarii sprzętu czas reakcji serwisu nie może być dłuższy niż </w:t>
      </w:r>
      <w:r w:rsidRPr="00F42E29">
        <w:rPr>
          <w:rFonts w:asciiTheme="minorHAnsi" w:hAnsiTheme="minorHAnsi" w:cstheme="minorHAnsi"/>
        </w:rPr>
        <w:t>72</w:t>
      </w:r>
      <w:r w:rsidRPr="00BC4200">
        <w:rPr>
          <w:rFonts w:asciiTheme="minorHAnsi" w:hAnsiTheme="minorHAnsi" w:cstheme="minorHAnsi"/>
        </w:rPr>
        <w:t xml:space="preserve"> godziny od chwili pisemnego poinformowania o tym fakcie Wykonawcy, za pośrednictwem </w:t>
      </w:r>
      <w:proofErr w:type="spellStart"/>
      <w:r w:rsidRPr="00BC4200">
        <w:rPr>
          <w:rFonts w:asciiTheme="minorHAnsi" w:hAnsiTheme="minorHAnsi" w:cstheme="minorHAnsi"/>
        </w:rPr>
        <w:t>fax-u</w:t>
      </w:r>
      <w:proofErr w:type="spellEnd"/>
      <w:r w:rsidRPr="00BC4200">
        <w:rPr>
          <w:rFonts w:asciiTheme="minorHAnsi" w:hAnsiTheme="minorHAnsi" w:cstheme="minorHAnsi"/>
        </w:rPr>
        <w:t xml:space="preserve"> za po</w:t>
      </w:r>
      <w:r>
        <w:rPr>
          <w:rFonts w:asciiTheme="minorHAnsi" w:hAnsiTheme="minorHAnsi" w:cstheme="minorHAnsi"/>
        </w:rPr>
        <w:t xml:space="preserve">twierdzeniem transmisji danych lub </w:t>
      </w:r>
      <w:r w:rsidRPr="004C4AA6">
        <w:rPr>
          <w:rFonts w:ascii="Calibri" w:hAnsi="Calibri" w:cs="Calibri"/>
        </w:rPr>
        <w:t>drogą e-mailową za potwierdzeniem odbioru</w:t>
      </w:r>
      <w:r>
        <w:rPr>
          <w:rFonts w:ascii="Calibri" w:hAnsi="Calibri" w:cs="Calibri"/>
        </w:rPr>
        <w:t>. Czas reakcji serwisu to czas, w którym Wykonawca od momentu powiadomienia o usterce sprzętu przyjedzie do siedziby Zamawiającego w celu jej zdiagnozowania.</w:t>
      </w:r>
    </w:p>
    <w:p w:rsidR="005F5501" w:rsidRDefault="005F5501" w:rsidP="005F5501">
      <w:pPr>
        <w:pStyle w:val="Standard"/>
        <w:numPr>
          <w:ilvl w:val="0"/>
          <w:numId w:val="63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</w:rPr>
        <w:t xml:space="preserve">Naprawa gwarancyjna przedmiotu umowy nastąpi  w ciągu </w:t>
      </w:r>
      <w:r w:rsidRPr="00F42E29">
        <w:rPr>
          <w:rFonts w:asciiTheme="minorHAnsi" w:hAnsiTheme="minorHAnsi" w:cstheme="minorHAnsi"/>
        </w:rPr>
        <w:t>4</w:t>
      </w:r>
      <w:r w:rsidRPr="00BC4200">
        <w:rPr>
          <w:rFonts w:asciiTheme="minorHAnsi" w:hAnsiTheme="minorHAnsi" w:cstheme="minorHAnsi"/>
        </w:rPr>
        <w:t xml:space="preserve"> dni roboczych i będzie liczona od chwili przyjazdu serwisu Wykonawcy do uszkodzonego sprzętu. </w:t>
      </w:r>
    </w:p>
    <w:p w:rsidR="005F5501" w:rsidRDefault="005F5501" w:rsidP="005F5501">
      <w:pPr>
        <w:pStyle w:val="Standard"/>
        <w:numPr>
          <w:ilvl w:val="0"/>
          <w:numId w:val="63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</w:rPr>
        <w:lastRenderedPageBreak/>
        <w:t>Podczas naprawy przedmiotu umowy w ramach uprawnień wynikających z gwarancji, termin gwarancji zostaje wydłużony o czas naprawy urządzenia.</w:t>
      </w:r>
    </w:p>
    <w:p w:rsidR="005F5501" w:rsidRDefault="005F5501" w:rsidP="005F5501">
      <w:pPr>
        <w:pStyle w:val="Standard"/>
        <w:numPr>
          <w:ilvl w:val="0"/>
          <w:numId w:val="63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  <w:bCs/>
        </w:rPr>
        <w:t xml:space="preserve">W razie uchybienia terminowi określonemu w § 3 ust. 7 umowy </w:t>
      </w:r>
      <w:r w:rsidRPr="00BC4200">
        <w:rPr>
          <w:rFonts w:asciiTheme="minorHAnsi" w:hAnsiTheme="minorHAnsi" w:cstheme="minorHAnsi"/>
        </w:rPr>
        <w:t>Zamawiający ma prawo powierzyć wykonanie przedmiotu umowy wybranemu przez siebie podmiotowi na koszt i ryzyko Wykonawcy.</w:t>
      </w:r>
    </w:p>
    <w:p w:rsidR="005F5501" w:rsidRPr="00BC4200" w:rsidRDefault="005F5501" w:rsidP="005F5501">
      <w:pPr>
        <w:pStyle w:val="Standard"/>
        <w:numPr>
          <w:ilvl w:val="0"/>
          <w:numId w:val="63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</w:rPr>
        <w:t xml:space="preserve">Na czas wykonania naprawy Zamawiający wyraża zgodę na dostarczenie sprzętu zamiennego o parametrach nie gorszych od zaoferowanego. Zamawiający nie będzie naliczał kar umownych za nieterminowe wykonanie naprawy, w przypadku zaoferowania sprzętu zastępczego o parametrach nie gorszych. </w:t>
      </w:r>
    </w:p>
    <w:p w:rsidR="005F5501" w:rsidRPr="00EF01C4" w:rsidRDefault="005F5501" w:rsidP="005F5501">
      <w:pPr>
        <w:pStyle w:val="Standard"/>
        <w:numPr>
          <w:ilvl w:val="0"/>
          <w:numId w:val="63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  <w:bCs/>
        </w:rPr>
        <w:t>Zamawiający może korzystać z uprawnień w zakresie rękojmi za wady, niezal</w:t>
      </w:r>
      <w:r>
        <w:rPr>
          <w:rFonts w:asciiTheme="minorHAnsi" w:hAnsiTheme="minorHAnsi" w:cstheme="minorHAnsi"/>
          <w:bCs/>
        </w:rPr>
        <w:t xml:space="preserve">eżnie od uprawnień wynikających </w:t>
      </w:r>
      <w:r w:rsidRPr="00BC4200">
        <w:rPr>
          <w:rFonts w:asciiTheme="minorHAnsi" w:hAnsiTheme="minorHAnsi" w:cstheme="minorHAnsi"/>
          <w:bCs/>
        </w:rPr>
        <w:t>z udzielonej gwarancji i w kolejności przez siebie wybranej.</w:t>
      </w:r>
    </w:p>
    <w:p w:rsidR="005F5501" w:rsidRPr="00EF01C4" w:rsidRDefault="005F5501" w:rsidP="005F5501">
      <w:pPr>
        <w:pStyle w:val="Standard"/>
        <w:numPr>
          <w:ilvl w:val="0"/>
          <w:numId w:val="63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F01C4">
        <w:rPr>
          <w:rFonts w:asciiTheme="minorHAnsi" w:hAnsiTheme="minorHAnsi" w:cstheme="minorHAnsi"/>
          <w:bCs/>
        </w:rPr>
        <w:t>Wykonawca oświadcza, że sprzęt pozbawiony jest wszelkich blokad uniemożliwiających serwis pogwarancyjny, w szczególności kodów serwisowych, które po upływie gwarancji utrudniałyby Zamawiającemu dostęp do opcji serwisowych lub naprawę sprzętu przez inny podmiot niż Wykonawca.</w:t>
      </w:r>
    </w:p>
    <w:p w:rsidR="005F5501" w:rsidRPr="00D43137" w:rsidRDefault="005F5501" w:rsidP="005F5501">
      <w:pPr>
        <w:pStyle w:val="Standard"/>
        <w:tabs>
          <w:tab w:val="left" w:pos="426"/>
          <w:tab w:val="left" w:pos="4095"/>
          <w:tab w:val="center" w:pos="4500"/>
        </w:tabs>
        <w:ind w:left="426"/>
        <w:jc w:val="both"/>
        <w:rPr>
          <w:rFonts w:asciiTheme="minorHAnsi" w:hAnsiTheme="minorHAnsi" w:cstheme="minorHAnsi"/>
          <w:bCs/>
        </w:rPr>
      </w:pPr>
      <w:r w:rsidRPr="00EF01C4">
        <w:rPr>
          <w:rFonts w:asciiTheme="minorHAnsi" w:hAnsiTheme="minorHAnsi" w:cstheme="minorHAnsi"/>
          <w:bCs/>
        </w:rPr>
        <w:t>W przypadku, gdy sprzęt posiada blokady w postaci kodów serwisowych, Wykonawca zobowiązuje się do dostarczenia bezterminowo ważnych kodów serwisowych w dniu odbioru sprzętu. W przypadku braku możliwości technicznych wygenerowania bezterminowych kodów serwisowych do zaoferowanego sprzętu, Wykonawca zobowiązuje się bezpłatnie dostarczyć kody serwisowe na pisemne żądanie Zamawiającego w terminie 3 dni od dnia otrzymania żądania (pod rygorem zapłaty kary umownej za zwłokę w kwocie 500,00 złotych za każdy dzień zwłoki) lub regularnie aktualizować kody serwisowe, przez cały okres eksploatacji sprzętu u Zamawiającego i ponosić wszelkie związane z tym koszty</w:t>
      </w:r>
      <w:r>
        <w:rPr>
          <w:rFonts w:asciiTheme="minorHAnsi" w:hAnsiTheme="minorHAnsi" w:cstheme="minorHAnsi"/>
          <w:bCs/>
        </w:rPr>
        <w:t>.</w:t>
      </w:r>
    </w:p>
    <w:p w:rsidR="005F5501" w:rsidRPr="00262BE5" w:rsidRDefault="005F5501" w:rsidP="005F5501">
      <w:pPr>
        <w:pStyle w:val="Standard"/>
        <w:rPr>
          <w:rFonts w:asciiTheme="minorHAnsi" w:hAnsiTheme="minorHAnsi" w:cstheme="minorHAnsi"/>
          <w:bCs/>
        </w:rPr>
      </w:pP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</w:p>
    <w:p w:rsidR="005F5501" w:rsidRPr="0001130A" w:rsidRDefault="005F5501" w:rsidP="005F5501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§4</w:t>
      </w:r>
    </w:p>
    <w:p w:rsidR="005F5501" w:rsidRPr="00F42E29" w:rsidRDefault="005F5501" w:rsidP="005F5501">
      <w:pPr>
        <w:pStyle w:val="Standard"/>
        <w:jc w:val="center"/>
        <w:rPr>
          <w:rFonts w:asciiTheme="minorHAnsi" w:hAnsiTheme="minorHAnsi" w:cstheme="minorHAnsi"/>
          <w:b/>
        </w:rPr>
      </w:pPr>
      <w:r w:rsidRPr="00F42E29">
        <w:rPr>
          <w:rFonts w:asciiTheme="minorHAnsi" w:hAnsiTheme="minorHAnsi" w:cstheme="minorHAnsi"/>
          <w:b/>
        </w:rPr>
        <w:t>OSOBY ODPOWIEDZIALNE ZA REALIZACJĘ UMOWY</w:t>
      </w:r>
    </w:p>
    <w:p w:rsidR="005F5501" w:rsidRPr="00F42E29" w:rsidRDefault="005F5501" w:rsidP="005F5501">
      <w:pPr>
        <w:pStyle w:val="Standard"/>
        <w:numPr>
          <w:ilvl w:val="0"/>
          <w:numId w:val="64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</w:rPr>
      </w:pPr>
      <w:r w:rsidRPr="00F42E29">
        <w:rPr>
          <w:rFonts w:asciiTheme="minorHAnsi" w:hAnsiTheme="minorHAnsi" w:cstheme="minorHAnsi"/>
        </w:rPr>
        <w:t>Osobą  upoważnioną  do   kontaktów,  a także  do  odbioru przedmiotu umowy ze strony Zamawiającego jest:    ……………………..</w:t>
      </w:r>
      <w:r>
        <w:rPr>
          <w:rFonts w:asciiTheme="minorHAnsi" w:hAnsiTheme="minorHAnsi" w:cstheme="minorHAnsi"/>
        </w:rPr>
        <w:t>, t</w:t>
      </w:r>
      <w:r w:rsidRPr="00F42E29">
        <w:rPr>
          <w:rFonts w:asciiTheme="minorHAnsi" w:hAnsiTheme="minorHAnsi" w:cstheme="minorHAnsi"/>
        </w:rPr>
        <w:t>el. ………………………………….</w:t>
      </w:r>
    </w:p>
    <w:p w:rsidR="005F5501" w:rsidRPr="00DD45AB" w:rsidRDefault="005F5501" w:rsidP="005F5501">
      <w:pPr>
        <w:pStyle w:val="Standard"/>
        <w:numPr>
          <w:ilvl w:val="0"/>
          <w:numId w:val="64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="Calibri" w:hAnsi="Calibri" w:cs="Calibri"/>
        </w:rPr>
      </w:pPr>
      <w:r w:rsidRPr="00F42E29">
        <w:rPr>
          <w:rFonts w:ascii="Calibri" w:hAnsi="Calibri" w:cs="Calibri"/>
        </w:rPr>
        <w:t>Do kontaktów ze strony Wykonawcy upoważniony jest</w:t>
      </w:r>
      <w:r w:rsidRPr="00DD45AB">
        <w:rPr>
          <w:rFonts w:ascii="Calibri" w:hAnsi="Calibri" w:cs="Calibri"/>
        </w:rPr>
        <w:t xml:space="preserve">:    </w:t>
      </w:r>
    </w:p>
    <w:p w:rsidR="005F5501" w:rsidRPr="00DD45AB" w:rsidRDefault="005F5501" w:rsidP="005F5501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0"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 imię i nazwisko</w:t>
      </w:r>
      <w:r w:rsidRPr="00DD45AB">
        <w:rPr>
          <w:rFonts w:ascii="Calibri" w:hAnsi="Calibri" w:cs="Calibri"/>
          <w:sz w:val="20"/>
          <w:szCs w:val="20"/>
        </w:rPr>
        <w:t>:   …………………………………………………………………………………..</w:t>
      </w:r>
    </w:p>
    <w:p w:rsidR="005F5501" w:rsidRPr="00DD45AB" w:rsidRDefault="005F5501" w:rsidP="005F5501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0"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 numer  telefonu:</w:t>
      </w:r>
      <w:r>
        <w:rPr>
          <w:rFonts w:ascii="Calibri" w:hAnsi="Calibri" w:cs="Calibri"/>
          <w:sz w:val="20"/>
          <w:szCs w:val="20"/>
        </w:rPr>
        <w:t xml:space="preserve">  ………………………………………………………………………………….</w:t>
      </w:r>
    </w:p>
    <w:p w:rsidR="005F5501" w:rsidRPr="00DD45AB" w:rsidRDefault="005F5501" w:rsidP="005F5501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i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numer </w:t>
      </w:r>
      <w:proofErr w:type="spellStart"/>
      <w:r w:rsidRPr="00DD45AB">
        <w:rPr>
          <w:rFonts w:ascii="Calibri" w:hAnsi="Calibri" w:cs="Calibri"/>
          <w:i/>
          <w:sz w:val="20"/>
          <w:szCs w:val="20"/>
        </w:rPr>
        <w:t>faxu</w:t>
      </w:r>
      <w:proofErr w:type="spellEnd"/>
      <w:r>
        <w:rPr>
          <w:rFonts w:ascii="Calibri" w:hAnsi="Calibri" w:cs="Calibri"/>
          <w:i/>
          <w:sz w:val="20"/>
          <w:szCs w:val="20"/>
        </w:rPr>
        <w:t>,</w:t>
      </w:r>
      <w:r w:rsidRPr="00DD45AB">
        <w:rPr>
          <w:rFonts w:ascii="Calibri" w:hAnsi="Calibri" w:cs="Calibri"/>
          <w:i/>
          <w:sz w:val="20"/>
          <w:szCs w:val="20"/>
        </w:rPr>
        <w:t xml:space="preserve">  adres poczty elektroniczne</w:t>
      </w:r>
      <w:r>
        <w:rPr>
          <w:rFonts w:ascii="Calibri" w:hAnsi="Calibri" w:cs="Calibri"/>
          <w:i/>
          <w:sz w:val="20"/>
          <w:szCs w:val="20"/>
        </w:rPr>
        <w:t>j: ………………………………………………………………………</w:t>
      </w:r>
    </w:p>
    <w:p w:rsidR="005F5501" w:rsidRPr="00DD45AB" w:rsidRDefault="005F5501" w:rsidP="005F5501">
      <w:pPr>
        <w:pStyle w:val="Akapitzlist"/>
        <w:numPr>
          <w:ilvl w:val="0"/>
          <w:numId w:val="64"/>
        </w:numPr>
        <w:ind w:left="426"/>
        <w:rPr>
          <w:rFonts w:asciiTheme="minorHAnsi" w:hAnsiTheme="minorHAnsi" w:cstheme="minorHAnsi"/>
          <w:sz w:val="20"/>
        </w:rPr>
      </w:pPr>
      <w:r w:rsidRPr="00DD45AB">
        <w:rPr>
          <w:rFonts w:asciiTheme="minorHAnsi" w:hAnsiTheme="minorHAnsi" w:cstheme="minorHAnsi"/>
          <w:sz w:val="20"/>
        </w:rPr>
        <w:t>Strona poinformuje drugą stronę niniejszej umowy, na piśmie pod rygorem nieważności,  o każdorazowej zmianie osoby uprawnionej do kontaktów, zmianie jej danych, a w szczególności zmiany numerów telefonów.</w:t>
      </w:r>
    </w:p>
    <w:p w:rsidR="005F5501" w:rsidRDefault="005F5501" w:rsidP="005F5501">
      <w:pPr>
        <w:pStyle w:val="Standard"/>
        <w:jc w:val="center"/>
        <w:rPr>
          <w:rFonts w:asciiTheme="minorHAnsi" w:hAnsiTheme="minorHAnsi" w:cstheme="minorHAnsi"/>
          <w:b/>
        </w:rPr>
      </w:pPr>
    </w:p>
    <w:p w:rsidR="005F5501" w:rsidRPr="0001130A" w:rsidRDefault="005F5501" w:rsidP="005F5501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5</w:t>
      </w:r>
    </w:p>
    <w:p w:rsidR="005F5501" w:rsidRPr="0001130A" w:rsidRDefault="005F5501" w:rsidP="005F5501">
      <w:pPr>
        <w:shd w:val="clear" w:color="auto" w:fill="FFFFFF"/>
        <w:tabs>
          <w:tab w:val="left" w:pos="360"/>
        </w:tabs>
        <w:contextualSpacing/>
        <w:jc w:val="center"/>
        <w:rPr>
          <w:rFonts w:asciiTheme="minorHAnsi" w:hAnsiTheme="minorHAnsi" w:cstheme="minorHAnsi"/>
          <w:b/>
          <w:sz w:val="20"/>
        </w:rPr>
      </w:pPr>
      <w:r w:rsidRPr="0001130A">
        <w:rPr>
          <w:rFonts w:asciiTheme="minorHAnsi" w:hAnsiTheme="minorHAnsi" w:cstheme="minorHAnsi"/>
          <w:b/>
          <w:sz w:val="20"/>
        </w:rPr>
        <w:t>WARTOŚĆ UMOWY I WARUNKI PŁATNOŚCI</w:t>
      </w:r>
    </w:p>
    <w:p w:rsidR="005F5501" w:rsidRPr="0001130A" w:rsidRDefault="005F5501" w:rsidP="005F5501">
      <w:pPr>
        <w:pStyle w:val="Standard"/>
        <w:jc w:val="center"/>
        <w:rPr>
          <w:rFonts w:asciiTheme="minorHAnsi" w:hAnsiTheme="minorHAnsi" w:cstheme="minorHAnsi"/>
          <w:b/>
          <w:highlight w:val="yellow"/>
        </w:rPr>
      </w:pPr>
    </w:p>
    <w:p w:rsidR="005F5501" w:rsidRPr="0001130A" w:rsidRDefault="005F5501" w:rsidP="005F5501">
      <w:pPr>
        <w:pStyle w:val="Standard"/>
        <w:numPr>
          <w:ilvl w:val="0"/>
          <w:numId w:val="65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</w:rPr>
        <w:t xml:space="preserve">Strony ustalają, </w:t>
      </w:r>
      <w:r>
        <w:rPr>
          <w:rFonts w:asciiTheme="minorHAnsi" w:hAnsiTheme="minorHAnsi" w:cstheme="minorHAnsi"/>
        </w:rPr>
        <w:t>że za wykonanie przedmiotu umowy Zamawiający zapłaci wykonawcy wynagrodzenie:</w:t>
      </w:r>
    </w:p>
    <w:p w:rsidR="005F5501" w:rsidRPr="0001130A" w:rsidRDefault="005F5501" w:rsidP="005F5501">
      <w:pPr>
        <w:pStyle w:val="Standard"/>
        <w:tabs>
          <w:tab w:val="num" w:pos="142"/>
        </w:tabs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 xml:space="preserve">          </w:t>
      </w:r>
      <w:r w:rsidRPr="0001130A">
        <w:rPr>
          <w:rFonts w:asciiTheme="minorHAnsi" w:hAnsiTheme="minorHAnsi" w:cstheme="minorHAnsi"/>
          <w:b/>
        </w:rPr>
        <w:t xml:space="preserve">cena brutto ......................... zł </w:t>
      </w:r>
      <w:r>
        <w:rPr>
          <w:rFonts w:asciiTheme="minorHAnsi" w:hAnsiTheme="minorHAnsi" w:cstheme="minorHAnsi"/>
          <w:bCs/>
          <w:i/>
          <w:iCs/>
        </w:rPr>
        <w:t>/</w:t>
      </w:r>
      <w:r w:rsidRPr="0001130A">
        <w:rPr>
          <w:rFonts w:asciiTheme="minorHAnsi" w:hAnsiTheme="minorHAnsi" w:cstheme="minorHAnsi"/>
          <w:bCs/>
          <w:i/>
          <w:iCs/>
        </w:rPr>
        <w:t xml:space="preserve"> słownie: ....................................................................zł/, </w:t>
      </w:r>
    </w:p>
    <w:p w:rsidR="005F5501" w:rsidRPr="007317E0" w:rsidRDefault="005F5501" w:rsidP="005F5501">
      <w:pPr>
        <w:pStyle w:val="Standard"/>
        <w:tabs>
          <w:tab w:val="num" w:pos="142"/>
        </w:tabs>
        <w:rPr>
          <w:rFonts w:asciiTheme="minorHAnsi" w:hAnsiTheme="minorHAnsi" w:cstheme="minorHAnsi"/>
          <w:bCs/>
          <w:iCs/>
        </w:rPr>
      </w:pPr>
      <w:r w:rsidRPr="007317E0">
        <w:rPr>
          <w:rFonts w:asciiTheme="minorHAnsi" w:hAnsiTheme="minorHAnsi" w:cstheme="minorHAnsi"/>
          <w:bCs/>
          <w:iCs/>
        </w:rPr>
        <w:t xml:space="preserve">         w tym</w:t>
      </w:r>
      <w:r>
        <w:rPr>
          <w:rFonts w:asciiTheme="minorHAnsi" w:hAnsiTheme="minorHAnsi" w:cstheme="minorHAnsi"/>
          <w:bCs/>
          <w:iCs/>
        </w:rPr>
        <w:t>:</w:t>
      </w:r>
    </w:p>
    <w:p w:rsidR="005F5501" w:rsidRPr="00096478" w:rsidRDefault="005F5501" w:rsidP="005F5501">
      <w:pPr>
        <w:pStyle w:val="Akapitzlist"/>
        <w:widowControl/>
        <w:numPr>
          <w:ilvl w:val="0"/>
          <w:numId w:val="73"/>
        </w:numPr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  <w:r w:rsidRPr="00F42E29">
        <w:rPr>
          <w:rFonts w:asciiTheme="minorHAnsi" w:hAnsiTheme="minorHAnsi" w:cstheme="minorHAnsi"/>
          <w:b/>
          <w:bCs/>
          <w:sz w:val="20"/>
        </w:rPr>
        <w:t xml:space="preserve"> Aparat USG</w:t>
      </w:r>
      <w:r w:rsidRPr="00096478">
        <w:rPr>
          <w:rFonts w:asciiTheme="minorHAnsi" w:hAnsiTheme="minorHAnsi" w:cstheme="minorHAnsi"/>
          <w:b/>
          <w:bCs/>
          <w:sz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</w:rPr>
        <w:t>z funkcją Duplex</w:t>
      </w:r>
      <w:r w:rsidRPr="00096478">
        <w:rPr>
          <w:rFonts w:asciiTheme="minorHAnsi" w:hAnsiTheme="minorHAnsi" w:cstheme="minorHAnsi"/>
          <w:b/>
          <w:bCs/>
          <w:sz w:val="20"/>
        </w:rPr>
        <w:t xml:space="preserve">  - 1 szt.</w:t>
      </w:r>
    </w:p>
    <w:p w:rsidR="005F5501" w:rsidRPr="007317E0" w:rsidRDefault="005F5501" w:rsidP="005F550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 - </w:t>
      </w:r>
      <w:r w:rsidRPr="007317E0">
        <w:rPr>
          <w:rFonts w:asciiTheme="minorHAnsi" w:hAnsiTheme="minorHAnsi" w:cstheme="minorHAnsi"/>
          <w:bCs/>
          <w:sz w:val="20"/>
        </w:rPr>
        <w:t xml:space="preserve">cena brutto............................................................ zł     </w:t>
      </w:r>
    </w:p>
    <w:p w:rsidR="005F5501" w:rsidRPr="003467E7" w:rsidRDefault="005F5501" w:rsidP="005F5501">
      <w:pPr>
        <w:pStyle w:val="Akapitzlist"/>
        <w:numPr>
          <w:ilvl w:val="0"/>
          <w:numId w:val="73"/>
        </w:numPr>
        <w:ind w:left="851"/>
        <w:rPr>
          <w:rFonts w:asciiTheme="minorHAnsi" w:hAnsiTheme="minorHAnsi" w:cstheme="minorHAnsi"/>
          <w:bCs/>
          <w:sz w:val="20"/>
        </w:rPr>
      </w:pPr>
      <w:r w:rsidRPr="003467E7">
        <w:rPr>
          <w:rFonts w:asciiTheme="minorHAnsi" w:hAnsiTheme="minorHAnsi" w:cstheme="minorHAnsi"/>
          <w:b/>
          <w:bCs/>
          <w:sz w:val="20"/>
          <w:szCs w:val="20"/>
        </w:rPr>
        <w:t xml:space="preserve">Pozostałe elementy, </w:t>
      </w:r>
      <w:r w:rsidRPr="003467E7">
        <w:rPr>
          <w:rFonts w:asciiTheme="minorHAnsi" w:hAnsiTheme="minorHAnsi" w:cstheme="minorHAnsi"/>
          <w:bCs/>
          <w:sz w:val="20"/>
          <w:szCs w:val="20"/>
        </w:rPr>
        <w:t xml:space="preserve">tj. dostawa </w:t>
      </w:r>
      <w:r w:rsidRPr="003467E7">
        <w:rPr>
          <w:rFonts w:asciiTheme="minorHAnsi" w:hAnsiTheme="minorHAnsi" w:cstheme="minorHAnsi"/>
          <w:sz w:val="20"/>
        </w:rPr>
        <w:t xml:space="preserve">sprzętu wraz z montażem, </w:t>
      </w:r>
      <w:r w:rsidRPr="003467E7">
        <w:rPr>
          <w:rFonts w:asciiTheme="minorHAnsi" w:hAnsiTheme="minorHAnsi" w:cstheme="minorHAnsi"/>
          <w:bCs/>
          <w:sz w:val="20"/>
        </w:rPr>
        <w:t xml:space="preserve">kontrola sprawności, uruchomienie, przeszkolenie personelu w zakresie obsługi, </w:t>
      </w:r>
    </w:p>
    <w:p w:rsidR="005F5501" w:rsidRDefault="005F5501" w:rsidP="005F5501">
      <w:pPr>
        <w:pStyle w:val="Akapitzlist"/>
        <w:ind w:left="851"/>
        <w:rPr>
          <w:rFonts w:asciiTheme="minorHAnsi" w:hAnsiTheme="minorHAnsi" w:cstheme="minorHAnsi"/>
          <w:bCs/>
          <w:sz w:val="20"/>
        </w:rPr>
      </w:pPr>
      <w:r w:rsidRPr="007317E0">
        <w:rPr>
          <w:rFonts w:asciiTheme="minorHAnsi" w:hAnsiTheme="minorHAnsi" w:cstheme="minorHAnsi"/>
          <w:bCs/>
          <w:sz w:val="20"/>
        </w:rPr>
        <w:t xml:space="preserve">- cena brutto ............................................................ zł     </w:t>
      </w:r>
    </w:p>
    <w:p w:rsidR="005F5501" w:rsidRPr="00890CF4" w:rsidRDefault="005F5501" w:rsidP="005F5501">
      <w:pPr>
        <w:pStyle w:val="Akapitzlist"/>
        <w:ind w:left="426"/>
        <w:rPr>
          <w:rFonts w:asciiTheme="minorHAnsi" w:hAnsiTheme="minorHAnsi" w:cstheme="minorHAnsi"/>
          <w:sz w:val="20"/>
          <w:lang w:eastAsia="ar-SA"/>
        </w:rPr>
      </w:pPr>
    </w:p>
    <w:p w:rsidR="005F5501" w:rsidRDefault="005F5501" w:rsidP="005F5501">
      <w:pPr>
        <w:pStyle w:val="Bezodstpw"/>
        <w:numPr>
          <w:ilvl w:val="0"/>
          <w:numId w:val="65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1130A">
        <w:rPr>
          <w:rFonts w:asciiTheme="minorHAnsi" w:hAnsiTheme="minorHAnsi" w:cstheme="minorHAnsi"/>
          <w:sz w:val="20"/>
          <w:szCs w:val="20"/>
        </w:rPr>
        <w:t xml:space="preserve">Płatność całości wynagrodzenia na rzecz Wykonawcy nastąpi na podstawie faktury wystawionej przez Wykonawcę po całkowitym wykonaniu przedmiotu umowy, tj. po dokonaniu przez Zamawiającego odbioru przedmiotu umowy bez zastrzeżeń oraz podpisaniu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01130A">
        <w:rPr>
          <w:rFonts w:asciiTheme="minorHAnsi" w:hAnsiTheme="minorHAnsi" w:cstheme="minorHAnsi"/>
          <w:sz w:val="20"/>
          <w:szCs w:val="20"/>
        </w:rPr>
        <w:t>protokołu dostawy, uruchomienia sprzętu, przeszkolenia użytkowników sprzętu.</w:t>
      </w:r>
    </w:p>
    <w:p w:rsidR="005F5501" w:rsidRPr="00C05A6C" w:rsidRDefault="005F5501" w:rsidP="005F5501">
      <w:pPr>
        <w:pStyle w:val="Bezodstpw"/>
        <w:numPr>
          <w:ilvl w:val="0"/>
          <w:numId w:val="65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90CF4">
        <w:rPr>
          <w:rFonts w:asciiTheme="minorHAnsi" w:hAnsiTheme="minorHAnsi" w:cstheme="minorHAnsi"/>
          <w:sz w:val="20"/>
        </w:rPr>
        <w:t>Termin płatności faktury wynosi do 30 dni od dnia  doręczenia prawidłowo wystawionej faktury Zamawiającemu przy czym dniem dokonania płatności jest dzień obciążenia rachunku Zamawiającego. Złożenie faktury następuje w formie pisemnej lub w formie ustrukturyzowanej faktury elektronicznej za pośrednictwem platformy dostępnej adresem</w:t>
      </w:r>
      <w:r w:rsidRPr="001268FC">
        <w:rPr>
          <w:rFonts w:asciiTheme="minorHAnsi" w:hAnsiTheme="minorHAnsi" w:cstheme="minorHAnsi"/>
          <w:sz w:val="20"/>
        </w:rPr>
        <w:t xml:space="preserve">: </w:t>
      </w:r>
      <w:hyperlink r:id="rId36" w:history="1">
        <w:r w:rsidRPr="001268FC">
          <w:rPr>
            <w:rStyle w:val="Hipercze"/>
            <w:rFonts w:asciiTheme="minorHAnsi" w:hAnsiTheme="minorHAnsi" w:cstheme="minorHAnsi"/>
            <w:sz w:val="20"/>
          </w:rPr>
          <w:t>https://efaktura.gov.pl</w:t>
        </w:r>
      </w:hyperlink>
      <w:r w:rsidRPr="001268FC">
        <w:rPr>
          <w:rFonts w:asciiTheme="minorHAnsi" w:hAnsiTheme="minorHAnsi" w:cstheme="minorHAnsi"/>
          <w:sz w:val="20"/>
        </w:rPr>
        <w:t>.</w:t>
      </w:r>
    </w:p>
    <w:p w:rsidR="005F5501" w:rsidRDefault="005F5501" w:rsidP="005F5501">
      <w:pPr>
        <w:pStyle w:val="Bezodstpw"/>
        <w:numPr>
          <w:ilvl w:val="0"/>
          <w:numId w:val="65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 xml:space="preserve">Prawidłowo wystawiona faktura powinna być dostarczona do siedziby Zamawiającego najpóźniej do dnia </w:t>
      </w:r>
      <w:r w:rsidRPr="003467E7">
        <w:rPr>
          <w:rFonts w:asciiTheme="minorHAnsi" w:hAnsiTheme="minorHAnsi" w:cstheme="minorHAnsi"/>
          <w:b/>
          <w:sz w:val="20"/>
        </w:rPr>
        <w:t>08.12.</w:t>
      </w:r>
      <w:r w:rsidRPr="00C05A6C">
        <w:rPr>
          <w:rFonts w:asciiTheme="minorHAnsi" w:hAnsiTheme="minorHAnsi" w:cstheme="minorHAnsi"/>
          <w:b/>
          <w:sz w:val="20"/>
        </w:rPr>
        <w:t>2021 r.</w:t>
      </w:r>
    </w:p>
    <w:p w:rsidR="005F5501" w:rsidRDefault="005F5501" w:rsidP="005F5501">
      <w:pPr>
        <w:pStyle w:val="Bezodstpw"/>
        <w:numPr>
          <w:ilvl w:val="0"/>
          <w:numId w:val="65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68FC">
        <w:rPr>
          <w:rFonts w:asciiTheme="minorHAnsi" w:hAnsiTheme="minorHAnsi" w:cstheme="minorHAnsi"/>
          <w:sz w:val="20"/>
          <w:szCs w:val="20"/>
        </w:rPr>
        <w:t>Zamawiający nie będzie waloryzował ceny przedmiotu umowy.</w:t>
      </w:r>
      <w:bookmarkStart w:id="24" w:name="_Hlk33895858"/>
    </w:p>
    <w:p w:rsidR="005F5501" w:rsidRPr="001268FC" w:rsidRDefault="005F5501" w:rsidP="005F5501">
      <w:pPr>
        <w:pStyle w:val="Bezodstpw"/>
        <w:numPr>
          <w:ilvl w:val="0"/>
          <w:numId w:val="65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68FC">
        <w:rPr>
          <w:rFonts w:asciiTheme="minorHAnsi" w:hAnsiTheme="minorHAnsi" w:cstheme="minorHAnsi"/>
          <w:sz w:val="20"/>
          <w:szCs w:val="20"/>
        </w:rPr>
        <w:t>Strony zgodnie ustalają, iż Wykonawca nie może przenieść na inny podmiot  wierzytelności przysługujących mu względem Zamawiającego, bez pisemnej zgody Zamawiającego pod rygorem nieważności.</w:t>
      </w:r>
    </w:p>
    <w:bookmarkEnd w:id="24"/>
    <w:p w:rsidR="005F5501" w:rsidRPr="0001130A" w:rsidRDefault="005F5501" w:rsidP="005F5501">
      <w:pPr>
        <w:pStyle w:val="Bezodstpw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5F5501" w:rsidRPr="0001130A" w:rsidRDefault="005F5501" w:rsidP="005F5501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01130A">
        <w:rPr>
          <w:rFonts w:asciiTheme="minorHAnsi" w:hAnsiTheme="minorHAnsi" w:cstheme="minorHAnsi"/>
          <w:b/>
        </w:rPr>
        <w:t>§ 6</w:t>
      </w:r>
    </w:p>
    <w:p w:rsidR="005F5501" w:rsidRPr="0001130A" w:rsidRDefault="005F5501" w:rsidP="005F5501">
      <w:pPr>
        <w:pStyle w:val="Standard"/>
        <w:jc w:val="center"/>
        <w:rPr>
          <w:rFonts w:asciiTheme="minorHAnsi" w:hAnsiTheme="minorHAnsi" w:cstheme="minorHAnsi"/>
          <w:b/>
          <w:highlight w:val="yellow"/>
        </w:rPr>
      </w:pPr>
      <w:r w:rsidRPr="0001130A">
        <w:rPr>
          <w:rFonts w:asciiTheme="minorHAnsi" w:hAnsiTheme="minorHAnsi" w:cstheme="minorHAnsi"/>
          <w:b/>
          <w:bCs/>
        </w:rPr>
        <w:t>ZMIANY UMOWY</w:t>
      </w:r>
    </w:p>
    <w:p w:rsidR="005F5501" w:rsidRPr="001268FC" w:rsidRDefault="005F5501" w:rsidP="005F5501">
      <w:pPr>
        <w:pStyle w:val="Akapitzlist"/>
        <w:numPr>
          <w:ilvl w:val="0"/>
          <w:numId w:val="66"/>
        </w:numPr>
        <w:contextualSpacing/>
        <w:rPr>
          <w:rFonts w:asciiTheme="minorHAnsi" w:hAnsiTheme="minorHAnsi" w:cstheme="minorHAnsi"/>
          <w:b/>
          <w:bCs/>
          <w:sz w:val="20"/>
        </w:rPr>
      </w:pPr>
      <w:r w:rsidRPr="001268FC">
        <w:rPr>
          <w:rFonts w:asciiTheme="minorHAnsi" w:hAnsiTheme="minorHAnsi" w:cstheme="minorHAnsi"/>
          <w:bCs/>
          <w:sz w:val="20"/>
        </w:rPr>
        <w:t xml:space="preserve">Wszelkie zmiany niniejszej umowy mogą być dokonywane za uprzednią zgodą stron wyrażoną  na piśmie pod </w:t>
      </w:r>
      <w:r w:rsidRPr="001268FC">
        <w:rPr>
          <w:rFonts w:asciiTheme="minorHAnsi" w:hAnsiTheme="minorHAnsi" w:cstheme="minorHAnsi"/>
          <w:bCs/>
          <w:sz w:val="20"/>
        </w:rPr>
        <w:lastRenderedPageBreak/>
        <w:t>rygorem nieważności.</w:t>
      </w:r>
    </w:p>
    <w:p w:rsidR="005F5501" w:rsidRPr="001268FC" w:rsidRDefault="005F5501" w:rsidP="005F5501">
      <w:pPr>
        <w:pStyle w:val="Akapitzlist"/>
        <w:numPr>
          <w:ilvl w:val="0"/>
          <w:numId w:val="66"/>
        </w:numPr>
        <w:contextualSpacing/>
        <w:rPr>
          <w:rFonts w:asciiTheme="minorHAnsi" w:hAnsiTheme="minorHAnsi" w:cstheme="minorHAnsi"/>
          <w:b/>
          <w:bCs/>
          <w:sz w:val="20"/>
        </w:rPr>
      </w:pPr>
      <w:r w:rsidRPr="001268FC">
        <w:rPr>
          <w:rFonts w:asciiTheme="minorHAnsi" w:hAnsiTheme="minorHAnsi" w:cstheme="minorHAnsi"/>
          <w:bCs/>
          <w:sz w:val="20"/>
        </w:rPr>
        <w:t>Zamawiający na podstawie art.  455 ustawy Prawo zamówień publicznych przewiduje możliwość dokonania zmiany w zawartej umowie w następujących sytuacjach:</w:t>
      </w:r>
    </w:p>
    <w:p w:rsidR="005F5501" w:rsidRPr="0001130A" w:rsidRDefault="005F5501" w:rsidP="005F5501">
      <w:pPr>
        <w:pStyle w:val="Akapitzlist"/>
        <w:widowControl/>
        <w:numPr>
          <w:ilvl w:val="0"/>
          <w:numId w:val="61"/>
        </w:numPr>
        <w:tabs>
          <w:tab w:val="clear" w:pos="0"/>
        </w:tabs>
        <w:suppressAutoHyphens w:val="0"/>
        <w:spacing w:line="240" w:lineRule="auto"/>
        <w:ind w:left="1134"/>
        <w:contextualSpacing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 w umowie, które będą mogły być dokonane z powodu zaistnienia okoliczności niemożliwych do przewidzenia w chwili zawarcia umowy;</w:t>
      </w:r>
    </w:p>
    <w:p w:rsidR="005F5501" w:rsidRPr="0001130A" w:rsidRDefault="005F5501" w:rsidP="005F5501">
      <w:pPr>
        <w:numPr>
          <w:ilvl w:val="0"/>
          <w:numId w:val="61"/>
        </w:numPr>
        <w:spacing w:line="240" w:lineRule="auto"/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zmiany stawki podatku VAT, przy czym zmianie ulega cena brutto, natomiast cena netto pozostaje bez zmian;</w:t>
      </w:r>
    </w:p>
    <w:p w:rsidR="005F5501" w:rsidRPr="0001130A" w:rsidRDefault="005F5501" w:rsidP="005F5501">
      <w:pPr>
        <w:numPr>
          <w:ilvl w:val="0"/>
          <w:numId w:val="61"/>
        </w:numPr>
        <w:spacing w:line="240" w:lineRule="auto"/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zmiany wynagrodzenia na korzyść Zamawiającego – w każdym przypadku, gdy jest to możliwe;</w:t>
      </w:r>
    </w:p>
    <w:p w:rsidR="005F5501" w:rsidRPr="0001130A" w:rsidRDefault="005F5501" w:rsidP="005F5501">
      <w:pPr>
        <w:numPr>
          <w:ilvl w:val="0"/>
          <w:numId w:val="61"/>
        </w:numPr>
        <w:spacing w:line="240" w:lineRule="auto"/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 xml:space="preserve">zmiany terminu realizacji umowy z przyczyn niezawinionych przez Wykonawcę jednak nie dłużej niż o kolejne </w:t>
      </w:r>
      <w:r w:rsidRPr="00F16CA2">
        <w:rPr>
          <w:rFonts w:asciiTheme="minorHAnsi" w:hAnsiTheme="minorHAnsi" w:cstheme="minorHAnsi"/>
          <w:bCs/>
          <w:sz w:val="20"/>
        </w:rPr>
        <w:t>2 d</w:t>
      </w:r>
      <w:r w:rsidRPr="0001130A">
        <w:rPr>
          <w:rFonts w:asciiTheme="minorHAnsi" w:hAnsiTheme="minorHAnsi" w:cstheme="minorHAnsi"/>
          <w:bCs/>
          <w:sz w:val="20"/>
        </w:rPr>
        <w:t>ni robocze w stosunku do wymaganeg</w:t>
      </w:r>
      <w:r>
        <w:rPr>
          <w:rFonts w:asciiTheme="minorHAnsi" w:hAnsiTheme="minorHAnsi" w:cstheme="minorHAnsi"/>
          <w:bCs/>
          <w:sz w:val="20"/>
        </w:rPr>
        <w:t>o terminu realizacji zamówienia.</w:t>
      </w:r>
    </w:p>
    <w:p w:rsidR="005F5501" w:rsidRPr="000F0967" w:rsidRDefault="005F5501" w:rsidP="005F5501">
      <w:pPr>
        <w:pStyle w:val="Akapitzlist"/>
        <w:numPr>
          <w:ilvl w:val="0"/>
          <w:numId w:val="67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0F0967">
        <w:rPr>
          <w:rFonts w:asciiTheme="minorHAnsi" w:hAnsiTheme="minorHAnsi" w:cstheme="minorHAnsi"/>
          <w:bCs/>
          <w:sz w:val="20"/>
        </w:rPr>
        <w:t xml:space="preserve">Zmiana, o której mowa w ust. 2 lit. a-d następuje na uzasadniony (udokumentowany) wniosek   Wykonawcy złożony przed upływem pierwotnego terminu realizacji przedmiotu umowy. </w:t>
      </w:r>
    </w:p>
    <w:p w:rsidR="005F5501" w:rsidRPr="0001130A" w:rsidRDefault="005F5501" w:rsidP="005F5501">
      <w:pPr>
        <w:pStyle w:val="Tekstpodstawowy"/>
        <w:ind w:left="360"/>
        <w:rPr>
          <w:rFonts w:asciiTheme="minorHAnsi" w:hAnsiTheme="minorHAnsi" w:cstheme="minorHAnsi"/>
          <w:b/>
          <w:bCs/>
          <w:sz w:val="20"/>
          <w:highlight w:val="yellow"/>
        </w:rPr>
      </w:pPr>
    </w:p>
    <w:p w:rsidR="005F5501" w:rsidRPr="0001130A" w:rsidRDefault="005F5501" w:rsidP="005F5501">
      <w:pPr>
        <w:contextualSpacing/>
        <w:jc w:val="center"/>
        <w:rPr>
          <w:rFonts w:asciiTheme="minorHAnsi" w:hAnsiTheme="minorHAnsi" w:cstheme="minorHAnsi"/>
          <w:b/>
          <w:sz w:val="20"/>
        </w:rPr>
      </w:pPr>
      <w:r w:rsidRPr="0001130A">
        <w:rPr>
          <w:rFonts w:asciiTheme="minorHAnsi" w:hAnsiTheme="minorHAnsi" w:cstheme="minorHAnsi"/>
          <w:b/>
          <w:sz w:val="20"/>
        </w:rPr>
        <w:t>§ 7</w:t>
      </w:r>
    </w:p>
    <w:p w:rsidR="005F5501" w:rsidRPr="0001130A" w:rsidRDefault="005F5501" w:rsidP="005F5501">
      <w:pPr>
        <w:contextualSpacing/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KARY UMOWNE</w:t>
      </w:r>
    </w:p>
    <w:p w:rsidR="005F5501" w:rsidRPr="0001130A" w:rsidRDefault="005F5501" w:rsidP="005F5501">
      <w:pPr>
        <w:pStyle w:val="Standard"/>
        <w:rPr>
          <w:rFonts w:asciiTheme="minorHAnsi" w:hAnsiTheme="minorHAnsi" w:cstheme="minorHAnsi"/>
          <w:bCs/>
        </w:rPr>
      </w:pPr>
      <w:r w:rsidRPr="0001130A">
        <w:rPr>
          <w:rFonts w:asciiTheme="minorHAnsi" w:hAnsiTheme="minorHAnsi" w:cstheme="minorHAnsi"/>
          <w:bCs/>
        </w:rPr>
        <w:t>Strony ustanawiają kary umowne:</w:t>
      </w:r>
    </w:p>
    <w:p w:rsidR="005F5501" w:rsidRPr="0001130A" w:rsidRDefault="005F5501" w:rsidP="005F5501">
      <w:pPr>
        <w:pStyle w:val="Standard"/>
        <w:numPr>
          <w:ilvl w:val="0"/>
          <w:numId w:val="68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 xml:space="preserve">W razie nie wykonania lub nienależytego wykonania zobowiązania Wykonawca ma obowiązek zapłacić Zamawiającemu karę umowną: </w:t>
      </w:r>
    </w:p>
    <w:p w:rsidR="005F5501" w:rsidRDefault="005F5501" w:rsidP="005F5501">
      <w:pPr>
        <w:pStyle w:val="Standard"/>
        <w:numPr>
          <w:ilvl w:val="0"/>
          <w:numId w:val="69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 xml:space="preserve">w wysokości 10%  wartości umowy brutto określonej w </w:t>
      </w:r>
      <w:r w:rsidRPr="0001130A">
        <w:rPr>
          <w:rFonts w:asciiTheme="minorHAnsi" w:hAnsiTheme="minorHAnsi" w:cstheme="minorHAnsi"/>
          <w:bCs/>
        </w:rPr>
        <w:t>§ 5 ust. 1</w:t>
      </w:r>
      <w:r w:rsidRPr="0001130A">
        <w:rPr>
          <w:rFonts w:asciiTheme="minorHAnsi" w:hAnsiTheme="minorHAnsi" w:cstheme="minorHAnsi"/>
        </w:rPr>
        <w:t>, w przypadku rozwiązania przez Zamawiającego lub Wykonawcę umowy z powodu okoliczności za które ponosi Wykonawca odpowiedzialność;</w:t>
      </w:r>
    </w:p>
    <w:p w:rsidR="005F5501" w:rsidRDefault="005F5501" w:rsidP="005F5501">
      <w:pPr>
        <w:pStyle w:val="Standard"/>
        <w:numPr>
          <w:ilvl w:val="0"/>
          <w:numId w:val="69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 xml:space="preserve">w wysokości </w:t>
      </w:r>
      <w:r>
        <w:rPr>
          <w:rFonts w:asciiTheme="minorHAnsi" w:hAnsiTheme="minorHAnsi" w:cstheme="minorHAnsi"/>
        </w:rPr>
        <w:t>0,</w:t>
      </w:r>
      <w:r w:rsidRPr="0001130A">
        <w:rPr>
          <w:rFonts w:asciiTheme="minorHAnsi" w:hAnsiTheme="minorHAnsi" w:cstheme="minorHAnsi"/>
        </w:rPr>
        <w:t xml:space="preserve">3% wartości umowy brutto określonej w </w:t>
      </w:r>
      <w:r w:rsidRPr="0001130A">
        <w:rPr>
          <w:rFonts w:asciiTheme="minorHAnsi" w:hAnsiTheme="minorHAnsi" w:cstheme="minorHAnsi"/>
          <w:bCs/>
        </w:rPr>
        <w:t>§ 5 ust. 1</w:t>
      </w:r>
      <w:r w:rsidRPr="0001130A">
        <w:rPr>
          <w:rFonts w:asciiTheme="minorHAnsi" w:hAnsiTheme="minorHAnsi" w:cstheme="minorHAnsi"/>
        </w:rPr>
        <w:t xml:space="preserve">,  w przypadku uchybienia przez Wykonawcę terminowi określonemu w </w:t>
      </w:r>
      <w:r w:rsidRPr="0001130A">
        <w:rPr>
          <w:rFonts w:asciiTheme="minorHAnsi" w:hAnsiTheme="minorHAnsi" w:cstheme="minorHAnsi"/>
          <w:bCs/>
        </w:rPr>
        <w:t xml:space="preserve">§ 2 ust. 2 umowy, za każdy rozpoczęty dzień </w:t>
      </w:r>
      <w:r>
        <w:rPr>
          <w:rFonts w:asciiTheme="minorHAnsi" w:hAnsiTheme="minorHAnsi" w:cstheme="minorHAnsi"/>
          <w:bCs/>
        </w:rPr>
        <w:t>zwłoki</w:t>
      </w:r>
      <w:r w:rsidRPr="0001130A">
        <w:rPr>
          <w:rFonts w:asciiTheme="minorHAnsi" w:hAnsiTheme="minorHAnsi" w:cstheme="minorHAnsi"/>
          <w:bCs/>
        </w:rPr>
        <w:t>;</w:t>
      </w:r>
    </w:p>
    <w:p w:rsidR="005F5501" w:rsidRDefault="005F5501" w:rsidP="005F5501">
      <w:pPr>
        <w:pStyle w:val="Standard"/>
        <w:numPr>
          <w:ilvl w:val="0"/>
          <w:numId w:val="69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157818">
        <w:rPr>
          <w:rFonts w:asciiTheme="minorHAnsi" w:hAnsiTheme="minorHAnsi" w:cstheme="minorHAnsi"/>
        </w:rPr>
        <w:t xml:space="preserve">wysokości </w:t>
      </w:r>
      <w:r>
        <w:rPr>
          <w:rFonts w:asciiTheme="minorHAnsi" w:hAnsiTheme="minorHAnsi" w:cstheme="minorHAnsi"/>
        </w:rPr>
        <w:t>0,1</w:t>
      </w:r>
      <w:r w:rsidRPr="00157818">
        <w:rPr>
          <w:rFonts w:asciiTheme="minorHAnsi" w:hAnsiTheme="minorHAnsi" w:cstheme="minorHAnsi"/>
        </w:rPr>
        <w:t xml:space="preserve">% wartości brutto </w:t>
      </w:r>
      <w:r>
        <w:rPr>
          <w:rFonts w:asciiTheme="minorHAnsi" w:hAnsiTheme="minorHAnsi" w:cstheme="minorHAnsi"/>
        </w:rPr>
        <w:t>umowy,</w:t>
      </w:r>
      <w:r w:rsidRPr="00157818">
        <w:rPr>
          <w:rFonts w:asciiTheme="minorHAnsi" w:hAnsiTheme="minorHAnsi" w:cstheme="minorHAnsi"/>
        </w:rPr>
        <w:t xml:space="preserve"> w przypadku uchybienia terminowi określonemu w </w:t>
      </w:r>
      <w:r w:rsidRPr="00157818">
        <w:rPr>
          <w:rFonts w:asciiTheme="minorHAnsi" w:hAnsiTheme="minorHAnsi" w:cstheme="minorHAnsi"/>
          <w:bCs/>
        </w:rPr>
        <w:t xml:space="preserve">§ 3 ust. 7 umowy, za każdy rozpoczęty dzień </w:t>
      </w:r>
      <w:r>
        <w:rPr>
          <w:rFonts w:asciiTheme="minorHAnsi" w:hAnsiTheme="minorHAnsi" w:cstheme="minorHAnsi"/>
          <w:bCs/>
        </w:rPr>
        <w:t>zwłoki</w:t>
      </w:r>
      <w:r w:rsidRPr="00157818">
        <w:rPr>
          <w:rFonts w:asciiTheme="minorHAnsi" w:hAnsiTheme="minorHAnsi" w:cstheme="minorHAnsi"/>
          <w:bCs/>
        </w:rPr>
        <w:t>;</w:t>
      </w:r>
    </w:p>
    <w:p w:rsidR="005F5501" w:rsidRDefault="005F5501" w:rsidP="005F5501">
      <w:pPr>
        <w:pStyle w:val="Standard"/>
        <w:numPr>
          <w:ilvl w:val="0"/>
          <w:numId w:val="69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882788">
        <w:rPr>
          <w:rFonts w:asciiTheme="minorHAnsi" w:hAnsiTheme="minorHAnsi" w:cstheme="minorHAnsi"/>
        </w:rPr>
        <w:t xml:space="preserve">w wysokości 0,1% wartości brutto </w:t>
      </w:r>
      <w:r>
        <w:rPr>
          <w:rFonts w:asciiTheme="minorHAnsi" w:hAnsiTheme="minorHAnsi" w:cstheme="minorHAnsi"/>
        </w:rPr>
        <w:t>umowy</w:t>
      </w:r>
      <w:r w:rsidRPr="00882788">
        <w:rPr>
          <w:rFonts w:asciiTheme="minorHAnsi" w:hAnsiTheme="minorHAnsi" w:cstheme="minorHAnsi"/>
        </w:rPr>
        <w:t>, określone</w:t>
      </w:r>
      <w:r w:rsidR="000D385D">
        <w:rPr>
          <w:rFonts w:asciiTheme="minorHAnsi" w:hAnsiTheme="minorHAnsi" w:cstheme="minorHAnsi"/>
        </w:rPr>
        <w:t>j</w:t>
      </w:r>
      <w:r w:rsidRPr="00882788">
        <w:rPr>
          <w:rFonts w:asciiTheme="minorHAnsi" w:hAnsiTheme="minorHAnsi" w:cstheme="minorHAnsi"/>
        </w:rPr>
        <w:t xml:space="preserve"> w </w:t>
      </w:r>
      <w:r w:rsidRPr="00882788">
        <w:rPr>
          <w:rFonts w:asciiTheme="minorHAnsi" w:hAnsiTheme="minorHAnsi" w:cstheme="minorHAnsi"/>
          <w:bCs/>
        </w:rPr>
        <w:t xml:space="preserve">§ </w:t>
      </w:r>
      <w:r w:rsidR="000D385D">
        <w:rPr>
          <w:rFonts w:asciiTheme="minorHAnsi" w:hAnsiTheme="minorHAnsi" w:cstheme="minorHAnsi"/>
          <w:bCs/>
        </w:rPr>
        <w:t>5</w:t>
      </w:r>
      <w:r w:rsidRPr="00882788">
        <w:rPr>
          <w:rFonts w:asciiTheme="minorHAnsi" w:hAnsiTheme="minorHAnsi" w:cstheme="minorHAnsi"/>
          <w:bCs/>
        </w:rPr>
        <w:t xml:space="preserve"> ust. </w:t>
      </w:r>
      <w:r w:rsidR="009064B7">
        <w:rPr>
          <w:rFonts w:asciiTheme="minorHAnsi" w:hAnsiTheme="minorHAnsi" w:cstheme="minorHAnsi"/>
          <w:bCs/>
        </w:rPr>
        <w:t>1</w:t>
      </w:r>
      <w:r w:rsidRPr="00882788">
        <w:rPr>
          <w:rFonts w:asciiTheme="minorHAnsi" w:hAnsiTheme="minorHAnsi" w:cstheme="minorHAnsi"/>
          <w:bCs/>
        </w:rPr>
        <w:t xml:space="preserve"> umowy</w:t>
      </w:r>
      <w:r w:rsidRPr="00882788">
        <w:rPr>
          <w:rFonts w:asciiTheme="minorHAnsi" w:hAnsiTheme="minorHAnsi" w:cstheme="minorHAnsi"/>
        </w:rPr>
        <w:t xml:space="preserve">, w przypadku uchybienia terminowi określonemu w </w:t>
      </w:r>
      <w:r w:rsidRPr="00882788">
        <w:rPr>
          <w:rFonts w:asciiTheme="minorHAnsi" w:hAnsiTheme="minorHAnsi" w:cstheme="minorHAnsi"/>
          <w:bCs/>
        </w:rPr>
        <w:t xml:space="preserve">§ 3 ust. 6 umowy, za każda rozpoczętą godzinę </w:t>
      </w:r>
      <w:r>
        <w:rPr>
          <w:rFonts w:asciiTheme="minorHAnsi" w:hAnsiTheme="minorHAnsi" w:cstheme="minorHAnsi"/>
          <w:bCs/>
        </w:rPr>
        <w:t>zwłoki</w:t>
      </w:r>
      <w:r w:rsidRPr="00882788">
        <w:rPr>
          <w:rFonts w:asciiTheme="minorHAnsi" w:hAnsiTheme="minorHAnsi" w:cstheme="minorHAnsi"/>
          <w:bCs/>
        </w:rPr>
        <w:t>;</w:t>
      </w:r>
    </w:p>
    <w:p w:rsidR="005F5501" w:rsidRDefault="005F5501" w:rsidP="005F5501">
      <w:pPr>
        <w:pStyle w:val="Standard"/>
        <w:numPr>
          <w:ilvl w:val="0"/>
          <w:numId w:val="69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882788">
        <w:rPr>
          <w:rFonts w:asciiTheme="minorHAnsi" w:hAnsiTheme="minorHAnsi" w:cstheme="minorHAnsi"/>
          <w:bCs/>
        </w:rPr>
        <w:t xml:space="preserve">w wysokości 0,1% wartości brutto </w:t>
      </w:r>
      <w:r>
        <w:rPr>
          <w:rFonts w:asciiTheme="minorHAnsi" w:hAnsiTheme="minorHAnsi" w:cstheme="minorHAnsi"/>
        </w:rPr>
        <w:t xml:space="preserve">umowy </w:t>
      </w:r>
      <w:r w:rsidRPr="00882788">
        <w:rPr>
          <w:rFonts w:asciiTheme="minorHAnsi" w:hAnsiTheme="minorHAnsi" w:cstheme="minorHAnsi"/>
          <w:bCs/>
        </w:rPr>
        <w:t xml:space="preserve"> w przypadku uchybienia terminowi określonemu w § 3 ust. 5 umowy, za każdy dzień </w:t>
      </w:r>
      <w:r>
        <w:rPr>
          <w:rFonts w:asciiTheme="minorHAnsi" w:hAnsiTheme="minorHAnsi" w:cstheme="minorHAnsi"/>
          <w:bCs/>
        </w:rPr>
        <w:t>zwłoki</w:t>
      </w:r>
      <w:r w:rsidRPr="00882788">
        <w:rPr>
          <w:rFonts w:asciiTheme="minorHAnsi" w:hAnsiTheme="minorHAnsi" w:cstheme="minorHAnsi"/>
          <w:bCs/>
        </w:rPr>
        <w:t>;</w:t>
      </w:r>
    </w:p>
    <w:p w:rsidR="005F5501" w:rsidRDefault="005F5501" w:rsidP="005F5501">
      <w:pPr>
        <w:pStyle w:val="Standard"/>
        <w:numPr>
          <w:ilvl w:val="0"/>
          <w:numId w:val="69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882788">
        <w:rPr>
          <w:rFonts w:asciiTheme="minorHAnsi" w:hAnsiTheme="minorHAnsi" w:cstheme="minorHAnsi"/>
          <w:bCs/>
        </w:rPr>
        <w:t>w wysokości 10</w:t>
      </w:r>
      <w:r w:rsidRPr="00882788">
        <w:rPr>
          <w:rFonts w:asciiTheme="minorHAnsi" w:hAnsiTheme="minorHAnsi" w:cstheme="minorHAnsi"/>
        </w:rPr>
        <w:t xml:space="preserve">% wartości umowy brutto określonej w </w:t>
      </w:r>
      <w:r w:rsidRPr="00882788">
        <w:rPr>
          <w:rFonts w:asciiTheme="minorHAnsi" w:hAnsiTheme="minorHAnsi" w:cstheme="minorHAnsi"/>
          <w:bCs/>
        </w:rPr>
        <w:t>§ 5 ust. 1</w:t>
      </w:r>
      <w:r w:rsidRPr="00882788">
        <w:rPr>
          <w:rFonts w:asciiTheme="minorHAnsi" w:hAnsiTheme="minorHAnsi" w:cstheme="minorHAnsi"/>
        </w:rPr>
        <w:t>,  w przypadku odstąpienia przez Zamawiającego od</w:t>
      </w:r>
      <w:r w:rsidRPr="00882788">
        <w:rPr>
          <w:rFonts w:asciiTheme="minorHAnsi" w:hAnsiTheme="minorHAnsi" w:cstheme="minorHAnsi"/>
          <w:bCs/>
        </w:rPr>
        <w:t xml:space="preserve"> umowy, z przyczyn określonych </w:t>
      </w:r>
      <w:r w:rsidRPr="00882788">
        <w:rPr>
          <w:rFonts w:asciiTheme="minorHAnsi" w:hAnsiTheme="minorHAnsi" w:cstheme="minorHAnsi"/>
        </w:rPr>
        <w:t xml:space="preserve">w </w:t>
      </w:r>
      <w:r w:rsidRPr="00882788">
        <w:rPr>
          <w:rFonts w:asciiTheme="minorHAnsi" w:hAnsiTheme="minorHAnsi" w:cstheme="minorHAnsi"/>
          <w:bCs/>
        </w:rPr>
        <w:t>§ 8 ust. 2);</w:t>
      </w:r>
    </w:p>
    <w:p w:rsidR="005F5501" w:rsidRPr="00882788" w:rsidRDefault="005F5501" w:rsidP="005F5501">
      <w:pPr>
        <w:pStyle w:val="Standard"/>
        <w:numPr>
          <w:ilvl w:val="0"/>
          <w:numId w:val="69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882788">
        <w:rPr>
          <w:rFonts w:asciiTheme="minorHAnsi" w:hAnsiTheme="minorHAnsi" w:cstheme="minorHAnsi"/>
          <w:bCs/>
        </w:rPr>
        <w:t>za nie dokonanie przegląd</w:t>
      </w:r>
      <w:r>
        <w:rPr>
          <w:rFonts w:asciiTheme="minorHAnsi" w:hAnsiTheme="minorHAnsi" w:cstheme="minorHAnsi"/>
          <w:bCs/>
        </w:rPr>
        <w:t>u sprzętu</w:t>
      </w:r>
      <w:r w:rsidRPr="00882788">
        <w:rPr>
          <w:rFonts w:asciiTheme="minorHAnsi" w:hAnsiTheme="minorHAnsi" w:cstheme="minorHAnsi"/>
          <w:bCs/>
        </w:rPr>
        <w:t xml:space="preserve"> w okresie gwarancji, o którym mowa w §3 ust. 3 lub ust. 4) niniejszej umowy Wykonawca zapłaci karę umowną za niedokonany przegląd sprzętu w wysokości </w:t>
      </w:r>
      <w:r>
        <w:rPr>
          <w:rFonts w:asciiTheme="minorHAnsi" w:hAnsiTheme="minorHAnsi" w:cstheme="minorHAnsi"/>
          <w:bCs/>
        </w:rPr>
        <w:t>0,</w:t>
      </w:r>
      <w:r w:rsidRPr="00882788">
        <w:rPr>
          <w:rFonts w:asciiTheme="minorHAnsi" w:hAnsiTheme="minorHAnsi" w:cstheme="minorHAnsi"/>
          <w:bCs/>
        </w:rPr>
        <w:t xml:space="preserve">1% </w:t>
      </w:r>
      <w:r>
        <w:rPr>
          <w:rFonts w:asciiTheme="minorHAnsi" w:hAnsiTheme="minorHAnsi" w:cstheme="minorHAnsi"/>
          <w:bCs/>
        </w:rPr>
        <w:t xml:space="preserve"> wartości </w:t>
      </w:r>
      <w:r w:rsidRPr="0001130A">
        <w:rPr>
          <w:rFonts w:asciiTheme="minorHAnsi" w:hAnsiTheme="minorHAnsi" w:cstheme="minorHAnsi"/>
        </w:rPr>
        <w:t xml:space="preserve">umowy brutto określonej w </w:t>
      </w:r>
      <w:r w:rsidRPr="0001130A">
        <w:rPr>
          <w:rFonts w:asciiTheme="minorHAnsi" w:hAnsiTheme="minorHAnsi" w:cstheme="minorHAnsi"/>
          <w:bCs/>
        </w:rPr>
        <w:t>§ 5 ust. 1</w:t>
      </w:r>
      <w:r w:rsidRPr="00882788">
        <w:rPr>
          <w:rFonts w:asciiTheme="minorHAnsi" w:hAnsiTheme="minorHAnsi" w:cstheme="minorHAnsi"/>
          <w:bCs/>
        </w:rPr>
        <w:t>.</w:t>
      </w:r>
    </w:p>
    <w:p w:rsidR="005F5501" w:rsidRDefault="005F5501" w:rsidP="005F5501">
      <w:pPr>
        <w:pStyle w:val="Akapitzlist"/>
        <w:numPr>
          <w:ilvl w:val="0"/>
          <w:numId w:val="68"/>
        </w:numPr>
        <w:ind w:left="426"/>
        <w:rPr>
          <w:rFonts w:asciiTheme="minorHAnsi" w:hAnsiTheme="minorHAnsi" w:cstheme="minorHAnsi"/>
          <w:bCs/>
          <w:sz w:val="20"/>
        </w:rPr>
      </w:pPr>
      <w:r w:rsidRPr="004627AF">
        <w:rPr>
          <w:rFonts w:asciiTheme="minorHAnsi" w:hAnsiTheme="minorHAnsi" w:cstheme="minorHAnsi"/>
          <w:bCs/>
          <w:sz w:val="20"/>
        </w:rPr>
        <w:t xml:space="preserve">Zastrzeżenie kar umownych nie wyłącza możliwości dochodzenia przez Zamawiającego roszczeń  odszkodowawczych na zasadach ogólnych. </w:t>
      </w:r>
    </w:p>
    <w:p w:rsidR="005F5501" w:rsidRPr="003D34E2" w:rsidRDefault="005F5501" w:rsidP="005F5501">
      <w:pPr>
        <w:pStyle w:val="Akapitzlist"/>
        <w:numPr>
          <w:ilvl w:val="0"/>
          <w:numId w:val="68"/>
        </w:numPr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3D34E2">
        <w:rPr>
          <w:rFonts w:asciiTheme="minorHAnsi" w:hAnsiTheme="minorHAnsi" w:cstheme="minorHAnsi"/>
          <w:sz w:val="20"/>
          <w:szCs w:val="20"/>
        </w:rPr>
        <w:t>Strony zgodnie  dopuszczają  możliwość sumowania kar umownych należnych Zamawiającemu z różnych tytułów.</w:t>
      </w:r>
    </w:p>
    <w:p w:rsidR="005F5501" w:rsidRDefault="005F5501" w:rsidP="005F5501">
      <w:pPr>
        <w:pStyle w:val="Akapitzlist"/>
        <w:numPr>
          <w:ilvl w:val="0"/>
          <w:numId w:val="68"/>
        </w:numPr>
        <w:ind w:left="426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Łączna maksymalna wysokość kar umownych, których mogą dochodzić strony zgodnie z art. 436 pkt 3) ustawy </w:t>
      </w:r>
      <w:proofErr w:type="spellStart"/>
      <w:r>
        <w:rPr>
          <w:rFonts w:asciiTheme="minorHAnsi" w:hAnsiTheme="minorHAnsi" w:cstheme="minorHAnsi"/>
          <w:bCs/>
          <w:sz w:val="20"/>
        </w:rPr>
        <w:t>Pzp</w:t>
      </w:r>
      <w:proofErr w:type="spellEnd"/>
      <w:r>
        <w:rPr>
          <w:rFonts w:asciiTheme="minorHAnsi" w:hAnsiTheme="minorHAnsi" w:cstheme="minorHAnsi"/>
          <w:bCs/>
          <w:sz w:val="20"/>
        </w:rPr>
        <w:t xml:space="preserve"> wynosi 20%.</w:t>
      </w:r>
    </w:p>
    <w:p w:rsidR="005F5501" w:rsidRPr="003D34E2" w:rsidRDefault="005F5501" w:rsidP="005F5501">
      <w:pPr>
        <w:pStyle w:val="Akapitzlist"/>
        <w:numPr>
          <w:ilvl w:val="0"/>
          <w:numId w:val="68"/>
        </w:numPr>
        <w:ind w:left="426"/>
        <w:rPr>
          <w:rFonts w:asciiTheme="minorHAnsi" w:hAnsiTheme="minorHAnsi" w:cstheme="minorHAnsi"/>
          <w:bCs/>
          <w:sz w:val="20"/>
        </w:rPr>
      </w:pPr>
      <w:r w:rsidRPr="003D34E2">
        <w:rPr>
          <w:rFonts w:asciiTheme="minorHAnsi" w:hAnsiTheme="minorHAnsi" w:cstheme="minorHAnsi"/>
          <w:bCs/>
          <w:sz w:val="20"/>
        </w:rPr>
        <w:t>Zamawiającemu przysługuje prawo potrącenia kar umownych z wynagrodzenia Wykonawcy,  na co Wykonawca wyraża zgodę.</w:t>
      </w:r>
    </w:p>
    <w:p w:rsidR="005F5501" w:rsidRDefault="005F5501" w:rsidP="005F5501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rPr>
          <w:rFonts w:asciiTheme="minorHAnsi" w:hAnsiTheme="minorHAnsi" w:cstheme="minorHAnsi"/>
          <w:b/>
        </w:rPr>
      </w:pPr>
    </w:p>
    <w:p w:rsidR="005F5501" w:rsidRPr="0001130A" w:rsidRDefault="005F5501" w:rsidP="005F5501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8</w:t>
      </w:r>
    </w:p>
    <w:p w:rsidR="005F5501" w:rsidRPr="0001130A" w:rsidRDefault="005F5501" w:rsidP="005F5501">
      <w:pPr>
        <w:contextualSpacing/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ODSTĄPIENIE OD UMOWY</w:t>
      </w:r>
    </w:p>
    <w:p w:rsidR="005F5501" w:rsidRDefault="005F5501" w:rsidP="005F5501">
      <w:pPr>
        <w:pStyle w:val="Akapitzlist"/>
        <w:numPr>
          <w:ilvl w:val="0"/>
          <w:numId w:val="70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3D34E2">
        <w:rPr>
          <w:rFonts w:asciiTheme="minorHAnsi" w:hAnsiTheme="minorHAnsi" w:cstheme="minorHAnsi"/>
          <w:bCs/>
          <w:sz w:val="20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</w:t>
      </w:r>
      <w:r>
        <w:rPr>
          <w:rFonts w:asciiTheme="minorHAnsi" w:hAnsiTheme="minorHAnsi" w:cstheme="minorHAnsi"/>
          <w:bCs/>
          <w:sz w:val="20"/>
        </w:rPr>
        <w:t>30</w:t>
      </w:r>
      <w:r w:rsidRPr="003D34E2">
        <w:rPr>
          <w:rFonts w:asciiTheme="minorHAnsi" w:hAnsiTheme="minorHAnsi" w:cstheme="minorHAnsi"/>
          <w:bCs/>
          <w:sz w:val="20"/>
        </w:rPr>
        <w:t xml:space="preserve"> dni od dnia powzięcia wiadomości o tych okolicznościach. Wykonawca może żądać wyłącznie wynagrodzenia  należnego z tytułu wykonania części umowy.</w:t>
      </w:r>
    </w:p>
    <w:p w:rsidR="005F5501" w:rsidRPr="00AE628C" w:rsidRDefault="005F5501" w:rsidP="005F5501">
      <w:pPr>
        <w:pStyle w:val="Akapitzlist"/>
        <w:numPr>
          <w:ilvl w:val="0"/>
          <w:numId w:val="70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AE628C">
        <w:rPr>
          <w:rFonts w:asciiTheme="minorHAnsi" w:eastAsia="MS Mincho" w:hAnsiTheme="minorHAnsi" w:cstheme="minorHAnsi"/>
          <w:sz w:val="20"/>
          <w:lang w:eastAsia="ar-SA"/>
        </w:rPr>
        <w:t xml:space="preserve">Zamawiającemu przysługuje prawo do odstąpienia od umowy </w:t>
      </w:r>
      <w:r>
        <w:rPr>
          <w:rFonts w:asciiTheme="minorHAnsi" w:eastAsia="MS Mincho" w:hAnsiTheme="minorHAnsi" w:cstheme="minorHAnsi"/>
          <w:sz w:val="20"/>
          <w:lang w:eastAsia="ar-SA"/>
        </w:rPr>
        <w:t xml:space="preserve">w części lub w całości </w:t>
      </w:r>
      <w:r w:rsidRPr="00AE628C">
        <w:rPr>
          <w:rFonts w:asciiTheme="minorHAnsi" w:eastAsia="MS Mincho" w:hAnsiTheme="minorHAnsi" w:cstheme="minorHAnsi"/>
          <w:sz w:val="20"/>
          <w:lang w:eastAsia="ar-SA"/>
        </w:rPr>
        <w:t>w sytuacji naruszenia warunków dostawy, w szczególności: jej terminu, ilości dostarczonego sprzętu, niezgodności parametrów technicznych. Odstąpienie od umowy nastąpi w formie pisemnej pod rygorem nieważności, po uprzednim pisemnym wezwaniu Wykonawcy do należytego wykonania umowy i wyznaczeniu dodatkowego terminu do wykonania czynności objętych umową. Zamawiający ma prawo wykonać prawo odstąpienia w terminie 14 dni od dnia zaistnienia podstawy odstąpienia.</w:t>
      </w:r>
    </w:p>
    <w:p w:rsidR="005F5501" w:rsidRPr="0001130A" w:rsidRDefault="005F5501" w:rsidP="005F5501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rPr>
          <w:rFonts w:asciiTheme="minorHAnsi" w:hAnsiTheme="minorHAnsi" w:cstheme="minorHAnsi"/>
          <w:b/>
          <w:strike/>
        </w:rPr>
      </w:pPr>
    </w:p>
    <w:p w:rsidR="005F5501" w:rsidRDefault="005F5501" w:rsidP="005F5501">
      <w:pPr>
        <w:tabs>
          <w:tab w:val="left" w:pos="-1416"/>
        </w:tabs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§ 9</w:t>
      </w:r>
    </w:p>
    <w:p w:rsidR="005F5501" w:rsidRPr="0001130A" w:rsidRDefault="005F5501" w:rsidP="005F5501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POSTANOWIENIA KOŃCOWE</w:t>
      </w:r>
    </w:p>
    <w:p w:rsidR="005F5501" w:rsidRDefault="005F5501" w:rsidP="005F5501">
      <w:pPr>
        <w:pStyle w:val="Akapitzlist"/>
        <w:numPr>
          <w:ilvl w:val="0"/>
          <w:numId w:val="71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</w:rPr>
        <w:t xml:space="preserve">Ewentualne spory między stronami związane lub wynikające z niniejszej umowy będą rozstrzygane  przez sąd </w:t>
      </w:r>
      <w:r w:rsidRPr="00FE1E38">
        <w:rPr>
          <w:rFonts w:asciiTheme="minorHAnsi" w:hAnsiTheme="minorHAnsi" w:cstheme="minorHAnsi"/>
          <w:bCs/>
          <w:sz w:val="20"/>
        </w:rPr>
        <w:lastRenderedPageBreak/>
        <w:t>właściwy dla siedziby Zamawiającego.</w:t>
      </w:r>
    </w:p>
    <w:p w:rsidR="005F5501" w:rsidRDefault="005F5501" w:rsidP="005F5501">
      <w:pPr>
        <w:pStyle w:val="Akapitzlist"/>
        <w:numPr>
          <w:ilvl w:val="0"/>
          <w:numId w:val="71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</w:rPr>
        <w:t>Przed każdym wystąpieniem do Sądu o zapłatę, Wykonawca wezwie Zamawiającego do polubownego, ugodowego rozstrzygnięcia sporu.</w:t>
      </w:r>
    </w:p>
    <w:p w:rsidR="005F5501" w:rsidRPr="00FE1E38" w:rsidRDefault="005F5501" w:rsidP="005F5501">
      <w:pPr>
        <w:pStyle w:val="Akapitzlist"/>
        <w:numPr>
          <w:ilvl w:val="0"/>
          <w:numId w:val="71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W przypadku jakichkolwiek sprzeczności w zapisach zawartych w Umowie oraz w dokumentach      przetargowych, w szczególności: </w:t>
      </w:r>
      <w:r>
        <w:rPr>
          <w:rFonts w:asciiTheme="minorHAnsi" w:hAnsiTheme="minorHAnsi" w:cstheme="minorHAnsi"/>
          <w:bCs/>
          <w:sz w:val="20"/>
          <w:lang w:eastAsia="ar-SA"/>
        </w:rPr>
        <w:t>specyfikacji warunków zamówienia, o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pisie przedmiotu zamówienia, zaistniałe rozbieżności należy tłumaczyć zgodnie z celem niniejszej Umowy w sposób zapewniający prawidłową realizację </w:t>
      </w:r>
      <w:r>
        <w:rPr>
          <w:rFonts w:asciiTheme="minorHAnsi" w:hAnsiTheme="minorHAnsi" w:cstheme="minorHAnsi"/>
          <w:bCs/>
          <w:sz w:val="20"/>
          <w:lang w:eastAsia="ar-SA"/>
        </w:rPr>
        <w:t>p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rzedmiotu </w:t>
      </w:r>
      <w:r>
        <w:rPr>
          <w:rFonts w:asciiTheme="minorHAnsi" w:hAnsiTheme="minorHAnsi" w:cstheme="minorHAnsi"/>
          <w:bCs/>
          <w:sz w:val="20"/>
          <w:lang w:eastAsia="ar-SA"/>
        </w:rPr>
        <w:t>u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mowy. Strony zgodnie ustalają w myśl art. 65 k.c., że w przypadku ujawnienia rozbieżn</w:t>
      </w:r>
      <w:r>
        <w:rPr>
          <w:rFonts w:asciiTheme="minorHAnsi" w:hAnsiTheme="minorHAnsi" w:cstheme="minorHAnsi"/>
          <w:bCs/>
          <w:sz w:val="20"/>
          <w:lang w:eastAsia="ar-SA"/>
        </w:rPr>
        <w:t>ości lub sprzeczności w treści umowy lub S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WZ i </w:t>
      </w:r>
      <w:r>
        <w:rPr>
          <w:rFonts w:asciiTheme="minorHAnsi" w:hAnsiTheme="minorHAnsi" w:cstheme="minorHAnsi"/>
          <w:bCs/>
          <w:sz w:val="20"/>
          <w:lang w:eastAsia="ar-SA"/>
        </w:rPr>
        <w:t>o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pisie przedmiotu zamówienia przyjmować się będzie znaczenie i treść korzystniejszą pod względem zapewnieni</w:t>
      </w:r>
      <w:r>
        <w:rPr>
          <w:rFonts w:asciiTheme="minorHAnsi" w:hAnsiTheme="minorHAnsi" w:cstheme="minorHAnsi"/>
          <w:bCs/>
          <w:sz w:val="20"/>
          <w:lang w:eastAsia="ar-SA"/>
        </w:rPr>
        <w:t>a jakości wykonania przedmiotu u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mowy. Analogicznie też w przypadku ujawnienia wątpliwości lub sprzeczności co do zakresu obowiązków Wykonawcy pierwszeństwo będzie nadawać się znaczeniu stwierdzającemu istnienie obowiązku, pomijać się będzie zaś znaczenia zmierzające do zwolnienia Wykonawcy z realizacji obowiązku.</w:t>
      </w:r>
    </w:p>
    <w:p w:rsidR="005F5501" w:rsidRDefault="005F5501" w:rsidP="005F5501">
      <w:pPr>
        <w:pStyle w:val="Standard"/>
        <w:jc w:val="center"/>
        <w:rPr>
          <w:rFonts w:asciiTheme="minorHAnsi" w:hAnsiTheme="minorHAnsi" w:cstheme="minorHAnsi"/>
          <w:b/>
        </w:rPr>
      </w:pPr>
    </w:p>
    <w:p w:rsidR="005F5501" w:rsidRDefault="005F5501" w:rsidP="005F5501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§10</w:t>
      </w:r>
    </w:p>
    <w:p w:rsidR="005F5501" w:rsidRDefault="005F5501" w:rsidP="005F5501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 xml:space="preserve">Wykonawca oświadcza, że przedmiot zamówienia wykona własnymi siłami z/bez udziału podwykonawców. </w:t>
      </w:r>
    </w:p>
    <w:p w:rsidR="005F5501" w:rsidRPr="0001130A" w:rsidRDefault="005F5501" w:rsidP="005F5501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0"/>
        </w:rPr>
      </w:pPr>
      <w:r w:rsidRPr="0001130A">
        <w:rPr>
          <w:rFonts w:asciiTheme="minorHAnsi" w:hAnsiTheme="minorHAnsi" w:cstheme="minorHAnsi"/>
          <w:i/>
          <w:iCs/>
          <w:sz w:val="20"/>
        </w:rPr>
        <w:t>/Zapisy powyższego paragrafu zostaną doprecyzowane na podstawie złożonej przez Wykonawcę oferty/</w:t>
      </w:r>
    </w:p>
    <w:p w:rsidR="005F5501" w:rsidRDefault="005F5501" w:rsidP="005F5501">
      <w:pPr>
        <w:pStyle w:val="Standard"/>
        <w:jc w:val="center"/>
        <w:rPr>
          <w:rFonts w:asciiTheme="minorHAnsi" w:hAnsiTheme="minorHAnsi" w:cstheme="minorHAnsi"/>
          <w:b/>
        </w:rPr>
      </w:pPr>
    </w:p>
    <w:p w:rsidR="005F5501" w:rsidRPr="0001130A" w:rsidRDefault="005F5501" w:rsidP="005F5501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11</w:t>
      </w:r>
    </w:p>
    <w:p w:rsidR="005F5501" w:rsidRPr="00540D2C" w:rsidRDefault="005F5501" w:rsidP="005F5501">
      <w:pPr>
        <w:jc w:val="both"/>
        <w:rPr>
          <w:rFonts w:asciiTheme="minorHAnsi" w:hAnsiTheme="minorHAnsi" w:cstheme="minorHAnsi"/>
          <w:sz w:val="20"/>
        </w:rPr>
      </w:pPr>
      <w:r w:rsidRPr="00540D2C">
        <w:rPr>
          <w:rFonts w:asciiTheme="minorHAnsi" w:hAnsiTheme="minorHAnsi" w:cstheme="minorHAnsi"/>
          <w:sz w:val="20"/>
        </w:rPr>
        <w:t>W sprawach nie uregulowanych umową mają zastosowanie przepisy ustawy Prawo zamówień publicznych i  kodeksu cywilnego</w:t>
      </w:r>
      <w:r w:rsidRPr="00540D2C">
        <w:rPr>
          <w:rFonts w:asciiTheme="minorHAnsi" w:hAnsiTheme="minorHAnsi" w:cstheme="minorHAnsi"/>
          <w:bCs/>
          <w:sz w:val="20"/>
        </w:rPr>
        <w:t xml:space="preserve"> oraz inne przepisy właściwe ze względu na przedmiot umowy</w:t>
      </w:r>
      <w:r w:rsidRPr="00540D2C">
        <w:rPr>
          <w:rFonts w:asciiTheme="minorHAnsi" w:hAnsiTheme="minorHAnsi" w:cstheme="minorHAnsi"/>
          <w:sz w:val="20"/>
        </w:rPr>
        <w:t>.</w:t>
      </w:r>
    </w:p>
    <w:p w:rsidR="005F5501" w:rsidRPr="0001130A" w:rsidRDefault="005F5501" w:rsidP="005F5501">
      <w:pPr>
        <w:pStyle w:val="Standard"/>
        <w:jc w:val="center"/>
        <w:rPr>
          <w:rFonts w:asciiTheme="minorHAnsi" w:hAnsiTheme="minorHAnsi" w:cstheme="minorHAnsi"/>
          <w:b/>
        </w:rPr>
      </w:pPr>
    </w:p>
    <w:p w:rsidR="005F5501" w:rsidRPr="0001130A" w:rsidRDefault="005F5501" w:rsidP="005F5501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12</w:t>
      </w:r>
    </w:p>
    <w:p w:rsidR="005F5501" w:rsidRPr="0001130A" w:rsidRDefault="005F5501" w:rsidP="005F5501">
      <w:pPr>
        <w:pStyle w:val="Standard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>Umowę sporządzono w 2 jednobrzmiących egzemplarzach po jednym dla każdej ze stron.</w:t>
      </w:r>
    </w:p>
    <w:p w:rsidR="005F5501" w:rsidRDefault="005F5501" w:rsidP="005F5501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</w:p>
    <w:p w:rsidR="005F5501" w:rsidRDefault="005F5501" w:rsidP="005F5501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</w:p>
    <w:p w:rsidR="005F5501" w:rsidRDefault="005F5501" w:rsidP="005F5501">
      <w:pPr>
        <w:ind w:left="708" w:firstLine="708"/>
        <w:rPr>
          <w:rFonts w:ascii="Calibri" w:hAnsi="Calibri"/>
          <w:b/>
          <w:bCs/>
          <w:sz w:val="20"/>
        </w:rPr>
      </w:pPr>
    </w:p>
    <w:p w:rsidR="005F5501" w:rsidRDefault="005F5501" w:rsidP="005F5501">
      <w:pPr>
        <w:ind w:left="708" w:firstLine="708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ZAMAWIAJĄCY</w:t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 xml:space="preserve">                                  </w:t>
      </w:r>
      <w:r w:rsidRPr="00A5555D">
        <w:rPr>
          <w:rFonts w:ascii="Calibri" w:hAnsi="Calibri"/>
          <w:b/>
          <w:bCs/>
          <w:sz w:val="20"/>
        </w:rPr>
        <w:t>WYKON</w:t>
      </w:r>
      <w:r>
        <w:rPr>
          <w:rFonts w:ascii="Calibri" w:hAnsi="Calibri"/>
          <w:b/>
          <w:bCs/>
          <w:sz w:val="20"/>
        </w:rPr>
        <w:t>AWCA</w:t>
      </w:r>
    </w:p>
    <w:p w:rsidR="00430F66" w:rsidRDefault="00430F66" w:rsidP="00430F66">
      <w:pPr>
        <w:ind w:left="708" w:firstLine="708"/>
        <w:rPr>
          <w:rFonts w:ascii="Calibri" w:hAnsi="Calibri"/>
          <w:b/>
          <w:bCs/>
          <w:sz w:val="20"/>
        </w:rPr>
      </w:pPr>
    </w:p>
    <w:p w:rsidR="00430F66" w:rsidRDefault="00430F66" w:rsidP="00430F66">
      <w:pPr>
        <w:ind w:left="708" w:firstLine="708"/>
        <w:rPr>
          <w:rFonts w:ascii="Calibri" w:hAnsi="Calibri"/>
          <w:b/>
          <w:bCs/>
          <w:sz w:val="20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3467E7" w:rsidRDefault="003467E7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3467E7" w:rsidRDefault="003467E7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3467E7" w:rsidRDefault="003467E7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3467E7" w:rsidRDefault="003467E7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3467E7" w:rsidRDefault="003467E7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3467E7" w:rsidRDefault="003467E7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3467E7" w:rsidRDefault="003467E7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3467E7" w:rsidRDefault="003467E7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EA54F7" w:rsidRDefault="00EA54F7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EA54F7" w:rsidRDefault="00EA54F7" w:rsidP="00430F66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9639"/>
      </w:tblGrid>
      <w:tr w:rsidR="00430F66" w:rsidRPr="00F075AB" w:rsidTr="00B65ECD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30F66" w:rsidRPr="00F075AB" w:rsidRDefault="00430F66" w:rsidP="00B65ECD">
            <w:pPr>
              <w:spacing w:after="40"/>
              <w:jc w:val="right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lastRenderedPageBreak/>
              <w:t>Załącznik nr  5  do SWZ</w:t>
            </w:r>
          </w:p>
        </w:tc>
      </w:tr>
      <w:tr w:rsidR="00430F66" w:rsidRPr="00F075AB" w:rsidTr="00B65ECD">
        <w:trPr>
          <w:trHeight w:val="460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30F66" w:rsidRPr="00F075AB" w:rsidRDefault="00430F66" w:rsidP="00B65ECD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kern w:val="2"/>
                <w:sz w:val="20"/>
              </w:rPr>
              <w:t>OŚWIADCZENIE</w:t>
            </w:r>
          </w:p>
          <w:p w:rsidR="00430F66" w:rsidRPr="00F075AB" w:rsidRDefault="00430F66" w:rsidP="00B65EC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o przynależności lub braku przynależności do tej samej grupy kapitałowej,</w:t>
            </w:r>
          </w:p>
          <w:p w:rsidR="00430F66" w:rsidRPr="00F075AB" w:rsidRDefault="00430F66" w:rsidP="00B65ECD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o której mowa w art. 108 ust. 1 pkt. 5)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ustawy z dnia11 września 2019 r.</w:t>
            </w:r>
          </w:p>
          <w:p w:rsidR="00430F66" w:rsidRPr="00F075AB" w:rsidRDefault="00430F66" w:rsidP="00B65EC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Prawo zamówień publicznych </w:t>
            </w:r>
          </w:p>
        </w:tc>
      </w:tr>
    </w:tbl>
    <w:p w:rsidR="00430F66" w:rsidRPr="00F075AB" w:rsidRDefault="00430F66" w:rsidP="00430F66">
      <w:pPr>
        <w:rPr>
          <w:rFonts w:ascii="Calibri" w:hAnsi="Calibri" w:cs="Calibri"/>
          <w:color w:val="008000"/>
        </w:rPr>
      </w:pPr>
    </w:p>
    <w:p w:rsidR="00430F66" w:rsidRPr="00F075AB" w:rsidRDefault="00430F66" w:rsidP="00430F66">
      <w:pPr>
        <w:rPr>
          <w:rFonts w:ascii="Calibri" w:hAnsi="Calibri" w:cs="Calibri"/>
          <w:color w:val="000000"/>
        </w:rPr>
      </w:pPr>
    </w:p>
    <w:p w:rsidR="00430F66" w:rsidRPr="00F075AB" w:rsidRDefault="00430F66" w:rsidP="00430F66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     </w:t>
      </w:r>
    </w:p>
    <w:p w:rsidR="00430F66" w:rsidRDefault="00430F66" w:rsidP="00430F66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 </w:t>
      </w: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………………………………………………………………………………………………………………………………………</w:t>
      </w:r>
    </w:p>
    <w:p w:rsidR="00430F66" w:rsidRPr="00F075AB" w:rsidRDefault="00430F66" w:rsidP="00430F66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10"/>
          <w:lang w:eastAsia="ar-SA"/>
        </w:rPr>
      </w:pPr>
    </w:p>
    <w:p w:rsidR="00430F66" w:rsidRPr="00F075AB" w:rsidRDefault="00430F66" w:rsidP="00430F66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2</w:t>
      </w:r>
      <w:r w:rsidR="003467E7">
        <w:rPr>
          <w:rFonts w:ascii="Calibri" w:hAnsi="Calibri" w:cs="Calibri"/>
          <w:i/>
          <w:sz w:val="20"/>
          <w:szCs w:val="20"/>
        </w:rPr>
        <w:t>7</w:t>
      </w:r>
      <w:r w:rsidRPr="00F075AB">
        <w:rPr>
          <w:rFonts w:ascii="Calibri" w:hAnsi="Calibri" w:cs="Calibri"/>
          <w:i/>
          <w:sz w:val="20"/>
          <w:szCs w:val="20"/>
        </w:rPr>
        <w:t>/ZP/PN/21)</w:t>
      </w:r>
    </w:p>
    <w:p w:rsidR="00430F66" w:rsidRPr="00F075AB" w:rsidRDefault="00430F66" w:rsidP="00430F66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</w:p>
    <w:p w:rsidR="00430F66" w:rsidRDefault="00430F66" w:rsidP="00430F66">
      <w:pPr>
        <w:jc w:val="both"/>
        <w:rPr>
          <w:rFonts w:ascii="Calibri" w:hAnsi="Calibri" w:cs="Calibri"/>
          <w:color w:val="000000"/>
          <w:sz w:val="20"/>
        </w:rPr>
      </w:pPr>
      <w:r w:rsidRPr="00F075AB">
        <w:rPr>
          <w:rFonts w:ascii="Calibri" w:hAnsi="Calibri" w:cs="Calibri"/>
          <w:color w:val="000000"/>
          <w:sz w:val="20"/>
        </w:rPr>
        <w:t xml:space="preserve">Składając ofertę w postępowaniu o udzielenie  zamówienia publicznego prowadzonego w trybie przetargu nieograniczonego </w:t>
      </w:r>
      <w:r>
        <w:rPr>
          <w:rFonts w:ascii="Calibri" w:hAnsi="Calibri" w:cs="Calibri"/>
          <w:color w:val="000000"/>
          <w:sz w:val="20"/>
        </w:rPr>
        <w:t>pn</w:t>
      </w:r>
      <w:r w:rsidRPr="00F075AB">
        <w:rPr>
          <w:rFonts w:ascii="Calibri" w:hAnsi="Calibri" w:cs="Calibri"/>
          <w:color w:val="000000"/>
          <w:sz w:val="20"/>
        </w:rPr>
        <w:t>:</w:t>
      </w:r>
      <w:r>
        <w:rPr>
          <w:rFonts w:ascii="Calibri" w:hAnsi="Calibri" w:cs="Calibri"/>
          <w:color w:val="000000"/>
          <w:sz w:val="20"/>
        </w:rPr>
        <w:t xml:space="preserve"> </w:t>
      </w:r>
    </w:p>
    <w:p w:rsidR="006C5F5D" w:rsidRDefault="00430F66" w:rsidP="00430F66">
      <w:pPr>
        <w:jc w:val="center"/>
        <w:rPr>
          <w:rFonts w:ascii="Calibri" w:hAnsi="Calibri" w:cs="Calibri"/>
          <w:b/>
          <w:sz w:val="20"/>
        </w:rPr>
      </w:pPr>
      <w:r w:rsidRPr="00080388">
        <w:rPr>
          <w:rFonts w:ascii="Calibri" w:hAnsi="Calibri" w:cs="Calibri"/>
          <w:b/>
          <w:sz w:val="20"/>
          <w:szCs w:val="20"/>
        </w:rPr>
        <w:t xml:space="preserve">Dostawa </w:t>
      </w:r>
      <w:r w:rsidR="006C5F5D">
        <w:rPr>
          <w:rFonts w:ascii="Calibri" w:hAnsi="Calibri" w:cs="Calibri"/>
          <w:b/>
          <w:bCs/>
          <w:sz w:val="20"/>
          <w:szCs w:val="20"/>
        </w:rPr>
        <w:t xml:space="preserve">aparatu USG z funkcją Duplex </w:t>
      </w:r>
      <w:r w:rsidRPr="00080388">
        <w:rPr>
          <w:rFonts w:ascii="Calibri" w:hAnsi="Calibri" w:cs="Calibri"/>
          <w:b/>
          <w:bCs/>
          <w:sz w:val="20"/>
          <w:szCs w:val="20"/>
        </w:rPr>
        <w:t xml:space="preserve">do </w:t>
      </w:r>
      <w:r w:rsidRPr="00080388">
        <w:rPr>
          <w:rFonts w:ascii="Calibri" w:hAnsi="Calibri" w:cs="Calibri"/>
          <w:b/>
          <w:sz w:val="20"/>
        </w:rPr>
        <w:t xml:space="preserve">Wojewódzkiego Zespołu Zakładów Opieki Zdrowotnej </w:t>
      </w:r>
    </w:p>
    <w:p w:rsidR="00430F66" w:rsidRPr="00080388" w:rsidRDefault="00430F66" w:rsidP="00430F66">
      <w:pPr>
        <w:jc w:val="center"/>
        <w:rPr>
          <w:rFonts w:ascii="Calibri" w:hAnsi="Calibri" w:cs="Calibri"/>
          <w:b/>
          <w:sz w:val="20"/>
          <w:szCs w:val="20"/>
        </w:rPr>
      </w:pPr>
      <w:r w:rsidRPr="00080388">
        <w:rPr>
          <w:rFonts w:ascii="Calibri" w:hAnsi="Calibri" w:cs="Calibri"/>
          <w:b/>
          <w:sz w:val="20"/>
        </w:rPr>
        <w:t>Centrum Leczenia Chorób Płuc i Rehabilitacji w Łodzi</w:t>
      </w:r>
    </w:p>
    <w:p w:rsidR="00430F66" w:rsidRPr="00F075AB" w:rsidRDefault="00430F66" w:rsidP="00430F66">
      <w:pPr>
        <w:spacing w:line="240" w:lineRule="auto"/>
        <w:jc w:val="both"/>
        <w:rPr>
          <w:rFonts w:ascii="Calibri" w:hAnsi="Calibri" w:cs="Calibri"/>
          <w:b/>
          <w:color w:val="000000"/>
          <w:sz w:val="20"/>
        </w:rPr>
      </w:pPr>
    </w:p>
    <w:p w:rsidR="00430F66" w:rsidRPr="00F075AB" w:rsidRDefault="00430F66" w:rsidP="00430F66">
      <w:pPr>
        <w:jc w:val="both"/>
        <w:rPr>
          <w:rFonts w:ascii="Calibri" w:hAnsi="Calibri" w:cs="Calibri"/>
          <w:color w:val="000000"/>
          <w:sz w:val="20"/>
        </w:rPr>
      </w:pPr>
      <w:r w:rsidRPr="00F075AB">
        <w:rPr>
          <w:rFonts w:ascii="Calibri" w:hAnsi="Calibri" w:cs="Calibri"/>
          <w:color w:val="000000"/>
          <w:sz w:val="20"/>
        </w:rPr>
        <w:t>Niniejszym oświadczam/y, że*:</w:t>
      </w:r>
    </w:p>
    <w:p w:rsidR="00430F66" w:rsidRPr="00F075AB" w:rsidRDefault="00430F66" w:rsidP="00430F66">
      <w:pPr>
        <w:widowControl w:val="0"/>
        <w:numPr>
          <w:ilvl w:val="0"/>
          <w:numId w:val="17"/>
        </w:numPr>
        <w:suppressAutoHyphens/>
        <w:autoSpaceDE w:val="0"/>
        <w:spacing w:before="1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nie należę/</w:t>
      </w:r>
      <w:proofErr w:type="spellStart"/>
      <w:r w:rsidRPr="00F075AB">
        <w:rPr>
          <w:rFonts w:ascii="Calibri" w:hAnsi="Calibri" w:cs="Calibri"/>
          <w:b/>
          <w:sz w:val="20"/>
          <w:szCs w:val="20"/>
        </w:rPr>
        <w:t>ymy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do tej samej grupy kapitałowej, w rozumieniu ustawy z dnia 16 lutego 2007 r. o ochronie konkurencji i konsumentów, z innym Wykonawcą, który złożył odrębną ofertę *</w:t>
      </w:r>
    </w:p>
    <w:p w:rsidR="00430F66" w:rsidRPr="00F075AB" w:rsidRDefault="00430F66" w:rsidP="00430F66">
      <w:pPr>
        <w:widowControl w:val="0"/>
        <w:suppressAutoHyphens/>
        <w:autoSpaceDE w:val="0"/>
        <w:spacing w:before="120"/>
        <w:ind w:left="360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widowControl w:val="0"/>
        <w:numPr>
          <w:ilvl w:val="0"/>
          <w:numId w:val="17"/>
        </w:numPr>
        <w:suppressAutoHyphens/>
        <w:autoSpaceDE w:val="0"/>
        <w:spacing w:before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należę/</w:t>
      </w:r>
      <w:proofErr w:type="spellStart"/>
      <w:r w:rsidRPr="00F075AB">
        <w:rPr>
          <w:rFonts w:ascii="Calibri" w:hAnsi="Calibri" w:cs="Calibri"/>
          <w:b/>
          <w:sz w:val="20"/>
          <w:szCs w:val="20"/>
        </w:rPr>
        <w:t>ymy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do tej samej grupy kapitałowej, w rozumieniu ustawy z dnia 16 lutego 2007 r. o ochronie konkurencji i konsumentów co następujący Wykonawca/</w:t>
      </w:r>
      <w:proofErr w:type="spellStart"/>
      <w:r w:rsidRPr="00F075AB">
        <w:rPr>
          <w:rFonts w:ascii="Calibri" w:hAnsi="Calibri" w:cs="Calibri"/>
          <w:sz w:val="20"/>
          <w:szCs w:val="20"/>
        </w:rPr>
        <w:t>cy</w:t>
      </w:r>
      <w:proofErr w:type="spellEnd"/>
      <w:r w:rsidRPr="00F075AB">
        <w:rPr>
          <w:rFonts w:ascii="Calibri" w:hAnsi="Calibri" w:cs="Calibri"/>
          <w:sz w:val="20"/>
          <w:szCs w:val="20"/>
        </w:rPr>
        <w:t>, który/którzy złożył/li odrębne oferty *</w:t>
      </w:r>
    </w:p>
    <w:p w:rsidR="00430F66" w:rsidRPr="00F075AB" w:rsidRDefault="00430F66" w:rsidP="00430F66">
      <w:pPr>
        <w:widowControl w:val="0"/>
        <w:numPr>
          <w:ilvl w:val="0"/>
          <w:numId w:val="18"/>
        </w:numPr>
        <w:suppressAutoHyphens/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……………………………………</w:t>
      </w:r>
    </w:p>
    <w:p w:rsidR="00430F66" w:rsidRPr="00F075AB" w:rsidRDefault="00430F66" w:rsidP="00430F66">
      <w:pPr>
        <w:widowControl w:val="0"/>
        <w:numPr>
          <w:ilvl w:val="1"/>
          <w:numId w:val="17"/>
        </w:numPr>
        <w:suppressAutoHyphens/>
        <w:autoSpaceDE w:val="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wraz z oświadczeniem składam/y następujące dokumenty bądź informacje potwierdzające przygotowanie oferty niezależnie od innego wykonawcy należącego do tej samej grupy kapitałowej *:</w:t>
      </w:r>
    </w:p>
    <w:p w:rsidR="00430F66" w:rsidRPr="00F075AB" w:rsidRDefault="00430F66" w:rsidP="00430F66">
      <w:pPr>
        <w:widowControl w:val="0"/>
        <w:suppressAutoHyphens/>
        <w:autoSpaceDE w:val="0"/>
        <w:ind w:left="7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……………..</w:t>
      </w:r>
      <w:r w:rsidRPr="00F075AB">
        <w:rPr>
          <w:rFonts w:ascii="Calibri" w:hAnsi="Calibri" w:cs="Calibri"/>
          <w:sz w:val="20"/>
          <w:szCs w:val="20"/>
        </w:rPr>
        <w:t>….</w:t>
      </w:r>
    </w:p>
    <w:p w:rsidR="00430F66" w:rsidRPr="00F075AB" w:rsidRDefault="00430F66" w:rsidP="00430F66">
      <w:pPr>
        <w:widowControl w:val="0"/>
        <w:suppressAutoHyphens/>
        <w:autoSpaceDE w:val="0"/>
        <w:ind w:left="792"/>
        <w:jc w:val="both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widowControl w:val="0"/>
        <w:numPr>
          <w:ilvl w:val="0"/>
          <w:numId w:val="17"/>
        </w:numPr>
        <w:suppressAutoHyphens/>
        <w:autoSpaceDE w:val="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Oświadczam/y, że wszystkie informacje podane w niniejszym oświadczeniu są aktualne i zgodne z prawdą oraz zostały przedstawione z pełną świadomością konsekwencji wprowadzenia zamawiającego w błąd przy przedstawieniu informacji. </w:t>
      </w:r>
    </w:p>
    <w:p w:rsidR="00430F66" w:rsidRPr="00F075AB" w:rsidRDefault="00430F66" w:rsidP="00430F6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430F66" w:rsidRDefault="00430F66" w:rsidP="00430F6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430F66" w:rsidRPr="00F075AB" w:rsidRDefault="00430F66" w:rsidP="00430F6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  <w:r w:rsidRPr="00F075AB">
        <w:rPr>
          <w:rFonts w:ascii="Calibri" w:hAnsi="Calibri" w:cs="Calibri"/>
          <w:i/>
          <w:sz w:val="20"/>
          <w:szCs w:val="20"/>
        </w:rPr>
        <w:t xml:space="preserve">W przypadku Wykonawców wspólnie ubiegających się o udzielenie zamówienia niniejsze Oświadczenie składa </w:t>
      </w:r>
      <w:r w:rsidRPr="00F075AB">
        <w:rPr>
          <w:rFonts w:ascii="Calibri" w:hAnsi="Calibri" w:cs="Calibri"/>
          <w:b/>
          <w:i/>
          <w:sz w:val="20"/>
          <w:szCs w:val="20"/>
        </w:rPr>
        <w:t>każdy</w:t>
      </w:r>
      <w:r w:rsidRPr="00F075AB">
        <w:rPr>
          <w:rFonts w:ascii="Calibri" w:hAnsi="Calibri" w:cs="Calibri"/>
          <w:i/>
          <w:sz w:val="20"/>
          <w:szCs w:val="20"/>
        </w:rPr>
        <w:t xml:space="preserve"> z Wykonawców.</w:t>
      </w:r>
    </w:p>
    <w:p w:rsidR="00430F66" w:rsidRDefault="00430F66" w:rsidP="00430F6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430F66" w:rsidRDefault="00430F66" w:rsidP="00430F6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430F66" w:rsidRDefault="00430F66" w:rsidP="00430F6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430F66" w:rsidRDefault="00430F66" w:rsidP="00430F6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430F66" w:rsidRPr="00F075AB" w:rsidRDefault="00430F66" w:rsidP="00430F6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430F66" w:rsidRPr="00F075AB" w:rsidRDefault="00430F66" w:rsidP="00430F66">
      <w:pPr>
        <w:spacing w:before="120" w:after="120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Lucida Sans Unicode" w:cs="Calibri"/>
          <w:sz w:val="20"/>
          <w:szCs w:val="20"/>
        </w:rPr>
        <w:t>∗</w:t>
      </w:r>
      <w:r w:rsidRPr="00F075AB">
        <w:rPr>
          <w:rFonts w:ascii="Calibri" w:hAnsi="Calibri" w:cs="Calibri"/>
          <w:sz w:val="20"/>
          <w:szCs w:val="20"/>
        </w:rPr>
        <w:t xml:space="preserve"> niepotrzebne skreślić</w:t>
      </w:r>
    </w:p>
    <w:p w:rsidR="00430F66" w:rsidRPr="00F075AB" w:rsidRDefault="00430F66" w:rsidP="00430F66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rPr>
          <w:rFonts w:ascii="Calibri" w:hAnsi="Calibri" w:cs="Calibri"/>
          <w:color w:val="FF0000"/>
          <w:sz w:val="20"/>
          <w:szCs w:val="20"/>
        </w:rPr>
      </w:pPr>
    </w:p>
    <w:p w:rsidR="00430F66" w:rsidRPr="00F075AB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30F66" w:rsidRPr="00631E02" w:rsidRDefault="00430F66" w:rsidP="00430F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631E02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430F66" w:rsidRPr="00631E02" w:rsidRDefault="00430F66" w:rsidP="00430F66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430F66" w:rsidRPr="00631E02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631E02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p w:rsidR="00430F66" w:rsidRPr="00F075AB" w:rsidRDefault="00430F66" w:rsidP="00430F66">
      <w:pPr>
        <w:rPr>
          <w:rFonts w:ascii="Calibri" w:hAnsi="Calibri" w:cs="Calibri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430F66" w:rsidRPr="00F075AB" w:rsidTr="00B65ECD">
        <w:tc>
          <w:tcPr>
            <w:tcW w:w="9923" w:type="dxa"/>
            <w:tcBorders>
              <w:bottom w:val="single" w:sz="4" w:space="0" w:color="auto"/>
            </w:tcBorders>
            <w:shd w:val="clear" w:color="auto" w:fill="D9D9D9"/>
          </w:tcPr>
          <w:p w:rsidR="00430F66" w:rsidRPr="00F075AB" w:rsidRDefault="00430F66" w:rsidP="00B65ECD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br w:type="page"/>
            </w:r>
            <w:r w:rsidRPr="00F075AB">
              <w:rPr>
                <w:rFonts w:ascii="Calibri" w:hAnsi="Calibri" w:cs="Calibri"/>
                <w:b/>
              </w:rPr>
              <w:t xml:space="preserve">Załącznik nr </w:t>
            </w:r>
            <w:r>
              <w:rPr>
                <w:rFonts w:ascii="Calibri" w:hAnsi="Calibri" w:cs="Calibri"/>
                <w:b/>
              </w:rPr>
              <w:t>6</w:t>
            </w:r>
            <w:r w:rsidRPr="00F075AB">
              <w:rPr>
                <w:rFonts w:ascii="Calibri" w:hAnsi="Calibri" w:cs="Calibri"/>
                <w:b/>
              </w:rPr>
              <w:t xml:space="preserve">  do SWZ</w:t>
            </w:r>
          </w:p>
        </w:tc>
      </w:tr>
      <w:tr w:rsidR="00430F66" w:rsidRPr="00F075AB" w:rsidTr="00B65ECD">
        <w:trPr>
          <w:trHeight w:val="480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30F66" w:rsidRPr="00F075AB" w:rsidRDefault="00430F66" w:rsidP="00B65ECD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Oświadczenie Wykonawcy </w:t>
            </w:r>
          </w:p>
          <w:p w:rsidR="00430F66" w:rsidRPr="00F075AB" w:rsidRDefault="00430F66" w:rsidP="00B65ECD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 aktualności informacji zawartych w Oświadczeniu (JEDZ), </w:t>
            </w:r>
          </w:p>
          <w:p w:rsidR="00430F66" w:rsidRPr="00F075AB" w:rsidRDefault="00430F66" w:rsidP="00B65ECD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 którym mowa w art. 125 ust. 1 ustawy Prawo zamówień publicznych </w:t>
            </w:r>
            <w:r w:rsidRPr="00F075AB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(Dz. U. z 2019 r. poz. 2019 z </w:t>
            </w:r>
            <w:proofErr w:type="spellStart"/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>późn</w:t>
            </w:r>
            <w:proofErr w:type="spellEnd"/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>. zm.)</w:t>
            </w:r>
          </w:p>
        </w:tc>
      </w:tr>
    </w:tbl>
    <w:p w:rsidR="00430F66" w:rsidRPr="00F075AB" w:rsidRDefault="00430F66" w:rsidP="00430F66">
      <w:pPr>
        <w:rPr>
          <w:rFonts w:ascii="Calibri" w:hAnsi="Calibri" w:cs="Calibri"/>
        </w:rPr>
      </w:pPr>
    </w:p>
    <w:p w:rsidR="00430F66" w:rsidRPr="00F075AB" w:rsidRDefault="00430F66" w:rsidP="00430F66">
      <w:pPr>
        <w:rPr>
          <w:rFonts w:ascii="Calibri" w:hAnsi="Calibri" w:cs="Calibri"/>
        </w:rPr>
      </w:pPr>
    </w:p>
    <w:p w:rsidR="00430F66" w:rsidRPr="00F075AB" w:rsidRDefault="00430F66" w:rsidP="00430F66">
      <w:pPr>
        <w:tabs>
          <w:tab w:val="left" w:pos="3686"/>
        </w:tabs>
        <w:rPr>
          <w:rFonts w:ascii="Calibri" w:hAnsi="Calibri" w:cs="Calibri"/>
          <w:b/>
        </w:rPr>
      </w:pPr>
    </w:p>
    <w:p w:rsidR="00430F66" w:rsidRPr="00F075AB" w:rsidRDefault="00430F66" w:rsidP="00430F66">
      <w:pPr>
        <w:tabs>
          <w:tab w:val="num" w:pos="0"/>
        </w:tabs>
        <w:suppressAutoHyphens/>
        <w:autoSpaceDE w:val="0"/>
        <w:spacing w:line="360" w:lineRule="auto"/>
        <w:jc w:val="both"/>
        <w:rPr>
          <w:rFonts w:ascii="Calibri" w:hAnsi="Calibri" w:cs="Calibri"/>
          <w:bCs/>
          <w:sz w:val="1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 ………………………………………………………………………………………………………………………….…………………</w:t>
      </w:r>
    </w:p>
    <w:p w:rsidR="00430F66" w:rsidRPr="00F075AB" w:rsidRDefault="00430F66" w:rsidP="00430F66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2</w:t>
      </w:r>
      <w:r w:rsidR="006C5F5D">
        <w:rPr>
          <w:rFonts w:ascii="Calibri" w:hAnsi="Calibri" w:cs="Calibri"/>
          <w:i/>
          <w:sz w:val="20"/>
          <w:szCs w:val="20"/>
        </w:rPr>
        <w:t>7</w:t>
      </w:r>
      <w:r w:rsidRPr="00F075AB">
        <w:rPr>
          <w:rFonts w:ascii="Calibri" w:hAnsi="Calibri" w:cs="Calibri"/>
          <w:i/>
          <w:sz w:val="20"/>
          <w:szCs w:val="20"/>
        </w:rPr>
        <w:t>/ZP/PN/21)</w:t>
      </w:r>
    </w:p>
    <w:p w:rsidR="00430F66" w:rsidRDefault="00430F66" w:rsidP="00430F66">
      <w:pPr>
        <w:tabs>
          <w:tab w:val="left" w:pos="3686"/>
        </w:tabs>
        <w:jc w:val="right"/>
        <w:rPr>
          <w:rFonts w:ascii="Calibri" w:hAnsi="Calibri" w:cs="Calibri"/>
          <w:b/>
        </w:rPr>
      </w:pPr>
    </w:p>
    <w:p w:rsidR="00430F66" w:rsidRPr="00F075AB" w:rsidRDefault="00430F66" w:rsidP="00430F66">
      <w:pPr>
        <w:tabs>
          <w:tab w:val="left" w:pos="3686"/>
        </w:tabs>
        <w:jc w:val="right"/>
        <w:rPr>
          <w:rFonts w:ascii="Calibri" w:hAnsi="Calibri" w:cs="Calibri"/>
          <w:b/>
        </w:rPr>
      </w:pPr>
    </w:p>
    <w:p w:rsidR="00430F66" w:rsidRPr="00F075AB" w:rsidRDefault="00430F66" w:rsidP="00430F66">
      <w:pPr>
        <w:tabs>
          <w:tab w:val="left" w:pos="3686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Przystępując do postępowania o udzielenie zamówienia publicznego prowadzonego w trybie przetargu nieograniczonego na:</w:t>
      </w:r>
    </w:p>
    <w:p w:rsidR="00430F66" w:rsidRPr="00F075AB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6C5F5D" w:rsidRDefault="00430F66" w:rsidP="00430F66">
      <w:pPr>
        <w:jc w:val="center"/>
        <w:rPr>
          <w:rFonts w:ascii="Calibri" w:hAnsi="Calibri" w:cs="Calibri"/>
          <w:b/>
          <w:sz w:val="20"/>
        </w:rPr>
      </w:pPr>
      <w:r w:rsidRPr="00080388">
        <w:rPr>
          <w:rFonts w:ascii="Calibri" w:hAnsi="Calibri" w:cs="Calibri"/>
          <w:b/>
          <w:sz w:val="20"/>
          <w:szCs w:val="20"/>
        </w:rPr>
        <w:t xml:space="preserve">Dostawa </w:t>
      </w:r>
      <w:r w:rsidR="006C5F5D">
        <w:rPr>
          <w:rFonts w:ascii="Calibri" w:hAnsi="Calibri" w:cs="Calibri"/>
          <w:b/>
          <w:bCs/>
          <w:sz w:val="20"/>
          <w:szCs w:val="20"/>
        </w:rPr>
        <w:t>aparatu USG z funkcją Duplex</w:t>
      </w:r>
      <w:r w:rsidRPr="00080388">
        <w:rPr>
          <w:rFonts w:ascii="Calibri" w:hAnsi="Calibri" w:cs="Calibri"/>
          <w:b/>
          <w:bCs/>
          <w:sz w:val="20"/>
          <w:szCs w:val="20"/>
        </w:rPr>
        <w:t xml:space="preserve"> do </w:t>
      </w:r>
      <w:r w:rsidRPr="00080388">
        <w:rPr>
          <w:rFonts w:ascii="Calibri" w:hAnsi="Calibri" w:cs="Calibri"/>
          <w:b/>
          <w:sz w:val="20"/>
        </w:rPr>
        <w:t xml:space="preserve">Wojewódzkiego Zespołu Zakładów Opieki Zdrowotnej </w:t>
      </w:r>
    </w:p>
    <w:p w:rsidR="00430F66" w:rsidRPr="00080388" w:rsidRDefault="00430F66" w:rsidP="00430F66">
      <w:pPr>
        <w:jc w:val="center"/>
        <w:rPr>
          <w:rFonts w:ascii="Calibri" w:hAnsi="Calibri" w:cs="Calibri"/>
          <w:b/>
          <w:sz w:val="20"/>
          <w:szCs w:val="20"/>
        </w:rPr>
      </w:pPr>
      <w:r w:rsidRPr="00080388">
        <w:rPr>
          <w:rFonts w:ascii="Calibri" w:hAnsi="Calibri" w:cs="Calibri"/>
          <w:b/>
          <w:sz w:val="20"/>
        </w:rPr>
        <w:t>Centrum Leczenia Chorób Płuc i Rehabilitacji w Łodzi</w:t>
      </w:r>
    </w:p>
    <w:p w:rsidR="00430F66" w:rsidRPr="00F075AB" w:rsidRDefault="00430F66" w:rsidP="00430F66">
      <w:pPr>
        <w:spacing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430F66" w:rsidRPr="00F075AB" w:rsidRDefault="00430F66" w:rsidP="00430F66">
      <w:pPr>
        <w:tabs>
          <w:tab w:val="left" w:pos="3686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oświadczam, że </w:t>
      </w:r>
      <w:r w:rsidRPr="00F075AB">
        <w:rPr>
          <w:rFonts w:ascii="Calibri" w:hAnsi="Calibri" w:cs="Calibri"/>
          <w:bCs/>
          <w:sz w:val="20"/>
          <w:szCs w:val="20"/>
        </w:rPr>
        <w:t xml:space="preserve">informacje zawarte w oświadczeniu, o którym mowa w art. 125 ust. 1 </w:t>
      </w:r>
      <w:r>
        <w:rPr>
          <w:rFonts w:ascii="Calibri" w:hAnsi="Calibri" w:cs="Calibri"/>
          <w:bCs/>
          <w:sz w:val="20"/>
          <w:szCs w:val="20"/>
        </w:rPr>
        <w:t>u</w:t>
      </w:r>
      <w:r w:rsidRPr="00F075AB">
        <w:rPr>
          <w:rFonts w:ascii="Calibri" w:hAnsi="Calibri" w:cs="Calibri"/>
          <w:bCs/>
          <w:sz w:val="20"/>
          <w:szCs w:val="20"/>
        </w:rPr>
        <w:t>stawy (JEDZ) w zakresie podstaw wykluczenia z postępowania, o których mowa w:</w:t>
      </w:r>
    </w:p>
    <w:p w:rsidR="00430F66" w:rsidRPr="00F075AB" w:rsidRDefault="00430F66" w:rsidP="00430F66">
      <w:pPr>
        <w:pStyle w:val="BodyTextIndentZnak"/>
        <w:tabs>
          <w:tab w:val="left" w:pos="709"/>
        </w:tabs>
        <w:spacing w:line="276" w:lineRule="auto"/>
        <w:ind w:left="851"/>
        <w:rPr>
          <w:rFonts w:ascii="Calibri" w:hAnsi="Calibri" w:cs="Calibri"/>
          <w:bCs/>
          <w:szCs w:val="20"/>
        </w:rPr>
      </w:pPr>
    </w:p>
    <w:p w:rsidR="00430F66" w:rsidRDefault="00430F66" w:rsidP="00430F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 xml:space="preserve">art. 108 ust. 1 pkt 3 ustawy, </w:t>
      </w:r>
    </w:p>
    <w:p w:rsidR="00430F66" w:rsidRDefault="00430F66" w:rsidP="00430F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 xml:space="preserve">art. 108 ust. 1 pkt 4 ustawy, dotyczących orzeczenia zakazu ubiegania się o zamówienie publiczne tytułem środka zapobiegawczego, </w:t>
      </w:r>
    </w:p>
    <w:p w:rsidR="00430F66" w:rsidRDefault="00430F66" w:rsidP="00430F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>art. 108 ust. 1 pkt 5 ustawy, dotyczących zawarcia z innymi wykonawcami porozumienia mającego na celu zakłócenie konkurencji,</w:t>
      </w:r>
    </w:p>
    <w:p w:rsidR="00430F66" w:rsidRPr="00145CEB" w:rsidRDefault="00430F66" w:rsidP="00430F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eastAsia="Arial" w:hAnsi="Calibri" w:cs="Calibri"/>
          <w:color w:val="000000"/>
          <w:sz w:val="20"/>
          <w:szCs w:val="20"/>
          <w:lang w:eastAsia="pl-PL"/>
        </w:rPr>
        <w:t>art. 108 ust. 1 pkt 6 ustawy</w:t>
      </w:r>
    </w:p>
    <w:p w:rsidR="00430F66" w:rsidRDefault="00430F66" w:rsidP="00430F66">
      <w:pPr>
        <w:tabs>
          <w:tab w:val="left" w:pos="3686"/>
        </w:tabs>
        <w:spacing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:rsidR="00430F66" w:rsidRPr="00F075AB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 są aktualne na dzień złożenia niniejszego oświadczenia.</w:t>
      </w:r>
    </w:p>
    <w:p w:rsidR="00430F66" w:rsidRPr="00F075AB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0F66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0F66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0F66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0F66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0F66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0F66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0F66" w:rsidRPr="00145CEB" w:rsidRDefault="00430F66" w:rsidP="00430F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145CEB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430F66" w:rsidRPr="00145CEB" w:rsidRDefault="00430F66" w:rsidP="00430F66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430F66" w:rsidRPr="00F075AB" w:rsidRDefault="00430F66" w:rsidP="006C5F5D">
      <w:pPr>
        <w:spacing w:line="247" w:lineRule="auto"/>
        <w:ind w:left="4"/>
        <w:jc w:val="both"/>
        <w:rPr>
          <w:rFonts w:ascii="Calibri" w:hAnsi="Calibri" w:cs="Calibri"/>
        </w:rPr>
      </w:pPr>
      <w:r w:rsidRPr="00145CEB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p w:rsidR="006228DD" w:rsidRDefault="006228DD"/>
    <w:sectPr w:rsidR="006228DD" w:rsidSect="00B65ECD">
      <w:pgSz w:w="11909" w:h="16834"/>
      <w:pgMar w:top="1134" w:right="1136" w:bottom="851" w:left="992" w:header="425" w:footer="386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221" w:rsidRDefault="00510221" w:rsidP="005204F9">
      <w:pPr>
        <w:spacing w:line="240" w:lineRule="auto"/>
      </w:pPr>
      <w:r>
        <w:separator/>
      </w:r>
    </w:p>
  </w:endnote>
  <w:endnote w:type="continuationSeparator" w:id="1">
    <w:p w:rsidR="00510221" w:rsidRDefault="00510221" w:rsidP="00520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E15F4DE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21" w:rsidRPr="00F075AB" w:rsidRDefault="00510221">
    <w:pPr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221" w:rsidRDefault="00510221" w:rsidP="005204F9">
      <w:pPr>
        <w:spacing w:line="240" w:lineRule="auto"/>
      </w:pPr>
      <w:r>
        <w:separator/>
      </w:r>
    </w:p>
  </w:footnote>
  <w:footnote w:type="continuationSeparator" w:id="1">
    <w:p w:rsidR="00510221" w:rsidRDefault="00510221" w:rsidP="005204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21" w:rsidRDefault="00510221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</w:t>
    </w:r>
    <w:r>
      <w:rPr>
        <w:rFonts w:eastAsia="Calibri"/>
        <w:b/>
        <w:color w:val="434343"/>
      </w:rPr>
      <w:t xml:space="preserve">: </w:t>
    </w:r>
    <w:r w:rsidRPr="005576FD">
      <w:rPr>
        <w:rFonts w:ascii="Calibri" w:eastAsia="Calibri" w:hAnsi="Calibri" w:cs="Calibri"/>
        <w:b/>
      </w:rPr>
      <w:t>2</w:t>
    </w:r>
    <w:r>
      <w:rPr>
        <w:rFonts w:ascii="Calibri" w:eastAsia="Calibri" w:hAnsi="Calibri" w:cs="Calibri"/>
        <w:b/>
      </w:rPr>
      <w:t>7</w:t>
    </w:r>
    <w:r w:rsidRPr="005576FD">
      <w:rPr>
        <w:rFonts w:ascii="Calibri" w:eastAsia="Calibri" w:hAnsi="Calibri" w:cs="Calibri"/>
        <w:b/>
      </w:rPr>
      <w:t>/</w:t>
    </w:r>
    <w:r w:rsidRPr="005576FD">
      <w:rPr>
        <w:rFonts w:ascii="Calibri" w:hAnsi="Calibri" w:cs="Calibri"/>
        <w:b/>
      </w:rPr>
      <w:t>ZP/PN/21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21" w:rsidRDefault="00510221" w:rsidP="00B65ECD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</w:t>
    </w:r>
    <w:r>
      <w:rPr>
        <w:rFonts w:eastAsia="Calibri"/>
        <w:b/>
        <w:color w:val="434343"/>
      </w:rPr>
      <w:t xml:space="preserve">: </w:t>
    </w:r>
    <w:r w:rsidRPr="005576FD">
      <w:rPr>
        <w:rFonts w:ascii="Calibri" w:eastAsia="Calibri" w:hAnsi="Calibri" w:cs="Calibri"/>
        <w:b/>
      </w:rPr>
      <w:t>2</w:t>
    </w:r>
    <w:r>
      <w:rPr>
        <w:rFonts w:ascii="Calibri" w:eastAsia="Calibri" w:hAnsi="Calibri" w:cs="Calibri"/>
        <w:b/>
      </w:rPr>
      <w:t>7</w:t>
    </w:r>
    <w:r w:rsidRPr="005576FD">
      <w:rPr>
        <w:rFonts w:ascii="Calibri" w:eastAsia="Calibri" w:hAnsi="Calibri" w:cs="Calibri"/>
        <w:b/>
      </w:rPr>
      <w:t>/</w:t>
    </w:r>
    <w:r w:rsidRPr="005576FD">
      <w:rPr>
        <w:rFonts w:ascii="Calibri" w:hAnsi="Calibri" w:cs="Calibri"/>
        <w:b/>
      </w:rPr>
      <w:t>ZP/PN/21</w:t>
    </w:r>
  </w:p>
  <w:p w:rsidR="00510221" w:rsidRDefault="0051022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0CF"/>
    <w:multiLevelType w:val="hybridMultilevel"/>
    <w:tmpl w:val="8D8C9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6578"/>
    <w:multiLevelType w:val="hybridMultilevel"/>
    <w:tmpl w:val="DDEEA600"/>
    <w:lvl w:ilvl="0" w:tplc="E32E0A52">
      <w:start w:val="1"/>
      <w:numFmt w:val="bullet"/>
      <w:lvlText w:val="•"/>
      <w:lvlJc w:val="left"/>
      <w:pPr>
        <w:ind w:left="1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A705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0116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46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0379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A6FF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81C3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67B7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2A20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BB2461"/>
    <w:multiLevelType w:val="hybridMultilevel"/>
    <w:tmpl w:val="C8BC5FEA"/>
    <w:lvl w:ilvl="0" w:tplc="BC0A82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D3AEC"/>
    <w:multiLevelType w:val="hybridMultilevel"/>
    <w:tmpl w:val="25F0DA76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7C78AB16">
      <w:start w:val="1"/>
      <w:numFmt w:val="decimal"/>
      <w:lvlText w:val="%3)"/>
      <w:lvlJc w:val="left"/>
      <w:pPr>
        <w:ind w:left="26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1D90088"/>
    <w:multiLevelType w:val="hybridMultilevel"/>
    <w:tmpl w:val="71F66FF4"/>
    <w:lvl w:ilvl="0" w:tplc="4346595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2C97AC6"/>
    <w:multiLevelType w:val="hybridMultilevel"/>
    <w:tmpl w:val="1CC41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2214AD"/>
    <w:multiLevelType w:val="multilevel"/>
    <w:tmpl w:val="A888F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0A214EA6"/>
    <w:multiLevelType w:val="hybridMultilevel"/>
    <w:tmpl w:val="FE5CC5CA"/>
    <w:lvl w:ilvl="0" w:tplc="C5E46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F68F5"/>
    <w:multiLevelType w:val="hybridMultilevel"/>
    <w:tmpl w:val="BF26A0C8"/>
    <w:lvl w:ilvl="0" w:tplc="21FABD2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A16474"/>
    <w:multiLevelType w:val="hybridMultilevel"/>
    <w:tmpl w:val="1E46D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3744C9"/>
    <w:multiLevelType w:val="hybridMultilevel"/>
    <w:tmpl w:val="439AF524"/>
    <w:lvl w:ilvl="0" w:tplc="804C48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5C4D94"/>
    <w:multiLevelType w:val="multilevel"/>
    <w:tmpl w:val="A888F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0CB70706"/>
    <w:multiLevelType w:val="hybridMultilevel"/>
    <w:tmpl w:val="94F02F2C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327721"/>
    <w:multiLevelType w:val="multilevel"/>
    <w:tmpl w:val="9FC0311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5">
    <w:nsid w:val="0E297A43"/>
    <w:multiLevelType w:val="hybridMultilevel"/>
    <w:tmpl w:val="9AA89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E1005A"/>
    <w:multiLevelType w:val="hybridMultilevel"/>
    <w:tmpl w:val="2A66128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4140667"/>
    <w:multiLevelType w:val="hybridMultilevel"/>
    <w:tmpl w:val="752C9A28"/>
    <w:lvl w:ilvl="0" w:tplc="8182CFE2">
      <w:start w:val="1"/>
      <w:numFmt w:val="bullet"/>
      <w:lvlText w:val="•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8CCD6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24498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CC8994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23DF0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EAD0FE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1E827A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86DEC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CFAD8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4B800B5"/>
    <w:multiLevelType w:val="hybridMultilevel"/>
    <w:tmpl w:val="BD54EA9E"/>
    <w:lvl w:ilvl="0" w:tplc="2254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6A55DC5"/>
    <w:multiLevelType w:val="hybridMultilevel"/>
    <w:tmpl w:val="0592F47C"/>
    <w:lvl w:ilvl="0" w:tplc="C91A6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DB4B46"/>
    <w:multiLevelType w:val="hybridMultilevel"/>
    <w:tmpl w:val="16F28160"/>
    <w:lvl w:ilvl="0" w:tplc="0415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1">
    <w:nsid w:val="1A706D91"/>
    <w:multiLevelType w:val="hybridMultilevel"/>
    <w:tmpl w:val="14BE244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1B8C0ADB"/>
    <w:multiLevelType w:val="hybridMultilevel"/>
    <w:tmpl w:val="0592F47C"/>
    <w:lvl w:ilvl="0" w:tplc="C91A6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34794E"/>
    <w:multiLevelType w:val="multilevel"/>
    <w:tmpl w:val="7346AB2E"/>
    <w:lvl w:ilvl="0">
      <w:start w:val="1"/>
      <w:numFmt w:val="decimal"/>
      <w:lvlText w:val="%1."/>
      <w:lvlJc w:val="left"/>
      <w:pPr>
        <w:ind w:left="410" w:hanging="360"/>
      </w:pPr>
      <w:rPr>
        <w:rFonts w:ascii="Calibri" w:eastAsia="Arial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1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0" w:hanging="180"/>
      </w:pPr>
      <w:rPr>
        <w:vertAlign w:val="baseline"/>
      </w:rPr>
    </w:lvl>
  </w:abstractNum>
  <w:abstractNum w:abstractNumId="24">
    <w:nsid w:val="1DE22072"/>
    <w:multiLevelType w:val="hybridMultilevel"/>
    <w:tmpl w:val="BEA2C4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1ECF2F06"/>
    <w:multiLevelType w:val="hybridMultilevel"/>
    <w:tmpl w:val="E602846E"/>
    <w:lvl w:ilvl="0" w:tplc="83C6B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FFE008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EFC5666"/>
    <w:multiLevelType w:val="hybridMultilevel"/>
    <w:tmpl w:val="CFAC841C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7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8">
    <w:nsid w:val="208379C9"/>
    <w:multiLevelType w:val="multilevel"/>
    <w:tmpl w:val="C7FA5096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9">
    <w:nsid w:val="218D4967"/>
    <w:multiLevelType w:val="hybridMultilevel"/>
    <w:tmpl w:val="FED4A68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21F8715E"/>
    <w:multiLevelType w:val="hybridMultilevel"/>
    <w:tmpl w:val="C85C2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5124ED"/>
    <w:multiLevelType w:val="hybridMultilevel"/>
    <w:tmpl w:val="AF863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6A069C"/>
    <w:multiLevelType w:val="hybridMultilevel"/>
    <w:tmpl w:val="59A0A394"/>
    <w:lvl w:ilvl="0" w:tplc="188E3D1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C104A2"/>
    <w:multiLevelType w:val="hybridMultilevel"/>
    <w:tmpl w:val="FA16C53A"/>
    <w:lvl w:ilvl="0" w:tplc="D5BE660C">
      <w:start w:val="1"/>
      <w:numFmt w:val="decimal"/>
      <w:lvlText w:val="%1)"/>
      <w:lvlJc w:val="left"/>
      <w:pPr>
        <w:ind w:left="776" w:hanging="536"/>
        <w:jc w:val="right"/>
      </w:pPr>
      <w:rPr>
        <w:rFonts w:hint="default"/>
        <w:spacing w:val="-1"/>
        <w:w w:val="104"/>
      </w:rPr>
    </w:lvl>
    <w:lvl w:ilvl="1" w:tplc="44F01F7E">
      <w:numFmt w:val="bullet"/>
      <w:lvlText w:val="•"/>
      <w:lvlJc w:val="left"/>
      <w:pPr>
        <w:ind w:left="799" w:hanging="135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w w:val="109"/>
        <w:sz w:val="21"/>
        <w:szCs w:val="21"/>
      </w:rPr>
    </w:lvl>
    <w:lvl w:ilvl="2" w:tplc="90CE96CC">
      <w:numFmt w:val="bullet"/>
      <w:lvlText w:val="•"/>
      <w:lvlJc w:val="left"/>
      <w:pPr>
        <w:ind w:left="1740" w:hanging="135"/>
      </w:pPr>
      <w:rPr>
        <w:rFonts w:hint="default"/>
      </w:rPr>
    </w:lvl>
    <w:lvl w:ilvl="3" w:tplc="7B92EB5E">
      <w:numFmt w:val="bullet"/>
      <w:lvlText w:val="•"/>
      <w:lvlJc w:val="left"/>
      <w:pPr>
        <w:ind w:left="2680" w:hanging="135"/>
      </w:pPr>
      <w:rPr>
        <w:rFonts w:hint="default"/>
      </w:rPr>
    </w:lvl>
    <w:lvl w:ilvl="4" w:tplc="2FC4C628">
      <w:numFmt w:val="bullet"/>
      <w:lvlText w:val="•"/>
      <w:lvlJc w:val="left"/>
      <w:pPr>
        <w:ind w:left="3620" w:hanging="135"/>
      </w:pPr>
      <w:rPr>
        <w:rFonts w:hint="default"/>
      </w:rPr>
    </w:lvl>
    <w:lvl w:ilvl="5" w:tplc="64882CE4">
      <w:numFmt w:val="bullet"/>
      <w:lvlText w:val="•"/>
      <w:lvlJc w:val="left"/>
      <w:pPr>
        <w:ind w:left="4560" w:hanging="135"/>
      </w:pPr>
      <w:rPr>
        <w:rFonts w:hint="default"/>
      </w:rPr>
    </w:lvl>
    <w:lvl w:ilvl="6" w:tplc="96327CAA">
      <w:numFmt w:val="bullet"/>
      <w:lvlText w:val="•"/>
      <w:lvlJc w:val="left"/>
      <w:pPr>
        <w:ind w:left="5500" w:hanging="135"/>
      </w:pPr>
      <w:rPr>
        <w:rFonts w:hint="default"/>
      </w:rPr>
    </w:lvl>
    <w:lvl w:ilvl="7" w:tplc="E3A258CE">
      <w:numFmt w:val="bullet"/>
      <w:lvlText w:val="•"/>
      <w:lvlJc w:val="left"/>
      <w:pPr>
        <w:ind w:left="6440" w:hanging="135"/>
      </w:pPr>
      <w:rPr>
        <w:rFonts w:hint="default"/>
      </w:rPr>
    </w:lvl>
    <w:lvl w:ilvl="8" w:tplc="673A8886">
      <w:numFmt w:val="bullet"/>
      <w:lvlText w:val="•"/>
      <w:lvlJc w:val="left"/>
      <w:pPr>
        <w:ind w:left="7380" w:hanging="135"/>
      </w:pPr>
      <w:rPr>
        <w:rFonts w:hint="default"/>
      </w:rPr>
    </w:lvl>
  </w:abstractNum>
  <w:abstractNum w:abstractNumId="34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601A2F"/>
    <w:multiLevelType w:val="hybridMultilevel"/>
    <w:tmpl w:val="5BC03EE8"/>
    <w:lvl w:ilvl="0" w:tplc="BBDA2D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F416BD"/>
    <w:multiLevelType w:val="hybridMultilevel"/>
    <w:tmpl w:val="EB06F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8D3BD3"/>
    <w:multiLevelType w:val="hybridMultilevel"/>
    <w:tmpl w:val="B8E49518"/>
    <w:lvl w:ilvl="0" w:tplc="315A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36B32F0E"/>
    <w:multiLevelType w:val="hybridMultilevel"/>
    <w:tmpl w:val="C6403880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36F232C5"/>
    <w:multiLevelType w:val="hybridMultilevel"/>
    <w:tmpl w:val="85847E30"/>
    <w:lvl w:ilvl="0" w:tplc="7638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>
    <w:nsid w:val="39F35FC8"/>
    <w:multiLevelType w:val="hybridMultilevel"/>
    <w:tmpl w:val="6EDC6134"/>
    <w:lvl w:ilvl="0" w:tplc="6A8AB83C">
      <w:start w:val="2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696F0A"/>
    <w:multiLevelType w:val="hybridMultilevel"/>
    <w:tmpl w:val="FC9EED20"/>
    <w:lvl w:ilvl="0" w:tplc="0415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4">
    <w:nsid w:val="3E78557E"/>
    <w:multiLevelType w:val="hybridMultilevel"/>
    <w:tmpl w:val="2AB85474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376EF8B8">
      <w:start w:val="1"/>
      <w:numFmt w:val="lowerLetter"/>
      <w:lvlText w:val="%2)"/>
      <w:lvlJc w:val="left"/>
      <w:pPr>
        <w:ind w:left="14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5">
    <w:nsid w:val="416B5C20"/>
    <w:multiLevelType w:val="hybridMultilevel"/>
    <w:tmpl w:val="59DCD7DC"/>
    <w:lvl w:ilvl="0" w:tplc="B4D25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C856A9"/>
    <w:multiLevelType w:val="hybridMultilevel"/>
    <w:tmpl w:val="84C62E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216190"/>
    <w:multiLevelType w:val="hybridMultilevel"/>
    <w:tmpl w:val="BDFAA878"/>
    <w:lvl w:ilvl="0" w:tplc="A966260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DB67D8"/>
    <w:multiLevelType w:val="hybridMultilevel"/>
    <w:tmpl w:val="76A875BC"/>
    <w:lvl w:ilvl="0" w:tplc="43241548">
      <w:start w:val="1"/>
      <w:numFmt w:val="decimal"/>
      <w:lvlText w:val="%1."/>
      <w:lvlJc w:val="left"/>
      <w:pPr>
        <w:ind w:left="75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0">
    <w:nsid w:val="48B34901"/>
    <w:multiLevelType w:val="hybridMultilevel"/>
    <w:tmpl w:val="0592F47C"/>
    <w:lvl w:ilvl="0" w:tplc="C91A6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C96FC9"/>
    <w:multiLevelType w:val="hybridMultilevel"/>
    <w:tmpl w:val="43F0C6C0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1">
      <w:start w:val="1"/>
      <w:numFmt w:val="decimal"/>
      <w:lvlText w:val="%3)"/>
      <w:lvlJc w:val="lef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2">
    <w:nsid w:val="4EE90141"/>
    <w:multiLevelType w:val="multilevel"/>
    <w:tmpl w:val="E75E897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53">
    <w:nsid w:val="4F105281"/>
    <w:multiLevelType w:val="hybridMultilevel"/>
    <w:tmpl w:val="F878A984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4">
    <w:nsid w:val="50EE7D3F"/>
    <w:multiLevelType w:val="hybridMultilevel"/>
    <w:tmpl w:val="492C7B96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0B7214"/>
    <w:multiLevelType w:val="hybridMultilevel"/>
    <w:tmpl w:val="5BEAA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54285A1C"/>
    <w:multiLevelType w:val="multilevel"/>
    <w:tmpl w:val="6EE606C0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440"/>
      </w:pPr>
      <w:rPr>
        <w:rFonts w:hint="default"/>
      </w:rPr>
    </w:lvl>
  </w:abstractNum>
  <w:abstractNum w:abstractNumId="57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7337C16"/>
    <w:multiLevelType w:val="hybridMultilevel"/>
    <w:tmpl w:val="1298D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E76882"/>
    <w:multiLevelType w:val="hybridMultilevel"/>
    <w:tmpl w:val="38C2CFF0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0">
    <w:nsid w:val="59903776"/>
    <w:multiLevelType w:val="hybridMultilevel"/>
    <w:tmpl w:val="E536D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5D49F5"/>
    <w:multiLevelType w:val="hybridMultilevel"/>
    <w:tmpl w:val="BEA430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C1BAA26E">
      <w:start w:val="1"/>
      <w:numFmt w:val="upperRoman"/>
      <w:lvlText w:val="%2."/>
      <w:lvlJc w:val="left"/>
      <w:pPr>
        <w:ind w:left="207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2">
    <w:nsid w:val="5C4F7A2A"/>
    <w:multiLevelType w:val="hybridMultilevel"/>
    <w:tmpl w:val="D8720794"/>
    <w:lvl w:ilvl="0" w:tplc="3C26E0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C0769F"/>
    <w:multiLevelType w:val="hybridMultilevel"/>
    <w:tmpl w:val="45764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C70AF2"/>
    <w:multiLevelType w:val="hybridMultilevel"/>
    <w:tmpl w:val="4D5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6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7">
    <w:nsid w:val="691C2613"/>
    <w:multiLevelType w:val="hybridMultilevel"/>
    <w:tmpl w:val="31F4D91C"/>
    <w:lvl w:ilvl="0" w:tplc="8558ED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B444AC"/>
    <w:multiLevelType w:val="multilevel"/>
    <w:tmpl w:val="19424F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9">
    <w:nsid w:val="6BD22D5C"/>
    <w:multiLevelType w:val="hybridMultilevel"/>
    <w:tmpl w:val="9C747E4C"/>
    <w:lvl w:ilvl="0" w:tplc="2326E6B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C594E9D"/>
    <w:multiLevelType w:val="hybridMultilevel"/>
    <w:tmpl w:val="68ECAA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>
    <w:nsid w:val="6CCC1B2D"/>
    <w:multiLevelType w:val="hybridMultilevel"/>
    <w:tmpl w:val="496AC10E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DA5106B"/>
    <w:multiLevelType w:val="hybridMultilevel"/>
    <w:tmpl w:val="5610F6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E1E3988"/>
    <w:multiLevelType w:val="multilevel"/>
    <w:tmpl w:val="E6DAB758"/>
    <w:lvl w:ilvl="0">
      <w:start w:val="1"/>
      <w:numFmt w:val="decimal"/>
      <w:lvlText w:val="%1."/>
      <w:lvlJc w:val="left"/>
      <w:pPr>
        <w:ind w:left="453" w:hanging="453"/>
      </w:pPr>
      <w:rPr>
        <w:b w:val="0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74">
    <w:nsid w:val="73804A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5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5306FE"/>
    <w:multiLevelType w:val="hybridMultilevel"/>
    <w:tmpl w:val="79FA0EB4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7">
      <w:start w:val="1"/>
      <w:numFmt w:val="lowerLetter"/>
      <w:lvlText w:val="%2)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7">
    <w:nsid w:val="7B0B3A07"/>
    <w:multiLevelType w:val="hybridMultilevel"/>
    <w:tmpl w:val="711CDD40"/>
    <w:lvl w:ilvl="0" w:tplc="DC9849D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EA00D4"/>
    <w:multiLevelType w:val="hybridMultilevel"/>
    <w:tmpl w:val="539E6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F1510A9"/>
    <w:multiLevelType w:val="hybridMultilevel"/>
    <w:tmpl w:val="C76E6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28"/>
  </w:num>
  <w:num w:numId="3">
    <w:abstractNumId w:val="68"/>
  </w:num>
  <w:num w:numId="4">
    <w:abstractNumId w:val="7"/>
  </w:num>
  <w:num w:numId="5">
    <w:abstractNumId w:val="52"/>
  </w:num>
  <w:num w:numId="6">
    <w:abstractNumId w:val="14"/>
  </w:num>
  <w:num w:numId="7">
    <w:abstractNumId w:val="23"/>
  </w:num>
  <w:num w:numId="8">
    <w:abstractNumId w:val="29"/>
  </w:num>
  <w:num w:numId="9">
    <w:abstractNumId w:val="38"/>
  </w:num>
  <w:num w:numId="10">
    <w:abstractNumId w:val="72"/>
  </w:num>
  <w:num w:numId="11">
    <w:abstractNumId w:val="46"/>
  </w:num>
  <w:num w:numId="12">
    <w:abstractNumId w:val="44"/>
  </w:num>
  <w:num w:numId="13">
    <w:abstractNumId w:val="27"/>
  </w:num>
  <w:num w:numId="14">
    <w:abstractNumId w:val="34"/>
  </w:num>
  <w:num w:numId="15">
    <w:abstractNumId w:val="75"/>
  </w:num>
  <w:num w:numId="16">
    <w:abstractNumId w:val="65"/>
  </w:num>
  <w:num w:numId="17">
    <w:abstractNumId w:val="74"/>
  </w:num>
  <w:num w:numId="18">
    <w:abstractNumId w:val="18"/>
  </w:num>
  <w:num w:numId="19">
    <w:abstractNumId w:val="33"/>
  </w:num>
  <w:num w:numId="20">
    <w:abstractNumId w:val="20"/>
  </w:num>
  <w:num w:numId="21">
    <w:abstractNumId w:val="5"/>
  </w:num>
  <w:num w:numId="22">
    <w:abstractNumId w:val="40"/>
  </w:num>
  <w:num w:numId="23">
    <w:abstractNumId w:val="53"/>
  </w:num>
  <w:num w:numId="24">
    <w:abstractNumId w:val="41"/>
  </w:num>
  <w:num w:numId="25">
    <w:abstractNumId w:val="66"/>
  </w:num>
  <w:num w:numId="26">
    <w:abstractNumId w:val="49"/>
  </w:num>
  <w:num w:numId="27">
    <w:abstractNumId w:val="24"/>
  </w:num>
  <w:num w:numId="28">
    <w:abstractNumId w:val="43"/>
  </w:num>
  <w:num w:numId="29">
    <w:abstractNumId w:val="21"/>
  </w:num>
  <w:num w:numId="30">
    <w:abstractNumId w:val="70"/>
  </w:num>
  <w:num w:numId="31">
    <w:abstractNumId w:val="76"/>
  </w:num>
  <w:num w:numId="32">
    <w:abstractNumId w:val="15"/>
  </w:num>
  <w:num w:numId="33">
    <w:abstractNumId w:val="39"/>
  </w:num>
  <w:num w:numId="34">
    <w:abstractNumId w:val="55"/>
  </w:num>
  <w:num w:numId="35">
    <w:abstractNumId w:val="10"/>
  </w:num>
  <w:num w:numId="36">
    <w:abstractNumId w:val="60"/>
  </w:num>
  <w:num w:numId="37">
    <w:abstractNumId w:val="58"/>
  </w:num>
  <w:num w:numId="38">
    <w:abstractNumId w:val="8"/>
  </w:num>
  <w:num w:numId="39">
    <w:abstractNumId w:val="47"/>
  </w:num>
  <w:num w:numId="40">
    <w:abstractNumId w:val="56"/>
  </w:num>
  <w:num w:numId="41">
    <w:abstractNumId w:val="35"/>
  </w:num>
  <w:num w:numId="42">
    <w:abstractNumId w:val="3"/>
  </w:num>
  <w:num w:numId="43">
    <w:abstractNumId w:val="4"/>
  </w:num>
  <w:num w:numId="44">
    <w:abstractNumId w:val="69"/>
  </w:num>
  <w:num w:numId="45">
    <w:abstractNumId w:val="12"/>
  </w:num>
  <w:num w:numId="46">
    <w:abstractNumId w:val="26"/>
  </w:num>
  <w:num w:numId="47">
    <w:abstractNumId w:val="11"/>
  </w:num>
  <w:num w:numId="48">
    <w:abstractNumId w:val="51"/>
  </w:num>
  <w:num w:numId="49">
    <w:abstractNumId w:val="2"/>
  </w:num>
  <w:num w:numId="50">
    <w:abstractNumId w:val="61"/>
  </w:num>
  <w:num w:numId="51">
    <w:abstractNumId w:val="32"/>
  </w:num>
  <w:num w:numId="52">
    <w:abstractNumId w:val="22"/>
  </w:num>
  <w:num w:numId="53">
    <w:abstractNumId w:val="19"/>
  </w:num>
  <w:num w:numId="54">
    <w:abstractNumId w:val="50"/>
  </w:num>
  <w:num w:numId="55">
    <w:abstractNumId w:val="42"/>
  </w:num>
  <w:num w:numId="56">
    <w:abstractNumId w:val="78"/>
  </w:num>
  <w:num w:numId="57">
    <w:abstractNumId w:val="1"/>
  </w:num>
  <w:num w:numId="58">
    <w:abstractNumId w:val="17"/>
  </w:num>
  <w:num w:numId="59">
    <w:abstractNumId w:val="45"/>
  </w:num>
  <w:num w:numId="60">
    <w:abstractNumId w:val="63"/>
  </w:num>
  <w:num w:numId="61">
    <w:abstractNumId w:val="77"/>
  </w:num>
  <w:num w:numId="62">
    <w:abstractNumId w:val="13"/>
  </w:num>
  <w:num w:numId="63">
    <w:abstractNumId w:val="54"/>
  </w:num>
  <w:num w:numId="64">
    <w:abstractNumId w:val="71"/>
  </w:num>
  <w:num w:numId="65">
    <w:abstractNumId w:val="67"/>
  </w:num>
  <w:num w:numId="66">
    <w:abstractNumId w:val="25"/>
  </w:num>
  <w:num w:numId="67">
    <w:abstractNumId w:val="62"/>
  </w:num>
  <w:num w:numId="68">
    <w:abstractNumId w:val="31"/>
  </w:num>
  <w:num w:numId="69">
    <w:abstractNumId w:val="36"/>
  </w:num>
  <w:num w:numId="70">
    <w:abstractNumId w:val="30"/>
  </w:num>
  <w:num w:numId="71">
    <w:abstractNumId w:val="79"/>
  </w:num>
  <w:num w:numId="72">
    <w:abstractNumId w:val="9"/>
  </w:num>
  <w:num w:numId="73">
    <w:abstractNumId w:val="16"/>
  </w:num>
  <w:num w:numId="74">
    <w:abstractNumId w:val="0"/>
  </w:num>
  <w:num w:numId="75">
    <w:abstractNumId w:val="64"/>
  </w:num>
  <w:num w:numId="76">
    <w:abstractNumId w:val="37"/>
  </w:num>
  <w:num w:numId="77">
    <w:abstractNumId w:val="59"/>
  </w:num>
  <w:num w:numId="78">
    <w:abstractNumId w:val="57"/>
  </w:num>
  <w:num w:numId="79">
    <w:abstractNumId w:val="6"/>
  </w:num>
  <w:num w:numId="80">
    <w:abstractNumId w:val="48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F66"/>
    <w:rsid w:val="0001390E"/>
    <w:rsid w:val="000147F4"/>
    <w:rsid w:val="0001494B"/>
    <w:rsid w:val="00020BF2"/>
    <w:rsid w:val="00064557"/>
    <w:rsid w:val="000933AB"/>
    <w:rsid w:val="000D385D"/>
    <w:rsid w:val="000F7342"/>
    <w:rsid w:val="00137BB6"/>
    <w:rsid w:val="001471D7"/>
    <w:rsid w:val="00160C65"/>
    <w:rsid w:val="00187D1D"/>
    <w:rsid w:val="00236F51"/>
    <w:rsid w:val="00264E6F"/>
    <w:rsid w:val="00275645"/>
    <w:rsid w:val="002B135F"/>
    <w:rsid w:val="002B663E"/>
    <w:rsid w:val="002D231C"/>
    <w:rsid w:val="00306A5B"/>
    <w:rsid w:val="00327AEB"/>
    <w:rsid w:val="003467E7"/>
    <w:rsid w:val="003614AB"/>
    <w:rsid w:val="00380205"/>
    <w:rsid w:val="003861F2"/>
    <w:rsid w:val="004009D1"/>
    <w:rsid w:val="004014A8"/>
    <w:rsid w:val="00430F66"/>
    <w:rsid w:val="00472B1C"/>
    <w:rsid w:val="00482860"/>
    <w:rsid w:val="004A1B33"/>
    <w:rsid w:val="004F104E"/>
    <w:rsid w:val="00505CE6"/>
    <w:rsid w:val="00507FA3"/>
    <w:rsid w:val="00510221"/>
    <w:rsid w:val="00514EAC"/>
    <w:rsid w:val="005204F9"/>
    <w:rsid w:val="00585E04"/>
    <w:rsid w:val="005F5501"/>
    <w:rsid w:val="006228DD"/>
    <w:rsid w:val="006C5F5D"/>
    <w:rsid w:val="006E76F0"/>
    <w:rsid w:val="00710957"/>
    <w:rsid w:val="00760B51"/>
    <w:rsid w:val="007918EE"/>
    <w:rsid w:val="007A61FF"/>
    <w:rsid w:val="007A63DB"/>
    <w:rsid w:val="007E4D23"/>
    <w:rsid w:val="00826E1D"/>
    <w:rsid w:val="008D6623"/>
    <w:rsid w:val="008D7E81"/>
    <w:rsid w:val="008F3794"/>
    <w:rsid w:val="009064B7"/>
    <w:rsid w:val="00933F24"/>
    <w:rsid w:val="00947A73"/>
    <w:rsid w:val="00960DFC"/>
    <w:rsid w:val="0097027D"/>
    <w:rsid w:val="00972759"/>
    <w:rsid w:val="009A074B"/>
    <w:rsid w:val="009A2D95"/>
    <w:rsid w:val="00A964E1"/>
    <w:rsid w:val="00B03C96"/>
    <w:rsid w:val="00B44623"/>
    <w:rsid w:val="00B65ECD"/>
    <w:rsid w:val="00B90F75"/>
    <w:rsid w:val="00BC7DB2"/>
    <w:rsid w:val="00BF5248"/>
    <w:rsid w:val="00C00A00"/>
    <w:rsid w:val="00CE700A"/>
    <w:rsid w:val="00D532FF"/>
    <w:rsid w:val="00D57C7F"/>
    <w:rsid w:val="00DE5BF5"/>
    <w:rsid w:val="00EA54F7"/>
    <w:rsid w:val="00EC3082"/>
    <w:rsid w:val="00ED23A3"/>
    <w:rsid w:val="00EE5C4B"/>
    <w:rsid w:val="00EF0AB1"/>
    <w:rsid w:val="00F36537"/>
    <w:rsid w:val="00F44227"/>
    <w:rsid w:val="00F62498"/>
    <w:rsid w:val="00F80C43"/>
    <w:rsid w:val="00FB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30F66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430F6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rsid w:val="00430F6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430F6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430F6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430F66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430F6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0F66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rsid w:val="00430F66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430F66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30F66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30F66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0F66"/>
    <w:rPr>
      <w:rFonts w:ascii="Arial" w:eastAsia="Arial" w:hAnsi="Arial" w:cs="Arial"/>
      <w:i/>
      <w:color w:val="666666"/>
      <w:lang w:eastAsia="pl-PL"/>
    </w:rPr>
  </w:style>
  <w:style w:type="table" w:customStyle="1" w:styleId="TableNormal">
    <w:name w:val="Table Normal"/>
    <w:rsid w:val="00430F66"/>
    <w:pPr>
      <w:spacing w:after="0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"/>
    <w:qFormat/>
    <w:rsid w:val="00430F66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430F66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rsid w:val="00430F6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430F66"/>
    <w:rPr>
      <w:rFonts w:ascii="Arial" w:eastAsia="Arial" w:hAnsi="Arial" w:cs="Arial"/>
      <w:color w:val="666666"/>
      <w:sz w:val="30"/>
      <w:szCs w:val="30"/>
      <w:lang w:eastAsia="pl-PL"/>
    </w:rPr>
  </w:style>
  <w:style w:type="character" w:styleId="Hipercze">
    <w:name w:val="Hyperlink"/>
    <w:uiPriority w:val="99"/>
    <w:rsid w:val="00430F66"/>
    <w:rPr>
      <w:color w:val="0000FF"/>
      <w:u w:val="single"/>
    </w:rPr>
  </w:style>
  <w:style w:type="character" w:customStyle="1" w:styleId="Tekstpodstawowywcity3Znak">
    <w:name w:val="Tekst podstawowy wcięty 3 Znak"/>
    <w:link w:val="Tekstpodstawowywcity3"/>
    <w:locked/>
    <w:rsid w:val="00430F66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430F66"/>
    <w:pPr>
      <w:autoSpaceDE w:val="0"/>
      <w:autoSpaceDN w:val="0"/>
      <w:spacing w:line="240" w:lineRule="auto"/>
      <w:ind w:left="284" w:hanging="284"/>
      <w:jc w:val="both"/>
    </w:pPr>
    <w:rPr>
      <w:rFonts w:asciiTheme="minorHAnsi" w:eastAsiaTheme="minorHAnsi" w:hAnsiTheme="minorHAnsi" w:cstheme="minorBidi"/>
      <w:b/>
      <w:sz w:val="24"/>
      <w:lang w:eastAsia="en-US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430F66"/>
    <w:rPr>
      <w:rFonts w:ascii="Arial" w:eastAsia="Arial" w:hAnsi="Arial" w:cs="Arial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30F66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eastAsia="Lucida Sans Unicode" w:cs="Times New Roman"/>
      <w:kern w:val="1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430F66"/>
    <w:rPr>
      <w:rFonts w:ascii="Arial" w:eastAsia="Lucida Sans Unicode" w:hAnsi="Arial" w:cs="Times New Roman"/>
      <w:kern w:val="1"/>
      <w:lang w:eastAsia="zh-CN"/>
    </w:rPr>
  </w:style>
  <w:style w:type="paragraph" w:styleId="Tekstpodstawowy2">
    <w:name w:val="Body Text 2"/>
    <w:basedOn w:val="Normalny"/>
    <w:link w:val="Tekstpodstawowy2Znak"/>
    <w:rsid w:val="00430F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30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430F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30F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0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30F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30F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0F66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0F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F66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0F6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0F66"/>
    <w:rPr>
      <w:rFonts w:ascii="Arial" w:eastAsia="Arial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30F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0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30F66"/>
    <w:pPr>
      <w:spacing w:after="120" w:line="360" w:lineRule="auto"/>
      <w:jc w:val="both"/>
    </w:pPr>
    <w:rPr>
      <w:rFonts w:eastAsia="Times New Roman" w:cs="Times New Roman"/>
      <w:szCs w:val="20"/>
    </w:rPr>
  </w:style>
  <w:style w:type="character" w:customStyle="1" w:styleId="DeltaViewInsertion">
    <w:name w:val="DeltaView Insertion"/>
    <w:qFormat/>
    <w:rsid w:val="00430F66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430F6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ndentZnak">
    <w:name w:val="Body Text Indent Znak"/>
    <w:basedOn w:val="Normalny"/>
    <w:rsid w:val="00430F66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F6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F66"/>
    <w:rPr>
      <w:rFonts w:ascii="Arial" w:eastAsia="Arial" w:hAnsi="Arial" w:cs="Arial"/>
      <w:sz w:val="20"/>
      <w:szCs w:val="20"/>
      <w:lang w:eastAsia="pl-PL"/>
    </w:rPr>
  </w:style>
  <w:style w:type="paragraph" w:customStyle="1" w:styleId="BodyText21">
    <w:name w:val="Body Text 21"/>
    <w:basedOn w:val="Normalny"/>
    <w:qFormat/>
    <w:rsid w:val="00430F66"/>
    <w:pPr>
      <w:spacing w:line="240" w:lineRule="auto"/>
      <w:jc w:val="both"/>
    </w:pPr>
    <w:rPr>
      <w:rFonts w:eastAsia="Times New Roman" w:cs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430F66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430F66"/>
    <w:pPr>
      <w:spacing w:after="120"/>
      <w:jc w:val="center"/>
    </w:pPr>
    <w:rPr>
      <w:rFonts w:eastAsia="Times New Roman"/>
      <w:b/>
      <w:bCs/>
      <w:i/>
      <w:iCs/>
      <w:color w:val="000000"/>
      <w:kern w:val="0"/>
      <w:lang w:eastAsia="ar-SA"/>
    </w:rPr>
  </w:style>
  <w:style w:type="table" w:customStyle="1" w:styleId="TableGrid">
    <w:name w:val="TableGrid"/>
    <w:rsid w:val="00430F6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430F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Bezodstpw">
    <w:name w:val="No Spacing"/>
    <w:uiPriority w:val="1"/>
    <w:qFormat/>
    <w:rsid w:val="00430F6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Pogrubienie">
    <w:name w:val="Strong"/>
    <w:basedOn w:val="Domylnaczcionkaakapitu"/>
    <w:uiPriority w:val="22"/>
    <w:qFormat/>
    <w:rsid w:val="00430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entrumpluc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www.uzp.gov.pl/baza-wiedzy/prawo-zamowien-publicznych-regulacje/prawo-%20%20krajowe/jednolity-europejski-dokument-zamowien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espd.uzp.gov.pl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pn/centrumpluc" TargetMode="External"/><Relationship Id="rId36" Type="http://schemas.openxmlformats.org/officeDocument/2006/relationships/hyperlink" Target="https://efaktura.gov.pl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www.uzp.gov.pl/__data/assets/pdf_file/0026/45557/Jednolity-Europejski-Dokument-Zamowienia-instrukcja-2021.01.20.pdf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F7E0-2458-4BB2-90C3-EC3ABBB8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31</Pages>
  <Words>13782</Words>
  <Characters>82696</Characters>
  <Application>Microsoft Office Word</Application>
  <DocSecurity>0</DocSecurity>
  <Lines>689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72</cp:revision>
  <cp:lastPrinted>2021-10-21T11:59:00Z</cp:lastPrinted>
  <dcterms:created xsi:type="dcterms:W3CDTF">2021-10-13T09:25:00Z</dcterms:created>
  <dcterms:modified xsi:type="dcterms:W3CDTF">2021-10-21T12:01:00Z</dcterms:modified>
</cp:coreProperties>
</file>