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5EF34F35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9C4D85">
        <w:rPr>
          <w:rFonts w:cstheme="minorHAnsi"/>
          <w:b/>
          <w:bCs/>
          <w:i/>
          <w:iCs/>
        </w:rPr>
        <w:t>Badania medycyny pracy dla osadzonych,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9C4D85">
        <w:rPr>
          <w:rFonts w:cstheme="minorHAnsi"/>
          <w:b/>
          <w:bCs/>
          <w:i/>
          <w:iCs/>
        </w:rPr>
        <w:t>11</w:t>
      </w:r>
      <w:bookmarkStart w:id="2" w:name="_GoBack"/>
      <w:bookmarkEnd w:id="2"/>
      <w:r w:rsidR="00585086">
        <w:rPr>
          <w:rFonts w:cstheme="minorHAnsi"/>
          <w:b/>
          <w:bCs/>
          <w:i/>
          <w:iCs/>
        </w:rPr>
        <w:t>.202</w:t>
      </w:r>
      <w:r w:rsidR="00E27E67">
        <w:rPr>
          <w:rFonts w:cstheme="minorHAnsi"/>
          <w:b/>
          <w:bCs/>
          <w:i/>
          <w:iCs/>
        </w:rPr>
        <w:t>4</w:t>
      </w:r>
      <w:r w:rsidR="00954DC2">
        <w:rPr>
          <w:rFonts w:cstheme="minorHAnsi"/>
          <w:b/>
          <w:bCs/>
          <w:i/>
          <w:iCs/>
        </w:rPr>
        <w:t>.</w:t>
      </w:r>
      <w:r w:rsidR="00E27E67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9C4D85"/>
    <w:rsid w:val="00B23FDA"/>
    <w:rsid w:val="00B244D1"/>
    <w:rsid w:val="00B269C4"/>
    <w:rsid w:val="00B73931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27E67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ADC8-1873-4AC3-B530-4F263E42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14</cp:revision>
  <cp:lastPrinted>2022-12-05T15:14:00Z</cp:lastPrinted>
  <dcterms:created xsi:type="dcterms:W3CDTF">2022-12-05T15:01:00Z</dcterms:created>
  <dcterms:modified xsi:type="dcterms:W3CDTF">2024-03-11T07:42:00Z</dcterms:modified>
</cp:coreProperties>
</file>