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7BEE" w14:textId="77777777" w:rsidR="00CF56F6" w:rsidRPr="000427C1" w:rsidRDefault="00CF56F6" w:rsidP="00CF56F6">
      <w:pPr>
        <w:pStyle w:val="Tytu"/>
        <w:tabs>
          <w:tab w:val="clear" w:pos="7938"/>
        </w:tabs>
        <w:spacing w:after="120"/>
        <w:rPr>
          <w:rFonts w:ascii="Tahoma" w:hAnsi="Tahoma" w:cs="Tahoma"/>
          <w:sz w:val="22"/>
          <w:szCs w:val="22"/>
        </w:rPr>
      </w:pPr>
      <w:r w:rsidRPr="000427C1">
        <w:rPr>
          <w:rFonts w:ascii="Tahoma" w:hAnsi="Tahoma" w:cs="Tahoma"/>
          <w:sz w:val="22"/>
          <w:szCs w:val="22"/>
        </w:rPr>
        <w:t xml:space="preserve">UMOWA NR </w:t>
      </w:r>
      <w:r>
        <w:rPr>
          <w:rFonts w:ascii="Tahoma" w:hAnsi="Tahoma" w:cs="Tahoma"/>
          <w:sz w:val="22"/>
          <w:szCs w:val="22"/>
        </w:rPr>
        <w:t>DI -</w:t>
      </w:r>
      <w:r w:rsidRPr="000427C1">
        <w:rPr>
          <w:rFonts w:ascii="Tahoma" w:hAnsi="Tahoma" w:cs="Tahoma"/>
          <w:sz w:val="22"/>
          <w:szCs w:val="22"/>
        </w:rPr>
        <w:t>...... /20</w:t>
      </w:r>
      <w:r w:rsidR="007E6145">
        <w:rPr>
          <w:rFonts w:ascii="Tahoma" w:hAnsi="Tahoma" w:cs="Tahoma"/>
          <w:sz w:val="22"/>
          <w:szCs w:val="22"/>
        </w:rPr>
        <w:t>23</w:t>
      </w:r>
    </w:p>
    <w:p w14:paraId="7C9315A0" w14:textId="77777777" w:rsidR="00CF56F6" w:rsidRPr="00CD1FA6" w:rsidRDefault="00CF56F6" w:rsidP="00CF56F6">
      <w:pPr>
        <w:pStyle w:val="Nagwek1"/>
        <w:rPr>
          <w:rFonts w:ascii="Tahoma" w:hAnsi="Tahoma" w:cs="Tahoma"/>
          <w:sz w:val="20"/>
          <w:szCs w:val="20"/>
        </w:rPr>
      </w:pPr>
    </w:p>
    <w:p w14:paraId="31B195DC" w14:textId="77777777" w:rsidR="00CF56F6" w:rsidRPr="00B45EB6" w:rsidRDefault="00CF56F6" w:rsidP="00CF56F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zawarta w dniu …………… 20</w:t>
      </w:r>
      <w:r>
        <w:rPr>
          <w:rFonts w:ascii="Tahoma" w:hAnsi="Tahoma" w:cs="Tahoma"/>
          <w:sz w:val="20"/>
          <w:szCs w:val="20"/>
        </w:rPr>
        <w:t>2</w:t>
      </w:r>
      <w:r w:rsidR="007E6145">
        <w:rPr>
          <w:rFonts w:ascii="Tahoma" w:hAnsi="Tahoma" w:cs="Tahoma"/>
          <w:sz w:val="20"/>
          <w:szCs w:val="20"/>
        </w:rPr>
        <w:t>3</w:t>
      </w:r>
      <w:r w:rsidRPr="00CD1FA6">
        <w:rPr>
          <w:rFonts w:ascii="Tahoma" w:hAnsi="Tahoma" w:cs="Tahoma"/>
          <w:sz w:val="20"/>
          <w:szCs w:val="20"/>
        </w:rPr>
        <w:t xml:space="preserve"> r. pomiędzy </w:t>
      </w:r>
      <w:r w:rsidRPr="00B45EB6">
        <w:rPr>
          <w:rFonts w:ascii="Tahoma" w:hAnsi="Tahoma" w:cs="Tahoma"/>
          <w:b/>
          <w:bCs/>
          <w:sz w:val="20"/>
          <w:szCs w:val="20"/>
        </w:rPr>
        <w:t>Gminą Miasto Elbląg</w:t>
      </w:r>
      <w:r w:rsidRPr="00B45EB6">
        <w:rPr>
          <w:rFonts w:ascii="Tahoma" w:hAnsi="Tahoma" w:cs="Tahoma"/>
          <w:sz w:val="20"/>
          <w:szCs w:val="20"/>
        </w:rPr>
        <w:t xml:space="preserve"> z siedzibą w Elblągu </w:t>
      </w:r>
      <w:r w:rsidRPr="00B45EB6">
        <w:rPr>
          <w:rFonts w:ascii="Tahoma" w:hAnsi="Tahoma" w:cs="Tahoma"/>
          <w:sz w:val="20"/>
          <w:szCs w:val="20"/>
        </w:rPr>
        <w:br/>
        <w:t>przy ul. Łączności 1, NIP:</w:t>
      </w:r>
      <w:r>
        <w:rPr>
          <w:rFonts w:ascii="Tahoma" w:hAnsi="Tahoma" w:cs="Tahoma"/>
          <w:sz w:val="20"/>
          <w:szCs w:val="20"/>
        </w:rPr>
        <w:t xml:space="preserve"> </w:t>
      </w:r>
      <w:r w:rsidRPr="00B45EB6">
        <w:rPr>
          <w:rFonts w:ascii="Tahoma" w:hAnsi="Tahoma" w:cs="Tahoma"/>
          <w:sz w:val="20"/>
          <w:szCs w:val="20"/>
        </w:rPr>
        <w:t>578-305-14-46, REGON: 170747715, reprezentowaną przez:</w:t>
      </w:r>
    </w:p>
    <w:p w14:paraId="04CEE0C8" w14:textId="77777777" w:rsidR="00CF56F6" w:rsidRPr="00CD1FA6" w:rsidRDefault="00CF56F6" w:rsidP="00CF56F6">
      <w:pPr>
        <w:spacing w:after="120"/>
        <w:rPr>
          <w:rFonts w:ascii="Tahoma" w:hAnsi="Tahoma" w:cs="Tahoma"/>
          <w:b/>
          <w:sz w:val="20"/>
          <w:szCs w:val="20"/>
        </w:rPr>
      </w:pPr>
      <w:r w:rsidRPr="00CD6C40">
        <w:rPr>
          <w:rFonts w:ascii="Tahoma" w:hAnsi="Tahoma" w:cs="Tahoma"/>
          <w:b/>
          <w:sz w:val="20"/>
          <w:szCs w:val="20"/>
        </w:rPr>
        <w:t>Prezydenta Miasta Elbląg – Witolda Wróblewskiego</w:t>
      </w:r>
    </w:p>
    <w:p w14:paraId="0F92138E" w14:textId="77777777" w:rsidR="00CF56F6" w:rsidRPr="00CD1FA6" w:rsidRDefault="00CF56F6" w:rsidP="00CF56F6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zwanym dalej Zamawiającym</w:t>
      </w:r>
    </w:p>
    <w:p w14:paraId="7204D938" w14:textId="77777777" w:rsidR="00CF56F6" w:rsidRPr="00CD1FA6" w:rsidRDefault="00CF56F6" w:rsidP="00CF56F6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a</w:t>
      </w:r>
      <w:r w:rsidRPr="00CD1FA6">
        <w:rPr>
          <w:rFonts w:ascii="Tahoma" w:hAnsi="Tahoma" w:cs="Tahoma"/>
          <w:sz w:val="20"/>
          <w:szCs w:val="20"/>
        </w:rPr>
        <w:tab/>
      </w:r>
    </w:p>
    <w:p w14:paraId="3F0E20BF" w14:textId="77777777" w:rsidR="00CF56F6" w:rsidRPr="008471FD" w:rsidRDefault="000B20EA" w:rsidP="00CF56F6">
      <w:pPr>
        <w:pStyle w:val="Tekstpodstawowy2"/>
        <w:spacing w:after="1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…………………………………………………………….</w:t>
      </w:r>
    </w:p>
    <w:p w14:paraId="1C0B0C57" w14:textId="77777777" w:rsidR="00CF56F6" w:rsidRPr="008471FD" w:rsidRDefault="00CF56F6" w:rsidP="00CF56F6">
      <w:pPr>
        <w:pStyle w:val="Tekstpodstawowy2"/>
        <w:spacing w:after="120"/>
        <w:rPr>
          <w:rFonts w:ascii="Tahoma" w:hAnsi="Tahoma" w:cs="Tahoma"/>
          <w:bCs/>
          <w:sz w:val="20"/>
          <w:szCs w:val="20"/>
        </w:rPr>
      </w:pPr>
      <w:r w:rsidRPr="008471FD">
        <w:rPr>
          <w:rFonts w:ascii="Tahoma" w:hAnsi="Tahoma" w:cs="Tahoma"/>
          <w:bCs/>
          <w:sz w:val="20"/>
          <w:szCs w:val="20"/>
        </w:rPr>
        <w:t xml:space="preserve">NIP: </w:t>
      </w:r>
      <w:r w:rsidR="000B20EA">
        <w:rPr>
          <w:rFonts w:ascii="Tahoma" w:hAnsi="Tahoma" w:cs="Tahoma"/>
          <w:bCs/>
          <w:sz w:val="20"/>
          <w:szCs w:val="20"/>
        </w:rPr>
        <w:t>………………………..</w:t>
      </w:r>
      <w:r w:rsidRPr="008471FD">
        <w:rPr>
          <w:rFonts w:ascii="Tahoma" w:hAnsi="Tahoma" w:cs="Tahoma"/>
          <w:bCs/>
          <w:sz w:val="20"/>
          <w:szCs w:val="20"/>
        </w:rPr>
        <w:t xml:space="preserve">, REGON: </w:t>
      </w:r>
      <w:r w:rsidR="000B20EA">
        <w:rPr>
          <w:rFonts w:ascii="Tahoma" w:hAnsi="Tahoma" w:cs="Tahoma"/>
          <w:bCs/>
          <w:sz w:val="20"/>
          <w:szCs w:val="20"/>
        </w:rPr>
        <w:t>…………………………</w:t>
      </w:r>
      <w:r w:rsidRPr="008471FD">
        <w:rPr>
          <w:rFonts w:ascii="Tahoma" w:hAnsi="Tahoma" w:cs="Tahoma"/>
          <w:bCs/>
          <w:sz w:val="20"/>
          <w:szCs w:val="20"/>
        </w:rPr>
        <w:t>,</w:t>
      </w:r>
    </w:p>
    <w:p w14:paraId="6EE52DFC" w14:textId="77777777" w:rsidR="00CF56F6" w:rsidRPr="008471FD" w:rsidRDefault="00CF56F6" w:rsidP="00CF56F6">
      <w:pPr>
        <w:pStyle w:val="Tekstpodstawowy2"/>
        <w:spacing w:after="120"/>
        <w:rPr>
          <w:rFonts w:ascii="Tahoma" w:hAnsi="Tahoma" w:cs="Tahoma"/>
          <w:bCs/>
          <w:sz w:val="20"/>
          <w:szCs w:val="20"/>
        </w:rPr>
      </w:pPr>
      <w:r w:rsidRPr="008471FD">
        <w:rPr>
          <w:rFonts w:ascii="Tahoma" w:hAnsi="Tahoma" w:cs="Tahoma"/>
          <w:bCs/>
          <w:sz w:val="20"/>
          <w:szCs w:val="20"/>
        </w:rPr>
        <w:t>reprezentowanym przez:</w:t>
      </w:r>
    </w:p>
    <w:p w14:paraId="69220837" w14:textId="77777777" w:rsidR="00CF56F6" w:rsidRPr="008471FD" w:rsidRDefault="000B20EA" w:rsidP="00CF56F6">
      <w:pPr>
        <w:pStyle w:val="Tekstpodstawowy2"/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</w:t>
      </w:r>
    </w:p>
    <w:p w14:paraId="59A226EE" w14:textId="77777777" w:rsidR="00CF56F6" w:rsidRPr="00F6517E" w:rsidRDefault="00CF56F6" w:rsidP="00CF56F6">
      <w:pPr>
        <w:keepNext/>
        <w:tabs>
          <w:tab w:val="left" w:pos="0"/>
          <w:tab w:val="left" w:pos="540"/>
        </w:tabs>
        <w:spacing w:after="120"/>
        <w:outlineLvl w:val="1"/>
        <w:rPr>
          <w:rFonts w:ascii="Tahoma" w:hAnsi="Tahoma" w:cs="Tahoma"/>
          <w:bCs/>
          <w:sz w:val="20"/>
          <w:szCs w:val="20"/>
        </w:rPr>
      </w:pPr>
      <w:r w:rsidRPr="00F6517E">
        <w:rPr>
          <w:rFonts w:ascii="Tahoma" w:hAnsi="Tahoma" w:cs="Tahoma"/>
          <w:sz w:val="20"/>
          <w:szCs w:val="20"/>
        </w:rPr>
        <w:t>zwanym dalej</w:t>
      </w:r>
      <w:r w:rsidRPr="00F6517E">
        <w:rPr>
          <w:rFonts w:ascii="Tahoma" w:hAnsi="Tahoma" w:cs="Tahoma"/>
          <w:bCs/>
          <w:sz w:val="20"/>
          <w:szCs w:val="20"/>
        </w:rPr>
        <w:t xml:space="preserve"> Wykonawcą, </w:t>
      </w:r>
    </w:p>
    <w:p w14:paraId="3CBC6974" w14:textId="77777777" w:rsidR="00CF56F6" w:rsidRDefault="00CF56F6" w:rsidP="00CF56F6">
      <w:pPr>
        <w:pStyle w:val="Tekstpodstawowy2"/>
        <w:spacing w:after="120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o następującej treści:</w:t>
      </w:r>
    </w:p>
    <w:p w14:paraId="23265DAF" w14:textId="77777777" w:rsidR="00CF56F6" w:rsidRDefault="00CF56F6" w:rsidP="00CF56F6">
      <w:pPr>
        <w:numPr>
          <w:ilvl w:val="12"/>
          <w:numId w:val="0"/>
        </w:num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B45EB6">
        <w:rPr>
          <w:rFonts w:ascii="Tahoma" w:hAnsi="Tahoma" w:cs="Tahoma"/>
          <w:b/>
          <w:sz w:val="20"/>
          <w:szCs w:val="20"/>
        </w:rPr>
        <w:t>„Umowa zawarta z wykonawcą wyłonionym w postępowaniu o udzielenie zamówienia publicznego, którego wartość nie przekracza równowartości kwoty</w:t>
      </w:r>
      <w:r>
        <w:rPr>
          <w:rFonts w:ascii="Tahoma" w:hAnsi="Tahoma" w:cs="Tahoma"/>
          <w:b/>
          <w:sz w:val="20"/>
          <w:szCs w:val="20"/>
        </w:rPr>
        <w:t xml:space="preserve"> 130 000,00 zł ”.</w:t>
      </w:r>
    </w:p>
    <w:p w14:paraId="11E4D48D" w14:textId="77777777" w:rsidR="00CF56F6" w:rsidRPr="00CD1FA6" w:rsidRDefault="00CF56F6" w:rsidP="00CF56F6">
      <w:pPr>
        <w:numPr>
          <w:ilvl w:val="12"/>
          <w:numId w:val="0"/>
        </w:numPr>
        <w:spacing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b/>
          <w:sz w:val="20"/>
          <w:szCs w:val="20"/>
        </w:rPr>
        <w:t>§ 1</w:t>
      </w:r>
    </w:p>
    <w:p w14:paraId="12BACDC3" w14:textId="77777777" w:rsidR="00CF56F6" w:rsidRPr="000427C1" w:rsidRDefault="00CF56F6" w:rsidP="00CF56F6">
      <w:pPr>
        <w:numPr>
          <w:ilvl w:val="0"/>
          <w:numId w:val="18"/>
        </w:numPr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427C1">
        <w:rPr>
          <w:rFonts w:ascii="Tahoma" w:hAnsi="Tahoma" w:cs="Tahoma"/>
          <w:sz w:val="20"/>
          <w:szCs w:val="20"/>
        </w:rPr>
        <w:t xml:space="preserve">W wyniku przeprowadzonego postępowania Nr </w:t>
      </w:r>
      <w:r>
        <w:rPr>
          <w:rFonts w:ascii="Tahoma" w:hAnsi="Tahoma" w:cs="Tahoma"/>
          <w:sz w:val="20"/>
          <w:szCs w:val="20"/>
        </w:rPr>
        <w:t xml:space="preserve">………………… </w:t>
      </w:r>
      <w:r w:rsidRPr="000427C1">
        <w:rPr>
          <w:rFonts w:ascii="Tahoma" w:hAnsi="Tahoma" w:cs="Tahoma"/>
          <w:sz w:val="20"/>
          <w:szCs w:val="20"/>
        </w:rPr>
        <w:t>Zamawiający zleca,</w:t>
      </w:r>
      <w:r>
        <w:rPr>
          <w:rFonts w:ascii="Tahoma" w:hAnsi="Tahoma" w:cs="Tahoma"/>
          <w:sz w:val="20"/>
          <w:szCs w:val="20"/>
        </w:rPr>
        <w:t xml:space="preserve"> </w:t>
      </w:r>
      <w:r w:rsidRPr="000427C1">
        <w:rPr>
          <w:rFonts w:ascii="Tahoma" w:hAnsi="Tahoma" w:cs="Tahoma"/>
          <w:sz w:val="20"/>
          <w:szCs w:val="20"/>
        </w:rPr>
        <w:t xml:space="preserve">a Wykonawca przyjmuje do realizacji zamówienie polegające na: </w:t>
      </w:r>
    </w:p>
    <w:p w14:paraId="23746F95" w14:textId="77777777" w:rsidR="002F2C6C" w:rsidRDefault="002F2C6C" w:rsidP="002F2C6C">
      <w:pPr>
        <w:pStyle w:val="Tekstpodstawowywcity"/>
        <w:spacing w:after="0" w:line="240" w:lineRule="auto"/>
        <w:ind w:left="567"/>
        <w:jc w:val="center"/>
        <w:rPr>
          <w:rFonts w:ascii="Tahoma" w:hAnsi="Tahoma" w:cs="Tahoma"/>
          <w:b/>
          <w:i/>
          <w:sz w:val="20"/>
          <w:szCs w:val="20"/>
        </w:rPr>
      </w:pPr>
      <w:r w:rsidRPr="008D65CF">
        <w:rPr>
          <w:rFonts w:ascii="Tahoma" w:hAnsi="Tahoma" w:cs="Tahoma"/>
          <w:b/>
          <w:i/>
          <w:sz w:val="20"/>
          <w:szCs w:val="20"/>
        </w:rPr>
        <w:t>„</w:t>
      </w:r>
      <w:r w:rsidR="007E6145">
        <w:rPr>
          <w:rFonts w:ascii="Tahoma" w:hAnsi="Tahoma" w:cs="Tahoma"/>
          <w:b/>
          <w:i/>
          <w:sz w:val="20"/>
          <w:szCs w:val="20"/>
        </w:rPr>
        <w:t>Opracowani</w:t>
      </w:r>
      <w:r w:rsidR="004558A4">
        <w:rPr>
          <w:rFonts w:ascii="Tahoma" w:hAnsi="Tahoma" w:cs="Tahoma"/>
          <w:b/>
          <w:i/>
          <w:sz w:val="20"/>
          <w:szCs w:val="20"/>
        </w:rPr>
        <w:t>u</w:t>
      </w:r>
      <w:r w:rsidR="007E6145">
        <w:rPr>
          <w:rFonts w:ascii="Tahoma" w:hAnsi="Tahoma" w:cs="Tahoma"/>
          <w:b/>
          <w:i/>
          <w:sz w:val="20"/>
          <w:szCs w:val="20"/>
        </w:rPr>
        <w:t xml:space="preserve"> </w:t>
      </w:r>
      <w:r w:rsidRPr="008D65CF">
        <w:rPr>
          <w:rFonts w:ascii="Tahoma" w:hAnsi="Tahoma" w:cs="Tahoma"/>
          <w:b/>
          <w:i/>
          <w:sz w:val="20"/>
          <w:szCs w:val="20"/>
        </w:rPr>
        <w:t xml:space="preserve"> dokumentacji projektowo-kosztorysowej  w ramach zadania</w:t>
      </w:r>
    </w:p>
    <w:p w14:paraId="44E97461" w14:textId="77777777" w:rsidR="00CF56F6" w:rsidRDefault="002F2C6C" w:rsidP="007E6145">
      <w:pPr>
        <w:pStyle w:val="Tekstpodstawowywcity"/>
        <w:spacing w:after="0" w:line="240" w:lineRule="auto"/>
        <w:ind w:left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„</w:t>
      </w:r>
      <w:r w:rsidR="007E6145">
        <w:rPr>
          <w:rFonts w:ascii="Tahoma" w:hAnsi="Tahoma" w:cs="Tahoma"/>
          <w:b/>
          <w:i/>
          <w:sz w:val="20"/>
          <w:szCs w:val="20"/>
        </w:rPr>
        <w:t>Modernizacja zabytkowego budynku Przedszkola nr 8 przy ul. Bema 9 w Elblągu”.</w:t>
      </w:r>
      <w:r w:rsidR="007E6145">
        <w:rPr>
          <w:rFonts w:ascii="Tahoma" w:hAnsi="Tahoma" w:cs="Tahoma"/>
          <w:b/>
          <w:i/>
          <w:sz w:val="20"/>
          <w:szCs w:val="20"/>
        </w:rPr>
        <w:br/>
      </w:r>
    </w:p>
    <w:p w14:paraId="4B22917E" w14:textId="77777777" w:rsidR="00AA2613" w:rsidRDefault="00CF56F6" w:rsidP="00AA2613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329BB">
        <w:rPr>
          <w:rFonts w:ascii="Tahoma" w:hAnsi="Tahoma" w:cs="Tahoma"/>
          <w:sz w:val="20"/>
          <w:szCs w:val="20"/>
        </w:rPr>
        <w:t>Przedmiotem zamówienia jest opracowanie dokumentacji projektowo – kosztorysowej</w:t>
      </w:r>
      <w:r w:rsidR="00AA2613">
        <w:rPr>
          <w:rFonts w:ascii="Tahoma" w:hAnsi="Tahoma" w:cs="Tahoma"/>
          <w:sz w:val="20"/>
          <w:szCs w:val="20"/>
        </w:rPr>
        <w:t xml:space="preserve"> </w:t>
      </w:r>
      <w:r w:rsidR="00AA2613" w:rsidRPr="00AA2613">
        <w:rPr>
          <w:rFonts w:ascii="Tahoma" w:hAnsi="Tahoma" w:cs="Tahoma"/>
          <w:sz w:val="20"/>
          <w:szCs w:val="20"/>
        </w:rPr>
        <w:t>wykonania robót budowlanych</w:t>
      </w:r>
      <w:r w:rsidR="00AA2613">
        <w:rPr>
          <w:rFonts w:ascii="Tahoma" w:hAnsi="Tahoma" w:cs="Tahoma"/>
          <w:sz w:val="20"/>
          <w:szCs w:val="20"/>
        </w:rPr>
        <w:t>:</w:t>
      </w:r>
    </w:p>
    <w:p w14:paraId="083469F7" w14:textId="77777777" w:rsidR="00AA2613" w:rsidRDefault="00AA2613" w:rsidP="00AA2613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A2613">
        <w:rPr>
          <w:rFonts w:ascii="Tahoma" w:hAnsi="Tahoma" w:cs="Tahoma"/>
          <w:sz w:val="20"/>
          <w:szCs w:val="20"/>
        </w:rPr>
        <w:t>obejmujących wymagane roboty konserwatorskie,</w:t>
      </w:r>
    </w:p>
    <w:p w14:paraId="5DD1DE61" w14:textId="77777777" w:rsidR="00867577" w:rsidRDefault="00AA2613" w:rsidP="00AA2613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związanych z modernizacją zabytkowego obiektu Przedszkola nr 8 i jego dostosowanie</w:t>
      </w:r>
      <w:r w:rsidR="004558A4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 do przepisów prawnych i norm obowiązujących dla obiektów przedszkolnych</w:t>
      </w:r>
      <w:r w:rsidR="00867577">
        <w:rPr>
          <w:rFonts w:ascii="Tahoma" w:hAnsi="Tahoma" w:cs="Tahoma"/>
          <w:sz w:val="20"/>
          <w:szCs w:val="20"/>
        </w:rPr>
        <w:t>,</w:t>
      </w:r>
    </w:p>
    <w:p w14:paraId="574D0B2D" w14:textId="77777777" w:rsidR="00867577" w:rsidRDefault="00867577" w:rsidP="00867577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związanych z dostosowaniem zabytkowego obiektu Przedszkola nr 8 do przepisów p. pożarowych.</w:t>
      </w:r>
    </w:p>
    <w:p w14:paraId="41B29251" w14:textId="77777777" w:rsidR="00867577" w:rsidRDefault="00867577" w:rsidP="00867577">
      <w:pPr>
        <w:pStyle w:val="Akapitzlist"/>
        <w:overflowPunct w:val="0"/>
        <w:autoSpaceDE w:val="0"/>
        <w:autoSpaceDN w:val="0"/>
        <w:adjustRightInd w:val="0"/>
        <w:spacing w:after="120"/>
        <w:ind w:left="64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Przedszkole nr  8 zlokalizowane jest </w:t>
      </w:r>
      <w:r w:rsidRPr="00AA2613">
        <w:rPr>
          <w:rFonts w:ascii="Tahoma" w:hAnsi="Tahoma" w:cs="Tahoma"/>
          <w:sz w:val="20"/>
          <w:szCs w:val="20"/>
        </w:rPr>
        <w:t>na działce nr 45  obręb 18,</w:t>
      </w:r>
      <w:r>
        <w:rPr>
          <w:rFonts w:ascii="Tahoma" w:hAnsi="Tahoma" w:cs="Tahoma"/>
          <w:sz w:val="20"/>
          <w:szCs w:val="20"/>
        </w:rPr>
        <w:t xml:space="preserve"> </w:t>
      </w:r>
      <w:r w:rsidRPr="00AA2613">
        <w:rPr>
          <w:rFonts w:ascii="Tahoma" w:hAnsi="Tahoma" w:cs="Tahoma"/>
          <w:sz w:val="20"/>
          <w:szCs w:val="20"/>
        </w:rPr>
        <w:t>przy ul. Bema 9  w Elblągu</w:t>
      </w:r>
      <w:r>
        <w:rPr>
          <w:rFonts w:ascii="Tahoma" w:hAnsi="Tahoma" w:cs="Tahoma"/>
          <w:sz w:val="20"/>
          <w:szCs w:val="20"/>
        </w:rPr>
        <w:t xml:space="preserve"> i jest obiektem czynnym.</w:t>
      </w:r>
    </w:p>
    <w:p w14:paraId="7AA40683" w14:textId="77777777" w:rsidR="00CF56F6" w:rsidRDefault="00CF56F6" w:rsidP="00867577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45F06">
        <w:rPr>
          <w:rFonts w:ascii="Tahoma" w:hAnsi="Tahoma" w:cs="Tahoma"/>
          <w:sz w:val="20"/>
          <w:szCs w:val="20"/>
        </w:rPr>
        <w:t>Zakres zamówienia obejmuje:</w:t>
      </w:r>
    </w:p>
    <w:p w14:paraId="019ACEAC" w14:textId="77777777" w:rsidR="00AA2613" w:rsidRDefault="00AA2613" w:rsidP="0068702F">
      <w:pPr>
        <w:pStyle w:val="Tekstpodstawowywcity3"/>
        <w:widowControl w:val="0"/>
        <w:numPr>
          <w:ilvl w:val="0"/>
          <w:numId w:val="29"/>
        </w:numPr>
        <w:tabs>
          <w:tab w:val="clear" w:pos="284"/>
          <w:tab w:val="left" w:pos="709"/>
        </w:tabs>
        <w:suppressAutoHyphens/>
        <w:overflowPunct w:val="0"/>
        <w:autoSpaceDE w:val="0"/>
        <w:autoSpaceDN w:val="0"/>
        <w:adjustRightInd w:val="0"/>
        <w:spacing w:after="60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opracowanie programu prac konserwatorskich,</w:t>
      </w:r>
    </w:p>
    <w:p w14:paraId="2AF7525C" w14:textId="77777777" w:rsidR="00AA2613" w:rsidRDefault="00AA2613" w:rsidP="0068702F">
      <w:pPr>
        <w:pStyle w:val="Tekstpodstawowywcity3"/>
        <w:widowControl w:val="0"/>
        <w:numPr>
          <w:ilvl w:val="0"/>
          <w:numId w:val="29"/>
        </w:numPr>
        <w:tabs>
          <w:tab w:val="clear" w:pos="284"/>
          <w:tab w:val="left" w:pos="709"/>
        </w:tabs>
        <w:suppressAutoHyphens/>
        <w:overflowPunct w:val="0"/>
        <w:autoSpaceDE w:val="0"/>
        <w:autoSpaceDN w:val="0"/>
        <w:adjustRightInd w:val="0"/>
        <w:spacing w:after="60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opracowanie i uzgodnienie z Zamawiającym koncepcji </w:t>
      </w:r>
      <w:r w:rsidR="00E327D6">
        <w:rPr>
          <w:rFonts w:ascii="Tahoma" w:hAnsi="Tahoma" w:cs="Tahoma"/>
          <w:sz w:val="20"/>
          <w:szCs w:val="20"/>
        </w:rPr>
        <w:t>układu</w:t>
      </w:r>
      <w:r>
        <w:rPr>
          <w:rFonts w:ascii="Tahoma" w:hAnsi="Tahoma" w:cs="Tahoma"/>
          <w:sz w:val="20"/>
          <w:szCs w:val="20"/>
        </w:rPr>
        <w:t xml:space="preserve"> funkcjonalno</w:t>
      </w:r>
      <w:r w:rsidR="00E327D6">
        <w:rPr>
          <w:rFonts w:ascii="Tahoma" w:hAnsi="Tahoma" w:cs="Tahoma"/>
          <w:sz w:val="20"/>
          <w:szCs w:val="20"/>
        </w:rPr>
        <w:t>-użytkowego</w:t>
      </w:r>
      <w:r>
        <w:rPr>
          <w:rFonts w:ascii="Tahoma" w:hAnsi="Tahoma" w:cs="Tahoma"/>
          <w:sz w:val="20"/>
          <w:szCs w:val="20"/>
        </w:rPr>
        <w:t xml:space="preserve"> obiektu,</w:t>
      </w:r>
    </w:p>
    <w:p w14:paraId="6D1F5DE6" w14:textId="77777777" w:rsidR="0068702F" w:rsidRPr="00842EBF" w:rsidRDefault="00575EC1" w:rsidP="0068702F">
      <w:pPr>
        <w:pStyle w:val="Tekstpodstawowywcity3"/>
        <w:widowControl w:val="0"/>
        <w:numPr>
          <w:ilvl w:val="0"/>
          <w:numId w:val="29"/>
        </w:numPr>
        <w:tabs>
          <w:tab w:val="clear" w:pos="284"/>
          <w:tab w:val="left" w:pos="709"/>
        </w:tabs>
        <w:suppressAutoHyphens/>
        <w:overflowPunct w:val="0"/>
        <w:autoSpaceDE w:val="0"/>
        <w:autoSpaceDN w:val="0"/>
        <w:adjustRightInd w:val="0"/>
        <w:spacing w:after="60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pozyskanie</w:t>
      </w:r>
      <w:r w:rsidR="0068702F" w:rsidRPr="00842EBF">
        <w:rPr>
          <w:rFonts w:ascii="Tahoma" w:hAnsi="Tahoma" w:cs="Tahoma"/>
          <w:sz w:val="20"/>
          <w:szCs w:val="20"/>
        </w:rPr>
        <w:t xml:space="preserve"> mapy do celów projektowych, w przypadku  wystąpienia takiej konieczności,</w:t>
      </w:r>
    </w:p>
    <w:p w14:paraId="67623B06" w14:textId="77777777" w:rsidR="0068702F" w:rsidRPr="00045F06" w:rsidRDefault="0068702F" w:rsidP="0068702F">
      <w:pPr>
        <w:widowControl w:val="0"/>
        <w:numPr>
          <w:ilvl w:val="0"/>
          <w:numId w:val="2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045F06">
        <w:rPr>
          <w:rFonts w:ascii="Tahoma" w:hAnsi="Tahoma" w:cs="Tahoma"/>
          <w:sz w:val="20"/>
          <w:szCs w:val="20"/>
        </w:rPr>
        <w:t>pracowanie dokumentacji projektowo – kosztorysowej</w:t>
      </w:r>
      <w:r>
        <w:rPr>
          <w:rFonts w:ascii="Tahoma" w:hAnsi="Tahoma" w:cs="Tahoma"/>
          <w:sz w:val="20"/>
          <w:szCs w:val="20"/>
        </w:rPr>
        <w:t>, d</w:t>
      </w:r>
      <w:r w:rsidRPr="00045F06">
        <w:rPr>
          <w:rFonts w:ascii="Tahoma" w:hAnsi="Tahoma" w:cs="Tahoma"/>
          <w:sz w:val="20"/>
          <w:szCs w:val="20"/>
        </w:rPr>
        <w:t>okumentacj</w:t>
      </w:r>
      <w:r>
        <w:rPr>
          <w:rFonts w:ascii="Tahoma" w:hAnsi="Tahoma" w:cs="Tahoma"/>
          <w:sz w:val="20"/>
          <w:szCs w:val="20"/>
        </w:rPr>
        <w:t>a musi z</w:t>
      </w:r>
      <w:r w:rsidRPr="00045F06">
        <w:rPr>
          <w:rFonts w:ascii="Tahoma" w:hAnsi="Tahoma" w:cs="Tahoma"/>
          <w:sz w:val="20"/>
          <w:szCs w:val="20"/>
        </w:rPr>
        <w:t>awierać:</w:t>
      </w:r>
    </w:p>
    <w:p w14:paraId="3E7F3E28" w14:textId="77777777" w:rsidR="0068702F" w:rsidRPr="000071D0" w:rsidRDefault="0068702F" w:rsidP="0068702F">
      <w:pPr>
        <w:numPr>
          <w:ilvl w:val="0"/>
          <w:numId w:val="27"/>
        </w:numPr>
        <w:spacing w:after="0"/>
        <w:ind w:left="1560"/>
        <w:jc w:val="both"/>
        <w:rPr>
          <w:rFonts w:ascii="Tahoma" w:hAnsi="Tahoma" w:cs="Tahoma"/>
          <w:sz w:val="20"/>
          <w:szCs w:val="20"/>
        </w:rPr>
      </w:pPr>
      <w:r w:rsidRPr="000071D0">
        <w:rPr>
          <w:rFonts w:ascii="Tahoma" w:hAnsi="Tahoma" w:cs="Tahoma"/>
          <w:sz w:val="20"/>
          <w:szCs w:val="20"/>
        </w:rPr>
        <w:t>projekt zagospodarowania terenu i architektoniczno-budowlany,</w:t>
      </w:r>
    </w:p>
    <w:p w14:paraId="32804A5E" w14:textId="77777777" w:rsidR="0068702F" w:rsidRDefault="0068702F" w:rsidP="0068702F">
      <w:pPr>
        <w:numPr>
          <w:ilvl w:val="0"/>
          <w:numId w:val="27"/>
        </w:numPr>
        <w:spacing w:after="0"/>
        <w:ind w:left="1560"/>
        <w:jc w:val="both"/>
        <w:rPr>
          <w:rFonts w:ascii="Tahoma" w:hAnsi="Tahoma" w:cs="Tahoma"/>
          <w:sz w:val="20"/>
          <w:szCs w:val="20"/>
        </w:rPr>
      </w:pPr>
      <w:r w:rsidRPr="000071D0">
        <w:rPr>
          <w:rFonts w:ascii="Tahoma" w:hAnsi="Tahoma" w:cs="Tahoma"/>
          <w:sz w:val="20"/>
          <w:szCs w:val="20"/>
        </w:rPr>
        <w:t>projekty techniczne we wszystkich koniecznych branżach,</w:t>
      </w:r>
    </w:p>
    <w:p w14:paraId="7EB1B6B6" w14:textId="77777777" w:rsidR="0068702F" w:rsidRPr="000071D0" w:rsidRDefault="0068702F" w:rsidP="0068702F">
      <w:pPr>
        <w:numPr>
          <w:ilvl w:val="0"/>
          <w:numId w:val="27"/>
        </w:numPr>
        <w:spacing w:after="0"/>
        <w:ind w:left="1560"/>
        <w:jc w:val="both"/>
        <w:rPr>
          <w:rFonts w:ascii="Tahoma" w:hAnsi="Tahoma" w:cs="Tahoma"/>
          <w:sz w:val="20"/>
          <w:szCs w:val="20"/>
        </w:rPr>
      </w:pPr>
      <w:r w:rsidRPr="000071D0">
        <w:rPr>
          <w:rFonts w:ascii="Tahoma" w:hAnsi="Tahoma" w:cs="Tahoma"/>
          <w:sz w:val="20"/>
          <w:szCs w:val="20"/>
        </w:rPr>
        <w:t xml:space="preserve">projekty </w:t>
      </w:r>
      <w:r>
        <w:rPr>
          <w:rFonts w:ascii="Tahoma" w:hAnsi="Tahoma" w:cs="Tahoma"/>
          <w:sz w:val="20"/>
          <w:szCs w:val="20"/>
        </w:rPr>
        <w:t>wykonawcze</w:t>
      </w:r>
      <w:r w:rsidRPr="000071D0">
        <w:rPr>
          <w:rFonts w:ascii="Tahoma" w:hAnsi="Tahoma" w:cs="Tahoma"/>
          <w:sz w:val="20"/>
          <w:szCs w:val="20"/>
        </w:rPr>
        <w:t xml:space="preserve"> we wszystkich koniecznych branżach</w:t>
      </w:r>
      <w:r>
        <w:rPr>
          <w:rFonts w:ascii="Tahoma" w:hAnsi="Tahoma" w:cs="Tahoma"/>
          <w:sz w:val="20"/>
          <w:szCs w:val="20"/>
        </w:rPr>
        <w:t>,</w:t>
      </w:r>
    </w:p>
    <w:p w14:paraId="02BB57A9" w14:textId="77777777" w:rsidR="0068702F" w:rsidRDefault="0068702F" w:rsidP="0068702F">
      <w:pPr>
        <w:widowControl w:val="0"/>
        <w:numPr>
          <w:ilvl w:val="0"/>
          <w:numId w:val="27"/>
        </w:numPr>
        <w:tabs>
          <w:tab w:val="left" w:pos="709"/>
          <w:tab w:val="left" w:pos="993"/>
        </w:tabs>
        <w:suppressAutoHyphens/>
        <w:spacing w:after="0"/>
        <w:ind w:left="1560"/>
        <w:contextualSpacing/>
        <w:jc w:val="both"/>
        <w:rPr>
          <w:rFonts w:ascii="Tahoma" w:hAnsi="Tahoma" w:cs="Tahoma"/>
          <w:sz w:val="20"/>
          <w:szCs w:val="20"/>
        </w:rPr>
      </w:pPr>
      <w:r w:rsidRPr="00045F06">
        <w:rPr>
          <w:rFonts w:ascii="Tahoma" w:hAnsi="Tahoma" w:cs="Tahoma"/>
          <w:sz w:val="20"/>
          <w:szCs w:val="20"/>
        </w:rPr>
        <w:t xml:space="preserve">specyfikacje techniczne wykonania i odbioru robót, </w:t>
      </w:r>
    </w:p>
    <w:p w14:paraId="681EA577" w14:textId="77777777" w:rsidR="0068702F" w:rsidRDefault="0068702F" w:rsidP="0068702F">
      <w:pPr>
        <w:widowControl w:val="0"/>
        <w:numPr>
          <w:ilvl w:val="0"/>
          <w:numId w:val="27"/>
        </w:numPr>
        <w:tabs>
          <w:tab w:val="left" w:pos="709"/>
          <w:tab w:val="left" w:pos="993"/>
        </w:tabs>
        <w:suppressAutoHyphens/>
        <w:spacing w:after="0"/>
        <w:ind w:left="1560"/>
        <w:contextualSpacing/>
        <w:jc w:val="both"/>
        <w:rPr>
          <w:rFonts w:ascii="Tahoma" w:hAnsi="Tahoma" w:cs="Tahoma"/>
          <w:sz w:val="20"/>
          <w:szCs w:val="20"/>
        </w:rPr>
      </w:pPr>
      <w:r w:rsidRPr="00045F06">
        <w:rPr>
          <w:rFonts w:ascii="Tahoma" w:hAnsi="Tahoma" w:cs="Tahoma"/>
          <w:sz w:val="20"/>
          <w:szCs w:val="20"/>
        </w:rPr>
        <w:t>przedmiary robót we wszystkich branżach w układzie specyfikacyjnym,</w:t>
      </w:r>
    </w:p>
    <w:p w14:paraId="7ABEB37A" w14:textId="77777777" w:rsidR="0068702F" w:rsidRDefault="0068702F" w:rsidP="0068702F">
      <w:pPr>
        <w:widowControl w:val="0"/>
        <w:numPr>
          <w:ilvl w:val="0"/>
          <w:numId w:val="27"/>
        </w:numPr>
        <w:tabs>
          <w:tab w:val="left" w:pos="709"/>
          <w:tab w:val="left" w:pos="993"/>
        </w:tabs>
        <w:suppressAutoHyphens/>
        <w:spacing w:after="0"/>
        <w:ind w:left="1560"/>
        <w:contextualSpacing/>
        <w:jc w:val="both"/>
        <w:rPr>
          <w:rFonts w:ascii="Tahoma" w:hAnsi="Tahoma" w:cs="Tahoma"/>
          <w:sz w:val="20"/>
          <w:szCs w:val="20"/>
        </w:rPr>
      </w:pPr>
      <w:r w:rsidRPr="00045F06">
        <w:rPr>
          <w:rFonts w:ascii="Tahoma" w:hAnsi="Tahoma" w:cs="Tahoma"/>
          <w:sz w:val="20"/>
          <w:szCs w:val="20"/>
        </w:rPr>
        <w:t>kosztorys</w:t>
      </w:r>
      <w:r>
        <w:rPr>
          <w:rFonts w:ascii="Tahoma" w:hAnsi="Tahoma" w:cs="Tahoma"/>
          <w:sz w:val="20"/>
          <w:szCs w:val="20"/>
        </w:rPr>
        <w:t xml:space="preserve"> inwestorski</w:t>
      </w:r>
      <w:r w:rsidRPr="00045F06">
        <w:rPr>
          <w:rFonts w:ascii="Tahoma" w:hAnsi="Tahoma" w:cs="Tahoma"/>
          <w:sz w:val="20"/>
          <w:szCs w:val="20"/>
        </w:rPr>
        <w:t xml:space="preserve"> zgodnie z obowiązującymi przepisami w zakresie formy i metod sporządzania kosztorysu inwestorskiego,</w:t>
      </w:r>
    </w:p>
    <w:p w14:paraId="00F839B9" w14:textId="77777777" w:rsidR="0068702F" w:rsidRDefault="0068702F" w:rsidP="0068702F">
      <w:pPr>
        <w:widowControl w:val="0"/>
        <w:numPr>
          <w:ilvl w:val="0"/>
          <w:numId w:val="27"/>
        </w:numPr>
        <w:tabs>
          <w:tab w:val="left" w:pos="709"/>
          <w:tab w:val="left" w:pos="993"/>
        </w:tabs>
        <w:suppressAutoHyphens/>
        <w:spacing w:after="0"/>
        <w:ind w:left="1560"/>
        <w:contextualSpacing/>
        <w:jc w:val="both"/>
        <w:rPr>
          <w:rFonts w:ascii="Tahoma" w:hAnsi="Tahoma" w:cs="Tahoma"/>
          <w:sz w:val="20"/>
          <w:szCs w:val="20"/>
        </w:rPr>
      </w:pPr>
      <w:r w:rsidRPr="00045F06">
        <w:rPr>
          <w:rFonts w:ascii="Tahoma" w:hAnsi="Tahoma" w:cs="Tahoma"/>
          <w:sz w:val="20"/>
          <w:szCs w:val="20"/>
        </w:rPr>
        <w:t>zbiorcze zestawienie kosztów (ZZK).</w:t>
      </w:r>
    </w:p>
    <w:p w14:paraId="4DCB1EFC" w14:textId="77777777" w:rsidR="0068702F" w:rsidRPr="00045F06" w:rsidRDefault="0068702F" w:rsidP="0068702F">
      <w:pPr>
        <w:widowControl w:val="0"/>
        <w:numPr>
          <w:ilvl w:val="0"/>
          <w:numId w:val="27"/>
        </w:numPr>
        <w:tabs>
          <w:tab w:val="left" w:pos="709"/>
          <w:tab w:val="left" w:pos="993"/>
        </w:tabs>
        <w:suppressAutoHyphens/>
        <w:spacing w:after="0"/>
        <w:ind w:left="15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lastRenderedPageBreak/>
        <w:t>zgo</w:t>
      </w:r>
      <w:r w:rsidRPr="00045F06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d</w:t>
      </w:r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y</w:t>
      </w:r>
      <w:r w:rsidRPr="00045F06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właścicieli urządzeń technicznych i sieci, właścicieli działek na udostępnienie terenu oraz innych dokumentów związanych z wykonaniem zamówienia, a wymaganych obowiązującymi przepisami prawa: pozwoleń, </w:t>
      </w:r>
      <w:proofErr w:type="spellStart"/>
      <w:r w:rsidRPr="00045F06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odstąpień</w:t>
      </w:r>
      <w:proofErr w:type="spellEnd"/>
      <w:r w:rsidRPr="00045F06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, porozumień, warunków technicznych, warunków realizac</w:t>
      </w:r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yjnych, uzgodnień </w:t>
      </w:r>
      <w:proofErr w:type="spellStart"/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sanitarno</w:t>
      </w:r>
      <w:proofErr w:type="spellEnd"/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- </w:t>
      </w:r>
      <w:r w:rsidRPr="00045F06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higienicznych </w:t>
      </w:r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br/>
      </w:r>
      <w:r w:rsidRPr="00045F06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w przypadku wystąpienia takiej konieczności, </w:t>
      </w:r>
    </w:p>
    <w:p w14:paraId="04708CE8" w14:textId="77777777" w:rsidR="0068702F" w:rsidRPr="00436F39" w:rsidRDefault="0068702F" w:rsidP="0068702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436F39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pozyskanie w imieniu Zamawiającego zatwierdzenia dokumentacji </w:t>
      </w:r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przez Wojewódzki Urząd Ochrony Zabytków w Olsztynie, Delegatura w Elblągu, a także uzyskanie w imieniu Zamawiającego pozwolenia konserwatorskiego na prowadzenie robót budowlanych</w:t>
      </w:r>
      <w:r w:rsidRPr="00436F39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,</w:t>
      </w:r>
    </w:p>
    <w:p w14:paraId="6CDA59AD" w14:textId="77777777" w:rsidR="007C7AC4" w:rsidRDefault="0068702F" w:rsidP="007C7AC4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złożenie </w:t>
      </w:r>
      <w:r w:rsidRPr="00045F06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w imieniu Zamawiającego</w:t>
      </w:r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wniosku </w:t>
      </w:r>
      <w:r w:rsidR="00575EC1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o </w:t>
      </w:r>
      <w:r w:rsidR="009065B2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pozwolenie</w:t>
      </w:r>
      <w:r w:rsidRPr="00045F06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na budowę, </w:t>
      </w:r>
    </w:p>
    <w:p w14:paraId="0FAF20EF" w14:textId="77777777" w:rsidR="00CF56F6" w:rsidRPr="00102672" w:rsidRDefault="0068702F" w:rsidP="0068702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68702F">
        <w:rPr>
          <w:rFonts w:ascii="Tahoma" w:hAnsi="Tahoma" w:cs="Tahoma"/>
          <w:sz w:val="20"/>
        </w:rPr>
        <w:t>p</w:t>
      </w:r>
      <w:r w:rsidRPr="0068702F">
        <w:rPr>
          <w:rFonts w:ascii="Tahoma" w:hAnsi="Tahoma" w:cs="Tahoma"/>
          <w:sz w:val="20"/>
          <w:szCs w:val="20"/>
        </w:rPr>
        <w:t>ełnienie nadzoru autorskiego podczas wykonywania robót budowlanych na podstawie opracowanej dokumentacji projektowo-kosztorysowej obejmujących 3 pobyty</w:t>
      </w:r>
      <w:r w:rsidR="00102672">
        <w:rPr>
          <w:rFonts w:ascii="Tahoma" w:hAnsi="Tahoma" w:cs="Tahoma"/>
          <w:sz w:val="20"/>
          <w:szCs w:val="20"/>
        </w:rPr>
        <w:t>,</w:t>
      </w:r>
    </w:p>
    <w:p w14:paraId="4C8F37A2" w14:textId="77777777" w:rsidR="00CF56F6" w:rsidRPr="00CD1FA6" w:rsidRDefault="00CF56F6" w:rsidP="00CF56F6">
      <w:pPr>
        <w:spacing w:before="24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D1FA6">
        <w:rPr>
          <w:rFonts w:ascii="Tahoma" w:hAnsi="Tahoma" w:cs="Tahoma"/>
          <w:b/>
          <w:bCs/>
          <w:sz w:val="20"/>
          <w:szCs w:val="20"/>
        </w:rPr>
        <w:t>§ 2</w:t>
      </w:r>
      <w:r w:rsidRPr="00CD1FA6">
        <w:rPr>
          <w:rFonts w:ascii="Tahoma" w:hAnsi="Tahoma" w:cs="Tahoma"/>
          <w:b/>
          <w:bCs/>
          <w:sz w:val="20"/>
          <w:szCs w:val="20"/>
        </w:rPr>
        <w:br/>
      </w:r>
    </w:p>
    <w:p w14:paraId="2D560E48" w14:textId="77777777" w:rsidR="00CF56F6" w:rsidRPr="00CD1FA6" w:rsidRDefault="00CF56F6" w:rsidP="00CF56F6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Ustala się następujące terminy wykonania zamówienia:</w:t>
      </w:r>
    </w:p>
    <w:p w14:paraId="596E9E1F" w14:textId="77777777" w:rsidR="00CF56F6" w:rsidRPr="00B019E5" w:rsidRDefault="00CF56F6" w:rsidP="00CF56F6">
      <w:pPr>
        <w:numPr>
          <w:ilvl w:val="12"/>
          <w:numId w:val="19"/>
        </w:numPr>
        <w:tabs>
          <w:tab w:val="clear" w:pos="360"/>
          <w:tab w:val="left" w:pos="284"/>
        </w:tabs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0D43C1">
        <w:rPr>
          <w:rFonts w:ascii="Tahoma" w:hAnsi="Tahoma" w:cs="Tahoma"/>
          <w:bCs/>
          <w:sz w:val="20"/>
          <w:szCs w:val="20"/>
        </w:rPr>
        <w:t xml:space="preserve">Data rozpoczęcie </w:t>
      </w:r>
      <w:r w:rsidRPr="000D43C1">
        <w:rPr>
          <w:rFonts w:ascii="Tahoma" w:hAnsi="Tahoma" w:cs="Tahoma"/>
          <w:bCs/>
          <w:sz w:val="20"/>
          <w:szCs w:val="20"/>
        </w:rPr>
        <w:tab/>
      </w:r>
      <w:r w:rsidRPr="00B019E5">
        <w:rPr>
          <w:rFonts w:ascii="Tahoma" w:hAnsi="Tahoma" w:cs="Tahoma"/>
          <w:bCs/>
          <w:sz w:val="20"/>
          <w:szCs w:val="20"/>
        </w:rPr>
        <w:t>-   data udzielenia zamówienia</w:t>
      </w:r>
    </w:p>
    <w:p w14:paraId="03B4ED6C" w14:textId="77777777" w:rsidR="00B019E5" w:rsidRPr="00CD1FA6" w:rsidRDefault="00CF56F6" w:rsidP="00B019E5">
      <w:pPr>
        <w:spacing w:after="12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0D43C1">
        <w:rPr>
          <w:rFonts w:ascii="Tahoma" w:hAnsi="Tahoma" w:cs="Tahoma"/>
          <w:bCs/>
          <w:sz w:val="20"/>
          <w:szCs w:val="20"/>
        </w:rPr>
        <w:t xml:space="preserve">Data zakończenia </w:t>
      </w:r>
      <w:r w:rsidRPr="000D43C1">
        <w:rPr>
          <w:rFonts w:ascii="Tahoma" w:hAnsi="Tahoma" w:cs="Tahoma"/>
          <w:bCs/>
          <w:sz w:val="20"/>
          <w:szCs w:val="20"/>
        </w:rPr>
        <w:tab/>
        <w:t>-</w:t>
      </w:r>
      <w:r w:rsidR="00B019E5">
        <w:rPr>
          <w:rFonts w:ascii="Tahoma" w:hAnsi="Tahoma" w:cs="Tahoma"/>
          <w:sz w:val="20"/>
          <w:szCs w:val="20"/>
        </w:rPr>
        <w:t xml:space="preserve">  </w:t>
      </w:r>
      <w:r w:rsidR="00867577">
        <w:rPr>
          <w:rFonts w:ascii="Tahoma" w:hAnsi="Tahoma" w:cs="Tahoma"/>
          <w:vanish/>
          <w:sz w:val="20"/>
          <w:szCs w:val="20"/>
        </w:rPr>
        <w:cr/>
        <w:t xml:space="preserve">ygodnie od dnia daty udzielenia zamówienianr </w:t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867577">
        <w:rPr>
          <w:rFonts w:ascii="Tahoma" w:hAnsi="Tahoma" w:cs="Tahoma"/>
          <w:vanish/>
          <w:sz w:val="20"/>
          <w:szCs w:val="20"/>
        </w:rPr>
        <w:pgNum/>
      </w:r>
      <w:r w:rsidR="00B019E5" w:rsidRPr="00B019E5">
        <w:rPr>
          <w:rFonts w:ascii="Tahoma" w:hAnsi="Tahoma" w:cs="Tahoma"/>
          <w:sz w:val="20"/>
          <w:szCs w:val="20"/>
        </w:rPr>
        <w:t xml:space="preserve"> </w:t>
      </w:r>
      <w:r w:rsidR="00B019E5">
        <w:rPr>
          <w:rFonts w:ascii="Tahoma" w:hAnsi="Tahoma" w:cs="Tahoma"/>
          <w:sz w:val="20"/>
          <w:szCs w:val="20"/>
        </w:rPr>
        <w:t>Etap 1 w terminie  – 3 tygodnie od daty udzielenia zamówienia</w:t>
      </w:r>
    </w:p>
    <w:p w14:paraId="4F04F9C3" w14:textId="77777777" w:rsidR="00B019E5" w:rsidRPr="00CD1FA6" w:rsidRDefault="00B019E5" w:rsidP="00B019E5">
      <w:pPr>
        <w:spacing w:after="120" w:line="240" w:lineRule="auto"/>
        <w:ind w:left="2408" w:firstLine="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Etap 2 w terminie  – 5 miesięcy od daty udzielenia zamówienia</w:t>
      </w:r>
    </w:p>
    <w:p w14:paraId="0CEE8A28" w14:textId="77777777" w:rsidR="00CF56F6" w:rsidRPr="00CD1FA6" w:rsidRDefault="00CF56F6" w:rsidP="00CF56F6">
      <w:pPr>
        <w:numPr>
          <w:ilvl w:val="12"/>
          <w:numId w:val="0"/>
        </w:numPr>
        <w:spacing w:before="24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b/>
          <w:sz w:val="20"/>
          <w:szCs w:val="20"/>
        </w:rPr>
        <w:t>§ 3</w:t>
      </w:r>
      <w:r w:rsidRPr="00CD1FA6">
        <w:rPr>
          <w:rFonts w:ascii="Tahoma" w:hAnsi="Tahoma" w:cs="Tahoma"/>
          <w:b/>
          <w:sz w:val="20"/>
          <w:szCs w:val="20"/>
        </w:rPr>
        <w:br/>
      </w:r>
    </w:p>
    <w:p w14:paraId="3636CB9E" w14:textId="77777777" w:rsidR="00CF56F6" w:rsidRDefault="00CF56F6" w:rsidP="00CF56F6">
      <w:pPr>
        <w:numPr>
          <w:ilvl w:val="0"/>
          <w:numId w:val="1"/>
        </w:numPr>
        <w:tabs>
          <w:tab w:val="num" w:pos="360"/>
        </w:tabs>
        <w:spacing w:after="12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Opracowania stanowiące zakres wskazany w § 1 niniejszej umowy Wykonawca zobowiązuje się dostarczyć w następujących ilościach:</w:t>
      </w:r>
    </w:p>
    <w:p w14:paraId="6F2E30E1" w14:textId="77777777" w:rsidR="00B019E5" w:rsidRDefault="00B019E5" w:rsidP="00B019E5">
      <w:pPr>
        <w:spacing w:after="12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557F8D">
        <w:rPr>
          <w:rFonts w:ascii="Tahoma" w:hAnsi="Tahoma" w:cs="Tahoma"/>
          <w:sz w:val="20"/>
          <w:szCs w:val="20"/>
        </w:rPr>
        <w:t xml:space="preserve">Etap </w:t>
      </w:r>
      <w:r>
        <w:rPr>
          <w:rFonts w:ascii="Tahoma" w:hAnsi="Tahoma" w:cs="Tahoma"/>
          <w:sz w:val="20"/>
          <w:szCs w:val="20"/>
        </w:rPr>
        <w:t>1</w:t>
      </w:r>
    </w:p>
    <w:p w14:paraId="5A1628B0" w14:textId="77777777" w:rsidR="002827B4" w:rsidRDefault="002827B4" w:rsidP="00867577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koncepcj</w:t>
      </w:r>
      <w:r w:rsidR="00557F8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r w:rsidR="00E327D6">
        <w:rPr>
          <w:rFonts w:ascii="Tahoma" w:hAnsi="Tahoma" w:cs="Tahoma"/>
          <w:sz w:val="20"/>
          <w:szCs w:val="20"/>
        </w:rPr>
        <w:t>układu</w:t>
      </w:r>
      <w:r>
        <w:rPr>
          <w:rFonts w:ascii="Tahoma" w:hAnsi="Tahoma" w:cs="Tahoma"/>
          <w:sz w:val="20"/>
          <w:szCs w:val="20"/>
        </w:rPr>
        <w:t xml:space="preserve"> funkcjonalno</w:t>
      </w:r>
      <w:r w:rsidR="00E327D6">
        <w:rPr>
          <w:rFonts w:ascii="Tahoma" w:hAnsi="Tahoma" w:cs="Tahoma"/>
          <w:sz w:val="20"/>
          <w:szCs w:val="20"/>
        </w:rPr>
        <w:t>-użytkowego</w:t>
      </w:r>
      <w:r>
        <w:rPr>
          <w:rFonts w:ascii="Tahoma" w:hAnsi="Tahoma" w:cs="Tahoma"/>
          <w:sz w:val="20"/>
          <w:szCs w:val="20"/>
        </w:rPr>
        <w:t xml:space="preserve"> obiektu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44709">
        <w:rPr>
          <w:rFonts w:ascii="Tahoma" w:hAnsi="Tahoma" w:cs="Tahoma"/>
          <w:sz w:val="20"/>
          <w:szCs w:val="20"/>
        </w:rPr>
        <w:t>- 2 egz</w:t>
      </w:r>
      <w:r w:rsidR="00E45C9F">
        <w:rPr>
          <w:rFonts w:ascii="Tahoma" w:hAnsi="Tahoma" w:cs="Tahoma"/>
          <w:sz w:val="20"/>
          <w:szCs w:val="20"/>
        </w:rPr>
        <w:t>.</w:t>
      </w:r>
    </w:p>
    <w:p w14:paraId="1F23D902" w14:textId="77777777" w:rsidR="00557F8D" w:rsidRDefault="00557F8D" w:rsidP="00557F8D">
      <w:pPr>
        <w:spacing w:after="12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14:paraId="3D48D8E0" w14:textId="77777777" w:rsidR="00557F8D" w:rsidRPr="00557F8D" w:rsidRDefault="00557F8D" w:rsidP="00B019E5">
      <w:pPr>
        <w:spacing w:after="12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557F8D">
        <w:rPr>
          <w:rFonts w:ascii="Tahoma" w:hAnsi="Tahoma" w:cs="Tahoma"/>
          <w:sz w:val="20"/>
          <w:szCs w:val="20"/>
        </w:rPr>
        <w:t xml:space="preserve">Etap </w:t>
      </w:r>
      <w:r>
        <w:rPr>
          <w:rFonts w:ascii="Tahoma" w:hAnsi="Tahoma" w:cs="Tahoma"/>
          <w:sz w:val="20"/>
          <w:szCs w:val="20"/>
        </w:rPr>
        <w:t>2</w:t>
      </w:r>
      <w:r w:rsidRPr="00557F8D">
        <w:rPr>
          <w:rFonts w:ascii="Tahoma" w:hAnsi="Tahoma" w:cs="Tahoma"/>
          <w:sz w:val="20"/>
          <w:szCs w:val="20"/>
        </w:rPr>
        <w:t xml:space="preserve"> </w:t>
      </w:r>
    </w:p>
    <w:p w14:paraId="2EB4D73A" w14:textId="77777777" w:rsidR="00867577" w:rsidRPr="00867577" w:rsidRDefault="00867577" w:rsidP="00867577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  <w:sz w:val="20"/>
          <w:szCs w:val="20"/>
        </w:rPr>
      </w:pPr>
      <w:r w:rsidRPr="00867577">
        <w:rPr>
          <w:rFonts w:ascii="Tahoma" w:hAnsi="Tahoma" w:cs="Tahoma"/>
          <w:sz w:val="20"/>
          <w:szCs w:val="20"/>
        </w:rPr>
        <w:t>program prac konserwatorskich</w:t>
      </w:r>
      <w:r w:rsidRPr="00867577">
        <w:rPr>
          <w:rFonts w:ascii="Tahoma" w:hAnsi="Tahoma" w:cs="Tahoma"/>
          <w:sz w:val="20"/>
          <w:szCs w:val="20"/>
        </w:rPr>
        <w:tab/>
      </w:r>
      <w:r w:rsidRPr="00867577">
        <w:rPr>
          <w:rFonts w:ascii="Tahoma" w:hAnsi="Tahoma" w:cs="Tahoma"/>
          <w:sz w:val="20"/>
          <w:szCs w:val="20"/>
        </w:rPr>
        <w:tab/>
      </w:r>
      <w:r w:rsidRPr="00867577">
        <w:rPr>
          <w:rFonts w:ascii="Tahoma" w:hAnsi="Tahoma" w:cs="Tahoma"/>
          <w:sz w:val="20"/>
          <w:szCs w:val="20"/>
        </w:rPr>
        <w:tab/>
      </w:r>
      <w:r w:rsidRPr="00867577">
        <w:rPr>
          <w:rFonts w:ascii="Tahoma" w:hAnsi="Tahoma" w:cs="Tahoma"/>
          <w:sz w:val="20"/>
          <w:szCs w:val="20"/>
        </w:rPr>
        <w:tab/>
      </w:r>
      <w:r w:rsidRPr="00867577">
        <w:rPr>
          <w:rFonts w:ascii="Tahoma" w:hAnsi="Tahoma" w:cs="Tahoma"/>
          <w:sz w:val="20"/>
          <w:szCs w:val="20"/>
        </w:rPr>
        <w:tab/>
        <w:t>- 2 egz.</w:t>
      </w:r>
    </w:p>
    <w:p w14:paraId="6AB19B58" w14:textId="77777777" w:rsidR="00557F8D" w:rsidRDefault="00CF56F6" w:rsidP="00557F8D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  <w:sz w:val="20"/>
          <w:szCs w:val="20"/>
        </w:rPr>
      </w:pPr>
      <w:r w:rsidRPr="00557F8D">
        <w:rPr>
          <w:rFonts w:ascii="Tahoma" w:hAnsi="Tahoma" w:cs="Tahoma"/>
          <w:sz w:val="20"/>
          <w:szCs w:val="20"/>
        </w:rPr>
        <w:t>projekt zagospodarowania terenu i arc</w:t>
      </w:r>
      <w:r w:rsidR="00557F8D">
        <w:rPr>
          <w:rFonts w:ascii="Tahoma" w:hAnsi="Tahoma" w:cs="Tahoma"/>
          <w:sz w:val="20"/>
          <w:szCs w:val="20"/>
        </w:rPr>
        <w:t>hitektoniczno-budowlany</w:t>
      </w:r>
      <w:r w:rsidR="00557F8D">
        <w:rPr>
          <w:rFonts w:ascii="Tahoma" w:hAnsi="Tahoma" w:cs="Tahoma"/>
          <w:sz w:val="20"/>
          <w:szCs w:val="20"/>
        </w:rPr>
        <w:tab/>
        <w:t>- 6 egz.</w:t>
      </w:r>
    </w:p>
    <w:p w14:paraId="3AA15F8D" w14:textId="77777777" w:rsidR="00B67188" w:rsidRDefault="00CF56F6" w:rsidP="00B67188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  <w:sz w:val="20"/>
          <w:szCs w:val="20"/>
        </w:rPr>
      </w:pPr>
      <w:r w:rsidRPr="00557F8D">
        <w:rPr>
          <w:rFonts w:ascii="Tahoma" w:hAnsi="Tahoma" w:cs="Tahoma"/>
          <w:sz w:val="20"/>
          <w:szCs w:val="20"/>
        </w:rPr>
        <w:t>projekt techniczny</w:t>
      </w:r>
      <w:r w:rsidRPr="00557F8D">
        <w:rPr>
          <w:rFonts w:ascii="Tahoma" w:hAnsi="Tahoma" w:cs="Tahoma"/>
          <w:sz w:val="20"/>
          <w:szCs w:val="20"/>
        </w:rPr>
        <w:tab/>
      </w:r>
      <w:r w:rsidRPr="00557F8D">
        <w:rPr>
          <w:rFonts w:ascii="Tahoma" w:hAnsi="Tahoma" w:cs="Tahoma"/>
          <w:sz w:val="20"/>
          <w:szCs w:val="20"/>
        </w:rPr>
        <w:tab/>
      </w:r>
      <w:r w:rsidRPr="00557F8D">
        <w:rPr>
          <w:rFonts w:ascii="Tahoma" w:hAnsi="Tahoma" w:cs="Tahoma"/>
          <w:sz w:val="20"/>
          <w:szCs w:val="20"/>
        </w:rPr>
        <w:tab/>
      </w:r>
      <w:r w:rsidRPr="00557F8D">
        <w:rPr>
          <w:rFonts w:ascii="Tahoma" w:hAnsi="Tahoma" w:cs="Tahoma"/>
          <w:sz w:val="20"/>
          <w:szCs w:val="20"/>
        </w:rPr>
        <w:tab/>
      </w:r>
      <w:r w:rsidRPr="00557F8D">
        <w:rPr>
          <w:rFonts w:ascii="Tahoma" w:hAnsi="Tahoma" w:cs="Tahoma"/>
          <w:sz w:val="20"/>
          <w:szCs w:val="20"/>
        </w:rPr>
        <w:tab/>
      </w:r>
      <w:r w:rsidRPr="00557F8D">
        <w:rPr>
          <w:rFonts w:ascii="Tahoma" w:hAnsi="Tahoma" w:cs="Tahoma"/>
          <w:sz w:val="20"/>
          <w:szCs w:val="20"/>
        </w:rPr>
        <w:tab/>
        <w:t>- 4 egz.</w:t>
      </w:r>
    </w:p>
    <w:p w14:paraId="5BDB833B" w14:textId="77777777" w:rsidR="00B67188" w:rsidRDefault="004C2F70" w:rsidP="00B67188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  <w:sz w:val="20"/>
          <w:szCs w:val="20"/>
        </w:rPr>
      </w:pPr>
      <w:r w:rsidRPr="00B67188">
        <w:rPr>
          <w:rFonts w:ascii="Tahoma" w:hAnsi="Tahoma" w:cs="Tahoma"/>
          <w:sz w:val="20"/>
          <w:szCs w:val="20"/>
        </w:rPr>
        <w:t>projekt wykonawczy</w:t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  <w:t>- 4 egz</w:t>
      </w:r>
      <w:r w:rsidR="00E45C9F">
        <w:rPr>
          <w:rFonts w:ascii="Tahoma" w:hAnsi="Tahoma" w:cs="Tahoma"/>
          <w:sz w:val="20"/>
          <w:szCs w:val="20"/>
        </w:rPr>
        <w:t>.</w:t>
      </w:r>
    </w:p>
    <w:p w14:paraId="0F465490" w14:textId="77777777" w:rsidR="00B67188" w:rsidRDefault="00CF56F6" w:rsidP="00B67188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  <w:sz w:val="20"/>
          <w:szCs w:val="20"/>
        </w:rPr>
      </w:pPr>
      <w:r w:rsidRPr="00B67188">
        <w:rPr>
          <w:rFonts w:ascii="Tahoma" w:hAnsi="Tahoma" w:cs="Tahoma"/>
          <w:sz w:val="20"/>
          <w:szCs w:val="20"/>
        </w:rPr>
        <w:t>przedmiar robót</w:t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  <w:t>- 2 egz.</w:t>
      </w:r>
    </w:p>
    <w:p w14:paraId="1826E1E5" w14:textId="77777777" w:rsidR="00B67188" w:rsidRDefault="00CF56F6" w:rsidP="00B67188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  <w:sz w:val="20"/>
          <w:szCs w:val="20"/>
        </w:rPr>
      </w:pPr>
      <w:r w:rsidRPr="00B67188">
        <w:rPr>
          <w:rFonts w:ascii="Tahoma" w:hAnsi="Tahoma" w:cs="Tahoma"/>
          <w:sz w:val="20"/>
          <w:szCs w:val="20"/>
        </w:rPr>
        <w:t xml:space="preserve">specyfikacje techniczne wykonania i odbioru robót </w:t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  <w:t xml:space="preserve">- 2 egz. </w:t>
      </w:r>
    </w:p>
    <w:p w14:paraId="26B4CFE8" w14:textId="77777777" w:rsidR="00B67188" w:rsidRDefault="00CF56F6" w:rsidP="00B67188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  <w:sz w:val="20"/>
          <w:szCs w:val="20"/>
        </w:rPr>
      </w:pPr>
      <w:r w:rsidRPr="00B67188">
        <w:rPr>
          <w:rFonts w:ascii="Tahoma" w:hAnsi="Tahoma" w:cs="Tahoma"/>
          <w:sz w:val="20"/>
          <w:szCs w:val="20"/>
        </w:rPr>
        <w:t xml:space="preserve">kosztorys inwestorski </w:t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  <w:t>- 2 egz.</w:t>
      </w:r>
    </w:p>
    <w:p w14:paraId="0198B63A" w14:textId="77777777" w:rsidR="00CF56F6" w:rsidRPr="00B67188" w:rsidRDefault="00CF56F6" w:rsidP="00B67188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  <w:sz w:val="20"/>
          <w:szCs w:val="20"/>
        </w:rPr>
      </w:pPr>
      <w:r w:rsidRPr="00B67188">
        <w:rPr>
          <w:rFonts w:ascii="Tahoma" w:hAnsi="Tahoma" w:cs="Tahoma"/>
          <w:sz w:val="20"/>
          <w:szCs w:val="20"/>
        </w:rPr>
        <w:t xml:space="preserve">ZZK </w:t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="008A2E90"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  <w:t>- 2 egz.</w:t>
      </w:r>
    </w:p>
    <w:p w14:paraId="5A93725C" w14:textId="77777777" w:rsidR="00CF56F6" w:rsidRPr="00CD1FA6" w:rsidRDefault="00CF56F6" w:rsidP="00CF56F6">
      <w:pPr>
        <w:tabs>
          <w:tab w:val="left" w:pos="5040"/>
        </w:tabs>
        <w:overflowPunct w:val="0"/>
        <w:autoSpaceDE w:val="0"/>
        <w:autoSpaceDN w:val="0"/>
        <w:adjustRightInd w:val="0"/>
        <w:spacing w:after="0"/>
        <w:ind w:left="1440"/>
        <w:textAlignment w:val="baseline"/>
        <w:rPr>
          <w:rFonts w:ascii="Tahoma" w:hAnsi="Tahoma" w:cs="Tahoma"/>
          <w:sz w:val="20"/>
          <w:szCs w:val="20"/>
        </w:rPr>
      </w:pPr>
    </w:p>
    <w:p w14:paraId="65972277" w14:textId="77777777" w:rsidR="00CF56F6" w:rsidRDefault="00CF56F6" w:rsidP="00CF56F6">
      <w:pPr>
        <w:spacing w:after="60"/>
        <w:ind w:left="426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Projekty branżowe należy wykonać w odrębnych opracowaniach.</w:t>
      </w:r>
    </w:p>
    <w:p w14:paraId="72121BE0" w14:textId="77777777" w:rsidR="004C2F70" w:rsidRPr="00CD1FA6" w:rsidRDefault="004C2F70" w:rsidP="00CF56F6">
      <w:pPr>
        <w:spacing w:after="6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Projekty techniczne i projekty wykonawcze mogą stanowić jedno opracowanie.</w:t>
      </w:r>
    </w:p>
    <w:p w14:paraId="3BC448C0" w14:textId="77777777" w:rsidR="00CF56F6" w:rsidRPr="00867577" w:rsidRDefault="00CF56F6" w:rsidP="00867577">
      <w:pPr>
        <w:pStyle w:val="Akapitzlist"/>
        <w:numPr>
          <w:ilvl w:val="0"/>
          <w:numId w:val="1"/>
        </w:numPr>
        <w:tabs>
          <w:tab w:val="clear" w:pos="2985"/>
        </w:tabs>
        <w:spacing w:after="120"/>
        <w:ind w:left="284"/>
        <w:rPr>
          <w:rFonts w:ascii="Tahoma" w:hAnsi="Tahoma" w:cs="Tahoma"/>
          <w:sz w:val="20"/>
          <w:szCs w:val="20"/>
        </w:rPr>
      </w:pPr>
      <w:r w:rsidRPr="00867577">
        <w:rPr>
          <w:rFonts w:ascii="Tahoma" w:hAnsi="Tahoma" w:cs="Tahoma"/>
          <w:sz w:val="20"/>
          <w:szCs w:val="20"/>
        </w:rPr>
        <w:t xml:space="preserve">Wszystkie kompletne opracowania należy opracować i dostarczyć w opracowaniu tradycyjnym </w:t>
      </w:r>
      <w:r w:rsidRPr="00867577">
        <w:rPr>
          <w:rFonts w:ascii="Tahoma" w:hAnsi="Tahoma" w:cs="Tahoma"/>
          <w:sz w:val="20"/>
          <w:szCs w:val="20"/>
        </w:rPr>
        <w:br/>
        <w:t>(w papierze), a także w opracowaniu numerycznym na elektronicznym nośniku danych</w:t>
      </w:r>
      <w:r w:rsidR="00394819" w:rsidRPr="00867577">
        <w:rPr>
          <w:rFonts w:ascii="Tahoma" w:hAnsi="Tahoma" w:cs="Tahoma"/>
          <w:sz w:val="20"/>
          <w:szCs w:val="20"/>
        </w:rPr>
        <w:t>:</w:t>
      </w:r>
    </w:p>
    <w:p w14:paraId="7427C8A3" w14:textId="77777777" w:rsidR="00CF56F6" w:rsidRPr="00CD1FA6" w:rsidRDefault="00CF56F6" w:rsidP="00CF56F6">
      <w:pPr>
        <w:pStyle w:val="Akapitzlist"/>
        <w:tabs>
          <w:tab w:val="left" w:pos="5040"/>
        </w:tabs>
        <w:spacing w:after="120"/>
        <w:ind w:left="71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- w formatach źródłowych (rysunki przekonwertowane do formatu DWG) – 1 szt. płyta CD</w:t>
      </w:r>
    </w:p>
    <w:p w14:paraId="3548FBB8" w14:textId="77777777" w:rsidR="00CF56F6" w:rsidRPr="00CD1FA6" w:rsidRDefault="00CF56F6" w:rsidP="00CF56F6">
      <w:pPr>
        <w:pStyle w:val="Akapitzlist"/>
        <w:tabs>
          <w:tab w:val="left" w:pos="5040"/>
        </w:tabs>
        <w:spacing w:after="120"/>
        <w:ind w:left="714"/>
        <w:contextualSpacing w:val="0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- w formacie PDF – 1 szt. płyta CD</w:t>
      </w:r>
    </w:p>
    <w:p w14:paraId="4BED87E7" w14:textId="77777777" w:rsidR="00394819" w:rsidRDefault="00CF56F6" w:rsidP="00394819">
      <w:pPr>
        <w:tabs>
          <w:tab w:val="left" w:pos="5040"/>
        </w:tabs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Dokumentacja w wersji numerycznej w formacie PDF musi ściśle odpowiadać wersji tradycyjnej (papierowej), tak co do formy jak i treści, tzn. zawierać każdą stronę oraz każdy rysunek zamieszczony w dokumentacji projektowej w wersji papierowej.</w:t>
      </w:r>
    </w:p>
    <w:p w14:paraId="72837C63" w14:textId="77777777" w:rsidR="00AA2613" w:rsidRDefault="00E557BB" w:rsidP="00867577">
      <w:pPr>
        <w:pStyle w:val="Akapitzlist"/>
        <w:numPr>
          <w:ilvl w:val="0"/>
          <w:numId w:val="1"/>
        </w:numPr>
        <w:tabs>
          <w:tab w:val="left" w:pos="5040"/>
        </w:tabs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przekazuje Wykonawcy</w:t>
      </w:r>
      <w:r w:rsidR="00AA2613">
        <w:rPr>
          <w:rFonts w:ascii="Tahoma" w:hAnsi="Tahoma" w:cs="Tahoma"/>
          <w:sz w:val="20"/>
          <w:szCs w:val="20"/>
        </w:rPr>
        <w:t>:</w:t>
      </w:r>
    </w:p>
    <w:p w14:paraId="3947C924" w14:textId="77777777" w:rsidR="00AA2613" w:rsidRDefault="00372E4B" w:rsidP="00867577">
      <w:pPr>
        <w:pStyle w:val="Akapitzlist"/>
        <w:numPr>
          <w:ilvl w:val="1"/>
          <w:numId w:val="1"/>
        </w:numPr>
        <w:tabs>
          <w:tab w:val="left" w:pos="5040"/>
        </w:tabs>
        <w:spacing w:after="120" w:line="240" w:lineRule="auto"/>
        <w:ind w:left="993" w:hanging="50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kopię protokołu ustaleń z czynności kontrolno-rozpoznawczych Komendy Miejskiej Państwowej Straży Pożarnej w Elblągu z dnia 05.12.2022 r.</w:t>
      </w:r>
      <w:r w:rsidR="00AA2613">
        <w:rPr>
          <w:rFonts w:ascii="Tahoma" w:hAnsi="Tahoma" w:cs="Tahoma"/>
          <w:sz w:val="20"/>
          <w:szCs w:val="20"/>
        </w:rPr>
        <w:t>,</w:t>
      </w:r>
    </w:p>
    <w:p w14:paraId="11FC4891" w14:textId="77777777" w:rsidR="00AA2613" w:rsidRDefault="00AA2613" w:rsidP="00867577">
      <w:pPr>
        <w:pStyle w:val="Akapitzlist"/>
        <w:numPr>
          <w:ilvl w:val="1"/>
          <w:numId w:val="1"/>
        </w:numPr>
        <w:tabs>
          <w:tab w:val="left" w:pos="5040"/>
        </w:tabs>
        <w:spacing w:after="120" w:line="240" w:lineRule="auto"/>
        <w:ind w:left="993" w:hanging="50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kopię protokołu kontroli technicznej budynku przedszkola (przegląd roczny) nr 188/2022 </w:t>
      </w:r>
      <w:r w:rsidR="00DA26A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dnia 15.10.2022 r.,</w:t>
      </w:r>
    </w:p>
    <w:p w14:paraId="16789807" w14:textId="77777777" w:rsidR="00AA2613" w:rsidRDefault="00AA2613" w:rsidP="00867577">
      <w:pPr>
        <w:pStyle w:val="Akapitzlist"/>
        <w:numPr>
          <w:ilvl w:val="1"/>
          <w:numId w:val="1"/>
        </w:numPr>
        <w:tabs>
          <w:tab w:val="left" w:pos="5040"/>
        </w:tabs>
        <w:spacing w:after="120" w:line="240" w:lineRule="auto"/>
        <w:ind w:left="993" w:hanging="50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kopię ekspertyzy technicznej </w:t>
      </w:r>
      <w:r w:rsidR="00DA26A5">
        <w:rPr>
          <w:rFonts w:ascii="Tahoma" w:hAnsi="Tahoma" w:cs="Tahoma"/>
          <w:sz w:val="20"/>
          <w:szCs w:val="20"/>
        </w:rPr>
        <w:t xml:space="preserve">dot. oceny elewacji budynku Przedszkola nr 8 </w:t>
      </w:r>
      <w:r w:rsidR="00DA26A5">
        <w:rPr>
          <w:rFonts w:ascii="Tahoma" w:hAnsi="Tahoma" w:cs="Tahoma"/>
          <w:sz w:val="20"/>
          <w:szCs w:val="20"/>
        </w:rPr>
        <w:br/>
        <w:t>z  dnia 15.10.2022 r.,</w:t>
      </w:r>
    </w:p>
    <w:p w14:paraId="2B6D049C" w14:textId="77777777" w:rsidR="00AA2613" w:rsidRDefault="00AA2613" w:rsidP="00867577">
      <w:pPr>
        <w:pStyle w:val="Akapitzlist"/>
        <w:numPr>
          <w:ilvl w:val="1"/>
          <w:numId w:val="1"/>
        </w:numPr>
        <w:tabs>
          <w:tab w:val="left" w:pos="5040"/>
        </w:tabs>
        <w:spacing w:after="120" w:line="240" w:lineRule="auto"/>
        <w:ind w:left="993" w:hanging="502"/>
        <w:jc w:val="both"/>
        <w:rPr>
          <w:rFonts w:ascii="Tahoma" w:hAnsi="Tahoma" w:cs="Tahoma"/>
          <w:sz w:val="20"/>
          <w:szCs w:val="20"/>
        </w:rPr>
      </w:pPr>
      <w:r w:rsidRPr="00AA2613">
        <w:rPr>
          <w:rFonts w:ascii="Tahoma" w:hAnsi="Tahoma" w:cs="Tahoma"/>
          <w:sz w:val="20"/>
          <w:szCs w:val="20"/>
        </w:rPr>
        <w:t xml:space="preserve">zalecenia Wojewódzkiego Urzędu </w:t>
      </w:r>
      <w:r>
        <w:rPr>
          <w:rFonts w:ascii="Tahoma" w:hAnsi="Tahoma" w:cs="Tahoma"/>
          <w:sz w:val="20"/>
          <w:szCs w:val="20"/>
        </w:rPr>
        <w:t>O</w:t>
      </w:r>
      <w:r w:rsidRPr="00AA2613">
        <w:rPr>
          <w:rFonts w:ascii="Tahoma" w:hAnsi="Tahoma" w:cs="Tahoma"/>
          <w:sz w:val="20"/>
          <w:szCs w:val="20"/>
        </w:rPr>
        <w:t>chrony Zabytków z dnia 04.09.2023 r.</w:t>
      </w:r>
      <w:r w:rsidR="007C7AC4">
        <w:rPr>
          <w:rFonts w:ascii="Tahoma" w:hAnsi="Tahoma" w:cs="Tahoma"/>
          <w:sz w:val="20"/>
          <w:szCs w:val="20"/>
        </w:rPr>
        <w:t>,</w:t>
      </w:r>
    </w:p>
    <w:p w14:paraId="105693C4" w14:textId="77777777" w:rsidR="007C7AC4" w:rsidRPr="00860F8D" w:rsidRDefault="007C7AC4" w:rsidP="00867577">
      <w:pPr>
        <w:pStyle w:val="Akapitzlist"/>
        <w:numPr>
          <w:ilvl w:val="1"/>
          <w:numId w:val="1"/>
        </w:numPr>
        <w:tabs>
          <w:tab w:val="left" w:pos="5040"/>
        </w:tabs>
        <w:spacing w:after="120" w:line="240" w:lineRule="auto"/>
        <w:ind w:left="993" w:hanging="50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dokumentację projektowo-kosztorysową dostosowania budynku Przedszkola nr 8 </w:t>
      </w:r>
      <w:r w:rsidR="00867577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przy ul. Bema 9 w Elblągu do wymogów przepisów przeciwpożarowych</w:t>
      </w:r>
      <w:r w:rsidR="00867577">
        <w:rPr>
          <w:rFonts w:ascii="Tahoma" w:hAnsi="Tahoma" w:cs="Tahoma"/>
          <w:sz w:val="20"/>
          <w:szCs w:val="20"/>
        </w:rPr>
        <w:t>, która posiada ważne pozwolenie na budowę nr 78/2023 z dnia 19 kwietnia 2023 r</w:t>
      </w:r>
      <w:r w:rsidRPr="00860F8D">
        <w:rPr>
          <w:rFonts w:ascii="Tahoma" w:hAnsi="Tahoma" w:cs="Tahoma"/>
          <w:sz w:val="20"/>
          <w:szCs w:val="20"/>
        </w:rPr>
        <w:t>.</w:t>
      </w:r>
      <w:r w:rsidR="007A6F58" w:rsidRPr="00860F8D">
        <w:rPr>
          <w:rFonts w:ascii="Tahoma" w:hAnsi="Tahoma" w:cs="Tahoma"/>
          <w:sz w:val="20"/>
          <w:szCs w:val="20"/>
        </w:rPr>
        <w:t xml:space="preserve"> (do ewentualnego wykorzystania).</w:t>
      </w:r>
    </w:p>
    <w:p w14:paraId="646F776E" w14:textId="77777777" w:rsidR="00AA2613" w:rsidRPr="00860F8D" w:rsidRDefault="00AA2613" w:rsidP="00DA26A5">
      <w:pPr>
        <w:pStyle w:val="Akapitzlist"/>
        <w:tabs>
          <w:tab w:val="left" w:pos="5040"/>
        </w:tabs>
        <w:spacing w:after="12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23459DC4" w14:textId="77777777" w:rsidR="00ED2BCC" w:rsidRDefault="00372E4B" w:rsidP="0086757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Zamawiający informuje, że  b</w:t>
      </w:r>
      <w:r w:rsidRPr="00C379D2">
        <w:rPr>
          <w:rFonts w:ascii="Tahoma" w:hAnsi="Tahoma" w:cs="Tahoma"/>
          <w:sz w:val="20"/>
          <w:szCs w:val="20"/>
        </w:rPr>
        <w:t xml:space="preserve">udynek </w:t>
      </w:r>
      <w:r>
        <w:rPr>
          <w:rFonts w:ascii="Tahoma" w:hAnsi="Tahoma" w:cs="Tahoma"/>
          <w:sz w:val="20"/>
          <w:szCs w:val="20"/>
        </w:rPr>
        <w:t xml:space="preserve">Przedszkola nr 8 przy ul. Bema 9 w Elblągu </w:t>
      </w:r>
      <w:r w:rsidRPr="00C379D2">
        <w:rPr>
          <w:rFonts w:ascii="Tahoma" w:hAnsi="Tahoma" w:cs="Tahoma"/>
          <w:sz w:val="20"/>
          <w:szCs w:val="20"/>
        </w:rPr>
        <w:t xml:space="preserve">wpisany jest do rejestru zabytków </w:t>
      </w:r>
      <w:r w:rsidR="00ED2BCC">
        <w:rPr>
          <w:rFonts w:ascii="Tahoma" w:hAnsi="Tahoma" w:cs="Tahoma"/>
          <w:sz w:val="20"/>
        </w:rPr>
        <w:t>Decyzją nr 340/94 z dnia 14.03.1994 r</w:t>
      </w:r>
      <w:r w:rsidR="00ED2BCC">
        <w:rPr>
          <w:rFonts w:ascii="Tahoma" w:hAnsi="Tahoma" w:cs="Tahoma"/>
          <w:sz w:val="20"/>
          <w:szCs w:val="20"/>
        </w:rPr>
        <w:t xml:space="preserve">., nr </w:t>
      </w:r>
      <w:r w:rsidRPr="00C379D2">
        <w:rPr>
          <w:rFonts w:ascii="Tahoma" w:hAnsi="Tahoma" w:cs="Tahoma"/>
          <w:sz w:val="20"/>
          <w:szCs w:val="20"/>
        </w:rPr>
        <w:t>rejestru A-3</w:t>
      </w:r>
      <w:r>
        <w:rPr>
          <w:rFonts w:ascii="Tahoma" w:hAnsi="Tahoma" w:cs="Tahoma"/>
          <w:sz w:val="20"/>
          <w:szCs w:val="20"/>
        </w:rPr>
        <w:t>674</w:t>
      </w:r>
      <w:r w:rsidR="00ED2BCC">
        <w:rPr>
          <w:rFonts w:ascii="Tahoma" w:hAnsi="Tahoma" w:cs="Tahoma"/>
          <w:sz w:val="20"/>
          <w:szCs w:val="20"/>
        </w:rPr>
        <w:t>.</w:t>
      </w:r>
    </w:p>
    <w:p w14:paraId="40C223C5" w14:textId="77777777" w:rsidR="00CF56F6" w:rsidRPr="00E557BB" w:rsidRDefault="00CF56F6" w:rsidP="00867577">
      <w:pPr>
        <w:numPr>
          <w:ilvl w:val="0"/>
          <w:numId w:val="1"/>
        </w:numPr>
        <w:spacing w:before="60" w:after="120" w:line="240" w:lineRule="auto"/>
        <w:ind w:left="426"/>
        <w:jc w:val="both"/>
        <w:rPr>
          <w:rFonts w:ascii="Tahoma" w:hAnsi="Tahoma" w:cs="Tahoma"/>
          <w:sz w:val="20"/>
        </w:rPr>
      </w:pPr>
      <w:r w:rsidRPr="00E557BB">
        <w:rPr>
          <w:rFonts w:ascii="Tahoma" w:hAnsi="Tahoma" w:cs="Tahoma"/>
          <w:sz w:val="20"/>
          <w:szCs w:val="20"/>
        </w:rPr>
        <w:t>Na żądanie Zamawiającego Wykonawca dostarczy dodatkowe egzemplarze za oddzielnym wynagrodzeniem, stanowiącym koszt powielenia dokumentacji.</w:t>
      </w:r>
    </w:p>
    <w:p w14:paraId="72E325EA" w14:textId="77777777" w:rsidR="00CF56F6" w:rsidRPr="00CD1FA6" w:rsidRDefault="00CF56F6" w:rsidP="00CF56F6">
      <w:pPr>
        <w:numPr>
          <w:ilvl w:val="12"/>
          <w:numId w:val="0"/>
        </w:numPr>
        <w:spacing w:before="200"/>
        <w:jc w:val="center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b/>
          <w:sz w:val="20"/>
          <w:szCs w:val="20"/>
        </w:rPr>
        <w:t xml:space="preserve">§ 4 </w:t>
      </w:r>
    </w:p>
    <w:p w14:paraId="0F326AB0" w14:textId="77777777" w:rsidR="00CF56F6" w:rsidRPr="00CD1FA6" w:rsidRDefault="00CF56F6" w:rsidP="00CF56F6">
      <w:pPr>
        <w:numPr>
          <w:ilvl w:val="12"/>
          <w:numId w:val="0"/>
        </w:num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Umowa została sporządzona na podstawie oferty Wykonawcy.</w:t>
      </w:r>
    </w:p>
    <w:p w14:paraId="1C338BFA" w14:textId="77777777" w:rsidR="00CF56F6" w:rsidRPr="00CD1FA6" w:rsidRDefault="00CF56F6" w:rsidP="00CF56F6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b/>
          <w:sz w:val="20"/>
          <w:szCs w:val="20"/>
        </w:rPr>
        <w:t>§ 5</w:t>
      </w:r>
    </w:p>
    <w:p w14:paraId="008DA57B" w14:textId="77777777" w:rsidR="00CF56F6" w:rsidRPr="00CD1FA6" w:rsidRDefault="00CF56F6" w:rsidP="00CF56F6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Wykonawca zobowiązuje się do wykonania umowy zgodnie z zakresem objętym umową, a także zobowiązuje się do uzyskania wszelkich wymaganych dla tego obiektu lub robót opinii, sprawdzeń </w:t>
      </w:r>
      <w:r w:rsidRPr="00CD1FA6">
        <w:rPr>
          <w:rFonts w:ascii="Tahoma" w:hAnsi="Tahoma" w:cs="Tahoma"/>
          <w:sz w:val="20"/>
          <w:szCs w:val="20"/>
        </w:rPr>
        <w:br/>
        <w:t>i uzgodnień poprzedzających rozpoczęcie robót. Dokumentacja projektowa musi posiadać klauzulę zespołu sprawdzającego (w przypadku takiego wymogu) i oświadczenie o kompletności.</w:t>
      </w:r>
    </w:p>
    <w:p w14:paraId="551200E0" w14:textId="77777777" w:rsidR="00CF56F6" w:rsidRPr="00CD1FA6" w:rsidRDefault="00CF56F6" w:rsidP="00CF56F6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Przyjęte rozwiązania odpowiadać będą zasadom wiedzy technicznej, obowiązującym normom </w:t>
      </w:r>
      <w:r w:rsidRPr="00CD1FA6">
        <w:rPr>
          <w:rFonts w:ascii="Tahoma" w:hAnsi="Tahoma" w:cs="Tahoma"/>
          <w:sz w:val="20"/>
          <w:szCs w:val="20"/>
        </w:rPr>
        <w:br/>
        <w:t>i przepisom techniczno-budowlanym.</w:t>
      </w:r>
    </w:p>
    <w:p w14:paraId="2EB87D20" w14:textId="77777777" w:rsidR="00CF56F6" w:rsidRPr="00E71EF2" w:rsidRDefault="00CF56F6" w:rsidP="00CF56F6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71EF2">
        <w:rPr>
          <w:rFonts w:ascii="Tahoma" w:hAnsi="Tahoma" w:cs="Tahoma"/>
          <w:sz w:val="20"/>
          <w:szCs w:val="20"/>
        </w:rPr>
        <w:t>Dokumentację projektowo-kosztorysową należy sporządzić zgodnie z wymaganiami Rozporządzenia Ministra Rozwoju z dnia 11 września 2020 r. w sprawie szczegółowego zakresu i formy projektu budowlanego</w:t>
      </w:r>
      <w:r w:rsidR="006A1A3F">
        <w:rPr>
          <w:rFonts w:ascii="Tahoma" w:hAnsi="Tahoma" w:cs="Tahoma"/>
          <w:sz w:val="20"/>
          <w:szCs w:val="20"/>
        </w:rPr>
        <w:t xml:space="preserve"> </w:t>
      </w:r>
      <w:r w:rsidRPr="00E71EF2">
        <w:rPr>
          <w:rFonts w:ascii="Tahoma" w:hAnsi="Tahoma" w:cs="Tahoma"/>
          <w:sz w:val="20"/>
          <w:szCs w:val="20"/>
        </w:rPr>
        <w:t xml:space="preserve">oraz </w:t>
      </w:r>
      <w:r w:rsidR="00547BA0">
        <w:rPr>
          <w:rFonts w:ascii="Tahoma" w:hAnsi="Tahoma" w:cs="Tahoma"/>
          <w:sz w:val="20"/>
          <w:szCs w:val="20"/>
        </w:rPr>
        <w:t>Ministra Rozwoju i Technologii z dnia 20 grudnia 2021 r. w sprawie</w:t>
      </w:r>
      <w:r w:rsidR="009716B2">
        <w:rPr>
          <w:rFonts w:ascii="Tahoma" w:hAnsi="Tahoma" w:cs="Tahoma"/>
          <w:sz w:val="20"/>
          <w:szCs w:val="20"/>
        </w:rPr>
        <w:t xml:space="preserve"> </w:t>
      </w:r>
      <w:r w:rsidR="00547BA0">
        <w:rPr>
          <w:rFonts w:ascii="Tahoma" w:hAnsi="Tahoma" w:cs="Tahoma"/>
          <w:sz w:val="20"/>
          <w:szCs w:val="20"/>
        </w:rPr>
        <w:t xml:space="preserve">określenia metod i podstaw sporządzania kosztorysu inwestorskiego, obliczania planowanych kosztów prac projektowych oraz planowanych kosztów robót budowlanych określonych w programie funkcjonalno-użytkowym, </w:t>
      </w:r>
      <w:r w:rsidR="009716B2">
        <w:rPr>
          <w:rFonts w:ascii="Tahoma" w:hAnsi="Tahoma" w:cs="Tahoma"/>
          <w:sz w:val="20"/>
          <w:szCs w:val="20"/>
        </w:rPr>
        <w:t xml:space="preserve">a także Rozporządzenia Ministra Rozwoju i Technologii z dnia </w:t>
      </w:r>
      <w:r w:rsidR="006A1A3F">
        <w:rPr>
          <w:rFonts w:ascii="Tahoma" w:hAnsi="Tahoma" w:cs="Tahoma"/>
          <w:sz w:val="20"/>
          <w:szCs w:val="20"/>
        </w:rPr>
        <w:br/>
      </w:r>
      <w:r w:rsidR="009716B2">
        <w:rPr>
          <w:rFonts w:ascii="Tahoma" w:hAnsi="Tahoma" w:cs="Tahoma"/>
          <w:sz w:val="20"/>
          <w:szCs w:val="20"/>
        </w:rPr>
        <w:t>2</w:t>
      </w:r>
      <w:r w:rsidR="00547BA0">
        <w:rPr>
          <w:rFonts w:ascii="Tahoma" w:hAnsi="Tahoma" w:cs="Tahoma"/>
          <w:sz w:val="20"/>
          <w:szCs w:val="20"/>
        </w:rPr>
        <w:t>0</w:t>
      </w:r>
      <w:r w:rsidR="009716B2">
        <w:rPr>
          <w:rFonts w:ascii="Tahoma" w:hAnsi="Tahoma" w:cs="Tahoma"/>
          <w:sz w:val="20"/>
          <w:szCs w:val="20"/>
        </w:rPr>
        <w:t xml:space="preserve"> grudnia 2021 r. w sprawie szczegółowego zakresu i formy dokumentacji projektowej, specyfikacji technicznych wykonania i odbioru robot budowlanych oraz programu </w:t>
      </w:r>
      <w:proofErr w:type="spellStart"/>
      <w:r w:rsidR="009716B2">
        <w:rPr>
          <w:rFonts w:ascii="Tahoma" w:hAnsi="Tahoma" w:cs="Tahoma"/>
          <w:sz w:val="20"/>
          <w:szCs w:val="20"/>
        </w:rPr>
        <w:t>funkcjonalno</w:t>
      </w:r>
      <w:proofErr w:type="spellEnd"/>
      <w:r w:rsidR="009716B2">
        <w:rPr>
          <w:rFonts w:ascii="Tahoma" w:hAnsi="Tahoma" w:cs="Tahoma"/>
          <w:sz w:val="20"/>
          <w:szCs w:val="20"/>
        </w:rPr>
        <w:t xml:space="preserve"> - użytkowego.</w:t>
      </w:r>
    </w:p>
    <w:p w14:paraId="76A4FB34" w14:textId="77777777" w:rsidR="00CF56F6" w:rsidRPr="00CD1FA6" w:rsidRDefault="00CF56F6" w:rsidP="00CF56F6">
      <w:pPr>
        <w:numPr>
          <w:ilvl w:val="0"/>
          <w:numId w:val="3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Zamawiający stawia wymóg pełnej zgodności miedzy rozwiązaniami zawartymi w projektach, a częścią kosztorysową. Projekt winien być spójny i skoordynowany we wszystkich branżach, jak również zawierać optymalne rozwiązania konstrukcyjne, materiałowe i kosztowe.</w:t>
      </w:r>
      <w:r w:rsidRPr="00CD1FA6">
        <w:rPr>
          <w:rFonts w:ascii="Tahoma" w:hAnsi="Tahoma" w:cs="Tahoma"/>
          <w:sz w:val="20"/>
          <w:szCs w:val="20"/>
        </w:rPr>
        <w:br/>
        <w:t>Część kosztorysowa po jej wykonaniu musi być sprawdzona i zatwierdzona pod względem rzeczowym i prawidłowości jej wykonania przez Wykonawcę.</w:t>
      </w:r>
    </w:p>
    <w:p w14:paraId="3245FE24" w14:textId="77777777" w:rsidR="00CF56F6" w:rsidRPr="00CD1FA6" w:rsidRDefault="00CF56F6" w:rsidP="00CF56F6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Opisując materiały przewidziane do wykorzystania w trakcie realizacji robót oraz zaproponowane </w:t>
      </w:r>
      <w:r w:rsidRPr="00CD1FA6">
        <w:rPr>
          <w:rFonts w:ascii="Tahoma" w:hAnsi="Tahoma" w:cs="Tahoma"/>
          <w:sz w:val="20"/>
          <w:szCs w:val="20"/>
        </w:rPr>
        <w:br/>
        <w:t xml:space="preserve">w dokumentacji projektowo-kosztorysowej i w specyfikacjach technicznych wykonania i odbioru robót budowlanych rozwiązania, Wykonawca będzie posługiwał się obiektywnymi cechami technicznymi, jakościowymi, a w szczególności nie może wskazywać znaków towarowych, patentów lub pochodzenia, chyba, że jest to uzasadnione specyfiką przedmiotu zamówienia i nie można opisać rozwiązań za pomocą dostatecznie dokładnych określeń, a wskazaniu takiemu towarzyszą wyrazy „lub równoważny” (wówczas Wykonawca przykładowo poda kilka nazw i określi wymagane parametry techniczne w celu wskazania dopuszczalnego zakresu równoważności). </w:t>
      </w:r>
    </w:p>
    <w:p w14:paraId="4233757B" w14:textId="77777777" w:rsidR="00CF56F6" w:rsidRPr="00CD1FA6" w:rsidRDefault="00CF56F6" w:rsidP="00CF56F6">
      <w:pPr>
        <w:numPr>
          <w:ilvl w:val="0"/>
          <w:numId w:val="3"/>
        </w:numPr>
        <w:spacing w:after="120" w:line="240" w:lineRule="auto"/>
        <w:ind w:left="357" w:hanging="357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Wykonawca przekaże protokolarnie Zamawiającemu opracowania stanowiące przedmiot odbioru        w siedzibie Zamawiającego wraz z:</w:t>
      </w:r>
    </w:p>
    <w:p w14:paraId="4B2ED7AF" w14:textId="77777777" w:rsidR="00CF56F6" w:rsidRPr="00CD1FA6" w:rsidRDefault="00CF56F6" w:rsidP="00CF56F6">
      <w:pPr>
        <w:pStyle w:val="Akapitzlist"/>
        <w:numPr>
          <w:ilvl w:val="0"/>
          <w:numId w:val="11"/>
        </w:numPr>
        <w:spacing w:after="120" w:line="240" w:lineRule="auto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pisemnym oświadczeniem, iż przedmiot umowy został wykonany zgodnie z umową, zasadami współczesnej wiedzy technicznej, normami i obowiązującymi przepisami, i że został wydany </w:t>
      </w:r>
      <w:r w:rsidRPr="00CD1FA6">
        <w:rPr>
          <w:rFonts w:ascii="Tahoma" w:hAnsi="Tahoma" w:cs="Tahoma"/>
          <w:sz w:val="20"/>
          <w:szCs w:val="20"/>
        </w:rPr>
        <w:br/>
        <w:t>w stanie kompletnym z punktu widzenia celu, któremu ma służyć,</w:t>
      </w:r>
    </w:p>
    <w:p w14:paraId="5F1532E8" w14:textId="77777777" w:rsidR="00CF56F6" w:rsidRPr="00B462BE" w:rsidRDefault="00CF56F6" w:rsidP="00CF56F6">
      <w:pPr>
        <w:pStyle w:val="Akapitzlist"/>
        <w:numPr>
          <w:ilvl w:val="0"/>
          <w:numId w:val="11"/>
        </w:numPr>
        <w:spacing w:after="120" w:line="240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pisemnym </w:t>
      </w:r>
      <w:r w:rsidRPr="001B7E4D">
        <w:rPr>
          <w:rFonts w:ascii="Tahoma" w:hAnsi="Tahoma" w:cs="Tahoma"/>
          <w:sz w:val="20"/>
          <w:szCs w:val="20"/>
        </w:rPr>
        <w:t>o</w:t>
      </w:r>
      <w:r w:rsidRPr="00CD1FA6">
        <w:rPr>
          <w:rFonts w:ascii="Tahoma" w:hAnsi="Tahoma" w:cs="Tahoma"/>
          <w:sz w:val="20"/>
          <w:szCs w:val="20"/>
        </w:rPr>
        <w:t xml:space="preserve">świadczeniem, że dokumentacja projektowa, specyfikacje techniczne, przedmiary </w:t>
      </w:r>
      <w:r>
        <w:rPr>
          <w:rFonts w:ascii="Tahoma" w:hAnsi="Tahoma" w:cs="Tahoma"/>
          <w:sz w:val="20"/>
          <w:szCs w:val="20"/>
        </w:rPr>
        <w:br/>
      </w:r>
      <w:r w:rsidRPr="00CD1FA6">
        <w:rPr>
          <w:rFonts w:ascii="Tahoma" w:hAnsi="Tahoma" w:cs="Tahoma"/>
          <w:sz w:val="20"/>
          <w:szCs w:val="20"/>
        </w:rPr>
        <w:t xml:space="preserve">nie zawierają zapisów naruszających zasady uczciwej konkurencji zgodnie </w:t>
      </w:r>
      <w:r w:rsidRPr="001B7E4D">
        <w:rPr>
          <w:rFonts w:ascii="Tahoma" w:hAnsi="Tahoma" w:cs="Tahoma"/>
          <w:sz w:val="20"/>
          <w:szCs w:val="20"/>
        </w:rPr>
        <w:t xml:space="preserve">z art. 99 ust. 4 </w:t>
      </w:r>
      <w:r w:rsidRPr="001B7E4D">
        <w:rPr>
          <w:rFonts w:ascii="Tahoma" w:hAnsi="Tahoma" w:cs="Tahoma"/>
          <w:sz w:val="20"/>
          <w:szCs w:val="20"/>
        </w:rPr>
        <w:br/>
        <w:t>w związku z art. 16 ustawy Prawo zamówień publicznych.</w:t>
      </w:r>
    </w:p>
    <w:p w14:paraId="4B4EE26B" w14:textId="77777777" w:rsidR="00CF56F6" w:rsidRPr="00CD1FA6" w:rsidRDefault="00CF56F6" w:rsidP="00CF56F6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lastRenderedPageBreak/>
        <w:t>Potwi</w:t>
      </w:r>
      <w:r>
        <w:rPr>
          <w:rFonts w:ascii="Tahoma" w:hAnsi="Tahoma" w:cs="Tahoma"/>
          <w:sz w:val="20"/>
          <w:szCs w:val="20"/>
        </w:rPr>
        <w:t>e</w:t>
      </w:r>
      <w:r w:rsidRPr="00CD1FA6">
        <w:rPr>
          <w:rFonts w:ascii="Tahoma" w:hAnsi="Tahoma" w:cs="Tahoma"/>
          <w:sz w:val="20"/>
          <w:szCs w:val="20"/>
        </w:rPr>
        <w:t>rdzeniem odbioru dokumentacji jest obustronnie podpisany końcowy protokół zdawczo-odbiorczy z załączonym spisem zawartości poszczególnych opracowań i teczek.</w:t>
      </w:r>
    </w:p>
    <w:p w14:paraId="2C51118B" w14:textId="77777777" w:rsidR="00CF56F6" w:rsidRPr="00CD1FA6" w:rsidRDefault="00CF56F6" w:rsidP="00CF56F6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Zamawiający, jeśli otrzyma wadliwą dokumentację, ma prawo żądać bezpłatnego usunięcia wad </w:t>
      </w:r>
      <w:r w:rsidRPr="00CD1FA6">
        <w:rPr>
          <w:rFonts w:ascii="Tahoma" w:hAnsi="Tahoma" w:cs="Tahoma"/>
          <w:sz w:val="20"/>
          <w:szCs w:val="20"/>
        </w:rPr>
        <w:br/>
        <w:t xml:space="preserve">w ciągu 14 dni od daty zawiadomienia Wykonawcy bez względu na wysokość związanych z tym kosztów oraz czas jaki upłynął od przekazania dokumentacji Zamawiającemu. </w:t>
      </w:r>
    </w:p>
    <w:p w14:paraId="3D1ABFD6" w14:textId="77777777" w:rsidR="00CF56F6" w:rsidRPr="00CD1FA6" w:rsidRDefault="00CF56F6" w:rsidP="00CF56F6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Przy odbiorze dokumentacji Zamawiający nie jest zobowiązany dokonywać sprawdzenia jakości wydanej dokumentacji. O zauważonych wadach dokumentacji Zamawiający powinien zawiadomić Wykonawcę w terminie 7 dni od daty ich ujawnienia.</w:t>
      </w:r>
    </w:p>
    <w:p w14:paraId="463E5360" w14:textId="77777777" w:rsidR="00CF56F6" w:rsidRPr="00C329BB" w:rsidRDefault="00CF56F6" w:rsidP="00CF56F6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Zamawiający zastrzega sobie możliwość uczestniczenia Wykonawcy w pracach komisji przetargowej zmierzającej do wyłonienia wykonawcy robót budowlanych i dostaw wyposażenia, w szczególności poprzez odpowiadanie na zapytania Wykonawców dotyczące przetargu.</w:t>
      </w:r>
    </w:p>
    <w:p w14:paraId="60117386" w14:textId="77777777" w:rsidR="00CF56F6" w:rsidRPr="00CD1FA6" w:rsidRDefault="00CF56F6" w:rsidP="00CF56F6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W przypadku pytań składanych przez Wykonawców w trakcie trwania procedury przetargowej na wybór Wykonawcy robót budowlanych Zamawiający zastrzega sobie możliwość żądania usunięcia wad oraz zobowiązuje Wykonawcę do udzielenia odpowiedzi na pytania dotyczące dokumentacji projektowej w innych terminach wyznaczonych przez Zamawiającego, które podane zostaną w odrębnych, pisemnych zawiadomieniach w terminach krótszych niż 14 dni od daty zawiadomienia jednak nie krótszych niż 3 dni robocze.</w:t>
      </w:r>
    </w:p>
    <w:p w14:paraId="1889B9DE" w14:textId="77777777" w:rsidR="00CF56F6" w:rsidRPr="00CD1FA6" w:rsidRDefault="00CF56F6" w:rsidP="00CF56F6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W przypadku stwierdzenia występowania wad w dokumentacji projektowej na </w:t>
      </w:r>
      <w:r w:rsidRPr="006B2234">
        <w:rPr>
          <w:rFonts w:ascii="Tahoma" w:hAnsi="Tahoma" w:cs="Tahoma"/>
          <w:sz w:val="20"/>
          <w:szCs w:val="20"/>
        </w:rPr>
        <w:t>etapie uzyskiwania pozwolenia na budowę i realizacji robót budowlanych, Zamawiający zastrzega sobie możliwość żądania usunięcia wad oraz zobowiązuje Wykonawcę do udzielenia odpowiedzi na pytania</w:t>
      </w:r>
      <w:r w:rsidRPr="00CD1FA6">
        <w:rPr>
          <w:rFonts w:ascii="Tahoma" w:hAnsi="Tahoma" w:cs="Tahoma"/>
          <w:sz w:val="20"/>
          <w:szCs w:val="20"/>
        </w:rPr>
        <w:t xml:space="preserve"> dotyczące dokumentacji projektowej w innych terminach wyznaczonych przez Zamawiającego, które podane zostaną w odrębnych, pisemnych zawiadomieniach, w terminach krótszych ni</w:t>
      </w:r>
      <w:r>
        <w:rPr>
          <w:rFonts w:ascii="Tahoma" w:hAnsi="Tahoma" w:cs="Tahoma"/>
          <w:sz w:val="20"/>
          <w:szCs w:val="20"/>
        </w:rPr>
        <w:t xml:space="preserve">ż 14 dni od daty zawiadomienia, </w:t>
      </w:r>
      <w:r w:rsidRPr="00CD1FA6">
        <w:rPr>
          <w:rFonts w:ascii="Tahoma" w:hAnsi="Tahoma" w:cs="Tahoma"/>
          <w:sz w:val="20"/>
          <w:szCs w:val="20"/>
        </w:rPr>
        <w:t>jednak nie krótszych niż 5 dni roboczych.</w:t>
      </w:r>
    </w:p>
    <w:p w14:paraId="76AC397C" w14:textId="77777777" w:rsidR="00CF56F6" w:rsidRPr="00CD1FA6" w:rsidRDefault="00CF56F6" w:rsidP="00CF56F6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Wykonawca w ramach realizacji obowiązków związanych z prowadzoną przez niego kontrolą kosztów inwestycji, zobowiązany jest do:</w:t>
      </w:r>
    </w:p>
    <w:p w14:paraId="482640F5" w14:textId="77777777" w:rsidR="00CF56F6" w:rsidRPr="00CD1FA6" w:rsidRDefault="00CF56F6" w:rsidP="00CF56F6">
      <w:pPr>
        <w:numPr>
          <w:ilvl w:val="0"/>
          <w:numId w:val="15"/>
        </w:numPr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rzetelnego analizowania kosztów budowy w ramach kolejnych faz prac projektowych poprzedzających wybór wykonawcy i uwzględniania wyników tych analiz w projektowaniu;</w:t>
      </w:r>
    </w:p>
    <w:p w14:paraId="7E96DB08" w14:textId="77777777" w:rsidR="00CF56F6" w:rsidRPr="00CD1FA6" w:rsidRDefault="00CF56F6" w:rsidP="00CF56F6">
      <w:pPr>
        <w:numPr>
          <w:ilvl w:val="0"/>
          <w:numId w:val="15"/>
        </w:numPr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rzetelnego i kompletnego sporządzenia projektu będącego podstawą określenia kosztu budowy;</w:t>
      </w:r>
    </w:p>
    <w:p w14:paraId="7C5DAE8D" w14:textId="77777777" w:rsidR="00CF56F6" w:rsidRPr="00CD1FA6" w:rsidRDefault="00CF56F6" w:rsidP="00CF56F6">
      <w:pPr>
        <w:numPr>
          <w:ilvl w:val="0"/>
          <w:numId w:val="15"/>
        </w:numPr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rzetelnej kontroli zakresu wykonywanych robót, ich standardów technicznych i jakości w trakcie trwania budowy;</w:t>
      </w:r>
    </w:p>
    <w:p w14:paraId="30FE3FC0" w14:textId="77777777" w:rsidR="00CF56F6" w:rsidRPr="00CD1FA6" w:rsidRDefault="00CF56F6" w:rsidP="00CF56F6">
      <w:pPr>
        <w:numPr>
          <w:ilvl w:val="0"/>
          <w:numId w:val="15"/>
        </w:numPr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informowania Zamawiającego o wszelkich aspektach przebiegu procesu projektowania i budowy, które mogą mieć wpływ na koszty.</w:t>
      </w:r>
    </w:p>
    <w:p w14:paraId="24E06B37" w14:textId="77777777" w:rsidR="00CF56F6" w:rsidRPr="00CD1FA6" w:rsidRDefault="00CF56F6" w:rsidP="00CF56F6">
      <w:pPr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Uprawnienia Zamawiającego z tytułu gwarancji jakości i rękojmi za wady dokumentacji technicznej wygasają w stosunku do Wykonawcy dokumentacji wraz z wygaśnięciem odpowiedzialności Wykonawcy robót z tytułu gwarancji jakości i rękojmi za roboty wykonane na podstawie tej dokumentacji. </w:t>
      </w:r>
    </w:p>
    <w:p w14:paraId="507DD4E0" w14:textId="77777777" w:rsidR="00CF56F6" w:rsidRPr="00CD1FA6" w:rsidRDefault="00CF56F6" w:rsidP="00CF56F6">
      <w:pPr>
        <w:pStyle w:val="Tekstkomentarza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 w:rsidRPr="00CD1FA6">
        <w:rPr>
          <w:rFonts w:ascii="Tahoma" w:hAnsi="Tahoma" w:cs="Tahoma"/>
        </w:rPr>
        <w:t>W celu realizacji uprawnień wynikających z gwarancji lub rękojmi wystarczające jest zgłoszenie roszczeń przez Zamawiającego w terminie obowiązywania gwarancji lub rękojmi.</w:t>
      </w:r>
    </w:p>
    <w:p w14:paraId="065C828D" w14:textId="77777777" w:rsidR="00CF56F6" w:rsidRPr="00CD1FA6" w:rsidRDefault="00CF56F6" w:rsidP="00CF56F6">
      <w:pPr>
        <w:pStyle w:val="Tekstkomentarza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 w:rsidRPr="00CD1FA6">
        <w:rPr>
          <w:rFonts w:ascii="Tahoma" w:hAnsi="Tahoma" w:cs="Tahoma"/>
        </w:rPr>
        <w:t>W okresie gwarancji jakości Wykonawca jest odpowiedzialny za powstałe wady na zasadach określonych w przepisach Kodeksu cywilnego.</w:t>
      </w:r>
    </w:p>
    <w:p w14:paraId="2609014A" w14:textId="77777777" w:rsidR="00CF56F6" w:rsidRPr="00B462BE" w:rsidRDefault="00CF56F6" w:rsidP="00CF56F6">
      <w:pPr>
        <w:pStyle w:val="Tekstkomentarza"/>
        <w:numPr>
          <w:ilvl w:val="0"/>
          <w:numId w:val="2"/>
        </w:numPr>
        <w:spacing w:after="200" w:line="360" w:lineRule="auto"/>
        <w:ind w:left="357" w:hanging="357"/>
        <w:jc w:val="both"/>
        <w:rPr>
          <w:rFonts w:ascii="Tahoma" w:hAnsi="Tahoma" w:cs="Tahoma"/>
        </w:rPr>
      </w:pPr>
      <w:r w:rsidRPr="00CD1FA6">
        <w:rPr>
          <w:rFonts w:ascii="Tahoma" w:hAnsi="Tahoma" w:cs="Tahoma"/>
        </w:rPr>
        <w:t>Niniejsza umowa stanowi dokument gwarancji jakości w rozumieniu przepisów Kodeksu cywilnego.</w:t>
      </w:r>
    </w:p>
    <w:p w14:paraId="428331D9" w14:textId="77777777" w:rsidR="00CF56F6" w:rsidRPr="00CD1FA6" w:rsidRDefault="00CF56F6" w:rsidP="00CF56F6">
      <w:pPr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b/>
          <w:sz w:val="20"/>
          <w:szCs w:val="20"/>
        </w:rPr>
        <w:t>§ 6</w:t>
      </w:r>
    </w:p>
    <w:p w14:paraId="3E1C33FD" w14:textId="77777777" w:rsidR="00CF56F6" w:rsidRPr="00CD1FA6" w:rsidRDefault="00CF56F6" w:rsidP="00CF56F6">
      <w:pPr>
        <w:numPr>
          <w:ilvl w:val="0"/>
          <w:numId w:val="4"/>
        </w:numPr>
        <w:tabs>
          <w:tab w:val="clear" w:pos="720"/>
        </w:tabs>
        <w:spacing w:after="0"/>
        <w:ind w:left="351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Wynagrodzenie </w:t>
      </w:r>
      <w:r w:rsidRPr="00CD1FA6">
        <w:rPr>
          <w:rFonts w:ascii="Tahoma" w:hAnsi="Tahoma" w:cs="Tahoma"/>
          <w:b/>
          <w:sz w:val="20"/>
          <w:szCs w:val="20"/>
        </w:rPr>
        <w:t>ryczałtowe</w:t>
      </w:r>
      <w:r w:rsidRPr="00CD1FA6">
        <w:rPr>
          <w:rFonts w:ascii="Tahoma" w:hAnsi="Tahoma" w:cs="Tahoma"/>
          <w:sz w:val="20"/>
          <w:szCs w:val="20"/>
        </w:rPr>
        <w:t xml:space="preserve"> za wykonanie przedmiotu umowy określonego w § 1 umowy Strony uzgadniają na kwotę:</w:t>
      </w:r>
    </w:p>
    <w:p w14:paraId="5B0348CD" w14:textId="77777777" w:rsidR="00CF56F6" w:rsidRPr="00CD1FA6" w:rsidRDefault="00CF56F6" w:rsidP="00CF56F6">
      <w:pPr>
        <w:spacing w:after="0"/>
        <w:ind w:left="351"/>
        <w:jc w:val="both"/>
        <w:rPr>
          <w:rFonts w:ascii="Tahoma" w:hAnsi="Tahoma" w:cs="Tahoma"/>
          <w:sz w:val="20"/>
          <w:szCs w:val="20"/>
        </w:rPr>
      </w:pPr>
    </w:p>
    <w:p w14:paraId="280CBCC9" w14:textId="77777777" w:rsidR="00CF56F6" w:rsidRPr="00CD1FA6" w:rsidRDefault="00CF56F6" w:rsidP="00CF56F6">
      <w:pPr>
        <w:numPr>
          <w:ilvl w:val="12"/>
          <w:numId w:val="0"/>
        </w:numPr>
        <w:tabs>
          <w:tab w:val="left" w:pos="748"/>
          <w:tab w:val="left" w:pos="6171"/>
        </w:tabs>
        <w:spacing w:after="0"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ab/>
        <w:t>cena bez VAT:</w:t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="00E557BB">
        <w:rPr>
          <w:rFonts w:ascii="Tahoma" w:hAnsi="Tahoma" w:cs="Tahoma"/>
          <w:sz w:val="20"/>
          <w:szCs w:val="20"/>
        </w:rPr>
        <w:t xml:space="preserve">   </w:t>
      </w:r>
      <w:r w:rsidRPr="00CD1FA6">
        <w:rPr>
          <w:rFonts w:ascii="Tahoma" w:hAnsi="Tahoma" w:cs="Tahoma"/>
          <w:sz w:val="20"/>
          <w:szCs w:val="20"/>
        </w:rPr>
        <w:tab/>
      </w:r>
      <w:r w:rsidR="00E557BB">
        <w:rPr>
          <w:rFonts w:ascii="Tahoma" w:hAnsi="Tahoma" w:cs="Tahoma"/>
          <w:sz w:val="20"/>
          <w:szCs w:val="20"/>
        </w:rPr>
        <w:t xml:space="preserve">           ..…………..</w:t>
      </w:r>
      <w:r w:rsidRPr="00CD1FA6">
        <w:rPr>
          <w:rFonts w:ascii="Tahoma" w:hAnsi="Tahoma" w:cs="Tahoma"/>
          <w:sz w:val="20"/>
          <w:szCs w:val="20"/>
        </w:rPr>
        <w:t xml:space="preserve">  zł</w:t>
      </w:r>
      <w:r w:rsidRPr="00CD1FA6">
        <w:rPr>
          <w:rFonts w:ascii="Tahoma" w:hAnsi="Tahoma" w:cs="Tahoma"/>
          <w:b/>
          <w:sz w:val="20"/>
          <w:szCs w:val="20"/>
        </w:rPr>
        <w:t xml:space="preserve"> </w:t>
      </w:r>
    </w:p>
    <w:p w14:paraId="0BB33C78" w14:textId="77777777" w:rsidR="00CF56F6" w:rsidRPr="00CD1FA6" w:rsidRDefault="00CF56F6" w:rsidP="00CF56F6">
      <w:pPr>
        <w:numPr>
          <w:ilvl w:val="12"/>
          <w:numId w:val="0"/>
        </w:numPr>
        <w:tabs>
          <w:tab w:val="left" w:pos="748"/>
          <w:tab w:val="left" w:pos="6171"/>
        </w:tabs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ab/>
        <w:t>+ VAT w wysokości</w:t>
      </w:r>
      <w:r w:rsidRPr="00CD1FA6">
        <w:rPr>
          <w:rFonts w:ascii="Tahoma" w:hAnsi="Tahoma" w:cs="Tahoma"/>
          <w:b/>
          <w:sz w:val="20"/>
          <w:szCs w:val="20"/>
        </w:rPr>
        <w:t xml:space="preserve"> </w:t>
      </w:r>
      <w:r w:rsidR="00F14A77">
        <w:rPr>
          <w:rFonts w:ascii="Tahoma" w:hAnsi="Tahoma" w:cs="Tahoma"/>
          <w:b/>
          <w:sz w:val="20"/>
          <w:szCs w:val="20"/>
        </w:rPr>
        <w:t>….</w:t>
      </w:r>
      <w:r w:rsidRPr="00CD1FA6">
        <w:rPr>
          <w:rFonts w:ascii="Tahoma" w:hAnsi="Tahoma" w:cs="Tahoma"/>
          <w:sz w:val="20"/>
          <w:szCs w:val="20"/>
        </w:rPr>
        <w:t>%, tj.:</w:t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  <w:t xml:space="preserve">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CD1FA6">
        <w:rPr>
          <w:rFonts w:ascii="Tahoma" w:hAnsi="Tahoma" w:cs="Tahoma"/>
          <w:sz w:val="20"/>
          <w:szCs w:val="20"/>
        </w:rPr>
        <w:t xml:space="preserve"> </w:t>
      </w:r>
      <w:r w:rsidR="00E557BB">
        <w:rPr>
          <w:rFonts w:ascii="Tahoma" w:hAnsi="Tahoma" w:cs="Tahoma"/>
          <w:sz w:val="20"/>
          <w:szCs w:val="20"/>
        </w:rPr>
        <w:t>…………….</w:t>
      </w:r>
      <w:r>
        <w:rPr>
          <w:rFonts w:ascii="Tahoma" w:hAnsi="Tahoma" w:cs="Tahoma"/>
          <w:sz w:val="20"/>
          <w:szCs w:val="20"/>
        </w:rPr>
        <w:t xml:space="preserve">  </w:t>
      </w:r>
      <w:r w:rsidRPr="00CD1FA6">
        <w:rPr>
          <w:rFonts w:ascii="Tahoma" w:hAnsi="Tahoma" w:cs="Tahoma"/>
          <w:sz w:val="20"/>
          <w:szCs w:val="20"/>
        </w:rPr>
        <w:t>zł</w:t>
      </w:r>
    </w:p>
    <w:p w14:paraId="76238C13" w14:textId="77777777" w:rsidR="00CF56F6" w:rsidRPr="00CD1FA6" w:rsidRDefault="00CF56F6" w:rsidP="00CF56F6">
      <w:pPr>
        <w:numPr>
          <w:ilvl w:val="12"/>
          <w:numId w:val="0"/>
        </w:numPr>
        <w:tabs>
          <w:tab w:val="left" w:pos="748"/>
          <w:tab w:val="left" w:pos="6171"/>
          <w:tab w:val="left" w:pos="6358"/>
        </w:tabs>
        <w:spacing w:after="120" w:line="360" w:lineRule="auto"/>
        <w:ind w:left="357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lastRenderedPageBreak/>
        <w:tab/>
        <w:t xml:space="preserve">cena brutto:  </w:t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Pr="00444310">
        <w:rPr>
          <w:rFonts w:ascii="Tahoma" w:hAnsi="Tahoma" w:cs="Tahoma"/>
          <w:sz w:val="20"/>
          <w:szCs w:val="20"/>
        </w:rPr>
        <w:t xml:space="preserve">          </w:t>
      </w:r>
      <w:r w:rsidR="00E557BB">
        <w:rPr>
          <w:rFonts w:ascii="Tahoma" w:hAnsi="Tahoma" w:cs="Tahoma"/>
          <w:sz w:val="20"/>
          <w:szCs w:val="20"/>
        </w:rPr>
        <w:t xml:space="preserve"> .…………….</w:t>
      </w:r>
      <w:r>
        <w:rPr>
          <w:rFonts w:ascii="Tahoma" w:hAnsi="Tahoma" w:cs="Tahoma"/>
          <w:sz w:val="20"/>
          <w:szCs w:val="20"/>
        </w:rPr>
        <w:t xml:space="preserve"> </w:t>
      </w:r>
      <w:r w:rsidRPr="00444310">
        <w:rPr>
          <w:rFonts w:ascii="Tahoma" w:hAnsi="Tahoma" w:cs="Tahoma"/>
          <w:sz w:val="20"/>
          <w:szCs w:val="20"/>
        </w:rPr>
        <w:t>zł</w:t>
      </w:r>
      <w:r w:rsidRPr="00CD1FA6">
        <w:rPr>
          <w:rFonts w:ascii="Tahoma" w:hAnsi="Tahoma" w:cs="Tahoma"/>
          <w:sz w:val="20"/>
          <w:szCs w:val="20"/>
        </w:rPr>
        <w:t xml:space="preserve"> </w:t>
      </w:r>
    </w:p>
    <w:p w14:paraId="4CC1B5DA" w14:textId="77777777" w:rsidR="00CF56F6" w:rsidRPr="00546CFF" w:rsidRDefault="00CF56F6" w:rsidP="00CF56F6">
      <w:pPr>
        <w:numPr>
          <w:ilvl w:val="12"/>
          <w:numId w:val="0"/>
        </w:numPr>
        <w:spacing w:after="120"/>
        <w:ind w:left="357"/>
        <w:rPr>
          <w:rFonts w:ascii="Tahoma" w:hAnsi="Tahoma" w:cs="Tahoma"/>
          <w:b/>
          <w:sz w:val="20"/>
          <w:szCs w:val="20"/>
        </w:rPr>
      </w:pPr>
      <w:r w:rsidRPr="00546CFF">
        <w:rPr>
          <w:rFonts w:ascii="Tahoma" w:hAnsi="Tahoma" w:cs="Tahoma"/>
          <w:b/>
          <w:sz w:val="20"/>
          <w:szCs w:val="20"/>
        </w:rPr>
        <w:t xml:space="preserve">słownie: </w:t>
      </w:r>
      <w:r w:rsidR="00436F39">
        <w:rPr>
          <w:rFonts w:ascii="Tahoma" w:hAnsi="Tahoma" w:cs="Tahoma"/>
          <w:b/>
          <w:sz w:val="20"/>
          <w:szCs w:val="20"/>
        </w:rPr>
        <w:t>……………………………………………………….</w:t>
      </w:r>
    </w:p>
    <w:p w14:paraId="3E6A5D43" w14:textId="77777777" w:rsidR="00CF56F6" w:rsidRPr="00CD1FA6" w:rsidRDefault="00CF56F6" w:rsidP="00CF56F6">
      <w:pPr>
        <w:spacing w:after="0"/>
        <w:ind w:left="142" w:firstLine="225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w tym za:</w:t>
      </w:r>
    </w:p>
    <w:p w14:paraId="1188B0DA" w14:textId="77777777" w:rsidR="00CF56F6" w:rsidRPr="007D2C30" w:rsidRDefault="00CF56F6" w:rsidP="00CF56F6">
      <w:pPr>
        <w:numPr>
          <w:ilvl w:val="0"/>
          <w:numId w:val="21"/>
        </w:numPr>
        <w:spacing w:after="0"/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892E4E">
        <w:rPr>
          <w:rFonts w:ascii="Tahoma" w:hAnsi="Tahoma" w:cs="Tahoma"/>
          <w:sz w:val="20"/>
          <w:szCs w:val="20"/>
        </w:rPr>
        <w:t>ozyskanie aktualnej mapy do celów projektowych</w:t>
      </w:r>
      <w:r>
        <w:rPr>
          <w:rFonts w:ascii="Tahoma" w:hAnsi="Tahoma" w:cs="Tahoma"/>
          <w:sz w:val="20"/>
          <w:szCs w:val="20"/>
        </w:rPr>
        <w:t>,</w:t>
      </w:r>
      <w:r w:rsidRPr="00892E4E">
        <w:rPr>
          <w:rFonts w:ascii="Tahoma" w:hAnsi="Tahoma" w:cs="Tahoma"/>
          <w:sz w:val="20"/>
          <w:szCs w:val="20"/>
        </w:rPr>
        <w:t xml:space="preserve"> </w:t>
      </w:r>
      <w:r w:rsidR="009065B2" w:rsidRPr="000071D0">
        <w:rPr>
          <w:rFonts w:ascii="Tahoma" w:hAnsi="Tahoma" w:cs="Tahoma"/>
          <w:sz w:val="20"/>
          <w:szCs w:val="20"/>
        </w:rPr>
        <w:t>op</w:t>
      </w:r>
      <w:r w:rsidR="009065B2">
        <w:rPr>
          <w:rFonts w:ascii="Tahoma" w:hAnsi="Tahoma" w:cs="Tahoma"/>
          <w:sz w:val="20"/>
          <w:szCs w:val="20"/>
        </w:rPr>
        <w:t xml:space="preserve">racowanie koncepcji </w:t>
      </w:r>
      <w:r w:rsidR="00E327D6">
        <w:rPr>
          <w:rFonts w:ascii="Tahoma" w:hAnsi="Tahoma" w:cs="Tahoma"/>
          <w:sz w:val="20"/>
          <w:szCs w:val="20"/>
        </w:rPr>
        <w:t xml:space="preserve">układu </w:t>
      </w:r>
      <w:r w:rsidR="009065B2">
        <w:rPr>
          <w:rFonts w:ascii="Tahoma" w:hAnsi="Tahoma" w:cs="Tahoma"/>
          <w:sz w:val="20"/>
          <w:szCs w:val="20"/>
        </w:rPr>
        <w:t>funkcjonalno</w:t>
      </w:r>
      <w:r w:rsidR="00E327D6">
        <w:rPr>
          <w:rFonts w:ascii="Tahoma" w:hAnsi="Tahoma" w:cs="Tahoma"/>
          <w:sz w:val="20"/>
          <w:szCs w:val="20"/>
        </w:rPr>
        <w:t>-użytkowego obiektu</w:t>
      </w:r>
      <w:r w:rsidR="009065B2">
        <w:rPr>
          <w:rFonts w:ascii="Tahoma" w:hAnsi="Tahoma" w:cs="Tahoma"/>
          <w:sz w:val="20"/>
          <w:szCs w:val="20"/>
        </w:rPr>
        <w:t xml:space="preserve">, programu prac konserwatorskich, </w:t>
      </w:r>
      <w:r w:rsidRPr="007D2C30">
        <w:rPr>
          <w:rFonts w:ascii="Tahoma" w:hAnsi="Tahoma" w:cs="Tahoma"/>
          <w:sz w:val="20"/>
          <w:szCs w:val="20"/>
        </w:rPr>
        <w:t>projekt</w:t>
      </w:r>
      <w:r>
        <w:rPr>
          <w:rFonts w:ascii="Tahoma" w:hAnsi="Tahoma" w:cs="Tahoma"/>
          <w:sz w:val="20"/>
          <w:szCs w:val="20"/>
        </w:rPr>
        <w:t>u</w:t>
      </w:r>
      <w:r w:rsidRPr="007D2C30">
        <w:rPr>
          <w:rFonts w:ascii="Tahoma" w:hAnsi="Tahoma" w:cs="Tahoma"/>
          <w:sz w:val="20"/>
          <w:szCs w:val="20"/>
        </w:rPr>
        <w:t xml:space="preserve"> zagospodarowania terenu i </w:t>
      </w:r>
      <w:r w:rsidR="00436F39">
        <w:rPr>
          <w:rFonts w:ascii="Tahoma" w:hAnsi="Tahoma" w:cs="Tahoma"/>
          <w:sz w:val="20"/>
          <w:szCs w:val="20"/>
        </w:rPr>
        <w:t xml:space="preserve">projektu </w:t>
      </w:r>
      <w:r w:rsidRPr="007D2C30">
        <w:rPr>
          <w:rFonts w:ascii="Tahoma" w:hAnsi="Tahoma" w:cs="Tahoma"/>
          <w:sz w:val="20"/>
          <w:szCs w:val="20"/>
        </w:rPr>
        <w:t xml:space="preserve">architektoniczno-budowlanego </w:t>
      </w:r>
    </w:p>
    <w:p w14:paraId="43F5690C" w14:textId="77777777" w:rsidR="00CF56F6" w:rsidRPr="000071D0" w:rsidRDefault="00CF56F6" w:rsidP="00CF56F6">
      <w:pPr>
        <w:spacing w:after="120"/>
        <w:ind w:left="709"/>
        <w:rPr>
          <w:rFonts w:ascii="Tahoma" w:hAnsi="Tahoma" w:cs="Tahoma"/>
          <w:sz w:val="20"/>
          <w:szCs w:val="20"/>
        </w:rPr>
      </w:pPr>
      <w:r w:rsidRPr="000071D0">
        <w:rPr>
          <w:rFonts w:ascii="Tahoma" w:hAnsi="Tahoma" w:cs="Tahoma"/>
          <w:sz w:val="20"/>
          <w:szCs w:val="20"/>
        </w:rPr>
        <w:t>za cenę bez VAT</w:t>
      </w:r>
      <w:r w:rsidRPr="000071D0">
        <w:rPr>
          <w:rFonts w:ascii="Tahoma" w:hAnsi="Tahoma" w:cs="Tahoma"/>
          <w:sz w:val="20"/>
          <w:szCs w:val="20"/>
        </w:rPr>
        <w:tab/>
      </w:r>
      <w:r w:rsidRPr="000071D0">
        <w:rPr>
          <w:rFonts w:ascii="Tahoma" w:hAnsi="Tahoma" w:cs="Tahoma"/>
          <w:sz w:val="20"/>
          <w:szCs w:val="20"/>
        </w:rPr>
        <w:tab/>
      </w:r>
      <w:r w:rsidRPr="000071D0">
        <w:rPr>
          <w:rFonts w:ascii="Tahoma" w:hAnsi="Tahoma" w:cs="Tahoma"/>
          <w:sz w:val="20"/>
          <w:szCs w:val="20"/>
        </w:rPr>
        <w:tab/>
      </w:r>
      <w:r w:rsidRPr="000071D0">
        <w:rPr>
          <w:rFonts w:ascii="Tahoma" w:hAnsi="Tahoma" w:cs="Tahoma"/>
          <w:sz w:val="20"/>
          <w:szCs w:val="20"/>
        </w:rPr>
        <w:tab/>
      </w:r>
      <w:r w:rsidRPr="000071D0">
        <w:rPr>
          <w:rFonts w:ascii="Tahoma" w:hAnsi="Tahoma" w:cs="Tahoma"/>
          <w:sz w:val="20"/>
          <w:szCs w:val="20"/>
        </w:rPr>
        <w:tab/>
      </w:r>
      <w:r w:rsidRPr="000071D0">
        <w:rPr>
          <w:rFonts w:ascii="Tahoma" w:hAnsi="Tahoma" w:cs="Tahoma"/>
          <w:sz w:val="20"/>
          <w:szCs w:val="20"/>
        </w:rPr>
        <w:tab/>
      </w:r>
      <w:r w:rsidRPr="000071D0">
        <w:rPr>
          <w:rFonts w:ascii="Tahoma" w:hAnsi="Tahoma" w:cs="Tahoma"/>
          <w:sz w:val="20"/>
          <w:szCs w:val="20"/>
        </w:rPr>
        <w:tab/>
      </w:r>
      <w:r w:rsidRPr="000071D0">
        <w:rPr>
          <w:rFonts w:ascii="Tahoma" w:hAnsi="Tahoma" w:cs="Tahoma"/>
          <w:sz w:val="20"/>
          <w:szCs w:val="20"/>
        </w:rPr>
        <w:tab/>
      </w:r>
      <w:r w:rsidR="00436F39">
        <w:rPr>
          <w:rFonts w:ascii="Tahoma" w:hAnsi="Tahoma" w:cs="Tahoma"/>
          <w:sz w:val="20"/>
          <w:szCs w:val="20"/>
        </w:rPr>
        <w:t>………………</w:t>
      </w:r>
      <w:r w:rsidRPr="000071D0">
        <w:rPr>
          <w:rFonts w:ascii="Tahoma" w:hAnsi="Tahoma" w:cs="Tahoma"/>
          <w:sz w:val="20"/>
          <w:szCs w:val="20"/>
        </w:rPr>
        <w:t xml:space="preserve">  zł</w:t>
      </w:r>
      <w:r w:rsidRPr="000071D0">
        <w:rPr>
          <w:rFonts w:ascii="Tahoma" w:hAnsi="Tahoma" w:cs="Tahoma"/>
          <w:sz w:val="20"/>
          <w:szCs w:val="20"/>
        </w:rPr>
        <w:tab/>
      </w:r>
    </w:p>
    <w:p w14:paraId="38CBC0A2" w14:textId="77777777" w:rsidR="00CF56F6" w:rsidRPr="007D2C30" w:rsidRDefault="009065B2" w:rsidP="00CF56F6">
      <w:pPr>
        <w:numPr>
          <w:ilvl w:val="0"/>
          <w:numId w:val="21"/>
        </w:numPr>
        <w:spacing w:after="0"/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opracowanie</w:t>
      </w:r>
      <w:r w:rsidR="004E2BA0">
        <w:rPr>
          <w:rFonts w:ascii="Tahoma" w:hAnsi="Tahoma" w:cs="Tahoma"/>
          <w:sz w:val="20"/>
          <w:szCs w:val="20"/>
        </w:rPr>
        <w:t xml:space="preserve"> </w:t>
      </w:r>
      <w:r w:rsidR="00CF56F6">
        <w:rPr>
          <w:rFonts w:ascii="Tahoma" w:hAnsi="Tahoma" w:cs="Tahoma"/>
          <w:sz w:val="20"/>
          <w:szCs w:val="20"/>
        </w:rPr>
        <w:t xml:space="preserve">projektu technicznego, </w:t>
      </w:r>
      <w:r w:rsidR="004C2F70">
        <w:rPr>
          <w:rFonts w:ascii="Tahoma" w:hAnsi="Tahoma" w:cs="Tahoma"/>
          <w:sz w:val="20"/>
          <w:szCs w:val="20"/>
        </w:rPr>
        <w:t xml:space="preserve">wykonawczego, </w:t>
      </w:r>
      <w:r w:rsidR="00CF56F6" w:rsidRPr="007D2C30">
        <w:rPr>
          <w:rFonts w:ascii="Tahoma" w:hAnsi="Tahoma" w:cs="Tahoma"/>
          <w:sz w:val="20"/>
          <w:szCs w:val="20"/>
        </w:rPr>
        <w:t xml:space="preserve">specyfikacji technicznej wykonania i obioru robót budowlanych, </w:t>
      </w:r>
      <w:r w:rsidR="00575EC1" w:rsidRPr="007D2C30">
        <w:rPr>
          <w:rFonts w:ascii="Tahoma" w:hAnsi="Tahoma" w:cs="Tahoma"/>
          <w:sz w:val="20"/>
          <w:szCs w:val="20"/>
        </w:rPr>
        <w:t>przedmiarów robót</w:t>
      </w:r>
      <w:r w:rsidR="00575EC1">
        <w:rPr>
          <w:rFonts w:ascii="Tahoma" w:hAnsi="Tahoma" w:cs="Tahoma"/>
          <w:sz w:val="20"/>
          <w:szCs w:val="20"/>
        </w:rPr>
        <w:t>,</w:t>
      </w:r>
      <w:r w:rsidR="00575EC1" w:rsidRPr="007D2C30">
        <w:rPr>
          <w:rFonts w:ascii="Tahoma" w:hAnsi="Tahoma" w:cs="Tahoma"/>
          <w:sz w:val="20"/>
          <w:szCs w:val="20"/>
        </w:rPr>
        <w:t xml:space="preserve">  </w:t>
      </w:r>
      <w:r w:rsidR="00CF56F6" w:rsidRPr="007D2C30">
        <w:rPr>
          <w:rFonts w:ascii="Tahoma" w:hAnsi="Tahoma" w:cs="Tahoma"/>
          <w:sz w:val="20"/>
          <w:szCs w:val="20"/>
        </w:rPr>
        <w:t>k</w:t>
      </w:r>
      <w:r w:rsidR="00575EC1">
        <w:rPr>
          <w:rFonts w:ascii="Tahoma" w:hAnsi="Tahoma" w:cs="Tahoma"/>
          <w:sz w:val="20"/>
          <w:szCs w:val="20"/>
        </w:rPr>
        <w:t xml:space="preserve">osztorysów inwestorskich, ZZK </w:t>
      </w:r>
    </w:p>
    <w:p w14:paraId="7BA9E76E" w14:textId="77777777" w:rsidR="00CF56F6" w:rsidRDefault="00CF56F6" w:rsidP="00CF56F6">
      <w:pPr>
        <w:spacing w:after="120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CD1FA6">
        <w:rPr>
          <w:rFonts w:ascii="Tahoma" w:hAnsi="Tahoma" w:cs="Tahoma"/>
          <w:sz w:val="20"/>
          <w:szCs w:val="20"/>
        </w:rPr>
        <w:t>a cenę bez VAT</w:t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="00436F39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 xml:space="preserve">  zł</w:t>
      </w:r>
      <w:r w:rsidRPr="00CD1FA6">
        <w:rPr>
          <w:rFonts w:ascii="Tahoma" w:hAnsi="Tahoma" w:cs="Tahoma"/>
          <w:sz w:val="20"/>
          <w:szCs w:val="20"/>
        </w:rPr>
        <w:tab/>
      </w:r>
    </w:p>
    <w:p w14:paraId="40206C55" w14:textId="77777777" w:rsidR="00CF56F6" w:rsidRPr="00436F39" w:rsidRDefault="00CF56F6" w:rsidP="00436F39">
      <w:pPr>
        <w:pStyle w:val="Akapitzlist"/>
        <w:numPr>
          <w:ilvl w:val="0"/>
          <w:numId w:val="21"/>
        </w:numPr>
        <w:spacing w:after="0" w:line="240" w:lineRule="auto"/>
        <w:ind w:left="709" w:hanging="283"/>
        <w:rPr>
          <w:rFonts w:ascii="Tahoma" w:hAnsi="Tahoma" w:cs="Tahoma"/>
          <w:sz w:val="20"/>
          <w:szCs w:val="20"/>
        </w:rPr>
      </w:pPr>
      <w:r w:rsidRPr="00436F39">
        <w:rPr>
          <w:rFonts w:ascii="Tahoma" w:hAnsi="Tahoma" w:cs="Tahoma"/>
          <w:sz w:val="20"/>
          <w:szCs w:val="20"/>
        </w:rPr>
        <w:t xml:space="preserve">pełnienie nadzoru autorskiego obejmującego </w:t>
      </w:r>
      <w:r w:rsidR="00436F39">
        <w:rPr>
          <w:rFonts w:ascii="Tahoma" w:hAnsi="Tahoma" w:cs="Tahoma"/>
          <w:sz w:val="20"/>
          <w:szCs w:val="20"/>
        </w:rPr>
        <w:t>3</w:t>
      </w:r>
      <w:r w:rsidRPr="00436F39">
        <w:rPr>
          <w:rFonts w:ascii="Tahoma" w:hAnsi="Tahoma" w:cs="Tahoma"/>
          <w:sz w:val="20"/>
          <w:szCs w:val="20"/>
        </w:rPr>
        <w:t xml:space="preserve"> poby</w:t>
      </w:r>
      <w:r w:rsidR="00C0275D">
        <w:rPr>
          <w:rFonts w:ascii="Tahoma" w:hAnsi="Tahoma" w:cs="Tahoma"/>
          <w:sz w:val="20"/>
          <w:szCs w:val="20"/>
        </w:rPr>
        <w:t>ty</w:t>
      </w:r>
      <w:r w:rsidRPr="00436F39">
        <w:rPr>
          <w:rFonts w:ascii="Tahoma" w:hAnsi="Tahoma" w:cs="Tahoma"/>
          <w:sz w:val="20"/>
          <w:szCs w:val="20"/>
        </w:rPr>
        <w:t xml:space="preserve">, bez względu </w:t>
      </w:r>
    </w:p>
    <w:p w14:paraId="36E8DF02" w14:textId="77777777" w:rsidR="00CF56F6" w:rsidRPr="00CD1FA6" w:rsidRDefault="00CF56F6" w:rsidP="00CF56F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na ilość osób w zespole, w oparciu o cenę 1 pobytu (tj. </w:t>
      </w:r>
      <w:r>
        <w:rPr>
          <w:rFonts w:ascii="Tahoma" w:hAnsi="Tahoma" w:cs="Tahoma"/>
          <w:sz w:val="20"/>
          <w:szCs w:val="20"/>
        </w:rPr>
        <w:t xml:space="preserve"> </w:t>
      </w:r>
      <w:r w:rsidR="00436F39">
        <w:rPr>
          <w:rFonts w:ascii="Tahoma" w:hAnsi="Tahoma" w:cs="Tahoma"/>
          <w:sz w:val="20"/>
          <w:szCs w:val="20"/>
        </w:rPr>
        <w:t>……..</w:t>
      </w:r>
      <w:r>
        <w:rPr>
          <w:rFonts w:ascii="Tahoma" w:hAnsi="Tahoma" w:cs="Tahoma"/>
          <w:sz w:val="20"/>
          <w:szCs w:val="20"/>
        </w:rPr>
        <w:t xml:space="preserve"> </w:t>
      </w:r>
      <w:r w:rsidRPr="00CD1FA6">
        <w:rPr>
          <w:rFonts w:ascii="Tahoma" w:hAnsi="Tahoma" w:cs="Tahoma"/>
          <w:sz w:val="20"/>
          <w:szCs w:val="20"/>
        </w:rPr>
        <w:t>zł/pobyt),</w:t>
      </w:r>
    </w:p>
    <w:p w14:paraId="1EC0194F" w14:textId="77777777" w:rsidR="00CF56F6" w:rsidRPr="00CD1FA6" w:rsidRDefault="00CF56F6" w:rsidP="00CF56F6">
      <w:pPr>
        <w:spacing w:after="120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CD1FA6">
        <w:rPr>
          <w:rFonts w:ascii="Tahoma" w:hAnsi="Tahoma" w:cs="Tahoma"/>
          <w:sz w:val="20"/>
          <w:szCs w:val="20"/>
        </w:rPr>
        <w:t>a cenę bez VAT</w:t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 w:rsidRPr="00CD1F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436F39">
        <w:rPr>
          <w:rFonts w:ascii="Tahoma" w:hAnsi="Tahoma" w:cs="Tahoma"/>
          <w:sz w:val="20"/>
          <w:szCs w:val="20"/>
        </w:rPr>
        <w:t>…………….</w:t>
      </w:r>
      <w:r w:rsidRPr="00CD1FA6">
        <w:rPr>
          <w:rFonts w:ascii="Tahoma" w:hAnsi="Tahoma" w:cs="Tahoma"/>
          <w:sz w:val="20"/>
          <w:szCs w:val="20"/>
        </w:rPr>
        <w:t xml:space="preserve">  zł</w:t>
      </w:r>
      <w:r w:rsidRPr="00CD1FA6">
        <w:rPr>
          <w:rFonts w:ascii="Tahoma" w:hAnsi="Tahoma" w:cs="Tahoma"/>
          <w:sz w:val="20"/>
          <w:szCs w:val="20"/>
        </w:rPr>
        <w:tab/>
        <w:t xml:space="preserve"> </w:t>
      </w:r>
    </w:p>
    <w:p w14:paraId="4A97AD69" w14:textId="77777777" w:rsidR="00CF56F6" w:rsidRDefault="00CF56F6" w:rsidP="00CF56F6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Wartość umowy obejmuje </w:t>
      </w:r>
      <w:r w:rsidRPr="007D2C30">
        <w:rPr>
          <w:rFonts w:ascii="Tahoma" w:hAnsi="Tahoma" w:cs="Tahoma"/>
          <w:sz w:val="20"/>
          <w:szCs w:val="20"/>
        </w:rPr>
        <w:t>wszystkie koszty i składniki związane z wykonaniem kompletnej dokumentacji projektowej wraz ze wszystkimi niezbędnymi oświadczeniami, pozwoleniami (w tym pozwoleniem na budowę), opiniami i uzgodnieniami oraz warunk</w:t>
      </w:r>
      <w:r w:rsidR="00ED4B79">
        <w:rPr>
          <w:rFonts w:ascii="Tahoma" w:hAnsi="Tahoma" w:cs="Tahoma"/>
          <w:sz w:val="20"/>
          <w:szCs w:val="20"/>
        </w:rPr>
        <w:t>ami</w:t>
      </w:r>
      <w:r w:rsidRPr="007D2C30">
        <w:rPr>
          <w:rFonts w:ascii="Tahoma" w:hAnsi="Tahoma" w:cs="Tahoma"/>
          <w:sz w:val="20"/>
          <w:szCs w:val="20"/>
        </w:rPr>
        <w:t xml:space="preserve"> stawian</w:t>
      </w:r>
      <w:r w:rsidR="00ED4B79">
        <w:rPr>
          <w:rFonts w:ascii="Tahoma" w:hAnsi="Tahoma" w:cs="Tahoma"/>
          <w:sz w:val="20"/>
          <w:szCs w:val="20"/>
        </w:rPr>
        <w:t>ymi</w:t>
      </w:r>
      <w:r w:rsidRPr="007D2C30">
        <w:rPr>
          <w:rFonts w:ascii="Tahoma" w:hAnsi="Tahoma" w:cs="Tahoma"/>
          <w:sz w:val="20"/>
          <w:szCs w:val="20"/>
        </w:rPr>
        <w:t xml:space="preserve"> przez Zamawiającego.</w:t>
      </w:r>
    </w:p>
    <w:p w14:paraId="37E47A73" w14:textId="77777777" w:rsidR="00CF56F6" w:rsidRDefault="00CF56F6" w:rsidP="00CF56F6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Wartość umowy</w:t>
      </w:r>
      <w:r w:rsidRPr="007D2C30">
        <w:rPr>
          <w:rFonts w:ascii="Tahoma" w:hAnsi="Tahoma" w:cs="Tahoma"/>
          <w:sz w:val="20"/>
          <w:szCs w:val="20"/>
        </w:rPr>
        <w:t xml:space="preserve"> uwzględnia wszystkie koszty, w tym ryzyko Wykonawcy z tytułu oszacowania wszelkich kosztów związanych z realizacją zamówienia, a także oddziaływania innych czynników mających lub mogących mieć wpływ   na   koszty.   Niedoszacowanie,   pominięcie   oraz   brak   rozpoznania   przedmiotu   i   zakresu zamówienia nie może być podstawą do żądania zmiany wynagrodzenia ryczałtowego określonego w umowie zawartej pomiędzy Zamawiającym, a Wykonawcą. Wyceniając przedmiot zamówienia, Wykonawca winien odnieść się do warunków umownych oraz   warunków   przedstawionych   w   zapytaniu   ofertowym   w   celu   uzyskania   pełnych wskazówek, informacji, instrukcji. Cena winna pokrywać wszystkie wymogi kompletnego i należytego wykonania usługi niezależnie od tego, czy w dokumentach zamówienia są one opisane szczegółowo, czy nie. </w:t>
      </w:r>
    </w:p>
    <w:p w14:paraId="533A576E" w14:textId="77777777" w:rsidR="00CF56F6" w:rsidRPr="007D2C30" w:rsidRDefault="00CF56F6" w:rsidP="00CF56F6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Wartość umowy</w:t>
      </w:r>
      <w:r w:rsidRPr="007D2C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pokrywa</w:t>
      </w:r>
      <w:r w:rsidRPr="007D2C30">
        <w:rPr>
          <w:rFonts w:ascii="Tahoma" w:hAnsi="Tahoma" w:cs="Tahoma"/>
          <w:sz w:val="20"/>
          <w:szCs w:val="20"/>
        </w:rPr>
        <w:t xml:space="preserve"> wszelkie koszty wykonania usługi, jak również m.in. koszty: </w:t>
      </w:r>
    </w:p>
    <w:p w14:paraId="00390602" w14:textId="77777777" w:rsidR="00CF56F6" w:rsidRPr="007D2C30" w:rsidRDefault="00CF56F6" w:rsidP="00CF56F6">
      <w:pPr>
        <w:numPr>
          <w:ilvl w:val="0"/>
          <w:numId w:val="2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7D2C30">
        <w:rPr>
          <w:rFonts w:ascii="Tahoma" w:hAnsi="Tahoma" w:cs="Tahoma"/>
          <w:sz w:val="20"/>
          <w:szCs w:val="20"/>
        </w:rPr>
        <w:t xml:space="preserve">wypełnienia obowiązków wynikających z umowy i wszystkich innych zobowiązań i wymagań związanych z wykonaniem usługi, </w:t>
      </w:r>
    </w:p>
    <w:p w14:paraId="26A8358C" w14:textId="77777777" w:rsidR="00CF56F6" w:rsidRPr="007D2C30" w:rsidRDefault="00CF56F6" w:rsidP="00CF56F6">
      <w:pPr>
        <w:numPr>
          <w:ilvl w:val="0"/>
          <w:numId w:val="2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7D2C30">
        <w:rPr>
          <w:rFonts w:ascii="Tahoma" w:hAnsi="Tahoma" w:cs="Tahoma"/>
          <w:sz w:val="20"/>
          <w:szCs w:val="20"/>
        </w:rPr>
        <w:t xml:space="preserve">analiz laboratoryjnych, jeśli będą potrzebne, oraz wszelkie koszty z tym związane, </w:t>
      </w:r>
    </w:p>
    <w:p w14:paraId="1E1B05E4" w14:textId="77777777" w:rsidR="00CF56F6" w:rsidRPr="007D2C30" w:rsidRDefault="00CF56F6" w:rsidP="00CF56F6">
      <w:pPr>
        <w:numPr>
          <w:ilvl w:val="0"/>
          <w:numId w:val="2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7D2C30">
        <w:rPr>
          <w:rFonts w:ascii="Tahoma" w:hAnsi="Tahoma" w:cs="Tahoma"/>
          <w:sz w:val="20"/>
          <w:szCs w:val="20"/>
        </w:rPr>
        <w:t>koszty wykonania wszelkich wymaganych przepisami badań, sprawdzeń, pomiarów, w tym pomiarów geodezyjnych,</w:t>
      </w:r>
    </w:p>
    <w:p w14:paraId="0DBDCF60" w14:textId="77777777" w:rsidR="00CF56F6" w:rsidRPr="007D2C30" w:rsidRDefault="00CF56F6" w:rsidP="00CF56F6">
      <w:pPr>
        <w:numPr>
          <w:ilvl w:val="0"/>
          <w:numId w:val="2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7D2C30">
        <w:rPr>
          <w:rFonts w:ascii="Tahoma" w:hAnsi="Tahoma" w:cs="Tahoma"/>
          <w:sz w:val="20"/>
          <w:szCs w:val="20"/>
        </w:rPr>
        <w:t xml:space="preserve">koszty   związane   z   postępowaniami   administracyjnymi,   których   przeprowadzenie   będzie konieczne w toku realizacji przedmiotu umowy oraz koszty ogólne Wykonawcy, zysk, podatki. </w:t>
      </w:r>
    </w:p>
    <w:p w14:paraId="45C95DA8" w14:textId="77777777" w:rsidR="00CF56F6" w:rsidRDefault="00CF56F6" w:rsidP="00CF56F6">
      <w:pPr>
        <w:spacing w:after="120"/>
        <w:ind w:left="426"/>
        <w:jc w:val="both"/>
        <w:rPr>
          <w:rFonts w:ascii="Tahoma" w:hAnsi="Tahoma" w:cs="Tahoma"/>
          <w:sz w:val="20"/>
          <w:szCs w:val="20"/>
        </w:rPr>
      </w:pPr>
      <w:r w:rsidRPr="007D2C30">
        <w:rPr>
          <w:rFonts w:ascii="Tahoma" w:hAnsi="Tahoma" w:cs="Tahoma"/>
          <w:sz w:val="20"/>
          <w:szCs w:val="20"/>
        </w:rPr>
        <w:t>Koszty powyższe nie stanowią odrębnego wynagrodzenia Wykonawcy.</w:t>
      </w:r>
    </w:p>
    <w:p w14:paraId="591AD052" w14:textId="77777777" w:rsidR="00CF56F6" w:rsidRPr="00B86D12" w:rsidRDefault="00CF56F6" w:rsidP="00CF56F6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Podstawą do zapłaty będą faktury VAT wystawione przez Wykona</w:t>
      </w:r>
      <w:r>
        <w:rPr>
          <w:rFonts w:ascii="Tahoma" w:hAnsi="Tahoma" w:cs="Tahoma"/>
          <w:sz w:val="20"/>
          <w:szCs w:val="20"/>
        </w:rPr>
        <w:t xml:space="preserve">wcę </w:t>
      </w:r>
      <w:r w:rsidRPr="00B86D12">
        <w:rPr>
          <w:rFonts w:ascii="Tahoma" w:hAnsi="Tahoma" w:cs="Tahoma"/>
          <w:sz w:val="20"/>
        </w:rPr>
        <w:t>przy czym:</w:t>
      </w:r>
    </w:p>
    <w:p w14:paraId="74B6AEE8" w14:textId="77777777" w:rsidR="00CF56F6" w:rsidRDefault="00CF56F6" w:rsidP="00CF56F6">
      <w:pPr>
        <w:numPr>
          <w:ilvl w:val="0"/>
          <w:numId w:val="20"/>
        </w:numPr>
        <w:spacing w:after="0"/>
        <w:ind w:left="993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</w:t>
      </w:r>
      <w:r w:rsidRPr="00892E4E">
        <w:rPr>
          <w:rFonts w:ascii="Tahoma" w:hAnsi="Tahoma" w:cs="Tahoma"/>
          <w:sz w:val="20"/>
        </w:rPr>
        <w:t>pozyskanie aktualn</w:t>
      </w:r>
      <w:r>
        <w:rPr>
          <w:rFonts w:ascii="Tahoma" w:hAnsi="Tahoma" w:cs="Tahoma"/>
          <w:sz w:val="20"/>
        </w:rPr>
        <w:t xml:space="preserve">ej mapy do celów projektowych, </w:t>
      </w:r>
      <w:r w:rsidR="00575EC1">
        <w:rPr>
          <w:rFonts w:ascii="Tahoma" w:hAnsi="Tahoma" w:cs="Tahoma"/>
          <w:sz w:val="20"/>
        </w:rPr>
        <w:t xml:space="preserve">opracowanie </w:t>
      </w:r>
      <w:r w:rsidRPr="007D2C30">
        <w:rPr>
          <w:rFonts w:ascii="Tahoma" w:hAnsi="Tahoma" w:cs="Tahoma"/>
          <w:sz w:val="20"/>
        </w:rPr>
        <w:t xml:space="preserve">projektu zagospodarowania terenu </w:t>
      </w:r>
      <w:r w:rsidR="005E02D7">
        <w:rPr>
          <w:rFonts w:ascii="Tahoma" w:hAnsi="Tahoma" w:cs="Tahoma"/>
          <w:sz w:val="20"/>
        </w:rPr>
        <w:t xml:space="preserve">i projektu </w:t>
      </w:r>
      <w:r w:rsidRPr="007D2C30">
        <w:rPr>
          <w:rFonts w:ascii="Tahoma" w:hAnsi="Tahoma" w:cs="Tahoma"/>
          <w:sz w:val="20"/>
        </w:rPr>
        <w:t>architektoniczno-budowlanego</w:t>
      </w:r>
      <w:r>
        <w:rPr>
          <w:rFonts w:ascii="Tahoma" w:hAnsi="Tahoma" w:cs="Tahoma"/>
          <w:sz w:val="20"/>
        </w:rPr>
        <w:t xml:space="preserve"> będzie podpisany protokół zdawczo-odbiorczy. </w:t>
      </w:r>
    </w:p>
    <w:p w14:paraId="1F60E14F" w14:textId="77777777" w:rsidR="00CF56F6" w:rsidRPr="00B86D12" w:rsidRDefault="00CF56F6" w:rsidP="00CF56F6">
      <w:pPr>
        <w:numPr>
          <w:ilvl w:val="0"/>
          <w:numId w:val="20"/>
        </w:numPr>
        <w:spacing w:after="0"/>
        <w:ind w:left="993" w:hanging="567"/>
        <w:jc w:val="both"/>
        <w:rPr>
          <w:rFonts w:ascii="Tahoma" w:hAnsi="Tahoma" w:cs="Tahoma"/>
          <w:sz w:val="20"/>
        </w:rPr>
      </w:pPr>
      <w:r w:rsidRPr="00B86D12">
        <w:rPr>
          <w:rFonts w:ascii="Tahoma" w:hAnsi="Tahoma" w:cs="Tahoma"/>
          <w:sz w:val="20"/>
        </w:rPr>
        <w:t xml:space="preserve">za opracowanie projektu technicznego, </w:t>
      </w:r>
      <w:r w:rsidR="004C2F70">
        <w:rPr>
          <w:rFonts w:ascii="Tahoma" w:hAnsi="Tahoma" w:cs="Tahoma"/>
          <w:sz w:val="20"/>
        </w:rPr>
        <w:t xml:space="preserve">projektu wykonawczego, </w:t>
      </w:r>
      <w:r w:rsidRPr="00B86D12">
        <w:rPr>
          <w:rFonts w:ascii="Tahoma" w:hAnsi="Tahoma" w:cs="Tahoma"/>
          <w:sz w:val="20"/>
        </w:rPr>
        <w:t>specyfikacji technicznej wykonania i obioru robót budowlanych, kosztorysów inwestor</w:t>
      </w:r>
      <w:r>
        <w:rPr>
          <w:rFonts w:ascii="Tahoma" w:hAnsi="Tahoma" w:cs="Tahoma"/>
          <w:sz w:val="20"/>
        </w:rPr>
        <w:t xml:space="preserve">skich, ZZK i przedmiarów robót </w:t>
      </w:r>
      <w:r w:rsidRPr="00B86D12">
        <w:rPr>
          <w:rFonts w:ascii="Tahoma" w:hAnsi="Tahoma" w:cs="Tahoma"/>
          <w:sz w:val="20"/>
        </w:rPr>
        <w:t>podstawą do fakturowania będzie</w:t>
      </w:r>
      <w:r w:rsidRPr="005F45E9">
        <w:t xml:space="preserve"> </w:t>
      </w:r>
      <w:r w:rsidRPr="00B86D12">
        <w:rPr>
          <w:rFonts w:ascii="Tahoma" w:hAnsi="Tahoma" w:cs="Tahoma"/>
          <w:sz w:val="20"/>
        </w:rPr>
        <w:t xml:space="preserve">obustronnie podpisany końcowy protokół zdawczo-odbiorczy i </w:t>
      </w:r>
      <w:r w:rsidR="00575EC1">
        <w:rPr>
          <w:rFonts w:ascii="Tahoma" w:hAnsi="Tahoma" w:cs="Tahoma"/>
          <w:sz w:val="20"/>
        </w:rPr>
        <w:t xml:space="preserve">złożenie wniosku o </w:t>
      </w:r>
      <w:r w:rsidRPr="00B86D12">
        <w:rPr>
          <w:rFonts w:ascii="Tahoma" w:hAnsi="Tahoma" w:cs="Tahoma"/>
          <w:sz w:val="20"/>
        </w:rPr>
        <w:t>pozwoleni</w:t>
      </w:r>
      <w:r w:rsidR="00575EC1">
        <w:rPr>
          <w:rFonts w:ascii="Tahoma" w:hAnsi="Tahoma" w:cs="Tahoma"/>
          <w:sz w:val="20"/>
        </w:rPr>
        <w:t>e</w:t>
      </w:r>
      <w:r w:rsidRPr="00B86D12">
        <w:rPr>
          <w:rFonts w:ascii="Tahoma" w:hAnsi="Tahoma" w:cs="Tahoma"/>
          <w:sz w:val="20"/>
        </w:rPr>
        <w:t xml:space="preserve"> na budowę, </w:t>
      </w:r>
    </w:p>
    <w:p w14:paraId="62B0643F" w14:textId="77777777" w:rsidR="00CF56F6" w:rsidRPr="00CD1FA6" w:rsidRDefault="00CF56F6" w:rsidP="00CF56F6">
      <w:pPr>
        <w:numPr>
          <w:ilvl w:val="0"/>
          <w:numId w:val="20"/>
        </w:numPr>
        <w:spacing w:after="120"/>
        <w:ind w:left="993" w:hanging="567"/>
        <w:contextualSpacing/>
        <w:jc w:val="both"/>
        <w:rPr>
          <w:rFonts w:ascii="Tahoma" w:hAnsi="Tahoma" w:cs="Tahoma"/>
          <w:sz w:val="20"/>
        </w:rPr>
      </w:pPr>
      <w:r w:rsidRPr="00CD1FA6">
        <w:rPr>
          <w:rFonts w:ascii="Tahoma" w:hAnsi="Tahoma" w:cs="Tahoma"/>
          <w:sz w:val="20"/>
        </w:rPr>
        <w:lastRenderedPageBreak/>
        <w:t>podstawę do fakturowania nadzoru autorskiego stanowić będzie faktyczna ilość pobytów określona przez:</w:t>
      </w:r>
    </w:p>
    <w:p w14:paraId="2402A8D8" w14:textId="77777777" w:rsidR="00CF56F6" w:rsidRPr="00CD1FA6" w:rsidRDefault="00CF56F6" w:rsidP="00CF56F6">
      <w:pPr>
        <w:numPr>
          <w:ilvl w:val="0"/>
          <w:numId w:val="14"/>
        </w:numPr>
        <w:spacing w:after="120"/>
        <w:ind w:left="1418" w:hanging="284"/>
        <w:contextualSpacing/>
        <w:jc w:val="both"/>
        <w:rPr>
          <w:rFonts w:ascii="Tahoma" w:hAnsi="Tahoma" w:cs="Tahoma"/>
          <w:sz w:val="20"/>
        </w:rPr>
      </w:pPr>
      <w:r w:rsidRPr="00CD1FA6">
        <w:rPr>
          <w:rFonts w:ascii="Tahoma" w:hAnsi="Tahoma" w:cs="Tahoma"/>
          <w:sz w:val="20"/>
        </w:rPr>
        <w:t>zaświadczenie pobytu na budowie lub naradzie koordynacyjnej, potwierdzone przez Zamawiającego,</w:t>
      </w:r>
    </w:p>
    <w:p w14:paraId="151425C9" w14:textId="77777777" w:rsidR="00CF56F6" w:rsidRPr="00CD1FA6" w:rsidRDefault="00CF56F6" w:rsidP="00CF56F6">
      <w:pPr>
        <w:numPr>
          <w:ilvl w:val="0"/>
          <w:numId w:val="14"/>
        </w:numPr>
        <w:spacing w:after="120"/>
        <w:ind w:left="1418" w:hanging="284"/>
        <w:contextualSpacing/>
        <w:jc w:val="both"/>
        <w:rPr>
          <w:rFonts w:ascii="Tahoma" w:hAnsi="Tahoma" w:cs="Tahoma"/>
          <w:sz w:val="20"/>
        </w:rPr>
      </w:pPr>
      <w:r w:rsidRPr="00CD1FA6">
        <w:rPr>
          <w:rFonts w:ascii="Tahoma" w:hAnsi="Tahoma" w:cs="Tahoma"/>
          <w:sz w:val="20"/>
        </w:rPr>
        <w:t>wpis do dziennika budowy o pobycie dokonanym po wezwaniu na budowę przez Zamawiającego,</w:t>
      </w:r>
    </w:p>
    <w:p w14:paraId="40FA5627" w14:textId="77777777" w:rsidR="00CF56F6" w:rsidRPr="0054582C" w:rsidRDefault="00CF56F6" w:rsidP="00CF56F6">
      <w:pPr>
        <w:numPr>
          <w:ilvl w:val="0"/>
          <w:numId w:val="14"/>
        </w:numPr>
        <w:spacing w:after="120"/>
        <w:ind w:left="1418" w:hanging="284"/>
        <w:jc w:val="both"/>
        <w:rPr>
          <w:rFonts w:ascii="Tahoma" w:hAnsi="Tahoma" w:cs="Tahoma"/>
          <w:sz w:val="20"/>
        </w:rPr>
      </w:pPr>
      <w:r w:rsidRPr="00CD1FA6">
        <w:rPr>
          <w:rFonts w:ascii="Tahoma" w:hAnsi="Tahoma" w:cs="Tahoma"/>
          <w:sz w:val="20"/>
        </w:rPr>
        <w:t xml:space="preserve">prace projektowe wykonane w ramach nadzoru autorskiego, rozliczone na podstawie </w:t>
      </w:r>
      <w:r>
        <w:rPr>
          <w:rFonts w:ascii="Tahoma" w:hAnsi="Tahoma" w:cs="Tahoma"/>
          <w:sz w:val="20"/>
        </w:rPr>
        <w:t>faktycznej ilości roboczogodzin,</w:t>
      </w:r>
      <w:r w:rsidRPr="0054582C">
        <w:rPr>
          <w:rFonts w:ascii="Tahoma" w:hAnsi="Tahoma" w:cs="Tahoma"/>
          <w:sz w:val="20"/>
        </w:rPr>
        <w:t xml:space="preserve"> </w:t>
      </w:r>
    </w:p>
    <w:p w14:paraId="5EC7F09B" w14:textId="77777777" w:rsidR="00CF56F6" w:rsidRDefault="00CF56F6" w:rsidP="00CF56F6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B40144">
        <w:rPr>
          <w:rFonts w:ascii="Tahoma" w:hAnsi="Tahoma" w:cs="Tahoma"/>
          <w:sz w:val="20"/>
          <w:szCs w:val="20"/>
        </w:rPr>
        <w:t xml:space="preserve">Faktury płatne będą w ciągu </w:t>
      </w:r>
      <w:r w:rsidRPr="00B40144">
        <w:rPr>
          <w:rFonts w:ascii="Tahoma" w:hAnsi="Tahoma" w:cs="Tahoma"/>
          <w:b/>
          <w:sz w:val="20"/>
          <w:szCs w:val="20"/>
        </w:rPr>
        <w:t>30 dni</w:t>
      </w:r>
      <w:r w:rsidRPr="00B40144">
        <w:rPr>
          <w:rFonts w:ascii="Tahoma" w:hAnsi="Tahoma" w:cs="Tahoma"/>
          <w:sz w:val="20"/>
          <w:szCs w:val="20"/>
        </w:rPr>
        <w:t xml:space="preserve"> od daty wpływu faktury wraz z dokumentami rozliczeniowymi </w:t>
      </w:r>
      <w:r>
        <w:rPr>
          <w:rFonts w:ascii="Tahoma" w:hAnsi="Tahoma" w:cs="Tahoma"/>
          <w:sz w:val="20"/>
          <w:szCs w:val="20"/>
        </w:rPr>
        <w:br/>
      </w:r>
      <w:r w:rsidRPr="00B40144">
        <w:rPr>
          <w:rFonts w:ascii="Tahoma" w:hAnsi="Tahoma" w:cs="Tahoma"/>
          <w:sz w:val="20"/>
          <w:szCs w:val="20"/>
        </w:rPr>
        <w:t>do Zamawiającego.</w:t>
      </w:r>
    </w:p>
    <w:p w14:paraId="37664D5D" w14:textId="77777777" w:rsidR="00CF56F6" w:rsidRPr="00B86D12" w:rsidRDefault="00CF56F6" w:rsidP="00CF56F6">
      <w:pPr>
        <w:spacing w:before="120" w:after="120" w:line="240" w:lineRule="auto"/>
        <w:contextualSpacing/>
        <w:jc w:val="both"/>
        <w:rPr>
          <w:rFonts w:ascii="Tahoma" w:hAnsi="Tahoma" w:cs="Tahoma"/>
          <w:sz w:val="12"/>
          <w:szCs w:val="20"/>
        </w:rPr>
      </w:pPr>
    </w:p>
    <w:p w14:paraId="6AB2C791" w14:textId="77777777" w:rsidR="00CF56F6" w:rsidRPr="00B86D12" w:rsidRDefault="00CF56F6" w:rsidP="00CF56F6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B86D12">
        <w:rPr>
          <w:rFonts w:ascii="Tahoma" w:hAnsi="Tahoma" w:cs="Tahoma"/>
          <w:sz w:val="20"/>
          <w:szCs w:val="20"/>
        </w:rPr>
        <w:t xml:space="preserve">Wynagrodzenie Wykonawcy będzie płatne przelewem z konta Zamawiającego. </w:t>
      </w:r>
    </w:p>
    <w:p w14:paraId="679EFD42" w14:textId="77777777" w:rsidR="00CF56F6" w:rsidRDefault="00CF56F6" w:rsidP="00CF56F6">
      <w:pPr>
        <w:spacing w:after="0" w:line="240" w:lineRule="auto"/>
        <w:ind w:left="68"/>
        <w:jc w:val="center"/>
        <w:rPr>
          <w:rFonts w:ascii="Tahoma" w:hAnsi="Tahoma" w:cs="Tahoma"/>
          <w:b/>
          <w:sz w:val="20"/>
          <w:szCs w:val="20"/>
        </w:rPr>
      </w:pPr>
    </w:p>
    <w:p w14:paraId="5966C948" w14:textId="77777777" w:rsidR="00CF56F6" w:rsidRPr="00CD1FA6" w:rsidRDefault="00CF56F6" w:rsidP="00CF56F6">
      <w:pPr>
        <w:spacing w:after="120" w:line="360" w:lineRule="auto"/>
        <w:ind w:left="68"/>
        <w:jc w:val="center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b/>
          <w:sz w:val="20"/>
          <w:szCs w:val="20"/>
        </w:rPr>
        <w:t>§ 7</w:t>
      </w:r>
    </w:p>
    <w:p w14:paraId="5744B61B" w14:textId="77777777" w:rsidR="00CF56F6" w:rsidRPr="00CD1FA6" w:rsidRDefault="00CF56F6" w:rsidP="00CF56F6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1. Zamawiający w oparciu o postanowienia niniejszej umowy nabywa autorskie prawa majątkowe  </w:t>
      </w:r>
      <w:r w:rsidR="00436F39">
        <w:rPr>
          <w:rFonts w:ascii="Tahoma" w:hAnsi="Tahoma" w:cs="Tahoma"/>
          <w:sz w:val="20"/>
          <w:szCs w:val="20"/>
        </w:rPr>
        <w:br/>
      </w:r>
      <w:r w:rsidRPr="00CD1FA6">
        <w:rPr>
          <w:rFonts w:ascii="Tahoma" w:hAnsi="Tahoma" w:cs="Tahoma"/>
          <w:sz w:val="20"/>
          <w:szCs w:val="20"/>
        </w:rPr>
        <w:t>do przedmiotu umowy i uprawniony jest do wielokrotnego ich wykorzystywania na polach eksploatacji określonych w ustawie z dnia 4 lutego 1994 r. o prawie autorsk</w:t>
      </w:r>
      <w:r>
        <w:rPr>
          <w:rFonts w:ascii="Tahoma" w:hAnsi="Tahoma" w:cs="Tahoma"/>
          <w:sz w:val="20"/>
          <w:szCs w:val="20"/>
        </w:rPr>
        <w:t>im i prawach pokrewnych, wraz z </w:t>
      </w:r>
      <w:r w:rsidRPr="00CD1FA6">
        <w:rPr>
          <w:rFonts w:ascii="Tahoma" w:hAnsi="Tahoma" w:cs="Tahoma"/>
          <w:sz w:val="20"/>
          <w:szCs w:val="20"/>
        </w:rPr>
        <w:t>przeniesieniem zależnego prawa autorskiego do utworu, w ramac</w:t>
      </w:r>
      <w:r>
        <w:rPr>
          <w:rFonts w:ascii="Tahoma" w:hAnsi="Tahoma" w:cs="Tahoma"/>
          <w:sz w:val="20"/>
          <w:szCs w:val="20"/>
        </w:rPr>
        <w:t>h wynagrodzenia określonego w § </w:t>
      </w:r>
      <w:r w:rsidRPr="00CD1FA6">
        <w:rPr>
          <w:rFonts w:ascii="Tahoma" w:hAnsi="Tahoma" w:cs="Tahoma"/>
          <w:sz w:val="20"/>
          <w:szCs w:val="20"/>
        </w:rPr>
        <w:t xml:space="preserve">6. </w:t>
      </w:r>
    </w:p>
    <w:p w14:paraId="020B19AE" w14:textId="77777777" w:rsidR="00CF56F6" w:rsidRPr="00CD1FA6" w:rsidRDefault="00CF56F6" w:rsidP="00CF56F6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2. Wykonawca przenosi na Zamawiającego całość majątkowych praw autorskich do przedmiotu umowy, </w:t>
      </w:r>
      <w:r>
        <w:rPr>
          <w:rFonts w:ascii="Tahoma" w:hAnsi="Tahoma" w:cs="Tahoma"/>
          <w:sz w:val="20"/>
          <w:szCs w:val="20"/>
        </w:rPr>
        <w:br/>
      </w:r>
      <w:r w:rsidRPr="00CD1FA6">
        <w:rPr>
          <w:rFonts w:ascii="Tahoma" w:hAnsi="Tahoma" w:cs="Tahoma"/>
          <w:sz w:val="20"/>
          <w:szCs w:val="20"/>
        </w:rPr>
        <w:t>o którym mowa w § 1 ust. 1, zwanego dalej dziełem, bez dodatkowych opłat. Przeniesienie autorskich praw majątkowych obejmuje następujące pola eksploatacji:</w:t>
      </w:r>
    </w:p>
    <w:p w14:paraId="7EE4E2F4" w14:textId="77777777" w:rsidR="00CF56F6" w:rsidRPr="00CD1FA6" w:rsidRDefault="00CF56F6" w:rsidP="00CF56F6">
      <w:pPr>
        <w:pStyle w:val="Akapitzlist"/>
        <w:numPr>
          <w:ilvl w:val="1"/>
          <w:numId w:val="13"/>
        </w:numPr>
        <w:spacing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w zakresie korzystania z przedmiotu umowy w całości lub części, w celu realizacji osobiście </w:t>
      </w:r>
      <w:r w:rsidRPr="00CD1FA6">
        <w:rPr>
          <w:rFonts w:ascii="Tahoma" w:hAnsi="Tahoma" w:cs="Tahoma"/>
          <w:sz w:val="20"/>
          <w:szCs w:val="20"/>
        </w:rPr>
        <w:br/>
        <w:t>lub za pośrednictwem osób trzecich, innych opracowań materiałów,</w:t>
      </w:r>
    </w:p>
    <w:p w14:paraId="2DE39412" w14:textId="77777777" w:rsidR="00CF56F6" w:rsidRPr="00CD1FA6" w:rsidRDefault="00CF56F6" w:rsidP="00CF56F6">
      <w:pPr>
        <w:pStyle w:val="Akapitzlist"/>
        <w:numPr>
          <w:ilvl w:val="1"/>
          <w:numId w:val="13"/>
        </w:numPr>
        <w:spacing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w zakresie utrwalania i zwielokrotnienia każdego dzieła – prawo do wytwarzania dowolną techniką egzemplarzy, w tym techniką drukarską, reprograficzną, zapisu magnetycznego </w:t>
      </w:r>
      <w:r>
        <w:rPr>
          <w:rFonts w:ascii="Tahoma" w:hAnsi="Tahoma" w:cs="Tahoma"/>
          <w:sz w:val="20"/>
          <w:szCs w:val="20"/>
        </w:rPr>
        <w:br/>
      </w:r>
      <w:r w:rsidRPr="00CD1FA6">
        <w:rPr>
          <w:rFonts w:ascii="Tahoma" w:hAnsi="Tahoma" w:cs="Tahoma"/>
          <w:sz w:val="20"/>
          <w:szCs w:val="20"/>
        </w:rPr>
        <w:t>oraz techniką cyfrową,</w:t>
      </w:r>
    </w:p>
    <w:p w14:paraId="0EB43076" w14:textId="77777777" w:rsidR="00CF56F6" w:rsidRPr="00CD1FA6" w:rsidRDefault="00CF56F6" w:rsidP="00CF56F6">
      <w:pPr>
        <w:pStyle w:val="Akapitzlist"/>
        <w:numPr>
          <w:ilvl w:val="1"/>
          <w:numId w:val="13"/>
        </w:numPr>
        <w:spacing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w zakresie obrotu oryginałem albo egzemplarzami dzieła – prawo do wprowadzania do obrotu, użyczenia lub najmu oryginału albo egzemplarzy dzieła i jego części,</w:t>
      </w:r>
    </w:p>
    <w:p w14:paraId="31B3E201" w14:textId="77777777" w:rsidR="00CF56F6" w:rsidRPr="00CD1FA6" w:rsidRDefault="00CF56F6" w:rsidP="00CF56F6">
      <w:pPr>
        <w:pStyle w:val="Akapitzlist"/>
        <w:numPr>
          <w:ilvl w:val="1"/>
          <w:numId w:val="13"/>
        </w:numPr>
        <w:spacing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w zakresie rozpowszechniania utworu – udostępnianie dzieła oraz tworzenie na podstawie dzieła nowych opracowań, prawo do trwałego lub czasowego zwielokrotnienia dzieła w całości lub </w:t>
      </w:r>
      <w:r>
        <w:rPr>
          <w:rFonts w:ascii="Tahoma" w:hAnsi="Tahoma" w:cs="Tahoma"/>
          <w:sz w:val="20"/>
          <w:szCs w:val="20"/>
        </w:rPr>
        <w:br/>
      </w:r>
      <w:r w:rsidRPr="00CD1FA6">
        <w:rPr>
          <w:rFonts w:ascii="Tahoma" w:hAnsi="Tahoma" w:cs="Tahoma"/>
          <w:sz w:val="20"/>
          <w:szCs w:val="20"/>
        </w:rPr>
        <w:t>w części, jakimikolwiek środkami i w jakiejkolwiek formie,</w:t>
      </w:r>
    </w:p>
    <w:p w14:paraId="5CF2109C" w14:textId="77777777" w:rsidR="00CF56F6" w:rsidRPr="00CD1FA6" w:rsidRDefault="00CF56F6" w:rsidP="00CF56F6">
      <w:pPr>
        <w:pStyle w:val="Akapitzlist"/>
        <w:numPr>
          <w:ilvl w:val="1"/>
          <w:numId w:val="13"/>
        </w:numPr>
        <w:spacing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prawo do tłumaczenia, przystosowywania, dokonywania wszelkich zmian, adaptacji, poprawek, przeróbek, zmian formatu, skrótów i opracowań dzieła, w tym zmiany układu lub jakichkolwiek innych zmian, w szczególności zmiany rozmieszczenia i wielkości poszczególnych elementów graficznych składających się na dzieło, a także wykorzystywania opracowań  w postaci przeróbek, i/lub fragmentyzacji nawet wówczas, gdyby efektem tych działań miałaby być zmiana indywidualnego charakteru dzieła,</w:t>
      </w:r>
    </w:p>
    <w:p w14:paraId="4D741F1E" w14:textId="77777777" w:rsidR="00CF56F6" w:rsidRPr="00CD1FA6" w:rsidRDefault="00CF56F6" w:rsidP="00CF56F6">
      <w:pPr>
        <w:pStyle w:val="Akapitzlist"/>
        <w:numPr>
          <w:ilvl w:val="1"/>
          <w:numId w:val="13"/>
        </w:numPr>
        <w:spacing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wprowadzenia i przechowywania w bazie danych komputera, wprowadzenie i przechowywanie </w:t>
      </w:r>
      <w:r>
        <w:rPr>
          <w:rFonts w:ascii="Tahoma" w:hAnsi="Tahoma" w:cs="Tahoma"/>
          <w:sz w:val="20"/>
          <w:szCs w:val="20"/>
        </w:rPr>
        <w:br/>
      </w:r>
      <w:r w:rsidRPr="00CD1FA6">
        <w:rPr>
          <w:rFonts w:ascii="Tahoma" w:hAnsi="Tahoma" w:cs="Tahoma"/>
          <w:sz w:val="20"/>
          <w:szCs w:val="20"/>
        </w:rPr>
        <w:t>w sieci komputerowej,</w:t>
      </w:r>
    </w:p>
    <w:p w14:paraId="7ADA91B2" w14:textId="77777777" w:rsidR="00CF56F6" w:rsidRDefault="00CF56F6" w:rsidP="00CF56F6">
      <w:pPr>
        <w:pStyle w:val="Akapitzlist"/>
        <w:numPr>
          <w:ilvl w:val="1"/>
          <w:numId w:val="13"/>
        </w:numPr>
        <w:spacing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wypożyczania egzemplarzy całości lub części dzieła.</w:t>
      </w:r>
    </w:p>
    <w:p w14:paraId="2E1444AA" w14:textId="77777777" w:rsidR="00622073" w:rsidRDefault="00622073" w:rsidP="00622073">
      <w:pPr>
        <w:pStyle w:val="Akapitzlist"/>
        <w:spacing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5A9AEFEB" w14:textId="77777777" w:rsidR="00622073" w:rsidRDefault="00CF56F6" w:rsidP="0019084F">
      <w:pPr>
        <w:pStyle w:val="Akapitzlist"/>
        <w:numPr>
          <w:ilvl w:val="0"/>
          <w:numId w:val="18"/>
        </w:numPr>
        <w:spacing w:after="0" w:line="360" w:lineRule="auto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622073">
        <w:rPr>
          <w:rFonts w:ascii="Tahoma" w:hAnsi="Tahoma" w:cs="Tahoma"/>
          <w:sz w:val="20"/>
          <w:szCs w:val="20"/>
        </w:rPr>
        <w:t>Przeniesienie praw autorskich następuje w dniu podpisania protokołu odbioru przedmiotu umowy.</w:t>
      </w:r>
    </w:p>
    <w:p w14:paraId="04F2F320" w14:textId="77777777" w:rsidR="00CF56F6" w:rsidRDefault="00CF56F6" w:rsidP="0019084F">
      <w:pPr>
        <w:pStyle w:val="Akapitzlist"/>
        <w:numPr>
          <w:ilvl w:val="0"/>
          <w:numId w:val="18"/>
        </w:numPr>
        <w:spacing w:after="0" w:line="240" w:lineRule="auto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622073">
        <w:rPr>
          <w:rFonts w:ascii="Tahoma" w:hAnsi="Tahoma" w:cs="Tahoma"/>
          <w:sz w:val="20"/>
          <w:szCs w:val="20"/>
        </w:rPr>
        <w:t xml:space="preserve">Zamawiający ma prawo do swobodnego dysponowania nabytymi majątkowymi prawami autorskimi, </w:t>
      </w:r>
      <w:r w:rsidRPr="00622073">
        <w:rPr>
          <w:rFonts w:ascii="Tahoma" w:hAnsi="Tahoma" w:cs="Tahoma"/>
          <w:sz w:val="20"/>
          <w:szCs w:val="20"/>
        </w:rPr>
        <w:br/>
        <w:t xml:space="preserve">w tym przeniesienia ich na inny podmiot, bez jakichkolwiek dodatkowych opłat, wynagrodzeń </w:t>
      </w:r>
      <w:r w:rsidRPr="00622073">
        <w:rPr>
          <w:rFonts w:ascii="Tahoma" w:hAnsi="Tahoma" w:cs="Tahoma"/>
          <w:sz w:val="20"/>
          <w:szCs w:val="20"/>
        </w:rPr>
        <w:br/>
        <w:t>na rzecz Wykonawcy zarówno na terenie kraju, jak i poza jego granicami. Wykonawca zrzeka się dochodzenia swoich majątkowych praw autorskich objętych niniejszą umową.</w:t>
      </w:r>
    </w:p>
    <w:p w14:paraId="7765C38D" w14:textId="77777777" w:rsidR="0019084F" w:rsidRPr="00622073" w:rsidRDefault="0019084F" w:rsidP="0019084F">
      <w:pPr>
        <w:pStyle w:val="Akapitzlist"/>
        <w:spacing w:after="0" w:line="240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14:paraId="160BE984" w14:textId="77777777" w:rsidR="00CF56F6" w:rsidRPr="00CD1FA6" w:rsidRDefault="00CF56F6" w:rsidP="00867577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Wykonawca oświadcza, że korzystanie przez Zamawiającego z autorskich praw do dzieła,</w:t>
      </w:r>
      <w:r>
        <w:rPr>
          <w:rFonts w:ascii="Tahoma" w:hAnsi="Tahoma" w:cs="Tahoma"/>
          <w:sz w:val="20"/>
          <w:szCs w:val="20"/>
        </w:rPr>
        <w:br/>
      </w:r>
      <w:r w:rsidRPr="00CD1FA6">
        <w:rPr>
          <w:rFonts w:ascii="Tahoma" w:hAnsi="Tahoma" w:cs="Tahoma"/>
          <w:sz w:val="20"/>
          <w:szCs w:val="20"/>
        </w:rPr>
        <w:t>w szczególności we wskazanym wyżej zakresie, nie będzie stanowiło naruszenia jakichkolwiek praw osób trzecich, w szczególności praw autorskich i nie będą z tego tytułu podnoszone jakiekolwiek roszczenia wobec Zamawiającego, ani w stosunku do  działających na jego rzecz i w jego imieniu osób trzecich, w tym w szczególności wykorzys</w:t>
      </w:r>
      <w:r>
        <w:rPr>
          <w:rFonts w:ascii="Tahoma" w:hAnsi="Tahoma" w:cs="Tahoma"/>
          <w:sz w:val="20"/>
          <w:szCs w:val="20"/>
        </w:rPr>
        <w:t xml:space="preserve">tanie dzieła w sposób wskazany </w:t>
      </w:r>
      <w:r w:rsidRPr="00CD1FA6">
        <w:rPr>
          <w:rFonts w:ascii="Tahoma" w:hAnsi="Tahoma" w:cs="Tahoma"/>
          <w:sz w:val="20"/>
          <w:szCs w:val="20"/>
        </w:rPr>
        <w:t xml:space="preserve">w niniejszym paragrafie </w:t>
      </w:r>
      <w:r>
        <w:rPr>
          <w:rFonts w:ascii="Tahoma" w:hAnsi="Tahoma" w:cs="Tahoma"/>
          <w:sz w:val="20"/>
          <w:szCs w:val="20"/>
        </w:rPr>
        <w:br/>
      </w:r>
      <w:r w:rsidRPr="00CD1FA6">
        <w:rPr>
          <w:rFonts w:ascii="Tahoma" w:hAnsi="Tahoma" w:cs="Tahoma"/>
          <w:sz w:val="20"/>
          <w:szCs w:val="20"/>
        </w:rPr>
        <w:t>nie narusza prawa do nienaruszalności formy i treści dzieła oraz jego rzetelnego wykorzystania.</w:t>
      </w:r>
    </w:p>
    <w:p w14:paraId="620A3901" w14:textId="77777777" w:rsidR="00CF56F6" w:rsidRPr="00CD1FA6" w:rsidRDefault="00CF56F6" w:rsidP="00CF56F6">
      <w:pPr>
        <w:pStyle w:val="Tekstpodstawowy21"/>
        <w:spacing w:after="200" w:line="276" w:lineRule="auto"/>
        <w:jc w:val="center"/>
        <w:rPr>
          <w:rFonts w:ascii="Tahoma" w:hAnsi="Tahoma" w:cs="Tahoma"/>
          <w:b/>
        </w:rPr>
      </w:pPr>
      <w:r w:rsidRPr="00CD1FA6">
        <w:rPr>
          <w:rFonts w:ascii="Tahoma" w:hAnsi="Tahoma" w:cs="Tahoma"/>
          <w:b/>
        </w:rPr>
        <w:lastRenderedPageBreak/>
        <w:t>§ 8</w:t>
      </w:r>
    </w:p>
    <w:p w14:paraId="3D39C337" w14:textId="77777777" w:rsidR="00CF56F6" w:rsidRPr="00CD1FA6" w:rsidRDefault="00CF56F6" w:rsidP="00CF56F6">
      <w:pPr>
        <w:numPr>
          <w:ilvl w:val="0"/>
          <w:numId w:val="5"/>
        </w:numPr>
        <w:tabs>
          <w:tab w:val="clear" w:pos="540"/>
        </w:tabs>
        <w:spacing w:after="120" w:line="240" w:lineRule="auto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Jeżeli w trakcie realizacji przedmiotu umowy nastąpi wzrost zakresu rzeczowego prac o wielkość </w:t>
      </w:r>
      <w:r w:rsidRPr="00CD1FA6">
        <w:rPr>
          <w:rFonts w:ascii="Tahoma" w:hAnsi="Tahoma" w:cs="Tahoma"/>
          <w:sz w:val="20"/>
          <w:szCs w:val="20"/>
        </w:rPr>
        <w:br/>
        <w:t>do 50% aktualnego zamówienia, prace te zostaną wykonane na podstawie dodatkowego zamówienia.</w:t>
      </w:r>
    </w:p>
    <w:p w14:paraId="6C02E560" w14:textId="77777777" w:rsidR="00CF56F6" w:rsidRPr="00CD1FA6" w:rsidRDefault="00CF56F6" w:rsidP="00CF56F6">
      <w:pPr>
        <w:numPr>
          <w:ilvl w:val="0"/>
          <w:numId w:val="5"/>
        </w:numPr>
        <w:tabs>
          <w:tab w:val="clear" w:pos="540"/>
        </w:tabs>
        <w:spacing w:after="120" w:line="240" w:lineRule="auto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Zamawiający udzieli zamówienia dodatkowego z wolnej ręki na prace, których wykonanie stało się konieczne na skutek sytuacji, których nie można było wcześniej przewidzieć. </w:t>
      </w:r>
    </w:p>
    <w:p w14:paraId="46269042" w14:textId="77777777" w:rsidR="00CF56F6" w:rsidRDefault="00CF56F6" w:rsidP="00CF56F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078FB88" w14:textId="77777777" w:rsidR="00CF56F6" w:rsidRPr="00CD1FA6" w:rsidRDefault="00CF56F6" w:rsidP="00CF56F6">
      <w:pPr>
        <w:jc w:val="center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b/>
          <w:sz w:val="20"/>
          <w:szCs w:val="20"/>
        </w:rPr>
        <w:t>§ 9</w:t>
      </w:r>
    </w:p>
    <w:p w14:paraId="4C567C27" w14:textId="77777777" w:rsidR="00CF56F6" w:rsidRPr="00CD1FA6" w:rsidRDefault="00CF56F6" w:rsidP="00CF56F6">
      <w:pPr>
        <w:pStyle w:val="Tekstpodstawowy"/>
        <w:spacing w:after="120"/>
        <w:jc w:val="both"/>
        <w:rPr>
          <w:rFonts w:ascii="Tahoma" w:hAnsi="Tahoma" w:cs="Tahoma"/>
        </w:rPr>
      </w:pPr>
      <w:r w:rsidRPr="00CD1FA6">
        <w:rPr>
          <w:rFonts w:ascii="Tahoma" w:hAnsi="Tahoma" w:cs="Tahoma"/>
        </w:rPr>
        <w:t>Strony ustalają odpowiedzialność za niewykonanie lub nienależyte wykonanie umowy w formie kar umownych w następujących wypadkach i wysokościach:</w:t>
      </w:r>
    </w:p>
    <w:p w14:paraId="2CE5C5A7" w14:textId="77777777" w:rsidR="00CF56F6" w:rsidRPr="00CD1FA6" w:rsidRDefault="00CF56F6" w:rsidP="00CF56F6">
      <w:pPr>
        <w:numPr>
          <w:ilvl w:val="0"/>
          <w:numId w:val="6"/>
        </w:numPr>
        <w:tabs>
          <w:tab w:val="num" w:pos="360"/>
        </w:tabs>
        <w:spacing w:after="12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Wykonawca zapłaci Zamawiającemu kary umowne za:</w:t>
      </w:r>
    </w:p>
    <w:p w14:paraId="05DC5736" w14:textId="77777777" w:rsidR="00CF56F6" w:rsidRPr="00CD1FA6" w:rsidRDefault="00CF56F6" w:rsidP="00CF56F6">
      <w:pPr>
        <w:pStyle w:val="Akapitzlist"/>
        <w:numPr>
          <w:ilvl w:val="0"/>
          <w:numId w:val="12"/>
        </w:numPr>
        <w:tabs>
          <w:tab w:val="left" w:pos="720"/>
        </w:tabs>
        <w:spacing w:after="120" w:line="24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zwłokę</w:t>
      </w:r>
      <w:r w:rsidRPr="00CD1FA6">
        <w:rPr>
          <w:rFonts w:ascii="Tahoma" w:hAnsi="Tahoma" w:cs="Tahoma"/>
          <w:sz w:val="20"/>
          <w:szCs w:val="20"/>
        </w:rPr>
        <w:t xml:space="preserve"> w wykonaniu przedmiotu umowy w wysokości </w:t>
      </w:r>
      <w:r>
        <w:rPr>
          <w:rFonts w:ascii="Tahoma" w:hAnsi="Tahoma" w:cs="Tahoma"/>
          <w:sz w:val="20"/>
          <w:szCs w:val="20"/>
        </w:rPr>
        <w:t>1</w:t>
      </w:r>
      <w:r w:rsidRPr="00CD1FA6">
        <w:rPr>
          <w:rFonts w:ascii="Tahoma" w:hAnsi="Tahoma" w:cs="Tahoma"/>
          <w:bCs/>
          <w:sz w:val="20"/>
          <w:szCs w:val="20"/>
        </w:rPr>
        <w:t>%</w:t>
      </w:r>
      <w:r w:rsidRPr="00CD1FA6">
        <w:rPr>
          <w:rFonts w:ascii="Tahoma" w:hAnsi="Tahoma" w:cs="Tahoma"/>
          <w:sz w:val="20"/>
          <w:szCs w:val="20"/>
        </w:rPr>
        <w:t xml:space="preserve"> całkowitego wynagrodzenia brutto określonego w § 6 ust. 1 umowy za każdy dzień </w:t>
      </w:r>
      <w:r>
        <w:rPr>
          <w:rFonts w:ascii="Tahoma" w:hAnsi="Tahoma" w:cs="Tahoma"/>
          <w:sz w:val="20"/>
          <w:szCs w:val="20"/>
        </w:rPr>
        <w:t>zwłoki</w:t>
      </w:r>
      <w:r w:rsidRPr="00CD1FA6">
        <w:rPr>
          <w:rFonts w:ascii="Tahoma" w:hAnsi="Tahoma" w:cs="Tahoma"/>
          <w:sz w:val="20"/>
          <w:szCs w:val="20"/>
        </w:rPr>
        <w:t>, licząc od umownego terminu jej wykonania;</w:t>
      </w:r>
    </w:p>
    <w:p w14:paraId="710A674A" w14:textId="77777777" w:rsidR="00CF56F6" w:rsidRPr="00CD1FA6" w:rsidRDefault="00CF56F6" w:rsidP="00CF56F6">
      <w:pPr>
        <w:pStyle w:val="Akapitzlist"/>
        <w:numPr>
          <w:ilvl w:val="0"/>
          <w:numId w:val="12"/>
        </w:numPr>
        <w:tabs>
          <w:tab w:val="left" w:pos="720"/>
        </w:tabs>
        <w:spacing w:after="120" w:line="24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zwłokę</w:t>
      </w:r>
      <w:r w:rsidRPr="00CD1FA6">
        <w:rPr>
          <w:rFonts w:ascii="Tahoma" w:hAnsi="Tahoma" w:cs="Tahoma"/>
          <w:sz w:val="20"/>
          <w:szCs w:val="20"/>
        </w:rPr>
        <w:t xml:space="preserve"> w usunięciu wad w dokumentacji projektowo-kosztorysowej w wysokości </w:t>
      </w:r>
      <w:r>
        <w:rPr>
          <w:rFonts w:ascii="Tahoma" w:hAnsi="Tahoma" w:cs="Tahoma"/>
          <w:sz w:val="20"/>
          <w:szCs w:val="20"/>
        </w:rPr>
        <w:t>1</w:t>
      </w:r>
      <w:r w:rsidRPr="00CD1FA6">
        <w:rPr>
          <w:rFonts w:ascii="Tahoma" w:hAnsi="Tahoma" w:cs="Tahoma"/>
          <w:sz w:val="20"/>
          <w:szCs w:val="20"/>
        </w:rPr>
        <w:t xml:space="preserve">% całkowitego wynagrodzenia brutto określonego w § 6 ust. 1 umowy za każdy dzień </w:t>
      </w:r>
      <w:r>
        <w:rPr>
          <w:rFonts w:ascii="Tahoma" w:hAnsi="Tahoma" w:cs="Tahoma"/>
          <w:sz w:val="20"/>
          <w:szCs w:val="20"/>
        </w:rPr>
        <w:t>zwłoki</w:t>
      </w:r>
      <w:r w:rsidRPr="00CD1FA6">
        <w:rPr>
          <w:rFonts w:ascii="Tahoma" w:hAnsi="Tahoma" w:cs="Tahoma"/>
          <w:sz w:val="20"/>
          <w:szCs w:val="20"/>
        </w:rPr>
        <w:t xml:space="preserve"> liczony od dnia wyznaczonego na usunięcie wad;</w:t>
      </w:r>
    </w:p>
    <w:p w14:paraId="37297652" w14:textId="77777777" w:rsidR="00CF56F6" w:rsidRPr="00CD1FA6" w:rsidRDefault="00CF56F6" w:rsidP="00CF56F6">
      <w:pPr>
        <w:pStyle w:val="Akapitzlist"/>
        <w:numPr>
          <w:ilvl w:val="0"/>
          <w:numId w:val="12"/>
        </w:numPr>
        <w:tabs>
          <w:tab w:val="left" w:pos="720"/>
        </w:tabs>
        <w:spacing w:after="120" w:line="24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odstąpienie od umowy z przyczyn leżących po stronie Wykonawcy w wysokości 20</w:t>
      </w:r>
      <w:r w:rsidRPr="00CD1FA6">
        <w:rPr>
          <w:rFonts w:ascii="Tahoma" w:hAnsi="Tahoma" w:cs="Tahoma"/>
          <w:bCs/>
          <w:sz w:val="20"/>
          <w:szCs w:val="20"/>
        </w:rPr>
        <w:t>%</w:t>
      </w:r>
      <w:r w:rsidRPr="00CD1FA6">
        <w:rPr>
          <w:rFonts w:ascii="Tahoma" w:hAnsi="Tahoma" w:cs="Tahoma"/>
          <w:sz w:val="20"/>
          <w:szCs w:val="20"/>
        </w:rPr>
        <w:t xml:space="preserve"> całkowitego wynagrodzenia brutto określonego w § 6 ust. 1 umowy;</w:t>
      </w:r>
    </w:p>
    <w:p w14:paraId="4CAD0C1E" w14:textId="77777777" w:rsidR="00CF56F6" w:rsidRPr="00CD1FA6" w:rsidRDefault="00CF56F6" w:rsidP="00CF56F6">
      <w:pPr>
        <w:pStyle w:val="Akapitzlist"/>
        <w:numPr>
          <w:ilvl w:val="0"/>
          <w:numId w:val="12"/>
        </w:numPr>
        <w:tabs>
          <w:tab w:val="left" w:pos="720"/>
        </w:tabs>
        <w:spacing w:after="120" w:line="240" w:lineRule="auto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zwłokę</w:t>
      </w:r>
      <w:r w:rsidRPr="00CD1FA6">
        <w:rPr>
          <w:rFonts w:ascii="Tahoma" w:hAnsi="Tahoma" w:cs="Tahoma"/>
          <w:sz w:val="20"/>
          <w:szCs w:val="20"/>
        </w:rPr>
        <w:t xml:space="preserve"> w usunięciu wad w dokumentacji projektowo-kosztorysowej w przypadku określonym </w:t>
      </w:r>
      <w:r>
        <w:rPr>
          <w:rFonts w:ascii="Tahoma" w:hAnsi="Tahoma" w:cs="Tahoma"/>
          <w:sz w:val="20"/>
          <w:szCs w:val="20"/>
        </w:rPr>
        <w:br/>
      </w:r>
      <w:r w:rsidRPr="00CD1FA6">
        <w:rPr>
          <w:rFonts w:ascii="Tahoma" w:hAnsi="Tahoma" w:cs="Tahoma"/>
          <w:sz w:val="20"/>
          <w:szCs w:val="20"/>
        </w:rPr>
        <w:t xml:space="preserve">w § 5 ust. 12, w wysokości </w:t>
      </w:r>
      <w:r>
        <w:rPr>
          <w:rFonts w:ascii="Tahoma" w:hAnsi="Tahoma" w:cs="Tahoma"/>
          <w:sz w:val="20"/>
          <w:szCs w:val="20"/>
        </w:rPr>
        <w:t>2</w:t>
      </w:r>
      <w:r w:rsidRPr="00CD1FA6">
        <w:rPr>
          <w:rFonts w:ascii="Tahoma" w:hAnsi="Tahoma" w:cs="Tahoma"/>
          <w:sz w:val="20"/>
          <w:szCs w:val="20"/>
        </w:rPr>
        <w:t xml:space="preserve">% ustalonego całkowitego wynagrodzenia brutto określonego </w:t>
      </w:r>
      <w:r>
        <w:rPr>
          <w:rFonts w:ascii="Tahoma" w:hAnsi="Tahoma" w:cs="Tahoma"/>
          <w:sz w:val="20"/>
          <w:szCs w:val="20"/>
        </w:rPr>
        <w:br/>
      </w:r>
      <w:r w:rsidRPr="00CD1FA6">
        <w:rPr>
          <w:rFonts w:ascii="Tahoma" w:hAnsi="Tahoma" w:cs="Tahoma"/>
          <w:sz w:val="20"/>
          <w:szCs w:val="20"/>
        </w:rPr>
        <w:t>w § 6 ust. 1 umowy, licząc od dnia wyznaczonego na usunięcie wad.</w:t>
      </w:r>
    </w:p>
    <w:p w14:paraId="25B6BD0E" w14:textId="77777777" w:rsidR="00CF56F6" w:rsidRPr="00CD1FA6" w:rsidRDefault="00CF56F6" w:rsidP="00CF56F6">
      <w:pPr>
        <w:pStyle w:val="Akapitzlist"/>
        <w:numPr>
          <w:ilvl w:val="0"/>
          <w:numId w:val="6"/>
        </w:numPr>
        <w:tabs>
          <w:tab w:val="clear" w:pos="2340"/>
        </w:tabs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W razie </w:t>
      </w:r>
      <w:r>
        <w:rPr>
          <w:rFonts w:ascii="Tahoma" w:hAnsi="Tahoma" w:cs="Tahoma"/>
          <w:sz w:val="20"/>
          <w:szCs w:val="20"/>
        </w:rPr>
        <w:t>zwłoki</w:t>
      </w:r>
      <w:r w:rsidRPr="00CD1FA6">
        <w:rPr>
          <w:rFonts w:ascii="Tahoma" w:hAnsi="Tahoma" w:cs="Tahoma"/>
          <w:sz w:val="20"/>
          <w:szCs w:val="20"/>
        </w:rPr>
        <w:t xml:space="preserve"> w zapłacie swoich należności strony mogą domagać się zapłaty odsetek ustawowych za czas </w:t>
      </w:r>
      <w:r>
        <w:rPr>
          <w:rFonts w:ascii="Tahoma" w:hAnsi="Tahoma" w:cs="Tahoma"/>
          <w:sz w:val="20"/>
          <w:szCs w:val="20"/>
        </w:rPr>
        <w:t>zwłoki</w:t>
      </w:r>
      <w:r w:rsidRPr="00CD1FA6">
        <w:rPr>
          <w:rFonts w:ascii="Tahoma" w:hAnsi="Tahoma" w:cs="Tahoma"/>
          <w:sz w:val="20"/>
          <w:szCs w:val="20"/>
        </w:rPr>
        <w:t>.</w:t>
      </w:r>
    </w:p>
    <w:p w14:paraId="6E7F99F9" w14:textId="77777777" w:rsidR="00CF56F6" w:rsidRDefault="00CF56F6" w:rsidP="00CF56F6">
      <w:pPr>
        <w:pStyle w:val="Akapitzlist"/>
        <w:numPr>
          <w:ilvl w:val="0"/>
          <w:numId w:val="6"/>
        </w:numPr>
        <w:tabs>
          <w:tab w:val="clear" w:pos="2340"/>
        </w:tabs>
        <w:spacing w:after="12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Jeżeli kary umowne nie pokrywają strat poniesionych przez Zamawiającego, może on dochodzić odszkodowania w pełnej wysokości.</w:t>
      </w:r>
    </w:p>
    <w:p w14:paraId="3042E822" w14:textId="77777777" w:rsidR="00CF56F6" w:rsidRPr="00644709" w:rsidRDefault="00CF56F6" w:rsidP="00CF56F6">
      <w:pPr>
        <w:pStyle w:val="Akapitzlist"/>
        <w:numPr>
          <w:ilvl w:val="0"/>
          <w:numId w:val="6"/>
        </w:numPr>
        <w:tabs>
          <w:tab w:val="clear" w:pos="2340"/>
        </w:tabs>
        <w:spacing w:after="12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44709">
        <w:rPr>
          <w:rFonts w:ascii="Tahoma" w:hAnsi="Tahoma" w:cs="Tahoma"/>
          <w:sz w:val="20"/>
          <w:szCs w:val="20"/>
        </w:rPr>
        <w:t>Zasady ustalania odszkodowania za niewykonanie lub nienależyte wykonanie umowy strony opierać będą o przepisy Kodeksu cywilnego.</w:t>
      </w:r>
    </w:p>
    <w:p w14:paraId="11D031CD" w14:textId="77777777" w:rsidR="00CF56F6" w:rsidRPr="00CD1FA6" w:rsidRDefault="00CF56F6" w:rsidP="00CF56F6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b/>
          <w:sz w:val="20"/>
          <w:szCs w:val="20"/>
        </w:rPr>
        <w:t>§ 10</w:t>
      </w:r>
    </w:p>
    <w:p w14:paraId="7B1349F4" w14:textId="77777777" w:rsidR="00CF56F6" w:rsidRDefault="00CF56F6" w:rsidP="00CF56F6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Zamawiającemu przysługuje prawo odstąpienia od umowy lub jej niezrealizowanej części w następujących przypadkach:</w:t>
      </w:r>
    </w:p>
    <w:p w14:paraId="2E091698" w14:textId="77777777" w:rsidR="00CF56F6" w:rsidRDefault="00CF56F6" w:rsidP="00CF56F6">
      <w:pPr>
        <w:numPr>
          <w:ilvl w:val="0"/>
          <w:numId w:val="22"/>
        </w:numPr>
        <w:tabs>
          <w:tab w:val="left" w:pos="426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644709">
        <w:rPr>
          <w:rFonts w:ascii="Tahoma" w:hAnsi="Tahoma" w:cs="Tahoma"/>
          <w:sz w:val="20"/>
          <w:szCs w:val="20"/>
        </w:rPr>
        <w:t>Wykonawca opóźnia się z wykonaniem dzieła i pomimo wezwania ze wskazaniem terminu      wykonania nie wykonał dzieła w dodatkowo wyznaczonym terminie,</w:t>
      </w:r>
    </w:p>
    <w:p w14:paraId="2DB48FEC" w14:textId="77777777" w:rsidR="00CF56F6" w:rsidRDefault="00CF56F6" w:rsidP="00CF56F6">
      <w:pPr>
        <w:numPr>
          <w:ilvl w:val="0"/>
          <w:numId w:val="22"/>
        </w:numPr>
        <w:tabs>
          <w:tab w:val="left" w:pos="426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644709">
        <w:rPr>
          <w:rFonts w:ascii="Tahoma" w:hAnsi="Tahoma" w:cs="Tahoma"/>
          <w:sz w:val="20"/>
          <w:szCs w:val="20"/>
        </w:rPr>
        <w:t xml:space="preserve">Wykonawca nie zachował właściwej jakości opracowania bądź wykonał projekt w sposób    niestaranny, </w:t>
      </w:r>
    </w:p>
    <w:p w14:paraId="03022E40" w14:textId="77777777" w:rsidR="00CF56F6" w:rsidRPr="00644709" w:rsidRDefault="00CF56F6" w:rsidP="00CF56F6">
      <w:pPr>
        <w:numPr>
          <w:ilvl w:val="0"/>
          <w:numId w:val="22"/>
        </w:numPr>
        <w:tabs>
          <w:tab w:val="left" w:pos="426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644709">
        <w:rPr>
          <w:rFonts w:ascii="Tahoma" w:hAnsi="Tahoma" w:cs="Tahoma"/>
          <w:sz w:val="20"/>
          <w:szCs w:val="20"/>
        </w:rPr>
        <w:t>w razie wystąpienia istotnej okoliczności powodującej, że wykonanie umowy nie leży w interesie   publicznym, czego nie można było przewidzieć w chwili zawarcia umowy.</w:t>
      </w:r>
    </w:p>
    <w:p w14:paraId="05B4F4BE" w14:textId="77777777" w:rsidR="00CF56F6" w:rsidRDefault="00CF56F6" w:rsidP="00CF56F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A1DC5F1" w14:textId="77777777" w:rsidR="00CF56F6" w:rsidRPr="00CD1FA6" w:rsidRDefault="00CF56F6" w:rsidP="00CF56F6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b/>
          <w:sz w:val="20"/>
          <w:szCs w:val="20"/>
        </w:rPr>
        <w:t>§ 11</w:t>
      </w:r>
    </w:p>
    <w:p w14:paraId="333F5967" w14:textId="77777777" w:rsidR="00CF56F6" w:rsidRPr="00CD1FA6" w:rsidRDefault="00CF56F6" w:rsidP="00CF56F6">
      <w:pPr>
        <w:numPr>
          <w:ilvl w:val="0"/>
          <w:numId w:val="7"/>
        </w:numPr>
        <w:tabs>
          <w:tab w:val="num" w:pos="360"/>
        </w:tabs>
        <w:spacing w:after="12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Odstąpienie od umowy wymaga formy pisemnej pod rygorem nieważności. Strona odstępująca zobowiązana jest podać pisemne uzasadnienie swojej decyzji.</w:t>
      </w:r>
    </w:p>
    <w:p w14:paraId="20558B1B" w14:textId="77777777" w:rsidR="00CF56F6" w:rsidRPr="00CD1FA6" w:rsidRDefault="00CF56F6" w:rsidP="00CF56F6">
      <w:pPr>
        <w:numPr>
          <w:ilvl w:val="0"/>
          <w:numId w:val="7"/>
        </w:numPr>
        <w:tabs>
          <w:tab w:val="num" w:pos="360"/>
        </w:tabs>
        <w:spacing w:after="12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Wnioski o wszelkie zmiany i uzupełnienia do umowy będą składane w terminie umożliwiającym przeprowadzenie procedury zatwierdzającej zmiany umowy, lecz nie później niż 7 dni przed upływem terminu zakończenia umowy.</w:t>
      </w:r>
    </w:p>
    <w:p w14:paraId="0CC650B8" w14:textId="77777777" w:rsidR="00101402" w:rsidRDefault="00101402" w:rsidP="00CF56F6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F136861" w14:textId="77777777" w:rsidR="00101402" w:rsidRDefault="00101402" w:rsidP="00CF56F6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6981A4C" w14:textId="77777777" w:rsidR="00CF56F6" w:rsidRPr="00CD1FA6" w:rsidRDefault="00CF56F6" w:rsidP="00CF56F6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b/>
          <w:sz w:val="20"/>
          <w:szCs w:val="20"/>
        </w:rPr>
        <w:lastRenderedPageBreak/>
        <w:t>§ 12</w:t>
      </w:r>
    </w:p>
    <w:p w14:paraId="64358CE8" w14:textId="77777777" w:rsidR="00CF56F6" w:rsidRPr="00CD1FA6" w:rsidRDefault="00CF56F6" w:rsidP="00CF56F6">
      <w:pPr>
        <w:numPr>
          <w:ilvl w:val="0"/>
          <w:numId w:val="10"/>
        </w:numPr>
        <w:spacing w:after="120" w:line="240" w:lineRule="auto"/>
        <w:ind w:left="284"/>
        <w:jc w:val="both"/>
        <w:rPr>
          <w:rFonts w:ascii="Tahoma" w:hAnsi="Tahoma" w:cs="Tahoma"/>
          <w:sz w:val="20"/>
        </w:rPr>
      </w:pPr>
      <w:r w:rsidRPr="00CD1FA6">
        <w:rPr>
          <w:rFonts w:ascii="Tahoma" w:hAnsi="Tahoma" w:cs="Tahoma"/>
          <w:sz w:val="20"/>
        </w:rPr>
        <w:t xml:space="preserve">Zamawiający przewiduje możliwość dokonania zmian postanowień zawartej umowy w stosunku </w:t>
      </w:r>
      <w:r>
        <w:rPr>
          <w:rFonts w:ascii="Tahoma" w:hAnsi="Tahoma" w:cs="Tahoma"/>
          <w:sz w:val="20"/>
        </w:rPr>
        <w:br/>
      </w:r>
      <w:r w:rsidRPr="00CD1FA6">
        <w:rPr>
          <w:rFonts w:ascii="Tahoma" w:hAnsi="Tahoma" w:cs="Tahoma"/>
          <w:sz w:val="20"/>
        </w:rPr>
        <w:t>do treści oferty, na podstawie której dokonano wyboru Wykonawcy, tj. przedłużenia terminu umownego z powodu:</w:t>
      </w:r>
    </w:p>
    <w:p w14:paraId="756B7C11" w14:textId="77777777" w:rsidR="00CF56F6" w:rsidRPr="00CD1FA6" w:rsidRDefault="00CF56F6" w:rsidP="00CF56F6">
      <w:pPr>
        <w:numPr>
          <w:ilvl w:val="0"/>
          <w:numId w:val="16"/>
        </w:numPr>
        <w:tabs>
          <w:tab w:val="left" w:pos="567"/>
          <w:tab w:val="left" w:pos="851"/>
        </w:tabs>
        <w:spacing w:after="120" w:line="240" w:lineRule="auto"/>
        <w:ind w:hanging="786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działania siły wyższej, tj. wyjątkowego zdarzenia lub okoliczności,</w:t>
      </w:r>
    </w:p>
    <w:p w14:paraId="37838592" w14:textId="77777777" w:rsidR="00CF56F6" w:rsidRPr="00CD1FA6" w:rsidRDefault="00CF56F6" w:rsidP="00CF56F6">
      <w:pPr>
        <w:numPr>
          <w:ilvl w:val="0"/>
          <w:numId w:val="16"/>
        </w:numPr>
        <w:tabs>
          <w:tab w:val="left" w:pos="567"/>
          <w:tab w:val="left" w:pos="851"/>
        </w:tabs>
        <w:spacing w:after="12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z przyczyn niezależnych od Zamawiającego, tj. z powodu nadzwyczajnych zdarzeń gospodarczych lub okoliczności, których Zamawiający nie mógł przewidzieć w chwili zawarcia umowy,</w:t>
      </w:r>
    </w:p>
    <w:p w14:paraId="4BA8135F" w14:textId="77777777" w:rsidR="00CF56F6" w:rsidRPr="00CD1FA6" w:rsidRDefault="00CF56F6" w:rsidP="00CF56F6">
      <w:pPr>
        <w:numPr>
          <w:ilvl w:val="0"/>
          <w:numId w:val="16"/>
        </w:numPr>
        <w:tabs>
          <w:tab w:val="left" w:pos="567"/>
          <w:tab w:val="left" w:pos="851"/>
        </w:tabs>
        <w:spacing w:after="120" w:line="240" w:lineRule="auto"/>
        <w:ind w:hanging="786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zmiany przepisów, które skutkują koniecznością wprowadzenia zmian w dokumentacji projektowej,</w:t>
      </w:r>
    </w:p>
    <w:p w14:paraId="09FBFB7B" w14:textId="77777777" w:rsidR="00CF56F6" w:rsidRPr="00CD1FA6" w:rsidRDefault="00CF56F6" w:rsidP="00CF56F6">
      <w:pPr>
        <w:numPr>
          <w:ilvl w:val="0"/>
          <w:numId w:val="16"/>
        </w:numPr>
        <w:tabs>
          <w:tab w:val="left" w:pos="567"/>
          <w:tab w:val="left" w:pos="851"/>
        </w:tabs>
        <w:spacing w:after="120" w:line="240" w:lineRule="auto"/>
        <w:ind w:hanging="786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konieczności wykonania dodatkowych badań, ekspertyz, analiz itp.</w:t>
      </w:r>
    </w:p>
    <w:p w14:paraId="22EB5A9A" w14:textId="77777777" w:rsidR="00CF56F6" w:rsidRPr="00CD1FA6" w:rsidRDefault="00CF56F6" w:rsidP="00CF56F6">
      <w:pPr>
        <w:pStyle w:val="Tekstpodstawowy"/>
        <w:numPr>
          <w:ilvl w:val="0"/>
          <w:numId w:val="9"/>
        </w:numPr>
        <w:tabs>
          <w:tab w:val="clear" w:pos="0"/>
          <w:tab w:val="clear" w:pos="720"/>
        </w:tabs>
        <w:spacing w:after="120"/>
        <w:ind w:left="284"/>
        <w:jc w:val="both"/>
        <w:rPr>
          <w:rFonts w:ascii="Tahoma" w:hAnsi="Tahoma" w:cs="Tahoma"/>
        </w:rPr>
      </w:pPr>
      <w:r w:rsidRPr="00CD1FA6">
        <w:rPr>
          <w:rFonts w:ascii="Tahoma" w:hAnsi="Tahoma" w:cs="Tahoma"/>
        </w:rPr>
        <w:t xml:space="preserve">W przypadku żądania przez Wykonawcę przedłużenia terminu umownego z powodów określonych </w:t>
      </w:r>
      <w:r w:rsidRPr="00CD1FA6">
        <w:rPr>
          <w:rFonts w:ascii="Tahoma" w:hAnsi="Tahoma" w:cs="Tahoma"/>
        </w:rPr>
        <w:br/>
        <w:t>w ust. 1 zostanie przeprowadzona następująca procedura:</w:t>
      </w:r>
    </w:p>
    <w:p w14:paraId="39FF9346" w14:textId="77777777" w:rsidR="00CF56F6" w:rsidRPr="00CD1FA6" w:rsidRDefault="00CF56F6" w:rsidP="00CF56F6">
      <w:pPr>
        <w:numPr>
          <w:ilvl w:val="0"/>
          <w:numId w:val="17"/>
        </w:numPr>
        <w:spacing w:after="12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Wykonawca prześle Zamawiającemu projekt zmian do umowy (aneks) w terminie </w:t>
      </w:r>
      <w:r w:rsidRPr="00CD1FA6">
        <w:rPr>
          <w:rFonts w:ascii="Tahoma" w:hAnsi="Tahoma" w:cs="Tahoma"/>
          <w:sz w:val="20"/>
          <w:szCs w:val="20"/>
        </w:rPr>
        <w:br/>
        <w:t>co najmniej 7 dni przed datą upływu terminu zakończenia umowy wraz z pisemnym uzasadnieniem,</w:t>
      </w:r>
    </w:p>
    <w:p w14:paraId="1CC1A94B" w14:textId="77777777" w:rsidR="00CF56F6" w:rsidRPr="00CD1FA6" w:rsidRDefault="00CF56F6" w:rsidP="00CF56F6">
      <w:pPr>
        <w:numPr>
          <w:ilvl w:val="0"/>
          <w:numId w:val="17"/>
        </w:numPr>
        <w:spacing w:after="12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Zamawiający udzieli pisemnej odpowiedzi lub odeśle podpisany aneks do umowy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CD1FA6">
        <w:rPr>
          <w:rFonts w:ascii="Tahoma" w:hAnsi="Tahoma" w:cs="Tahoma"/>
          <w:sz w:val="20"/>
          <w:szCs w:val="20"/>
        </w:rPr>
        <w:t>przed upływem terminu wykonania umowy.</w:t>
      </w:r>
    </w:p>
    <w:p w14:paraId="4C8852F3" w14:textId="77777777" w:rsidR="00CF56F6" w:rsidRPr="00A14F83" w:rsidRDefault="00CF56F6" w:rsidP="00CF56F6">
      <w:pPr>
        <w:pStyle w:val="Tekstpodstawowy"/>
        <w:numPr>
          <w:ilvl w:val="0"/>
          <w:numId w:val="9"/>
        </w:numPr>
        <w:tabs>
          <w:tab w:val="clear" w:pos="0"/>
          <w:tab w:val="clear" w:pos="720"/>
        </w:tabs>
        <w:spacing w:after="120"/>
        <w:ind w:left="284"/>
        <w:jc w:val="both"/>
        <w:rPr>
          <w:rFonts w:ascii="Tahoma" w:hAnsi="Tahoma" w:cs="Tahoma"/>
        </w:rPr>
      </w:pPr>
      <w:r w:rsidRPr="00CD1FA6">
        <w:rPr>
          <w:rFonts w:ascii="Tahoma" w:hAnsi="Tahoma" w:cs="Tahoma"/>
        </w:rPr>
        <w:t xml:space="preserve">Zmiany postanowień niniejszej umowy wymagają zachowania formy pisemnej pod rygorem nieważności. </w:t>
      </w:r>
    </w:p>
    <w:p w14:paraId="24E310AA" w14:textId="77777777" w:rsidR="00CF56F6" w:rsidRPr="00CD1FA6" w:rsidRDefault="00CF56F6" w:rsidP="00CF56F6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b/>
          <w:sz w:val="20"/>
          <w:szCs w:val="20"/>
        </w:rPr>
        <w:t>§ 13</w:t>
      </w:r>
    </w:p>
    <w:p w14:paraId="3603222D" w14:textId="77777777" w:rsidR="00CF56F6" w:rsidRPr="00CD1FA6" w:rsidRDefault="00CF56F6" w:rsidP="00CF56F6">
      <w:pPr>
        <w:numPr>
          <w:ilvl w:val="0"/>
          <w:numId w:val="8"/>
        </w:numPr>
        <w:tabs>
          <w:tab w:val="num" w:pos="360"/>
        </w:tabs>
        <w:spacing w:after="12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W sprawach nieuregulowanych niniejszą umową mają zastosowanie przepisy Kodeksu cywilnego.</w:t>
      </w:r>
    </w:p>
    <w:p w14:paraId="3142D8B6" w14:textId="77777777" w:rsidR="00CF56F6" w:rsidRPr="00A14F83" w:rsidRDefault="00CF56F6" w:rsidP="00CF56F6">
      <w:pPr>
        <w:numPr>
          <w:ilvl w:val="0"/>
          <w:numId w:val="8"/>
        </w:numPr>
        <w:tabs>
          <w:tab w:val="num" w:pos="360"/>
        </w:tabs>
        <w:spacing w:after="12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Powstałe spory strony poddawać będą rozstrzygnięciu sądów powszechnych właściwych </w:t>
      </w:r>
      <w:r w:rsidRPr="00CD1FA6">
        <w:rPr>
          <w:rFonts w:ascii="Tahoma" w:hAnsi="Tahoma" w:cs="Tahoma"/>
          <w:sz w:val="20"/>
          <w:szCs w:val="20"/>
        </w:rPr>
        <w:br/>
        <w:t>dla siedziby Zamawiającego.</w:t>
      </w:r>
    </w:p>
    <w:p w14:paraId="6C809914" w14:textId="77777777" w:rsidR="00CF56F6" w:rsidRPr="00CD1FA6" w:rsidRDefault="00CF56F6" w:rsidP="00CF56F6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b/>
          <w:sz w:val="20"/>
          <w:szCs w:val="20"/>
        </w:rPr>
        <w:t>§ 14</w:t>
      </w:r>
    </w:p>
    <w:p w14:paraId="1C7D81BD" w14:textId="77777777" w:rsidR="00CF56F6" w:rsidRPr="00CD1FA6" w:rsidRDefault="00CF56F6" w:rsidP="00CF56F6">
      <w:pPr>
        <w:pStyle w:val="Tekstpodstawowy3"/>
        <w:spacing w:after="120"/>
        <w:rPr>
          <w:rFonts w:ascii="Tahoma" w:hAnsi="Tahoma" w:cs="Tahoma"/>
          <w:szCs w:val="20"/>
        </w:rPr>
      </w:pPr>
      <w:r w:rsidRPr="00CD1FA6">
        <w:rPr>
          <w:rFonts w:ascii="Tahoma" w:hAnsi="Tahoma" w:cs="Tahoma"/>
          <w:szCs w:val="20"/>
        </w:rPr>
        <w:t xml:space="preserve">Umowa została sporządzona w trzech jednobrzmiących egzemplarzach, w tym jeden egzemplarz </w:t>
      </w:r>
      <w:r w:rsidRPr="00CD1FA6">
        <w:rPr>
          <w:rFonts w:ascii="Tahoma" w:hAnsi="Tahoma" w:cs="Tahoma"/>
          <w:szCs w:val="20"/>
        </w:rPr>
        <w:br/>
        <w:t>dla Wykonawcy, a dwa egzemplarze dla Zamawiającego.</w:t>
      </w:r>
    </w:p>
    <w:p w14:paraId="15E6F1AD" w14:textId="77777777" w:rsidR="00CF56F6" w:rsidRPr="00CD1FA6" w:rsidRDefault="00CF56F6" w:rsidP="00CF56F6">
      <w:pPr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b/>
          <w:sz w:val="20"/>
          <w:szCs w:val="20"/>
        </w:rPr>
        <w:t xml:space="preserve">         </w:t>
      </w:r>
    </w:p>
    <w:p w14:paraId="57D22E4C" w14:textId="77777777" w:rsidR="00CF56F6" w:rsidRPr="00CD1FA6" w:rsidRDefault="00CF56F6" w:rsidP="00CF56F6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D1FA6">
        <w:rPr>
          <w:rFonts w:ascii="Tahoma" w:hAnsi="Tahoma" w:cs="Tahoma"/>
          <w:b/>
          <w:sz w:val="20"/>
          <w:szCs w:val="20"/>
          <w:u w:val="single"/>
        </w:rPr>
        <w:t>Wykonawca:</w:t>
      </w:r>
      <w:r w:rsidRPr="00CD1FA6">
        <w:rPr>
          <w:rFonts w:ascii="Tahoma" w:hAnsi="Tahoma" w:cs="Tahoma"/>
          <w:b/>
          <w:sz w:val="20"/>
          <w:szCs w:val="20"/>
        </w:rPr>
        <w:t xml:space="preserve">                              </w:t>
      </w:r>
      <w:r w:rsidRPr="00CD1FA6">
        <w:rPr>
          <w:rFonts w:ascii="Tahoma" w:hAnsi="Tahoma" w:cs="Tahoma"/>
          <w:b/>
          <w:sz w:val="20"/>
          <w:szCs w:val="20"/>
        </w:rPr>
        <w:tab/>
      </w:r>
      <w:r w:rsidRPr="00CD1FA6">
        <w:rPr>
          <w:rFonts w:ascii="Tahoma" w:hAnsi="Tahoma" w:cs="Tahoma"/>
          <w:b/>
          <w:sz w:val="20"/>
          <w:szCs w:val="20"/>
        </w:rPr>
        <w:tab/>
        <w:t xml:space="preserve">          </w:t>
      </w:r>
      <w:r w:rsidRPr="00CD1FA6">
        <w:rPr>
          <w:rFonts w:ascii="Tahoma" w:hAnsi="Tahoma" w:cs="Tahoma"/>
          <w:b/>
          <w:sz w:val="20"/>
          <w:szCs w:val="20"/>
        </w:rPr>
        <w:tab/>
      </w:r>
      <w:r w:rsidRPr="00CD1FA6">
        <w:rPr>
          <w:rFonts w:ascii="Tahoma" w:hAnsi="Tahoma" w:cs="Tahoma"/>
          <w:b/>
          <w:sz w:val="20"/>
          <w:szCs w:val="20"/>
        </w:rPr>
        <w:tab/>
      </w:r>
      <w:r w:rsidRPr="00CD1FA6">
        <w:rPr>
          <w:rFonts w:ascii="Tahoma" w:hAnsi="Tahoma" w:cs="Tahoma"/>
          <w:b/>
          <w:sz w:val="20"/>
          <w:szCs w:val="20"/>
          <w:u w:val="single"/>
        </w:rPr>
        <w:t>Zamawiający:</w:t>
      </w:r>
    </w:p>
    <w:p w14:paraId="3546F925" w14:textId="77777777" w:rsidR="00CF56F6" w:rsidRPr="00CD1FA6" w:rsidRDefault="00CF56F6" w:rsidP="00CF56F6">
      <w:pPr>
        <w:rPr>
          <w:rFonts w:ascii="Tahoma" w:hAnsi="Tahoma" w:cs="Tahoma"/>
          <w:sz w:val="20"/>
          <w:szCs w:val="20"/>
        </w:rPr>
      </w:pPr>
    </w:p>
    <w:p w14:paraId="7ED0CA9E" w14:textId="77777777" w:rsidR="00131859" w:rsidRDefault="00131859"/>
    <w:sectPr w:rsidR="00131859" w:rsidSect="0006204E">
      <w:footerReference w:type="default" r:id="rId7"/>
      <w:pgSz w:w="11906" w:h="16838"/>
      <w:pgMar w:top="1276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C92C" w14:textId="77777777" w:rsidR="00937E94" w:rsidRDefault="00937E94">
      <w:pPr>
        <w:spacing w:after="0" w:line="240" w:lineRule="auto"/>
      </w:pPr>
      <w:r>
        <w:separator/>
      </w:r>
    </w:p>
  </w:endnote>
  <w:endnote w:type="continuationSeparator" w:id="0">
    <w:p w14:paraId="0E0159B5" w14:textId="77777777" w:rsidR="00937E94" w:rsidRDefault="0093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6765" w14:textId="77777777" w:rsidR="0006204E" w:rsidRDefault="00436F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7538">
      <w:rPr>
        <w:noProof/>
      </w:rPr>
      <w:t>8</w:t>
    </w:r>
    <w:r>
      <w:fldChar w:fldCharType="end"/>
    </w:r>
  </w:p>
  <w:p w14:paraId="49B065E2" w14:textId="77777777" w:rsidR="0006204E" w:rsidRDefault="00062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D7B9" w14:textId="77777777" w:rsidR="00937E94" w:rsidRDefault="00937E94">
      <w:pPr>
        <w:spacing w:after="0" w:line="240" w:lineRule="auto"/>
      </w:pPr>
      <w:r>
        <w:separator/>
      </w:r>
    </w:p>
  </w:footnote>
  <w:footnote w:type="continuationSeparator" w:id="0">
    <w:p w14:paraId="62267AF1" w14:textId="77777777" w:rsidR="00937E94" w:rsidRDefault="0093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A91"/>
    <w:multiLevelType w:val="hybridMultilevel"/>
    <w:tmpl w:val="63648ED8"/>
    <w:lvl w:ilvl="0" w:tplc="B1BE6260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C5B3A42"/>
    <w:multiLevelType w:val="hybridMultilevel"/>
    <w:tmpl w:val="8182D34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1E31D0"/>
    <w:multiLevelType w:val="hybridMultilevel"/>
    <w:tmpl w:val="6EDEC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1413"/>
    <w:multiLevelType w:val="hybridMultilevel"/>
    <w:tmpl w:val="85AC91F6"/>
    <w:lvl w:ilvl="0" w:tplc="04150011">
      <w:start w:val="1"/>
      <w:numFmt w:val="decimal"/>
      <w:lvlText w:val="%1)"/>
      <w:lvlJc w:val="left"/>
      <w:pPr>
        <w:ind w:left="15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4" w15:restartNumberingAfterBreak="0">
    <w:nsid w:val="154F3146"/>
    <w:multiLevelType w:val="hybridMultilevel"/>
    <w:tmpl w:val="27F0A29C"/>
    <w:lvl w:ilvl="0" w:tplc="A636EFC0">
      <w:start w:val="3"/>
      <w:numFmt w:val="bullet"/>
      <w:lvlText w:val=""/>
      <w:lvlJc w:val="left"/>
      <w:pPr>
        <w:ind w:left="2858" w:hanging="360"/>
      </w:pPr>
      <w:rPr>
        <w:rFonts w:ascii="Symbol" w:hAnsi="Symbol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" w15:restartNumberingAfterBreak="0">
    <w:nsid w:val="18C27FB1"/>
    <w:multiLevelType w:val="hybridMultilevel"/>
    <w:tmpl w:val="94864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E6BCB"/>
    <w:multiLevelType w:val="hybridMultilevel"/>
    <w:tmpl w:val="35AEA19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2B261716"/>
    <w:multiLevelType w:val="hybridMultilevel"/>
    <w:tmpl w:val="1F72BA78"/>
    <w:lvl w:ilvl="0" w:tplc="93E8B4CA">
      <w:start w:val="1"/>
      <w:numFmt w:val="lowerLetter"/>
      <w:lvlText w:val="%1)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 w15:restartNumberingAfterBreak="0">
    <w:nsid w:val="2FC85047"/>
    <w:multiLevelType w:val="hybridMultilevel"/>
    <w:tmpl w:val="57524094"/>
    <w:lvl w:ilvl="0" w:tplc="69F2F2DC">
      <w:start w:val="2"/>
      <w:numFmt w:val="decimal"/>
      <w:lvlText w:val="%1."/>
      <w:lvlJc w:val="left"/>
      <w:pPr>
        <w:ind w:left="73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9" w15:restartNumberingAfterBreak="0">
    <w:nsid w:val="38196230"/>
    <w:multiLevelType w:val="hybridMultilevel"/>
    <w:tmpl w:val="E0CA4CEC"/>
    <w:lvl w:ilvl="0" w:tplc="036468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E442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9D44C95"/>
    <w:multiLevelType w:val="hybridMultilevel"/>
    <w:tmpl w:val="3FA64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A9F1C6D"/>
    <w:multiLevelType w:val="hybridMultilevel"/>
    <w:tmpl w:val="64904AC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C02945"/>
    <w:multiLevelType w:val="hybridMultilevel"/>
    <w:tmpl w:val="13004B58"/>
    <w:lvl w:ilvl="0" w:tplc="F2CAAE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09310E"/>
    <w:multiLevelType w:val="hybridMultilevel"/>
    <w:tmpl w:val="3790F8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895500D"/>
    <w:multiLevelType w:val="hybridMultilevel"/>
    <w:tmpl w:val="23E8F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01A3F57"/>
    <w:multiLevelType w:val="hybridMultilevel"/>
    <w:tmpl w:val="89866C3C"/>
    <w:lvl w:ilvl="0" w:tplc="0A54B3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836380"/>
    <w:multiLevelType w:val="hybridMultilevel"/>
    <w:tmpl w:val="096CF49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8AF0BA74">
      <w:start w:val="1"/>
      <w:numFmt w:val="decimal"/>
      <w:lvlText w:val="%2)"/>
      <w:lvlJc w:val="left"/>
      <w:pPr>
        <w:ind w:left="179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 w15:restartNumberingAfterBreak="0">
    <w:nsid w:val="58336B09"/>
    <w:multiLevelType w:val="hybridMultilevel"/>
    <w:tmpl w:val="9378E95E"/>
    <w:lvl w:ilvl="0" w:tplc="642A2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ED58CD"/>
    <w:multiLevelType w:val="hybridMultilevel"/>
    <w:tmpl w:val="8894F99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D32125C"/>
    <w:multiLevelType w:val="hybridMultilevel"/>
    <w:tmpl w:val="BD945D92"/>
    <w:lvl w:ilvl="0" w:tplc="8EC0010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cs="Times New Roman"/>
        <w:sz w:val="20"/>
        <w:szCs w:val="20"/>
      </w:rPr>
    </w:lvl>
    <w:lvl w:ilvl="1" w:tplc="23328D9E">
      <w:start w:val="1"/>
      <w:numFmt w:val="decimal"/>
      <w:lvlText w:val="%2)"/>
      <w:lvlJc w:val="left"/>
      <w:pPr>
        <w:tabs>
          <w:tab w:val="num" w:pos="3763"/>
        </w:tabs>
        <w:ind w:left="3763" w:hanging="360"/>
      </w:pPr>
      <w:rPr>
        <w:rFonts w:ascii="Tahoma" w:eastAsia="Times New Roman" w:hAnsi="Tahoma" w:cs="Tahoma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5DE4E28"/>
    <w:multiLevelType w:val="hybridMultilevel"/>
    <w:tmpl w:val="ABDCA1E6"/>
    <w:lvl w:ilvl="0" w:tplc="C51689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89C6D28"/>
    <w:multiLevelType w:val="hybridMultilevel"/>
    <w:tmpl w:val="BEC07BD8"/>
    <w:lvl w:ilvl="0" w:tplc="AA700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B1477"/>
    <w:multiLevelType w:val="hybridMultilevel"/>
    <w:tmpl w:val="8C262A2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F0C79DF"/>
    <w:multiLevelType w:val="hybridMultilevel"/>
    <w:tmpl w:val="F830CDC2"/>
    <w:lvl w:ilvl="0" w:tplc="1318D1C2">
      <w:start w:val="1"/>
      <w:numFmt w:val="decimal"/>
      <w:lvlText w:val="%1."/>
      <w:lvlJc w:val="left"/>
      <w:pPr>
        <w:ind w:left="2138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6F3B07F5"/>
    <w:multiLevelType w:val="hybridMultilevel"/>
    <w:tmpl w:val="E7A2C98E"/>
    <w:lvl w:ilvl="0" w:tplc="70CE04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7C2803"/>
    <w:multiLevelType w:val="hybridMultilevel"/>
    <w:tmpl w:val="F36E8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F0C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5EE0102"/>
    <w:multiLevelType w:val="hybridMultilevel"/>
    <w:tmpl w:val="C1346578"/>
    <w:lvl w:ilvl="0" w:tplc="1E4C8A84">
      <w:start w:val="1"/>
      <w:numFmt w:val="decimal"/>
      <w:lvlText w:val="%1)"/>
      <w:lvlJc w:val="left"/>
      <w:pPr>
        <w:ind w:left="1146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7566849"/>
    <w:multiLevelType w:val="multilevel"/>
    <w:tmpl w:val="C46866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8CE45FD"/>
    <w:multiLevelType w:val="hybridMultilevel"/>
    <w:tmpl w:val="9F26E7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73B"/>
    <w:multiLevelType w:val="hybridMultilevel"/>
    <w:tmpl w:val="2C145AE8"/>
    <w:lvl w:ilvl="0" w:tplc="7236194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D3F1DD8"/>
    <w:multiLevelType w:val="hybridMultilevel"/>
    <w:tmpl w:val="1FC2C9C8"/>
    <w:lvl w:ilvl="0" w:tplc="16FE7C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36EFC0">
      <w:start w:val="3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  <w:sz w:val="16"/>
      </w:rPr>
    </w:lvl>
    <w:lvl w:ilvl="2" w:tplc="7234A58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405F00"/>
    <w:multiLevelType w:val="hybridMultilevel"/>
    <w:tmpl w:val="45EE45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53282564">
    <w:abstractNumId w:val="19"/>
  </w:num>
  <w:num w:numId="2" w16cid:durableId="1974637">
    <w:abstractNumId w:val="17"/>
  </w:num>
  <w:num w:numId="3" w16cid:durableId="14644963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752413">
    <w:abstractNumId w:val="25"/>
  </w:num>
  <w:num w:numId="5" w16cid:durableId="770508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9916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04430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43721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2043698">
    <w:abstractNumId w:val="30"/>
  </w:num>
  <w:num w:numId="10" w16cid:durableId="595097189">
    <w:abstractNumId w:val="23"/>
  </w:num>
  <w:num w:numId="11" w16cid:durableId="1572035131">
    <w:abstractNumId w:val="16"/>
  </w:num>
  <w:num w:numId="12" w16cid:durableId="1356006577">
    <w:abstractNumId w:val="13"/>
  </w:num>
  <w:num w:numId="13" w16cid:durableId="1151337283">
    <w:abstractNumId w:val="3"/>
  </w:num>
  <w:num w:numId="14" w16cid:durableId="652298726">
    <w:abstractNumId w:val="21"/>
  </w:num>
  <w:num w:numId="15" w16cid:durableId="306667938">
    <w:abstractNumId w:val="1"/>
  </w:num>
  <w:num w:numId="16" w16cid:durableId="144012851">
    <w:abstractNumId w:val="6"/>
  </w:num>
  <w:num w:numId="17" w16cid:durableId="2078821727">
    <w:abstractNumId w:val="0"/>
  </w:num>
  <w:num w:numId="18" w16cid:durableId="1512717015">
    <w:abstractNumId w:val="27"/>
  </w:num>
  <w:num w:numId="19" w16cid:durableId="835144640">
    <w:abstractNumId w:val="2"/>
  </w:num>
  <w:num w:numId="20" w16cid:durableId="1700546268">
    <w:abstractNumId w:val="7"/>
  </w:num>
  <w:num w:numId="21" w16cid:durableId="557859280">
    <w:abstractNumId w:val="31"/>
  </w:num>
  <w:num w:numId="22" w16cid:durableId="1824466653">
    <w:abstractNumId w:val="22"/>
  </w:num>
  <w:num w:numId="23" w16cid:durableId="306789793">
    <w:abstractNumId w:val="18"/>
  </w:num>
  <w:num w:numId="24" w16cid:durableId="1842157805">
    <w:abstractNumId w:val="28"/>
  </w:num>
  <w:num w:numId="25" w16cid:durableId="799422398">
    <w:abstractNumId w:val="29"/>
  </w:num>
  <w:num w:numId="26" w16cid:durableId="1574386127">
    <w:abstractNumId w:val="11"/>
  </w:num>
  <w:num w:numId="27" w16cid:durableId="2132549412">
    <w:abstractNumId w:val="4"/>
  </w:num>
  <w:num w:numId="28" w16cid:durableId="1313025632">
    <w:abstractNumId w:val="5"/>
  </w:num>
  <w:num w:numId="29" w16cid:durableId="902300597">
    <w:abstractNumId w:val="26"/>
  </w:num>
  <w:num w:numId="30" w16cid:durableId="667827359">
    <w:abstractNumId w:val="8"/>
  </w:num>
  <w:num w:numId="31" w16cid:durableId="2083675992">
    <w:abstractNumId w:val="15"/>
  </w:num>
  <w:num w:numId="32" w16cid:durableId="1477071705">
    <w:abstractNumId w:val="24"/>
  </w:num>
  <w:num w:numId="33" w16cid:durableId="4288947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74"/>
    <w:rsid w:val="000043F8"/>
    <w:rsid w:val="0006204E"/>
    <w:rsid w:val="00065C9E"/>
    <w:rsid w:val="000B20EA"/>
    <w:rsid w:val="000F06D1"/>
    <w:rsid w:val="00101402"/>
    <w:rsid w:val="00102672"/>
    <w:rsid w:val="001133CD"/>
    <w:rsid w:val="00131859"/>
    <w:rsid w:val="0019084F"/>
    <w:rsid w:val="00210C68"/>
    <w:rsid w:val="0022089A"/>
    <w:rsid w:val="0024228F"/>
    <w:rsid w:val="002827B4"/>
    <w:rsid w:val="00292337"/>
    <w:rsid w:val="002E5C4F"/>
    <w:rsid w:val="002F2C6C"/>
    <w:rsid w:val="00347BAF"/>
    <w:rsid w:val="0037084C"/>
    <w:rsid w:val="00372E4B"/>
    <w:rsid w:val="00394819"/>
    <w:rsid w:val="00424BC8"/>
    <w:rsid w:val="00436F39"/>
    <w:rsid w:val="004558A4"/>
    <w:rsid w:val="00457237"/>
    <w:rsid w:val="00480DF8"/>
    <w:rsid w:val="004967AC"/>
    <w:rsid w:val="004C2F70"/>
    <w:rsid w:val="004E2BA0"/>
    <w:rsid w:val="00547BA0"/>
    <w:rsid w:val="00557F8D"/>
    <w:rsid w:val="00562DB9"/>
    <w:rsid w:val="00575EC1"/>
    <w:rsid w:val="005B2850"/>
    <w:rsid w:val="005E02D7"/>
    <w:rsid w:val="00622073"/>
    <w:rsid w:val="0068702F"/>
    <w:rsid w:val="006A1A3F"/>
    <w:rsid w:val="006E184A"/>
    <w:rsid w:val="006E797A"/>
    <w:rsid w:val="0072152C"/>
    <w:rsid w:val="00753374"/>
    <w:rsid w:val="007A6F58"/>
    <w:rsid w:val="007C7AC4"/>
    <w:rsid w:val="007E6145"/>
    <w:rsid w:val="007F5425"/>
    <w:rsid w:val="008418AC"/>
    <w:rsid w:val="00842EBF"/>
    <w:rsid w:val="00860F8D"/>
    <w:rsid w:val="00867577"/>
    <w:rsid w:val="008917DC"/>
    <w:rsid w:val="008A2E90"/>
    <w:rsid w:val="009065B2"/>
    <w:rsid w:val="00937E94"/>
    <w:rsid w:val="00955706"/>
    <w:rsid w:val="009716B2"/>
    <w:rsid w:val="00A67707"/>
    <w:rsid w:val="00A873C9"/>
    <w:rsid w:val="00AA2613"/>
    <w:rsid w:val="00B019E5"/>
    <w:rsid w:val="00B67188"/>
    <w:rsid w:val="00BC148B"/>
    <w:rsid w:val="00BC7568"/>
    <w:rsid w:val="00C0275D"/>
    <w:rsid w:val="00CC2D53"/>
    <w:rsid w:val="00CF56F6"/>
    <w:rsid w:val="00D40B89"/>
    <w:rsid w:val="00D57538"/>
    <w:rsid w:val="00DA26A5"/>
    <w:rsid w:val="00DB78F3"/>
    <w:rsid w:val="00E327D6"/>
    <w:rsid w:val="00E45C9F"/>
    <w:rsid w:val="00E557BB"/>
    <w:rsid w:val="00E87770"/>
    <w:rsid w:val="00EB174A"/>
    <w:rsid w:val="00ED2BCC"/>
    <w:rsid w:val="00ED4B79"/>
    <w:rsid w:val="00F00024"/>
    <w:rsid w:val="00F10C00"/>
    <w:rsid w:val="00F14A77"/>
    <w:rsid w:val="00F866A4"/>
    <w:rsid w:val="00FC3922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0A9D"/>
  <w15:chartTrackingRefBased/>
  <w15:docId w15:val="{D1D6A342-D5EB-4E58-8D25-85A3CC3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6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56F6"/>
    <w:pPr>
      <w:keepNext/>
      <w:tabs>
        <w:tab w:val="left" w:pos="4111"/>
      </w:tabs>
      <w:spacing w:after="0" w:line="240" w:lineRule="auto"/>
      <w:jc w:val="center"/>
      <w:outlineLvl w:val="0"/>
    </w:pPr>
    <w:rPr>
      <w:rFonts w:ascii="Times New Roman" w:hAnsi="Times New Roman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F56F6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CF56F6"/>
    <w:pPr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F56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F56F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56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56F6"/>
    <w:pPr>
      <w:numPr>
        <w:ilvl w:val="1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F56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semiHidden/>
    <w:rsid w:val="00CF56F6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semiHidden/>
    <w:rsid w:val="00CF56F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CF56F6"/>
    <w:pPr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Arial" w:hAnsi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CF56F6"/>
    <w:pPr>
      <w:spacing w:after="0" w:line="240" w:lineRule="auto"/>
      <w:jc w:val="both"/>
    </w:pPr>
    <w:rPr>
      <w:rFonts w:ascii="Arial" w:hAnsi="Arial" w:cs="Arial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56F6"/>
    <w:rPr>
      <w:rFonts w:ascii="Arial" w:eastAsia="Times New Roman" w:hAnsi="Arial" w:cs="Arial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F56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Akapit z listą 1,Chorzów - Akapit z listą,Tekst punktowanie"/>
    <w:basedOn w:val="Normalny"/>
    <w:link w:val="AkapitzlistZnak"/>
    <w:uiPriority w:val="99"/>
    <w:qFormat/>
    <w:rsid w:val="00CF56F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F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6F6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56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56F6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Akapit z listą BS Znak,Numerowanie Znak,List Paragraph Znak,Akapit z listą 1 Znak,Chorzów - Akapit z listą Znak,Tekst punktowanie Znak"/>
    <w:link w:val="Akapitzlist"/>
    <w:uiPriority w:val="99"/>
    <w:qFormat/>
    <w:locked/>
    <w:rsid w:val="00CF56F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C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3262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Puć</dc:creator>
  <cp:keywords/>
  <dc:description/>
  <cp:lastModifiedBy>Emilia Gajdzis</cp:lastModifiedBy>
  <cp:revision>12</cp:revision>
  <cp:lastPrinted>2023-10-26T10:02:00Z</cp:lastPrinted>
  <dcterms:created xsi:type="dcterms:W3CDTF">2022-04-05T09:07:00Z</dcterms:created>
  <dcterms:modified xsi:type="dcterms:W3CDTF">2023-10-27T06:18:00Z</dcterms:modified>
</cp:coreProperties>
</file>