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9C2D4" w14:textId="77777777" w:rsidR="00914CDA" w:rsidRPr="004C56D0" w:rsidRDefault="00914CDA" w:rsidP="00914C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en Sans" w:eastAsia="Tahoma" w:hAnsi="Open Sans" w:cs="Open Sans"/>
          <w:color w:val="000000"/>
          <w:sz w:val="24"/>
          <w:szCs w:val="24"/>
          <w:u w:val="single"/>
        </w:rPr>
      </w:pPr>
      <w:bookmarkStart w:id="0" w:name="_Hlk66298463"/>
    </w:p>
    <w:p w14:paraId="30342B4A" w14:textId="5F453F1C" w:rsidR="00914CDA" w:rsidRPr="00453F97" w:rsidRDefault="00914CDA" w:rsidP="00BB28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hd w:val="clear" w:color="auto" w:fill="F2F2F2" w:themeFill="background1" w:themeFillShade="F2"/>
        <w:jc w:val="center"/>
        <w:rPr>
          <w:rFonts w:ascii="Open Sans" w:eastAsia="Tahoma" w:hAnsi="Open Sans" w:cs="Open Sans"/>
          <w:b/>
          <w:bCs/>
          <w:color w:val="000000"/>
          <w:sz w:val="24"/>
          <w:szCs w:val="24"/>
        </w:rPr>
      </w:pPr>
      <w:r>
        <w:rPr>
          <w:rFonts w:ascii="Open Sans" w:eastAsia="Tahoma" w:hAnsi="Open Sans" w:cs="Open Sans"/>
          <w:b/>
          <w:bCs/>
          <w:color w:val="000000"/>
          <w:sz w:val="24"/>
          <w:szCs w:val="24"/>
        </w:rPr>
        <w:t>O</w:t>
      </w:r>
      <w:r w:rsidRPr="00453F97">
        <w:rPr>
          <w:rFonts w:ascii="Open Sans" w:eastAsia="Tahoma" w:hAnsi="Open Sans" w:cs="Open Sans"/>
          <w:b/>
          <w:bCs/>
          <w:color w:val="000000"/>
          <w:sz w:val="24"/>
          <w:szCs w:val="24"/>
        </w:rPr>
        <w:t xml:space="preserve">pis </w:t>
      </w:r>
      <w:r>
        <w:rPr>
          <w:rFonts w:ascii="Open Sans" w:eastAsia="Tahoma" w:hAnsi="Open Sans" w:cs="Open Sans"/>
          <w:b/>
          <w:bCs/>
          <w:color w:val="000000"/>
          <w:sz w:val="24"/>
          <w:szCs w:val="24"/>
        </w:rPr>
        <w:t>P</w:t>
      </w:r>
      <w:r w:rsidRPr="00453F97">
        <w:rPr>
          <w:rFonts w:ascii="Open Sans" w:eastAsia="Tahoma" w:hAnsi="Open Sans" w:cs="Open Sans"/>
          <w:b/>
          <w:bCs/>
          <w:color w:val="000000"/>
          <w:sz w:val="24"/>
          <w:szCs w:val="24"/>
        </w:rPr>
        <w:t xml:space="preserve">rzedmiotu </w:t>
      </w:r>
      <w:r>
        <w:rPr>
          <w:rFonts w:ascii="Open Sans" w:eastAsia="Tahoma" w:hAnsi="Open Sans" w:cs="Open Sans"/>
          <w:b/>
          <w:bCs/>
          <w:color w:val="000000"/>
          <w:sz w:val="24"/>
          <w:szCs w:val="24"/>
        </w:rPr>
        <w:t>Z</w:t>
      </w:r>
      <w:r w:rsidRPr="00453F97">
        <w:rPr>
          <w:rFonts w:ascii="Open Sans" w:eastAsia="Tahoma" w:hAnsi="Open Sans" w:cs="Open Sans"/>
          <w:b/>
          <w:bCs/>
          <w:color w:val="000000"/>
          <w:sz w:val="24"/>
          <w:szCs w:val="24"/>
        </w:rPr>
        <w:t>amówienia</w:t>
      </w:r>
      <w:r>
        <w:rPr>
          <w:rFonts w:ascii="Open Sans" w:eastAsia="Tahoma" w:hAnsi="Open Sans" w:cs="Open Sans"/>
          <w:b/>
          <w:bCs/>
          <w:color w:val="000000"/>
          <w:sz w:val="24"/>
          <w:szCs w:val="24"/>
        </w:rPr>
        <w:t xml:space="preserve"> (OPZ)</w:t>
      </w:r>
    </w:p>
    <w:p w14:paraId="5C6D7B6A" w14:textId="77777777" w:rsidR="00914CDA" w:rsidRPr="00453F97" w:rsidRDefault="00914CDA" w:rsidP="00914C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Tahoma" w:hAnsi="Open Sans" w:cs="Open Sans"/>
          <w:color w:val="000000"/>
          <w:sz w:val="24"/>
          <w:szCs w:val="24"/>
          <w:u w:val="single"/>
        </w:rPr>
      </w:pPr>
    </w:p>
    <w:p w14:paraId="6F2480EC" w14:textId="77777777" w:rsidR="00914CDA" w:rsidRDefault="00914CDA" w:rsidP="00914CDA">
      <w:pPr>
        <w:spacing w:after="120" w:line="280" w:lineRule="exact"/>
        <w:jc w:val="center"/>
        <w:rPr>
          <w:rFonts w:ascii="Open Sans" w:eastAsia="Tahoma" w:hAnsi="Open Sans" w:cs="Open Sans"/>
          <w:b/>
          <w:bCs/>
          <w:color w:val="0000FF"/>
          <w:sz w:val="24"/>
          <w:szCs w:val="24"/>
        </w:rPr>
      </w:pPr>
      <w:bookmarkStart w:id="1" w:name="_Hlk66384233"/>
      <w:r w:rsidRPr="00453F97">
        <w:rPr>
          <w:rFonts w:ascii="Open Sans" w:eastAsia="Tahoma" w:hAnsi="Open Sans" w:cs="Open Sans"/>
          <w:b/>
          <w:bCs/>
          <w:color w:val="0000FF"/>
          <w:sz w:val="24"/>
          <w:szCs w:val="24"/>
        </w:rPr>
        <w:t>„</w:t>
      </w:r>
      <w:bookmarkStart w:id="2" w:name="_Hlk68517975"/>
      <w:bookmarkStart w:id="3" w:name="_Hlk65827149"/>
      <w:r w:rsidRPr="000D1D34">
        <w:rPr>
          <w:rFonts w:ascii="Open Sans" w:eastAsia="Tahoma" w:hAnsi="Open Sans" w:cs="Open Sans"/>
          <w:b/>
          <w:bCs/>
          <w:color w:val="0000FF"/>
          <w:sz w:val="24"/>
          <w:szCs w:val="24"/>
        </w:rPr>
        <w:t>Dostawa systemu monitoringu wizyjnego do pojazdów komunalnych odbierających odpady wraz z montażem</w:t>
      </w:r>
      <w:r>
        <w:rPr>
          <w:rFonts w:ascii="Open Sans" w:eastAsia="Tahoma" w:hAnsi="Open Sans" w:cs="Open Sans"/>
          <w:b/>
          <w:bCs/>
          <w:color w:val="0000FF"/>
          <w:sz w:val="24"/>
          <w:szCs w:val="24"/>
        </w:rPr>
        <w:t>”</w:t>
      </w:r>
    </w:p>
    <w:bookmarkEnd w:id="1"/>
    <w:bookmarkEnd w:id="2"/>
    <w:bookmarkEnd w:id="3"/>
    <w:p w14:paraId="6672E1C2" w14:textId="77777777" w:rsidR="00914CDA" w:rsidRPr="00453F97" w:rsidRDefault="00914CDA" w:rsidP="00914C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en Sans" w:eastAsia="Tahoma" w:hAnsi="Open Sans" w:cs="Open Sans"/>
          <w:color w:val="000000"/>
          <w:sz w:val="22"/>
          <w:szCs w:val="22"/>
          <w:u w:val="single"/>
        </w:rPr>
      </w:pPr>
    </w:p>
    <w:p w14:paraId="604BAB69" w14:textId="77777777" w:rsidR="00914CDA" w:rsidRPr="00453F97" w:rsidRDefault="00914CDA" w:rsidP="00914C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en Sans" w:eastAsia="Tahoma" w:hAnsi="Open Sans" w:cs="Open Sans"/>
          <w:color w:val="000000"/>
          <w:sz w:val="22"/>
          <w:szCs w:val="22"/>
          <w:u w:val="single"/>
        </w:rPr>
      </w:pPr>
      <w:r w:rsidRPr="00453F97">
        <w:rPr>
          <w:rFonts w:ascii="Open Sans" w:eastAsia="Tahoma" w:hAnsi="Open Sans" w:cs="Open Sans"/>
          <w:color w:val="000000"/>
          <w:sz w:val="22"/>
          <w:szCs w:val="22"/>
          <w:u w:val="single"/>
        </w:rPr>
        <w:t>Oznaczenie numeryczne wg wspólnego słownika zamówień:</w:t>
      </w:r>
    </w:p>
    <w:p w14:paraId="51FBD67A" w14:textId="77777777" w:rsidR="00914CDA" w:rsidRPr="000D1D34" w:rsidRDefault="00914CDA" w:rsidP="00914CDA">
      <w:pPr>
        <w:pBdr>
          <w:top w:val="nil"/>
          <w:left w:val="nil"/>
          <w:bottom w:val="nil"/>
          <w:right w:val="nil"/>
          <w:between w:val="nil"/>
        </w:pBdr>
        <w:ind w:firstLine="2127"/>
        <w:rPr>
          <w:rFonts w:ascii="Open Sans" w:eastAsia="Tahoma" w:hAnsi="Open Sans" w:cs="Open Sans"/>
          <w:color w:val="000000"/>
          <w:sz w:val="22"/>
          <w:szCs w:val="22"/>
        </w:rPr>
      </w:pPr>
      <w:r w:rsidRPr="000D1D34">
        <w:rPr>
          <w:rFonts w:ascii="Open Sans" w:eastAsia="Tahoma" w:hAnsi="Open Sans" w:cs="Open Sans"/>
          <w:color w:val="000000"/>
          <w:sz w:val="22"/>
          <w:szCs w:val="22"/>
        </w:rPr>
        <w:t>CPV: 32333100-7 Rejestratory obrazu wideo</w:t>
      </w:r>
    </w:p>
    <w:p w14:paraId="455FDF69" w14:textId="77777777" w:rsidR="00914CDA" w:rsidRDefault="00914CDA" w:rsidP="00914CDA">
      <w:pPr>
        <w:pBdr>
          <w:top w:val="nil"/>
          <w:left w:val="nil"/>
          <w:bottom w:val="nil"/>
          <w:right w:val="nil"/>
          <w:between w:val="nil"/>
        </w:pBdr>
        <w:ind w:firstLine="2127"/>
        <w:rPr>
          <w:rFonts w:ascii="Open Sans" w:eastAsia="Tahoma" w:hAnsi="Open Sans" w:cs="Open Sans"/>
          <w:color w:val="000000"/>
          <w:sz w:val="22"/>
          <w:szCs w:val="22"/>
        </w:rPr>
      </w:pPr>
      <w:r w:rsidRPr="000D1D34">
        <w:rPr>
          <w:rFonts w:ascii="Open Sans" w:eastAsia="Tahoma" w:hAnsi="Open Sans" w:cs="Open Sans"/>
          <w:color w:val="000000"/>
          <w:sz w:val="22"/>
          <w:szCs w:val="22"/>
        </w:rPr>
        <w:t xml:space="preserve">   32333200-8 Kamery wideo</w:t>
      </w:r>
    </w:p>
    <w:p w14:paraId="0A0A97DD" w14:textId="77777777" w:rsidR="00914CDA" w:rsidRPr="00453F97" w:rsidRDefault="00914CDA" w:rsidP="00914CDA">
      <w:pPr>
        <w:pBdr>
          <w:top w:val="nil"/>
          <w:left w:val="nil"/>
          <w:bottom w:val="nil"/>
          <w:right w:val="nil"/>
          <w:between w:val="nil"/>
        </w:pBdr>
        <w:ind w:firstLine="2127"/>
        <w:rPr>
          <w:rFonts w:ascii="Open Sans" w:eastAsia="Tahoma" w:hAnsi="Open Sans" w:cs="Open Sans"/>
          <w:color w:val="000000"/>
          <w:sz w:val="22"/>
          <w:szCs w:val="22"/>
        </w:rPr>
      </w:pPr>
    </w:p>
    <w:p w14:paraId="5370AF28" w14:textId="77777777" w:rsidR="00914CDA" w:rsidRPr="00453F97" w:rsidRDefault="00914CDA" w:rsidP="00914CDA">
      <w:pPr>
        <w:pStyle w:val="Tytu"/>
        <w:keepNext w:val="0"/>
        <w:keepLines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0" w:after="0"/>
        <w:ind w:left="284" w:hanging="284"/>
        <w:rPr>
          <w:rFonts w:ascii="Open Sans" w:hAnsi="Open Sans" w:cs="Open Sans"/>
          <w:bCs/>
          <w:sz w:val="22"/>
          <w:szCs w:val="22"/>
        </w:rPr>
      </w:pPr>
      <w:r w:rsidRPr="00453F97">
        <w:rPr>
          <w:rFonts w:ascii="Open Sans" w:hAnsi="Open Sans" w:cs="Open Sans"/>
          <w:bCs/>
          <w:sz w:val="22"/>
          <w:szCs w:val="22"/>
        </w:rPr>
        <w:t xml:space="preserve"> Informacje </w:t>
      </w:r>
      <w:r w:rsidRPr="00453F97">
        <w:rPr>
          <w:rFonts w:ascii="Open Sans" w:hAnsi="Open Sans" w:cs="Open Sans"/>
          <w:sz w:val="22"/>
          <w:szCs w:val="22"/>
        </w:rPr>
        <w:t>wstępne.</w:t>
      </w:r>
    </w:p>
    <w:p w14:paraId="24FC8260" w14:textId="77777777" w:rsidR="00914CDA" w:rsidRPr="00453F97" w:rsidRDefault="00914CDA" w:rsidP="00914CDA">
      <w:pPr>
        <w:pStyle w:val="Tytu"/>
        <w:keepNext w:val="0"/>
        <w:keepLines w:val="0"/>
        <w:shd w:val="clear" w:color="auto" w:fill="FFFFFF" w:themeFill="background1"/>
        <w:spacing w:before="0" w:after="0"/>
        <w:rPr>
          <w:rFonts w:ascii="Open Sans" w:hAnsi="Open Sans" w:cs="Open Sans"/>
          <w:bCs/>
          <w:color w:val="0000FF"/>
          <w:sz w:val="22"/>
          <w:szCs w:val="22"/>
        </w:rPr>
      </w:pPr>
      <w:r w:rsidRPr="00453F97">
        <w:rPr>
          <w:rFonts w:ascii="Open Sans" w:hAnsi="Open Sans" w:cs="Open Sans"/>
          <w:b w:val="0"/>
          <w:bCs/>
          <w:color w:val="000000"/>
          <w:sz w:val="22"/>
          <w:szCs w:val="22"/>
        </w:rPr>
        <w:t>W prowadzonym postępowaniu</w:t>
      </w:r>
      <w:r w:rsidRPr="00453F97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453F97">
        <w:rPr>
          <w:rFonts w:ascii="Open Sans" w:hAnsi="Open Sans" w:cs="Open Sans"/>
          <w:b w:val="0"/>
          <w:color w:val="000000"/>
          <w:sz w:val="22"/>
          <w:szCs w:val="22"/>
        </w:rPr>
        <w:t>Zamawiający:</w:t>
      </w:r>
    </w:p>
    <w:p w14:paraId="0622657C" w14:textId="77777777" w:rsidR="00914CDA" w:rsidRPr="00453F97" w:rsidRDefault="00914CDA" w:rsidP="00914CDA">
      <w:pPr>
        <w:pStyle w:val="Tytu"/>
        <w:keepNext w:val="0"/>
        <w:keepLines w:val="0"/>
        <w:numPr>
          <w:ilvl w:val="1"/>
          <w:numId w:val="2"/>
        </w:numPr>
        <w:tabs>
          <w:tab w:val="left" w:pos="284"/>
        </w:tabs>
        <w:spacing w:before="0" w:after="0"/>
        <w:ind w:left="284" w:hanging="284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453F97">
        <w:rPr>
          <w:rFonts w:ascii="Open Sans" w:hAnsi="Open Sans" w:cs="Open Sans"/>
          <w:bCs/>
          <w:color w:val="000000"/>
          <w:sz w:val="22"/>
          <w:szCs w:val="22"/>
        </w:rPr>
        <w:t xml:space="preserve">Nie dopuszcza </w:t>
      </w:r>
      <w:r w:rsidRPr="00453F97">
        <w:rPr>
          <w:rFonts w:ascii="Open Sans" w:hAnsi="Open Sans" w:cs="Open Sans"/>
          <w:color w:val="000000"/>
          <w:sz w:val="22"/>
          <w:szCs w:val="22"/>
        </w:rPr>
        <w:t>możliwości:</w:t>
      </w:r>
    </w:p>
    <w:p w14:paraId="709BF9E5" w14:textId="77777777" w:rsidR="00914CDA" w:rsidRPr="00453F97" w:rsidRDefault="00914CDA" w:rsidP="00914CDA">
      <w:pPr>
        <w:pStyle w:val="Tytu"/>
        <w:keepNext w:val="0"/>
        <w:keepLines w:val="0"/>
        <w:numPr>
          <w:ilvl w:val="1"/>
          <w:numId w:val="4"/>
        </w:numPr>
        <w:tabs>
          <w:tab w:val="left" w:pos="284"/>
        </w:tabs>
        <w:spacing w:before="0" w:after="0"/>
        <w:ind w:left="709" w:hanging="425"/>
        <w:jc w:val="both"/>
        <w:rPr>
          <w:rFonts w:ascii="Open Sans" w:hAnsi="Open Sans" w:cs="Open Sans"/>
          <w:bCs/>
          <w:color w:val="000000"/>
          <w:sz w:val="22"/>
          <w:szCs w:val="22"/>
        </w:rPr>
      </w:pPr>
      <w:r w:rsidRPr="00453F97">
        <w:rPr>
          <w:rFonts w:ascii="Open Sans" w:hAnsi="Open Sans" w:cs="Open Sans"/>
          <w:b w:val="0"/>
          <w:bCs/>
          <w:color w:val="000000"/>
          <w:sz w:val="22"/>
          <w:szCs w:val="22"/>
        </w:rPr>
        <w:t xml:space="preserve"> Składania</w:t>
      </w:r>
      <w:r w:rsidRPr="00453F97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453F97">
        <w:rPr>
          <w:rFonts w:ascii="Open Sans" w:hAnsi="Open Sans" w:cs="Open Sans"/>
          <w:bCs/>
          <w:color w:val="000000"/>
          <w:sz w:val="22"/>
          <w:szCs w:val="22"/>
        </w:rPr>
        <w:t xml:space="preserve">ofert wariantowych. </w:t>
      </w:r>
    </w:p>
    <w:p w14:paraId="2ACEBAB5" w14:textId="77777777" w:rsidR="00914CDA" w:rsidRPr="00453F97" w:rsidRDefault="00914CDA" w:rsidP="00914CDA">
      <w:pPr>
        <w:pStyle w:val="Tytu"/>
        <w:keepNext w:val="0"/>
        <w:keepLines w:val="0"/>
        <w:numPr>
          <w:ilvl w:val="1"/>
          <w:numId w:val="4"/>
        </w:numPr>
        <w:tabs>
          <w:tab w:val="left" w:pos="284"/>
        </w:tabs>
        <w:spacing w:before="0" w:after="0"/>
        <w:ind w:left="709" w:hanging="425"/>
        <w:jc w:val="both"/>
        <w:rPr>
          <w:rFonts w:ascii="Open Sans" w:hAnsi="Open Sans" w:cs="Open Sans"/>
          <w:bCs/>
          <w:color w:val="000000"/>
          <w:sz w:val="22"/>
          <w:szCs w:val="22"/>
        </w:rPr>
      </w:pPr>
      <w:r w:rsidRPr="00453F97">
        <w:rPr>
          <w:rFonts w:ascii="Open Sans" w:eastAsia="Tahoma" w:hAnsi="Open Sans" w:cs="Open Sans"/>
          <w:b w:val="0"/>
          <w:bCs/>
          <w:color w:val="000000"/>
          <w:sz w:val="22"/>
          <w:szCs w:val="22"/>
        </w:rPr>
        <w:t xml:space="preserve"> Składania</w:t>
      </w:r>
      <w:r w:rsidRPr="00453F97">
        <w:rPr>
          <w:rFonts w:ascii="Open Sans" w:eastAsia="Tahoma" w:hAnsi="Open Sans" w:cs="Open Sans"/>
          <w:color w:val="000000"/>
          <w:sz w:val="22"/>
          <w:szCs w:val="22"/>
        </w:rPr>
        <w:t xml:space="preserve"> ofert częściowych.</w:t>
      </w:r>
    </w:p>
    <w:p w14:paraId="57DD769D" w14:textId="77777777" w:rsidR="00914CDA" w:rsidRPr="00453F97" w:rsidRDefault="00914CDA" w:rsidP="00914CD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453F97">
        <w:rPr>
          <w:rFonts w:ascii="Open Sans" w:hAnsi="Open Sans" w:cs="Open Sans"/>
          <w:b/>
          <w:bCs/>
          <w:color w:val="000000"/>
          <w:sz w:val="22"/>
          <w:szCs w:val="22"/>
        </w:rPr>
        <w:t>Nie przewiduje:</w:t>
      </w:r>
    </w:p>
    <w:p w14:paraId="661C3C1A" w14:textId="77777777" w:rsidR="00914CDA" w:rsidRPr="00453F97" w:rsidRDefault="00914CDA" w:rsidP="00914CDA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ind w:left="284" w:firstLine="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453F97">
        <w:rPr>
          <w:rFonts w:ascii="Open Sans" w:hAnsi="Open Sans" w:cs="Open Sans"/>
          <w:color w:val="000000"/>
          <w:sz w:val="22"/>
          <w:szCs w:val="22"/>
        </w:rPr>
        <w:t xml:space="preserve"> Zastosowania </w:t>
      </w:r>
      <w:r w:rsidRPr="00453F97">
        <w:rPr>
          <w:rFonts w:ascii="Open Sans" w:hAnsi="Open Sans" w:cs="Open Sans"/>
          <w:color w:val="000000"/>
          <w:sz w:val="22"/>
          <w:szCs w:val="22"/>
          <w:u w:val="single"/>
        </w:rPr>
        <w:t>aukcji elektronicznej.</w:t>
      </w:r>
      <w:r w:rsidRPr="00453F97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</w:t>
      </w:r>
    </w:p>
    <w:p w14:paraId="643A8DD4" w14:textId="77777777" w:rsidR="00914CDA" w:rsidRPr="00453F97" w:rsidRDefault="00914CDA" w:rsidP="00914CDA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ind w:left="284" w:firstLine="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453F97">
        <w:rPr>
          <w:rFonts w:ascii="Open Sans" w:hAnsi="Open Sans" w:cs="Open Sans"/>
          <w:color w:val="000000"/>
          <w:sz w:val="22"/>
          <w:szCs w:val="22"/>
          <w:u w:val="single"/>
        </w:rPr>
        <w:t xml:space="preserve"> Zwrotu kosztów</w:t>
      </w:r>
      <w:r w:rsidRPr="00453F97">
        <w:rPr>
          <w:rFonts w:ascii="Open Sans" w:hAnsi="Open Sans" w:cs="Open Sans"/>
          <w:color w:val="000000"/>
          <w:sz w:val="22"/>
          <w:szCs w:val="22"/>
        </w:rPr>
        <w:t xml:space="preserve"> udziału w postępowaniu</w:t>
      </w:r>
      <w:r w:rsidRPr="00453F97">
        <w:rPr>
          <w:rFonts w:ascii="Open Sans" w:hAnsi="Open Sans" w:cs="Open Sans"/>
          <w:b/>
          <w:bCs/>
          <w:color w:val="000000"/>
          <w:sz w:val="22"/>
          <w:szCs w:val="22"/>
        </w:rPr>
        <w:t>.</w:t>
      </w:r>
    </w:p>
    <w:p w14:paraId="355FFCCC" w14:textId="77777777" w:rsidR="00914CDA" w:rsidRPr="00453F97" w:rsidRDefault="00914CDA" w:rsidP="00914CD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453F97">
        <w:rPr>
          <w:rFonts w:ascii="Open Sans" w:hAnsi="Open Sans" w:cs="Open Sans"/>
          <w:b/>
          <w:bCs/>
          <w:color w:val="000000"/>
          <w:sz w:val="22"/>
          <w:szCs w:val="22"/>
        </w:rPr>
        <w:t>Cena musi obejmować wszystkie koszty dostawy</w:t>
      </w:r>
      <w:r w:rsidRPr="00453F97">
        <w:rPr>
          <w:rFonts w:ascii="Open Sans" w:hAnsi="Open Sans" w:cs="Open Sans"/>
          <w:color w:val="000000"/>
          <w:sz w:val="22"/>
          <w:szCs w:val="22"/>
        </w:rPr>
        <w:t xml:space="preserve"> np. transport, ubezpieczenie </w:t>
      </w:r>
      <w:r w:rsidRPr="00453F97">
        <w:rPr>
          <w:rFonts w:ascii="Open Sans" w:hAnsi="Open Sans" w:cs="Open Sans"/>
          <w:color w:val="000000"/>
          <w:sz w:val="22"/>
          <w:szCs w:val="22"/>
        </w:rPr>
        <w:br/>
        <w:t xml:space="preserve">do momentu dostawy w miejsce wskazane przez Zamawiającego, akcyza, cło, podatki itp.  </w:t>
      </w:r>
    </w:p>
    <w:p w14:paraId="3E71DE79" w14:textId="77777777" w:rsidR="00914CDA" w:rsidRPr="00453F97" w:rsidRDefault="00914CDA" w:rsidP="00914CD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453F97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Informuje, </w:t>
      </w:r>
      <w:r w:rsidRPr="00453F97">
        <w:rPr>
          <w:rFonts w:ascii="Open Sans" w:hAnsi="Open Sans" w:cs="Open Sans"/>
          <w:color w:val="000000"/>
          <w:sz w:val="22"/>
          <w:szCs w:val="22"/>
        </w:rPr>
        <w:t xml:space="preserve">że wszelkie rozliczenia między stronami, tj. między Zamawiającym, </w:t>
      </w:r>
      <w:r w:rsidRPr="00453F97">
        <w:rPr>
          <w:rFonts w:ascii="Open Sans" w:hAnsi="Open Sans" w:cs="Open Sans"/>
          <w:color w:val="000000"/>
          <w:sz w:val="22"/>
          <w:szCs w:val="22"/>
        </w:rPr>
        <w:br/>
        <w:t xml:space="preserve">a Wykonawcą będą prowadzone w PLN. </w:t>
      </w:r>
    </w:p>
    <w:p w14:paraId="0F28413A" w14:textId="77777777" w:rsidR="00EC4585" w:rsidRPr="00453F97" w:rsidRDefault="00EC4585" w:rsidP="00EC4585">
      <w:pPr>
        <w:widowControl w:val="0"/>
        <w:overflowPunct w:val="0"/>
        <w:autoSpaceDE w:val="0"/>
        <w:autoSpaceDN w:val="0"/>
        <w:adjustRightInd w:val="0"/>
        <w:ind w:left="284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4926FED7" w14:textId="77777777" w:rsidR="00914CDA" w:rsidRPr="00453F97" w:rsidRDefault="00914CDA" w:rsidP="00914CDA">
      <w:pPr>
        <w:pStyle w:val="Tytu"/>
        <w:keepNext w:val="0"/>
        <w:keepLines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2F2F2"/>
        <w:spacing w:before="0" w:after="0"/>
        <w:ind w:left="284" w:hanging="284"/>
        <w:rPr>
          <w:rFonts w:ascii="Open Sans" w:hAnsi="Open Sans" w:cs="Open Sans"/>
          <w:bCs/>
          <w:sz w:val="22"/>
          <w:szCs w:val="22"/>
        </w:rPr>
      </w:pPr>
      <w:r w:rsidRPr="00453F97">
        <w:rPr>
          <w:rFonts w:ascii="Open Sans" w:hAnsi="Open Sans" w:cs="Open Sans"/>
          <w:bCs/>
          <w:sz w:val="22"/>
          <w:szCs w:val="22"/>
        </w:rPr>
        <w:t>Przedmiot zamówienia.</w:t>
      </w:r>
    </w:p>
    <w:bookmarkEnd w:id="0"/>
    <w:p w14:paraId="780B6667" w14:textId="33D76490" w:rsidR="00914CDA" w:rsidRDefault="00914CDA" w:rsidP="00914CDA">
      <w:pPr>
        <w:tabs>
          <w:tab w:val="left" w:pos="284"/>
        </w:tabs>
        <w:jc w:val="both"/>
        <w:rPr>
          <w:rFonts w:ascii="Open Sans" w:eastAsia="Tahoma" w:hAnsi="Open Sans" w:cs="Open Sans"/>
          <w:b/>
          <w:bCs/>
          <w:color w:val="000000"/>
          <w:sz w:val="22"/>
          <w:szCs w:val="22"/>
        </w:rPr>
      </w:pPr>
      <w:r w:rsidRPr="000D1D34">
        <w:rPr>
          <w:rFonts w:ascii="Open Sans" w:eastAsia="Tahoma" w:hAnsi="Open Sans" w:cs="Open Sans"/>
          <w:b/>
          <w:bCs/>
          <w:color w:val="000000"/>
          <w:sz w:val="22"/>
          <w:szCs w:val="22"/>
        </w:rPr>
        <w:t xml:space="preserve">„Dostawa systemu monitoringu wizyjnego do </w:t>
      </w:r>
      <w:r w:rsidR="00415D2B">
        <w:rPr>
          <w:rFonts w:ascii="Open Sans" w:eastAsia="Tahoma" w:hAnsi="Open Sans" w:cs="Open Sans"/>
          <w:b/>
          <w:bCs/>
          <w:color w:val="000000"/>
          <w:sz w:val="22"/>
          <w:szCs w:val="22"/>
        </w:rPr>
        <w:t xml:space="preserve">6 szt. </w:t>
      </w:r>
      <w:r w:rsidRPr="000D1D34">
        <w:rPr>
          <w:rFonts w:ascii="Open Sans" w:eastAsia="Tahoma" w:hAnsi="Open Sans" w:cs="Open Sans"/>
          <w:b/>
          <w:bCs/>
          <w:color w:val="000000"/>
          <w:sz w:val="22"/>
          <w:szCs w:val="22"/>
        </w:rPr>
        <w:t>pojazdów komunalnych odbierających odpady wraz z montażem</w:t>
      </w:r>
      <w:r w:rsidR="00990051">
        <w:rPr>
          <w:rFonts w:ascii="Open Sans" w:eastAsia="Tahoma" w:hAnsi="Open Sans" w:cs="Open Sans"/>
          <w:b/>
          <w:bCs/>
          <w:color w:val="000000"/>
          <w:sz w:val="22"/>
          <w:szCs w:val="22"/>
        </w:rPr>
        <w:t>.</w:t>
      </w:r>
      <w:r>
        <w:rPr>
          <w:rFonts w:ascii="Open Sans" w:eastAsia="Tahoma" w:hAnsi="Open Sans" w:cs="Open Sans"/>
          <w:b/>
          <w:bCs/>
          <w:color w:val="000000"/>
          <w:sz w:val="22"/>
          <w:szCs w:val="22"/>
        </w:rPr>
        <w:t>”</w:t>
      </w:r>
    </w:p>
    <w:p w14:paraId="686477A0" w14:textId="77777777" w:rsidR="00914CDA" w:rsidRPr="00453F97" w:rsidRDefault="00914CDA" w:rsidP="00914CDA">
      <w:pPr>
        <w:tabs>
          <w:tab w:val="left" w:pos="284"/>
        </w:tabs>
        <w:jc w:val="both"/>
        <w:rPr>
          <w:rFonts w:ascii="Open Sans" w:hAnsi="Open Sans" w:cs="Open Sans"/>
          <w:i/>
          <w:iCs/>
          <w:sz w:val="22"/>
          <w:szCs w:val="22"/>
        </w:rPr>
      </w:pPr>
    </w:p>
    <w:p w14:paraId="714E18DA" w14:textId="77777777" w:rsidR="00914CDA" w:rsidRPr="00453F97" w:rsidRDefault="00914CDA" w:rsidP="00914CDA">
      <w:pPr>
        <w:pStyle w:val="Akapitzlist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Open Sans" w:eastAsia="Tahoma" w:hAnsi="Open Sans" w:cs="Open Sans"/>
          <w:color w:val="000000"/>
          <w:sz w:val="22"/>
          <w:szCs w:val="22"/>
          <w:u w:val="single"/>
        </w:rPr>
      </w:pPr>
      <w:bookmarkStart w:id="4" w:name="_Hlk66410139"/>
      <w:r w:rsidRPr="00453F97">
        <w:rPr>
          <w:rFonts w:ascii="Open Sans" w:eastAsia="Tahoma" w:hAnsi="Open Sans" w:cs="Open Sans"/>
          <w:b/>
          <w:bCs/>
          <w:color w:val="000000"/>
          <w:sz w:val="22"/>
          <w:szCs w:val="22"/>
          <w:u w:val="single"/>
        </w:rPr>
        <w:t>Szczegółowy opis przedmiotu zamówienia</w:t>
      </w:r>
    </w:p>
    <w:p w14:paraId="5C1C5A54" w14:textId="4C158538" w:rsidR="00914CDA" w:rsidRPr="00BD66B9" w:rsidRDefault="00914CDA" w:rsidP="00914CDA">
      <w:pPr>
        <w:pStyle w:val="Akapitzlist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Tahoma" w:hAnsi="Open Sans" w:cs="Open Sans"/>
          <w:color w:val="000000"/>
          <w:sz w:val="22"/>
          <w:szCs w:val="22"/>
        </w:rPr>
      </w:pPr>
      <w:r w:rsidRPr="000D1D34">
        <w:rPr>
          <w:rFonts w:ascii="Open Sans" w:hAnsi="Open Sans" w:cs="Open Sans"/>
          <w:color w:val="000000"/>
          <w:sz w:val="22"/>
          <w:szCs w:val="22"/>
        </w:rPr>
        <w:t>Dostawa systemu monitoringu wizyjnego do pojazdów odbierających odpady wraz z</w:t>
      </w:r>
      <w:r w:rsidR="00BB28E4">
        <w:rPr>
          <w:rFonts w:ascii="Open Sans" w:hAnsi="Open Sans" w:cs="Open Sans"/>
          <w:color w:val="000000"/>
          <w:sz w:val="22"/>
          <w:szCs w:val="22"/>
        </w:rPr>
        <w:t> </w:t>
      </w:r>
      <w:r w:rsidRPr="000D1D34">
        <w:rPr>
          <w:rFonts w:ascii="Open Sans" w:hAnsi="Open Sans" w:cs="Open Sans"/>
          <w:color w:val="000000"/>
          <w:sz w:val="22"/>
          <w:szCs w:val="22"/>
        </w:rPr>
        <w:t>montażem. Systemem</w:t>
      </w:r>
      <w:r w:rsidR="00196635">
        <w:rPr>
          <w:rFonts w:ascii="Open Sans" w:hAnsi="Open Sans" w:cs="Open Sans"/>
          <w:color w:val="000000"/>
          <w:sz w:val="22"/>
          <w:szCs w:val="22"/>
        </w:rPr>
        <w:t xml:space="preserve"> monitoringu objętych zostanie </w:t>
      </w:r>
      <w:r w:rsidR="00415D2B">
        <w:rPr>
          <w:rFonts w:ascii="Open Sans" w:hAnsi="Open Sans" w:cs="Open Sans"/>
          <w:color w:val="000000"/>
          <w:sz w:val="22"/>
          <w:szCs w:val="22"/>
        </w:rPr>
        <w:t>6</w:t>
      </w:r>
      <w:r w:rsidRPr="000D1D34">
        <w:rPr>
          <w:rFonts w:ascii="Open Sans" w:hAnsi="Open Sans" w:cs="Open Sans"/>
          <w:color w:val="000000"/>
          <w:sz w:val="22"/>
          <w:szCs w:val="22"/>
        </w:rPr>
        <w:t xml:space="preserve"> pojazdów typu śmieciarka</w:t>
      </w:r>
      <w:bookmarkEnd w:id="4"/>
      <w:r>
        <w:rPr>
          <w:rFonts w:ascii="Open Sans" w:hAnsi="Open Sans" w:cs="Open Sans"/>
          <w:color w:val="000000"/>
          <w:sz w:val="22"/>
          <w:szCs w:val="22"/>
        </w:rPr>
        <w:t>.</w:t>
      </w:r>
    </w:p>
    <w:p w14:paraId="46C24186" w14:textId="76CD7072" w:rsidR="00914CDA" w:rsidRDefault="00914CDA" w:rsidP="00DA3FF4">
      <w:pPr>
        <w:pStyle w:val="Akapitzlist"/>
        <w:numPr>
          <w:ilvl w:val="1"/>
          <w:numId w:val="6"/>
        </w:numPr>
        <w:jc w:val="both"/>
        <w:rPr>
          <w:rFonts w:ascii="Open Sans" w:eastAsia="Tahoma" w:hAnsi="Open Sans" w:cs="Open Sans"/>
          <w:color w:val="000000"/>
          <w:sz w:val="22"/>
          <w:szCs w:val="22"/>
        </w:rPr>
      </w:pPr>
      <w:r w:rsidRPr="00BD66B9">
        <w:rPr>
          <w:rFonts w:ascii="Open Sans" w:eastAsia="Tahoma" w:hAnsi="Open Sans" w:cs="Open Sans"/>
          <w:color w:val="000000"/>
          <w:sz w:val="22"/>
          <w:szCs w:val="22"/>
        </w:rPr>
        <w:t xml:space="preserve">System ma umożliwiać kontrolę wykonania zadań przez brygady, a nagrane materiały mają stanowić dowody w przypadku zgłoszenia reklamacji z tytułu nieprawidłowo wykonywanych usług. </w:t>
      </w:r>
      <w:r w:rsidR="00415D2B">
        <w:rPr>
          <w:rFonts w:ascii="Open Sans" w:eastAsia="Tahoma" w:hAnsi="Open Sans" w:cs="Open Sans"/>
          <w:color w:val="000000"/>
          <w:sz w:val="22"/>
          <w:szCs w:val="22"/>
        </w:rPr>
        <w:t xml:space="preserve">Jednocześnie Zamawiający wymaga nagrania widoku odpadów oraz sposobu ich załadowania do pojazdu. </w:t>
      </w:r>
      <w:r w:rsidRPr="00BD66B9">
        <w:rPr>
          <w:rFonts w:ascii="Open Sans" w:eastAsia="Tahoma" w:hAnsi="Open Sans" w:cs="Open Sans"/>
          <w:color w:val="000000"/>
          <w:sz w:val="22"/>
          <w:szCs w:val="22"/>
        </w:rPr>
        <w:t>W zależności od rodzaju zastosowanych kamer Wykonawca zaproponuje taką ich ilość aby skutecznie zrealizować powyższy cel.</w:t>
      </w:r>
      <w:r w:rsidR="00DA3FF4" w:rsidRPr="00DA3FF4">
        <w:t xml:space="preserve"> </w:t>
      </w:r>
      <w:r w:rsidR="00DA3FF4" w:rsidRPr="00DA3FF4">
        <w:rPr>
          <w:rFonts w:ascii="Open Sans" w:eastAsia="Tahoma" w:hAnsi="Open Sans" w:cs="Open Sans"/>
          <w:color w:val="000000"/>
          <w:sz w:val="22"/>
          <w:szCs w:val="22"/>
        </w:rPr>
        <w:t xml:space="preserve">Ilość kamer nie może przekroczyć 4 szt. </w:t>
      </w:r>
      <w:r w:rsidR="00BB28E4">
        <w:rPr>
          <w:rFonts w:ascii="Open Sans" w:eastAsia="Tahoma" w:hAnsi="Open Sans" w:cs="Open Sans"/>
          <w:color w:val="000000"/>
          <w:sz w:val="22"/>
          <w:szCs w:val="22"/>
        </w:rPr>
        <w:t>n</w:t>
      </w:r>
      <w:r w:rsidR="00DA3FF4" w:rsidRPr="00DA3FF4">
        <w:rPr>
          <w:rFonts w:ascii="Open Sans" w:eastAsia="Tahoma" w:hAnsi="Open Sans" w:cs="Open Sans"/>
          <w:color w:val="000000"/>
          <w:sz w:val="22"/>
          <w:szCs w:val="22"/>
        </w:rPr>
        <w:t>a pojazd. Zamawiający dopuszcza montaż jednej z kamer wewnątrz kabiny kierowcy o ile jej montaż nie będzie ograniczał pola widzenia operatora. Uchwyty przeznaczone do montażu kamer zewnętrznych nie mogą wystawać więcej niż 20cm poza obrys pojazdu.</w:t>
      </w:r>
    </w:p>
    <w:p w14:paraId="255898EF" w14:textId="77777777" w:rsidR="00914CDA" w:rsidRPr="00BD66B9" w:rsidRDefault="00914CDA" w:rsidP="00DA3FF4">
      <w:pPr>
        <w:pStyle w:val="Akapitzlist"/>
        <w:numPr>
          <w:ilvl w:val="1"/>
          <w:numId w:val="6"/>
        </w:numPr>
        <w:jc w:val="both"/>
        <w:rPr>
          <w:rFonts w:ascii="Open Sans" w:eastAsia="Tahoma" w:hAnsi="Open Sans" w:cs="Open Sans"/>
          <w:color w:val="000000"/>
          <w:sz w:val="22"/>
          <w:szCs w:val="22"/>
        </w:rPr>
      </w:pPr>
      <w:r w:rsidRPr="00BD66B9">
        <w:rPr>
          <w:rFonts w:ascii="Open Sans" w:eastAsia="Tahoma" w:hAnsi="Open Sans" w:cs="Open Sans"/>
          <w:color w:val="000000"/>
          <w:sz w:val="22"/>
          <w:szCs w:val="22"/>
        </w:rPr>
        <w:t>System monitoringu musi być wykonany z materiałów fabrycznie nowych oraz odpowiadać, co do jakości wymogom wyrobów dopuszczonych do obrotu i stosowania oraz wymaganiom Opisu Przedmiotu Zamówienia</w:t>
      </w:r>
    </w:p>
    <w:p w14:paraId="53D253BA" w14:textId="77777777" w:rsidR="00914CDA" w:rsidRPr="00BD66B9" w:rsidRDefault="00914CDA" w:rsidP="00914CDA">
      <w:pPr>
        <w:pStyle w:val="Akapitzlist"/>
        <w:keepNext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hAnsi="Open Sans" w:cs="Open Sans"/>
          <w:color w:val="000000"/>
          <w:sz w:val="22"/>
          <w:szCs w:val="22"/>
        </w:rPr>
      </w:pPr>
      <w:r w:rsidRPr="00BD66B9">
        <w:rPr>
          <w:rFonts w:ascii="Open Sans" w:eastAsia="Tahoma" w:hAnsi="Open Sans" w:cs="Open Sans"/>
          <w:color w:val="000000"/>
          <w:sz w:val="22"/>
          <w:szCs w:val="22"/>
        </w:rPr>
        <w:lastRenderedPageBreak/>
        <w:t>Zespół kamer, które zostaną zainstalowane na pojazdach Zamawiającego musi współpracować z cyfrowym rejestratorem obrazu.</w:t>
      </w:r>
    </w:p>
    <w:p w14:paraId="46E2F17E" w14:textId="77777777" w:rsidR="00914CDA" w:rsidRPr="00453F97" w:rsidRDefault="00914CDA" w:rsidP="00914CDA">
      <w:pPr>
        <w:pStyle w:val="Akapitzlist"/>
        <w:keepNext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hAnsi="Open Sans" w:cs="Open Sans"/>
          <w:color w:val="000000"/>
          <w:sz w:val="22"/>
          <w:szCs w:val="22"/>
        </w:rPr>
      </w:pPr>
      <w:r w:rsidRPr="000D1D34">
        <w:rPr>
          <w:rFonts w:ascii="Open Sans" w:eastAsia="Tahoma" w:hAnsi="Open Sans" w:cs="Open Sans"/>
          <w:b/>
          <w:bCs/>
          <w:color w:val="000000"/>
          <w:sz w:val="22"/>
          <w:szCs w:val="22"/>
        </w:rPr>
        <w:t>System rejestracji musi spełniać następujące kryteria</w:t>
      </w:r>
      <w:r w:rsidRPr="00453F97">
        <w:rPr>
          <w:rFonts w:ascii="Open Sans" w:eastAsia="Tahoma" w:hAnsi="Open Sans" w:cs="Open Sans"/>
          <w:b/>
          <w:bCs/>
          <w:color w:val="000000"/>
          <w:sz w:val="22"/>
          <w:szCs w:val="22"/>
        </w:rPr>
        <w:t>:</w:t>
      </w:r>
    </w:p>
    <w:p w14:paraId="0B575055" w14:textId="7BED7D56" w:rsidR="00914CDA" w:rsidRDefault="00914CDA" w:rsidP="00914CDA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rFonts w:ascii="Open Sans" w:eastAsia="Tahoma" w:hAnsi="Open Sans" w:cs="Open Sans"/>
          <w:i/>
          <w:iCs/>
          <w:color w:val="000000"/>
          <w:sz w:val="22"/>
          <w:szCs w:val="22"/>
        </w:rPr>
      </w:pPr>
      <w:r w:rsidRPr="009B4A3B">
        <w:rPr>
          <w:rFonts w:ascii="Open Sans" w:eastAsia="Tahoma" w:hAnsi="Open Sans" w:cs="Open Sans"/>
          <w:i/>
          <w:iCs/>
          <w:color w:val="000000"/>
          <w:sz w:val="22"/>
          <w:szCs w:val="22"/>
        </w:rPr>
        <w:t>1</w:t>
      </w:r>
      <w:r>
        <w:rPr>
          <w:rFonts w:ascii="Open Sans" w:eastAsia="Tahoma" w:hAnsi="Open Sans" w:cs="Open Sans"/>
          <w:i/>
          <w:iCs/>
          <w:color w:val="000000"/>
          <w:sz w:val="22"/>
          <w:szCs w:val="22"/>
        </w:rPr>
        <w:t>)</w:t>
      </w:r>
      <w:r w:rsidRPr="009B4A3B">
        <w:rPr>
          <w:rFonts w:ascii="Open Sans" w:eastAsia="Tahoma" w:hAnsi="Open Sans" w:cs="Open Sans"/>
          <w:i/>
          <w:iCs/>
          <w:color w:val="000000"/>
          <w:sz w:val="22"/>
          <w:szCs w:val="22"/>
        </w:rPr>
        <w:t>.</w:t>
      </w:r>
      <w:r w:rsidRPr="009B4A3B">
        <w:rPr>
          <w:rFonts w:ascii="Open Sans" w:eastAsia="Tahoma" w:hAnsi="Open Sans" w:cs="Open Sans"/>
          <w:i/>
          <w:iCs/>
          <w:color w:val="000000"/>
          <w:sz w:val="22"/>
          <w:szCs w:val="22"/>
        </w:rPr>
        <w:tab/>
        <w:t>rejestracja, w sposób ciągły trasy przejazdu poszczególnych pojazdów, w sposób zapewniający identyfikację obsługiwanej nieruchomości oraz ilości wystawionych/opróżnionych pojemników i ilości w</w:t>
      </w:r>
      <w:r w:rsidR="00990051">
        <w:rPr>
          <w:rFonts w:ascii="Open Sans" w:eastAsia="Tahoma" w:hAnsi="Open Sans" w:cs="Open Sans"/>
          <w:i/>
          <w:iCs/>
          <w:color w:val="000000"/>
          <w:sz w:val="22"/>
          <w:szCs w:val="22"/>
        </w:rPr>
        <w:t>ystawionych/odebranych worków z </w:t>
      </w:r>
      <w:r w:rsidRPr="009B4A3B">
        <w:rPr>
          <w:rFonts w:ascii="Open Sans" w:eastAsia="Tahoma" w:hAnsi="Open Sans" w:cs="Open Sans"/>
          <w:i/>
          <w:iCs/>
          <w:color w:val="000000"/>
          <w:sz w:val="22"/>
          <w:szCs w:val="22"/>
        </w:rPr>
        <w:t>odpadami</w:t>
      </w:r>
      <w:r>
        <w:rPr>
          <w:rFonts w:ascii="Open Sans" w:eastAsia="Tahoma" w:hAnsi="Open Sans" w:cs="Open Sans"/>
          <w:i/>
          <w:iCs/>
          <w:color w:val="000000"/>
          <w:sz w:val="22"/>
          <w:szCs w:val="22"/>
        </w:rPr>
        <w:t>.</w:t>
      </w:r>
      <w:r w:rsidR="00740E66">
        <w:rPr>
          <w:rFonts w:ascii="Open Sans" w:eastAsia="Tahoma" w:hAnsi="Open Sans" w:cs="Open Sans"/>
          <w:i/>
          <w:iCs/>
          <w:color w:val="000000"/>
          <w:sz w:val="22"/>
          <w:szCs w:val="22"/>
        </w:rPr>
        <w:t xml:space="preserve"> </w:t>
      </w:r>
      <w:r w:rsidR="00740E66" w:rsidRPr="00740E66">
        <w:rPr>
          <w:rFonts w:ascii="Open Sans" w:eastAsia="Tahoma" w:hAnsi="Open Sans" w:cs="Open Sans"/>
          <w:i/>
          <w:iCs/>
          <w:color w:val="000000"/>
          <w:sz w:val="22"/>
          <w:szCs w:val="22"/>
        </w:rPr>
        <w:t>Zamawiający wymaga nagrania widoku odpadów oraz sposobu ich załadowania do pojazdu</w:t>
      </w:r>
      <w:r w:rsidR="00740E66">
        <w:rPr>
          <w:rFonts w:ascii="Open Sans" w:eastAsia="Tahoma" w:hAnsi="Open Sans" w:cs="Open Sans"/>
          <w:i/>
          <w:iCs/>
          <w:color w:val="000000"/>
          <w:sz w:val="22"/>
          <w:szCs w:val="22"/>
        </w:rPr>
        <w:t>.</w:t>
      </w:r>
    </w:p>
    <w:p w14:paraId="2FB19363" w14:textId="77777777" w:rsidR="00914CDA" w:rsidRDefault="00914CDA" w:rsidP="00914CDA">
      <w:p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rFonts w:ascii="Open Sans" w:eastAsia="Tahoma" w:hAnsi="Open Sans" w:cs="Open Sans"/>
          <w:i/>
          <w:iCs/>
          <w:color w:val="000000"/>
          <w:sz w:val="22"/>
          <w:szCs w:val="22"/>
        </w:rPr>
      </w:pPr>
      <w:r>
        <w:rPr>
          <w:rFonts w:ascii="Open Sans" w:eastAsia="Tahoma" w:hAnsi="Open Sans" w:cs="Open Sans"/>
          <w:i/>
          <w:iCs/>
          <w:color w:val="000000"/>
          <w:sz w:val="22"/>
          <w:szCs w:val="22"/>
        </w:rPr>
        <w:t>2).</w:t>
      </w:r>
      <w:r>
        <w:rPr>
          <w:rFonts w:ascii="Open Sans" w:eastAsia="Tahoma" w:hAnsi="Open Sans" w:cs="Open Sans"/>
          <w:i/>
          <w:iCs/>
          <w:color w:val="000000"/>
          <w:sz w:val="22"/>
          <w:szCs w:val="22"/>
        </w:rPr>
        <w:tab/>
      </w:r>
      <w:r w:rsidRPr="009B4A3B">
        <w:rPr>
          <w:rFonts w:ascii="Open Sans" w:eastAsia="Tahoma" w:hAnsi="Open Sans" w:cs="Open Sans"/>
          <w:i/>
          <w:iCs/>
          <w:color w:val="000000"/>
          <w:sz w:val="22"/>
          <w:szCs w:val="22"/>
        </w:rPr>
        <w:t>Obraz z kamer powinien być automatycznie rejestrowany i przesyłany do systemu informatycznego udostępnionego dla Zamawiającego.</w:t>
      </w:r>
    </w:p>
    <w:p w14:paraId="4A7013E2" w14:textId="77777777" w:rsidR="00914CDA" w:rsidRDefault="00914CDA" w:rsidP="00914CDA">
      <w:p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rFonts w:ascii="Open Sans" w:eastAsia="Tahoma" w:hAnsi="Open Sans" w:cs="Open Sans"/>
          <w:i/>
          <w:iCs/>
          <w:color w:val="000000"/>
          <w:sz w:val="22"/>
          <w:szCs w:val="22"/>
        </w:rPr>
      </w:pPr>
      <w:r>
        <w:rPr>
          <w:rFonts w:ascii="Open Sans" w:eastAsia="Tahoma" w:hAnsi="Open Sans" w:cs="Open Sans"/>
          <w:i/>
          <w:iCs/>
          <w:color w:val="000000"/>
          <w:sz w:val="22"/>
          <w:szCs w:val="22"/>
        </w:rPr>
        <w:t>3).</w:t>
      </w:r>
      <w:r>
        <w:rPr>
          <w:rFonts w:ascii="Open Sans" w:eastAsia="Tahoma" w:hAnsi="Open Sans" w:cs="Open Sans"/>
          <w:i/>
          <w:iCs/>
          <w:color w:val="000000"/>
          <w:sz w:val="22"/>
          <w:szCs w:val="22"/>
        </w:rPr>
        <w:tab/>
      </w:r>
      <w:r w:rsidRPr="009B4A3B">
        <w:rPr>
          <w:rFonts w:ascii="Open Sans" w:eastAsia="Tahoma" w:hAnsi="Open Sans" w:cs="Open Sans"/>
          <w:i/>
          <w:iCs/>
          <w:color w:val="000000"/>
          <w:sz w:val="22"/>
          <w:szCs w:val="22"/>
        </w:rPr>
        <w:t>W ramach przesyłanych danych z rejestratora powinna następować synchronizacja lokalizacji nagranego materiału z zamontowanym na po</w:t>
      </w:r>
      <w:r>
        <w:rPr>
          <w:rFonts w:ascii="Open Sans" w:eastAsia="Tahoma" w:hAnsi="Open Sans" w:cs="Open Sans"/>
          <w:i/>
          <w:iCs/>
          <w:color w:val="000000"/>
          <w:sz w:val="22"/>
          <w:szCs w:val="22"/>
        </w:rPr>
        <w:t>jeździe systemem lokalizacji GPS, lub systemem będącym na wyposażeniu rejestratora.</w:t>
      </w:r>
    </w:p>
    <w:p w14:paraId="48B7938D" w14:textId="37B418A0" w:rsidR="00914CDA" w:rsidRDefault="00914CDA" w:rsidP="00914CDA">
      <w:p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rFonts w:ascii="Open Sans" w:eastAsia="Tahoma" w:hAnsi="Open Sans" w:cs="Open Sans"/>
          <w:i/>
          <w:iCs/>
          <w:color w:val="000000"/>
          <w:sz w:val="22"/>
          <w:szCs w:val="22"/>
        </w:rPr>
      </w:pPr>
      <w:r>
        <w:rPr>
          <w:rFonts w:ascii="Open Sans" w:eastAsia="Tahoma" w:hAnsi="Open Sans" w:cs="Open Sans"/>
          <w:i/>
          <w:iCs/>
          <w:color w:val="000000"/>
          <w:sz w:val="22"/>
          <w:szCs w:val="22"/>
        </w:rPr>
        <w:t>4).</w:t>
      </w:r>
      <w:r>
        <w:rPr>
          <w:rFonts w:ascii="Open Sans" w:eastAsia="Tahoma" w:hAnsi="Open Sans" w:cs="Open Sans"/>
          <w:i/>
          <w:iCs/>
          <w:color w:val="000000"/>
          <w:sz w:val="22"/>
          <w:szCs w:val="22"/>
        </w:rPr>
        <w:tab/>
      </w:r>
      <w:r w:rsidRPr="009B4A3B">
        <w:rPr>
          <w:rFonts w:ascii="Open Sans" w:eastAsia="Tahoma" w:hAnsi="Open Sans" w:cs="Open Sans"/>
          <w:i/>
          <w:iCs/>
          <w:color w:val="000000"/>
          <w:sz w:val="22"/>
          <w:szCs w:val="22"/>
        </w:rPr>
        <w:t>Wykonawca udostępni narzędzia do wyszukiwania i kopiowania wybranych fragmentów nagrań na podstawie lokalizacji pojazdu z systemu GPS. System zapewni możliwość animacji obiektu na cyfrowej mapie zsynchronizowanej z widokiem zdjęć lub filmów zarejestrowanych w danej lokalizacji</w:t>
      </w:r>
      <w:r>
        <w:rPr>
          <w:rFonts w:ascii="Open Sans" w:eastAsia="Tahoma" w:hAnsi="Open Sans" w:cs="Open Sans"/>
          <w:i/>
          <w:iCs/>
          <w:color w:val="000000"/>
          <w:sz w:val="22"/>
          <w:szCs w:val="22"/>
        </w:rPr>
        <w:t xml:space="preserve">. System zapewni zgodność z RODO (możliwość </w:t>
      </w:r>
      <w:proofErr w:type="spellStart"/>
      <w:r>
        <w:rPr>
          <w:rFonts w:ascii="Open Sans" w:eastAsia="Tahoma" w:hAnsi="Open Sans" w:cs="Open Sans"/>
          <w:i/>
          <w:iCs/>
          <w:color w:val="000000"/>
          <w:sz w:val="22"/>
          <w:szCs w:val="22"/>
        </w:rPr>
        <w:t>anonimizacji</w:t>
      </w:r>
      <w:proofErr w:type="spellEnd"/>
      <w:r>
        <w:rPr>
          <w:rFonts w:ascii="Open Sans" w:eastAsia="Tahoma" w:hAnsi="Open Sans" w:cs="Open Sans"/>
          <w:i/>
          <w:iCs/>
          <w:color w:val="000000"/>
          <w:sz w:val="22"/>
          <w:szCs w:val="22"/>
        </w:rPr>
        <w:t xml:space="preserve"> twarzy, numerów rejestracyjnych itp.</w:t>
      </w:r>
      <w:r w:rsidR="00854B06">
        <w:rPr>
          <w:rFonts w:ascii="Open Sans" w:eastAsia="Tahoma" w:hAnsi="Open Sans" w:cs="Open Sans"/>
          <w:i/>
          <w:iCs/>
          <w:color w:val="000000"/>
          <w:sz w:val="22"/>
          <w:szCs w:val="22"/>
        </w:rPr>
        <w:t>)</w:t>
      </w:r>
      <w:r w:rsidR="00854B06" w:rsidRPr="00854B06">
        <w:rPr>
          <w:rFonts w:ascii="Open Sans" w:eastAsia="Tahoma" w:hAnsi="Open Sans" w:cs="Open Sans"/>
          <w:i/>
          <w:iCs/>
          <w:color w:val="000000"/>
          <w:sz w:val="22"/>
          <w:szCs w:val="22"/>
        </w:rPr>
        <w:t xml:space="preserve"> zgodnie z obowiązującymi przepisami prawa, dostępnymi wyrokami sądowymi oraz interpretacjami przepisów.</w:t>
      </w:r>
      <w:r w:rsidR="00854B06">
        <w:rPr>
          <w:rFonts w:ascii="Open Sans" w:eastAsia="Tahoma" w:hAnsi="Open Sans" w:cs="Open Sans"/>
          <w:i/>
          <w:iCs/>
          <w:color w:val="000000"/>
          <w:sz w:val="22"/>
          <w:szCs w:val="22"/>
        </w:rPr>
        <w:t xml:space="preserve"> W</w:t>
      </w:r>
      <w:r w:rsidR="00854B06" w:rsidRPr="00854B06">
        <w:rPr>
          <w:rFonts w:ascii="Open Sans" w:eastAsia="Tahoma" w:hAnsi="Open Sans" w:cs="Open Sans"/>
          <w:i/>
          <w:iCs/>
          <w:color w:val="000000"/>
          <w:sz w:val="22"/>
          <w:szCs w:val="22"/>
        </w:rPr>
        <w:t>yszukiwanie i kopiowanie wybranych fragmentów nagrań musi być także możliwe w przypadku, gdy pojazd ma wyłączony zapłon lub odłączone zasilanie, a dostęp do danych zarchiwizowanych ma być możliwy w</w:t>
      </w:r>
      <w:r w:rsidR="00D359EF">
        <w:rPr>
          <w:rFonts w:ascii="Open Sans" w:eastAsia="Tahoma" w:hAnsi="Open Sans" w:cs="Open Sans"/>
          <w:i/>
          <w:iCs/>
          <w:color w:val="000000"/>
          <w:sz w:val="22"/>
          <w:szCs w:val="22"/>
        </w:rPr>
        <w:t> </w:t>
      </w:r>
      <w:r w:rsidR="00854B06" w:rsidRPr="00854B06">
        <w:rPr>
          <w:rFonts w:ascii="Open Sans" w:eastAsia="Tahoma" w:hAnsi="Open Sans" w:cs="Open Sans"/>
          <w:i/>
          <w:iCs/>
          <w:color w:val="000000"/>
          <w:sz w:val="22"/>
          <w:szCs w:val="22"/>
        </w:rPr>
        <w:t>udostępnionym Zamawiającemu oprogramowaniu, także w przypadku awarii urządzeń, ich utraty lub sabotażu</w:t>
      </w:r>
    </w:p>
    <w:p w14:paraId="45A468E1" w14:textId="2AD0C6D9" w:rsidR="00914CDA" w:rsidRDefault="00914CDA" w:rsidP="00914CDA">
      <w:p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rFonts w:ascii="Open Sans" w:eastAsia="Tahoma" w:hAnsi="Open Sans" w:cs="Open Sans"/>
          <w:i/>
          <w:iCs/>
          <w:color w:val="000000"/>
          <w:sz w:val="22"/>
          <w:szCs w:val="22"/>
        </w:rPr>
      </w:pPr>
      <w:r>
        <w:rPr>
          <w:rFonts w:ascii="Open Sans" w:eastAsia="Tahoma" w:hAnsi="Open Sans" w:cs="Open Sans"/>
          <w:i/>
          <w:iCs/>
          <w:color w:val="000000"/>
          <w:sz w:val="22"/>
          <w:szCs w:val="22"/>
        </w:rPr>
        <w:t>5).</w:t>
      </w:r>
      <w:r>
        <w:rPr>
          <w:rFonts w:ascii="Open Sans" w:eastAsia="Tahoma" w:hAnsi="Open Sans" w:cs="Open Sans"/>
          <w:i/>
          <w:iCs/>
          <w:color w:val="000000"/>
          <w:sz w:val="22"/>
          <w:szCs w:val="22"/>
        </w:rPr>
        <w:tab/>
      </w:r>
      <w:r w:rsidRPr="009B4A3B">
        <w:rPr>
          <w:rFonts w:ascii="Open Sans" w:eastAsia="Tahoma" w:hAnsi="Open Sans" w:cs="Open Sans"/>
          <w:i/>
          <w:iCs/>
          <w:color w:val="000000"/>
          <w:sz w:val="22"/>
          <w:szCs w:val="22"/>
        </w:rPr>
        <w:t xml:space="preserve">System rejestracji obrazu powinien zapewnić możliwość przechowywania nagranego materiału przez co najmniej </w:t>
      </w:r>
      <w:r w:rsidR="00415D2B">
        <w:rPr>
          <w:rFonts w:ascii="Open Sans" w:eastAsia="Tahoma" w:hAnsi="Open Sans" w:cs="Open Sans"/>
          <w:i/>
          <w:iCs/>
          <w:color w:val="000000"/>
          <w:sz w:val="22"/>
          <w:szCs w:val="22"/>
        </w:rPr>
        <w:t>3</w:t>
      </w:r>
      <w:r w:rsidRPr="009B4A3B">
        <w:rPr>
          <w:rFonts w:ascii="Open Sans" w:eastAsia="Tahoma" w:hAnsi="Open Sans" w:cs="Open Sans"/>
          <w:i/>
          <w:iCs/>
          <w:color w:val="000000"/>
          <w:sz w:val="22"/>
          <w:szCs w:val="22"/>
        </w:rPr>
        <w:t xml:space="preserve"> miesi</w:t>
      </w:r>
      <w:r w:rsidR="00415D2B">
        <w:rPr>
          <w:rFonts w:ascii="Open Sans" w:eastAsia="Tahoma" w:hAnsi="Open Sans" w:cs="Open Sans"/>
          <w:i/>
          <w:iCs/>
          <w:color w:val="000000"/>
          <w:sz w:val="22"/>
          <w:szCs w:val="22"/>
        </w:rPr>
        <w:t>ą</w:t>
      </w:r>
      <w:r>
        <w:rPr>
          <w:rFonts w:ascii="Open Sans" w:eastAsia="Tahoma" w:hAnsi="Open Sans" w:cs="Open Sans"/>
          <w:i/>
          <w:iCs/>
          <w:color w:val="000000"/>
          <w:sz w:val="22"/>
          <w:szCs w:val="22"/>
        </w:rPr>
        <w:t>c</w:t>
      </w:r>
      <w:r w:rsidR="00415D2B">
        <w:rPr>
          <w:rFonts w:ascii="Open Sans" w:eastAsia="Tahoma" w:hAnsi="Open Sans" w:cs="Open Sans"/>
          <w:i/>
          <w:iCs/>
          <w:color w:val="000000"/>
          <w:sz w:val="22"/>
          <w:szCs w:val="22"/>
        </w:rPr>
        <w:t>e</w:t>
      </w:r>
      <w:r>
        <w:rPr>
          <w:rFonts w:ascii="Open Sans" w:eastAsia="Tahoma" w:hAnsi="Open Sans" w:cs="Open Sans"/>
          <w:i/>
          <w:iCs/>
          <w:color w:val="000000"/>
          <w:sz w:val="22"/>
          <w:szCs w:val="22"/>
        </w:rPr>
        <w:t xml:space="preserve"> przy założeniu 8-godzinnego dnia pracy</w:t>
      </w:r>
      <w:r w:rsidRPr="009B4A3B">
        <w:rPr>
          <w:rFonts w:ascii="Open Sans" w:eastAsia="Tahoma" w:hAnsi="Open Sans" w:cs="Open Sans"/>
          <w:i/>
          <w:iCs/>
          <w:color w:val="000000"/>
          <w:sz w:val="22"/>
          <w:szCs w:val="22"/>
        </w:rPr>
        <w:t>.</w:t>
      </w:r>
    </w:p>
    <w:p w14:paraId="4F5865B7" w14:textId="77777777" w:rsidR="00914CDA" w:rsidRDefault="00914CDA" w:rsidP="00914CDA">
      <w:p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rFonts w:ascii="Open Sans" w:eastAsia="Tahoma" w:hAnsi="Open Sans" w:cs="Open Sans"/>
          <w:i/>
          <w:iCs/>
          <w:color w:val="000000"/>
          <w:sz w:val="22"/>
          <w:szCs w:val="22"/>
        </w:rPr>
      </w:pPr>
      <w:r>
        <w:rPr>
          <w:rFonts w:ascii="Open Sans" w:eastAsia="Tahoma" w:hAnsi="Open Sans" w:cs="Open Sans"/>
          <w:i/>
          <w:iCs/>
          <w:color w:val="000000"/>
          <w:sz w:val="22"/>
          <w:szCs w:val="22"/>
        </w:rPr>
        <w:t>6).</w:t>
      </w:r>
      <w:r>
        <w:rPr>
          <w:rFonts w:ascii="Open Sans" w:eastAsia="Tahoma" w:hAnsi="Open Sans" w:cs="Open Sans"/>
          <w:i/>
          <w:iCs/>
          <w:color w:val="000000"/>
          <w:sz w:val="22"/>
          <w:szCs w:val="22"/>
        </w:rPr>
        <w:tab/>
      </w:r>
      <w:r w:rsidRPr="009B4A3B">
        <w:rPr>
          <w:rFonts w:ascii="Open Sans" w:eastAsia="Tahoma" w:hAnsi="Open Sans" w:cs="Open Sans"/>
          <w:i/>
          <w:iCs/>
          <w:color w:val="000000"/>
          <w:sz w:val="22"/>
          <w:szCs w:val="22"/>
        </w:rPr>
        <w:t>Zamontowane kamery muszą być dostosowane do lokal</w:t>
      </w:r>
      <w:r w:rsidR="00990051">
        <w:rPr>
          <w:rFonts w:ascii="Open Sans" w:eastAsia="Tahoma" w:hAnsi="Open Sans" w:cs="Open Sans"/>
          <w:i/>
          <w:iCs/>
          <w:color w:val="000000"/>
          <w:sz w:val="22"/>
          <w:szCs w:val="22"/>
        </w:rPr>
        <w:t>nych warunków atmosferycznych w </w:t>
      </w:r>
      <w:r w:rsidRPr="009B4A3B">
        <w:rPr>
          <w:rFonts w:ascii="Open Sans" w:eastAsia="Tahoma" w:hAnsi="Open Sans" w:cs="Open Sans"/>
          <w:i/>
          <w:iCs/>
          <w:color w:val="000000"/>
          <w:sz w:val="22"/>
          <w:szCs w:val="22"/>
        </w:rPr>
        <w:t>zakresie temperatur co najmniej -20°C do +50°C i muszą posiadać możliwość rejestrowania obrazu po zmroku.</w:t>
      </w:r>
    </w:p>
    <w:p w14:paraId="0D42FF7D" w14:textId="36C85435" w:rsidR="00914CDA" w:rsidRDefault="00914CDA" w:rsidP="00914CDA">
      <w:p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rFonts w:ascii="Open Sans" w:eastAsia="Tahoma" w:hAnsi="Open Sans" w:cs="Open Sans"/>
          <w:i/>
          <w:iCs/>
          <w:color w:val="000000"/>
          <w:sz w:val="22"/>
          <w:szCs w:val="22"/>
        </w:rPr>
      </w:pPr>
      <w:r>
        <w:rPr>
          <w:rFonts w:ascii="Open Sans" w:eastAsia="Tahoma" w:hAnsi="Open Sans" w:cs="Open Sans"/>
          <w:i/>
          <w:iCs/>
          <w:color w:val="000000"/>
          <w:sz w:val="22"/>
          <w:szCs w:val="22"/>
        </w:rPr>
        <w:t>7).</w:t>
      </w:r>
      <w:r>
        <w:rPr>
          <w:rFonts w:ascii="Open Sans" w:eastAsia="Tahoma" w:hAnsi="Open Sans" w:cs="Open Sans"/>
          <w:i/>
          <w:iCs/>
          <w:color w:val="000000"/>
          <w:sz w:val="22"/>
          <w:szCs w:val="22"/>
        </w:rPr>
        <w:tab/>
        <w:t>W</w:t>
      </w:r>
      <w:r w:rsidRPr="008F0CF0">
        <w:rPr>
          <w:rFonts w:ascii="Open Sans" w:eastAsia="Tahoma" w:hAnsi="Open Sans" w:cs="Open Sans"/>
          <w:i/>
          <w:iCs/>
          <w:color w:val="000000"/>
          <w:sz w:val="22"/>
          <w:szCs w:val="22"/>
        </w:rPr>
        <w:t xml:space="preserve"> cenie systemu monitoringu zostaną zawarte wszelkie koszty</w:t>
      </w:r>
      <w:r>
        <w:rPr>
          <w:rFonts w:ascii="Open Sans" w:eastAsia="Tahoma" w:hAnsi="Open Sans" w:cs="Open Sans"/>
          <w:i/>
          <w:iCs/>
          <w:color w:val="000000"/>
          <w:sz w:val="22"/>
          <w:szCs w:val="22"/>
        </w:rPr>
        <w:t xml:space="preserve"> związane z transmisją danych </w:t>
      </w:r>
      <w:r w:rsidR="00DA3FF4">
        <w:rPr>
          <w:rFonts w:ascii="Open Sans" w:eastAsia="Tahoma" w:hAnsi="Open Sans" w:cs="Open Sans"/>
          <w:i/>
          <w:iCs/>
          <w:color w:val="000000"/>
          <w:sz w:val="22"/>
          <w:szCs w:val="22"/>
        </w:rPr>
        <w:t>(w tym karty SIM)</w:t>
      </w:r>
      <w:r>
        <w:rPr>
          <w:rFonts w:ascii="Open Sans" w:eastAsia="Tahoma" w:hAnsi="Open Sans" w:cs="Open Sans"/>
          <w:i/>
          <w:iCs/>
          <w:color w:val="000000"/>
          <w:sz w:val="22"/>
          <w:szCs w:val="22"/>
        </w:rPr>
        <w:t>i </w:t>
      </w:r>
      <w:r w:rsidRPr="008F0CF0">
        <w:rPr>
          <w:rFonts w:ascii="Open Sans" w:eastAsia="Tahoma" w:hAnsi="Open Sans" w:cs="Open Sans"/>
          <w:i/>
          <w:iCs/>
          <w:color w:val="000000"/>
          <w:sz w:val="22"/>
          <w:szCs w:val="22"/>
        </w:rPr>
        <w:t xml:space="preserve">udostępnieniem zarejestrowanych danych </w:t>
      </w:r>
      <w:r w:rsidR="00415D2B">
        <w:rPr>
          <w:rFonts w:ascii="Open Sans" w:eastAsia="Tahoma" w:hAnsi="Open Sans" w:cs="Open Sans"/>
          <w:i/>
          <w:iCs/>
          <w:color w:val="000000"/>
          <w:sz w:val="22"/>
          <w:szCs w:val="22"/>
        </w:rPr>
        <w:t>przez okres trwania przedmiotu umowy</w:t>
      </w:r>
      <w:r w:rsidRPr="008F0CF0">
        <w:rPr>
          <w:rFonts w:ascii="Open Sans" w:eastAsia="Tahoma" w:hAnsi="Open Sans" w:cs="Open Sans"/>
          <w:i/>
          <w:iCs/>
          <w:color w:val="000000"/>
          <w:sz w:val="22"/>
          <w:szCs w:val="22"/>
        </w:rPr>
        <w:t>. Po tym okresie zamawiający wybierze operatora systemu w oddzielnym postępowaniu.</w:t>
      </w:r>
    </w:p>
    <w:p w14:paraId="5E50285D" w14:textId="7C5D706A" w:rsidR="00914CDA" w:rsidRDefault="00914CDA" w:rsidP="00914CDA">
      <w:p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rFonts w:ascii="Open Sans" w:eastAsia="Tahoma" w:hAnsi="Open Sans" w:cs="Open Sans"/>
          <w:i/>
          <w:iCs/>
          <w:color w:val="000000"/>
          <w:sz w:val="22"/>
          <w:szCs w:val="22"/>
        </w:rPr>
      </w:pPr>
      <w:r>
        <w:rPr>
          <w:rFonts w:ascii="Open Sans" w:eastAsia="Tahoma" w:hAnsi="Open Sans" w:cs="Open Sans"/>
          <w:i/>
          <w:iCs/>
          <w:color w:val="000000"/>
          <w:sz w:val="22"/>
          <w:szCs w:val="22"/>
        </w:rPr>
        <w:t>8).</w:t>
      </w:r>
      <w:r>
        <w:rPr>
          <w:rFonts w:ascii="Open Sans" w:eastAsia="Tahoma" w:hAnsi="Open Sans" w:cs="Open Sans"/>
          <w:i/>
          <w:iCs/>
          <w:color w:val="000000"/>
          <w:sz w:val="22"/>
          <w:szCs w:val="22"/>
        </w:rPr>
        <w:tab/>
      </w:r>
      <w:r w:rsidRPr="008F0CF0">
        <w:rPr>
          <w:rFonts w:ascii="Open Sans" w:eastAsia="Tahoma" w:hAnsi="Open Sans" w:cs="Open Sans"/>
          <w:i/>
          <w:iCs/>
          <w:color w:val="000000"/>
          <w:sz w:val="22"/>
          <w:szCs w:val="22"/>
        </w:rPr>
        <w:t xml:space="preserve">W ramach definicji systemu monitoringu wizyjnego dopuszcza się systemy rejestrujące obrazy i umożliwiające ich prezentację w postaci animacji </w:t>
      </w:r>
      <w:proofErr w:type="spellStart"/>
      <w:r w:rsidRPr="008F0CF0">
        <w:rPr>
          <w:rFonts w:ascii="Open Sans" w:eastAsia="Tahoma" w:hAnsi="Open Sans" w:cs="Open Sans"/>
          <w:i/>
          <w:iCs/>
          <w:color w:val="000000"/>
          <w:sz w:val="22"/>
          <w:szCs w:val="22"/>
        </w:rPr>
        <w:t>poklatkowej</w:t>
      </w:r>
      <w:proofErr w:type="spellEnd"/>
      <w:r>
        <w:rPr>
          <w:rFonts w:ascii="Open Sans" w:eastAsia="Tahoma" w:hAnsi="Open Sans" w:cs="Open Sans"/>
          <w:i/>
          <w:iCs/>
          <w:color w:val="000000"/>
          <w:sz w:val="22"/>
          <w:szCs w:val="22"/>
        </w:rPr>
        <w:t>.</w:t>
      </w:r>
      <w:r w:rsidR="00980307">
        <w:rPr>
          <w:rFonts w:ascii="Open Sans" w:eastAsia="Tahoma" w:hAnsi="Open Sans" w:cs="Open Sans"/>
          <w:i/>
          <w:iCs/>
          <w:color w:val="000000"/>
          <w:sz w:val="22"/>
          <w:szCs w:val="22"/>
        </w:rPr>
        <w:t xml:space="preserve"> Z</w:t>
      </w:r>
      <w:r w:rsidR="00980307" w:rsidRPr="00980307">
        <w:rPr>
          <w:rFonts w:ascii="Open Sans" w:eastAsia="Tahoma" w:hAnsi="Open Sans" w:cs="Open Sans"/>
          <w:i/>
          <w:iCs/>
          <w:color w:val="000000"/>
          <w:sz w:val="22"/>
          <w:szCs w:val="22"/>
        </w:rPr>
        <w:t>amawiający wymaga, aby dostępny materiał dla takiej prezentacji dysponował w ramach jednej sekundy materiału co najmniej ośmioma klatkami jakości FHD</w:t>
      </w:r>
      <w:r w:rsidR="00854B06">
        <w:rPr>
          <w:rFonts w:ascii="Open Sans" w:eastAsia="Tahoma" w:hAnsi="Open Sans" w:cs="Open Sans"/>
          <w:i/>
          <w:iCs/>
          <w:color w:val="000000"/>
          <w:sz w:val="22"/>
          <w:szCs w:val="22"/>
        </w:rPr>
        <w:t xml:space="preserve"> </w:t>
      </w:r>
    </w:p>
    <w:p w14:paraId="44295C57" w14:textId="77777777" w:rsidR="00914CDA" w:rsidRPr="009B4A3B" w:rsidRDefault="00914CDA" w:rsidP="00914CDA">
      <w:p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rFonts w:ascii="Open Sans" w:eastAsia="Tahoma" w:hAnsi="Open Sans" w:cs="Open Sans"/>
          <w:i/>
          <w:iCs/>
          <w:color w:val="000000"/>
          <w:sz w:val="22"/>
          <w:szCs w:val="22"/>
        </w:rPr>
      </w:pPr>
      <w:r>
        <w:rPr>
          <w:rFonts w:ascii="Open Sans" w:eastAsia="Tahoma" w:hAnsi="Open Sans" w:cs="Open Sans"/>
          <w:i/>
          <w:iCs/>
          <w:color w:val="000000"/>
          <w:sz w:val="22"/>
          <w:szCs w:val="22"/>
        </w:rPr>
        <w:t>9).</w:t>
      </w:r>
      <w:r>
        <w:tab/>
      </w:r>
      <w:r>
        <w:rPr>
          <w:rFonts w:ascii="Open Sans" w:eastAsia="Tahoma" w:hAnsi="Open Sans" w:cs="Open Sans"/>
          <w:i/>
          <w:iCs/>
          <w:color w:val="000000"/>
          <w:sz w:val="22"/>
          <w:szCs w:val="22"/>
        </w:rPr>
        <w:t>System umożliwi zgrywanie wybranego odcinka nagranego materiały w postaci film</w:t>
      </w:r>
      <w:r w:rsidR="00990051">
        <w:rPr>
          <w:rFonts w:ascii="Open Sans" w:eastAsia="Tahoma" w:hAnsi="Open Sans" w:cs="Open Sans"/>
          <w:i/>
          <w:iCs/>
          <w:color w:val="000000"/>
          <w:sz w:val="22"/>
          <w:szCs w:val="22"/>
        </w:rPr>
        <w:t>u</w:t>
      </w:r>
      <w:r>
        <w:rPr>
          <w:rFonts w:ascii="Open Sans" w:eastAsia="Tahoma" w:hAnsi="Open Sans" w:cs="Open Sans"/>
          <w:i/>
          <w:iCs/>
          <w:color w:val="000000"/>
          <w:sz w:val="22"/>
          <w:szCs w:val="22"/>
        </w:rPr>
        <w:t xml:space="preserve"> cyfrowego możliwego do odtworzenia przez systemowe oprogramowanie Windows.</w:t>
      </w:r>
    </w:p>
    <w:p w14:paraId="7C9E6F6D" w14:textId="15BE0749" w:rsidR="00DA3FF4" w:rsidRPr="00DA3FF4" w:rsidRDefault="00DA3FF4" w:rsidP="00DA3FF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Tahoma" w:hAnsi="Open Sans" w:cs="Open Sans"/>
          <w:color w:val="000000"/>
          <w:sz w:val="22"/>
          <w:szCs w:val="22"/>
        </w:rPr>
      </w:pPr>
      <w:r w:rsidRPr="00DA3FF4">
        <w:rPr>
          <w:rFonts w:ascii="Open Sans" w:eastAsia="Tahoma" w:hAnsi="Open Sans" w:cs="Open Sans"/>
          <w:color w:val="000000"/>
          <w:sz w:val="22"/>
          <w:szCs w:val="22"/>
        </w:rPr>
        <w:t>1.</w:t>
      </w:r>
      <w:r>
        <w:rPr>
          <w:rFonts w:ascii="Open Sans" w:eastAsia="Tahoma" w:hAnsi="Open Sans" w:cs="Open Sans"/>
          <w:color w:val="000000"/>
          <w:sz w:val="22"/>
          <w:szCs w:val="22"/>
        </w:rPr>
        <w:t>6</w:t>
      </w:r>
      <w:r w:rsidRPr="00DA3FF4">
        <w:rPr>
          <w:rFonts w:ascii="Open Sans" w:eastAsia="Tahoma" w:hAnsi="Open Sans" w:cs="Open Sans"/>
          <w:color w:val="000000"/>
          <w:sz w:val="22"/>
          <w:szCs w:val="22"/>
        </w:rPr>
        <w:t>.</w:t>
      </w:r>
      <w:r w:rsidRPr="00DA3FF4">
        <w:rPr>
          <w:rFonts w:ascii="Open Sans" w:eastAsia="Tahoma" w:hAnsi="Open Sans" w:cs="Open Sans"/>
          <w:color w:val="000000"/>
          <w:sz w:val="22"/>
          <w:szCs w:val="22"/>
        </w:rPr>
        <w:tab/>
        <w:t>Szkolenie.</w:t>
      </w:r>
    </w:p>
    <w:p w14:paraId="01C8464F" w14:textId="1E812F18" w:rsidR="00DA3FF4" w:rsidRDefault="00DA3FF4" w:rsidP="00DA3FF4">
      <w:p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Open Sans" w:eastAsia="Tahoma" w:hAnsi="Open Sans" w:cs="Open Sans"/>
          <w:color w:val="000000"/>
          <w:sz w:val="22"/>
          <w:szCs w:val="22"/>
        </w:rPr>
      </w:pPr>
      <w:r w:rsidRPr="00DA3FF4">
        <w:rPr>
          <w:rFonts w:ascii="Open Sans" w:eastAsia="Tahoma" w:hAnsi="Open Sans" w:cs="Open Sans"/>
          <w:color w:val="000000"/>
          <w:sz w:val="22"/>
          <w:szCs w:val="22"/>
        </w:rPr>
        <w:t>Po zakończeniu montażu Wykonawca dokona szkolenia z zakresu obsługi systemu w terminie uzgodnionym z Zamawiającym.</w:t>
      </w:r>
    </w:p>
    <w:p w14:paraId="5CF86B8E" w14:textId="77777777" w:rsidR="00DA3FF4" w:rsidRDefault="00DA3FF4">
      <w:pPr>
        <w:spacing w:after="200" w:line="276" w:lineRule="auto"/>
        <w:rPr>
          <w:rFonts w:ascii="Open Sans" w:eastAsia="Tahoma" w:hAnsi="Open Sans" w:cs="Open Sans"/>
          <w:color w:val="000000"/>
          <w:sz w:val="22"/>
          <w:szCs w:val="22"/>
        </w:rPr>
      </w:pPr>
      <w:r>
        <w:rPr>
          <w:rFonts w:ascii="Open Sans" w:eastAsia="Tahoma" w:hAnsi="Open Sans" w:cs="Open Sans"/>
          <w:color w:val="000000"/>
          <w:sz w:val="22"/>
          <w:szCs w:val="22"/>
        </w:rPr>
        <w:br w:type="page"/>
      </w:r>
    </w:p>
    <w:p w14:paraId="7B3DE9DC" w14:textId="77777777" w:rsidR="00914CDA" w:rsidRPr="00453F97" w:rsidRDefault="00914CDA" w:rsidP="00914CDA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Open Sans" w:eastAsia="Tahoma" w:hAnsi="Open Sans" w:cs="Open Sans"/>
          <w:color w:val="000000"/>
          <w:sz w:val="22"/>
          <w:szCs w:val="22"/>
          <w:u w:val="single"/>
        </w:rPr>
      </w:pPr>
      <w:r w:rsidRPr="00453F97">
        <w:rPr>
          <w:rFonts w:ascii="Open Sans" w:eastAsia="Tahoma" w:hAnsi="Open Sans" w:cs="Open Sans"/>
          <w:b/>
          <w:bCs/>
          <w:color w:val="000000"/>
          <w:sz w:val="22"/>
          <w:szCs w:val="22"/>
          <w:u w:val="single"/>
        </w:rPr>
        <w:lastRenderedPageBreak/>
        <w:t xml:space="preserve">Wymagany termin realizacji usługi: </w:t>
      </w:r>
    </w:p>
    <w:p w14:paraId="1141A0BA" w14:textId="0A0717D9" w:rsidR="00914CDA" w:rsidRDefault="00914CDA" w:rsidP="00914CDA">
      <w:pPr>
        <w:pStyle w:val="Akapitzlist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436"/>
        <w:jc w:val="both"/>
        <w:rPr>
          <w:rFonts w:ascii="Open Sans" w:eastAsia="Tahoma" w:hAnsi="Open Sans" w:cs="Open Sans"/>
          <w:color w:val="000000"/>
          <w:sz w:val="22"/>
          <w:szCs w:val="22"/>
        </w:rPr>
      </w:pPr>
      <w:r w:rsidRPr="00453F97">
        <w:rPr>
          <w:rFonts w:ascii="Open Sans" w:eastAsia="Tahoma" w:hAnsi="Open Sans" w:cs="Open Sans"/>
          <w:color w:val="000000"/>
          <w:sz w:val="22"/>
          <w:szCs w:val="22"/>
        </w:rPr>
        <w:t xml:space="preserve">Termin </w:t>
      </w:r>
      <w:r w:rsidR="003D5E85">
        <w:rPr>
          <w:rFonts w:ascii="Open Sans" w:eastAsia="Tahoma" w:hAnsi="Open Sans" w:cs="Open Sans"/>
          <w:color w:val="000000"/>
          <w:sz w:val="22"/>
          <w:szCs w:val="22"/>
        </w:rPr>
        <w:t>wykonywania</w:t>
      </w:r>
      <w:r w:rsidRPr="00453F97">
        <w:rPr>
          <w:rFonts w:ascii="Open Sans" w:eastAsia="Tahoma" w:hAnsi="Open Sans" w:cs="Open Sans"/>
          <w:color w:val="000000"/>
          <w:sz w:val="22"/>
          <w:szCs w:val="22"/>
        </w:rPr>
        <w:t xml:space="preserve"> umowy ustala się od dnia podpisania umowy.</w:t>
      </w:r>
    </w:p>
    <w:p w14:paraId="1DBFB718" w14:textId="72D3D255" w:rsidR="00914CDA" w:rsidRPr="00453F97" w:rsidRDefault="00914CDA" w:rsidP="00914CDA">
      <w:pPr>
        <w:pStyle w:val="Akapitzlist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436"/>
        <w:jc w:val="both"/>
        <w:rPr>
          <w:rFonts w:ascii="Open Sans" w:eastAsia="Tahoma" w:hAnsi="Open Sans" w:cs="Open Sans"/>
          <w:color w:val="000000"/>
          <w:sz w:val="22"/>
          <w:szCs w:val="22"/>
        </w:rPr>
      </w:pPr>
      <w:r>
        <w:rPr>
          <w:rFonts w:ascii="Open Sans" w:eastAsia="Tahoma" w:hAnsi="Open Sans" w:cs="Open Sans"/>
          <w:color w:val="000000"/>
          <w:sz w:val="22"/>
          <w:szCs w:val="22"/>
        </w:rPr>
        <w:t xml:space="preserve">Termin zakończenia prac montażowych ustala się maksymalnie do </w:t>
      </w:r>
      <w:r w:rsidR="00980307">
        <w:rPr>
          <w:rFonts w:ascii="Open Sans" w:eastAsia="Tahoma" w:hAnsi="Open Sans" w:cs="Open Sans"/>
          <w:color w:val="000000"/>
          <w:sz w:val="22"/>
          <w:szCs w:val="22"/>
        </w:rPr>
        <w:t>2</w:t>
      </w:r>
      <w:r>
        <w:rPr>
          <w:rFonts w:ascii="Open Sans" w:eastAsia="Tahoma" w:hAnsi="Open Sans" w:cs="Open Sans"/>
          <w:color w:val="000000"/>
          <w:sz w:val="22"/>
          <w:szCs w:val="22"/>
        </w:rPr>
        <w:t xml:space="preserve"> tygodni od dnia podpisania umowy</w:t>
      </w:r>
      <w:r w:rsidR="001E56EE">
        <w:rPr>
          <w:rFonts w:ascii="Open Sans" w:eastAsia="Tahoma" w:hAnsi="Open Sans" w:cs="Open Sans"/>
          <w:color w:val="000000"/>
          <w:sz w:val="22"/>
          <w:szCs w:val="22"/>
        </w:rPr>
        <w:t>, jednak nie później niż do 15.04.2024r.</w:t>
      </w:r>
      <w:r>
        <w:rPr>
          <w:rFonts w:ascii="Open Sans" w:eastAsia="Tahoma" w:hAnsi="Open Sans" w:cs="Open Sans"/>
          <w:color w:val="000000"/>
          <w:sz w:val="22"/>
          <w:szCs w:val="22"/>
        </w:rPr>
        <w:t>.</w:t>
      </w:r>
    </w:p>
    <w:p w14:paraId="5EDFDE0C" w14:textId="401135FD" w:rsidR="00914CDA" w:rsidRPr="008F0CF0" w:rsidRDefault="00914CDA" w:rsidP="00914CDA">
      <w:pPr>
        <w:pStyle w:val="Akapitzlist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436"/>
        <w:jc w:val="both"/>
        <w:rPr>
          <w:rFonts w:ascii="Open Sans" w:eastAsia="Tahoma" w:hAnsi="Open Sans" w:cs="Open Sans"/>
          <w:color w:val="000000"/>
          <w:sz w:val="22"/>
          <w:szCs w:val="22"/>
          <w:u w:val="single"/>
        </w:rPr>
      </w:pPr>
      <w:r w:rsidRPr="008F0CF0">
        <w:rPr>
          <w:rFonts w:ascii="Open Sans" w:eastAsia="Tahoma" w:hAnsi="Open Sans" w:cs="Open Sans"/>
          <w:color w:val="000000"/>
          <w:sz w:val="22"/>
          <w:szCs w:val="22"/>
        </w:rPr>
        <w:t xml:space="preserve">Termin zakończenia przedmiotu umowy ustala się na </w:t>
      </w:r>
      <w:r w:rsidRPr="008F0CF0">
        <w:rPr>
          <w:rFonts w:ascii="Open Sans" w:eastAsia="Tahoma" w:hAnsi="Open Sans" w:cs="Open Sans"/>
          <w:b/>
          <w:bCs/>
          <w:color w:val="000000"/>
          <w:sz w:val="22"/>
          <w:szCs w:val="22"/>
        </w:rPr>
        <w:t>3</w:t>
      </w:r>
      <w:r w:rsidR="00F66251">
        <w:rPr>
          <w:rFonts w:ascii="Open Sans" w:eastAsia="Tahoma" w:hAnsi="Open Sans" w:cs="Open Sans"/>
          <w:b/>
          <w:bCs/>
          <w:color w:val="000000"/>
          <w:sz w:val="22"/>
          <w:szCs w:val="22"/>
        </w:rPr>
        <w:t>0</w:t>
      </w:r>
      <w:r w:rsidRPr="008F0CF0">
        <w:rPr>
          <w:rFonts w:ascii="Open Sans" w:eastAsia="Tahoma" w:hAnsi="Open Sans" w:cs="Open Sans"/>
          <w:b/>
          <w:bCs/>
          <w:color w:val="000000"/>
          <w:sz w:val="22"/>
          <w:szCs w:val="22"/>
        </w:rPr>
        <w:t xml:space="preserve"> </w:t>
      </w:r>
      <w:r w:rsidR="000E2A3C">
        <w:rPr>
          <w:rFonts w:ascii="Open Sans" w:eastAsia="Tahoma" w:hAnsi="Open Sans" w:cs="Open Sans"/>
          <w:b/>
          <w:bCs/>
          <w:color w:val="000000"/>
          <w:sz w:val="22"/>
          <w:szCs w:val="22"/>
        </w:rPr>
        <w:t>kwietni</w:t>
      </w:r>
      <w:r w:rsidRPr="008F0CF0">
        <w:rPr>
          <w:rFonts w:ascii="Open Sans" w:eastAsia="Tahoma" w:hAnsi="Open Sans" w:cs="Open Sans"/>
          <w:b/>
          <w:bCs/>
          <w:color w:val="000000"/>
          <w:sz w:val="22"/>
          <w:szCs w:val="22"/>
        </w:rPr>
        <w:t>a 202</w:t>
      </w:r>
      <w:r w:rsidR="00415D2B">
        <w:rPr>
          <w:rFonts w:ascii="Open Sans" w:eastAsia="Tahoma" w:hAnsi="Open Sans" w:cs="Open Sans"/>
          <w:b/>
          <w:bCs/>
          <w:color w:val="000000"/>
          <w:sz w:val="22"/>
          <w:szCs w:val="22"/>
        </w:rPr>
        <w:t>5</w:t>
      </w:r>
      <w:r w:rsidRPr="008F0CF0">
        <w:rPr>
          <w:rFonts w:ascii="Open Sans" w:eastAsia="Tahoma" w:hAnsi="Open Sans" w:cs="Open Sans"/>
          <w:b/>
          <w:bCs/>
          <w:color w:val="000000"/>
          <w:sz w:val="22"/>
          <w:szCs w:val="22"/>
        </w:rPr>
        <w:t xml:space="preserve"> roku </w:t>
      </w:r>
      <w:r w:rsidRPr="008F0CF0">
        <w:rPr>
          <w:rFonts w:ascii="Open Sans" w:eastAsia="Tahoma" w:hAnsi="Open Sans" w:cs="Open Sans"/>
          <w:b/>
          <w:bCs/>
          <w:color w:val="000000"/>
          <w:sz w:val="22"/>
          <w:szCs w:val="22"/>
        </w:rPr>
        <w:br/>
      </w:r>
    </w:p>
    <w:p w14:paraId="4D565364" w14:textId="77777777" w:rsidR="00914CDA" w:rsidRPr="00453F97" w:rsidRDefault="00914CDA" w:rsidP="00914CDA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Open Sans" w:eastAsia="Tahoma" w:hAnsi="Open Sans" w:cs="Open Sans"/>
          <w:color w:val="000000"/>
          <w:sz w:val="22"/>
          <w:szCs w:val="22"/>
          <w:u w:val="single"/>
        </w:rPr>
      </w:pPr>
      <w:r w:rsidRPr="00453F97">
        <w:rPr>
          <w:rFonts w:ascii="Open Sans" w:eastAsia="Tahoma" w:hAnsi="Open Sans" w:cs="Open Sans"/>
          <w:b/>
          <w:bCs/>
          <w:color w:val="000000"/>
          <w:sz w:val="22"/>
          <w:szCs w:val="22"/>
          <w:u w:val="single"/>
        </w:rPr>
        <w:t>Gwarancja:</w:t>
      </w:r>
    </w:p>
    <w:p w14:paraId="03CA05CA" w14:textId="77777777" w:rsidR="00914CDA" w:rsidRPr="00453F97" w:rsidRDefault="00914CDA" w:rsidP="00914CD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="Open Sans" w:eastAsia="Tahoma" w:hAnsi="Open Sans" w:cs="Open Sans"/>
          <w:color w:val="000000"/>
          <w:sz w:val="22"/>
          <w:szCs w:val="22"/>
        </w:rPr>
      </w:pPr>
      <w:r w:rsidRPr="00453F97">
        <w:rPr>
          <w:rFonts w:ascii="Open Sans" w:eastAsia="Tahoma" w:hAnsi="Open Sans" w:cs="Open Sans"/>
          <w:color w:val="000000"/>
          <w:sz w:val="22"/>
          <w:szCs w:val="22"/>
        </w:rPr>
        <w:t xml:space="preserve">Wykonawca na przedmiot umowy  udziela Zamawiającemu </w:t>
      </w:r>
      <w:r w:rsidRPr="00453F97">
        <w:rPr>
          <w:rFonts w:ascii="Open Sans" w:eastAsia="Tahoma" w:hAnsi="Open Sans" w:cs="Open Sans"/>
          <w:b/>
          <w:bCs/>
          <w:color w:val="000000"/>
          <w:sz w:val="22"/>
          <w:szCs w:val="22"/>
        </w:rPr>
        <w:t>24-miesięcznej gwarancji.</w:t>
      </w:r>
      <w:r w:rsidRPr="00453F97">
        <w:rPr>
          <w:rFonts w:ascii="Open Sans" w:eastAsia="Tahoma" w:hAnsi="Open Sans" w:cs="Open Sans"/>
          <w:color w:val="000000"/>
          <w:sz w:val="22"/>
          <w:szCs w:val="22"/>
        </w:rPr>
        <w:t xml:space="preserve"> </w:t>
      </w:r>
    </w:p>
    <w:p w14:paraId="784CBD6B" w14:textId="77777777" w:rsidR="00914CDA" w:rsidRPr="00453F97" w:rsidRDefault="00914CDA" w:rsidP="00914CD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="Open Sans" w:eastAsia="Tahoma" w:hAnsi="Open Sans" w:cs="Open Sans"/>
          <w:color w:val="000000"/>
          <w:sz w:val="22"/>
          <w:szCs w:val="22"/>
        </w:rPr>
      </w:pPr>
      <w:r w:rsidRPr="00453F97">
        <w:rPr>
          <w:rFonts w:ascii="Open Sans" w:eastAsia="Tahoma" w:hAnsi="Open Sans" w:cs="Open Sans"/>
          <w:color w:val="000000"/>
          <w:sz w:val="22"/>
          <w:szCs w:val="22"/>
        </w:rPr>
        <w:t xml:space="preserve">Bieg okresu gwarancji rozpoczyna się z dniem odbioru przedmiotu umowy. </w:t>
      </w:r>
    </w:p>
    <w:p w14:paraId="330BA410" w14:textId="77777777" w:rsidR="00914CDA" w:rsidRPr="00453F97" w:rsidRDefault="00914CDA" w:rsidP="00914C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Tahoma" w:hAnsi="Open Sans" w:cs="Open Sans"/>
          <w:color w:val="000000"/>
          <w:sz w:val="22"/>
          <w:szCs w:val="22"/>
        </w:rPr>
      </w:pPr>
    </w:p>
    <w:p w14:paraId="60A1CCC2" w14:textId="77777777" w:rsidR="00914CDA" w:rsidRPr="00453F97" w:rsidRDefault="00914CDA" w:rsidP="00914CDA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Open Sans" w:eastAsia="Tahoma" w:hAnsi="Open Sans" w:cs="Open Sans"/>
          <w:color w:val="000000"/>
          <w:sz w:val="22"/>
          <w:szCs w:val="22"/>
          <w:u w:val="single"/>
        </w:rPr>
      </w:pPr>
      <w:r w:rsidRPr="00453F97">
        <w:rPr>
          <w:rFonts w:ascii="Open Sans" w:eastAsia="Tahoma" w:hAnsi="Open Sans" w:cs="Open Sans"/>
          <w:b/>
          <w:bCs/>
          <w:color w:val="000000"/>
          <w:sz w:val="22"/>
          <w:szCs w:val="22"/>
          <w:u w:val="single"/>
        </w:rPr>
        <w:t>Warunki płatności:</w:t>
      </w:r>
    </w:p>
    <w:p w14:paraId="3A390B3D" w14:textId="0388D750" w:rsidR="00914CDA" w:rsidRDefault="00914CDA" w:rsidP="00914CDA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Open Sans" w:eastAsia="Tahoma" w:hAnsi="Open Sans" w:cs="Open Sans"/>
          <w:color w:val="000000"/>
          <w:sz w:val="22"/>
          <w:szCs w:val="22"/>
        </w:rPr>
      </w:pPr>
      <w:r w:rsidRPr="00453F97">
        <w:rPr>
          <w:rFonts w:ascii="Open Sans" w:eastAsia="Tahoma" w:hAnsi="Open Sans" w:cs="Open Sans"/>
          <w:color w:val="000000"/>
          <w:sz w:val="22"/>
          <w:szCs w:val="22"/>
        </w:rPr>
        <w:t>Minimalny wymagany termin płatności nie może być krótszy niż 21 dni.</w:t>
      </w:r>
    </w:p>
    <w:p w14:paraId="62ADAC30" w14:textId="6860E040" w:rsidR="00415D2B" w:rsidRDefault="00415D2B" w:rsidP="00914CDA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Open Sans" w:eastAsia="Tahoma" w:hAnsi="Open Sans" w:cs="Open Sans"/>
          <w:color w:val="000000"/>
          <w:sz w:val="22"/>
          <w:szCs w:val="22"/>
        </w:rPr>
      </w:pPr>
      <w:r>
        <w:rPr>
          <w:rFonts w:ascii="Open Sans" w:eastAsia="Tahoma" w:hAnsi="Open Sans" w:cs="Open Sans"/>
          <w:color w:val="000000"/>
          <w:sz w:val="22"/>
          <w:szCs w:val="22"/>
        </w:rPr>
        <w:t xml:space="preserve">Zamawiający zapłaci za </w:t>
      </w:r>
      <w:r w:rsidR="003D5E85">
        <w:rPr>
          <w:rFonts w:ascii="Open Sans" w:eastAsia="Tahoma" w:hAnsi="Open Sans" w:cs="Open Sans"/>
          <w:color w:val="000000"/>
          <w:sz w:val="22"/>
          <w:szCs w:val="22"/>
        </w:rPr>
        <w:t>wykonanie umowy</w:t>
      </w:r>
      <w:r>
        <w:rPr>
          <w:rFonts w:ascii="Open Sans" w:eastAsia="Tahoma" w:hAnsi="Open Sans" w:cs="Open Sans"/>
          <w:color w:val="000000"/>
          <w:sz w:val="22"/>
          <w:szCs w:val="22"/>
        </w:rPr>
        <w:t xml:space="preserve"> po otrzymaniu prawidłowo wystawionej faktury. Warunkiem wystawienia faktury jest podpisanie bezusterkowego protokołu odbioru.</w:t>
      </w:r>
    </w:p>
    <w:p w14:paraId="3DE90335" w14:textId="479720A4" w:rsidR="00914CDA" w:rsidRDefault="00415D2B" w:rsidP="00DA3FF4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Open Sans" w:eastAsia="Tahoma" w:hAnsi="Open Sans" w:cs="Open Sans"/>
          <w:color w:val="000000"/>
          <w:sz w:val="22"/>
          <w:szCs w:val="22"/>
        </w:rPr>
      </w:pPr>
      <w:r>
        <w:rPr>
          <w:rFonts w:ascii="Open Sans" w:eastAsia="Tahoma" w:hAnsi="Open Sans" w:cs="Open Sans"/>
          <w:color w:val="000000"/>
          <w:sz w:val="22"/>
          <w:szCs w:val="22"/>
        </w:rPr>
        <w:t xml:space="preserve">Faktura z tytułu miesięcznej opłaty </w:t>
      </w:r>
      <w:r w:rsidR="003D5E85">
        <w:rPr>
          <w:rFonts w:ascii="Open Sans" w:eastAsia="Tahoma" w:hAnsi="Open Sans" w:cs="Open Sans"/>
          <w:color w:val="000000"/>
          <w:sz w:val="22"/>
          <w:szCs w:val="22"/>
        </w:rPr>
        <w:t>serwisowej</w:t>
      </w:r>
      <w:r>
        <w:rPr>
          <w:rFonts w:ascii="Open Sans" w:eastAsia="Tahoma" w:hAnsi="Open Sans" w:cs="Open Sans"/>
          <w:color w:val="000000"/>
          <w:sz w:val="22"/>
          <w:szCs w:val="22"/>
        </w:rPr>
        <w:t xml:space="preserve"> (abonament) będzie wystawiana </w:t>
      </w:r>
      <w:r w:rsidR="00740E66">
        <w:rPr>
          <w:rFonts w:ascii="Open Sans" w:eastAsia="Tahoma" w:hAnsi="Open Sans" w:cs="Open Sans"/>
          <w:color w:val="000000"/>
          <w:sz w:val="22"/>
          <w:szCs w:val="22"/>
        </w:rPr>
        <w:t>do 10 dnia po zakończeniu miesiąca objętego usługą monitoringu.</w:t>
      </w:r>
    </w:p>
    <w:p w14:paraId="49A3EAF0" w14:textId="5219D41C" w:rsidR="00F408E9" w:rsidRDefault="00F408E9" w:rsidP="00DA3FF4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Open Sans" w:eastAsia="Tahoma" w:hAnsi="Open Sans" w:cs="Open Sans"/>
          <w:color w:val="000000"/>
          <w:sz w:val="22"/>
          <w:szCs w:val="22"/>
        </w:rPr>
      </w:pPr>
      <w:r>
        <w:rPr>
          <w:rFonts w:ascii="Open Sans" w:eastAsia="Tahoma" w:hAnsi="Open Sans" w:cs="Open Sans"/>
          <w:color w:val="000000"/>
          <w:sz w:val="22"/>
          <w:szCs w:val="22"/>
        </w:rPr>
        <w:t xml:space="preserve">Zamawiający oczekuje, iż wartość dostawy i usługi montażu nie będzie wyższa od </w:t>
      </w:r>
      <w:r w:rsidR="00A816FC">
        <w:rPr>
          <w:rFonts w:ascii="Open Sans" w:eastAsia="Tahoma" w:hAnsi="Open Sans" w:cs="Open Sans"/>
          <w:color w:val="000000"/>
          <w:sz w:val="22"/>
          <w:szCs w:val="22"/>
        </w:rPr>
        <w:t>75</w:t>
      </w:r>
      <w:r>
        <w:rPr>
          <w:rFonts w:ascii="Open Sans" w:eastAsia="Tahoma" w:hAnsi="Open Sans" w:cs="Open Sans"/>
          <w:color w:val="000000"/>
          <w:sz w:val="22"/>
          <w:szCs w:val="22"/>
        </w:rPr>
        <w:t>% całkowitej wartości zamówienia</w:t>
      </w:r>
    </w:p>
    <w:p w14:paraId="6A51F466" w14:textId="77777777" w:rsidR="00DA3FF4" w:rsidRPr="00453F97" w:rsidRDefault="00DA3FF4" w:rsidP="00DA3FF4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Open Sans" w:eastAsia="Tahoma" w:hAnsi="Open Sans" w:cs="Open Sans"/>
          <w:color w:val="000000"/>
          <w:sz w:val="22"/>
          <w:szCs w:val="22"/>
        </w:rPr>
      </w:pPr>
    </w:p>
    <w:p w14:paraId="2F2CE517" w14:textId="77777777" w:rsidR="00914CDA" w:rsidRPr="00453F97" w:rsidRDefault="00914CDA" w:rsidP="00914CDA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Open Sans" w:eastAsia="Tahoma" w:hAnsi="Open Sans" w:cs="Open Sans"/>
          <w:sz w:val="22"/>
          <w:szCs w:val="22"/>
          <w:u w:val="single"/>
        </w:rPr>
      </w:pPr>
      <w:r w:rsidRPr="00453F97">
        <w:rPr>
          <w:rFonts w:ascii="Open Sans" w:hAnsi="Open Sans" w:cs="Open Sans"/>
          <w:b/>
          <w:sz w:val="22"/>
          <w:szCs w:val="22"/>
          <w:u w:val="single"/>
        </w:rPr>
        <w:t>Wymagania dotyczące wadium.</w:t>
      </w:r>
    </w:p>
    <w:p w14:paraId="685D7F37" w14:textId="312B826C" w:rsidR="00914CDA" w:rsidRPr="00453F97" w:rsidRDefault="00914CDA" w:rsidP="00914CDA">
      <w:pPr>
        <w:pStyle w:val="Tekstpodstawowywcity"/>
        <w:numPr>
          <w:ilvl w:val="1"/>
          <w:numId w:val="6"/>
        </w:numPr>
        <w:spacing w:after="0" w:line="240" w:lineRule="auto"/>
        <w:ind w:left="709" w:hanging="425"/>
        <w:jc w:val="both"/>
        <w:rPr>
          <w:rFonts w:ascii="Open Sans" w:hAnsi="Open Sans" w:cs="Open Sans"/>
        </w:rPr>
      </w:pPr>
      <w:r w:rsidRPr="00453F97">
        <w:rPr>
          <w:rFonts w:ascii="Open Sans" w:hAnsi="Open Sans" w:cs="Open Sans"/>
          <w:bCs/>
        </w:rPr>
        <w:t xml:space="preserve">Wykonawca </w:t>
      </w:r>
      <w:r w:rsidRPr="00453F97">
        <w:rPr>
          <w:rFonts w:ascii="Open Sans" w:hAnsi="Open Sans" w:cs="Open Sans"/>
        </w:rPr>
        <w:t xml:space="preserve">przystępujący do </w:t>
      </w:r>
      <w:r w:rsidR="00404659">
        <w:rPr>
          <w:rFonts w:ascii="Open Sans" w:hAnsi="Open Sans" w:cs="Open Sans"/>
        </w:rPr>
        <w:t>postępowania</w:t>
      </w:r>
      <w:r w:rsidRPr="00453F97">
        <w:rPr>
          <w:rFonts w:ascii="Open Sans" w:hAnsi="Open Sans" w:cs="Open Sans"/>
        </w:rPr>
        <w:t xml:space="preserve"> jest obowiązany wnieść wadium w</w:t>
      </w:r>
      <w:r w:rsidR="00415D2B">
        <w:rPr>
          <w:rFonts w:ascii="Open Sans" w:hAnsi="Open Sans" w:cs="Open Sans"/>
        </w:rPr>
        <w:t> </w:t>
      </w:r>
      <w:r w:rsidRPr="00453F97">
        <w:rPr>
          <w:rFonts w:ascii="Open Sans" w:hAnsi="Open Sans" w:cs="Open Sans"/>
        </w:rPr>
        <w:t>wysokości</w:t>
      </w:r>
      <w:r w:rsidR="00D359EF">
        <w:rPr>
          <w:rFonts w:ascii="Open Sans" w:hAnsi="Open Sans" w:cs="Open Sans"/>
        </w:rPr>
        <w:t xml:space="preserve"> </w:t>
      </w:r>
      <w:r w:rsidR="00DA3FF4">
        <w:rPr>
          <w:rFonts w:ascii="Open Sans" w:hAnsi="Open Sans" w:cs="Open Sans"/>
          <w:b/>
          <w:bCs/>
        </w:rPr>
        <w:t>5</w:t>
      </w:r>
      <w:r>
        <w:rPr>
          <w:rFonts w:ascii="Open Sans" w:hAnsi="Open Sans" w:cs="Open Sans"/>
          <w:b/>
          <w:bCs/>
        </w:rPr>
        <w:t>0</w:t>
      </w:r>
      <w:r w:rsidRPr="00453F97">
        <w:rPr>
          <w:rFonts w:ascii="Open Sans" w:hAnsi="Open Sans" w:cs="Open Sans"/>
          <w:b/>
          <w:bCs/>
        </w:rPr>
        <w:t>0,00 zł.</w:t>
      </w:r>
    </w:p>
    <w:p w14:paraId="65E65558" w14:textId="77777777" w:rsidR="00914CDA" w:rsidRPr="00453F97" w:rsidRDefault="00914CDA" w:rsidP="00914CDA">
      <w:pPr>
        <w:pStyle w:val="Tekstpodstawowywcity"/>
        <w:numPr>
          <w:ilvl w:val="1"/>
          <w:numId w:val="6"/>
        </w:numPr>
        <w:spacing w:after="0" w:line="240" w:lineRule="auto"/>
        <w:ind w:left="709" w:hanging="425"/>
        <w:jc w:val="both"/>
        <w:rPr>
          <w:rFonts w:ascii="Open Sans" w:hAnsi="Open Sans" w:cs="Open Sans"/>
        </w:rPr>
      </w:pPr>
      <w:r w:rsidRPr="00453F97">
        <w:rPr>
          <w:rFonts w:ascii="Open Sans" w:hAnsi="Open Sans" w:cs="Open Sans"/>
          <w:bCs/>
        </w:rPr>
        <w:t xml:space="preserve">Wadium wniesione w pieniądzu winno być przekazane na rachunek: </w:t>
      </w:r>
    </w:p>
    <w:p w14:paraId="5064EE2E" w14:textId="77777777" w:rsidR="00914CDA" w:rsidRPr="00453F97" w:rsidRDefault="00914CDA" w:rsidP="00914CDA">
      <w:pPr>
        <w:pStyle w:val="Tekstpodstawowywcity"/>
        <w:spacing w:after="0" w:line="240" w:lineRule="auto"/>
        <w:ind w:left="709"/>
        <w:jc w:val="both"/>
        <w:rPr>
          <w:rFonts w:ascii="Open Sans" w:hAnsi="Open Sans" w:cs="Open Sans"/>
        </w:rPr>
      </w:pPr>
      <w:r w:rsidRPr="00453F97">
        <w:rPr>
          <w:rFonts w:ascii="Open Sans" w:hAnsi="Open Sans" w:cs="Open Sans"/>
          <w:b/>
        </w:rPr>
        <w:t>PKO BP S.A. nr 79 1020 2791 0000 7402 0289 7726.</w:t>
      </w:r>
    </w:p>
    <w:p w14:paraId="4B12330D" w14:textId="77777777" w:rsidR="00914CDA" w:rsidRPr="00453F97" w:rsidRDefault="00914CDA" w:rsidP="00914CDA">
      <w:pPr>
        <w:pStyle w:val="Tekstpodstawowywcity"/>
        <w:spacing w:after="0" w:line="240" w:lineRule="auto"/>
        <w:ind w:left="709"/>
        <w:jc w:val="both"/>
        <w:rPr>
          <w:rFonts w:ascii="Open Sans" w:hAnsi="Open Sans" w:cs="Open Sans"/>
          <w:bCs/>
          <w:u w:val="single"/>
        </w:rPr>
      </w:pPr>
      <w:r w:rsidRPr="00453F97">
        <w:rPr>
          <w:rFonts w:ascii="Open Sans" w:hAnsi="Open Sans" w:cs="Open Sans"/>
          <w:bCs/>
          <w:u w:val="single"/>
        </w:rPr>
        <w:t>Z dopiskiem:</w:t>
      </w:r>
    </w:p>
    <w:p w14:paraId="143D597C" w14:textId="0FBBF214" w:rsidR="00914CDA" w:rsidRDefault="00914CDA" w:rsidP="00914CDA">
      <w:pPr>
        <w:pStyle w:val="Tekstpodstawowywcity"/>
        <w:spacing w:after="0" w:line="240" w:lineRule="auto"/>
        <w:ind w:left="720"/>
        <w:jc w:val="both"/>
        <w:rPr>
          <w:rFonts w:ascii="Open Sans" w:eastAsia="Tahoma" w:hAnsi="Open Sans" w:cs="Open Sans"/>
          <w:b/>
          <w:bCs/>
          <w:color w:val="0000FF"/>
        </w:rPr>
      </w:pPr>
      <w:r>
        <w:rPr>
          <w:rFonts w:ascii="Open Sans" w:eastAsia="Tahoma" w:hAnsi="Open Sans" w:cs="Open Sans"/>
          <w:b/>
          <w:bCs/>
          <w:color w:val="0000FF"/>
        </w:rPr>
        <w:t>„Dostawa</w:t>
      </w:r>
      <w:r w:rsidRPr="008F0CF0">
        <w:rPr>
          <w:rFonts w:ascii="Open Sans" w:eastAsia="Tahoma" w:hAnsi="Open Sans" w:cs="Open Sans"/>
          <w:b/>
          <w:bCs/>
          <w:color w:val="0000FF"/>
        </w:rPr>
        <w:t xml:space="preserve"> systemu monitoringu wizyjnego do </w:t>
      </w:r>
      <w:r w:rsidR="00740E66">
        <w:rPr>
          <w:rFonts w:ascii="Open Sans" w:eastAsia="Tahoma" w:hAnsi="Open Sans" w:cs="Open Sans"/>
          <w:b/>
          <w:bCs/>
          <w:color w:val="0000FF"/>
        </w:rPr>
        <w:t xml:space="preserve">6 szt. </w:t>
      </w:r>
      <w:r w:rsidRPr="008F0CF0">
        <w:rPr>
          <w:rFonts w:ascii="Open Sans" w:eastAsia="Tahoma" w:hAnsi="Open Sans" w:cs="Open Sans"/>
          <w:b/>
          <w:bCs/>
          <w:color w:val="0000FF"/>
        </w:rPr>
        <w:t xml:space="preserve">pojazdów </w:t>
      </w:r>
      <w:r w:rsidR="001E56EE">
        <w:rPr>
          <w:rFonts w:ascii="Open Sans" w:eastAsia="Tahoma" w:hAnsi="Open Sans" w:cs="Open Sans"/>
          <w:b/>
          <w:bCs/>
          <w:color w:val="0000FF"/>
        </w:rPr>
        <w:t xml:space="preserve">odbierających odpady </w:t>
      </w:r>
      <w:r w:rsidRPr="008F0CF0">
        <w:rPr>
          <w:rFonts w:ascii="Open Sans" w:eastAsia="Tahoma" w:hAnsi="Open Sans" w:cs="Open Sans"/>
          <w:b/>
          <w:bCs/>
          <w:color w:val="0000FF"/>
        </w:rPr>
        <w:t>komunaln</w:t>
      </w:r>
      <w:r w:rsidR="001E56EE">
        <w:rPr>
          <w:rFonts w:ascii="Open Sans" w:eastAsia="Tahoma" w:hAnsi="Open Sans" w:cs="Open Sans"/>
          <w:b/>
          <w:bCs/>
          <w:color w:val="0000FF"/>
        </w:rPr>
        <w:t>e</w:t>
      </w:r>
      <w:r w:rsidRPr="008F0CF0">
        <w:rPr>
          <w:rFonts w:ascii="Open Sans" w:eastAsia="Tahoma" w:hAnsi="Open Sans" w:cs="Open Sans"/>
          <w:b/>
          <w:bCs/>
          <w:color w:val="0000FF"/>
        </w:rPr>
        <w:t>.”</w:t>
      </w:r>
    </w:p>
    <w:p w14:paraId="109EA2C5" w14:textId="77777777" w:rsidR="00914CDA" w:rsidRPr="00453F97" w:rsidRDefault="00914CDA" w:rsidP="00914CDA">
      <w:pPr>
        <w:pStyle w:val="Tekstpodstawowywcity"/>
        <w:spacing w:after="0" w:line="240" w:lineRule="auto"/>
        <w:ind w:left="720"/>
        <w:jc w:val="both"/>
        <w:rPr>
          <w:rFonts w:ascii="Open Sans" w:hAnsi="Open Sans" w:cs="Open Sans"/>
        </w:rPr>
      </w:pPr>
      <w:r w:rsidRPr="00453F97">
        <w:rPr>
          <w:rFonts w:ascii="Open Sans" w:hAnsi="Open Sans" w:cs="Open Sans"/>
        </w:rPr>
        <w:t>Potwierdzenie wpłaty wadium stanowi załącznik składany razem z ofertą.</w:t>
      </w:r>
    </w:p>
    <w:p w14:paraId="30D7264D" w14:textId="77777777" w:rsidR="00914CDA" w:rsidRPr="00453F97" w:rsidRDefault="00914CDA" w:rsidP="00914C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Tahoma" w:hAnsi="Open Sans" w:cs="Open Sans"/>
          <w:sz w:val="22"/>
          <w:szCs w:val="22"/>
        </w:rPr>
      </w:pPr>
    </w:p>
    <w:p w14:paraId="7197D524" w14:textId="77777777" w:rsidR="00914CDA" w:rsidRPr="00453F97" w:rsidRDefault="00914CDA" w:rsidP="00914CDA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Open Sans" w:eastAsia="Tahoma" w:hAnsi="Open Sans" w:cs="Open Sans"/>
          <w:color w:val="000000"/>
          <w:sz w:val="22"/>
          <w:szCs w:val="22"/>
          <w:u w:val="single"/>
        </w:rPr>
      </w:pPr>
      <w:r w:rsidRPr="00453F97">
        <w:rPr>
          <w:rFonts w:ascii="Open Sans" w:eastAsia="Tahoma" w:hAnsi="Open Sans" w:cs="Open Sans"/>
          <w:b/>
          <w:bCs/>
          <w:color w:val="000000"/>
          <w:sz w:val="22"/>
          <w:szCs w:val="22"/>
          <w:u w:val="single"/>
        </w:rPr>
        <w:t>Inne wymagania:</w:t>
      </w:r>
    </w:p>
    <w:p w14:paraId="68D8BC03" w14:textId="77777777" w:rsidR="00914CDA" w:rsidRPr="00453F97" w:rsidRDefault="00914CDA" w:rsidP="00914CDA">
      <w:pPr>
        <w:pStyle w:val="Akapitzlist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="Open Sans" w:eastAsia="Tahoma" w:hAnsi="Open Sans" w:cs="Open Sans"/>
          <w:color w:val="000000"/>
          <w:sz w:val="22"/>
          <w:szCs w:val="22"/>
        </w:rPr>
      </w:pPr>
      <w:r w:rsidRPr="00453F97">
        <w:rPr>
          <w:rFonts w:ascii="Open Sans" w:eastAsia="Tahoma" w:hAnsi="Open Sans" w:cs="Open Sans"/>
          <w:color w:val="000000"/>
          <w:sz w:val="22"/>
          <w:szCs w:val="22"/>
        </w:rPr>
        <w:t xml:space="preserve">Wykonawca przyjmuje na siebie następujące obowiązki szczegółowe: </w:t>
      </w:r>
    </w:p>
    <w:p w14:paraId="5DB1BBB2" w14:textId="77777777" w:rsidR="00914CDA" w:rsidRPr="00453F97" w:rsidRDefault="00914CDA" w:rsidP="00914CDA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Tahoma" w:hAnsi="Open Sans" w:cs="Open Sans"/>
          <w:i/>
          <w:iCs/>
          <w:color w:val="000000"/>
          <w:sz w:val="22"/>
          <w:szCs w:val="22"/>
        </w:rPr>
      </w:pPr>
      <w:r w:rsidRPr="00453F97">
        <w:rPr>
          <w:rFonts w:ascii="Open Sans" w:eastAsia="Tahoma" w:hAnsi="Open Sans" w:cs="Open Sans"/>
          <w:i/>
          <w:iCs/>
          <w:color w:val="000000"/>
          <w:sz w:val="22"/>
          <w:szCs w:val="22"/>
        </w:rPr>
        <w:t xml:space="preserve">Zapewnienie dowozu przedmiotu zamówienia od producenta do siedziby Zamawiającego </w:t>
      </w:r>
      <w:r w:rsidRPr="00453F97">
        <w:rPr>
          <w:rFonts w:ascii="Open Sans" w:eastAsia="Tahoma" w:hAnsi="Open Sans" w:cs="Open Sans"/>
          <w:i/>
          <w:iCs/>
          <w:color w:val="000000"/>
          <w:sz w:val="22"/>
          <w:szCs w:val="22"/>
        </w:rPr>
        <w:br/>
        <w:t>na swój koszt, własnym transportem.</w:t>
      </w:r>
    </w:p>
    <w:p w14:paraId="067A7821" w14:textId="38429B05" w:rsidR="00914CDA" w:rsidRPr="00453F97" w:rsidRDefault="00914CDA" w:rsidP="00914CDA">
      <w:pPr>
        <w:pStyle w:val="Akapitzlist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="Open Sans" w:eastAsia="Tahoma" w:hAnsi="Open Sans" w:cs="Open Sans"/>
          <w:color w:val="000000"/>
          <w:sz w:val="22"/>
          <w:szCs w:val="22"/>
        </w:rPr>
      </w:pPr>
      <w:r w:rsidRPr="00453F97">
        <w:rPr>
          <w:rFonts w:ascii="Open Sans" w:eastAsia="Tahoma" w:hAnsi="Open Sans" w:cs="Open Sans"/>
          <w:color w:val="000000"/>
          <w:sz w:val="22"/>
          <w:szCs w:val="22"/>
        </w:rPr>
        <w:t xml:space="preserve">Wykonanie dostawy w ustalonym w ofercie terminie zgodnie z </w:t>
      </w:r>
      <w:r>
        <w:rPr>
          <w:rFonts w:ascii="Open Sans" w:eastAsia="Tahoma" w:hAnsi="Open Sans" w:cs="Open Sans"/>
          <w:color w:val="000000"/>
          <w:sz w:val="22"/>
          <w:szCs w:val="22"/>
        </w:rPr>
        <w:t>SPZ</w:t>
      </w:r>
      <w:r w:rsidRPr="00453F97">
        <w:rPr>
          <w:rFonts w:ascii="Open Sans" w:eastAsia="Tahoma" w:hAnsi="Open Sans" w:cs="Open Sans"/>
          <w:color w:val="000000"/>
          <w:sz w:val="22"/>
          <w:szCs w:val="22"/>
        </w:rPr>
        <w:t>, zasadami wiedzy technicznej i obowiązującymi przepisami prawa.</w:t>
      </w:r>
    </w:p>
    <w:p w14:paraId="235F4303" w14:textId="77777777" w:rsidR="00914CDA" w:rsidRPr="00453F97" w:rsidRDefault="00914CDA" w:rsidP="00914CDA">
      <w:pPr>
        <w:pStyle w:val="Akapitzlist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="Open Sans" w:eastAsia="Tahoma" w:hAnsi="Open Sans" w:cs="Open Sans"/>
          <w:color w:val="000000"/>
          <w:sz w:val="22"/>
          <w:szCs w:val="22"/>
        </w:rPr>
      </w:pPr>
      <w:r w:rsidRPr="00453F97">
        <w:rPr>
          <w:rFonts w:ascii="Open Sans" w:eastAsia="Tahoma" w:hAnsi="Open Sans" w:cs="Open Sans"/>
          <w:color w:val="000000"/>
          <w:sz w:val="22"/>
          <w:szCs w:val="22"/>
        </w:rPr>
        <w:t xml:space="preserve">Pełnienie funkcji koordynacyjnych w stosunku do ewentualnych podwykonawców dostaw. </w:t>
      </w:r>
    </w:p>
    <w:p w14:paraId="189A8656" w14:textId="2A2651F4" w:rsidR="0061542F" w:rsidRDefault="00914CDA" w:rsidP="00914CDA">
      <w:pPr>
        <w:pStyle w:val="Akapitzlist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="Open Sans" w:eastAsia="Tahoma" w:hAnsi="Open Sans" w:cs="Open Sans"/>
          <w:color w:val="000000"/>
          <w:sz w:val="22"/>
          <w:szCs w:val="22"/>
        </w:rPr>
      </w:pPr>
      <w:r>
        <w:rPr>
          <w:rFonts w:ascii="Open Sans" w:eastAsia="Tahoma" w:hAnsi="Open Sans" w:cs="Open Sans"/>
          <w:color w:val="000000"/>
          <w:sz w:val="22"/>
          <w:szCs w:val="22"/>
        </w:rPr>
        <w:t>Montaż systemu</w:t>
      </w:r>
      <w:r w:rsidRPr="00453F97">
        <w:rPr>
          <w:rFonts w:ascii="Open Sans" w:eastAsia="Tahoma" w:hAnsi="Open Sans" w:cs="Open Sans"/>
          <w:color w:val="000000"/>
          <w:sz w:val="22"/>
          <w:szCs w:val="22"/>
        </w:rPr>
        <w:t xml:space="preserve"> </w:t>
      </w:r>
      <w:r>
        <w:rPr>
          <w:rFonts w:ascii="Open Sans" w:eastAsia="Tahoma" w:hAnsi="Open Sans" w:cs="Open Sans"/>
          <w:color w:val="000000"/>
          <w:sz w:val="22"/>
          <w:szCs w:val="22"/>
        </w:rPr>
        <w:t>odbędzie się w dniach roboczych od poniedziałku do piątku</w:t>
      </w:r>
      <w:r w:rsidRPr="00453F97">
        <w:rPr>
          <w:rFonts w:ascii="Open Sans" w:eastAsia="Tahoma" w:hAnsi="Open Sans" w:cs="Open Sans"/>
          <w:color w:val="000000"/>
          <w:sz w:val="22"/>
          <w:szCs w:val="22"/>
        </w:rPr>
        <w:br/>
      </w:r>
      <w:r w:rsidR="00EA7804">
        <w:rPr>
          <w:rFonts w:ascii="Open Sans" w:eastAsia="Tahoma" w:hAnsi="Open Sans" w:cs="Open Sans"/>
          <w:color w:val="000000"/>
          <w:sz w:val="22"/>
          <w:szCs w:val="22"/>
        </w:rPr>
        <w:t xml:space="preserve">w godzinach </w:t>
      </w:r>
      <w:r w:rsidR="00EA7804" w:rsidRPr="00EA7804">
        <w:rPr>
          <w:rFonts w:ascii="Open Sans" w:eastAsia="Tahoma" w:hAnsi="Open Sans" w:cs="Open Sans"/>
          <w:color w:val="000000"/>
          <w:sz w:val="22"/>
          <w:szCs w:val="22"/>
        </w:rPr>
        <w:t xml:space="preserve">od 7:00 do 14:00 </w:t>
      </w:r>
      <w:r w:rsidRPr="00453F97">
        <w:rPr>
          <w:rFonts w:ascii="Open Sans" w:eastAsia="Tahoma" w:hAnsi="Open Sans" w:cs="Open Sans"/>
          <w:color w:val="000000"/>
          <w:sz w:val="22"/>
          <w:szCs w:val="22"/>
        </w:rPr>
        <w:t>w siedzibie Zamawiającego</w:t>
      </w:r>
      <w:r w:rsidRPr="00453F97">
        <w:rPr>
          <w:rFonts w:ascii="Open Sans" w:eastAsia="Tahoma" w:hAnsi="Open Sans" w:cs="Open Sans"/>
          <w:sz w:val="22"/>
          <w:szCs w:val="22"/>
        </w:rPr>
        <w:t xml:space="preserve"> </w:t>
      </w:r>
      <w:r w:rsidR="00EA7804">
        <w:rPr>
          <w:rFonts w:ascii="Open Sans" w:eastAsia="Tahoma" w:hAnsi="Open Sans" w:cs="Open Sans"/>
          <w:sz w:val="22"/>
          <w:szCs w:val="22"/>
        </w:rPr>
        <w:t>przy</w:t>
      </w:r>
      <w:r w:rsidRPr="00453F97">
        <w:rPr>
          <w:rFonts w:ascii="Open Sans" w:eastAsia="Tahoma" w:hAnsi="Open Sans" w:cs="Open Sans"/>
          <w:sz w:val="22"/>
          <w:szCs w:val="22"/>
        </w:rPr>
        <w:t xml:space="preserve"> </w:t>
      </w:r>
      <w:r w:rsidRPr="00453F97">
        <w:rPr>
          <w:rFonts w:ascii="Open Sans" w:eastAsia="Tahoma" w:hAnsi="Open Sans" w:cs="Open Sans"/>
          <w:color w:val="000000"/>
          <w:sz w:val="22"/>
          <w:szCs w:val="22"/>
        </w:rPr>
        <w:t>ul.</w:t>
      </w:r>
      <w:r w:rsidR="004E4FA4">
        <w:rPr>
          <w:rFonts w:ascii="Open Sans" w:eastAsia="Tahoma" w:hAnsi="Open Sans" w:cs="Open Sans"/>
          <w:color w:val="000000"/>
          <w:sz w:val="22"/>
          <w:szCs w:val="22"/>
        </w:rPr>
        <w:t> </w:t>
      </w:r>
      <w:r w:rsidRPr="00453F97">
        <w:rPr>
          <w:rFonts w:ascii="Open Sans" w:eastAsia="Tahoma" w:hAnsi="Open Sans" w:cs="Open Sans"/>
          <w:color w:val="000000"/>
          <w:sz w:val="22"/>
          <w:szCs w:val="22"/>
        </w:rPr>
        <w:t>Komunalnej</w:t>
      </w:r>
      <w:r w:rsidR="00EA7804">
        <w:rPr>
          <w:rFonts w:ascii="Open Sans" w:eastAsia="Tahoma" w:hAnsi="Open Sans" w:cs="Open Sans"/>
          <w:color w:val="000000"/>
          <w:sz w:val="22"/>
          <w:szCs w:val="22"/>
        </w:rPr>
        <w:t> </w:t>
      </w:r>
      <w:r w:rsidRPr="00453F97">
        <w:rPr>
          <w:rFonts w:ascii="Open Sans" w:eastAsia="Tahoma" w:hAnsi="Open Sans" w:cs="Open Sans"/>
          <w:color w:val="000000"/>
          <w:sz w:val="22"/>
          <w:szCs w:val="22"/>
        </w:rPr>
        <w:t>5 w</w:t>
      </w:r>
      <w:r w:rsidR="000E2A3C">
        <w:rPr>
          <w:rFonts w:ascii="Open Sans" w:eastAsia="Tahoma" w:hAnsi="Open Sans" w:cs="Open Sans"/>
          <w:color w:val="000000"/>
          <w:sz w:val="22"/>
          <w:szCs w:val="22"/>
        </w:rPr>
        <w:t> </w:t>
      </w:r>
      <w:r w:rsidRPr="00453F97">
        <w:rPr>
          <w:rFonts w:ascii="Open Sans" w:eastAsia="Tahoma" w:hAnsi="Open Sans" w:cs="Open Sans"/>
          <w:color w:val="000000"/>
          <w:sz w:val="22"/>
          <w:szCs w:val="22"/>
        </w:rPr>
        <w:t>Koszalinie.</w:t>
      </w:r>
    </w:p>
    <w:p w14:paraId="7B204637" w14:textId="37EE3C99" w:rsidR="00914CDA" w:rsidRDefault="0061542F" w:rsidP="0061542F">
      <w:pPr>
        <w:spacing w:after="200" w:line="276" w:lineRule="auto"/>
        <w:rPr>
          <w:rFonts w:ascii="Open Sans" w:eastAsia="Tahoma" w:hAnsi="Open Sans" w:cs="Open Sans"/>
          <w:color w:val="000000"/>
          <w:sz w:val="22"/>
          <w:szCs w:val="22"/>
        </w:rPr>
      </w:pPr>
      <w:r>
        <w:rPr>
          <w:rFonts w:ascii="Open Sans" w:eastAsia="Tahoma" w:hAnsi="Open Sans" w:cs="Open Sans"/>
          <w:color w:val="000000"/>
          <w:sz w:val="22"/>
          <w:szCs w:val="22"/>
        </w:rPr>
        <w:br w:type="page"/>
      </w:r>
    </w:p>
    <w:p w14:paraId="1159D40E" w14:textId="77777777" w:rsidR="00F01EC4" w:rsidRDefault="00F01EC4" w:rsidP="00F01EC4">
      <w:pPr>
        <w:pStyle w:val="Tekstpodstawowywcity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Open Sans" w:hAnsi="Open Sans" w:cs="Open Sans"/>
          <w:b/>
          <w:u w:val="single"/>
        </w:rPr>
      </w:pPr>
      <w:r w:rsidRPr="00453F97">
        <w:rPr>
          <w:rFonts w:ascii="Open Sans" w:hAnsi="Open Sans" w:cs="Open Sans"/>
          <w:b/>
          <w:u w:val="single"/>
        </w:rPr>
        <w:lastRenderedPageBreak/>
        <w:t>Kryteria i ocena kryteriów.</w:t>
      </w:r>
    </w:p>
    <w:p w14:paraId="3E28E52B" w14:textId="77777777" w:rsidR="00F01EC4" w:rsidRDefault="00F01EC4" w:rsidP="00F01EC4">
      <w:pPr>
        <w:pStyle w:val="Tekstpodstawowywcity"/>
        <w:spacing w:after="0" w:line="240" w:lineRule="auto"/>
        <w:ind w:left="284"/>
        <w:jc w:val="both"/>
        <w:rPr>
          <w:rFonts w:ascii="Open Sans" w:eastAsia="Tahoma" w:hAnsi="Open Sans" w:cs="Open Sans"/>
          <w:color w:val="000000"/>
        </w:rPr>
      </w:pPr>
      <w:r w:rsidRPr="00453F97">
        <w:rPr>
          <w:rFonts w:ascii="Open Sans" w:eastAsia="Tahoma" w:hAnsi="Open Sans" w:cs="Open Sans"/>
          <w:color w:val="000000"/>
        </w:rPr>
        <w:t xml:space="preserve">Za najkorzystniejszą zostanie uznana oferta zawierająca </w:t>
      </w:r>
      <w:r>
        <w:rPr>
          <w:rFonts w:ascii="Open Sans" w:eastAsia="Tahoma" w:hAnsi="Open Sans" w:cs="Open Sans"/>
          <w:color w:val="000000"/>
        </w:rPr>
        <w:t>najniższą cenę zamówienia.</w:t>
      </w:r>
    </w:p>
    <w:p w14:paraId="41EC726C" w14:textId="77777777" w:rsidR="00F01EC4" w:rsidRDefault="00F01EC4" w:rsidP="00F01EC4">
      <w:pPr>
        <w:pStyle w:val="Tekstpodstawowywcity"/>
        <w:spacing w:after="0" w:line="240" w:lineRule="auto"/>
        <w:ind w:left="284"/>
        <w:jc w:val="both"/>
        <w:rPr>
          <w:rFonts w:ascii="Open Sans" w:hAnsi="Open Sans" w:cs="Open Sans"/>
          <w:b/>
          <w:u w:val="single"/>
        </w:rPr>
      </w:pPr>
    </w:p>
    <w:p w14:paraId="26EE5DDF" w14:textId="77777777" w:rsidR="00F01EC4" w:rsidRDefault="00F01EC4" w:rsidP="00F01EC4">
      <w:pPr>
        <w:pStyle w:val="Tekstpodstawowywcity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Open Sans" w:hAnsi="Open Sans" w:cs="Open Sans"/>
          <w:b/>
          <w:u w:val="single"/>
        </w:rPr>
      </w:pPr>
      <w:r>
        <w:rPr>
          <w:rFonts w:ascii="Open Sans" w:hAnsi="Open Sans" w:cs="Open Sans"/>
          <w:b/>
          <w:u w:val="single"/>
        </w:rPr>
        <w:t>Sposób przygotowania oferty</w:t>
      </w:r>
    </w:p>
    <w:tbl>
      <w:tblPr>
        <w:tblW w:w="9870" w:type="dxa"/>
        <w:tblCellSpacing w:w="15" w:type="dxa"/>
        <w:tblInd w:w="3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0"/>
      </w:tblGrid>
      <w:tr w:rsidR="00F01EC4" w:rsidRPr="00DB58C6" w14:paraId="4457DEBC" w14:textId="77777777" w:rsidTr="006452E2">
        <w:trPr>
          <w:tblCellSpacing w:w="15" w:type="dxa"/>
        </w:trPr>
        <w:tc>
          <w:tcPr>
            <w:tcW w:w="0" w:type="auto"/>
            <w:hideMark/>
          </w:tcPr>
          <w:p w14:paraId="0BD39842" w14:textId="77777777" w:rsidR="00D359EF" w:rsidRPr="00D359EF" w:rsidRDefault="00F01EC4" w:rsidP="006452E2">
            <w:pPr>
              <w:rPr>
                <w:rFonts w:ascii="Open Sans" w:hAnsi="Open Sans" w:cs="Open Sans"/>
                <w:sz w:val="22"/>
                <w:szCs w:val="22"/>
              </w:rPr>
            </w:pPr>
            <w:r w:rsidRPr="00D359EF">
              <w:rPr>
                <w:rFonts w:ascii="Open Sans" w:hAnsi="Open Sans" w:cs="Open Sans"/>
                <w:sz w:val="22"/>
                <w:szCs w:val="22"/>
              </w:rPr>
              <w:t>Ofertę sporządzić należy na załączonym druku „Formularz ofertowy”.</w:t>
            </w:r>
            <w:r w:rsidRPr="00D359EF">
              <w:rPr>
                <w:rFonts w:ascii="Open Sans" w:hAnsi="Open Sans" w:cs="Open Sans"/>
                <w:sz w:val="22"/>
                <w:szCs w:val="22"/>
              </w:rPr>
              <w:br/>
              <w:t>Do formularza oferty należy dołączyć</w:t>
            </w:r>
            <w:r w:rsidR="00D359EF" w:rsidRPr="00D359EF">
              <w:rPr>
                <w:rFonts w:ascii="Open Sans" w:hAnsi="Open Sans" w:cs="Open Sans"/>
                <w:sz w:val="22"/>
                <w:szCs w:val="22"/>
              </w:rPr>
              <w:t>:</w:t>
            </w:r>
          </w:p>
          <w:p w14:paraId="09CAC766" w14:textId="5AAC632A" w:rsidR="00F01EC4" w:rsidRPr="00D359EF" w:rsidRDefault="00F01EC4" w:rsidP="00D359EF">
            <w:pPr>
              <w:pStyle w:val="Akapitzlist"/>
              <w:numPr>
                <w:ilvl w:val="0"/>
                <w:numId w:val="1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D359EF">
              <w:rPr>
                <w:rFonts w:ascii="Open Sans" w:hAnsi="Open Sans" w:cs="Open Sans"/>
                <w:sz w:val="22"/>
                <w:szCs w:val="22"/>
              </w:rPr>
              <w:t>oświadczenie o braku podstaw do wykluczenia z postępowania na podstawie ustawy o szczególnych rozwiązaniach w zakresie przeciwdziałania wspieraniu agresji na Ukrainę oraz służących ochronie bezpieczeństwa narodowego (Dz. U. z 2022r. poz. 835) oraz oświadczenie o braku podstaw do wykluczenia z postępowania dotyczące zakazu udziału rosyjskich podmiotów w zamówieniach publicznych dotyczące środków ograniczających w związku z działaniami Rosji destabilizującymi sytuację na Ukrainie – wzór w załączniku nr 2 do formularza ofertowego</w:t>
            </w:r>
            <w:r w:rsidR="00D359EF">
              <w:rPr>
                <w:rFonts w:ascii="Open Sans" w:hAnsi="Open Sans" w:cs="Open Sans"/>
                <w:sz w:val="22"/>
                <w:szCs w:val="22"/>
              </w:rPr>
              <w:t>,</w:t>
            </w:r>
          </w:p>
          <w:p w14:paraId="2193F62D" w14:textId="70F72C9C" w:rsidR="00D359EF" w:rsidRPr="00D359EF" w:rsidRDefault="00D359EF" w:rsidP="00D359EF">
            <w:pPr>
              <w:pStyle w:val="Akapitzlist"/>
              <w:numPr>
                <w:ilvl w:val="0"/>
                <w:numId w:val="11"/>
              </w:num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D359EF">
              <w:rPr>
                <w:rFonts w:ascii="Open Sans" w:hAnsi="Open Sans" w:cs="Open Sans"/>
                <w:sz w:val="22"/>
                <w:szCs w:val="22"/>
              </w:rPr>
              <w:t>owód wpłaty wadium</w:t>
            </w:r>
            <w:r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</w:tr>
      <w:tr w:rsidR="00D359EF" w:rsidRPr="00DB58C6" w14:paraId="03620056" w14:textId="77777777" w:rsidTr="006452E2">
        <w:trPr>
          <w:tblCellSpacing w:w="15" w:type="dxa"/>
        </w:trPr>
        <w:tc>
          <w:tcPr>
            <w:tcW w:w="0" w:type="auto"/>
          </w:tcPr>
          <w:p w14:paraId="3E88062F" w14:textId="27067ED8" w:rsidR="00D359EF" w:rsidRPr="00D359EF" w:rsidRDefault="00D359EF" w:rsidP="006452E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A08A996" w14:textId="77777777" w:rsidR="00F01EC4" w:rsidRPr="007D68A0" w:rsidRDefault="00F01EC4" w:rsidP="00F01EC4">
      <w:pPr>
        <w:pStyle w:val="Tekstpodstawowywcity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Open Sans" w:eastAsia="Tahoma" w:hAnsi="Open Sans" w:cs="Open Sans"/>
        </w:rPr>
      </w:pPr>
      <w:r>
        <w:rPr>
          <w:rFonts w:ascii="Open Sans" w:hAnsi="Open Sans" w:cs="Open Sans"/>
          <w:i/>
          <w:iCs/>
        </w:rPr>
        <w:t xml:space="preserve">Zamawiający </w:t>
      </w:r>
      <w:r w:rsidRPr="005E6128">
        <w:rPr>
          <w:rFonts w:ascii="Open Sans" w:hAnsi="Open Sans" w:cs="Open Sans"/>
          <w:i/>
          <w:iCs/>
        </w:rPr>
        <w:t xml:space="preserve">zastrzega możliwość unieważnienia postępowania o udzielenie zamówienia, jeżeli środki finansowe, które </w:t>
      </w:r>
      <w:r>
        <w:rPr>
          <w:rFonts w:ascii="Open Sans" w:hAnsi="Open Sans" w:cs="Open Sans"/>
          <w:i/>
          <w:iCs/>
        </w:rPr>
        <w:t>Zamawiający</w:t>
      </w:r>
      <w:r w:rsidRPr="005E6128">
        <w:rPr>
          <w:rFonts w:ascii="Open Sans" w:hAnsi="Open Sans" w:cs="Open Sans"/>
          <w:i/>
          <w:iCs/>
        </w:rPr>
        <w:t xml:space="preserve"> zamierza przeznaczyć na </w:t>
      </w:r>
      <w:r>
        <w:rPr>
          <w:rFonts w:ascii="Open Sans" w:hAnsi="Open Sans" w:cs="Open Sans"/>
          <w:i/>
          <w:iCs/>
        </w:rPr>
        <w:t>sfinansowanie zamówienia, nie w </w:t>
      </w:r>
      <w:r w:rsidRPr="005E6128">
        <w:rPr>
          <w:rFonts w:ascii="Open Sans" w:hAnsi="Open Sans" w:cs="Open Sans"/>
          <w:i/>
          <w:iCs/>
        </w:rPr>
        <w:t xml:space="preserve">będą w </w:t>
      </w:r>
      <w:r>
        <w:rPr>
          <w:rFonts w:ascii="Open Sans" w:hAnsi="Open Sans" w:cs="Open Sans"/>
          <w:i/>
          <w:iCs/>
        </w:rPr>
        <w:t xml:space="preserve">jego </w:t>
      </w:r>
      <w:r w:rsidRPr="005E6128">
        <w:rPr>
          <w:rFonts w:ascii="Open Sans" w:hAnsi="Open Sans" w:cs="Open Sans"/>
          <w:i/>
          <w:iCs/>
        </w:rPr>
        <w:t>dyspozycji z przyczyn od niego niezależnych</w:t>
      </w:r>
    </w:p>
    <w:p w14:paraId="524E998E" w14:textId="77777777" w:rsidR="00F01EC4" w:rsidRDefault="00F01EC4" w:rsidP="00914C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Tahoma" w:hAnsi="Open Sans" w:cs="Open Sans"/>
          <w:color w:val="000000"/>
          <w:sz w:val="22"/>
          <w:szCs w:val="22"/>
        </w:rPr>
      </w:pPr>
    </w:p>
    <w:p w14:paraId="560B7A25" w14:textId="77777777" w:rsidR="00F01EC4" w:rsidRPr="00453F97" w:rsidRDefault="00F01EC4" w:rsidP="00914C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Tahoma" w:hAnsi="Open Sans" w:cs="Open Sans"/>
          <w:color w:val="000000"/>
          <w:sz w:val="22"/>
          <w:szCs w:val="22"/>
        </w:rPr>
      </w:pPr>
    </w:p>
    <w:p w14:paraId="18403E0B" w14:textId="77777777" w:rsidR="00914CDA" w:rsidRPr="00453F97" w:rsidRDefault="00914CDA" w:rsidP="00914CDA">
      <w:pPr>
        <w:tabs>
          <w:tab w:val="left" w:pos="284"/>
        </w:tabs>
        <w:rPr>
          <w:rFonts w:ascii="Open Sans" w:hAnsi="Open Sans" w:cs="Open Sans"/>
          <w:b/>
          <w:bCs/>
          <w:color w:val="000000"/>
          <w:sz w:val="22"/>
          <w:szCs w:val="22"/>
          <w:u w:val="single"/>
        </w:rPr>
      </w:pPr>
      <w:r w:rsidRPr="00453F97">
        <w:rPr>
          <w:rFonts w:ascii="Open Sans" w:hAnsi="Open Sans" w:cs="Open Sans"/>
          <w:b/>
          <w:bCs/>
          <w:color w:val="000000"/>
          <w:sz w:val="22"/>
          <w:szCs w:val="22"/>
          <w:u w:val="single"/>
        </w:rPr>
        <w:t>Opracował:</w:t>
      </w:r>
    </w:p>
    <w:p w14:paraId="7398DFEB" w14:textId="77777777" w:rsidR="00914CDA" w:rsidRPr="00453F97" w:rsidRDefault="00914CDA" w:rsidP="00914CDA">
      <w:pPr>
        <w:tabs>
          <w:tab w:val="left" w:pos="284"/>
        </w:tabs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Jerzy Brancewicz</w:t>
      </w:r>
    </w:p>
    <w:p w14:paraId="4AD335DA" w14:textId="4663E05F" w:rsidR="00914CDA" w:rsidRPr="00453F97" w:rsidRDefault="00914CDA" w:rsidP="00914CDA">
      <w:pPr>
        <w:tabs>
          <w:tab w:val="left" w:pos="284"/>
        </w:tabs>
        <w:rPr>
          <w:rFonts w:ascii="Open Sans" w:hAnsi="Open Sans" w:cs="Open Sans"/>
          <w:color w:val="000000"/>
          <w:sz w:val="22"/>
          <w:szCs w:val="22"/>
        </w:rPr>
      </w:pPr>
      <w:r w:rsidRPr="00453F97">
        <w:rPr>
          <w:rFonts w:ascii="Open Sans" w:hAnsi="Open Sans" w:cs="Open Sans"/>
          <w:color w:val="000000"/>
          <w:sz w:val="22"/>
          <w:szCs w:val="22"/>
        </w:rPr>
        <w:t xml:space="preserve">Koszalin, dnia </w:t>
      </w:r>
      <w:r w:rsidR="002223A0">
        <w:rPr>
          <w:rFonts w:ascii="Open Sans" w:hAnsi="Open Sans" w:cs="Open Sans"/>
          <w:color w:val="000000"/>
          <w:sz w:val="22"/>
          <w:szCs w:val="22"/>
        </w:rPr>
        <w:t>1</w:t>
      </w:r>
      <w:r w:rsidR="00FA4687">
        <w:rPr>
          <w:rFonts w:ascii="Open Sans" w:hAnsi="Open Sans" w:cs="Open Sans"/>
          <w:color w:val="000000"/>
          <w:sz w:val="22"/>
          <w:szCs w:val="22"/>
        </w:rPr>
        <w:t>2</w:t>
      </w:r>
      <w:r>
        <w:rPr>
          <w:rFonts w:ascii="Open Sans" w:hAnsi="Open Sans" w:cs="Open Sans"/>
          <w:color w:val="000000"/>
          <w:sz w:val="22"/>
          <w:szCs w:val="22"/>
        </w:rPr>
        <w:t>.0</w:t>
      </w:r>
      <w:r w:rsidR="00FA4687">
        <w:rPr>
          <w:rFonts w:ascii="Open Sans" w:hAnsi="Open Sans" w:cs="Open Sans"/>
          <w:color w:val="000000"/>
          <w:sz w:val="22"/>
          <w:szCs w:val="22"/>
        </w:rPr>
        <w:t>3</w:t>
      </w:r>
      <w:r w:rsidRPr="00453F97">
        <w:rPr>
          <w:rFonts w:ascii="Open Sans" w:hAnsi="Open Sans" w:cs="Open Sans"/>
          <w:color w:val="000000"/>
          <w:sz w:val="22"/>
          <w:szCs w:val="22"/>
        </w:rPr>
        <w:t>.202</w:t>
      </w:r>
      <w:r w:rsidR="002223A0">
        <w:rPr>
          <w:rFonts w:ascii="Open Sans" w:hAnsi="Open Sans" w:cs="Open Sans"/>
          <w:color w:val="000000"/>
          <w:sz w:val="22"/>
          <w:szCs w:val="22"/>
        </w:rPr>
        <w:t>4</w:t>
      </w:r>
      <w:r w:rsidRPr="00453F97">
        <w:rPr>
          <w:rFonts w:ascii="Open Sans" w:hAnsi="Open Sans" w:cs="Open Sans"/>
          <w:color w:val="000000"/>
          <w:sz w:val="22"/>
          <w:szCs w:val="22"/>
        </w:rPr>
        <w:t xml:space="preserve"> rok</w:t>
      </w:r>
      <w:r w:rsidR="002223A0">
        <w:rPr>
          <w:rFonts w:ascii="Open Sans" w:hAnsi="Open Sans" w:cs="Open Sans"/>
          <w:color w:val="000000"/>
          <w:sz w:val="22"/>
          <w:szCs w:val="22"/>
        </w:rPr>
        <w:t>u</w:t>
      </w:r>
      <w:r w:rsidRPr="00453F97">
        <w:rPr>
          <w:rFonts w:ascii="Open Sans" w:hAnsi="Open Sans" w:cs="Open Sans"/>
          <w:color w:val="000000"/>
          <w:sz w:val="22"/>
          <w:szCs w:val="22"/>
        </w:rPr>
        <w:t>.</w:t>
      </w:r>
    </w:p>
    <w:p w14:paraId="23C5D339" w14:textId="77777777" w:rsidR="00914CDA" w:rsidRPr="00453F97" w:rsidRDefault="00914CDA" w:rsidP="00914C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Tahoma" w:hAnsi="Open Sans" w:cs="Open Sans"/>
          <w:color w:val="FF0000"/>
          <w:sz w:val="22"/>
          <w:szCs w:val="22"/>
          <w:u w:val="single"/>
        </w:rPr>
      </w:pPr>
    </w:p>
    <w:p w14:paraId="7745022D" w14:textId="77777777" w:rsidR="00920685" w:rsidRDefault="00920685"/>
    <w:sectPr w:rsidR="00920685" w:rsidSect="000313B7">
      <w:headerReference w:type="default" r:id="rId7"/>
      <w:footerReference w:type="default" r:id="rId8"/>
      <w:pgSz w:w="11906" w:h="16838"/>
      <w:pgMar w:top="1134" w:right="1134" w:bottom="851" w:left="992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59A4D" w14:textId="77777777" w:rsidR="000313B7" w:rsidRDefault="000313B7">
      <w:r>
        <w:separator/>
      </w:r>
    </w:p>
  </w:endnote>
  <w:endnote w:type="continuationSeparator" w:id="0">
    <w:p w14:paraId="62B881ED" w14:textId="77777777" w:rsidR="000313B7" w:rsidRDefault="00031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B8BE5" w14:textId="77777777" w:rsidR="001E6F58" w:rsidRPr="00884312" w:rsidRDefault="00914C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Tahoma" w:eastAsia="Tahoma" w:hAnsi="Tahoma" w:cs="Tahoma"/>
        <w:color w:val="000000"/>
        <w:sz w:val="16"/>
        <w:szCs w:val="16"/>
      </w:rPr>
    </w:pPr>
    <w:r w:rsidRPr="00884312">
      <w:rPr>
        <w:rFonts w:ascii="Tahoma" w:eastAsia="Tahoma" w:hAnsi="Tahoma" w:cs="Tahoma"/>
        <w:color w:val="000000"/>
        <w:sz w:val="16"/>
        <w:szCs w:val="16"/>
      </w:rPr>
      <w:t xml:space="preserve">Strona </w:t>
    </w:r>
    <w:r w:rsidRPr="00884312">
      <w:rPr>
        <w:rFonts w:ascii="Tahoma" w:eastAsia="Tahoma" w:hAnsi="Tahoma" w:cs="Tahoma"/>
        <w:b/>
        <w:color w:val="000000"/>
        <w:sz w:val="16"/>
        <w:szCs w:val="16"/>
      </w:rPr>
      <w:fldChar w:fldCharType="begin"/>
    </w:r>
    <w:r w:rsidRPr="00884312">
      <w:rPr>
        <w:rFonts w:ascii="Tahoma" w:eastAsia="Tahoma" w:hAnsi="Tahoma" w:cs="Tahoma"/>
        <w:b/>
        <w:color w:val="000000"/>
        <w:sz w:val="16"/>
        <w:szCs w:val="16"/>
      </w:rPr>
      <w:instrText>PAGE</w:instrText>
    </w:r>
    <w:r w:rsidRPr="00884312">
      <w:rPr>
        <w:rFonts w:ascii="Tahoma" w:eastAsia="Tahoma" w:hAnsi="Tahoma" w:cs="Tahoma"/>
        <w:b/>
        <w:color w:val="000000"/>
        <w:sz w:val="16"/>
        <w:szCs w:val="16"/>
      </w:rPr>
      <w:fldChar w:fldCharType="separate"/>
    </w:r>
    <w:r w:rsidR="00844989">
      <w:rPr>
        <w:rFonts w:ascii="Tahoma" w:eastAsia="Tahoma" w:hAnsi="Tahoma" w:cs="Tahoma"/>
        <w:b/>
        <w:noProof/>
        <w:color w:val="000000"/>
        <w:sz w:val="16"/>
        <w:szCs w:val="16"/>
      </w:rPr>
      <w:t>3</w:t>
    </w:r>
    <w:r w:rsidRPr="00884312">
      <w:rPr>
        <w:rFonts w:ascii="Tahoma" w:eastAsia="Tahoma" w:hAnsi="Tahoma" w:cs="Tahoma"/>
        <w:b/>
        <w:color w:val="000000"/>
        <w:sz w:val="16"/>
        <w:szCs w:val="16"/>
      </w:rPr>
      <w:fldChar w:fldCharType="end"/>
    </w:r>
    <w:r w:rsidRPr="00884312">
      <w:rPr>
        <w:rFonts w:ascii="Tahoma" w:eastAsia="Tahoma" w:hAnsi="Tahoma" w:cs="Tahoma"/>
        <w:color w:val="000000"/>
        <w:sz w:val="16"/>
        <w:szCs w:val="16"/>
      </w:rPr>
      <w:t xml:space="preserve"> z </w:t>
    </w:r>
    <w:r w:rsidRPr="00884312">
      <w:rPr>
        <w:rFonts w:ascii="Tahoma" w:eastAsia="Tahoma" w:hAnsi="Tahoma" w:cs="Tahoma"/>
        <w:b/>
        <w:color w:val="000000"/>
        <w:sz w:val="16"/>
        <w:szCs w:val="16"/>
      </w:rPr>
      <w:fldChar w:fldCharType="begin"/>
    </w:r>
    <w:r w:rsidRPr="00884312">
      <w:rPr>
        <w:rFonts w:ascii="Tahoma" w:eastAsia="Tahoma" w:hAnsi="Tahoma" w:cs="Tahoma"/>
        <w:b/>
        <w:color w:val="000000"/>
        <w:sz w:val="16"/>
        <w:szCs w:val="16"/>
      </w:rPr>
      <w:instrText>NUMPAGES</w:instrText>
    </w:r>
    <w:r w:rsidRPr="00884312">
      <w:rPr>
        <w:rFonts w:ascii="Tahoma" w:eastAsia="Tahoma" w:hAnsi="Tahoma" w:cs="Tahoma"/>
        <w:b/>
        <w:color w:val="000000"/>
        <w:sz w:val="16"/>
        <w:szCs w:val="16"/>
      </w:rPr>
      <w:fldChar w:fldCharType="separate"/>
    </w:r>
    <w:r w:rsidR="00844989">
      <w:rPr>
        <w:rFonts w:ascii="Tahoma" w:eastAsia="Tahoma" w:hAnsi="Tahoma" w:cs="Tahoma"/>
        <w:b/>
        <w:noProof/>
        <w:color w:val="000000"/>
        <w:sz w:val="16"/>
        <w:szCs w:val="16"/>
      </w:rPr>
      <w:t>4</w:t>
    </w:r>
    <w:r w:rsidRPr="00884312">
      <w:rPr>
        <w:rFonts w:ascii="Tahoma" w:eastAsia="Tahoma" w:hAnsi="Tahoma" w:cs="Tahoma"/>
        <w:b/>
        <w:color w:val="000000"/>
        <w:sz w:val="16"/>
        <w:szCs w:val="16"/>
      </w:rPr>
      <w:fldChar w:fldCharType="end"/>
    </w:r>
  </w:p>
  <w:p w14:paraId="7E5283D0" w14:textId="77777777" w:rsidR="001E6F58" w:rsidRDefault="001E6F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3E5FB" w14:textId="77777777" w:rsidR="000313B7" w:rsidRDefault="000313B7">
      <w:r>
        <w:separator/>
      </w:r>
    </w:p>
  </w:footnote>
  <w:footnote w:type="continuationSeparator" w:id="0">
    <w:p w14:paraId="20CCDCB6" w14:textId="77777777" w:rsidR="000313B7" w:rsidRDefault="00031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55B4A" w14:textId="77777777" w:rsidR="001E6F58" w:rsidRPr="004D6AC3" w:rsidRDefault="00914CDA" w:rsidP="004C56D0">
    <w:pPr>
      <w:pStyle w:val="Akapitzlist"/>
      <w:jc w:val="center"/>
      <w:rPr>
        <w:rFonts w:ascii="Open Sans" w:hAnsi="Open Sans" w:cs="Open Sans"/>
      </w:rPr>
    </w:pPr>
    <w:r w:rsidRPr="004D6AC3">
      <w:rPr>
        <w:rFonts w:ascii="Open Sans" w:hAnsi="Open Sans" w:cs="Open Sans"/>
        <w:noProof/>
      </w:rPr>
      <w:drawing>
        <wp:inline distT="0" distB="0" distL="0" distR="0" wp14:anchorId="55310658" wp14:editId="54CD490A">
          <wp:extent cx="607060" cy="548640"/>
          <wp:effectExtent l="0" t="0" r="254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9BFA67" w14:textId="77777777" w:rsidR="001E6F58" w:rsidRPr="004C56D0" w:rsidRDefault="00914CDA" w:rsidP="004C56D0">
    <w:pPr>
      <w:pStyle w:val="Akapitzlist"/>
      <w:jc w:val="center"/>
      <w:rPr>
        <w:rFonts w:ascii="Calibri" w:hAnsi="Calibri"/>
        <w:sz w:val="22"/>
        <w:szCs w:val="22"/>
      </w:rPr>
    </w:pPr>
    <w:r w:rsidRPr="004D6AC3">
      <w:rPr>
        <w:rFonts w:ascii="Open Sans" w:hAnsi="Open Sans" w:cs="Open Sans"/>
      </w:rPr>
      <w:t>Przedsiębiorstwo Gospodarki Komunalnej Spółka z o.o. w Koszalinie</w:t>
    </w:r>
    <w:r w:rsidRPr="008A278C">
      <w:rPr>
        <w:rFonts w:ascii="Tahoma" w:hAnsi="Tahoma" w:cs="Tahoma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905CD"/>
    <w:multiLevelType w:val="multilevel"/>
    <w:tmpl w:val="B4EAFCB4"/>
    <w:lvl w:ilvl="0">
      <w:start w:val="2"/>
      <w:numFmt w:val="decimal"/>
      <w:lvlText w:val="%1."/>
      <w:lvlJc w:val="left"/>
      <w:pPr>
        <w:ind w:left="420" w:hanging="420"/>
      </w:pPr>
      <w:rPr>
        <w:rFonts w:ascii="Open Sans" w:eastAsia="Arial" w:hAnsi="Open Sans" w:cs="Open Sans" w:hint="default"/>
        <w:b w:val="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Open Sans" w:eastAsia="Arial" w:hAnsi="Open Sans" w:cs="Open Sans" w:hint="default"/>
        <w:b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vertAlign w:val="baseline"/>
      </w:rPr>
    </w:lvl>
  </w:abstractNum>
  <w:abstractNum w:abstractNumId="1" w15:restartNumberingAfterBreak="0">
    <w:nsid w:val="1B6533A7"/>
    <w:multiLevelType w:val="hybridMultilevel"/>
    <w:tmpl w:val="454A8C18"/>
    <w:lvl w:ilvl="0" w:tplc="3F701FCE">
      <w:start w:val="1"/>
      <w:numFmt w:val="upperRoman"/>
      <w:lvlText w:val="%1."/>
      <w:lvlJc w:val="left"/>
      <w:pPr>
        <w:ind w:left="4548" w:hanging="720"/>
      </w:pPr>
      <w:rPr>
        <w:rFonts w:hint="default"/>
      </w:rPr>
    </w:lvl>
    <w:lvl w:ilvl="1" w:tplc="A3C423DA">
      <w:start w:val="1"/>
      <w:numFmt w:val="decimal"/>
      <w:lvlText w:val="%2."/>
      <w:lvlJc w:val="left"/>
      <w:pPr>
        <w:ind w:left="360" w:hanging="360"/>
      </w:pPr>
      <w:rPr>
        <w:rFonts w:ascii="Open Sans" w:eastAsia="Calibri" w:hAnsi="Open Sans" w:cs="Open Sans"/>
        <w:b/>
        <w:bCs w:val="0"/>
        <w:i w:val="0"/>
        <w:iCs w:val="0"/>
        <w:color w:val="000000"/>
        <w:sz w:val="22"/>
        <w:szCs w:val="22"/>
        <w:u w:val="none"/>
      </w:rPr>
    </w:lvl>
    <w:lvl w:ilvl="2" w:tplc="C5E211E4">
      <w:start w:val="1"/>
      <w:numFmt w:val="decimal"/>
      <w:lvlText w:val="%3)"/>
      <w:lvlJc w:val="left"/>
      <w:pPr>
        <w:ind w:left="1211" w:hanging="360"/>
      </w:pPr>
      <w:rPr>
        <w:rFonts w:hint="default"/>
        <w:b w:val="0"/>
        <w:bCs/>
        <w:color w:val="000000"/>
        <w:sz w:val="22"/>
        <w:szCs w:val="22"/>
      </w:rPr>
    </w:lvl>
    <w:lvl w:ilvl="3" w:tplc="541891C0">
      <w:start w:val="1"/>
      <w:numFmt w:val="decimal"/>
      <w:lvlText w:val="%4."/>
      <w:lvlJc w:val="left"/>
      <w:pPr>
        <w:ind w:left="2880" w:hanging="360"/>
      </w:pPr>
      <w:rPr>
        <w:b/>
        <w:bCs/>
        <w:color w:val="auto"/>
      </w:rPr>
    </w:lvl>
    <w:lvl w:ilvl="4" w:tplc="08D42064">
      <w:start w:val="1"/>
      <w:numFmt w:val="lowerLetter"/>
      <w:lvlText w:val="%5)"/>
      <w:lvlJc w:val="left"/>
      <w:pPr>
        <w:ind w:left="3600" w:hanging="360"/>
      </w:pPr>
      <w:rPr>
        <w:rFonts w:eastAsia="Tahoma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9126B"/>
    <w:multiLevelType w:val="hybridMultilevel"/>
    <w:tmpl w:val="6E2E4460"/>
    <w:lvl w:ilvl="0" w:tplc="D10652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231D5F"/>
    <w:multiLevelType w:val="hybridMultilevel"/>
    <w:tmpl w:val="4A8AE9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241D6"/>
    <w:multiLevelType w:val="hybridMultilevel"/>
    <w:tmpl w:val="F8F21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F5A2A"/>
    <w:multiLevelType w:val="hybridMultilevel"/>
    <w:tmpl w:val="4BE06346"/>
    <w:lvl w:ilvl="0" w:tplc="50403C8C">
      <w:start w:val="1"/>
      <w:numFmt w:val="decimal"/>
      <w:lvlText w:val="%1)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5286FE4"/>
    <w:multiLevelType w:val="hybridMultilevel"/>
    <w:tmpl w:val="77A69EB6"/>
    <w:lvl w:ilvl="0" w:tplc="2B7A4850">
      <w:start w:val="1"/>
      <w:numFmt w:val="upperLetter"/>
      <w:lvlText w:val="%1.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7" w15:restartNumberingAfterBreak="0">
    <w:nsid w:val="3AB277B2"/>
    <w:multiLevelType w:val="multilevel"/>
    <w:tmpl w:val="94AC2A2E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 w15:restartNumberingAfterBreak="0">
    <w:nsid w:val="50173FFE"/>
    <w:multiLevelType w:val="multilevel"/>
    <w:tmpl w:val="232A87F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  <w:bCs w:val="0"/>
        <w:color w:val="auto"/>
      </w:rPr>
    </w:lvl>
    <w:lvl w:ilvl="2">
      <w:start w:val="1"/>
      <w:numFmt w:val="decimal"/>
      <w:lvlText w:val="%3)"/>
      <w:lvlJc w:val="left"/>
      <w:pPr>
        <w:ind w:left="1002" w:hanging="720"/>
      </w:pPr>
      <w:rPr>
        <w:rFonts w:ascii="Open Sans" w:eastAsia="Tahoma" w:hAnsi="Open Sans" w:cs="Open Sans"/>
      </w:rPr>
    </w:lvl>
    <w:lvl w:ilvl="3">
      <w:start w:val="1"/>
      <w:numFmt w:val="decimal"/>
      <w:lvlText w:val="%1.%2.%3.%4."/>
      <w:lvlJc w:val="left"/>
      <w:pPr>
        <w:ind w:left="150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14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78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288" w:hanging="2160"/>
      </w:pPr>
      <w:rPr>
        <w:rFonts w:eastAsia="Times New Roman" w:hint="default"/>
      </w:rPr>
    </w:lvl>
  </w:abstractNum>
  <w:abstractNum w:abstractNumId="9" w15:restartNumberingAfterBreak="0">
    <w:nsid w:val="69971302"/>
    <w:multiLevelType w:val="multilevel"/>
    <w:tmpl w:val="F9F2740E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  <w:b/>
        <w:color w:val="000000"/>
        <w:u w:val="none"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  <w:b/>
        <w:bCs/>
        <w:color w:val="auto"/>
        <w:u w:val="none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  <w:b/>
        <w:color w:val="FF0000"/>
        <w:u w:val="none"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  <w:b/>
        <w:color w:val="FF0000"/>
        <w:u w:val="none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  <w:b/>
        <w:color w:val="FF0000"/>
        <w:u w:val="none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  <w:b/>
        <w:color w:val="FF0000"/>
        <w:u w:val="none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  <w:b/>
        <w:color w:val="FF0000"/>
        <w:u w:val="none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  <w:b/>
        <w:color w:val="FF0000"/>
        <w:u w:val="none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  <w:b/>
        <w:color w:val="FF0000"/>
        <w:u w:val="none"/>
      </w:rPr>
    </w:lvl>
  </w:abstractNum>
  <w:abstractNum w:abstractNumId="10" w15:restartNumberingAfterBreak="0">
    <w:nsid w:val="6CBF37D3"/>
    <w:multiLevelType w:val="multilevel"/>
    <w:tmpl w:val="80CA31F2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  <w:i/>
        <w:iCs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61" w:hanging="720"/>
      </w:pPr>
      <w:rPr>
        <w:rFonts w:ascii="Open Sans" w:eastAsia="Tahoma" w:hAnsi="Open Sans" w:cs="Open Sans" w:hint="default"/>
        <w:b w:val="0"/>
        <w:bCs/>
        <w:color w:val="auto"/>
        <w:vertAlign w:val="baseline"/>
      </w:rPr>
    </w:lvl>
    <w:lvl w:ilvl="2">
      <w:start w:val="1"/>
      <w:numFmt w:val="decimal"/>
      <w:lvlText w:val="%3)"/>
      <w:lvlJc w:val="left"/>
      <w:pPr>
        <w:ind w:left="1287" w:hanging="720"/>
      </w:pPr>
      <w:rPr>
        <w:rFonts w:ascii="Open Sans" w:eastAsia="Tahoma" w:hAnsi="Open Sans" w:cs="Open Sans"/>
        <w:b w:val="0"/>
        <w:bCs/>
        <w:color w:val="auto"/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160" w:hanging="1800"/>
      </w:pPr>
      <w:rPr>
        <w:rFonts w:ascii="Open Sans" w:eastAsia="Tahoma" w:hAnsi="Open Sans" w:cs="Open Sans" w:hint="default"/>
        <w:b/>
        <w:bCs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vertAlign w:val="baseline"/>
      </w:rPr>
    </w:lvl>
  </w:abstractNum>
  <w:num w:numId="1" w16cid:durableId="641159029">
    <w:abstractNumId w:val="0"/>
  </w:num>
  <w:num w:numId="2" w16cid:durableId="514001927">
    <w:abstractNumId w:val="1"/>
  </w:num>
  <w:num w:numId="3" w16cid:durableId="89007061">
    <w:abstractNumId w:val="9"/>
  </w:num>
  <w:num w:numId="4" w16cid:durableId="1066874225">
    <w:abstractNumId w:val="7"/>
  </w:num>
  <w:num w:numId="5" w16cid:durableId="1275596193">
    <w:abstractNumId w:val="10"/>
  </w:num>
  <w:num w:numId="6" w16cid:durableId="1784307467">
    <w:abstractNumId w:val="8"/>
  </w:num>
  <w:num w:numId="7" w16cid:durableId="237710389">
    <w:abstractNumId w:val="2"/>
  </w:num>
  <w:num w:numId="8" w16cid:durableId="1565945865">
    <w:abstractNumId w:val="5"/>
  </w:num>
  <w:num w:numId="9" w16cid:durableId="386496111">
    <w:abstractNumId w:val="3"/>
  </w:num>
  <w:num w:numId="10" w16cid:durableId="1414206549">
    <w:abstractNumId w:val="6"/>
  </w:num>
  <w:num w:numId="11" w16cid:durableId="19783422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CDA"/>
    <w:rsid w:val="000313B7"/>
    <w:rsid w:val="00037B84"/>
    <w:rsid w:val="000E2A3C"/>
    <w:rsid w:val="001605DF"/>
    <w:rsid w:val="00196635"/>
    <w:rsid w:val="001E56EE"/>
    <w:rsid w:val="001E6F58"/>
    <w:rsid w:val="002223A0"/>
    <w:rsid w:val="00225E44"/>
    <w:rsid w:val="003D5E85"/>
    <w:rsid w:val="00404659"/>
    <w:rsid w:val="00415D2B"/>
    <w:rsid w:val="004B33CA"/>
    <w:rsid w:val="004D72E2"/>
    <w:rsid w:val="004E4FA4"/>
    <w:rsid w:val="00565925"/>
    <w:rsid w:val="00573EF6"/>
    <w:rsid w:val="0061542F"/>
    <w:rsid w:val="00740E66"/>
    <w:rsid w:val="007B4140"/>
    <w:rsid w:val="00844989"/>
    <w:rsid w:val="00854B06"/>
    <w:rsid w:val="00854D73"/>
    <w:rsid w:val="008B1491"/>
    <w:rsid w:val="008F02BE"/>
    <w:rsid w:val="00914CDA"/>
    <w:rsid w:val="00920685"/>
    <w:rsid w:val="00980307"/>
    <w:rsid w:val="00990051"/>
    <w:rsid w:val="009F42D7"/>
    <w:rsid w:val="00A75B68"/>
    <w:rsid w:val="00A816FC"/>
    <w:rsid w:val="00B53890"/>
    <w:rsid w:val="00B56F19"/>
    <w:rsid w:val="00BB28E4"/>
    <w:rsid w:val="00C10A00"/>
    <w:rsid w:val="00D142C8"/>
    <w:rsid w:val="00D359EF"/>
    <w:rsid w:val="00D81DB3"/>
    <w:rsid w:val="00DA3FF4"/>
    <w:rsid w:val="00E03698"/>
    <w:rsid w:val="00E80E05"/>
    <w:rsid w:val="00EA7804"/>
    <w:rsid w:val="00EC4585"/>
    <w:rsid w:val="00EC7CE6"/>
    <w:rsid w:val="00EE7B40"/>
    <w:rsid w:val="00F01EC4"/>
    <w:rsid w:val="00F408E9"/>
    <w:rsid w:val="00F54736"/>
    <w:rsid w:val="00F66251"/>
    <w:rsid w:val="00F72868"/>
    <w:rsid w:val="00FA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D5441"/>
  <w15:docId w15:val="{15128CAB-B46B-45DB-8F01-7B6C0FA2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914CD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rsid w:val="00914CDA"/>
    <w:rPr>
      <w:rFonts w:ascii="Times New Roman" w:eastAsia="Times New Roman" w:hAnsi="Times New Roman" w:cs="Times New Roman"/>
      <w:b/>
      <w:sz w:val="72"/>
      <w:szCs w:val="72"/>
      <w:lang w:eastAsia="pl-PL"/>
    </w:rPr>
  </w:style>
  <w:style w:type="paragraph" w:styleId="Akapitzlist">
    <w:name w:val="List Paragraph"/>
    <w:aliases w:val="CW_Lista,L1,Numerowanie"/>
    <w:basedOn w:val="Normalny"/>
    <w:link w:val="AkapitzlistZnak"/>
    <w:uiPriority w:val="1"/>
    <w:qFormat/>
    <w:rsid w:val="00914CDA"/>
    <w:pPr>
      <w:ind w:left="720"/>
      <w:contextualSpacing/>
    </w:pPr>
  </w:style>
  <w:style w:type="character" w:customStyle="1" w:styleId="AkapitzlistZnak">
    <w:name w:val="Akapit z listą Znak"/>
    <w:aliases w:val="CW_Lista Znak,L1 Znak,Numerowanie Znak"/>
    <w:link w:val="Akapitzlist"/>
    <w:uiPriority w:val="1"/>
    <w:qFormat/>
    <w:locked/>
    <w:rsid w:val="00914C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14CD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4CDA"/>
    <w:rPr>
      <w:rFonts w:ascii="Calibri" w:eastAsia="Calibri" w:hAnsi="Calibri" w:cs="Times New Roman"/>
    </w:rPr>
  </w:style>
  <w:style w:type="paragraph" w:customStyle="1" w:styleId="Default">
    <w:name w:val="Default"/>
    <w:rsid w:val="00914CD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Pogrubienie">
    <w:name w:val="Strong"/>
    <w:qFormat/>
    <w:rsid w:val="00914CD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4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D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1131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 Sp. z o. o. w Koszalinie</Company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Brancewicz</dc:creator>
  <cp:lastModifiedBy>Jerzy Brancewicz</cp:lastModifiedBy>
  <cp:revision>5</cp:revision>
  <cp:lastPrinted>2024-03-12T07:56:00Z</cp:lastPrinted>
  <dcterms:created xsi:type="dcterms:W3CDTF">2024-03-14T13:15:00Z</dcterms:created>
  <dcterms:modified xsi:type="dcterms:W3CDTF">2024-03-14T13:26:00Z</dcterms:modified>
</cp:coreProperties>
</file>