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296BB9">
        <w:rPr>
          <w:rFonts w:ascii="Tahoma" w:eastAsia="Calibri" w:hAnsi="Tahoma" w:cs="Tahoma"/>
          <w:b/>
          <w:bCs/>
          <w:iCs/>
          <w:sz w:val="22"/>
          <w:szCs w:val="22"/>
        </w:rPr>
        <w:t>alności cywilnej Gminy Dębn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o</w:t>
      </w:r>
    </w:p>
    <w:p w:rsidR="003F5D74" w:rsidRPr="003F5D74" w:rsidRDefault="00296BB9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PB.2023.06</w:t>
      </w:r>
      <w:r w:rsidR="00E965BD">
        <w:rPr>
          <w:rFonts w:ascii="Tahoma" w:eastAsia="Calibri" w:hAnsi="Tahoma" w:cs="Tahoma"/>
          <w:b/>
          <w:bCs/>
          <w:iCs/>
        </w:rPr>
        <w:t>.</w:t>
      </w:r>
      <w:r>
        <w:rPr>
          <w:rFonts w:ascii="Tahoma" w:eastAsia="Calibri" w:hAnsi="Tahoma" w:cs="Tahoma"/>
          <w:b/>
          <w:bCs/>
          <w:iCs/>
        </w:rPr>
        <w:t>01.DEB</w:t>
      </w:r>
      <w:bookmarkStart w:id="0" w:name="_GoBack"/>
      <w:bookmarkEnd w:id="0"/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:rsidR="00DB1FDD" w:rsidRDefault="00DB1FDD" w:rsidP="00382DAF"/>
    <w:p w:rsidR="00DB1FDD" w:rsidRDefault="00DB1FDD" w:rsidP="00382DAF"/>
    <w:p w:rsidR="001E2107" w:rsidRDefault="001E2107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3B" w:rsidRDefault="007D5A3B">
      <w:r>
        <w:separator/>
      </w:r>
    </w:p>
  </w:endnote>
  <w:endnote w:type="continuationSeparator" w:id="0">
    <w:p w:rsidR="007D5A3B" w:rsidRDefault="007D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296B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296B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3B" w:rsidRDefault="007D5A3B">
      <w:r>
        <w:separator/>
      </w:r>
    </w:p>
  </w:footnote>
  <w:footnote w:type="continuationSeparator" w:id="0">
    <w:p w:rsidR="007D5A3B" w:rsidRDefault="007D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8701-80AB-4AB8-BA15-B4AEA195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200</cp:revision>
  <cp:lastPrinted>2012-12-10T11:59:00Z</cp:lastPrinted>
  <dcterms:created xsi:type="dcterms:W3CDTF">2018-06-01T12:59:00Z</dcterms:created>
  <dcterms:modified xsi:type="dcterms:W3CDTF">2023-06-16T17:22:00Z</dcterms:modified>
</cp:coreProperties>
</file>