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BA150B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BA150B">
        <w:rPr>
          <w:rFonts w:ascii="Palatino Linotype" w:hAnsi="Palatino Linotype"/>
          <w:sz w:val="22"/>
          <w:szCs w:val="22"/>
        </w:rPr>
        <w:t xml:space="preserve"> </w:t>
      </w:r>
      <w:r w:rsidR="00D70D1A" w:rsidRPr="00BA150B">
        <w:rPr>
          <w:rFonts w:ascii="Palatino Linotype" w:hAnsi="Palatino Linotype" w:cs="Calibri"/>
          <w:sz w:val="22"/>
          <w:szCs w:val="22"/>
        </w:rPr>
        <w:tab/>
      </w:r>
    </w:p>
    <w:p w14:paraId="4D8CC5A9" w14:textId="285ABC87" w:rsidR="0094199B" w:rsidRPr="00BA150B" w:rsidRDefault="0043692D" w:rsidP="007F4FE8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BA150B">
        <w:rPr>
          <w:rFonts w:ascii="Palatino Linotype" w:hAnsi="Palatino Linotype"/>
          <w:sz w:val="22"/>
          <w:szCs w:val="22"/>
        </w:rPr>
        <w:t xml:space="preserve">Oznaczenie sprawy: </w:t>
      </w:r>
      <w:r w:rsidR="00CF3C94" w:rsidRPr="00BA150B">
        <w:rPr>
          <w:rFonts w:ascii="Palatino Linotype" w:hAnsi="Palatino Linotype"/>
          <w:sz w:val="22"/>
          <w:szCs w:val="22"/>
        </w:rPr>
        <w:t>12</w:t>
      </w:r>
      <w:r w:rsidRPr="00BA150B">
        <w:rPr>
          <w:rFonts w:ascii="Palatino Linotype" w:hAnsi="Palatino Linotype"/>
          <w:sz w:val="22"/>
          <w:szCs w:val="22"/>
        </w:rPr>
        <w:t>/PZP/202</w:t>
      </w:r>
      <w:r w:rsidR="00A654AA" w:rsidRPr="00BA150B">
        <w:rPr>
          <w:rFonts w:ascii="Palatino Linotype" w:hAnsi="Palatino Linotype"/>
          <w:sz w:val="22"/>
          <w:szCs w:val="22"/>
        </w:rPr>
        <w:t>2</w:t>
      </w:r>
      <w:r w:rsidRPr="00BA150B">
        <w:rPr>
          <w:rFonts w:ascii="Palatino Linotype" w:hAnsi="Palatino Linotype"/>
          <w:sz w:val="22"/>
          <w:szCs w:val="22"/>
        </w:rPr>
        <w:t xml:space="preserve">/TP      </w:t>
      </w:r>
      <w:r w:rsidR="007F4FE8" w:rsidRPr="00BA150B">
        <w:rPr>
          <w:rFonts w:ascii="Palatino Linotype" w:hAnsi="Palatino Linotype"/>
          <w:sz w:val="22"/>
          <w:szCs w:val="22"/>
        </w:rPr>
        <w:t xml:space="preserve">                       </w:t>
      </w:r>
      <w:r w:rsidR="00D70D1A" w:rsidRPr="00BA150B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8F429D" w:rsidRPr="00BA150B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C37276">
        <w:rPr>
          <w:rFonts w:ascii="Palatino Linotype" w:hAnsi="Palatino Linotype" w:cs="Calibri"/>
          <w:color w:val="000000" w:themeColor="text1"/>
          <w:sz w:val="22"/>
          <w:szCs w:val="22"/>
        </w:rPr>
        <w:t>1</w:t>
      </w:r>
      <w:r w:rsidR="00DB3D34">
        <w:rPr>
          <w:rFonts w:ascii="Palatino Linotype" w:hAnsi="Palatino Linotype" w:cs="Calibri"/>
          <w:color w:val="000000" w:themeColor="text1"/>
          <w:sz w:val="22"/>
          <w:szCs w:val="22"/>
        </w:rPr>
        <w:t>6</w:t>
      </w:r>
      <w:r w:rsidR="00D23DF9" w:rsidRPr="00BA150B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="00CF3C94" w:rsidRPr="00BA150B">
        <w:rPr>
          <w:rFonts w:ascii="Palatino Linotype" w:hAnsi="Palatino Linotype" w:cs="Calibri"/>
          <w:color w:val="000000" w:themeColor="text1"/>
          <w:sz w:val="22"/>
          <w:szCs w:val="22"/>
        </w:rPr>
        <w:t>01</w:t>
      </w:r>
      <w:r w:rsidRPr="00BA150B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CF3C94" w:rsidRPr="00BA150B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="00D70D1A" w:rsidRPr="00BA150B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  <w:r w:rsidR="00D70D1A" w:rsidRPr="00BA150B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176D47D" w14:textId="77777777" w:rsidR="000351DB" w:rsidRPr="00BA150B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6C2B019" w14:textId="5B0C9BE7" w:rsidR="00D0762E" w:rsidRPr="00BA150B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  <w:r w:rsidRPr="00BA150B">
        <w:rPr>
          <w:rFonts w:ascii="Palatino Linotype" w:hAnsi="Palatino Linotype" w:cs="Calibri"/>
          <w:b/>
          <w:bCs/>
          <w:sz w:val="20"/>
          <w:szCs w:val="20"/>
        </w:rPr>
        <w:t>WYJAŚNIENIA TREŚCI SWZ</w:t>
      </w:r>
      <w:r w:rsidR="00834C86" w:rsidRPr="00BA150B">
        <w:rPr>
          <w:rFonts w:ascii="Palatino Linotype" w:hAnsi="Palatino Linotype" w:cs="Calibri"/>
          <w:b/>
          <w:bCs/>
          <w:sz w:val="20"/>
          <w:szCs w:val="20"/>
        </w:rPr>
        <w:t xml:space="preserve"> </w:t>
      </w:r>
      <w:r w:rsidR="00804DBC" w:rsidRPr="00BA150B">
        <w:rPr>
          <w:rFonts w:ascii="Palatino Linotype" w:hAnsi="Palatino Linotype" w:cs="Calibri"/>
          <w:b/>
          <w:bCs/>
          <w:sz w:val="20"/>
          <w:szCs w:val="20"/>
        </w:rPr>
        <w:t>(I</w:t>
      </w:r>
      <w:r w:rsidR="00FA4E7D">
        <w:rPr>
          <w:rFonts w:ascii="Palatino Linotype" w:hAnsi="Palatino Linotype" w:cs="Calibri"/>
          <w:b/>
          <w:bCs/>
          <w:sz w:val="20"/>
          <w:szCs w:val="20"/>
        </w:rPr>
        <w:t>V</w:t>
      </w:r>
      <w:r w:rsidR="00804DBC" w:rsidRPr="00BA150B">
        <w:rPr>
          <w:rFonts w:ascii="Palatino Linotype" w:hAnsi="Palatino Linotype" w:cs="Calibri"/>
          <w:b/>
          <w:bCs/>
          <w:sz w:val="20"/>
          <w:szCs w:val="20"/>
        </w:rPr>
        <w:t>)</w:t>
      </w:r>
    </w:p>
    <w:p w14:paraId="71F267E7" w14:textId="77777777" w:rsidR="00221091" w:rsidRPr="00BA150B" w:rsidRDefault="00221091" w:rsidP="00221091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</w:p>
    <w:p w14:paraId="29B9C12D" w14:textId="0C289673" w:rsidR="00CF3C94" w:rsidRPr="00BA150B" w:rsidRDefault="00A654AA" w:rsidP="00CF3C94">
      <w:pPr>
        <w:tabs>
          <w:tab w:val="left" w:pos="567"/>
        </w:tabs>
        <w:jc w:val="both"/>
        <w:rPr>
          <w:rFonts w:ascii="Palatino Linotype" w:hAnsi="Palatino Linotype" w:cs="Tahoma"/>
          <w:sz w:val="22"/>
          <w:szCs w:val="22"/>
        </w:rPr>
      </w:pPr>
      <w:r w:rsidRPr="00BA150B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="00CF3C94" w:rsidRPr="00BA150B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CF3C94" w:rsidRPr="00BA150B">
        <w:rPr>
          <w:rFonts w:ascii="Palatino Linotype" w:hAnsi="Palatino Linotype" w:cs="Tahoma"/>
          <w:b/>
          <w:bCs/>
          <w:sz w:val="22"/>
          <w:szCs w:val="22"/>
        </w:rPr>
        <w:t>„Sukcesywna dostawa sprzętu medycznego jednorazowego i wielorazowego użytku”.</w:t>
      </w:r>
    </w:p>
    <w:p w14:paraId="7BA2A5A6" w14:textId="77777777" w:rsidR="00CF3C94" w:rsidRPr="00BA150B" w:rsidRDefault="00CF3C94" w:rsidP="007F4FE8">
      <w:pPr>
        <w:tabs>
          <w:tab w:val="left" w:pos="567"/>
        </w:tabs>
        <w:jc w:val="both"/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</w:pPr>
    </w:p>
    <w:p w14:paraId="6D62A790" w14:textId="77777777" w:rsidR="00A654AA" w:rsidRPr="00BA150B" w:rsidRDefault="00A654AA" w:rsidP="005A5A6F">
      <w:pPr>
        <w:tabs>
          <w:tab w:val="left" w:pos="567"/>
        </w:tabs>
        <w:ind w:firstLine="284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7CC32D61" w14:textId="7436E0B8" w:rsidR="00F446AE" w:rsidRPr="00C7240A" w:rsidRDefault="00945BBE" w:rsidP="005A5A6F">
      <w:pPr>
        <w:tabs>
          <w:tab w:val="left" w:pos="567"/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C7240A">
        <w:rPr>
          <w:rFonts w:ascii="Palatino Linotype" w:hAnsi="Palatino Linotype"/>
          <w:color w:val="000000" w:themeColor="text1"/>
          <w:sz w:val="22"/>
          <w:szCs w:val="22"/>
        </w:rPr>
        <w:t>Szpital im. św. Jadwigi Śląskiej w Trzebnicy (Zamawiający) d</w:t>
      </w:r>
      <w:r w:rsidR="00196A68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ziałając zgodnie z </w:t>
      </w:r>
      <w:r w:rsidR="00297FDF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531B3C" w:rsidRPr="00C7240A">
        <w:rPr>
          <w:rFonts w:ascii="Palatino Linotype" w:hAnsi="Palatino Linotype"/>
          <w:color w:val="000000" w:themeColor="text1"/>
          <w:sz w:val="22"/>
          <w:szCs w:val="22"/>
        </w:rPr>
        <w:t>284</w:t>
      </w:r>
      <w:r w:rsidR="0043692D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C7240A">
        <w:rPr>
          <w:rFonts w:ascii="Palatino Linotype" w:hAnsi="Palatino Linotype"/>
          <w:color w:val="000000" w:themeColor="text1"/>
          <w:sz w:val="22"/>
          <w:szCs w:val="22"/>
        </w:rPr>
        <w:t>ustawy z dnia 11 września 2019 r. - Prawo zamówień publicznych (Dz.U. z 2</w:t>
      </w:r>
      <w:r w:rsidR="001E7FC9" w:rsidRPr="00C7240A">
        <w:rPr>
          <w:rFonts w:ascii="Palatino Linotype" w:hAnsi="Palatino Linotype"/>
          <w:color w:val="000000" w:themeColor="text1"/>
          <w:sz w:val="22"/>
          <w:szCs w:val="22"/>
        </w:rPr>
        <w:t>02</w:t>
      </w:r>
      <w:r w:rsidR="00E253BC" w:rsidRPr="00C7240A">
        <w:rPr>
          <w:rFonts w:ascii="Palatino Linotype" w:hAnsi="Palatino Linotype"/>
          <w:color w:val="000000" w:themeColor="text1"/>
          <w:sz w:val="22"/>
          <w:szCs w:val="22"/>
        </w:rPr>
        <w:t>2</w:t>
      </w:r>
      <w:r w:rsidR="00D87C91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E253BC" w:rsidRPr="00C7240A">
        <w:rPr>
          <w:rFonts w:ascii="Palatino Linotype" w:hAnsi="Palatino Linotype"/>
          <w:color w:val="000000" w:themeColor="text1"/>
          <w:sz w:val="22"/>
          <w:szCs w:val="22"/>
        </w:rPr>
        <w:t>1710</w:t>
      </w:r>
      <w:r w:rsidR="00D87C91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 ze zm.)</w:t>
      </w:r>
      <w:r w:rsidR="00A37655" w:rsidRPr="00C7240A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87C91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96A68" w:rsidRPr="00C7240A">
        <w:rPr>
          <w:rFonts w:ascii="Palatino Linotype" w:hAnsi="Palatino Linotype"/>
          <w:color w:val="000000" w:themeColor="text1"/>
          <w:sz w:val="22"/>
          <w:szCs w:val="22"/>
        </w:rPr>
        <w:t>w odpowiedzi na pytani</w:t>
      </w:r>
      <w:r w:rsidR="00D93F13" w:rsidRPr="00C7240A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196A68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 zgłoszone w toku przedmiotowego postępowania przez Wykonawc</w:t>
      </w:r>
      <w:r w:rsidR="00D93F13" w:rsidRPr="00C7240A">
        <w:rPr>
          <w:rFonts w:ascii="Palatino Linotype" w:hAnsi="Palatino Linotype"/>
          <w:color w:val="000000" w:themeColor="text1"/>
          <w:sz w:val="22"/>
          <w:szCs w:val="22"/>
        </w:rPr>
        <w:t>ów</w:t>
      </w:r>
      <w:r w:rsidR="00196A68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 udziela następujących wyjaśnień dotyczących </w:t>
      </w:r>
      <w:r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treści </w:t>
      </w:r>
      <w:r w:rsidR="00196A68" w:rsidRPr="00C7240A">
        <w:rPr>
          <w:rFonts w:ascii="Palatino Linotype" w:hAnsi="Palatino Linotype"/>
          <w:color w:val="000000" w:themeColor="text1"/>
          <w:sz w:val="22"/>
          <w:szCs w:val="22"/>
        </w:rPr>
        <w:t>Specyfikacji Warunków Zamówienia</w:t>
      </w:r>
      <w:r w:rsidR="00097B93" w:rsidRPr="00C7240A">
        <w:rPr>
          <w:rFonts w:ascii="Palatino Linotype" w:hAnsi="Palatino Linotype"/>
          <w:color w:val="000000" w:themeColor="text1"/>
          <w:sz w:val="22"/>
          <w:szCs w:val="22"/>
        </w:rPr>
        <w:t>:</w:t>
      </w:r>
      <w:r w:rsidR="00A02531" w:rsidRPr="00C7240A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5670168B" w14:textId="54B6B4E9" w:rsidR="00CA72F7" w:rsidRDefault="00CA72F7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color w:val="FF0000"/>
          <w:sz w:val="32"/>
          <w:szCs w:val="32"/>
        </w:rPr>
      </w:pPr>
      <w:bookmarkStart w:id="0" w:name="_Hlk123541525"/>
    </w:p>
    <w:p w14:paraId="00473AFF" w14:textId="77777777" w:rsidR="00D33567" w:rsidRPr="00E6243F" w:rsidRDefault="00D33567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color w:val="000000" w:themeColor="text1"/>
          <w:sz w:val="22"/>
          <w:szCs w:val="22"/>
        </w:rPr>
      </w:pPr>
    </w:p>
    <w:p w14:paraId="6E73902D" w14:textId="5CA8845C" w:rsidR="00D8624F" w:rsidRPr="000F59E8" w:rsidRDefault="006017F3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 xml:space="preserve">Pytanie nr </w:t>
      </w:r>
      <w:r w:rsidR="00D8624F" w:rsidRPr="000F59E8">
        <w:rPr>
          <w:rFonts w:ascii="Palatino Linotype" w:hAnsi="Palatino Linotype" w:cs="Calibri"/>
          <w:b/>
          <w:color w:val="00B050"/>
          <w:sz w:val="22"/>
          <w:szCs w:val="22"/>
        </w:rPr>
        <w:t>1 – dotyczy pakietu nr 1</w:t>
      </w: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:</w:t>
      </w:r>
    </w:p>
    <w:bookmarkEnd w:id="0"/>
    <w:p w14:paraId="37AB1A47" w14:textId="5ED17C25" w:rsidR="00D8624F" w:rsidRPr="000F59E8" w:rsidRDefault="00D8624F" w:rsidP="005A5A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1, pozycja 1 Czy Zamawiający dopuści wycenę strzykawek za opak a’25 wraz z przeliczeniem zamawianej ilości?</w:t>
      </w:r>
    </w:p>
    <w:p w14:paraId="532DA88C" w14:textId="662F5597" w:rsidR="004E16D4" w:rsidRPr="0071451F" w:rsidRDefault="004E16D4" w:rsidP="004E16D4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7145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71451F" w:rsidRPr="0071451F">
        <w:rPr>
          <w:rFonts w:ascii="Palatino Linotype" w:eastAsia="Times New Roman" w:hAnsi="Palatino Linotype"/>
          <w:color w:val="00B050"/>
          <w:sz w:val="22"/>
          <w:szCs w:val="22"/>
        </w:rPr>
        <w:t>Tak, Zamawiający dopuszcza, pod warunkiem przeliczenia ilości opakowań tak, aby była zgodna z SWZ. W przypadku, gdy z przeliczeń wychodzi ilość ułamkowa należy przeliczyć ilość opakowań zaokrąglając w górę (do pełnych opakowań).</w:t>
      </w:r>
    </w:p>
    <w:p w14:paraId="3A1BDBA0" w14:textId="77777777" w:rsidR="00D8624F" w:rsidRPr="000F59E8" w:rsidRDefault="00D8624F" w:rsidP="005A5A6F">
      <w:p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061BDC44" w14:textId="422F3A56" w:rsidR="00D8624F" w:rsidRPr="000F59E8" w:rsidRDefault="00D8624F" w:rsidP="005A5A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1, pozycja 2-3 Czy Zamawiający dopuści wycenę strzykawek za opak a’50 wraz z przeliczeniem zamawianej ilości?</w:t>
      </w:r>
    </w:p>
    <w:p w14:paraId="2C8A9B59" w14:textId="77777777" w:rsidR="0071451F" w:rsidRPr="0071451F" w:rsidRDefault="0071451F" w:rsidP="0071451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7145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Pr="0071451F">
        <w:rPr>
          <w:rFonts w:ascii="Palatino Linotype" w:eastAsia="Times New Roman" w:hAnsi="Palatino Linotype"/>
          <w:color w:val="00B050"/>
          <w:sz w:val="22"/>
          <w:szCs w:val="22"/>
        </w:rPr>
        <w:t>Tak, Zamawiający dopuszcza, pod warunkiem przeliczenia ilości opakowań tak, aby była zgodna z SWZ. W przypadku, gdy z przeliczeń wychodzi ilość ułamkowa należy przeliczyć ilość opakowań zaokrąglając w górę (do pełnych opakowań).</w:t>
      </w:r>
    </w:p>
    <w:p w14:paraId="75DDD39F" w14:textId="77777777" w:rsidR="00D8624F" w:rsidRPr="000F59E8" w:rsidRDefault="00D8624F" w:rsidP="005A5A6F">
      <w:pPr>
        <w:keepLines/>
        <w:autoSpaceDE w:val="0"/>
        <w:autoSpaceDN w:val="0"/>
        <w:adjustRightInd w:val="0"/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2CA7FDF7" w14:textId="2CF99C2A" w:rsidR="00D8624F" w:rsidRPr="000F59E8" w:rsidRDefault="00D8624F" w:rsidP="005A5A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1, pozycja 4-6 Czy Zamawiający dopuści wycenę strzykawek za opak a’100 wraz z przeliczeniem zamawianej ilości?</w:t>
      </w:r>
    </w:p>
    <w:p w14:paraId="7A5E0EE3" w14:textId="77777777" w:rsidR="0071451F" w:rsidRPr="0071451F" w:rsidRDefault="0071451F" w:rsidP="0071451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7145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Pr="0071451F">
        <w:rPr>
          <w:rFonts w:ascii="Palatino Linotype" w:eastAsia="Times New Roman" w:hAnsi="Palatino Linotype"/>
          <w:color w:val="00B050"/>
          <w:sz w:val="22"/>
          <w:szCs w:val="22"/>
        </w:rPr>
        <w:t>Tak, Zamawiający dopuszcza, pod warunkiem przeliczenia ilości opakowań tak, aby była zgodna z SWZ. W przypadku, gdy z przeliczeń wychodzi ilość ułamkowa należy przeliczyć ilość opakowań zaokrąglając w górę (do pełnych opakowań).</w:t>
      </w:r>
    </w:p>
    <w:p w14:paraId="43C6A5D3" w14:textId="77777777" w:rsidR="00D8624F" w:rsidRPr="000F59E8" w:rsidRDefault="00D8624F" w:rsidP="005A5A6F">
      <w:pPr>
        <w:autoSpaceDE w:val="0"/>
        <w:autoSpaceDN w:val="0"/>
        <w:adjustRightInd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103B7D4A" w14:textId="2475F97F" w:rsidR="00D8624F" w:rsidRPr="000F59E8" w:rsidRDefault="00D8624F" w:rsidP="005A5A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1, pozycja 7 Czy Zamawiający dopuści strzykawki do tuberkuliny skalowane co 0,05ml?</w:t>
      </w:r>
    </w:p>
    <w:p w14:paraId="0D55612E" w14:textId="02E2AA34" w:rsidR="00D8624F" w:rsidRPr="006C3331" w:rsidRDefault="006C3331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554243D8" w14:textId="77777777" w:rsidR="00D8624F" w:rsidRPr="000F59E8" w:rsidRDefault="00D8624F" w:rsidP="005A5A6F">
      <w:p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08E0CC0F" w14:textId="78454B59" w:rsidR="00D8624F" w:rsidRPr="000F59E8" w:rsidRDefault="00D8624F" w:rsidP="005A5A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1, pozycja 16 Czy Zamawiający dopuści igłę w rozmiarze 0,45x16mm lub 0,4x19mm?</w:t>
      </w:r>
    </w:p>
    <w:p w14:paraId="48AD1C7D" w14:textId="5D6D8844" w:rsidR="00D8624F" w:rsidRPr="006C3331" w:rsidRDefault="00D8624F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C3331" w:rsidRPr="006C3331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 </w:t>
      </w:r>
      <w:r w:rsidR="006C3331" w:rsidRPr="006C3331">
        <w:rPr>
          <w:rFonts w:ascii="Palatino Linotype" w:hAnsi="Palatino Linotype" w:cs="Arial"/>
          <w:b/>
          <w:color w:val="00B050"/>
          <w:sz w:val="22"/>
          <w:szCs w:val="22"/>
        </w:rPr>
        <w:t>igłę w rozmiarze 0,45x16mm</w:t>
      </w:r>
      <w:r w:rsidR="006C3331">
        <w:rPr>
          <w:rFonts w:ascii="Palatino Linotype" w:hAnsi="Palatino Linotype" w:cs="Arial"/>
          <w:b/>
          <w:color w:val="00B050"/>
          <w:sz w:val="22"/>
          <w:szCs w:val="22"/>
        </w:rPr>
        <w:t>.</w:t>
      </w:r>
    </w:p>
    <w:p w14:paraId="33010902" w14:textId="77777777" w:rsidR="00D8624F" w:rsidRPr="000F59E8" w:rsidRDefault="00D8624F" w:rsidP="005A5A6F">
      <w:p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65C69097" w14:textId="2844C3EA" w:rsidR="00D8624F" w:rsidRPr="000F59E8" w:rsidRDefault="00D8624F" w:rsidP="005A5A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1, pozycja 18 Czy Zamawiający dopuści wycenę za opak a’250 wraz z przeliczeniem zamawianej ilości?</w:t>
      </w:r>
    </w:p>
    <w:p w14:paraId="3B8371BB" w14:textId="77777777" w:rsidR="0071451F" w:rsidRPr="0071451F" w:rsidRDefault="0071451F" w:rsidP="0071451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7145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Pr="0071451F">
        <w:rPr>
          <w:rFonts w:ascii="Palatino Linotype" w:eastAsia="Times New Roman" w:hAnsi="Palatino Linotype"/>
          <w:color w:val="00B050"/>
          <w:sz w:val="22"/>
          <w:szCs w:val="22"/>
        </w:rPr>
        <w:t>Tak, Zamawiający dopuszcza, pod warunkiem przeliczenia ilości opakowań tak, aby była zgodna z SWZ. W przypadku, gdy z przeliczeń wychodzi ilość ułamkowa należy przeliczyć ilość opakowań zaokrąglając w górę (do pełnych opakowań).</w:t>
      </w:r>
    </w:p>
    <w:p w14:paraId="7F6C956A" w14:textId="78EEED7B" w:rsidR="00D8624F" w:rsidRDefault="00D8624F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0119875E" w14:textId="77777777" w:rsidR="0071451F" w:rsidRPr="000F59E8" w:rsidRDefault="0071451F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33A6DAEA" w14:textId="5DCF93F9" w:rsidR="00D8624F" w:rsidRPr="000F59E8" w:rsidRDefault="00D8624F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Pytanie nr 2 – dotyczy pakietu nr 3:</w:t>
      </w:r>
    </w:p>
    <w:p w14:paraId="0DA5EE37" w14:textId="77777777" w:rsidR="00D8624F" w:rsidRPr="000F59E8" w:rsidRDefault="00D8624F" w:rsidP="005A5A6F">
      <w:p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56D42CCE" w14:textId="7193744B" w:rsidR="00D8624F" w:rsidRPr="000F59E8" w:rsidRDefault="00D8624F" w:rsidP="005A5A6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3, pozycja 1</w:t>
      </w:r>
      <w:r w:rsidR="00685D0B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Czy Zamawiający dopuści kaniulę wykonaną z FEP z 4 paskami </w:t>
      </w:r>
      <w:proofErr w:type="spellStart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rtg</w:t>
      </w:r>
      <w:proofErr w:type="spellEnd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o przepływie 17ml/min?</w:t>
      </w:r>
    </w:p>
    <w:p w14:paraId="711CC0F2" w14:textId="43217EDC" w:rsidR="00D8624F" w:rsidRPr="000F59E8" w:rsidRDefault="00D8624F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D82B4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24C7C131" w14:textId="77777777" w:rsidR="00D8624F" w:rsidRPr="000F59E8" w:rsidRDefault="00D8624F" w:rsidP="005A5A6F">
      <w:p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45073572" w14:textId="31AD6B2A" w:rsidR="00D8624F" w:rsidRPr="000F59E8" w:rsidRDefault="00D8624F" w:rsidP="005A5A6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Pakiet 3, pozycja 2-9 Czy Zamawiający dopuści kaniulę wykonana z FEP z domykanym ręcznie koreczkiem portu górnego, bez </w:t>
      </w:r>
      <w:proofErr w:type="spellStart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loga</w:t>
      </w:r>
      <w:proofErr w:type="spellEnd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producenta bezpośrednio na kaniuli? Logo na opakowaniu jednostkowym.</w:t>
      </w:r>
    </w:p>
    <w:p w14:paraId="375E9A32" w14:textId="49CC56BF" w:rsidR="00D8624F" w:rsidRPr="00C31B62" w:rsidRDefault="00C31B62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409A3CD7" w14:textId="77777777" w:rsidR="00D8624F" w:rsidRPr="000F59E8" w:rsidRDefault="00D8624F" w:rsidP="00D8624F">
      <w:pPr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0838EA8B" w14:textId="0DDC4880" w:rsidR="00D8624F" w:rsidRPr="000F59E8" w:rsidRDefault="00D8624F" w:rsidP="00CC7786">
      <w:pPr>
        <w:pStyle w:val="Akapitzlist"/>
        <w:numPr>
          <w:ilvl w:val="0"/>
          <w:numId w:val="2"/>
        </w:numPr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3, pozycja 2-9 Czy Zamawiający dopuści kaniule o rozmiarach:</w:t>
      </w:r>
    </w:p>
    <w:p w14:paraId="0A8A9703" w14:textId="7D003A04" w:rsidR="00D8624F" w:rsidRPr="000F59E8" w:rsidRDefault="00D8624F" w:rsidP="00D8624F">
      <w:pPr>
        <w:pStyle w:val="Akapitzlist"/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/>
          <w:noProof/>
          <w:color w:val="00B050"/>
          <w:sz w:val="22"/>
          <w:szCs w:val="22"/>
        </w:rPr>
        <w:drawing>
          <wp:inline distT="0" distB="0" distL="0" distR="0" wp14:anchorId="0634687D" wp14:editId="502A2CA9">
            <wp:extent cx="3095625" cy="15525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AF82" w14:textId="4A227327" w:rsidR="00C31B62" w:rsidRPr="000F59E8" w:rsidRDefault="00C31B62" w:rsidP="00C31B62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01D010A1" w14:textId="77777777" w:rsidR="00D8624F" w:rsidRPr="000F59E8" w:rsidRDefault="00D8624F" w:rsidP="00D8624F">
      <w:pPr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68C5F8BF" w14:textId="3CFC88FE" w:rsidR="00D8624F" w:rsidRPr="000F59E8" w:rsidRDefault="00D8624F" w:rsidP="005A5A6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Pakiet 3, pozycja 2-9 Czy Zamawiający dopuści kaniulę wykonana z PUR z filtrem hydrofobowym, z 6 paskami RTG, bez </w:t>
      </w:r>
      <w:proofErr w:type="spellStart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loga</w:t>
      </w:r>
      <w:proofErr w:type="spellEnd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producenta bezpośrednio na kaniuli? Logo na opakowaniu jednostkowym.</w:t>
      </w:r>
    </w:p>
    <w:p w14:paraId="32014DD4" w14:textId="4EF2D157" w:rsidR="00D8624F" w:rsidRPr="000F59E8" w:rsidRDefault="00D8624F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C31B62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0DE49B32" w14:textId="4B6AC20B" w:rsidR="00D8624F" w:rsidRDefault="00D8624F" w:rsidP="00D8624F">
      <w:pPr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31B0D31F" w14:textId="77777777" w:rsidR="0071451F" w:rsidRPr="000F59E8" w:rsidRDefault="0071451F" w:rsidP="00D8624F">
      <w:pPr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445D68DF" w14:textId="52ED1762" w:rsidR="00D8624F" w:rsidRPr="000F59E8" w:rsidRDefault="00D8624F" w:rsidP="00CC7786">
      <w:pPr>
        <w:pStyle w:val="Akapitzlist"/>
        <w:numPr>
          <w:ilvl w:val="0"/>
          <w:numId w:val="2"/>
        </w:numPr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3, pozycja 2-9 Czy Zamawiający dopuści kaniule o rozmiarach:</w:t>
      </w:r>
    </w:p>
    <w:p w14:paraId="4E8D0CB3" w14:textId="4AF6E7AA" w:rsidR="00D8624F" w:rsidRPr="000F59E8" w:rsidRDefault="00D8624F" w:rsidP="00D8624F">
      <w:pPr>
        <w:pStyle w:val="Akapitzlist"/>
        <w:autoSpaceDE w:val="0"/>
        <w:autoSpaceDN w:val="0"/>
        <w:adjustRightInd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0F59E8">
        <w:rPr>
          <w:rFonts w:ascii="Palatino Linotype" w:hAnsi="Palatino Linotype"/>
          <w:noProof/>
          <w:color w:val="00B050"/>
          <w:sz w:val="22"/>
          <w:szCs w:val="22"/>
        </w:rPr>
        <w:lastRenderedPageBreak/>
        <w:drawing>
          <wp:inline distT="0" distB="0" distL="0" distR="0" wp14:anchorId="23994353" wp14:editId="1466E89F">
            <wp:extent cx="2809875" cy="14287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8BB7B" w14:textId="77777777" w:rsidR="00C31B62" w:rsidRPr="000F59E8" w:rsidRDefault="00C31B62" w:rsidP="00C31B62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6887FDE2" w14:textId="77777777" w:rsidR="00E6243F" w:rsidRDefault="00E6243F" w:rsidP="00D8624F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color w:val="0070C0"/>
          <w:sz w:val="22"/>
          <w:szCs w:val="22"/>
        </w:rPr>
      </w:pPr>
    </w:p>
    <w:p w14:paraId="142D1921" w14:textId="222E6290" w:rsidR="00D8624F" w:rsidRPr="000F59E8" w:rsidRDefault="00D8624F" w:rsidP="00D8624F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Pytanie nr 3:</w:t>
      </w:r>
    </w:p>
    <w:p w14:paraId="5A0E2B73" w14:textId="011A9286" w:rsidR="00D8624F" w:rsidRPr="000F59E8" w:rsidRDefault="00D8624F" w:rsidP="00D8624F">
      <w:pPr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5, pozycja 4 Czy Zamawiający dopuści bursztynowe przedłużacze do pomp infuzyjnych?</w:t>
      </w:r>
    </w:p>
    <w:p w14:paraId="0EEF7985" w14:textId="311C6CB4" w:rsidR="00D8624F" w:rsidRPr="000F59E8" w:rsidRDefault="00D8624F" w:rsidP="00D8624F">
      <w:pPr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C31B62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2B12137A" w14:textId="77777777" w:rsidR="00E6243F" w:rsidRDefault="00E6243F" w:rsidP="00D8624F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color w:val="0070C0"/>
          <w:sz w:val="22"/>
          <w:szCs w:val="22"/>
        </w:rPr>
      </w:pPr>
    </w:p>
    <w:p w14:paraId="1D0B0D3B" w14:textId="77777777" w:rsidR="00D33567" w:rsidRDefault="00D33567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6CA5D3EF" w14:textId="47AEEEC6" w:rsidR="00D8624F" w:rsidRPr="000F59E8" w:rsidRDefault="00D8624F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Pytanie nr 4:</w:t>
      </w:r>
    </w:p>
    <w:p w14:paraId="6122E939" w14:textId="56793F11" w:rsidR="00D8624F" w:rsidRPr="000F59E8" w:rsidRDefault="00D8624F" w:rsidP="005A5A6F">
      <w:p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8, pozycja 1 Czy Zamawiający dopuści szynę 460x20 lub 460x13 lub 500x20?</w:t>
      </w:r>
    </w:p>
    <w:p w14:paraId="68BE96D1" w14:textId="77777777" w:rsidR="00C31B62" w:rsidRPr="000F59E8" w:rsidRDefault="00C31B62" w:rsidP="005A5A6F">
      <w:pPr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3644AE76" w14:textId="77777777" w:rsidR="00F86D80" w:rsidRPr="00E6243F" w:rsidRDefault="00F86D80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70C0"/>
          <w:sz w:val="22"/>
          <w:szCs w:val="22"/>
        </w:rPr>
      </w:pPr>
    </w:p>
    <w:p w14:paraId="10546962" w14:textId="66F09302" w:rsidR="00F86D80" w:rsidRPr="00E53FDA" w:rsidRDefault="00F86D80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E53FDA">
        <w:rPr>
          <w:rFonts w:ascii="Palatino Linotype" w:hAnsi="Palatino Linotype" w:cs="Calibri"/>
          <w:b/>
          <w:color w:val="00B0F0"/>
          <w:sz w:val="22"/>
          <w:szCs w:val="22"/>
        </w:rPr>
        <w:t>Pytanie nr 5 – dotyczy pakietu nr 12:</w:t>
      </w:r>
    </w:p>
    <w:p w14:paraId="54D49C37" w14:textId="77777777" w:rsidR="00F86D80" w:rsidRPr="00E53FDA" w:rsidRDefault="00F86D80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</w:p>
    <w:p w14:paraId="3BC5722C" w14:textId="3DA44D99" w:rsidR="00D8624F" w:rsidRPr="00E53FDA" w:rsidRDefault="00D8624F" w:rsidP="005A5A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E53FDA">
        <w:rPr>
          <w:rFonts w:ascii="Palatino Linotype" w:hAnsi="Palatino Linotype" w:cs="Calibri"/>
          <w:bCs/>
          <w:color w:val="00B0F0"/>
          <w:sz w:val="22"/>
          <w:szCs w:val="22"/>
        </w:rPr>
        <w:t>Pakiet 12, pozycja 1</w:t>
      </w:r>
      <w:r w:rsidR="00F86D80" w:rsidRPr="00E53FDA">
        <w:rPr>
          <w:rFonts w:ascii="Palatino Linotype" w:hAnsi="Palatino Linotype" w:cs="Calibri"/>
          <w:bCs/>
          <w:color w:val="00B0F0"/>
          <w:sz w:val="22"/>
          <w:szCs w:val="22"/>
        </w:rPr>
        <w:t xml:space="preserve"> </w:t>
      </w:r>
      <w:r w:rsidRPr="00E53FDA">
        <w:rPr>
          <w:rFonts w:ascii="Palatino Linotype" w:hAnsi="Palatino Linotype"/>
          <w:bCs/>
          <w:color w:val="00B0F0"/>
          <w:sz w:val="22"/>
          <w:szCs w:val="22"/>
        </w:rPr>
        <w:t>Czy Zamawiający dopuści serwetę 75cm x 45cm z tolerancją rozmiaru +/- 5cm?</w:t>
      </w:r>
    </w:p>
    <w:p w14:paraId="3760EB6E" w14:textId="4426E855" w:rsidR="00A407BD" w:rsidRPr="00E53FDA" w:rsidRDefault="00A407BD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E53FDA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917BE2" w:rsidRPr="00E53FDA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0F9B1C47" w14:textId="77777777" w:rsidR="00E807C5" w:rsidRPr="00E53FDA" w:rsidRDefault="00E807C5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</w:p>
    <w:p w14:paraId="4743E349" w14:textId="3763F24C" w:rsidR="00D8624F" w:rsidRPr="00E53FDA" w:rsidRDefault="00D8624F" w:rsidP="005A5A6F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E53FDA">
        <w:rPr>
          <w:rFonts w:ascii="Palatino Linotype" w:hAnsi="Palatino Linotype" w:cs="Calibri"/>
          <w:bCs/>
          <w:color w:val="00B0F0"/>
          <w:sz w:val="22"/>
          <w:szCs w:val="22"/>
        </w:rPr>
        <w:t>Pakiet 12, pozycja 1</w:t>
      </w:r>
      <w:r w:rsidR="00E807C5" w:rsidRPr="00E53FDA">
        <w:rPr>
          <w:rFonts w:ascii="Palatino Linotype" w:hAnsi="Palatino Linotype"/>
          <w:bCs/>
          <w:color w:val="00B0F0"/>
          <w:sz w:val="22"/>
          <w:szCs w:val="22"/>
        </w:rPr>
        <w:t xml:space="preserve"> </w:t>
      </w:r>
      <w:r w:rsidRPr="00E53FDA">
        <w:rPr>
          <w:rFonts w:ascii="Palatino Linotype" w:hAnsi="Palatino Linotype"/>
          <w:bCs/>
          <w:color w:val="00B0F0"/>
          <w:sz w:val="22"/>
          <w:szCs w:val="22"/>
        </w:rPr>
        <w:t>Czy Zamawiający dopuści serwetę 50cm x 75cm z otworem przylepnym o śr. 7cm bez przylepców na brzegach serwety?</w:t>
      </w:r>
    </w:p>
    <w:p w14:paraId="0617D39A" w14:textId="77777777" w:rsidR="00917BE2" w:rsidRPr="00E53FDA" w:rsidRDefault="00917BE2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E53FDA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Zamawiający dopuszcza. </w:t>
      </w:r>
    </w:p>
    <w:p w14:paraId="0517638D" w14:textId="77777777" w:rsidR="00535AD9" w:rsidRPr="00E53FDA" w:rsidRDefault="00535AD9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</w:p>
    <w:p w14:paraId="502F0ECE" w14:textId="4176CEB9" w:rsidR="00D8624F" w:rsidRPr="00E53FDA" w:rsidRDefault="00D8624F" w:rsidP="005A5A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E53FDA">
        <w:rPr>
          <w:rFonts w:ascii="Palatino Linotype" w:hAnsi="Palatino Linotype" w:cs="Calibri"/>
          <w:bCs/>
          <w:color w:val="00B0F0"/>
          <w:sz w:val="22"/>
          <w:szCs w:val="22"/>
        </w:rPr>
        <w:t>Pakiet 12, pozycja 1</w:t>
      </w:r>
      <w:r w:rsidR="00E807C5" w:rsidRPr="00E53FDA">
        <w:rPr>
          <w:rFonts w:ascii="Palatino Linotype" w:hAnsi="Palatino Linotype"/>
          <w:bCs/>
          <w:color w:val="00B0F0"/>
          <w:sz w:val="22"/>
          <w:szCs w:val="22"/>
        </w:rPr>
        <w:t xml:space="preserve"> </w:t>
      </w:r>
      <w:r w:rsidRPr="00E53FDA">
        <w:rPr>
          <w:rFonts w:ascii="Palatino Linotype" w:hAnsi="Palatino Linotype"/>
          <w:bCs/>
          <w:color w:val="00B0F0"/>
          <w:sz w:val="22"/>
          <w:szCs w:val="22"/>
        </w:rPr>
        <w:t>Czy Zamawiający dopuści igłę 0,5 x 40 (zamiast 0,5 x 25)?</w:t>
      </w:r>
    </w:p>
    <w:p w14:paraId="015979D7" w14:textId="77777777" w:rsidR="00917BE2" w:rsidRPr="00E53FDA" w:rsidRDefault="00917BE2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E53FDA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Zamawiający dopuszcza. </w:t>
      </w:r>
    </w:p>
    <w:p w14:paraId="3857CFBA" w14:textId="77777777" w:rsidR="00D8624F" w:rsidRPr="00E53FDA" w:rsidRDefault="00D8624F" w:rsidP="005A5A6F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color w:val="00B0F0"/>
          <w:sz w:val="22"/>
          <w:szCs w:val="22"/>
        </w:rPr>
      </w:pPr>
    </w:p>
    <w:p w14:paraId="0248562E" w14:textId="08B26EAF" w:rsidR="00D8624F" w:rsidRPr="00E53FDA" w:rsidRDefault="00D8624F" w:rsidP="005A5A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alatino Linotype" w:hAnsi="Palatino Linotype" w:cs="Calibri"/>
          <w:bCs/>
          <w:color w:val="00B0F0"/>
          <w:sz w:val="22"/>
          <w:szCs w:val="22"/>
        </w:rPr>
      </w:pPr>
      <w:r w:rsidRPr="00E53FDA">
        <w:rPr>
          <w:rFonts w:ascii="Palatino Linotype" w:hAnsi="Palatino Linotype" w:cs="Calibri"/>
          <w:bCs/>
          <w:color w:val="00B0F0"/>
          <w:sz w:val="22"/>
          <w:szCs w:val="22"/>
        </w:rPr>
        <w:t>Pakiet 12, pozycja 2</w:t>
      </w:r>
      <w:r w:rsidR="00E807C5" w:rsidRPr="00E53FDA">
        <w:rPr>
          <w:rFonts w:ascii="Palatino Linotype" w:hAnsi="Palatino Linotype" w:cs="Calibri"/>
          <w:bCs/>
          <w:color w:val="00B0F0"/>
          <w:sz w:val="22"/>
          <w:szCs w:val="22"/>
        </w:rPr>
        <w:t xml:space="preserve"> </w:t>
      </w:r>
      <w:r w:rsidRPr="00E53FDA">
        <w:rPr>
          <w:rFonts w:ascii="Palatino Linotype" w:hAnsi="Palatino Linotype"/>
          <w:bCs/>
          <w:color w:val="00B0F0"/>
          <w:sz w:val="22"/>
          <w:szCs w:val="22"/>
        </w:rPr>
        <w:t>Czy Zamawiający dopuści serwetę dwuwarstwową 75cm x 90cm z otworem przylepnym o śr. 7cm?</w:t>
      </w:r>
    </w:p>
    <w:p w14:paraId="010FF803" w14:textId="77777777" w:rsidR="00917BE2" w:rsidRPr="00E53FDA" w:rsidRDefault="00917BE2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E53FDA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Zamawiający dopuszcza. </w:t>
      </w:r>
    </w:p>
    <w:p w14:paraId="404CDCFB" w14:textId="77777777" w:rsidR="00E807C5" w:rsidRPr="00E6243F" w:rsidRDefault="00E807C5" w:rsidP="005A5A6F">
      <w:pPr>
        <w:pStyle w:val="Akapitzlist"/>
        <w:autoSpaceDE w:val="0"/>
        <w:autoSpaceDN w:val="0"/>
        <w:adjustRightInd w:val="0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03E5AC94" w14:textId="0623621E" w:rsidR="00F86D80" w:rsidRPr="000F59E8" w:rsidRDefault="00F86D80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Pytanie nr 6 – dotyczy pakietu nr 18:</w:t>
      </w:r>
    </w:p>
    <w:p w14:paraId="2C1ECFD2" w14:textId="77777777" w:rsidR="00D8624F" w:rsidRPr="000F59E8" w:rsidRDefault="00D8624F" w:rsidP="005A5A6F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5E9B16DB" w14:textId="3B911C77" w:rsidR="00D8624F" w:rsidRPr="000F59E8" w:rsidRDefault="00D8624F" w:rsidP="005A5A6F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18, pozycja 1</w:t>
      </w:r>
      <w:r w:rsidR="00E807C5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Czy Zamawiający dopuści cewnik </w:t>
      </w:r>
      <w:proofErr w:type="spellStart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Foleya</w:t>
      </w:r>
      <w:proofErr w:type="spellEnd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CH6 z balonem 3ml?</w:t>
      </w:r>
    </w:p>
    <w:p w14:paraId="10FCB189" w14:textId="4DF015E8" w:rsidR="00C31B62" w:rsidRPr="00C31B62" w:rsidRDefault="00C31B62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C31B62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 Zamawiający dopuszcza.</w:t>
      </w:r>
    </w:p>
    <w:p w14:paraId="7EC8C199" w14:textId="77777777" w:rsidR="00D8624F" w:rsidRPr="000F59E8" w:rsidRDefault="00D8624F" w:rsidP="005A5A6F">
      <w:p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0A6376B9" w14:textId="3AF208B6" w:rsidR="00D8624F" w:rsidRPr="000F59E8" w:rsidRDefault="00D8624F" w:rsidP="005A5A6F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18, pozycja 12</w:t>
      </w:r>
      <w:r w:rsidR="00E807C5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Czy Zamawiający dopuści cewnik </w:t>
      </w:r>
      <w:proofErr w:type="spellStart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Foleya</w:t>
      </w:r>
      <w:proofErr w:type="spellEnd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CH24 z balonem 30-50ml?</w:t>
      </w:r>
    </w:p>
    <w:p w14:paraId="0E8543D8" w14:textId="77777777" w:rsidR="00C31B62" w:rsidRPr="00C31B62" w:rsidRDefault="00C31B62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C31B62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 Zamawiający nie dopuszcza.</w:t>
      </w:r>
    </w:p>
    <w:p w14:paraId="24CE4C09" w14:textId="77777777" w:rsidR="00D8624F" w:rsidRPr="000F59E8" w:rsidRDefault="00D8624F" w:rsidP="005A5A6F">
      <w:pPr>
        <w:autoSpaceDE w:val="0"/>
        <w:autoSpaceDN w:val="0"/>
        <w:adjustRightInd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6D74D54E" w14:textId="40E15F6D" w:rsidR="00D8624F" w:rsidRPr="000F59E8" w:rsidRDefault="00D8624F" w:rsidP="005A5A6F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lastRenderedPageBreak/>
        <w:t>Pakiet 18, pozycja 14</w:t>
      </w:r>
      <w:r w:rsidR="00685D0B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Czy Zamawiający dopuści cewnik </w:t>
      </w:r>
      <w:proofErr w:type="spellStart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Nelaton</w:t>
      </w:r>
      <w:proofErr w:type="spellEnd"/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z powierzchnią zmrożoną ułatwiającą wprowadzenie zamiast powłoki hydrofilnej. W przypadku udzielenia negatywnej odpowiedzi prosimy o wydzielenie pozycji do osobnego zadania. Państwa zgoda zwiększy konkurencyjność postępowania.</w:t>
      </w:r>
    </w:p>
    <w:p w14:paraId="1E56531A" w14:textId="7862308A" w:rsidR="00C31B62" w:rsidRPr="00C31B62" w:rsidRDefault="00C31B62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C31B62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 Zamawiający dopuszcza.</w:t>
      </w:r>
    </w:p>
    <w:p w14:paraId="595BBDBA" w14:textId="77777777" w:rsidR="00F86D80" w:rsidRPr="00E6243F" w:rsidRDefault="00F86D80" w:rsidP="00F86D80">
      <w:pPr>
        <w:pStyle w:val="Akapitzlist"/>
        <w:spacing w:line="288" w:lineRule="auto"/>
        <w:rPr>
          <w:rFonts w:ascii="Palatino Linotype" w:hAnsi="Palatino Linotype" w:cs="Arial"/>
          <w:bCs/>
          <w:sz w:val="22"/>
          <w:szCs w:val="22"/>
        </w:rPr>
      </w:pPr>
    </w:p>
    <w:p w14:paraId="36280CAB" w14:textId="77777777" w:rsidR="00D8624F" w:rsidRPr="00E6243F" w:rsidRDefault="00D8624F" w:rsidP="00D8624F">
      <w:pPr>
        <w:rPr>
          <w:rFonts w:ascii="Palatino Linotype" w:hAnsi="Palatino Linotype" w:cs="Calibri"/>
          <w:bCs/>
          <w:sz w:val="22"/>
          <w:szCs w:val="22"/>
        </w:rPr>
      </w:pPr>
    </w:p>
    <w:p w14:paraId="485C55AA" w14:textId="194F2C35" w:rsidR="00F86D80" w:rsidRPr="000F59E8" w:rsidRDefault="00F86D80" w:rsidP="005A5A6F">
      <w:pPr>
        <w:spacing w:line="288" w:lineRule="auto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 xml:space="preserve">Pytanie nr 7: </w:t>
      </w:r>
    </w:p>
    <w:p w14:paraId="38581113" w14:textId="08A218D6" w:rsidR="00D8624F" w:rsidRPr="000F59E8" w:rsidRDefault="00D8624F" w:rsidP="005A5A6F">
      <w:p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20, pozycja 1</w:t>
      </w:r>
      <w:r w:rsidR="00F86D80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Czy Zamawiający dopuści wycenę woreczków za opak a’100 wraz z przeliczeniem zamawianych ilości?</w:t>
      </w:r>
    </w:p>
    <w:p w14:paraId="67A0170A" w14:textId="77777777" w:rsidR="0071451F" w:rsidRPr="0071451F" w:rsidRDefault="0071451F" w:rsidP="0071451F">
      <w:pPr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7145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Pr="0071451F">
        <w:rPr>
          <w:rFonts w:ascii="Palatino Linotype" w:eastAsia="Times New Roman" w:hAnsi="Palatino Linotype"/>
          <w:color w:val="00B050"/>
          <w:sz w:val="22"/>
          <w:szCs w:val="22"/>
        </w:rPr>
        <w:t>Tak, Zamawiający dopuszcza, pod warunkiem przeliczenia ilości opakowań tak, aby była zgodna z SWZ. W przypadku, gdy z przeliczeń wychodzi ilość ułamkowa należy przeliczyć ilość opakowań zaokrąglając w górę (do pełnych opakowań).</w:t>
      </w:r>
    </w:p>
    <w:p w14:paraId="2593D9E6" w14:textId="77777777" w:rsidR="00D8624F" w:rsidRPr="00E6243F" w:rsidRDefault="00D8624F" w:rsidP="005A5A6F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4A88B3E1" w14:textId="56A3F964" w:rsidR="00F86D80" w:rsidRPr="00776907" w:rsidRDefault="00F86D80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776907">
        <w:rPr>
          <w:rFonts w:ascii="Palatino Linotype" w:hAnsi="Palatino Linotype" w:cs="Calibri"/>
          <w:b/>
          <w:color w:val="00B0F0"/>
          <w:sz w:val="22"/>
          <w:szCs w:val="22"/>
        </w:rPr>
        <w:t>Pytanie nr 8 – dotyczy pakietu nr 25:</w:t>
      </w:r>
    </w:p>
    <w:p w14:paraId="0E6C3B96" w14:textId="2BBA238C" w:rsidR="00D8624F" w:rsidRPr="00776907" w:rsidRDefault="00D8624F" w:rsidP="005A5A6F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25, pozycja 3</w:t>
      </w:r>
      <w:r w:rsidR="00F86D80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Czy Zamawiający dopuści igły do znieczuleń 26Gx120mm typ </w:t>
      </w:r>
      <w:proofErr w:type="spellStart"/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quincke</w:t>
      </w:r>
      <w:proofErr w:type="spellEnd"/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?</w:t>
      </w:r>
    </w:p>
    <w:p w14:paraId="1EF26C02" w14:textId="0715365F" w:rsidR="00F86D80" w:rsidRPr="00776907" w:rsidRDefault="00F86D80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53FDA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nie dopuszcza. </w:t>
      </w:r>
    </w:p>
    <w:p w14:paraId="69369A7E" w14:textId="77777777" w:rsidR="00D8624F" w:rsidRPr="00776907" w:rsidRDefault="00D8624F" w:rsidP="005A5A6F">
      <w:pPr>
        <w:jc w:val="both"/>
        <w:rPr>
          <w:rFonts w:ascii="Palatino Linotype" w:hAnsi="Palatino Linotype" w:cs="Calibri"/>
          <w:bCs/>
          <w:color w:val="00B0F0"/>
          <w:sz w:val="22"/>
          <w:szCs w:val="22"/>
        </w:rPr>
      </w:pPr>
    </w:p>
    <w:p w14:paraId="018D3D34" w14:textId="6A7E03E8" w:rsidR="00D8624F" w:rsidRPr="00776907" w:rsidRDefault="00D8624F" w:rsidP="005A5A6F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25, pozycja 3</w:t>
      </w:r>
      <w:r w:rsidR="00F86D80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Czy Zamawiający dopuści igły do znieczuleń 27Gx120mm typ </w:t>
      </w:r>
      <w:proofErr w:type="spellStart"/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Pencil</w:t>
      </w:r>
      <w:proofErr w:type="spellEnd"/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point?</w:t>
      </w:r>
    </w:p>
    <w:p w14:paraId="78877739" w14:textId="77777777" w:rsidR="00E53FDA" w:rsidRPr="00776907" w:rsidRDefault="00E53FDA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Zamawiający nie dopuszcza. </w:t>
      </w:r>
    </w:p>
    <w:p w14:paraId="0BC0EBB7" w14:textId="77777777" w:rsidR="00535AD9" w:rsidRPr="00776907" w:rsidRDefault="00535AD9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</w:p>
    <w:p w14:paraId="3392D230" w14:textId="1EFEDF7D" w:rsidR="00D8624F" w:rsidRPr="00776907" w:rsidRDefault="00D8624F" w:rsidP="005A5A6F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25, pozycja 5-6</w:t>
      </w:r>
      <w:r w:rsidR="00F86D80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Czy Zamawiający dopuści igły do znieczuleń 22Gx40mm?</w:t>
      </w:r>
    </w:p>
    <w:p w14:paraId="566D32DA" w14:textId="77777777" w:rsidR="00E53FDA" w:rsidRPr="00776907" w:rsidRDefault="00E53FDA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Zamawiający nie dopuszcza. </w:t>
      </w:r>
    </w:p>
    <w:p w14:paraId="229653A1" w14:textId="77777777" w:rsidR="00D8624F" w:rsidRPr="00776907" w:rsidRDefault="00D8624F" w:rsidP="005A5A6F">
      <w:p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03BED308" w14:textId="2BF3C2C5" w:rsidR="00D8624F" w:rsidRPr="00776907" w:rsidRDefault="00D8624F" w:rsidP="005A5A6F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25, pozycja 7</w:t>
      </w:r>
      <w:r w:rsidR="00F86D80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Czy Zamawiający dopuści igły do znieczuleń 20Gx75mm?</w:t>
      </w:r>
    </w:p>
    <w:p w14:paraId="095D0B88" w14:textId="77777777" w:rsidR="00E53FDA" w:rsidRPr="00776907" w:rsidRDefault="00E53FDA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Zamawiający nie dopuszcza. </w:t>
      </w:r>
    </w:p>
    <w:p w14:paraId="4183C5D9" w14:textId="77777777" w:rsidR="00F86D80" w:rsidRPr="000F59E8" w:rsidRDefault="00F86D80" w:rsidP="005A5A6F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70C0"/>
          <w:sz w:val="22"/>
          <w:szCs w:val="22"/>
        </w:rPr>
      </w:pPr>
    </w:p>
    <w:p w14:paraId="34C6F60D" w14:textId="10CF1BB6" w:rsidR="00CC7786" w:rsidRPr="00776907" w:rsidRDefault="00CC7786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776907">
        <w:rPr>
          <w:rFonts w:ascii="Palatino Linotype" w:hAnsi="Palatino Linotype" w:cs="Calibri"/>
          <w:b/>
          <w:color w:val="00B0F0"/>
          <w:sz w:val="22"/>
          <w:szCs w:val="22"/>
        </w:rPr>
        <w:t>Pytanie nr 9 – dotyczy pakietu nr 26:</w:t>
      </w:r>
    </w:p>
    <w:p w14:paraId="4AB2799A" w14:textId="77777777" w:rsidR="00D8624F" w:rsidRPr="00776907" w:rsidRDefault="00D8624F" w:rsidP="005A5A6F">
      <w:pPr>
        <w:jc w:val="both"/>
        <w:rPr>
          <w:rFonts w:ascii="Palatino Linotype" w:hAnsi="Palatino Linotype" w:cs="Calibri"/>
          <w:bCs/>
          <w:color w:val="00B0F0"/>
          <w:sz w:val="22"/>
          <w:szCs w:val="22"/>
        </w:rPr>
      </w:pPr>
    </w:p>
    <w:p w14:paraId="7BE7B5AE" w14:textId="5224F384" w:rsidR="00D8624F" w:rsidRPr="00776907" w:rsidRDefault="00D8624F" w:rsidP="005A5A6F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26, pozycja 3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Czy Zamawiający dopuści maskę anestetyczna bez użebrowania?</w:t>
      </w:r>
    </w:p>
    <w:p w14:paraId="62F66622" w14:textId="77777777" w:rsidR="00E53FDA" w:rsidRPr="00776907" w:rsidRDefault="00E53FDA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Zamawiający nie dopuszcza. </w:t>
      </w:r>
    </w:p>
    <w:p w14:paraId="0331D8FD" w14:textId="77777777" w:rsidR="00D8624F" w:rsidRPr="00776907" w:rsidRDefault="00D8624F" w:rsidP="00D8624F">
      <w:pPr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75A3D16E" w14:textId="3876E931" w:rsidR="00D8624F" w:rsidRPr="00776907" w:rsidRDefault="00D8624F" w:rsidP="00CC7786">
      <w:pPr>
        <w:pStyle w:val="Akapitzlist"/>
        <w:numPr>
          <w:ilvl w:val="0"/>
          <w:numId w:val="6"/>
        </w:numPr>
        <w:spacing w:line="288" w:lineRule="auto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26, pozycja 4-6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Czy Zamawiający dopuści resuscytator o opisie: </w:t>
      </w:r>
    </w:p>
    <w:p w14:paraId="28A6650B" w14:textId="6786A083" w:rsidR="00D8624F" w:rsidRPr="00776907" w:rsidRDefault="00D8624F" w:rsidP="00CC7786">
      <w:pPr>
        <w:pStyle w:val="Akapitzlist"/>
        <w:rPr>
          <w:rFonts w:ascii="Palatino Linotype" w:hAnsi="Palatino Linotype" w:cs="Calibri"/>
          <w:bCs/>
          <w:noProof/>
          <w:color w:val="00B0F0"/>
          <w:sz w:val="22"/>
          <w:szCs w:val="22"/>
        </w:rPr>
      </w:pPr>
      <w:r w:rsidRPr="00776907">
        <w:rPr>
          <w:rFonts w:ascii="Palatino Linotype" w:hAnsi="Palatino Linotype"/>
          <w:noProof/>
          <w:color w:val="00B0F0"/>
          <w:sz w:val="22"/>
          <w:szCs w:val="22"/>
        </w:rPr>
        <w:lastRenderedPageBreak/>
        <w:drawing>
          <wp:inline distT="0" distB="0" distL="0" distR="0" wp14:anchorId="49B89EAB" wp14:editId="21236FD9">
            <wp:extent cx="2552700" cy="397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F290C" w14:textId="77777777" w:rsidR="00D8624F" w:rsidRPr="00776907" w:rsidRDefault="00D8624F" w:rsidP="00D8624F">
      <w:pPr>
        <w:rPr>
          <w:rFonts w:ascii="Palatino Linotype" w:hAnsi="Palatino Linotype" w:cs="Calibri"/>
          <w:bCs/>
          <w:color w:val="00B0F0"/>
          <w:sz w:val="22"/>
          <w:szCs w:val="22"/>
        </w:rPr>
      </w:pPr>
    </w:p>
    <w:p w14:paraId="335660DD" w14:textId="77777777" w:rsidR="00D8624F" w:rsidRPr="00776907" w:rsidRDefault="00D8624F" w:rsidP="00D8624F">
      <w:pPr>
        <w:rPr>
          <w:rFonts w:ascii="Palatino Linotype" w:hAnsi="Palatino Linotype" w:cs="Calibri"/>
          <w:bCs/>
          <w:noProof/>
          <w:color w:val="00B0F0"/>
          <w:sz w:val="22"/>
          <w:szCs w:val="22"/>
        </w:rPr>
      </w:pPr>
    </w:p>
    <w:p w14:paraId="13CEDE45" w14:textId="147E154C" w:rsidR="00D8624F" w:rsidRPr="00776907" w:rsidRDefault="00D8624F" w:rsidP="00CC7786">
      <w:pPr>
        <w:pStyle w:val="Akapitzlist"/>
        <w:rPr>
          <w:rFonts w:ascii="Palatino Linotype" w:hAnsi="Palatino Linotype" w:cs="Calibri"/>
          <w:bCs/>
          <w:noProof/>
          <w:color w:val="00B0F0"/>
          <w:sz w:val="22"/>
          <w:szCs w:val="22"/>
        </w:rPr>
      </w:pPr>
      <w:r w:rsidRPr="00776907">
        <w:rPr>
          <w:rFonts w:ascii="Palatino Linotype" w:hAnsi="Palatino Linotype"/>
          <w:noProof/>
          <w:color w:val="00B0F0"/>
          <w:sz w:val="22"/>
          <w:szCs w:val="22"/>
        </w:rPr>
        <w:drawing>
          <wp:inline distT="0" distB="0" distL="0" distR="0" wp14:anchorId="4AABE5F4" wp14:editId="2390C31B">
            <wp:extent cx="5573864" cy="1781175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80" cy="17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1CAB2" w14:textId="77777777" w:rsidR="00D8624F" w:rsidRPr="00776907" w:rsidRDefault="00D8624F" w:rsidP="00D8624F">
      <w:pPr>
        <w:rPr>
          <w:rFonts w:ascii="Palatino Linotype" w:hAnsi="Palatino Linotype" w:cs="Calibri"/>
          <w:bCs/>
          <w:color w:val="00B0F0"/>
          <w:sz w:val="22"/>
          <w:szCs w:val="22"/>
        </w:rPr>
      </w:pPr>
    </w:p>
    <w:p w14:paraId="44DCD704" w14:textId="2373895D" w:rsidR="00CC7786" w:rsidRPr="00776907" w:rsidRDefault="00CC7786" w:rsidP="00CC7786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53FDA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02E224DC" w14:textId="77777777" w:rsidR="00D8624F" w:rsidRPr="00776907" w:rsidRDefault="00D8624F" w:rsidP="00D8624F">
      <w:pPr>
        <w:rPr>
          <w:rFonts w:ascii="Palatino Linotype" w:hAnsi="Palatino Linotype" w:cs="Calibri"/>
          <w:bCs/>
          <w:noProof/>
          <w:color w:val="00B0F0"/>
          <w:sz w:val="22"/>
          <w:szCs w:val="22"/>
        </w:rPr>
      </w:pPr>
    </w:p>
    <w:p w14:paraId="54857142" w14:textId="32F2DAF3" w:rsidR="00D8624F" w:rsidRPr="00776907" w:rsidRDefault="00D8624F" w:rsidP="005A5A6F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26, pozycja 8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Czy Zamawiający dopuści prowadnicę bez futerału?</w:t>
      </w:r>
    </w:p>
    <w:p w14:paraId="3D2434C7" w14:textId="5B18DC52" w:rsidR="00CC7786" w:rsidRPr="00776907" w:rsidRDefault="00CC7786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53FDA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Zamawiający dopuszcza.</w:t>
      </w:r>
    </w:p>
    <w:p w14:paraId="1E56C37A" w14:textId="77777777" w:rsidR="00D8624F" w:rsidRPr="00776907" w:rsidRDefault="00D8624F" w:rsidP="005A5A6F">
      <w:p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6BB08EAF" w14:textId="033DAF3A" w:rsidR="00D8624F" w:rsidRPr="00776907" w:rsidRDefault="00D8624F" w:rsidP="005A5A6F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26, pozycja 11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Czy Zamawiający dopuści rurki intubacyjne zbrojone z prowadnicą ukształtowane na prosto?</w:t>
      </w:r>
    </w:p>
    <w:p w14:paraId="6F5EC5CF" w14:textId="78C9C744" w:rsidR="00D8624F" w:rsidRPr="00776907" w:rsidRDefault="00CC7786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53FDA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Zamawiający dopuszcza.</w:t>
      </w:r>
    </w:p>
    <w:p w14:paraId="426AF341" w14:textId="77777777" w:rsidR="00CC7786" w:rsidRPr="00776907" w:rsidRDefault="00CC7786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</w:p>
    <w:p w14:paraId="664A43D2" w14:textId="39F75CD1" w:rsidR="00D8624F" w:rsidRPr="00776907" w:rsidRDefault="00D8624F" w:rsidP="005A5A6F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26, pozycja 15-17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Czy Zamawiający dopuści obwód oddechowy z długością obwodu max160cm?</w:t>
      </w:r>
    </w:p>
    <w:p w14:paraId="4F9BD9FC" w14:textId="77777777" w:rsidR="008D153D" w:rsidRPr="00776907" w:rsidRDefault="008D153D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dopuszcza.</w:t>
      </w:r>
    </w:p>
    <w:p w14:paraId="1FF3CF88" w14:textId="77777777" w:rsidR="00CC7786" w:rsidRPr="00776907" w:rsidRDefault="00CC7786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</w:p>
    <w:p w14:paraId="3BE790B5" w14:textId="5F9E0648" w:rsidR="00D8624F" w:rsidRPr="00776907" w:rsidRDefault="00D8624F" w:rsidP="005A5A6F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26, pozycja 16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Czy Zamawiający dopuści obwód oddechowy z workiem o pojemności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lastRenderedPageBreak/>
        <w:t xml:space="preserve">3L z </w:t>
      </w:r>
      <w:proofErr w:type="gramStart"/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dodatkowa rurą</w:t>
      </w:r>
      <w:proofErr w:type="gramEnd"/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o długości max 100cm?</w:t>
      </w:r>
    </w:p>
    <w:p w14:paraId="22696AA9" w14:textId="77777777" w:rsidR="00E53FDA" w:rsidRPr="00776907" w:rsidRDefault="00E53FDA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Zamawiający nie dopuszcza. </w:t>
      </w:r>
    </w:p>
    <w:p w14:paraId="3DA74519" w14:textId="77777777" w:rsidR="00D8624F" w:rsidRPr="00776907" w:rsidRDefault="00D8624F" w:rsidP="005A5A6F">
      <w:pPr>
        <w:keepLines/>
        <w:autoSpaceDE w:val="0"/>
        <w:autoSpaceDN w:val="0"/>
        <w:adjustRightInd w:val="0"/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4769BBC7" w14:textId="411B18CB" w:rsidR="00D8624F" w:rsidRPr="00776907" w:rsidRDefault="00D8624F" w:rsidP="005A5A6F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26, pozycja 21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Czy Zamawiający dopuści zgłębnik bez prowadnicy?</w:t>
      </w:r>
    </w:p>
    <w:p w14:paraId="7A30784F" w14:textId="77777777" w:rsidR="00E53FDA" w:rsidRPr="00776907" w:rsidRDefault="00E53FDA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Zamawiający nie dopuszcza. </w:t>
      </w:r>
    </w:p>
    <w:p w14:paraId="3E559F67" w14:textId="77777777" w:rsidR="00D8624F" w:rsidRPr="00E6243F" w:rsidRDefault="00D8624F" w:rsidP="005A5A6F">
      <w:pPr>
        <w:keepLines/>
        <w:autoSpaceDE w:val="0"/>
        <w:autoSpaceDN w:val="0"/>
        <w:adjustRightInd w:val="0"/>
        <w:spacing w:line="288" w:lineRule="auto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3719A2EC" w14:textId="65C65521" w:rsidR="00CC7786" w:rsidRPr="000F59E8" w:rsidRDefault="00CC7786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Pytanie nr 10 – dotyczy pakietu nr 27:</w:t>
      </w:r>
    </w:p>
    <w:p w14:paraId="709F0856" w14:textId="6D00787A" w:rsidR="00D8624F" w:rsidRPr="000F59E8" w:rsidRDefault="00D8624F" w:rsidP="005A5A6F">
      <w:pPr>
        <w:pStyle w:val="Akapitzlist"/>
        <w:numPr>
          <w:ilvl w:val="0"/>
          <w:numId w:val="7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27, pozycja 1-4</w:t>
      </w:r>
      <w:r w:rsidR="00CC7786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Czy Zamawiający dopuści cewnik z trokarem pakowany podwójnie?</w:t>
      </w:r>
    </w:p>
    <w:p w14:paraId="0D0AEA20" w14:textId="6274F0AE" w:rsidR="00CC7786" w:rsidRPr="00084DDB" w:rsidRDefault="00084DDB" w:rsidP="005A5A6F">
      <w:pPr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      </w:t>
      </w: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200FAEF9" w14:textId="77777777" w:rsidR="00D8624F" w:rsidRPr="000F59E8" w:rsidRDefault="00D8624F" w:rsidP="005A5A6F">
      <w:pPr>
        <w:keepLines/>
        <w:autoSpaceDE w:val="0"/>
        <w:autoSpaceDN w:val="0"/>
        <w:adjustRightInd w:val="0"/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7EFA24CC" w14:textId="61319547" w:rsidR="00D8624F" w:rsidRPr="000F59E8" w:rsidRDefault="00D8624F" w:rsidP="005A5A6F">
      <w:pPr>
        <w:pStyle w:val="Akapitzlist"/>
        <w:numPr>
          <w:ilvl w:val="0"/>
          <w:numId w:val="7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27, pozycja 1-4</w:t>
      </w:r>
      <w:r w:rsidR="00CC7786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Czy Zamawiający dopuści cewnik z trokarem o długości ok 22-37cm?</w:t>
      </w:r>
    </w:p>
    <w:p w14:paraId="3B423A59" w14:textId="5B29F2DE" w:rsidR="00084DDB" w:rsidRPr="000F59E8" w:rsidRDefault="00084DDB" w:rsidP="005A5A6F">
      <w:pPr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      </w:t>
      </w: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4638B94E" w14:textId="77777777" w:rsidR="00CC7786" w:rsidRPr="0098590C" w:rsidRDefault="00CC7786" w:rsidP="005A5A6F">
      <w:pPr>
        <w:spacing w:line="288" w:lineRule="auto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5D62A1AA" w14:textId="48966025" w:rsidR="00D8624F" w:rsidRPr="0098590C" w:rsidRDefault="00CC7786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Pytanie nr 11 – dotyczy pakietu nr 30:</w:t>
      </w:r>
    </w:p>
    <w:p w14:paraId="6DB76C55" w14:textId="437AB5AC" w:rsidR="00D8624F" w:rsidRPr="000F59E8" w:rsidRDefault="00D8624F" w:rsidP="005A5A6F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30, pozycja 4</w:t>
      </w:r>
      <w:r w:rsidR="00CC7786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Czy Zamawiający dopuści zaciskacz do pępowiny sterylny?</w:t>
      </w:r>
    </w:p>
    <w:p w14:paraId="73572508" w14:textId="0F8BDCEB" w:rsidR="00084DDB" w:rsidRPr="000F59E8" w:rsidRDefault="00084DDB" w:rsidP="005A5A6F">
      <w:pPr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      </w:t>
      </w: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30C3F87C" w14:textId="7134A3CE" w:rsidR="00D8624F" w:rsidRPr="000F59E8" w:rsidRDefault="00D8624F" w:rsidP="00CC7786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4DB08B49" w14:textId="77777777" w:rsidR="00CC7786" w:rsidRPr="000F59E8" w:rsidRDefault="00CC7786" w:rsidP="00CC7786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1C12301C" w14:textId="4BE33D36" w:rsidR="00D8624F" w:rsidRPr="000F59E8" w:rsidRDefault="00D8624F" w:rsidP="005A5A6F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30, pozycja 4</w:t>
      </w:r>
      <w:r w:rsidR="00CC7786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Czy Zamawiający dopuści zaciskacz do pępowiny o długości całkowitej ok 5,3cm?</w:t>
      </w:r>
    </w:p>
    <w:p w14:paraId="6B0D7F80" w14:textId="7EED4221" w:rsidR="00CC7786" w:rsidRPr="000F59E8" w:rsidRDefault="00084DDB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3B00F61E" w14:textId="77777777" w:rsidR="00CC7786" w:rsidRPr="00E6243F" w:rsidRDefault="00CC7786" w:rsidP="005A5A6F">
      <w:pPr>
        <w:spacing w:line="288" w:lineRule="auto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00CC6948" w14:textId="267D5516" w:rsidR="00D8624F" w:rsidRPr="000F59E8" w:rsidRDefault="00CC7786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Pytanie nr 12 – dotyczy pakietu nr 49:</w:t>
      </w:r>
    </w:p>
    <w:p w14:paraId="5269B990" w14:textId="3605D2C0" w:rsidR="00D8624F" w:rsidRPr="000F59E8" w:rsidRDefault="00D8624F" w:rsidP="005A5A6F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49, pozycja 1</w:t>
      </w:r>
      <w:r w:rsidR="00CC7786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Czy Zamawiający dopuści strzykawkę do pomp 20ml bezbarwną?</w:t>
      </w:r>
    </w:p>
    <w:p w14:paraId="57E5D085" w14:textId="5E69D9AA" w:rsidR="00CC7786" w:rsidRDefault="00084DDB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19A57E3E" w14:textId="77777777" w:rsidR="00084DDB" w:rsidRPr="000F59E8" w:rsidRDefault="00084DDB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06FEEA72" w14:textId="2B4E144B" w:rsidR="00D8624F" w:rsidRPr="000F59E8" w:rsidRDefault="00D8624F" w:rsidP="005A5A6F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49, pozycja 1-2</w:t>
      </w:r>
      <w:r w:rsidR="00CC7786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Czy Zamawiający dopuści strzykawki do pomp z jednostronną skalą?</w:t>
      </w:r>
    </w:p>
    <w:p w14:paraId="54B26FF1" w14:textId="77777777" w:rsidR="00084DDB" w:rsidRDefault="00084DDB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7C74DCF2" w14:textId="77777777" w:rsidR="00D8624F" w:rsidRPr="00E6243F" w:rsidRDefault="00D8624F" w:rsidP="005A5A6F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7CE556C2" w14:textId="6F2F681F" w:rsidR="00CC7786" w:rsidRPr="00776907" w:rsidRDefault="00CC7786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776907">
        <w:rPr>
          <w:rFonts w:ascii="Palatino Linotype" w:hAnsi="Palatino Linotype" w:cs="Calibri"/>
          <w:b/>
          <w:color w:val="00B0F0"/>
          <w:sz w:val="22"/>
          <w:szCs w:val="22"/>
        </w:rPr>
        <w:t>Pytanie nr 13 – dotyczy pakietu nr 51:</w:t>
      </w:r>
    </w:p>
    <w:p w14:paraId="2A4D1F56" w14:textId="77777777" w:rsidR="00D8624F" w:rsidRPr="00776907" w:rsidRDefault="00D8624F" w:rsidP="005A5A6F">
      <w:p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07BDB2CB" w14:textId="705CC82E" w:rsidR="00D8624F" w:rsidRPr="00776907" w:rsidRDefault="00D8624F" w:rsidP="005A5A6F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51, pozycja 1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bCs/>
          <w:color w:val="00B0F0"/>
          <w:sz w:val="22"/>
          <w:szCs w:val="22"/>
        </w:rPr>
        <w:t xml:space="preserve">Czy Zamawiający dopuści jednorazowy system do kontrolowanej zbiórki luźnego stolca wyposażony w silikonowy rękaw o długości 167 cm z wbudowaną w strukturę silikonu na całej długości substancją neutralizującą nieprzyjemne zapachy; niskociśnieniowy balonik retencyjny; port do napełniania balonika </w:t>
      </w:r>
      <w:proofErr w:type="gramStart"/>
      <w:r w:rsidRPr="00776907">
        <w:rPr>
          <w:rFonts w:ascii="Palatino Linotype" w:hAnsi="Palatino Linotype"/>
          <w:bCs/>
          <w:color w:val="00B0F0"/>
          <w:sz w:val="22"/>
          <w:szCs w:val="22"/>
        </w:rPr>
        <w:t>retencyjnego,</w:t>
      </w:r>
      <w:proofErr w:type="gramEnd"/>
      <w:r w:rsidRPr="00776907">
        <w:rPr>
          <w:rFonts w:ascii="Palatino Linotype" w:hAnsi="Palatino Linotype"/>
          <w:bCs/>
          <w:color w:val="00B0F0"/>
          <w:sz w:val="22"/>
          <w:szCs w:val="22"/>
        </w:rPr>
        <w:t xml:space="preserve"> oraz port do irygacji umożliwiający także doodbytnicze podanie leków, z klamrą zamykającą światło drenu w celu utrzymania leku w miejscu. Czas utrzymania do 29 dni. W zestawie 3 worki do zbiórki stolca, o pojemności 1500 ml z zastawką zabezpieczającą przed wylaniem zawartości skalowane linearnie co 100 ml, numerycznie co 500 ml, z filtrem węglowym zawierające wewnątrz saszetkę z absorbentem cieczy</w:t>
      </w:r>
    </w:p>
    <w:p w14:paraId="54782D8D" w14:textId="68227E4C" w:rsidR="00CC7786" w:rsidRPr="00776907" w:rsidRDefault="00CC7786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53FDA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Zamawiający nie dopuszcza.</w:t>
      </w:r>
    </w:p>
    <w:p w14:paraId="1380D8CF" w14:textId="77777777" w:rsidR="00D8624F" w:rsidRPr="00776907" w:rsidRDefault="00D8624F" w:rsidP="00776907">
      <w:p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123EA8E4" w14:textId="33BAE56C" w:rsidR="00D8624F" w:rsidRPr="00776907" w:rsidRDefault="00D8624F" w:rsidP="00776907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51, pozycja 2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bCs/>
          <w:color w:val="00B0F0"/>
          <w:sz w:val="22"/>
          <w:szCs w:val="22"/>
        </w:rPr>
        <w:t>Czy Zamawiający dopuści worki  wymienne kompatybilne z zestawem  do kontrolowanej zbiórki stolca o pojemności 1500 ml skalowane linearnie co 100 ml, numerycznie co 500 ml, przednia część przeźroczysta, tylna biała, z zastawką zabezpieczającą przed wylaniem zawartości i filtrem węglowym (do wyboru z filtrem lub bez) pochłaniającym nieprzyjemne zapachy i zapobiegającym  balonowaniu worka, w opakowaniu po 3 sztuki bez filtra z absorbentem cieczy lub 2 sztuki z filtrem węglowym i absorbentem cieczy.</w:t>
      </w:r>
    </w:p>
    <w:p w14:paraId="20ED9301" w14:textId="77777777" w:rsidR="00E53FDA" w:rsidRPr="00776907" w:rsidRDefault="00E53FDA" w:rsidP="00776907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nie dopuszcza.</w:t>
      </w:r>
    </w:p>
    <w:p w14:paraId="24002B04" w14:textId="77777777" w:rsidR="00CC7786" w:rsidRPr="00E6243F" w:rsidRDefault="00CC7786" w:rsidP="005A5A6F">
      <w:pPr>
        <w:pStyle w:val="Akapitzlist"/>
        <w:spacing w:line="288" w:lineRule="auto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08E1DBE4" w14:textId="7B61CDBE" w:rsidR="00D8624F" w:rsidRPr="000F59E8" w:rsidRDefault="00CC7786" w:rsidP="005A5A6F">
      <w:pPr>
        <w:spacing w:line="288" w:lineRule="auto"/>
        <w:jc w:val="both"/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  <w:t>Pytanie nr 14:</w:t>
      </w:r>
    </w:p>
    <w:p w14:paraId="10307751" w14:textId="26A73F2F" w:rsidR="00D8624F" w:rsidRPr="000F59E8" w:rsidRDefault="00D8624F" w:rsidP="005A5A6F">
      <w:pPr>
        <w:spacing w:line="288" w:lineRule="auto"/>
        <w:jc w:val="both"/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>Pakiet 58, pozycja 2</w:t>
      </w:r>
      <w:r w:rsidR="00CC7786"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 xml:space="preserve"> </w:t>
      </w:r>
      <w:r w:rsidRPr="000F59E8">
        <w:rPr>
          <w:rFonts w:ascii="Palatino Linotype" w:hAnsi="Palatino Linotype"/>
          <w:bCs/>
          <w:color w:val="7F7F7F" w:themeColor="text1" w:themeTint="80"/>
          <w:sz w:val="22"/>
          <w:szCs w:val="22"/>
        </w:rPr>
        <w:t xml:space="preserve">Czy Zamawiający dopuści końcówkę do odsysania w rozmiarze CH21 fi 3,9/6,9mm? </w:t>
      </w:r>
    </w:p>
    <w:p w14:paraId="5A756E6B" w14:textId="7D458488" w:rsidR="00CC7786" w:rsidRPr="000F59E8" w:rsidRDefault="00CC7786" w:rsidP="005A5A6F">
      <w:pPr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Odpowiedź: </w:t>
      </w:r>
      <w:r w:rsidR="00B13362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Zamawiający nie dopuszcza. </w:t>
      </w:r>
    </w:p>
    <w:p w14:paraId="2E5E1EF1" w14:textId="77777777" w:rsidR="00D8624F" w:rsidRPr="000F59E8" w:rsidRDefault="00D8624F" w:rsidP="005A5A6F">
      <w:pPr>
        <w:jc w:val="both"/>
        <w:rPr>
          <w:rFonts w:ascii="Palatino Linotype" w:hAnsi="Palatino Linotype"/>
          <w:bCs/>
          <w:color w:val="7F7F7F" w:themeColor="text1" w:themeTint="80"/>
          <w:sz w:val="22"/>
          <w:szCs w:val="22"/>
        </w:rPr>
      </w:pPr>
    </w:p>
    <w:p w14:paraId="57A8A9BF" w14:textId="00BC7262" w:rsidR="00CC7786" w:rsidRPr="000F59E8" w:rsidRDefault="00CC7786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  <w:t>Pytanie nr 15 – dotyczy pakietu nr 59:</w:t>
      </w:r>
    </w:p>
    <w:p w14:paraId="2A3F5086" w14:textId="407A75E8" w:rsidR="00CC7786" w:rsidRPr="000F59E8" w:rsidRDefault="00CC7786" w:rsidP="005A5A6F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="Palatino Linotype" w:hAnsi="Palatino Linotype"/>
          <w:bCs/>
          <w:color w:val="7F7F7F" w:themeColor="text1" w:themeTint="8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>P</w:t>
      </w:r>
      <w:r w:rsidR="00D8624F"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>akiet 59, pozycja 1-5</w:t>
      </w:r>
      <w:r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 xml:space="preserve"> </w:t>
      </w:r>
      <w:r w:rsidR="00D8624F" w:rsidRPr="000F59E8">
        <w:rPr>
          <w:rFonts w:ascii="Palatino Linotype" w:hAnsi="Palatino Linotype"/>
          <w:bCs/>
          <w:color w:val="7F7F7F" w:themeColor="text1" w:themeTint="80"/>
          <w:sz w:val="22"/>
          <w:szCs w:val="22"/>
        </w:rPr>
        <w:t>Czy Zamawiający dopuści dreny wykonane z 100% silikonu?</w:t>
      </w:r>
    </w:p>
    <w:p w14:paraId="0A0AC1AD" w14:textId="2D899AF4" w:rsidR="00CC7786" w:rsidRPr="000F59E8" w:rsidRDefault="00CC7786" w:rsidP="005A5A6F">
      <w:pPr>
        <w:spacing w:line="288" w:lineRule="auto"/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      Odpowiedź: </w:t>
      </w:r>
      <w:r w:rsidR="005D3EAB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Zamawiający dopuszcza. </w:t>
      </w:r>
    </w:p>
    <w:p w14:paraId="5C7C769F" w14:textId="77777777" w:rsidR="00CC7786" w:rsidRPr="000F59E8" w:rsidRDefault="00CC7786" w:rsidP="005A5A6F">
      <w:pPr>
        <w:spacing w:line="288" w:lineRule="auto"/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</w:p>
    <w:p w14:paraId="6DE0DF96" w14:textId="77777777" w:rsidR="00CC7786" w:rsidRPr="000F59E8" w:rsidRDefault="00CC7786" w:rsidP="005A5A6F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="Palatino Linotype" w:hAnsi="Palatino Linotype"/>
          <w:bCs/>
          <w:color w:val="7F7F7F" w:themeColor="text1" w:themeTint="8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P</w:t>
      </w:r>
      <w:r w:rsidR="00D8624F"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>akiet 59, pozycja 1-5</w:t>
      </w:r>
      <w:r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 xml:space="preserve"> </w:t>
      </w:r>
      <w:r w:rsidR="00D8624F" w:rsidRPr="000F59E8">
        <w:rPr>
          <w:rFonts w:ascii="Palatino Linotype" w:hAnsi="Palatino Linotype"/>
          <w:bCs/>
          <w:color w:val="7F7F7F" w:themeColor="text1" w:themeTint="80"/>
          <w:sz w:val="22"/>
          <w:szCs w:val="22"/>
        </w:rPr>
        <w:t>Czy Zamawiający dopuści dreny o długości 50cm?</w:t>
      </w:r>
      <w:r w:rsidRPr="000F59E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</w:p>
    <w:p w14:paraId="4E1BC348" w14:textId="49523260" w:rsidR="00CC7786" w:rsidRPr="000F59E8" w:rsidRDefault="00CC7786" w:rsidP="005A5A6F">
      <w:pPr>
        <w:pStyle w:val="Akapitzlist"/>
        <w:spacing w:line="288" w:lineRule="auto"/>
        <w:jc w:val="both"/>
        <w:rPr>
          <w:rFonts w:ascii="Palatino Linotype" w:hAnsi="Palatino Linotype"/>
          <w:bCs/>
          <w:color w:val="7F7F7F" w:themeColor="text1" w:themeTint="8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Odpowiedź: </w:t>
      </w:r>
      <w:r w:rsidR="00137782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Zamawiający nie dopuszcza. </w:t>
      </w:r>
    </w:p>
    <w:p w14:paraId="316ADB2E" w14:textId="77777777" w:rsidR="00D8624F" w:rsidRPr="000F59E8" w:rsidRDefault="00D8624F" w:rsidP="005A5A6F">
      <w:pPr>
        <w:jc w:val="both"/>
        <w:rPr>
          <w:rFonts w:ascii="Palatino Linotype" w:hAnsi="Palatino Linotype"/>
          <w:bCs/>
          <w:color w:val="7F7F7F" w:themeColor="text1" w:themeTint="80"/>
          <w:sz w:val="22"/>
          <w:szCs w:val="22"/>
        </w:rPr>
      </w:pPr>
    </w:p>
    <w:p w14:paraId="649B5B61" w14:textId="77777777" w:rsidR="00CC7786" w:rsidRPr="000F59E8" w:rsidRDefault="00D8624F" w:rsidP="005A5A6F">
      <w:pPr>
        <w:pStyle w:val="Akapitzlist"/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>Pakiet 59, pozycja 3</w:t>
      </w:r>
      <w:r w:rsidR="00CC7786"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 xml:space="preserve"> </w:t>
      </w:r>
      <w:r w:rsidRPr="000F59E8">
        <w:rPr>
          <w:rFonts w:ascii="Palatino Linotype" w:hAnsi="Palatino Linotype"/>
          <w:bCs/>
          <w:color w:val="7F7F7F" w:themeColor="text1" w:themeTint="80"/>
          <w:sz w:val="22"/>
          <w:szCs w:val="22"/>
        </w:rPr>
        <w:t>Czy Zamawiający dopuści dren ch27 lub ch30?</w:t>
      </w:r>
      <w:r w:rsidR="00CC7786" w:rsidRPr="000F59E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</w:p>
    <w:p w14:paraId="0C62B7ED" w14:textId="77777777" w:rsidR="00137782" w:rsidRPr="000F59E8" w:rsidRDefault="00137782" w:rsidP="005A5A6F">
      <w:pPr>
        <w:pStyle w:val="Akapitzlist"/>
        <w:spacing w:line="288" w:lineRule="auto"/>
        <w:jc w:val="both"/>
        <w:rPr>
          <w:rFonts w:ascii="Palatino Linotype" w:hAnsi="Palatino Linotype"/>
          <w:bCs/>
          <w:color w:val="7F7F7F" w:themeColor="text1" w:themeTint="8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Zamawiający nie dopuszcza. </w:t>
      </w:r>
    </w:p>
    <w:p w14:paraId="1B373BB4" w14:textId="77777777" w:rsidR="00D8624F" w:rsidRPr="000F59E8" w:rsidRDefault="00D8624F" w:rsidP="005A5A6F">
      <w:pPr>
        <w:jc w:val="both"/>
        <w:rPr>
          <w:rFonts w:ascii="Palatino Linotype" w:hAnsi="Palatino Linotype"/>
          <w:bCs/>
          <w:color w:val="7F7F7F" w:themeColor="text1" w:themeTint="80"/>
          <w:sz w:val="22"/>
          <w:szCs w:val="22"/>
        </w:rPr>
      </w:pPr>
    </w:p>
    <w:p w14:paraId="1D8A30A6" w14:textId="77777777" w:rsidR="00CC7786" w:rsidRPr="000F59E8" w:rsidRDefault="00D8624F" w:rsidP="005A5A6F">
      <w:pPr>
        <w:pStyle w:val="Akapitzlist"/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>Pakiet 59, pozycja 3</w:t>
      </w:r>
      <w:r w:rsidR="00CC7786" w:rsidRPr="000F59E8">
        <w:rPr>
          <w:rFonts w:ascii="Palatino Linotype" w:hAnsi="Palatino Linotype" w:cs="Arial"/>
          <w:bCs/>
          <w:color w:val="7F7F7F" w:themeColor="text1" w:themeTint="80"/>
          <w:sz w:val="22"/>
          <w:szCs w:val="22"/>
        </w:rPr>
        <w:t xml:space="preserve"> </w:t>
      </w:r>
      <w:r w:rsidRPr="000F59E8">
        <w:rPr>
          <w:rFonts w:ascii="Palatino Linotype" w:hAnsi="Palatino Linotype"/>
          <w:bCs/>
          <w:color w:val="7F7F7F" w:themeColor="text1" w:themeTint="80"/>
          <w:sz w:val="22"/>
          <w:szCs w:val="22"/>
        </w:rPr>
        <w:t>Czy Zamawiający dopuści dren ch33?</w:t>
      </w:r>
      <w:r w:rsidR="00CC7786" w:rsidRPr="000F59E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</w:p>
    <w:p w14:paraId="3CEE9FE1" w14:textId="5FABD126" w:rsidR="00137782" w:rsidRPr="000F59E8" w:rsidRDefault="00137782" w:rsidP="005A5A6F">
      <w:pPr>
        <w:pStyle w:val="Akapitzlist"/>
        <w:spacing w:line="288" w:lineRule="auto"/>
        <w:jc w:val="both"/>
        <w:rPr>
          <w:rFonts w:ascii="Palatino Linotype" w:hAnsi="Palatino Linotype"/>
          <w:bCs/>
          <w:color w:val="7F7F7F" w:themeColor="text1" w:themeTint="8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Zamawiający nie dopuszcza. </w:t>
      </w:r>
    </w:p>
    <w:p w14:paraId="090882EC" w14:textId="6D99246F" w:rsidR="00D8624F" w:rsidRPr="00E6243F" w:rsidRDefault="00D8624F" w:rsidP="00CC7786">
      <w:pPr>
        <w:spacing w:line="288" w:lineRule="auto"/>
        <w:rPr>
          <w:rFonts w:ascii="Palatino Linotype" w:hAnsi="Palatino Linotype" w:cs="Arial"/>
          <w:bCs/>
          <w:sz w:val="22"/>
          <w:szCs w:val="22"/>
        </w:rPr>
      </w:pPr>
    </w:p>
    <w:p w14:paraId="1F2796B1" w14:textId="41BA5A47" w:rsidR="00CC7786" w:rsidRPr="000F59E8" w:rsidRDefault="00CC7786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Pytanie nr 16:</w:t>
      </w:r>
    </w:p>
    <w:p w14:paraId="5B9B2917" w14:textId="1DE2272B" w:rsidR="00D8624F" w:rsidRPr="000F59E8" w:rsidRDefault="00D8624F" w:rsidP="005A5A6F">
      <w:pPr>
        <w:spacing w:line="288" w:lineRule="auto"/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61, pozycja 10</w:t>
      </w:r>
      <w:r w:rsidR="00CC7786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/>
          <w:bCs/>
          <w:color w:val="00B050"/>
          <w:sz w:val="22"/>
          <w:szCs w:val="22"/>
        </w:rPr>
        <w:t xml:space="preserve">Czy Zamawiający dopuści papier </w:t>
      </w:r>
      <w:proofErr w:type="gramStart"/>
      <w:r w:rsidRPr="000F59E8">
        <w:rPr>
          <w:rFonts w:ascii="Palatino Linotype" w:hAnsi="Palatino Linotype"/>
          <w:bCs/>
          <w:color w:val="00B050"/>
          <w:sz w:val="22"/>
          <w:szCs w:val="22"/>
        </w:rPr>
        <w:t xml:space="preserve">do  </w:t>
      </w:r>
      <w:proofErr w:type="spellStart"/>
      <w:r w:rsidRPr="000F59E8">
        <w:rPr>
          <w:rFonts w:ascii="Palatino Linotype" w:hAnsi="Palatino Linotype"/>
          <w:bCs/>
          <w:color w:val="00B050"/>
          <w:sz w:val="22"/>
          <w:szCs w:val="22"/>
        </w:rPr>
        <w:t>ekg</w:t>
      </w:r>
      <w:proofErr w:type="spellEnd"/>
      <w:proofErr w:type="gramEnd"/>
      <w:r w:rsidRPr="000F59E8">
        <w:rPr>
          <w:rFonts w:ascii="Palatino Linotype" w:hAnsi="Palatino Linotype"/>
          <w:bCs/>
          <w:color w:val="00B050"/>
          <w:sz w:val="22"/>
          <w:szCs w:val="22"/>
        </w:rPr>
        <w:t xml:space="preserve"> </w:t>
      </w:r>
      <w:proofErr w:type="spellStart"/>
      <w:r w:rsidRPr="000F59E8">
        <w:rPr>
          <w:rFonts w:ascii="Palatino Linotype" w:hAnsi="Palatino Linotype"/>
          <w:bCs/>
          <w:color w:val="00B050"/>
          <w:sz w:val="22"/>
          <w:szCs w:val="22"/>
        </w:rPr>
        <w:t>lifepack</w:t>
      </w:r>
      <w:proofErr w:type="spellEnd"/>
      <w:r w:rsidRPr="000F59E8">
        <w:rPr>
          <w:rFonts w:ascii="Palatino Linotype" w:hAnsi="Palatino Linotype"/>
          <w:bCs/>
          <w:color w:val="00B050"/>
          <w:sz w:val="22"/>
          <w:szCs w:val="22"/>
        </w:rPr>
        <w:t xml:space="preserve"> o wymiarach 107x23 lub 108x23 lub 106x25 lub 50x30?</w:t>
      </w:r>
    </w:p>
    <w:p w14:paraId="16021B7C" w14:textId="5A5F72D4" w:rsidR="00CC7786" w:rsidRPr="000F59E8" w:rsidRDefault="00CC7786" w:rsidP="005A5A6F">
      <w:pPr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84DDB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 papier </w:t>
      </w:r>
      <w:r w:rsidR="00084DDB" w:rsidRPr="00084DDB">
        <w:rPr>
          <w:rFonts w:ascii="Palatino Linotype" w:hAnsi="Palatino Linotype"/>
          <w:b/>
          <w:color w:val="00B050"/>
          <w:sz w:val="22"/>
          <w:szCs w:val="22"/>
        </w:rPr>
        <w:t>o wymiarach 107x23.</w:t>
      </w:r>
    </w:p>
    <w:p w14:paraId="68A1D4DD" w14:textId="77777777" w:rsidR="00CC7786" w:rsidRPr="00E6243F" w:rsidRDefault="00CC7786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70C0"/>
          <w:sz w:val="22"/>
          <w:szCs w:val="22"/>
        </w:rPr>
      </w:pPr>
    </w:p>
    <w:p w14:paraId="50B8EB6A" w14:textId="6C309135" w:rsidR="00CC7786" w:rsidRPr="000F59E8" w:rsidRDefault="00CC7786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Pytanie nr 17</w:t>
      </w:r>
      <w:r w:rsidR="00204617">
        <w:rPr>
          <w:rFonts w:ascii="Palatino Linotype" w:hAnsi="Palatino Linotype" w:cs="Calibri"/>
          <w:b/>
          <w:color w:val="00B050"/>
          <w:sz w:val="22"/>
          <w:szCs w:val="22"/>
        </w:rPr>
        <w:t xml:space="preserve"> – dotyczy pakietu 63</w:t>
      </w:r>
      <w:r w:rsidRPr="000F59E8">
        <w:rPr>
          <w:rFonts w:ascii="Palatino Linotype" w:hAnsi="Palatino Linotype" w:cs="Calibri"/>
          <w:b/>
          <w:color w:val="00B050"/>
          <w:sz w:val="22"/>
          <w:szCs w:val="22"/>
        </w:rPr>
        <w:t>:</w:t>
      </w:r>
    </w:p>
    <w:p w14:paraId="769E100D" w14:textId="32760E77" w:rsidR="00D8624F" w:rsidRPr="000F59E8" w:rsidRDefault="00D8624F" w:rsidP="005A5A6F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63, pozycja 1</w:t>
      </w:r>
      <w:r w:rsidR="00CC7786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Czy Zamawiający dopuści podanie ceny za opakowanie a’90szt z przeliczeniem podanych ilości?</w:t>
      </w:r>
    </w:p>
    <w:p w14:paraId="01B37DB7" w14:textId="77777777" w:rsidR="0071451F" w:rsidRPr="0071451F" w:rsidRDefault="0071451F" w:rsidP="0071451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7145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Pr="0071451F">
        <w:rPr>
          <w:rFonts w:ascii="Palatino Linotype" w:eastAsia="Times New Roman" w:hAnsi="Palatino Linotype"/>
          <w:color w:val="00B050"/>
          <w:sz w:val="22"/>
          <w:szCs w:val="22"/>
        </w:rPr>
        <w:t>Tak, Zamawiający dopuszcza, pod warunkiem przeliczenia ilości opakowań tak, aby była zgodna z SWZ. W przypadku, gdy z przeliczeń wychodzi ilość ułamkowa należy przeliczyć ilość opakowań zaokrąglając w górę (do pełnych opakowań).</w:t>
      </w:r>
    </w:p>
    <w:p w14:paraId="69CEA49D" w14:textId="7D8FF0DE" w:rsidR="00084DDB" w:rsidRDefault="00084DDB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16186079" w14:textId="77777777" w:rsidR="0071451F" w:rsidRPr="00084DDB" w:rsidRDefault="0071451F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0B867B32" w14:textId="6635E45A" w:rsidR="00D8624F" w:rsidRPr="000F59E8" w:rsidRDefault="00D8624F" w:rsidP="005A5A6F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Pakiet 63, pozycja 27</w:t>
      </w:r>
      <w:r w:rsidR="00CC7786" w:rsidRPr="000F59E8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0F59E8">
        <w:rPr>
          <w:rFonts w:ascii="Palatino Linotype" w:hAnsi="Palatino Linotype" w:cs="Arial"/>
          <w:bCs/>
          <w:color w:val="00B050"/>
          <w:sz w:val="22"/>
          <w:szCs w:val="22"/>
        </w:rPr>
        <w:t>Czy Zamawiający dopuści szkiełka z szlifowanymi brzegami i obustronnym matowym polem do opisu?</w:t>
      </w:r>
    </w:p>
    <w:p w14:paraId="381CC92C" w14:textId="77777777" w:rsidR="00084DDB" w:rsidRDefault="00084DDB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lastRenderedPageBreak/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3C86383F" w14:textId="336ACDFD" w:rsidR="00CC7786" w:rsidRPr="00084DDB" w:rsidRDefault="00CC7786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F59E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</w:t>
      </w:r>
    </w:p>
    <w:p w14:paraId="064DC3D1" w14:textId="077390A4" w:rsidR="00CC7786" w:rsidRPr="00776907" w:rsidRDefault="00CC7786" w:rsidP="005A5A6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776907">
        <w:rPr>
          <w:rFonts w:ascii="Palatino Linotype" w:hAnsi="Palatino Linotype" w:cs="Calibri"/>
          <w:b/>
          <w:color w:val="00B0F0"/>
          <w:sz w:val="22"/>
          <w:szCs w:val="22"/>
        </w:rPr>
        <w:t>Pytanie nr 18 – dotyczy pakietu nr 80:</w:t>
      </w:r>
    </w:p>
    <w:p w14:paraId="4130ED14" w14:textId="77777777" w:rsidR="00D8624F" w:rsidRPr="00776907" w:rsidRDefault="00D8624F" w:rsidP="005A5A6F">
      <w:pPr>
        <w:jc w:val="both"/>
        <w:rPr>
          <w:rFonts w:ascii="Palatino Linotype" w:hAnsi="Palatino Linotype" w:cs="Arial"/>
          <w:b/>
          <w:color w:val="00B0F0"/>
          <w:sz w:val="22"/>
          <w:szCs w:val="22"/>
        </w:rPr>
      </w:pPr>
    </w:p>
    <w:p w14:paraId="6B12AB7D" w14:textId="1FFC35C1" w:rsidR="00D8624F" w:rsidRPr="00776907" w:rsidRDefault="00D8624F" w:rsidP="005A5A6F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80, pozycja 1-2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Czy Zamawiający dopuści rampę wykonana z </w:t>
      </w:r>
      <w:proofErr w:type="spellStart"/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pcv</w:t>
      </w:r>
      <w:proofErr w:type="spellEnd"/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z drenem o długości 150cm?</w:t>
      </w:r>
    </w:p>
    <w:p w14:paraId="5F3614FC" w14:textId="77777777" w:rsidR="00E53FDA" w:rsidRPr="00776907" w:rsidRDefault="00E53FDA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nie dopuszcza.</w:t>
      </w:r>
    </w:p>
    <w:p w14:paraId="2085B20D" w14:textId="77777777" w:rsidR="00CC7786" w:rsidRPr="00776907" w:rsidRDefault="00CC7786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</w:p>
    <w:p w14:paraId="6042B430" w14:textId="77777777" w:rsidR="00CC7786" w:rsidRPr="00776907" w:rsidRDefault="00D8624F" w:rsidP="005A5A6F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80, pozycja 4,6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Czy Zamawiający dopuści kranik z jedynie optycznym identyfikatorem pozycji?</w:t>
      </w:r>
      <w:r w:rsidR="00CC7786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</w:p>
    <w:p w14:paraId="6ED37B21" w14:textId="77777777" w:rsidR="00E53FDA" w:rsidRPr="00776907" w:rsidRDefault="00E53FDA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nie dopuszcza.</w:t>
      </w:r>
    </w:p>
    <w:p w14:paraId="4A12829B" w14:textId="77777777" w:rsidR="00CC7786" w:rsidRPr="00776907" w:rsidRDefault="00CC7786" w:rsidP="005A5A6F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0BF0B190" w14:textId="77777777" w:rsidR="00CC7786" w:rsidRPr="00776907" w:rsidRDefault="00D8624F" w:rsidP="005A5A6F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80, pozycja 7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Czy Zamawiający dopuści przyrząd do infuzji z jednoczęściową komora kroplową z nazwa producenta na zaciskaczu rolkowym?</w:t>
      </w:r>
      <w:r w:rsidR="00CC7786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</w:p>
    <w:p w14:paraId="2B7519C7" w14:textId="77777777" w:rsidR="00E53FDA" w:rsidRPr="00776907" w:rsidRDefault="00E53FDA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nie dopuszcza.</w:t>
      </w:r>
    </w:p>
    <w:p w14:paraId="0C333239" w14:textId="77777777" w:rsidR="00CC7786" w:rsidRPr="00776907" w:rsidRDefault="00CC7786" w:rsidP="005A5A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</w:p>
    <w:p w14:paraId="110A0416" w14:textId="77777777" w:rsidR="000F59E8" w:rsidRPr="00776907" w:rsidRDefault="00D8624F" w:rsidP="005A5A6F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Pakiet 80, pozycja 7</w:t>
      </w:r>
      <w:r w:rsidR="00CC7786" w:rsidRPr="00776907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 w:cs="Arial"/>
          <w:bCs/>
          <w:color w:val="00B0F0"/>
          <w:sz w:val="22"/>
          <w:szCs w:val="22"/>
        </w:rPr>
        <w:t>Czy Zamawiający dopuści przyrząd do infuzji z drenem o długości 150cm?</w:t>
      </w:r>
      <w:r w:rsidR="00CC7786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</w:p>
    <w:p w14:paraId="6DC87B3A" w14:textId="6B1BC45D" w:rsidR="005A5A6F" w:rsidRDefault="00E53FDA" w:rsidP="002C3E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dopuszcza.</w:t>
      </w:r>
    </w:p>
    <w:p w14:paraId="23492184" w14:textId="77777777" w:rsidR="002C3E6F" w:rsidRPr="002C3E6F" w:rsidRDefault="002C3E6F" w:rsidP="002C3E6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</w:p>
    <w:p w14:paraId="5F962E41" w14:textId="692277F6" w:rsidR="00AF475A" w:rsidRPr="00AF475A" w:rsidRDefault="00AF475A" w:rsidP="00AF475A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AF475A">
        <w:rPr>
          <w:rFonts w:ascii="Palatino Linotype" w:hAnsi="Palatino Linotype" w:cs="Calibri"/>
          <w:b/>
          <w:color w:val="00B050"/>
          <w:sz w:val="22"/>
          <w:szCs w:val="22"/>
        </w:rPr>
        <w:t>Pytanie nr 19 – dotyczy pakietu nr 66:</w:t>
      </w:r>
    </w:p>
    <w:p w14:paraId="380AE23E" w14:textId="77777777" w:rsidR="00AF475A" w:rsidRPr="00AF475A" w:rsidRDefault="00AF475A" w:rsidP="00AF475A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Calibri"/>
          <w:color w:val="00B050"/>
          <w:kern w:val="0"/>
          <w:lang w:eastAsia="pl-PL" w:bidi="ar-SA"/>
        </w:rPr>
      </w:pPr>
    </w:p>
    <w:p w14:paraId="7ECF2732" w14:textId="02A2864B" w:rsidR="00AF475A" w:rsidRPr="00AF475A" w:rsidRDefault="00AF475A" w:rsidP="00AF475A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Palatino Linotype" w:hAnsi="Palatino Linotype" w:cs="Calibri"/>
          <w:color w:val="00B050"/>
          <w:kern w:val="0"/>
          <w:lang w:eastAsia="pl-PL" w:bidi="ar-SA"/>
        </w:rPr>
      </w:pPr>
      <w:r w:rsidRPr="00AF475A">
        <w:rPr>
          <w:rFonts w:ascii="Palatino Linotype" w:hAnsi="Palatino Linotype" w:cs="Calibri"/>
          <w:color w:val="00B050"/>
          <w:kern w:val="0"/>
          <w:sz w:val="22"/>
          <w:szCs w:val="22"/>
          <w:lang w:eastAsia="pl-PL" w:bidi="ar-SA"/>
        </w:rPr>
        <w:t xml:space="preserve">Prosimy o wyjaśnienie jakiego systemu ssącego obecnie używa Zamawiający (pakiet 66)? </w:t>
      </w:r>
    </w:p>
    <w:p w14:paraId="092C2F13" w14:textId="3DB7896F" w:rsidR="00AF475A" w:rsidRPr="00AF475A" w:rsidRDefault="00AF475A" w:rsidP="00AF475A">
      <w:pPr>
        <w:pStyle w:val="Akapitzlist"/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AF475A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84DDB" w:rsidRPr="00F30077">
        <w:rPr>
          <w:rFonts w:ascii="Palatino Linotype" w:hAnsi="Palatino Linotype" w:cs="Calibri"/>
          <w:b/>
          <w:bCs/>
          <w:color w:val="00B050"/>
          <w:kern w:val="0"/>
          <w:sz w:val="22"/>
          <w:szCs w:val="22"/>
          <w:lang w:eastAsia="pl-PL" w:bidi="ar-SA"/>
        </w:rPr>
        <w:t xml:space="preserve">Zamawiający obecnie używa </w:t>
      </w:r>
      <w:r w:rsidR="00084DDB" w:rsidRPr="00F30077">
        <w:rPr>
          <w:rFonts w:ascii="Palatino Linotype" w:eastAsia="Times New Roman" w:hAnsi="Palatino Linotype"/>
          <w:b/>
          <w:bCs/>
          <w:color w:val="00B050"/>
          <w:sz w:val="22"/>
          <w:szCs w:val="22"/>
        </w:rPr>
        <w:t>systemu VACSAX.</w:t>
      </w:r>
    </w:p>
    <w:p w14:paraId="30069FC6" w14:textId="77777777" w:rsidR="00AF475A" w:rsidRPr="00AF475A" w:rsidRDefault="00AF475A" w:rsidP="00AF475A">
      <w:pPr>
        <w:pStyle w:val="Akapitzlist"/>
        <w:widowControl/>
        <w:suppressAutoHyphens w:val="0"/>
        <w:autoSpaceDE w:val="0"/>
        <w:autoSpaceDN w:val="0"/>
        <w:adjustRightInd w:val="0"/>
        <w:rPr>
          <w:rFonts w:ascii="Palatino Linotype" w:hAnsi="Palatino Linotype" w:cs="Calibri"/>
          <w:color w:val="00B050"/>
          <w:kern w:val="0"/>
          <w:lang w:eastAsia="pl-PL" w:bidi="ar-SA"/>
        </w:rPr>
      </w:pPr>
    </w:p>
    <w:p w14:paraId="3ED7CAFB" w14:textId="46AF1A15" w:rsidR="00AF475A" w:rsidRPr="00AF475A" w:rsidRDefault="00AF475A" w:rsidP="00AF475A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Palatino Linotype" w:hAnsi="Palatino Linotype" w:cs="Calibri"/>
          <w:color w:val="00B050"/>
          <w:kern w:val="0"/>
          <w:lang w:eastAsia="pl-PL" w:bidi="ar-SA"/>
        </w:rPr>
      </w:pPr>
      <w:r w:rsidRPr="00AF475A">
        <w:rPr>
          <w:rFonts w:ascii="Palatino Linotype" w:hAnsi="Palatino Linotype" w:cs="Calibri"/>
          <w:color w:val="00B050"/>
          <w:kern w:val="0"/>
          <w:sz w:val="22"/>
          <w:szCs w:val="22"/>
          <w:lang w:eastAsia="pl-PL" w:bidi="ar-SA"/>
        </w:rPr>
        <w:t xml:space="preserve">Prosimy o wyjaśnienie czy Zamawiający w pakiecie nr 66 akceptuję dostawę towaru za pośrednictwem firmy kurierskiej? </w:t>
      </w:r>
    </w:p>
    <w:p w14:paraId="7A988438" w14:textId="00D4D2A0" w:rsidR="00AF475A" w:rsidRPr="00AF475A" w:rsidRDefault="00AF475A" w:rsidP="00AF475A">
      <w:pPr>
        <w:pStyle w:val="Akapitzlist"/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AF475A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Tak. </w:t>
      </w:r>
    </w:p>
    <w:p w14:paraId="46886BB3" w14:textId="77777777" w:rsidR="00AF475A" w:rsidRPr="00AF475A" w:rsidRDefault="00AF475A" w:rsidP="00AF475A">
      <w:pPr>
        <w:pStyle w:val="Akapitzlist"/>
        <w:widowControl/>
        <w:suppressAutoHyphens w:val="0"/>
        <w:autoSpaceDE w:val="0"/>
        <w:autoSpaceDN w:val="0"/>
        <w:adjustRightInd w:val="0"/>
        <w:rPr>
          <w:rFonts w:ascii="Palatino Linotype" w:hAnsi="Palatino Linotype" w:cs="Calibri"/>
          <w:color w:val="00B050"/>
          <w:kern w:val="0"/>
          <w:lang w:eastAsia="pl-PL" w:bidi="ar-SA"/>
        </w:rPr>
      </w:pPr>
    </w:p>
    <w:p w14:paraId="63B66C8E" w14:textId="77777777" w:rsidR="00D955F4" w:rsidRPr="00D955F4" w:rsidRDefault="00AF475A" w:rsidP="00D955F4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Palatino Linotype" w:hAnsi="Palatino Linotype" w:cs="Calibri"/>
          <w:color w:val="00B050"/>
          <w:kern w:val="0"/>
          <w:lang w:eastAsia="pl-PL" w:bidi="ar-SA"/>
        </w:rPr>
      </w:pPr>
      <w:r w:rsidRPr="00D955F4">
        <w:rPr>
          <w:rFonts w:ascii="Palatino Linotype" w:hAnsi="Palatino Linotype" w:cs="Calibri"/>
          <w:color w:val="00B050"/>
          <w:kern w:val="0"/>
          <w:sz w:val="22"/>
          <w:szCs w:val="22"/>
          <w:lang w:eastAsia="pl-PL" w:bidi="ar-SA"/>
        </w:rPr>
        <w:t xml:space="preserve">Prosimy Zamawiającego o przedstawienie planowanego harmonogramu dostaw dot. pakietu nr 66. </w:t>
      </w:r>
    </w:p>
    <w:p w14:paraId="1F3799F5" w14:textId="1F046E0B" w:rsidR="00D955F4" w:rsidRPr="00D955F4" w:rsidRDefault="00AF475A" w:rsidP="00D955F4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color w:val="00B050"/>
          <w:kern w:val="0"/>
          <w:sz w:val="22"/>
          <w:szCs w:val="22"/>
          <w:lang w:eastAsia="pl-PL" w:bidi="ar-SA"/>
        </w:rPr>
      </w:pPr>
      <w:r w:rsidRPr="00D955F4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D955F4" w:rsidRPr="00D955F4">
        <w:rPr>
          <w:rFonts w:ascii="Palatino Linotype" w:eastAsia="Times New Roman" w:hAnsi="Palatino Linotype"/>
          <w:b/>
          <w:color w:val="00B050"/>
          <w:sz w:val="22"/>
          <w:szCs w:val="22"/>
        </w:rPr>
        <w:t>Zgodnie z SWZ tj. „</w:t>
      </w:r>
      <w:r w:rsidR="00D955F4" w:rsidRPr="00D955F4">
        <w:rPr>
          <w:rFonts w:ascii="Palatino Linotype" w:hAnsi="Palatino Linotype"/>
          <w:b/>
          <w:color w:val="00B050"/>
          <w:sz w:val="22"/>
          <w:szCs w:val="22"/>
        </w:rPr>
        <w:t xml:space="preserve">§ 3 punkt 1. </w:t>
      </w:r>
      <w:r w:rsidR="00D955F4" w:rsidRPr="00D955F4">
        <w:rPr>
          <w:rFonts w:ascii="Palatino Linotype" w:hAnsi="Palatino Linotype"/>
          <w:b/>
          <w:iCs/>
          <w:color w:val="00B050"/>
          <w:sz w:val="22"/>
          <w:szCs w:val="22"/>
        </w:rPr>
        <w:t>Dostawy Przedmiotu Zamówienia Wykonawca realizował będzie sukcesywnie, zgodnie z zamówieniami składanymi przez Zamawiającego pocztą elektroniczną na adres e-mail …………………</w:t>
      </w:r>
      <w:proofErr w:type="gramStart"/>
      <w:r w:rsidR="00D955F4" w:rsidRPr="00D955F4">
        <w:rPr>
          <w:rFonts w:ascii="Palatino Linotype" w:hAnsi="Palatino Linotype"/>
          <w:b/>
          <w:iCs/>
          <w:color w:val="00B050"/>
          <w:sz w:val="22"/>
          <w:szCs w:val="22"/>
        </w:rPr>
        <w:t>…….</w:t>
      </w:r>
      <w:proofErr w:type="gramEnd"/>
      <w:r w:rsidR="00D955F4" w:rsidRPr="00D955F4">
        <w:rPr>
          <w:rFonts w:ascii="Palatino Linotype" w:hAnsi="Palatino Linotype"/>
          <w:b/>
          <w:iCs/>
          <w:color w:val="00B050"/>
          <w:sz w:val="22"/>
          <w:szCs w:val="22"/>
        </w:rPr>
        <w:t>……….…….  według jego bieżących potrzeb, każdorazowo w terminie do ……</w:t>
      </w:r>
      <w:proofErr w:type="gramStart"/>
      <w:r w:rsidR="00D955F4" w:rsidRPr="00D955F4">
        <w:rPr>
          <w:rFonts w:ascii="Palatino Linotype" w:hAnsi="Palatino Linotype"/>
          <w:b/>
          <w:iCs/>
          <w:color w:val="00B050"/>
          <w:sz w:val="22"/>
          <w:szCs w:val="22"/>
        </w:rPr>
        <w:t>…….</w:t>
      </w:r>
      <w:proofErr w:type="gramEnd"/>
      <w:r w:rsidR="00D955F4" w:rsidRPr="00D955F4">
        <w:rPr>
          <w:rFonts w:ascii="Palatino Linotype" w:hAnsi="Palatino Linotype"/>
          <w:b/>
          <w:iCs/>
          <w:color w:val="00B050"/>
          <w:sz w:val="22"/>
          <w:szCs w:val="22"/>
        </w:rPr>
        <w:t>…. dni roboczych od dnia złożenia zamówienia. Przez dni robocze rozumie się dni od poniedziałku do piątku, za wyjątkiem dni ustawowo wolnych od pracy”</w:t>
      </w:r>
    </w:p>
    <w:p w14:paraId="06B6BAF6" w14:textId="77777777" w:rsidR="00AF475A" w:rsidRPr="00D955F4" w:rsidRDefault="00AF475A" w:rsidP="00D955F4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Calibri"/>
          <w:color w:val="00B050"/>
          <w:kern w:val="0"/>
          <w:lang w:eastAsia="pl-PL" w:bidi="ar-SA"/>
        </w:rPr>
      </w:pPr>
    </w:p>
    <w:p w14:paraId="63C4FE27" w14:textId="0848BC3B" w:rsidR="00AF475A" w:rsidRPr="00AF475A" w:rsidRDefault="00AF475A" w:rsidP="00AF475A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Palatino Linotype" w:hAnsi="Palatino Linotype" w:cs="Calibri"/>
          <w:color w:val="00B050"/>
          <w:kern w:val="0"/>
          <w:lang w:eastAsia="pl-PL" w:bidi="ar-SA"/>
        </w:rPr>
      </w:pPr>
      <w:r w:rsidRPr="00AF475A">
        <w:rPr>
          <w:rFonts w:ascii="Palatino Linotype" w:hAnsi="Palatino Linotype" w:cs="Calibri"/>
          <w:color w:val="00B050"/>
          <w:kern w:val="0"/>
          <w:sz w:val="22"/>
          <w:szCs w:val="22"/>
          <w:lang w:eastAsia="pl-PL" w:bidi="ar-SA"/>
        </w:rPr>
        <w:t xml:space="preserve">Prosimy Zamawiającego o potwierdzenie, że jednorazowe zamówienie na wkłady (pakiet 66), będzie opiewało na minimum 50 szt.? Oryginalne, zbiorcze opakowanie wkładów zawiera 50 szt. Dostarczanie jednorazowo 50 szt. w jednym opakowaniu zbiorczym, ułatwi Zamawiającemu przechowywanie wkładów. </w:t>
      </w:r>
    </w:p>
    <w:p w14:paraId="19E85708" w14:textId="0674EFFB" w:rsidR="00AF475A" w:rsidRPr="00AF475A" w:rsidRDefault="00AF475A" w:rsidP="00AF475A">
      <w:pPr>
        <w:pStyle w:val="Akapitzlist"/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AF475A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Tak.</w:t>
      </w:r>
    </w:p>
    <w:p w14:paraId="6969C646" w14:textId="77777777" w:rsidR="00AF475A" w:rsidRPr="00AF475A" w:rsidRDefault="00AF475A" w:rsidP="00AF475A">
      <w:pPr>
        <w:pStyle w:val="Akapitzlist"/>
        <w:widowControl/>
        <w:suppressAutoHyphens w:val="0"/>
        <w:autoSpaceDE w:val="0"/>
        <w:autoSpaceDN w:val="0"/>
        <w:adjustRightInd w:val="0"/>
        <w:rPr>
          <w:rFonts w:ascii="Palatino Linotype" w:hAnsi="Palatino Linotype" w:cs="Calibri"/>
          <w:color w:val="00B050"/>
          <w:kern w:val="0"/>
          <w:lang w:eastAsia="pl-PL" w:bidi="ar-SA"/>
        </w:rPr>
      </w:pPr>
    </w:p>
    <w:p w14:paraId="28CF7B1D" w14:textId="19CF95B1" w:rsidR="00AF475A" w:rsidRPr="00AF475A" w:rsidRDefault="00AF475A" w:rsidP="00AF475A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Palatino Linotype" w:hAnsi="Palatino Linotype" w:cs="Calibri"/>
          <w:color w:val="00B050"/>
          <w:kern w:val="0"/>
          <w:lang w:eastAsia="pl-PL" w:bidi="ar-SA"/>
        </w:rPr>
      </w:pPr>
      <w:r w:rsidRPr="00AF475A">
        <w:rPr>
          <w:rFonts w:ascii="Palatino Linotype" w:hAnsi="Palatino Linotype" w:cs="Calibri"/>
          <w:color w:val="00B050"/>
          <w:kern w:val="0"/>
          <w:sz w:val="22"/>
          <w:szCs w:val="22"/>
          <w:lang w:eastAsia="pl-PL" w:bidi="ar-SA"/>
        </w:rPr>
        <w:lastRenderedPageBreak/>
        <w:t xml:space="preserve">Prosimy o wyjaśnienie czy przekazane na czas trwania umowy pojemniki (pakietu 66) Zamawiającemu po skończonej umowy zostają przekazane na własność Zamawiającego czy zostają zwrócone do Wykonawcy? </w:t>
      </w:r>
    </w:p>
    <w:p w14:paraId="7CB1E0E2" w14:textId="0201A17B" w:rsidR="00AF475A" w:rsidRPr="00AF475A" w:rsidRDefault="00AF475A" w:rsidP="00AF475A">
      <w:pPr>
        <w:pStyle w:val="Akapitzlist"/>
        <w:spacing w:line="288" w:lineRule="auto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AF475A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Po zakończeniu umowy pojemniki zostaną zwrócone Wykonawcy. </w:t>
      </w:r>
    </w:p>
    <w:p w14:paraId="4BAE66FD" w14:textId="77777777" w:rsidR="00AF475A" w:rsidRPr="00AF475A" w:rsidRDefault="00AF475A" w:rsidP="00AF475A">
      <w:pPr>
        <w:pStyle w:val="Akapitzlist"/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eastAsia="pl-PL" w:bidi="ar-SA"/>
        </w:rPr>
      </w:pPr>
    </w:p>
    <w:p w14:paraId="5FEAF570" w14:textId="70337F5A" w:rsidR="001E1052" w:rsidRPr="00776907" w:rsidRDefault="001E1052" w:rsidP="00184C78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>
        <w:rPr>
          <w:rFonts w:ascii="Helvetica" w:hAnsi="Helvetica"/>
          <w:color w:val="666666"/>
          <w:sz w:val="21"/>
          <w:szCs w:val="21"/>
        </w:rPr>
        <w:br/>
      </w:r>
      <w:r w:rsidRPr="00776907">
        <w:rPr>
          <w:rFonts w:ascii="Palatino Linotype" w:hAnsi="Palatino Linotype" w:cs="Calibri"/>
          <w:b/>
          <w:color w:val="00B0F0"/>
          <w:sz w:val="22"/>
          <w:szCs w:val="22"/>
        </w:rPr>
        <w:t>Pytanie nr 20 – dotyczy pakietu nr 19:</w:t>
      </w:r>
    </w:p>
    <w:p w14:paraId="68652A89" w14:textId="1831805A" w:rsidR="001E1052" w:rsidRPr="00776907" w:rsidRDefault="001E1052" w:rsidP="00184C78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zadania 19 poz. 1-5</w:t>
      </w:r>
      <w:r w:rsidR="00A1413A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 xml:space="preserve">Prosimy Zamawiającego o dopuszczenie w zadaniu 19 poz. 1 wg opisu: rurka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tracheostomijna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z mankietem z odsysaniem znad mankietu, z kątem 980, z atraumatycznym otworem umieszczonym z boku rurki tuż nad mankietem oraz z mankietem wstecznie wklejonym, co ułatwia skuteczne odessanie gromadzącej się wydzieliny, z obrotowym łącznikiem 15mm, linia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rtg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na całej długości, elastyczny, przezroczysty kołnierz, szeroka, miękka opaska szyjna, mandryn, przewód do odessania w kolorze żółtym, na baloniku kontrolnym rozmiar rurki i średnica mankietu, sterylna, dostępne kaniule wewnętrzne,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rozm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>. 6,5-10,0 co 0,5mm</w:t>
      </w:r>
      <w:r w:rsidR="00184C78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 xml:space="preserve">Tym Samym prosimy o wskazanie Zamawiającego w poszczególnych pozycjach jakim rozmiarem jest zainteresowany. Na chwilę obecna mamy w poz. 1 i 5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rozm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. 8 poz. 2 i 3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roz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. 9 a poz. 4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roz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>. 10.</w:t>
      </w:r>
      <w:r w:rsidRPr="00776907">
        <w:rPr>
          <w:rFonts w:ascii="Palatino Linotype" w:hAnsi="Palatino Linotype"/>
          <w:color w:val="00B0F0"/>
          <w:sz w:val="22"/>
          <w:szCs w:val="22"/>
        </w:rPr>
        <w:br/>
        <w:t>Prosimy o weryfikację.</w:t>
      </w:r>
    </w:p>
    <w:p w14:paraId="0C1DC747" w14:textId="25AAE71D" w:rsidR="001E1052" w:rsidRPr="00776907" w:rsidRDefault="001E1052" w:rsidP="00184C78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Nie. </w:t>
      </w:r>
    </w:p>
    <w:p w14:paraId="5D5FC444" w14:textId="63F77406" w:rsidR="001E1052" w:rsidRPr="00A1413A" w:rsidRDefault="001E1052" w:rsidP="00184C78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70C0"/>
          <w:sz w:val="22"/>
          <w:szCs w:val="22"/>
        </w:rPr>
      </w:pPr>
    </w:p>
    <w:p w14:paraId="38132CED" w14:textId="1C053566" w:rsidR="001E1052" w:rsidRPr="00776907" w:rsidRDefault="001E1052" w:rsidP="00184C78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zadania 19 poz. 1-6</w:t>
      </w:r>
      <w:r w:rsidR="00184C78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 xml:space="preserve">Prosimy o wydzielenie z pakietu rurek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trachoestomijnych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oraz mocowania do rurek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tracheo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do odrębnego pakietu na 19A, bez mocowania do rurek intubacyjnych.</w:t>
      </w:r>
    </w:p>
    <w:p w14:paraId="22AE122E" w14:textId="2B4C2DDF" w:rsidR="00DF6455" w:rsidRPr="00776907" w:rsidRDefault="00DF6455" w:rsidP="00DF6455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nie dopuszcza.</w:t>
      </w:r>
    </w:p>
    <w:p w14:paraId="1F21F954" w14:textId="2488911D" w:rsidR="001E1052" w:rsidRPr="00776907" w:rsidRDefault="001E1052" w:rsidP="00DF6455">
      <w:pPr>
        <w:widowControl/>
        <w:shd w:val="clear" w:color="auto" w:fill="FFFFFF"/>
        <w:suppressAutoHyphens w:val="0"/>
        <w:rPr>
          <w:rFonts w:ascii="Palatino Linotype" w:hAnsi="Palatino Linotype"/>
          <w:color w:val="00B0F0"/>
          <w:sz w:val="22"/>
          <w:szCs w:val="22"/>
        </w:rPr>
      </w:pPr>
    </w:p>
    <w:p w14:paraId="4C1D9F4D" w14:textId="22DA664F" w:rsidR="001E1052" w:rsidRPr="00776907" w:rsidRDefault="001E1052" w:rsidP="00E74E55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776907">
        <w:rPr>
          <w:rFonts w:ascii="Palatino Linotype" w:hAnsi="Palatino Linotype" w:cs="Calibri"/>
          <w:b/>
          <w:color w:val="00B0F0"/>
          <w:sz w:val="22"/>
          <w:szCs w:val="22"/>
        </w:rPr>
        <w:t>Pytanie nr 21 – dotyczy pakietu nr 26:</w:t>
      </w:r>
    </w:p>
    <w:p w14:paraId="41D13FE8" w14:textId="5093A3C4" w:rsidR="001E1052" w:rsidRPr="00776907" w:rsidRDefault="001E1052" w:rsidP="00D05224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zadania 26 Czy Zamawiający w ramach zadania 26 dopuści składnie ofert na poszczególne pozycje.</w:t>
      </w:r>
    </w:p>
    <w:p w14:paraId="3BE5F847" w14:textId="77777777" w:rsidR="00DF6455" w:rsidRPr="00776907" w:rsidRDefault="00DF6455" w:rsidP="00DF6455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nie dopuszcza.</w:t>
      </w:r>
    </w:p>
    <w:p w14:paraId="4AFE7AC2" w14:textId="77777777" w:rsidR="008D1661" w:rsidRPr="00776907" w:rsidRDefault="008D1661" w:rsidP="008D1661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</w:p>
    <w:p w14:paraId="750D1684" w14:textId="6B78043E" w:rsidR="008D1661" w:rsidRPr="00776907" w:rsidRDefault="001E1052" w:rsidP="00D05224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zadania 26</w:t>
      </w:r>
      <w:r w:rsidR="008D1661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>Czy Zamawiający wydzieli z zadania 26 poz. 1, 2,7,10,11,12i utworzy odrębne zadanie no 26A.</w:t>
      </w:r>
    </w:p>
    <w:p w14:paraId="17E62593" w14:textId="77777777" w:rsidR="00DF6455" w:rsidRPr="00776907" w:rsidRDefault="00DF6455" w:rsidP="00DF6455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nie dopuszcza.</w:t>
      </w:r>
    </w:p>
    <w:p w14:paraId="1E00CABF" w14:textId="030CBAA7" w:rsidR="001E1052" w:rsidRPr="00776907" w:rsidRDefault="001E1052" w:rsidP="008D1661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</w:p>
    <w:p w14:paraId="6E91CA74" w14:textId="56D9F805" w:rsidR="008D1661" w:rsidRPr="00776907" w:rsidRDefault="001E1052" w:rsidP="00D05224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zadania 26 poz. 1</w:t>
      </w:r>
      <w:r w:rsidR="008D1661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 xml:space="preserve">Prosimy Zamawiającego o dopuszczenie łyżek wiodącego producenta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brandu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Rüsch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wg opisu:</w:t>
      </w:r>
      <w:r w:rsidR="008D1661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>jednorazowa łyżka, ze stopu stali nierdzewnej, nie magnetycznej, o profilu przypominającym profil łyżki wielorazowej światłowodowa, w standardzie zielonego zamka, tj. zgodnie z ISO-7376, mocowanie zatrzaskowe do rękojeści za pomocą metalowego elementu, dokonała transmisja i jasność światła gwarantuje optymalną wizualizację, w celu lepszej transmisji światła włókno światłowodu osłonięte jest w bezbarwnym płaszczu akrylowym, światłowód dodatkowo osłonięty zielonym tworzywem w części dystalnej. Światłowód w części proksymalnej wtopiony w przezroczyste tworzywo, dające użytkownikowi pewność świecenia światłowodu w trakcie intubacji. Na łyżce widoczny typ, rozmiar łyżki, znak</w:t>
      </w:r>
      <w:r w:rsidR="008D1661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>CE, symbol nie do powtórnego użycia, nazwa producenta.</w:t>
      </w:r>
      <w:r w:rsidR="008D1661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 xml:space="preserve">Na opakowaniu jednostkowym widoczne: Typ, rozmiar łyżki, znak CE, numer LOT, REF, termin ważności, kodowanie kolorystyczne rozmiaru. Dostępne w rozmiarach Mac.0-4, Mill 00-4 Opakowanie jednostkowe foliowe z perforacją celem łatwego/szybkiego wyjęcia. Producent podaje do ogólnej wiadomości długość całkowitą </w:t>
      </w:r>
      <w:r w:rsidRPr="00776907">
        <w:rPr>
          <w:rFonts w:ascii="Palatino Linotype" w:hAnsi="Palatino Linotype"/>
          <w:color w:val="00B0F0"/>
          <w:sz w:val="22"/>
          <w:szCs w:val="22"/>
        </w:rPr>
        <w:lastRenderedPageBreak/>
        <w:t>łyżek oraz dystalną szerokość. Dla rozmiaru Mac 3 wynosi długość 132mm i 15mm szerokość dystalna. Dla rozmiaru Mac 4 dł. całkowita 162mm i szerokość dystalna 15mm.</w:t>
      </w:r>
    </w:p>
    <w:p w14:paraId="03E13731" w14:textId="5A0021CB" w:rsidR="00DF6455" w:rsidRPr="00776907" w:rsidRDefault="00DF6455" w:rsidP="00DF6455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dopuszcza.</w:t>
      </w:r>
    </w:p>
    <w:p w14:paraId="12476A7E" w14:textId="77777777" w:rsidR="008D1661" w:rsidRPr="00776907" w:rsidRDefault="008D1661" w:rsidP="008D1661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</w:p>
    <w:p w14:paraId="36246351" w14:textId="77777777" w:rsidR="008D1661" w:rsidRPr="00776907" w:rsidRDefault="001E1052" w:rsidP="00D05224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zadania 26 poz. 7</w:t>
      </w:r>
      <w:r w:rsidR="008D1661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>Czy Zamawiający dopuści maski krtaniowe LMA z PCV z silikonowym mankietem?</w:t>
      </w:r>
    </w:p>
    <w:p w14:paraId="4BDD34A2" w14:textId="77777777" w:rsidR="00DF6455" w:rsidRPr="00776907" w:rsidRDefault="00DF6455" w:rsidP="00DF6455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dopuszcza.</w:t>
      </w:r>
    </w:p>
    <w:p w14:paraId="79C07E8B" w14:textId="6308ED3D" w:rsidR="001E1052" w:rsidRPr="00776907" w:rsidRDefault="001E1052" w:rsidP="008D1661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</w:p>
    <w:p w14:paraId="7D66C4B0" w14:textId="77777777" w:rsidR="008D1661" w:rsidRPr="00776907" w:rsidRDefault="001E1052" w:rsidP="00D05224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zadania 26 poz. 7</w:t>
      </w:r>
      <w:r w:rsidR="008D1661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>Czy Zamawiający oczekuje masek krtaniowych ze zintegrowanym monitorem ciśnienia w mankiecie?</w:t>
      </w:r>
    </w:p>
    <w:p w14:paraId="5D23BCD7" w14:textId="77777777" w:rsidR="00DF6455" w:rsidRPr="00776907" w:rsidRDefault="00DF6455" w:rsidP="00DF6455">
      <w:pPr>
        <w:pStyle w:val="Akapitzlist"/>
        <w:widowControl/>
        <w:suppressAutoHyphens w:val="0"/>
        <w:spacing w:after="160" w:line="259" w:lineRule="auto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dopuszcza.</w:t>
      </w:r>
    </w:p>
    <w:p w14:paraId="30E7CFCF" w14:textId="1AEF2270" w:rsidR="001E1052" w:rsidRPr="00776907" w:rsidRDefault="001E1052" w:rsidP="008D1661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</w:p>
    <w:p w14:paraId="3B92E3CB" w14:textId="406A7863" w:rsidR="008D1661" w:rsidRPr="00776907" w:rsidRDefault="001E1052" w:rsidP="00D05224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Palatino Linotype" w:hAnsi="Palatino Linotype" w:cs="Times New Roman"/>
          <w:color w:val="00B0F0"/>
          <w:kern w:val="0"/>
          <w:sz w:val="22"/>
          <w:szCs w:val="22"/>
          <w:lang w:eastAsia="pl-PL" w:bidi="ar-SA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zadania 26 poz. 11</w:t>
      </w:r>
      <w:r w:rsidR="008D1661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 xml:space="preserve">Czy Zamawiający oczekuje rurka intubacyjna zbrojona załadowana prowadnicą, z medycznego PVC, wstępnie ukształtowana, z mankietem niskociśnieniowym, niebieski balonik kontrolny, minimum 2 rozmiary na korpusie rurki oraz dodatkowo na łączniku 15 mm i na baloniku kontrolnym, znacznik głębokości intubacji nad mankietem w postaci jednego grubego ringu wokół całego obwodu rurki, z otworem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Murphy’go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, cieniująca w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Rtg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, skalowana co 1 cm, sterylna w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roz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. 5,0 – 9,0, a rurka intubacyjna zbrojona z medycznego PVC, wstępnie ukształtowana, z mankietem niskociśnieniowym, niebieski balonik kontrolny, minimum 2 rozmiary na korpusie rurki oraz dodatkowo na łączniku 15 mm i na baloniku kontrolnym, znacznik głębokości intubacji nad mankietem w postaci jednego grubego ringu wokół całego obwodu rurki, z otworem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Murphy’go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, cieniująca w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Rtg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, skalowana co 1 cm, sterylna w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roz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>. 3,5-4,5?</w:t>
      </w:r>
    </w:p>
    <w:p w14:paraId="4353BED0" w14:textId="0AA6D2F5" w:rsidR="008D1661" w:rsidRPr="00776907" w:rsidRDefault="008D1661" w:rsidP="008D1661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DF6455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</w:t>
      </w:r>
      <w:r w:rsidR="002A7002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dopuszcza, </w:t>
      </w:r>
      <w:r w:rsidR="00DF6455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ale </w:t>
      </w:r>
      <w:r w:rsidR="002A7002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nie wymaga</w:t>
      </w:r>
      <w:r w:rsidR="00DF6455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.</w:t>
      </w:r>
    </w:p>
    <w:p w14:paraId="30EC88E6" w14:textId="77777777" w:rsidR="008D1661" w:rsidRPr="00776907" w:rsidRDefault="008D1661" w:rsidP="008D1661">
      <w:pPr>
        <w:widowControl/>
        <w:shd w:val="clear" w:color="auto" w:fill="FFFFFF"/>
        <w:suppressAutoHyphens w:val="0"/>
        <w:jc w:val="both"/>
        <w:rPr>
          <w:rFonts w:ascii="Palatino Linotype" w:hAnsi="Palatino Linotype" w:cs="Times New Roman"/>
          <w:color w:val="00B0F0"/>
          <w:kern w:val="0"/>
          <w:sz w:val="22"/>
          <w:szCs w:val="22"/>
          <w:lang w:eastAsia="pl-PL" w:bidi="ar-SA"/>
        </w:rPr>
      </w:pPr>
    </w:p>
    <w:p w14:paraId="56CA02FE" w14:textId="77777777" w:rsidR="008D1661" w:rsidRPr="00776907" w:rsidRDefault="001E1052" w:rsidP="00D05224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Palatino Linotype" w:hAnsi="Palatino Linotype" w:cs="Times New Roman"/>
          <w:color w:val="00B0F0"/>
          <w:kern w:val="0"/>
          <w:sz w:val="22"/>
          <w:szCs w:val="22"/>
          <w:lang w:eastAsia="pl-PL" w:bidi="ar-SA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zadania 26 poz. 12</w:t>
      </w:r>
      <w:r w:rsidR="008D1661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 xml:space="preserve">Czy Zamawiający wymaga rurek intubacyjnych wykonanych z medycznego PCV, z mankietem niskociśnieniowym, niebieski balonik kontrolny, ze znacznikiem głębokości intubacji w postaci jednego grubego ringu wokół całego obwodu rurki, minimum 2 oznaczenia rozmiaru na korpusie rurki, dodatkowo na łączniku 15 mm i na baloniku kontrolnym, gładkie atraumatyczne krawędzie, linia RTG na całej długości rurki, skalowana jednostronnie co 1 cm, z otworem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Murph’go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>, sterylna</w:t>
      </w:r>
    </w:p>
    <w:p w14:paraId="052CEBDC" w14:textId="77777777" w:rsidR="00DF6455" w:rsidRPr="00776907" w:rsidRDefault="00DF6455" w:rsidP="00DF6455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dopuszcza, ale nie wymaga.</w:t>
      </w:r>
    </w:p>
    <w:p w14:paraId="1EE1BB7E" w14:textId="61FF8CF5" w:rsidR="008D1661" w:rsidRPr="00776907" w:rsidRDefault="008D1661" w:rsidP="008D1661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1F916B7D" w14:textId="77777777" w:rsidR="00E74E55" w:rsidRPr="00776907" w:rsidRDefault="00E74E55" w:rsidP="00E74E5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</w:p>
    <w:p w14:paraId="0107C3C5" w14:textId="4148C3EE" w:rsidR="00184C78" w:rsidRPr="00776907" w:rsidRDefault="00184C78" w:rsidP="00E74E55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776907">
        <w:rPr>
          <w:rFonts w:ascii="Palatino Linotype" w:hAnsi="Palatino Linotype" w:cs="Calibri"/>
          <w:b/>
          <w:color w:val="00B0F0"/>
          <w:sz w:val="22"/>
          <w:szCs w:val="22"/>
        </w:rPr>
        <w:t>Pytanie nr 22 – dotyczy pakietu nr 76:</w:t>
      </w:r>
    </w:p>
    <w:p w14:paraId="74169896" w14:textId="4D669B0A" w:rsidR="00184C78" w:rsidRPr="00776907" w:rsidRDefault="001E1052" w:rsidP="00D05224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Palatino Linotype" w:hAnsi="Palatino Linotype" w:cs="Times New Roman"/>
          <w:color w:val="00B0F0"/>
          <w:kern w:val="0"/>
          <w:sz w:val="22"/>
          <w:szCs w:val="22"/>
          <w:lang w:eastAsia="pl-PL" w:bidi="ar-SA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zadania 76 poz. 8</w:t>
      </w:r>
      <w:r w:rsidR="00184C78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 xml:space="preserve">Prosimy Zamawiającego o dopuszczenie zestawu do wkłuć centralnych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brandu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ARROW zestaw do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kaniulacji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dużych naczyń 1 kanałowy 18G/20cm</w:t>
      </w:r>
    </w:p>
    <w:p w14:paraId="228FB2BE" w14:textId="344514AE" w:rsidR="00184C78" w:rsidRPr="00776907" w:rsidRDefault="00184C78" w:rsidP="00184C78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DF6455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nie dopuszcza. </w:t>
      </w:r>
    </w:p>
    <w:p w14:paraId="06165A37" w14:textId="77777777" w:rsidR="00184C78" w:rsidRPr="00A1413A" w:rsidRDefault="00184C78" w:rsidP="00184C78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 w:cs="Times New Roman"/>
          <w:color w:val="0070C0"/>
          <w:kern w:val="0"/>
          <w:sz w:val="22"/>
          <w:szCs w:val="22"/>
          <w:lang w:eastAsia="pl-PL" w:bidi="ar-SA"/>
        </w:rPr>
      </w:pPr>
    </w:p>
    <w:p w14:paraId="74B2B4BD" w14:textId="3E511969" w:rsidR="00184C78" w:rsidRPr="00506754" w:rsidRDefault="001E1052" w:rsidP="00D05224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Palatino Linotype" w:hAnsi="Palatino Linotype" w:cs="Times New Roman"/>
          <w:color w:val="00B0F0"/>
          <w:kern w:val="0"/>
          <w:sz w:val="22"/>
          <w:szCs w:val="22"/>
          <w:lang w:eastAsia="pl-PL" w:bidi="ar-SA"/>
        </w:rPr>
      </w:pPr>
      <w:r w:rsidRPr="00506754">
        <w:rPr>
          <w:rFonts w:ascii="Palatino Linotype" w:hAnsi="Palatino Linotype"/>
          <w:color w:val="00B0F0"/>
          <w:sz w:val="22"/>
          <w:szCs w:val="22"/>
        </w:rPr>
        <w:t>Pytanie do zadania 76 poz. 9 i 10</w:t>
      </w:r>
      <w:r w:rsidR="00184C78" w:rsidRPr="00506754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506754">
        <w:rPr>
          <w:rFonts w:ascii="Palatino Linotype" w:hAnsi="Palatino Linotype"/>
          <w:color w:val="00B0F0"/>
          <w:sz w:val="22"/>
          <w:szCs w:val="22"/>
        </w:rPr>
        <w:t>Prosimy Zamawiającego o doprecyzowanie zapisów SWZ, czy nie nastąpiła omyłka pisarska bowiem w poz. 9 Zamawiający opisuje zestawy do cewnikowania tętnic o rozmiarze 20G/12cm a jako rozmiar podaję 20G/8cm, a w poz. 10 ma miejsce odwrotna sytuacja, gdzie Zamawiający opisuje zestawy do cewnikowania tętnic 20G/8cm, a jako rozmiar podaje 20G/12cm.</w:t>
      </w:r>
    </w:p>
    <w:p w14:paraId="7AA13500" w14:textId="116F4D6A" w:rsidR="00506754" w:rsidRPr="0062315D" w:rsidRDefault="00184C78" w:rsidP="00506754">
      <w:pPr>
        <w:pStyle w:val="Akapitzlist"/>
        <w:spacing w:line="288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62315D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C72BDB" w:rsidRPr="0062315D">
        <w:rPr>
          <w:rFonts w:ascii="Palatino Linotype" w:eastAsia="Times New Roman" w:hAnsi="Palatino Linotype"/>
          <w:b/>
          <w:color w:val="00B0F0"/>
          <w:sz w:val="22"/>
          <w:szCs w:val="22"/>
        </w:rPr>
        <w:t>Wystąpiła</w:t>
      </w:r>
      <w:r w:rsidR="00506754" w:rsidRPr="0062315D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o</w:t>
      </w:r>
      <w:r w:rsidR="00DF6455" w:rsidRPr="0062315D">
        <w:rPr>
          <w:rFonts w:ascii="Palatino Linotype" w:eastAsia="Times New Roman" w:hAnsi="Palatino Linotype"/>
          <w:b/>
          <w:color w:val="00B0F0"/>
          <w:sz w:val="22"/>
          <w:szCs w:val="22"/>
        </w:rPr>
        <w:t>myłka</w:t>
      </w:r>
      <w:r w:rsidR="00506754" w:rsidRPr="0062315D">
        <w:rPr>
          <w:rFonts w:ascii="Palatino Linotype" w:eastAsia="Times New Roman" w:hAnsi="Palatino Linotype"/>
          <w:b/>
          <w:color w:val="00B0F0"/>
          <w:sz w:val="22"/>
          <w:szCs w:val="22"/>
        </w:rPr>
        <w:t>.</w:t>
      </w:r>
      <w:r w:rsidR="00DF6455" w:rsidRPr="0062315D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  <w:r w:rsidR="00506754" w:rsidRPr="0062315D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</w:p>
    <w:p w14:paraId="60585941" w14:textId="496F6FF4" w:rsidR="00506754" w:rsidRPr="0062315D" w:rsidRDefault="00506754" w:rsidP="00506754">
      <w:pPr>
        <w:pStyle w:val="Akapitzlist"/>
        <w:spacing w:line="288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62315D">
        <w:rPr>
          <w:rFonts w:ascii="Palatino Linotype" w:hAnsi="Palatino Linotype" w:cs="Calibri"/>
          <w:b/>
          <w:color w:val="00B0F0"/>
          <w:sz w:val="22"/>
          <w:szCs w:val="22"/>
        </w:rPr>
        <w:t xml:space="preserve">W związku z powyższym Zamawiający </w:t>
      </w:r>
      <w:r w:rsidR="0062315D" w:rsidRPr="0062315D">
        <w:rPr>
          <w:rFonts w:ascii="Palatino Linotype" w:hAnsi="Palatino Linotype" w:cs="Calibri"/>
          <w:b/>
          <w:color w:val="00B0F0"/>
          <w:sz w:val="22"/>
          <w:szCs w:val="22"/>
        </w:rPr>
        <w:t>zmodyfikował</w:t>
      </w:r>
      <w:r w:rsidRPr="0062315D">
        <w:rPr>
          <w:rFonts w:ascii="Palatino Linotype" w:hAnsi="Palatino Linotype" w:cs="Calibri"/>
          <w:b/>
          <w:color w:val="00B0F0"/>
          <w:sz w:val="22"/>
          <w:szCs w:val="22"/>
        </w:rPr>
        <w:t xml:space="preserve"> </w:t>
      </w:r>
      <w:r w:rsidR="0062315D">
        <w:rPr>
          <w:rFonts w:ascii="Palatino Linotype" w:hAnsi="Palatino Linotype" w:cs="Calibri"/>
          <w:b/>
          <w:color w:val="00B0F0"/>
          <w:sz w:val="22"/>
          <w:szCs w:val="22"/>
        </w:rPr>
        <w:t xml:space="preserve">formularz asortymentowo-cenowy tj. </w:t>
      </w:r>
      <w:r w:rsidRPr="0062315D">
        <w:rPr>
          <w:rFonts w:ascii="Palatino Linotype" w:hAnsi="Palatino Linotype" w:cs="Calibri"/>
          <w:b/>
          <w:color w:val="00B0F0"/>
          <w:sz w:val="22"/>
          <w:szCs w:val="22"/>
        </w:rPr>
        <w:t>„Załącznik nr 2 do SWZ” w zakresie pakietu 76 poz. 9 i 10</w:t>
      </w:r>
      <w:r w:rsidR="0062315D" w:rsidRPr="0062315D">
        <w:rPr>
          <w:rFonts w:ascii="Palatino Linotype" w:hAnsi="Palatino Linotype" w:cs="Calibri"/>
          <w:b/>
          <w:color w:val="00B0F0"/>
          <w:sz w:val="22"/>
          <w:szCs w:val="22"/>
        </w:rPr>
        <w:t xml:space="preserve"> </w:t>
      </w:r>
      <w:r w:rsidR="0062315D">
        <w:rPr>
          <w:rFonts w:ascii="Palatino Linotype" w:hAnsi="Palatino Linotype" w:cs="Calibri"/>
          <w:b/>
          <w:color w:val="00B0F0"/>
          <w:sz w:val="22"/>
          <w:szCs w:val="22"/>
        </w:rPr>
        <w:t>(</w:t>
      </w:r>
      <w:r w:rsidR="0062315D">
        <w:rPr>
          <w:rFonts w:ascii="Palatino Linotype" w:hAnsi="Palatino Linotype" w:cs="Calibri"/>
          <w:b/>
          <w:bCs/>
          <w:color w:val="00B0F0"/>
          <w:sz w:val="22"/>
          <w:szCs w:val="22"/>
        </w:rPr>
        <w:t>p</w:t>
      </w:r>
      <w:r w:rsidR="0062315D" w:rsidRPr="0062315D">
        <w:rPr>
          <w:rFonts w:ascii="Palatino Linotype" w:hAnsi="Palatino Linotype" w:cs="Calibri"/>
          <w:b/>
          <w:bCs/>
          <w:color w:val="00B0F0"/>
          <w:sz w:val="22"/>
          <w:szCs w:val="22"/>
        </w:rPr>
        <w:t xml:space="preserve">atrz pismo </w:t>
      </w:r>
      <w:proofErr w:type="gramStart"/>
      <w:r w:rsidR="0062315D" w:rsidRPr="0062315D">
        <w:rPr>
          <w:rFonts w:ascii="Palatino Linotype" w:hAnsi="Palatino Linotype" w:cs="Calibri"/>
          <w:b/>
          <w:bCs/>
          <w:color w:val="00B0F0"/>
          <w:sz w:val="22"/>
          <w:szCs w:val="22"/>
        </w:rPr>
        <w:t>pn. ,</w:t>
      </w:r>
      <w:proofErr w:type="gramEnd"/>
      <w:r w:rsidR="0062315D" w:rsidRPr="0062315D">
        <w:rPr>
          <w:rFonts w:ascii="Palatino Linotype" w:hAnsi="Palatino Linotype" w:cs="Calibri"/>
          <w:b/>
          <w:bCs/>
          <w:color w:val="00B0F0"/>
          <w:sz w:val="22"/>
          <w:szCs w:val="22"/>
        </w:rPr>
        <w:t>,</w:t>
      </w:r>
      <w:r w:rsidR="0062315D" w:rsidRPr="0062315D">
        <w:rPr>
          <w:color w:val="00B0F0"/>
        </w:rPr>
        <w:t xml:space="preserve"> </w:t>
      </w:r>
      <w:r w:rsidR="0062315D" w:rsidRPr="0062315D">
        <w:rPr>
          <w:rFonts w:ascii="Palatino Linotype" w:hAnsi="Palatino Linotype" w:cs="Calibri"/>
          <w:b/>
          <w:bCs/>
          <w:color w:val="00B0F0"/>
          <w:sz w:val="22"/>
          <w:szCs w:val="22"/>
        </w:rPr>
        <w:t>Modyfikacja treści SWZ - w zakresie pakietu 18, 19, 26 i 76”</w:t>
      </w:r>
      <w:r w:rsidR="0062315D">
        <w:rPr>
          <w:rFonts w:ascii="Palatino Linotype" w:hAnsi="Palatino Linotype" w:cs="Calibri"/>
          <w:b/>
          <w:bCs/>
          <w:color w:val="00B0F0"/>
          <w:sz w:val="22"/>
          <w:szCs w:val="22"/>
        </w:rPr>
        <w:t>)</w:t>
      </w:r>
      <w:r w:rsidR="0062315D" w:rsidRPr="0062315D">
        <w:rPr>
          <w:rFonts w:ascii="Palatino Linotype" w:hAnsi="Palatino Linotype" w:cs="Calibri"/>
          <w:b/>
          <w:bCs/>
          <w:color w:val="00B0F0"/>
          <w:sz w:val="22"/>
          <w:szCs w:val="22"/>
        </w:rPr>
        <w:t>.</w:t>
      </w:r>
    </w:p>
    <w:p w14:paraId="58611C17" w14:textId="364FEEA2" w:rsidR="00506754" w:rsidRPr="0062315D" w:rsidRDefault="00506754" w:rsidP="0062315D">
      <w:pPr>
        <w:spacing w:line="288" w:lineRule="auto"/>
        <w:jc w:val="both"/>
        <w:rPr>
          <w:rFonts w:ascii="Palatino Linotype" w:hAnsi="Palatino Linotype" w:cs="Arial"/>
          <w:bCs/>
          <w:color w:val="0070C0"/>
          <w:sz w:val="22"/>
          <w:szCs w:val="22"/>
        </w:rPr>
      </w:pPr>
    </w:p>
    <w:p w14:paraId="5E39B11F" w14:textId="77777777" w:rsidR="00184C78" w:rsidRPr="00A1413A" w:rsidRDefault="00184C78" w:rsidP="00184C78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 w:cs="Times New Roman"/>
          <w:color w:val="0070C0"/>
          <w:kern w:val="0"/>
          <w:sz w:val="22"/>
          <w:szCs w:val="22"/>
          <w:lang w:eastAsia="pl-PL" w:bidi="ar-SA"/>
        </w:rPr>
      </w:pPr>
    </w:p>
    <w:p w14:paraId="035B4D9A" w14:textId="29E6B0A5" w:rsidR="00184C78" w:rsidRPr="00776907" w:rsidRDefault="001E1052" w:rsidP="00D05224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Palatino Linotype" w:hAnsi="Palatino Linotype" w:cs="Times New Roman"/>
          <w:color w:val="00B0F0"/>
          <w:kern w:val="0"/>
          <w:sz w:val="22"/>
          <w:szCs w:val="22"/>
          <w:lang w:eastAsia="pl-PL" w:bidi="ar-SA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zadnia 76 poz. 9 i 10</w:t>
      </w:r>
      <w:r w:rsidR="00184C78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>Czy</w:t>
      </w:r>
      <w:r w:rsidR="00184C78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 xml:space="preserve">Zamawiający wymaga zestawów do cewnikowania tętnic wykonanych z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polieteramidu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blokowego (PEBA) charakteryzującego się wysoką wytrzymałością na zginanie przy zmianie z temp. otoczenia do temp. ciała. Przez to cewnik jest stabilny zarówno podczas wprowadzania jak i wewnątrz naczynia.</w:t>
      </w:r>
    </w:p>
    <w:p w14:paraId="092C38DE" w14:textId="77777777" w:rsidR="00292983" w:rsidRPr="00776907" w:rsidRDefault="00292983" w:rsidP="00292983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 Zamawiający dopuszcza, ale nie wymaga.</w:t>
      </w:r>
    </w:p>
    <w:p w14:paraId="00B00275" w14:textId="77777777" w:rsidR="00184C78" w:rsidRPr="00A1413A" w:rsidRDefault="00184C78" w:rsidP="00184C78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 w:cs="Times New Roman"/>
          <w:color w:val="0070C0"/>
          <w:kern w:val="0"/>
          <w:sz w:val="22"/>
          <w:szCs w:val="22"/>
          <w:lang w:eastAsia="pl-PL" w:bidi="ar-SA"/>
        </w:rPr>
      </w:pPr>
    </w:p>
    <w:p w14:paraId="486AE8D2" w14:textId="3302FDB1" w:rsidR="001E1052" w:rsidRPr="00776907" w:rsidRDefault="001E1052" w:rsidP="00D05224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Palatino Linotype" w:hAnsi="Palatino Linotype" w:cs="Times New Roman"/>
          <w:color w:val="00B0F0"/>
          <w:kern w:val="0"/>
          <w:sz w:val="22"/>
          <w:szCs w:val="22"/>
          <w:lang w:eastAsia="pl-PL" w:bidi="ar-SA"/>
        </w:rPr>
      </w:pPr>
      <w:r w:rsidRPr="00776907">
        <w:rPr>
          <w:rFonts w:ascii="Palatino Linotype" w:hAnsi="Palatino Linotype"/>
          <w:color w:val="00B0F0"/>
          <w:sz w:val="22"/>
          <w:szCs w:val="22"/>
        </w:rPr>
        <w:t>Pytanie do zdania 76 poz. 1,2,3,4,5,6</w:t>
      </w:r>
      <w:r w:rsidR="00184C78" w:rsidRPr="00776907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Pr="00776907">
        <w:rPr>
          <w:rFonts w:ascii="Palatino Linotype" w:hAnsi="Palatino Linotype"/>
          <w:color w:val="00B0F0"/>
          <w:sz w:val="22"/>
          <w:szCs w:val="22"/>
        </w:rPr>
        <w:t xml:space="preserve">Czy Zamawiający oczekuje zastawów do </w:t>
      </w:r>
      <w:proofErr w:type="spellStart"/>
      <w:r w:rsidRPr="00776907">
        <w:rPr>
          <w:rFonts w:ascii="Palatino Linotype" w:hAnsi="Palatino Linotype"/>
          <w:color w:val="00B0F0"/>
          <w:sz w:val="22"/>
          <w:szCs w:val="22"/>
        </w:rPr>
        <w:t>kaniulacji</w:t>
      </w:r>
      <w:proofErr w:type="spellEnd"/>
      <w:r w:rsidRPr="00776907">
        <w:rPr>
          <w:rFonts w:ascii="Palatino Linotype" w:hAnsi="Palatino Linotype"/>
          <w:color w:val="00B0F0"/>
          <w:sz w:val="22"/>
          <w:szCs w:val="22"/>
        </w:rPr>
        <w:t xml:space="preserve"> naczyń z igłą punkcyjną 18G/6,35cm, skrzydełkami mocującymi, prowadnicą schowaną w pochewce w kształcie koła, rozszerzadłem, strzykawką?</w:t>
      </w:r>
    </w:p>
    <w:p w14:paraId="58FB444F" w14:textId="5ED4D3A6" w:rsidR="00184C78" w:rsidRPr="00776907" w:rsidRDefault="00184C78" w:rsidP="00184C78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776907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Nie. </w:t>
      </w:r>
    </w:p>
    <w:p w14:paraId="4872AE6F" w14:textId="21857C2D" w:rsidR="001E1052" w:rsidRPr="00A1413A" w:rsidRDefault="001E1052" w:rsidP="005A5A6F">
      <w:pPr>
        <w:spacing w:before="240" w:after="240"/>
        <w:jc w:val="both"/>
        <w:rPr>
          <w:rFonts w:ascii="Palatino Linotype" w:hAnsi="Palatino Linotype"/>
          <w:sz w:val="22"/>
          <w:szCs w:val="22"/>
        </w:rPr>
      </w:pPr>
    </w:p>
    <w:p w14:paraId="0BCCEC8D" w14:textId="24FCCD47" w:rsidR="00A1413A" w:rsidRPr="00A1413A" w:rsidRDefault="00A1413A" w:rsidP="005A5A6F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1413A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23 – dotyczy pakietu nr 54:</w:t>
      </w:r>
    </w:p>
    <w:p w14:paraId="65D30B0C" w14:textId="638BA638" w:rsidR="00A1413A" w:rsidRPr="00A1413A" w:rsidRDefault="001E1052" w:rsidP="005A5A6F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>Czy Zamawiający w pak 54 wyrazi zgodę na realizację zamówień wyłącznie w pełnych opakowaniach zbiorczych po 6 sztuk x 14 magazynków?</w:t>
      </w:r>
    </w:p>
    <w:p w14:paraId="6C5BA8B8" w14:textId="62A45E32" w:rsidR="00A1413A" w:rsidRPr="00A1413A" w:rsidRDefault="00A1413A" w:rsidP="005A5A6F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  <w:r w:rsidRPr="00A1413A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Odpowiedź: </w:t>
      </w:r>
      <w:r w:rsidR="00DE1AE4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Zamawiający nie wyraża zgody. </w:t>
      </w:r>
    </w:p>
    <w:p w14:paraId="786875BE" w14:textId="7A3E02A7" w:rsidR="001E1052" w:rsidRPr="00A1413A" w:rsidRDefault="001E1052" w:rsidP="005A5A6F">
      <w:pPr>
        <w:pStyle w:val="Akapitzlist"/>
        <w:shd w:val="clear" w:color="auto" w:fill="FFFFFF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</w:p>
    <w:p w14:paraId="0B3872AE" w14:textId="332C828F" w:rsidR="00A1413A" w:rsidRPr="00A1413A" w:rsidRDefault="001E1052" w:rsidP="005A5A6F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Zgodnie z Dz.U.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</w:t>
      </w:r>
      <w:proofErr w:type="gramStart"/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>kodu</w:t>
      </w:r>
      <w:proofErr w:type="gramEnd"/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jeżeli jest to niezbędne, nie powinno wymagać zabiegu chirurgicznego. Informujemy, że nasze produkty spełniają wszystkie wymogi ww. ustawy. Wychodząc na przeciw potrzebom Zamawiającego, zwracamy się z prośbą w pak 54 o możliwość zastosowania papierowej części blistra (magazynku), która zawiera wszystkie wymagane informacje zawarte w powyższej ustawie (nr referencyjny, numer serii, datę ważności i produkcji, nazwę wytwórcy itd.) celem możliwości dołączenia do kartoteki pacjenta?</w:t>
      </w:r>
    </w:p>
    <w:p w14:paraId="0F943D8A" w14:textId="14647ADC" w:rsidR="00A1413A" w:rsidRDefault="00A1413A" w:rsidP="005A5A6F">
      <w:pPr>
        <w:pStyle w:val="Akapitzlist"/>
        <w:spacing w:line="288" w:lineRule="auto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  <w:r w:rsidRPr="00A1413A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Odpowiedź: </w:t>
      </w:r>
      <w:r w:rsidR="00DE1AE4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Zamawiający dopuszcza.</w:t>
      </w:r>
    </w:p>
    <w:p w14:paraId="37382178" w14:textId="77777777" w:rsidR="00A1413A" w:rsidRPr="00A1413A" w:rsidRDefault="00A1413A" w:rsidP="005A5A6F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</w:p>
    <w:p w14:paraId="266C982B" w14:textId="77777777" w:rsidR="005A5A6F" w:rsidRDefault="001E1052" w:rsidP="005A5A6F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W rozporządzeniu ministra zdrowia z dnia 5 listopada 2010 zamieszczonego w Dzienniku Ustaw nr 215, </w:t>
      </w:r>
      <w:proofErr w:type="spellStart"/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>poz</w:t>
      </w:r>
      <w:proofErr w:type="spellEnd"/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1416, paragraf 4.1, reguła 8; dotyczącym wyrobów do implantacji i chirurgicznych inwazyjnych wyrobów medycznych do długotrwałego użytku wskazano, że wyroby takie powinny posiadać klasę IIB. Natomiast w przypadku wyrobów medycznych przeznaczonych do </w:t>
      </w:r>
      <w:proofErr w:type="gramStart"/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>użytku</w:t>
      </w:r>
      <w:proofErr w:type="gramEnd"/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ale w bezpośrednim kontakcie z ośrodkowym układem krążenia lub sercem podniesiono ten wymóg do posiadania klasy wyższej czyli klasy III. Czy zgodnie z powyższym rozporządzeniem, przepisami oraz aktualnymi standardami medycznymi Zamawiający w pak 54 wymaga, by klipsy jako wyroby medyczne stosowane w Państwa szpitalu, przeznaczone do użytku w bezpośrednim kontakcie z ośrodkowym układem krążenia, posiadały klasę III?</w:t>
      </w:r>
    </w:p>
    <w:p w14:paraId="1F8DABEB" w14:textId="21BE8E7A" w:rsidR="00A1413A" w:rsidRPr="00A1413A" w:rsidRDefault="00A1413A" w:rsidP="005A5A6F">
      <w:pPr>
        <w:pStyle w:val="Akapitzlist"/>
        <w:shd w:val="clear" w:color="auto" w:fill="FFFFFF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1413A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Odpowiedź: </w:t>
      </w:r>
      <w:r w:rsidR="00DE1AE4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Zamawiający dopuszcza, ale nie wymaga.</w:t>
      </w:r>
    </w:p>
    <w:p w14:paraId="32913D3E" w14:textId="0165ACA4" w:rsidR="001E1052" w:rsidRPr="00A1413A" w:rsidRDefault="001E1052" w:rsidP="005A5A6F">
      <w:pPr>
        <w:pStyle w:val="Akapitzlist"/>
        <w:shd w:val="clear" w:color="auto" w:fill="FFFFFF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</w:p>
    <w:p w14:paraId="397CD684" w14:textId="3EE51FD1" w:rsidR="00A1413A" w:rsidRPr="00A1413A" w:rsidRDefault="00A1413A" w:rsidP="005A5A6F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1413A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24:</w:t>
      </w:r>
    </w:p>
    <w:p w14:paraId="52FA3BC4" w14:textId="51A6915A" w:rsidR="00A1413A" w:rsidRPr="00A1413A" w:rsidRDefault="001E1052" w:rsidP="005A5A6F">
      <w:pPr>
        <w:shd w:val="clear" w:color="auto" w:fill="FFFFFF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Czy Zamawiający w pak 56 w miejsce pierwotnych zapisów wyrazi zgodę na złożenie oferty na oryginalny produkt znanego amerykańskiego producenta zgodnie z opisem: worek do laparoskopii 200 </w:t>
      </w:r>
      <w:proofErr w:type="gramStart"/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>ml ,</w:t>
      </w:r>
      <w:proofErr w:type="gramEnd"/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materiał worka poliuretan- materiał obręczy nić stalowa - kompatybilne z portami laparoskopowymi 10 mm?</w:t>
      </w:r>
    </w:p>
    <w:p w14:paraId="64D3AF9C" w14:textId="550F9232" w:rsidR="00A1413A" w:rsidRPr="00A1413A" w:rsidRDefault="00A1413A" w:rsidP="005A5A6F">
      <w:pPr>
        <w:spacing w:line="288" w:lineRule="auto"/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  <w:r w:rsidRPr="00A1413A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Odpowiedź: </w:t>
      </w:r>
      <w:r w:rsidR="00DE1AE4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Zgodnie z SWZ.</w:t>
      </w:r>
    </w:p>
    <w:p w14:paraId="2C22591A" w14:textId="77777777" w:rsidR="0071451F" w:rsidRDefault="001E1052" w:rsidP="00A1413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A1413A">
        <w:rPr>
          <w:rFonts w:ascii="Palatino Linotype" w:hAnsi="Palatino Linotype"/>
          <w:color w:val="808080" w:themeColor="background1" w:themeShade="80"/>
          <w:sz w:val="22"/>
          <w:szCs w:val="22"/>
        </w:rPr>
        <w:lastRenderedPageBreak/>
        <w:br/>
      </w:r>
    </w:p>
    <w:p w14:paraId="42CFC9D8" w14:textId="53E8FC42" w:rsidR="00A1413A" w:rsidRPr="00A1413A" w:rsidRDefault="00A1413A" w:rsidP="00A1413A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A1413A">
        <w:rPr>
          <w:rFonts w:ascii="Palatino Linotype" w:hAnsi="Palatino Linotype" w:cs="Calibri"/>
          <w:b/>
          <w:color w:val="00B050"/>
          <w:sz w:val="22"/>
          <w:szCs w:val="22"/>
        </w:rPr>
        <w:t>Pytanie nr 25:</w:t>
      </w:r>
    </w:p>
    <w:p w14:paraId="5FF97772" w14:textId="55FF19B7" w:rsidR="00A1413A" w:rsidRPr="00A1413A" w:rsidRDefault="001E1052" w:rsidP="00A1413A">
      <w:pPr>
        <w:spacing w:line="288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A1413A">
        <w:rPr>
          <w:rFonts w:ascii="Palatino Linotype" w:hAnsi="Palatino Linotype"/>
          <w:color w:val="00B050"/>
          <w:sz w:val="22"/>
          <w:szCs w:val="22"/>
        </w:rPr>
        <w:t>Czy Zamawiający w pak 67 wyrazi zgodę na realizację zamówień wyłącznie w pełnych opakowaniach zbiorczych po 12 sztuk?</w:t>
      </w:r>
      <w:r w:rsidR="00A1413A" w:rsidRPr="00A1413A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</w:t>
      </w:r>
    </w:p>
    <w:p w14:paraId="4039C41E" w14:textId="77777777" w:rsidR="0071451F" w:rsidRPr="0071451F" w:rsidRDefault="0071451F" w:rsidP="0071451F">
      <w:pPr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7145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Pr="0071451F">
        <w:rPr>
          <w:rFonts w:ascii="Palatino Linotype" w:eastAsia="Times New Roman" w:hAnsi="Palatino Linotype"/>
          <w:color w:val="00B050"/>
          <w:sz w:val="22"/>
          <w:szCs w:val="22"/>
        </w:rPr>
        <w:t>Tak, Zamawiający dopuszcza, pod warunkiem przeliczenia ilości opakowań tak, aby była zgodna z SWZ. W przypadku, gdy z przeliczeń wychodzi ilość ułamkowa należy przeliczyć ilość opakowań zaokrąglając w górę (do pełnych opakowań).</w:t>
      </w:r>
    </w:p>
    <w:p w14:paraId="6053B533" w14:textId="1FE65E21" w:rsidR="001E1052" w:rsidRDefault="001E1052" w:rsidP="001E1052">
      <w:pPr>
        <w:shd w:val="clear" w:color="auto" w:fill="FFFFFF"/>
        <w:rPr>
          <w:rFonts w:ascii="Helvetica" w:hAnsi="Helvetica"/>
          <w:color w:val="666666"/>
          <w:sz w:val="21"/>
          <w:szCs w:val="21"/>
        </w:rPr>
      </w:pPr>
    </w:p>
    <w:p w14:paraId="63B5E397" w14:textId="77777777" w:rsidR="0071451F" w:rsidRDefault="0071451F" w:rsidP="001E1052">
      <w:pPr>
        <w:shd w:val="clear" w:color="auto" w:fill="FFFFFF"/>
        <w:rPr>
          <w:rFonts w:ascii="Helvetica" w:hAnsi="Helvetica"/>
          <w:color w:val="666666"/>
          <w:sz w:val="21"/>
          <w:szCs w:val="21"/>
        </w:rPr>
      </w:pPr>
    </w:p>
    <w:p w14:paraId="0EAC5737" w14:textId="77777777" w:rsidR="000E5966" w:rsidRDefault="000E5966" w:rsidP="0072474C">
      <w:pPr>
        <w:jc w:val="both"/>
        <w:rPr>
          <w:rFonts w:ascii="Palatino Linotype" w:hAnsi="Palatino Linotype" w:cs="Calibri"/>
          <w:b/>
          <w:color w:val="FF0000"/>
          <w:sz w:val="22"/>
          <w:szCs w:val="22"/>
        </w:rPr>
      </w:pPr>
    </w:p>
    <w:p w14:paraId="3F2876D4" w14:textId="4D09DE92" w:rsidR="0072474C" w:rsidRPr="00E74E55" w:rsidRDefault="0072474C" w:rsidP="0072474C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26:</w:t>
      </w:r>
    </w:p>
    <w:p w14:paraId="5ECEAA80" w14:textId="6C351EA0" w:rsidR="0072474C" w:rsidRPr="00E74E55" w:rsidRDefault="0072474C" w:rsidP="0072474C">
      <w:pPr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t xml:space="preserve">Dotyczy warunków umowy § 3 ust. 7 Czy Zamawiający wyrazi zgodę na zmianę istniejącego zapisu na następujący: „Wykonawca zobowiązuje się dokonać niezwłocznej wymiany dostarczonego towaru w przypadku stwierdzenia przez Zamawiającego niezgodności z zamówieniem, w terminie do 3 dni roboczych licząc od dnia uznania reklamacji za zasadną.” </w:t>
      </w:r>
    </w:p>
    <w:p w14:paraId="0244A669" w14:textId="023FDC5C" w:rsidR="0072474C" w:rsidRPr="00E74E55" w:rsidRDefault="0072474C" w:rsidP="0072474C">
      <w:pPr>
        <w:spacing w:line="288" w:lineRule="auto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E74E5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E74E55" w:rsidRPr="00E74E5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Zamawiający nie wyraża zgody. </w:t>
      </w:r>
    </w:p>
    <w:p w14:paraId="396FD547" w14:textId="77777777" w:rsidR="0072474C" w:rsidRPr="0072474C" w:rsidRDefault="0072474C" w:rsidP="0072474C">
      <w:pPr>
        <w:jc w:val="both"/>
        <w:rPr>
          <w:rFonts w:ascii="Palatino Linotype" w:hAnsi="Palatino Linotype" w:cs="Tahoma"/>
          <w:bCs/>
          <w:color w:val="FF0000"/>
          <w:sz w:val="22"/>
          <w:szCs w:val="22"/>
        </w:rPr>
      </w:pPr>
    </w:p>
    <w:p w14:paraId="4D98D199" w14:textId="5D249591" w:rsidR="0072474C" w:rsidRPr="00E74E55" w:rsidRDefault="0072474C" w:rsidP="0072474C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27:</w:t>
      </w:r>
    </w:p>
    <w:p w14:paraId="651C5499" w14:textId="44C6707A" w:rsidR="0072474C" w:rsidRPr="00E74E55" w:rsidRDefault="0072474C" w:rsidP="0072474C">
      <w:pPr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t>Dotyczy warunków umowy § 3 ust. 8Czy Zamawiający wyrazi zgodę na zmianę istniejącego zapisu na następujący: „W przypadku niedostarczenia towaru przez Wykonawcę, nie uzupełnienia ilości lub nie dokona wymiany na zgodny z Umową, Zamawiający zastrzega sobie prawo zamówienia dostawy u innego dostawcy, a ewentualną zwiększoną różnicą kosztów obciążyć Wykonawcę, po wcześniejszym pisemnym wezwaniu do należytej realizacji umowy.”</w:t>
      </w:r>
    </w:p>
    <w:p w14:paraId="3E3D7AF4" w14:textId="77777777" w:rsidR="00E74E55" w:rsidRPr="00E74E55" w:rsidRDefault="00E74E55" w:rsidP="00E74E55">
      <w:pPr>
        <w:spacing w:line="288" w:lineRule="auto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E74E5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nie wyraża zgody. </w:t>
      </w:r>
    </w:p>
    <w:p w14:paraId="0AE653E4" w14:textId="77777777" w:rsidR="0072474C" w:rsidRPr="0072474C" w:rsidRDefault="0072474C" w:rsidP="0072474C">
      <w:pPr>
        <w:jc w:val="both"/>
        <w:rPr>
          <w:rFonts w:ascii="Palatino Linotype" w:hAnsi="Palatino Linotype" w:cs="Tahoma"/>
          <w:bCs/>
          <w:color w:val="FF0000"/>
          <w:sz w:val="22"/>
          <w:szCs w:val="22"/>
        </w:rPr>
      </w:pPr>
    </w:p>
    <w:p w14:paraId="5F8AC519" w14:textId="1D32E8AF" w:rsidR="0072474C" w:rsidRPr="00E74E55" w:rsidRDefault="0072474C" w:rsidP="0072474C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28:</w:t>
      </w:r>
    </w:p>
    <w:p w14:paraId="5F2F66A4" w14:textId="3B882E91" w:rsidR="0072474C" w:rsidRPr="00E74E55" w:rsidRDefault="0072474C" w:rsidP="0072474C">
      <w:pPr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t xml:space="preserve">Dotyczy warunków umowy § 5 Czy Zamawiający wyrazi zgodę na dodanie zapisu o następującej treści: „Wykonawca ma prawo do wstrzymania realizacji kolejnych zamówień w przypadku zwłoki </w:t>
      </w: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br/>
        <w:t>w płatnościach (należności wymaganych) powyżej 30 dni od terminu płatności/ wymagalności wskazanego na fakturze.”</w:t>
      </w:r>
    </w:p>
    <w:p w14:paraId="2C7BBC08" w14:textId="3A995E90" w:rsidR="00E74E55" w:rsidRPr="00E74E55" w:rsidRDefault="00E74E55" w:rsidP="00E74E55">
      <w:pPr>
        <w:spacing w:line="288" w:lineRule="auto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E74E5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nie wyraża zgody. </w:t>
      </w:r>
    </w:p>
    <w:p w14:paraId="3881804A" w14:textId="77777777" w:rsidR="0072474C" w:rsidRPr="0072474C" w:rsidRDefault="0072474C" w:rsidP="0072474C">
      <w:pPr>
        <w:jc w:val="both"/>
        <w:rPr>
          <w:rFonts w:ascii="Palatino Linotype" w:hAnsi="Palatino Linotype" w:cs="Tahoma"/>
          <w:bCs/>
          <w:color w:val="FF0000"/>
          <w:sz w:val="22"/>
          <w:szCs w:val="22"/>
        </w:rPr>
      </w:pPr>
    </w:p>
    <w:p w14:paraId="45154BAE" w14:textId="29487309" w:rsidR="0072474C" w:rsidRPr="00E74E55" w:rsidRDefault="0072474C" w:rsidP="0072474C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29:</w:t>
      </w:r>
    </w:p>
    <w:p w14:paraId="3468CD1D" w14:textId="6E8A14C9" w:rsidR="0072474C" w:rsidRPr="00E74E55" w:rsidRDefault="0072474C" w:rsidP="0072474C">
      <w:pPr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t>Dotyczy warunków umowy § 6 ust. 4 Czy Zamawiający wyrazi zgodę na zmianę istniejącego zapisu na następujący: „Reklamacje Wykonawca jest zobowiązany rozpatrzyć i udzielić odpowiedzi w terminie 5 dni roboczych od daty jej otrzymania, a po bezskutecznym upływie tego terminu reklamacja uważana będzie za uwzględnioną zgodnie z żądaniem Zamawiającego.”</w:t>
      </w:r>
    </w:p>
    <w:p w14:paraId="28CD8983" w14:textId="181ADE4A" w:rsidR="00E74E55" w:rsidRPr="00E74E55" w:rsidRDefault="00E74E55" w:rsidP="00E74E55">
      <w:pPr>
        <w:spacing w:line="288" w:lineRule="auto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E74E5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nie wyraża zgody. </w:t>
      </w:r>
    </w:p>
    <w:p w14:paraId="3391A7DB" w14:textId="77777777" w:rsidR="0072474C" w:rsidRPr="0072474C" w:rsidRDefault="0072474C" w:rsidP="0072474C">
      <w:pPr>
        <w:jc w:val="both"/>
        <w:rPr>
          <w:rFonts w:ascii="Palatino Linotype" w:hAnsi="Palatino Linotype" w:cs="Tahoma"/>
          <w:bCs/>
          <w:color w:val="FF0000"/>
          <w:sz w:val="22"/>
          <w:szCs w:val="22"/>
        </w:rPr>
      </w:pPr>
    </w:p>
    <w:p w14:paraId="75E1399F" w14:textId="2B149512" w:rsidR="0072474C" w:rsidRPr="00E74E55" w:rsidRDefault="0072474C" w:rsidP="0072474C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30:</w:t>
      </w:r>
    </w:p>
    <w:p w14:paraId="4B05DB18" w14:textId="0303C772" w:rsidR="0072474C" w:rsidRPr="00E74E55" w:rsidRDefault="0072474C" w:rsidP="0072474C">
      <w:pPr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t>Dotyczy warunków umowy § 8 ust. 1 c, d Czy Zamawiający wyrazi zgodę na zmniejszenie wysokości kar umownych z 500 zł na 100 zł?</w:t>
      </w:r>
    </w:p>
    <w:p w14:paraId="59CE6C63" w14:textId="77777777" w:rsidR="00E74E55" w:rsidRPr="00E74E55" w:rsidRDefault="00E74E55" w:rsidP="00E74E55">
      <w:pPr>
        <w:spacing w:line="288" w:lineRule="auto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E74E5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nie wyraża zgody. </w:t>
      </w:r>
    </w:p>
    <w:p w14:paraId="3AB30D79" w14:textId="77777777" w:rsidR="0072474C" w:rsidRPr="0072474C" w:rsidRDefault="0072474C" w:rsidP="0072474C">
      <w:pPr>
        <w:jc w:val="both"/>
        <w:rPr>
          <w:rFonts w:ascii="Palatino Linotype" w:hAnsi="Palatino Linotype" w:cs="Tahoma"/>
          <w:bCs/>
          <w:color w:val="FF0000"/>
          <w:sz w:val="22"/>
          <w:szCs w:val="22"/>
        </w:rPr>
      </w:pPr>
    </w:p>
    <w:p w14:paraId="4FA7A968" w14:textId="0D02617D" w:rsidR="0072474C" w:rsidRPr="00E74E55" w:rsidRDefault="0072474C" w:rsidP="0072474C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31:</w:t>
      </w:r>
    </w:p>
    <w:p w14:paraId="115EF81C" w14:textId="1A2DEC0E" w:rsidR="0072474C" w:rsidRPr="00E74E55" w:rsidRDefault="0072474C" w:rsidP="0072474C">
      <w:pPr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t xml:space="preserve">Dotyczy warunków umowy § 8 ust. 1 e Czy Zamawiający wyrazi zgodę na zmianę istniejącego zapisu na następujący: „z tytułu rozwiązania lub odstąpienia od umowy przez Zamawiającego z przyczyn leżących po stronie Wykonawcy – w wysokości 5% </w:t>
      </w:r>
      <w:r w:rsidRPr="00E74E55">
        <w:rPr>
          <w:rFonts w:ascii="Palatino Linotype" w:eastAsia="Batang" w:hAnsi="Palatino Linotype" w:cs="Tahoma"/>
          <w:bCs/>
          <w:color w:val="000000" w:themeColor="text1"/>
          <w:sz w:val="22"/>
          <w:szCs w:val="22"/>
        </w:rPr>
        <w:t xml:space="preserve">wartości niezrealizowanej części </w:t>
      </w:r>
      <w:r w:rsidRPr="00E74E55">
        <w:rPr>
          <w:rFonts w:ascii="Palatino Linotype" w:eastAsia="Batang" w:hAnsi="Palatino Linotype" w:cs="Tahoma"/>
          <w:bCs/>
          <w:color w:val="000000" w:themeColor="text1"/>
          <w:sz w:val="22"/>
          <w:szCs w:val="22"/>
        </w:rPr>
        <w:lastRenderedPageBreak/>
        <w:t>umowy brutto</w:t>
      </w: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t xml:space="preserve">.” </w:t>
      </w:r>
    </w:p>
    <w:p w14:paraId="3C88B29D" w14:textId="77777777" w:rsidR="00E74E55" w:rsidRPr="00E74E55" w:rsidRDefault="00E74E55" w:rsidP="00E74E55">
      <w:pPr>
        <w:spacing w:line="288" w:lineRule="auto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E74E5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nie wyraża zgody. </w:t>
      </w:r>
    </w:p>
    <w:p w14:paraId="036114CE" w14:textId="77777777" w:rsidR="0072474C" w:rsidRPr="0072474C" w:rsidRDefault="0072474C" w:rsidP="00D05224">
      <w:pPr>
        <w:pStyle w:val="Default"/>
        <w:numPr>
          <w:ilvl w:val="1"/>
          <w:numId w:val="19"/>
        </w:numPr>
        <w:jc w:val="both"/>
        <w:rPr>
          <w:rFonts w:ascii="Palatino Linotype" w:hAnsi="Palatino Linotype" w:cs="Tahoma"/>
          <w:bCs/>
          <w:color w:val="FF0000"/>
          <w:sz w:val="22"/>
          <w:szCs w:val="22"/>
        </w:rPr>
      </w:pPr>
    </w:p>
    <w:p w14:paraId="2F62AA9D" w14:textId="40DE9679" w:rsidR="0072474C" w:rsidRPr="00E74E55" w:rsidRDefault="0072474C" w:rsidP="0072474C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32:</w:t>
      </w:r>
    </w:p>
    <w:p w14:paraId="0075223F" w14:textId="63656A35" w:rsidR="0072474C" w:rsidRPr="00E74E55" w:rsidRDefault="0072474C" w:rsidP="0072474C">
      <w:pPr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t xml:space="preserve">Dotyczy warunków umowy § 8 ust. 2 Czy Zamawiający wyrazi zgodę na zmianę istniejącego zapisu na następujący: Łączna maksymalna wysokość kar umownych, których może dochodzić Zamawiający wynosi 30% maksymalnego wynagrodzenia netto określonego w § 5 ust. 8 niniejszej umowy. </w:t>
      </w:r>
    </w:p>
    <w:p w14:paraId="6785262E" w14:textId="77777777" w:rsidR="00E74E55" w:rsidRPr="00E74E55" w:rsidRDefault="00E74E55" w:rsidP="00E74E55">
      <w:pPr>
        <w:spacing w:line="288" w:lineRule="auto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E74E5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nie wyraża zgody. </w:t>
      </w:r>
    </w:p>
    <w:p w14:paraId="28AF71C7" w14:textId="77777777" w:rsidR="0072474C" w:rsidRPr="0072474C" w:rsidRDefault="0072474C" w:rsidP="0072474C">
      <w:pPr>
        <w:jc w:val="both"/>
        <w:rPr>
          <w:rFonts w:ascii="Palatino Linotype" w:hAnsi="Palatino Linotype" w:cs="Tahoma"/>
          <w:bCs/>
          <w:color w:val="FF0000"/>
          <w:sz w:val="22"/>
          <w:szCs w:val="22"/>
        </w:rPr>
      </w:pPr>
    </w:p>
    <w:p w14:paraId="094BCAC1" w14:textId="77777777" w:rsidR="005A5A6F" w:rsidRDefault="005A5A6F" w:rsidP="0072474C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3E863DE2" w14:textId="2F1665CA" w:rsidR="0072474C" w:rsidRPr="00E74E55" w:rsidRDefault="0072474C" w:rsidP="0072474C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33:</w:t>
      </w:r>
    </w:p>
    <w:p w14:paraId="24F95CFF" w14:textId="4B3C5EF9" w:rsidR="0072474C" w:rsidRPr="00E74E55" w:rsidRDefault="0072474C" w:rsidP="0072474C">
      <w:pPr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t>Dotyczy warunków umowy § 11 ust. 1.1 Czy Zamawiający wyrazi zgodę na zmianę istniejącego zapisu na następujący: „Wykonawca nie rozpoczął dostaw lub zaprzestał wykonania dostaw, po wcześniejszym pisemnym wezwaniu do należytej realizacji umowy,”</w:t>
      </w:r>
    </w:p>
    <w:p w14:paraId="01AF3B8B" w14:textId="77777777" w:rsidR="00E74E55" w:rsidRPr="00E74E55" w:rsidRDefault="00E74E55" w:rsidP="00E74E55">
      <w:pPr>
        <w:spacing w:line="288" w:lineRule="auto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E74E5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nie wyraża zgody. </w:t>
      </w:r>
    </w:p>
    <w:p w14:paraId="0D716F4B" w14:textId="77777777" w:rsidR="0072474C" w:rsidRPr="0072474C" w:rsidRDefault="0072474C" w:rsidP="0072474C">
      <w:pPr>
        <w:jc w:val="both"/>
        <w:rPr>
          <w:rFonts w:ascii="Palatino Linotype" w:hAnsi="Palatino Linotype" w:cs="Tahoma"/>
          <w:bCs/>
          <w:color w:val="FF0000"/>
          <w:sz w:val="22"/>
          <w:szCs w:val="22"/>
        </w:rPr>
      </w:pPr>
    </w:p>
    <w:p w14:paraId="08D1CF97" w14:textId="36DD2850" w:rsidR="0072474C" w:rsidRPr="00E74E55" w:rsidRDefault="0072474C" w:rsidP="0072474C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34:</w:t>
      </w:r>
    </w:p>
    <w:p w14:paraId="70BBF35A" w14:textId="45E78D4E" w:rsidR="0072474C" w:rsidRPr="00E74E55" w:rsidRDefault="0072474C" w:rsidP="0072474C">
      <w:pPr>
        <w:jc w:val="both"/>
        <w:rPr>
          <w:rFonts w:ascii="Palatino Linotype" w:hAnsi="Palatino Linotype" w:cs="Tahoma"/>
          <w:bCs/>
          <w:color w:val="000000" w:themeColor="text1"/>
          <w:sz w:val="22"/>
          <w:szCs w:val="22"/>
        </w:rPr>
      </w:pPr>
      <w:r w:rsidRPr="00E74E55">
        <w:rPr>
          <w:rFonts w:ascii="Palatino Linotype" w:hAnsi="Palatino Linotype" w:cs="Tahoma"/>
          <w:bCs/>
          <w:color w:val="000000" w:themeColor="text1"/>
          <w:sz w:val="22"/>
          <w:szCs w:val="22"/>
        </w:rPr>
        <w:t>Dotyczy warunków umowy § 13 ust. 2 Czy Zamawiający wyrazi zgodę na zmianę istniejącego zapisu na następujący: „Wykonawca nie może bez pisemnej zgody Zamawiającego oraz zgody podmiotu, który utworzył Szpital im. Św. Jadwigi Śląskiej w Trzebnicy przenieść wierzytelności wynikającej z niniejszej umowy na osoby trzecie. Zgody takiej nie można bezpodstawnie odmówić.”</w:t>
      </w:r>
    </w:p>
    <w:p w14:paraId="41DCABFC" w14:textId="77777777" w:rsidR="00E74E55" w:rsidRPr="00E74E55" w:rsidRDefault="00E74E55" w:rsidP="00E74E55">
      <w:pPr>
        <w:spacing w:line="288" w:lineRule="auto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E74E5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nie wyraża zgody. </w:t>
      </w:r>
    </w:p>
    <w:p w14:paraId="7573CA6A" w14:textId="77777777" w:rsidR="0072474C" w:rsidRPr="0072474C" w:rsidRDefault="0072474C" w:rsidP="0072474C">
      <w:pPr>
        <w:jc w:val="both"/>
        <w:rPr>
          <w:rFonts w:ascii="Palatino Linotype" w:hAnsi="Palatino Linotype" w:cs="Tahoma"/>
          <w:bCs/>
          <w:sz w:val="22"/>
          <w:szCs w:val="22"/>
        </w:rPr>
      </w:pPr>
    </w:p>
    <w:p w14:paraId="2E992147" w14:textId="54B85A81" w:rsidR="0072474C" w:rsidRPr="00DD65AE" w:rsidRDefault="0072474C" w:rsidP="0072474C">
      <w:pPr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DD65AE">
        <w:rPr>
          <w:rFonts w:ascii="Palatino Linotype" w:hAnsi="Palatino Linotype" w:cs="Calibri"/>
          <w:b/>
          <w:color w:val="00B050"/>
          <w:sz w:val="22"/>
          <w:szCs w:val="22"/>
        </w:rPr>
        <w:t>Pytanie nr 35:</w:t>
      </w:r>
    </w:p>
    <w:p w14:paraId="4C8CB476" w14:textId="62A35A50" w:rsidR="0072474C" w:rsidRPr="00DD65AE" w:rsidRDefault="0072474C" w:rsidP="0072474C">
      <w:pPr>
        <w:jc w:val="both"/>
        <w:rPr>
          <w:rFonts w:ascii="Palatino Linotype" w:hAnsi="Palatino Linotype" w:cs="Tahoma"/>
          <w:bCs/>
          <w:color w:val="00B050"/>
          <w:sz w:val="22"/>
          <w:szCs w:val="22"/>
        </w:rPr>
      </w:pPr>
      <w:r w:rsidRPr="00DD65AE">
        <w:rPr>
          <w:rFonts w:ascii="Palatino Linotype" w:hAnsi="Palatino Linotype" w:cs="Tahoma"/>
          <w:bCs/>
          <w:color w:val="00B050"/>
          <w:sz w:val="22"/>
          <w:szCs w:val="22"/>
        </w:rPr>
        <w:t xml:space="preserve">Dotyczy pakietu nr 77, poz. 1 Z uwagi na modyfikację produktu przez Producenta, prosimy o dopuszczenie </w:t>
      </w:r>
      <w:proofErr w:type="spellStart"/>
      <w:r w:rsidRPr="00DD65AE">
        <w:rPr>
          <w:rFonts w:ascii="Palatino Linotype" w:hAnsi="Palatino Linotype" w:cs="Tahoma"/>
          <w:bCs/>
          <w:color w:val="00B050"/>
          <w:sz w:val="22"/>
          <w:szCs w:val="22"/>
        </w:rPr>
        <w:t>klipsownic</w:t>
      </w:r>
      <w:proofErr w:type="spellEnd"/>
      <w:r w:rsidRPr="00DD65AE">
        <w:rPr>
          <w:rFonts w:ascii="Palatino Linotype" w:hAnsi="Palatino Linotype" w:cs="Tahoma"/>
          <w:bCs/>
          <w:color w:val="00B050"/>
          <w:sz w:val="22"/>
          <w:szCs w:val="22"/>
        </w:rPr>
        <w:t xml:space="preserve"> z kątem zagięcia końcówek ramion 135 stopni zamiast 90 stopni. Wszystkie pozostałe parametry zgodne z SWZ.</w:t>
      </w:r>
    </w:p>
    <w:p w14:paraId="3B3567D1" w14:textId="55CB5674" w:rsidR="0072474C" w:rsidRDefault="0072474C" w:rsidP="0072474C">
      <w:pPr>
        <w:spacing w:line="288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DD65AE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51844D10" w14:textId="77777777" w:rsidR="004304DD" w:rsidRPr="004304DD" w:rsidRDefault="004304DD" w:rsidP="004304DD">
      <w:pPr>
        <w:jc w:val="both"/>
        <w:rPr>
          <w:rFonts w:ascii="Palatino Linotype" w:hAnsi="Palatino Linotype"/>
          <w:b/>
          <w:color w:val="00B050"/>
          <w:sz w:val="22"/>
          <w:szCs w:val="22"/>
        </w:rPr>
      </w:pPr>
    </w:p>
    <w:p w14:paraId="410776D0" w14:textId="745C8BDF" w:rsidR="004304DD" w:rsidRPr="00DD65AE" w:rsidRDefault="004304DD" w:rsidP="004304DD">
      <w:pPr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DD65AE">
        <w:rPr>
          <w:rFonts w:ascii="Palatino Linotype" w:hAnsi="Palatino Linotype" w:cs="Calibri"/>
          <w:b/>
          <w:color w:val="00B050"/>
          <w:sz w:val="22"/>
          <w:szCs w:val="22"/>
        </w:rPr>
        <w:t>Pytanie nr 3</w:t>
      </w:r>
      <w:r>
        <w:rPr>
          <w:rFonts w:ascii="Palatino Linotype" w:hAnsi="Palatino Linotype" w:cs="Calibri"/>
          <w:b/>
          <w:color w:val="00B050"/>
          <w:sz w:val="22"/>
          <w:szCs w:val="22"/>
        </w:rPr>
        <w:t>6</w:t>
      </w:r>
      <w:r w:rsidRPr="00DD65AE">
        <w:rPr>
          <w:rFonts w:ascii="Palatino Linotype" w:hAnsi="Palatino Linotype" w:cs="Calibri"/>
          <w:b/>
          <w:color w:val="00B050"/>
          <w:sz w:val="22"/>
          <w:szCs w:val="22"/>
        </w:rPr>
        <w:t>:</w:t>
      </w:r>
    </w:p>
    <w:p w14:paraId="269E6A89" w14:textId="6D69233D" w:rsidR="004304DD" w:rsidRDefault="004304DD" w:rsidP="004304DD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304DD">
        <w:rPr>
          <w:rFonts w:ascii="Palatino Linotype" w:hAnsi="Palatino Linotype"/>
          <w:bCs/>
          <w:color w:val="00B050"/>
          <w:sz w:val="22"/>
          <w:szCs w:val="22"/>
        </w:rPr>
        <w:t>Pakiet 2, poz.</w:t>
      </w:r>
      <w:proofErr w:type="gramStart"/>
      <w:r w:rsidRPr="004304DD">
        <w:rPr>
          <w:rFonts w:ascii="Palatino Linotype" w:hAnsi="Palatino Linotype"/>
          <w:bCs/>
          <w:color w:val="00B050"/>
          <w:sz w:val="22"/>
          <w:szCs w:val="22"/>
        </w:rPr>
        <w:t>1  Czy</w:t>
      </w:r>
      <w:proofErr w:type="gramEnd"/>
      <w:r w:rsidRPr="004304DD">
        <w:rPr>
          <w:rFonts w:ascii="Palatino Linotype" w:hAnsi="Palatino Linotype"/>
          <w:bCs/>
          <w:color w:val="00B050"/>
          <w:sz w:val="22"/>
          <w:szCs w:val="22"/>
        </w:rPr>
        <w:t xml:space="preserve"> Zamawiający zamiast nakłuwacza 23 G/2,0 mm dopuści nakłuwacz 23 G/1,8 mm? Pozostałe zgodnie z SWZ.</w:t>
      </w:r>
    </w:p>
    <w:p w14:paraId="5A918231" w14:textId="790F544B" w:rsidR="004304DD" w:rsidRDefault="004304DD" w:rsidP="004304DD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DD65AE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Nie.</w:t>
      </w:r>
    </w:p>
    <w:p w14:paraId="7579BE96" w14:textId="77777777" w:rsidR="004304DD" w:rsidRPr="004304DD" w:rsidRDefault="004304DD" w:rsidP="004304DD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1D6ECE6B" w14:textId="49D5F4ED" w:rsidR="004304DD" w:rsidRPr="00DD65AE" w:rsidRDefault="004304DD" w:rsidP="004304DD">
      <w:pPr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DD65AE">
        <w:rPr>
          <w:rFonts w:ascii="Palatino Linotype" w:hAnsi="Palatino Linotype" w:cs="Calibri"/>
          <w:b/>
          <w:color w:val="00B050"/>
          <w:sz w:val="22"/>
          <w:szCs w:val="22"/>
        </w:rPr>
        <w:t>Pytanie nr 3</w:t>
      </w:r>
      <w:r>
        <w:rPr>
          <w:rFonts w:ascii="Palatino Linotype" w:hAnsi="Palatino Linotype" w:cs="Calibri"/>
          <w:b/>
          <w:color w:val="00B050"/>
          <w:sz w:val="22"/>
          <w:szCs w:val="22"/>
        </w:rPr>
        <w:t>7</w:t>
      </w:r>
      <w:r w:rsidRPr="00DD65AE">
        <w:rPr>
          <w:rFonts w:ascii="Palatino Linotype" w:hAnsi="Palatino Linotype" w:cs="Calibri"/>
          <w:b/>
          <w:color w:val="00B050"/>
          <w:sz w:val="22"/>
          <w:szCs w:val="22"/>
        </w:rPr>
        <w:t>:</w:t>
      </w:r>
    </w:p>
    <w:p w14:paraId="4382150E" w14:textId="4355A926" w:rsidR="004304DD" w:rsidRDefault="004304DD" w:rsidP="004304DD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304DD">
        <w:rPr>
          <w:rFonts w:ascii="Palatino Linotype" w:hAnsi="Palatino Linotype"/>
          <w:bCs/>
          <w:color w:val="00B050"/>
          <w:sz w:val="22"/>
          <w:szCs w:val="22"/>
        </w:rPr>
        <w:t>Pakiet 2, poz.</w:t>
      </w:r>
      <w:proofErr w:type="gramStart"/>
      <w:r w:rsidRPr="004304DD">
        <w:rPr>
          <w:rFonts w:ascii="Palatino Linotype" w:hAnsi="Palatino Linotype"/>
          <w:bCs/>
          <w:color w:val="00B050"/>
          <w:sz w:val="22"/>
          <w:szCs w:val="22"/>
        </w:rPr>
        <w:t>1  Czy</w:t>
      </w:r>
      <w:proofErr w:type="gramEnd"/>
      <w:r w:rsidRPr="004304DD">
        <w:rPr>
          <w:rFonts w:ascii="Palatino Linotype" w:hAnsi="Palatino Linotype"/>
          <w:bCs/>
          <w:color w:val="00B050"/>
          <w:sz w:val="22"/>
          <w:szCs w:val="22"/>
        </w:rPr>
        <w:t xml:space="preserve"> Zamawiający zamiast nakłuwacza 21 G/1,8 mm dopuści nakłuwacz 29 G/1,5 mm? Pozostałe zgodnie z SWZ.</w:t>
      </w:r>
    </w:p>
    <w:p w14:paraId="66006ACD" w14:textId="26A303DA" w:rsidR="004304DD" w:rsidRDefault="004304DD" w:rsidP="004304DD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DD65AE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Nie.</w:t>
      </w:r>
    </w:p>
    <w:p w14:paraId="4846FA62" w14:textId="77777777" w:rsidR="004304DD" w:rsidRPr="004304DD" w:rsidRDefault="004304DD" w:rsidP="004304DD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3021F19B" w14:textId="26582FAA" w:rsidR="004304DD" w:rsidRPr="00DD65AE" w:rsidRDefault="004304DD" w:rsidP="004304DD">
      <w:pPr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DD65AE">
        <w:rPr>
          <w:rFonts w:ascii="Palatino Linotype" w:hAnsi="Palatino Linotype" w:cs="Calibri"/>
          <w:b/>
          <w:color w:val="00B050"/>
          <w:sz w:val="22"/>
          <w:szCs w:val="22"/>
        </w:rPr>
        <w:t>Pytanie nr 3</w:t>
      </w:r>
      <w:r>
        <w:rPr>
          <w:rFonts w:ascii="Palatino Linotype" w:hAnsi="Palatino Linotype" w:cs="Calibri"/>
          <w:b/>
          <w:color w:val="00B050"/>
          <w:sz w:val="22"/>
          <w:szCs w:val="22"/>
        </w:rPr>
        <w:t>8</w:t>
      </w:r>
      <w:r w:rsidRPr="00DD65AE">
        <w:rPr>
          <w:rFonts w:ascii="Palatino Linotype" w:hAnsi="Palatino Linotype" w:cs="Calibri"/>
          <w:b/>
          <w:color w:val="00B050"/>
          <w:sz w:val="22"/>
          <w:szCs w:val="22"/>
        </w:rPr>
        <w:t>:</w:t>
      </w:r>
    </w:p>
    <w:p w14:paraId="5EE2A91C" w14:textId="76EE5AE9" w:rsidR="004304DD" w:rsidRDefault="004304DD" w:rsidP="004304DD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304DD">
        <w:rPr>
          <w:rFonts w:ascii="Palatino Linotype" w:hAnsi="Palatino Linotype"/>
          <w:bCs/>
          <w:color w:val="00B050"/>
          <w:sz w:val="22"/>
          <w:szCs w:val="22"/>
        </w:rPr>
        <w:t>Pakiet 7, poz.1 Czy Zamawiający dopuści wyceną za op.= 50 szt., z jednoczesnym przeliczeniem zamawianych ilości, tj. 100 opakowań.</w:t>
      </w:r>
    </w:p>
    <w:p w14:paraId="3CC10E37" w14:textId="77777777" w:rsidR="0071451F" w:rsidRPr="0071451F" w:rsidRDefault="0071451F" w:rsidP="0071451F">
      <w:pPr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7145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Pr="0071451F">
        <w:rPr>
          <w:rFonts w:ascii="Palatino Linotype" w:eastAsia="Times New Roman" w:hAnsi="Palatino Linotype"/>
          <w:color w:val="00B050"/>
          <w:sz w:val="22"/>
          <w:szCs w:val="22"/>
        </w:rPr>
        <w:t>Tak, Zamawiający dopuszcza, pod warunkiem przeliczenia ilości opakowań tak, aby była zgodna z SWZ. W przypadku, gdy z przeliczeń wychodzi ilość ułamkowa należy przeliczyć ilość opakowań zaokrąglając w górę (do pełnych opakowań).</w:t>
      </w:r>
    </w:p>
    <w:p w14:paraId="12939479" w14:textId="0D8A4310" w:rsidR="0039439C" w:rsidRDefault="0039439C" w:rsidP="00703160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0C3B789C" w14:textId="77777777" w:rsidR="0071451F" w:rsidRDefault="0071451F" w:rsidP="00703160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47F71163" w14:textId="77777777" w:rsidR="00703160" w:rsidRPr="00703160" w:rsidRDefault="00703160" w:rsidP="00703160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0FD87589" w14:textId="5FF25415" w:rsidR="0039439C" w:rsidRDefault="0039439C" w:rsidP="004159E6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159E6">
        <w:rPr>
          <w:rFonts w:ascii="Palatino Linotype" w:hAnsi="Palatino Linotype" w:cs="Calibri"/>
          <w:b/>
          <w:color w:val="00B050"/>
          <w:sz w:val="22"/>
          <w:szCs w:val="22"/>
        </w:rPr>
        <w:lastRenderedPageBreak/>
        <w:t>Pytanie nr 39 – dotyczy pakietu nr 1:</w:t>
      </w:r>
    </w:p>
    <w:p w14:paraId="6E908B2F" w14:textId="77777777" w:rsidR="004159E6" w:rsidRPr="004159E6" w:rsidRDefault="004159E6" w:rsidP="004159E6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3F797614" w14:textId="77777777" w:rsidR="0039439C" w:rsidRPr="004159E6" w:rsidRDefault="0039439C" w:rsidP="00D05224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159E6">
        <w:rPr>
          <w:rFonts w:ascii="Palatino Linotype" w:hAnsi="Palatino Linotype"/>
          <w:color w:val="00B050"/>
          <w:sz w:val="22"/>
          <w:szCs w:val="22"/>
        </w:rPr>
        <w:t xml:space="preserve">Pakiet nr 1 poz. 3 Czy Zamawiający dopuści strzykawki dwuczęściowe, końcówka </w:t>
      </w:r>
      <w:proofErr w:type="spellStart"/>
      <w:r w:rsidRPr="004159E6">
        <w:rPr>
          <w:rFonts w:ascii="Palatino Linotype" w:hAnsi="Palatino Linotype"/>
          <w:color w:val="00B050"/>
          <w:sz w:val="22"/>
          <w:szCs w:val="22"/>
        </w:rPr>
        <w:t>Luer</w:t>
      </w:r>
      <w:proofErr w:type="spellEnd"/>
      <w:r w:rsidRPr="004159E6">
        <w:rPr>
          <w:rFonts w:ascii="Palatino Linotype" w:hAnsi="Palatino Linotype"/>
          <w:color w:val="00B050"/>
          <w:sz w:val="22"/>
          <w:szCs w:val="22"/>
        </w:rPr>
        <w:t xml:space="preserve">, posiadająca biały tłok oraz czarną podwójną rozszerzoną skalę pomiarową, musi posiadać podwójne zabezpieczenie przed wypadnięciem tłoka, Oznaczenie na korpusie strzykawki w postaci piktogramów: jednorazowego użytku, brak lateksu. Logo oraz nazwa producenta i typ strzykawki nadrukowane na cylindrze, op. 100 szt. i op. 50szt. dla strzykawki 20ml, sterylna. Kolorystyczne oznakowanie rozmiaru strzykawki na pojedynczym opakowaniu każdej sztuki oraz informacja o braku </w:t>
      </w:r>
      <w:proofErr w:type="spellStart"/>
      <w:r w:rsidRPr="004159E6">
        <w:rPr>
          <w:rFonts w:ascii="Palatino Linotype" w:hAnsi="Palatino Linotype"/>
          <w:color w:val="00B050"/>
          <w:sz w:val="22"/>
          <w:szCs w:val="22"/>
        </w:rPr>
        <w:t>ftalanów</w:t>
      </w:r>
      <w:proofErr w:type="spellEnd"/>
      <w:r w:rsidRPr="004159E6">
        <w:rPr>
          <w:rFonts w:ascii="Palatino Linotype" w:hAnsi="Palatino Linotype"/>
          <w:color w:val="00B050"/>
          <w:sz w:val="22"/>
          <w:szCs w:val="22"/>
        </w:rPr>
        <w:t xml:space="preserve">. Skala: 20 ml – skala do </w:t>
      </w:r>
      <w:proofErr w:type="gramStart"/>
      <w:r w:rsidRPr="004159E6">
        <w:rPr>
          <w:rFonts w:ascii="Palatino Linotype" w:hAnsi="Palatino Linotype"/>
          <w:color w:val="00B050"/>
          <w:sz w:val="22"/>
          <w:szCs w:val="22"/>
        </w:rPr>
        <w:t>24 ?</w:t>
      </w:r>
      <w:proofErr w:type="gramEnd"/>
      <w:r w:rsidRPr="004159E6">
        <w:rPr>
          <w:rFonts w:ascii="Palatino Linotype" w:hAnsi="Palatino Linotype"/>
          <w:color w:val="00B050"/>
          <w:sz w:val="22"/>
          <w:szCs w:val="22"/>
        </w:rPr>
        <w:t xml:space="preserve"> </w:t>
      </w:r>
    </w:p>
    <w:p w14:paraId="2F9FF1DD" w14:textId="37EE9A83" w:rsidR="0039439C" w:rsidRPr="004159E6" w:rsidRDefault="0039439C" w:rsidP="0039439C">
      <w:pPr>
        <w:pStyle w:val="Akapitzlist"/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159E6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730097DE" w14:textId="77777777" w:rsidR="0039439C" w:rsidRPr="004159E6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3A064DF0" w14:textId="31B3BB3A" w:rsidR="0039439C" w:rsidRPr="004159E6" w:rsidRDefault="0039439C" w:rsidP="00D05224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159E6">
        <w:rPr>
          <w:rFonts w:ascii="Palatino Linotype" w:hAnsi="Palatino Linotype"/>
          <w:color w:val="00B050"/>
          <w:sz w:val="22"/>
          <w:szCs w:val="22"/>
        </w:rPr>
        <w:t xml:space="preserve">Pakiet nr 1 poz. 4 Czy Zamawiający dopuści strzykawki dwuczęściowe, końcówka </w:t>
      </w:r>
      <w:proofErr w:type="spellStart"/>
      <w:r w:rsidRPr="004159E6">
        <w:rPr>
          <w:rFonts w:ascii="Palatino Linotype" w:hAnsi="Palatino Linotype"/>
          <w:color w:val="00B050"/>
          <w:sz w:val="22"/>
          <w:szCs w:val="22"/>
        </w:rPr>
        <w:t>Luer</w:t>
      </w:r>
      <w:proofErr w:type="spellEnd"/>
      <w:r w:rsidRPr="004159E6">
        <w:rPr>
          <w:rFonts w:ascii="Palatino Linotype" w:hAnsi="Palatino Linotype"/>
          <w:color w:val="00B050"/>
          <w:sz w:val="22"/>
          <w:szCs w:val="22"/>
        </w:rPr>
        <w:t xml:space="preserve">, posiadająca biały tłok oraz czarną podwójną rozszerzoną skalę pomiarową, musi posiadać podwójne zabezpieczenie przed wypadnięciem tłoka, Oznaczenie na korpusie strzykawki w postaci piktogramów: jednorazowego użytku, brak lateksu. Logo oraz nazwa producenta i typ strzykawki nadrukowane na cylindrze, op. 100 szt. i op. 50szt. dla strzykawki 20ml, sterylna. Kolorystyczne oznakowanie rozmiaru strzykawki na pojedynczym opakowaniu każdej sztuki oraz informacja o braku </w:t>
      </w:r>
      <w:proofErr w:type="spellStart"/>
      <w:r w:rsidRPr="004159E6">
        <w:rPr>
          <w:rFonts w:ascii="Palatino Linotype" w:hAnsi="Palatino Linotype"/>
          <w:color w:val="00B050"/>
          <w:sz w:val="22"/>
          <w:szCs w:val="22"/>
        </w:rPr>
        <w:t>ftalanów</w:t>
      </w:r>
      <w:proofErr w:type="spellEnd"/>
      <w:r w:rsidRPr="004159E6">
        <w:rPr>
          <w:rFonts w:ascii="Palatino Linotype" w:hAnsi="Palatino Linotype"/>
          <w:color w:val="00B050"/>
          <w:sz w:val="22"/>
          <w:szCs w:val="22"/>
        </w:rPr>
        <w:t xml:space="preserve">. Skala: 10 ml – skala do 12 </w:t>
      </w:r>
      <w:proofErr w:type="gramStart"/>
      <w:r w:rsidRPr="004159E6">
        <w:rPr>
          <w:rFonts w:ascii="Palatino Linotype" w:hAnsi="Palatino Linotype"/>
          <w:color w:val="00B050"/>
          <w:sz w:val="22"/>
          <w:szCs w:val="22"/>
        </w:rPr>
        <w:t>ml ?</w:t>
      </w:r>
      <w:proofErr w:type="gramEnd"/>
      <w:r w:rsidRPr="004159E6">
        <w:rPr>
          <w:rFonts w:ascii="Palatino Linotype" w:hAnsi="Palatino Linotype"/>
          <w:color w:val="00B050"/>
          <w:sz w:val="22"/>
          <w:szCs w:val="22"/>
        </w:rPr>
        <w:t xml:space="preserve"> </w:t>
      </w:r>
    </w:p>
    <w:p w14:paraId="5F64000F" w14:textId="2F66A942" w:rsidR="0039439C" w:rsidRPr="004159E6" w:rsidRDefault="0039439C" w:rsidP="0039439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159E6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5722715E" w14:textId="77777777" w:rsidR="0039439C" w:rsidRPr="004159E6" w:rsidRDefault="0039439C" w:rsidP="0039439C">
      <w:pPr>
        <w:pStyle w:val="Akapitzlist"/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619017C0" w14:textId="77777777" w:rsidR="0039439C" w:rsidRPr="004159E6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4E12A0D5" w14:textId="40BDCF6C" w:rsidR="0039439C" w:rsidRPr="000C029B" w:rsidRDefault="0039439C" w:rsidP="00D05224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  <w:r w:rsidRPr="000C029B">
        <w:rPr>
          <w:rFonts w:ascii="Palatino Linotype" w:hAnsi="Palatino Linotype"/>
          <w:color w:val="00B050"/>
          <w:sz w:val="22"/>
          <w:szCs w:val="22"/>
        </w:rPr>
        <w:t xml:space="preserve">Pakiet nr 1 poz. 5 Czy Zamawiający dopuści strzykawki dwuczęściowe, końcówka </w:t>
      </w:r>
      <w:proofErr w:type="spellStart"/>
      <w:r w:rsidRPr="000C029B">
        <w:rPr>
          <w:rFonts w:ascii="Palatino Linotype" w:hAnsi="Palatino Linotype"/>
          <w:color w:val="00B050"/>
          <w:sz w:val="22"/>
          <w:szCs w:val="22"/>
        </w:rPr>
        <w:t>Luer</w:t>
      </w:r>
      <w:proofErr w:type="spellEnd"/>
      <w:r w:rsidRPr="000C029B">
        <w:rPr>
          <w:rFonts w:ascii="Palatino Linotype" w:hAnsi="Palatino Linotype"/>
          <w:color w:val="00B050"/>
          <w:sz w:val="22"/>
          <w:szCs w:val="22"/>
        </w:rPr>
        <w:t xml:space="preserve">, posiadająca biały tłok oraz czarną podwójną rozszerzoną skalę pomiarową, musi posiadać podwójne zabezpieczenie przed wypadnięciem tłoka, Oznaczenie na korpusie strzykawki w postaci piktogramów: jednorazowego użytku, brak lateksu. Logo oraz nazwa producenta i typ strzykawki nadrukowane na cylindrze, op. 100 szt. i op. 50szt. dla strzykawki 20ml, sterylna. Kolorystyczne oznakowanie rozmiaru strzykawki na pojedynczym opakowaniu każdej sztuki oraz informacja o braku </w:t>
      </w:r>
      <w:proofErr w:type="spellStart"/>
      <w:r w:rsidRPr="000C029B">
        <w:rPr>
          <w:rFonts w:ascii="Palatino Linotype" w:hAnsi="Palatino Linotype"/>
          <w:color w:val="00B050"/>
          <w:sz w:val="22"/>
          <w:szCs w:val="22"/>
        </w:rPr>
        <w:t>ftalanów</w:t>
      </w:r>
      <w:proofErr w:type="spellEnd"/>
      <w:r w:rsidRPr="000C029B">
        <w:rPr>
          <w:rFonts w:ascii="Palatino Linotype" w:hAnsi="Palatino Linotype"/>
          <w:color w:val="00B050"/>
          <w:sz w:val="22"/>
          <w:szCs w:val="22"/>
        </w:rPr>
        <w:t xml:space="preserve">. Skala: 5 ml – skala do 6 </w:t>
      </w:r>
      <w:proofErr w:type="gramStart"/>
      <w:r w:rsidRPr="000C029B">
        <w:rPr>
          <w:rFonts w:ascii="Palatino Linotype" w:hAnsi="Palatino Linotype"/>
          <w:color w:val="00B050"/>
          <w:sz w:val="22"/>
          <w:szCs w:val="22"/>
        </w:rPr>
        <w:t>ml ?</w:t>
      </w:r>
      <w:proofErr w:type="gramEnd"/>
      <w:r w:rsidRPr="000C029B">
        <w:rPr>
          <w:rFonts w:ascii="Palatino Linotype" w:hAnsi="Palatino Linotype"/>
          <w:color w:val="00B050"/>
          <w:sz w:val="22"/>
          <w:szCs w:val="22"/>
        </w:rPr>
        <w:t xml:space="preserve"> </w:t>
      </w:r>
    </w:p>
    <w:p w14:paraId="2DA9A11C" w14:textId="4F7363B3" w:rsidR="0039439C" w:rsidRPr="000C029B" w:rsidRDefault="0039439C" w:rsidP="0039439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C029B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0E505042" w14:textId="77777777" w:rsidR="0039439C" w:rsidRPr="000C029B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05549962" w14:textId="5B94175C" w:rsidR="0039439C" w:rsidRPr="000C029B" w:rsidRDefault="0039439C" w:rsidP="00D05224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  <w:r w:rsidRPr="000C029B">
        <w:rPr>
          <w:rFonts w:ascii="Palatino Linotype" w:hAnsi="Palatino Linotype"/>
          <w:color w:val="00B050"/>
          <w:sz w:val="22"/>
          <w:szCs w:val="22"/>
        </w:rPr>
        <w:t xml:space="preserve">Pakiet nr 1 poz. 6 Czy Zamawiający dopuści strzykawki dwuczęściowe, końcówka </w:t>
      </w:r>
      <w:proofErr w:type="spellStart"/>
      <w:r w:rsidRPr="000C029B">
        <w:rPr>
          <w:rFonts w:ascii="Palatino Linotype" w:hAnsi="Palatino Linotype"/>
          <w:color w:val="00B050"/>
          <w:sz w:val="22"/>
          <w:szCs w:val="22"/>
        </w:rPr>
        <w:t>Luer</w:t>
      </w:r>
      <w:proofErr w:type="spellEnd"/>
      <w:r w:rsidRPr="000C029B">
        <w:rPr>
          <w:rFonts w:ascii="Palatino Linotype" w:hAnsi="Palatino Linotype"/>
          <w:color w:val="00B050"/>
          <w:sz w:val="22"/>
          <w:szCs w:val="22"/>
        </w:rPr>
        <w:t xml:space="preserve">, posiadająca biały tłok oraz czarną podwójną rozszerzoną skalę pomiarową, musi posiadać podwójne zabezpieczenie przed wypadnięciem tłoka, Oznaczenie na korpusie strzykawki w postaci piktogramów: jednorazowego użytku, brak lateksu. Logo oraz nazwa producenta i typ strzykawki nadrukowane na cylindrze, op. 100 szt. i op. 50szt. dla strzykawki 20ml, sterylna. Kolorystyczne oznakowanie rozmiaru strzykawki na pojedynczym opakowaniu każdej sztuki oraz informacja o braku </w:t>
      </w:r>
      <w:proofErr w:type="spellStart"/>
      <w:r w:rsidRPr="000C029B">
        <w:rPr>
          <w:rFonts w:ascii="Palatino Linotype" w:hAnsi="Palatino Linotype"/>
          <w:color w:val="00B050"/>
          <w:sz w:val="22"/>
          <w:szCs w:val="22"/>
        </w:rPr>
        <w:t>ftalanów</w:t>
      </w:r>
      <w:proofErr w:type="spellEnd"/>
      <w:r w:rsidRPr="000C029B">
        <w:rPr>
          <w:rFonts w:ascii="Palatino Linotype" w:hAnsi="Palatino Linotype"/>
          <w:color w:val="00B050"/>
          <w:sz w:val="22"/>
          <w:szCs w:val="22"/>
        </w:rPr>
        <w:t xml:space="preserve">. Skala: 2ml – skala do 2,5ml lub 3ml (do wyboru przez Zamawiającego)? </w:t>
      </w:r>
    </w:p>
    <w:p w14:paraId="4CF2251D" w14:textId="0076A8E7" w:rsidR="0039439C" w:rsidRPr="000C029B" w:rsidRDefault="0039439C" w:rsidP="0039439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0C029B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5B50FC76" w14:textId="79E9877B" w:rsidR="0039439C" w:rsidRDefault="0039439C" w:rsidP="0039439C">
      <w:pPr>
        <w:pStyle w:val="Akapitzlist"/>
        <w:spacing w:line="288" w:lineRule="auto"/>
        <w:jc w:val="both"/>
      </w:pPr>
    </w:p>
    <w:p w14:paraId="0EFF759E" w14:textId="77777777" w:rsidR="004159E6" w:rsidRPr="004D4575" w:rsidRDefault="004159E6" w:rsidP="0039439C">
      <w:pPr>
        <w:pStyle w:val="Akapitzlist"/>
        <w:spacing w:line="288" w:lineRule="auto"/>
        <w:jc w:val="both"/>
        <w:rPr>
          <w:rFonts w:ascii="Palatino Linotype" w:hAnsi="Palatino Linotype"/>
        </w:rPr>
      </w:pPr>
    </w:p>
    <w:p w14:paraId="3A3876F2" w14:textId="51629778" w:rsidR="004159E6" w:rsidRPr="004D4575" w:rsidRDefault="004159E6" w:rsidP="004159E6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40 – dotyczy pakietu nr 3:</w:t>
      </w:r>
    </w:p>
    <w:p w14:paraId="52D34962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04F62578" w14:textId="43A37AA9" w:rsidR="0039439C" w:rsidRPr="004D4575" w:rsidRDefault="0039439C" w:rsidP="00D0522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lastRenderedPageBreak/>
        <w:t xml:space="preserve">Pakiet nr 3 poz. 1 Czy Zamawiający dopuści kaniulę dożylna bez portu ze skrzydełkami jednorazowego użytku, nietoksyczne, niepirogenne, do krótkoterminowego użytku sterylizowane tlenkiem etylenu. Dane techniczne produktu: igła wykonana ze stali nierdzewnej, cewnik wykonane z teflonu FEP, wyposażona w skrzydełka, bez portu bocznego, 2 linie RTG, brak lateksu, zastawka </w:t>
      </w:r>
      <w:proofErr w:type="spellStart"/>
      <w:r w:rsidRPr="004D4575">
        <w:rPr>
          <w:rFonts w:ascii="Palatino Linotype" w:hAnsi="Palatino Linotype"/>
          <w:color w:val="00B050"/>
        </w:rPr>
        <w:t>antyzwrotna</w:t>
      </w:r>
      <w:proofErr w:type="spellEnd"/>
      <w:r w:rsidRPr="004D4575">
        <w:rPr>
          <w:rFonts w:ascii="Palatino Linotype" w:hAnsi="Palatino Linotype"/>
          <w:color w:val="00B050"/>
        </w:rPr>
        <w:t xml:space="preserve">, osłona igły: polipropylen, rozmiar: 26G / 19 mm (0,6 x 19)? </w:t>
      </w:r>
    </w:p>
    <w:p w14:paraId="72ECCB0A" w14:textId="7CC13E39" w:rsidR="0039439C" w:rsidRPr="004D4575" w:rsidRDefault="0039439C" w:rsidP="0039439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3E1C14B1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3C054407" w14:textId="644AC78B" w:rsidR="0039439C" w:rsidRPr="004D4575" w:rsidRDefault="0039439C" w:rsidP="00D0522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3 poz. 2 Czy Zamawiający dopuści kaniulę </w:t>
      </w:r>
      <w:proofErr w:type="spellStart"/>
      <w:r w:rsidRPr="004D4575">
        <w:rPr>
          <w:rFonts w:ascii="Palatino Linotype" w:hAnsi="Palatino Linotype"/>
          <w:color w:val="00B050"/>
        </w:rPr>
        <w:t>dożyln</w:t>
      </w:r>
      <w:proofErr w:type="spellEnd"/>
      <w:r w:rsidRPr="004D4575">
        <w:rPr>
          <w:rFonts w:ascii="Palatino Linotype" w:hAnsi="Palatino Linotype"/>
          <w:color w:val="00B050"/>
        </w:rPr>
        <w:t xml:space="preserve">: igła wykonana ze stali nierdzewnej, osłona igły: polipropylen, cewnik wykonane z teflonu PTFE, wyposażona w skrzydełka, wyposażona w koreczek portu górnego barwiony kolorystycznie zależnie od rozmiaru, z portem bocznym, 4 linie RTG, brak lateksu, nie zawiera </w:t>
      </w:r>
      <w:proofErr w:type="spellStart"/>
      <w:r w:rsidRPr="004D4575">
        <w:rPr>
          <w:rFonts w:ascii="Palatino Linotype" w:hAnsi="Palatino Linotype"/>
          <w:color w:val="00B050"/>
        </w:rPr>
        <w:t>ftalanów</w:t>
      </w:r>
      <w:proofErr w:type="spellEnd"/>
      <w:r w:rsidRPr="004D4575">
        <w:rPr>
          <w:rFonts w:ascii="Palatino Linotype" w:hAnsi="Palatino Linotype"/>
          <w:color w:val="00B050"/>
        </w:rPr>
        <w:t xml:space="preserve">, zastawka </w:t>
      </w:r>
      <w:proofErr w:type="spellStart"/>
      <w:r w:rsidRPr="004D4575">
        <w:rPr>
          <w:rFonts w:ascii="Palatino Linotype" w:hAnsi="Palatino Linotype"/>
          <w:color w:val="00B050"/>
        </w:rPr>
        <w:t>antyzwrotna</w:t>
      </w:r>
      <w:proofErr w:type="spellEnd"/>
      <w:r w:rsidRPr="004D4575">
        <w:rPr>
          <w:rFonts w:ascii="Palatino Linotype" w:hAnsi="Palatino Linotype"/>
          <w:color w:val="00B050"/>
        </w:rPr>
        <w:t xml:space="preserve">, rozmiar 24G/ 0,7x19mm, przepływ 18 ml/min.? </w:t>
      </w:r>
    </w:p>
    <w:p w14:paraId="64D65260" w14:textId="1C7D0B11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3B32DAD9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61A5F177" w14:textId="4A7247AB" w:rsidR="0039439C" w:rsidRPr="004D4575" w:rsidRDefault="0039439C" w:rsidP="00D0522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3 poz. 3 Czy Zamawiający dopuści kaniulę </w:t>
      </w:r>
      <w:proofErr w:type="spellStart"/>
      <w:r w:rsidRPr="004D4575">
        <w:rPr>
          <w:rFonts w:ascii="Palatino Linotype" w:hAnsi="Palatino Linotype"/>
          <w:color w:val="00B050"/>
        </w:rPr>
        <w:t>dożyln</w:t>
      </w:r>
      <w:proofErr w:type="spellEnd"/>
      <w:r w:rsidRPr="004D4575">
        <w:rPr>
          <w:rFonts w:ascii="Palatino Linotype" w:hAnsi="Palatino Linotype"/>
          <w:color w:val="00B050"/>
        </w:rPr>
        <w:t xml:space="preserve">: igła wykonana ze stali nierdzewnej, osłona igły: polipropylen, cewnik wykonane z teflonu PTFE, wyposażona w skrzydełka, wyposażona w koreczek portu górnego barwiony kolorystycznie zależnie od rozmiaru, z portem bocznym, 4 linie RTG, brak lateksu, nie zawiera </w:t>
      </w:r>
      <w:proofErr w:type="spellStart"/>
      <w:r w:rsidRPr="004D4575">
        <w:rPr>
          <w:rFonts w:ascii="Palatino Linotype" w:hAnsi="Palatino Linotype"/>
          <w:color w:val="00B050"/>
        </w:rPr>
        <w:t>ftalanów</w:t>
      </w:r>
      <w:proofErr w:type="spellEnd"/>
      <w:r w:rsidRPr="004D4575">
        <w:rPr>
          <w:rFonts w:ascii="Palatino Linotype" w:hAnsi="Palatino Linotype"/>
          <w:color w:val="00B050"/>
        </w:rPr>
        <w:t xml:space="preserve">, zastawka </w:t>
      </w:r>
      <w:proofErr w:type="spellStart"/>
      <w:r w:rsidRPr="004D4575">
        <w:rPr>
          <w:rFonts w:ascii="Palatino Linotype" w:hAnsi="Palatino Linotype"/>
          <w:color w:val="00B050"/>
        </w:rPr>
        <w:t>antyzwrotna</w:t>
      </w:r>
      <w:proofErr w:type="spellEnd"/>
      <w:r w:rsidRPr="004D4575">
        <w:rPr>
          <w:rFonts w:ascii="Palatino Linotype" w:hAnsi="Palatino Linotype"/>
          <w:color w:val="00B050"/>
        </w:rPr>
        <w:t xml:space="preserve">, rozmiar 22G/ 0,9x25mm, przepływ 33 ml/min.? </w:t>
      </w:r>
    </w:p>
    <w:p w14:paraId="77CDD3FA" w14:textId="5B0FEA1B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048DE05D" w14:textId="77777777" w:rsidR="0039439C" w:rsidRPr="004D4575" w:rsidRDefault="0039439C" w:rsidP="004159E6">
      <w:pPr>
        <w:pStyle w:val="Akapitzlist"/>
        <w:spacing w:line="288" w:lineRule="auto"/>
        <w:jc w:val="both"/>
        <w:rPr>
          <w:rFonts w:ascii="Palatino Linotype" w:hAnsi="Palatino Linotype"/>
          <w:color w:val="00B050"/>
        </w:rPr>
      </w:pPr>
    </w:p>
    <w:p w14:paraId="5B1F62F9" w14:textId="009DC2AC" w:rsidR="0039439C" w:rsidRPr="004D4575" w:rsidRDefault="0039439C" w:rsidP="00D0522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3 poz. 4 Czy Zamawiający dopuści kaniulę </w:t>
      </w:r>
      <w:proofErr w:type="spellStart"/>
      <w:r w:rsidRPr="004D4575">
        <w:rPr>
          <w:rFonts w:ascii="Palatino Linotype" w:hAnsi="Palatino Linotype"/>
          <w:color w:val="00B050"/>
        </w:rPr>
        <w:t>dożyln</w:t>
      </w:r>
      <w:proofErr w:type="spellEnd"/>
      <w:r w:rsidRPr="004D4575">
        <w:rPr>
          <w:rFonts w:ascii="Palatino Linotype" w:hAnsi="Palatino Linotype"/>
          <w:color w:val="00B050"/>
        </w:rPr>
        <w:t xml:space="preserve">: igła wykonana ze stali nierdzewnej, osłona igły: polipropylen, cewnik wykonane z teflonu PTFE, wyposażona w skrzydełka, wyposażona w koreczek portu górnego barwiony kolorystycznie zależnie od rozmiaru, z portem bocznym, 4 linie RTG, brak lateksu, nie zawiera </w:t>
      </w:r>
      <w:proofErr w:type="spellStart"/>
      <w:r w:rsidRPr="004D4575">
        <w:rPr>
          <w:rFonts w:ascii="Palatino Linotype" w:hAnsi="Palatino Linotype"/>
          <w:color w:val="00B050"/>
        </w:rPr>
        <w:t>ftalanów</w:t>
      </w:r>
      <w:proofErr w:type="spellEnd"/>
      <w:r w:rsidRPr="004D4575">
        <w:rPr>
          <w:rFonts w:ascii="Palatino Linotype" w:hAnsi="Palatino Linotype"/>
          <w:color w:val="00B050"/>
        </w:rPr>
        <w:t xml:space="preserve">, zastawka </w:t>
      </w:r>
      <w:proofErr w:type="spellStart"/>
      <w:r w:rsidRPr="004D4575">
        <w:rPr>
          <w:rFonts w:ascii="Palatino Linotype" w:hAnsi="Palatino Linotype"/>
          <w:color w:val="00B050"/>
        </w:rPr>
        <w:t>antyzwrotna</w:t>
      </w:r>
      <w:proofErr w:type="spellEnd"/>
      <w:r w:rsidRPr="004D4575">
        <w:rPr>
          <w:rFonts w:ascii="Palatino Linotype" w:hAnsi="Palatino Linotype"/>
          <w:color w:val="00B050"/>
        </w:rPr>
        <w:t xml:space="preserve">, rozmiar 20G/ 1,1x32mm, przepływ 55 ml/min.? </w:t>
      </w:r>
    </w:p>
    <w:p w14:paraId="5E9548EC" w14:textId="4EE03BE4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47627D0D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28D7966F" w14:textId="3D98ECC6" w:rsidR="0039439C" w:rsidRPr="004D4575" w:rsidRDefault="0039439C" w:rsidP="00D0522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3 poz. 5 Czy Zamawiający dopuści kaniulę </w:t>
      </w:r>
      <w:proofErr w:type="spellStart"/>
      <w:r w:rsidRPr="004D4575">
        <w:rPr>
          <w:rFonts w:ascii="Palatino Linotype" w:hAnsi="Palatino Linotype"/>
          <w:color w:val="00B050"/>
        </w:rPr>
        <w:t>dożyln</w:t>
      </w:r>
      <w:proofErr w:type="spellEnd"/>
      <w:r w:rsidRPr="004D4575">
        <w:rPr>
          <w:rFonts w:ascii="Palatino Linotype" w:hAnsi="Palatino Linotype"/>
          <w:color w:val="00B050"/>
        </w:rPr>
        <w:t xml:space="preserve">: igła wykonana ze stali nierdzewnej, osłona igły: polipropylen, cewnik wykonane z teflonu PTFE, wyposażona w skrzydełka, wyposażona w koreczek portu górnego barwiony kolorystycznie zależnie od rozmiaru, z portem bocznym, 4 linie RTG, brak lateksu, nie zawiera </w:t>
      </w:r>
      <w:proofErr w:type="spellStart"/>
      <w:r w:rsidRPr="004D4575">
        <w:rPr>
          <w:rFonts w:ascii="Palatino Linotype" w:hAnsi="Palatino Linotype"/>
          <w:color w:val="00B050"/>
        </w:rPr>
        <w:t>ftalanów</w:t>
      </w:r>
      <w:proofErr w:type="spellEnd"/>
      <w:r w:rsidRPr="004D4575">
        <w:rPr>
          <w:rFonts w:ascii="Palatino Linotype" w:hAnsi="Palatino Linotype"/>
          <w:color w:val="00B050"/>
        </w:rPr>
        <w:t xml:space="preserve">, zastawka </w:t>
      </w:r>
      <w:proofErr w:type="spellStart"/>
      <w:r w:rsidRPr="004D4575">
        <w:rPr>
          <w:rFonts w:ascii="Palatino Linotype" w:hAnsi="Palatino Linotype"/>
          <w:color w:val="00B050"/>
        </w:rPr>
        <w:t>antyzwrotna</w:t>
      </w:r>
      <w:proofErr w:type="spellEnd"/>
      <w:r w:rsidRPr="004D4575">
        <w:rPr>
          <w:rFonts w:ascii="Palatino Linotype" w:hAnsi="Palatino Linotype"/>
          <w:color w:val="00B050"/>
        </w:rPr>
        <w:t xml:space="preserve">, rozmiar 18G/ 1,3x45mm, przepływ 85 ml/min.? </w:t>
      </w:r>
    </w:p>
    <w:p w14:paraId="2EC03DB9" w14:textId="50147781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75D2E15D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0478BF6C" w14:textId="0CC623E2" w:rsidR="0039439C" w:rsidRPr="004D4575" w:rsidRDefault="0039439C" w:rsidP="00D0522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lastRenderedPageBreak/>
        <w:t xml:space="preserve">Pakiet nr 3 poz. 6 Czy Zamawiający dopuści kaniulę </w:t>
      </w:r>
      <w:proofErr w:type="spellStart"/>
      <w:r w:rsidRPr="004D4575">
        <w:rPr>
          <w:rFonts w:ascii="Palatino Linotype" w:hAnsi="Palatino Linotype"/>
          <w:color w:val="00B050"/>
        </w:rPr>
        <w:t>dożyln</w:t>
      </w:r>
      <w:proofErr w:type="spellEnd"/>
      <w:r w:rsidRPr="004D4575">
        <w:rPr>
          <w:rFonts w:ascii="Palatino Linotype" w:hAnsi="Palatino Linotype"/>
          <w:color w:val="00B050"/>
        </w:rPr>
        <w:t xml:space="preserve">: igła wykonana ze stali nierdzewnej, osłona igły: polipropylen, cewnik wykonane z teflonu PTFE, wyposażona w skrzydełka, wyposażona w koreczek portu górnego barwiony kolorystycznie zależnie od rozmiaru, z portem bocznym, 4 linie RTG, brak lateksu, nie zawiera </w:t>
      </w:r>
      <w:proofErr w:type="spellStart"/>
      <w:r w:rsidRPr="004D4575">
        <w:rPr>
          <w:rFonts w:ascii="Palatino Linotype" w:hAnsi="Palatino Linotype"/>
          <w:color w:val="00B050"/>
        </w:rPr>
        <w:t>ftalanów</w:t>
      </w:r>
      <w:proofErr w:type="spellEnd"/>
      <w:r w:rsidRPr="004D4575">
        <w:rPr>
          <w:rFonts w:ascii="Palatino Linotype" w:hAnsi="Palatino Linotype"/>
          <w:color w:val="00B050"/>
        </w:rPr>
        <w:t xml:space="preserve">, zastawka </w:t>
      </w:r>
      <w:proofErr w:type="spellStart"/>
      <w:r w:rsidRPr="004D4575">
        <w:rPr>
          <w:rFonts w:ascii="Palatino Linotype" w:hAnsi="Palatino Linotype"/>
          <w:color w:val="00B050"/>
        </w:rPr>
        <w:t>antyzwrotna</w:t>
      </w:r>
      <w:proofErr w:type="spellEnd"/>
      <w:r w:rsidRPr="004D4575">
        <w:rPr>
          <w:rFonts w:ascii="Palatino Linotype" w:hAnsi="Palatino Linotype"/>
          <w:color w:val="00B050"/>
        </w:rPr>
        <w:t xml:space="preserve">, rozmiar 17G/ 1,5x45mm, przepływ 140 ml/min.? </w:t>
      </w:r>
    </w:p>
    <w:p w14:paraId="530D0FA4" w14:textId="4808CDA1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64CCE244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64911035" w14:textId="4D1891DA" w:rsidR="0039439C" w:rsidRPr="004D4575" w:rsidRDefault="0039439C" w:rsidP="00D0522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3 poz. 7 Czy Zamawiający dopuści kaniulę </w:t>
      </w:r>
      <w:proofErr w:type="spellStart"/>
      <w:r w:rsidRPr="004D4575">
        <w:rPr>
          <w:rFonts w:ascii="Palatino Linotype" w:hAnsi="Palatino Linotype"/>
          <w:color w:val="00B050"/>
        </w:rPr>
        <w:t>dożyln</w:t>
      </w:r>
      <w:proofErr w:type="spellEnd"/>
      <w:r w:rsidRPr="004D4575">
        <w:rPr>
          <w:rFonts w:ascii="Palatino Linotype" w:hAnsi="Palatino Linotype"/>
          <w:color w:val="00B050"/>
        </w:rPr>
        <w:t xml:space="preserve">: igła wykonana ze stali nierdzewnej, osłona igły: polipropylen, cewnik wykonane z teflonu PTFE, wyposażona w skrzydełka, wyposażona w koreczek portu górnego barwiony kolorystycznie zależnie od rozmiaru, z portem bocznym, 4 linie RTG, brak lateksu, nie zawiera </w:t>
      </w:r>
      <w:proofErr w:type="spellStart"/>
      <w:r w:rsidRPr="004D4575">
        <w:rPr>
          <w:rFonts w:ascii="Palatino Linotype" w:hAnsi="Palatino Linotype"/>
          <w:color w:val="00B050"/>
        </w:rPr>
        <w:t>ftalanów</w:t>
      </w:r>
      <w:proofErr w:type="spellEnd"/>
      <w:r w:rsidRPr="004D4575">
        <w:rPr>
          <w:rFonts w:ascii="Palatino Linotype" w:hAnsi="Palatino Linotype"/>
          <w:color w:val="00B050"/>
        </w:rPr>
        <w:t xml:space="preserve">, zastawka </w:t>
      </w:r>
      <w:proofErr w:type="spellStart"/>
      <w:r w:rsidRPr="004D4575">
        <w:rPr>
          <w:rFonts w:ascii="Palatino Linotype" w:hAnsi="Palatino Linotype"/>
          <w:color w:val="00B050"/>
        </w:rPr>
        <w:t>antyzwrotna</w:t>
      </w:r>
      <w:proofErr w:type="spellEnd"/>
      <w:r w:rsidRPr="004D4575">
        <w:rPr>
          <w:rFonts w:ascii="Palatino Linotype" w:hAnsi="Palatino Linotype"/>
          <w:color w:val="00B050"/>
        </w:rPr>
        <w:t xml:space="preserve">, rozmiar 14G/ 2,1x45mm, przepływ 270 ml/min.? </w:t>
      </w:r>
    </w:p>
    <w:p w14:paraId="18EB3B14" w14:textId="223EA706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F3007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0A94A9EE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534CFD7C" w14:textId="75DE5596" w:rsidR="0039439C" w:rsidRPr="004D4575" w:rsidRDefault="0039439C" w:rsidP="00D0522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3 poz. 8 Czy Zamawiający dopuści kaniulę </w:t>
      </w:r>
      <w:proofErr w:type="spellStart"/>
      <w:r w:rsidRPr="004D4575">
        <w:rPr>
          <w:rFonts w:ascii="Palatino Linotype" w:hAnsi="Palatino Linotype"/>
          <w:color w:val="00B050"/>
        </w:rPr>
        <w:t>dożyln</w:t>
      </w:r>
      <w:proofErr w:type="spellEnd"/>
      <w:r w:rsidRPr="004D4575">
        <w:rPr>
          <w:rFonts w:ascii="Palatino Linotype" w:hAnsi="Palatino Linotype"/>
          <w:color w:val="00B050"/>
        </w:rPr>
        <w:t xml:space="preserve">: igła wykonana ze stali nierdzewnej, osłona igły: polipropylen, cewnik wykonane z teflonu PTFE, wyposażona w skrzydełka, wyposażona w koreczek portu górnego barwiony kolorystycznie zależnie od rozmiaru, z portem bocznym, 4 linie RTG, brak lateksu, nie zawiera </w:t>
      </w:r>
      <w:proofErr w:type="spellStart"/>
      <w:r w:rsidRPr="004D4575">
        <w:rPr>
          <w:rFonts w:ascii="Palatino Linotype" w:hAnsi="Palatino Linotype"/>
          <w:color w:val="00B050"/>
        </w:rPr>
        <w:t>ftalanów</w:t>
      </w:r>
      <w:proofErr w:type="spellEnd"/>
      <w:r w:rsidRPr="004D4575">
        <w:rPr>
          <w:rFonts w:ascii="Palatino Linotype" w:hAnsi="Palatino Linotype"/>
          <w:color w:val="00B050"/>
        </w:rPr>
        <w:t xml:space="preserve">, zastawka </w:t>
      </w:r>
      <w:proofErr w:type="spellStart"/>
      <w:r w:rsidRPr="004D4575">
        <w:rPr>
          <w:rFonts w:ascii="Palatino Linotype" w:hAnsi="Palatino Linotype"/>
          <w:color w:val="00B050"/>
        </w:rPr>
        <w:t>antyzwrotna</w:t>
      </w:r>
      <w:proofErr w:type="spellEnd"/>
      <w:r w:rsidRPr="004D4575">
        <w:rPr>
          <w:rFonts w:ascii="Palatino Linotype" w:hAnsi="Palatino Linotype"/>
          <w:color w:val="00B050"/>
        </w:rPr>
        <w:t>, rozmiar 16G/ 1,8x45mm, przepływ 200 ml/min.?</w:t>
      </w:r>
    </w:p>
    <w:p w14:paraId="55FA131A" w14:textId="5343A3D6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195489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4FEC2646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5E54FE52" w14:textId="314BAADB" w:rsidR="0039439C" w:rsidRPr="004D4575" w:rsidRDefault="0039439C" w:rsidP="00D0522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3 poz. 9 Czy Zamawiający dopuści kaniulę </w:t>
      </w:r>
      <w:proofErr w:type="spellStart"/>
      <w:r w:rsidRPr="004D4575">
        <w:rPr>
          <w:rFonts w:ascii="Palatino Linotype" w:hAnsi="Palatino Linotype"/>
          <w:color w:val="00B050"/>
        </w:rPr>
        <w:t>dożyln</w:t>
      </w:r>
      <w:proofErr w:type="spellEnd"/>
      <w:r w:rsidRPr="004D4575">
        <w:rPr>
          <w:rFonts w:ascii="Palatino Linotype" w:hAnsi="Palatino Linotype"/>
          <w:color w:val="00B050"/>
        </w:rPr>
        <w:t xml:space="preserve">: igła wykonana ze stali nierdzewnej, osłona igły: polipropylen, cewnik wykonane z teflonu PTFE, wyposażona w skrzydełka, wyposażona w koreczek portu górnego barwiony kolorystycznie zależnie od rozmiaru, z portem bocznym, 4 linie RTG, brak lateksu, nie zawiera </w:t>
      </w:r>
      <w:proofErr w:type="spellStart"/>
      <w:r w:rsidRPr="004D4575">
        <w:rPr>
          <w:rFonts w:ascii="Palatino Linotype" w:hAnsi="Palatino Linotype"/>
          <w:color w:val="00B050"/>
        </w:rPr>
        <w:t>ftalanów</w:t>
      </w:r>
      <w:proofErr w:type="spellEnd"/>
      <w:r w:rsidRPr="004D4575">
        <w:rPr>
          <w:rFonts w:ascii="Palatino Linotype" w:hAnsi="Palatino Linotype"/>
          <w:color w:val="00B050"/>
        </w:rPr>
        <w:t xml:space="preserve">, zastawka </w:t>
      </w:r>
      <w:proofErr w:type="spellStart"/>
      <w:r w:rsidRPr="004D4575">
        <w:rPr>
          <w:rFonts w:ascii="Palatino Linotype" w:hAnsi="Palatino Linotype"/>
          <w:color w:val="00B050"/>
        </w:rPr>
        <w:t>antyzwrotna</w:t>
      </w:r>
      <w:proofErr w:type="spellEnd"/>
      <w:r w:rsidRPr="004D4575">
        <w:rPr>
          <w:rFonts w:ascii="Palatino Linotype" w:hAnsi="Palatino Linotype"/>
          <w:color w:val="00B050"/>
        </w:rPr>
        <w:t xml:space="preserve">, rozmiar 18G/ 1,3x45mm, przepływ 85 ml/min.? </w:t>
      </w:r>
    </w:p>
    <w:p w14:paraId="29DA29E6" w14:textId="79E2253F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195489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0537CB70" w14:textId="30713457" w:rsidR="004159E6" w:rsidRPr="004D4575" w:rsidRDefault="004159E6" w:rsidP="004159E6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01F1CC9E" w14:textId="77777777" w:rsidR="009E18D4" w:rsidRPr="004D4575" w:rsidRDefault="009E18D4" w:rsidP="004159E6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0B1D0315" w14:textId="671AABA5" w:rsidR="004159E6" w:rsidRPr="004D4575" w:rsidRDefault="004159E6" w:rsidP="004159E6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41:</w:t>
      </w:r>
    </w:p>
    <w:p w14:paraId="01F648F0" w14:textId="1143A9F0" w:rsidR="0039439C" w:rsidRPr="004D4575" w:rsidRDefault="0039439C" w:rsidP="004159E6">
      <w:pPr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>Pakiet nr 15 poz. 1 Czy Zamawiający dopuści cewnik do odsysania górnych dróg oddechowych (z dwoma otworami bocznymi) w rozmiarze CH 5/400?</w:t>
      </w:r>
    </w:p>
    <w:p w14:paraId="4D708461" w14:textId="29DBB1E7" w:rsidR="004159E6" w:rsidRPr="004D4575" w:rsidRDefault="004159E6" w:rsidP="004159E6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6BDB0C37" w14:textId="77777777" w:rsidR="004159E6" w:rsidRPr="004D4575" w:rsidRDefault="004159E6" w:rsidP="0039439C">
      <w:pPr>
        <w:spacing w:line="288" w:lineRule="auto"/>
        <w:jc w:val="both"/>
        <w:rPr>
          <w:rFonts w:ascii="Palatino Linotype" w:hAnsi="Palatino Linotype"/>
        </w:rPr>
      </w:pPr>
    </w:p>
    <w:p w14:paraId="5E1AE4DA" w14:textId="30EFC0BB" w:rsidR="004159E6" w:rsidRPr="004D4575" w:rsidRDefault="004159E6" w:rsidP="004159E6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42 – dotyczy pakietu nr 17:</w:t>
      </w:r>
    </w:p>
    <w:p w14:paraId="4B938A0D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120F079F" w14:textId="354C756D" w:rsidR="0039439C" w:rsidRPr="004D4575" w:rsidRDefault="0039439C" w:rsidP="00D05224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17 poz. 4 Czy Zamawiający dopuści zgłębnik żołądkowy w rozmiarze CH16 </w:t>
      </w:r>
      <w:r w:rsidRPr="004D4575">
        <w:rPr>
          <w:rFonts w:ascii="Palatino Linotype" w:hAnsi="Palatino Linotype"/>
          <w:color w:val="00B050"/>
        </w:rPr>
        <w:lastRenderedPageBreak/>
        <w:t xml:space="preserve">x 1250mm? </w:t>
      </w:r>
    </w:p>
    <w:p w14:paraId="5BFE79B1" w14:textId="6BEFDAF6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51419503" w14:textId="77777777" w:rsidR="004159E6" w:rsidRPr="004D4575" w:rsidRDefault="004159E6" w:rsidP="004159E6">
      <w:pPr>
        <w:pStyle w:val="Akapitzlist"/>
        <w:spacing w:line="288" w:lineRule="auto"/>
        <w:jc w:val="both"/>
        <w:rPr>
          <w:rFonts w:ascii="Palatino Linotype" w:hAnsi="Palatino Linotype"/>
          <w:color w:val="00B050"/>
        </w:rPr>
      </w:pPr>
    </w:p>
    <w:p w14:paraId="644AE996" w14:textId="11B64C7E" w:rsidR="0039439C" w:rsidRPr="004D4575" w:rsidRDefault="0039439C" w:rsidP="00D05224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17 poz. 5 Czy Zamawiający dopuści zgłębnik żołądkowy w rozmiarze CH18 x 1250mm? </w:t>
      </w:r>
    </w:p>
    <w:p w14:paraId="5A7A986F" w14:textId="31E10ED0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19A14256" w14:textId="77777777" w:rsidR="004159E6" w:rsidRPr="004D4575" w:rsidRDefault="004159E6" w:rsidP="004159E6">
      <w:pPr>
        <w:pStyle w:val="Akapitzlist"/>
        <w:spacing w:line="288" w:lineRule="auto"/>
        <w:jc w:val="both"/>
        <w:rPr>
          <w:rFonts w:ascii="Palatino Linotype" w:hAnsi="Palatino Linotype"/>
          <w:color w:val="00B050"/>
        </w:rPr>
      </w:pPr>
    </w:p>
    <w:p w14:paraId="1C2E21AB" w14:textId="4EEBB58E" w:rsidR="0039439C" w:rsidRPr="004D4575" w:rsidRDefault="0039439C" w:rsidP="00D05224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17 poz. 6 Czy Zamawiający dopuści zgłębnik żołądkowy w rozmiarze CH20 x 1250mm? </w:t>
      </w:r>
    </w:p>
    <w:p w14:paraId="1048E82F" w14:textId="073B7D3A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43A0F0F6" w14:textId="77777777" w:rsidR="004159E6" w:rsidRPr="004D4575" w:rsidRDefault="004159E6" w:rsidP="004159E6">
      <w:pPr>
        <w:pStyle w:val="Akapitzlist"/>
        <w:spacing w:line="288" w:lineRule="auto"/>
        <w:jc w:val="both"/>
        <w:rPr>
          <w:rFonts w:ascii="Palatino Linotype" w:hAnsi="Palatino Linotype"/>
          <w:color w:val="00B050"/>
        </w:rPr>
      </w:pPr>
    </w:p>
    <w:p w14:paraId="7AD09762" w14:textId="6A51C2C5" w:rsidR="0039439C" w:rsidRPr="004D4575" w:rsidRDefault="0039439C" w:rsidP="00D05224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17 poz. 7 Czy Zamawiający dopuści zgłębnik żołądkowy w rozmiarze CH22 x 1250mm? </w:t>
      </w:r>
    </w:p>
    <w:p w14:paraId="5914704C" w14:textId="2BD8A7D1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5DA9E072" w14:textId="77777777" w:rsidR="004159E6" w:rsidRPr="004D4575" w:rsidRDefault="004159E6" w:rsidP="004159E6">
      <w:pPr>
        <w:pStyle w:val="Akapitzlist"/>
        <w:spacing w:line="288" w:lineRule="auto"/>
        <w:jc w:val="both"/>
        <w:rPr>
          <w:rFonts w:ascii="Palatino Linotype" w:hAnsi="Palatino Linotype"/>
          <w:color w:val="00B050"/>
        </w:rPr>
      </w:pPr>
    </w:p>
    <w:p w14:paraId="2595B678" w14:textId="578499E1" w:rsidR="0039439C" w:rsidRPr="004D4575" w:rsidRDefault="0039439C" w:rsidP="00D05224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17 poz. 10 Czy Zamawiający dopuści zgłębnik żołądkowy w rozmiarze CH24 x 1250mm? </w:t>
      </w:r>
    </w:p>
    <w:p w14:paraId="2AFA8707" w14:textId="4A1434D6" w:rsidR="004159E6" w:rsidRPr="004D4575" w:rsidRDefault="004159E6" w:rsidP="004159E6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15103CD5" w14:textId="77777777" w:rsidR="004159E6" w:rsidRPr="004D4575" w:rsidRDefault="004159E6" w:rsidP="004159E6">
      <w:pPr>
        <w:pStyle w:val="Akapitzlist"/>
        <w:spacing w:line="288" w:lineRule="auto"/>
        <w:jc w:val="both"/>
        <w:rPr>
          <w:rFonts w:ascii="Palatino Linotype" w:hAnsi="Palatino Linotype"/>
        </w:rPr>
      </w:pPr>
    </w:p>
    <w:p w14:paraId="2A9C0F67" w14:textId="7F777D0A" w:rsidR="005F4381" w:rsidRPr="004D4575" w:rsidRDefault="005F4381" w:rsidP="005F4381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43:</w:t>
      </w:r>
    </w:p>
    <w:p w14:paraId="4B35D634" w14:textId="3E42B80F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>Pakiet nr 18 poz. 16 Czy Zamawiający dopuści worek do godzinowej zbiórki moczu o pojemności 2600ml, pozostałe parametry zgodnie z SWZ?</w:t>
      </w:r>
    </w:p>
    <w:p w14:paraId="1781ECB5" w14:textId="404DFC18" w:rsidR="005F4381" w:rsidRPr="004D4575" w:rsidRDefault="005F4381" w:rsidP="005F4381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7B684D64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</w:rPr>
      </w:pPr>
    </w:p>
    <w:p w14:paraId="258A89BC" w14:textId="3DF11D7E" w:rsidR="005F4381" w:rsidRPr="004D4575" w:rsidRDefault="005F4381" w:rsidP="005F4381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44:</w:t>
      </w:r>
    </w:p>
    <w:p w14:paraId="73F2B9D7" w14:textId="6F2C2D92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30 poz. 4 Czy Zamawiający dopuści zaciskacz do pępowiny sterylny o długości ramienia 5,5cm? </w:t>
      </w:r>
    </w:p>
    <w:p w14:paraId="38A2CB67" w14:textId="0ACCF006" w:rsidR="005F4381" w:rsidRPr="004D4575" w:rsidRDefault="005F4381" w:rsidP="005F4381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7368C82B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</w:rPr>
      </w:pPr>
    </w:p>
    <w:p w14:paraId="660542D0" w14:textId="2731007C" w:rsidR="005F4381" w:rsidRPr="004D4575" w:rsidRDefault="005F4381" w:rsidP="005F4381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45:</w:t>
      </w:r>
    </w:p>
    <w:p w14:paraId="038835A5" w14:textId="207973F9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  <w:r w:rsidRPr="004D4575">
        <w:rPr>
          <w:rFonts w:ascii="Palatino Linotype" w:hAnsi="Palatino Linotype"/>
          <w:color w:val="00B050"/>
        </w:rPr>
        <w:t xml:space="preserve">Pakiet nr 37 poz. 1 Czy Zamawiający dopuści aparat do pobierania i przygotowywania leku, który można stosować z zestawami infuzyjnymi, strzykawkami </w:t>
      </w:r>
      <w:proofErr w:type="spellStart"/>
      <w:r w:rsidRPr="004D4575">
        <w:rPr>
          <w:rFonts w:ascii="Palatino Linotype" w:hAnsi="Palatino Linotype"/>
          <w:color w:val="00B050"/>
        </w:rPr>
        <w:t>Luer</w:t>
      </w:r>
      <w:proofErr w:type="spellEnd"/>
      <w:r w:rsidRPr="004D4575">
        <w:rPr>
          <w:rFonts w:ascii="Palatino Linotype" w:hAnsi="Palatino Linotype"/>
          <w:color w:val="00B050"/>
        </w:rPr>
        <w:t xml:space="preserve"> i </w:t>
      </w:r>
      <w:proofErr w:type="spellStart"/>
      <w:r w:rsidRPr="004D4575">
        <w:rPr>
          <w:rFonts w:ascii="Palatino Linotype" w:hAnsi="Palatino Linotype"/>
          <w:color w:val="00B050"/>
        </w:rPr>
        <w:t>Luer</w:t>
      </w:r>
      <w:proofErr w:type="spellEnd"/>
      <w:r w:rsidRPr="004D4575">
        <w:rPr>
          <w:rFonts w:ascii="Palatino Linotype" w:hAnsi="Palatino Linotype"/>
          <w:color w:val="00B050"/>
        </w:rPr>
        <w:t xml:space="preserve">-Lock oraz innym sprzętem medycznym zakończonym </w:t>
      </w:r>
      <w:proofErr w:type="spellStart"/>
      <w:r w:rsidRPr="004D4575">
        <w:rPr>
          <w:rFonts w:ascii="Palatino Linotype" w:hAnsi="Palatino Linotype"/>
          <w:color w:val="00B050"/>
        </w:rPr>
        <w:t>Luer</w:t>
      </w:r>
      <w:proofErr w:type="spellEnd"/>
      <w:r w:rsidRPr="004D4575">
        <w:rPr>
          <w:rFonts w:ascii="Palatino Linotype" w:hAnsi="Palatino Linotype"/>
          <w:color w:val="00B050"/>
        </w:rPr>
        <w:t xml:space="preserve"> lub </w:t>
      </w:r>
      <w:proofErr w:type="spellStart"/>
      <w:r w:rsidRPr="004D4575">
        <w:rPr>
          <w:rFonts w:ascii="Palatino Linotype" w:hAnsi="Palatino Linotype"/>
          <w:color w:val="00B050"/>
        </w:rPr>
        <w:t>Luer</w:t>
      </w:r>
      <w:proofErr w:type="spellEnd"/>
      <w:r w:rsidRPr="004D4575">
        <w:rPr>
          <w:rFonts w:ascii="Palatino Linotype" w:hAnsi="Palatino Linotype"/>
          <w:color w:val="00B050"/>
        </w:rPr>
        <w:t>-Lock Podczas podłączenia strzykawki lub zestawu infuzyjnego silikonowa membrana otwiera się automatycznie, a po usunięciu zamyka się samoczynnie. Materiał korpusu poliwęglan (</w:t>
      </w:r>
      <w:proofErr w:type="spellStart"/>
      <w:r w:rsidRPr="004D4575">
        <w:rPr>
          <w:rFonts w:ascii="Palatino Linotype" w:hAnsi="Palatino Linotype"/>
          <w:color w:val="00B050"/>
        </w:rPr>
        <w:t>makrolon</w:t>
      </w:r>
      <w:proofErr w:type="spellEnd"/>
      <w:r w:rsidRPr="004D4575">
        <w:rPr>
          <w:rFonts w:ascii="Palatino Linotype" w:hAnsi="Palatino Linotype"/>
          <w:color w:val="00B050"/>
        </w:rPr>
        <w:t xml:space="preserve"> Rx1805), materiał zastawki silikon, maksymalny przepływ 200 ml/min, czas użycia do 24 godzin? </w:t>
      </w:r>
    </w:p>
    <w:p w14:paraId="62F297BF" w14:textId="16AF2B1C" w:rsidR="005F4381" w:rsidRPr="004D4575" w:rsidRDefault="005F4381" w:rsidP="005F4381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64B13F28" w14:textId="77777777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7F7F7F" w:themeColor="text1" w:themeTint="80"/>
        </w:rPr>
      </w:pPr>
    </w:p>
    <w:p w14:paraId="0FAC4B91" w14:textId="1643B2FD" w:rsidR="005F4381" w:rsidRPr="004D4575" w:rsidRDefault="005F4381" w:rsidP="005F4381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7F7F7F" w:themeColor="text1" w:themeTint="80"/>
          <w:sz w:val="22"/>
          <w:szCs w:val="22"/>
        </w:rPr>
      </w:pPr>
      <w:bookmarkStart w:id="1" w:name="_Hlk124154073"/>
      <w:r w:rsidRPr="004D4575"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  <w:t>Pytanie nr 46:</w:t>
      </w:r>
    </w:p>
    <w:p w14:paraId="296BD4C7" w14:textId="22F2A733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  <w:color w:val="7F7F7F" w:themeColor="text1" w:themeTint="80"/>
        </w:rPr>
      </w:pPr>
      <w:r w:rsidRPr="004D4575">
        <w:rPr>
          <w:rFonts w:ascii="Palatino Linotype" w:hAnsi="Palatino Linotype"/>
          <w:color w:val="7F7F7F" w:themeColor="text1" w:themeTint="80"/>
        </w:rPr>
        <w:t xml:space="preserve">Pakiet nr 59 poz. 1-5 Czy Zamawiający dopuści dren brzuszny wykonany z tworzywa </w:t>
      </w:r>
      <w:proofErr w:type="spellStart"/>
      <w:r w:rsidRPr="004D4575">
        <w:rPr>
          <w:rFonts w:ascii="Palatino Linotype" w:hAnsi="Palatino Linotype"/>
          <w:color w:val="7F7F7F" w:themeColor="text1" w:themeTint="80"/>
        </w:rPr>
        <w:t>silikowanego</w:t>
      </w:r>
      <w:proofErr w:type="spellEnd"/>
      <w:r w:rsidRPr="004D4575">
        <w:rPr>
          <w:rFonts w:ascii="Palatino Linotype" w:hAnsi="Palatino Linotype"/>
          <w:color w:val="7F7F7F" w:themeColor="text1" w:themeTint="80"/>
        </w:rPr>
        <w:t xml:space="preserve">? </w:t>
      </w:r>
    </w:p>
    <w:p w14:paraId="28508C82" w14:textId="5957BE61" w:rsidR="005F4381" w:rsidRPr="004D4575" w:rsidRDefault="005F4381" w:rsidP="005F4381">
      <w:pPr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lastRenderedPageBreak/>
        <w:t xml:space="preserve">Odpowiedź: </w:t>
      </w:r>
      <w:r w:rsidR="00DE1AE4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Zamawiający dopuszcza. </w:t>
      </w:r>
    </w:p>
    <w:bookmarkEnd w:id="1"/>
    <w:p w14:paraId="1C535982" w14:textId="3E364583" w:rsidR="0039439C" w:rsidRPr="004D4575" w:rsidRDefault="0039439C" w:rsidP="0072474C">
      <w:pPr>
        <w:spacing w:line="288" w:lineRule="auto"/>
        <w:jc w:val="both"/>
        <w:rPr>
          <w:rFonts w:ascii="Palatino Linotype" w:hAnsi="Palatino Linotype"/>
        </w:rPr>
      </w:pPr>
    </w:p>
    <w:p w14:paraId="2E235957" w14:textId="6B288932" w:rsidR="005F4381" w:rsidRPr="004D4575" w:rsidRDefault="005F4381" w:rsidP="005F4381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47 – dotyczy pakietu nr 63:</w:t>
      </w:r>
    </w:p>
    <w:p w14:paraId="431595DF" w14:textId="77777777" w:rsidR="005F4381" w:rsidRPr="004D4575" w:rsidRDefault="005F4381" w:rsidP="0072474C">
      <w:pPr>
        <w:spacing w:line="288" w:lineRule="auto"/>
        <w:jc w:val="both"/>
        <w:rPr>
          <w:rFonts w:ascii="Palatino Linotype" w:hAnsi="Palatino Linotype"/>
          <w:color w:val="00B050"/>
        </w:rPr>
      </w:pPr>
    </w:p>
    <w:p w14:paraId="22FFF94C" w14:textId="77777777" w:rsidR="00D5182E" w:rsidRPr="00812988" w:rsidRDefault="0039439C" w:rsidP="00D5182E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  <w:r w:rsidRPr="00812988">
        <w:rPr>
          <w:rFonts w:ascii="Palatino Linotype" w:hAnsi="Palatino Linotype"/>
          <w:color w:val="00B050"/>
          <w:sz w:val="22"/>
          <w:szCs w:val="22"/>
        </w:rPr>
        <w:t xml:space="preserve">Pakiet nr 63 poz. 1 Czy Zamawiający dopuści wycenę kieliszków za opakowanie a’100szt. z odpowiednim przeliczeniem ilości opakowań handlowych? </w:t>
      </w:r>
    </w:p>
    <w:p w14:paraId="608EAA33" w14:textId="77777777" w:rsidR="0071451F" w:rsidRPr="0071451F" w:rsidRDefault="0071451F" w:rsidP="0071451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7145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Pr="0071451F">
        <w:rPr>
          <w:rFonts w:ascii="Palatino Linotype" w:eastAsia="Times New Roman" w:hAnsi="Palatino Linotype"/>
          <w:color w:val="00B050"/>
          <w:sz w:val="22"/>
          <w:szCs w:val="22"/>
        </w:rPr>
        <w:t>Tak, Zamawiający dopuszcza, pod warunkiem przeliczenia ilości opakowań tak, aby była zgodna z SWZ. W przypadku, gdy z przeliczeń wychodzi ilość ułamkowa należy przeliczyć ilość opakowań zaokrąglając w górę (do pełnych opakowań).</w:t>
      </w:r>
    </w:p>
    <w:p w14:paraId="68C3082E" w14:textId="77777777" w:rsidR="0039439C" w:rsidRPr="00812988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18C71BA7" w14:textId="5B931189" w:rsidR="0039439C" w:rsidRPr="00812988" w:rsidRDefault="0039439C" w:rsidP="00D05224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  <w:r w:rsidRPr="00812988">
        <w:rPr>
          <w:rFonts w:ascii="Palatino Linotype" w:hAnsi="Palatino Linotype"/>
          <w:color w:val="00B050"/>
          <w:sz w:val="22"/>
          <w:szCs w:val="22"/>
        </w:rPr>
        <w:t xml:space="preserve">Pakiet nr 63 poz. 22 Czy Zamawiający dopuści pojemnik na badania histopatologiczne o pojemności 30ml? </w:t>
      </w:r>
    </w:p>
    <w:p w14:paraId="17787CC4" w14:textId="1851D043" w:rsidR="005F4381" w:rsidRPr="00812988" w:rsidRDefault="005F4381" w:rsidP="005F4381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81298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 w:rsidRPr="00812988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29F0DEC1" w14:textId="77777777" w:rsidR="0039439C" w:rsidRPr="00812988" w:rsidRDefault="0039439C" w:rsidP="0072474C">
      <w:pPr>
        <w:spacing w:line="288" w:lineRule="auto"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717E74B1" w14:textId="115FC9EE" w:rsidR="0039439C" w:rsidRPr="00812988" w:rsidRDefault="0039439C" w:rsidP="00D05224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812988">
        <w:rPr>
          <w:rFonts w:ascii="Palatino Linotype" w:hAnsi="Palatino Linotype"/>
          <w:color w:val="00B050"/>
          <w:sz w:val="22"/>
          <w:szCs w:val="22"/>
        </w:rPr>
        <w:t>Pakiet nr 63 poz. 24 Czy Zamawiający dopuści pojemnik na badania histopatologiczne o pojemności 250ml?</w:t>
      </w:r>
    </w:p>
    <w:p w14:paraId="7D583547" w14:textId="15AF4C2C" w:rsidR="005F4381" w:rsidRPr="00812988" w:rsidRDefault="005F4381" w:rsidP="005F4381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81298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 w:rsidRPr="00812988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607B852E" w14:textId="77777777" w:rsidR="00525DDD" w:rsidRPr="004D4575" w:rsidRDefault="00525DDD" w:rsidP="00CD5A7D">
      <w:pPr>
        <w:pStyle w:val="Standarduser"/>
        <w:spacing w:line="360" w:lineRule="auto"/>
        <w:ind w:right="57"/>
        <w:rPr>
          <w:rFonts w:ascii="Palatino Linotype" w:eastAsia="Calibri" w:hAnsi="Palatino Linotype" w:cs="Arial"/>
          <w:b/>
          <w:bCs/>
          <w:color w:val="FF0000"/>
          <w:sz w:val="22"/>
          <w:szCs w:val="22"/>
          <w:u w:val="single"/>
        </w:rPr>
      </w:pPr>
      <w:bookmarkStart w:id="2" w:name="_Hlk124154127"/>
    </w:p>
    <w:p w14:paraId="59F8CD96" w14:textId="3B307608" w:rsidR="00525DDD" w:rsidRPr="004D4575" w:rsidRDefault="00525DDD" w:rsidP="00525DDD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7F7F7F" w:themeColor="text1" w:themeTint="8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  <w:t>Pytanie nr 48:</w:t>
      </w:r>
    </w:p>
    <w:p w14:paraId="2E81C3B3" w14:textId="10127ED7" w:rsidR="00525DDD" w:rsidRPr="004D4575" w:rsidRDefault="00525DDD" w:rsidP="00525DDD">
      <w:pPr>
        <w:pStyle w:val="Standarduser"/>
        <w:ind w:right="57"/>
        <w:jc w:val="both"/>
        <w:rPr>
          <w:rFonts w:ascii="Palatino Linotype" w:eastAsia="Calibri" w:hAnsi="Palatino Linotype" w:cs="Arial"/>
          <w:color w:val="7F7F7F" w:themeColor="text1" w:themeTint="80"/>
          <w:sz w:val="22"/>
          <w:szCs w:val="22"/>
        </w:rPr>
      </w:pPr>
      <w:r w:rsidRPr="004D4575">
        <w:rPr>
          <w:rFonts w:ascii="Palatino Linotype" w:eastAsia="Calibri" w:hAnsi="Palatino Linotype" w:cs="Arial"/>
          <w:color w:val="7F7F7F" w:themeColor="text1" w:themeTint="80"/>
          <w:sz w:val="22"/>
          <w:szCs w:val="22"/>
        </w:rPr>
        <w:t>Pakiet 60, pozycja 1: Czy Zamawiający dopuści elektrodę neutralną jednorazową, uniwersalną dla dzieci i dorosłych, owalną, żelową, dzieloną na dwie równe symetryczne części, powierzchnia ogólna 168cm2, powierzchnia czynna 103cm2, wymiary elektrody: 163,5x117mm?</w:t>
      </w:r>
    </w:p>
    <w:p w14:paraId="70064E96" w14:textId="36B8718B" w:rsidR="00525DDD" w:rsidRPr="004D4575" w:rsidRDefault="00525DDD" w:rsidP="00525DDD">
      <w:pPr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Odpowiedź: </w:t>
      </w:r>
      <w:r w:rsidR="00251E0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Zamawiający nie dopuszcza. </w:t>
      </w:r>
    </w:p>
    <w:p w14:paraId="3098C690" w14:textId="77777777" w:rsidR="00525DDD" w:rsidRPr="004D4575" w:rsidRDefault="00525DDD" w:rsidP="00525DDD">
      <w:pPr>
        <w:pStyle w:val="Standarduser"/>
        <w:ind w:right="57"/>
        <w:jc w:val="both"/>
        <w:rPr>
          <w:rFonts w:ascii="Palatino Linotype" w:hAnsi="Palatino Linotype"/>
          <w:color w:val="7F7F7F" w:themeColor="text1" w:themeTint="80"/>
          <w:sz w:val="22"/>
          <w:szCs w:val="22"/>
        </w:rPr>
      </w:pPr>
    </w:p>
    <w:p w14:paraId="4E0730AA" w14:textId="2589C5F1" w:rsidR="00525DDD" w:rsidRPr="004D4575" w:rsidRDefault="00525DDD" w:rsidP="00525DDD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7F7F7F" w:themeColor="text1" w:themeTint="8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  <w:t>Pytanie nr 49:</w:t>
      </w:r>
    </w:p>
    <w:p w14:paraId="71901124" w14:textId="09738354" w:rsidR="00525DDD" w:rsidRPr="004D4575" w:rsidRDefault="00525DDD" w:rsidP="00525DDD">
      <w:pPr>
        <w:pStyle w:val="Standarduser"/>
        <w:ind w:right="57"/>
        <w:jc w:val="both"/>
        <w:rPr>
          <w:rFonts w:ascii="Palatino Linotype" w:eastAsia="Calibri" w:hAnsi="Palatino Linotype" w:cs="Arial"/>
          <w:color w:val="7F7F7F" w:themeColor="text1" w:themeTint="80"/>
          <w:sz w:val="22"/>
          <w:szCs w:val="22"/>
        </w:rPr>
      </w:pPr>
      <w:r w:rsidRPr="004D4575">
        <w:rPr>
          <w:rFonts w:ascii="Palatino Linotype" w:eastAsia="Calibri" w:hAnsi="Palatino Linotype" w:cs="Arial"/>
          <w:color w:val="7F7F7F" w:themeColor="text1" w:themeTint="80"/>
          <w:sz w:val="22"/>
          <w:szCs w:val="22"/>
        </w:rPr>
        <w:t>Pakiet 84, pozycja 1: Jaki wtyk kabla do jednorazowych elektrod neutralnych od strony diatermii Zamawiający oczekuje?</w:t>
      </w:r>
    </w:p>
    <w:p w14:paraId="221D5EEB" w14:textId="4B508513" w:rsidR="00525DDD" w:rsidRPr="004D4575" w:rsidRDefault="00525DDD" w:rsidP="00525DDD">
      <w:pPr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Odpowiedź: </w:t>
      </w:r>
      <w:r w:rsidR="00251E0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EU 6.3 MM PLUG WTYK. </w:t>
      </w:r>
    </w:p>
    <w:bookmarkEnd w:id="2"/>
    <w:p w14:paraId="6D0F6643" w14:textId="02D316BF" w:rsidR="0012083A" w:rsidRPr="004D4575" w:rsidRDefault="0012083A" w:rsidP="00525DDD">
      <w:pPr>
        <w:pStyle w:val="Standarduser"/>
        <w:spacing w:line="360" w:lineRule="auto"/>
        <w:ind w:right="57"/>
        <w:rPr>
          <w:rFonts w:ascii="Palatino Linotype" w:eastAsia="Calibri" w:hAnsi="Palatino Linotype" w:cs="Arial"/>
          <w:color w:val="000000"/>
          <w:sz w:val="22"/>
          <w:szCs w:val="22"/>
        </w:rPr>
      </w:pPr>
    </w:p>
    <w:p w14:paraId="5762D6D6" w14:textId="460E8557" w:rsidR="0012083A" w:rsidRPr="00776907" w:rsidRDefault="0012083A" w:rsidP="0012083A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776907">
        <w:rPr>
          <w:rFonts w:ascii="Palatino Linotype" w:hAnsi="Palatino Linotype" w:cs="Calibri"/>
          <w:b/>
          <w:color w:val="00B0F0"/>
          <w:sz w:val="22"/>
          <w:szCs w:val="22"/>
        </w:rPr>
        <w:t>Pytanie nr 50:</w:t>
      </w:r>
    </w:p>
    <w:p w14:paraId="311E87D4" w14:textId="56512AAA" w:rsidR="0012083A" w:rsidRPr="00776907" w:rsidRDefault="0012083A" w:rsidP="0012083A">
      <w:pPr>
        <w:jc w:val="both"/>
        <w:rPr>
          <w:rFonts w:ascii="Palatino Linotype" w:hAnsi="Palatino Linotype" w:cs="Calibri"/>
          <w:color w:val="00B0F0"/>
          <w:sz w:val="22"/>
          <w:szCs w:val="22"/>
        </w:rPr>
      </w:pPr>
      <w:r w:rsidRPr="00776907">
        <w:rPr>
          <w:rFonts w:ascii="Palatino Linotype" w:hAnsi="Palatino Linotype" w:cs="Calibri"/>
          <w:color w:val="00B0F0"/>
          <w:sz w:val="22"/>
          <w:szCs w:val="22"/>
        </w:rPr>
        <w:t xml:space="preserve">Pytanie 1 dot. pakietu nr 29 Czy Zamawiający oczekuje przetwornika do krwawego pomiaru ciśnienia, pojedynczego, zawierającego podwójny system przepłukiwania </w:t>
      </w:r>
      <w:proofErr w:type="spellStart"/>
      <w:r w:rsidRPr="00776907">
        <w:rPr>
          <w:rFonts w:ascii="Palatino Linotype" w:hAnsi="Palatino Linotype" w:cs="Calibri"/>
          <w:color w:val="00B0F0"/>
          <w:sz w:val="22"/>
          <w:szCs w:val="22"/>
        </w:rPr>
        <w:t>IntraFlo</w:t>
      </w:r>
      <w:proofErr w:type="spellEnd"/>
      <w:r w:rsidRPr="00776907">
        <w:rPr>
          <w:rFonts w:ascii="Palatino Linotype" w:hAnsi="Palatino Linotype" w:cs="Calibri"/>
          <w:color w:val="00B0F0"/>
          <w:sz w:val="22"/>
          <w:szCs w:val="22"/>
        </w:rPr>
        <w:t xml:space="preserve"> (3 ml/h) obsługiwany jedną ręką, uruchamiany przez ściśnięcie skrzydełek lub pociągnięcie wypustki? Budowa kompletnej linii dającą wysoką częstotliwość własną &gt;49Hz -zapewniająca wierne odwzorowanie sygnału i niewrażliwość na zakłócenia rezonansowe bez dodatkowych eliminatorów (typu róża). Linia wstępnie wykalibrowana, gotowa do pracy bez potrzeby </w:t>
      </w:r>
      <w:proofErr w:type="spellStart"/>
      <w:r w:rsidRPr="00776907">
        <w:rPr>
          <w:rFonts w:ascii="Palatino Linotype" w:hAnsi="Palatino Linotype" w:cs="Calibri"/>
          <w:color w:val="00B0F0"/>
          <w:sz w:val="22"/>
          <w:szCs w:val="22"/>
        </w:rPr>
        <w:t>prekalibracji</w:t>
      </w:r>
      <w:proofErr w:type="spellEnd"/>
      <w:r w:rsidRPr="00776907">
        <w:rPr>
          <w:rFonts w:ascii="Palatino Linotype" w:hAnsi="Palatino Linotype" w:cs="Calibri"/>
          <w:color w:val="00B0F0"/>
          <w:sz w:val="22"/>
          <w:szCs w:val="22"/>
        </w:rPr>
        <w:t xml:space="preserve"> przy zastosowaniu zewnętrznych portów do kalibracji. Linie ciśnieniowe grubościenne, bez barwnych pasków, z dodatkowymi oznaczeniami kolorystycznymi w formie naklejek, dodatkowy komplet koreczków w kolorze żółtym w </w:t>
      </w:r>
      <w:proofErr w:type="gramStart"/>
      <w:r w:rsidRPr="00776907">
        <w:rPr>
          <w:rFonts w:ascii="Palatino Linotype" w:hAnsi="Palatino Linotype" w:cs="Calibri"/>
          <w:color w:val="00B0F0"/>
          <w:sz w:val="22"/>
          <w:szCs w:val="22"/>
        </w:rPr>
        <w:t>celu  uniknięcia</w:t>
      </w:r>
      <w:proofErr w:type="gramEnd"/>
      <w:r w:rsidRPr="00776907">
        <w:rPr>
          <w:rFonts w:ascii="Palatino Linotype" w:hAnsi="Palatino Linotype" w:cs="Calibri"/>
          <w:color w:val="00B0F0"/>
          <w:sz w:val="22"/>
          <w:szCs w:val="22"/>
        </w:rPr>
        <w:t xml:space="preserve"> kontaminacji podczas przepłukiwania systemu.  Połączenie przetwornika z kablami interfejsowymi monitora wodoszczelne, </w:t>
      </w:r>
      <w:proofErr w:type="spellStart"/>
      <w:r w:rsidRPr="00776907">
        <w:rPr>
          <w:rFonts w:ascii="Palatino Linotype" w:hAnsi="Palatino Linotype" w:cs="Calibri"/>
          <w:color w:val="00B0F0"/>
          <w:sz w:val="22"/>
          <w:szCs w:val="22"/>
        </w:rPr>
        <w:t>bezpinowe</w:t>
      </w:r>
      <w:proofErr w:type="spellEnd"/>
      <w:r w:rsidRPr="00776907">
        <w:rPr>
          <w:rFonts w:ascii="Palatino Linotype" w:hAnsi="Palatino Linotype" w:cs="Calibri"/>
          <w:color w:val="00B0F0"/>
          <w:sz w:val="22"/>
          <w:szCs w:val="22"/>
        </w:rPr>
        <w:t xml:space="preserve">, osłonięte dodatkowym wodoszczelnym kołnierzem. Dł. linii 152 cm (122 + 30 cm). Łatwość wyjęcia z opakowania fabrycznego i wypełnienia, linie infuzyjne spięte taśmami papierowymi w celu łatwego wypełnienia linii, Łatwość wypełnienia </w:t>
      </w:r>
      <w:proofErr w:type="gramStart"/>
      <w:r w:rsidRPr="00776907">
        <w:rPr>
          <w:rFonts w:ascii="Palatino Linotype" w:hAnsi="Palatino Linotype" w:cs="Calibri"/>
          <w:color w:val="00B0F0"/>
          <w:sz w:val="22"/>
          <w:szCs w:val="22"/>
        </w:rPr>
        <w:t>linii .</w:t>
      </w:r>
      <w:proofErr w:type="gramEnd"/>
      <w:r w:rsidRPr="00776907">
        <w:rPr>
          <w:rFonts w:ascii="Palatino Linotype" w:hAnsi="Palatino Linotype" w:cs="Calibri"/>
          <w:color w:val="00B0F0"/>
          <w:sz w:val="22"/>
          <w:szCs w:val="22"/>
        </w:rPr>
        <w:t xml:space="preserve"> Średnice wszelkich elementów </w:t>
      </w:r>
      <w:proofErr w:type="gramStart"/>
      <w:r w:rsidRPr="00776907">
        <w:rPr>
          <w:rFonts w:ascii="Palatino Linotype" w:hAnsi="Palatino Linotype" w:cs="Calibri"/>
          <w:color w:val="00B0F0"/>
          <w:sz w:val="22"/>
          <w:szCs w:val="22"/>
        </w:rPr>
        <w:t>( linii</w:t>
      </w:r>
      <w:proofErr w:type="gramEnd"/>
      <w:r w:rsidRPr="00776907">
        <w:rPr>
          <w:rFonts w:ascii="Palatino Linotype" w:hAnsi="Palatino Linotype" w:cs="Calibri"/>
          <w:color w:val="00B0F0"/>
          <w:sz w:val="22"/>
          <w:szCs w:val="22"/>
        </w:rPr>
        <w:t xml:space="preserve"> i kraników) mają idealnie dobrane średnice –  co gwarantuje bardzo dokładne wypełnienie zestawu i eliminację wszystkich pęcherzyków powietrza. </w:t>
      </w:r>
      <w:proofErr w:type="gramStart"/>
      <w:r w:rsidRPr="00776907">
        <w:rPr>
          <w:rFonts w:ascii="Palatino Linotype" w:hAnsi="Palatino Linotype" w:cs="Calibri"/>
          <w:color w:val="00B0F0"/>
          <w:sz w:val="22"/>
          <w:szCs w:val="22"/>
        </w:rPr>
        <w:t>Produkt  jednorazowy</w:t>
      </w:r>
      <w:proofErr w:type="gramEnd"/>
      <w:r w:rsidRPr="00776907">
        <w:rPr>
          <w:rFonts w:ascii="Palatino Linotype" w:hAnsi="Palatino Linotype" w:cs="Calibri"/>
          <w:color w:val="00B0F0"/>
          <w:sz w:val="22"/>
          <w:szCs w:val="22"/>
        </w:rPr>
        <w:t>, sterylny , pakowany pojedynczo, z powodzeniem stosowany w Państwa Szpitalu.</w:t>
      </w:r>
    </w:p>
    <w:p w14:paraId="0A5B213E" w14:textId="25C86ABD" w:rsidR="0012083A" w:rsidRPr="00776907" w:rsidRDefault="0012083A" w:rsidP="0012083A">
      <w:pPr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lastRenderedPageBreak/>
        <w:t xml:space="preserve">Odpowiedź: </w:t>
      </w:r>
      <w:r w:rsidR="00292983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Tak</w:t>
      </w:r>
      <w:r w:rsidR="00776907" w:rsidRPr="00776907">
        <w:rPr>
          <w:rFonts w:ascii="Palatino Linotype" w:eastAsia="Times New Roman" w:hAnsi="Palatino Linotype"/>
          <w:b/>
          <w:color w:val="00B0F0"/>
          <w:sz w:val="22"/>
          <w:szCs w:val="22"/>
        </w:rPr>
        <w:t>.</w:t>
      </w:r>
    </w:p>
    <w:p w14:paraId="5A2E8572" w14:textId="76C00557" w:rsidR="0012083A" w:rsidRPr="004D4575" w:rsidRDefault="0012083A" w:rsidP="0012083A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460ACDD6" w14:textId="77777777" w:rsidR="0012083A" w:rsidRPr="004D4575" w:rsidRDefault="0012083A" w:rsidP="0012083A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4422D716" w14:textId="0E9D9F61" w:rsidR="0012083A" w:rsidRPr="004D4575" w:rsidRDefault="0012083A" w:rsidP="0012083A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51 – dotyczy pakietu nr 1:</w:t>
      </w:r>
    </w:p>
    <w:p w14:paraId="5F7CDAC9" w14:textId="509BFF4D" w:rsidR="0012083A" w:rsidRPr="004D4575" w:rsidRDefault="0012083A" w:rsidP="00D05224">
      <w:pPr>
        <w:pStyle w:val="Default"/>
        <w:numPr>
          <w:ilvl w:val="0"/>
          <w:numId w:val="24"/>
        </w:num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Poz.2: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dopuszczenie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strzykawek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50ml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rozszerzoną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skalą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60ml.</w:t>
      </w:r>
    </w:p>
    <w:p w14:paraId="0B9E14D4" w14:textId="0D5F0D59" w:rsidR="00914D71" w:rsidRPr="004D4575" w:rsidRDefault="00914D71" w:rsidP="00914D71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53E23CC4" w14:textId="77777777" w:rsidR="0012083A" w:rsidRPr="004D4575" w:rsidRDefault="0012083A" w:rsidP="0012083A">
      <w:pPr>
        <w:pStyle w:val="Default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49483EBD" w14:textId="77777777" w:rsidR="00D5182E" w:rsidRDefault="0012083A" w:rsidP="00D5182E">
      <w:pPr>
        <w:pStyle w:val="Default"/>
        <w:numPr>
          <w:ilvl w:val="0"/>
          <w:numId w:val="24"/>
        </w:num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Poz.3-6: 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dopuszczenie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podania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ceny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za op 100szt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odpowiednim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przeliczeniem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ilości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w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formularzu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cenowym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.</w:t>
      </w:r>
    </w:p>
    <w:p w14:paraId="27DAB151" w14:textId="77777777" w:rsidR="0071451F" w:rsidRPr="0071451F" w:rsidRDefault="0071451F" w:rsidP="0071451F">
      <w:pPr>
        <w:pStyle w:val="Akapitzlist"/>
        <w:widowControl/>
        <w:suppressAutoHyphens w:val="0"/>
        <w:spacing w:after="160" w:line="259" w:lineRule="auto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7145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Pr="0071451F">
        <w:rPr>
          <w:rFonts w:ascii="Palatino Linotype" w:eastAsia="Times New Roman" w:hAnsi="Palatino Linotype"/>
          <w:color w:val="00B050"/>
          <w:sz w:val="22"/>
          <w:szCs w:val="22"/>
        </w:rPr>
        <w:t>Tak, Zamawiający dopuszcza, pod warunkiem przeliczenia ilości opakowań tak, aby była zgodna z SWZ. W przypadku, gdy z przeliczeń wychodzi ilość ułamkowa należy przeliczyć ilość opakowań zaokrąglając w górę (do pełnych opakowań).</w:t>
      </w:r>
    </w:p>
    <w:p w14:paraId="457BF0B0" w14:textId="4ED228AC" w:rsidR="00914D71" w:rsidRPr="004D4575" w:rsidRDefault="00914D71" w:rsidP="00D5182E">
      <w:pPr>
        <w:pStyle w:val="Akapitzlist"/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72896BA8" w14:textId="77777777" w:rsidR="0012083A" w:rsidRPr="004D4575" w:rsidRDefault="0012083A" w:rsidP="0012083A">
      <w:pPr>
        <w:pStyle w:val="Akapitzlist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69A73BCE" w14:textId="77777777" w:rsidR="00914D71" w:rsidRPr="004D4575" w:rsidRDefault="0012083A" w:rsidP="00D05224">
      <w:pPr>
        <w:pStyle w:val="Default"/>
        <w:numPr>
          <w:ilvl w:val="0"/>
          <w:numId w:val="24"/>
        </w:num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Poz.3-6: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proofErr w:type="gram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Zamawiającego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o</w:t>
      </w:r>
      <w:proofErr w:type="gram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dopuszczenie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strzykawek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ze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skalą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rozszerzoną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20 %</w:t>
      </w:r>
    </w:p>
    <w:p w14:paraId="0D0AF8DC" w14:textId="01F3C68F" w:rsidR="00914D71" w:rsidRPr="004D4575" w:rsidRDefault="00914D71" w:rsidP="00914D71">
      <w:pPr>
        <w:pStyle w:val="Default"/>
        <w:ind w:left="720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>Odpowiedź</w:t>
      </w:r>
      <w:proofErr w:type="spellEnd"/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: </w:t>
      </w:r>
      <w:proofErr w:type="spellStart"/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</w:t>
      </w:r>
      <w:proofErr w:type="spellEnd"/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</w:t>
      </w:r>
      <w:proofErr w:type="spellStart"/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dopuszcza</w:t>
      </w:r>
      <w:proofErr w:type="spellEnd"/>
      <w:r w:rsidR="00070407">
        <w:rPr>
          <w:rFonts w:ascii="Palatino Linotype" w:eastAsia="Times New Roman" w:hAnsi="Palatino Linotype"/>
          <w:b/>
          <w:color w:val="00B050"/>
          <w:sz w:val="22"/>
          <w:szCs w:val="22"/>
        </w:rPr>
        <w:t>.</w:t>
      </w:r>
    </w:p>
    <w:p w14:paraId="5D186C98" w14:textId="77777777" w:rsidR="00914D71" w:rsidRPr="004D4575" w:rsidRDefault="00914D71" w:rsidP="00914D71">
      <w:pPr>
        <w:pStyle w:val="Default"/>
        <w:ind w:left="720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430FA7AA" w14:textId="77777777" w:rsidR="0012083A" w:rsidRPr="004D4575" w:rsidRDefault="0012083A" w:rsidP="0012083A">
      <w:pPr>
        <w:pStyle w:val="Default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1D8C3764" w14:textId="4FAE40C6" w:rsidR="00C2293A" w:rsidRPr="004D4575" w:rsidRDefault="0012083A" w:rsidP="00D05224">
      <w:pPr>
        <w:pStyle w:val="Default"/>
        <w:numPr>
          <w:ilvl w:val="0"/>
          <w:numId w:val="24"/>
        </w:num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. 20 </w:t>
      </w:r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  <w:t xml:space="preserve">Prosimy </w:t>
      </w:r>
      <w:proofErr w:type="gram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  <w:t>Zamawiającego  o</w:t>
      </w:r>
      <w:proofErr w:type="gram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  <w:t xml:space="preserve"> wyjaśnienie  czy oczekuje zaoferowania przyrządu do przetaczania płynów infuzyjnych  z komorą  kroplową o długości min. 60 mm w części przeźroczystej</w:t>
      </w:r>
    </w:p>
    <w:p w14:paraId="4213FE14" w14:textId="24FAC86B" w:rsidR="00914D71" w:rsidRPr="004D4575" w:rsidRDefault="00914D71" w:rsidP="00914D71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3279A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dopuszcza, ale nie wymaga. </w:t>
      </w:r>
    </w:p>
    <w:p w14:paraId="6AF7DE31" w14:textId="77777777" w:rsidR="00914D71" w:rsidRPr="004D4575" w:rsidRDefault="00914D71" w:rsidP="00914D71">
      <w:pPr>
        <w:pStyle w:val="Default"/>
        <w:ind w:left="720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2735C149" w14:textId="77777777" w:rsidR="00C2293A" w:rsidRPr="004D4575" w:rsidRDefault="00C2293A" w:rsidP="00C2293A">
      <w:pPr>
        <w:pStyle w:val="Akapitzlist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7F47110A" w14:textId="4E7B0580" w:rsidR="00C2293A" w:rsidRPr="006B7DC0" w:rsidRDefault="0012083A" w:rsidP="00D05224">
      <w:pPr>
        <w:pStyle w:val="Default"/>
        <w:numPr>
          <w:ilvl w:val="0"/>
          <w:numId w:val="24"/>
        </w:num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proofErr w:type="gramStart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>Zamawiającego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o</w:t>
      </w:r>
      <w:proofErr w:type="gram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>wyjaśnienie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</w:t>
      </w:r>
      <w:proofErr w:type="spellStart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>czy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>oczekuje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>przyrządu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</w:t>
      </w:r>
      <w:proofErr w:type="spellStart"/>
      <w:r w:rsidRPr="006B7DC0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>przetaczania</w:t>
      </w:r>
      <w:proofErr w:type="spellEnd"/>
      <w:r w:rsidRPr="006B7DC0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 xml:space="preserve"> </w:t>
      </w:r>
      <w:proofErr w:type="spellStart"/>
      <w:r w:rsidRPr="006B7DC0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>płynów</w:t>
      </w:r>
      <w:proofErr w:type="spellEnd"/>
      <w:r w:rsidRPr="006B7DC0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 xml:space="preserve"> </w:t>
      </w:r>
      <w:proofErr w:type="spellStart"/>
      <w:r w:rsidRPr="006B7DC0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>infuzyjnych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z </w:t>
      </w:r>
      <w:proofErr w:type="spellStart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>komorą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</w:t>
      </w:r>
      <w:proofErr w:type="spellStart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>kroplową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>wolną</w:t>
      </w:r>
      <w:proofErr w:type="spellEnd"/>
      <w:r w:rsidRPr="006B7DC0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od PCV</w:t>
      </w:r>
    </w:p>
    <w:p w14:paraId="65A47436" w14:textId="6E38C851" w:rsidR="00914D71" w:rsidRPr="004D4575" w:rsidRDefault="00914D71" w:rsidP="00914D71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6B7DC0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3279AC" w:rsidRPr="006B7DC0">
        <w:rPr>
          <w:rFonts w:ascii="Palatino Linotype" w:eastAsia="Times New Roman" w:hAnsi="Palatino Linotype"/>
          <w:b/>
          <w:color w:val="00B050"/>
          <w:sz w:val="22"/>
          <w:szCs w:val="22"/>
        </w:rPr>
        <w:t>Zgodnie z SWZ.</w:t>
      </w:r>
    </w:p>
    <w:p w14:paraId="6465A232" w14:textId="77777777" w:rsidR="00C2293A" w:rsidRPr="004D4575" w:rsidRDefault="00C2293A" w:rsidP="00914D71">
      <w:p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1277A369" w14:textId="70EC8A69" w:rsidR="00C2293A" w:rsidRPr="004D4575" w:rsidRDefault="0012083A" w:rsidP="00D05224">
      <w:pPr>
        <w:pStyle w:val="Default"/>
        <w:numPr>
          <w:ilvl w:val="0"/>
          <w:numId w:val="24"/>
        </w:num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Zamawiającego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wyjaśnienie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czy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oczekuje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przyrządu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 </w:t>
      </w:r>
      <w:proofErr w:type="spellStart"/>
      <w:r w:rsidRPr="004D4575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>przetaczania</w:t>
      </w:r>
      <w:proofErr w:type="spellEnd"/>
      <w:r w:rsidRPr="004D4575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>płynów</w:t>
      </w:r>
      <w:proofErr w:type="spellEnd"/>
      <w:r w:rsidRPr="004D4575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>infuzyjnych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igłą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biorczą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dwukanałową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ściętą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dwupłaszczyznowo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, co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uniemożliwia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wysuwanie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się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przyrządów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pojemników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wypływ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miejsca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połączenia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oraz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umożliwia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szybkie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opróżnienie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pojemnika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płynem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wstępne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wypełnienie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komory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</w:p>
    <w:p w14:paraId="33A12D82" w14:textId="77777777" w:rsidR="003279AC" w:rsidRPr="004D4575" w:rsidRDefault="003279AC" w:rsidP="003279A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dopuszcza, ale nie wymaga. </w:t>
      </w:r>
    </w:p>
    <w:p w14:paraId="12C4A952" w14:textId="77777777" w:rsidR="00C2293A" w:rsidRPr="004D4575" w:rsidRDefault="00C2293A" w:rsidP="00914D71">
      <w:p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4CA7E277" w14:textId="28CA2E68" w:rsidR="0012083A" w:rsidRPr="004D4575" w:rsidRDefault="0012083A" w:rsidP="00D05224">
      <w:pPr>
        <w:pStyle w:val="Default"/>
        <w:numPr>
          <w:ilvl w:val="0"/>
          <w:numId w:val="24"/>
        </w:num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Zamawiającego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wyjaśnienie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czy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przyrząd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</w:t>
      </w:r>
      <w:proofErr w:type="spellStart"/>
      <w:r w:rsidRPr="004D4575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>przetaczania</w:t>
      </w:r>
      <w:proofErr w:type="spellEnd"/>
      <w:r w:rsidRPr="004D4575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>płynów</w:t>
      </w:r>
      <w:proofErr w:type="spellEnd"/>
      <w:r w:rsidRPr="004D4575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i/>
          <w:iCs/>
          <w:color w:val="00B050"/>
          <w:sz w:val="22"/>
          <w:szCs w:val="22"/>
        </w:rPr>
        <w:t>infuzyjnych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ma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być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wyposażony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w 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zaciskacz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rolkowy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z 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miejscem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(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dodatkowy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otwór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)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zabezpieczenie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igły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po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zakończonej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infuzji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oraz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miejsce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podwieszenie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drenu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</w:p>
    <w:p w14:paraId="26AAE982" w14:textId="77777777" w:rsidR="003279AC" w:rsidRPr="004D4575" w:rsidRDefault="003279AC" w:rsidP="003279A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dopuszcza, ale nie wymaga. </w:t>
      </w:r>
    </w:p>
    <w:p w14:paraId="6F631D87" w14:textId="77777777" w:rsidR="00914D71" w:rsidRPr="004D4575" w:rsidRDefault="00914D71" w:rsidP="00914D71">
      <w:pPr>
        <w:pStyle w:val="Default"/>
        <w:ind w:left="720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4B17AC61" w14:textId="77777777" w:rsidR="00914D71" w:rsidRPr="004D4575" w:rsidRDefault="00914D71" w:rsidP="00914D71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2EA9CA5D" w14:textId="6F2AF2EF" w:rsidR="00914D71" w:rsidRPr="004D4575" w:rsidRDefault="00914D71" w:rsidP="00914D71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52 – dotyczy pakietu nr 5:</w:t>
      </w:r>
    </w:p>
    <w:p w14:paraId="2EC6A6C7" w14:textId="77777777" w:rsidR="00C2293A" w:rsidRPr="004D4575" w:rsidRDefault="00C2293A" w:rsidP="0012083A">
      <w:pPr>
        <w:pStyle w:val="Default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6D7E43F9" w14:textId="1AD400FD" w:rsidR="0012083A" w:rsidRPr="004D4575" w:rsidRDefault="0012083A" w:rsidP="00D05224">
      <w:pPr>
        <w:pStyle w:val="Default"/>
        <w:numPr>
          <w:ilvl w:val="0"/>
          <w:numId w:val="25"/>
        </w:num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. 2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3</w:t>
      </w:r>
      <w:r w:rsidR="00914D71"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Zamawiającego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wyjaśnienie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czy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oczekuje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przedłużaczy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średnicy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drenu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1,24 mm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3 mm do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wyboru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Zamawiającego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</w:t>
      </w:r>
    </w:p>
    <w:p w14:paraId="15DBBE25" w14:textId="4676D4CE" w:rsidR="008D3062" w:rsidRPr="004D4575" w:rsidRDefault="008D3062" w:rsidP="008D3062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3279AC">
        <w:rPr>
          <w:rFonts w:ascii="Palatino Linotype" w:eastAsia="Times New Roman" w:hAnsi="Palatino Linotype"/>
          <w:b/>
          <w:color w:val="00B050"/>
          <w:sz w:val="22"/>
          <w:szCs w:val="22"/>
        </w:rPr>
        <w:t>O średnicy 3 mm.</w:t>
      </w:r>
    </w:p>
    <w:p w14:paraId="5236A81A" w14:textId="77777777" w:rsidR="008D3062" w:rsidRPr="004D4575" w:rsidRDefault="008D3062" w:rsidP="008D3062">
      <w:pPr>
        <w:pStyle w:val="Default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2002954E" w14:textId="10DACBFE" w:rsidR="0012083A" w:rsidRPr="004D4575" w:rsidRDefault="0012083A" w:rsidP="00D05224">
      <w:pPr>
        <w:pStyle w:val="Akapitzlist"/>
        <w:numPr>
          <w:ilvl w:val="0"/>
          <w:numId w:val="25"/>
        </w:numPr>
        <w:spacing w:line="257" w:lineRule="auto"/>
        <w:rPr>
          <w:rFonts w:ascii="Palatino Linotype" w:hAnsi="Palatino Linotype"/>
          <w:color w:val="00B050"/>
        </w:rPr>
      </w:pPr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Prosimy Zamawiającego o wyjaśnienie czy przedłużacz do pomp ma nie zawierać </w:t>
      </w:r>
      <w:proofErr w:type="spell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ftalanów</w:t>
      </w:r>
      <w:proofErr w:type="spell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(w tym </w:t>
      </w:r>
      <w:proofErr w:type="gramStart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>DEHP)  i</w:t>
      </w:r>
      <w:proofErr w:type="gramEnd"/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lateksu  ( informacja fabrycznie nadrukowana na opakowaniu </w:t>
      </w:r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lastRenderedPageBreak/>
        <w:t xml:space="preserve">jednostkowym) </w:t>
      </w:r>
    </w:p>
    <w:p w14:paraId="3F8DC1E7" w14:textId="7CFAF9E4" w:rsidR="008D3062" w:rsidRPr="004D4575" w:rsidRDefault="008D3062" w:rsidP="008D3062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>Zgodnie z SWZ.</w:t>
      </w:r>
    </w:p>
    <w:p w14:paraId="34D08BBE" w14:textId="77777777" w:rsidR="008D3062" w:rsidRPr="004D4575" w:rsidRDefault="008D3062" w:rsidP="008D3062">
      <w:pPr>
        <w:pStyle w:val="Akapitzlist"/>
        <w:spacing w:line="257" w:lineRule="auto"/>
        <w:rPr>
          <w:rFonts w:ascii="Palatino Linotype" w:hAnsi="Palatino Linotype"/>
          <w:color w:val="00B050"/>
        </w:rPr>
      </w:pPr>
    </w:p>
    <w:p w14:paraId="1E268FE7" w14:textId="643522C7" w:rsidR="0012083A" w:rsidRPr="004D4575" w:rsidRDefault="0012083A" w:rsidP="00D05224">
      <w:pPr>
        <w:pStyle w:val="Akapitzlist"/>
        <w:numPr>
          <w:ilvl w:val="0"/>
          <w:numId w:val="25"/>
        </w:numPr>
        <w:spacing w:line="257" w:lineRule="auto"/>
        <w:rPr>
          <w:rFonts w:ascii="Palatino Linotype" w:hAnsi="Palatino Linotype"/>
          <w:color w:val="00B050"/>
        </w:rPr>
      </w:pPr>
      <w:r w:rsidRPr="004D4575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Prosimy Zamawiającego o wyjaśnienie czy oczekuje zaoferowania przedłużacza przezroczystego do pomp z osłonkami </w:t>
      </w:r>
      <w:r w:rsidR="00DD2FEC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łącznika męskiego i żeńskiego </w:t>
      </w:r>
      <w:proofErr w:type="spellStart"/>
      <w:r w:rsidR="00DD2FEC">
        <w:rPr>
          <w:rFonts w:ascii="Palatino Linotype" w:eastAsia="Calibri" w:hAnsi="Palatino Linotype" w:cs="Calibri"/>
          <w:color w:val="00B050"/>
          <w:sz w:val="22"/>
          <w:szCs w:val="22"/>
        </w:rPr>
        <w:t>Luer</w:t>
      </w:r>
      <w:proofErr w:type="spellEnd"/>
      <w:r w:rsidR="00DD2FEC">
        <w:rPr>
          <w:rFonts w:ascii="Palatino Linotype" w:eastAsia="Calibri" w:hAnsi="Palatino Linotype" w:cs="Calibri"/>
          <w:color w:val="00B050"/>
          <w:sz w:val="22"/>
          <w:szCs w:val="22"/>
        </w:rPr>
        <w:t xml:space="preserve"> lock</w:t>
      </w:r>
    </w:p>
    <w:p w14:paraId="59A0FCF8" w14:textId="6584223A" w:rsidR="008D3062" w:rsidRPr="004D4575" w:rsidRDefault="008D3062" w:rsidP="008D3062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98590C" w:rsidRPr="0098590C">
        <w:rPr>
          <w:rFonts w:ascii="Palatino Linotype" w:eastAsia="Times New Roman" w:hAnsi="Palatino Linotype"/>
          <w:b/>
          <w:color w:val="00B050"/>
          <w:sz w:val="22"/>
          <w:szCs w:val="22"/>
        </w:rPr>
        <w:t>Tak</w:t>
      </w:r>
      <w:r w:rsidR="00DD2FEC">
        <w:rPr>
          <w:rFonts w:ascii="Palatino Linotype" w:eastAsia="Times New Roman" w:hAnsi="Palatino Linotype"/>
          <w:b/>
          <w:color w:val="00B050"/>
          <w:sz w:val="22"/>
          <w:szCs w:val="22"/>
        </w:rPr>
        <w:t>,</w:t>
      </w:r>
      <w:r w:rsidR="0098590C" w:rsidRPr="0098590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</w:t>
      </w:r>
      <w:r w:rsidR="0098590C" w:rsidRPr="0098590C">
        <w:rPr>
          <w:rFonts w:ascii="Palatino Linotype" w:eastAsia="Calibri" w:hAnsi="Palatino Linotype" w:cs="Calibri"/>
          <w:b/>
          <w:color w:val="00B050"/>
          <w:sz w:val="22"/>
          <w:szCs w:val="22"/>
        </w:rPr>
        <w:t xml:space="preserve">łącznik </w:t>
      </w:r>
      <w:proofErr w:type="spellStart"/>
      <w:r w:rsidR="0098590C" w:rsidRPr="0098590C">
        <w:rPr>
          <w:rFonts w:ascii="Palatino Linotype" w:eastAsia="Calibri" w:hAnsi="Palatino Linotype" w:cs="Calibri"/>
          <w:b/>
          <w:color w:val="00B050"/>
          <w:sz w:val="22"/>
          <w:szCs w:val="22"/>
        </w:rPr>
        <w:t>Luer</w:t>
      </w:r>
      <w:proofErr w:type="spellEnd"/>
      <w:r w:rsidR="0098590C" w:rsidRPr="0098590C">
        <w:rPr>
          <w:rFonts w:ascii="Palatino Linotype" w:eastAsia="Calibri" w:hAnsi="Palatino Linotype" w:cs="Calibri"/>
          <w:b/>
          <w:color w:val="00B050"/>
          <w:sz w:val="22"/>
          <w:szCs w:val="22"/>
        </w:rPr>
        <w:t xml:space="preserve"> lock.</w:t>
      </w:r>
    </w:p>
    <w:p w14:paraId="198D37C3" w14:textId="77777777" w:rsidR="008D3062" w:rsidRPr="004D4575" w:rsidRDefault="008D3062" w:rsidP="008D3062">
      <w:pPr>
        <w:pStyle w:val="Akapitzlist"/>
        <w:spacing w:line="257" w:lineRule="auto"/>
        <w:rPr>
          <w:rFonts w:ascii="Palatino Linotype" w:hAnsi="Palatino Linotype"/>
          <w:color w:val="00B050"/>
        </w:rPr>
      </w:pPr>
    </w:p>
    <w:p w14:paraId="5A059C01" w14:textId="0D65A4FB" w:rsidR="0012083A" w:rsidRPr="004D4575" w:rsidRDefault="0012083A" w:rsidP="00D05224">
      <w:pPr>
        <w:pStyle w:val="Default"/>
        <w:numPr>
          <w:ilvl w:val="0"/>
          <w:numId w:val="25"/>
        </w:numPr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. 7 </w:t>
      </w:r>
      <w:proofErr w:type="spellStart"/>
      <w:proofErr w:type="gram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Zamawiającego</w:t>
      </w:r>
      <w:proofErr w:type="spellEnd"/>
      <w:proofErr w:type="gram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wyjaśnienie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czy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cewnik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kaniuli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dotętniczej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ma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być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wykonany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PTFE </w:t>
      </w:r>
    </w:p>
    <w:p w14:paraId="3B3E9077" w14:textId="77777777" w:rsidR="0098590C" w:rsidRPr="004D4575" w:rsidRDefault="0098590C" w:rsidP="0098590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dopuszcza, ale nie wymaga. </w:t>
      </w:r>
    </w:p>
    <w:p w14:paraId="0F76DF91" w14:textId="77777777" w:rsidR="008D3062" w:rsidRPr="004D4575" w:rsidRDefault="008D3062" w:rsidP="008D3062">
      <w:pPr>
        <w:pStyle w:val="Default"/>
        <w:ind w:left="720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0575589B" w14:textId="77777777" w:rsidR="00914D71" w:rsidRPr="004D4575" w:rsidRDefault="00914D71" w:rsidP="0012083A">
      <w:pPr>
        <w:pStyle w:val="Default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46380B42" w14:textId="5F18E8D3" w:rsidR="008D1860" w:rsidRPr="004D4575" w:rsidRDefault="008D1860" w:rsidP="008D1860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53:</w:t>
      </w:r>
    </w:p>
    <w:p w14:paraId="1432EF20" w14:textId="04C592A6" w:rsidR="0012083A" w:rsidRPr="004D4575" w:rsidRDefault="0012083A" w:rsidP="0012083A">
      <w:pPr>
        <w:pStyle w:val="Default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Pakiet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18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. 16:</w:t>
      </w:r>
      <w:r w:rsidR="008D1860"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sprecyzowanie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czy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worek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godzinowej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zbiórki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moczu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ma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być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wyposażony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w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bezigłowy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port do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pobierania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próbek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moczu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przeźroczystym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okienkiem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kontroli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procesu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?</w:t>
      </w:r>
    </w:p>
    <w:p w14:paraId="7F1DBCD3" w14:textId="77777777" w:rsidR="0098590C" w:rsidRPr="0098590C" w:rsidRDefault="0098590C" w:rsidP="0098590C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98590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Zamawiający dopuszcza, ale nie wymaga. </w:t>
      </w:r>
    </w:p>
    <w:p w14:paraId="518E176B" w14:textId="77777777" w:rsidR="0012083A" w:rsidRPr="004D4575" w:rsidRDefault="0012083A" w:rsidP="0012083A">
      <w:pPr>
        <w:pStyle w:val="Default"/>
        <w:rPr>
          <w:rFonts w:ascii="Palatino Linotype" w:eastAsiaTheme="minorEastAsia" w:hAnsi="Palatino Linotype" w:cstheme="minorBidi"/>
          <w:color w:val="auto"/>
          <w:sz w:val="22"/>
          <w:szCs w:val="22"/>
        </w:rPr>
      </w:pPr>
    </w:p>
    <w:p w14:paraId="50445DA2" w14:textId="77777777" w:rsidR="00221091" w:rsidRDefault="00221091" w:rsidP="003E5D04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bookmarkStart w:id="3" w:name="_Hlk124154175"/>
    </w:p>
    <w:p w14:paraId="5F368DE0" w14:textId="7B88F5A3" w:rsidR="003E5D04" w:rsidRPr="004D4575" w:rsidRDefault="003E5D04" w:rsidP="003E5D04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54:</w:t>
      </w:r>
    </w:p>
    <w:p w14:paraId="599BDC53" w14:textId="2AA9632F" w:rsidR="003E5D04" w:rsidRPr="004D4575" w:rsidRDefault="0012083A" w:rsidP="003E5D04">
      <w:pPr>
        <w:pStyle w:val="Default"/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Pakiet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52:</w:t>
      </w:r>
      <w:r w:rsidR="003E5D04"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dopuszczonoe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  <w:t xml:space="preserve">Sterylnej wody do nawilżania tlenu, 500ml, w jednorazowym pojemniku o całkowitej pojemności wypełnienia 600ml   </w:t>
      </w:r>
      <w:proofErr w:type="gram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  <w:t xml:space="preserve">   (</w:t>
      </w:r>
      <w:proofErr w:type="gram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  <w:t xml:space="preserve">+/-10ml) z biologicznie czystym adapterem do dozownika tlenu, z możliwością użycia do wyczerpania pojemności opakowania przez okres minimum 30 dni. Dostarczany tlen przepływa przez dwie komory (komorę boczną z otworami dyfuzyjnymi i komorę główną) co zapobiega osadzaniu się cząsteczek wody wewnątrz drenu tlenowego. Dźwiękowy alarm bezpieczeństwa uruchamiany przez ciśnieniową zastawkę upustową o czułości minimum 282 cm H2O (4 psi) zapobiegający uszkodzeniu pojemnika przy przekroczeniu bezpiecznych wartości </w:t>
      </w:r>
      <w:proofErr w:type="gram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  <w:t>przepływu  tlenu</w:t>
      </w:r>
      <w:proofErr w:type="gram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  <w:t xml:space="preserve">; w op. Zbiorczym po 12szt z odpowiednim przeliczeniem ilości w formularzu cenowym tj. Dopuszczenie zaoferowania 25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  <w:t>op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  <w:lang w:val="pl-PL"/>
        </w:rPr>
        <w:t xml:space="preserve"> zbiorczych po 12szt pojemników.</w:t>
      </w:r>
    </w:p>
    <w:p w14:paraId="4E82BB40" w14:textId="07BF9CD3" w:rsidR="007237D8" w:rsidRPr="004D4575" w:rsidRDefault="007237D8" w:rsidP="007237D8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nie dopuszcza. </w:t>
      </w:r>
    </w:p>
    <w:bookmarkEnd w:id="3"/>
    <w:p w14:paraId="3F4ED65E" w14:textId="77777777" w:rsidR="007237D8" w:rsidRPr="004D4575" w:rsidRDefault="007237D8" w:rsidP="003E5D04">
      <w:pPr>
        <w:pStyle w:val="Default"/>
        <w:rPr>
          <w:rFonts w:ascii="Palatino Linotype" w:eastAsiaTheme="minorEastAsia" w:hAnsi="Palatino Linotype" w:cstheme="minorBidi"/>
          <w:color w:val="000000" w:themeColor="text1"/>
          <w:sz w:val="22"/>
          <w:szCs w:val="22"/>
          <w:lang w:val="pl-PL"/>
        </w:rPr>
      </w:pPr>
    </w:p>
    <w:p w14:paraId="48EC75F1" w14:textId="77777777" w:rsidR="003E5D04" w:rsidRPr="004D4575" w:rsidRDefault="003E5D04" w:rsidP="003E5D04">
      <w:pPr>
        <w:pStyle w:val="Default"/>
        <w:rPr>
          <w:rFonts w:ascii="Palatino Linotype" w:eastAsiaTheme="minorEastAsia" w:hAnsi="Palatino Linotype" w:cstheme="minorBidi"/>
          <w:color w:val="000000" w:themeColor="text1"/>
          <w:sz w:val="22"/>
          <w:szCs w:val="22"/>
          <w:lang w:val="pl-PL"/>
        </w:rPr>
      </w:pPr>
    </w:p>
    <w:p w14:paraId="3FC3B40B" w14:textId="3F3F2D0E" w:rsidR="007237D8" w:rsidRPr="004D4575" w:rsidRDefault="007237D8" w:rsidP="007237D8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F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F0"/>
          <w:sz w:val="22"/>
          <w:szCs w:val="22"/>
        </w:rPr>
        <w:t>Pytanie nr 55 – dotyczy pakietu nr 51:</w:t>
      </w:r>
    </w:p>
    <w:p w14:paraId="67C5F254" w14:textId="3406E7A2" w:rsidR="0012083A" w:rsidRPr="004D4575" w:rsidRDefault="0012083A" w:rsidP="00D05224">
      <w:pPr>
        <w:pStyle w:val="Default"/>
        <w:numPr>
          <w:ilvl w:val="0"/>
          <w:numId w:val="26"/>
        </w:numPr>
        <w:rPr>
          <w:rFonts w:ascii="Palatino Linotype" w:eastAsiaTheme="minorEastAsia" w:hAnsi="Palatino Linotype" w:cstheme="minorBidi"/>
          <w:color w:val="00B0F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>Pkaiet</w:t>
      </w:r>
      <w:proofErr w:type="spellEnd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 xml:space="preserve"> 51:</w:t>
      </w:r>
      <w:r w:rsidR="007237D8"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 xml:space="preserve"> </w:t>
      </w:r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 xml:space="preserve">Poz.1: </w:t>
      </w:r>
      <w:proofErr w:type="spellStart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>dopuszczenie</w:t>
      </w:r>
      <w:proofErr w:type="spellEnd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>zaoferownaia</w:t>
      </w:r>
      <w:proofErr w:type="spellEnd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>zestawu</w:t>
      </w:r>
      <w:proofErr w:type="spellEnd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>parametrach</w:t>
      </w:r>
      <w:proofErr w:type="spellEnd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 xml:space="preserve">: </w:t>
      </w:r>
    </w:p>
    <w:p w14:paraId="2FEE6765" w14:textId="77777777" w:rsidR="0012083A" w:rsidRPr="004D4575" w:rsidRDefault="0012083A" w:rsidP="007237D8">
      <w:pPr>
        <w:pStyle w:val="Akapitzlist"/>
        <w:rPr>
          <w:rFonts w:ascii="Palatino Linotype" w:eastAsiaTheme="minorEastAsia" w:hAnsi="Palatino Linotype" w:cstheme="minorBidi"/>
          <w:color w:val="00B0F0"/>
        </w:rPr>
      </w:pPr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 xml:space="preserve">Jednorazowy system do kontrolowanej zbiórki luźnego stolca wyposażony w: silikonowy rękaw o długości 167 cm z wbudowaną w strukturę silikonu na całej długości substancją neutralizującą nieprzyjemne zapachy; balonik retencyjny z niebieską kieszonką dla umieszczenia palca wiodącego; port do napełniania balonika retencyjnego z sygnalizatorem, który wypełnia się,  gdy balonik osiągnie wielkość optymalną dla pacjenta oraz port do irygacji umożliwiający także doodbytnicze podanie leków, z klamrą zamykającą światło drenu w celu utrzymania leku w miejscu podania.  System zawiera port do pobierania próbek stolca, pasek koralikowy do podwieszania kompatybilny z ramami łóżek </w:t>
      </w:r>
      <w:proofErr w:type="gramStart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>szpitalnych  i</w:t>
      </w:r>
      <w:proofErr w:type="gramEnd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</w:rPr>
        <w:t xml:space="preserve"> z miejscem na opis.</w:t>
      </w:r>
    </w:p>
    <w:p w14:paraId="6801503A" w14:textId="28E20FFF" w:rsidR="0012083A" w:rsidRPr="004D4575" w:rsidRDefault="0012083A" w:rsidP="007237D8">
      <w:pPr>
        <w:pStyle w:val="Default"/>
        <w:ind w:left="720"/>
        <w:rPr>
          <w:rFonts w:ascii="Palatino Linotype" w:eastAsiaTheme="minorEastAsia" w:hAnsi="Palatino Linotype" w:cstheme="minorBidi"/>
          <w:color w:val="00B0F0"/>
          <w:sz w:val="22"/>
          <w:szCs w:val="22"/>
          <w:lang w:val="pl-PL"/>
        </w:rPr>
      </w:pPr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  <w:lang w:val="pl-PL"/>
        </w:rPr>
        <w:t>System przebadany klinicznie (ocena bezpieczeństwa stosowania systemu do 29 dni), czas utrzymania systemu do 29 dni, biologicznie czysty. W zestawie 3 worki do zbiórki stolca, o pojemności 1000 ml, z zastawką zabezpieczającą przed wylaniem zawartości skalowane co 25 ml oraz z filtrem węglowym</w:t>
      </w:r>
    </w:p>
    <w:p w14:paraId="4099D11F" w14:textId="0BFB9A99" w:rsidR="007237D8" w:rsidRPr="004D4575" w:rsidRDefault="007237D8" w:rsidP="007237D8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038C8368" w14:textId="77777777" w:rsidR="007237D8" w:rsidRPr="004D4575" w:rsidRDefault="007237D8" w:rsidP="007237D8">
      <w:pPr>
        <w:pStyle w:val="Default"/>
        <w:ind w:left="720"/>
        <w:rPr>
          <w:rFonts w:ascii="Palatino Linotype" w:eastAsiaTheme="minorEastAsia" w:hAnsi="Palatino Linotype" w:cstheme="minorBidi"/>
          <w:color w:val="00B0F0"/>
          <w:sz w:val="22"/>
          <w:szCs w:val="22"/>
        </w:rPr>
      </w:pPr>
    </w:p>
    <w:p w14:paraId="156FA64D" w14:textId="2FFDFFA5" w:rsidR="0012083A" w:rsidRPr="004D4575" w:rsidRDefault="0012083A" w:rsidP="00D05224">
      <w:pPr>
        <w:pStyle w:val="Default"/>
        <w:numPr>
          <w:ilvl w:val="0"/>
          <w:numId w:val="26"/>
        </w:numPr>
        <w:rPr>
          <w:rFonts w:ascii="Palatino Linotype" w:eastAsiaTheme="minorEastAsia" w:hAnsi="Palatino Linotype" w:cstheme="minorBidi"/>
          <w:color w:val="00B0F0"/>
          <w:sz w:val="22"/>
          <w:szCs w:val="22"/>
        </w:rPr>
      </w:pPr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  <w:lang w:val="pl-PL"/>
        </w:rPr>
        <w:lastRenderedPageBreak/>
        <w:t xml:space="preserve">Poz.2: Prosimy o dopuszczenie </w:t>
      </w:r>
      <w:proofErr w:type="spellStart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  <w:lang w:val="pl-PL"/>
        </w:rPr>
        <w:t>zaoferownaia</w:t>
      </w:r>
      <w:proofErr w:type="spellEnd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  <w:lang w:val="pl-PL"/>
        </w:rPr>
        <w:t xml:space="preserve"> worków wymiennych do </w:t>
      </w:r>
      <w:proofErr w:type="spellStart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  <w:lang w:val="pl-PL"/>
        </w:rPr>
        <w:t>dzestawu</w:t>
      </w:r>
      <w:proofErr w:type="spellEnd"/>
      <w:r w:rsidRPr="004D4575">
        <w:rPr>
          <w:rFonts w:ascii="Palatino Linotype" w:eastAsiaTheme="minorEastAsia" w:hAnsi="Palatino Linotype" w:cstheme="minorBidi"/>
          <w:color w:val="00B0F0"/>
          <w:sz w:val="22"/>
          <w:szCs w:val="22"/>
          <w:lang w:val="pl-PL"/>
        </w:rPr>
        <w:t xml:space="preserve"> o kontrolowanej zbiórki stolca nieprzeźroczystych z okienkiem podglądu.</w:t>
      </w:r>
    </w:p>
    <w:p w14:paraId="4EC8A7C5" w14:textId="77777777" w:rsidR="00E873F1" w:rsidRPr="004D4575" w:rsidRDefault="00E873F1" w:rsidP="00E873F1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3E45283F" w14:textId="77777777" w:rsidR="007237D8" w:rsidRPr="004D4575" w:rsidRDefault="007237D8" w:rsidP="007237D8">
      <w:pPr>
        <w:pStyle w:val="Default"/>
        <w:ind w:left="720"/>
        <w:rPr>
          <w:rFonts w:ascii="Palatino Linotype" w:eastAsiaTheme="minorEastAsia" w:hAnsi="Palatino Linotype" w:cstheme="minorBidi"/>
          <w:sz w:val="22"/>
          <w:szCs w:val="22"/>
        </w:rPr>
      </w:pPr>
    </w:p>
    <w:p w14:paraId="774B9AA8" w14:textId="77777777" w:rsidR="0012083A" w:rsidRPr="004D4575" w:rsidRDefault="0012083A" w:rsidP="0012083A">
      <w:pPr>
        <w:pStyle w:val="Default"/>
        <w:rPr>
          <w:rFonts w:ascii="Palatino Linotype" w:eastAsiaTheme="minorEastAsia" w:hAnsi="Palatino Linotype" w:cstheme="minorBidi"/>
          <w:color w:val="auto"/>
          <w:sz w:val="22"/>
          <w:szCs w:val="22"/>
        </w:rPr>
      </w:pPr>
    </w:p>
    <w:p w14:paraId="4F845778" w14:textId="28645BEC" w:rsidR="003B1447" w:rsidRPr="004D4575" w:rsidRDefault="003B1447" w:rsidP="003B1447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56 – dotyczy pakietu nr 81:</w:t>
      </w:r>
    </w:p>
    <w:p w14:paraId="01BBE90D" w14:textId="76462D9A" w:rsidR="0012083A" w:rsidRPr="004D4575" w:rsidRDefault="0012083A" w:rsidP="00D05224">
      <w:pPr>
        <w:pStyle w:val="Default"/>
        <w:numPr>
          <w:ilvl w:val="0"/>
          <w:numId w:val="27"/>
        </w:numPr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Pakiet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81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. 1</w:t>
      </w:r>
      <w:r w:rsidR="003B1447"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Zamawiającego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możliwość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uniwersalnych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jednorazowego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użytku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strzygarki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chirurgicznej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nieruchomym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-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mikrobiologicznie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czyste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jednokrotnego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użytku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uniwersalne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szerokość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tnącego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31,3mm,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konstrukcja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wyklucza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jakiekolwiek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uszkodzenie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skóry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(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tnące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znajduje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się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górze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ma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kontaktu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ze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skórą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pacjenta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) pod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warunkiem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bezpłatnego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strzygarki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kompatybilnej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dopuszczanymi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w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. 1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2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(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dwoma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innymi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rodzajami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).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pakowane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: 1szt / blister; 50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blistrów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/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pudełko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.</w:t>
      </w:r>
    </w:p>
    <w:p w14:paraId="10C8C485" w14:textId="55CC5127" w:rsidR="003B1447" w:rsidRPr="004D4575" w:rsidRDefault="003B1447" w:rsidP="003B1447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Zgodnie z SWZ. </w:t>
      </w:r>
    </w:p>
    <w:p w14:paraId="7D506893" w14:textId="77777777" w:rsidR="003B1447" w:rsidRPr="004D4575" w:rsidRDefault="003B1447" w:rsidP="003B1447">
      <w:pPr>
        <w:pStyle w:val="Default"/>
        <w:ind w:left="720"/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20E845E1" w14:textId="77777777" w:rsidR="0012083A" w:rsidRPr="004D4575" w:rsidRDefault="0012083A" w:rsidP="003B1447">
      <w:pPr>
        <w:pStyle w:val="Default"/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3041F7AF" w14:textId="4E654020" w:rsidR="0012083A" w:rsidRPr="004D4575" w:rsidRDefault="0012083A" w:rsidP="00D05224">
      <w:pPr>
        <w:pStyle w:val="Default"/>
        <w:numPr>
          <w:ilvl w:val="0"/>
          <w:numId w:val="27"/>
        </w:numPr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Pakiet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81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. 1</w:t>
      </w:r>
      <w:r w:rsidR="003B1447"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Zamawiającego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możliwość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uniwersalnych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jednorazowego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użytku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włosów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grubych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strzygarki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chirurgicznej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nieruchomym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-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mikrobiologicznie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czyste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jednokrotnego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użytku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uniwersalne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szerokość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tnącego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36,2 mm,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konstrukcja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wyklucza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jakiekolwiek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uszkodzenie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skóry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(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tnące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znajduje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się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górze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ma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kontaktu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ze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skórą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pacjenta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) pod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warunkiem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bezpłatnego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strzygarki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kompatybilnej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dopuszczanymi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w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. 1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2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(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dwoma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innymi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rodzajami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).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pakowane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: 1szt / blister; 50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blistrów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/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pudełko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.</w:t>
      </w:r>
    </w:p>
    <w:p w14:paraId="1E0F6908" w14:textId="614F44F2" w:rsidR="003B1447" w:rsidRPr="004D4575" w:rsidRDefault="003B1447" w:rsidP="003B1447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Nie. </w:t>
      </w:r>
    </w:p>
    <w:p w14:paraId="1D59EE15" w14:textId="77777777" w:rsidR="003B1447" w:rsidRPr="004D4575" w:rsidRDefault="003B1447" w:rsidP="003B1447">
      <w:pPr>
        <w:pStyle w:val="Default"/>
        <w:ind w:left="720"/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6DC7C57F" w14:textId="77777777" w:rsidR="0012083A" w:rsidRPr="004D4575" w:rsidRDefault="0012083A" w:rsidP="003B1447">
      <w:pPr>
        <w:pStyle w:val="Default"/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5B74A72F" w14:textId="069EEED4" w:rsidR="0012083A" w:rsidRPr="004D4575" w:rsidRDefault="0012083A" w:rsidP="00D05224">
      <w:pPr>
        <w:pStyle w:val="Default"/>
        <w:numPr>
          <w:ilvl w:val="0"/>
          <w:numId w:val="27"/>
        </w:numPr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Pakiet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81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. 2</w:t>
      </w:r>
      <w:r w:rsidR="003B1447"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Zamawiającego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możliwość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uniwersalnych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jednorazowego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użytku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strzygarki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chirurgicznej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nieruchomym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-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mikrobiologicznie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czyste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jednokrotnego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użytku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uniwersalne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szerokość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tnącego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31,3mm,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konstrukcja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wyklucza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jakiekolwiek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uszkodzenie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skóry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(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tnące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znajduje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się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górze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ma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kontaktu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ze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skórą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pacjenta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) pod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warunkiem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bezpłatnego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strzygarki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kompatybilnej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dopuszczanymi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w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. 1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2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(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dwoma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innymi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rodzajami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).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pakowane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: 1szt / blister; 50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blistrów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/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pudełko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.</w:t>
      </w:r>
    </w:p>
    <w:p w14:paraId="2E00B02C" w14:textId="6611B805" w:rsidR="003B1447" w:rsidRPr="004D4575" w:rsidRDefault="003B1447" w:rsidP="003B1447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>Nie.</w:t>
      </w:r>
    </w:p>
    <w:p w14:paraId="1A3CEA99" w14:textId="77777777" w:rsidR="003B1447" w:rsidRPr="004D4575" w:rsidRDefault="003B1447" w:rsidP="003B1447">
      <w:pPr>
        <w:pStyle w:val="Default"/>
        <w:ind w:left="720"/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253EAB6A" w14:textId="77777777" w:rsidR="0012083A" w:rsidRPr="004D4575" w:rsidRDefault="0012083A" w:rsidP="003B1447">
      <w:pPr>
        <w:pStyle w:val="Default"/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</w:p>
    <w:p w14:paraId="4CBB1B79" w14:textId="6C077A96" w:rsidR="0012083A" w:rsidRPr="004D4575" w:rsidRDefault="0012083A" w:rsidP="00D05224">
      <w:pPr>
        <w:pStyle w:val="Default"/>
        <w:numPr>
          <w:ilvl w:val="0"/>
          <w:numId w:val="27"/>
        </w:numPr>
        <w:jc w:val="both"/>
        <w:rPr>
          <w:rFonts w:ascii="Palatino Linotype" w:eastAsiaTheme="minorEastAsia" w:hAnsi="Palatino Linotype" w:cstheme="minorBidi"/>
          <w:color w:val="00B050"/>
          <w:sz w:val="22"/>
          <w:szCs w:val="22"/>
        </w:rPr>
      </w:pP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Pakiet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81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. 2</w:t>
      </w:r>
      <w:r w:rsidR="003B1447"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Prosimy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Zamawiającego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możliwość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uniwersalnych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jednorazowego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użytku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włosów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grubych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do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strzygarki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chirurgicznej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nieruchomym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-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mikrobiologicznie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czyste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jednokrotnego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użytku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uniwersalne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szerokość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tnącego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36,2 mm,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konstrukcja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wyklucza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jakiekolwiek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uszkodzenie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skóry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(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tnące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znajduje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się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górze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nie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ma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kontaktu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ze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skórą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pacjenta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) pod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warunkiem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bezpłatnego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zaoferowania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strzygarki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kompatybilnej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z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dopuszczanymi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w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poz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. 1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2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(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dwoma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innymi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rodzajami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).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Ostrza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pakowane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: 1szt / blister; 50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blistrów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 xml:space="preserve">/ </w:t>
      </w:r>
      <w:proofErr w:type="spellStart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pudełko</w:t>
      </w:r>
      <w:proofErr w:type="spellEnd"/>
      <w:r w:rsidRPr="004D4575">
        <w:rPr>
          <w:rFonts w:ascii="Palatino Linotype" w:eastAsiaTheme="minorEastAsia" w:hAnsi="Palatino Linotype" w:cstheme="minorBidi"/>
          <w:color w:val="00B050"/>
          <w:sz w:val="22"/>
          <w:szCs w:val="22"/>
        </w:rPr>
        <w:t>.</w:t>
      </w:r>
    </w:p>
    <w:p w14:paraId="16D2C91A" w14:textId="25D4A64D" w:rsidR="003B1447" w:rsidRPr="004D4575" w:rsidRDefault="003B1447" w:rsidP="003B1447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>Nie.</w:t>
      </w:r>
    </w:p>
    <w:p w14:paraId="75F6C43A" w14:textId="756FFEDE" w:rsidR="003B1447" w:rsidRPr="004D4575" w:rsidRDefault="003B1447" w:rsidP="003B1447">
      <w:pPr>
        <w:pStyle w:val="Default"/>
        <w:ind w:left="720"/>
        <w:rPr>
          <w:rFonts w:ascii="Palatino Linotype" w:eastAsiaTheme="minorEastAsia" w:hAnsi="Palatino Linotype" w:cstheme="minorBidi"/>
          <w:color w:val="auto"/>
          <w:sz w:val="22"/>
          <w:szCs w:val="22"/>
        </w:rPr>
      </w:pPr>
    </w:p>
    <w:p w14:paraId="4119D596" w14:textId="77777777" w:rsidR="0012083A" w:rsidRPr="004D4575" w:rsidRDefault="0012083A" w:rsidP="0012083A">
      <w:pPr>
        <w:rPr>
          <w:rFonts w:ascii="Palatino Linotype" w:eastAsiaTheme="minorEastAsia" w:hAnsi="Palatino Linotype" w:cstheme="minorBidi"/>
        </w:rPr>
      </w:pPr>
    </w:p>
    <w:p w14:paraId="16DDB374" w14:textId="6A1662C5" w:rsidR="0099515E" w:rsidRPr="004D4575" w:rsidRDefault="0099515E" w:rsidP="0099515E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57 – dotyczy pakietu nr 82:</w:t>
      </w:r>
    </w:p>
    <w:p w14:paraId="0A43314F" w14:textId="72BDEBC9" w:rsidR="0099515E" w:rsidRPr="004D4575" w:rsidRDefault="0099515E" w:rsidP="00D05224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  <w:color w:val="00B050"/>
          <w:sz w:val="21"/>
          <w:shd w:val="clear" w:color="auto" w:fill="FFFFFF"/>
        </w:rPr>
      </w:pP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Dotyczy Pakietu 82.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Pytanie nr 1 (dotyczy stwierdzenia „do </w:t>
      </w:r>
      <w:proofErr w:type="spell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Airvo</w:t>
      </w:r>
      <w:proofErr w:type="spell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”)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Prosimy Zamawiającego o doprecyzowanie, czy pisząc, „akcesoria do urządzeń </w:t>
      </w:r>
      <w:proofErr w:type="spell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Airvo</w:t>
      </w:r>
      <w:proofErr w:type="spell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”, ma na myśli (wymaga) akcesoria zatwierdzone i dopuszczone przez producenta urządzenia Airvo2.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Informujemy, że zgodnie z dokumentem „warunki Gwarancji” dostarczanym przy zakupie urządzeń Airvo2, (producent </w:t>
      </w:r>
      <w:proofErr w:type="spell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lastRenderedPageBreak/>
        <w:t>Fisher&amp;Paykel</w:t>
      </w:r>
      <w:proofErr w:type="spell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 Healthcare), które są na wyposażeniu Państwa Szpitala, użytkowanie niezatwierdzonego przez producenta asortymentu jednorazowego (układów oddechowych, komór nawilżających, kaniul donosowych, filtrów powietrza), może skutkować utratą gwarancji na urządzenia. Ponadto producent urządzenia w związku z faktem, iż inny niż wskazany w instrukcji obsługi urządzenia Airvo2 asortyment jednorazowy nie został przetestowany, sprawdzony a jego bezpieczeństwo potwierdzone w środowisku kontrolowanym nie bierze odpowiedzialności za błędy w działaniu urządzenia oraz ewentualne incydenty medyczne z udziałem pacjentów.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W związku z powyższym prosimy Zamawiającego o informację, czy wymaga potwierdzenia kompatybilności oferowanego asortymentu jednorazowego z posiadanymi urządzeniami wydanego przez producenta urządzenia Airvo2.</w:t>
      </w:r>
    </w:p>
    <w:p w14:paraId="1B448C82" w14:textId="356D4D31" w:rsidR="0098590C" w:rsidRPr="004D4575" w:rsidRDefault="0098590C" w:rsidP="0098590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Zgodnie z SWZ. </w:t>
      </w:r>
    </w:p>
    <w:p w14:paraId="7A5903D7" w14:textId="77777777" w:rsidR="006E2A2A" w:rsidRPr="004D4575" w:rsidRDefault="006E2A2A" w:rsidP="005A59A9">
      <w:pPr>
        <w:jc w:val="both"/>
        <w:rPr>
          <w:rFonts w:ascii="Palatino Linotype" w:hAnsi="Palatino Linotype"/>
          <w:color w:val="00B050"/>
          <w:sz w:val="21"/>
          <w:shd w:val="clear" w:color="auto" w:fill="FFFFFF"/>
        </w:rPr>
      </w:pPr>
    </w:p>
    <w:p w14:paraId="7D3CDD0E" w14:textId="6C001B55" w:rsidR="006E2A2A" w:rsidRPr="004D4575" w:rsidRDefault="0099515E" w:rsidP="00D05224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  <w:color w:val="00B050"/>
          <w:sz w:val="21"/>
          <w:shd w:val="clear" w:color="auto" w:fill="FFFFFF"/>
        </w:rPr>
      </w:pP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Pytanie nr 2 (dotyczy punktu 1)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Czy Zamawiający w poz. 1 wymaga zaoferowania w pełni kompatybilnego z Airvo2, podgrzewanego układu oddechowego z czujnikami przepływu i temperatury oraz ze spiralą izolacyjną do oddychania ogrzanym i nawilżonym powietrzem w komplecie z </w:t>
      </w:r>
      <w:proofErr w:type="spell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samonapełniającą</w:t>
      </w:r>
      <w:proofErr w:type="spell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 się komorą z dwoma pływakami, pozwalającego na utrzymanie warunków gwarancji dla urządzenia Airvo2?</w:t>
      </w:r>
    </w:p>
    <w:p w14:paraId="3D3723AC" w14:textId="77777777" w:rsidR="0098590C" w:rsidRPr="004D4575" w:rsidRDefault="0098590C" w:rsidP="0098590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Zgodnie z SWZ. </w:t>
      </w:r>
    </w:p>
    <w:p w14:paraId="22F94FDC" w14:textId="77777777" w:rsidR="006E2A2A" w:rsidRPr="004D4575" w:rsidRDefault="006E2A2A" w:rsidP="005A59A9">
      <w:pPr>
        <w:rPr>
          <w:rFonts w:ascii="Palatino Linotype" w:hAnsi="Palatino Linotype"/>
          <w:color w:val="00B050"/>
          <w:sz w:val="21"/>
          <w:shd w:val="clear" w:color="auto" w:fill="FFFFFF"/>
        </w:rPr>
      </w:pPr>
    </w:p>
    <w:p w14:paraId="6213ABA7" w14:textId="3C5FEC4A" w:rsidR="006E2A2A" w:rsidRPr="004D4575" w:rsidRDefault="0099515E" w:rsidP="00D05224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  <w:color w:val="00B050"/>
          <w:sz w:val="21"/>
          <w:shd w:val="clear" w:color="auto" w:fill="FFFFFF"/>
        </w:rPr>
      </w:pP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Pytanie nr 3 (dotyczy punktu 2)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Czy Zamawiający w ramach jednej pozycji wymaga zaoferowania trzech rozmiarów kaniul donosowych do terapii wysokoprzepływowej S, M, L z możliwością wyboru kaniul z symetrycznymi i asymetrycznymi wypustkami donosowymi?</w:t>
      </w:r>
    </w:p>
    <w:p w14:paraId="76FB0CDE" w14:textId="77777777" w:rsidR="0098590C" w:rsidRPr="004D4575" w:rsidRDefault="0098590C" w:rsidP="0098590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Zgodnie z SWZ. </w:t>
      </w:r>
    </w:p>
    <w:p w14:paraId="27AD1E28" w14:textId="77777777" w:rsidR="006E2A2A" w:rsidRPr="004D4575" w:rsidRDefault="006E2A2A" w:rsidP="006E2A2A">
      <w:pPr>
        <w:pStyle w:val="Akapitzlist"/>
        <w:rPr>
          <w:rFonts w:ascii="Palatino Linotype" w:hAnsi="Palatino Linotype"/>
          <w:color w:val="00B050"/>
          <w:sz w:val="21"/>
          <w:shd w:val="clear" w:color="auto" w:fill="FFFFFF"/>
        </w:rPr>
      </w:pPr>
    </w:p>
    <w:p w14:paraId="7A18C986" w14:textId="6D12F8B5" w:rsidR="006E2A2A" w:rsidRPr="004D4575" w:rsidRDefault="0099515E" w:rsidP="00D05224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  <w:color w:val="00B050"/>
          <w:sz w:val="21"/>
          <w:shd w:val="clear" w:color="auto" w:fill="FFFFFF"/>
        </w:rPr>
      </w:pP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Pytanie nr 4 (dotyczy punktu 2)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Czy Zamawiający wymaga, aby kaniule S, M, L były wykonane z przepuszczalnej membrany typu </w:t>
      </w:r>
      <w:proofErr w:type="spell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Evaqua</w:t>
      </w:r>
      <w:proofErr w:type="spell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 umożliwiającej swobodne przenikanie pary wodnej przez ściany przewodu, dzięki czemu ograniczone jest tworzenie się ruchomych skroplin czy też kondensatu.</w:t>
      </w:r>
    </w:p>
    <w:p w14:paraId="6BAD64EC" w14:textId="77777777" w:rsidR="0098590C" w:rsidRPr="004D4575" w:rsidRDefault="0098590C" w:rsidP="0098590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Zgodnie z SWZ. </w:t>
      </w:r>
    </w:p>
    <w:p w14:paraId="23F810D1" w14:textId="77777777" w:rsidR="006E2A2A" w:rsidRPr="004D4575" w:rsidRDefault="006E2A2A" w:rsidP="005A59A9">
      <w:pPr>
        <w:rPr>
          <w:rFonts w:ascii="Palatino Linotype" w:hAnsi="Palatino Linotype"/>
          <w:color w:val="00B050"/>
          <w:sz w:val="21"/>
          <w:shd w:val="clear" w:color="auto" w:fill="FFFFFF"/>
        </w:rPr>
      </w:pPr>
    </w:p>
    <w:p w14:paraId="19D6CE69" w14:textId="5763C7B2" w:rsidR="006E2A2A" w:rsidRPr="004D4575" w:rsidRDefault="0099515E" w:rsidP="00D05224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  <w:color w:val="00B050"/>
          <w:sz w:val="21"/>
          <w:shd w:val="clear" w:color="auto" w:fill="FFFFFF"/>
        </w:rPr>
      </w:pP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Pytanie nr 5 (dotyczy punktu 3)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Czy Zamawiający w ramach pozycji 3 wymaga kaniul nie zawierających PVC ani </w:t>
      </w:r>
      <w:proofErr w:type="spell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ftalanów</w:t>
      </w:r>
      <w:proofErr w:type="spell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, z rurką wykonaną z materiału przepuszczalnego dla pary wodnej, aby zminimalizować kondensację oraz zawierającą wewnątrz stalową spiralę, aby zapobiegać zatkaniu dopływu gazów oraz zgniataniu?</w:t>
      </w:r>
    </w:p>
    <w:p w14:paraId="52D8CC9E" w14:textId="77777777" w:rsidR="0098590C" w:rsidRPr="004D4575" w:rsidRDefault="0098590C" w:rsidP="0098590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Zgodnie z SWZ. </w:t>
      </w:r>
    </w:p>
    <w:p w14:paraId="60B94F96" w14:textId="77777777" w:rsidR="006E2A2A" w:rsidRPr="004D4575" w:rsidRDefault="006E2A2A" w:rsidP="005A59A9">
      <w:pPr>
        <w:rPr>
          <w:rFonts w:ascii="Palatino Linotype" w:hAnsi="Palatino Linotype"/>
          <w:color w:val="00B050"/>
          <w:sz w:val="21"/>
          <w:shd w:val="clear" w:color="auto" w:fill="FFFFFF"/>
        </w:rPr>
      </w:pPr>
    </w:p>
    <w:p w14:paraId="2A84067D" w14:textId="23597B87" w:rsidR="006E2A2A" w:rsidRPr="004D4575" w:rsidRDefault="0099515E" w:rsidP="00D05224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  <w:color w:val="00B050"/>
          <w:sz w:val="21"/>
          <w:shd w:val="clear" w:color="auto" w:fill="FFFFFF"/>
        </w:rPr>
      </w:pP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Pytanie nr 6 (dotyczy punktu 3)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Czy Zamawiający wymaga, aby kaniula była mocowana do twarzy dziecka za pomocą przylepca </w:t>
      </w:r>
      <w:proofErr w:type="spell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hydrokoloidowego</w:t>
      </w:r>
      <w:proofErr w:type="spell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 dodatkowo wyposażonego w rzep-podkładkę </w:t>
      </w:r>
      <w:proofErr w:type="spell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umożliwiajacą</w:t>
      </w:r>
      <w:proofErr w:type="spell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 wielokrotne zdejmowanie i regulację położenia kaniuli, co zwiększy komfort pacjenta, a także ułatwi pracę personelowi medycznemu?</w:t>
      </w:r>
    </w:p>
    <w:p w14:paraId="3E3C7B81" w14:textId="77777777" w:rsidR="0098590C" w:rsidRPr="004D4575" w:rsidRDefault="0098590C" w:rsidP="0098590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Zgodnie z SWZ. </w:t>
      </w:r>
    </w:p>
    <w:p w14:paraId="25F9AF05" w14:textId="77777777" w:rsidR="006E2A2A" w:rsidRPr="004D4575" w:rsidRDefault="006E2A2A" w:rsidP="005A59A9">
      <w:pPr>
        <w:rPr>
          <w:rFonts w:ascii="Palatino Linotype" w:hAnsi="Palatino Linotype"/>
          <w:color w:val="00B050"/>
          <w:sz w:val="21"/>
          <w:shd w:val="clear" w:color="auto" w:fill="FFFFFF"/>
        </w:rPr>
      </w:pPr>
    </w:p>
    <w:p w14:paraId="66492E86" w14:textId="6FDE2777" w:rsidR="0099515E" w:rsidRPr="004D4575" w:rsidRDefault="0099515E" w:rsidP="00D05224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  <w:color w:val="00B050"/>
          <w:sz w:val="21"/>
          <w:shd w:val="clear" w:color="auto" w:fill="FFFFFF"/>
        </w:rPr>
      </w:pP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Pytanie nr 7 (dotyczy pkt 3)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W związku z rejestracją kaniul w opakowaniach zbiorczych 20szt. Prosimy o dopuszczenie opakowania 20 sztuk.</w:t>
      </w:r>
    </w:p>
    <w:p w14:paraId="10B2D88B" w14:textId="77777777" w:rsidR="0098590C" w:rsidRPr="004D4575" w:rsidRDefault="0098590C" w:rsidP="0098590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Zgodnie z SWZ. </w:t>
      </w:r>
    </w:p>
    <w:p w14:paraId="4206A297" w14:textId="77777777" w:rsidR="006E2A2A" w:rsidRPr="004D4575" w:rsidRDefault="006E2A2A" w:rsidP="005A59A9">
      <w:pPr>
        <w:jc w:val="both"/>
        <w:rPr>
          <w:rFonts w:ascii="Palatino Linotype" w:hAnsi="Palatino Linotype"/>
          <w:color w:val="00B050"/>
          <w:sz w:val="21"/>
          <w:shd w:val="clear" w:color="auto" w:fill="FFFFFF"/>
        </w:rPr>
      </w:pPr>
    </w:p>
    <w:p w14:paraId="177BE4B8" w14:textId="77777777" w:rsidR="00F369D2" w:rsidRPr="004D4575" w:rsidRDefault="0099515E" w:rsidP="00D05224">
      <w:pPr>
        <w:pStyle w:val="Akapitzlist"/>
        <w:numPr>
          <w:ilvl w:val="0"/>
          <w:numId w:val="28"/>
        </w:num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Pytanie nr 8 (dotyczy pkt 4)</w:t>
      </w:r>
      <w:r w:rsidRPr="004D4575">
        <w:rPr>
          <w:rFonts w:ascii="Palatino Linotype" w:hAnsi="Palatino Linotype"/>
          <w:color w:val="00B050"/>
          <w:sz w:val="21"/>
        </w:rPr>
        <w:t xml:space="preserve"> </w:t>
      </w:r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Prosimy o wyłączenie z pakietu numer 82 pkt.4 tj. „Maska z adapterem do terapii tlenowej HFNC kompatybilna z układem </w:t>
      </w:r>
      <w:proofErr w:type="gram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oddechowym .</w:t>
      </w:r>
      <w:proofErr w:type="gram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 Maseczki w rozmiarach pediatrycznych XS-M oraz dla dorosłych L-</w:t>
      </w:r>
      <w:proofErr w:type="gram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XL .</w:t>
      </w:r>
      <w:proofErr w:type="gram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”, w celu zwiększenia konkurencyjności przy składaniu oferty. Ponadto wymienione w pkt 4 maseczki nie należą do akcesoriów kompatybilnych z urządzeniem Airvo2 produkcji </w:t>
      </w:r>
      <w:proofErr w:type="spellStart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>Fisher&amp;Paykel</w:t>
      </w:r>
      <w:proofErr w:type="spellEnd"/>
      <w:r w:rsidRPr="004D4575">
        <w:rPr>
          <w:rFonts w:ascii="Palatino Linotype" w:hAnsi="Palatino Linotype"/>
          <w:color w:val="00B050"/>
          <w:sz w:val="21"/>
          <w:shd w:val="clear" w:color="auto" w:fill="FFFFFF"/>
        </w:rPr>
        <w:t xml:space="preserve"> Healthcare.</w:t>
      </w:r>
    </w:p>
    <w:p w14:paraId="4A5C4140" w14:textId="77777777" w:rsidR="0098590C" w:rsidRPr="004D4575" w:rsidRDefault="0098590C" w:rsidP="0098590C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Zgodnie z SWZ. </w:t>
      </w:r>
    </w:p>
    <w:p w14:paraId="700C9CFC" w14:textId="38F5A795" w:rsidR="006E2A2A" w:rsidRPr="004D4575" w:rsidRDefault="0099515E" w:rsidP="00F369D2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666666"/>
          <w:sz w:val="21"/>
        </w:rPr>
        <w:lastRenderedPageBreak/>
        <w:br/>
      </w:r>
    </w:p>
    <w:p w14:paraId="2EEF69FB" w14:textId="31C85D93" w:rsidR="006E2A2A" w:rsidRPr="00344285" w:rsidRDefault="006E2A2A" w:rsidP="006E2A2A">
      <w:pPr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344285">
        <w:rPr>
          <w:rFonts w:ascii="Palatino Linotype" w:hAnsi="Palatino Linotype" w:cs="Calibri"/>
          <w:b/>
          <w:color w:val="00B050"/>
          <w:sz w:val="22"/>
          <w:szCs w:val="22"/>
        </w:rPr>
        <w:t>Pytanie nr 58:</w:t>
      </w:r>
    </w:p>
    <w:p w14:paraId="4A41571A" w14:textId="57AE0E25" w:rsidR="0012083A" w:rsidRPr="00344285" w:rsidRDefault="0099515E" w:rsidP="006E2A2A">
      <w:pPr>
        <w:jc w:val="both"/>
        <w:rPr>
          <w:rFonts w:ascii="Palatino Linotype" w:hAnsi="Palatino Linotype"/>
          <w:color w:val="00B050"/>
          <w:sz w:val="21"/>
          <w:shd w:val="clear" w:color="auto" w:fill="FFFFFF"/>
        </w:rPr>
      </w:pPr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>Dotyczy Pakietu 39.</w:t>
      </w:r>
      <w:r w:rsidRPr="00344285">
        <w:rPr>
          <w:rFonts w:ascii="Palatino Linotype" w:hAnsi="Palatino Linotype"/>
          <w:color w:val="00B050"/>
          <w:sz w:val="21"/>
        </w:rPr>
        <w:t xml:space="preserve"> </w:t>
      </w:r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 xml:space="preserve">Prosimy o doprecyzowanie opisu przedmiotu zamówienia w odniesieniu do zapisu „do respiratora dla niemowląt F&amp;P </w:t>
      </w:r>
      <w:proofErr w:type="spellStart"/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>Neoplus</w:t>
      </w:r>
      <w:proofErr w:type="spellEnd"/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 xml:space="preserve">”. „F&amp;P” jest znakiem </w:t>
      </w:r>
      <w:proofErr w:type="spellStart"/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>zatrzeżonym</w:t>
      </w:r>
      <w:proofErr w:type="spellEnd"/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 xml:space="preserve"> dla firmy </w:t>
      </w:r>
      <w:proofErr w:type="spellStart"/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>Fisher&amp;Paykel</w:t>
      </w:r>
      <w:proofErr w:type="spellEnd"/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 xml:space="preserve"> Healthcare, która nie posiada w swojej ofercie produktu typu F&amp;P </w:t>
      </w:r>
      <w:proofErr w:type="spellStart"/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>Neoplus</w:t>
      </w:r>
      <w:proofErr w:type="spellEnd"/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 xml:space="preserve">. Czy Zamawiający ma na myśli układy oddechowe do urządzenia F&amp;P </w:t>
      </w:r>
      <w:proofErr w:type="spellStart"/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>Neopuff</w:t>
      </w:r>
      <w:proofErr w:type="spellEnd"/>
      <w:r w:rsidRPr="00344285">
        <w:rPr>
          <w:rFonts w:ascii="Palatino Linotype" w:hAnsi="Palatino Linotype"/>
          <w:color w:val="00B050"/>
          <w:sz w:val="21"/>
          <w:shd w:val="clear" w:color="auto" w:fill="FFFFFF"/>
        </w:rPr>
        <w:t>?</w:t>
      </w:r>
    </w:p>
    <w:p w14:paraId="7A15F909" w14:textId="606336BE" w:rsidR="00EC742C" w:rsidRPr="00907619" w:rsidRDefault="00EC742C" w:rsidP="00EC742C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34428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98590C" w:rsidRPr="00344285">
        <w:rPr>
          <w:rFonts w:ascii="Palatino Linotype" w:hAnsi="Palatino Linotype"/>
          <w:color w:val="00B050"/>
          <w:sz w:val="21"/>
          <w:shd w:val="clear" w:color="auto" w:fill="FFFFFF"/>
        </w:rPr>
        <w:t xml:space="preserve">Zamawiający ma na myśli układy oddechowe do urządzenia </w:t>
      </w:r>
      <w:proofErr w:type="spellStart"/>
      <w:r w:rsidR="0098590C" w:rsidRPr="00344285">
        <w:rPr>
          <w:rFonts w:ascii="Palatino Linotype" w:hAnsi="Palatino Linotype"/>
          <w:color w:val="00B050"/>
          <w:sz w:val="21"/>
          <w:shd w:val="clear" w:color="auto" w:fill="FFFFFF"/>
        </w:rPr>
        <w:t>Neopuff</w:t>
      </w:r>
      <w:proofErr w:type="spellEnd"/>
      <w:r w:rsidR="0098590C" w:rsidRPr="00344285">
        <w:rPr>
          <w:rFonts w:ascii="Palatino Linotype" w:hAnsi="Palatino Linotype"/>
          <w:color w:val="00B050"/>
          <w:sz w:val="21"/>
          <w:shd w:val="clear" w:color="auto" w:fill="FFFFFF"/>
        </w:rPr>
        <w:t>.</w:t>
      </w:r>
    </w:p>
    <w:p w14:paraId="4B619821" w14:textId="77777777" w:rsidR="00EC742C" w:rsidRPr="004D4575" w:rsidRDefault="00EC742C" w:rsidP="006E2A2A">
      <w:pPr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</w:p>
    <w:p w14:paraId="13CD858F" w14:textId="77777777" w:rsidR="00231485" w:rsidRPr="004D4575" w:rsidRDefault="00231485" w:rsidP="00344285">
      <w:pPr>
        <w:pStyle w:val="Standarduser"/>
        <w:spacing w:line="360" w:lineRule="auto"/>
        <w:ind w:right="57"/>
        <w:rPr>
          <w:rFonts w:ascii="Palatino Linotype" w:eastAsia="Calibri" w:hAnsi="Palatino Linotype" w:cs="Arial"/>
          <w:b/>
          <w:bCs/>
          <w:color w:val="FF0000"/>
          <w:sz w:val="22"/>
          <w:szCs w:val="22"/>
        </w:rPr>
      </w:pPr>
      <w:bookmarkStart w:id="4" w:name="_Hlk124154286"/>
    </w:p>
    <w:p w14:paraId="56777D0F" w14:textId="77777777" w:rsidR="002A2813" w:rsidRPr="004D4575" w:rsidRDefault="002A2813" w:rsidP="002A2813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59 – dotyczy pakietu 45:</w:t>
      </w:r>
    </w:p>
    <w:p w14:paraId="5E9267BD" w14:textId="78319864" w:rsidR="002A2813" w:rsidRPr="004D4575" w:rsidRDefault="002A2813" w:rsidP="00FD583F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Pakiet 45 Prosimy o wskazanie technologii, w jakiej ma pracować czujnik. </w:t>
      </w:r>
    </w:p>
    <w:p w14:paraId="7D1EB6B5" w14:textId="64831F8A" w:rsidR="002F2C07" w:rsidRPr="004D4575" w:rsidRDefault="002F2C07" w:rsidP="002F2C07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Nr. kat 24-01X. </w:t>
      </w:r>
      <w:proofErr w:type="spellStart"/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>Nellcor</w:t>
      </w:r>
      <w:proofErr w:type="spellEnd"/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</w:t>
      </w:r>
      <w:proofErr w:type="spellStart"/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>Oximax</w:t>
      </w:r>
      <w:proofErr w:type="spellEnd"/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. </w:t>
      </w:r>
    </w:p>
    <w:p w14:paraId="21B02240" w14:textId="77777777" w:rsidR="002F2C07" w:rsidRPr="004D4575" w:rsidRDefault="002F2C07" w:rsidP="002F2C07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26F44420" w14:textId="7CA86BAD" w:rsidR="002A2813" w:rsidRPr="004D4575" w:rsidRDefault="002A2813" w:rsidP="00FD583F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Prosimy o dopuszczenie czujników dla pacjentów o wadze </w:t>
      </w:r>
      <w:r w:rsidRPr="004D4575">
        <w:rPr>
          <w:rFonts w:ascii="Palatino Linotype" w:hAnsi="Palatino Linotype"/>
          <w:color w:val="00B050"/>
          <w:sz w:val="22"/>
          <w:szCs w:val="22"/>
        </w:rPr>
        <w:t>＜</w:t>
      </w:r>
      <w:r w:rsidRPr="004D4575">
        <w:rPr>
          <w:rFonts w:ascii="Palatino Linotype" w:hAnsi="Palatino Linotype"/>
          <w:color w:val="00B050"/>
          <w:sz w:val="22"/>
          <w:szCs w:val="22"/>
        </w:rPr>
        <w:t xml:space="preserve">3kg i </w:t>
      </w:r>
      <w:r w:rsidRPr="004D4575">
        <w:rPr>
          <w:rFonts w:ascii="Palatino Linotype" w:hAnsi="Palatino Linotype"/>
          <w:color w:val="00B050"/>
          <w:sz w:val="22"/>
          <w:szCs w:val="22"/>
        </w:rPr>
        <w:t>＞</w:t>
      </w:r>
      <w:r w:rsidRPr="004D4575">
        <w:rPr>
          <w:rFonts w:ascii="Palatino Linotype" w:hAnsi="Palatino Linotype"/>
          <w:color w:val="00B050"/>
          <w:sz w:val="22"/>
          <w:szCs w:val="22"/>
        </w:rPr>
        <w:t>30kg lub 3-40 kg do wyboru przez zamawiającego.</w:t>
      </w:r>
    </w:p>
    <w:p w14:paraId="4AE9A87D" w14:textId="6EE0DFCF" w:rsidR="002F2C07" w:rsidRPr="004D4575" w:rsidRDefault="002F2C07" w:rsidP="002F2C07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98590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6437C767" w14:textId="77777777" w:rsidR="002F2C07" w:rsidRPr="004D4575" w:rsidRDefault="002F2C07" w:rsidP="002F2C07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</w:p>
    <w:p w14:paraId="6755C2A9" w14:textId="77777777" w:rsidR="002A2813" w:rsidRPr="004D4575" w:rsidRDefault="002A2813" w:rsidP="005A5A6F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</w:p>
    <w:p w14:paraId="039E25C9" w14:textId="528DF362" w:rsidR="002A2813" w:rsidRPr="004D4575" w:rsidRDefault="002A2813" w:rsidP="005A5A6F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 xml:space="preserve">Pytanie nr </w:t>
      </w:r>
      <w:r w:rsidR="002F2C07" w:rsidRPr="004D4575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60</w:t>
      </w:r>
      <w:r w:rsidRPr="004D4575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 xml:space="preserve"> – dotyczy pakietu 60:</w:t>
      </w:r>
    </w:p>
    <w:p w14:paraId="2D0F3786" w14:textId="4F4A3FCF" w:rsidR="002A2813" w:rsidRPr="004D4575" w:rsidRDefault="002A2813" w:rsidP="005A5A6F">
      <w:pPr>
        <w:pStyle w:val="Standarduser"/>
        <w:numPr>
          <w:ilvl w:val="0"/>
          <w:numId w:val="30"/>
        </w:numPr>
        <w:spacing w:line="360" w:lineRule="auto"/>
        <w:ind w:right="57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4D4575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poz. 1 prosimy o dopuszczenie elektrody o wymiarach 150 x 108 mm i powierzchni aktywnej 107 cm2. Prosimy o odstąpienie od wymogu pierścienia bezpieczeństwa w przypadku zaoferowania elektrody dzielonej REM, współpracującej z systemem kontroli przylegania. </w:t>
      </w:r>
    </w:p>
    <w:p w14:paraId="103D076E" w14:textId="7E9C215D" w:rsidR="002F2C07" w:rsidRPr="004D4575" w:rsidRDefault="002F2C07" w:rsidP="005A5A6F">
      <w:pPr>
        <w:pStyle w:val="Akapitzlist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Odpowiedź: </w:t>
      </w:r>
      <w:r w:rsidR="00251E0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Zamawiający nie dopuszcza.</w:t>
      </w:r>
    </w:p>
    <w:p w14:paraId="6E7EC449" w14:textId="77777777" w:rsidR="002F2C07" w:rsidRPr="004D4575" w:rsidRDefault="002F2C07" w:rsidP="005A5A6F">
      <w:pPr>
        <w:pStyle w:val="Standarduser"/>
        <w:spacing w:line="360" w:lineRule="auto"/>
        <w:ind w:left="720" w:right="57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</w:p>
    <w:p w14:paraId="63248B36" w14:textId="226AB550" w:rsidR="002F2C07" w:rsidRPr="004D4575" w:rsidRDefault="002A2813" w:rsidP="005A5A6F">
      <w:pPr>
        <w:pStyle w:val="Standarduser"/>
        <w:numPr>
          <w:ilvl w:val="0"/>
          <w:numId w:val="30"/>
        </w:numPr>
        <w:spacing w:line="360" w:lineRule="auto"/>
        <w:ind w:right="57"/>
        <w:jc w:val="both"/>
        <w:rPr>
          <w:rFonts w:ascii="Palatino Linotype" w:eastAsia="Calibri" w:hAnsi="Palatino Linotype" w:cs="Arial"/>
          <w:b/>
          <w:bCs/>
          <w:color w:val="808080" w:themeColor="background1" w:themeShade="80"/>
          <w:sz w:val="22"/>
          <w:szCs w:val="22"/>
        </w:rPr>
      </w:pPr>
      <w:r w:rsidRPr="004D4575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poz. 2 prosimy o dopuszczenie uchwytu o dł. 145 mm i kabla o dł. 3,2 m </w:t>
      </w:r>
    </w:p>
    <w:p w14:paraId="769CA18D" w14:textId="6C45C4A0" w:rsidR="002F2C07" w:rsidRPr="004D4575" w:rsidRDefault="002F2C07" w:rsidP="005A5A6F">
      <w:pPr>
        <w:pStyle w:val="Akapitzlist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Odpowiedź: </w:t>
      </w:r>
      <w:r w:rsidR="00251E0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Zamawiający dopuszcza.</w:t>
      </w:r>
    </w:p>
    <w:bookmarkEnd w:id="4"/>
    <w:p w14:paraId="72BA780E" w14:textId="77777777" w:rsidR="002F2C07" w:rsidRPr="004D4575" w:rsidRDefault="002F2C07" w:rsidP="002F2C07">
      <w:pPr>
        <w:pStyle w:val="Standarduser"/>
        <w:spacing w:line="360" w:lineRule="auto"/>
        <w:ind w:left="720" w:right="57"/>
        <w:rPr>
          <w:rFonts w:ascii="Palatino Linotype" w:eastAsia="Calibri" w:hAnsi="Palatino Linotype" w:cs="Arial"/>
          <w:b/>
          <w:bCs/>
          <w:color w:val="FF0000"/>
          <w:sz w:val="22"/>
          <w:szCs w:val="22"/>
        </w:rPr>
      </w:pPr>
    </w:p>
    <w:p w14:paraId="187EDFC2" w14:textId="3D68F578" w:rsidR="002F2C07" w:rsidRPr="004D4575" w:rsidRDefault="00EC4082" w:rsidP="005A5A6F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61 – dotyczy pakietu 81:</w:t>
      </w:r>
    </w:p>
    <w:p w14:paraId="2FB2B2B5" w14:textId="5D281283" w:rsidR="00EC4082" w:rsidRPr="004D4575" w:rsidRDefault="002A2813" w:rsidP="005A5A6F">
      <w:pPr>
        <w:pStyle w:val="Standarduser"/>
        <w:numPr>
          <w:ilvl w:val="0"/>
          <w:numId w:val="31"/>
        </w:numPr>
        <w:ind w:right="57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Pakiet 81 poz. 1 i 2 Prosimy o dopuszczenie ostrzy o szerokości ostrza 36mm, spełniających, pod warunkiem </w:t>
      </w:r>
      <w:proofErr w:type="spellStart"/>
      <w:r w:rsidRPr="004D4575">
        <w:rPr>
          <w:rFonts w:ascii="Palatino Linotype" w:hAnsi="Palatino Linotype"/>
          <w:color w:val="00B050"/>
          <w:sz w:val="22"/>
          <w:szCs w:val="22"/>
        </w:rPr>
        <w:t>niedopłatnego</w:t>
      </w:r>
      <w:proofErr w:type="spellEnd"/>
      <w:r w:rsidRPr="004D4575">
        <w:rPr>
          <w:rFonts w:ascii="Palatino Linotype" w:hAnsi="Palatino Linotype"/>
          <w:color w:val="00B050"/>
          <w:sz w:val="22"/>
          <w:szCs w:val="22"/>
        </w:rPr>
        <w:t xml:space="preserve"> użyczenia </w:t>
      </w:r>
      <w:proofErr w:type="spellStart"/>
      <w:r w:rsidRPr="004D4575">
        <w:rPr>
          <w:rFonts w:ascii="Palatino Linotype" w:hAnsi="Palatino Linotype"/>
          <w:color w:val="00B050"/>
          <w:sz w:val="22"/>
          <w:szCs w:val="22"/>
        </w:rPr>
        <w:t>strzygarek</w:t>
      </w:r>
      <w:proofErr w:type="spellEnd"/>
      <w:r w:rsidRPr="004D4575">
        <w:rPr>
          <w:rFonts w:ascii="Palatino Linotype" w:hAnsi="Palatino Linotype"/>
          <w:color w:val="00B050"/>
          <w:sz w:val="22"/>
          <w:szCs w:val="22"/>
        </w:rPr>
        <w:t xml:space="preserve"> kompatybilnych z zaoferowanymi ostrzami na czas realizacji umowy. </w:t>
      </w:r>
    </w:p>
    <w:p w14:paraId="71DA8863" w14:textId="60241949" w:rsidR="00EC4082" w:rsidRPr="004D4575" w:rsidRDefault="00EC4082" w:rsidP="005A5A6F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nie dopuszcza. </w:t>
      </w:r>
    </w:p>
    <w:p w14:paraId="655B1251" w14:textId="77777777" w:rsidR="00EC4082" w:rsidRPr="004D4575" w:rsidRDefault="00EC4082" w:rsidP="005A5A6F">
      <w:pPr>
        <w:pStyle w:val="Standarduser"/>
        <w:ind w:left="720" w:right="57"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2448B3AC" w14:textId="2B34DCCD" w:rsidR="00EC4082" w:rsidRPr="004D4575" w:rsidRDefault="002A2813" w:rsidP="005A5A6F">
      <w:pPr>
        <w:pStyle w:val="Standarduser"/>
        <w:numPr>
          <w:ilvl w:val="0"/>
          <w:numId w:val="31"/>
        </w:numPr>
        <w:ind w:right="57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W przypadku dopuszczenia prosimy o podanie potrzebnej ilości </w:t>
      </w:r>
      <w:proofErr w:type="spellStart"/>
      <w:r w:rsidRPr="004D4575">
        <w:rPr>
          <w:rFonts w:ascii="Palatino Linotype" w:hAnsi="Palatino Linotype"/>
          <w:color w:val="00B050"/>
          <w:sz w:val="22"/>
          <w:szCs w:val="22"/>
        </w:rPr>
        <w:t>strzygarek</w:t>
      </w:r>
      <w:proofErr w:type="spellEnd"/>
      <w:r w:rsidRPr="004D4575">
        <w:rPr>
          <w:rFonts w:ascii="Palatino Linotype" w:hAnsi="Palatino Linotype"/>
          <w:color w:val="00B050"/>
          <w:sz w:val="22"/>
          <w:szCs w:val="22"/>
        </w:rPr>
        <w:t xml:space="preserve">. Konstrukcja ostrza wyklucza jakiekolwiek uszkodzenie skóry, wolne od lateksu; pakowane: 1szt / blister; 50 blistrów/ pudełko. </w:t>
      </w:r>
    </w:p>
    <w:p w14:paraId="13FC273D" w14:textId="77777777" w:rsidR="00BA12B8" w:rsidRPr="004D4575" w:rsidRDefault="00BA12B8" w:rsidP="005A5A6F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nie dopuszcza. </w:t>
      </w:r>
    </w:p>
    <w:p w14:paraId="4779A996" w14:textId="77777777" w:rsidR="00EC4082" w:rsidRPr="00BA12B8" w:rsidRDefault="00EC4082" w:rsidP="002F2C07">
      <w:pPr>
        <w:pStyle w:val="Standarduser"/>
        <w:spacing w:line="360" w:lineRule="auto"/>
        <w:ind w:right="57"/>
        <w:rPr>
          <w:rFonts w:ascii="Palatino Linotype" w:hAnsi="Palatino Linotype"/>
          <w:color w:val="7F7F7F" w:themeColor="text1" w:themeTint="80"/>
          <w:sz w:val="22"/>
          <w:szCs w:val="22"/>
        </w:rPr>
      </w:pPr>
    </w:p>
    <w:p w14:paraId="2F3B2D53" w14:textId="77777777" w:rsidR="00251E0F" w:rsidRPr="00BA12B8" w:rsidRDefault="00251E0F" w:rsidP="005A5A6F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</w:pPr>
      <w:r w:rsidRPr="00BA12B8"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  <w:t>Pytanie nr 62:</w:t>
      </w:r>
    </w:p>
    <w:p w14:paraId="15CA0BDB" w14:textId="381133B1" w:rsidR="00251E0F" w:rsidRPr="00BA12B8" w:rsidRDefault="00251E0F" w:rsidP="005A5A6F">
      <w:pPr>
        <w:pStyle w:val="Standarduser"/>
        <w:numPr>
          <w:ilvl w:val="0"/>
          <w:numId w:val="47"/>
        </w:numPr>
        <w:ind w:right="57"/>
        <w:jc w:val="both"/>
        <w:rPr>
          <w:rFonts w:ascii="Palatino Linotype" w:hAnsi="Palatino Linotype"/>
          <w:color w:val="7F7F7F" w:themeColor="text1" w:themeTint="80"/>
          <w:sz w:val="22"/>
          <w:szCs w:val="22"/>
        </w:rPr>
      </w:pPr>
      <w:r w:rsidRPr="00BA12B8">
        <w:rPr>
          <w:rFonts w:ascii="Palatino Linotype" w:hAnsi="Palatino Linotype"/>
          <w:color w:val="7F7F7F" w:themeColor="text1" w:themeTint="80"/>
          <w:sz w:val="22"/>
          <w:szCs w:val="22"/>
        </w:rPr>
        <w:t xml:space="preserve">Pakiet 84 Prosimy o wskazanie urządzenia, z którym będę </w:t>
      </w:r>
      <w:proofErr w:type="spellStart"/>
      <w:r w:rsidRPr="00BA12B8">
        <w:rPr>
          <w:rFonts w:ascii="Palatino Linotype" w:hAnsi="Palatino Linotype"/>
          <w:color w:val="7F7F7F" w:themeColor="text1" w:themeTint="80"/>
          <w:sz w:val="22"/>
          <w:szCs w:val="22"/>
        </w:rPr>
        <w:t>wspołpracować</w:t>
      </w:r>
      <w:proofErr w:type="spellEnd"/>
      <w:r w:rsidRPr="00BA12B8">
        <w:rPr>
          <w:rFonts w:ascii="Palatino Linotype" w:hAnsi="Palatino Linotype"/>
          <w:color w:val="7F7F7F" w:themeColor="text1" w:themeTint="80"/>
          <w:sz w:val="22"/>
          <w:szCs w:val="22"/>
        </w:rPr>
        <w:t xml:space="preserve"> produkty oraz rodzajów wtyków (poz. 1 i 3). </w:t>
      </w:r>
    </w:p>
    <w:p w14:paraId="13BA306C" w14:textId="77777777" w:rsidR="00251E0F" w:rsidRPr="00BA12B8" w:rsidRDefault="00251E0F" w:rsidP="005A5A6F">
      <w:pPr>
        <w:pStyle w:val="Akapitzlist"/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r w:rsidRPr="00BA12B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Odpowiedź: MARTIN ME402 MAXIUM, EMED ES 350 </w:t>
      </w:r>
    </w:p>
    <w:p w14:paraId="06F8D96F" w14:textId="77777777" w:rsidR="00251E0F" w:rsidRPr="00BA12B8" w:rsidRDefault="00251E0F" w:rsidP="005A5A6F">
      <w:pPr>
        <w:pStyle w:val="Standarduser"/>
        <w:ind w:left="720" w:right="57"/>
        <w:jc w:val="both"/>
        <w:rPr>
          <w:rFonts w:ascii="Palatino Linotype" w:hAnsi="Palatino Linotype"/>
          <w:color w:val="7F7F7F" w:themeColor="text1" w:themeTint="80"/>
          <w:sz w:val="22"/>
          <w:szCs w:val="22"/>
        </w:rPr>
      </w:pPr>
    </w:p>
    <w:p w14:paraId="0C46A2D8" w14:textId="24FCEAD7" w:rsidR="00251E0F" w:rsidRPr="00BA12B8" w:rsidRDefault="00251E0F" w:rsidP="005A5A6F">
      <w:pPr>
        <w:pStyle w:val="Standarduser"/>
        <w:numPr>
          <w:ilvl w:val="0"/>
          <w:numId w:val="47"/>
        </w:numPr>
        <w:ind w:right="57"/>
        <w:jc w:val="both"/>
        <w:rPr>
          <w:rFonts w:ascii="Palatino Linotype" w:hAnsi="Palatino Linotype"/>
          <w:color w:val="7F7F7F" w:themeColor="text1" w:themeTint="80"/>
          <w:sz w:val="22"/>
          <w:szCs w:val="22"/>
        </w:rPr>
      </w:pPr>
      <w:r w:rsidRPr="00BA12B8">
        <w:rPr>
          <w:rFonts w:ascii="Palatino Linotype" w:hAnsi="Palatino Linotype"/>
          <w:color w:val="7F7F7F" w:themeColor="text1" w:themeTint="80"/>
          <w:sz w:val="22"/>
          <w:szCs w:val="22"/>
        </w:rPr>
        <w:t>poz. 2 prosimy o dopuszczenie pincety o dł. 110 mm z końcówką 0,5 mm lub o dł. 145 mm z końcówką 1,0 mm</w:t>
      </w:r>
    </w:p>
    <w:p w14:paraId="3C939BF2" w14:textId="3FE5934D" w:rsidR="00CF434D" w:rsidRPr="00BA12B8" w:rsidRDefault="00251E0F" w:rsidP="005A5A6F">
      <w:pPr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r w:rsidRPr="00BA12B8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      Odpowiedź: Zamawiający nie dopuszcza. </w:t>
      </w:r>
    </w:p>
    <w:p w14:paraId="72C209DC" w14:textId="77777777" w:rsidR="00CF434D" w:rsidRPr="004D4575" w:rsidRDefault="00CF434D" w:rsidP="009F0052">
      <w:pPr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</w:p>
    <w:p w14:paraId="2CA8463F" w14:textId="77777777" w:rsidR="00CF434D" w:rsidRPr="004D4575" w:rsidRDefault="00CF434D" w:rsidP="00CF434D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099F1CA5" w14:textId="60C5182E" w:rsidR="00CF434D" w:rsidRPr="004D4575" w:rsidRDefault="00CF434D" w:rsidP="00CF434D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63 – dotyczy pakietu 42:</w:t>
      </w:r>
    </w:p>
    <w:p w14:paraId="1DE07982" w14:textId="3E6B57B7" w:rsidR="00CF434D" w:rsidRPr="004D4575" w:rsidRDefault="00CF434D" w:rsidP="00FD583F">
      <w:pPr>
        <w:pStyle w:val="Bezodstpw1"/>
        <w:numPr>
          <w:ilvl w:val="0"/>
          <w:numId w:val="32"/>
        </w:numPr>
        <w:spacing w:line="360" w:lineRule="auto"/>
        <w:ind w:right="399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Pytanie nr 1 pozycja 1 Zwracamy się z prośbą do Zamawiającego o wyraźnie zgody na zaoferowanie kompatybilnego obwodu oddechowego jednorazowego użytku (mikrobiologiczne czystego) lub merytoryczne uzasadnienie dla wymogu dla zabezpieczenia przeciwdrobnoustrojowego opartego na działaniu jonów srebra. Z naszej wiedzy wynika, iż taki obwód oddechowy oferuje tylko jedna firma w Polsce i taki zapis ma na celu wyłącznie ograniczenie konkurencji co w konsekwencji prowadzi do nieuzasadnionego wzrostu wydatków na akcesoria jednorazowe w </w:t>
      </w:r>
      <w:proofErr w:type="gramStart"/>
      <w:r w:rsidRPr="004D4575">
        <w:rPr>
          <w:rFonts w:ascii="Palatino Linotype" w:hAnsi="Palatino Linotype"/>
          <w:color w:val="00B050"/>
          <w:sz w:val="22"/>
          <w:szCs w:val="22"/>
        </w:rPr>
        <w:t>sytuacji</w:t>
      </w:r>
      <w:proofErr w:type="gramEnd"/>
      <w:r w:rsidRPr="004D4575">
        <w:rPr>
          <w:rFonts w:ascii="Palatino Linotype" w:hAnsi="Palatino Linotype"/>
          <w:color w:val="00B050"/>
          <w:sz w:val="22"/>
          <w:szCs w:val="22"/>
        </w:rPr>
        <w:t xml:space="preserve"> kiedy na rynku znajdują się również inne oferty z tożsamym produktem.</w:t>
      </w:r>
    </w:p>
    <w:p w14:paraId="1ECBCB03" w14:textId="30153779" w:rsidR="00CF434D" w:rsidRPr="004D4575" w:rsidRDefault="00CF434D" w:rsidP="00CF434D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3710E91D" w14:textId="77777777" w:rsidR="00CF434D" w:rsidRPr="004D4575" w:rsidRDefault="00CF434D" w:rsidP="00CF434D">
      <w:pPr>
        <w:pStyle w:val="Bezodstpw1"/>
        <w:spacing w:line="360" w:lineRule="auto"/>
        <w:ind w:left="720" w:right="399"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356B1D98" w14:textId="1BEDE84E" w:rsidR="00CF434D" w:rsidRPr="004D4575" w:rsidRDefault="00CF434D" w:rsidP="00FD583F">
      <w:pPr>
        <w:pStyle w:val="Bezodstpw1"/>
        <w:numPr>
          <w:ilvl w:val="0"/>
          <w:numId w:val="32"/>
        </w:numPr>
        <w:spacing w:line="360" w:lineRule="auto"/>
        <w:ind w:right="399"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Pytanie nr 2 pozycja 3 Zwracamy się z prośbą do Zamawiającego o wyrażenie zgody na zaoferowanie w zamian za czepiec - czapeczek kompatybilnych z generatorem </w:t>
      </w:r>
      <w:proofErr w:type="spellStart"/>
      <w:r w:rsidRPr="004D4575">
        <w:rPr>
          <w:rFonts w:ascii="Palatino Linotype" w:hAnsi="Palatino Linotype"/>
          <w:color w:val="00B050"/>
          <w:sz w:val="22"/>
          <w:szCs w:val="22"/>
        </w:rPr>
        <w:t>nCPAP</w:t>
      </w:r>
      <w:proofErr w:type="spellEnd"/>
      <w:r w:rsidRPr="004D4575">
        <w:rPr>
          <w:rFonts w:ascii="Palatino Linotype" w:hAnsi="Palatino Linotype"/>
          <w:color w:val="00B050"/>
          <w:sz w:val="22"/>
          <w:szCs w:val="22"/>
        </w:rPr>
        <w:t xml:space="preserve"> w rozmiarach XS &lt;700 gram (16-18cm), S - 700-2000 gram (18-22cm), M - 2000-3000 gram (22-26cm), L - 3000-4000 gram (26-30cm), XL - 4000-4500 gram (30-32cm), zaproponowany zakres rozmiarowy odpowiada zakresowi podanemu przez Zamawiającego. Czapeczki wykonane z delikatnego poliamidu nie powodujące uczuleń i podrażnień, przepuszczające powietrze.</w:t>
      </w:r>
    </w:p>
    <w:p w14:paraId="3BB05D87" w14:textId="0781DE12" w:rsidR="00CF434D" w:rsidRPr="004D4575" w:rsidRDefault="00CF434D" w:rsidP="00CF434D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Nie. </w:t>
      </w:r>
    </w:p>
    <w:p w14:paraId="027036C1" w14:textId="77777777" w:rsidR="001224D4" w:rsidRPr="004D4575" w:rsidRDefault="001224D4" w:rsidP="00525DDD">
      <w:pPr>
        <w:pStyle w:val="Standarduser"/>
        <w:spacing w:line="360" w:lineRule="auto"/>
        <w:ind w:right="57"/>
        <w:rPr>
          <w:rFonts w:ascii="Palatino Linotype" w:eastAsia="Calibri" w:hAnsi="Palatino Linotype" w:cs="Arial"/>
          <w:color w:val="000000"/>
          <w:sz w:val="22"/>
          <w:szCs w:val="22"/>
        </w:rPr>
      </w:pPr>
    </w:p>
    <w:p w14:paraId="0B952CEE" w14:textId="0F0E569B" w:rsidR="0039535A" w:rsidRPr="004D4575" w:rsidRDefault="0039535A" w:rsidP="0039535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64 – dotyczy pakietu 3:</w:t>
      </w:r>
    </w:p>
    <w:p w14:paraId="5F05C1EE" w14:textId="1F127351" w:rsidR="00D05224" w:rsidRPr="004D4575" w:rsidRDefault="00D05224" w:rsidP="00FD583F">
      <w:pPr>
        <w:pStyle w:val="Akapitzlist"/>
        <w:numPr>
          <w:ilvl w:val="0"/>
          <w:numId w:val="33"/>
        </w:numPr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hAnsi="Palatino Linotype"/>
          <w:bCs/>
          <w:color w:val="00B050"/>
          <w:sz w:val="22"/>
          <w:szCs w:val="22"/>
        </w:rPr>
        <w:t>Poz. 1-9</w:t>
      </w:r>
      <w:bookmarkStart w:id="5" w:name="_Hlk513389313"/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Prosimy o dopuszczenie do składania ofert na równoważne, wysokiej jakości kaniule dożylne,</w:t>
      </w: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których rozmiary średnicy zewnętrznej cewnika wyrażone są w międzynarodowych jednostkach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Gauge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, których dokładna konwersja na milimetry nie jest możliwa ze względu na obowiązujące przy przeliczeniach przybliżenia i dopuszcza tolerancję +/- 0.1mm (zgodnie z zapisami pkt. 4.4.1 obowiązującej normy </w:t>
      </w:r>
      <w:r w:rsidRPr="004D4575">
        <w:rPr>
          <w:rFonts w:ascii="Palatino Linotype" w:hAnsi="Palatino Linotype" w:cs="Calibri"/>
          <w:bCs/>
          <w:color w:val="00B050"/>
          <w:kern w:val="36"/>
          <w:sz w:val="22"/>
          <w:szCs w:val="22"/>
        </w:rPr>
        <w:t>PN-EN ISO 10555-5:2013-11</w:t>
      </w: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, która ustanawia równoważne rozmiary średnic w milimetrach, odpowiadające temu samemu rozmiarowi w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Gauge'ach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), spełniające przy tym wszelkie pozostałe wymagania SWZ.</w:t>
      </w:r>
    </w:p>
    <w:p w14:paraId="45543A8A" w14:textId="7FD0281C" w:rsidR="0039535A" w:rsidRPr="004D4575" w:rsidRDefault="0039535A" w:rsidP="0039535A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21DEA279" w14:textId="77777777" w:rsidR="0039535A" w:rsidRPr="004D4575" w:rsidRDefault="0039535A" w:rsidP="0039535A">
      <w:pPr>
        <w:pStyle w:val="Akapitzlist"/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7AEDB813" w14:textId="34A14B81" w:rsidR="00D05224" w:rsidRPr="004D4575" w:rsidRDefault="00D05224" w:rsidP="00FD583F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bookmarkStart w:id="6" w:name="_Hlk123977718"/>
      <w:bookmarkStart w:id="7" w:name="_Hlk123975419"/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Poz. 1-9 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Prosimy o dopuszczenie do składania ofert na równoważne, wysokiej jakości kaniule dożylne,</w:t>
      </w: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których przepływy są równe lub wyższe (tym samym korzystniejsze od wskazanych w SWZ), stwarzające większe możliwości terapeutycznej podaży żylnej, zgodne ponadto z zapisami pkt. 4.4.5 oraz załącznika B odnoszącymi się do przedmiotowych wielkości przepływów i wynikające z zapisów obowiązującej normy </w:t>
      </w:r>
      <w:r w:rsidRPr="004D4575">
        <w:rPr>
          <w:rFonts w:ascii="Palatino Linotype" w:hAnsi="Palatino Linotype" w:cs="Calibri"/>
          <w:bCs/>
          <w:color w:val="00B050"/>
          <w:kern w:val="36"/>
          <w:sz w:val="22"/>
          <w:szCs w:val="22"/>
        </w:rPr>
        <w:t>PN-EN ISO 10555-5:2013-11</w:t>
      </w: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, spełniające przy tym wszelkie pozostałe wymagania SWZ.</w:t>
      </w:r>
    </w:p>
    <w:bookmarkEnd w:id="6"/>
    <w:p w14:paraId="5C61F658" w14:textId="77777777" w:rsidR="00BA12B8" w:rsidRPr="004D4575" w:rsidRDefault="00BA12B8" w:rsidP="00BA12B8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74239E4C" w14:textId="77777777" w:rsidR="00D05224" w:rsidRPr="004D4575" w:rsidRDefault="00D05224" w:rsidP="00F03A13">
      <w:p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178ECA3F" w14:textId="2817E79F" w:rsidR="00D05224" w:rsidRPr="004D4575" w:rsidRDefault="00D05224" w:rsidP="00FD583F">
      <w:pPr>
        <w:pStyle w:val="Akapitzlist"/>
        <w:numPr>
          <w:ilvl w:val="0"/>
          <w:numId w:val="33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Poz. 2-9</w:t>
      </w:r>
      <w:bookmarkStart w:id="8" w:name="_Hlk123977797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 xml:space="preserve">Prosimy o dopuszczenie do składania ofert na równoważne, wysokiej jakości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lastRenderedPageBreak/>
        <w:t xml:space="preserve">kaniule dożylne, z dwoma szerokimi, wyraźnymi paskami RTG, zapewniającymi, równoważną wykrywalność radiologiczną, jak opisane w SWZ cyt. „4 paski RTG”, zgodne ponadto z zapisami pkt. 4.2 </w:t>
      </w:r>
      <w:r w:rsidRPr="004D4575">
        <w:rPr>
          <w:rFonts w:ascii="Palatino Linotype" w:hAnsi="Palatino Linotype" w:cs="Calibri"/>
          <w:bCs/>
          <w:color w:val="00B050"/>
          <w:kern w:val="36"/>
          <w:sz w:val="22"/>
          <w:szCs w:val="22"/>
        </w:rPr>
        <w:t>odnoszącym się do przedmiotowej wykrywalności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 xml:space="preserve"> i wynikające z zapisów obowiązującej normy </w:t>
      </w:r>
      <w:r w:rsidRPr="004D4575">
        <w:rPr>
          <w:rFonts w:ascii="Palatino Linotype" w:hAnsi="Palatino Linotype" w:cs="Calibri"/>
          <w:bCs/>
          <w:color w:val="00B050"/>
          <w:kern w:val="36"/>
          <w:sz w:val="22"/>
          <w:szCs w:val="22"/>
        </w:rPr>
        <w:t xml:space="preserve">PN-EN ISO 10555-5:2013-11,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spełniające przy tym wszelkie pozostałe wymagania SWZ.</w:t>
      </w:r>
    </w:p>
    <w:p w14:paraId="53C7D0C3" w14:textId="77777777" w:rsidR="00BA12B8" w:rsidRPr="004D4575" w:rsidRDefault="00BA12B8" w:rsidP="00BA12B8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381D7DED" w14:textId="77777777" w:rsidR="0039535A" w:rsidRPr="004D4575" w:rsidRDefault="0039535A" w:rsidP="00775209">
      <w:p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bookmarkEnd w:id="5"/>
    <w:bookmarkEnd w:id="7"/>
    <w:bookmarkEnd w:id="8"/>
    <w:p w14:paraId="5BF1877C" w14:textId="75B06416" w:rsidR="00D05224" w:rsidRPr="004D4575" w:rsidRDefault="00D05224" w:rsidP="00FD583F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2-9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Prosimy o dopuszczenie do składania ofert na równoważne, wysokiej jakości kaniule dożylne, wykonane z PTFE, z samozamykającym się portem bocznym oraz standardowym korkiem portu bocznego (nie typu „</w:t>
      </w:r>
      <w:proofErr w:type="spellStart"/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clik</w:t>
      </w:r>
      <w:proofErr w:type="spellEnd"/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”), zapewniającym większą kontrolę personelu nad aseptyką portu, spełniające przy tym wszelkie pozostałe wymagania SWZ.</w:t>
      </w:r>
    </w:p>
    <w:p w14:paraId="2A26B2D9" w14:textId="73C77AD4" w:rsidR="0039535A" w:rsidRPr="00BA12B8" w:rsidRDefault="00BA12B8" w:rsidP="00BA12B8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0AFC9DBA" w14:textId="77777777" w:rsidR="0039535A" w:rsidRPr="004D4575" w:rsidRDefault="0039535A" w:rsidP="0039535A">
      <w:pPr>
        <w:pStyle w:val="Akapitzlist"/>
        <w:widowControl/>
        <w:suppressAutoHyphens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5BE78D84" w14:textId="70BB265C" w:rsidR="00D05224" w:rsidRPr="004D4575" w:rsidRDefault="00D05224" w:rsidP="00FD583F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2-9 </w:t>
      </w:r>
      <w:r w:rsidRPr="004D4575">
        <w:rPr>
          <w:rFonts w:ascii="Palatino Linotype" w:hAnsi="Palatino Linotype"/>
          <w:bCs/>
          <w:color w:val="00B050"/>
          <w:sz w:val="22"/>
          <w:szCs w:val="22"/>
        </w:rPr>
        <w:t>Prosimy o potwierdzenie, iż opisane i wymagane w SWZ „logo producenta” to znak towarowy zgodny z definicją zawartą w art. 120 ust. 1 Ustawy Prawo własności przemysłowej z dn. 30 czerwca 2000r wraz z późniejszymi zmianami lub o odstąpienie od tego wymogu.</w:t>
      </w:r>
    </w:p>
    <w:p w14:paraId="426B974D" w14:textId="6D33AE76" w:rsidR="00BA12B8" w:rsidRPr="004D4575" w:rsidRDefault="0039535A" w:rsidP="00BA12B8">
      <w:pPr>
        <w:pStyle w:val="Akapitzlist"/>
        <w:widowControl/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 w:rsidRP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</w:t>
      </w:r>
      <w:r w:rsidR="00BA12B8" w:rsidRPr="00BA12B8">
        <w:rPr>
          <w:rFonts w:ascii="Palatino Linotype" w:hAnsi="Palatino Linotype"/>
          <w:b/>
          <w:color w:val="00B050"/>
          <w:sz w:val="22"/>
          <w:szCs w:val="22"/>
        </w:rPr>
        <w:t>odstępuje od tego wymogu.</w:t>
      </w:r>
    </w:p>
    <w:p w14:paraId="5AF00A1E" w14:textId="3498451B" w:rsidR="0039535A" w:rsidRPr="004D4575" w:rsidRDefault="0039535A" w:rsidP="007752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382412BF" w14:textId="77777777" w:rsidR="0039535A" w:rsidRPr="004D4575" w:rsidRDefault="0039535A" w:rsidP="0039535A">
      <w:pPr>
        <w:pStyle w:val="Akapitzlist"/>
        <w:widowControl/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5D2CE940" w14:textId="4FDA4F8F" w:rsidR="00D05224" w:rsidRPr="004D4575" w:rsidRDefault="00D05224" w:rsidP="00FD583F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2-9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Prosimy o dopuszczenie do składania ofert na równoważne, wysokiej jakości kaniule dożylne o długościach +/- 1mm, która to różnica nie ma negatywnego wpływu na wartości użytkowe oferowanych kaniula, a poszerza możliwość złożenia ofert przez większą liczbę Wykonawców, spełniające przy tym wszelkie pozostałe wymagania SWZ.</w:t>
      </w:r>
    </w:p>
    <w:p w14:paraId="46C01B90" w14:textId="77777777" w:rsidR="00BA12B8" w:rsidRPr="004D4575" w:rsidRDefault="00BA12B8" w:rsidP="00BA12B8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41417C17" w14:textId="77777777" w:rsidR="0039535A" w:rsidRPr="004D4575" w:rsidRDefault="0039535A" w:rsidP="00A01013">
      <w:pPr>
        <w:widowControl/>
        <w:suppressAutoHyphens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1EFD3676" w14:textId="4A6D15BF" w:rsidR="00D05224" w:rsidRPr="004D4575" w:rsidRDefault="00D05224" w:rsidP="00FD583F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bookmarkStart w:id="9" w:name="_Hlk524636807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2-9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Prosimy o potwierdzenie, iż</w:t>
      </w:r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oferowane kaniule dożylne - ze względów na wymaganą aseptykę użytkowania - powinny posiadać ujście kaniuli, zabezpieczone koreczkiem </w:t>
      </w:r>
      <w:proofErr w:type="spellStart"/>
      <w:r w:rsidRPr="004D4575">
        <w:rPr>
          <w:rFonts w:ascii="Palatino Linotype" w:hAnsi="Palatino Linotype"/>
          <w:bCs/>
          <w:color w:val="00B050"/>
          <w:sz w:val="22"/>
          <w:szCs w:val="22"/>
        </w:rPr>
        <w:t>luer</w:t>
      </w:r>
      <w:proofErr w:type="spellEnd"/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-lock z </w:t>
      </w:r>
      <w:proofErr w:type="gramStart"/>
      <w:r w:rsidRPr="004D4575">
        <w:rPr>
          <w:rFonts w:ascii="Palatino Linotype" w:hAnsi="Palatino Linotype"/>
          <w:bCs/>
          <w:color w:val="00B050"/>
          <w:sz w:val="22"/>
          <w:szCs w:val="22"/>
        </w:rPr>
        <w:t>trzpieniem  zamykającym</w:t>
      </w:r>
      <w:proofErr w:type="gramEnd"/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światło kaniuli, położonym poniżej własnej krawędzi.</w:t>
      </w:r>
    </w:p>
    <w:p w14:paraId="4780A52A" w14:textId="77777777" w:rsidR="00BA12B8" w:rsidRPr="004D4575" w:rsidRDefault="00BA12B8" w:rsidP="00BA12B8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7335D3BB" w14:textId="77777777" w:rsidR="0039535A" w:rsidRPr="004D4575" w:rsidRDefault="0039535A" w:rsidP="00A01013">
      <w:pPr>
        <w:widowControl/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731F0A28" w14:textId="7D57FF3F" w:rsidR="00D05224" w:rsidRPr="004D4575" w:rsidRDefault="00D05224" w:rsidP="00FD583F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2-9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Prosimy o dopuszczenie do składania ofert na równoważne, wysokiej jakości kaniule dożylne wykonane z równoważnego do PTFE, termoplastycznego i wysoko oczyszczonego materiału należącego do tej samej grupy teflonów, co poszerza możliwość złożenia ofert przez większą liczbę Wykonawców, spełniające przy tym wszelkie pozostałe wymagania SWZ.</w:t>
      </w:r>
    </w:p>
    <w:p w14:paraId="62B4101C" w14:textId="77777777" w:rsidR="00BA12B8" w:rsidRPr="004D4575" w:rsidRDefault="00BA12B8" w:rsidP="00BA12B8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3AAA821C" w14:textId="77777777" w:rsidR="0039535A" w:rsidRPr="004D4575" w:rsidRDefault="0039535A" w:rsidP="00BA12B8">
      <w:pPr>
        <w:widowControl/>
        <w:suppressAutoHyphens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</w:p>
    <w:bookmarkEnd w:id="9"/>
    <w:p w14:paraId="041CF9B9" w14:textId="78E1158E" w:rsidR="00D05224" w:rsidRPr="004D4575" w:rsidRDefault="00D05224" w:rsidP="00BA12B8">
      <w:pPr>
        <w:pStyle w:val="Akapitzlist"/>
        <w:numPr>
          <w:ilvl w:val="0"/>
          <w:numId w:val="33"/>
        </w:numPr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 xml:space="preserve">Poz. 2 Prosimy o dopuszczenie do składania ofert na równoważne, wysokiej jakości pediatryczne kaniule dożylne 24G (0,7x19mm), o nazwie handlowej </w:t>
      </w:r>
      <w:proofErr w:type="spellStart"/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Neoflon</w:t>
      </w:r>
      <w:proofErr w:type="spellEnd"/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 xml:space="preserve"> Pro, światowego lidera w produkcji tak małych kaniul dożylnych firmy </w:t>
      </w:r>
      <w:proofErr w:type="spellStart"/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Becton</w:t>
      </w:r>
      <w:proofErr w:type="spellEnd"/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 xml:space="preserve">-Dickinson, o równoważnych parametrach do opisanych w SWZ dla przedmiotowej pozycji oraz analogicznych do parametrów dla pediatrycznej kaniuli opisanej w poz. 1. </w:t>
      </w:r>
    </w:p>
    <w:p w14:paraId="1666F422" w14:textId="77777777" w:rsidR="00BA12B8" w:rsidRPr="004D4575" w:rsidRDefault="00BA12B8" w:rsidP="00BA12B8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6E04D827" w14:textId="77777777" w:rsidR="00A01013" w:rsidRPr="004D4575" w:rsidRDefault="00A01013" w:rsidP="00BA12B8">
      <w:pPr>
        <w:pStyle w:val="Akapitzlist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66A4E7C0" w14:textId="2CBDDAE8" w:rsidR="00D05224" w:rsidRDefault="00D05224" w:rsidP="00BA12B8">
      <w:pPr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0A83C1E3" w14:textId="77777777" w:rsidR="00812988" w:rsidRPr="004D4575" w:rsidRDefault="00812988" w:rsidP="00BA12B8">
      <w:pPr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605805DF" w14:textId="78B0784D" w:rsidR="00775209" w:rsidRPr="004D4575" w:rsidRDefault="00775209" w:rsidP="00BA12B8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65:</w:t>
      </w:r>
    </w:p>
    <w:p w14:paraId="6A18BC71" w14:textId="297AB74A" w:rsidR="00D05224" w:rsidRPr="004D4575" w:rsidRDefault="00D05224" w:rsidP="00BA12B8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hAnsi="Palatino Linotype"/>
          <w:bCs/>
          <w:color w:val="00B050"/>
          <w:sz w:val="22"/>
          <w:szCs w:val="22"/>
        </w:rPr>
        <w:t>Pakiet nr 13</w:t>
      </w:r>
      <w:r w:rsidR="00775209"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</w:t>
      </w: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2 Prosimy o dopuszczenie do składania ofert na równoważne zestawy do nakłucia </w:t>
      </w: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lastRenderedPageBreak/>
        <w:t xml:space="preserve">jamy opłucnowej z igłą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Veressa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w rozmiarze 14-15G - tak jak obecnie stosowane - </w:t>
      </w:r>
      <w:r w:rsidRPr="004D4575">
        <w:rPr>
          <w:rFonts w:ascii="Palatino Linotype" w:hAnsi="Palatino Linotype" w:cs="Tahoma"/>
          <w:bCs/>
          <w:color w:val="00B050"/>
          <w:sz w:val="22"/>
          <w:szCs w:val="22"/>
        </w:rPr>
        <w:t xml:space="preserve">spełniające wszelkie pozostałe wymagania SWZ. </w:t>
      </w:r>
    </w:p>
    <w:p w14:paraId="2DDB0D95" w14:textId="77777777" w:rsidR="00BA12B8" w:rsidRPr="00BA12B8" w:rsidRDefault="00BA12B8" w:rsidP="00BA12B8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Zamawiający dopuszcza. </w:t>
      </w:r>
    </w:p>
    <w:p w14:paraId="52021C75" w14:textId="77777777" w:rsidR="00D05224" w:rsidRPr="004D4575" w:rsidRDefault="00D05224" w:rsidP="00F03A13">
      <w:pPr>
        <w:jc w:val="both"/>
        <w:rPr>
          <w:rFonts w:ascii="Palatino Linotype" w:hAnsi="Palatino Linotype"/>
          <w:bCs/>
          <w:iCs/>
          <w:sz w:val="22"/>
          <w:szCs w:val="22"/>
        </w:rPr>
      </w:pPr>
    </w:p>
    <w:p w14:paraId="70EA101B" w14:textId="00E228CB" w:rsidR="00775209" w:rsidRPr="004D4575" w:rsidRDefault="00775209" w:rsidP="00775209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66 – dotyczy pakietu 18:</w:t>
      </w:r>
    </w:p>
    <w:p w14:paraId="7E53A69A" w14:textId="77777777" w:rsidR="00775209" w:rsidRPr="004D4575" w:rsidRDefault="00D05224" w:rsidP="00FD583F">
      <w:pPr>
        <w:pStyle w:val="Akapitzlist"/>
        <w:numPr>
          <w:ilvl w:val="0"/>
          <w:numId w:val="34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Poz. 1-12 Prosimy o potwierdzenie, iż</w:t>
      </w:r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oferowane cewniki </w:t>
      </w:r>
      <w:proofErr w:type="spellStart"/>
      <w:r w:rsidRPr="004D4575">
        <w:rPr>
          <w:rFonts w:ascii="Palatino Linotype" w:hAnsi="Palatino Linotype"/>
          <w:bCs/>
          <w:color w:val="00B050"/>
          <w:sz w:val="22"/>
          <w:szCs w:val="22"/>
        </w:rPr>
        <w:t>Foleya</w:t>
      </w:r>
      <w:proofErr w:type="spellEnd"/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, powinny posiadać możliwość skutecznego napełnienia i opróżnienia balonu stabilizującego zarówno przez strzykawki </w:t>
      </w:r>
      <w:proofErr w:type="spellStart"/>
      <w:r w:rsidRPr="004D4575">
        <w:rPr>
          <w:rFonts w:ascii="Palatino Linotype" w:hAnsi="Palatino Linotype"/>
          <w:bCs/>
          <w:color w:val="00B050"/>
          <w:sz w:val="22"/>
          <w:szCs w:val="22"/>
        </w:rPr>
        <w:t>luer</w:t>
      </w:r>
      <w:proofErr w:type="spellEnd"/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jak i </w:t>
      </w:r>
      <w:proofErr w:type="spellStart"/>
      <w:r w:rsidRPr="004D4575">
        <w:rPr>
          <w:rFonts w:ascii="Palatino Linotype" w:hAnsi="Palatino Linotype"/>
          <w:bCs/>
          <w:color w:val="00B050"/>
          <w:sz w:val="22"/>
          <w:szCs w:val="22"/>
        </w:rPr>
        <w:t>luer</w:t>
      </w:r>
      <w:proofErr w:type="spellEnd"/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lock, spełniające przy tym wszelkie pozostałe wymagania SWZ.</w:t>
      </w:r>
    </w:p>
    <w:p w14:paraId="6A2B5B2D" w14:textId="6C5B1859" w:rsidR="00775209" w:rsidRPr="004D4575" w:rsidRDefault="00775209" w:rsidP="007752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potwierdza. </w:t>
      </w:r>
    </w:p>
    <w:p w14:paraId="45916888" w14:textId="586A3A83" w:rsidR="00D05224" w:rsidRPr="004D4575" w:rsidRDefault="00D05224" w:rsidP="00775209">
      <w:pPr>
        <w:pStyle w:val="Akapitzlist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</w:t>
      </w:r>
    </w:p>
    <w:p w14:paraId="7664111B" w14:textId="54ED7427" w:rsidR="00D05224" w:rsidRPr="004D4575" w:rsidRDefault="00D05224" w:rsidP="00FD583F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1-12 Prosimy o doprecyzowanie, czy oferowane cewniki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Foleya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, powinny być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silikonowane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t.j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. pokryte</w:t>
      </w:r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zarówno od wewnątrz jak i od zewnątrz trwałą warstwą elastomeru silikonu lub innym równoważnym polimerem amorficznym silikonu, co zapewnia izolację anafilaktyczną pacjenta, związaną ze szkodliwym oddziaływaniem lateksu na błony śluzowe cewki moczowej i pęcherza </w:t>
      </w:r>
      <w:proofErr w:type="gramStart"/>
      <w:r w:rsidRPr="004D4575">
        <w:rPr>
          <w:rFonts w:ascii="Palatino Linotype" w:hAnsi="Palatino Linotype"/>
          <w:bCs/>
          <w:color w:val="00B050"/>
          <w:sz w:val="22"/>
          <w:szCs w:val="22"/>
        </w:rPr>
        <w:t>moczowego ?</w:t>
      </w:r>
      <w:proofErr w:type="gramEnd"/>
    </w:p>
    <w:p w14:paraId="2902A9BF" w14:textId="77777777" w:rsidR="00BA12B8" w:rsidRPr="00BA12B8" w:rsidRDefault="00BA12B8" w:rsidP="00BA12B8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Zamawiający dopuszcza, ale nie wymaga. </w:t>
      </w:r>
    </w:p>
    <w:p w14:paraId="348DD5B5" w14:textId="77777777" w:rsidR="00775209" w:rsidRPr="004D4575" w:rsidRDefault="00775209" w:rsidP="00775209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</w:p>
    <w:p w14:paraId="78A4222F" w14:textId="252F1814" w:rsidR="00D05224" w:rsidRPr="004D4575" w:rsidRDefault="00D05224" w:rsidP="00FD583F">
      <w:pPr>
        <w:pStyle w:val="Akapitzlist"/>
        <w:numPr>
          <w:ilvl w:val="0"/>
          <w:numId w:val="34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4-11 Prosimy o dopuszczenie do składania ofert na równoważne cewniki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Foleya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z balonem o równoważnej pojemności 5-15ml, zapewniającej większe możliwości stabilizacji cewnika w zależności od potrzeb klinicznych, niż opisane w SWZ, </w:t>
      </w:r>
      <w:r w:rsidRPr="004D4575">
        <w:rPr>
          <w:rFonts w:ascii="Palatino Linotype" w:hAnsi="Palatino Linotype" w:cs="Tahoma"/>
          <w:bCs/>
          <w:color w:val="00B050"/>
          <w:sz w:val="22"/>
          <w:szCs w:val="22"/>
        </w:rPr>
        <w:t xml:space="preserve">spełniające wszelkie pozostałe wymagania SWZ. </w:t>
      </w:r>
    </w:p>
    <w:p w14:paraId="7355547F" w14:textId="77777777" w:rsidR="00BA12B8" w:rsidRPr="00BA12B8" w:rsidRDefault="00BA12B8" w:rsidP="00BA12B8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Zamawiający dopuszcza. </w:t>
      </w:r>
    </w:p>
    <w:p w14:paraId="1ABB71A3" w14:textId="77777777" w:rsidR="00775209" w:rsidRPr="004D4575" w:rsidRDefault="00775209" w:rsidP="00775209">
      <w:pPr>
        <w:pStyle w:val="Akapitzlist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2D2E3B3C" w14:textId="643730F4" w:rsidR="00D05224" w:rsidRPr="004D4575" w:rsidRDefault="00D05224" w:rsidP="00FD583F">
      <w:pPr>
        <w:pStyle w:val="Akapitzlist"/>
        <w:numPr>
          <w:ilvl w:val="0"/>
          <w:numId w:val="34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12 Prosimy o dopuszczenie do składania ofert na równoważne cewniki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Foleya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pooperacyjne z balonem o równoważnej pojemności 30-50ml, zapewniającej większe możliwości stabilizacji cewnika w zależności od potrzeb klinicznych, niż opisane w SWZ, z czterema dużymi oczkami przelewowymi, zapewniającymi optymalny odpływ moczu oraz skrzeplin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pozabiegowych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, </w:t>
      </w:r>
      <w:r w:rsidRPr="004D4575">
        <w:rPr>
          <w:rFonts w:ascii="Palatino Linotype" w:hAnsi="Palatino Linotype" w:cs="Tahoma"/>
          <w:bCs/>
          <w:color w:val="00B050"/>
          <w:sz w:val="22"/>
          <w:szCs w:val="22"/>
        </w:rPr>
        <w:t xml:space="preserve">spełniające wszelkie pozostałe wymagania SWZ. </w:t>
      </w:r>
    </w:p>
    <w:p w14:paraId="14591B65" w14:textId="0179ABEA" w:rsidR="00775209" w:rsidRPr="004D4575" w:rsidRDefault="00775209" w:rsidP="007752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nie dopuszcza. </w:t>
      </w:r>
    </w:p>
    <w:p w14:paraId="345DFA53" w14:textId="77777777" w:rsidR="00775209" w:rsidRPr="004D4575" w:rsidRDefault="00775209" w:rsidP="00775209">
      <w:pPr>
        <w:pStyle w:val="Akapitzlist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4C27F76F" w14:textId="6A51A5B2" w:rsidR="00D05224" w:rsidRPr="004D4575" w:rsidRDefault="00D05224" w:rsidP="00FD583F">
      <w:pPr>
        <w:pStyle w:val="Akapitzlist"/>
        <w:numPr>
          <w:ilvl w:val="0"/>
          <w:numId w:val="34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14 Prosimy o dopuszczenie do składania ofert na cewniki typu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Nelaton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z powłoką hydrofilną w standardowo stosowanych tego typu rozmiarach CH 06-18, </w:t>
      </w:r>
      <w:r w:rsidRPr="004D4575">
        <w:rPr>
          <w:rFonts w:ascii="Palatino Linotype" w:hAnsi="Palatino Linotype" w:cs="Tahoma"/>
          <w:bCs/>
          <w:color w:val="00B050"/>
          <w:sz w:val="22"/>
          <w:szCs w:val="22"/>
        </w:rPr>
        <w:t xml:space="preserve">spełniające wszelkie pozostałe wymagania SWZ. </w:t>
      </w:r>
    </w:p>
    <w:p w14:paraId="35B81A17" w14:textId="4E8B9983" w:rsidR="00775209" w:rsidRPr="004D4575" w:rsidRDefault="00775209" w:rsidP="007752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594E8E5B" w14:textId="77777777" w:rsidR="00775209" w:rsidRPr="004D4575" w:rsidRDefault="00775209" w:rsidP="00775209">
      <w:pPr>
        <w:pStyle w:val="Akapitzlist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6CD2E212" w14:textId="0E3B0263" w:rsidR="00D05224" w:rsidRPr="00EB1F33" w:rsidRDefault="00D05224" w:rsidP="00FD583F">
      <w:pPr>
        <w:pStyle w:val="Akapitzlist"/>
        <w:numPr>
          <w:ilvl w:val="0"/>
          <w:numId w:val="34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EB1F33">
        <w:rPr>
          <w:rFonts w:ascii="Palatino Linotype" w:hAnsi="Palatino Linotype" w:cs="Arial"/>
          <w:bCs/>
          <w:color w:val="00B050"/>
          <w:sz w:val="22"/>
          <w:szCs w:val="22"/>
        </w:rPr>
        <w:t>Poz. 16-17 Prosimy o weryfikację wskazanych ilości wyrobów w przedmiotowych pozycjach, które w naszej ocenie są omyłką pisarską (przestawną). Z obecnych zapisów SWZ wynika bowiem, iż Zamawiający zamierza zakupić 7000 sztuk worków do godzinowej zbiórki moczu i zaledwie 70 szt. standardowych worków do dobowej zbiórki moczu, co z oczywistego powodu wskazuje na niezamierzony błąd.</w:t>
      </w:r>
    </w:p>
    <w:p w14:paraId="6E939191" w14:textId="77777777" w:rsidR="0077448E" w:rsidRPr="003B5129" w:rsidRDefault="00775209" w:rsidP="0077448E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EB1F33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EB1F33" w:rsidRPr="003B5129">
        <w:rPr>
          <w:rFonts w:ascii="Palatino Linotype" w:eastAsia="Times New Roman" w:hAnsi="Palatino Linotype"/>
          <w:b/>
          <w:color w:val="00B050"/>
          <w:sz w:val="22"/>
          <w:szCs w:val="22"/>
        </w:rPr>
        <w:t>Wystąpiła omyłka</w:t>
      </w:r>
      <w:r w:rsidR="0077448E" w:rsidRPr="003B5129">
        <w:rPr>
          <w:rFonts w:ascii="Palatino Linotype" w:eastAsia="Times New Roman" w:hAnsi="Palatino Linotype"/>
          <w:b/>
          <w:color w:val="00B050"/>
          <w:sz w:val="22"/>
          <w:szCs w:val="22"/>
        </w:rPr>
        <w:t>.</w:t>
      </w:r>
    </w:p>
    <w:p w14:paraId="427C77BD" w14:textId="106D49FA" w:rsidR="0077448E" w:rsidRPr="003B5129" w:rsidRDefault="0077448E" w:rsidP="0077448E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3B5129">
        <w:rPr>
          <w:rFonts w:ascii="Palatino Linotype" w:hAnsi="Palatino Linotype" w:cs="Calibri"/>
          <w:b/>
          <w:color w:val="00B050"/>
          <w:sz w:val="22"/>
          <w:szCs w:val="22"/>
        </w:rPr>
        <w:t>W związku z powyższym Zamawiający zmodyfikował formularz asortymentowo-cenowy tj. „Załącznik nr 2 do SWZ” w zakresie pakietu 18 poz. 16 i 17 (</w:t>
      </w:r>
      <w:r w:rsidRPr="003B5129">
        <w:rPr>
          <w:rFonts w:ascii="Palatino Linotype" w:hAnsi="Palatino Linotype" w:cs="Calibri"/>
          <w:b/>
          <w:bCs/>
          <w:color w:val="00B050"/>
          <w:sz w:val="22"/>
          <w:szCs w:val="22"/>
        </w:rPr>
        <w:t xml:space="preserve">patrz pismo </w:t>
      </w:r>
      <w:proofErr w:type="gramStart"/>
      <w:r w:rsidRPr="003B5129">
        <w:rPr>
          <w:rFonts w:ascii="Palatino Linotype" w:hAnsi="Palatino Linotype" w:cs="Calibri"/>
          <w:b/>
          <w:bCs/>
          <w:color w:val="00B050"/>
          <w:sz w:val="22"/>
          <w:szCs w:val="22"/>
        </w:rPr>
        <w:t>pn. ,,Modyfikacja</w:t>
      </w:r>
      <w:proofErr w:type="gramEnd"/>
      <w:r w:rsidRPr="003B5129">
        <w:rPr>
          <w:rFonts w:ascii="Palatino Linotype" w:hAnsi="Palatino Linotype" w:cs="Calibri"/>
          <w:b/>
          <w:bCs/>
          <w:color w:val="00B050"/>
          <w:sz w:val="22"/>
          <w:szCs w:val="22"/>
        </w:rPr>
        <w:t xml:space="preserve"> treści SWZ - w zakresie pakietu 18, 19, 26 i 76”).</w:t>
      </w:r>
    </w:p>
    <w:p w14:paraId="06F153D6" w14:textId="7329DB35" w:rsidR="0077448E" w:rsidRDefault="0077448E" w:rsidP="007752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08D749AA" w14:textId="77777777" w:rsidR="00775209" w:rsidRPr="0077448E" w:rsidRDefault="00775209" w:rsidP="0077448E">
      <w:p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03C211D8" w14:textId="025A06EA" w:rsidR="00D05224" w:rsidRPr="002621E9" w:rsidRDefault="00D05224" w:rsidP="00FD583F">
      <w:pPr>
        <w:pStyle w:val="Akapitzlist"/>
        <w:numPr>
          <w:ilvl w:val="0"/>
          <w:numId w:val="34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2621E9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16 </w:t>
      </w:r>
      <w:r w:rsidRPr="002621E9">
        <w:rPr>
          <w:rFonts w:ascii="Palatino Linotype" w:hAnsi="Palatino Linotype"/>
          <w:bCs/>
          <w:color w:val="00B050"/>
          <w:sz w:val="22"/>
          <w:szCs w:val="22"/>
        </w:rPr>
        <w:t xml:space="preserve">Prosimy o korektę i dopuszczenie do składania ofert na 70 szt. równoważnych zestawów do godzinowej zbiórki moczu z dodatkowym pojemnikiem pomiarowym, umieszczonym powyżej, poniżej lub na równi pojemnika zbiorczego z podziałką - europejskiego lidera w produkcji tego typu zestawów - </w:t>
      </w:r>
      <w:r w:rsidRPr="002621E9">
        <w:rPr>
          <w:rFonts w:ascii="Palatino Linotype" w:hAnsi="Palatino Linotype" w:cs="Tahoma"/>
          <w:bCs/>
          <w:color w:val="00B050"/>
          <w:sz w:val="22"/>
          <w:szCs w:val="22"/>
        </w:rPr>
        <w:t xml:space="preserve">spełniające wszelkie pozostałe </w:t>
      </w:r>
      <w:r w:rsidRPr="002621E9">
        <w:rPr>
          <w:rFonts w:ascii="Palatino Linotype" w:hAnsi="Palatino Linotype" w:cs="Tahoma"/>
          <w:bCs/>
          <w:color w:val="00B050"/>
          <w:sz w:val="22"/>
          <w:szCs w:val="22"/>
        </w:rPr>
        <w:lastRenderedPageBreak/>
        <w:t>wymagania SWZ.</w:t>
      </w:r>
      <w:r w:rsidRPr="002621E9">
        <w:rPr>
          <w:rFonts w:ascii="Palatino Linotype" w:hAnsi="Palatino Linotype"/>
          <w:bCs/>
          <w:color w:val="00B050"/>
          <w:sz w:val="22"/>
          <w:szCs w:val="22"/>
        </w:rPr>
        <w:t xml:space="preserve"> </w:t>
      </w:r>
    </w:p>
    <w:p w14:paraId="5AF658FF" w14:textId="70F7B201" w:rsidR="00775209" w:rsidRPr="002621E9" w:rsidRDefault="00775209" w:rsidP="007752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2621E9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 w:rsidRPr="002621E9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52C7EDB0" w14:textId="77777777" w:rsidR="00775209" w:rsidRPr="002621E9" w:rsidRDefault="00775209" w:rsidP="00775209">
      <w:pPr>
        <w:pStyle w:val="Akapitzlist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47332B2A" w14:textId="6D729A61" w:rsidR="00D05224" w:rsidRPr="002621E9" w:rsidRDefault="00D05224" w:rsidP="00FD583F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2621E9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16 </w:t>
      </w:r>
      <w:r w:rsidRPr="002621E9">
        <w:rPr>
          <w:rFonts w:ascii="Palatino Linotype" w:hAnsi="Palatino Linotype"/>
          <w:bCs/>
          <w:color w:val="00B050"/>
          <w:sz w:val="22"/>
          <w:szCs w:val="22"/>
        </w:rPr>
        <w:t>Prosimy o potwierdzenie, iż zapis SWZ cyt. „z drenem zakończonym łącznikiem schodkowym i zastawką bezzwrotną” oznacza wymóg zaoferowania worków do godzinowej zbiórki moczu, posiadających zastawkę zwrotną umieszczoną w łączniku drenu, co zabezpiecza cofanie moczu z drenu do cewnika i pęcherza.</w:t>
      </w:r>
    </w:p>
    <w:p w14:paraId="790233B3" w14:textId="6AEE7062" w:rsidR="00775209" w:rsidRPr="002621E9" w:rsidRDefault="00775209" w:rsidP="007752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2621E9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 w:rsidRPr="002621E9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Tak. </w:t>
      </w:r>
    </w:p>
    <w:p w14:paraId="60996D47" w14:textId="77777777" w:rsidR="00775209" w:rsidRPr="002621E9" w:rsidRDefault="00775209" w:rsidP="00775209">
      <w:pPr>
        <w:pStyle w:val="Akapitzlist"/>
        <w:widowControl/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0A7A6FC0" w14:textId="339608BF" w:rsidR="00D05224" w:rsidRPr="002621E9" w:rsidRDefault="00D05224" w:rsidP="00FD583F">
      <w:pPr>
        <w:pStyle w:val="Akapitzlist"/>
        <w:numPr>
          <w:ilvl w:val="0"/>
          <w:numId w:val="34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2621E9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17 </w:t>
      </w:r>
      <w:r w:rsidRPr="002621E9">
        <w:rPr>
          <w:rFonts w:ascii="Palatino Linotype" w:hAnsi="Palatino Linotype"/>
          <w:bCs/>
          <w:color w:val="00B050"/>
          <w:sz w:val="22"/>
          <w:szCs w:val="22"/>
        </w:rPr>
        <w:t xml:space="preserve">Prosimy o korektę i dopuszczenie do składania ofert na 7000 szt. worków do dobowej zbiórki moczu, </w:t>
      </w:r>
      <w:r w:rsidRPr="002621E9">
        <w:rPr>
          <w:rFonts w:ascii="Palatino Linotype" w:hAnsi="Palatino Linotype" w:cs="Tahoma"/>
          <w:bCs/>
          <w:color w:val="00B050"/>
          <w:sz w:val="22"/>
          <w:szCs w:val="22"/>
        </w:rPr>
        <w:t>spełniających wszelkie wymagania SWZ.</w:t>
      </w:r>
      <w:r w:rsidRPr="002621E9">
        <w:rPr>
          <w:rFonts w:ascii="Palatino Linotype" w:hAnsi="Palatino Linotype"/>
          <w:bCs/>
          <w:color w:val="00B050"/>
          <w:sz w:val="22"/>
          <w:szCs w:val="22"/>
        </w:rPr>
        <w:t xml:space="preserve"> </w:t>
      </w:r>
    </w:p>
    <w:p w14:paraId="5D58052C" w14:textId="16F9D4D9" w:rsidR="00775209" w:rsidRPr="004D4575" w:rsidRDefault="00775209" w:rsidP="007752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2621E9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BA12B8" w:rsidRPr="002621E9">
        <w:rPr>
          <w:rFonts w:ascii="Palatino Linotype" w:eastAsia="Times New Roman" w:hAnsi="Palatino Linotype"/>
          <w:b/>
          <w:color w:val="00B050"/>
          <w:sz w:val="22"/>
          <w:szCs w:val="22"/>
        </w:rPr>
        <w:t>Tak.</w:t>
      </w:r>
      <w:r w:rsid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</w:t>
      </w:r>
    </w:p>
    <w:p w14:paraId="1DDA5E15" w14:textId="77777777" w:rsidR="00775209" w:rsidRPr="004D4575" w:rsidRDefault="00775209" w:rsidP="00775209">
      <w:pPr>
        <w:pStyle w:val="Akapitzlist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10DFF6DB" w14:textId="055A3774" w:rsidR="00D05224" w:rsidRPr="004D4575" w:rsidRDefault="00D05224" w:rsidP="00FD583F">
      <w:pPr>
        <w:pStyle w:val="Akapitzlist"/>
        <w:numPr>
          <w:ilvl w:val="0"/>
          <w:numId w:val="34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18 Prosimy o </w:t>
      </w:r>
      <w:proofErr w:type="gram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doprecyzowanie,</w:t>
      </w:r>
      <w:proofErr w:type="gram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czy zapis SWZ cyt. „silikonowy” oznacza wymóg zaoferowania cewników wykonanych ze 100% silikonu, przeznaczonych do długotrwałego utrzymania.</w:t>
      </w:r>
    </w:p>
    <w:p w14:paraId="434A12F3" w14:textId="74787793" w:rsidR="00775209" w:rsidRPr="004D4575" w:rsidRDefault="00775209" w:rsidP="007752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Tak. </w:t>
      </w:r>
    </w:p>
    <w:p w14:paraId="710E0E5E" w14:textId="77777777" w:rsidR="00775209" w:rsidRPr="004D4575" w:rsidRDefault="00775209" w:rsidP="00775209">
      <w:pPr>
        <w:pStyle w:val="Akapitzlist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7B0DF3BD" w14:textId="18AD3DDD" w:rsidR="00D05224" w:rsidRPr="004D4575" w:rsidRDefault="00D05224" w:rsidP="00FD583F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Poz. 18 Jeżeli tak - prosimy o potwierdzenie, iż oferowane cewniki silikonowe</w:t>
      </w:r>
      <w:r w:rsidRPr="004D4575">
        <w:rPr>
          <w:rFonts w:ascii="Palatino Linotype" w:hAnsi="Palatino Linotype"/>
          <w:bCs/>
          <w:color w:val="00B050"/>
          <w:sz w:val="22"/>
          <w:szCs w:val="22"/>
        </w:rPr>
        <w:t>, ze względu na ich przeznaczenie do długotrwałego użytkowania - powinny posiadać min. 2 samoprzylepne etykiety do dokumentacji, identyfikujące produkt przy długotrwałym użytkowaniu klinicznym.</w:t>
      </w:r>
    </w:p>
    <w:p w14:paraId="5195114E" w14:textId="77777777" w:rsidR="006563C5" w:rsidRPr="00BA12B8" w:rsidRDefault="006563C5" w:rsidP="006563C5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BA12B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Zamawiający dopuszcza, ale nie wymaga. </w:t>
      </w:r>
    </w:p>
    <w:p w14:paraId="492B1117" w14:textId="77777777" w:rsidR="00775209" w:rsidRPr="004D4575" w:rsidRDefault="00775209" w:rsidP="00775209">
      <w:pPr>
        <w:pStyle w:val="Akapitzlist"/>
        <w:widowControl/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614CA51A" w14:textId="4E9E8725" w:rsidR="00D05224" w:rsidRPr="004D4575" w:rsidRDefault="00D05224" w:rsidP="00FD583F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18 Prosimy o potwierdzenie, iż oferując cewniki z balonem o pojemności określanej przez producenta jako 10ml, spełniające przy tym wszelkie pozostałe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wymogania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, Zamawiający uzna za spełniony wymóg opisany w SWZ w tym zakresie.</w:t>
      </w:r>
    </w:p>
    <w:p w14:paraId="278B7B7A" w14:textId="7A21CB6C" w:rsidR="00775209" w:rsidRPr="004D4575" w:rsidRDefault="00775209" w:rsidP="007752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>
        <w:rPr>
          <w:rFonts w:ascii="Palatino Linotype" w:eastAsia="Times New Roman" w:hAnsi="Palatino Linotype"/>
          <w:b/>
          <w:color w:val="00B050"/>
          <w:sz w:val="22"/>
          <w:szCs w:val="22"/>
        </w:rPr>
        <w:t>Tak.</w:t>
      </w:r>
    </w:p>
    <w:p w14:paraId="32B36737" w14:textId="77777777" w:rsidR="00775209" w:rsidRPr="004D4575" w:rsidRDefault="00775209" w:rsidP="00775209">
      <w:pPr>
        <w:pStyle w:val="Akapitzlist"/>
        <w:widowControl/>
        <w:suppressAutoHyphens w:val="0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5466B1A2" w14:textId="19DB7A12" w:rsidR="00D05224" w:rsidRPr="00A35095" w:rsidRDefault="00D05224" w:rsidP="00FD583F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A3509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18 Prosimy o doprecyzowanie, czy oferowane cewniki, powinny posiadać długość 40cm +/-1cm dla mężczyzn oraz 23cm +/-1cm dla kobiet, do dowolnego wyboru przez Zamawiającego w trakcie trwania umowy, co zapewni ich optymalne użytkowanie w zależności od bieżących </w:t>
      </w:r>
      <w:proofErr w:type="gramStart"/>
      <w:r w:rsidRPr="00A35095">
        <w:rPr>
          <w:rFonts w:ascii="Palatino Linotype" w:hAnsi="Palatino Linotype" w:cs="Arial"/>
          <w:bCs/>
          <w:color w:val="00B050"/>
          <w:sz w:val="22"/>
          <w:szCs w:val="22"/>
        </w:rPr>
        <w:t>potrzeb ?</w:t>
      </w:r>
      <w:proofErr w:type="gramEnd"/>
    </w:p>
    <w:p w14:paraId="166D54C6" w14:textId="69CFC88F" w:rsidR="00A61809" w:rsidRPr="004D4575" w:rsidRDefault="00A61809" w:rsidP="00A618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A3509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A35095" w:rsidRPr="00A35095">
        <w:rPr>
          <w:rFonts w:ascii="Palatino Linotype" w:hAnsi="Palatino Linotype" w:cs="Arial"/>
          <w:b/>
          <w:color w:val="00B050"/>
          <w:sz w:val="22"/>
          <w:szCs w:val="22"/>
        </w:rPr>
        <w:t>Oferowane cewniki, powinny posiadać długość 40 cm.</w:t>
      </w:r>
    </w:p>
    <w:p w14:paraId="13E6C056" w14:textId="77777777" w:rsidR="00A61809" w:rsidRPr="004D4575" w:rsidRDefault="00A61809" w:rsidP="00A61809">
      <w:pPr>
        <w:pStyle w:val="Akapitzlist"/>
        <w:widowControl/>
        <w:suppressAutoHyphens w:val="0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7308525F" w14:textId="11346188" w:rsidR="00A61809" w:rsidRPr="00D50161" w:rsidRDefault="00A61809" w:rsidP="00A61809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D50161">
        <w:rPr>
          <w:rFonts w:ascii="Palatino Linotype" w:hAnsi="Palatino Linotype" w:cs="Calibri"/>
          <w:b/>
          <w:color w:val="00B0F0"/>
          <w:sz w:val="22"/>
          <w:szCs w:val="22"/>
        </w:rPr>
        <w:t>Pytanie nr 67 – dotyczy pakietu 19:</w:t>
      </w:r>
    </w:p>
    <w:p w14:paraId="5606D4F0" w14:textId="60B3080A" w:rsidR="00D05224" w:rsidRPr="00D50161" w:rsidRDefault="00D05224" w:rsidP="00FD583F">
      <w:pPr>
        <w:pStyle w:val="Akapitzlist"/>
        <w:numPr>
          <w:ilvl w:val="0"/>
          <w:numId w:val="35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D50161">
        <w:rPr>
          <w:rFonts w:ascii="Palatino Linotype" w:hAnsi="Palatino Linotype" w:cs="Arial"/>
          <w:bCs/>
          <w:color w:val="00B0F0"/>
          <w:sz w:val="22"/>
          <w:szCs w:val="22"/>
        </w:rPr>
        <w:t xml:space="preserve">Poz. 1-5 Prosimy o potwierdzenie, iż oferowane rurki </w:t>
      </w:r>
      <w:proofErr w:type="spellStart"/>
      <w:r w:rsidRPr="00D50161">
        <w:rPr>
          <w:rFonts w:ascii="Palatino Linotype" w:hAnsi="Palatino Linotype" w:cs="Arial"/>
          <w:bCs/>
          <w:color w:val="00B0F0"/>
          <w:sz w:val="22"/>
          <w:szCs w:val="22"/>
        </w:rPr>
        <w:t>tracheostomijne</w:t>
      </w:r>
      <w:proofErr w:type="spellEnd"/>
      <w:r w:rsidRPr="00D50161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D50161">
        <w:rPr>
          <w:rFonts w:ascii="Palatino Linotype" w:hAnsi="Palatino Linotype"/>
          <w:bCs/>
          <w:color w:val="00B0F0"/>
          <w:sz w:val="22"/>
          <w:szCs w:val="22"/>
        </w:rPr>
        <w:t xml:space="preserve">- tak jak obecnie stosowane - powinny być wykonane z </w:t>
      </w:r>
      <w:proofErr w:type="spellStart"/>
      <w:r w:rsidRPr="00D50161">
        <w:rPr>
          <w:rFonts w:ascii="Palatino Linotype" w:hAnsi="Palatino Linotype"/>
          <w:bCs/>
          <w:color w:val="00B0F0"/>
          <w:sz w:val="22"/>
          <w:szCs w:val="22"/>
        </w:rPr>
        <w:t>silikonowanego</w:t>
      </w:r>
      <w:proofErr w:type="spellEnd"/>
      <w:r w:rsidRPr="00D50161">
        <w:rPr>
          <w:rFonts w:ascii="Palatino Linotype" w:hAnsi="Palatino Linotype"/>
          <w:bCs/>
          <w:color w:val="00B0F0"/>
          <w:sz w:val="22"/>
          <w:szCs w:val="22"/>
        </w:rPr>
        <w:t xml:space="preserve"> </w:t>
      </w:r>
      <w:proofErr w:type="spellStart"/>
      <w:r w:rsidRPr="00D50161">
        <w:rPr>
          <w:rFonts w:ascii="Palatino Linotype" w:hAnsi="Palatino Linotype"/>
          <w:bCs/>
          <w:color w:val="00B0F0"/>
          <w:sz w:val="22"/>
          <w:szCs w:val="22"/>
        </w:rPr>
        <w:t>pcv</w:t>
      </w:r>
      <w:proofErr w:type="spellEnd"/>
      <w:r w:rsidRPr="00D50161">
        <w:rPr>
          <w:rFonts w:ascii="Palatino Linotype" w:hAnsi="Palatino Linotype"/>
          <w:bCs/>
          <w:color w:val="00B0F0"/>
          <w:sz w:val="22"/>
          <w:szCs w:val="22"/>
        </w:rPr>
        <w:t xml:space="preserve">, zmniejszającego atraumatyczność użytkowania rurek, </w:t>
      </w:r>
      <w:r w:rsidRPr="00D50161">
        <w:rPr>
          <w:rFonts w:ascii="Palatino Linotype" w:hAnsi="Palatino Linotype" w:cs="Tahoma"/>
          <w:bCs/>
          <w:color w:val="00B0F0"/>
          <w:sz w:val="22"/>
          <w:szCs w:val="22"/>
        </w:rPr>
        <w:t>spełniające przy tym wszelkie pozostałe wymagania SWZ.</w:t>
      </w:r>
      <w:r w:rsidRPr="00D50161">
        <w:rPr>
          <w:rFonts w:ascii="Palatino Linotype" w:hAnsi="Palatino Linotype"/>
          <w:bCs/>
          <w:color w:val="00B0F0"/>
          <w:sz w:val="22"/>
          <w:szCs w:val="22"/>
        </w:rPr>
        <w:t xml:space="preserve"> </w:t>
      </w:r>
    </w:p>
    <w:p w14:paraId="235201A1" w14:textId="698F023B" w:rsidR="00A61809" w:rsidRPr="00D50161" w:rsidRDefault="00A61809" w:rsidP="00A61809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D5016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potwierdza. </w:t>
      </w:r>
    </w:p>
    <w:p w14:paraId="4F484A2A" w14:textId="77777777" w:rsidR="00A61809" w:rsidRPr="00D50161" w:rsidRDefault="00A61809" w:rsidP="00A61809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00E90E98" w14:textId="7B85859F" w:rsidR="00D05224" w:rsidRPr="003B5129" w:rsidRDefault="00D05224" w:rsidP="00965903">
      <w:pPr>
        <w:pStyle w:val="Akapitzlist"/>
        <w:numPr>
          <w:ilvl w:val="0"/>
          <w:numId w:val="35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bookmarkStart w:id="10" w:name="_Hlk124749872"/>
      <w:r w:rsidRPr="003B5129">
        <w:rPr>
          <w:rFonts w:ascii="Palatino Linotype" w:hAnsi="Palatino Linotype" w:cs="Arial"/>
          <w:bCs/>
          <w:color w:val="00B0F0"/>
          <w:sz w:val="22"/>
          <w:szCs w:val="22"/>
        </w:rPr>
        <w:t xml:space="preserve">Poz. 2, 4, 5 Mając na uwadze opis przedmiotu Zamówienia identyczny co do rozmiaru /powtarzający się w kilku pozycjach pakietu/, prosimy o potwierdzenie, iż przedmiotem zamówienia w przedmiotowych pozycjach 2, 4, 5 są odpowiednio rozmiary: 8.5, 9.5 i 7.5 (zamiast 9, 10, 8), </w:t>
      </w:r>
      <w:r w:rsidRPr="003B5129">
        <w:rPr>
          <w:rFonts w:ascii="Palatino Linotype" w:hAnsi="Palatino Linotype" w:cs="Tahoma"/>
          <w:bCs/>
          <w:color w:val="00B0F0"/>
          <w:sz w:val="22"/>
          <w:szCs w:val="22"/>
        </w:rPr>
        <w:t>spełniające przy tym wszelkie pozostałe wymagania SWZ.</w:t>
      </w:r>
    </w:p>
    <w:p w14:paraId="10423746" w14:textId="2A99FF49" w:rsidR="00496480" w:rsidRPr="003B5129" w:rsidRDefault="00496480" w:rsidP="00965903">
      <w:pPr>
        <w:pStyle w:val="Akapitzlist"/>
        <w:spacing w:line="288" w:lineRule="auto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3B5129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965903" w:rsidRPr="003B5129">
        <w:rPr>
          <w:rFonts w:ascii="Palatino Linotype" w:eastAsia="Times New Roman" w:hAnsi="Palatino Linotype"/>
          <w:b/>
          <w:color w:val="00B0F0"/>
          <w:sz w:val="22"/>
          <w:szCs w:val="22"/>
        </w:rPr>
        <w:t>Wystąpiła</w:t>
      </w:r>
      <w:r w:rsidRPr="003B5129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omyłka</w:t>
      </w:r>
      <w:r w:rsidR="00DA15CC" w:rsidRPr="003B5129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w poz. 2 i 5</w:t>
      </w:r>
      <w:r w:rsidR="00E62BFA" w:rsidRPr="003B5129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(poz. 4 bez zmian tj. należy zaoferować </w:t>
      </w:r>
      <w:proofErr w:type="spellStart"/>
      <w:r w:rsidR="00E62BFA" w:rsidRPr="003B5129">
        <w:rPr>
          <w:rFonts w:ascii="Palatino Linotype" w:eastAsia="Times New Roman" w:hAnsi="Palatino Linotype"/>
          <w:b/>
          <w:color w:val="00B0F0"/>
          <w:sz w:val="22"/>
          <w:szCs w:val="22"/>
        </w:rPr>
        <w:t>roz</w:t>
      </w:r>
      <w:proofErr w:type="spellEnd"/>
      <w:r w:rsidR="00E62BFA" w:rsidRPr="003B5129">
        <w:rPr>
          <w:rFonts w:ascii="Palatino Linotype" w:eastAsia="Times New Roman" w:hAnsi="Palatino Linotype"/>
          <w:b/>
          <w:color w:val="00B0F0"/>
          <w:sz w:val="22"/>
          <w:szCs w:val="22"/>
        </w:rPr>
        <w:t>. 10)</w:t>
      </w:r>
      <w:r w:rsidRPr="003B5129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.  </w:t>
      </w:r>
    </w:p>
    <w:p w14:paraId="691C713D" w14:textId="05935BDD" w:rsidR="003B5129" w:rsidRPr="003B5129" w:rsidRDefault="003B5129" w:rsidP="003B5129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3B5129">
        <w:rPr>
          <w:rFonts w:ascii="Palatino Linotype" w:hAnsi="Palatino Linotype" w:cs="Calibri"/>
          <w:b/>
          <w:color w:val="00B0F0"/>
          <w:sz w:val="22"/>
          <w:szCs w:val="22"/>
        </w:rPr>
        <w:t>W związku z powyższym Zamawiający zmodyfikował formularz asortymentowo-cenowy tj. „Załącznik nr 2 do SWZ” w zakresie pakietu 19 poz. 2 i 5 (</w:t>
      </w:r>
      <w:r w:rsidRPr="003B5129">
        <w:rPr>
          <w:rFonts w:ascii="Palatino Linotype" w:hAnsi="Palatino Linotype" w:cs="Calibri"/>
          <w:b/>
          <w:bCs/>
          <w:color w:val="00B0F0"/>
          <w:sz w:val="22"/>
          <w:szCs w:val="22"/>
        </w:rPr>
        <w:t xml:space="preserve">patrz pismo </w:t>
      </w:r>
      <w:proofErr w:type="gramStart"/>
      <w:r w:rsidRPr="003B5129">
        <w:rPr>
          <w:rFonts w:ascii="Palatino Linotype" w:hAnsi="Palatino Linotype" w:cs="Calibri"/>
          <w:b/>
          <w:bCs/>
          <w:color w:val="00B0F0"/>
          <w:sz w:val="22"/>
          <w:szCs w:val="22"/>
        </w:rPr>
        <w:t>pn. ,</w:t>
      </w:r>
      <w:proofErr w:type="gramEnd"/>
      <w:r w:rsidRPr="003B5129">
        <w:rPr>
          <w:rFonts w:ascii="Palatino Linotype" w:hAnsi="Palatino Linotype" w:cs="Calibri"/>
          <w:b/>
          <w:bCs/>
          <w:color w:val="00B0F0"/>
          <w:sz w:val="22"/>
          <w:szCs w:val="22"/>
        </w:rPr>
        <w:t>,</w:t>
      </w:r>
      <w:r w:rsidRPr="003B5129">
        <w:rPr>
          <w:color w:val="00B0F0"/>
        </w:rPr>
        <w:t xml:space="preserve"> </w:t>
      </w:r>
      <w:r w:rsidRPr="003B5129">
        <w:rPr>
          <w:rFonts w:ascii="Palatino Linotype" w:hAnsi="Palatino Linotype" w:cs="Calibri"/>
          <w:b/>
          <w:bCs/>
          <w:color w:val="00B0F0"/>
          <w:sz w:val="22"/>
          <w:szCs w:val="22"/>
        </w:rPr>
        <w:t xml:space="preserve">Modyfikacja </w:t>
      </w:r>
      <w:r w:rsidRPr="003B5129">
        <w:rPr>
          <w:rFonts w:ascii="Palatino Linotype" w:hAnsi="Palatino Linotype" w:cs="Calibri"/>
          <w:b/>
          <w:bCs/>
          <w:color w:val="00B0F0"/>
          <w:sz w:val="22"/>
          <w:szCs w:val="22"/>
        </w:rPr>
        <w:lastRenderedPageBreak/>
        <w:t>treści SWZ - w zakresie pakietu 18, 19, 26 i 76”).</w:t>
      </w:r>
    </w:p>
    <w:bookmarkEnd w:id="10"/>
    <w:p w14:paraId="6515EFAB" w14:textId="77777777" w:rsidR="004A1EB9" w:rsidRDefault="004A1EB9" w:rsidP="00A61809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  <w:highlight w:val="yellow"/>
        </w:rPr>
      </w:pPr>
    </w:p>
    <w:p w14:paraId="4C6423C4" w14:textId="77777777" w:rsidR="00A61809" w:rsidRPr="00D50161" w:rsidRDefault="00A61809" w:rsidP="00A61809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7128A8FA" w14:textId="430F9D28" w:rsidR="00D05224" w:rsidRPr="00D50161" w:rsidRDefault="00D05224" w:rsidP="00FD583F">
      <w:pPr>
        <w:pStyle w:val="Akapitzlist"/>
        <w:numPr>
          <w:ilvl w:val="0"/>
          <w:numId w:val="35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D50161">
        <w:rPr>
          <w:rFonts w:ascii="Palatino Linotype" w:hAnsi="Palatino Linotype" w:cs="Arial"/>
          <w:bCs/>
          <w:color w:val="00B0F0"/>
          <w:sz w:val="22"/>
          <w:szCs w:val="22"/>
        </w:rPr>
        <w:t xml:space="preserve">Poz. 1-6 Prosimy o potwierdzenie, iż oferowane rurki </w:t>
      </w:r>
      <w:proofErr w:type="spellStart"/>
      <w:r w:rsidRPr="00D50161">
        <w:rPr>
          <w:rFonts w:ascii="Palatino Linotype" w:hAnsi="Palatino Linotype" w:cs="Arial"/>
          <w:bCs/>
          <w:color w:val="00B0F0"/>
          <w:sz w:val="22"/>
          <w:szCs w:val="22"/>
        </w:rPr>
        <w:t>tracheostomijne</w:t>
      </w:r>
      <w:proofErr w:type="spellEnd"/>
      <w:r w:rsidRPr="00D50161">
        <w:rPr>
          <w:rFonts w:ascii="Palatino Linotype" w:hAnsi="Palatino Linotype" w:cs="Arial"/>
          <w:bCs/>
          <w:color w:val="00B0F0"/>
          <w:sz w:val="22"/>
          <w:szCs w:val="22"/>
        </w:rPr>
        <w:t xml:space="preserve"> oraz opaski do ich mocowania, powinny pochodzić od tego samego producenta, przy spełnieniu wszelkich pozostałych wymagań SWZ.</w:t>
      </w:r>
    </w:p>
    <w:p w14:paraId="1050F29D" w14:textId="59FA042A" w:rsidR="00A61809" w:rsidRDefault="00A61809" w:rsidP="00A61809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D5016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dopuszcza, ale nie wymaga. </w:t>
      </w:r>
    </w:p>
    <w:p w14:paraId="41E1C00B" w14:textId="77777777" w:rsidR="008E0DF1" w:rsidRPr="00D50161" w:rsidRDefault="008E0DF1" w:rsidP="00A61809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</w:p>
    <w:p w14:paraId="490CEF9B" w14:textId="77777777" w:rsidR="00A61809" w:rsidRPr="004D4575" w:rsidRDefault="00A61809" w:rsidP="00A61809">
      <w:pPr>
        <w:pStyle w:val="Akapitzlist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FFFD3D1" w14:textId="005DA634" w:rsidR="00A61809" w:rsidRPr="004D4575" w:rsidRDefault="00A61809" w:rsidP="00A61809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68 – dotyczy pakietu 20:</w:t>
      </w:r>
    </w:p>
    <w:p w14:paraId="3FE768A8" w14:textId="77777777" w:rsidR="00D05224" w:rsidRPr="004D4575" w:rsidRDefault="00D05224" w:rsidP="00F03A13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77CF8106" w14:textId="661FEB51" w:rsidR="00D05224" w:rsidRPr="004D4575" w:rsidRDefault="00D05224" w:rsidP="00FD583F">
      <w:pPr>
        <w:pStyle w:val="Akapitzlist"/>
        <w:numPr>
          <w:ilvl w:val="0"/>
          <w:numId w:val="36"/>
        </w:numPr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2 Prosimy o potwierdzenie, iż oferowane pojemniki do drenażu ran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redon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250ml, kształt płaski (analogicznie do zapisów SWZ odnoszących się do poz. 3) powinny być typu cyt. „harmonijkowe”, co zapewnia znacząco korzystniejsze parametry użytkowe (drenażowo-ssące), spełniające przy tym wszelkie pozostałe wymagania SWZ.</w:t>
      </w:r>
    </w:p>
    <w:p w14:paraId="40A8A773" w14:textId="4DD8C57B" w:rsidR="00A61809" w:rsidRPr="004D4575" w:rsidRDefault="00A61809" w:rsidP="00A618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>
        <w:rPr>
          <w:rFonts w:ascii="Palatino Linotype" w:eastAsia="Times New Roman" w:hAnsi="Palatino Linotype"/>
          <w:b/>
          <w:color w:val="00B050"/>
          <w:sz w:val="22"/>
          <w:szCs w:val="22"/>
        </w:rPr>
        <w:t>Zgodnie z SWZ.</w:t>
      </w:r>
    </w:p>
    <w:p w14:paraId="2F04E191" w14:textId="77777777" w:rsidR="00A61809" w:rsidRPr="004D4575" w:rsidRDefault="00A61809" w:rsidP="00A61809">
      <w:pPr>
        <w:pStyle w:val="Akapitzlist"/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6E95C541" w14:textId="7561A97A" w:rsidR="00D05224" w:rsidRPr="004D4575" w:rsidRDefault="00D05224" w:rsidP="00FD583F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</w:t>
      </w:r>
      <w:proofErr w:type="gram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2  Jeżeli</w:t>
      </w:r>
      <w:proofErr w:type="gram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nie, prosimy o dopuszczenie do składania ofert na równoważne pojemniki do drenażu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redon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o pojemności 200ml, spełniające wszelkie pozostałe wymagania SWZ.</w:t>
      </w:r>
    </w:p>
    <w:p w14:paraId="73700D22" w14:textId="4E32E3F2" w:rsidR="00A61809" w:rsidRPr="004D4575" w:rsidRDefault="00A61809" w:rsidP="00A6180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3EAFA595" w14:textId="77777777" w:rsidR="00A61809" w:rsidRPr="004D4575" w:rsidRDefault="00A61809" w:rsidP="00A61809">
      <w:pPr>
        <w:pStyle w:val="Akapitzlist"/>
        <w:widowControl/>
        <w:suppressAutoHyphens w:val="0"/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789AB4A9" w14:textId="77777777" w:rsidR="00A61809" w:rsidRPr="004D4575" w:rsidRDefault="00A61809" w:rsidP="00F03A13">
      <w:p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2FA8A629" w14:textId="518DB86D" w:rsidR="00D05224" w:rsidRPr="004D4575" w:rsidRDefault="00D05224" w:rsidP="00FD583F">
      <w:pPr>
        <w:pStyle w:val="Akapitzlist"/>
        <w:numPr>
          <w:ilvl w:val="0"/>
          <w:numId w:val="36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3 Prosimy o dopuszczenie do składania ofert na równoważne pojemniki do drenażu ran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redon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o pojemności 250-300ml, z drenem łączącym z uniwersalnym zakończeniem do drenów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Redona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</w:t>
      </w:r>
      <w:proofErr w:type="spell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>ch</w:t>
      </w:r>
      <w:proofErr w:type="spellEnd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 06-18, z cyfrowym skalowaniem co 40ml i optycznym co 20ml, spełniające wszelkie pozostałe wymagania SWZ.</w:t>
      </w:r>
    </w:p>
    <w:p w14:paraId="0D029EC4" w14:textId="77777777" w:rsidR="006563C5" w:rsidRPr="004D4575" w:rsidRDefault="006563C5" w:rsidP="006563C5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44E8FE4C" w14:textId="77777777" w:rsidR="00A61809" w:rsidRPr="004D4575" w:rsidRDefault="00A61809" w:rsidP="00A61809">
      <w:pPr>
        <w:pStyle w:val="Akapitzlist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73FB5174" w14:textId="77777777" w:rsidR="00D05224" w:rsidRPr="004D4575" w:rsidRDefault="00D05224" w:rsidP="00F03A13">
      <w:pPr>
        <w:jc w:val="both"/>
        <w:rPr>
          <w:rFonts w:ascii="Palatino Linotype" w:hAnsi="Palatino Linotype"/>
          <w:bCs/>
          <w:sz w:val="22"/>
          <w:szCs w:val="22"/>
        </w:rPr>
      </w:pPr>
    </w:p>
    <w:p w14:paraId="5E09D472" w14:textId="7F8EEFD5" w:rsidR="00D57AC3" w:rsidRPr="004D4575" w:rsidRDefault="00D57AC3" w:rsidP="00D57AC3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F0"/>
          <w:sz w:val="22"/>
          <w:szCs w:val="22"/>
        </w:rPr>
        <w:t>Pytanie nr 69 – dotyczy pakietu 25:</w:t>
      </w:r>
    </w:p>
    <w:p w14:paraId="0B70C8D4" w14:textId="77777777" w:rsidR="00D05224" w:rsidRPr="004D4575" w:rsidRDefault="00D05224" w:rsidP="00F03A13">
      <w:pPr>
        <w:jc w:val="both"/>
        <w:rPr>
          <w:rFonts w:ascii="Palatino Linotype" w:hAnsi="Palatino Linotype"/>
          <w:bCs/>
          <w:color w:val="00B0F0"/>
          <w:sz w:val="22"/>
          <w:szCs w:val="22"/>
        </w:rPr>
      </w:pPr>
    </w:p>
    <w:p w14:paraId="1329EF7F" w14:textId="77777777" w:rsidR="00D57AC3" w:rsidRPr="004D4575" w:rsidRDefault="00D05224" w:rsidP="00FD583F">
      <w:pPr>
        <w:pStyle w:val="Akapitzlist"/>
        <w:numPr>
          <w:ilvl w:val="0"/>
          <w:numId w:val="37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Poz. 3 Prosimy o dopuszczenie do składania ofert na równoważne igły do znieczuleń typu </w:t>
      </w:r>
      <w:proofErr w:type="spellStart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Pencil</w:t>
      </w:r>
      <w:proofErr w:type="spellEnd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-Point o długości 120-130mm - tak jak obecnie stosowane - </w:t>
      </w:r>
      <w:r w:rsidRPr="004D4575">
        <w:rPr>
          <w:rFonts w:ascii="Palatino Linotype" w:hAnsi="Palatino Linotype" w:cs="Tahoma"/>
          <w:bCs/>
          <w:color w:val="00B0F0"/>
          <w:sz w:val="22"/>
          <w:szCs w:val="22"/>
        </w:rPr>
        <w:t xml:space="preserve">spełniające wszelkie pozostałe wymagania SWZ. </w:t>
      </w:r>
    </w:p>
    <w:p w14:paraId="0D0C71DD" w14:textId="38DDAA1E" w:rsidR="00D57AC3" w:rsidRPr="004D4575" w:rsidRDefault="00D57AC3" w:rsidP="00D57AC3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03BD37A5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79D908C2" w14:textId="230B8F32" w:rsidR="00D05224" w:rsidRPr="004D4575" w:rsidRDefault="00D05224" w:rsidP="00FD583F">
      <w:pPr>
        <w:pStyle w:val="Akapitzlist"/>
        <w:numPr>
          <w:ilvl w:val="0"/>
          <w:numId w:val="37"/>
        </w:numPr>
        <w:jc w:val="both"/>
        <w:rPr>
          <w:rFonts w:ascii="Palatino Linotype" w:hAnsi="Palatino Linotype" w:cs="Tahoma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Tahoma"/>
          <w:bCs/>
          <w:color w:val="00B0F0"/>
          <w:sz w:val="22"/>
          <w:szCs w:val="22"/>
        </w:rPr>
        <w:t>Poz. 1-8 Prosimy o potwierdzenie, iż oferowane igły do znieczulenia podpajęczynówkowego o długościach 50mm, 90mm i 120-130mm - ze względu na jednorodną technikę użytkowania w warunkach klinicznych - powinny - tak jak obecnie stosowane - pochodzić od jednego producenta.</w:t>
      </w:r>
    </w:p>
    <w:p w14:paraId="24C80535" w14:textId="77777777" w:rsidR="00E873F1" w:rsidRPr="004D4575" w:rsidRDefault="00E873F1" w:rsidP="00E873F1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0D813EA5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 w:cs="Tahoma"/>
          <w:bCs/>
          <w:color w:val="00B0F0"/>
          <w:sz w:val="22"/>
          <w:szCs w:val="22"/>
        </w:rPr>
      </w:pPr>
    </w:p>
    <w:p w14:paraId="161FFA53" w14:textId="204C1311" w:rsidR="00D05224" w:rsidRPr="004D4575" w:rsidRDefault="00D05224" w:rsidP="00FD583F">
      <w:pPr>
        <w:pStyle w:val="Akapitzlist"/>
        <w:numPr>
          <w:ilvl w:val="0"/>
          <w:numId w:val="37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Poz. 9 Prosimy o potwierdzenie, iż zapis SWZ cyt. „zestaw rozszerzony”, oznacza wymóg zaoferowania zestawów, które - tak jak obecnie stosowane - obok wskazanych w SWZ elementów, posiadają w składzie min. strzykawkę LOR 10ml, strzykawkę 10ml, igły 0,9x4mm i 0,5x25mm oraz grot do nacięcia skóry.</w:t>
      </w:r>
    </w:p>
    <w:p w14:paraId="51067624" w14:textId="77777777" w:rsidR="00E873F1" w:rsidRPr="004D4575" w:rsidRDefault="00E873F1" w:rsidP="00E873F1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218437F6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63D2F434" w14:textId="3E4CD1CF" w:rsidR="00D05224" w:rsidRPr="004D4575" w:rsidRDefault="00D57AC3" w:rsidP="00D57AC3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F0"/>
          <w:sz w:val="22"/>
          <w:szCs w:val="22"/>
        </w:rPr>
        <w:t>Pytanie nr 70 – dotyczy pakietu 26:</w:t>
      </w:r>
    </w:p>
    <w:p w14:paraId="5A3ADBE4" w14:textId="3BA7A313" w:rsidR="00D05224" w:rsidRPr="004D4575" w:rsidRDefault="00D05224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Poz. 7</w:t>
      </w:r>
      <w:r w:rsidR="00F03A13"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Prosimy o potwierdzenie, iż oferowane maski krtaniowe, powinny posiadać element </w:t>
      </w:r>
      <w:r w:rsidRPr="004D4575">
        <w:rPr>
          <w:rFonts w:ascii="Palatino Linotype" w:hAnsi="Palatino Linotype"/>
          <w:bCs/>
          <w:color w:val="00B0F0"/>
          <w:sz w:val="22"/>
          <w:szCs w:val="22"/>
        </w:rPr>
        <w:lastRenderedPageBreak/>
        <w:t xml:space="preserve">monitorujący ciśnienie w mankiecie, zapewniający ciągłą i szybką informację wizualną (kolorystyczną) o wartości ciśnienia w masce, a tym samym umożliwiający szybką reakcję w wypadku zmian ciśnienia zagrażającego pacjentowi, co zapewnia ich w pełni bezpieczne użytkowanie, </w:t>
      </w: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przy spełnieniu wszelkich pozostałych wymagań SWZ.</w:t>
      </w:r>
    </w:p>
    <w:p w14:paraId="7B2510DB" w14:textId="2A0C56F6" w:rsidR="00D57AC3" w:rsidRPr="004D4575" w:rsidRDefault="00D57AC3" w:rsidP="00D57AC3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Tak. </w:t>
      </w:r>
    </w:p>
    <w:p w14:paraId="2927E912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28E29FD6" w14:textId="6246E824" w:rsidR="00D05224" w:rsidRPr="004D4575" w:rsidRDefault="00D05224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Poz. 10</w:t>
      </w:r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Prosimy o potwierdzenie, iż oferowane rurki bez mankietu, przynajmniej w najmniejszych pediatrycznych rozmiarach </w:t>
      </w:r>
      <w:proofErr w:type="spellStart"/>
      <w:r w:rsidRPr="004D4575">
        <w:rPr>
          <w:rFonts w:ascii="Palatino Linotype" w:hAnsi="Palatino Linotype"/>
          <w:bCs/>
          <w:color w:val="00B0F0"/>
          <w:sz w:val="22"/>
          <w:szCs w:val="22"/>
        </w:rPr>
        <w:t>t.j</w:t>
      </w:r>
      <w:proofErr w:type="spellEnd"/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. w rozmiarach 2.0-3.5, powinny ze względu na bezpieczeństwo ich użytkowania, posiadać skalowane co min. 0,5cm, co zapewnia bardzo dokładną identyfikację położenia rurki zarówno w stosunku do laryngoskopu w momencie procedury intubacji jak i przez cały okres </w:t>
      </w:r>
      <w:proofErr w:type="spellStart"/>
      <w:r w:rsidRPr="004D4575">
        <w:rPr>
          <w:rFonts w:ascii="Palatino Linotype" w:hAnsi="Palatino Linotype"/>
          <w:bCs/>
          <w:color w:val="00B0F0"/>
          <w:sz w:val="22"/>
          <w:szCs w:val="22"/>
        </w:rPr>
        <w:t>zaintubowania</w:t>
      </w:r>
      <w:proofErr w:type="spellEnd"/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 najmłodszych pacjentów, </w:t>
      </w: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przy spełnieniu wszelkich pozostałych wymagań SWZ.</w:t>
      </w:r>
    </w:p>
    <w:p w14:paraId="412C74B7" w14:textId="0AF9BF2F" w:rsidR="00D57AC3" w:rsidRPr="004D4575" w:rsidRDefault="00D57AC3" w:rsidP="00D57AC3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Tak. </w:t>
      </w:r>
    </w:p>
    <w:p w14:paraId="55448844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2B612D13" w14:textId="75C6478E" w:rsidR="00D05224" w:rsidRPr="004D4575" w:rsidRDefault="00D05224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Poz. 11-12</w:t>
      </w:r>
      <w:r w:rsidR="00F03A13"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 </w:t>
      </w:r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Prosimy o potwierdzenie, iż oferowane rurki intubacyjne, powinny ze względu na wysoki stopień traumatyzacji delikatnych tkanek zarówno w trakcie wykonywania samej procedury intubacji jak i w trakcie całego okresu </w:t>
      </w:r>
      <w:proofErr w:type="spellStart"/>
      <w:r w:rsidRPr="004D4575">
        <w:rPr>
          <w:rFonts w:ascii="Palatino Linotype" w:hAnsi="Palatino Linotype"/>
          <w:bCs/>
          <w:color w:val="00B0F0"/>
          <w:sz w:val="22"/>
          <w:szCs w:val="22"/>
        </w:rPr>
        <w:t>zaintubowania</w:t>
      </w:r>
      <w:proofErr w:type="spellEnd"/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 pacjenta, powinny być zgodnie z zapisami SWZ wykonane z cyt. „termoplastycznego PCV”, dodatkowo </w:t>
      </w:r>
      <w:proofErr w:type="spellStart"/>
      <w:r w:rsidRPr="004D4575">
        <w:rPr>
          <w:rFonts w:ascii="Palatino Linotype" w:hAnsi="Palatino Linotype"/>
          <w:bCs/>
          <w:color w:val="00B0F0"/>
          <w:sz w:val="22"/>
          <w:szCs w:val="22"/>
        </w:rPr>
        <w:t>silikonowanego</w:t>
      </w:r>
      <w:proofErr w:type="spellEnd"/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, co zapewnia ich atraumatyczne użycie, </w:t>
      </w: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przy spełnieniu wszelkich pozostałych wymagań SWZ.</w:t>
      </w:r>
    </w:p>
    <w:p w14:paraId="612D8D7F" w14:textId="52A26C0C" w:rsidR="00D57AC3" w:rsidRPr="004D4575" w:rsidRDefault="00D57AC3" w:rsidP="00D57AC3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Tak. </w:t>
      </w:r>
    </w:p>
    <w:p w14:paraId="52B41244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4A0B0885" w14:textId="3E6367C2" w:rsidR="00D05224" w:rsidRPr="004D4575" w:rsidRDefault="00F03A13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Poz. 11-12 </w:t>
      </w:r>
      <w:r w:rsidR="00D05224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Prosimy o potwierdzenie, iż oferowane rurki intubacyjne, powinny posiadać czytelne oznaczenie znaczników głębokości, z których ostatni czytnik znajdujący się powyżej mankietu uszczelniającego jest w postaci szerokiego, czarnego, pełnego </w:t>
      </w:r>
      <w:proofErr w:type="spellStart"/>
      <w:r w:rsidR="00D05224" w:rsidRPr="004D4575">
        <w:rPr>
          <w:rFonts w:ascii="Palatino Linotype" w:hAnsi="Palatino Linotype"/>
          <w:bCs/>
          <w:color w:val="00B0F0"/>
          <w:sz w:val="22"/>
          <w:szCs w:val="22"/>
        </w:rPr>
        <w:t>oringu</w:t>
      </w:r>
      <w:proofErr w:type="spellEnd"/>
      <w:r w:rsidR="00D05224" w:rsidRPr="004D4575">
        <w:rPr>
          <w:rFonts w:ascii="Palatino Linotype" w:hAnsi="Palatino Linotype"/>
          <w:bCs/>
          <w:color w:val="00B0F0"/>
          <w:sz w:val="22"/>
          <w:szCs w:val="22"/>
        </w:rPr>
        <w:t>.</w:t>
      </w:r>
    </w:p>
    <w:p w14:paraId="6A027524" w14:textId="5BA063A7" w:rsidR="00D57AC3" w:rsidRPr="004D4575" w:rsidRDefault="00D57AC3" w:rsidP="00D57AC3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Tak. </w:t>
      </w:r>
    </w:p>
    <w:p w14:paraId="06905466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131A41C2" w14:textId="2CC35EB8" w:rsidR="00D05224" w:rsidRPr="004D4575" w:rsidRDefault="00D05224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4D4575">
        <w:rPr>
          <w:rFonts w:ascii="Palatino Linotype" w:hAnsi="Palatino Linotype"/>
          <w:bCs/>
          <w:color w:val="00B0F0"/>
          <w:sz w:val="22"/>
          <w:szCs w:val="22"/>
        </w:rPr>
        <w:t>Poz. 13</w:t>
      </w:r>
      <w:r w:rsidR="00F03A13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 </w:t>
      </w:r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Prosimy o potwierdzenie, iż oferowane rurki </w:t>
      </w:r>
      <w:proofErr w:type="spellStart"/>
      <w:r w:rsidRPr="004D4575">
        <w:rPr>
          <w:rFonts w:ascii="Palatino Linotype" w:hAnsi="Palatino Linotype"/>
          <w:bCs/>
          <w:color w:val="00B0F0"/>
          <w:sz w:val="22"/>
          <w:szCs w:val="22"/>
        </w:rPr>
        <w:t>treachostomijne</w:t>
      </w:r>
      <w:proofErr w:type="spellEnd"/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, powinny analogicznie do rurek intubacyjnych być wykonane z termoplastycznego, </w:t>
      </w:r>
      <w:proofErr w:type="spellStart"/>
      <w:r w:rsidRPr="004D4575">
        <w:rPr>
          <w:rFonts w:ascii="Palatino Linotype" w:hAnsi="Palatino Linotype"/>
          <w:bCs/>
          <w:color w:val="00B0F0"/>
          <w:sz w:val="22"/>
          <w:szCs w:val="22"/>
        </w:rPr>
        <w:t>silikonowanego</w:t>
      </w:r>
      <w:proofErr w:type="spellEnd"/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 PCV, przy spełnieniu wszelkich pozostałych wymagań SWZ.</w:t>
      </w:r>
    </w:p>
    <w:p w14:paraId="78A6E36A" w14:textId="319B4FD9" w:rsidR="00D57AC3" w:rsidRPr="004D4575" w:rsidRDefault="00D57AC3" w:rsidP="00D57AC3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Tak. </w:t>
      </w:r>
    </w:p>
    <w:p w14:paraId="5E1577EF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/>
          <w:bCs/>
          <w:color w:val="00B0F0"/>
          <w:sz w:val="22"/>
          <w:szCs w:val="22"/>
        </w:rPr>
      </w:pPr>
    </w:p>
    <w:p w14:paraId="71596D97" w14:textId="54D23EB9" w:rsidR="00D05224" w:rsidRPr="004D4575" w:rsidRDefault="00F03A13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Poz. 13 </w:t>
      </w:r>
      <w:r w:rsidR="00D05224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Prosimy o potwierdzenie, iż zapis SWZ cyt. „w rozmiarach od 5,0 do 10.0”, oznacza wymóg złożenia ofert na rurki w rozmiarach co 0,5 we wskazanym przedziale, spełniające przy tym wszelkie pozostałe wymagania SWZ. </w:t>
      </w:r>
    </w:p>
    <w:p w14:paraId="1395FA97" w14:textId="42994B77" w:rsidR="00D57AC3" w:rsidRPr="004D4575" w:rsidRDefault="00D57AC3" w:rsidP="00D57AC3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>Tak.</w:t>
      </w:r>
    </w:p>
    <w:p w14:paraId="20BD2736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/>
          <w:bCs/>
          <w:color w:val="00B0F0"/>
          <w:sz w:val="22"/>
          <w:szCs w:val="22"/>
        </w:rPr>
      </w:pPr>
    </w:p>
    <w:p w14:paraId="162C1EEE" w14:textId="33A6CDDA" w:rsidR="00D05224" w:rsidRPr="004D4575" w:rsidRDefault="00D05224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4D4575">
        <w:rPr>
          <w:rFonts w:ascii="Palatino Linotype" w:hAnsi="Palatino Linotype"/>
          <w:bCs/>
          <w:color w:val="00B0F0"/>
          <w:sz w:val="22"/>
          <w:szCs w:val="22"/>
        </w:rPr>
        <w:t>Poz. 14</w:t>
      </w:r>
      <w:r w:rsidR="00F03A13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 </w:t>
      </w: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Prosimy o potwierdzenie, iż oferowane rurki ustno-gardłowe </w:t>
      </w:r>
      <w:proofErr w:type="spellStart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Guedela</w:t>
      </w:r>
      <w:proofErr w:type="spellEnd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, powinny posiadać jednoczęściową konstrukcję z </w:t>
      </w:r>
      <w:proofErr w:type="spellStart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blokerem</w:t>
      </w:r>
      <w:proofErr w:type="spellEnd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 zgryzu, co zwiększa bezpieczeństwo ich użytkowania oraz kolorystyczne, zgodne z ISO oznaczenie rozmiaru, ułatwiające ich identyfikację w warunkach ich klinicznego użytkowania, </w:t>
      </w:r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spełniające przy tym wszelkie pozostałe wymagania SWZ. </w:t>
      </w:r>
    </w:p>
    <w:p w14:paraId="2133F93E" w14:textId="327C2581" w:rsidR="00D57AC3" w:rsidRPr="004D4575" w:rsidRDefault="00D57AC3" w:rsidP="00D57AC3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F165F9">
        <w:rPr>
          <w:rFonts w:ascii="Palatino Linotype" w:eastAsia="Times New Roman" w:hAnsi="Palatino Linotype"/>
          <w:b/>
          <w:color w:val="00B0F0"/>
          <w:sz w:val="22"/>
          <w:szCs w:val="22"/>
        </w:rPr>
        <w:t>Tak.</w:t>
      </w:r>
    </w:p>
    <w:p w14:paraId="5BF16825" w14:textId="77777777" w:rsidR="00F03A13" w:rsidRPr="004D4575" w:rsidRDefault="00F03A13" w:rsidP="00F03A13">
      <w:pPr>
        <w:jc w:val="both"/>
        <w:rPr>
          <w:rFonts w:ascii="Palatino Linotype" w:hAnsi="Palatino Linotype"/>
          <w:bCs/>
          <w:color w:val="00B0F0"/>
          <w:sz w:val="22"/>
          <w:szCs w:val="22"/>
        </w:rPr>
      </w:pPr>
    </w:p>
    <w:p w14:paraId="35AB4729" w14:textId="42EB8ED2" w:rsidR="00D05224" w:rsidRPr="004D4575" w:rsidRDefault="00F03A13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Poz. 14 </w:t>
      </w:r>
      <w:r w:rsidR="00D05224"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Prosimy o potwierdzenie, iż oferowane rurki ustno-gardłowe </w:t>
      </w:r>
      <w:proofErr w:type="spellStart"/>
      <w:r w:rsidR="00D05224" w:rsidRPr="004D4575">
        <w:rPr>
          <w:rFonts w:ascii="Palatino Linotype" w:hAnsi="Palatino Linotype" w:cs="Arial"/>
          <w:bCs/>
          <w:color w:val="00B0F0"/>
          <w:sz w:val="22"/>
          <w:szCs w:val="22"/>
        </w:rPr>
        <w:t>Guedela</w:t>
      </w:r>
      <w:proofErr w:type="spellEnd"/>
      <w:r w:rsidR="00D05224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, powinny być wykonane z materiałów pozbawionych szkodliwych dla zdrowia frakcji </w:t>
      </w:r>
      <w:proofErr w:type="spellStart"/>
      <w:r w:rsidR="00D05224" w:rsidRPr="004D4575">
        <w:rPr>
          <w:rFonts w:ascii="Palatino Linotype" w:hAnsi="Palatino Linotype"/>
          <w:bCs/>
          <w:color w:val="00B0F0"/>
          <w:sz w:val="22"/>
          <w:szCs w:val="22"/>
        </w:rPr>
        <w:t>ftalanów</w:t>
      </w:r>
      <w:proofErr w:type="spellEnd"/>
      <w:r w:rsidR="00D05224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, </w:t>
      </w:r>
      <w:proofErr w:type="spellStart"/>
      <w:r w:rsidR="00D05224" w:rsidRPr="004D4575">
        <w:rPr>
          <w:rFonts w:ascii="Palatino Linotype" w:hAnsi="Palatino Linotype"/>
          <w:bCs/>
          <w:color w:val="00B0F0"/>
          <w:sz w:val="22"/>
          <w:szCs w:val="22"/>
        </w:rPr>
        <w:t>pcv</w:t>
      </w:r>
      <w:proofErr w:type="spellEnd"/>
      <w:r w:rsidR="00D05224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 i lateksu, co zapewnia bezpieczeństwo anafilaktyczne pacjenta, spełniające przy tym wszelkie pozostałe wymagania SWZ. </w:t>
      </w:r>
    </w:p>
    <w:p w14:paraId="72E68E3E" w14:textId="4A0517D5" w:rsidR="00D57AC3" w:rsidRPr="004D4575" w:rsidRDefault="00D57AC3" w:rsidP="00D57AC3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F165F9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Tak. </w:t>
      </w:r>
    </w:p>
    <w:p w14:paraId="68F2BAE5" w14:textId="77777777" w:rsidR="00F03A13" w:rsidRPr="004D4575" w:rsidRDefault="00F03A13" w:rsidP="00F03A13">
      <w:pPr>
        <w:jc w:val="both"/>
        <w:rPr>
          <w:rFonts w:ascii="Palatino Linotype" w:hAnsi="Palatino Linotype"/>
          <w:bCs/>
          <w:color w:val="00B0F0"/>
          <w:sz w:val="22"/>
          <w:szCs w:val="22"/>
        </w:rPr>
      </w:pPr>
    </w:p>
    <w:p w14:paraId="5058DD9C" w14:textId="1F892228" w:rsidR="00D05224" w:rsidRPr="004D4575" w:rsidRDefault="00D05224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4D4575">
        <w:rPr>
          <w:rFonts w:ascii="Palatino Linotype" w:hAnsi="Palatino Linotype"/>
          <w:bCs/>
          <w:color w:val="00B0F0"/>
          <w:sz w:val="22"/>
          <w:szCs w:val="22"/>
        </w:rPr>
        <w:lastRenderedPageBreak/>
        <w:t>Pak. 19</w:t>
      </w:r>
      <w:r w:rsidR="00F03A13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 </w:t>
      </w:r>
      <w:r w:rsidRPr="004D4575">
        <w:rPr>
          <w:rFonts w:ascii="Palatino Linotype" w:hAnsi="Palatino Linotype"/>
          <w:bCs/>
          <w:color w:val="00B0F0"/>
          <w:sz w:val="22"/>
          <w:szCs w:val="22"/>
        </w:rPr>
        <w:t>Prosimy o wykreślenie omyłko użytego w SWZ sformułowania cyt. „do wyrzucenia” lub o wykreślenie przedmiotowej pozycji z pakietu (w wypadku, kiedy Zamawiający zakłada, iż w trakcie realizacji umowy nie będzie on przedmiotem zamówienia).</w:t>
      </w:r>
    </w:p>
    <w:p w14:paraId="1CEB78A2" w14:textId="77777777" w:rsidR="003B5129" w:rsidRPr="003B5129" w:rsidRDefault="00D57AC3" w:rsidP="003B5129">
      <w:pPr>
        <w:pStyle w:val="Akapitzlist"/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3B5129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964BDD" w:rsidRPr="003B5129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wykreśla </w:t>
      </w:r>
      <w:r w:rsidR="00964BDD" w:rsidRPr="003B5129">
        <w:rPr>
          <w:rFonts w:ascii="Palatino Linotype" w:hAnsi="Palatino Linotype"/>
          <w:b/>
          <w:color w:val="00B0F0"/>
          <w:sz w:val="22"/>
          <w:szCs w:val="22"/>
        </w:rPr>
        <w:t xml:space="preserve">cyt. „do wyrzucenia”. </w:t>
      </w:r>
    </w:p>
    <w:p w14:paraId="6DF51CE3" w14:textId="079291AE" w:rsidR="003B5129" w:rsidRPr="003B5129" w:rsidRDefault="003B5129" w:rsidP="003B5129">
      <w:pPr>
        <w:pStyle w:val="Akapitzlist"/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3B5129">
        <w:rPr>
          <w:rFonts w:ascii="Palatino Linotype" w:hAnsi="Palatino Linotype" w:cs="Calibri"/>
          <w:b/>
          <w:color w:val="00B0F0"/>
          <w:sz w:val="22"/>
          <w:szCs w:val="22"/>
        </w:rPr>
        <w:t>W związku z powyższym Zamawiający zmodyfikował formularz asortymentowo-cenowy tj. „Załącznik nr 2 do SWZ” w zakresie pakietu 26 poz. 19 (</w:t>
      </w:r>
      <w:r w:rsidRPr="003B5129">
        <w:rPr>
          <w:rFonts w:ascii="Palatino Linotype" w:hAnsi="Palatino Linotype" w:cs="Calibri"/>
          <w:b/>
          <w:bCs/>
          <w:color w:val="00B0F0"/>
          <w:sz w:val="22"/>
          <w:szCs w:val="22"/>
        </w:rPr>
        <w:t xml:space="preserve">patrz pismo </w:t>
      </w:r>
      <w:proofErr w:type="gramStart"/>
      <w:r w:rsidRPr="003B5129">
        <w:rPr>
          <w:rFonts w:ascii="Palatino Linotype" w:hAnsi="Palatino Linotype" w:cs="Calibri"/>
          <w:b/>
          <w:bCs/>
          <w:color w:val="00B0F0"/>
          <w:sz w:val="22"/>
          <w:szCs w:val="22"/>
        </w:rPr>
        <w:t>pn. ,</w:t>
      </w:r>
      <w:proofErr w:type="gramEnd"/>
      <w:r w:rsidRPr="003B5129">
        <w:rPr>
          <w:rFonts w:ascii="Palatino Linotype" w:hAnsi="Palatino Linotype" w:cs="Calibri"/>
          <w:b/>
          <w:bCs/>
          <w:color w:val="00B0F0"/>
          <w:sz w:val="22"/>
          <w:szCs w:val="22"/>
        </w:rPr>
        <w:t>,</w:t>
      </w:r>
      <w:r w:rsidRPr="003B5129">
        <w:rPr>
          <w:color w:val="00B0F0"/>
        </w:rPr>
        <w:t xml:space="preserve"> </w:t>
      </w:r>
      <w:r w:rsidRPr="003B5129">
        <w:rPr>
          <w:rFonts w:ascii="Palatino Linotype" w:hAnsi="Palatino Linotype" w:cs="Calibri"/>
          <w:b/>
          <w:bCs/>
          <w:color w:val="00B0F0"/>
          <w:sz w:val="22"/>
          <w:szCs w:val="22"/>
        </w:rPr>
        <w:t>Modyfikacja treści SWZ - w zakresie pakietu 18, 19, 26 i 76”).</w:t>
      </w:r>
    </w:p>
    <w:p w14:paraId="687E0F68" w14:textId="77777777" w:rsidR="00964BDD" w:rsidRPr="00A96EC3" w:rsidRDefault="00964BDD" w:rsidP="00A96EC3">
      <w:pPr>
        <w:jc w:val="both"/>
        <w:rPr>
          <w:rFonts w:ascii="Palatino Linotype" w:hAnsi="Palatino Linotype"/>
          <w:bCs/>
          <w:color w:val="00B0F0"/>
          <w:sz w:val="22"/>
          <w:szCs w:val="22"/>
        </w:rPr>
      </w:pPr>
    </w:p>
    <w:p w14:paraId="6C808280" w14:textId="6F77EE86" w:rsidR="00D05224" w:rsidRPr="004D4575" w:rsidRDefault="00D05224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4D4575">
        <w:rPr>
          <w:rFonts w:ascii="Palatino Linotype" w:hAnsi="Palatino Linotype"/>
          <w:bCs/>
          <w:color w:val="00B0F0"/>
          <w:sz w:val="22"/>
          <w:szCs w:val="22"/>
        </w:rPr>
        <w:t>Poz. 21</w:t>
      </w:r>
      <w:r w:rsidR="00F03A13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 </w:t>
      </w:r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Prosimy o dopuszczenie do składania ofert na równoważne sondy, o długości dłuższej do wskazanej w SWZ, zwiększającej tym samym terapeutyczne możliwości ich klinicznego użycia, spełniające przy tym wszelkie pozostałe wymagania SWZ. </w:t>
      </w:r>
    </w:p>
    <w:p w14:paraId="7D227EDA" w14:textId="6DB921AA" w:rsidR="00D57AC3" w:rsidRPr="004D4575" w:rsidRDefault="00D57AC3" w:rsidP="00D57AC3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F165F9">
        <w:rPr>
          <w:rFonts w:ascii="Palatino Linotype" w:eastAsia="Times New Roman" w:hAnsi="Palatino Linotype"/>
          <w:b/>
          <w:color w:val="00B0F0"/>
          <w:sz w:val="22"/>
          <w:szCs w:val="22"/>
        </w:rPr>
        <w:t>Tak.</w:t>
      </w:r>
    </w:p>
    <w:p w14:paraId="670670CE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/>
          <w:bCs/>
          <w:color w:val="00B0F0"/>
          <w:sz w:val="22"/>
          <w:szCs w:val="22"/>
        </w:rPr>
      </w:pPr>
    </w:p>
    <w:p w14:paraId="48F1B124" w14:textId="158C185C" w:rsidR="00D05224" w:rsidRPr="004D4575" w:rsidRDefault="00D05224" w:rsidP="00FD583F">
      <w:pPr>
        <w:pStyle w:val="Akapitzlist"/>
        <w:numPr>
          <w:ilvl w:val="0"/>
          <w:numId w:val="38"/>
        </w:numPr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4D4575">
        <w:rPr>
          <w:rFonts w:ascii="Palatino Linotype" w:hAnsi="Palatino Linotype"/>
          <w:bCs/>
          <w:color w:val="00B0F0"/>
          <w:sz w:val="22"/>
          <w:szCs w:val="22"/>
        </w:rPr>
        <w:t>Poz. 22</w:t>
      </w:r>
      <w:r w:rsidR="00F03A13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 </w:t>
      </w:r>
      <w:r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Prosimy o potwierdzenie, iż oferowane aparaty z precyzyjnym regulatorem przepływu, powinny posiadać oznaczoną nazwę własną oraz logo lub nazwę producenta na samym wyrobie oraz opakowaniu indywidualnym i zbiorczym, co zapewnia ich identyfikację w trakcie całego okresu ich użytkowania klinicznego, spełniające przy tym wszelkie pozostałe wymagania SWZ. </w:t>
      </w:r>
    </w:p>
    <w:p w14:paraId="223DD51E" w14:textId="57F3ADDF" w:rsidR="00D57AC3" w:rsidRPr="004D4575" w:rsidRDefault="00D57AC3" w:rsidP="00D57AC3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F165F9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Tak. </w:t>
      </w:r>
    </w:p>
    <w:p w14:paraId="3A8F3054" w14:textId="77777777" w:rsidR="00D57AC3" w:rsidRPr="004D4575" w:rsidRDefault="00D57AC3" w:rsidP="00D57AC3">
      <w:pPr>
        <w:pStyle w:val="Akapitzlist"/>
        <w:jc w:val="both"/>
        <w:rPr>
          <w:rFonts w:ascii="Palatino Linotype" w:hAnsi="Palatino Linotype"/>
          <w:bCs/>
          <w:sz w:val="22"/>
          <w:szCs w:val="22"/>
        </w:rPr>
      </w:pPr>
    </w:p>
    <w:p w14:paraId="7B258F6F" w14:textId="77777777" w:rsidR="00D05224" w:rsidRPr="004D4575" w:rsidRDefault="00D05224" w:rsidP="00F03A13">
      <w:pPr>
        <w:jc w:val="both"/>
        <w:rPr>
          <w:rFonts w:ascii="Palatino Linotype" w:hAnsi="Palatino Linotype"/>
          <w:bCs/>
          <w:sz w:val="22"/>
          <w:szCs w:val="22"/>
        </w:rPr>
      </w:pPr>
    </w:p>
    <w:p w14:paraId="48455762" w14:textId="3C2579D0" w:rsidR="00815E15" w:rsidRPr="004D4575" w:rsidRDefault="00815E15" w:rsidP="00815E1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71 – dotyczy pakietu 27:</w:t>
      </w:r>
    </w:p>
    <w:p w14:paraId="6AFCA1F6" w14:textId="2BD2E786" w:rsidR="00D05224" w:rsidRPr="004D4575" w:rsidRDefault="00D05224" w:rsidP="00F03A13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</w:p>
    <w:p w14:paraId="04EF28AB" w14:textId="71D8886E" w:rsidR="00D05224" w:rsidRPr="004D4575" w:rsidRDefault="00D05224" w:rsidP="00FD583F">
      <w:pPr>
        <w:pStyle w:val="Akapitzlist"/>
        <w:numPr>
          <w:ilvl w:val="0"/>
          <w:numId w:val="39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1-4 </w:t>
      </w:r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Prosimy o potwierdzenie, iż zapis SWZ cyt. „z linią radioznacznikową”, oznacza wymóg zaoferowania cewników posiadających znacznik </w:t>
      </w:r>
      <w:proofErr w:type="spellStart"/>
      <w:r w:rsidRPr="004D4575">
        <w:rPr>
          <w:rFonts w:ascii="Palatino Linotype" w:hAnsi="Palatino Linotype"/>
          <w:bCs/>
          <w:color w:val="00B050"/>
          <w:sz w:val="22"/>
          <w:szCs w:val="22"/>
        </w:rPr>
        <w:t>rtg</w:t>
      </w:r>
      <w:proofErr w:type="spellEnd"/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wzdłuż całego cewnika oraz znaczniki </w:t>
      </w:r>
      <w:proofErr w:type="spellStart"/>
      <w:r w:rsidRPr="004D4575">
        <w:rPr>
          <w:rFonts w:ascii="Palatino Linotype" w:hAnsi="Palatino Linotype"/>
          <w:bCs/>
          <w:color w:val="00B050"/>
          <w:sz w:val="22"/>
          <w:szCs w:val="22"/>
        </w:rPr>
        <w:t>rtg</w:t>
      </w:r>
      <w:proofErr w:type="spellEnd"/>
      <w:r w:rsidRPr="004D4575">
        <w:rPr>
          <w:rFonts w:ascii="Palatino Linotype" w:hAnsi="Palatino Linotype"/>
          <w:bCs/>
          <w:color w:val="00B050"/>
          <w:sz w:val="22"/>
          <w:szCs w:val="22"/>
        </w:rPr>
        <w:t>, określające położenie otworów drenażowych - tak jak w obecnie stosowanych - co zapewnia precyzyjną identyfikację położenia cewnika w każdych warunkach klinicznych.</w:t>
      </w:r>
    </w:p>
    <w:p w14:paraId="0329825D" w14:textId="77777777" w:rsidR="002621E9" w:rsidRPr="004D4575" w:rsidRDefault="002621E9" w:rsidP="002621E9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potwierdza. </w:t>
      </w:r>
    </w:p>
    <w:p w14:paraId="1AF6CE70" w14:textId="77777777" w:rsidR="00815E15" w:rsidRPr="004D4575" w:rsidRDefault="00815E15" w:rsidP="00815E15">
      <w:pPr>
        <w:pStyle w:val="Akapitzlist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65F7EABB" w14:textId="1CB92F7F" w:rsidR="00D05224" w:rsidRPr="004D4575" w:rsidRDefault="00D05224" w:rsidP="00FD583F">
      <w:pPr>
        <w:pStyle w:val="Akapitzlist"/>
        <w:numPr>
          <w:ilvl w:val="0"/>
          <w:numId w:val="39"/>
        </w:numPr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1-4 </w:t>
      </w:r>
      <w:r w:rsidRPr="004D4575">
        <w:rPr>
          <w:rFonts w:ascii="Palatino Linotype" w:hAnsi="Palatino Linotype"/>
          <w:bCs/>
          <w:color w:val="00B050"/>
          <w:sz w:val="22"/>
          <w:szCs w:val="22"/>
        </w:rPr>
        <w:t>Prosimy o potwierdzenie, iż oferowane cewniki z trokarem - tak jak obecnie stosowane - powinny posiadać kolorystyczne oznaczenie rozmiaru zgodne z ISO, min. na uchwycie trokaru, co ułatwia ich identyfikację w warunkach klinicznego użytkowania.</w:t>
      </w:r>
    </w:p>
    <w:p w14:paraId="040731DF" w14:textId="71BB571C" w:rsidR="00815E15" w:rsidRPr="004D4575" w:rsidRDefault="00815E15" w:rsidP="00815E15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potwierdza. </w:t>
      </w:r>
    </w:p>
    <w:p w14:paraId="075FDF53" w14:textId="77777777" w:rsidR="00815E15" w:rsidRPr="004D4575" w:rsidRDefault="00815E15" w:rsidP="00815E15">
      <w:pPr>
        <w:pStyle w:val="Akapitzlist"/>
        <w:jc w:val="both"/>
        <w:rPr>
          <w:rFonts w:ascii="Palatino Linotype" w:hAnsi="Palatino Linotype" w:cs="Arial"/>
          <w:bCs/>
          <w:color w:val="00B050"/>
          <w:sz w:val="22"/>
          <w:szCs w:val="22"/>
        </w:rPr>
      </w:pPr>
    </w:p>
    <w:p w14:paraId="3A467AEB" w14:textId="008D8B6C" w:rsidR="00D05224" w:rsidRPr="004D4575" w:rsidRDefault="00D05224" w:rsidP="00FD583F">
      <w:pPr>
        <w:pStyle w:val="Akapitzlist"/>
        <w:numPr>
          <w:ilvl w:val="0"/>
          <w:numId w:val="39"/>
        </w:numPr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Poz. 4 </w:t>
      </w: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Prosimy o dopuszczenie do składania ofert na równoważne cewniki z trokarem w rozmiarze CH16 o standardowej dla tej średnicy długości 25cm - tak jak obecnie stosowane </w:t>
      </w:r>
      <w:proofErr w:type="gram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-  </w:t>
      </w:r>
      <w:r w:rsidRPr="004D4575">
        <w:rPr>
          <w:rFonts w:ascii="Palatino Linotype" w:hAnsi="Palatino Linotype" w:cs="Tahoma"/>
          <w:bCs/>
          <w:color w:val="00B050"/>
          <w:sz w:val="22"/>
          <w:szCs w:val="22"/>
        </w:rPr>
        <w:t>spełniające</w:t>
      </w:r>
      <w:proofErr w:type="gramEnd"/>
      <w:r w:rsidRPr="004D4575">
        <w:rPr>
          <w:rFonts w:ascii="Palatino Linotype" w:hAnsi="Palatino Linotype" w:cs="Tahoma"/>
          <w:bCs/>
          <w:color w:val="00B050"/>
          <w:sz w:val="22"/>
          <w:szCs w:val="22"/>
        </w:rPr>
        <w:t xml:space="preserve"> wszelkie pozostałe wymagania SWZ. </w:t>
      </w:r>
    </w:p>
    <w:p w14:paraId="6329C6D2" w14:textId="22411A3E" w:rsidR="00815E15" w:rsidRPr="004D4575" w:rsidRDefault="00815E15" w:rsidP="00815E15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512A69CD" w14:textId="77777777" w:rsidR="00815E15" w:rsidRPr="004D4575" w:rsidRDefault="00815E15" w:rsidP="00815E15">
      <w:pPr>
        <w:pStyle w:val="Akapitzlist"/>
        <w:jc w:val="both"/>
        <w:rPr>
          <w:rFonts w:ascii="Palatino Linotype" w:hAnsi="Palatino Linotype"/>
          <w:bCs/>
          <w:sz w:val="22"/>
          <w:szCs w:val="22"/>
        </w:rPr>
      </w:pPr>
    </w:p>
    <w:p w14:paraId="3CE6569F" w14:textId="77777777" w:rsidR="00D05224" w:rsidRPr="004D4575" w:rsidRDefault="00D05224" w:rsidP="00F03A13">
      <w:pPr>
        <w:jc w:val="both"/>
        <w:rPr>
          <w:rFonts w:ascii="Palatino Linotype" w:hAnsi="Palatino Linotype"/>
          <w:bCs/>
          <w:sz w:val="22"/>
          <w:szCs w:val="22"/>
        </w:rPr>
      </w:pPr>
    </w:p>
    <w:p w14:paraId="1836F884" w14:textId="2C95D6D1" w:rsidR="00815E15" w:rsidRPr="004D4575" w:rsidRDefault="00815E15" w:rsidP="00815E1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bookmarkStart w:id="11" w:name="_Hlk91097667"/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72:</w:t>
      </w:r>
    </w:p>
    <w:p w14:paraId="279CB9AB" w14:textId="521E42AD" w:rsidR="00D05224" w:rsidRPr="004D4575" w:rsidRDefault="00D05224" w:rsidP="00F03A13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hAnsi="Palatino Linotype"/>
          <w:bCs/>
          <w:color w:val="00B050"/>
          <w:sz w:val="22"/>
          <w:szCs w:val="22"/>
        </w:rPr>
        <w:t>Pakiet nr 37</w:t>
      </w:r>
      <w:r w:rsidR="00815E15"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</w:t>
      </w: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>Prosimy o potwierdzenie, iż oferowane aparaty do pobierania i przygotowywania leków, jako wyroby użytkowane do procedur wielokrotnych i/lub wieloetapowych w dłuższym okresie czasu, już po wypakowaniu z opakowania jednostkowego i klinicznym użyciu, powinny posiadać na samym wyrobie minimum logo lub nazwę producenta, w celu ich identyfikacji.</w:t>
      </w:r>
    </w:p>
    <w:p w14:paraId="15579046" w14:textId="77777777" w:rsidR="006563C5" w:rsidRPr="006563C5" w:rsidRDefault="006563C5" w:rsidP="006563C5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6563C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Zamawiający potwierdza. </w:t>
      </w:r>
    </w:p>
    <w:p w14:paraId="428B91BD" w14:textId="77777777" w:rsidR="00D05224" w:rsidRPr="004D4575" w:rsidRDefault="00D05224" w:rsidP="00F03A13">
      <w:pPr>
        <w:jc w:val="both"/>
        <w:rPr>
          <w:rFonts w:ascii="Palatino Linotype" w:hAnsi="Palatino Linotype"/>
          <w:bCs/>
          <w:sz w:val="22"/>
          <w:szCs w:val="22"/>
        </w:rPr>
      </w:pPr>
    </w:p>
    <w:p w14:paraId="15B25EB7" w14:textId="330968C0" w:rsidR="00815E15" w:rsidRPr="004D4575" w:rsidRDefault="00815E15" w:rsidP="00815E1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73:</w:t>
      </w:r>
    </w:p>
    <w:p w14:paraId="7A17A766" w14:textId="2D1CE861" w:rsidR="00D05224" w:rsidRPr="004D4575" w:rsidRDefault="00D05224" w:rsidP="00F03A13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hAnsi="Palatino Linotype"/>
          <w:bCs/>
          <w:color w:val="00B050"/>
          <w:sz w:val="22"/>
          <w:szCs w:val="22"/>
        </w:rPr>
        <w:t>Pakiet nr 41</w:t>
      </w:r>
      <w:r w:rsidR="00815E15"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</w:t>
      </w: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 Prosimy o doprecyzowanie, czy Zamawiający wymaga łącznika sterylnego, czy </w:t>
      </w:r>
      <w:proofErr w:type="gramStart"/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lastRenderedPageBreak/>
        <w:t>niesterylnego ?</w:t>
      </w:r>
      <w:proofErr w:type="gramEnd"/>
    </w:p>
    <w:p w14:paraId="1BCC77E7" w14:textId="69822102" w:rsidR="00815E15" w:rsidRPr="004D4575" w:rsidRDefault="00815E15" w:rsidP="00815E15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 w:rsidRPr="006563C5">
        <w:rPr>
          <w:rFonts w:ascii="Palatino Linotype" w:hAnsi="Palatino Linotype" w:cs="Arial"/>
          <w:b/>
          <w:color w:val="00B050"/>
          <w:sz w:val="22"/>
          <w:szCs w:val="22"/>
        </w:rPr>
        <w:t>Zamawiający wymaga łącznika sterylnego.</w:t>
      </w:r>
    </w:p>
    <w:p w14:paraId="787DE57E" w14:textId="77777777" w:rsidR="00D05224" w:rsidRPr="004D4575" w:rsidRDefault="00D05224" w:rsidP="00F03A13">
      <w:pPr>
        <w:jc w:val="both"/>
        <w:rPr>
          <w:rFonts w:ascii="Palatino Linotype" w:hAnsi="Palatino Linotype"/>
          <w:bCs/>
          <w:sz w:val="22"/>
          <w:szCs w:val="22"/>
        </w:rPr>
      </w:pPr>
    </w:p>
    <w:p w14:paraId="004CC7CD" w14:textId="3F8EA57D" w:rsidR="00815E15" w:rsidRPr="004D4575" w:rsidRDefault="00815E15" w:rsidP="00815E1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F0"/>
          <w:sz w:val="22"/>
          <w:szCs w:val="22"/>
        </w:rPr>
        <w:t>Pytanie nr 74:</w:t>
      </w:r>
    </w:p>
    <w:p w14:paraId="54B28C98" w14:textId="5FC5EEE7" w:rsidR="00D05224" w:rsidRPr="004D4575" w:rsidRDefault="00D05224" w:rsidP="00F03A13">
      <w:pPr>
        <w:jc w:val="both"/>
        <w:rPr>
          <w:rFonts w:ascii="Palatino Linotype" w:hAnsi="Palatino Linotype"/>
          <w:bCs/>
          <w:color w:val="00B0F0"/>
          <w:sz w:val="22"/>
          <w:szCs w:val="22"/>
        </w:rPr>
      </w:pPr>
      <w:r w:rsidRPr="004D4575">
        <w:rPr>
          <w:rFonts w:ascii="Palatino Linotype" w:hAnsi="Palatino Linotype"/>
          <w:bCs/>
          <w:color w:val="00B0F0"/>
          <w:sz w:val="22"/>
          <w:szCs w:val="22"/>
        </w:rPr>
        <w:t>Pakiet nr 51</w:t>
      </w:r>
      <w:r w:rsidR="00815E15" w:rsidRPr="004D4575">
        <w:rPr>
          <w:rFonts w:ascii="Palatino Linotype" w:hAnsi="Palatino Linotype"/>
          <w:bCs/>
          <w:color w:val="00B0F0"/>
          <w:sz w:val="22"/>
          <w:szCs w:val="22"/>
        </w:rPr>
        <w:t xml:space="preserve"> </w:t>
      </w: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Poz. 1-2 Prosimy o dopuszczenie do składania ofert na równoważne zamknięte systemy do zbiórki stolca o nazwie handlowej </w:t>
      </w:r>
      <w:proofErr w:type="spellStart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FlexiSeal</w:t>
      </w:r>
      <w:proofErr w:type="spellEnd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 oraz worki wymienne, renomowanego europejskiego producenta firmy </w:t>
      </w:r>
      <w:proofErr w:type="spellStart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ConvaTec</w:t>
      </w:r>
      <w:proofErr w:type="spellEnd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, </w:t>
      </w:r>
      <w:hyperlink r:id="rId12" w:history="1">
        <w:r w:rsidRPr="004D4575">
          <w:rPr>
            <w:rStyle w:val="Hipercze"/>
            <w:rFonts w:ascii="Palatino Linotype" w:hAnsi="Palatino Linotype" w:cs="Arial"/>
            <w:bCs/>
            <w:color w:val="00B0F0"/>
            <w:sz w:val="22"/>
            <w:szCs w:val="22"/>
            <w:u w:val="none"/>
          </w:rPr>
          <w:t>https://www.convatec.pl/opieka-szpitalna/kontrolowana-zb%C3%B3rka-stolca/portfolio-produkt%C3%B3w/flexi-seal-fms/</w:t>
        </w:r>
      </w:hyperlink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 , charakteryzujące się zbliżonymi parametrami konstrukcyjnymi do opisanego w SWZ zestawu, o identycznym przeznaczeniu i parametrach użytkowych, zapewniających bezpieczną i wygodną  zbiórkę stolca w warunkach klinicznych.</w:t>
      </w:r>
    </w:p>
    <w:p w14:paraId="1FE2D928" w14:textId="6C797808" w:rsidR="001F2BA5" w:rsidRPr="004D4575" w:rsidRDefault="001F2BA5" w:rsidP="001F2BA5">
      <w:pPr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2ED04BD3" w14:textId="4F168451" w:rsidR="00815E15" w:rsidRDefault="00815E15" w:rsidP="00815E1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2DDEFFF4" w14:textId="77777777" w:rsidR="002621E9" w:rsidRPr="004D4575" w:rsidRDefault="002621E9" w:rsidP="00815E1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6CEDB49C" w14:textId="78896AE4" w:rsidR="00815E15" w:rsidRPr="004D4575" w:rsidRDefault="00815E15" w:rsidP="00815E1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75:</w:t>
      </w:r>
    </w:p>
    <w:p w14:paraId="25550172" w14:textId="3577713E" w:rsidR="00D05224" w:rsidRPr="004D4575" w:rsidRDefault="00D05224" w:rsidP="00F03A13">
      <w:pPr>
        <w:jc w:val="both"/>
        <w:rPr>
          <w:rFonts w:ascii="Palatino Linotype" w:hAnsi="Palatino Linotype"/>
          <w:bCs/>
          <w:color w:val="00B050"/>
          <w:sz w:val="22"/>
          <w:szCs w:val="22"/>
        </w:rPr>
      </w:pPr>
      <w:r w:rsidRPr="004D4575">
        <w:rPr>
          <w:rFonts w:ascii="Palatino Linotype" w:hAnsi="Palatino Linotype"/>
          <w:bCs/>
          <w:color w:val="00B050"/>
          <w:sz w:val="22"/>
          <w:szCs w:val="22"/>
        </w:rPr>
        <w:t>Pakiet nr 52</w:t>
      </w:r>
      <w:r w:rsidR="00D75A64" w:rsidRPr="004D4575">
        <w:rPr>
          <w:rFonts w:ascii="Palatino Linotype" w:hAnsi="Palatino Linotype"/>
          <w:bCs/>
          <w:color w:val="00B050"/>
          <w:sz w:val="22"/>
          <w:szCs w:val="22"/>
        </w:rPr>
        <w:t xml:space="preserve"> </w:t>
      </w:r>
      <w:r w:rsidRPr="004D4575">
        <w:rPr>
          <w:rFonts w:ascii="Palatino Linotype" w:hAnsi="Palatino Linotype" w:cs="Arial"/>
          <w:bCs/>
          <w:color w:val="00B050"/>
          <w:sz w:val="22"/>
          <w:szCs w:val="22"/>
        </w:rPr>
        <w:t xml:space="preserve">Poz. 1 </w:t>
      </w:r>
      <w:r w:rsidRPr="004D4575">
        <w:rPr>
          <w:rFonts w:ascii="Palatino Linotype" w:hAnsi="Palatino Linotype" w:cs="Calibri"/>
          <w:bCs/>
          <w:color w:val="00B050"/>
          <w:sz w:val="22"/>
          <w:szCs w:val="22"/>
        </w:rPr>
        <w:t xml:space="preserve">Mając na uwadze obecną sytuację epidemiologiczną oraz związane z tym obostrzenia i zalecenia epidemiczne, prosimy o dopuszczenie do składania ofert na równoważne pojemniki, wypełnione 0,9% NaCl lub sterylną czystą postacią chemicznego H2O o pojemności 450ml, wyposażone w adapter do podłączania do reduktorów tlenowych, pakowany indywidualnie, z </w:t>
      </w:r>
      <w:r w:rsidRPr="004D4575">
        <w:rPr>
          <w:rFonts w:ascii="Palatino Linotype" w:hAnsi="Palatino Linotype"/>
          <w:bCs/>
          <w:color w:val="00B050"/>
          <w:sz w:val="22"/>
          <w:szCs w:val="22"/>
        </w:rPr>
        <w:t>możliwością bezpiecznego stosowania do 35 dni od otwarcia (poświadczone fabrycznym zapisem na każdym jednostkowym pojemniku oraz poświadczeniem producenta), posiadające badania i raport potwierdzające, że pojemniki do nawilżania jednorazowego o równoważnej konstrukcji, można także stosować u wielu Pacjentów bez ryzyka zakażenia.</w:t>
      </w:r>
    </w:p>
    <w:p w14:paraId="5EA5E9CA" w14:textId="7A565D05" w:rsidR="001F2BA5" w:rsidRPr="004D4575" w:rsidRDefault="001F2BA5" w:rsidP="001F2BA5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Zgodnie z SWZ. </w:t>
      </w:r>
    </w:p>
    <w:p w14:paraId="4925462F" w14:textId="77777777" w:rsidR="00D05224" w:rsidRPr="004D4575" w:rsidRDefault="00D05224" w:rsidP="00F03A13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43395E6A" w14:textId="77777777" w:rsidR="001F2BA5" w:rsidRPr="004D4575" w:rsidRDefault="001F2BA5" w:rsidP="001F2BA5">
      <w:pPr>
        <w:jc w:val="both"/>
        <w:rPr>
          <w:rFonts w:ascii="Palatino Linotype" w:hAnsi="Palatino Linotype"/>
          <w:bCs/>
          <w:sz w:val="22"/>
          <w:szCs w:val="22"/>
        </w:rPr>
      </w:pPr>
    </w:p>
    <w:p w14:paraId="0AE7F289" w14:textId="0F5B1A2B" w:rsidR="001F2BA5" w:rsidRPr="004D4575" w:rsidRDefault="001F2BA5" w:rsidP="001F2BA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76 – dotyczy pakietu 58:</w:t>
      </w:r>
    </w:p>
    <w:p w14:paraId="41E82072" w14:textId="516E30A9" w:rsidR="00D05224" w:rsidRPr="004D4575" w:rsidRDefault="00D05224" w:rsidP="00FD583F">
      <w:pPr>
        <w:pStyle w:val="Akapitzlist"/>
        <w:numPr>
          <w:ilvl w:val="0"/>
          <w:numId w:val="40"/>
        </w:numPr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 xml:space="preserve">Poz. 1 Prosimy o potwierdzenie, iż oferowane dreny łączące o dużej średnicy raz ze względu na długość drenu wysokiej wadze własnej, powinny posiadać uniwersalne karbowane od wewnątrz nasadki, </w:t>
      </w:r>
      <w:proofErr w:type="gramStart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>ze</w:t>
      </w:r>
      <w:proofErr w:type="gramEnd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 xml:space="preserve"> specjalną sprężyną </w:t>
      </w:r>
      <w:proofErr w:type="spellStart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>antyzagięciową</w:t>
      </w:r>
      <w:proofErr w:type="spellEnd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 xml:space="preserve">, co zapewnia ich optymalną stabilizację na </w:t>
      </w:r>
      <w:proofErr w:type="spellStart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>krućcach</w:t>
      </w:r>
      <w:proofErr w:type="spellEnd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 xml:space="preserve"> ssaków, przy jednoczesnym zabezpieczeniu przed ich zaginaniem, a tym samym przed ograniczeniem lub zamknięciem światła drenu w trakcie ich użytkowania klinicznego.</w:t>
      </w:r>
    </w:p>
    <w:p w14:paraId="3B0BDEAD" w14:textId="562BB23C" w:rsidR="001F2BA5" w:rsidRPr="004D4575" w:rsidRDefault="001F2BA5" w:rsidP="001F2BA5">
      <w:pPr>
        <w:pStyle w:val="Akapitzlist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Odpowiedź: </w:t>
      </w:r>
      <w:r w:rsidR="006C2BE2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Zamawiający dopuszcza, ale nie wymaga. </w:t>
      </w:r>
    </w:p>
    <w:p w14:paraId="0B4D99A4" w14:textId="77777777" w:rsidR="001F2BA5" w:rsidRPr="004D4575" w:rsidRDefault="001F2BA5" w:rsidP="001F2BA5">
      <w:pPr>
        <w:pStyle w:val="Akapitzlist"/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</w:p>
    <w:p w14:paraId="65B61DC2" w14:textId="26E875E8" w:rsidR="00D05224" w:rsidRPr="004D4575" w:rsidRDefault="00D05224" w:rsidP="00FD583F">
      <w:pPr>
        <w:pStyle w:val="Akapitzlist"/>
        <w:numPr>
          <w:ilvl w:val="0"/>
          <w:numId w:val="40"/>
        </w:numPr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 xml:space="preserve">Poz. 2 Prosimy o dopuszczenie do składania ofert na standardowe końcówki </w:t>
      </w:r>
      <w:proofErr w:type="spellStart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>Yankauer</w:t>
      </w:r>
      <w:proofErr w:type="spellEnd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 xml:space="preserve"> o średnicy zewnętrznej CH </w:t>
      </w:r>
      <w:proofErr w:type="gramStart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>20</w:t>
      </w:r>
      <w:proofErr w:type="gramEnd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 xml:space="preserve"> a więc nieznacznie mniejszej, niż opisana w SWZ, za to ze średnicą wewnętrzną większą od wskazanej w SWZ, tym samym o równoważnych i korzystniejszych parametrach użytkowych niż opisane w SWZ, spełniające wszelkie pozostałe wymagania SWZ.</w:t>
      </w:r>
    </w:p>
    <w:p w14:paraId="0177A84B" w14:textId="4337641C" w:rsidR="001F2BA5" w:rsidRPr="004D4575" w:rsidRDefault="001F2BA5" w:rsidP="001F2BA5">
      <w:pPr>
        <w:pStyle w:val="Akapitzlist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Odpowiedź: </w:t>
      </w:r>
      <w:r w:rsidR="001A2E7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Zamawiający nie dopuszcza. </w:t>
      </w:r>
    </w:p>
    <w:p w14:paraId="3F0016CE" w14:textId="77777777" w:rsidR="001F2BA5" w:rsidRPr="004D4575" w:rsidRDefault="001F2BA5" w:rsidP="001F2BA5">
      <w:pPr>
        <w:pStyle w:val="Akapitzlist"/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</w:p>
    <w:p w14:paraId="16A07E16" w14:textId="02A9114D" w:rsidR="00D05224" w:rsidRPr="004D4575" w:rsidRDefault="00D05224" w:rsidP="00FD583F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 xml:space="preserve">Poz. 2 Prosimy o potwierdzenie, iż oferowane końcówki </w:t>
      </w:r>
      <w:proofErr w:type="spellStart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>Yankauer</w:t>
      </w:r>
      <w:proofErr w:type="spellEnd"/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>, powinny posiadać cztery boczne otwory szczytowe, zapewniające skuteczne zabezpieczenie odsysanych tkanek przed traumatyzacją, spełniające przy tym wszelkie wymagania SWZ.</w:t>
      </w:r>
    </w:p>
    <w:p w14:paraId="2AAF5915" w14:textId="085A55B5" w:rsidR="001F2BA5" w:rsidRPr="004D4575" w:rsidRDefault="001F2BA5" w:rsidP="001F2BA5">
      <w:pPr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        Odpowiedź: </w:t>
      </w:r>
      <w:r w:rsidR="001A2E7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Tak.</w:t>
      </w:r>
    </w:p>
    <w:p w14:paraId="2611D26F" w14:textId="77777777" w:rsidR="00D05224" w:rsidRPr="004D4575" w:rsidRDefault="00D05224" w:rsidP="00F03A13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38EE294B" w14:textId="0029D168" w:rsidR="001F2BA5" w:rsidRPr="004D4575" w:rsidRDefault="001F2BA5" w:rsidP="001F2BA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77 – dotyczy pakietu 59:</w:t>
      </w:r>
    </w:p>
    <w:p w14:paraId="13460A07" w14:textId="4F7F95F2" w:rsidR="00D05224" w:rsidRPr="004D4575" w:rsidRDefault="00D05224" w:rsidP="00FD583F">
      <w:pPr>
        <w:pStyle w:val="Akapitzlist"/>
        <w:numPr>
          <w:ilvl w:val="0"/>
          <w:numId w:val="41"/>
        </w:numPr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 xml:space="preserve">Poz. 1-5 Prosimy o dopuszczenie do składania ofert na równoważne dreny brzuszne, wykonane z przejrzystego tworzywa plastycznego innego niż poliuretan, o optymalnie </w:t>
      </w:r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lastRenderedPageBreak/>
        <w:t>dobranej sprężystości i giętkości bez otworów bocznych lub z otworami bocznymi (do dowolnego wyboru przez Zamawiającego w trakcie trwania umowy), spełniające wszelkie pozostałe wymagania SWZ.</w:t>
      </w:r>
    </w:p>
    <w:p w14:paraId="10FFFB4F" w14:textId="028ECFB7" w:rsidR="001F2BA5" w:rsidRPr="004D4575" w:rsidRDefault="001F2BA5" w:rsidP="001F2BA5">
      <w:pPr>
        <w:pStyle w:val="Akapitzlist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Odpowiedź: </w:t>
      </w:r>
      <w:r w:rsidR="001A2E7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Zamawiający nie dopuszcza.</w:t>
      </w:r>
    </w:p>
    <w:p w14:paraId="6CA85634" w14:textId="77777777" w:rsidR="001F2BA5" w:rsidRPr="004D4575" w:rsidRDefault="001F2BA5" w:rsidP="001F2BA5">
      <w:pPr>
        <w:pStyle w:val="Akapitzlist"/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</w:p>
    <w:p w14:paraId="1DC7C505" w14:textId="77777777" w:rsidR="00D05224" w:rsidRPr="004D4575" w:rsidRDefault="00D05224" w:rsidP="00F03A13">
      <w:pPr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</w:p>
    <w:p w14:paraId="457F1BEA" w14:textId="5832D4AC" w:rsidR="00D05224" w:rsidRPr="004D4575" w:rsidRDefault="00D05224" w:rsidP="00FD583F">
      <w:pPr>
        <w:pStyle w:val="Akapitzlist"/>
        <w:numPr>
          <w:ilvl w:val="0"/>
          <w:numId w:val="41"/>
        </w:numPr>
        <w:jc w:val="both"/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808080" w:themeColor="background1" w:themeShade="80"/>
          <w:sz w:val="22"/>
          <w:szCs w:val="22"/>
        </w:rPr>
        <w:t xml:space="preserve">Poz. 6-7 </w:t>
      </w:r>
      <w:r w:rsidRPr="004D4575">
        <w:rPr>
          <w:rFonts w:ascii="Palatino Linotype" w:hAnsi="Palatino Linotype"/>
          <w:bCs/>
          <w:color w:val="808080" w:themeColor="background1" w:themeShade="80"/>
          <w:sz w:val="22"/>
          <w:szCs w:val="22"/>
        </w:rPr>
        <w:t xml:space="preserve">Prosimy o doprecyzowanie, czy zapis SWZ cyt. „Dren </w:t>
      </w:r>
      <w:proofErr w:type="spellStart"/>
      <w:r w:rsidRPr="004D4575">
        <w:rPr>
          <w:rFonts w:ascii="Palatino Linotype" w:hAnsi="Palatino Linotype"/>
          <w:bCs/>
          <w:color w:val="808080" w:themeColor="background1" w:themeShade="80"/>
          <w:sz w:val="22"/>
          <w:szCs w:val="22"/>
        </w:rPr>
        <w:t>Pezzera</w:t>
      </w:r>
      <w:proofErr w:type="spellEnd"/>
      <w:r w:rsidRPr="004D4575">
        <w:rPr>
          <w:rFonts w:ascii="Palatino Linotype" w:hAnsi="Palatino Linotype"/>
          <w:bCs/>
          <w:color w:val="808080" w:themeColor="background1" w:themeShade="80"/>
          <w:sz w:val="22"/>
          <w:szCs w:val="22"/>
        </w:rPr>
        <w:t xml:space="preserve">”, oznacza wymóg zaoferowania drenów posiadających zakończenie w postaci główki z 4 otworami przelewowymi, czy z 4 skrzydełkami stabilizującymi w miejscu </w:t>
      </w:r>
      <w:proofErr w:type="gramStart"/>
      <w:r w:rsidRPr="004D4575">
        <w:rPr>
          <w:rFonts w:ascii="Palatino Linotype" w:hAnsi="Palatino Linotype"/>
          <w:bCs/>
          <w:color w:val="808080" w:themeColor="background1" w:themeShade="80"/>
          <w:sz w:val="22"/>
          <w:szCs w:val="22"/>
        </w:rPr>
        <w:t>założenia ?</w:t>
      </w:r>
      <w:proofErr w:type="gramEnd"/>
    </w:p>
    <w:p w14:paraId="377DCA18" w14:textId="12F418E4" w:rsidR="001A2E75" w:rsidRPr="004B67EB" w:rsidRDefault="001A2E75" w:rsidP="001A2E75">
      <w:pPr>
        <w:pStyle w:val="Akapitzlist"/>
        <w:jc w:val="both"/>
        <w:rPr>
          <w:rFonts w:ascii="Palatino Linotype" w:eastAsia="Times New Roman" w:hAnsi="Palatino Linotype"/>
          <w:b/>
          <w:color w:val="FF000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Odpowiedź:</w:t>
      </w:r>
      <w:r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 Zamawiający dopuszcza dren z 4 </w:t>
      </w:r>
      <w:r w:rsidRPr="001A2E75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>otworami przelewowymi.</w:t>
      </w:r>
      <w:r>
        <w:rPr>
          <w:rFonts w:ascii="Palatino Linotype" w:hAnsi="Palatino Linotype"/>
          <w:bCs/>
          <w:color w:val="808080" w:themeColor="background1" w:themeShade="80"/>
          <w:sz w:val="22"/>
          <w:szCs w:val="22"/>
        </w:rPr>
        <w:t xml:space="preserve"> </w:t>
      </w:r>
    </w:p>
    <w:p w14:paraId="3115AE11" w14:textId="77777777" w:rsidR="001F2BA5" w:rsidRPr="004D4575" w:rsidRDefault="001F2BA5" w:rsidP="001F2BA5">
      <w:pPr>
        <w:pStyle w:val="Akapitzlist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385EABB0" w14:textId="77777777" w:rsidR="00D05224" w:rsidRPr="004D4575" w:rsidRDefault="00D05224" w:rsidP="00F03A13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4E295B44" w14:textId="2065A8D9" w:rsidR="00D05224" w:rsidRPr="004D4575" w:rsidRDefault="001F2BA5" w:rsidP="001F2BA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F0"/>
          <w:sz w:val="22"/>
          <w:szCs w:val="22"/>
        </w:rPr>
        <w:t>Pytanie nr 78 – dotyczy pakietu 76:</w:t>
      </w:r>
    </w:p>
    <w:p w14:paraId="43D177CA" w14:textId="4DB7A558" w:rsidR="00D05224" w:rsidRPr="004D4575" w:rsidRDefault="00D05224" w:rsidP="00FD583F">
      <w:pPr>
        <w:pStyle w:val="Akapitzlist"/>
        <w:numPr>
          <w:ilvl w:val="0"/>
          <w:numId w:val="42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Poz. 1-8 Prosimy o dopuszczenie do składania ofert na standardowe zestawy do </w:t>
      </w:r>
      <w:proofErr w:type="spellStart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kaniulacji</w:t>
      </w:r>
      <w:proofErr w:type="spellEnd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 dużych naczyń - tak jak obecnie stosowane - bez zastawek bezigłowych na końcach drenów, zabezpieczonych standardowymi koreczkami </w:t>
      </w:r>
      <w:proofErr w:type="spellStart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luer</w:t>
      </w:r>
      <w:proofErr w:type="spellEnd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-lock, ze strzykawkami o pojemnościach adekwatnych do wielkości cewnika od 2,5ml do 10ml, spełniające wszelkie pozostałe wymagania SWZ</w:t>
      </w:r>
    </w:p>
    <w:p w14:paraId="458395A9" w14:textId="490FC520" w:rsidR="001F2BA5" w:rsidRPr="004D4575" w:rsidRDefault="001F2BA5" w:rsidP="001F2BA5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194F10FD" w14:textId="77777777" w:rsidR="001F2BA5" w:rsidRPr="004D4575" w:rsidRDefault="001F2BA5" w:rsidP="001F2BA5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077284C6" w14:textId="77777777" w:rsidR="00D05224" w:rsidRPr="004D4575" w:rsidRDefault="00D05224" w:rsidP="00F03A13">
      <w:p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0AA8B10B" w14:textId="5B2506B5" w:rsidR="00D05224" w:rsidRPr="004D4575" w:rsidRDefault="00D05224" w:rsidP="00FD583F">
      <w:pPr>
        <w:pStyle w:val="Akapitzlist"/>
        <w:numPr>
          <w:ilvl w:val="0"/>
          <w:numId w:val="42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Poz. 2 Prosimy o dopuszczenie do składania ofert na równoważne zestawy do </w:t>
      </w:r>
      <w:proofErr w:type="spellStart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>kaniulacji</w:t>
      </w:r>
      <w:proofErr w:type="spellEnd"/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 dużych naczyń krwionośnych 3-kanałowe - tak jak obecnie stosowane - o średnicy 8F, </w:t>
      </w:r>
      <w:r w:rsidRPr="004D4575">
        <w:rPr>
          <w:rFonts w:ascii="Palatino Linotype" w:hAnsi="Palatino Linotype" w:cs="Tahoma"/>
          <w:bCs/>
          <w:color w:val="00B0F0"/>
          <w:sz w:val="22"/>
          <w:szCs w:val="22"/>
        </w:rPr>
        <w:t xml:space="preserve">spełniające wszelkie pozostałe wymagania SWZ. </w:t>
      </w:r>
    </w:p>
    <w:p w14:paraId="095FE15C" w14:textId="77777777" w:rsidR="00E873F1" w:rsidRPr="004D4575" w:rsidRDefault="00E873F1" w:rsidP="00E873F1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367F2FB0" w14:textId="77777777" w:rsidR="001F2BA5" w:rsidRPr="004D4575" w:rsidRDefault="001F2BA5" w:rsidP="001F2BA5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049C9DEF" w14:textId="77777777" w:rsidR="00D05224" w:rsidRPr="004D4575" w:rsidRDefault="00D05224" w:rsidP="00F03A13">
      <w:p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11A66F58" w14:textId="6574EDDD" w:rsidR="00D05224" w:rsidRPr="004D4575" w:rsidRDefault="00D05224" w:rsidP="00FD583F">
      <w:pPr>
        <w:pStyle w:val="Akapitzlist"/>
        <w:numPr>
          <w:ilvl w:val="0"/>
          <w:numId w:val="42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Poz. 9 </w:t>
      </w:r>
      <w:r w:rsidRPr="004D4575">
        <w:rPr>
          <w:rFonts w:ascii="Palatino Linotype" w:hAnsi="Palatino Linotype" w:cs="Calibri"/>
          <w:bCs/>
          <w:color w:val="00B0F0"/>
          <w:sz w:val="22"/>
          <w:szCs w:val="22"/>
        </w:rPr>
        <w:t xml:space="preserve">W związku z różnicami (wzajemnie niezgodnymi) wynikającymi prawdopodobnie z błędu pisarskiego w rubryce „Opis przedmiotu zamówienia” oraz rubryce „Rozmiar” oraz podanym przez Zamawiającego rozmiarem zestawu 20G/8cm, prosimy o dopuszczenie do składania ofert na równoważne zestawy do cewnikowania tętnic o składzie: cewnik 20G x 80mm / kaniula 0.95 x 50mm / prowadnik 25-0.025” - europejskiego lidera w produkcji tego typu cewników, spełniające wszelkie pozostałe wymagania SWZ. </w:t>
      </w:r>
    </w:p>
    <w:p w14:paraId="6F08B0F8" w14:textId="77777777" w:rsidR="00E873F1" w:rsidRPr="004D4575" w:rsidRDefault="00E873F1" w:rsidP="00E873F1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51D62E0C" w14:textId="77777777" w:rsidR="001F2BA5" w:rsidRPr="004D4575" w:rsidRDefault="001F2BA5" w:rsidP="001F2BA5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1EAB619C" w14:textId="77777777" w:rsidR="00D05224" w:rsidRPr="004D4575" w:rsidRDefault="00D05224" w:rsidP="00F03A13">
      <w:p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5B32FE6B" w14:textId="767332FF" w:rsidR="00D05224" w:rsidRPr="004D4575" w:rsidRDefault="00D05224" w:rsidP="00FD583F">
      <w:pPr>
        <w:pStyle w:val="Akapitzlist"/>
        <w:numPr>
          <w:ilvl w:val="0"/>
          <w:numId w:val="42"/>
        </w:numPr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Arial"/>
          <w:bCs/>
          <w:color w:val="00B0F0"/>
          <w:sz w:val="22"/>
          <w:szCs w:val="22"/>
        </w:rPr>
        <w:t xml:space="preserve">Poz. 10 </w:t>
      </w:r>
      <w:r w:rsidRPr="004D4575">
        <w:rPr>
          <w:rFonts w:ascii="Palatino Linotype" w:hAnsi="Palatino Linotype" w:cs="Calibri"/>
          <w:bCs/>
          <w:color w:val="00B0F0"/>
          <w:sz w:val="22"/>
          <w:szCs w:val="22"/>
        </w:rPr>
        <w:t xml:space="preserve">W związku z różnicami (wzajemnie niezgodnymi) wynikającymi prawdopodobnie z błędu pisarskiego w rubryce „Opis przedmiotu zamówienia” oraz rubryce „Rozmiar”, prosimy o dopuszczenie do składania ofert na równoważne zestawy do cewnikowania tętnic o składzie: cewnik 20G x 16cm / kaniula 0.95 x 70mm / Prowadnik 40-0.025” - europejskiego lidera w produkcji tego typu cewników, spełniające wszelkie pozostałe wymagania SWZ. </w:t>
      </w:r>
    </w:p>
    <w:p w14:paraId="00CC9681" w14:textId="77777777" w:rsidR="00E873F1" w:rsidRPr="004D4575" w:rsidRDefault="00E873F1" w:rsidP="00E873F1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Zamawiający dopuszcza. </w:t>
      </w:r>
    </w:p>
    <w:p w14:paraId="55B236B8" w14:textId="77777777" w:rsidR="00D05224" w:rsidRPr="004D4575" w:rsidRDefault="00D05224" w:rsidP="001F2BA5">
      <w:pPr>
        <w:pStyle w:val="Akapitzlist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00010875" w14:textId="3023F8E7" w:rsidR="00D05224" w:rsidRPr="004D4575" w:rsidRDefault="00D05224" w:rsidP="00FD583F">
      <w:pPr>
        <w:pStyle w:val="Akapitzlist"/>
        <w:numPr>
          <w:ilvl w:val="0"/>
          <w:numId w:val="42"/>
        </w:numPr>
        <w:jc w:val="both"/>
        <w:rPr>
          <w:rFonts w:ascii="Palatino Linotype" w:hAnsi="Palatino Linotype" w:cs="Calibri"/>
          <w:bCs/>
          <w:color w:val="00B0F0"/>
          <w:sz w:val="22"/>
          <w:szCs w:val="22"/>
        </w:rPr>
      </w:pPr>
      <w:r w:rsidRPr="004D4575">
        <w:rPr>
          <w:rFonts w:ascii="Palatino Linotype" w:hAnsi="Palatino Linotype" w:cs="Calibri"/>
          <w:bCs/>
          <w:color w:val="00B0F0"/>
          <w:sz w:val="22"/>
          <w:szCs w:val="22"/>
        </w:rPr>
        <w:t xml:space="preserve">Poz. 9-10 Prosimy o </w:t>
      </w:r>
      <w:proofErr w:type="gramStart"/>
      <w:r w:rsidRPr="004D4575">
        <w:rPr>
          <w:rFonts w:ascii="Palatino Linotype" w:hAnsi="Palatino Linotype" w:cs="Calibri"/>
          <w:bCs/>
          <w:color w:val="00B0F0"/>
          <w:sz w:val="22"/>
          <w:szCs w:val="22"/>
        </w:rPr>
        <w:t>potwierdzenie</w:t>
      </w:r>
      <w:proofErr w:type="gramEnd"/>
      <w:r w:rsidRPr="004D4575">
        <w:rPr>
          <w:rFonts w:ascii="Palatino Linotype" w:hAnsi="Palatino Linotype" w:cs="Calibri"/>
          <w:bCs/>
          <w:color w:val="00B0F0"/>
          <w:sz w:val="22"/>
          <w:szCs w:val="22"/>
        </w:rPr>
        <w:t xml:space="preserve"> iż uwaga znajdująca się pod tabelą przedmiotowego pakietu nie odnosi się do zestawów do cewnikowania tętnic i Zamawiający dopuszcza do składania ofert na przedmiotowe zestawy, zgodne z opisem zawartym w kolumnie „opis przedmiotu zamówienia” - tak jak obecnie stosowane. </w:t>
      </w:r>
    </w:p>
    <w:p w14:paraId="1FDB78E2" w14:textId="3443E810" w:rsidR="001F2BA5" w:rsidRPr="004D4575" w:rsidRDefault="001F2BA5" w:rsidP="001F2BA5">
      <w:pPr>
        <w:pStyle w:val="Akapitzlis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F0"/>
          <w:sz w:val="22"/>
          <w:szCs w:val="22"/>
        </w:rPr>
        <w:t>Odpowiedź:</w:t>
      </w:r>
      <w:r w:rsidR="00E873F1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Zamawiający potwierdza. </w:t>
      </w:r>
    </w:p>
    <w:bookmarkEnd w:id="11"/>
    <w:p w14:paraId="2055E454" w14:textId="35A441D6" w:rsidR="00494E8A" w:rsidRPr="004D4575" w:rsidRDefault="00494E8A" w:rsidP="002621E9">
      <w:pPr>
        <w:widowControl/>
        <w:rPr>
          <w:rFonts w:ascii="Palatino Linotype" w:hAnsi="Palatino Linotype"/>
          <w:b/>
          <w:bCs/>
          <w:iCs/>
          <w:color w:val="FF0000"/>
          <w:sz w:val="28"/>
          <w:szCs w:val="28"/>
        </w:rPr>
      </w:pPr>
    </w:p>
    <w:p w14:paraId="6089456C" w14:textId="77777777" w:rsidR="00C932EA" w:rsidRPr="004D4575" w:rsidRDefault="00C932EA" w:rsidP="00C932EA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4E95F06A" w14:textId="1D20CD5C" w:rsidR="00FD583F" w:rsidRPr="004D4575" w:rsidRDefault="00FD583F" w:rsidP="00FD583F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lastRenderedPageBreak/>
        <w:t>Pytanie nr 79 – dotyczy pakietu nr 1:</w:t>
      </w:r>
    </w:p>
    <w:p w14:paraId="1FF628AD" w14:textId="066A2636" w:rsidR="00494E8A" w:rsidRPr="004D4575" w:rsidRDefault="00494E8A" w:rsidP="00FD583F">
      <w:pPr>
        <w:pStyle w:val="Akapitzlist"/>
        <w:widowControl/>
        <w:numPr>
          <w:ilvl w:val="0"/>
          <w:numId w:val="43"/>
        </w:numPr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Czy Zamawiający w Pakiecie nr 1 poz.3-6 dopuści wycenę strzykawek z rozszerzoną skalą odpowiednio:</w:t>
      </w:r>
    </w:p>
    <w:p w14:paraId="41833C54" w14:textId="31488CE1" w:rsidR="00494E8A" w:rsidRPr="004D4575" w:rsidRDefault="00494E8A" w:rsidP="00FD583F">
      <w:pPr>
        <w:pStyle w:val="Akapitzlist"/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20ml do 24ml, 10ml do 12ml, 5ml do 6ml, 2ml do 3ml?</w:t>
      </w:r>
    </w:p>
    <w:p w14:paraId="0710AF0D" w14:textId="6F6D789B" w:rsidR="00C932EA" w:rsidRPr="004D4575" w:rsidRDefault="00C932EA" w:rsidP="00FD583F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00685347" w14:textId="77777777" w:rsidR="00C932EA" w:rsidRPr="004D4575" w:rsidRDefault="00C932EA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0E0ECED9" w14:textId="77777777" w:rsidR="00FD583F" w:rsidRPr="004D4575" w:rsidRDefault="00494E8A" w:rsidP="00FD583F">
      <w:pPr>
        <w:pStyle w:val="Akapitzlist"/>
        <w:widowControl/>
        <w:numPr>
          <w:ilvl w:val="0"/>
          <w:numId w:val="43"/>
        </w:numPr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Czy Zamawiający w Pakiecie nr 1 poz.3-6 dopuści wycenę strzykawek z mlecznym tłokiem oraz czarną, kontrastującą skalą?</w:t>
      </w:r>
    </w:p>
    <w:p w14:paraId="466E72F2" w14:textId="77777777" w:rsidR="006563C5" w:rsidRPr="004D4575" w:rsidRDefault="006563C5" w:rsidP="006563C5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269CC71D" w14:textId="77777777" w:rsidR="00C932EA" w:rsidRPr="004D4575" w:rsidRDefault="00C932E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5F1E2B25" w14:textId="77777777" w:rsidR="00FD583F" w:rsidRPr="004D4575" w:rsidRDefault="00494E8A" w:rsidP="00FD583F">
      <w:pPr>
        <w:pStyle w:val="Akapitzlist"/>
        <w:widowControl/>
        <w:numPr>
          <w:ilvl w:val="0"/>
          <w:numId w:val="43"/>
        </w:numPr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Czy Zamawiający w Pakiecie nr 1 poz. 3-6, 7, </w:t>
      </w:r>
      <w:proofErr w:type="gramStart"/>
      <w:r w:rsidRPr="004D4575">
        <w:rPr>
          <w:rFonts w:ascii="Palatino Linotype" w:hAnsi="Palatino Linotype"/>
          <w:color w:val="00B050"/>
          <w:sz w:val="22"/>
          <w:szCs w:val="22"/>
        </w:rPr>
        <w:t>18  dopuści</w:t>
      </w:r>
      <w:proofErr w:type="gramEnd"/>
      <w:r w:rsidRPr="004D4575">
        <w:rPr>
          <w:rFonts w:ascii="Palatino Linotype" w:hAnsi="Palatino Linotype"/>
          <w:color w:val="00B050"/>
          <w:sz w:val="22"/>
          <w:szCs w:val="22"/>
        </w:rPr>
        <w:t xml:space="preserve"> wycenę op. x 100 szt. z przeliczeniem ilości?</w:t>
      </w:r>
    </w:p>
    <w:p w14:paraId="4236BB96" w14:textId="77777777" w:rsidR="006563C5" w:rsidRPr="004D4575" w:rsidRDefault="006563C5" w:rsidP="006563C5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2BC064DB" w14:textId="77777777" w:rsidR="00C932EA" w:rsidRPr="004D4575" w:rsidRDefault="00C932EA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46B78BCF" w14:textId="77777777" w:rsidR="00FD583F" w:rsidRPr="004D4575" w:rsidRDefault="00494E8A" w:rsidP="00FD583F">
      <w:pPr>
        <w:pStyle w:val="Akapitzlist"/>
        <w:widowControl/>
        <w:numPr>
          <w:ilvl w:val="0"/>
          <w:numId w:val="43"/>
        </w:numPr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Czy Zamawiający w Pakiecie nr 1 poz. 16 dopuści wycenę rozmiaru 0,4x18mm?</w:t>
      </w:r>
    </w:p>
    <w:p w14:paraId="09F8841B" w14:textId="77777777" w:rsidR="006563C5" w:rsidRPr="004D4575" w:rsidRDefault="006563C5" w:rsidP="006563C5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dopuszcza. </w:t>
      </w:r>
    </w:p>
    <w:p w14:paraId="5487B6F0" w14:textId="77777777" w:rsidR="00C932EA" w:rsidRPr="004D4575" w:rsidRDefault="00C932EA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238C3E9D" w14:textId="77777777" w:rsidR="00FD583F" w:rsidRPr="004D4575" w:rsidRDefault="00494E8A" w:rsidP="00FD583F">
      <w:pPr>
        <w:pStyle w:val="Akapitzlist"/>
        <w:widowControl/>
        <w:numPr>
          <w:ilvl w:val="0"/>
          <w:numId w:val="43"/>
        </w:numPr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Czy Zamawiający w Pakiecie nr 1 poz. 16 dopuści wycenę rozmiaru 0,4x13mm?</w:t>
      </w:r>
    </w:p>
    <w:p w14:paraId="0CA4F6F0" w14:textId="33812485" w:rsidR="00C932EA" w:rsidRPr="004D4575" w:rsidRDefault="00C932EA" w:rsidP="00FD583F">
      <w:pPr>
        <w:pStyle w:val="Akapitzlist"/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Zamawiający nie dopuszcza. </w:t>
      </w:r>
    </w:p>
    <w:p w14:paraId="5A18C3C9" w14:textId="77777777" w:rsidR="00C932EA" w:rsidRPr="004D4575" w:rsidRDefault="00C932EA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152A5082" w14:textId="77777777" w:rsidR="00FD583F" w:rsidRPr="004D4575" w:rsidRDefault="00494E8A" w:rsidP="00FD583F">
      <w:pPr>
        <w:pStyle w:val="Akapitzlist"/>
        <w:widowControl/>
        <w:numPr>
          <w:ilvl w:val="0"/>
          <w:numId w:val="43"/>
        </w:numPr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Czy Zamawiający w Pakiecie nr 1 poz. 16 dopuści wycenę rozmiaru 0,45x16mm?</w:t>
      </w:r>
    </w:p>
    <w:p w14:paraId="74200B01" w14:textId="399EFFD5" w:rsidR="00C932EA" w:rsidRDefault="006563C5" w:rsidP="00C932EA">
      <w:pPr>
        <w:widowControl/>
        <w:shd w:val="clear" w:color="auto" w:fill="FFFFFF"/>
        <w:suppressAutoHyphens w:val="0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      </w:t>
      </w: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</w:t>
      </w:r>
    </w:p>
    <w:p w14:paraId="3FC990DE" w14:textId="77777777" w:rsidR="006563C5" w:rsidRPr="004D4575" w:rsidRDefault="006563C5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24812BF3" w14:textId="77777777" w:rsidR="00FD583F" w:rsidRPr="004D4575" w:rsidRDefault="00494E8A" w:rsidP="00FD583F">
      <w:pPr>
        <w:pStyle w:val="Akapitzlist"/>
        <w:widowControl/>
        <w:numPr>
          <w:ilvl w:val="0"/>
          <w:numId w:val="43"/>
        </w:numPr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Czy Zamawiający w Pakiecie nr 1 poz. 16 dopuści wycenę rozmiaru 0,40x20mm?</w:t>
      </w:r>
    </w:p>
    <w:p w14:paraId="43BC2F8F" w14:textId="77777777" w:rsidR="006563C5" w:rsidRPr="006563C5" w:rsidRDefault="006563C5" w:rsidP="006563C5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6563C5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 Zamawiający nie dopuszcza</w:t>
      </w:r>
    </w:p>
    <w:p w14:paraId="7B14162C" w14:textId="77777777" w:rsidR="00C932EA" w:rsidRPr="004D4575" w:rsidRDefault="00C932EA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</w:p>
    <w:p w14:paraId="56BB70F9" w14:textId="0443AC06" w:rsidR="00FD583F" w:rsidRPr="004D4575" w:rsidRDefault="00FD583F" w:rsidP="00FD583F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80 – dotyczy pakietu nr 3:</w:t>
      </w:r>
    </w:p>
    <w:p w14:paraId="3091C355" w14:textId="77777777" w:rsidR="00FD583F" w:rsidRPr="004D4575" w:rsidRDefault="00494E8A" w:rsidP="00FD583F">
      <w:pPr>
        <w:pStyle w:val="Akapitzlist"/>
        <w:widowControl/>
        <w:numPr>
          <w:ilvl w:val="0"/>
          <w:numId w:val="44"/>
        </w:numPr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Czy Zamawiający w Pakiecie nr 3 poz. 1 dopuści wycenę kaniul wykonanych z FEP, bez portu bocznego w rozmiarze 26G 0,6x19mm, o przepływie 17ml/min.?</w:t>
      </w:r>
    </w:p>
    <w:p w14:paraId="20791AB1" w14:textId="245E2647" w:rsidR="006563C5" w:rsidRPr="006563C5" w:rsidRDefault="006563C5" w:rsidP="006563C5">
      <w:pPr>
        <w:pStyle w:val="Akapitzlist"/>
        <w:widowControl/>
        <w:shd w:val="clear" w:color="auto" w:fill="FFFFFF"/>
        <w:suppressAutoHyphens w:val="0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6563C5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 Zamawiający nie dopuszcza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.</w:t>
      </w:r>
    </w:p>
    <w:p w14:paraId="0F053F26" w14:textId="77777777" w:rsidR="00C932EA" w:rsidRPr="004D4575" w:rsidRDefault="00C932EA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530CCEF7" w14:textId="77777777" w:rsidR="00FD583F" w:rsidRPr="004D4575" w:rsidRDefault="00494E8A" w:rsidP="00FD583F">
      <w:pPr>
        <w:pStyle w:val="Akapitzlist"/>
        <w:widowControl/>
        <w:numPr>
          <w:ilvl w:val="0"/>
          <w:numId w:val="44"/>
        </w:numPr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Czy Zamawiający w Pakiecie nr 3 poz. 2-9 dopuści wycenę kaniul z dwoma paskami RTG, wykonanych z FEP, z zastawką, z koreczkiem zamykanym standardowo, w rozmiarze </w:t>
      </w:r>
      <w:proofErr w:type="gramStart"/>
      <w:r w:rsidRPr="004D4575">
        <w:rPr>
          <w:rFonts w:ascii="Palatino Linotype" w:hAnsi="Palatino Linotype"/>
          <w:color w:val="00B050"/>
          <w:sz w:val="22"/>
          <w:szCs w:val="22"/>
        </w:rPr>
        <w:t>i  przepływie</w:t>
      </w:r>
      <w:proofErr w:type="gramEnd"/>
      <w:r w:rsidRPr="004D4575">
        <w:rPr>
          <w:rFonts w:ascii="Palatino Linotype" w:hAnsi="Palatino Linotype"/>
          <w:color w:val="00B050"/>
          <w:sz w:val="22"/>
          <w:szCs w:val="22"/>
        </w:rPr>
        <w:t xml:space="preserve"> odpowiednio:</w:t>
      </w:r>
    </w:p>
    <w:p w14:paraId="69F66E78" w14:textId="77777777" w:rsidR="00FD583F" w:rsidRPr="004D4575" w:rsidRDefault="00494E8A" w:rsidP="00FD583F">
      <w:pPr>
        <w:pStyle w:val="Akapitzlist"/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24G/0,7x19 — 23ml/</w:t>
      </w:r>
      <w:proofErr w:type="gramStart"/>
      <w:r w:rsidRPr="004D4575">
        <w:rPr>
          <w:rFonts w:ascii="Palatino Linotype" w:hAnsi="Palatino Linotype"/>
          <w:color w:val="00B050"/>
          <w:sz w:val="22"/>
          <w:szCs w:val="22"/>
        </w:rPr>
        <w:t>min. ,</w:t>
      </w:r>
      <w:proofErr w:type="gramEnd"/>
      <w:r w:rsidRPr="004D4575">
        <w:rPr>
          <w:rFonts w:ascii="Palatino Linotype" w:hAnsi="Palatino Linotype"/>
          <w:color w:val="00B050"/>
          <w:sz w:val="22"/>
          <w:szCs w:val="22"/>
        </w:rPr>
        <w:t xml:space="preserve"> 22G/0,9x25 — 36ml/min., 20G/1,1x32 — 61ml/min., 18G/1,3x45 — 90ml/min., 17G/1,5x45 — 142ml/min., 14G/2,1x45</w:t>
      </w:r>
      <w:r w:rsidR="00FD583F" w:rsidRPr="004D4575">
        <w:rPr>
          <w:rFonts w:ascii="Palatino Linotype" w:hAnsi="Palatino Linotype"/>
          <w:color w:val="00B050"/>
          <w:sz w:val="22"/>
          <w:szCs w:val="22"/>
        </w:rPr>
        <w:t xml:space="preserve"> </w:t>
      </w:r>
      <w:r w:rsidRPr="004D4575">
        <w:rPr>
          <w:rFonts w:ascii="Palatino Linotype" w:hAnsi="Palatino Linotype"/>
          <w:color w:val="00B050"/>
          <w:sz w:val="22"/>
          <w:szCs w:val="22"/>
        </w:rPr>
        <w:t>305ml/min.,16G/1,7x45 — 200ml/min., 18G/1,3x32- 90ml/min.?</w:t>
      </w:r>
    </w:p>
    <w:p w14:paraId="1D55ECD6" w14:textId="00BB1696" w:rsidR="006563C5" w:rsidRDefault="006563C5" w:rsidP="006563C5">
      <w:pPr>
        <w:widowControl/>
        <w:shd w:val="clear" w:color="auto" w:fill="FFFFFF"/>
        <w:suppressAutoHyphens w:val="0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      </w:t>
      </w: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dopuszcza.</w:t>
      </w:r>
    </w:p>
    <w:p w14:paraId="1F1FFBBB" w14:textId="77777777" w:rsidR="00486809" w:rsidRPr="004D4575" w:rsidRDefault="00486809" w:rsidP="00FD583F">
      <w:pPr>
        <w:pStyle w:val="Akapitzlist"/>
        <w:widowControl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0CE3B872" w14:textId="2DA7BF17" w:rsidR="00FD583F" w:rsidRPr="004D4575" w:rsidRDefault="00494E8A" w:rsidP="00FD583F">
      <w:pPr>
        <w:pStyle w:val="Akapitzlist"/>
        <w:widowControl/>
        <w:numPr>
          <w:ilvl w:val="0"/>
          <w:numId w:val="44"/>
        </w:num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Czy Zamawiający w Pakiecie nr 3 poz. 2-9 dopuści wycenę kaniul wykonanych z PTFE, z dwoma paskami RTG, z filtrem hydrofobowym pełniącym funkcję zastawki, z koreczkiem zamykanym standardowo, bez zawartości lateksu i PVC, w rozmiarze </w:t>
      </w:r>
      <w:proofErr w:type="gramStart"/>
      <w:r w:rsidRPr="004D4575">
        <w:rPr>
          <w:rFonts w:ascii="Palatino Linotype" w:hAnsi="Palatino Linotype"/>
          <w:color w:val="00B050"/>
          <w:sz w:val="22"/>
          <w:szCs w:val="22"/>
        </w:rPr>
        <w:t>i  przepływie</w:t>
      </w:r>
      <w:proofErr w:type="gramEnd"/>
      <w:r w:rsidRPr="004D4575">
        <w:rPr>
          <w:rFonts w:ascii="Palatino Linotype" w:hAnsi="Palatino Linotype"/>
          <w:color w:val="00B050"/>
          <w:sz w:val="22"/>
          <w:szCs w:val="22"/>
        </w:rPr>
        <w:t xml:space="preserve"> odpowiednio:</w:t>
      </w:r>
    </w:p>
    <w:p w14:paraId="61B2AF31" w14:textId="77777777" w:rsidR="00FD583F" w:rsidRPr="004D4575" w:rsidRDefault="00494E8A" w:rsidP="00FD583F">
      <w:pPr>
        <w:pStyle w:val="Akapitzlist"/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24G/0,7x19 — 20ml/min. 22G/0,9x25 — 36ml/min., 20G/1,1x32 — 60ml/min., 18G/1,3x45 — 90ml/min., 17G/1,5x45 — 142ml/min., 14G/2,1x45— 305ml/min., 16G/1,7x45 — 200ml/min., 18G/1,1x32- 60ml/min.?</w:t>
      </w:r>
    </w:p>
    <w:p w14:paraId="76635C7C" w14:textId="2A6D43CE" w:rsidR="006563C5" w:rsidRDefault="006563C5" w:rsidP="006563C5">
      <w:pPr>
        <w:widowControl/>
        <w:shd w:val="clear" w:color="auto" w:fill="FFFFFF"/>
        <w:suppressAutoHyphens w:val="0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      </w:t>
      </w: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3A78FFF0" w14:textId="50D42A30" w:rsidR="00C932EA" w:rsidRPr="004D4575" w:rsidRDefault="00C932EA" w:rsidP="00FD583F">
      <w:pPr>
        <w:pStyle w:val="Akapitzlist"/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</w:p>
    <w:p w14:paraId="25D46D5A" w14:textId="77777777" w:rsidR="00C932EA" w:rsidRPr="004D4575" w:rsidRDefault="00C932EA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</w:p>
    <w:p w14:paraId="3D45DFC0" w14:textId="42C2B777" w:rsidR="00C932EA" w:rsidRPr="004D4575" w:rsidRDefault="00C932EA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Pytanie nr 8</w:t>
      </w:r>
      <w:r w:rsidR="00C1797D" w:rsidRPr="004D4575">
        <w:rPr>
          <w:rFonts w:ascii="Palatino Linotype" w:hAnsi="Palatino Linotype" w:cs="Calibri"/>
          <w:b/>
          <w:color w:val="00B050"/>
          <w:sz w:val="22"/>
          <w:szCs w:val="22"/>
        </w:rPr>
        <w:t>1</w:t>
      </w: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:</w:t>
      </w:r>
    </w:p>
    <w:p w14:paraId="039A1E3C" w14:textId="6414CCA2" w:rsidR="00494E8A" w:rsidRPr="004D4575" w:rsidRDefault="00494E8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lastRenderedPageBreak/>
        <w:t>Czy Zamawiający w Pakiecie nr 5 poz. 4 dopuści wycenę przedłużacza bursztynowego 150cm?</w:t>
      </w:r>
    </w:p>
    <w:p w14:paraId="3CCF0E8D" w14:textId="797E79AB" w:rsidR="006563C5" w:rsidRDefault="006563C5" w:rsidP="006563C5">
      <w:pPr>
        <w:widowControl/>
        <w:shd w:val="clear" w:color="auto" w:fill="FFFFFF"/>
        <w:suppressAutoHyphens w:val="0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nie dopuszcza</w:t>
      </w:r>
      <w:r w:rsidR="002621E9">
        <w:rPr>
          <w:rFonts w:ascii="Palatino Linotype" w:eastAsia="Times New Roman" w:hAnsi="Palatino Linotype"/>
          <w:b/>
          <w:color w:val="00B050"/>
          <w:sz w:val="22"/>
          <w:szCs w:val="22"/>
        </w:rPr>
        <w:t>.</w:t>
      </w:r>
    </w:p>
    <w:p w14:paraId="555E114B" w14:textId="6E6E1375" w:rsidR="00C932EA" w:rsidRPr="004D4575" w:rsidRDefault="00C932EA" w:rsidP="00C932EA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3571A6B2" w14:textId="77777777" w:rsidR="00C932EA" w:rsidRPr="004D4575" w:rsidRDefault="00C932EA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5E41C7AD" w14:textId="0D626AE4" w:rsidR="00C932EA" w:rsidRPr="004D4575" w:rsidRDefault="00C932EA" w:rsidP="00C932EA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 xml:space="preserve">Pytanie nr </w:t>
      </w:r>
      <w:r w:rsidR="00C1797D" w:rsidRPr="004D4575">
        <w:rPr>
          <w:rFonts w:ascii="Palatino Linotype" w:hAnsi="Palatino Linotype" w:cs="Calibri"/>
          <w:b/>
          <w:color w:val="00B050"/>
          <w:sz w:val="22"/>
          <w:szCs w:val="22"/>
        </w:rPr>
        <w:t>82</w:t>
      </w:r>
      <w:r w:rsidRPr="004D4575">
        <w:rPr>
          <w:rFonts w:ascii="Palatino Linotype" w:hAnsi="Palatino Linotype" w:cs="Calibri"/>
          <w:b/>
          <w:color w:val="00B050"/>
          <w:sz w:val="22"/>
          <w:szCs w:val="22"/>
        </w:rPr>
        <w:t>:</w:t>
      </w:r>
    </w:p>
    <w:p w14:paraId="4A869014" w14:textId="0CFB581E" w:rsidR="00494E8A" w:rsidRPr="004D4575" w:rsidRDefault="00494E8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Czy Zamawiający w Pakiecie nr 37 dopuści wycenę przyrządu o parametrach:</w:t>
      </w:r>
    </w:p>
    <w:p w14:paraId="27523685" w14:textId="77777777" w:rsidR="00494E8A" w:rsidRPr="004D4575" w:rsidRDefault="00494E8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„Przyrząd do długotrwałego aspirowania płynów i leków z opakowań </w:t>
      </w:r>
      <w:proofErr w:type="gramStart"/>
      <w:r w:rsidRPr="004D4575">
        <w:rPr>
          <w:rFonts w:ascii="Palatino Linotype" w:hAnsi="Palatino Linotype"/>
          <w:color w:val="00B050"/>
          <w:sz w:val="22"/>
          <w:szCs w:val="22"/>
        </w:rPr>
        <w:t>zbiorczych  (</w:t>
      </w:r>
      <w:proofErr w:type="gramEnd"/>
      <w:r w:rsidRPr="004D4575">
        <w:rPr>
          <w:rFonts w:ascii="Palatino Linotype" w:hAnsi="Palatino Linotype"/>
          <w:color w:val="00B050"/>
          <w:sz w:val="22"/>
          <w:szCs w:val="22"/>
        </w:rPr>
        <w:t>ogólnego stosowania):</w:t>
      </w:r>
    </w:p>
    <w:p w14:paraId="18024B55" w14:textId="77777777" w:rsidR="00494E8A" w:rsidRPr="004D4575" w:rsidRDefault="00494E8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- ostry kolec (osłonięty nasadką z tworzywa sztucznego zabezpieczająca kolec przed skażeniem podczas otwierania opakowania);</w:t>
      </w:r>
    </w:p>
    <w:p w14:paraId="2B10CC81" w14:textId="77777777" w:rsidR="00494E8A" w:rsidRPr="004D4575" w:rsidRDefault="00494E8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- filtr o dużej powierzchni przeciwbakteryjny 0,01µm;</w:t>
      </w:r>
    </w:p>
    <w:p w14:paraId="3E82356C" w14:textId="77777777" w:rsidR="00494E8A" w:rsidRPr="004D4575" w:rsidRDefault="00494E8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- port posiadający końcówkę </w:t>
      </w:r>
      <w:proofErr w:type="spellStart"/>
      <w:r w:rsidRPr="004D4575">
        <w:rPr>
          <w:rFonts w:ascii="Palatino Linotype" w:hAnsi="Palatino Linotype"/>
          <w:color w:val="00B050"/>
          <w:sz w:val="22"/>
          <w:szCs w:val="22"/>
        </w:rPr>
        <w:t>luer</w:t>
      </w:r>
      <w:proofErr w:type="spellEnd"/>
      <w:r w:rsidRPr="004D4575">
        <w:rPr>
          <w:rFonts w:ascii="Palatino Linotype" w:hAnsi="Palatino Linotype"/>
          <w:color w:val="00B050"/>
          <w:sz w:val="22"/>
          <w:szCs w:val="22"/>
        </w:rPr>
        <w:t>-lock;</w:t>
      </w:r>
    </w:p>
    <w:p w14:paraId="244851CB" w14:textId="77777777" w:rsidR="00494E8A" w:rsidRPr="004D4575" w:rsidRDefault="00494E8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- korek portu;</w:t>
      </w:r>
    </w:p>
    <w:p w14:paraId="05769F42" w14:textId="77777777" w:rsidR="00494E8A" w:rsidRPr="004D4575" w:rsidRDefault="00494E8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- obsługiwany jedną ręką;</w:t>
      </w:r>
    </w:p>
    <w:p w14:paraId="32C85788" w14:textId="77777777" w:rsidR="00494E8A" w:rsidRPr="004D4575" w:rsidRDefault="00494E8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 xml:space="preserve">- posiadający zatyczkę zamykającą łącznik do pobierania leku zapewniającą ochronę przed zanieczyszczeniami. </w:t>
      </w:r>
    </w:p>
    <w:p w14:paraId="4AD2CADB" w14:textId="77777777" w:rsidR="00494E8A" w:rsidRPr="004D4575" w:rsidRDefault="00494E8A" w:rsidP="00494E8A">
      <w:pPr>
        <w:widowControl/>
        <w:jc w:val="both"/>
        <w:rPr>
          <w:rFonts w:ascii="Palatino Linotype" w:hAnsi="Palatino Linotype"/>
          <w:color w:val="00B050"/>
          <w:sz w:val="22"/>
          <w:szCs w:val="22"/>
        </w:rPr>
      </w:pPr>
      <w:r w:rsidRPr="004D4575">
        <w:rPr>
          <w:rFonts w:ascii="Palatino Linotype" w:hAnsi="Palatino Linotype"/>
          <w:color w:val="00B050"/>
          <w:sz w:val="22"/>
          <w:szCs w:val="22"/>
        </w:rPr>
        <w:t>(op. x 100szt)”?</w:t>
      </w:r>
    </w:p>
    <w:p w14:paraId="48527174" w14:textId="16DB7833" w:rsidR="00C932EA" w:rsidRPr="004D4575" w:rsidRDefault="00C932EA" w:rsidP="00C932EA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6563C5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2AA14E3C" w14:textId="77777777" w:rsidR="00C9681D" w:rsidRPr="00C9681D" w:rsidRDefault="00C9681D" w:rsidP="00C9681D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42B9E4D7" w14:textId="7F4325C4" w:rsidR="00C9681D" w:rsidRPr="00C9681D" w:rsidRDefault="00C9681D" w:rsidP="00C9681D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b/>
          <w:color w:val="00B050"/>
          <w:sz w:val="22"/>
          <w:szCs w:val="22"/>
        </w:rPr>
        <w:t>Pytanie nr 83</w:t>
      </w:r>
      <w:r w:rsidR="00DA026B">
        <w:rPr>
          <w:rFonts w:ascii="Palatino Linotype" w:hAnsi="Palatino Linotype" w:cs="Calibri"/>
          <w:b/>
          <w:color w:val="00B050"/>
          <w:sz w:val="22"/>
          <w:szCs w:val="22"/>
        </w:rPr>
        <w:t xml:space="preserve"> – dotyczy pakietu 42</w:t>
      </w:r>
      <w:r w:rsidRPr="00C9681D">
        <w:rPr>
          <w:rFonts w:ascii="Palatino Linotype" w:hAnsi="Palatino Linotype" w:cs="Calibri"/>
          <w:b/>
          <w:color w:val="00B050"/>
          <w:sz w:val="22"/>
          <w:szCs w:val="22"/>
        </w:rPr>
        <w:t>:</w:t>
      </w:r>
    </w:p>
    <w:p w14:paraId="45C7A19D" w14:textId="024D3535" w:rsidR="00C9681D" w:rsidRPr="00C9681D" w:rsidRDefault="00C9681D" w:rsidP="00C9681D">
      <w:pPr>
        <w:pStyle w:val="Akapitzlist"/>
        <w:numPr>
          <w:ilvl w:val="0"/>
          <w:numId w:val="45"/>
        </w:numPr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bCs/>
          <w:color w:val="00B050"/>
          <w:sz w:val="22"/>
          <w:szCs w:val="22"/>
        </w:rPr>
        <w:t>dot. pakietu nr 42 poz. 1</w:t>
      </w:r>
      <w:r w:rsidRPr="00C9681D">
        <w:rPr>
          <w:rFonts w:ascii="Palatino Linotype" w:hAnsi="Palatino Linotype" w:cs="Calibri"/>
          <w:b/>
          <w:color w:val="00B050"/>
          <w:sz w:val="22"/>
          <w:szCs w:val="22"/>
        </w:rPr>
        <w:t xml:space="preserve"> </w:t>
      </w:r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Czy Zamawiający wymaga układu z generatorem, dedykowanego do urządzenia Fabian </w:t>
      </w:r>
      <w:proofErr w:type="spellStart"/>
      <w:r w:rsidRPr="00C9681D">
        <w:rPr>
          <w:rFonts w:ascii="Palatino Linotype" w:hAnsi="Palatino Linotype" w:cs="Calibri"/>
          <w:color w:val="00B050"/>
          <w:sz w:val="22"/>
          <w:szCs w:val="22"/>
        </w:rPr>
        <w:t>Therapy</w:t>
      </w:r>
      <w:proofErr w:type="spellEnd"/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proofErr w:type="spellStart"/>
      <w:r w:rsidRPr="00C9681D">
        <w:rPr>
          <w:rFonts w:ascii="Palatino Linotype" w:hAnsi="Palatino Linotype" w:cs="Calibri"/>
          <w:color w:val="00B050"/>
          <w:sz w:val="22"/>
          <w:szCs w:val="22"/>
        </w:rPr>
        <w:t>Evolution</w:t>
      </w:r>
      <w:proofErr w:type="spellEnd"/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 Infant </w:t>
      </w:r>
      <w:proofErr w:type="spellStart"/>
      <w:r w:rsidRPr="00C9681D">
        <w:rPr>
          <w:rFonts w:ascii="Palatino Linotype" w:hAnsi="Palatino Linotype" w:cs="Calibri"/>
          <w:color w:val="00B050"/>
          <w:sz w:val="22"/>
          <w:szCs w:val="22"/>
        </w:rPr>
        <w:t>Flow</w:t>
      </w:r>
      <w:proofErr w:type="spellEnd"/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 LP?</w:t>
      </w:r>
    </w:p>
    <w:p w14:paraId="168FD3FD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Jedynie ten generator jest zatwierdzony przez producenta do stosowania w respiratorach Fabian.</w:t>
      </w:r>
    </w:p>
    <w:p w14:paraId="26C43D1F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Układ do nieinwazyjnego wspomagania oddychania u noworodków z generatorem LP  z systemem podwójnego strumienia (dwa strumienie na każde nozdrze) dla zmniejszenia pracy układu oddechowego noworodka; wyposażony w zawór ograniczający ciśnienie w układzie do 60 cm H2O, konstrukcja karbowana z rozciągliwą rurą wydechową, zapewniającą odprowadzenie nadmiaru mieszanki gazowej z dala od pacjenta; dwa wyloty awaryjne zapewniające bezpieczeństwo w przypadku zablokowania lub zagięcia rury; kołyska czołowa mocowana poprzez zaczep w kształcie litery „T” stabilizująca generator, zmniejszająca ryzyko dyslokacji maski i końcówki nosowej ; generator napędzany linią ciśnienia; linia ciśnienia proksymalnego zapewniająca możliwość pomiaru ciśnienia dostarczanego bezpośrednio do końcówki nosowej lub maski;  zawór bezpieczeństwa na linii ciśnienia; nie zawierający lateksu, </w:t>
      </w:r>
      <w:proofErr w:type="spellStart"/>
      <w:r w:rsidRPr="00C9681D">
        <w:rPr>
          <w:rFonts w:ascii="Palatino Linotype" w:hAnsi="Palatino Linotype" w:cs="Calibri"/>
          <w:color w:val="00B050"/>
          <w:sz w:val="22"/>
          <w:szCs w:val="22"/>
        </w:rPr>
        <w:t>bisfenolu</w:t>
      </w:r>
      <w:proofErr w:type="spellEnd"/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 A (BPA), </w:t>
      </w:r>
      <w:proofErr w:type="spellStart"/>
      <w:r w:rsidRPr="00C9681D">
        <w:rPr>
          <w:rFonts w:ascii="Palatino Linotype" w:hAnsi="Palatino Linotype" w:cs="Calibri"/>
          <w:color w:val="00B050"/>
          <w:sz w:val="22"/>
          <w:szCs w:val="22"/>
        </w:rPr>
        <w:t>ftalanów</w:t>
      </w:r>
      <w:proofErr w:type="spellEnd"/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 (w tym DEHP); zestaw zawiera: generator </w:t>
      </w:r>
      <w:proofErr w:type="spellStart"/>
      <w:r w:rsidRPr="00C9681D">
        <w:rPr>
          <w:rFonts w:ascii="Palatino Linotype" w:hAnsi="Palatino Linotype" w:cs="Calibri"/>
          <w:color w:val="00B050"/>
          <w:sz w:val="22"/>
          <w:szCs w:val="22"/>
        </w:rPr>
        <w:t>InfantFlow</w:t>
      </w:r>
      <w:proofErr w:type="spellEnd"/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 LP, 3 końcówki o rozmiarze S, M, L (pozwalające na obserwację przegrody nosowej pacjenta), podgrzewany układ jednorurowy, przymiar dla końcówek donosowych i masek.</w:t>
      </w:r>
    </w:p>
    <w:p w14:paraId="5169882E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W skład zestawu wchodzi:</w:t>
      </w:r>
    </w:p>
    <w:p w14:paraId="589A3635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- odcinek wdechowy podgrzewany dł. 1,2 </w:t>
      </w:r>
      <w:proofErr w:type="gramStart"/>
      <w:r w:rsidRPr="00C9681D">
        <w:rPr>
          <w:rFonts w:ascii="Palatino Linotype" w:hAnsi="Palatino Linotype" w:cs="Calibri"/>
          <w:color w:val="00B050"/>
          <w:sz w:val="22"/>
          <w:szCs w:val="22"/>
        </w:rPr>
        <w:t>m,  śr.</w:t>
      </w:r>
      <w:proofErr w:type="gramEnd"/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 wew. 10 mm </w:t>
      </w:r>
    </w:p>
    <w:p w14:paraId="2F1E85DE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- łącznik nawilżacza z respiratorem dł. min. 0,6 m</w:t>
      </w:r>
    </w:p>
    <w:p w14:paraId="41025DBB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- odcinek pomiarowy dł. 1,8 m</w:t>
      </w:r>
    </w:p>
    <w:p w14:paraId="12D29EBC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- generator z trzema końcówkami donosowymi i miarką</w:t>
      </w:r>
    </w:p>
    <w:p w14:paraId="773F357B" w14:textId="77777777" w:rsidR="006563C5" w:rsidRPr="004D4575" w:rsidRDefault="006563C5" w:rsidP="006563C5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352056EF" w14:textId="77777777" w:rsidR="00C9681D" w:rsidRPr="00C9681D" w:rsidRDefault="00C9681D" w:rsidP="00C9681D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71653C4B" w14:textId="798AD7CB" w:rsidR="00C9681D" w:rsidRPr="00C9681D" w:rsidRDefault="00C9681D" w:rsidP="00C9681D">
      <w:pPr>
        <w:pStyle w:val="Akapitzlist"/>
        <w:numPr>
          <w:ilvl w:val="0"/>
          <w:numId w:val="45"/>
        </w:numPr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bCs/>
          <w:color w:val="00B050"/>
          <w:sz w:val="22"/>
          <w:szCs w:val="22"/>
        </w:rPr>
        <w:t>poz. 3</w:t>
      </w:r>
      <w:r w:rsidRPr="00C9681D">
        <w:rPr>
          <w:rFonts w:ascii="Palatino Linotype" w:hAnsi="Palatino Linotype" w:cs="Calibri"/>
          <w:b/>
          <w:color w:val="00B050"/>
          <w:sz w:val="22"/>
          <w:szCs w:val="22"/>
        </w:rPr>
        <w:t xml:space="preserve"> </w:t>
      </w:r>
      <w:r w:rsidRPr="00C9681D">
        <w:rPr>
          <w:rFonts w:ascii="Palatino Linotype" w:hAnsi="Palatino Linotype" w:cs="Calibri"/>
          <w:color w:val="00B050"/>
          <w:sz w:val="22"/>
          <w:szCs w:val="22"/>
        </w:rPr>
        <w:t>Czy Zamawiający dopuści czapkę w rozmiarach:</w:t>
      </w:r>
    </w:p>
    <w:p w14:paraId="53C706E6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000 - 18-20 cm.</w:t>
      </w:r>
    </w:p>
    <w:p w14:paraId="156096ED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00 - 20-22 cm.</w:t>
      </w:r>
    </w:p>
    <w:p w14:paraId="358AAEC2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0 - 22-24 cm.</w:t>
      </w:r>
    </w:p>
    <w:p w14:paraId="245F05D8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1 - 24 -26 cm.</w:t>
      </w:r>
    </w:p>
    <w:p w14:paraId="6C70003D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lastRenderedPageBreak/>
        <w:t xml:space="preserve">2 - 26-28 cm. </w:t>
      </w:r>
    </w:p>
    <w:p w14:paraId="1FC61D06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3 - 28-30 cm.</w:t>
      </w:r>
    </w:p>
    <w:p w14:paraId="0E542236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4 - 30-32 cm.</w:t>
      </w:r>
    </w:p>
    <w:p w14:paraId="4CB1197B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5 - 32-34 cm.</w:t>
      </w:r>
    </w:p>
    <w:p w14:paraId="412B4F70" w14:textId="5B3F50E1" w:rsidR="00C9681D" w:rsidRPr="00C9681D" w:rsidRDefault="00C9681D" w:rsidP="00C9681D">
      <w:pPr>
        <w:pStyle w:val="Akapitzlist"/>
        <w:numPr>
          <w:ilvl w:val="0"/>
          <w:numId w:val="46"/>
        </w:numPr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- 34-36 cm.</w:t>
      </w:r>
    </w:p>
    <w:p w14:paraId="2CA96197" w14:textId="77777777" w:rsid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7 - 36-38 cm.</w:t>
      </w:r>
    </w:p>
    <w:p w14:paraId="6E3125A3" w14:textId="129D03D9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lub mocowanie paskowe w rozmiarach:</w:t>
      </w:r>
    </w:p>
    <w:p w14:paraId="6E7DD918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  <w:lang w:val="en-GB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  <w:lang w:val="en-GB"/>
        </w:rPr>
        <w:t>XS - 17–21 cm</w:t>
      </w:r>
    </w:p>
    <w:p w14:paraId="6CFE69B9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  <w:lang w:val="en-GB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  <w:lang w:val="en-GB"/>
        </w:rPr>
        <w:t>S - 21–26 cm</w:t>
      </w:r>
    </w:p>
    <w:p w14:paraId="772ACFB8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  <w:lang w:val="en-GB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  <w:lang w:val="en-GB"/>
        </w:rPr>
        <w:t>SM - 24–28 cm</w:t>
      </w:r>
    </w:p>
    <w:p w14:paraId="406FCD3D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M - 26-32 cm</w:t>
      </w:r>
    </w:p>
    <w:p w14:paraId="1C217FB2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L - 32-37 cm</w:t>
      </w:r>
    </w:p>
    <w:p w14:paraId="4C2C7DAB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>XL - 37-42 cm</w:t>
      </w:r>
    </w:p>
    <w:p w14:paraId="61DDF730" w14:textId="77777777" w:rsidR="00C9681D" w:rsidRPr="00C9681D" w:rsidRDefault="00C9681D" w:rsidP="00C9681D">
      <w:pPr>
        <w:pStyle w:val="Akapitzlist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Oba rozwiązania dedykowane do generatorów Infant </w:t>
      </w:r>
      <w:proofErr w:type="spellStart"/>
      <w:r w:rsidRPr="00C9681D">
        <w:rPr>
          <w:rFonts w:ascii="Palatino Linotype" w:hAnsi="Palatino Linotype" w:cs="Calibri"/>
          <w:color w:val="00B050"/>
          <w:sz w:val="22"/>
          <w:szCs w:val="22"/>
        </w:rPr>
        <w:t>Flow</w:t>
      </w:r>
      <w:proofErr w:type="spellEnd"/>
      <w:r w:rsidRPr="00C9681D">
        <w:rPr>
          <w:rFonts w:ascii="Palatino Linotype" w:hAnsi="Palatino Linotype" w:cs="Calibri"/>
          <w:color w:val="00B050"/>
          <w:sz w:val="22"/>
          <w:szCs w:val="22"/>
        </w:rPr>
        <w:t xml:space="preserve"> LP.</w:t>
      </w:r>
    </w:p>
    <w:p w14:paraId="121D948C" w14:textId="5CC1FD3B" w:rsidR="006563C5" w:rsidRPr="004D4575" w:rsidRDefault="006563C5" w:rsidP="006563C5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      </w:t>
      </w:r>
      <w:r w:rsidRPr="004D457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 dopuszcza.</w:t>
      </w:r>
    </w:p>
    <w:p w14:paraId="1B60E620" w14:textId="77777777" w:rsidR="00C9681D" w:rsidRPr="00C9681D" w:rsidRDefault="00C9681D" w:rsidP="00C9681D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2C117127" w14:textId="5E858214" w:rsidR="00C9681D" w:rsidRPr="00C9681D" w:rsidRDefault="00C9681D" w:rsidP="00C9681D">
      <w:pPr>
        <w:pStyle w:val="Akapitzlist"/>
        <w:numPr>
          <w:ilvl w:val="0"/>
          <w:numId w:val="45"/>
        </w:numPr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bCs/>
          <w:color w:val="00B050"/>
          <w:sz w:val="22"/>
          <w:szCs w:val="22"/>
        </w:rPr>
        <w:t xml:space="preserve">poz. 7 </w:t>
      </w:r>
      <w:r w:rsidRPr="00C9681D">
        <w:rPr>
          <w:rFonts w:ascii="Palatino Linotype" w:hAnsi="Palatino Linotype" w:cs="Calibri"/>
          <w:color w:val="00B050"/>
          <w:sz w:val="22"/>
          <w:szCs w:val="22"/>
        </w:rPr>
        <w:t>Prosimy o doprecyzowanie czy Zamawiający wymaga układu jednorurowego o średnicy 10 mm i długości 1,4 m czy dwururowego z łącznikiem Y o średnicy 10 mm i długości 1,4 m?</w:t>
      </w:r>
    </w:p>
    <w:p w14:paraId="1B1E60C3" w14:textId="77777777" w:rsidR="006563C5" w:rsidRPr="006563C5" w:rsidRDefault="006563C5" w:rsidP="006563C5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6563C5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 Zamawiający dopuszcza.</w:t>
      </w:r>
    </w:p>
    <w:p w14:paraId="342EB950" w14:textId="77777777" w:rsidR="00C9681D" w:rsidRPr="00C9681D" w:rsidRDefault="00C9681D" w:rsidP="00C9681D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6C4EB74D" w14:textId="754961D2" w:rsidR="00C9681D" w:rsidRPr="00C9681D" w:rsidRDefault="00C9681D" w:rsidP="00C9681D">
      <w:pPr>
        <w:pStyle w:val="Akapitzlist"/>
        <w:numPr>
          <w:ilvl w:val="0"/>
          <w:numId w:val="45"/>
        </w:numPr>
        <w:jc w:val="both"/>
        <w:rPr>
          <w:rFonts w:ascii="Palatino Linotype" w:hAnsi="Palatino Linotype" w:cs="Calibri"/>
          <w:bCs/>
          <w:color w:val="00B050"/>
          <w:sz w:val="22"/>
          <w:szCs w:val="22"/>
        </w:rPr>
      </w:pPr>
      <w:r w:rsidRPr="00C9681D">
        <w:rPr>
          <w:rFonts w:ascii="Palatino Linotype" w:hAnsi="Palatino Linotype" w:cs="Calibri"/>
          <w:bCs/>
          <w:color w:val="00B050"/>
          <w:sz w:val="22"/>
          <w:szCs w:val="22"/>
        </w:rPr>
        <w:t xml:space="preserve">poz. 8 </w:t>
      </w:r>
      <w:r w:rsidRPr="00C9681D">
        <w:rPr>
          <w:rFonts w:ascii="Palatino Linotype" w:hAnsi="Palatino Linotype" w:cs="Calibri"/>
          <w:color w:val="00B050"/>
          <w:sz w:val="22"/>
          <w:szCs w:val="22"/>
        </w:rPr>
        <w:t>Czy Zamawiający wymaga czujnika przepływu oryginalnego dedykowanego do respiratora Fabian?</w:t>
      </w:r>
      <w:r w:rsidRPr="00C9681D">
        <w:rPr>
          <w:rFonts w:ascii="Palatino Linotype" w:hAnsi="Palatino Linotype" w:cs="Calibri"/>
          <w:bCs/>
          <w:color w:val="00B050"/>
          <w:sz w:val="22"/>
          <w:szCs w:val="22"/>
        </w:rPr>
        <w:t xml:space="preserve"> </w:t>
      </w:r>
      <w:r w:rsidRPr="00C9681D">
        <w:rPr>
          <w:rFonts w:ascii="Palatino Linotype" w:hAnsi="Palatino Linotype" w:cs="Calibri"/>
          <w:color w:val="00B050"/>
          <w:sz w:val="22"/>
          <w:szCs w:val="22"/>
        </w:rPr>
        <w:t>Jedynie na tych czujnikach mamy pewność prawidłowych pomiarów.</w:t>
      </w:r>
    </w:p>
    <w:p w14:paraId="629C2DF6" w14:textId="72C80646" w:rsidR="00130BF5" w:rsidRDefault="006563C5" w:rsidP="006563C5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6563C5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Tak. </w:t>
      </w:r>
    </w:p>
    <w:p w14:paraId="7EA5A782" w14:textId="77777777" w:rsidR="006563C5" w:rsidRPr="006563C5" w:rsidRDefault="006563C5" w:rsidP="006563C5">
      <w:pPr>
        <w:pStyle w:val="Akapitzlist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50B227F8" w14:textId="6F5FEFC0" w:rsidR="00130BF5" w:rsidRPr="00130BF5" w:rsidRDefault="00130BF5" w:rsidP="00130BF5">
      <w:pPr>
        <w:widowControl/>
        <w:shd w:val="clear" w:color="auto" w:fill="FFFFFF"/>
        <w:suppressAutoHyphens w:val="0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130BF5">
        <w:rPr>
          <w:rFonts w:ascii="Palatino Linotype" w:hAnsi="Palatino Linotype" w:cs="Calibri"/>
          <w:b/>
          <w:color w:val="00B050"/>
          <w:sz w:val="22"/>
          <w:szCs w:val="22"/>
        </w:rPr>
        <w:t>Pytanie nr 84:</w:t>
      </w:r>
    </w:p>
    <w:p w14:paraId="4793628B" w14:textId="106618BF" w:rsidR="00130BF5" w:rsidRPr="00130BF5" w:rsidRDefault="00130BF5" w:rsidP="00130BF5">
      <w:pPr>
        <w:widowControl/>
        <w:suppressAutoHyphens w:val="0"/>
        <w:spacing w:line="259" w:lineRule="auto"/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130BF5">
        <w:rPr>
          <w:rFonts w:ascii="Palatino Linotype" w:hAnsi="Palatino Linotype"/>
          <w:color w:val="00B050"/>
          <w:sz w:val="22"/>
          <w:szCs w:val="22"/>
        </w:rPr>
        <w:t>Pytanie nr 2 dot. pakietu 43 poz. 1</w:t>
      </w:r>
      <w:r w:rsidRPr="00130BF5">
        <w:rPr>
          <w:rFonts w:ascii="Palatino Linotype" w:hAnsi="Palatino Linotype"/>
          <w:b/>
          <w:bCs/>
          <w:color w:val="00B050"/>
          <w:sz w:val="22"/>
          <w:szCs w:val="22"/>
        </w:rPr>
        <w:t xml:space="preserve"> </w:t>
      </w:r>
      <w:r w:rsidRPr="00130BF5">
        <w:rPr>
          <w:rFonts w:ascii="Palatino Linotype" w:hAnsi="Palatino Linotype" w:cs="Calibri"/>
          <w:color w:val="00B050"/>
          <w:sz w:val="22"/>
          <w:szCs w:val="22"/>
        </w:rPr>
        <w:t xml:space="preserve">Czy Zamawiający dopuści układ oddechowy o średnicy 15 mm dedykowany do respiratorów </w:t>
      </w:r>
      <w:proofErr w:type="spellStart"/>
      <w:r w:rsidRPr="00130BF5">
        <w:rPr>
          <w:rFonts w:ascii="Palatino Linotype" w:hAnsi="Palatino Linotype" w:cs="Calibri"/>
          <w:color w:val="00B050"/>
          <w:sz w:val="22"/>
          <w:szCs w:val="22"/>
        </w:rPr>
        <w:t>Servo</w:t>
      </w:r>
      <w:proofErr w:type="spellEnd"/>
      <w:r w:rsidRPr="00130BF5">
        <w:rPr>
          <w:rFonts w:ascii="Palatino Linotype" w:hAnsi="Palatino Linotype" w:cs="Calibri"/>
          <w:color w:val="00B050"/>
          <w:sz w:val="22"/>
          <w:szCs w:val="22"/>
        </w:rPr>
        <w:t xml:space="preserve"> przez producenta tych respiratorów firmę </w:t>
      </w:r>
      <w:proofErr w:type="spellStart"/>
      <w:r w:rsidRPr="00130BF5">
        <w:rPr>
          <w:rFonts w:ascii="Palatino Linotype" w:hAnsi="Palatino Linotype" w:cs="Calibri"/>
          <w:color w:val="00B050"/>
          <w:sz w:val="22"/>
          <w:szCs w:val="22"/>
        </w:rPr>
        <w:t>Getinge</w:t>
      </w:r>
      <w:proofErr w:type="spellEnd"/>
      <w:r w:rsidRPr="00130BF5">
        <w:rPr>
          <w:rFonts w:ascii="Palatino Linotype" w:hAnsi="Palatino Linotype" w:cs="Calibri"/>
          <w:color w:val="00B050"/>
          <w:sz w:val="22"/>
          <w:szCs w:val="22"/>
        </w:rPr>
        <w:t>?</w:t>
      </w:r>
    </w:p>
    <w:p w14:paraId="1C5C2929" w14:textId="77777777" w:rsidR="006563C5" w:rsidRPr="006563C5" w:rsidRDefault="006563C5" w:rsidP="006563C5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6563C5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 Zamawiający dopuszcza.</w:t>
      </w:r>
    </w:p>
    <w:p w14:paraId="3A2BE7D9" w14:textId="4B570677" w:rsidR="005A783B" w:rsidRDefault="005A783B" w:rsidP="00782896">
      <w:pPr>
        <w:tabs>
          <w:tab w:val="left" w:pos="567"/>
          <w:tab w:val="center" w:pos="4536"/>
          <w:tab w:val="right" w:pos="9072"/>
        </w:tabs>
        <w:spacing w:line="276" w:lineRule="auto"/>
        <w:rPr>
          <w:rFonts w:ascii="Palatino Linotype" w:hAnsi="Palatino Linotype"/>
          <w:i/>
          <w:color w:val="00B050"/>
          <w:sz w:val="22"/>
          <w:szCs w:val="22"/>
        </w:rPr>
      </w:pPr>
    </w:p>
    <w:p w14:paraId="649FD43A" w14:textId="77777777" w:rsidR="006563C5" w:rsidRPr="00782896" w:rsidRDefault="006563C5" w:rsidP="00782896">
      <w:pPr>
        <w:tabs>
          <w:tab w:val="left" w:pos="567"/>
          <w:tab w:val="center" w:pos="4536"/>
          <w:tab w:val="right" w:pos="9072"/>
        </w:tabs>
        <w:spacing w:line="276" w:lineRule="auto"/>
        <w:rPr>
          <w:rFonts w:ascii="Palatino Linotype" w:hAnsi="Palatino Linotype"/>
          <w:i/>
          <w:color w:val="00B050"/>
          <w:sz w:val="22"/>
          <w:szCs w:val="22"/>
        </w:rPr>
      </w:pPr>
    </w:p>
    <w:p w14:paraId="56779887" w14:textId="4F316767" w:rsidR="00D23DF9" w:rsidRPr="00AB65E5" w:rsidRDefault="00D23DF9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4D4575">
        <w:rPr>
          <w:rFonts w:ascii="Palatino Linotype" w:hAnsi="Palatino Linotype"/>
          <w:i/>
          <w:sz w:val="18"/>
          <w:szCs w:val="18"/>
        </w:rPr>
        <w:t xml:space="preserve">W przypadku, gdy </w:t>
      </w:r>
      <w:r w:rsidRPr="00AB65E5">
        <w:rPr>
          <w:rFonts w:ascii="Palatino Linotype" w:hAnsi="Palatino Linotype"/>
          <w:i/>
          <w:color w:val="000000" w:themeColor="text1"/>
          <w:sz w:val="18"/>
          <w:szCs w:val="18"/>
        </w:rPr>
        <w:t>Wykonawca zaoferuje przedmiot zamówienia dopuszczony przez Zamawiającego niniejszymi odpowiedziami, należy zamieścić odpowiednią adnotację w lub pod formularzem asortymentowo-cenowym danego pakietu.</w:t>
      </w:r>
    </w:p>
    <w:p w14:paraId="45236396" w14:textId="77777777" w:rsidR="007B123E" w:rsidRPr="00AB65E5" w:rsidRDefault="00797C77" w:rsidP="007F4FE8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AB65E5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Niniejsze </w:t>
      </w:r>
      <w:r w:rsidR="00FB5E41" w:rsidRPr="00AB65E5">
        <w:rPr>
          <w:rFonts w:ascii="Palatino Linotype" w:hAnsi="Palatino Linotype"/>
          <w:i/>
          <w:color w:val="000000" w:themeColor="text1"/>
          <w:sz w:val="18"/>
          <w:szCs w:val="18"/>
        </w:rPr>
        <w:t>pismo stanowi integralną część SWZ i dotyczy</w:t>
      </w:r>
      <w:r w:rsidRPr="00AB65E5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 wszystkich Wykonawców biorących udział</w:t>
      </w:r>
      <w:r w:rsidR="00815AA6" w:rsidRPr="00AB65E5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 </w:t>
      </w:r>
      <w:r w:rsidRPr="00AB65E5">
        <w:rPr>
          <w:rFonts w:ascii="Palatino Linotype" w:hAnsi="Palatino Linotype"/>
          <w:i/>
          <w:color w:val="000000" w:themeColor="text1"/>
          <w:sz w:val="18"/>
          <w:szCs w:val="18"/>
        </w:rPr>
        <w:t>w przedmiotowym postępowaniu. Wykonawca zobowiązany jest złożyć ofertę</w:t>
      </w:r>
      <w:r w:rsidR="009E5A59" w:rsidRPr="00AB65E5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 z uw</w:t>
      </w:r>
      <w:r w:rsidRPr="00AB65E5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zględnieniem udzielonych przez Zamawiającego </w:t>
      </w:r>
      <w:r w:rsidR="00D93F13" w:rsidRPr="00AB65E5">
        <w:rPr>
          <w:rFonts w:ascii="Palatino Linotype" w:hAnsi="Palatino Linotype"/>
          <w:i/>
          <w:color w:val="000000" w:themeColor="text1"/>
          <w:sz w:val="18"/>
          <w:szCs w:val="18"/>
        </w:rPr>
        <w:t>wyjaśnień</w:t>
      </w:r>
      <w:r w:rsidRPr="00AB65E5">
        <w:rPr>
          <w:rFonts w:ascii="Palatino Linotype" w:hAnsi="Palatino Linotype"/>
          <w:i/>
          <w:color w:val="000000" w:themeColor="text1"/>
          <w:sz w:val="18"/>
          <w:szCs w:val="18"/>
        </w:rPr>
        <w:t>.</w:t>
      </w:r>
    </w:p>
    <w:p w14:paraId="0BAC3D70" w14:textId="5E4BEFE5" w:rsidR="007F4FE8" w:rsidRPr="00AB65E5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223F1D21" w14:textId="77777777" w:rsidR="007F4FE8" w:rsidRPr="00AB65E5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5B37E3DA" w14:textId="69BDAEE7" w:rsidR="00046149" w:rsidRPr="00AB65E5" w:rsidRDefault="00046149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AB65E5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Z poważaniem,</w:t>
      </w:r>
    </w:p>
    <w:p w14:paraId="2CEBBD1E" w14:textId="3E38F9BC" w:rsidR="007F4FE8" w:rsidRPr="00AB65E5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AB65E5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Dyrektor</w:t>
      </w:r>
    </w:p>
    <w:p w14:paraId="2AD1658F" w14:textId="1D32D193" w:rsidR="007F4FE8" w:rsidRPr="00AB65E5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19EA448" w14:textId="7E113A9D" w:rsidR="007F4FE8" w:rsidRPr="00AB65E5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416F22A" w14:textId="77777777" w:rsidR="001D79E1" w:rsidRPr="00AB65E5" w:rsidRDefault="001D79E1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1B1CF1D9" w14:textId="4076C0E3" w:rsidR="007F4FE8" w:rsidRPr="00AB65E5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E6B4D4C" w14:textId="5D924156" w:rsidR="00046149" w:rsidRPr="00AB65E5" w:rsidRDefault="007F4FE8" w:rsidP="007F4FE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AB65E5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Jarosław Maroszek</w:t>
      </w:r>
    </w:p>
    <w:p w14:paraId="68C455FB" w14:textId="0A14CE38" w:rsidR="00891D1B" w:rsidRPr="004D4575" w:rsidRDefault="00891D1B" w:rsidP="007F4FE8">
      <w:pPr>
        <w:rPr>
          <w:rFonts w:ascii="Palatino Linotype" w:hAnsi="Palatino Linotype"/>
          <w:bCs/>
          <w:i/>
          <w:sz w:val="22"/>
          <w:szCs w:val="22"/>
        </w:rPr>
      </w:pPr>
    </w:p>
    <w:sectPr w:rsidR="00891D1B" w:rsidRPr="004D4575" w:rsidSect="007B12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5630" w14:textId="77777777" w:rsidR="00492D42" w:rsidRDefault="00492D42">
      <w:r>
        <w:separator/>
      </w:r>
    </w:p>
  </w:endnote>
  <w:endnote w:type="continuationSeparator" w:id="0">
    <w:p w14:paraId="068C6763" w14:textId="77777777" w:rsidR="00492D42" w:rsidRDefault="0049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, 宋体">
    <w:altName w:val="SimSun"/>
    <w:charset w:val="00"/>
    <w:family w:val="auto"/>
    <w:pitch w:val="variable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D47F" w14:textId="77777777" w:rsidR="00492D42" w:rsidRDefault="00492D42">
      <w:r>
        <w:separator/>
      </w:r>
    </w:p>
  </w:footnote>
  <w:footnote w:type="continuationSeparator" w:id="0">
    <w:p w14:paraId="7C83D2D5" w14:textId="77777777" w:rsidR="00492D42" w:rsidRDefault="0049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9117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E17BDC"/>
    <w:multiLevelType w:val="hybridMultilevel"/>
    <w:tmpl w:val="D7F08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4390"/>
    <w:multiLevelType w:val="hybridMultilevel"/>
    <w:tmpl w:val="425E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1EF1"/>
    <w:multiLevelType w:val="hybridMultilevel"/>
    <w:tmpl w:val="8784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87326"/>
    <w:multiLevelType w:val="hybridMultilevel"/>
    <w:tmpl w:val="B5E4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3D2E"/>
    <w:multiLevelType w:val="hybridMultilevel"/>
    <w:tmpl w:val="B2F4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087120"/>
    <w:multiLevelType w:val="hybridMultilevel"/>
    <w:tmpl w:val="5232C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432DE"/>
    <w:multiLevelType w:val="hybridMultilevel"/>
    <w:tmpl w:val="3202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81244"/>
    <w:multiLevelType w:val="hybridMultilevel"/>
    <w:tmpl w:val="B9AE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31B83"/>
    <w:multiLevelType w:val="hybridMultilevel"/>
    <w:tmpl w:val="5C1C0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66647"/>
    <w:multiLevelType w:val="hybridMultilevel"/>
    <w:tmpl w:val="EFEA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96A02"/>
    <w:multiLevelType w:val="hybridMultilevel"/>
    <w:tmpl w:val="3A288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C3B98"/>
    <w:multiLevelType w:val="hybridMultilevel"/>
    <w:tmpl w:val="E9EA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A0FB3"/>
    <w:multiLevelType w:val="hybridMultilevel"/>
    <w:tmpl w:val="E4E82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73366"/>
    <w:multiLevelType w:val="hybridMultilevel"/>
    <w:tmpl w:val="2D7EA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743AD"/>
    <w:multiLevelType w:val="hybridMultilevel"/>
    <w:tmpl w:val="EA6A7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B0E04"/>
    <w:multiLevelType w:val="hybridMultilevel"/>
    <w:tmpl w:val="B17EC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011E7"/>
    <w:multiLevelType w:val="hybridMultilevel"/>
    <w:tmpl w:val="15163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25411"/>
    <w:multiLevelType w:val="hybridMultilevel"/>
    <w:tmpl w:val="9EBE4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0D91"/>
    <w:multiLevelType w:val="hybridMultilevel"/>
    <w:tmpl w:val="6A70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46AFB"/>
    <w:multiLevelType w:val="hybridMultilevel"/>
    <w:tmpl w:val="EAAA1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10DA0"/>
    <w:multiLevelType w:val="hybridMultilevel"/>
    <w:tmpl w:val="A7AC1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2C7DB9"/>
    <w:multiLevelType w:val="hybridMultilevel"/>
    <w:tmpl w:val="D2E2A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63F9F"/>
    <w:multiLevelType w:val="hybridMultilevel"/>
    <w:tmpl w:val="EC3A1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4327B"/>
    <w:multiLevelType w:val="hybridMultilevel"/>
    <w:tmpl w:val="AECA1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73077"/>
    <w:multiLevelType w:val="hybridMultilevel"/>
    <w:tmpl w:val="B8402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74E43"/>
    <w:multiLevelType w:val="hybridMultilevel"/>
    <w:tmpl w:val="453C9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12CE4"/>
    <w:multiLevelType w:val="hybridMultilevel"/>
    <w:tmpl w:val="E5C6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77F58"/>
    <w:multiLevelType w:val="hybridMultilevel"/>
    <w:tmpl w:val="7004B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43F28"/>
    <w:multiLevelType w:val="hybridMultilevel"/>
    <w:tmpl w:val="626C6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40847"/>
    <w:multiLevelType w:val="hybridMultilevel"/>
    <w:tmpl w:val="8208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51CCE"/>
    <w:multiLevelType w:val="hybridMultilevel"/>
    <w:tmpl w:val="A5506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E6D7C"/>
    <w:multiLevelType w:val="hybridMultilevel"/>
    <w:tmpl w:val="11BE1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71470"/>
    <w:multiLevelType w:val="hybridMultilevel"/>
    <w:tmpl w:val="DE121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4A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21453"/>
    <w:multiLevelType w:val="hybridMultilevel"/>
    <w:tmpl w:val="EE7A6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C71C7"/>
    <w:multiLevelType w:val="hybridMultilevel"/>
    <w:tmpl w:val="7E8C6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F0D6B"/>
    <w:multiLevelType w:val="hybridMultilevel"/>
    <w:tmpl w:val="0922A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EE8"/>
    <w:multiLevelType w:val="hybridMultilevel"/>
    <w:tmpl w:val="72FEE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45F62"/>
    <w:multiLevelType w:val="hybridMultilevel"/>
    <w:tmpl w:val="A0C4F18C"/>
    <w:lvl w:ilvl="0" w:tplc="19063CF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0F4617"/>
    <w:multiLevelType w:val="hybridMultilevel"/>
    <w:tmpl w:val="5242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F5642"/>
    <w:multiLevelType w:val="hybridMultilevel"/>
    <w:tmpl w:val="E0165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E7E44"/>
    <w:multiLevelType w:val="hybridMultilevel"/>
    <w:tmpl w:val="8780E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B20A7"/>
    <w:multiLevelType w:val="hybridMultilevel"/>
    <w:tmpl w:val="974E3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D7C17"/>
    <w:multiLevelType w:val="hybridMultilevel"/>
    <w:tmpl w:val="7E145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80254"/>
    <w:multiLevelType w:val="hybridMultilevel"/>
    <w:tmpl w:val="F3BA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91FF5"/>
    <w:multiLevelType w:val="hybridMultilevel"/>
    <w:tmpl w:val="4F943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808DD"/>
    <w:multiLevelType w:val="hybridMultilevel"/>
    <w:tmpl w:val="53D69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362675">
    <w:abstractNumId w:val="47"/>
  </w:num>
  <w:num w:numId="2" w16cid:durableId="1408959970">
    <w:abstractNumId w:val="33"/>
  </w:num>
  <w:num w:numId="3" w16cid:durableId="773093612">
    <w:abstractNumId w:val="34"/>
  </w:num>
  <w:num w:numId="4" w16cid:durableId="435248773">
    <w:abstractNumId w:val="29"/>
  </w:num>
  <w:num w:numId="5" w16cid:durableId="144395062">
    <w:abstractNumId w:val="14"/>
  </w:num>
  <w:num w:numId="6" w16cid:durableId="1627541192">
    <w:abstractNumId w:val="13"/>
  </w:num>
  <w:num w:numId="7" w16cid:durableId="1658146677">
    <w:abstractNumId w:val="12"/>
  </w:num>
  <w:num w:numId="8" w16cid:durableId="2132280059">
    <w:abstractNumId w:val="49"/>
  </w:num>
  <w:num w:numId="9" w16cid:durableId="837038383">
    <w:abstractNumId w:val="17"/>
  </w:num>
  <w:num w:numId="10" w16cid:durableId="2134057780">
    <w:abstractNumId w:val="23"/>
  </w:num>
  <w:num w:numId="11" w16cid:durableId="182860700">
    <w:abstractNumId w:val="3"/>
  </w:num>
  <w:num w:numId="12" w16cid:durableId="1058744402">
    <w:abstractNumId w:val="8"/>
  </w:num>
  <w:num w:numId="13" w16cid:durableId="1833525805">
    <w:abstractNumId w:val="20"/>
  </w:num>
  <w:num w:numId="14" w16cid:durableId="1270040879">
    <w:abstractNumId w:val="36"/>
  </w:num>
  <w:num w:numId="15" w16cid:durableId="484199523">
    <w:abstractNumId w:val="25"/>
  </w:num>
  <w:num w:numId="16" w16cid:durableId="570580219">
    <w:abstractNumId w:val="31"/>
  </w:num>
  <w:num w:numId="17" w16cid:durableId="1274216698">
    <w:abstractNumId w:val="21"/>
  </w:num>
  <w:num w:numId="18" w16cid:durableId="2823728">
    <w:abstractNumId w:val="43"/>
  </w:num>
  <w:num w:numId="19" w16cid:durableId="1050811565">
    <w:abstractNumId w:val="7"/>
  </w:num>
  <w:num w:numId="20" w16cid:durableId="558832688">
    <w:abstractNumId w:val="6"/>
  </w:num>
  <w:num w:numId="21" w16cid:durableId="227157267">
    <w:abstractNumId w:val="2"/>
  </w:num>
  <w:num w:numId="22" w16cid:durableId="830023113">
    <w:abstractNumId w:val="27"/>
  </w:num>
  <w:num w:numId="23" w16cid:durableId="645595518">
    <w:abstractNumId w:val="40"/>
  </w:num>
  <w:num w:numId="24" w16cid:durableId="971711906">
    <w:abstractNumId w:val="48"/>
  </w:num>
  <w:num w:numId="25" w16cid:durableId="398752821">
    <w:abstractNumId w:val="35"/>
  </w:num>
  <w:num w:numId="26" w16cid:durableId="131993252">
    <w:abstractNumId w:val="38"/>
  </w:num>
  <w:num w:numId="27" w16cid:durableId="1272586461">
    <w:abstractNumId w:val="42"/>
  </w:num>
  <w:num w:numId="28" w16cid:durableId="456222092">
    <w:abstractNumId w:val="4"/>
  </w:num>
  <w:num w:numId="29" w16cid:durableId="1724131694">
    <w:abstractNumId w:val="10"/>
  </w:num>
  <w:num w:numId="30" w16cid:durableId="897401145">
    <w:abstractNumId w:val="46"/>
  </w:num>
  <w:num w:numId="31" w16cid:durableId="655184912">
    <w:abstractNumId w:val="26"/>
  </w:num>
  <w:num w:numId="32" w16cid:durableId="920139329">
    <w:abstractNumId w:val="15"/>
  </w:num>
  <w:num w:numId="33" w16cid:durableId="432438649">
    <w:abstractNumId w:val="32"/>
  </w:num>
  <w:num w:numId="34" w16cid:durableId="1934626929">
    <w:abstractNumId w:val="39"/>
  </w:num>
  <w:num w:numId="35" w16cid:durableId="473832264">
    <w:abstractNumId w:val="30"/>
  </w:num>
  <w:num w:numId="36" w16cid:durableId="1604606561">
    <w:abstractNumId w:val="9"/>
  </w:num>
  <w:num w:numId="37" w16cid:durableId="542910969">
    <w:abstractNumId w:val="45"/>
  </w:num>
  <w:num w:numId="38" w16cid:durableId="1731727588">
    <w:abstractNumId w:val="22"/>
  </w:num>
  <w:num w:numId="39" w16cid:durableId="1727800298">
    <w:abstractNumId w:val="44"/>
  </w:num>
  <w:num w:numId="40" w16cid:durableId="821043699">
    <w:abstractNumId w:val="16"/>
  </w:num>
  <w:num w:numId="41" w16cid:durableId="71319983">
    <w:abstractNumId w:val="11"/>
  </w:num>
  <w:num w:numId="42" w16cid:durableId="858280278">
    <w:abstractNumId w:val="5"/>
  </w:num>
  <w:num w:numId="43" w16cid:durableId="1987316928">
    <w:abstractNumId w:val="37"/>
  </w:num>
  <w:num w:numId="44" w16cid:durableId="1988241612">
    <w:abstractNumId w:val="28"/>
  </w:num>
  <w:num w:numId="45" w16cid:durableId="1466654830">
    <w:abstractNumId w:val="19"/>
  </w:num>
  <w:num w:numId="46" w16cid:durableId="2058626303">
    <w:abstractNumId w:val="41"/>
  </w:num>
  <w:num w:numId="47" w16cid:durableId="357783124">
    <w:abstractNumId w:val="18"/>
  </w:num>
  <w:num w:numId="48" w16cid:durableId="983853820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6E23"/>
    <w:rsid w:val="000079AB"/>
    <w:rsid w:val="00012626"/>
    <w:rsid w:val="0001550D"/>
    <w:rsid w:val="00021C14"/>
    <w:rsid w:val="000231B9"/>
    <w:rsid w:val="00024248"/>
    <w:rsid w:val="00027493"/>
    <w:rsid w:val="000319E6"/>
    <w:rsid w:val="00032763"/>
    <w:rsid w:val="0003293E"/>
    <w:rsid w:val="00033BE6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70407"/>
    <w:rsid w:val="00070931"/>
    <w:rsid w:val="000715A0"/>
    <w:rsid w:val="000731B8"/>
    <w:rsid w:val="00075E5D"/>
    <w:rsid w:val="00076B25"/>
    <w:rsid w:val="00080FD2"/>
    <w:rsid w:val="00082D72"/>
    <w:rsid w:val="00084D00"/>
    <w:rsid w:val="00084DDB"/>
    <w:rsid w:val="00086372"/>
    <w:rsid w:val="00087A1D"/>
    <w:rsid w:val="00091993"/>
    <w:rsid w:val="0009431F"/>
    <w:rsid w:val="00097833"/>
    <w:rsid w:val="00097B93"/>
    <w:rsid w:val="000A42C1"/>
    <w:rsid w:val="000A4CA3"/>
    <w:rsid w:val="000B0301"/>
    <w:rsid w:val="000B35C3"/>
    <w:rsid w:val="000B3947"/>
    <w:rsid w:val="000B3C71"/>
    <w:rsid w:val="000B40A3"/>
    <w:rsid w:val="000B4CFB"/>
    <w:rsid w:val="000C029B"/>
    <w:rsid w:val="000C14D0"/>
    <w:rsid w:val="000C233B"/>
    <w:rsid w:val="000C2855"/>
    <w:rsid w:val="000C43A7"/>
    <w:rsid w:val="000C4DCA"/>
    <w:rsid w:val="000C76B4"/>
    <w:rsid w:val="000D020B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5966"/>
    <w:rsid w:val="000E67A6"/>
    <w:rsid w:val="000F0003"/>
    <w:rsid w:val="000F0320"/>
    <w:rsid w:val="000F122F"/>
    <w:rsid w:val="000F1438"/>
    <w:rsid w:val="000F1608"/>
    <w:rsid w:val="000F59E8"/>
    <w:rsid w:val="00100CCD"/>
    <w:rsid w:val="00103C64"/>
    <w:rsid w:val="00104908"/>
    <w:rsid w:val="00104CFB"/>
    <w:rsid w:val="001061C4"/>
    <w:rsid w:val="00106991"/>
    <w:rsid w:val="00107152"/>
    <w:rsid w:val="00107FE7"/>
    <w:rsid w:val="00110787"/>
    <w:rsid w:val="00111E88"/>
    <w:rsid w:val="00112016"/>
    <w:rsid w:val="00112510"/>
    <w:rsid w:val="00112DFA"/>
    <w:rsid w:val="00113FA5"/>
    <w:rsid w:val="001165DF"/>
    <w:rsid w:val="001168E6"/>
    <w:rsid w:val="00117B89"/>
    <w:rsid w:val="001201DE"/>
    <w:rsid w:val="0012083A"/>
    <w:rsid w:val="001217A3"/>
    <w:rsid w:val="001224D4"/>
    <w:rsid w:val="0012289E"/>
    <w:rsid w:val="00122C60"/>
    <w:rsid w:val="0012493E"/>
    <w:rsid w:val="00125D73"/>
    <w:rsid w:val="00130B9A"/>
    <w:rsid w:val="00130BAE"/>
    <w:rsid w:val="00130BF5"/>
    <w:rsid w:val="00130EBD"/>
    <w:rsid w:val="001317BA"/>
    <w:rsid w:val="00133704"/>
    <w:rsid w:val="00136B58"/>
    <w:rsid w:val="00137782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5F8C"/>
    <w:rsid w:val="001762AE"/>
    <w:rsid w:val="00176971"/>
    <w:rsid w:val="00180025"/>
    <w:rsid w:val="001822E8"/>
    <w:rsid w:val="001833C6"/>
    <w:rsid w:val="00184515"/>
    <w:rsid w:val="00184C78"/>
    <w:rsid w:val="0019202F"/>
    <w:rsid w:val="00193002"/>
    <w:rsid w:val="001940A6"/>
    <w:rsid w:val="001951C5"/>
    <w:rsid w:val="00195273"/>
    <w:rsid w:val="00195489"/>
    <w:rsid w:val="001956A2"/>
    <w:rsid w:val="001967D6"/>
    <w:rsid w:val="00196A68"/>
    <w:rsid w:val="00197356"/>
    <w:rsid w:val="001978CB"/>
    <w:rsid w:val="001A075D"/>
    <w:rsid w:val="001A2E75"/>
    <w:rsid w:val="001A5C12"/>
    <w:rsid w:val="001A66E4"/>
    <w:rsid w:val="001B2B39"/>
    <w:rsid w:val="001B5EFD"/>
    <w:rsid w:val="001C0CDD"/>
    <w:rsid w:val="001C110C"/>
    <w:rsid w:val="001C1BCA"/>
    <w:rsid w:val="001C4AA1"/>
    <w:rsid w:val="001C7402"/>
    <w:rsid w:val="001C7704"/>
    <w:rsid w:val="001D0609"/>
    <w:rsid w:val="001D0E46"/>
    <w:rsid w:val="001D2058"/>
    <w:rsid w:val="001D22E1"/>
    <w:rsid w:val="001D3091"/>
    <w:rsid w:val="001D3714"/>
    <w:rsid w:val="001D5EF0"/>
    <w:rsid w:val="001D79E1"/>
    <w:rsid w:val="001E015C"/>
    <w:rsid w:val="001E1052"/>
    <w:rsid w:val="001E1D77"/>
    <w:rsid w:val="001E319B"/>
    <w:rsid w:val="001E4A35"/>
    <w:rsid w:val="001E5208"/>
    <w:rsid w:val="001E79DB"/>
    <w:rsid w:val="001E7FC9"/>
    <w:rsid w:val="001F2BA5"/>
    <w:rsid w:val="001F35F4"/>
    <w:rsid w:val="001F4892"/>
    <w:rsid w:val="001F73A4"/>
    <w:rsid w:val="00202A50"/>
    <w:rsid w:val="00204617"/>
    <w:rsid w:val="002068DD"/>
    <w:rsid w:val="002070B6"/>
    <w:rsid w:val="002071A2"/>
    <w:rsid w:val="00207C96"/>
    <w:rsid w:val="00207F05"/>
    <w:rsid w:val="0021432F"/>
    <w:rsid w:val="00215CFF"/>
    <w:rsid w:val="00221091"/>
    <w:rsid w:val="00225841"/>
    <w:rsid w:val="00226AAC"/>
    <w:rsid w:val="00226CCC"/>
    <w:rsid w:val="00230BF9"/>
    <w:rsid w:val="00230E4A"/>
    <w:rsid w:val="00231485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1E0F"/>
    <w:rsid w:val="00252976"/>
    <w:rsid w:val="00254598"/>
    <w:rsid w:val="00254F3F"/>
    <w:rsid w:val="00255EF8"/>
    <w:rsid w:val="00256D13"/>
    <w:rsid w:val="00261625"/>
    <w:rsid w:val="00261E79"/>
    <w:rsid w:val="002621E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3EC9"/>
    <w:rsid w:val="00284193"/>
    <w:rsid w:val="002859C0"/>
    <w:rsid w:val="00286000"/>
    <w:rsid w:val="0028613D"/>
    <w:rsid w:val="00292983"/>
    <w:rsid w:val="00293D68"/>
    <w:rsid w:val="00296F46"/>
    <w:rsid w:val="0029754A"/>
    <w:rsid w:val="00297FDF"/>
    <w:rsid w:val="002A21F3"/>
    <w:rsid w:val="002A2813"/>
    <w:rsid w:val="002A31C2"/>
    <w:rsid w:val="002A7002"/>
    <w:rsid w:val="002A7336"/>
    <w:rsid w:val="002B33F2"/>
    <w:rsid w:val="002B4FF0"/>
    <w:rsid w:val="002C1E5E"/>
    <w:rsid w:val="002C268F"/>
    <w:rsid w:val="002C3E6F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2C07"/>
    <w:rsid w:val="002F419A"/>
    <w:rsid w:val="002F69D8"/>
    <w:rsid w:val="00301007"/>
    <w:rsid w:val="00301EB7"/>
    <w:rsid w:val="0030210C"/>
    <w:rsid w:val="003029A7"/>
    <w:rsid w:val="003035DE"/>
    <w:rsid w:val="00305B06"/>
    <w:rsid w:val="00305E90"/>
    <w:rsid w:val="003067AD"/>
    <w:rsid w:val="00310DEA"/>
    <w:rsid w:val="00311D0C"/>
    <w:rsid w:val="0031573A"/>
    <w:rsid w:val="00315C3E"/>
    <w:rsid w:val="00320826"/>
    <w:rsid w:val="00324191"/>
    <w:rsid w:val="00325E83"/>
    <w:rsid w:val="003270BA"/>
    <w:rsid w:val="003272CD"/>
    <w:rsid w:val="003279AC"/>
    <w:rsid w:val="003279EB"/>
    <w:rsid w:val="00334F8A"/>
    <w:rsid w:val="00340181"/>
    <w:rsid w:val="003410AF"/>
    <w:rsid w:val="00341CF6"/>
    <w:rsid w:val="003426ED"/>
    <w:rsid w:val="00342F4F"/>
    <w:rsid w:val="00344285"/>
    <w:rsid w:val="003451B9"/>
    <w:rsid w:val="003459E3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59A8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17C7"/>
    <w:rsid w:val="00392426"/>
    <w:rsid w:val="003931FA"/>
    <w:rsid w:val="00394258"/>
    <w:rsid w:val="0039439C"/>
    <w:rsid w:val="00394D62"/>
    <w:rsid w:val="0039535A"/>
    <w:rsid w:val="00395BED"/>
    <w:rsid w:val="003A203B"/>
    <w:rsid w:val="003A22B2"/>
    <w:rsid w:val="003A3D0D"/>
    <w:rsid w:val="003A3DFD"/>
    <w:rsid w:val="003A533C"/>
    <w:rsid w:val="003A69EA"/>
    <w:rsid w:val="003A7663"/>
    <w:rsid w:val="003B1115"/>
    <w:rsid w:val="003B1447"/>
    <w:rsid w:val="003B3BA8"/>
    <w:rsid w:val="003B5129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E5D04"/>
    <w:rsid w:val="003F2900"/>
    <w:rsid w:val="00401F6D"/>
    <w:rsid w:val="0041218C"/>
    <w:rsid w:val="00412200"/>
    <w:rsid w:val="00413B9D"/>
    <w:rsid w:val="00414D33"/>
    <w:rsid w:val="004159E6"/>
    <w:rsid w:val="004231F8"/>
    <w:rsid w:val="00425F86"/>
    <w:rsid w:val="00427F03"/>
    <w:rsid w:val="004304DD"/>
    <w:rsid w:val="00432616"/>
    <w:rsid w:val="0043407A"/>
    <w:rsid w:val="00434865"/>
    <w:rsid w:val="00436224"/>
    <w:rsid w:val="00436912"/>
    <w:rsid w:val="0043692D"/>
    <w:rsid w:val="00444230"/>
    <w:rsid w:val="00444FA2"/>
    <w:rsid w:val="004451BA"/>
    <w:rsid w:val="00445D6F"/>
    <w:rsid w:val="00446FC1"/>
    <w:rsid w:val="004504CC"/>
    <w:rsid w:val="0045301F"/>
    <w:rsid w:val="004531C0"/>
    <w:rsid w:val="00454696"/>
    <w:rsid w:val="0045489E"/>
    <w:rsid w:val="004551A6"/>
    <w:rsid w:val="00456075"/>
    <w:rsid w:val="00456403"/>
    <w:rsid w:val="00456F35"/>
    <w:rsid w:val="00456F62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07E7"/>
    <w:rsid w:val="00484565"/>
    <w:rsid w:val="00485036"/>
    <w:rsid w:val="004851D2"/>
    <w:rsid w:val="00486809"/>
    <w:rsid w:val="0048799F"/>
    <w:rsid w:val="00492D42"/>
    <w:rsid w:val="004948B9"/>
    <w:rsid w:val="00494E8A"/>
    <w:rsid w:val="00496480"/>
    <w:rsid w:val="0049755C"/>
    <w:rsid w:val="004A1EB9"/>
    <w:rsid w:val="004A330A"/>
    <w:rsid w:val="004A3448"/>
    <w:rsid w:val="004A68DD"/>
    <w:rsid w:val="004A735F"/>
    <w:rsid w:val="004A7B5C"/>
    <w:rsid w:val="004A7D67"/>
    <w:rsid w:val="004B1524"/>
    <w:rsid w:val="004B58B5"/>
    <w:rsid w:val="004B5A5F"/>
    <w:rsid w:val="004B647E"/>
    <w:rsid w:val="004C0649"/>
    <w:rsid w:val="004C1133"/>
    <w:rsid w:val="004C47AB"/>
    <w:rsid w:val="004D0001"/>
    <w:rsid w:val="004D318A"/>
    <w:rsid w:val="004D4575"/>
    <w:rsid w:val="004E116E"/>
    <w:rsid w:val="004E16D4"/>
    <w:rsid w:val="004E1A18"/>
    <w:rsid w:val="004E31C5"/>
    <w:rsid w:val="004E58BB"/>
    <w:rsid w:val="004F1385"/>
    <w:rsid w:val="004F3EE2"/>
    <w:rsid w:val="004F4EB7"/>
    <w:rsid w:val="004F5BD6"/>
    <w:rsid w:val="004F71C7"/>
    <w:rsid w:val="004F7E6D"/>
    <w:rsid w:val="005003C3"/>
    <w:rsid w:val="00503341"/>
    <w:rsid w:val="0050628E"/>
    <w:rsid w:val="00506754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4323"/>
    <w:rsid w:val="00525DDD"/>
    <w:rsid w:val="00526D51"/>
    <w:rsid w:val="00531B3C"/>
    <w:rsid w:val="00532D0E"/>
    <w:rsid w:val="005342A3"/>
    <w:rsid w:val="00534355"/>
    <w:rsid w:val="005353EA"/>
    <w:rsid w:val="00535AD9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360B"/>
    <w:rsid w:val="005A59A9"/>
    <w:rsid w:val="005A5A6F"/>
    <w:rsid w:val="005A783B"/>
    <w:rsid w:val="005A7D15"/>
    <w:rsid w:val="005B2749"/>
    <w:rsid w:val="005B36D9"/>
    <w:rsid w:val="005B419D"/>
    <w:rsid w:val="005B5704"/>
    <w:rsid w:val="005B59AA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3EAB"/>
    <w:rsid w:val="005D5689"/>
    <w:rsid w:val="005D68E6"/>
    <w:rsid w:val="005E2393"/>
    <w:rsid w:val="005E28E9"/>
    <w:rsid w:val="005E54EF"/>
    <w:rsid w:val="005F27D3"/>
    <w:rsid w:val="005F2B0F"/>
    <w:rsid w:val="005F4381"/>
    <w:rsid w:val="005F454D"/>
    <w:rsid w:val="005F5008"/>
    <w:rsid w:val="005F70C4"/>
    <w:rsid w:val="006017F3"/>
    <w:rsid w:val="00601FC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315D"/>
    <w:rsid w:val="00625C5B"/>
    <w:rsid w:val="00630A32"/>
    <w:rsid w:val="00631723"/>
    <w:rsid w:val="00635042"/>
    <w:rsid w:val="006350E5"/>
    <w:rsid w:val="00635F49"/>
    <w:rsid w:val="006429BD"/>
    <w:rsid w:val="00647D63"/>
    <w:rsid w:val="006563C5"/>
    <w:rsid w:val="00657223"/>
    <w:rsid w:val="0066195B"/>
    <w:rsid w:val="006643CF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C4"/>
    <w:rsid w:val="0068500C"/>
    <w:rsid w:val="00685BB4"/>
    <w:rsid w:val="00685D0B"/>
    <w:rsid w:val="00693AE9"/>
    <w:rsid w:val="00696847"/>
    <w:rsid w:val="006A075D"/>
    <w:rsid w:val="006A1B16"/>
    <w:rsid w:val="006A330E"/>
    <w:rsid w:val="006A4A71"/>
    <w:rsid w:val="006A4C57"/>
    <w:rsid w:val="006B0171"/>
    <w:rsid w:val="006B4C84"/>
    <w:rsid w:val="006B6B26"/>
    <w:rsid w:val="006B7DC0"/>
    <w:rsid w:val="006C04A6"/>
    <w:rsid w:val="006C1B1D"/>
    <w:rsid w:val="006C1D93"/>
    <w:rsid w:val="006C2ABA"/>
    <w:rsid w:val="006C2BE2"/>
    <w:rsid w:val="006C3331"/>
    <w:rsid w:val="006C3714"/>
    <w:rsid w:val="006C3AE4"/>
    <w:rsid w:val="006C3B74"/>
    <w:rsid w:val="006C4E28"/>
    <w:rsid w:val="006D2FAA"/>
    <w:rsid w:val="006D3E16"/>
    <w:rsid w:val="006D4758"/>
    <w:rsid w:val="006D6F98"/>
    <w:rsid w:val="006D705A"/>
    <w:rsid w:val="006E2A2A"/>
    <w:rsid w:val="006E3AB6"/>
    <w:rsid w:val="006E5C32"/>
    <w:rsid w:val="006E73CA"/>
    <w:rsid w:val="006F055B"/>
    <w:rsid w:val="006F2169"/>
    <w:rsid w:val="006F6FCF"/>
    <w:rsid w:val="007007C0"/>
    <w:rsid w:val="00701A36"/>
    <w:rsid w:val="00703160"/>
    <w:rsid w:val="00704604"/>
    <w:rsid w:val="00705718"/>
    <w:rsid w:val="00707DB8"/>
    <w:rsid w:val="00707FEE"/>
    <w:rsid w:val="007113AA"/>
    <w:rsid w:val="00711C80"/>
    <w:rsid w:val="00712FC7"/>
    <w:rsid w:val="0071330C"/>
    <w:rsid w:val="0071451F"/>
    <w:rsid w:val="00716AEA"/>
    <w:rsid w:val="007237D8"/>
    <w:rsid w:val="00723D66"/>
    <w:rsid w:val="00724531"/>
    <w:rsid w:val="0072474C"/>
    <w:rsid w:val="00724D93"/>
    <w:rsid w:val="00725264"/>
    <w:rsid w:val="00725D81"/>
    <w:rsid w:val="00726A64"/>
    <w:rsid w:val="00730654"/>
    <w:rsid w:val="00736D3A"/>
    <w:rsid w:val="00744FE7"/>
    <w:rsid w:val="00745659"/>
    <w:rsid w:val="00750285"/>
    <w:rsid w:val="00750547"/>
    <w:rsid w:val="007507BA"/>
    <w:rsid w:val="00751629"/>
    <w:rsid w:val="00753119"/>
    <w:rsid w:val="00753770"/>
    <w:rsid w:val="007579B7"/>
    <w:rsid w:val="0076674A"/>
    <w:rsid w:val="00767A30"/>
    <w:rsid w:val="00772F5F"/>
    <w:rsid w:val="0077448E"/>
    <w:rsid w:val="00775209"/>
    <w:rsid w:val="00776907"/>
    <w:rsid w:val="00782896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B6A65"/>
    <w:rsid w:val="007B7F93"/>
    <w:rsid w:val="007C1858"/>
    <w:rsid w:val="007C1B70"/>
    <w:rsid w:val="007C489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58A0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C0E"/>
    <w:rsid w:val="00804DBC"/>
    <w:rsid w:val="00805EE2"/>
    <w:rsid w:val="0080739A"/>
    <w:rsid w:val="00811118"/>
    <w:rsid w:val="008111E6"/>
    <w:rsid w:val="00812988"/>
    <w:rsid w:val="00813254"/>
    <w:rsid w:val="00815AA6"/>
    <w:rsid w:val="00815E15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2046"/>
    <w:rsid w:val="0084375D"/>
    <w:rsid w:val="00844260"/>
    <w:rsid w:val="00844807"/>
    <w:rsid w:val="00851661"/>
    <w:rsid w:val="008630E0"/>
    <w:rsid w:val="00866167"/>
    <w:rsid w:val="00866498"/>
    <w:rsid w:val="00874F29"/>
    <w:rsid w:val="00881626"/>
    <w:rsid w:val="0088172A"/>
    <w:rsid w:val="00884279"/>
    <w:rsid w:val="008905ED"/>
    <w:rsid w:val="00891D1B"/>
    <w:rsid w:val="00892563"/>
    <w:rsid w:val="00896F73"/>
    <w:rsid w:val="00897D91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2E2"/>
    <w:rsid w:val="008B5AA0"/>
    <w:rsid w:val="008B5AA4"/>
    <w:rsid w:val="008B6BE8"/>
    <w:rsid w:val="008C0457"/>
    <w:rsid w:val="008C15C8"/>
    <w:rsid w:val="008C2C57"/>
    <w:rsid w:val="008C3241"/>
    <w:rsid w:val="008C7454"/>
    <w:rsid w:val="008D0297"/>
    <w:rsid w:val="008D0558"/>
    <w:rsid w:val="008D153D"/>
    <w:rsid w:val="008D1661"/>
    <w:rsid w:val="008D1860"/>
    <w:rsid w:val="008D2540"/>
    <w:rsid w:val="008D3044"/>
    <w:rsid w:val="008D3062"/>
    <w:rsid w:val="008D4526"/>
    <w:rsid w:val="008D49D2"/>
    <w:rsid w:val="008D5A58"/>
    <w:rsid w:val="008D7507"/>
    <w:rsid w:val="008E0DF1"/>
    <w:rsid w:val="008E13EA"/>
    <w:rsid w:val="008E1FFA"/>
    <w:rsid w:val="008E2DED"/>
    <w:rsid w:val="008E3735"/>
    <w:rsid w:val="008E63CC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7619"/>
    <w:rsid w:val="0091014F"/>
    <w:rsid w:val="00914B43"/>
    <w:rsid w:val="00914D71"/>
    <w:rsid w:val="00914D98"/>
    <w:rsid w:val="00916A46"/>
    <w:rsid w:val="0091713F"/>
    <w:rsid w:val="00917BE2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2FE2"/>
    <w:rsid w:val="009355F7"/>
    <w:rsid w:val="00937C39"/>
    <w:rsid w:val="00940025"/>
    <w:rsid w:val="00940D83"/>
    <w:rsid w:val="0094199B"/>
    <w:rsid w:val="0094276C"/>
    <w:rsid w:val="00945BBE"/>
    <w:rsid w:val="00946E1E"/>
    <w:rsid w:val="009578E8"/>
    <w:rsid w:val="00960F19"/>
    <w:rsid w:val="00960F69"/>
    <w:rsid w:val="009611A9"/>
    <w:rsid w:val="00961F47"/>
    <w:rsid w:val="00961FB8"/>
    <w:rsid w:val="00964086"/>
    <w:rsid w:val="00964BDD"/>
    <w:rsid w:val="009650B5"/>
    <w:rsid w:val="00965903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8590C"/>
    <w:rsid w:val="00985F3D"/>
    <w:rsid w:val="00990305"/>
    <w:rsid w:val="00990383"/>
    <w:rsid w:val="00990706"/>
    <w:rsid w:val="009935BA"/>
    <w:rsid w:val="00993DC4"/>
    <w:rsid w:val="0099515E"/>
    <w:rsid w:val="009952C0"/>
    <w:rsid w:val="00997FD5"/>
    <w:rsid w:val="009A03B8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8D4"/>
    <w:rsid w:val="009E1C60"/>
    <w:rsid w:val="009E419F"/>
    <w:rsid w:val="009E4C11"/>
    <w:rsid w:val="009E5A59"/>
    <w:rsid w:val="009E6C70"/>
    <w:rsid w:val="009E762B"/>
    <w:rsid w:val="009F0052"/>
    <w:rsid w:val="009F1FEB"/>
    <w:rsid w:val="009F4B15"/>
    <w:rsid w:val="009F7DBA"/>
    <w:rsid w:val="00A000C6"/>
    <w:rsid w:val="00A01013"/>
    <w:rsid w:val="00A02531"/>
    <w:rsid w:val="00A0326A"/>
    <w:rsid w:val="00A03EBA"/>
    <w:rsid w:val="00A07FB7"/>
    <w:rsid w:val="00A1413A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5095"/>
    <w:rsid w:val="00A36972"/>
    <w:rsid w:val="00A37655"/>
    <w:rsid w:val="00A407BD"/>
    <w:rsid w:val="00A41EDD"/>
    <w:rsid w:val="00A437F6"/>
    <w:rsid w:val="00A443FE"/>
    <w:rsid w:val="00A46D82"/>
    <w:rsid w:val="00A474D3"/>
    <w:rsid w:val="00A52651"/>
    <w:rsid w:val="00A53377"/>
    <w:rsid w:val="00A53E33"/>
    <w:rsid w:val="00A546E7"/>
    <w:rsid w:val="00A5561C"/>
    <w:rsid w:val="00A56C54"/>
    <w:rsid w:val="00A570EC"/>
    <w:rsid w:val="00A61809"/>
    <w:rsid w:val="00A61B3B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0511"/>
    <w:rsid w:val="00A939E1"/>
    <w:rsid w:val="00A95929"/>
    <w:rsid w:val="00A96E1B"/>
    <w:rsid w:val="00A96EC3"/>
    <w:rsid w:val="00A97A09"/>
    <w:rsid w:val="00AA10FE"/>
    <w:rsid w:val="00AA364E"/>
    <w:rsid w:val="00AA4012"/>
    <w:rsid w:val="00AA4943"/>
    <w:rsid w:val="00AA54BC"/>
    <w:rsid w:val="00AA5B9D"/>
    <w:rsid w:val="00AA5DD9"/>
    <w:rsid w:val="00AA75C0"/>
    <w:rsid w:val="00AB0937"/>
    <w:rsid w:val="00AB28AF"/>
    <w:rsid w:val="00AB3BAA"/>
    <w:rsid w:val="00AB4BDA"/>
    <w:rsid w:val="00AB54FD"/>
    <w:rsid w:val="00AB65E5"/>
    <w:rsid w:val="00AC1F62"/>
    <w:rsid w:val="00AC32CA"/>
    <w:rsid w:val="00AC53A6"/>
    <w:rsid w:val="00AC6BAF"/>
    <w:rsid w:val="00AC6C7D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475A"/>
    <w:rsid w:val="00AF6269"/>
    <w:rsid w:val="00AF7448"/>
    <w:rsid w:val="00B01F66"/>
    <w:rsid w:val="00B03C1C"/>
    <w:rsid w:val="00B041FC"/>
    <w:rsid w:val="00B05534"/>
    <w:rsid w:val="00B05760"/>
    <w:rsid w:val="00B07EC1"/>
    <w:rsid w:val="00B1021A"/>
    <w:rsid w:val="00B11160"/>
    <w:rsid w:val="00B13362"/>
    <w:rsid w:val="00B1339A"/>
    <w:rsid w:val="00B14FDA"/>
    <w:rsid w:val="00B1717B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856"/>
    <w:rsid w:val="00B41CE2"/>
    <w:rsid w:val="00B42B1F"/>
    <w:rsid w:val="00B47460"/>
    <w:rsid w:val="00B50A9E"/>
    <w:rsid w:val="00B519F9"/>
    <w:rsid w:val="00B51C39"/>
    <w:rsid w:val="00B51D2E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5ADB"/>
    <w:rsid w:val="00B9768B"/>
    <w:rsid w:val="00BA08F8"/>
    <w:rsid w:val="00BA12B8"/>
    <w:rsid w:val="00BA150B"/>
    <w:rsid w:val="00BA707E"/>
    <w:rsid w:val="00BB146E"/>
    <w:rsid w:val="00BB2FDF"/>
    <w:rsid w:val="00BB39F5"/>
    <w:rsid w:val="00BB58F9"/>
    <w:rsid w:val="00BB7AA5"/>
    <w:rsid w:val="00BC0CDF"/>
    <w:rsid w:val="00BC1349"/>
    <w:rsid w:val="00BC4E2A"/>
    <w:rsid w:val="00BC7612"/>
    <w:rsid w:val="00BD0DC0"/>
    <w:rsid w:val="00BD2214"/>
    <w:rsid w:val="00BD4434"/>
    <w:rsid w:val="00BD5B51"/>
    <w:rsid w:val="00BE2D62"/>
    <w:rsid w:val="00BE48C3"/>
    <w:rsid w:val="00BE4F3E"/>
    <w:rsid w:val="00BE6BF9"/>
    <w:rsid w:val="00BE7356"/>
    <w:rsid w:val="00BF044E"/>
    <w:rsid w:val="00BF249C"/>
    <w:rsid w:val="00BF2C00"/>
    <w:rsid w:val="00BF3114"/>
    <w:rsid w:val="00BF4018"/>
    <w:rsid w:val="00BF6EAC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1797D"/>
    <w:rsid w:val="00C2037B"/>
    <w:rsid w:val="00C2293A"/>
    <w:rsid w:val="00C239ED"/>
    <w:rsid w:val="00C23F2D"/>
    <w:rsid w:val="00C31B62"/>
    <w:rsid w:val="00C37276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1E8E"/>
    <w:rsid w:val="00C63E06"/>
    <w:rsid w:val="00C67557"/>
    <w:rsid w:val="00C7240A"/>
    <w:rsid w:val="00C72BDB"/>
    <w:rsid w:val="00C7651C"/>
    <w:rsid w:val="00C76993"/>
    <w:rsid w:val="00C82B96"/>
    <w:rsid w:val="00C83967"/>
    <w:rsid w:val="00C84B41"/>
    <w:rsid w:val="00C86931"/>
    <w:rsid w:val="00C90432"/>
    <w:rsid w:val="00C9159D"/>
    <w:rsid w:val="00C932EA"/>
    <w:rsid w:val="00C933F5"/>
    <w:rsid w:val="00C93777"/>
    <w:rsid w:val="00C93C44"/>
    <w:rsid w:val="00C94280"/>
    <w:rsid w:val="00C94DB9"/>
    <w:rsid w:val="00C96570"/>
    <w:rsid w:val="00C9681D"/>
    <w:rsid w:val="00CA1B06"/>
    <w:rsid w:val="00CA1EBC"/>
    <w:rsid w:val="00CA501A"/>
    <w:rsid w:val="00CA7263"/>
    <w:rsid w:val="00CA72F7"/>
    <w:rsid w:val="00CB2DB6"/>
    <w:rsid w:val="00CB31F7"/>
    <w:rsid w:val="00CB38B2"/>
    <w:rsid w:val="00CC0706"/>
    <w:rsid w:val="00CC16E7"/>
    <w:rsid w:val="00CC31A4"/>
    <w:rsid w:val="00CC393B"/>
    <w:rsid w:val="00CC3A5E"/>
    <w:rsid w:val="00CC6BC2"/>
    <w:rsid w:val="00CC7786"/>
    <w:rsid w:val="00CC7F58"/>
    <w:rsid w:val="00CD10FC"/>
    <w:rsid w:val="00CD463D"/>
    <w:rsid w:val="00CD5A7D"/>
    <w:rsid w:val="00CD60BF"/>
    <w:rsid w:val="00CD63E2"/>
    <w:rsid w:val="00CE177A"/>
    <w:rsid w:val="00CE1C11"/>
    <w:rsid w:val="00CE1DEA"/>
    <w:rsid w:val="00CF0BE6"/>
    <w:rsid w:val="00CF2C26"/>
    <w:rsid w:val="00CF3C94"/>
    <w:rsid w:val="00CF434D"/>
    <w:rsid w:val="00CF5405"/>
    <w:rsid w:val="00CF724B"/>
    <w:rsid w:val="00CF7B19"/>
    <w:rsid w:val="00D018CC"/>
    <w:rsid w:val="00D02919"/>
    <w:rsid w:val="00D04158"/>
    <w:rsid w:val="00D041C8"/>
    <w:rsid w:val="00D05224"/>
    <w:rsid w:val="00D0762E"/>
    <w:rsid w:val="00D1655C"/>
    <w:rsid w:val="00D16B91"/>
    <w:rsid w:val="00D23DF9"/>
    <w:rsid w:val="00D26B78"/>
    <w:rsid w:val="00D30A62"/>
    <w:rsid w:val="00D30DB7"/>
    <w:rsid w:val="00D31056"/>
    <w:rsid w:val="00D33567"/>
    <w:rsid w:val="00D34505"/>
    <w:rsid w:val="00D34DC4"/>
    <w:rsid w:val="00D34F24"/>
    <w:rsid w:val="00D41C43"/>
    <w:rsid w:val="00D447F6"/>
    <w:rsid w:val="00D457FD"/>
    <w:rsid w:val="00D474B8"/>
    <w:rsid w:val="00D47F11"/>
    <w:rsid w:val="00D50161"/>
    <w:rsid w:val="00D5182E"/>
    <w:rsid w:val="00D54A9B"/>
    <w:rsid w:val="00D566F9"/>
    <w:rsid w:val="00D574FE"/>
    <w:rsid w:val="00D57AC3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5A64"/>
    <w:rsid w:val="00D77323"/>
    <w:rsid w:val="00D77473"/>
    <w:rsid w:val="00D77D0B"/>
    <w:rsid w:val="00D804FF"/>
    <w:rsid w:val="00D8148A"/>
    <w:rsid w:val="00D82B47"/>
    <w:rsid w:val="00D83770"/>
    <w:rsid w:val="00D8465E"/>
    <w:rsid w:val="00D85EC3"/>
    <w:rsid w:val="00D8624F"/>
    <w:rsid w:val="00D87C91"/>
    <w:rsid w:val="00D9156B"/>
    <w:rsid w:val="00D93F13"/>
    <w:rsid w:val="00D950C5"/>
    <w:rsid w:val="00D955F4"/>
    <w:rsid w:val="00DA026B"/>
    <w:rsid w:val="00DA1254"/>
    <w:rsid w:val="00DA15CC"/>
    <w:rsid w:val="00DA21D0"/>
    <w:rsid w:val="00DA2F2D"/>
    <w:rsid w:val="00DA4A72"/>
    <w:rsid w:val="00DB0AF6"/>
    <w:rsid w:val="00DB3D34"/>
    <w:rsid w:val="00DB7E45"/>
    <w:rsid w:val="00DC0A88"/>
    <w:rsid w:val="00DC23FA"/>
    <w:rsid w:val="00DC4623"/>
    <w:rsid w:val="00DC6AA8"/>
    <w:rsid w:val="00DC730C"/>
    <w:rsid w:val="00DD1802"/>
    <w:rsid w:val="00DD2FEC"/>
    <w:rsid w:val="00DD334C"/>
    <w:rsid w:val="00DD3386"/>
    <w:rsid w:val="00DD37BA"/>
    <w:rsid w:val="00DD44B4"/>
    <w:rsid w:val="00DD5C56"/>
    <w:rsid w:val="00DD65AE"/>
    <w:rsid w:val="00DD6E9A"/>
    <w:rsid w:val="00DD7418"/>
    <w:rsid w:val="00DE1AE4"/>
    <w:rsid w:val="00DE1F73"/>
    <w:rsid w:val="00DE3680"/>
    <w:rsid w:val="00DE40B0"/>
    <w:rsid w:val="00DE4B9E"/>
    <w:rsid w:val="00DE5161"/>
    <w:rsid w:val="00DE6CCA"/>
    <w:rsid w:val="00DE76F5"/>
    <w:rsid w:val="00DE773E"/>
    <w:rsid w:val="00DF02E9"/>
    <w:rsid w:val="00DF155F"/>
    <w:rsid w:val="00DF36B5"/>
    <w:rsid w:val="00DF4EC9"/>
    <w:rsid w:val="00DF6455"/>
    <w:rsid w:val="00E009D9"/>
    <w:rsid w:val="00E033B2"/>
    <w:rsid w:val="00E04E35"/>
    <w:rsid w:val="00E10318"/>
    <w:rsid w:val="00E10A91"/>
    <w:rsid w:val="00E14C71"/>
    <w:rsid w:val="00E17132"/>
    <w:rsid w:val="00E21ACC"/>
    <w:rsid w:val="00E21E64"/>
    <w:rsid w:val="00E252E1"/>
    <w:rsid w:val="00E253BC"/>
    <w:rsid w:val="00E2634D"/>
    <w:rsid w:val="00E26491"/>
    <w:rsid w:val="00E26C15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3FDA"/>
    <w:rsid w:val="00E5622B"/>
    <w:rsid w:val="00E602AE"/>
    <w:rsid w:val="00E60A32"/>
    <w:rsid w:val="00E61693"/>
    <w:rsid w:val="00E6243F"/>
    <w:rsid w:val="00E62684"/>
    <w:rsid w:val="00E62BFA"/>
    <w:rsid w:val="00E62E4F"/>
    <w:rsid w:val="00E671E9"/>
    <w:rsid w:val="00E716AB"/>
    <w:rsid w:val="00E74E55"/>
    <w:rsid w:val="00E75673"/>
    <w:rsid w:val="00E76562"/>
    <w:rsid w:val="00E775D9"/>
    <w:rsid w:val="00E807C5"/>
    <w:rsid w:val="00E81608"/>
    <w:rsid w:val="00E82786"/>
    <w:rsid w:val="00E84C11"/>
    <w:rsid w:val="00E84D60"/>
    <w:rsid w:val="00E86163"/>
    <w:rsid w:val="00E86DD7"/>
    <w:rsid w:val="00E873F1"/>
    <w:rsid w:val="00E911BC"/>
    <w:rsid w:val="00E92B93"/>
    <w:rsid w:val="00E93E2E"/>
    <w:rsid w:val="00E94CF1"/>
    <w:rsid w:val="00E97630"/>
    <w:rsid w:val="00EA26F3"/>
    <w:rsid w:val="00EA2BCC"/>
    <w:rsid w:val="00EA400E"/>
    <w:rsid w:val="00EA5366"/>
    <w:rsid w:val="00EA5FDC"/>
    <w:rsid w:val="00EA6699"/>
    <w:rsid w:val="00EB1F33"/>
    <w:rsid w:val="00EB288E"/>
    <w:rsid w:val="00EB2B26"/>
    <w:rsid w:val="00EC0A0B"/>
    <w:rsid w:val="00EC4082"/>
    <w:rsid w:val="00EC4FA1"/>
    <w:rsid w:val="00EC6FDF"/>
    <w:rsid w:val="00EC742C"/>
    <w:rsid w:val="00EC7C2F"/>
    <w:rsid w:val="00ED1C91"/>
    <w:rsid w:val="00ED5C6D"/>
    <w:rsid w:val="00ED741A"/>
    <w:rsid w:val="00EE1665"/>
    <w:rsid w:val="00EE18DE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0AD4"/>
    <w:rsid w:val="00F0212E"/>
    <w:rsid w:val="00F02AE4"/>
    <w:rsid w:val="00F03A13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561A"/>
    <w:rsid w:val="00F165F9"/>
    <w:rsid w:val="00F179B3"/>
    <w:rsid w:val="00F20D82"/>
    <w:rsid w:val="00F2258B"/>
    <w:rsid w:val="00F22696"/>
    <w:rsid w:val="00F24F31"/>
    <w:rsid w:val="00F26CF8"/>
    <w:rsid w:val="00F27413"/>
    <w:rsid w:val="00F27B60"/>
    <w:rsid w:val="00F30077"/>
    <w:rsid w:val="00F318F0"/>
    <w:rsid w:val="00F33B4D"/>
    <w:rsid w:val="00F344FE"/>
    <w:rsid w:val="00F3627E"/>
    <w:rsid w:val="00F369D2"/>
    <w:rsid w:val="00F3717E"/>
    <w:rsid w:val="00F446AE"/>
    <w:rsid w:val="00F4676B"/>
    <w:rsid w:val="00F46D4E"/>
    <w:rsid w:val="00F479BF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6D80"/>
    <w:rsid w:val="00F87189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4E7D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583F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82E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05224"/>
    <w:pPr>
      <w:keepNext/>
      <w:widowControl/>
      <w:suppressAutoHyphens w:val="0"/>
      <w:jc w:val="center"/>
      <w:outlineLvl w:val="0"/>
    </w:pPr>
    <w:rPr>
      <w:rFonts w:ascii="Times New Roman" w:eastAsia="Arial Unicode MS" w:hAnsi="Times New Roman" w:cs="Times New Roman"/>
      <w:kern w:val="0"/>
      <w:sz w:val="32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D05224"/>
    <w:pPr>
      <w:keepNext/>
      <w:widowControl/>
      <w:suppressAutoHyphens w:val="0"/>
      <w:outlineLvl w:val="3"/>
    </w:pPr>
    <w:rPr>
      <w:rFonts w:ascii="Monotype Corsiva" w:eastAsia="Times New Roman" w:hAnsi="Monotype Corsiva" w:cs="Times New Roman"/>
      <w:kern w:val="0"/>
      <w:sz w:val="36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D05224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D05224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nversation-company-name">
    <w:name w:val="conversation-company-name"/>
    <w:basedOn w:val="Domylnaczcionkaakapitu"/>
    <w:rsid w:val="00342F4F"/>
  </w:style>
  <w:style w:type="paragraph" w:customStyle="1" w:styleId="ZnakZnakZnakZnakZnakZnakZnak">
    <w:name w:val="Znak Znak Znak Znak Znak Znak Znak"/>
    <w:basedOn w:val="Normalny"/>
    <w:rsid w:val="00E75673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rsid w:val="00525DDD"/>
    <w:pPr>
      <w:widowControl w:val="0"/>
      <w:suppressAutoHyphens/>
      <w:autoSpaceDN w:val="0"/>
      <w:textAlignment w:val="baseline"/>
    </w:pPr>
    <w:rPr>
      <w:rFonts w:eastAsia="SimSun, 宋体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25DDD"/>
    <w:pPr>
      <w:widowControl w:val="0"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05224"/>
    <w:rPr>
      <w:rFonts w:eastAsia="Arial Unicode MS"/>
      <w:sz w:val="32"/>
    </w:rPr>
  </w:style>
  <w:style w:type="character" w:customStyle="1" w:styleId="Nagwek4Znak">
    <w:name w:val="Nagłówek 4 Znak"/>
    <w:basedOn w:val="Domylnaczcionkaakapitu"/>
    <w:link w:val="Nagwek4"/>
    <w:rsid w:val="00D05224"/>
    <w:rPr>
      <w:rFonts w:ascii="Monotype Corsiva" w:eastAsia="Times New Roman" w:hAnsi="Monotype Corsiva"/>
      <w:sz w:val="36"/>
      <w:szCs w:val="24"/>
    </w:rPr>
  </w:style>
  <w:style w:type="character" w:customStyle="1" w:styleId="Nagwek5Znak">
    <w:name w:val="Nagłówek 5 Znak"/>
    <w:basedOn w:val="Domylnaczcionkaakapitu"/>
    <w:link w:val="Nagwek5"/>
    <w:rsid w:val="00D05224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05224"/>
    <w:rPr>
      <w:rFonts w:eastAsia="Times New Roman"/>
      <w:b/>
      <w:bCs/>
      <w:sz w:val="22"/>
      <w:szCs w:val="22"/>
    </w:rPr>
  </w:style>
  <w:style w:type="paragraph" w:styleId="Adresnakopercie">
    <w:name w:val="envelope address"/>
    <w:basedOn w:val="Normalny"/>
    <w:rsid w:val="00D05224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="Arial" w:eastAsia="Times New Roman" w:hAnsi="Arial" w:cs="Arial"/>
      <w:kern w:val="0"/>
      <w:lang w:eastAsia="pl-PL" w:bidi="ar-SA"/>
    </w:rPr>
  </w:style>
  <w:style w:type="paragraph" w:styleId="Adreszwrotnynakopercie">
    <w:name w:val="envelope return"/>
    <w:basedOn w:val="Normalny"/>
    <w:rsid w:val="00D05224"/>
    <w:pPr>
      <w:widowControl/>
      <w:suppressAutoHyphens w:val="0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paragraph" w:customStyle="1" w:styleId="ZARYS">
    <w:name w:val="ZARYS"/>
    <w:basedOn w:val="Nagwek"/>
    <w:next w:val="Tekstpodstawowyzwciciem"/>
    <w:autoRedefine/>
    <w:rsid w:val="00D05224"/>
    <w:pPr>
      <w:widowControl/>
      <w:suppressLineNumbers w:val="0"/>
      <w:tabs>
        <w:tab w:val="clear" w:pos="4819"/>
        <w:tab w:val="clear" w:pos="9638"/>
        <w:tab w:val="center" w:pos="4536"/>
        <w:tab w:val="right" w:pos="9072"/>
      </w:tabs>
      <w:suppressAutoHyphens w:val="0"/>
      <w:ind w:left="4536"/>
    </w:pPr>
    <w:rPr>
      <w:rFonts w:ascii="Myriad Web" w:eastAsia="Times New Roman" w:hAnsi="Myriad Web" w:cs="Times New Roman"/>
      <w:kern w:val="0"/>
      <w:lang w:eastAsia="pl-PL" w:bidi="ar-SA"/>
    </w:rPr>
  </w:style>
  <w:style w:type="paragraph" w:customStyle="1" w:styleId="Zarys0">
    <w:name w:val="Zarys"/>
    <w:basedOn w:val="Normalny"/>
    <w:autoRedefine/>
    <w:rsid w:val="00D05224"/>
    <w:pPr>
      <w:widowControl/>
      <w:suppressAutoHyphens w:val="0"/>
      <w:ind w:left="5664"/>
      <w:jc w:val="right"/>
    </w:pPr>
    <w:rPr>
      <w:rFonts w:ascii="Myriad Web" w:eastAsia="Times New Roman" w:hAnsi="Myriad Web" w:cs="Times New Roman"/>
      <w:kern w:val="0"/>
      <w:lang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D05224"/>
    <w:pPr>
      <w:widowControl/>
      <w:suppressAutoHyphens w:val="0"/>
      <w:spacing w:after="120" w:line="240" w:lineRule="auto"/>
      <w:ind w:firstLine="21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05224"/>
    <w:rPr>
      <w:rFonts w:ascii="Liberation Serif" w:eastAsia="Times New Roman" w:hAnsi="Liberation Serif" w:cs="Mangal"/>
      <w:kern w:val="1"/>
      <w:sz w:val="24"/>
      <w:szCs w:val="24"/>
      <w:lang w:eastAsia="zh-CN" w:bidi="hi-IN"/>
    </w:rPr>
  </w:style>
  <w:style w:type="paragraph" w:customStyle="1" w:styleId="ust">
    <w:name w:val="ust"/>
    <w:rsid w:val="00D05224"/>
    <w:pPr>
      <w:spacing w:before="60" w:after="60"/>
      <w:ind w:left="426" w:hanging="284"/>
      <w:jc w:val="both"/>
    </w:pPr>
    <w:rPr>
      <w:rFonts w:eastAsia="Times New Roman"/>
      <w:sz w:val="24"/>
      <w:szCs w:val="24"/>
    </w:rPr>
  </w:style>
  <w:style w:type="paragraph" w:customStyle="1" w:styleId="pkt1">
    <w:name w:val="pkt1"/>
    <w:basedOn w:val="pkt"/>
    <w:rsid w:val="00D05224"/>
    <w:pPr>
      <w:ind w:left="850" w:hanging="425"/>
    </w:p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D05224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CM4">
    <w:name w:val="CM4"/>
    <w:basedOn w:val="Normalny"/>
    <w:next w:val="Normalny"/>
    <w:uiPriority w:val="99"/>
    <w:rsid w:val="00D05224"/>
    <w:pPr>
      <w:widowControl/>
      <w:suppressAutoHyphens w:val="0"/>
      <w:autoSpaceDE w:val="0"/>
      <w:autoSpaceDN w:val="0"/>
      <w:adjustRightInd w:val="0"/>
    </w:pPr>
    <w:rPr>
      <w:rFonts w:ascii="EUAlbertina" w:eastAsia="Times New Roman" w:hAnsi="EUAlbertina" w:cs="Times New Roman"/>
      <w:kern w:val="0"/>
      <w:lang w:eastAsia="pl-PL" w:bidi="ar-SA"/>
    </w:rPr>
  </w:style>
  <w:style w:type="paragraph" w:customStyle="1" w:styleId="Znak">
    <w:name w:val="Znak"/>
    <w:basedOn w:val="Normalny"/>
    <w:rsid w:val="00D05224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roPublico11">
    <w:name w:val="ProPublico1.1"/>
    <w:basedOn w:val="Normalny"/>
    <w:rsid w:val="00D05224"/>
    <w:pPr>
      <w:widowControl/>
      <w:suppressAutoHyphens w:val="0"/>
      <w:spacing w:line="360" w:lineRule="auto"/>
      <w:jc w:val="both"/>
      <w:outlineLvl w:val="1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ekstwstpniesformatowany">
    <w:name w:val="Tekst wstępnie sformatowany"/>
    <w:basedOn w:val="Normalny"/>
    <w:rsid w:val="00D05224"/>
    <w:rPr>
      <w:rFonts w:ascii="Courier New" w:eastAsia="Courier New" w:hAnsi="Courier New" w:cs="Courier New"/>
      <w:kern w:val="0"/>
      <w:sz w:val="20"/>
      <w:szCs w:val="20"/>
      <w:lang w:bidi="ar-SA"/>
    </w:rPr>
  </w:style>
  <w:style w:type="character" w:styleId="Nierozpoznanawzmianka">
    <w:name w:val="Unresolved Mention"/>
    <w:uiPriority w:val="99"/>
    <w:semiHidden/>
    <w:unhideWhenUsed/>
    <w:rsid w:val="00D0522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5224"/>
    <w:rPr>
      <w:color w:val="800080" w:themeColor="followedHyperlink"/>
      <w:u w:val="single"/>
    </w:rPr>
  </w:style>
  <w:style w:type="paragraph" w:customStyle="1" w:styleId="Bezodstpw1">
    <w:name w:val="Bez odstępów1"/>
    <w:uiPriority w:val="1"/>
    <w:unhideWhenUsed/>
    <w:qFormat/>
    <w:rsid w:val="00CF434D"/>
    <w:pPr>
      <w:spacing w:line="336" w:lineRule="auto"/>
      <w:ind w:right="2376"/>
    </w:pPr>
    <w:rPr>
      <w:rFonts w:asciiTheme="minorHAnsi" w:eastAsiaTheme="minorHAnsi" w:hAnsiTheme="minorHAnsi" w:cstheme="min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4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3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545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886910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09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6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3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05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vatec.pl/opieka-szpitalna/kontrolowana-zb%C3%B3rka-stolca/portfolio-produkt%C3%B3w/flexi-seal-fm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824</TotalTime>
  <Pages>35</Pages>
  <Words>11260</Words>
  <Characters>67562</Characters>
  <Application>Microsoft Office Word</Application>
  <DocSecurity>0</DocSecurity>
  <Lines>563</Lines>
  <Paragraphs>157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78665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311</cp:revision>
  <cp:lastPrinted>2023-01-16T13:49:00Z</cp:lastPrinted>
  <dcterms:created xsi:type="dcterms:W3CDTF">2022-08-10T12:48:00Z</dcterms:created>
  <dcterms:modified xsi:type="dcterms:W3CDTF">2023-01-16T13:49:00Z</dcterms:modified>
</cp:coreProperties>
</file>