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05E61970"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9D5847">
        <w:rPr>
          <w:rFonts w:ascii="Calibri" w:eastAsia="Arial Unicode MS" w:hAnsi="Calibri" w:cs="Calibri"/>
          <w:sz w:val="28"/>
          <w:szCs w:val="40"/>
        </w:rPr>
        <w:t>DOSTAWY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6404C33" w14:textId="26ED15D8" w:rsidR="00A14BD4" w:rsidRPr="009D5847" w:rsidRDefault="009D5847" w:rsidP="00D61D37">
      <w:pPr>
        <w:pStyle w:val="Legenda"/>
        <w:shd w:val="clear" w:color="auto" w:fill="D9D9D9" w:themeFill="background1" w:themeFillShade="D9"/>
        <w:spacing w:line="276" w:lineRule="auto"/>
        <w:jc w:val="center"/>
        <w:rPr>
          <w:rFonts w:ascii="Calibri" w:eastAsia="Arial Unicode MS" w:hAnsi="Calibri" w:cs="Calibri"/>
          <w:iCs/>
          <w:sz w:val="36"/>
          <w:szCs w:val="36"/>
        </w:rPr>
      </w:pPr>
      <w:bookmarkStart w:id="0" w:name="_Hlk149130864"/>
      <w:r w:rsidRPr="009D5847">
        <w:rPr>
          <w:rFonts w:asciiTheme="minorHAnsi" w:hAnsiTheme="minorHAnsi" w:cstheme="minorHAnsi"/>
          <w:sz w:val="36"/>
          <w:szCs w:val="36"/>
        </w:rPr>
        <w:t>SUKCESYWNA DOSTAWA ZASUW (CZĘŚĆ A), HYDRANTÓW (CZĘŚĆ B), POZOSTAŁYCH EKSPLOATACYJNYCH MATERIAŁÓW INSTALACYJNYCH (CZĘŚĆ C), MATERIAŁÓW STALOWYCH (CZĘŚĆ D) ORAZ KSZTAŁTEK GWINTOWANYCH (CZĘŚĆ E)</w:t>
      </w:r>
    </w:p>
    <w:bookmarkEnd w:id="0"/>
    <w:p w14:paraId="35056799" w14:textId="77777777" w:rsidR="00D61D37" w:rsidRPr="00D61D37" w:rsidRDefault="00D61D37" w:rsidP="00D61D37">
      <w:pPr>
        <w:shd w:val="clear" w:color="auto" w:fill="D9D9D9" w:themeFill="background1" w:themeFillShade="D9"/>
        <w:rPr>
          <w:rFonts w:eastAsia="Arial Unicode MS"/>
        </w:rPr>
      </w:pPr>
    </w:p>
    <w:p w14:paraId="35B0A18F" w14:textId="24E77A11"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9D5847">
        <w:rPr>
          <w:rFonts w:ascii="Calibri" w:eastAsia="Arial Unicode MS" w:hAnsi="Calibri" w:cs="Calibri"/>
          <w:sz w:val="32"/>
        </w:rPr>
        <w:t>3</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9D5847">
        <w:rPr>
          <w:rFonts w:ascii="Calibri" w:eastAsia="Arial Unicode MS" w:hAnsi="Calibri" w:cs="Calibri"/>
          <w:sz w:val="32"/>
        </w:rPr>
        <w:t>TW</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Default="00E657BF" w:rsidP="00191797">
      <w:pPr>
        <w:spacing w:line="276" w:lineRule="auto"/>
        <w:jc w:val="right"/>
        <w:rPr>
          <w:rFonts w:ascii="Calibri" w:hAnsi="Calibri" w:cs="Calibri"/>
          <w:b/>
          <w:sz w:val="12"/>
          <w:szCs w:val="12"/>
        </w:rPr>
      </w:pPr>
    </w:p>
    <w:p w14:paraId="5F42AFB2" w14:textId="77777777" w:rsidR="009D5847" w:rsidRPr="00E657BF" w:rsidRDefault="009D5847"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5DDDB8F3" w:rsidR="00457DF3" w:rsidRPr="00D36271" w:rsidRDefault="009D5847"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18</w:t>
            </w:r>
            <w:r w:rsidR="00457DF3" w:rsidRPr="00D36271">
              <w:rPr>
                <w:rFonts w:ascii="Calibri" w:hAnsi="Calibri" w:cs="Calibri"/>
                <w:b/>
                <w:sz w:val="21"/>
                <w:szCs w:val="21"/>
              </w:rPr>
              <w:t xml:space="preserve"> / </w:t>
            </w:r>
            <w:r w:rsidR="00E657BF">
              <w:rPr>
                <w:rFonts w:ascii="Calibri" w:hAnsi="Calibri" w:cs="Calibri"/>
                <w:b/>
                <w:sz w:val="21"/>
                <w:szCs w:val="21"/>
              </w:rPr>
              <w:t>01</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191797">
      <w:pPr>
        <w:spacing w:line="276" w:lineRule="auto"/>
        <w:rPr>
          <w:rFonts w:ascii="Calibri" w:hAnsi="Calibri" w:cs="Calibri"/>
          <w:sz w:val="21"/>
          <w:szCs w:val="21"/>
        </w:rPr>
      </w:pPr>
    </w:p>
    <w:p w14:paraId="05BA1BA7"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77CA2F9" w14:textId="62B800B4" w:rsidR="00D70201" w:rsidRPr="00D36271" w:rsidRDefault="00D70201" w:rsidP="00FE28A1">
      <w:pPr>
        <w:pStyle w:val="Tekstpodstawowywcity2"/>
        <w:numPr>
          <w:ilvl w:val="1"/>
          <w:numId w:val="29"/>
        </w:numPr>
        <w:spacing w:after="0" w:line="276"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o wartości równej lub przekraczającej 130 000 złotych,</w:t>
      </w:r>
      <w:r w:rsidR="00FE28A1" w:rsidRPr="00B71BC8">
        <w:rPr>
          <w:rFonts w:asciiTheme="minorHAnsi" w:hAnsiTheme="minorHAnsi" w:cstheme="minorHAnsi"/>
          <w:sz w:val="21"/>
          <w:szCs w:val="21"/>
        </w:rPr>
        <w:t xml:space="preserve"> </w:t>
      </w:r>
      <w:r w:rsidR="00FE28A1" w:rsidRPr="00FB4DAA">
        <w:rPr>
          <w:rFonts w:ascii="Calibri" w:hAnsi="Calibri" w:cs="Calibri"/>
          <w:sz w:val="21"/>
          <w:szCs w:val="21"/>
        </w:rPr>
        <w:t xml:space="preserve">ale mniejszej niż progi unijne, </w:t>
      </w:r>
      <w:r w:rsidR="00FE28A1" w:rsidRPr="00FB4DAA">
        <w:rPr>
          <w:rFonts w:ascii="Calibri" w:eastAsia="TimesNewRoman" w:hAnsi="Calibri" w:cs="Calibri"/>
          <w:sz w:val="21"/>
          <w:szCs w:val="21"/>
        </w:rPr>
        <w:t>o których mowa</w:t>
      </w:r>
      <w:r w:rsidR="00FE28A1" w:rsidRPr="00FB4DAA">
        <w:rPr>
          <w:rFonts w:ascii="Calibri" w:hAnsi="Calibri" w:cs="Calibri"/>
          <w:sz w:val="21"/>
          <w:szCs w:val="21"/>
        </w:rPr>
        <w:t xml:space="preserve"> w art. 2 ust. 1 pkt 2 ustawy z dnia 11 września 2019 r. – Prawo zamówień publicznych</w:t>
      </w:r>
      <w:r w:rsidR="00FE28A1">
        <w:rPr>
          <w:rFonts w:ascii="Calibri" w:hAnsi="Calibri" w:cs="Calibri"/>
          <w:sz w:val="21"/>
          <w:szCs w:val="21"/>
        </w:rPr>
        <w:t>,</w:t>
      </w:r>
      <w:r w:rsidR="00FE28A1" w:rsidRPr="00B71BC8">
        <w:rPr>
          <w:rFonts w:asciiTheme="minorHAnsi" w:hAnsiTheme="minorHAnsi" w:cstheme="minorHAnsi"/>
          <w:sz w:val="21"/>
          <w:szCs w:val="21"/>
        </w:rPr>
        <w:t xml:space="preserve"> udzielone zostanie</w:t>
      </w:r>
      <w:r w:rsidR="00FE28A1">
        <w:rPr>
          <w:rFonts w:asciiTheme="minorHAnsi" w:hAnsiTheme="minorHAnsi" w:cstheme="minorHAnsi"/>
          <w:sz w:val="21"/>
          <w:szCs w:val="21"/>
        </w:rPr>
        <w:t xml:space="preserve"> </w:t>
      </w:r>
      <w:r w:rsidR="00FE28A1" w:rsidRPr="00B71BC8">
        <w:rPr>
          <w:rFonts w:asciiTheme="minorHAnsi" w:hAnsiTheme="minorHAnsi" w:cstheme="minorHAnsi"/>
          <w:sz w:val="21"/>
          <w:szCs w:val="21"/>
        </w:rPr>
        <w:t>w trybie sektorowego przetargu nie</w:t>
      </w:r>
      <w:r w:rsidR="00FE28A1">
        <w:rPr>
          <w:rFonts w:asciiTheme="minorHAnsi" w:hAnsiTheme="minorHAnsi" w:cstheme="minorHAnsi"/>
          <w:sz w:val="21"/>
          <w:szCs w:val="21"/>
        </w:rPr>
        <w:t>o</w:t>
      </w:r>
      <w:r w:rsidR="00FE28A1" w:rsidRPr="00B71BC8">
        <w:rPr>
          <w:rFonts w:asciiTheme="minorHAnsi" w:hAnsiTheme="minorHAnsi" w:cstheme="minorHAnsi"/>
          <w:sz w:val="21"/>
          <w:szCs w:val="21"/>
        </w:rPr>
        <w:t>graniczonego,</w:t>
      </w:r>
      <w:r w:rsidR="00FE28A1" w:rsidRPr="00B71BC8">
        <w:rPr>
          <w:rFonts w:asciiTheme="minorHAnsi" w:hAnsiTheme="minorHAnsi" w:cstheme="minorHAnsi"/>
          <w:bCs/>
          <w:sz w:val="21"/>
          <w:szCs w:val="21"/>
        </w:rPr>
        <w:t xml:space="preserve"> w postępowaniu prowadzonym </w:t>
      </w:r>
      <w:r w:rsidR="00FE28A1" w:rsidRPr="00B71BC8">
        <w:rPr>
          <w:rFonts w:asciiTheme="minorHAnsi" w:hAnsiTheme="minorHAnsi" w:cstheme="minorHAns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357C7C">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A6618">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357C7C">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3B3EFA">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357C7C">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357C7C">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494A57A0"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r w:rsidR="003B3EFA">
        <w:rPr>
          <w:rFonts w:ascii="Calibri" w:hAnsi="Calibri" w:cs="Calibri"/>
          <w:spacing w:val="42"/>
          <w:sz w:val="21"/>
          <w:szCs w:val="21"/>
        </w:rPr>
        <w:t xml:space="preserve"> </w:t>
      </w:r>
      <w:r w:rsidR="003B3EFA" w:rsidRPr="00BC151D">
        <w:rPr>
          <w:rFonts w:asciiTheme="minorHAnsi" w:hAnsiTheme="minorHAnsi" w:cstheme="minorHAnsi"/>
          <w:spacing w:val="42"/>
          <w:sz w:val="21"/>
          <w:szCs w:val="21"/>
        </w:rPr>
        <w:t>(odpowiednio dla CZĘŚCI A, B, C, D i E)</w:t>
      </w:r>
    </w:p>
    <w:p w14:paraId="55CB5420" w14:textId="77777777" w:rsidR="009747E1" w:rsidRPr="00D3627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641AB7D5" w14:textId="2A601D5C" w:rsidR="00D70201" w:rsidRPr="00684B9F" w:rsidRDefault="00D70201" w:rsidP="007022BA">
      <w:pPr>
        <w:pStyle w:val="Tekstpodstawowywcity2"/>
        <w:numPr>
          <w:ilvl w:val="0"/>
          <w:numId w:val="40"/>
        </w:numPr>
        <w:tabs>
          <w:tab w:val="left" w:pos="426"/>
        </w:tabs>
        <w:spacing w:after="0" w:line="276" w:lineRule="auto"/>
        <w:ind w:left="425" w:hanging="425"/>
        <w:jc w:val="both"/>
        <w:rPr>
          <w:rFonts w:ascii="Calibri" w:hAnsi="Calibri" w:cs="Calibri"/>
          <w:b/>
          <w:bCs/>
          <w:sz w:val="21"/>
          <w:szCs w:val="21"/>
        </w:rPr>
      </w:pPr>
      <w:r w:rsidRPr="00684B9F">
        <w:rPr>
          <w:rFonts w:ascii="Calibri" w:hAnsi="Calibri" w:cs="Calibri"/>
          <w:sz w:val="21"/>
          <w:szCs w:val="21"/>
        </w:rPr>
        <w:t xml:space="preserve">Przedmiotem niniejszego zamówienia </w:t>
      </w:r>
      <w:r w:rsidR="00141E83">
        <w:rPr>
          <w:rFonts w:ascii="Calibri" w:hAnsi="Calibri" w:cs="Calibri"/>
          <w:sz w:val="21"/>
          <w:szCs w:val="21"/>
        </w:rPr>
        <w:t>są</w:t>
      </w:r>
      <w:r w:rsidRPr="00684B9F">
        <w:rPr>
          <w:rFonts w:ascii="Calibri" w:hAnsi="Calibri" w:cs="Calibri"/>
          <w:sz w:val="21"/>
          <w:szCs w:val="21"/>
        </w:rPr>
        <w:t xml:space="preserve"> </w:t>
      </w:r>
      <w:r w:rsidR="00141E83">
        <w:rPr>
          <w:rFonts w:ascii="Calibri" w:hAnsi="Calibri" w:cs="Calibri"/>
          <w:sz w:val="21"/>
          <w:szCs w:val="21"/>
        </w:rPr>
        <w:t>dostawy</w:t>
      </w:r>
      <w:r w:rsidRPr="00684B9F">
        <w:rPr>
          <w:rFonts w:ascii="Calibri" w:hAnsi="Calibri" w:cs="Calibri"/>
          <w:sz w:val="21"/>
          <w:szCs w:val="21"/>
        </w:rPr>
        <w:t xml:space="preserve"> pod nazwą: </w:t>
      </w:r>
      <w:bookmarkStart w:id="4" w:name="_Hlk85790236"/>
      <w:bookmarkStart w:id="5" w:name="_Hlk97722542"/>
      <w:r w:rsidRPr="00684B9F">
        <w:rPr>
          <w:rFonts w:ascii="Calibri" w:hAnsi="Calibri" w:cs="Calibri"/>
          <w:b/>
          <w:bCs/>
          <w:sz w:val="21"/>
          <w:szCs w:val="21"/>
        </w:rPr>
        <w:t>„</w:t>
      </w:r>
      <w:bookmarkEnd w:id="4"/>
      <w:r w:rsidR="00392D0C" w:rsidRPr="00BC151D">
        <w:rPr>
          <w:rFonts w:asciiTheme="minorHAnsi" w:hAnsiTheme="minorHAnsi" w:cstheme="minorHAnsi"/>
          <w:b/>
          <w:sz w:val="21"/>
          <w:szCs w:val="21"/>
        </w:rPr>
        <w:t>SUKCESYWNA</w:t>
      </w:r>
      <w:r w:rsidR="00392D0C">
        <w:rPr>
          <w:rFonts w:asciiTheme="minorHAnsi" w:hAnsiTheme="minorHAnsi" w:cstheme="minorHAnsi"/>
          <w:b/>
          <w:sz w:val="21"/>
          <w:szCs w:val="21"/>
        </w:rPr>
        <w:t xml:space="preserve"> </w:t>
      </w:r>
      <w:r w:rsidR="00392D0C" w:rsidRPr="00BC151D">
        <w:rPr>
          <w:rFonts w:asciiTheme="minorHAnsi" w:hAnsiTheme="minorHAnsi" w:cstheme="minorHAnsi"/>
          <w:b/>
          <w:sz w:val="21"/>
          <w:szCs w:val="21"/>
        </w:rPr>
        <w:t>DOSTAWA ZASUW (CZĘŚĆ A),</w:t>
      </w:r>
      <w:r w:rsidR="00392D0C">
        <w:rPr>
          <w:rFonts w:asciiTheme="minorHAnsi" w:hAnsiTheme="minorHAnsi" w:cstheme="minorHAnsi"/>
          <w:b/>
          <w:sz w:val="21"/>
          <w:szCs w:val="21"/>
        </w:rPr>
        <w:t xml:space="preserve"> </w:t>
      </w:r>
      <w:r w:rsidR="00392D0C" w:rsidRPr="00BC151D">
        <w:rPr>
          <w:rFonts w:asciiTheme="minorHAnsi" w:hAnsiTheme="minorHAnsi" w:cstheme="minorHAnsi"/>
          <w:b/>
          <w:sz w:val="21"/>
          <w:szCs w:val="21"/>
        </w:rPr>
        <w:t>HYDRANTÓW (CZĘŚĆ B), POZOSTAŁYCH EKSPLOATACYJNYCH MATERIAŁÓW INSTALACYJNYCH (CZĘŚĆ C),</w:t>
      </w:r>
      <w:r w:rsidR="00392D0C">
        <w:rPr>
          <w:rFonts w:asciiTheme="minorHAnsi" w:hAnsiTheme="minorHAnsi" w:cstheme="minorHAnsi"/>
          <w:b/>
          <w:sz w:val="21"/>
          <w:szCs w:val="21"/>
        </w:rPr>
        <w:t xml:space="preserve"> </w:t>
      </w:r>
      <w:r w:rsidR="00392D0C" w:rsidRPr="00BC151D">
        <w:rPr>
          <w:rFonts w:asciiTheme="minorHAnsi" w:hAnsiTheme="minorHAnsi" w:cstheme="minorHAnsi"/>
          <w:b/>
          <w:sz w:val="21"/>
          <w:szCs w:val="21"/>
        </w:rPr>
        <w:t>MATERIAŁÓW STALOWYCH (CZĘŚĆ D) ORAZ KSZTAŁTEK GWINTOWANYCH (CZĘŚĆ E)”</w:t>
      </w:r>
      <w:r w:rsidR="00392D0C" w:rsidRPr="00BC151D">
        <w:rPr>
          <w:rFonts w:asciiTheme="minorHAnsi" w:hAnsiTheme="minorHAnsi" w:cstheme="minorHAnsi"/>
          <w:sz w:val="21"/>
          <w:szCs w:val="21"/>
        </w:rPr>
        <w:t>, w zakresie zgodnym</w:t>
      </w:r>
      <w:r w:rsidR="00392D0C">
        <w:rPr>
          <w:rFonts w:asciiTheme="minorHAnsi" w:hAnsiTheme="minorHAnsi" w:cstheme="minorHAnsi"/>
          <w:sz w:val="21"/>
          <w:szCs w:val="21"/>
        </w:rPr>
        <w:t xml:space="preserve"> </w:t>
      </w:r>
      <w:r w:rsidR="00392D0C" w:rsidRPr="00BC151D">
        <w:rPr>
          <w:rFonts w:asciiTheme="minorHAnsi" w:hAnsiTheme="minorHAnsi" w:cstheme="minorHAnsi"/>
          <w:sz w:val="21"/>
          <w:szCs w:val="21"/>
        </w:rPr>
        <w:t xml:space="preserve">z wykazem asortymentu zawartym w formularzu cenowym (wzór odpowiednio – </w:t>
      </w:r>
      <w:r w:rsidR="00392D0C" w:rsidRPr="00BC151D">
        <w:rPr>
          <w:rFonts w:asciiTheme="minorHAnsi" w:hAnsiTheme="minorHAnsi" w:cstheme="minorHAnsi"/>
          <w:b/>
          <w:sz w:val="21"/>
          <w:szCs w:val="21"/>
        </w:rPr>
        <w:t xml:space="preserve">załącznik nr 3A, 3B, 3C, 3D i 3E </w:t>
      </w:r>
      <w:r w:rsidR="00392D0C" w:rsidRPr="00BC151D">
        <w:rPr>
          <w:rFonts w:asciiTheme="minorHAnsi" w:hAnsiTheme="minorHAnsi" w:cstheme="minorHAnsi"/>
          <w:sz w:val="21"/>
          <w:szCs w:val="21"/>
        </w:rPr>
        <w:t>do SWZ), dalej „WYKAZEM”</w:t>
      </w:r>
      <w:r w:rsidRPr="008C35FD">
        <w:rPr>
          <w:rFonts w:ascii="Calibri" w:hAnsi="Calibri" w:cs="Calibri"/>
          <w:sz w:val="21"/>
          <w:szCs w:val="21"/>
        </w:rPr>
        <w:t xml:space="preserve">. </w:t>
      </w:r>
    </w:p>
    <w:bookmarkEnd w:id="5"/>
    <w:p w14:paraId="75D71473" w14:textId="01F77301" w:rsidR="00104052" w:rsidRDefault="00D70201" w:rsidP="00E66E30">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 xml:space="preserve">Zamówienie </w:t>
      </w:r>
      <w:r w:rsidR="00392D0C" w:rsidRPr="00BC151D">
        <w:rPr>
          <w:rFonts w:ascii="Calibri" w:hAnsi="Calibri" w:cs="Calibri"/>
          <w:sz w:val="21"/>
          <w:szCs w:val="21"/>
        </w:rPr>
        <w:t xml:space="preserve">zostało podzielone </w:t>
      </w:r>
      <w:r w:rsidR="00392D0C" w:rsidRPr="00BC151D">
        <w:rPr>
          <w:rFonts w:ascii="Calibri" w:hAnsi="Calibri" w:cs="Calibri"/>
          <w:bCs/>
          <w:sz w:val="21"/>
          <w:szCs w:val="21"/>
        </w:rPr>
        <w:t xml:space="preserve">na części, w związku z czym zamawiający </w:t>
      </w:r>
      <w:r w:rsidR="00392D0C" w:rsidRPr="00BC151D">
        <w:rPr>
          <w:rFonts w:ascii="Calibri" w:hAnsi="Calibri" w:cs="Calibri"/>
          <w:sz w:val="21"/>
          <w:szCs w:val="21"/>
        </w:rPr>
        <w:t xml:space="preserve">dopuszcza możliwość składania </w:t>
      </w:r>
      <w:r w:rsidR="00392D0C" w:rsidRPr="00BC151D">
        <w:rPr>
          <w:rFonts w:ascii="Calibri" w:hAnsi="Calibri" w:cs="Calibri"/>
          <w:bCs/>
          <w:sz w:val="21"/>
          <w:szCs w:val="21"/>
        </w:rPr>
        <w:t>ofert częściowych</w:t>
      </w:r>
      <w:r w:rsidR="00392D0C" w:rsidRPr="00BC151D">
        <w:rPr>
          <w:rFonts w:ascii="Calibri" w:hAnsi="Calibri" w:cs="Calibri"/>
          <w:sz w:val="21"/>
          <w:szCs w:val="21"/>
        </w:rPr>
        <w:t>, tj. ofert przewidujących wykonanie części zamówienia, zgodnie z podziałem nadanym przez zamawiającego</w:t>
      </w:r>
      <w:r w:rsidR="00104052" w:rsidRPr="00684B9F">
        <w:rPr>
          <w:rFonts w:ascii="Calibri" w:hAnsi="Calibri" w:cs="Calibri"/>
          <w:sz w:val="21"/>
          <w:szCs w:val="21"/>
        </w:rPr>
        <w:t>.</w:t>
      </w:r>
    </w:p>
    <w:p w14:paraId="6FAFAAF2" w14:textId="5C5DB8D2" w:rsidR="007022BA" w:rsidRPr="007022BA" w:rsidRDefault="007022BA" w:rsidP="007022BA">
      <w:pPr>
        <w:pStyle w:val="Tekstpodstawowywcity2"/>
        <w:numPr>
          <w:ilvl w:val="0"/>
          <w:numId w:val="40"/>
        </w:numPr>
        <w:tabs>
          <w:tab w:val="left" w:pos="426"/>
        </w:tabs>
        <w:spacing w:after="0" w:line="276" w:lineRule="auto"/>
        <w:ind w:left="426" w:hanging="425"/>
        <w:jc w:val="both"/>
        <w:rPr>
          <w:rFonts w:asciiTheme="minorHAnsi" w:hAnsiTheme="minorHAnsi" w:cstheme="minorHAnsi"/>
          <w:sz w:val="21"/>
          <w:szCs w:val="21"/>
        </w:rPr>
      </w:pPr>
      <w:r w:rsidRPr="007022BA">
        <w:rPr>
          <w:rFonts w:asciiTheme="minorHAnsi" w:hAnsiTheme="minorHAnsi" w:cstheme="minorHAnsi"/>
          <w:sz w:val="21"/>
          <w:szCs w:val="21"/>
        </w:rPr>
        <w:t>Wymagania zamawiającego / obowiązki wykonawcy dotyczące przedmiotu zamówienia:</w:t>
      </w:r>
    </w:p>
    <w:p w14:paraId="0545AC5D" w14:textId="77777777" w:rsidR="007022BA" w:rsidRPr="007022BA" w:rsidRDefault="007022BA" w:rsidP="001D3280">
      <w:pPr>
        <w:pStyle w:val="Akapitzlist"/>
        <w:numPr>
          <w:ilvl w:val="0"/>
          <w:numId w:val="47"/>
        </w:numPr>
        <w:tabs>
          <w:tab w:val="left" w:pos="1134"/>
        </w:tabs>
        <w:spacing w:line="276" w:lineRule="auto"/>
        <w:jc w:val="both"/>
        <w:rPr>
          <w:rFonts w:asciiTheme="minorHAnsi" w:hAnsiTheme="minorHAnsi" w:cstheme="minorHAnsi"/>
          <w:vanish/>
          <w:sz w:val="21"/>
          <w:szCs w:val="21"/>
          <w:lang w:val="pl-PL"/>
        </w:rPr>
      </w:pPr>
    </w:p>
    <w:p w14:paraId="4D16BC7F" w14:textId="77777777" w:rsidR="007022BA" w:rsidRPr="007022BA" w:rsidRDefault="007022BA" w:rsidP="001D3280">
      <w:pPr>
        <w:pStyle w:val="Akapitzlist"/>
        <w:numPr>
          <w:ilvl w:val="0"/>
          <w:numId w:val="47"/>
        </w:numPr>
        <w:tabs>
          <w:tab w:val="left" w:pos="1134"/>
        </w:tabs>
        <w:spacing w:line="276" w:lineRule="auto"/>
        <w:jc w:val="both"/>
        <w:rPr>
          <w:rFonts w:asciiTheme="minorHAnsi" w:hAnsiTheme="minorHAnsi" w:cstheme="minorHAnsi"/>
          <w:vanish/>
          <w:sz w:val="21"/>
          <w:szCs w:val="21"/>
          <w:lang w:val="pl-PL"/>
        </w:rPr>
      </w:pPr>
    </w:p>
    <w:p w14:paraId="46036C66" w14:textId="5CF20E2D" w:rsidR="007022BA" w:rsidRPr="007022BA" w:rsidRDefault="007022BA" w:rsidP="001D3280">
      <w:pPr>
        <w:pStyle w:val="Akapitzlist"/>
        <w:numPr>
          <w:ilvl w:val="1"/>
          <w:numId w:val="47"/>
        </w:numPr>
        <w:tabs>
          <w:tab w:val="left" w:pos="1134"/>
        </w:tabs>
        <w:spacing w:line="276" w:lineRule="auto"/>
        <w:ind w:left="927" w:hanging="501"/>
        <w:jc w:val="both"/>
        <w:rPr>
          <w:rFonts w:asciiTheme="minorHAnsi" w:hAnsiTheme="minorHAnsi" w:cstheme="minorHAnsi"/>
          <w:sz w:val="21"/>
          <w:szCs w:val="21"/>
        </w:rPr>
      </w:pPr>
      <w:r w:rsidRPr="007022BA">
        <w:rPr>
          <w:rFonts w:asciiTheme="minorHAnsi" w:hAnsiTheme="minorHAnsi" w:cstheme="minorHAnsi"/>
          <w:sz w:val="21"/>
          <w:szCs w:val="21"/>
          <w:lang w:val="pl-PL"/>
        </w:rPr>
        <w:t>Wymagania dotyczące</w:t>
      </w:r>
      <w:r w:rsidRPr="007022BA">
        <w:rPr>
          <w:rFonts w:asciiTheme="minorHAnsi" w:hAnsiTheme="minorHAnsi" w:cstheme="minorHAnsi"/>
          <w:sz w:val="21"/>
          <w:szCs w:val="21"/>
        </w:rPr>
        <w:t xml:space="preserve"> </w:t>
      </w:r>
      <w:r w:rsidRPr="007022BA">
        <w:rPr>
          <w:rFonts w:asciiTheme="minorHAnsi" w:hAnsiTheme="minorHAnsi" w:cstheme="minorHAnsi"/>
          <w:b/>
          <w:sz w:val="21"/>
          <w:szCs w:val="21"/>
        </w:rPr>
        <w:t>zasuw (Część A)</w:t>
      </w:r>
      <w:r w:rsidRPr="007022BA">
        <w:rPr>
          <w:rFonts w:asciiTheme="minorHAnsi" w:hAnsiTheme="minorHAnsi" w:cstheme="minorHAnsi"/>
          <w:sz w:val="21"/>
          <w:szCs w:val="21"/>
          <w:lang w:val="pl-PL"/>
        </w:rPr>
        <w:t>:</w:t>
      </w:r>
    </w:p>
    <w:p w14:paraId="0C625981" w14:textId="77777777" w:rsidR="007022BA" w:rsidRPr="007022BA" w:rsidRDefault="007022BA" w:rsidP="001D3280">
      <w:pPr>
        <w:numPr>
          <w:ilvl w:val="3"/>
          <w:numId w:val="48"/>
        </w:numPr>
        <w:tabs>
          <w:tab w:val="clear" w:pos="2925"/>
        </w:tabs>
        <w:spacing w:line="276" w:lineRule="auto"/>
        <w:ind w:left="1418" w:hanging="425"/>
        <w:jc w:val="both"/>
        <w:rPr>
          <w:rFonts w:asciiTheme="minorHAnsi" w:hAnsiTheme="minorHAnsi" w:cstheme="minorHAnsi"/>
          <w:sz w:val="21"/>
          <w:szCs w:val="21"/>
        </w:rPr>
      </w:pPr>
      <w:r w:rsidRPr="007022BA">
        <w:rPr>
          <w:rFonts w:asciiTheme="minorHAnsi" w:hAnsiTheme="minorHAnsi" w:cstheme="minorHAnsi"/>
          <w:b/>
          <w:bCs/>
          <w:sz w:val="21"/>
          <w:szCs w:val="21"/>
        </w:rPr>
        <w:t xml:space="preserve">W celu ujednolicenia stosowanej armatury zamawiający wymaga, aby wszystkie zasuwy (materiały określone w poz. od 12 do 26 WYKAZU) pochodziły od jednego producenta. </w:t>
      </w:r>
      <w:r w:rsidRPr="007022BA">
        <w:rPr>
          <w:rFonts w:asciiTheme="minorHAnsi" w:hAnsiTheme="minorHAnsi" w:cstheme="minorHAnsi"/>
          <w:b/>
          <w:bCs/>
          <w:iCs/>
          <w:sz w:val="21"/>
          <w:szCs w:val="21"/>
        </w:rPr>
        <w:t>Zamawiający wymaga zaoferowania zasuw produkcji firm: AVK, JAFAR lub HAWLE.</w:t>
      </w:r>
    </w:p>
    <w:p w14:paraId="3410522D" w14:textId="77777777" w:rsidR="007022BA" w:rsidRPr="007022BA" w:rsidRDefault="007022BA" w:rsidP="001D3280">
      <w:pPr>
        <w:numPr>
          <w:ilvl w:val="3"/>
          <w:numId w:val="48"/>
        </w:numPr>
        <w:tabs>
          <w:tab w:val="clear" w:pos="2925"/>
        </w:tabs>
        <w:spacing w:line="276" w:lineRule="auto"/>
        <w:ind w:left="1418" w:hanging="425"/>
        <w:jc w:val="both"/>
        <w:rPr>
          <w:rFonts w:asciiTheme="minorHAnsi" w:hAnsiTheme="minorHAnsi" w:cstheme="minorHAnsi"/>
          <w:sz w:val="21"/>
          <w:szCs w:val="21"/>
        </w:rPr>
      </w:pPr>
      <w:r w:rsidRPr="007022BA">
        <w:rPr>
          <w:rFonts w:asciiTheme="minorHAnsi" w:hAnsiTheme="minorHAnsi" w:cstheme="minorHAnsi"/>
          <w:sz w:val="21"/>
          <w:szCs w:val="21"/>
        </w:rPr>
        <w:t>Zasuwy z poz. od 12 do 26 WYKAZU:</w:t>
      </w:r>
    </w:p>
    <w:p w14:paraId="712D578B" w14:textId="39CA171E" w:rsidR="007022BA" w:rsidRPr="007022BA" w:rsidRDefault="007022BA" w:rsidP="001D3280">
      <w:pPr>
        <w:numPr>
          <w:ilvl w:val="4"/>
          <w:numId w:val="48"/>
        </w:numPr>
        <w:tabs>
          <w:tab w:val="left" w:pos="1843"/>
        </w:tabs>
        <w:spacing w:line="276" w:lineRule="auto"/>
        <w:ind w:left="1843" w:hanging="425"/>
        <w:jc w:val="both"/>
        <w:rPr>
          <w:rFonts w:asciiTheme="minorHAnsi" w:hAnsiTheme="minorHAnsi" w:cstheme="minorHAnsi"/>
          <w:strike/>
          <w:sz w:val="21"/>
          <w:szCs w:val="21"/>
        </w:rPr>
      </w:pPr>
      <w:r w:rsidRPr="007022BA">
        <w:rPr>
          <w:rFonts w:asciiTheme="minorHAnsi" w:hAnsiTheme="minorHAnsi" w:cstheme="minorHAnsi"/>
          <w:sz w:val="21"/>
          <w:szCs w:val="21"/>
        </w:rPr>
        <w:t>ciśnienie PN 10 lub 16</w:t>
      </w:r>
      <w:r>
        <w:rPr>
          <w:rFonts w:asciiTheme="minorHAnsi" w:hAnsiTheme="minorHAnsi" w:cstheme="minorHAnsi"/>
          <w:sz w:val="21"/>
          <w:szCs w:val="21"/>
        </w:rPr>
        <w:t>;</w:t>
      </w:r>
      <w:r w:rsidRPr="007022BA">
        <w:rPr>
          <w:rFonts w:asciiTheme="minorHAnsi" w:hAnsiTheme="minorHAnsi" w:cstheme="minorHAnsi"/>
          <w:sz w:val="21"/>
          <w:szCs w:val="21"/>
        </w:rPr>
        <w:t xml:space="preserve"> </w:t>
      </w:r>
    </w:p>
    <w:p w14:paraId="73846F79" w14:textId="77777777" w:rsidR="007022BA" w:rsidRPr="007022BA" w:rsidRDefault="007022BA" w:rsidP="001D3280">
      <w:pPr>
        <w:numPr>
          <w:ilvl w:val="4"/>
          <w:numId w:val="48"/>
        </w:numPr>
        <w:tabs>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klin zawulkanizowany na całej powierzchni gumą EPDM;</w:t>
      </w:r>
    </w:p>
    <w:p w14:paraId="3AB55816" w14:textId="77777777" w:rsidR="007022BA" w:rsidRPr="007022BA" w:rsidRDefault="007022BA" w:rsidP="001D3280">
      <w:pPr>
        <w:numPr>
          <w:ilvl w:val="4"/>
          <w:numId w:val="48"/>
        </w:numPr>
        <w:tabs>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 xml:space="preserve">uszczelnienie trzpienia </w:t>
      </w:r>
      <w:proofErr w:type="spellStart"/>
      <w:r w:rsidRPr="007022BA">
        <w:rPr>
          <w:rFonts w:asciiTheme="minorHAnsi" w:hAnsiTheme="minorHAnsi" w:cstheme="minorHAnsi"/>
          <w:sz w:val="21"/>
          <w:szCs w:val="21"/>
        </w:rPr>
        <w:t>oringowe</w:t>
      </w:r>
      <w:proofErr w:type="spellEnd"/>
      <w:r w:rsidRPr="007022BA">
        <w:rPr>
          <w:rFonts w:asciiTheme="minorHAnsi" w:hAnsiTheme="minorHAnsi" w:cstheme="minorHAnsi"/>
          <w:sz w:val="21"/>
          <w:szCs w:val="21"/>
        </w:rPr>
        <w:t xml:space="preserve"> minimum 3 </w:t>
      </w:r>
      <w:proofErr w:type="spellStart"/>
      <w:r w:rsidRPr="007022BA">
        <w:rPr>
          <w:rFonts w:asciiTheme="minorHAnsi" w:hAnsiTheme="minorHAnsi" w:cstheme="minorHAnsi"/>
          <w:sz w:val="21"/>
          <w:szCs w:val="21"/>
        </w:rPr>
        <w:t>oringi</w:t>
      </w:r>
      <w:proofErr w:type="spellEnd"/>
      <w:r w:rsidRPr="007022BA">
        <w:rPr>
          <w:rFonts w:asciiTheme="minorHAnsi" w:hAnsiTheme="minorHAnsi" w:cstheme="minorHAnsi"/>
          <w:sz w:val="21"/>
          <w:szCs w:val="21"/>
        </w:rPr>
        <w:t>;</w:t>
      </w:r>
    </w:p>
    <w:p w14:paraId="5A0129D2" w14:textId="77777777" w:rsidR="007022BA" w:rsidRPr="007022BA" w:rsidRDefault="007022BA" w:rsidP="001D3280">
      <w:pPr>
        <w:numPr>
          <w:ilvl w:val="4"/>
          <w:numId w:val="48"/>
        </w:numPr>
        <w:tabs>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zabezpieczenie zewnętrzne i wewnętrzne przed korozją farbą epoksydową proszkową min. 250µm, wg wymogów GSK-RAL;</w:t>
      </w:r>
    </w:p>
    <w:p w14:paraId="79AE315B" w14:textId="77777777" w:rsidR="007022BA" w:rsidRPr="007022BA" w:rsidRDefault="007022BA" w:rsidP="001D3280">
      <w:pPr>
        <w:numPr>
          <w:ilvl w:val="4"/>
          <w:numId w:val="48"/>
        </w:numPr>
        <w:tabs>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trzpień zasuwy wykonany ze stali nierdzewnej, gwint trzpienia walcowany;</w:t>
      </w:r>
    </w:p>
    <w:p w14:paraId="2AA8689F" w14:textId="77777777" w:rsidR="007022BA" w:rsidRPr="007022BA" w:rsidRDefault="007022BA" w:rsidP="001D3280">
      <w:pPr>
        <w:numPr>
          <w:ilvl w:val="4"/>
          <w:numId w:val="48"/>
        </w:numPr>
        <w:tabs>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 xml:space="preserve">korpus, pokrywa i klin wykonane z żeliwa sferoidalnego minimum EN-GJS400-15 </w:t>
      </w:r>
    </w:p>
    <w:p w14:paraId="19C25948" w14:textId="77777777" w:rsidR="007022BA" w:rsidRPr="007022BA" w:rsidRDefault="007022BA" w:rsidP="001D3280">
      <w:pPr>
        <w:numPr>
          <w:ilvl w:val="4"/>
          <w:numId w:val="48"/>
        </w:numPr>
        <w:tabs>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nakrętka klina wykonana z mosiądzu;</w:t>
      </w:r>
    </w:p>
    <w:p w14:paraId="4FE7D780" w14:textId="77777777" w:rsidR="007022BA" w:rsidRPr="007022BA" w:rsidRDefault="007022BA" w:rsidP="001D3280">
      <w:pPr>
        <w:numPr>
          <w:ilvl w:val="4"/>
          <w:numId w:val="48"/>
        </w:numPr>
        <w:tabs>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śruby łączące pokrywę z korpusem nierdzewne wpuszczone zabezpieczone masą zalewową;</w:t>
      </w:r>
    </w:p>
    <w:p w14:paraId="0C433A1F" w14:textId="77777777" w:rsidR="007022BA" w:rsidRPr="007022BA" w:rsidRDefault="007022BA" w:rsidP="001D3280">
      <w:pPr>
        <w:numPr>
          <w:ilvl w:val="4"/>
          <w:numId w:val="48"/>
        </w:numPr>
        <w:tabs>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zgodność z PN-EN 1074-1 i 2:2002;</w:t>
      </w:r>
    </w:p>
    <w:p w14:paraId="0A196AF7" w14:textId="18E5B1CB" w:rsidR="007022BA" w:rsidRPr="007022BA" w:rsidRDefault="007022BA" w:rsidP="001D3280">
      <w:pPr>
        <w:numPr>
          <w:ilvl w:val="4"/>
          <w:numId w:val="48"/>
        </w:numPr>
        <w:tabs>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 xml:space="preserve">połączenie kołnierzowe zwymiarowane i </w:t>
      </w:r>
      <w:proofErr w:type="spellStart"/>
      <w:r w:rsidRPr="007022BA">
        <w:rPr>
          <w:rFonts w:asciiTheme="minorHAnsi" w:hAnsiTheme="minorHAnsi" w:cstheme="minorHAnsi"/>
          <w:sz w:val="21"/>
          <w:szCs w:val="21"/>
        </w:rPr>
        <w:t>owiercone</w:t>
      </w:r>
      <w:proofErr w:type="spellEnd"/>
      <w:r w:rsidRPr="007022BA">
        <w:rPr>
          <w:rFonts w:asciiTheme="minorHAnsi" w:hAnsiTheme="minorHAnsi" w:cstheme="minorHAnsi"/>
          <w:sz w:val="21"/>
          <w:szCs w:val="21"/>
        </w:rPr>
        <w:t xml:space="preserve"> wg PN-EN1092-2 dla PN10 lub 16 w zakresie średnic DN 40 do 150 oraz PN 10 w zakresie średnic DN 200 do 300.</w:t>
      </w:r>
    </w:p>
    <w:p w14:paraId="0C2945F3" w14:textId="77777777" w:rsidR="007022BA" w:rsidRPr="007022BA" w:rsidRDefault="007022BA" w:rsidP="001D3280">
      <w:pPr>
        <w:numPr>
          <w:ilvl w:val="3"/>
          <w:numId w:val="48"/>
        </w:numPr>
        <w:tabs>
          <w:tab w:val="clear" w:pos="2925"/>
          <w:tab w:val="num" w:pos="1418"/>
          <w:tab w:val="left" w:pos="1560"/>
        </w:tabs>
        <w:spacing w:line="276" w:lineRule="auto"/>
        <w:ind w:left="1418" w:hanging="425"/>
        <w:jc w:val="both"/>
        <w:rPr>
          <w:rFonts w:asciiTheme="minorHAnsi" w:hAnsiTheme="minorHAnsi" w:cstheme="minorHAnsi"/>
          <w:sz w:val="21"/>
          <w:szCs w:val="21"/>
        </w:rPr>
      </w:pPr>
      <w:r w:rsidRPr="007022BA">
        <w:rPr>
          <w:rFonts w:asciiTheme="minorHAnsi" w:hAnsiTheme="minorHAnsi" w:cstheme="minorHAnsi"/>
          <w:sz w:val="21"/>
          <w:szCs w:val="21"/>
        </w:rPr>
        <w:t>Obudowy do zasuw z poz. od 3 do 10 WYKAZU:</w:t>
      </w:r>
    </w:p>
    <w:p w14:paraId="266D21F1" w14:textId="77777777" w:rsidR="007022BA" w:rsidRPr="007022BA" w:rsidRDefault="007022BA" w:rsidP="001D3280">
      <w:pPr>
        <w:numPr>
          <w:ilvl w:val="0"/>
          <w:numId w:val="49"/>
        </w:numPr>
        <w:tabs>
          <w:tab w:val="clear" w:pos="2340"/>
          <w:tab w:val="num" w:pos="1843"/>
        </w:tabs>
        <w:spacing w:line="276" w:lineRule="auto"/>
        <w:ind w:left="1418" w:firstLine="0"/>
        <w:jc w:val="both"/>
        <w:rPr>
          <w:rFonts w:asciiTheme="minorHAnsi" w:hAnsiTheme="minorHAnsi" w:cstheme="minorHAnsi"/>
          <w:sz w:val="21"/>
          <w:szCs w:val="21"/>
        </w:rPr>
      </w:pPr>
      <w:r w:rsidRPr="007022BA">
        <w:rPr>
          <w:rFonts w:asciiTheme="minorHAnsi" w:hAnsiTheme="minorHAnsi" w:cstheme="minorHAnsi"/>
          <w:sz w:val="21"/>
          <w:szCs w:val="21"/>
        </w:rPr>
        <w:t>kaptur górny i sprzęgło dolne wykonane z żeliwa sferoidalnego;</w:t>
      </w:r>
    </w:p>
    <w:p w14:paraId="43BBE9E6" w14:textId="77777777" w:rsidR="007022BA" w:rsidRPr="007022BA" w:rsidRDefault="007022BA" w:rsidP="001D3280">
      <w:pPr>
        <w:numPr>
          <w:ilvl w:val="0"/>
          <w:numId w:val="49"/>
        </w:numPr>
        <w:tabs>
          <w:tab w:val="clear" w:pos="2340"/>
          <w:tab w:val="num" w:pos="1843"/>
        </w:tabs>
        <w:spacing w:line="276" w:lineRule="auto"/>
        <w:ind w:left="1418" w:firstLine="0"/>
        <w:jc w:val="both"/>
        <w:rPr>
          <w:rFonts w:asciiTheme="minorHAnsi" w:hAnsiTheme="minorHAnsi" w:cstheme="minorHAnsi"/>
          <w:sz w:val="21"/>
          <w:szCs w:val="21"/>
        </w:rPr>
      </w:pPr>
      <w:r w:rsidRPr="007022BA">
        <w:rPr>
          <w:rFonts w:asciiTheme="minorHAnsi" w:hAnsiTheme="minorHAnsi" w:cstheme="minorHAnsi"/>
          <w:sz w:val="21"/>
          <w:szCs w:val="21"/>
        </w:rPr>
        <w:t>kielich dolny i rura osłonowa wykonana z polietylenu;</w:t>
      </w:r>
    </w:p>
    <w:p w14:paraId="1B09041C" w14:textId="77777777" w:rsidR="007022BA" w:rsidRPr="007022BA" w:rsidRDefault="007022BA" w:rsidP="001D3280">
      <w:pPr>
        <w:numPr>
          <w:ilvl w:val="0"/>
          <w:numId w:val="49"/>
        </w:numPr>
        <w:tabs>
          <w:tab w:val="clear" w:pos="2340"/>
          <w:tab w:val="num" w:pos="1843"/>
        </w:tabs>
        <w:spacing w:line="276" w:lineRule="auto"/>
        <w:ind w:left="1418" w:firstLine="0"/>
        <w:jc w:val="both"/>
        <w:rPr>
          <w:rFonts w:asciiTheme="minorHAnsi" w:hAnsiTheme="minorHAnsi" w:cstheme="minorHAnsi"/>
          <w:sz w:val="21"/>
          <w:szCs w:val="21"/>
        </w:rPr>
      </w:pPr>
      <w:r w:rsidRPr="007022BA">
        <w:rPr>
          <w:rFonts w:asciiTheme="minorHAnsi" w:hAnsiTheme="minorHAnsi" w:cstheme="minorHAnsi"/>
          <w:sz w:val="21"/>
          <w:szCs w:val="21"/>
        </w:rPr>
        <w:t>pręt ocynkowany o profilu kwadratowym.</w:t>
      </w:r>
    </w:p>
    <w:p w14:paraId="43EF5AB2" w14:textId="77777777" w:rsidR="007022BA" w:rsidRPr="007022BA" w:rsidRDefault="007022BA" w:rsidP="001D3280">
      <w:pPr>
        <w:numPr>
          <w:ilvl w:val="3"/>
          <w:numId w:val="48"/>
        </w:numPr>
        <w:tabs>
          <w:tab w:val="num" w:pos="1418"/>
          <w:tab w:val="left" w:pos="1560"/>
        </w:tabs>
        <w:spacing w:line="276" w:lineRule="auto"/>
        <w:ind w:left="1560" w:hanging="567"/>
        <w:contextualSpacing/>
        <w:jc w:val="both"/>
        <w:rPr>
          <w:rFonts w:asciiTheme="minorHAnsi" w:hAnsiTheme="minorHAnsi" w:cstheme="minorHAnsi"/>
          <w:sz w:val="21"/>
          <w:szCs w:val="21"/>
        </w:rPr>
      </w:pPr>
      <w:r w:rsidRPr="007022BA">
        <w:rPr>
          <w:rFonts w:asciiTheme="minorHAnsi" w:hAnsiTheme="minorHAnsi" w:cstheme="minorHAnsi"/>
          <w:sz w:val="21"/>
          <w:szCs w:val="21"/>
        </w:rPr>
        <w:t>Skrzynka do zasuw uliczna (duża) z poz. 11 WYKAZU: korpus i pokrywa: żeliwo szare.</w:t>
      </w:r>
    </w:p>
    <w:p w14:paraId="5077452A" w14:textId="77777777" w:rsidR="007022BA" w:rsidRPr="007022BA" w:rsidRDefault="007022BA" w:rsidP="001D3280">
      <w:pPr>
        <w:pStyle w:val="Akapitzlist"/>
        <w:numPr>
          <w:ilvl w:val="1"/>
          <w:numId w:val="47"/>
        </w:numPr>
        <w:tabs>
          <w:tab w:val="left" w:pos="993"/>
        </w:tabs>
        <w:spacing w:line="276" w:lineRule="auto"/>
        <w:ind w:left="1134" w:hanging="708"/>
        <w:jc w:val="both"/>
        <w:rPr>
          <w:rFonts w:asciiTheme="minorHAnsi" w:hAnsiTheme="minorHAnsi" w:cstheme="minorHAnsi"/>
          <w:sz w:val="21"/>
          <w:szCs w:val="21"/>
        </w:rPr>
      </w:pPr>
      <w:r w:rsidRPr="007022BA">
        <w:rPr>
          <w:rFonts w:asciiTheme="minorHAnsi" w:hAnsiTheme="minorHAnsi" w:cstheme="minorHAnsi"/>
          <w:sz w:val="21"/>
          <w:szCs w:val="21"/>
          <w:lang w:val="pl-PL"/>
        </w:rPr>
        <w:t>Wymagania dotyczące</w:t>
      </w:r>
      <w:r w:rsidRPr="007022BA">
        <w:rPr>
          <w:rFonts w:asciiTheme="minorHAnsi" w:hAnsiTheme="minorHAnsi" w:cstheme="minorHAnsi"/>
          <w:sz w:val="21"/>
          <w:szCs w:val="21"/>
        </w:rPr>
        <w:t xml:space="preserve"> </w:t>
      </w:r>
      <w:r w:rsidRPr="007022BA">
        <w:rPr>
          <w:rFonts w:asciiTheme="minorHAnsi" w:hAnsiTheme="minorHAnsi" w:cstheme="minorHAnsi"/>
          <w:b/>
          <w:bCs/>
          <w:sz w:val="21"/>
          <w:szCs w:val="21"/>
        </w:rPr>
        <w:t>hydrantów</w:t>
      </w:r>
      <w:r w:rsidRPr="007022BA">
        <w:rPr>
          <w:rFonts w:asciiTheme="minorHAnsi" w:hAnsiTheme="minorHAnsi" w:cstheme="minorHAnsi"/>
          <w:sz w:val="21"/>
          <w:szCs w:val="21"/>
        </w:rPr>
        <w:t xml:space="preserve"> </w:t>
      </w:r>
      <w:r w:rsidRPr="007022BA">
        <w:rPr>
          <w:rFonts w:asciiTheme="minorHAnsi" w:hAnsiTheme="minorHAnsi" w:cstheme="minorHAnsi"/>
          <w:b/>
          <w:bCs/>
          <w:sz w:val="21"/>
          <w:szCs w:val="21"/>
        </w:rPr>
        <w:t>(Część B)</w:t>
      </w:r>
      <w:r w:rsidRPr="007022BA">
        <w:rPr>
          <w:rFonts w:asciiTheme="minorHAnsi" w:hAnsiTheme="minorHAnsi" w:cstheme="minorHAnsi"/>
          <w:bCs/>
          <w:sz w:val="21"/>
          <w:szCs w:val="21"/>
          <w:lang w:val="pl-PL"/>
        </w:rPr>
        <w:t>:</w:t>
      </w:r>
    </w:p>
    <w:p w14:paraId="0AA548AF" w14:textId="77777777" w:rsidR="007022BA" w:rsidRPr="007022BA" w:rsidRDefault="007022BA" w:rsidP="001D3280">
      <w:pPr>
        <w:numPr>
          <w:ilvl w:val="0"/>
          <w:numId w:val="44"/>
        </w:numPr>
        <w:tabs>
          <w:tab w:val="clear" w:pos="2925"/>
        </w:tabs>
        <w:spacing w:line="276" w:lineRule="auto"/>
        <w:ind w:left="1418" w:hanging="425"/>
        <w:jc w:val="both"/>
        <w:rPr>
          <w:rFonts w:asciiTheme="minorHAnsi" w:hAnsiTheme="minorHAnsi" w:cstheme="minorHAnsi"/>
          <w:color w:val="0070C0"/>
          <w:sz w:val="21"/>
          <w:szCs w:val="21"/>
        </w:rPr>
      </w:pPr>
      <w:r w:rsidRPr="007022BA">
        <w:rPr>
          <w:rFonts w:asciiTheme="minorHAnsi" w:hAnsiTheme="minorHAnsi" w:cstheme="minorHAnsi"/>
          <w:b/>
          <w:bCs/>
          <w:sz w:val="21"/>
          <w:szCs w:val="21"/>
        </w:rPr>
        <w:t xml:space="preserve">W celu ujednolicenia stosowanej armatury zamawiający wymaga, aby wszystkie hydranty (materiały określone </w:t>
      </w:r>
      <w:r w:rsidRPr="007022BA">
        <w:rPr>
          <w:rFonts w:asciiTheme="minorHAnsi" w:hAnsiTheme="minorHAnsi" w:cstheme="minorHAnsi"/>
          <w:b/>
          <w:bCs/>
          <w:color w:val="000000" w:themeColor="text1"/>
          <w:sz w:val="21"/>
          <w:szCs w:val="21"/>
        </w:rPr>
        <w:t>w poz. od 1 do 4 WYKAZU) pochodziły od jednego producenta. Zamawiający wymaga zaoferowania hydrantów produkcji firm: AVK, JAFAR lub HAWLE.</w:t>
      </w:r>
    </w:p>
    <w:p w14:paraId="01E20EAF" w14:textId="77777777" w:rsidR="007022BA" w:rsidRPr="007022BA" w:rsidRDefault="007022BA" w:rsidP="001D3280">
      <w:pPr>
        <w:numPr>
          <w:ilvl w:val="0"/>
          <w:numId w:val="44"/>
        </w:numPr>
        <w:tabs>
          <w:tab w:val="clear" w:pos="2925"/>
        </w:tabs>
        <w:spacing w:line="276" w:lineRule="auto"/>
        <w:ind w:left="1418" w:hanging="425"/>
        <w:jc w:val="both"/>
        <w:rPr>
          <w:rFonts w:asciiTheme="minorHAnsi" w:hAnsiTheme="minorHAnsi" w:cstheme="minorHAnsi"/>
          <w:sz w:val="21"/>
          <w:szCs w:val="21"/>
        </w:rPr>
      </w:pPr>
      <w:bookmarkStart w:id="6" w:name="_Hlk155854305"/>
      <w:r w:rsidRPr="007022BA">
        <w:rPr>
          <w:rFonts w:asciiTheme="minorHAnsi" w:hAnsiTheme="minorHAnsi" w:cstheme="minorHAnsi"/>
          <w:sz w:val="21"/>
          <w:szCs w:val="21"/>
        </w:rPr>
        <w:t>Hydrant nadziemny z poz. 1 WYKAZU</w:t>
      </w:r>
    </w:p>
    <w:p w14:paraId="585A1063" w14:textId="77777777" w:rsidR="007022BA" w:rsidRPr="007022BA" w:rsidRDefault="007022BA" w:rsidP="001D3280">
      <w:pPr>
        <w:pStyle w:val="Akapitzlist"/>
        <w:numPr>
          <w:ilvl w:val="4"/>
          <w:numId w:val="48"/>
        </w:numPr>
        <w:tabs>
          <w:tab w:val="clear" w:pos="3960"/>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lang w:val="pl-PL"/>
        </w:rPr>
        <w:t>z podwójnym zamknięciem;</w:t>
      </w:r>
    </w:p>
    <w:p w14:paraId="2021867F" w14:textId="3970754A" w:rsidR="007022BA" w:rsidRPr="007022BA" w:rsidRDefault="007022BA" w:rsidP="001D3280">
      <w:pPr>
        <w:pStyle w:val="Akapitzlist"/>
        <w:numPr>
          <w:ilvl w:val="4"/>
          <w:numId w:val="48"/>
        </w:numPr>
        <w:tabs>
          <w:tab w:val="clear" w:pos="3960"/>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z dwiema aluminiowymi nasadami na węże Ø 75</w:t>
      </w:r>
      <w:r>
        <w:rPr>
          <w:rFonts w:asciiTheme="minorHAnsi" w:hAnsiTheme="minorHAnsi" w:cstheme="minorHAnsi"/>
          <w:sz w:val="21"/>
          <w:szCs w:val="21"/>
          <w:lang w:val="pl-PL"/>
        </w:rPr>
        <w:t>;</w:t>
      </w:r>
    </w:p>
    <w:p w14:paraId="4FEFB145" w14:textId="1CB6D68D" w:rsidR="007022BA" w:rsidRPr="007022BA" w:rsidRDefault="007022BA" w:rsidP="001D3280">
      <w:pPr>
        <w:pStyle w:val="Akapitzlist"/>
        <w:numPr>
          <w:ilvl w:val="4"/>
          <w:numId w:val="48"/>
        </w:numPr>
        <w:tabs>
          <w:tab w:val="clear" w:pos="3960"/>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samoczynne odwodnienie po całkowitym zamknięciu</w:t>
      </w:r>
      <w:r>
        <w:rPr>
          <w:rFonts w:asciiTheme="minorHAnsi" w:hAnsiTheme="minorHAnsi" w:cstheme="minorHAnsi"/>
          <w:sz w:val="21"/>
          <w:szCs w:val="21"/>
          <w:lang w:val="pl-PL"/>
        </w:rPr>
        <w:t>;</w:t>
      </w:r>
    </w:p>
    <w:p w14:paraId="3E92B1AC" w14:textId="5C8CE288" w:rsidR="007022BA" w:rsidRPr="007022BA" w:rsidRDefault="007022BA" w:rsidP="001D3280">
      <w:pPr>
        <w:pStyle w:val="Akapitzlist"/>
        <w:numPr>
          <w:ilvl w:val="4"/>
          <w:numId w:val="48"/>
        </w:numPr>
        <w:tabs>
          <w:tab w:val="clear" w:pos="3960"/>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trzpień ze stali nierdzewnej</w:t>
      </w:r>
      <w:r>
        <w:rPr>
          <w:rFonts w:asciiTheme="minorHAnsi" w:hAnsiTheme="minorHAnsi" w:cstheme="minorHAnsi"/>
          <w:sz w:val="21"/>
          <w:szCs w:val="21"/>
          <w:lang w:val="pl-PL"/>
        </w:rPr>
        <w:t>;</w:t>
      </w:r>
    </w:p>
    <w:p w14:paraId="23DB7192" w14:textId="78D4EF09" w:rsidR="007022BA" w:rsidRPr="007022BA" w:rsidRDefault="007022BA" w:rsidP="001D3280">
      <w:pPr>
        <w:pStyle w:val="Akapitzlist"/>
        <w:numPr>
          <w:ilvl w:val="4"/>
          <w:numId w:val="48"/>
        </w:numPr>
        <w:tabs>
          <w:tab w:val="clear" w:pos="3960"/>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korpus górny i dolny z żeliwa sferoidalnego min. EN-GJS400-15 lub wyższej</w:t>
      </w:r>
      <w:r>
        <w:rPr>
          <w:rFonts w:asciiTheme="minorHAnsi" w:hAnsiTheme="minorHAnsi" w:cstheme="minorHAnsi"/>
          <w:sz w:val="21"/>
          <w:szCs w:val="21"/>
          <w:lang w:val="pl-PL"/>
        </w:rPr>
        <w:t>;</w:t>
      </w:r>
    </w:p>
    <w:p w14:paraId="1E8F419D" w14:textId="29E782BB" w:rsidR="007022BA" w:rsidRPr="001D3280" w:rsidRDefault="007022BA" w:rsidP="001D3280">
      <w:pPr>
        <w:pStyle w:val="Akapitzlist"/>
        <w:numPr>
          <w:ilvl w:val="4"/>
          <w:numId w:val="48"/>
        </w:numPr>
        <w:tabs>
          <w:tab w:val="clear" w:pos="3960"/>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korpus górny i dolny malowane wewnętrzne i zewnętrzne farbą proszkową epoksydową w kolorze</w:t>
      </w:r>
      <w:r w:rsidR="001D3280">
        <w:rPr>
          <w:rFonts w:asciiTheme="minorHAnsi" w:hAnsiTheme="minorHAnsi" w:cstheme="minorHAnsi"/>
          <w:sz w:val="21"/>
          <w:szCs w:val="21"/>
          <w:lang w:val="pl-PL"/>
        </w:rPr>
        <w:t xml:space="preserve"> </w:t>
      </w:r>
      <w:r w:rsidRPr="007022BA">
        <w:rPr>
          <w:rFonts w:asciiTheme="minorHAnsi" w:hAnsiTheme="minorHAnsi" w:cstheme="minorHAnsi"/>
          <w:sz w:val="21"/>
          <w:szCs w:val="21"/>
        </w:rPr>
        <w:t>czerwonym o min. grubości 250 µm, wg wymogów GSK-RAL, z zabezpieczeniem przed promieniowaniem UV</w:t>
      </w:r>
      <w:r w:rsidR="001D3280">
        <w:rPr>
          <w:rFonts w:asciiTheme="minorHAnsi" w:hAnsiTheme="minorHAnsi" w:cstheme="minorHAnsi"/>
          <w:sz w:val="21"/>
          <w:szCs w:val="21"/>
          <w:lang w:val="pl-PL"/>
        </w:rPr>
        <w:t>;</w:t>
      </w:r>
    </w:p>
    <w:p w14:paraId="50D99037" w14:textId="2729E933" w:rsidR="001D3280" w:rsidRPr="001D3280" w:rsidRDefault="001D3280" w:rsidP="001D3280">
      <w:pPr>
        <w:pStyle w:val="Akapitzlist"/>
        <w:numPr>
          <w:ilvl w:val="4"/>
          <w:numId w:val="48"/>
        </w:numPr>
        <w:tabs>
          <w:tab w:val="clear" w:pos="3960"/>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kolumna stalowa nierdzewna lub stalowa ocynkowana ogniowo</w:t>
      </w:r>
      <w:r>
        <w:rPr>
          <w:rFonts w:asciiTheme="minorHAnsi" w:hAnsiTheme="minorHAnsi" w:cstheme="minorHAnsi"/>
          <w:sz w:val="21"/>
          <w:szCs w:val="21"/>
          <w:lang w:val="pl-PL"/>
        </w:rPr>
        <w:t>;</w:t>
      </w:r>
    </w:p>
    <w:p w14:paraId="484200EA" w14:textId="04D7D6BF" w:rsidR="001D3280" w:rsidRPr="001D3280" w:rsidRDefault="001D3280" w:rsidP="001D3280">
      <w:pPr>
        <w:pStyle w:val="Akapitzlist"/>
        <w:numPr>
          <w:ilvl w:val="4"/>
          <w:numId w:val="48"/>
        </w:numPr>
        <w:tabs>
          <w:tab w:val="clear" w:pos="3960"/>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z kontrolowanym miejscem łamania</w:t>
      </w:r>
      <w:r>
        <w:rPr>
          <w:rFonts w:asciiTheme="minorHAnsi" w:hAnsiTheme="minorHAnsi" w:cstheme="minorHAnsi"/>
          <w:sz w:val="21"/>
          <w:szCs w:val="21"/>
          <w:lang w:val="pl-PL"/>
        </w:rPr>
        <w:t>;</w:t>
      </w:r>
    </w:p>
    <w:p w14:paraId="675612F5" w14:textId="1A1B6C67" w:rsidR="001D3280" w:rsidRPr="001D3280" w:rsidRDefault="001D3280" w:rsidP="001D3280">
      <w:pPr>
        <w:pStyle w:val="Akapitzlist"/>
        <w:numPr>
          <w:ilvl w:val="4"/>
          <w:numId w:val="48"/>
        </w:numPr>
        <w:tabs>
          <w:tab w:val="clear" w:pos="3960"/>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 xml:space="preserve">połączenie kołnierzowe zwymiarowane i </w:t>
      </w:r>
      <w:proofErr w:type="spellStart"/>
      <w:r w:rsidRPr="007022BA">
        <w:rPr>
          <w:rFonts w:asciiTheme="minorHAnsi" w:hAnsiTheme="minorHAnsi" w:cstheme="minorHAnsi"/>
          <w:sz w:val="21"/>
          <w:szCs w:val="21"/>
        </w:rPr>
        <w:t>owiercone</w:t>
      </w:r>
      <w:proofErr w:type="spellEnd"/>
      <w:r w:rsidRPr="007022BA">
        <w:rPr>
          <w:rFonts w:asciiTheme="minorHAnsi" w:hAnsiTheme="minorHAnsi" w:cstheme="minorHAnsi"/>
          <w:sz w:val="21"/>
          <w:szCs w:val="21"/>
        </w:rPr>
        <w:t xml:space="preserve"> wg PN-EN1092-2 dla PN10/16</w:t>
      </w:r>
      <w:r>
        <w:rPr>
          <w:rFonts w:asciiTheme="minorHAnsi" w:hAnsiTheme="minorHAnsi" w:cstheme="minorHAnsi"/>
          <w:sz w:val="21"/>
          <w:szCs w:val="21"/>
          <w:lang w:val="pl-PL"/>
        </w:rPr>
        <w:t>;</w:t>
      </w:r>
    </w:p>
    <w:p w14:paraId="291A78BF" w14:textId="00F1E8C7" w:rsidR="001D3280" w:rsidRPr="001D3280" w:rsidRDefault="001D3280" w:rsidP="001D3280">
      <w:pPr>
        <w:pStyle w:val="Akapitzlist"/>
        <w:numPr>
          <w:ilvl w:val="4"/>
          <w:numId w:val="48"/>
        </w:numPr>
        <w:tabs>
          <w:tab w:val="clear" w:pos="3960"/>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zgodność z PN-EN 1074-6 i PN-EN 14384:2009</w:t>
      </w:r>
      <w:r>
        <w:rPr>
          <w:rFonts w:asciiTheme="minorHAnsi" w:hAnsiTheme="minorHAnsi" w:cstheme="minorHAnsi"/>
          <w:sz w:val="21"/>
          <w:szCs w:val="21"/>
          <w:lang w:val="pl-PL"/>
        </w:rPr>
        <w:t>.</w:t>
      </w:r>
    </w:p>
    <w:bookmarkEnd w:id="6"/>
    <w:p w14:paraId="6A719D39" w14:textId="77777777" w:rsidR="007022BA" w:rsidRPr="007022BA" w:rsidRDefault="007022BA" w:rsidP="001D3280">
      <w:pPr>
        <w:numPr>
          <w:ilvl w:val="0"/>
          <w:numId w:val="44"/>
        </w:numPr>
        <w:tabs>
          <w:tab w:val="clear" w:pos="2925"/>
        </w:tabs>
        <w:spacing w:line="276" w:lineRule="auto"/>
        <w:ind w:left="1418" w:hanging="425"/>
        <w:jc w:val="both"/>
        <w:rPr>
          <w:rFonts w:asciiTheme="minorHAnsi" w:hAnsiTheme="minorHAnsi" w:cstheme="minorHAnsi"/>
          <w:sz w:val="21"/>
          <w:szCs w:val="21"/>
        </w:rPr>
      </w:pPr>
      <w:r w:rsidRPr="007022BA">
        <w:rPr>
          <w:rFonts w:asciiTheme="minorHAnsi" w:hAnsiTheme="minorHAnsi" w:cstheme="minorHAnsi"/>
          <w:sz w:val="21"/>
          <w:szCs w:val="21"/>
        </w:rPr>
        <w:t xml:space="preserve">Hydrant nadziemny z poz. 2 WYKAZU: </w:t>
      </w:r>
    </w:p>
    <w:p w14:paraId="23A979E9" w14:textId="77777777" w:rsidR="007022BA" w:rsidRPr="007022BA" w:rsidRDefault="007022BA" w:rsidP="001D3280">
      <w:pPr>
        <w:numPr>
          <w:ilvl w:val="0"/>
          <w:numId w:val="56"/>
        </w:numPr>
        <w:tabs>
          <w:tab w:val="left" w:pos="993"/>
          <w:tab w:val="left" w:pos="1843"/>
        </w:tabs>
        <w:spacing w:line="276" w:lineRule="auto"/>
        <w:ind w:left="709" w:firstLine="709"/>
        <w:jc w:val="both"/>
        <w:rPr>
          <w:rFonts w:asciiTheme="minorHAnsi" w:hAnsiTheme="minorHAnsi" w:cstheme="minorHAnsi"/>
          <w:sz w:val="21"/>
          <w:szCs w:val="21"/>
        </w:rPr>
      </w:pPr>
      <w:r w:rsidRPr="007022BA">
        <w:rPr>
          <w:rFonts w:asciiTheme="minorHAnsi" w:hAnsiTheme="minorHAnsi" w:cstheme="minorHAnsi"/>
          <w:sz w:val="21"/>
          <w:szCs w:val="21"/>
        </w:rPr>
        <w:t>z pojedynczym zamknięciem;</w:t>
      </w:r>
    </w:p>
    <w:p w14:paraId="37B6B031" w14:textId="77777777" w:rsidR="007022BA" w:rsidRPr="007022BA" w:rsidRDefault="007022BA" w:rsidP="001D3280">
      <w:pPr>
        <w:numPr>
          <w:ilvl w:val="0"/>
          <w:numId w:val="56"/>
        </w:numPr>
        <w:tabs>
          <w:tab w:val="left" w:pos="993"/>
          <w:tab w:val="left" w:pos="1843"/>
        </w:tabs>
        <w:spacing w:line="276" w:lineRule="auto"/>
        <w:ind w:left="709" w:firstLine="709"/>
        <w:jc w:val="both"/>
        <w:rPr>
          <w:rFonts w:asciiTheme="minorHAnsi" w:hAnsiTheme="minorHAnsi" w:cstheme="minorHAnsi"/>
          <w:sz w:val="21"/>
          <w:szCs w:val="21"/>
        </w:rPr>
      </w:pPr>
      <w:r w:rsidRPr="007022BA">
        <w:rPr>
          <w:rFonts w:asciiTheme="minorHAnsi" w:hAnsiTheme="minorHAnsi" w:cstheme="minorHAnsi"/>
          <w:sz w:val="21"/>
          <w:szCs w:val="21"/>
        </w:rPr>
        <w:t xml:space="preserve">z dwiema aluminiowymi nasadami na węże Ø 75; </w:t>
      </w:r>
    </w:p>
    <w:p w14:paraId="76922BC1" w14:textId="77777777" w:rsidR="007022BA" w:rsidRPr="007022BA" w:rsidRDefault="007022BA" w:rsidP="001D3280">
      <w:pPr>
        <w:numPr>
          <w:ilvl w:val="0"/>
          <w:numId w:val="56"/>
        </w:numPr>
        <w:tabs>
          <w:tab w:val="left" w:pos="993"/>
          <w:tab w:val="left" w:pos="1843"/>
        </w:tabs>
        <w:spacing w:line="276" w:lineRule="auto"/>
        <w:ind w:left="709" w:firstLine="709"/>
        <w:jc w:val="both"/>
        <w:rPr>
          <w:rFonts w:asciiTheme="minorHAnsi" w:hAnsiTheme="minorHAnsi" w:cstheme="minorHAnsi"/>
          <w:sz w:val="21"/>
          <w:szCs w:val="21"/>
        </w:rPr>
      </w:pPr>
      <w:r w:rsidRPr="007022BA">
        <w:rPr>
          <w:rFonts w:asciiTheme="minorHAnsi" w:hAnsiTheme="minorHAnsi" w:cstheme="minorHAnsi"/>
          <w:sz w:val="21"/>
          <w:szCs w:val="21"/>
        </w:rPr>
        <w:t>samoczynne odwodnienie po całkowitym zamknięciu;</w:t>
      </w:r>
    </w:p>
    <w:p w14:paraId="60A570CA" w14:textId="77777777" w:rsidR="007022BA" w:rsidRPr="007022BA" w:rsidRDefault="007022BA" w:rsidP="001D3280">
      <w:pPr>
        <w:numPr>
          <w:ilvl w:val="0"/>
          <w:numId w:val="56"/>
        </w:numPr>
        <w:tabs>
          <w:tab w:val="left" w:pos="993"/>
          <w:tab w:val="left" w:pos="1843"/>
        </w:tabs>
        <w:spacing w:line="276" w:lineRule="auto"/>
        <w:ind w:left="709" w:firstLine="709"/>
        <w:jc w:val="both"/>
        <w:rPr>
          <w:rFonts w:asciiTheme="minorHAnsi" w:hAnsiTheme="minorHAnsi" w:cstheme="minorHAnsi"/>
          <w:sz w:val="21"/>
          <w:szCs w:val="21"/>
        </w:rPr>
      </w:pPr>
      <w:r w:rsidRPr="007022BA">
        <w:rPr>
          <w:rFonts w:asciiTheme="minorHAnsi" w:hAnsiTheme="minorHAnsi" w:cstheme="minorHAnsi"/>
          <w:sz w:val="21"/>
          <w:szCs w:val="21"/>
        </w:rPr>
        <w:t>trzpień ze stali nierdzewnej;</w:t>
      </w:r>
    </w:p>
    <w:p w14:paraId="0CC2BE4C" w14:textId="77777777" w:rsidR="007022BA" w:rsidRPr="007022BA" w:rsidRDefault="007022BA" w:rsidP="001D3280">
      <w:pPr>
        <w:numPr>
          <w:ilvl w:val="0"/>
          <w:numId w:val="56"/>
        </w:numPr>
        <w:tabs>
          <w:tab w:val="left" w:pos="993"/>
          <w:tab w:val="left" w:pos="1843"/>
        </w:tabs>
        <w:spacing w:line="276" w:lineRule="auto"/>
        <w:ind w:left="709" w:firstLine="709"/>
        <w:jc w:val="both"/>
        <w:rPr>
          <w:rFonts w:asciiTheme="minorHAnsi" w:hAnsiTheme="minorHAnsi" w:cstheme="minorHAnsi"/>
          <w:sz w:val="21"/>
          <w:szCs w:val="21"/>
        </w:rPr>
      </w:pPr>
      <w:r w:rsidRPr="007022BA">
        <w:rPr>
          <w:rFonts w:asciiTheme="minorHAnsi" w:hAnsiTheme="minorHAnsi" w:cstheme="minorHAnsi"/>
          <w:sz w:val="21"/>
          <w:szCs w:val="21"/>
        </w:rPr>
        <w:t>korpus górny i dolny z żeliwa sferoidalnego min. EN-GJS400-15 lub wyższej;</w:t>
      </w:r>
    </w:p>
    <w:p w14:paraId="260B227B" w14:textId="77777777" w:rsidR="007022BA" w:rsidRPr="007022BA" w:rsidRDefault="007022BA" w:rsidP="001D3280">
      <w:pPr>
        <w:numPr>
          <w:ilvl w:val="0"/>
          <w:numId w:val="56"/>
        </w:numPr>
        <w:tabs>
          <w:tab w:val="left" w:pos="993"/>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korpus górny i dolny malowane wewnętrzne i zewnętrzne farbą proszkową epoksydową w kolorze czerwonym o min. grubości 250 µm, wg wymogów GSK-RAL,  z zabezpieczeniem przed promieniowaniem UV;</w:t>
      </w:r>
    </w:p>
    <w:p w14:paraId="14369D5B" w14:textId="77777777" w:rsidR="007022BA" w:rsidRPr="007022BA" w:rsidRDefault="007022BA" w:rsidP="001D3280">
      <w:pPr>
        <w:numPr>
          <w:ilvl w:val="0"/>
          <w:numId w:val="56"/>
        </w:numPr>
        <w:tabs>
          <w:tab w:val="left" w:pos="993"/>
          <w:tab w:val="left" w:pos="1843"/>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kolumna stalowa nierdzewna;</w:t>
      </w:r>
    </w:p>
    <w:p w14:paraId="0E3F6947" w14:textId="77777777" w:rsidR="007022BA" w:rsidRDefault="007022BA" w:rsidP="001D3280">
      <w:pPr>
        <w:numPr>
          <w:ilvl w:val="0"/>
          <w:numId w:val="56"/>
        </w:numPr>
        <w:tabs>
          <w:tab w:val="left" w:pos="993"/>
          <w:tab w:val="left" w:pos="1843"/>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prosty niełamany;</w:t>
      </w:r>
    </w:p>
    <w:p w14:paraId="31B68BA1" w14:textId="77777777" w:rsidR="007022BA" w:rsidRPr="007022BA" w:rsidRDefault="007022BA" w:rsidP="001D3280">
      <w:pPr>
        <w:numPr>
          <w:ilvl w:val="0"/>
          <w:numId w:val="56"/>
        </w:numPr>
        <w:tabs>
          <w:tab w:val="left" w:pos="993"/>
          <w:tab w:val="left" w:pos="1843"/>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 xml:space="preserve">połączenie kołnierzowe zwymiarowane i </w:t>
      </w:r>
      <w:proofErr w:type="spellStart"/>
      <w:r w:rsidRPr="007022BA">
        <w:rPr>
          <w:rFonts w:asciiTheme="minorHAnsi" w:hAnsiTheme="minorHAnsi" w:cstheme="minorHAnsi"/>
          <w:sz w:val="21"/>
          <w:szCs w:val="21"/>
        </w:rPr>
        <w:t>owiercone</w:t>
      </w:r>
      <w:proofErr w:type="spellEnd"/>
      <w:r w:rsidRPr="007022BA">
        <w:rPr>
          <w:rFonts w:asciiTheme="minorHAnsi" w:hAnsiTheme="minorHAnsi" w:cstheme="minorHAnsi"/>
          <w:sz w:val="21"/>
          <w:szCs w:val="21"/>
        </w:rPr>
        <w:t xml:space="preserve"> wg PN-EN1092-2 dla PN10/16;</w:t>
      </w:r>
    </w:p>
    <w:p w14:paraId="43177A3A" w14:textId="77777777" w:rsidR="007022BA" w:rsidRPr="007022BA" w:rsidRDefault="007022BA" w:rsidP="001D3280">
      <w:pPr>
        <w:numPr>
          <w:ilvl w:val="0"/>
          <w:numId w:val="56"/>
        </w:numPr>
        <w:tabs>
          <w:tab w:val="left" w:pos="993"/>
          <w:tab w:val="left" w:pos="1843"/>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zgodność z PN-EN 1074-6 i PN-EN 14384:2009.</w:t>
      </w:r>
    </w:p>
    <w:p w14:paraId="398604D7" w14:textId="337F508D" w:rsidR="009404EF" w:rsidRPr="009404EF" w:rsidRDefault="009404EF" w:rsidP="009404EF">
      <w:pPr>
        <w:numPr>
          <w:ilvl w:val="0"/>
          <w:numId w:val="44"/>
        </w:numPr>
        <w:tabs>
          <w:tab w:val="clear" w:pos="2925"/>
        </w:tabs>
        <w:spacing w:line="276" w:lineRule="auto"/>
        <w:ind w:left="1418" w:hanging="425"/>
        <w:jc w:val="both"/>
        <w:rPr>
          <w:rFonts w:asciiTheme="minorHAnsi" w:hAnsiTheme="minorHAnsi" w:cstheme="minorHAnsi"/>
          <w:sz w:val="21"/>
          <w:szCs w:val="21"/>
          <w:lang w:val="x-none" w:eastAsia="x-none"/>
        </w:rPr>
      </w:pPr>
      <w:r>
        <w:rPr>
          <w:rFonts w:asciiTheme="minorHAnsi" w:hAnsiTheme="minorHAnsi" w:cstheme="minorHAnsi"/>
          <w:sz w:val="21"/>
          <w:szCs w:val="21"/>
          <w:lang w:eastAsia="x-none"/>
        </w:rPr>
        <w:lastRenderedPageBreak/>
        <w:t xml:space="preserve">Hydranty </w:t>
      </w:r>
      <w:r w:rsidRPr="009404EF">
        <w:rPr>
          <w:rFonts w:asciiTheme="minorHAnsi" w:hAnsiTheme="minorHAnsi" w:cstheme="minorHAnsi"/>
          <w:sz w:val="21"/>
          <w:szCs w:val="21"/>
        </w:rPr>
        <w:t>podziemne z poz. 3 i 4 WYKAZU</w:t>
      </w:r>
      <w:r>
        <w:rPr>
          <w:rFonts w:asciiTheme="minorHAnsi" w:hAnsiTheme="minorHAnsi" w:cstheme="minorHAnsi"/>
          <w:sz w:val="21"/>
          <w:szCs w:val="21"/>
        </w:rPr>
        <w:t>:</w:t>
      </w:r>
    </w:p>
    <w:p w14:paraId="1962E68E" w14:textId="77777777" w:rsidR="009404EF" w:rsidRPr="007022BA" w:rsidRDefault="009404EF" w:rsidP="009404EF">
      <w:pPr>
        <w:numPr>
          <w:ilvl w:val="0"/>
          <w:numId w:val="45"/>
        </w:numPr>
        <w:tabs>
          <w:tab w:val="left" w:pos="1843"/>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z pojedynczym zamknięciem;</w:t>
      </w:r>
    </w:p>
    <w:p w14:paraId="0233A730" w14:textId="77777777" w:rsidR="009404EF" w:rsidRPr="007022BA" w:rsidRDefault="009404EF" w:rsidP="009404EF">
      <w:pPr>
        <w:numPr>
          <w:ilvl w:val="0"/>
          <w:numId w:val="45"/>
        </w:numPr>
        <w:tabs>
          <w:tab w:val="left" w:pos="1843"/>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grzyb / tłok / tłoczek zamykający zawulkanizowany gumą EPDM;</w:t>
      </w:r>
    </w:p>
    <w:p w14:paraId="12A18880" w14:textId="77777777" w:rsidR="009404EF" w:rsidRPr="007022BA" w:rsidRDefault="009404EF" w:rsidP="009404EF">
      <w:pPr>
        <w:numPr>
          <w:ilvl w:val="0"/>
          <w:numId w:val="45"/>
        </w:numPr>
        <w:tabs>
          <w:tab w:val="left" w:pos="1843"/>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samoczynne odwodnienie po całkowitym zamknięciu;</w:t>
      </w:r>
    </w:p>
    <w:p w14:paraId="59FE427C" w14:textId="77777777" w:rsidR="009404EF" w:rsidRPr="007022BA" w:rsidRDefault="009404EF" w:rsidP="009404EF">
      <w:pPr>
        <w:numPr>
          <w:ilvl w:val="0"/>
          <w:numId w:val="45"/>
        </w:numPr>
        <w:tabs>
          <w:tab w:val="left" w:pos="1843"/>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trzpień wykonany ze stali nierdzewnej;</w:t>
      </w:r>
    </w:p>
    <w:p w14:paraId="3E914F65" w14:textId="77777777" w:rsidR="009404EF" w:rsidRPr="007022BA" w:rsidRDefault="009404EF" w:rsidP="009404EF">
      <w:pPr>
        <w:numPr>
          <w:ilvl w:val="0"/>
          <w:numId w:val="45"/>
        </w:numPr>
        <w:tabs>
          <w:tab w:val="left" w:pos="1843"/>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korpus górny i dolny z żeliwa sferoidalnego minimum EN-GJS 400-15;</w:t>
      </w:r>
    </w:p>
    <w:p w14:paraId="679FA5A3" w14:textId="77777777" w:rsidR="009404EF" w:rsidRPr="007022BA" w:rsidRDefault="009404EF" w:rsidP="009404EF">
      <w:pPr>
        <w:numPr>
          <w:ilvl w:val="0"/>
          <w:numId w:val="45"/>
        </w:numPr>
        <w:tabs>
          <w:tab w:val="left" w:pos="1843"/>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kolumna stal nierdzewna lub żeliwo sferoidalne;</w:t>
      </w:r>
    </w:p>
    <w:p w14:paraId="72A25725" w14:textId="77777777" w:rsidR="009404EF" w:rsidRPr="007022BA" w:rsidRDefault="009404EF" w:rsidP="009404EF">
      <w:pPr>
        <w:numPr>
          <w:ilvl w:val="0"/>
          <w:numId w:val="45"/>
        </w:numPr>
        <w:tabs>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 xml:space="preserve">ochronna powłoka przeciwkorozyjna elementów żeliwnych, malowanie wewnętrznie i zewnętrznie farbą proszkową epoksydową o min. grubości 250 µm, wg wymogów GSK-RAL; </w:t>
      </w:r>
    </w:p>
    <w:p w14:paraId="58F62D16" w14:textId="77777777" w:rsidR="009404EF" w:rsidRPr="007022BA" w:rsidRDefault="009404EF" w:rsidP="009404EF">
      <w:pPr>
        <w:numPr>
          <w:ilvl w:val="0"/>
          <w:numId w:val="45"/>
        </w:numPr>
        <w:tabs>
          <w:tab w:val="num" w:pos="1843"/>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 xml:space="preserve">połączenie kołnierzowe zwymiarowane i </w:t>
      </w:r>
      <w:proofErr w:type="spellStart"/>
      <w:r w:rsidRPr="007022BA">
        <w:rPr>
          <w:rFonts w:asciiTheme="minorHAnsi" w:hAnsiTheme="minorHAnsi" w:cstheme="minorHAnsi"/>
          <w:sz w:val="21"/>
          <w:szCs w:val="21"/>
        </w:rPr>
        <w:t>owiercone</w:t>
      </w:r>
      <w:proofErr w:type="spellEnd"/>
      <w:r w:rsidRPr="007022BA">
        <w:rPr>
          <w:rFonts w:asciiTheme="minorHAnsi" w:hAnsiTheme="minorHAnsi" w:cstheme="minorHAnsi"/>
          <w:sz w:val="21"/>
          <w:szCs w:val="21"/>
        </w:rPr>
        <w:t xml:space="preserve"> wg PN-EN1092-2 dla PN10/16;</w:t>
      </w:r>
    </w:p>
    <w:p w14:paraId="772C8E90" w14:textId="77777777" w:rsidR="009404EF" w:rsidRPr="007022BA" w:rsidRDefault="009404EF" w:rsidP="009404EF">
      <w:pPr>
        <w:numPr>
          <w:ilvl w:val="0"/>
          <w:numId w:val="45"/>
        </w:numPr>
        <w:tabs>
          <w:tab w:val="num" w:pos="1843"/>
          <w:tab w:val="num" w:pos="2340"/>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zgodność z PN-EN 1074-6 i PN-EN 14339;</w:t>
      </w:r>
    </w:p>
    <w:p w14:paraId="036627E5" w14:textId="77777777" w:rsidR="009404EF" w:rsidRPr="007022BA" w:rsidRDefault="009404EF" w:rsidP="009404EF">
      <w:pPr>
        <w:numPr>
          <w:ilvl w:val="0"/>
          <w:numId w:val="45"/>
        </w:numPr>
        <w:tabs>
          <w:tab w:val="num" w:pos="1843"/>
        </w:tabs>
        <w:spacing w:line="276" w:lineRule="auto"/>
        <w:ind w:left="993" w:firstLine="425"/>
        <w:jc w:val="both"/>
        <w:rPr>
          <w:rFonts w:asciiTheme="minorHAnsi" w:hAnsiTheme="minorHAnsi" w:cstheme="minorHAnsi"/>
          <w:sz w:val="21"/>
          <w:szCs w:val="21"/>
        </w:rPr>
      </w:pPr>
      <w:r w:rsidRPr="007022BA">
        <w:rPr>
          <w:rFonts w:asciiTheme="minorHAnsi" w:hAnsiTheme="minorHAnsi" w:cstheme="minorHAnsi"/>
          <w:sz w:val="21"/>
          <w:szCs w:val="21"/>
        </w:rPr>
        <w:t>rura łącząca/trzpieniowa/wrzeciono nierdzewne.</w:t>
      </w:r>
    </w:p>
    <w:p w14:paraId="7614AF4D" w14:textId="77777777" w:rsidR="007022BA" w:rsidRPr="007022BA" w:rsidRDefault="007022BA" w:rsidP="00405EB2">
      <w:pPr>
        <w:numPr>
          <w:ilvl w:val="0"/>
          <w:numId w:val="44"/>
        </w:numPr>
        <w:tabs>
          <w:tab w:val="clear" w:pos="2925"/>
        </w:tabs>
        <w:spacing w:line="276" w:lineRule="auto"/>
        <w:ind w:left="1418" w:hanging="425"/>
        <w:jc w:val="both"/>
        <w:rPr>
          <w:rFonts w:asciiTheme="minorHAnsi" w:hAnsiTheme="minorHAnsi" w:cstheme="minorHAnsi"/>
          <w:sz w:val="21"/>
          <w:szCs w:val="21"/>
          <w:lang w:val="x-none" w:eastAsia="x-none"/>
        </w:rPr>
      </w:pPr>
      <w:r w:rsidRPr="007022BA">
        <w:rPr>
          <w:rFonts w:asciiTheme="minorHAnsi" w:hAnsiTheme="minorHAnsi" w:cstheme="minorHAnsi"/>
          <w:sz w:val="21"/>
          <w:szCs w:val="21"/>
          <w:lang w:val="x-none" w:eastAsia="x-none"/>
        </w:rPr>
        <w:t>Osłona podziemn</w:t>
      </w:r>
      <w:r w:rsidRPr="007022BA">
        <w:rPr>
          <w:rFonts w:asciiTheme="minorHAnsi" w:hAnsiTheme="minorHAnsi" w:cstheme="minorHAnsi"/>
          <w:sz w:val="21"/>
          <w:szCs w:val="21"/>
          <w:lang w:eastAsia="x-none"/>
        </w:rPr>
        <w:t>a z</w:t>
      </w:r>
      <w:r w:rsidRPr="007022BA">
        <w:rPr>
          <w:rFonts w:asciiTheme="minorHAnsi" w:hAnsiTheme="minorHAnsi" w:cstheme="minorHAnsi"/>
          <w:sz w:val="21"/>
          <w:szCs w:val="21"/>
          <w:lang w:val="x-none" w:eastAsia="x-none"/>
        </w:rPr>
        <w:t xml:space="preserve"> poz. </w:t>
      </w:r>
      <w:r w:rsidRPr="007022BA">
        <w:rPr>
          <w:rFonts w:asciiTheme="minorHAnsi" w:hAnsiTheme="minorHAnsi" w:cstheme="minorHAnsi"/>
          <w:sz w:val="21"/>
          <w:szCs w:val="21"/>
          <w:lang w:eastAsia="x-none"/>
        </w:rPr>
        <w:t>5</w:t>
      </w:r>
      <w:r w:rsidRPr="007022BA">
        <w:rPr>
          <w:rFonts w:asciiTheme="minorHAnsi" w:hAnsiTheme="minorHAnsi" w:cstheme="minorHAnsi"/>
          <w:sz w:val="21"/>
          <w:szCs w:val="21"/>
          <w:lang w:val="x-none" w:eastAsia="x-none"/>
        </w:rPr>
        <w:t xml:space="preserve"> WYKAZU</w:t>
      </w:r>
      <w:r w:rsidRPr="007022BA">
        <w:rPr>
          <w:rFonts w:asciiTheme="minorHAnsi" w:hAnsiTheme="minorHAnsi" w:cstheme="minorHAnsi"/>
          <w:sz w:val="21"/>
          <w:szCs w:val="21"/>
          <w:lang w:eastAsia="x-none"/>
        </w:rPr>
        <w:t xml:space="preserve">: </w:t>
      </w:r>
      <w:r w:rsidRPr="007022BA">
        <w:rPr>
          <w:rFonts w:asciiTheme="minorHAnsi" w:hAnsiTheme="minorHAnsi" w:cstheme="minorHAnsi"/>
          <w:sz w:val="21"/>
          <w:szCs w:val="21"/>
          <w:lang w:val="x-none" w:eastAsia="x-none"/>
        </w:rPr>
        <w:t>korpus PE-HD, tkanina ochronna włóknina.</w:t>
      </w:r>
    </w:p>
    <w:p w14:paraId="12960547" w14:textId="77777777" w:rsidR="007022BA" w:rsidRPr="007022BA" w:rsidRDefault="007022BA" w:rsidP="00405EB2">
      <w:pPr>
        <w:numPr>
          <w:ilvl w:val="0"/>
          <w:numId w:val="44"/>
        </w:numPr>
        <w:tabs>
          <w:tab w:val="clear" w:pos="2925"/>
        </w:tabs>
        <w:spacing w:line="276" w:lineRule="auto"/>
        <w:ind w:left="1418" w:hanging="425"/>
        <w:jc w:val="both"/>
        <w:rPr>
          <w:rFonts w:asciiTheme="minorHAnsi" w:hAnsiTheme="minorHAnsi" w:cstheme="minorHAnsi"/>
          <w:sz w:val="21"/>
          <w:szCs w:val="21"/>
          <w:lang w:val="x-none" w:eastAsia="x-none"/>
        </w:rPr>
      </w:pPr>
      <w:r w:rsidRPr="007022BA">
        <w:rPr>
          <w:rFonts w:asciiTheme="minorHAnsi" w:hAnsiTheme="minorHAnsi" w:cstheme="minorHAnsi"/>
          <w:sz w:val="21"/>
          <w:szCs w:val="21"/>
          <w:lang w:val="x-none" w:eastAsia="x-none"/>
        </w:rPr>
        <w:t xml:space="preserve">Skrzynka hydrantowa z poz. </w:t>
      </w:r>
      <w:r w:rsidRPr="007022BA">
        <w:rPr>
          <w:rFonts w:asciiTheme="minorHAnsi" w:hAnsiTheme="minorHAnsi" w:cstheme="minorHAnsi"/>
          <w:sz w:val="21"/>
          <w:szCs w:val="21"/>
          <w:lang w:eastAsia="x-none"/>
        </w:rPr>
        <w:t>6</w:t>
      </w:r>
      <w:r w:rsidRPr="007022BA">
        <w:rPr>
          <w:rFonts w:asciiTheme="minorHAnsi" w:hAnsiTheme="minorHAnsi" w:cstheme="minorHAnsi"/>
          <w:sz w:val="21"/>
          <w:szCs w:val="21"/>
          <w:lang w:val="x-none" w:eastAsia="x-none"/>
        </w:rPr>
        <w:t xml:space="preserve"> WYKAZU:</w:t>
      </w:r>
      <w:r w:rsidRPr="007022BA">
        <w:rPr>
          <w:rFonts w:asciiTheme="minorHAnsi" w:hAnsiTheme="minorHAnsi" w:cstheme="minorHAnsi"/>
          <w:sz w:val="21"/>
          <w:szCs w:val="21"/>
          <w:lang w:eastAsia="x-none"/>
        </w:rPr>
        <w:t xml:space="preserve"> </w:t>
      </w:r>
      <w:r w:rsidRPr="007022BA">
        <w:rPr>
          <w:rFonts w:asciiTheme="minorHAnsi" w:hAnsiTheme="minorHAnsi" w:cstheme="minorHAnsi"/>
          <w:sz w:val="21"/>
          <w:szCs w:val="21"/>
          <w:lang w:val="x-none" w:eastAsia="x-none"/>
        </w:rPr>
        <w:t>korpus i pokrywa: żeliwo szare</w:t>
      </w:r>
      <w:r w:rsidRPr="007022BA">
        <w:rPr>
          <w:rFonts w:asciiTheme="minorHAnsi" w:hAnsiTheme="minorHAnsi" w:cstheme="minorHAnsi"/>
          <w:sz w:val="21"/>
          <w:szCs w:val="21"/>
          <w:lang w:eastAsia="x-none"/>
        </w:rPr>
        <w:t>.</w:t>
      </w:r>
    </w:p>
    <w:p w14:paraId="20552247" w14:textId="77777777" w:rsidR="007022BA" w:rsidRPr="007022BA" w:rsidRDefault="007022BA" w:rsidP="00405EB2">
      <w:pPr>
        <w:numPr>
          <w:ilvl w:val="0"/>
          <w:numId w:val="44"/>
        </w:numPr>
        <w:tabs>
          <w:tab w:val="clear" w:pos="2925"/>
        </w:tabs>
        <w:spacing w:line="276" w:lineRule="auto"/>
        <w:ind w:left="1418" w:hanging="425"/>
        <w:jc w:val="both"/>
        <w:rPr>
          <w:rFonts w:asciiTheme="minorHAnsi" w:hAnsiTheme="minorHAnsi" w:cstheme="minorHAnsi"/>
          <w:sz w:val="21"/>
          <w:szCs w:val="21"/>
          <w:lang w:val="x-none" w:eastAsia="x-none"/>
        </w:rPr>
      </w:pPr>
      <w:r w:rsidRPr="007022BA">
        <w:rPr>
          <w:rFonts w:asciiTheme="minorHAnsi" w:hAnsiTheme="minorHAnsi" w:cstheme="minorHAnsi"/>
          <w:sz w:val="21"/>
          <w:szCs w:val="21"/>
          <w:lang w:val="x-none" w:eastAsia="x-none"/>
        </w:rPr>
        <w:t>Stopka hydrantowa</w:t>
      </w:r>
      <w:r w:rsidRPr="007022BA">
        <w:rPr>
          <w:rFonts w:asciiTheme="minorHAnsi" w:hAnsiTheme="minorHAnsi" w:cstheme="minorHAnsi"/>
          <w:sz w:val="21"/>
          <w:szCs w:val="21"/>
          <w:lang w:eastAsia="x-none"/>
        </w:rPr>
        <w:t xml:space="preserve"> z poz. 7</w:t>
      </w:r>
      <w:r w:rsidRPr="007022BA">
        <w:rPr>
          <w:rFonts w:asciiTheme="minorHAnsi" w:hAnsiTheme="minorHAnsi" w:cstheme="minorHAnsi"/>
          <w:sz w:val="21"/>
          <w:szCs w:val="21"/>
          <w:lang w:val="x-none" w:eastAsia="x-none"/>
        </w:rPr>
        <w:t xml:space="preserve"> WYKAZU żeliw</w:t>
      </w:r>
      <w:r w:rsidRPr="007022BA">
        <w:rPr>
          <w:rFonts w:asciiTheme="minorHAnsi" w:hAnsiTheme="minorHAnsi" w:cstheme="minorHAnsi"/>
          <w:sz w:val="21"/>
          <w:szCs w:val="21"/>
          <w:lang w:eastAsia="x-none"/>
        </w:rPr>
        <w:t>o</w:t>
      </w:r>
      <w:r w:rsidRPr="007022BA">
        <w:rPr>
          <w:rFonts w:asciiTheme="minorHAnsi" w:hAnsiTheme="minorHAnsi" w:cstheme="minorHAnsi"/>
          <w:sz w:val="21"/>
          <w:szCs w:val="21"/>
          <w:lang w:val="x-none" w:eastAsia="x-none"/>
        </w:rPr>
        <w:t xml:space="preserve"> sferoidalne</w:t>
      </w:r>
      <w:r w:rsidRPr="007022BA">
        <w:rPr>
          <w:rFonts w:asciiTheme="minorHAnsi" w:hAnsiTheme="minorHAnsi" w:cstheme="minorHAnsi"/>
          <w:sz w:val="21"/>
          <w:szCs w:val="21"/>
          <w:lang w:eastAsia="x-none"/>
        </w:rPr>
        <w:t>.</w:t>
      </w:r>
    </w:p>
    <w:p w14:paraId="7D10BB15" w14:textId="77777777" w:rsidR="007022BA" w:rsidRPr="007022BA" w:rsidRDefault="007022BA" w:rsidP="00405EB2">
      <w:pPr>
        <w:pStyle w:val="Akapitzlist"/>
        <w:numPr>
          <w:ilvl w:val="1"/>
          <w:numId w:val="47"/>
        </w:numPr>
        <w:tabs>
          <w:tab w:val="left" w:pos="993"/>
        </w:tabs>
        <w:spacing w:line="276" w:lineRule="auto"/>
        <w:ind w:left="1134" w:hanging="708"/>
        <w:jc w:val="both"/>
        <w:rPr>
          <w:rFonts w:asciiTheme="minorHAnsi" w:hAnsiTheme="minorHAnsi" w:cstheme="minorHAnsi"/>
          <w:sz w:val="21"/>
          <w:szCs w:val="21"/>
        </w:rPr>
      </w:pPr>
      <w:r w:rsidRPr="007022BA">
        <w:rPr>
          <w:rFonts w:asciiTheme="minorHAnsi" w:hAnsiTheme="minorHAnsi" w:cstheme="minorHAnsi"/>
          <w:sz w:val="21"/>
          <w:szCs w:val="21"/>
          <w:lang w:val="pl-PL"/>
        </w:rPr>
        <w:t xml:space="preserve">Wymagania </w:t>
      </w:r>
      <w:r w:rsidRPr="007022BA">
        <w:rPr>
          <w:rFonts w:asciiTheme="minorHAnsi" w:hAnsiTheme="minorHAnsi" w:cstheme="minorHAnsi"/>
          <w:sz w:val="21"/>
          <w:szCs w:val="21"/>
        </w:rPr>
        <w:t xml:space="preserve">dotyczące </w:t>
      </w:r>
      <w:r w:rsidRPr="007022BA">
        <w:rPr>
          <w:rFonts w:asciiTheme="minorHAnsi" w:hAnsiTheme="minorHAnsi" w:cstheme="minorHAnsi"/>
          <w:b/>
          <w:sz w:val="21"/>
          <w:szCs w:val="21"/>
        </w:rPr>
        <w:t>pozostałych eksploatacyjnych materiałów instalacyjnych (Część C)</w:t>
      </w:r>
      <w:r w:rsidRPr="007022BA">
        <w:rPr>
          <w:rFonts w:asciiTheme="minorHAnsi" w:hAnsiTheme="minorHAnsi" w:cstheme="minorHAnsi"/>
          <w:sz w:val="21"/>
          <w:szCs w:val="21"/>
          <w:lang w:val="pl-PL"/>
        </w:rPr>
        <w:t>:</w:t>
      </w:r>
    </w:p>
    <w:p w14:paraId="05E604CD" w14:textId="77777777" w:rsidR="007022BA" w:rsidRPr="007022BA" w:rsidRDefault="007022BA" w:rsidP="00405EB2">
      <w:pPr>
        <w:pStyle w:val="Akapitzlist"/>
        <w:numPr>
          <w:ilvl w:val="4"/>
          <w:numId w:val="46"/>
        </w:numPr>
        <w:tabs>
          <w:tab w:val="clear" w:pos="4418"/>
          <w:tab w:val="num" w:pos="1418"/>
          <w:tab w:val="left" w:pos="1560"/>
        </w:tabs>
        <w:spacing w:line="276" w:lineRule="auto"/>
        <w:ind w:left="1418" w:hanging="425"/>
        <w:contextualSpacing/>
        <w:jc w:val="both"/>
        <w:rPr>
          <w:rFonts w:asciiTheme="minorHAnsi" w:hAnsiTheme="minorHAnsi" w:cstheme="minorHAnsi"/>
          <w:sz w:val="21"/>
          <w:szCs w:val="21"/>
        </w:rPr>
      </w:pPr>
      <w:r w:rsidRPr="007022BA">
        <w:rPr>
          <w:rFonts w:asciiTheme="minorHAnsi" w:hAnsiTheme="minorHAnsi" w:cstheme="minorHAnsi"/>
          <w:sz w:val="21"/>
          <w:szCs w:val="21"/>
        </w:rPr>
        <w:t xml:space="preserve">Łączniki rurowo – kołnierzowe, rurowo – rurowe z poz. od </w:t>
      </w:r>
      <w:r w:rsidRPr="007022BA">
        <w:rPr>
          <w:rFonts w:asciiTheme="minorHAnsi" w:hAnsiTheme="minorHAnsi" w:cstheme="minorHAnsi"/>
          <w:sz w:val="21"/>
          <w:szCs w:val="21"/>
          <w:lang w:val="pl-PL"/>
        </w:rPr>
        <w:t>1</w:t>
      </w:r>
      <w:r w:rsidRPr="007022BA">
        <w:rPr>
          <w:rFonts w:asciiTheme="minorHAnsi" w:hAnsiTheme="minorHAnsi" w:cstheme="minorHAnsi"/>
          <w:sz w:val="21"/>
          <w:szCs w:val="21"/>
        </w:rPr>
        <w:t xml:space="preserve"> do 1</w:t>
      </w:r>
      <w:r w:rsidRPr="007022BA">
        <w:rPr>
          <w:rFonts w:asciiTheme="minorHAnsi" w:hAnsiTheme="minorHAnsi" w:cstheme="minorHAnsi"/>
          <w:sz w:val="21"/>
          <w:szCs w:val="21"/>
          <w:lang w:val="pl-PL"/>
        </w:rPr>
        <w:t>2</w:t>
      </w:r>
      <w:r w:rsidRPr="007022BA">
        <w:rPr>
          <w:rFonts w:asciiTheme="minorHAnsi" w:hAnsiTheme="minorHAnsi" w:cstheme="minorHAnsi"/>
          <w:sz w:val="21"/>
          <w:szCs w:val="21"/>
        </w:rPr>
        <w:t xml:space="preserve"> WYKAZU:</w:t>
      </w:r>
    </w:p>
    <w:p w14:paraId="6452DCCD" w14:textId="212EF53B" w:rsidR="007022BA" w:rsidRPr="007022BA" w:rsidRDefault="007022BA" w:rsidP="00F73F6E">
      <w:pPr>
        <w:pStyle w:val="Akapitzlist"/>
        <w:numPr>
          <w:ilvl w:val="0"/>
          <w:numId w:val="50"/>
        </w:numPr>
        <w:tabs>
          <w:tab w:val="left" w:pos="1843"/>
        </w:tabs>
        <w:spacing w:line="276" w:lineRule="auto"/>
        <w:ind w:left="1843" w:hanging="425"/>
        <w:contextualSpacing/>
        <w:jc w:val="both"/>
        <w:rPr>
          <w:rFonts w:asciiTheme="minorHAnsi" w:hAnsiTheme="minorHAnsi" w:cstheme="minorHAnsi"/>
          <w:sz w:val="21"/>
          <w:szCs w:val="21"/>
        </w:rPr>
      </w:pPr>
      <w:r w:rsidRPr="007022BA">
        <w:rPr>
          <w:rFonts w:asciiTheme="minorHAnsi" w:hAnsiTheme="minorHAnsi" w:cstheme="minorHAnsi"/>
          <w:sz w:val="21"/>
          <w:szCs w:val="21"/>
          <w:lang w:val="pl-PL"/>
        </w:rPr>
        <w:t>ciśnienie PN 10 lub 16 w zakresie średnic DN 50 do 150  oraz PN 10 w zakresie średnic DN 200</w:t>
      </w:r>
      <w:r w:rsidR="00F73F6E">
        <w:rPr>
          <w:rFonts w:asciiTheme="minorHAnsi" w:hAnsiTheme="minorHAnsi" w:cstheme="minorHAnsi"/>
          <w:sz w:val="21"/>
          <w:szCs w:val="21"/>
          <w:lang w:val="pl-PL"/>
        </w:rPr>
        <w:t xml:space="preserve"> </w:t>
      </w:r>
      <w:r w:rsidRPr="007022BA">
        <w:rPr>
          <w:rFonts w:asciiTheme="minorHAnsi" w:hAnsiTheme="minorHAnsi" w:cstheme="minorHAnsi"/>
          <w:sz w:val="21"/>
          <w:szCs w:val="21"/>
          <w:lang w:val="pl-PL"/>
        </w:rPr>
        <w:t xml:space="preserve">do 300 </w:t>
      </w:r>
      <w:r w:rsidR="00F73F6E">
        <w:rPr>
          <w:rFonts w:asciiTheme="minorHAnsi" w:hAnsiTheme="minorHAnsi" w:cstheme="minorHAnsi"/>
          <w:sz w:val="21"/>
          <w:szCs w:val="21"/>
          <w:lang w:val="pl-PL"/>
        </w:rPr>
        <w:br/>
      </w:r>
      <w:r w:rsidRPr="007022BA">
        <w:rPr>
          <w:rFonts w:asciiTheme="minorHAnsi" w:hAnsiTheme="minorHAnsi" w:cstheme="minorHAnsi"/>
          <w:sz w:val="21"/>
          <w:szCs w:val="21"/>
          <w:lang w:val="pl-PL"/>
        </w:rPr>
        <w:t xml:space="preserve">dla łączników rurowo – kołnierzowych; </w:t>
      </w:r>
    </w:p>
    <w:p w14:paraId="59ED8461" w14:textId="77777777" w:rsidR="007022BA" w:rsidRPr="007022BA" w:rsidRDefault="007022BA" w:rsidP="00F73F6E">
      <w:pPr>
        <w:pStyle w:val="Akapitzlist"/>
        <w:numPr>
          <w:ilvl w:val="0"/>
          <w:numId w:val="50"/>
        </w:numPr>
        <w:tabs>
          <w:tab w:val="left" w:pos="1843"/>
        </w:tabs>
        <w:spacing w:line="276" w:lineRule="auto"/>
        <w:ind w:left="1843" w:hanging="425"/>
        <w:contextualSpacing/>
        <w:jc w:val="both"/>
        <w:rPr>
          <w:rFonts w:asciiTheme="minorHAnsi" w:hAnsiTheme="minorHAnsi" w:cstheme="minorHAnsi"/>
          <w:sz w:val="21"/>
          <w:szCs w:val="21"/>
        </w:rPr>
      </w:pPr>
      <w:r w:rsidRPr="007022BA">
        <w:rPr>
          <w:rFonts w:asciiTheme="minorHAnsi" w:hAnsiTheme="minorHAnsi" w:cstheme="minorHAnsi"/>
          <w:sz w:val="21"/>
          <w:szCs w:val="21"/>
        </w:rPr>
        <w:t>korpus i pierścień dociskowy: żeliwo sferoidalne, epoksydowane;</w:t>
      </w:r>
    </w:p>
    <w:p w14:paraId="07FC6A43" w14:textId="77777777" w:rsidR="007022BA" w:rsidRPr="007022BA" w:rsidRDefault="007022BA" w:rsidP="00F73F6E">
      <w:pPr>
        <w:pStyle w:val="Akapitzlist"/>
        <w:numPr>
          <w:ilvl w:val="0"/>
          <w:numId w:val="50"/>
        </w:numPr>
        <w:tabs>
          <w:tab w:val="left" w:pos="1843"/>
        </w:tabs>
        <w:spacing w:line="276" w:lineRule="auto"/>
        <w:ind w:left="1843" w:hanging="425"/>
        <w:contextualSpacing/>
        <w:jc w:val="both"/>
        <w:rPr>
          <w:rFonts w:asciiTheme="minorHAnsi" w:hAnsiTheme="minorHAnsi" w:cstheme="minorHAnsi"/>
          <w:sz w:val="21"/>
          <w:szCs w:val="21"/>
        </w:rPr>
      </w:pPr>
      <w:r w:rsidRPr="007022BA">
        <w:rPr>
          <w:rFonts w:asciiTheme="minorHAnsi" w:hAnsiTheme="minorHAnsi" w:cstheme="minorHAnsi"/>
          <w:sz w:val="21"/>
          <w:szCs w:val="21"/>
        </w:rPr>
        <w:t>śruby i nakrętki: stal nierdzewna;</w:t>
      </w:r>
    </w:p>
    <w:p w14:paraId="79854AD4" w14:textId="77777777" w:rsidR="007022BA" w:rsidRPr="007022BA" w:rsidRDefault="007022BA" w:rsidP="00F73F6E">
      <w:pPr>
        <w:pStyle w:val="Akapitzlist"/>
        <w:numPr>
          <w:ilvl w:val="0"/>
          <w:numId w:val="50"/>
        </w:numPr>
        <w:tabs>
          <w:tab w:val="left" w:pos="993"/>
          <w:tab w:val="left" w:pos="1843"/>
        </w:tabs>
        <w:spacing w:line="276" w:lineRule="auto"/>
        <w:ind w:left="1843" w:hanging="425"/>
        <w:contextualSpacing/>
        <w:jc w:val="both"/>
        <w:rPr>
          <w:rFonts w:asciiTheme="minorHAnsi" w:hAnsiTheme="minorHAnsi" w:cstheme="minorHAnsi"/>
          <w:sz w:val="21"/>
          <w:szCs w:val="21"/>
        </w:rPr>
      </w:pPr>
      <w:r w:rsidRPr="007022BA">
        <w:rPr>
          <w:rFonts w:asciiTheme="minorHAnsi" w:hAnsiTheme="minorHAnsi" w:cstheme="minorHAnsi"/>
          <w:sz w:val="21"/>
          <w:szCs w:val="21"/>
        </w:rPr>
        <w:t>możliwe odchylenie kątowe do 4</w:t>
      </w:r>
      <w:r w:rsidRPr="007022BA">
        <w:rPr>
          <w:rFonts w:asciiTheme="minorHAnsi" w:hAnsiTheme="minorHAnsi" w:cstheme="minorHAnsi"/>
          <w:sz w:val="21"/>
          <w:szCs w:val="21"/>
          <w:vertAlign w:val="superscript"/>
        </w:rPr>
        <w:t>o</w:t>
      </w:r>
      <w:r w:rsidRPr="007022BA">
        <w:rPr>
          <w:rFonts w:asciiTheme="minorHAnsi" w:hAnsiTheme="minorHAnsi" w:cstheme="minorHAnsi"/>
          <w:sz w:val="21"/>
          <w:szCs w:val="21"/>
        </w:rPr>
        <w:t xml:space="preserve"> w każdą stronę;</w:t>
      </w:r>
    </w:p>
    <w:p w14:paraId="09949397" w14:textId="77777777" w:rsidR="007022BA" w:rsidRPr="007022BA" w:rsidRDefault="007022BA" w:rsidP="00F73F6E">
      <w:pPr>
        <w:pStyle w:val="Akapitzlist"/>
        <w:numPr>
          <w:ilvl w:val="0"/>
          <w:numId w:val="50"/>
        </w:numPr>
        <w:tabs>
          <w:tab w:val="left" w:pos="993"/>
          <w:tab w:val="left" w:pos="1843"/>
        </w:tabs>
        <w:spacing w:line="276" w:lineRule="auto"/>
        <w:ind w:left="1843" w:hanging="425"/>
        <w:contextualSpacing/>
        <w:jc w:val="both"/>
        <w:rPr>
          <w:rFonts w:asciiTheme="minorHAnsi" w:hAnsiTheme="minorHAnsi" w:cstheme="minorHAnsi"/>
          <w:sz w:val="21"/>
          <w:szCs w:val="21"/>
        </w:rPr>
      </w:pPr>
      <w:r w:rsidRPr="007022BA">
        <w:rPr>
          <w:rFonts w:asciiTheme="minorHAnsi" w:hAnsiTheme="minorHAnsi" w:cstheme="minorHAnsi"/>
          <w:sz w:val="21"/>
          <w:szCs w:val="21"/>
        </w:rPr>
        <w:t>elastyczny pierścień zaciskowy z elementami zabezpieczenia przed wysunięciem.</w:t>
      </w:r>
    </w:p>
    <w:p w14:paraId="23EEC2FA" w14:textId="77777777" w:rsidR="007022BA" w:rsidRPr="007022BA" w:rsidRDefault="007022BA" w:rsidP="00E41CE4">
      <w:pPr>
        <w:pStyle w:val="Akapitzlist"/>
        <w:numPr>
          <w:ilvl w:val="1"/>
          <w:numId w:val="47"/>
        </w:numPr>
        <w:spacing w:line="276" w:lineRule="auto"/>
        <w:ind w:left="993" w:hanging="567"/>
        <w:jc w:val="both"/>
        <w:rPr>
          <w:rFonts w:asciiTheme="minorHAnsi" w:hAnsiTheme="minorHAnsi" w:cstheme="minorHAnsi"/>
          <w:sz w:val="21"/>
          <w:szCs w:val="21"/>
        </w:rPr>
      </w:pPr>
      <w:r w:rsidRPr="007022BA">
        <w:rPr>
          <w:rFonts w:asciiTheme="minorHAnsi" w:hAnsiTheme="minorHAnsi" w:cstheme="minorHAnsi"/>
          <w:sz w:val="21"/>
          <w:szCs w:val="21"/>
          <w:lang w:val="pl-PL"/>
        </w:rPr>
        <w:t xml:space="preserve">Wymagania </w:t>
      </w:r>
      <w:r w:rsidRPr="007022BA">
        <w:rPr>
          <w:rFonts w:asciiTheme="minorHAnsi" w:hAnsiTheme="minorHAnsi" w:cstheme="minorHAnsi"/>
          <w:sz w:val="21"/>
          <w:szCs w:val="21"/>
        </w:rPr>
        <w:t xml:space="preserve">dotyczące </w:t>
      </w:r>
      <w:r w:rsidRPr="007022BA">
        <w:rPr>
          <w:rFonts w:asciiTheme="minorHAnsi" w:hAnsiTheme="minorHAnsi" w:cstheme="minorHAnsi"/>
          <w:b/>
          <w:sz w:val="21"/>
          <w:szCs w:val="21"/>
        </w:rPr>
        <w:t>kształtek gwintowanych (Część E)</w:t>
      </w:r>
      <w:r w:rsidRPr="007022BA">
        <w:rPr>
          <w:rFonts w:asciiTheme="minorHAnsi" w:hAnsiTheme="minorHAnsi" w:cstheme="minorHAnsi"/>
          <w:sz w:val="21"/>
          <w:szCs w:val="21"/>
        </w:rPr>
        <w:t>:</w:t>
      </w:r>
    </w:p>
    <w:p w14:paraId="19BAB05D" w14:textId="0BC6A8B2" w:rsidR="007022BA" w:rsidRPr="007022BA" w:rsidRDefault="007022BA" w:rsidP="00E41CE4">
      <w:pPr>
        <w:numPr>
          <w:ilvl w:val="0"/>
          <w:numId w:val="55"/>
        </w:numPr>
        <w:tabs>
          <w:tab w:val="left" w:pos="1418"/>
        </w:tabs>
        <w:spacing w:line="276" w:lineRule="auto"/>
        <w:ind w:left="1418" w:hanging="425"/>
        <w:jc w:val="both"/>
        <w:rPr>
          <w:rFonts w:asciiTheme="minorHAnsi" w:hAnsiTheme="minorHAnsi" w:cstheme="minorHAnsi"/>
          <w:sz w:val="21"/>
          <w:szCs w:val="21"/>
        </w:rPr>
      </w:pPr>
      <w:r w:rsidRPr="007022BA">
        <w:rPr>
          <w:rFonts w:asciiTheme="minorHAnsi" w:hAnsiTheme="minorHAnsi" w:cstheme="minorHAnsi"/>
          <w:sz w:val="21"/>
          <w:szCs w:val="21"/>
        </w:rPr>
        <w:t xml:space="preserve">Łączniki żeliwne ocynkowane z poz. od 28 do 35, poz. od 42 do 49, poz. od 51 do 58, poz. od 71 do 78, poz. </w:t>
      </w:r>
      <w:r w:rsidR="00E41CE4">
        <w:rPr>
          <w:rFonts w:asciiTheme="minorHAnsi" w:hAnsiTheme="minorHAnsi" w:cstheme="minorHAnsi"/>
          <w:sz w:val="21"/>
          <w:szCs w:val="21"/>
        </w:rPr>
        <w:br/>
      </w:r>
      <w:r w:rsidRPr="007022BA">
        <w:rPr>
          <w:rFonts w:asciiTheme="minorHAnsi" w:hAnsiTheme="minorHAnsi" w:cstheme="minorHAnsi"/>
          <w:sz w:val="21"/>
          <w:szCs w:val="21"/>
        </w:rPr>
        <w:t>od 90 do 97, poz. od 128 do 145, poz. od 158 do 164 oraz poz. od 190 do 193 WYKAZU:</w:t>
      </w:r>
    </w:p>
    <w:p w14:paraId="2A0C9476" w14:textId="77777777" w:rsidR="007022BA" w:rsidRPr="007022BA" w:rsidRDefault="007022BA" w:rsidP="00E41CE4">
      <w:pPr>
        <w:pStyle w:val="Akapitzlist"/>
        <w:numPr>
          <w:ilvl w:val="0"/>
          <w:numId w:val="51"/>
        </w:numPr>
        <w:tabs>
          <w:tab w:val="clear" w:pos="3960"/>
          <w:tab w:val="num" w:pos="1843"/>
          <w:tab w:val="left" w:pos="1985"/>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materiał – żeliwo ciągliwe białe;</w:t>
      </w:r>
    </w:p>
    <w:p w14:paraId="3FA840F1" w14:textId="45236245" w:rsidR="007022BA" w:rsidRPr="007022BA" w:rsidRDefault="007022BA" w:rsidP="00E41CE4">
      <w:pPr>
        <w:pStyle w:val="Akapitzlist"/>
        <w:numPr>
          <w:ilvl w:val="0"/>
          <w:numId w:val="51"/>
        </w:numPr>
        <w:tabs>
          <w:tab w:val="clear" w:pos="3960"/>
          <w:tab w:val="num" w:pos="1843"/>
          <w:tab w:val="left" w:pos="1985"/>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spełniające wymagania normy PN EN10242</w:t>
      </w:r>
      <w:r w:rsidR="00E41CE4">
        <w:rPr>
          <w:rFonts w:asciiTheme="minorHAnsi" w:hAnsiTheme="minorHAnsi" w:cstheme="minorHAnsi"/>
          <w:sz w:val="21"/>
          <w:szCs w:val="21"/>
          <w:lang w:val="pl-PL"/>
        </w:rPr>
        <w:t>.</w:t>
      </w:r>
    </w:p>
    <w:p w14:paraId="34D041BB" w14:textId="77777777" w:rsidR="007022BA" w:rsidRPr="007022BA" w:rsidRDefault="007022BA" w:rsidP="00E41CE4">
      <w:pPr>
        <w:numPr>
          <w:ilvl w:val="0"/>
          <w:numId w:val="55"/>
        </w:numPr>
        <w:tabs>
          <w:tab w:val="left" w:pos="1418"/>
          <w:tab w:val="left" w:pos="1560"/>
        </w:tabs>
        <w:spacing w:line="276" w:lineRule="auto"/>
        <w:ind w:left="1418" w:hanging="425"/>
        <w:jc w:val="both"/>
        <w:rPr>
          <w:rFonts w:asciiTheme="minorHAnsi" w:hAnsiTheme="minorHAnsi" w:cstheme="minorHAnsi"/>
          <w:sz w:val="21"/>
          <w:szCs w:val="21"/>
        </w:rPr>
      </w:pPr>
      <w:proofErr w:type="spellStart"/>
      <w:r w:rsidRPr="007022BA">
        <w:rPr>
          <w:rFonts w:asciiTheme="minorHAnsi" w:hAnsiTheme="minorHAnsi" w:cstheme="minorHAnsi"/>
          <w:sz w:val="21"/>
          <w:szCs w:val="21"/>
        </w:rPr>
        <w:t>Półśrubunki</w:t>
      </w:r>
      <w:proofErr w:type="spellEnd"/>
      <w:r w:rsidRPr="007022BA">
        <w:rPr>
          <w:rFonts w:asciiTheme="minorHAnsi" w:hAnsiTheme="minorHAnsi" w:cstheme="minorHAnsi"/>
          <w:sz w:val="21"/>
          <w:szCs w:val="21"/>
        </w:rPr>
        <w:t>, przedłużki do wodomierzy z poz. 100 do 114 WYKAZU:</w:t>
      </w:r>
    </w:p>
    <w:p w14:paraId="34767727" w14:textId="77777777" w:rsidR="007022BA" w:rsidRPr="007022BA" w:rsidRDefault="007022BA" w:rsidP="00E41CE4">
      <w:pPr>
        <w:pStyle w:val="Akapitzlist"/>
        <w:numPr>
          <w:ilvl w:val="0"/>
          <w:numId w:val="52"/>
        </w:numPr>
        <w:tabs>
          <w:tab w:val="clear" w:pos="3960"/>
          <w:tab w:val="num" w:pos="1843"/>
          <w:tab w:val="left" w:pos="1985"/>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materiał – mosiądz;</w:t>
      </w:r>
    </w:p>
    <w:p w14:paraId="3FC5F34D" w14:textId="74A22732" w:rsidR="007022BA" w:rsidRPr="007022BA" w:rsidRDefault="007022BA" w:rsidP="00E41CE4">
      <w:pPr>
        <w:pStyle w:val="Akapitzlist"/>
        <w:numPr>
          <w:ilvl w:val="0"/>
          <w:numId w:val="52"/>
        </w:numPr>
        <w:tabs>
          <w:tab w:val="clear" w:pos="3960"/>
          <w:tab w:val="num" w:pos="1843"/>
          <w:tab w:val="left" w:pos="1985"/>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wyprodukowane w Polsce</w:t>
      </w:r>
      <w:r w:rsidR="00E41CE4">
        <w:rPr>
          <w:rFonts w:asciiTheme="minorHAnsi" w:hAnsiTheme="minorHAnsi" w:cstheme="minorHAnsi"/>
          <w:sz w:val="21"/>
          <w:szCs w:val="21"/>
          <w:lang w:val="pl-PL"/>
        </w:rPr>
        <w:t>.</w:t>
      </w:r>
    </w:p>
    <w:p w14:paraId="2813AC89" w14:textId="77777777" w:rsidR="007022BA" w:rsidRPr="007022BA" w:rsidRDefault="007022BA" w:rsidP="00B7215A">
      <w:pPr>
        <w:numPr>
          <w:ilvl w:val="0"/>
          <w:numId w:val="55"/>
        </w:numPr>
        <w:tabs>
          <w:tab w:val="left" w:pos="1418"/>
          <w:tab w:val="left" w:pos="1560"/>
        </w:tabs>
        <w:spacing w:line="276" w:lineRule="auto"/>
        <w:ind w:left="1418" w:hanging="425"/>
        <w:jc w:val="both"/>
        <w:rPr>
          <w:rFonts w:asciiTheme="minorHAnsi" w:hAnsiTheme="minorHAnsi" w:cstheme="minorHAnsi"/>
          <w:sz w:val="21"/>
          <w:szCs w:val="21"/>
        </w:rPr>
      </w:pPr>
      <w:r w:rsidRPr="007022BA">
        <w:rPr>
          <w:rFonts w:asciiTheme="minorHAnsi" w:hAnsiTheme="minorHAnsi" w:cstheme="minorHAnsi"/>
          <w:sz w:val="21"/>
          <w:szCs w:val="21"/>
        </w:rPr>
        <w:t>Zawory czerpalne z poz. 176 i 177 WYKAZU:</w:t>
      </w:r>
    </w:p>
    <w:p w14:paraId="15CEDC43" w14:textId="77777777" w:rsidR="007022BA" w:rsidRPr="007022BA" w:rsidRDefault="007022BA" w:rsidP="00B7215A">
      <w:pPr>
        <w:pStyle w:val="Akapitzlist"/>
        <w:numPr>
          <w:ilvl w:val="0"/>
          <w:numId w:val="53"/>
        </w:numPr>
        <w:tabs>
          <w:tab w:val="clear" w:pos="3960"/>
          <w:tab w:val="left" w:pos="1985"/>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korpus, nakrętka, kula, czop, dławik, wykonane z mosiądzu;</w:t>
      </w:r>
    </w:p>
    <w:p w14:paraId="3BE4BDAC" w14:textId="77777777" w:rsidR="007022BA" w:rsidRPr="007022BA" w:rsidRDefault="007022BA" w:rsidP="00B7215A">
      <w:pPr>
        <w:pStyle w:val="Akapitzlist"/>
        <w:numPr>
          <w:ilvl w:val="0"/>
          <w:numId w:val="53"/>
        </w:numPr>
        <w:tabs>
          <w:tab w:val="clear" w:pos="3960"/>
          <w:tab w:val="left" w:pos="1985"/>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korpus, nakrętka, kula, czop, dławik, wykonane z niklu lub chromu;</w:t>
      </w:r>
    </w:p>
    <w:p w14:paraId="514D4653" w14:textId="77777777" w:rsidR="007022BA" w:rsidRPr="007022BA" w:rsidRDefault="007022BA" w:rsidP="00B7215A">
      <w:pPr>
        <w:pStyle w:val="Akapitzlist"/>
        <w:numPr>
          <w:ilvl w:val="0"/>
          <w:numId w:val="53"/>
        </w:numPr>
        <w:tabs>
          <w:tab w:val="clear" w:pos="3960"/>
          <w:tab w:val="left" w:pos="1985"/>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uszczelka kuli i czopa, wykonane z PTFE (teflonu);</w:t>
      </w:r>
    </w:p>
    <w:p w14:paraId="1C8FCC00" w14:textId="77777777" w:rsidR="007022BA" w:rsidRPr="007022BA" w:rsidRDefault="007022BA" w:rsidP="00B7215A">
      <w:pPr>
        <w:pStyle w:val="Akapitzlist"/>
        <w:numPr>
          <w:ilvl w:val="0"/>
          <w:numId w:val="53"/>
        </w:numPr>
        <w:tabs>
          <w:tab w:val="clear" w:pos="3960"/>
          <w:tab w:val="left" w:pos="1985"/>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dźwignia – ze stali ocynkowanej lub chromowanej, pokryta tworzywem sztucznym;</w:t>
      </w:r>
    </w:p>
    <w:p w14:paraId="5391DA6A" w14:textId="7C4F9EB5" w:rsidR="007022BA" w:rsidRPr="007022BA" w:rsidRDefault="007022BA" w:rsidP="00B7215A">
      <w:pPr>
        <w:pStyle w:val="Akapitzlist"/>
        <w:numPr>
          <w:ilvl w:val="0"/>
          <w:numId w:val="53"/>
        </w:numPr>
        <w:tabs>
          <w:tab w:val="clear" w:pos="3960"/>
          <w:tab w:val="left" w:pos="1985"/>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końcówka do węża, wykonana ze stali nierdzewnej lub mosiądzu</w:t>
      </w:r>
      <w:r w:rsidR="00B7215A">
        <w:rPr>
          <w:rFonts w:asciiTheme="minorHAnsi" w:hAnsiTheme="minorHAnsi" w:cstheme="minorHAnsi"/>
          <w:sz w:val="21"/>
          <w:szCs w:val="21"/>
          <w:lang w:val="pl-PL"/>
        </w:rPr>
        <w:t>.</w:t>
      </w:r>
    </w:p>
    <w:p w14:paraId="1D74FA1D" w14:textId="77777777" w:rsidR="007022BA" w:rsidRPr="007022BA" w:rsidRDefault="007022BA" w:rsidP="00B7215A">
      <w:pPr>
        <w:numPr>
          <w:ilvl w:val="0"/>
          <w:numId w:val="55"/>
        </w:numPr>
        <w:tabs>
          <w:tab w:val="left" w:pos="1418"/>
          <w:tab w:val="left" w:pos="1560"/>
        </w:tabs>
        <w:spacing w:line="276" w:lineRule="auto"/>
        <w:ind w:left="1418" w:hanging="425"/>
        <w:jc w:val="both"/>
        <w:rPr>
          <w:rFonts w:asciiTheme="minorHAnsi" w:hAnsiTheme="minorHAnsi" w:cstheme="minorHAnsi"/>
          <w:sz w:val="21"/>
          <w:szCs w:val="21"/>
        </w:rPr>
      </w:pPr>
      <w:r w:rsidRPr="007022BA">
        <w:rPr>
          <w:rFonts w:asciiTheme="minorHAnsi" w:hAnsiTheme="minorHAnsi" w:cstheme="minorHAnsi"/>
          <w:sz w:val="21"/>
          <w:szCs w:val="21"/>
        </w:rPr>
        <w:t>Zawory kulowe i zawory kulowe z kurkiem spustowym z poz. od 178 do 189 WYKAZU:</w:t>
      </w:r>
    </w:p>
    <w:p w14:paraId="2BABE9B4" w14:textId="4771FB11" w:rsidR="007022BA" w:rsidRPr="007022BA" w:rsidRDefault="007022BA" w:rsidP="00B7215A">
      <w:pPr>
        <w:pStyle w:val="Akapitzlist"/>
        <w:numPr>
          <w:ilvl w:val="0"/>
          <w:numId w:val="54"/>
        </w:numPr>
        <w:tabs>
          <w:tab w:val="clear" w:pos="1713"/>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korpus, nakrętka, kula, czop, dławik, korek, korpus spustu, wrzeciono spustu, wykonane</w:t>
      </w:r>
      <w:r w:rsidR="00B7215A">
        <w:rPr>
          <w:rFonts w:asciiTheme="minorHAnsi" w:hAnsiTheme="minorHAnsi" w:cstheme="minorHAnsi"/>
          <w:sz w:val="21"/>
          <w:szCs w:val="21"/>
          <w:lang w:val="pl-PL"/>
        </w:rPr>
        <w:t xml:space="preserve"> </w:t>
      </w:r>
      <w:r w:rsidRPr="007022BA">
        <w:rPr>
          <w:rFonts w:asciiTheme="minorHAnsi" w:hAnsiTheme="minorHAnsi" w:cstheme="minorHAnsi"/>
          <w:sz w:val="21"/>
          <w:szCs w:val="21"/>
        </w:rPr>
        <w:t>z mosiądzu;</w:t>
      </w:r>
    </w:p>
    <w:p w14:paraId="7D315695" w14:textId="3CAD8B17" w:rsidR="007022BA" w:rsidRPr="007022BA" w:rsidRDefault="007022BA" w:rsidP="00B7215A">
      <w:pPr>
        <w:pStyle w:val="Akapitzlist"/>
        <w:numPr>
          <w:ilvl w:val="0"/>
          <w:numId w:val="54"/>
        </w:numPr>
        <w:tabs>
          <w:tab w:val="clear" w:pos="1713"/>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korpus, nakrętka, kula, czop, dławik, korek, korpus spustu, wrzeciono spustu, wykonane z niklu lub</w:t>
      </w:r>
      <w:r w:rsidR="00B7215A">
        <w:rPr>
          <w:rFonts w:asciiTheme="minorHAnsi" w:hAnsiTheme="minorHAnsi" w:cstheme="minorHAnsi"/>
          <w:sz w:val="21"/>
          <w:szCs w:val="21"/>
          <w:lang w:val="pl-PL"/>
        </w:rPr>
        <w:t xml:space="preserve"> </w:t>
      </w:r>
      <w:r w:rsidRPr="007022BA">
        <w:rPr>
          <w:rFonts w:asciiTheme="minorHAnsi" w:hAnsiTheme="minorHAnsi" w:cstheme="minorHAnsi"/>
          <w:sz w:val="21"/>
          <w:szCs w:val="21"/>
        </w:rPr>
        <w:t>chromu;</w:t>
      </w:r>
    </w:p>
    <w:p w14:paraId="68D39B2C" w14:textId="77777777" w:rsidR="007022BA" w:rsidRPr="007022BA" w:rsidRDefault="007022BA" w:rsidP="00B7215A">
      <w:pPr>
        <w:pStyle w:val="Akapitzlist"/>
        <w:numPr>
          <w:ilvl w:val="0"/>
          <w:numId w:val="54"/>
        </w:numPr>
        <w:tabs>
          <w:tab w:val="clear" w:pos="1713"/>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uszczelka kuli i czopa, wykonana z PTFE (teflonu);</w:t>
      </w:r>
    </w:p>
    <w:p w14:paraId="18F4C95E" w14:textId="77777777" w:rsidR="007022BA" w:rsidRPr="007022BA" w:rsidRDefault="007022BA" w:rsidP="00B7215A">
      <w:pPr>
        <w:pStyle w:val="Akapitzlist"/>
        <w:numPr>
          <w:ilvl w:val="0"/>
          <w:numId w:val="54"/>
        </w:numPr>
        <w:tabs>
          <w:tab w:val="clear" w:pos="1713"/>
          <w:tab w:val="left" w:pos="1843"/>
        </w:tabs>
        <w:spacing w:line="276" w:lineRule="auto"/>
        <w:ind w:left="1843" w:hanging="425"/>
        <w:jc w:val="both"/>
        <w:rPr>
          <w:rFonts w:asciiTheme="minorHAnsi" w:hAnsiTheme="minorHAnsi" w:cstheme="minorHAnsi"/>
          <w:sz w:val="21"/>
          <w:szCs w:val="21"/>
        </w:rPr>
      </w:pPr>
      <w:r w:rsidRPr="007022BA">
        <w:rPr>
          <w:rFonts w:asciiTheme="minorHAnsi" w:hAnsiTheme="minorHAnsi" w:cstheme="minorHAnsi"/>
          <w:sz w:val="21"/>
          <w:szCs w:val="21"/>
        </w:rPr>
        <w:t>dźwignia – ze stali ocynkowanej lub chromowanej, pokryta tworzywem sztucznym</w:t>
      </w:r>
      <w:r w:rsidRPr="007022BA">
        <w:rPr>
          <w:rFonts w:asciiTheme="minorHAnsi" w:hAnsiTheme="minorHAnsi" w:cstheme="minorHAnsi"/>
          <w:sz w:val="21"/>
          <w:szCs w:val="21"/>
          <w:lang w:val="pl-PL"/>
        </w:rPr>
        <w:t>.</w:t>
      </w:r>
    </w:p>
    <w:p w14:paraId="3F416E83" w14:textId="7C79A093" w:rsidR="00B32A4D" w:rsidRDefault="00D61D37" w:rsidP="00D078BA">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Pozostałe wymagania zamawiającego / obowiązki wykonawcy, zawarte zostały w projekcie umowy w sprawie niniejszego zamówienia, stanowiącym</w:t>
      </w:r>
      <w:r w:rsidR="001B7200">
        <w:rPr>
          <w:rFonts w:ascii="Calibri" w:hAnsi="Calibri" w:cs="Calibri"/>
          <w:sz w:val="21"/>
          <w:szCs w:val="21"/>
        </w:rPr>
        <w:t xml:space="preserve"> odpowiednio</w:t>
      </w:r>
      <w:r w:rsidRPr="00684B9F">
        <w:rPr>
          <w:rFonts w:ascii="Calibri" w:hAnsi="Calibri" w:cs="Calibri"/>
          <w:sz w:val="21"/>
          <w:szCs w:val="21"/>
        </w:rPr>
        <w:t xml:space="preserve"> </w:t>
      </w:r>
      <w:r w:rsidR="001B7200" w:rsidRPr="001400BF">
        <w:rPr>
          <w:rFonts w:asciiTheme="minorHAnsi" w:hAnsiTheme="minorHAnsi" w:cstheme="minorHAnsi"/>
          <w:b/>
          <w:bCs/>
          <w:sz w:val="21"/>
          <w:szCs w:val="21"/>
        </w:rPr>
        <w:t xml:space="preserve">załącznik nr 1A, 1B, 1C, 1D </w:t>
      </w:r>
      <w:r w:rsidR="001B7200">
        <w:rPr>
          <w:rFonts w:asciiTheme="minorHAnsi" w:hAnsiTheme="minorHAnsi" w:cstheme="minorHAnsi"/>
          <w:bCs/>
          <w:sz w:val="21"/>
          <w:szCs w:val="21"/>
        </w:rPr>
        <w:t>lub</w:t>
      </w:r>
      <w:r w:rsidR="001B7200" w:rsidRPr="001400BF">
        <w:rPr>
          <w:rFonts w:asciiTheme="minorHAnsi" w:hAnsiTheme="minorHAnsi" w:cstheme="minorHAnsi"/>
          <w:bCs/>
          <w:sz w:val="21"/>
          <w:szCs w:val="21"/>
        </w:rPr>
        <w:t xml:space="preserve"> </w:t>
      </w:r>
      <w:r w:rsidR="001B7200" w:rsidRPr="001400BF">
        <w:rPr>
          <w:rFonts w:asciiTheme="minorHAnsi" w:hAnsiTheme="minorHAnsi" w:cstheme="minorHAnsi"/>
          <w:b/>
          <w:bCs/>
          <w:sz w:val="21"/>
          <w:szCs w:val="21"/>
        </w:rPr>
        <w:t>1E</w:t>
      </w:r>
      <w:r w:rsidR="001B7200" w:rsidRPr="001400BF">
        <w:rPr>
          <w:rFonts w:asciiTheme="minorHAnsi" w:hAnsiTheme="minorHAnsi" w:cstheme="minorHAnsi"/>
          <w:bCs/>
          <w:sz w:val="21"/>
          <w:szCs w:val="21"/>
        </w:rPr>
        <w:t>,</w:t>
      </w:r>
      <w:r w:rsidR="001B7200" w:rsidRPr="001400BF">
        <w:rPr>
          <w:rFonts w:asciiTheme="minorHAnsi" w:hAnsiTheme="minorHAnsi" w:cstheme="minorHAnsi"/>
          <w:b/>
          <w:bCs/>
          <w:sz w:val="21"/>
          <w:szCs w:val="21"/>
        </w:rPr>
        <w:t xml:space="preserve"> </w:t>
      </w:r>
      <w:r w:rsidR="001B7200" w:rsidRPr="001400BF">
        <w:rPr>
          <w:rFonts w:asciiTheme="minorHAnsi" w:hAnsiTheme="minorHAnsi" w:cstheme="minorHAnsi"/>
          <w:sz w:val="21"/>
          <w:szCs w:val="21"/>
        </w:rPr>
        <w:t>do SWZ</w:t>
      </w:r>
      <w:r w:rsidRPr="00684B9F">
        <w:rPr>
          <w:rFonts w:ascii="Calibri" w:hAnsi="Calibri" w:cs="Calibri"/>
          <w:sz w:val="21"/>
          <w:szCs w:val="21"/>
        </w:rPr>
        <w:t>.</w:t>
      </w:r>
    </w:p>
    <w:p w14:paraId="51A4B5B3" w14:textId="77777777" w:rsidR="001B7200" w:rsidRPr="00D078BA" w:rsidRDefault="001B7200" w:rsidP="006A4980">
      <w:pPr>
        <w:pStyle w:val="Tekstpodstawowywcity2"/>
        <w:tabs>
          <w:tab w:val="left" w:pos="426"/>
        </w:tabs>
        <w:spacing w:after="0" w:line="276" w:lineRule="auto"/>
        <w:ind w:left="1"/>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4815CD8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r w:rsidR="003B3EFA">
        <w:rPr>
          <w:rFonts w:ascii="Calibri" w:hAnsi="Calibri" w:cs="Calibri"/>
          <w:spacing w:val="42"/>
          <w:sz w:val="21"/>
          <w:szCs w:val="21"/>
        </w:rPr>
        <w:t xml:space="preserve"> </w:t>
      </w:r>
      <w:r w:rsidR="003B3EFA" w:rsidRPr="00BC151D">
        <w:rPr>
          <w:rFonts w:asciiTheme="minorHAnsi" w:hAnsiTheme="minorHAnsi" w:cstheme="minorHAnsi"/>
          <w:spacing w:val="42"/>
          <w:sz w:val="21"/>
          <w:szCs w:val="21"/>
        </w:rPr>
        <w:t>(odpowiednio dla CZĘŚCI A, B, C, D i E)</w:t>
      </w:r>
    </w:p>
    <w:p w14:paraId="3289953A" w14:textId="77777777" w:rsidR="00B509B3" w:rsidRPr="00D36271" w:rsidRDefault="00B509B3" w:rsidP="00191797">
      <w:pPr>
        <w:spacing w:line="276" w:lineRule="auto"/>
        <w:rPr>
          <w:rFonts w:ascii="Calibri" w:hAnsi="Calibri" w:cs="Calibri"/>
          <w:sz w:val="21"/>
          <w:szCs w:val="21"/>
        </w:rPr>
      </w:pPr>
    </w:p>
    <w:p w14:paraId="54D2A5BC" w14:textId="2F9EF414" w:rsidR="00FB6600" w:rsidRDefault="006A4980" w:rsidP="00576355">
      <w:pPr>
        <w:tabs>
          <w:tab w:val="left" w:pos="426"/>
        </w:tabs>
        <w:spacing w:line="276" w:lineRule="auto"/>
        <w:jc w:val="both"/>
        <w:rPr>
          <w:rFonts w:ascii="Calibri" w:hAnsi="Calibri" w:cs="Arial"/>
          <w:iCs/>
          <w:sz w:val="21"/>
          <w:szCs w:val="21"/>
        </w:rPr>
      </w:pPr>
      <w:r>
        <w:rPr>
          <w:rFonts w:ascii="Calibri" w:hAnsi="Calibri" w:cs="Arial"/>
          <w:iCs/>
          <w:sz w:val="21"/>
          <w:szCs w:val="21"/>
        </w:rPr>
        <w:t>O</w:t>
      </w:r>
      <w:r w:rsidR="0049634C">
        <w:rPr>
          <w:rFonts w:ascii="Calibri" w:hAnsi="Calibri" w:cs="Arial"/>
          <w:iCs/>
          <w:sz w:val="21"/>
          <w:szCs w:val="21"/>
        </w:rPr>
        <w:t xml:space="preserve">d dnia </w:t>
      </w:r>
      <w:r w:rsidR="001B7200">
        <w:rPr>
          <w:rFonts w:ascii="Calibri" w:hAnsi="Calibri" w:cs="Arial"/>
          <w:iCs/>
          <w:sz w:val="21"/>
          <w:szCs w:val="21"/>
        </w:rPr>
        <w:t>19.02.2024 r. do dnia 19.02.2025 r.</w:t>
      </w:r>
      <w:r w:rsidR="003B3EFA">
        <w:rPr>
          <w:rFonts w:ascii="Calibri" w:hAnsi="Calibri" w:cs="Arial"/>
          <w:iCs/>
          <w:sz w:val="21"/>
          <w:szCs w:val="21"/>
        </w:rPr>
        <w:t xml:space="preserve"> – dla wszystkich części zamówienia.</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48B8D75B" w14:textId="77777777" w:rsidR="00D303DB" w:rsidRPr="00D36271" w:rsidRDefault="004C12DF" w:rsidP="00191797">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A92AC6"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191797">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5B38E2D" w:rsidR="00881445" w:rsidRPr="00997804" w:rsidRDefault="001E3AB5" w:rsidP="009D5E35">
      <w:pPr>
        <w:pStyle w:val="NormalnyWeb"/>
        <w:numPr>
          <w:ilvl w:val="0"/>
          <w:numId w:val="16"/>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7777777" w:rsidR="009D45DF" w:rsidRPr="00D36271" w:rsidRDefault="00CF69E4" w:rsidP="00191797">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lastRenderedPageBreak/>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lastRenderedPageBreak/>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997804">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D36271" w:rsidRDefault="004B50DD"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CE2989"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395BB5AE" w14:textId="77777777" w:rsidR="00CE2989" w:rsidRDefault="00CE2989" w:rsidP="00CE2989">
      <w:pPr>
        <w:tabs>
          <w:tab w:val="left" w:pos="426"/>
        </w:tabs>
        <w:spacing w:line="276" w:lineRule="auto"/>
        <w:contextualSpacing/>
        <w:jc w:val="both"/>
        <w:rPr>
          <w:rFonts w:ascii="Calibri" w:hAnsi="Calibri" w:cs="Calibri"/>
          <w:sz w:val="21"/>
          <w:szCs w:val="21"/>
        </w:rPr>
      </w:pPr>
    </w:p>
    <w:p w14:paraId="25F59D58" w14:textId="77777777" w:rsidR="00CE2989" w:rsidRPr="00CE2989" w:rsidRDefault="00CE2989" w:rsidP="00CE2989">
      <w:pPr>
        <w:tabs>
          <w:tab w:val="left" w:pos="426"/>
        </w:tabs>
        <w:spacing w:line="276" w:lineRule="auto"/>
        <w:contextualSpacing/>
        <w:jc w:val="both"/>
        <w:rPr>
          <w:rFonts w:ascii="Calibri" w:hAnsi="Calibri" w:cs="Calibri"/>
          <w:sz w:val="21"/>
          <w:szCs w:val="21"/>
        </w:rPr>
      </w:pPr>
    </w:p>
    <w:p w14:paraId="08F92098" w14:textId="39FCFF1D"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15EE7178" w14:textId="77777777" w:rsidR="003B3EFA" w:rsidRPr="00D36271" w:rsidRDefault="003B3EFA"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450B653D" w14:textId="77777777" w:rsidR="00C470F4" w:rsidRDefault="00C470F4"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08E908EA" w:rsidR="00F702CC" w:rsidRPr="0014653F" w:rsidRDefault="00F702CC"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5761ED" w:rsidRPr="0014653F">
        <w:rPr>
          <w:rFonts w:ascii="Calibri" w:hAnsi="Calibri" w:cs="Calibri"/>
          <w:b/>
          <w:spacing w:val="1"/>
          <w:sz w:val="21"/>
          <w:szCs w:val="21"/>
        </w:rPr>
        <w:t>2</w:t>
      </w:r>
      <w:r w:rsidR="003B3EFA">
        <w:rPr>
          <w:rFonts w:ascii="Calibri" w:hAnsi="Calibri" w:cs="Calibri"/>
          <w:b/>
          <w:spacing w:val="1"/>
          <w:sz w:val="21"/>
          <w:szCs w:val="21"/>
        </w:rPr>
        <w:t>8</w:t>
      </w:r>
      <w:r w:rsidR="002A76CA" w:rsidRPr="0014653F">
        <w:rPr>
          <w:rFonts w:ascii="Calibri" w:hAnsi="Calibri" w:cs="Calibri"/>
          <w:b/>
          <w:spacing w:val="1"/>
          <w:sz w:val="21"/>
          <w:szCs w:val="21"/>
        </w:rPr>
        <w:t xml:space="preserve"> </w:t>
      </w:r>
      <w:r w:rsidR="00C470F4" w:rsidRPr="0014653F">
        <w:rPr>
          <w:rFonts w:ascii="Calibri" w:hAnsi="Calibri" w:cs="Calibri"/>
          <w:b/>
          <w:spacing w:val="1"/>
          <w:sz w:val="21"/>
          <w:szCs w:val="21"/>
        </w:rPr>
        <w:t>marca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CE2989"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5AA21069" w14:textId="77777777" w:rsidR="00CE2989" w:rsidRDefault="00CE2989" w:rsidP="00CE2989">
      <w:pPr>
        <w:widowControl w:val="0"/>
        <w:tabs>
          <w:tab w:val="left" w:pos="426"/>
        </w:tabs>
        <w:autoSpaceDE w:val="0"/>
        <w:autoSpaceDN w:val="0"/>
        <w:adjustRightInd w:val="0"/>
        <w:spacing w:line="276" w:lineRule="auto"/>
        <w:ind w:right="74"/>
        <w:jc w:val="both"/>
        <w:rPr>
          <w:rFonts w:ascii="Calibri" w:hAnsi="Calibri" w:cs="Calibri"/>
          <w:sz w:val="21"/>
          <w:szCs w:val="21"/>
        </w:rPr>
      </w:pPr>
    </w:p>
    <w:p w14:paraId="7C81A324" w14:textId="356227F8" w:rsidR="00FB6600"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lastRenderedPageBreak/>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3460BE01" w:rsidR="005A20BF" w:rsidRPr="00D36271" w:rsidRDefault="005A20BF" w:rsidP="003B3EFA">
      <w:pPr>
        <w:pStyle w:val="Tekstpodstawowy2"/>
        <w:numPr>
          <w:ilvl w:val="0"/>
          <w:numId w:val="36"/>
        </w:numPr>
        <w:tabs>
          <w:tab w:val="clear" w:pos="610"/>
          <w:tab w:val="left" w:pos="426"/>
        </w:tabs>
        <w:suppressAutoHyphens w:val="0"/>
        <w:spacing w:line="276" w:lineRule="auto"/>
        <w:ind w:left="425" w:hanging="425"/>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r w:rsidR="003B3EFA">
        <w:rPr>
          <w:rFonts w:ascii="Calibri" w:hAnsi="Calibri" w:cs="Calibri"/>
          <w:sz w:val="21"/>
          <w:szCs w:val="21"/>
        </w:rPr>
        <w:t xml:space="preserve">; </w:t>
      </w:r>
      <w:r w:rsidR="003B3EFA" w:rsidRPr="00B32D7D">
        <w:rPr>
          <w:rFonts w:asciiTheme="minorHAnsi" w:hAnsiTheme="minorHAnsi" w:cstheme="minorHAnsi"/>
          <w:bCs/>
          <w:sz w:val="21"/>
          <w:szCs w:val="21"/>
          <w:u w:val="single"/>
        </w:rPr>
        <w:t>wykonawca składający ofertę częściową – dotyczącą zgodnie z podziałem zamawiającego części A</w:t>
      </w:r>
      <w:r w:rsidR="003B3EFA">
        <w:rPr>
          <w:rFonts w:asciiTheme="minorHAnsi" w:hAnsiTheme="minorHAnsi" w:cstheme="minorHAnsi"/>
          <w:bCs/>
          <w:sz w:val="21"/>
          <w:szCs w:val="21"/>
          <w:u w:val="single"/>
        </w:rPr>
        <w:t>,</w:t>
      </w:r>
      <w:r w:rsidR="003B3EFA" w:rsidRPr="00B32D7D">
        <w:rPr>
          <w:rFonts w:asciiTheme="minorHAnsi" w:hAnsiTheme="minorHAnsi" w:cstheme="minorHAnsi"/>
          <w:bCs/>
          <w:sz w:val="21"/>
          <w:szCs w:val="21"/>
          <w:u w:val="single"/>
        </w:rPr>
        <w:t xml:space="preserve"> B</w:t>
      </w:r>
      <w:r w:rsidR="003B3EFA">
        <w:rPr>
          <w:rFonts w:asciiTheme="minorHAnsi" w:hAnsiTheme="minorHAnsi" w:cstheme="minorHAnsi"/>
          <w:bCs/>
          <w:sz w:val="21"/>
          <w:szCs w:val="21"/>
          <w:u w:val="single"/>
        </w:rPr>
        <w:t>, C, D lub E</w:t>
      </w:r>
      <w:r w:rsidR="003B3EFA" w:rsidRPr="00B32D7D">
        <w:rPr>
          <w:rFonts w:asciiTheme="minorHAnsi" w:hAnsiTheme="minorHAnsi" w:cstheme="minorHAnsi"/>
          <w:bCs/>
          <w:sz w:val="21"/>
          <w:szCs w:val="21"/>
          <w:u w:val="single"/>
        </w:rPr>
        <w:t xml:space="preserve"> zamówienia – winien umieścić adnotację o treści: „NIE DOTYCZY”, w części formularza oferty odnoszącej się do części zamówienia, na którą nie składa oferty</w:t>
      </w:r>
      <w:r w:rsidR="003B3EFA">
        <w:rPr>
          <w:rFonts w:asciiTheme="minorHAnsi" w:hAnsiTheme="minorHAnsi" w:cstheme="minorHAnsi"/>
          <w:bCs/>
          <w:sz w:val="21"/>
          <w:szCs w:val="21"/>
          <w:u w:val="single"/>
        </w:rPr>
        <w:t>.</w:t>
      </w:r>
    </w:p>
    <w:p w14:paraId="6F7A56DD" w14:textId="08846456"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003B3EFA" w:rsidRPr="00B32D7D">
        <w:rPr>
          <w:rFonts w:asciiTheme="minorHAnsi" w:hAnsiTheme="minorHAnsi" w:cstheme="minorHAnsi"/>
          <w:bCs/>
          <w:sz w:val="21"/>
          <w:szCs w:val="21"/>
        </w:rPr>
        <w:t>odpowiednio</w:t>
      </w:r>
      <w:r w:rsidR="003B3EFA" w:rsidRPr="00B32D7D">
        <w:rPr>
          <w:rFonts w:asciiTheme="minorHAnsi" w:hAnsiTheme="minorHAnsi" w:cstheme="minorHAnsi"/>
          <w:sz w:val="21"/>
          <w:szCs w:val="21"/>
        </w:rPr>
        <w:t xml:space="preserve"> </w:t>
      </w:r>
      <w:r w:rsidR="003B3EFA" w:rsidRPr="00B32D7D">
        <w:rPr>
          <w:rFonts w:asciiTheme="minorHAnsi" w:hAnsiTheme="minorHAnsi" w:cstheme="minorHAnsi"/>
          <w:b/>
          <w:sz w:val="21"/>
          <w:szCs w:val="21"/>
        </w:rPr>
        <w:t>załącznik nr 3A</w:t>
      </w:r>
      <w:r w:rsidR="003B3EFA">
        <w:rPr>
          <w:rFonts w:asciiTheme="minorHAnsi" w:hAnsiTheme="minorHAnsi" w:cstheme="minorHAnsi"/>
          <w:b/>
          <w:sz w:val="21"/>
          <w:szCs w:val="21"/>
        </w:rPr>
        <w:t>, 3B, 3C, 3D</w:t>
      </w:r>
      <w:r w:rsidR="003B3EFA" w:rsidRPr="00B32D7D">
        <w:rPr>
          <w:rFonts w:asciiTheme="minorHAnsi" w:hAnsiTheme="minorHAnsi" w:cstheme="minorHAnsi"/>
          <w:b/>
          <w:sz w:val="21"/>
          <w:szCs w:val="21"/>
        </w:rPr>
        <w:t xml:space="preserve"> lub 3</w:t>
      </w:r>
      <w:r w:rsidR="003B3EFA">
        <w:rPr>
          <w:rFonts w:asciiTheme="minorHAnsi" w:hAnsiTheme="minorHAnsi" w:cstheme="minorHAnsi"/>
          <w:b/>
          <w:sz w:val="21"/>
          <w:szCs w:val="21"/>
        </w:rPr>
        <w:t xml:space="preserve">E </w:t>
      </w:r>
      <w:r w:rsidR="003B3EFA" w:rsidRPr="00B32D7D">
        <w:rPr>
          <w:rFonts w:asciiTheme="minorHAnsi" w:hAnsiTheme="minorHAnsi" w:cstheme="minorHAnsi"/>
          <w:sz w:val="21"/>
          <w:szCs w:val="21"/>
        </w:rPr>
        <w:t>do SWZ</w:t>
      </w:r>
      <w:r w:rsidRPr="00D36271">
        <w:rPr>
          <w:rFonts w:ascii="Calibri" w:hAnsi="Calibri" w:cs="Calibri"/>
          <w:sz w:val="21"/>
          <w:szCs w:val="21"/>
        </w:rPr>
        <w:t>.</w:t>
      </w:r>
    </w:p>
    <w:p w14:paraId="43634B7B"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2F5D98">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2F5D98">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2F5D98">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1BDE1FC5" w:rsidR="005A20BF" w:rsidRDefault="005A20BF" w:rsidP="002F5D98">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r w:rsidR="002F5D98">
        <w:rPr>
          <w:rFonts w:ascii="Calibri" w:hAnsi="Calibri" w:cs="Calibri"/>
          <w:sz w:val="21"/>
          <w:szCs w:val="21"/>
        </w:rPr>
        <w:t>;</w:t>
      </w:r>
    </w:p>
    <w:p w14:paraId="7BC9815E" w14:textId="1ABA14F2" w:rsidR="002F5D98" w:rsidRPr="00D36271" w:rsidRDefault="00A92AC6" w:rsidP="002F5D98">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Pr>
          <w:rFonts w:ascii="Calibri" w:hAnsi="Calibri" w:cs="Calibri"/>
          <w:sz w:val="21"/>
          <w:szCs w:val="21"/>
        </w:rPr>
        <w:t>Przedmiotowe środki dowodowe w postaci kart</w:t>
      </w:r>
      <w:r w:rsidR="002F5D98">
        <w:rPr>
          <w:rFonts w:ascii="Calibri" w:hAnsi="Calibri" w:cs="Calibri"/>
          <w:sz w:val="21"/>
          <w:szCs w:val="21"/>
        </w:rPr>
        <w:t xml:space="preserve"> </w:t>
      </w:r>
      <w:r>
        <w:rPr>
          <w:rFonts w:asciiTheme="minorHAnsi" w:hAnsiTheme="minorHAnsi" w:cstheme="minorHAnsi"/>
          <w:sz w:val="21"/>
          <w:szCs w:val="21"/>
        </w:rPr>
        <w:t>katalogowych</w:t>
      </w:r>
      <w:r w:rsidR="002F5D98" w:rsidRPr="00AC01B3">
        <w:rPr>
          <w:rFonts w:asciiTheme="minorHAnsi" w:hAnsiTheme="minorHAnsi" w:cstheme="minorHAnsi"/>
          <w:sz w:val="21"/>
          <w:szCs w:val="21"/>
        </w:rPr>
        <w:t xml:space="preserve"> bądź inn</w:t>
      </w:r>
      <w:r>
        <w:rPr>
          <w:rFonts w:asciiTheme="minorHAnsi" w:hAnsiTheme="minorHAnsi" w:cstheme="minorHAnsi"/>
          <w:sz w:val="21"/>
          <w:szCs w:val="21"/>
        </w:rPr>
        <w:t>ych</w:t>
      </w:r>
      <w:r w:rsidR="002F5D98" w:rsidRPr="00AC01B3">
        <w:rPr>
          <w:rFonts w:asciiTheme="minorHAnsi" w:hAnsiTheme="minorHAnsi" w:cstheme="minorHAnsi"/>
          <w:sz w:val="21"/>
          <w:szCs w:val="21"/>
        </w:rPr>
        <w:t xml:space="preserve"> dokument</w:t>
      </w:r>
      <w:r>
        <w:rPr>
          <w:rFonts w:asciiTheme="minorHAnsi" w:hAnsiTheme="minorHAnsi" w:cstheme="minorHAnsi"/>
          <w:sz w:val="21"/>
          <w:szCs w:val="21"/>
        </w:rPr>
        <w:t>ów zawierających</w:t>
      </w:r>
      <w:r w:rsidR="002F5D98" w:rsidRPr="00AC01B3">
        <w:rPr>
          <w:rFonts w:asciiTheme="minorHAnsi" w:hAnsiTheme="minorHAnsi" w:cstheme="minorHAnsi"/>
          <w:sz w:val="21"/>
          <w:szCs w:val="21"/>
        </w:rPr>
        <w:t xml:space="preserve"> informacje pozwalające na zweryfikowanie stosownych wymagań określonych przez zamawiającego w </w:t>
      </w:r>
      <w:r w:rsidR="002F5D98" w:rsidRPr="00AC01B3">
        <w:rPr>
          <w:rFonts w:asciiTheme="minorHAnsi" w:eastAsia="Calibri" w:hAnsiTheme="minorHAnsi" w:cstheme="minorHAnsi"/>
          <w:sz w:val="21"/>
          <w:szCs w:val="21"/>
        </w:rPr>
        <w:t xml:space="preserve">pkt </w:t>
      </w:r>
      <w:r w:rsidR="002F5D98">
        <w:rPr>
          <w:rFonts w:asciiTheme="minorHAnsi" w:eastAsia="Calibri" w:hAnsiTheme="minorHAnsi" w:cstheme="minorHAnsi"/>
          <w:sz w:val="21"/>
          <w:szCs w:val="21"/>
        </w:rPr>
        <w:t>3</w:t>
      </w:r>
      <w:r w:rsidR="002F5D98" w:rsidRPr="00AC01B3">
        <w:rPr>
          <w:rFonts w:asciiTheme="minorHAnsi" w:eastAsia="Calibri" w:hAnsiTheme="minorHAnsi" w:cstheme="minorHAnsi"/>
          <w:sz w:val="21"/>
          <w:szCs w:val="21"/>
        </w:rPr>
        <w:t xml:space="preserve">, </w:t>
      </w:r>
      <w:proofErr w:type="spellStart"/>
      <w:r w:rsidR="002F5D98" w:rsidRPr="00AC01B3">
        <w:rPr>
          <w:rFonts w:asciiTheme="minorHAnsi" w:eastAsia="Calibri" w:hAnsiTheme="minorHAnsi" w:cstheme="minorHAnsi"/>
          <w:sz w:val="21"/>
          <w:szCs w:val="21"/>
        </w:rPr>
        <w:t>ppkt</w:t>
      </w:r>
      <w:proofErr w:type="spellEnd"/>
      <w:r w:rsidR="002F5D98" w:rsidRPr="00AC01B3">
        <w:rPr>
          <w:rFonts w:asciiTheme="minorHAnsi" w:eastAsia="Calibri" w:hAnsiTheme="minorHAnsi" w:cstheme="minorHAnsi"/>
          <w:sz w:val="21"/>
          <w:szCs w:val="21"/>
        </w:rPr>
        <w:t xml:space="preserve"> </w:t>
      </w:r>
      <w:r w:rsidR="002F5D98">
        <w:rPr>
          <w:rFonts w:asciiTheme="minorHAnsi" w:eastAsia="Calibri" w:hAnsiTheme="minorHAnsi" w:cstheme="minorHAnsi"/>
          <w:sz w:val="21"/>
          <w:szCs w:val="21"/>
        </w:rPr>
        <w:t>3</w:t>
      </w:r>
      <w:r w:rsidR="002F5D98" w:rsidRPr="00AC01B3">
        <w:rPr>
          <w:rFonts w:asciiTheme="minorHAnsi" w:eastAsia="Calibri" w:hAnsiTheme="minorHAnsi" w:cstheme="minorHAnsi"/>
          <w:sz w:val="21"/>
          <w:szCs w:val="21"/>
        </w:rPr>
        <w:t>.</w:t>
      </w:r>
      <w:r w:rsidR="002F5D98">
        <w:rPr>
          <w:rFonts w:asciiTheme="minorHAnsi" w:eastAsia="Calibri" w:hAnsiTheme="minorHAnsi" w:cstheme="minorHAnsi"/>
          <w:sz w:val="21"/>
          <w:szCs w:val="21"/>
        </w:rPr>
        <w:t>3</w:t>
      </w:r>
      <w:r w:rsidR="002F5D98" w:rsidRPr="00AC01B3">
        <w:rPr>
          <w:rFonts w:asciiTheme="minorHAnsi" w:eastAsia="Calibri" w:hAnsiTheme="minorHAnsi" w:cstheme="minorHAnsi"/>
          <w:sz w:val="21"/>
          <w:szCs w:val="21"/>
        </w:rPr>
        <w:t xml:space="preserve">. </w:t>
      </w:r>
      <w:r w:rsidR="002F5D98">
        <w:rPr>
          <w:rFonts w:asciiTheme="minorHAnsi" w:eastAsia="Calibri" w:hAnsiTheme="minorHAnsi" w:cstheme="minorHAnsi"/>
          <w:sz w:val="21"/>
          <w:szCs w:val="21"/>
        </w:rPr>
        <w:t>i</w:t>
      </w:r>
      <w:r w:rsidR="002F5D98" w:rsidRPr="00AC01B3">
        <w:rPr>
          <w:rFonts w:asciiTheme="minorHAnsi" w:eastAsia="Calibri" w:hAnsiTheme="minorHAnsi" w:cstheme="minorHAnsi"/>
          <w:sz w:val="21"/>
          <w:szCs w:val="21"/>
        </w:rPr>
        <w:t xml:space="preserve"> </w:t>
      </w:r>
      <w:r w:rsidR="002F5D98">
        <w:rPr>
          <w:rFonts w:asciiTheme="minorHAnsi" w:eastAsia="Calibri" w:hAnsiTheme="minorHAnsi" w:cstheme="minorHAnsi"/>
          <w:sz w:val="21"/>
          <w:szCs w:val="21"/>
        </w:rPr>
        <w:t>3</w:t>
      </w:r>
      <w:r w:rsidR="002F5D98" w:rsidRPr="00AC01B3">
        <w:rPr>
          <w:rFonts w:asciiTheme="minorHAnsi" w:eastAsia="Calibri" w:hAnsiTheme="minorHAnsi" w:cstheme="minorHAnsi"/>
          <w:sz w:val="21"/>
          <w:szCs w:val="21"/>
        </w:rPr>
        <w:t>.4.</w:t>
      </w:r>
      <w:r w:rsidR="002F5D98" w:rsidRPr="00AC01B3">
        <w:rPr>
          <w:rFonts w:asciiTheme="minorHAnsi" w:hAnsiTheme="minorHAnsi" w:cstheme="minorHAnsi"/>
          <w:sz w:val="21"/>
          <w:szCs w:val="21"/>
        </w:rPr>
        <w:t xml:space="preserve"> Rozdziału 3 SWZ, oznakowane numerami odpowiadającymi następującym poz. WYKAZU</w:t>
      </w:r>
      <w:r w:rsidR="002F5D98">
        <w:rPr>
          <w:rFonts w:asciiTheme="minorHAnsi" w:hAnsiTheme="minorHAnsi" w:cstheme="minorHAnsi"/>
          <w:sz w:val="21"/>
          <w:szCs w:val="21"/>
        </w:rPr>
        <w:t>:</w:t>
      </w:r>
    </w:p>
    <w:p w14:paraId="5E6E5934" w14:textId="77777777" w:rsidR="002F5D98" w:rsidRPr="00AC01B3" w:rsidRDefault="002F5D98" w:rsidP="002F5D98">
      <w:pPr>
        <w:pStyle w:val="Tekstpodstawowy2"/>
        <w:numPr>
          <w:ilvl w:val="0"/>
          <w:numId w:val="69"/>
        </w:numPr>
        <w:suppressAutoHyphens w:val="0"/>
        <w:spacing w:line="276" w:lineRule="auto"/>
        <w:ind w:left="1134" w:hanging="283"/>
        <w:rPr>
          <w:rFonts w:asciiTheme="minorHAnsi" w:hAnsiTheme="minorHAnsi" w:cstheme="minorHAnsi"/>
          <w:sz w:val="21"/>
          <w:szCs w:val="21"/>
        </w:rPr>
      </w:pPr>
      <w:r w:rsidRPr="00AC01B3">
        <w:rPr>
          <w:rFonts w:asciiTheme="minorHAnsi" w:hAnsiTheme="minorHAnsi" w:cstheme="minorHAnsi"/>
          <w:sz w:val="21"/>
          <w:szCs w:val="21"/>
        </w:rPr>
        <w:t>Dla CZĘŚCI C: 1 – 12;</w:t>
      </w:r>
    </w:p>
    <w:p w14:paraId="4A610CFC" w14:textId="77777777" w:rsidR="002F5D98" w:rsidRPr="00AC01B3" w:rsidRDefault="002F5D98" w:rsidP="002F5D98">
      <w:pPr>
        <w:pStyle w:val="Tekstpodstawowy2"/>
        <w:numPr>
          <w:ilvl w:val="0"/>
          <w:numId w:val="69"/>
        </w:numPr>
        <w:suppressAutoHyphens w:val="0"/>
        <w:spacing w:line="276" w:lineRule="auto"/>
        <w:ind w:left="1134" w:hanging="283"/>
        <w:rPr>
          <w:rFonts w:asciiTheme="minorHAnsi" w:hAnsiTheme="minorHAnsi" w:cstheme="minorHAnsi"/>
          <w:sz w:val="21"/>
          <w:szCs w:val="21"/>
        </w:rPr>
      </w:pPr>
      <w:r w:rsidRPr="00AC01B3">
        <w:rPr>
          <w:rFonts w:asciiTheme="minorHAnsi" w:hAnsiTheme="minorHAnsi" w:cstheme="minorHAnsi"/>
          <w:sz w:val="21"/>
          <w:szCs w:val="21"/>
        </w:rPr>
        <w:t xml:space="preserve">Dla CZĘŚCI E: 28 – 35, 42 – 49, 51 – 58, 71 – 78, 90 – 97, 100 – 114, 128 – 145, 158 – 164, 176 – 189, oraz 190 – 193.    </w:t>
      </w:r>
    </w:p>
    <w:p w14:paraId="5596C0E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49F9C963" w14:textId="1F643614" w:rsidR="00ED7115" w:rsidRPr="00CE2989" w:rsidRDefault="00ED7115"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Pr>
          <w:rFonts w:ascii="Calibri" w:hAnsi="Calibri" w:cs="Calibri"/>
          <w:sz w:val="21"/>
          <w:szCs w:val="21"/>
        </w:rPr>
        <w:t xml:space="preserve">Zgodnie </w:t>
      </w:r>
      <w:r w:rsidRPr="00BC151D">
        <w:rPr>
          <w:rFonts w:asciiTheme="minorHAnsi" w:hAnsiTheme="minorHAnsi" w:cstheme="minorHAnsi"/>
          <w:sz w:val="21"/>
          <w:szCs w:val="21"/>
        </w:rPr>
        <w:t xml:space="preserve">z § 11 ust. 6 regulaminu, </w:t>
      </w:r>
      <w:r w:rsidRPr="00BC151D">
        <w:rPr>
          <w:rFonts w:asciiTheme="minorHAnsi" w:eastAsia="TimesNewRoman" w:hAnsiTheme="minorHAnsi" w:cstheme="minorHAnsi"/>
          <w:sz w:val="21"/>
          <w:szCs w:val="21"/>
        </w:rPr>
        <w:t>jeżeli wykonawca nie złoży przedmiotowych środków dowodowych lub złożone przedmiotowe środki dowodowe będą niekompletne, zamawiający wezwie do ich złożenia lub uzupełnienia w wyznaczonym terminie</w:t>
      </w:r>
      <w:r>
        <w:rPr>
          <w:rFonts w:asciiTheme="minorHAnsi" w:eastAsia="TimesNewRoman" w:hAnsiTheme="minorHAnsi" w:cstheme="minorHAnsi"/>
          <w:sz w:val="21"/>
          <w:szCs w:val="21"/>
        </w:rPr>
        <w:t>.</w:t>
      </w:r>
    </w:p>
    <w:p w14:paraId="719BE7E6" w14:textId="77777777" w:rsidR="00CE2989" w:rsidRDefault="00CE2989" w:rsidP="00CE2989">
      <w:pPr>
        <w:pStyle w:val="Tekstpodstawowy2"/>
        <w:tabs>
          <w:tab w:val="left" w:pos="426"/>
        </w:tabs>
        <w:suppressAutoHyphens w:val="0"/>
        <w:spacing w:line="276" w:lineRule="auto"/>
        <w:rPr>
          <w:rFonts w:ascii="Calibri" w:hAnsi="Calibri" w:cs="Calibri"/>
          <w:sz w:val="21"/>
          <w:szCs w:val="21"/>
        </w:rPr>
      </w:pPr>
    </w:p>
    <w:p w14:paraId="67995E46"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lastRenderedPageBreak/>
        <w:t>Zasady</w:t>
      </w:r>
      <w:r w:rsidRPr="00D36271">
        <w:rPr>
          <w:rFonts w:ascii="Calibri" w:hAnsi="Calibri" w:cs="Calibri"/>
          <w:b/>
          <w:sz w:val="21"/>
          <w:szCs w:val="21"/>
        </w:rPr>
        <w:t xml:space="preserve"> sporządzania i podpisywania do</w:t>
      </w:r>
      <w:bookmarkStart w:id="7" w:name="_GoBack"/>
      <w:bookmarkEnd w:id="7"/>
      <w:r w:rsidRPr="00D36271">
        <w:rPr>
          <w:rFonts w:ascii="Calibri" w:hAnsi="Calibri" w:cs="Calibri"/>
          <w:b/>
          <w:sz w:val="21"/>
          <w:szCs w:val="21"/>
        </w:rPr>
        <w:t>kumentów elektronicznych określono w Rozdziale 5 SWZ.</w:t>
      </w:r>
    </w:p>
    <w:p w14:paraId="01C288D0"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6137A0C3" w14:textId="77777777" w:rsidR="00C470F4" w:rsidRPr="00D36271" w:rsidRDefault="00C470F4"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1708EB3A" w:rsidR="002F1E35" w:rsidRPr="00D36271" w:rsidRDefault="00D047A3" w:rsidP="00191797">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C470F4">
        <w:rPr>
          <w:rFonts w:ascii="Calibri" w:eastAsia="Calibri" w:hAnsi="Calibri" w:cs="Calibri"/>
          <w:b/>
          <w:bCs/>
          <w:sz w:val="21"/>
          <w:szCs w:val="21"/>
          <w:lang w:eastAsia="en-US"/>
        </w:rPr>
        <w:t>2</w:t>
      </w:r>
      <w:r w:rsidR="003B3EFA">
        <w:rPr>
          <w:rFonts w:ascii="Calibri" w:eastAsia="Calibri" w:hAnsi="Calibri" w:cs="Calibri"/>
          <w:b/>
          <w:bCs/>
          <w:sz w:val="21"/>
          <w:szCs w:val="21"/>
          <w:lang w:eastAsia="en-US"/>
        </w:rPr>
        <w:t>9</w:t>
      </w:r>
      <w:r w:rsidR="00C470F4">
        <w:rPr>
          <w:rFonts w:ascii="Calibri" w:eastAsia="Calibri" w:hAnsi="Calibri" w:cs="Calibri"/>
          <w:b/>
          <w:bCs/>
          <w:sz w:val="21"/>
          <w:szCs w:val="21"/>
          <w:lang w:eastAsia="en-US"/>
        </w:rPr>
        <w:t xml:space="preserve"> stycznia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08</w:t>
      </w:r>
      <w:r w:rsidR="008F20AC" w:rsidRPr="00D36271">
        <w:rPr>
          <w:rFonts w:ascii="Calibri" w:eastAsia="Calibri" w:hAnsi="Calibri" w:cs="Calibri"/>
          <w:b/>
          <w:bCs/>
          <w:sz w:val="21"/>
          <w:szCs w:val="21"/>
          <w:lang w:eastAsia="en-US"/>
        </w:rPr>
        <w:t>:</w:t>
      </w:r>
      <w:r w:rsidR="00997804">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0410A91C" w:rsidR="00FB6600" w:rsidRPr="00997804" w:rsidRDefault="00CF0EC3" w:rsidP="005A57BF">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20C591F2" w:rsidR="009059BC" w:rsidRPr="00D36271" w:rsidRDefault="009B6B97"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C470F4">
        <w:rPr>
          <w:rFonts w:ascii="Calibri" w:eastAsia="Calibri" w:hAnsi="Calibri" w:cs="Calibri"/>
          <w:b/>
          <w:bCs/>
          <w:sz w:val="21"/>
          <w:szCs w:val="21"/>
          <w:lang w:eastAsia="en-US"/>
        </w:rPr>
        <w:t>2</w:t>
      </w:r>
      <w:r w:rsidR="003B3EFA">
        <w:rPr>
          <w:rFonts w:ascii="Calibri" w:eastAsia="Calibri" w:hAnsi="Calibri" w:cs="Calibri"/>
          <w:b/>
          <w:bCs/>
          <w:sz w:val="21"/>
          <w:szCs w:val="21"/>
          <w:lang w:eastAsia="en-US"/>
        </w:rPr>
        <w:t>9</w:t>
      </w:r>
      <w:r w:rsidR="00C470F4">
        <w:rPr>
          <w:rFonts w:ascii="Calibri" w:eastAsia="Calibri" w:hAnsi="Calibri" w:cs="Calibri"/>
          <w:b/>
          <w:bCs/>
          <w:sz w:val="21"/>
          <w:szCs w:val="21"/>
          <w:lang w:eastAsia="en-US"/>
        </w:rPr>
        <w:t xml:space="preserve"> stycznia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08</w:t>
      </w:r>
      <w:r w:rsidR="009059BC" w:rsidRPr="00D36271">
        <w:rPr>
          <w:rFonts w:ascii="Calibri" w:eastAsia="Calibri" w:hAnsi="Calibri" w:cs="Calibri"/>
          <w:b/>
          <w:bCs/>
          <w:sz w:val="21"/>
          <w:szCs w:val="21"/>
          <w:lang w:eastAsia="en-US"/>
        </w:rPr>
        <w:t>:</w:t>
      </w:r>
      <w:r w:rsidR="002D02E4">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E501251"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r w:rsidR="003B3EFA">
        <w:rPr>
          <w:rFonts w:ascii="Calibri" w:hAnsi="Calibri" w:cs="Calibri"/>
          <w:spacing w:val="42"/>
          <w:sz w:val="21"/>
          <w:szCs w:val="21"/>
        </w:rPr>
        <w:t xml:space="preserve"> </w:t>
      </w:r>
      <w:r w:rsidR="003B3EFA" w:rsidRPr="00BC151D">
        <w:rPr>
          <w:rFonts w:asciiTheme="minorHAnsi" w:hAnsiTheme="minorHAnsi" w:cstheme="minorHAnsi"/>
          <w:spacing w:val="42"/>
          <w:sz w:val="21"/>
          <w:szCs w:val="21"/>
        </w:rPr>
        <w:t>(odpowiednio dla CZĘŚCI A, B, C, D i E)</w:t>
      </w:r>
    </w:p>
    <w:p w14:paraId="59B8083D" w14:textId="77777777" w:rsidR="00ED6259" w:rsidRPr="00D36271" w:rsidRDefault="00ED6259" w:rsidP="00191797">
      <w:pPr>
        <w:spacing w:line="276" w:lineRule="auto"/>
        <w:rPr>
          <w:rFonts w:ascii="Calibri" w:hAnsi="Calibri" w:cs="Calibri"/>
          <w:sz w:val="21"/>
          <w:szCs w:val="21"/>
        </w:rPr>
      </w:pPr>
    </w:p>
    <w:p w14:paraId="244F7178" w14:textId="55BBAE81" w:rsidR="00697098" w:rsidRPr="007220EF" w:rsidRDefault="00697098" w:rsidP="00697098">
      <w:pPr>
        <w:pStyle w:val="NormalnyWeb"/>
        <w:numPr>
          <w:ilvl w:val="0"/>
          <w:numId w:val="57"/>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 xml:space="preserve">Wykonawca zobowiązany jest przed upływem terminu składania ofert wnieść wadium w wysokości: </w:t>
      </w:r>
      <w:r>
        <w:rPr>
          <w:rFonts w:asciiTheme="minorHAnsi" w:hAnsiTheme="minorHAnsi" w:cstheme="minorHAnsi"/>
          <w:b/>
          <w:sz w:val="21"/>
          <w:szCs w:val="21"/>
        </w:rPr>
        <w:t>3</w:t>
      </w:r>
      <w:r w:rsidRPr="00B32D7D">
        <w:rPr>
          <w:rFonts w:asciiTheme="minorHAnsi" w:hAnsiTheme="minorHAnsi" w:cstheme="minorHAnsi"/>
          <w:b/>
          <w:sz w:val="21"/>
          <w:szCs w:val="21"/>
        </w:rPr>
        <w:t> </w:t>
      </w:r>
      <w:r>
        <w:rPr>
          <w:rFonts w:asciiTheme="minorHAnsi" w:hAnsiTheme="minorHAnsi" w:cstheme="minorHAnsi"/>
          <w:b/>
          <w:sz w:val="21"/>
          <w:szCs w:val="21"/>
        </w:rPr>
        <w:t>0</w:t>
      </w:r>
      <w:r w:rsidRPr="00B32D7D">
        <w:rPr>
          <w:rFonts w:asciiTheme="minorHAnsi" w:hAnsiTheme="minorHAnsi" w:cstheme="minorHAnsi"/>
          <w:b/>
          <w:sz w:val="21"/>
          <w:szCs w:val="21"/>
        </w:rPr>
        <w:t xml:space="preserve">00,00 zł </w:t>
      </w:r>
      <w:r w:rsidRPr="00B32D7D">
        <w:rPr>
          <w:rFonts w:asciiTheme="minorHAnsi" w:hAnsiTheme="minorHAnsi" w:cstheme="minorHAnsi"/>
          <w:bCs/>
          <w:i/>
          <w:iCs/>
          <w:sz w:val="21"/>
          <w:szCs w:val="21"/>
        </w:rPr>
        <w:t xml:space="preserve">(słownie złotych: </w:t>
      </w:r>
      <w:r>
        <w:rPr>
          <w:rFonts w:asciiTheme="minorHAnsi" w:hAnsiTheme="minorHAnsi" w:cstheme="minorHAnsi"/>
          <w:bCs/>
          <w:i/>
          <w:iCs/>
          <w:sz w:val="21"/>
          <w:szCs w:val="21"/>
        </w:rPr>
        <w:t>trzy tysiące</w:t>
      </w:r>
      <w:r w:rsidRPr="00B32D7D">
        <w:rPr>
          <w:rFonts w:asciiTheme="minorHAnsi" w:hAnsiTheme="minorHAnsi" w:cstheme="minorHAnsi"/>
          <w:bCs/>
          <w:i/>
          <w:iCs/>
          <w:sz w:val="21"/>
          <w:szCs w:val="21"/>
        </w:rPr>
        <w:t xml:space="preserve"> 00/100)</w:t>
      </w:r>
      <w:r>
        <w:rPr>
          <w:rFonts w:asciiTheme="minorHAnsi" w:hAnsiTheme="minorHAnsi" w:cstheme="minorHAnsi"/>
          <w:bCs/>
          <w:i/>
          <w:iCs/>
          <w:sz w:val="21"/>
          <w:szCs w:val="21"/>
        </w:rPr>
        <w:t xml:space="preserve"> </w:t>
      </w:r>
      <w:r w:rsidRPr="00B32D7D">
        <w:rPr>
          <w:rFonts w:asciiTheme="minorHAnsi" w:hAnsiTheme="minorHAnsi" w:cstheme="minorHAnsi"/>
          <w:bCs/>
          <w:sz w:val="21"/>
          <w:szCs w:val="21"/>
        </w:rPr>
        <w:t>– dla CZĘSCI A</w:t>
      </w:r>
      <w:r>
        <w:rPr>
          <w:rFonts w:asciiTheme="minorHAnsi" w:hAnsiTheme="minorHAnsi" w:cstheme="minorHAnsi"/>
          <w:bCs/>
          <w:sz w:val="21"/>
          <w:szCs w:val="21"/>
        </w:rPr>
        <w:t xml:space="preserve">, </w:t>
      </w:r>
      <w:r>
        <w:rPr>
          <w:rFonts w:asciiTheme="minorHAnsi" w:hAnsiTheme="minorHAnsi" w:cstheme="minorHAnsi"/>
          <w:b/>
          <w:sz w:val="21"/>
          <w:szCs w:val="21"/>
        </w:rPr>
        <w:t>5</w:t>
      </w:r>
      <w:r w:rsidRPr="00B32D7D">
        <w:rPr>
          <w:rFonts w:asciiTheme="minorHAnsi" w:hAnsiTheme="minorHAnsi" w:cstheme="minorHAnsi"/>
          <w:b/>
          <w:sz w:val="21"/>
          <w:szCs w:val="21"/>
        </w:rPr>
        <w:t> </w:t>
      </w:r>
      <w:r>
        <w:rPr>
          <w:rFonts w:asciiTheme="minorHAnsi" w:hAnsiTheme="minorHAnsi" w:cstheme="minorHAnsi"/>
          <w:b/>
          <w:sz w:val="21"/>
          <w:szCs w:val="21"/>
        </w:rPr>
        <w:t>0</w:t>
      </w:r>
      <w:r w:rsidRPr="00B32D7D">
        <w:rPr>
          <w:rFonts w:asciiTheme="minorHAnsi" w:hAnsiTheme="minorHAnsi" w:cstheme="minorHAnsi"/>
          <w:b/>
          <w:sz w:val="21"/>
          <w:szCs w:val="21"/>
        </w:rPr>
        <w:t xml:space="preserve">00,00 zł </w:t>
      </w:r>
      <w:r w:rsidRPr="00B32D7D">
        <w:rPr>
          <w:rFonts w:asciiTheme="minorHAnsi" w:hAnsiTheme="minorHAnsi" w:cstheme="minorHAnsi"/>
          <w:bCs/>
          <w:i/>
          <w:iCs/>
          <w:sz w:val="21"/>
          <w:szCs w:val="21"/>
        </w:rPr>
        <w:t xml:space="preserve">(słownie złotych: </w:t>
      </w:r>
      <w:r>
        <w:rPr>
          <w:rFonts w:asciiTheme="minorHAnsi" w:hAnsiTheme="minorHAnsi" w:cstheme="minorHAnsi"/>
          <w:bCs/>
          <w:i/>
          <w:iCs/>
          <w:sz w:val="21"/>
          <w:szCs w:val="21"/>
        </w:rPr>
        <w:t>pięć tysięcy</w:t>
      </w:r>
      <w:r w:rsidRPr="00B32D7D">
        <w:rPr>
          <w:rFonts w:asciiTheme="minorHAnsi" w:hAnsiTheme="minorHAnsi" w:cstheme="minorHAnsi"/>
          <w:bCs/>
          <w:i/>
          <w:iCs/>
          <w:sz w:val="21"/>
          <w:szCs w:val="21"/>
        </w:rPr>
        <w:t xml:space="preserve"> 00/100)</w:t>
      </w:r>
      <w:r>
        <w:rPr>
          <w:rFonts w:asciiTheme="minorHAnsi" w:hAnsiTheme="minorHAnsi" w:cstheme="minorHAnsi"/>
          <w:bCs/>
          <w:i/>
          <w:iCs/>
          <w:sz w:val="21"/>
          <w:szCs w:val="21"/>
        </w:rPr>
        <w:t xml:space="preserve"> </w:t>
      </w:r>
      <w:r w:rsidRPr="00B32D7D">
        <w:rPr>
          <w:rFonts w:asciiTheme="minorHAnsi" w:hAnsiTheme="minorHAnsi" w:cstheme="minorHAnsi"/>
          <w:bCs/>
          <w:sz w:val="21"/>
          <w:szCs w:val="21"/>
        </w:rPr>
        <w:t xml:space="preserve">– dla CZĘSCI </w:t>
      </w:r>
      <w:r>
        <w:rPr>
          <w:rFonts w:asciiTheme="minorHAnsi" w:hAnsiTheme="minorHAnsi" w:cstheme="minorHAnsi"/>
          <w:bCs/>
          <w:sz w:val="21"/>
          <w:szCs w:val="21"/>
        </w:rPr>
        <w:t xml:space="preserve">B, </w:t>
      </w:r>
      <w:r>
        <w:rPr>
          <w:rFonts w:asciiTheme="minorHAnsi" w:hAnsiTheme="minorHAnsi" w:cstheme="minorHAnsi"/>
          <w:b/>
          <w:sz w:val="21"/>
          <w:szCs w:val="21"/>
        </w:rPr>
        <w:t>1</w:t>
      </w:r>
      <w:r w:rsidRPr="00B32D7D">
        <w:rPr>
          <w:rFonts w:asciiTheme="minorHAnsi" w:hAnsiTheme="minorHAnsi" w:cstheme="minorHAnsi"/>
          <w:b/>
          <w:sz w:val="21"/>
          <w:szCs w:val="21"/>
        </w:rPr>
        <w:t> </w:t>
      </w:r>
      <w:r>
        <w:rPr>
          <w:rFonts w:asciiTheme="minorHAnsi" w:hAnsiTheme="minorHAnsi" w:cstheme="minorHAnsi"/>
          <w:b/>
          <w:sz w:val="21"/>
          <w:szCs w:val="21"/>
        </w:rPr>
        <w:t>0</w:t>
      </w:r>
      <w:r w:rsidRPr="00B32D7D">
        <w:rPr>
          <w:rFonts w:asciiTheme="minorHAnsi" w:hAnsiTheme="minorHAnsi" w:cstheme="minorHAnsi"/>
          <w:b/>
          <w:sz w:val="21"/>
          <w:szCs w:val="21"/>
        </w:rPr>
        <w:t xml:space="preserve">00,00 zł </w:t>
      </w:r>
      <w:r w:rsidRPr="00B32D7D">
        <w:rPr>
          <w:rFonts w:asciiTheme="minorHAnsi" w:hAnsiTheme="minorHAnsi" w:cstheme="minorHAnsi"/>
          <w:bCs/>
          <w:i/>
          <w:iCs/>
          <w:sz w:val="21"/>
          <w:szCs w:val="21"/>
        </w:rPr>
        <w:t xml:space="preserve">(słownie złotych: </w:t>
      </w:r>
      <w:r>
        <w:rPr>
          <w:rFonts w:asciiTheme="minorHAnsi" w:hAnsiTheme="minorHAnsi" w:cstheme="minorHAnsi"/>
          <w:bCs/>
          <w:i/>
          <w:iCs/>
          <w:sz w:val="21"/>
          <w:szCs w:val="21"/>
        </w:rPr>
        <w:t>jeden tysiąc</w:t>
      </w:r>
      <w:r w:rsidRPr="00B32D7D">
        <w:rPr>
          <w:rFonts w:asciiTheme="minorHAnsi" w:hAnsiTheme="minorHAnsi" w:cstheme="minorHAnsi"/>
          <w:bCs/>
          <w:i/>
          <w:iCs/>
          <w:sz w:val="21"/>
          <w:szCs w:val="21"/>
        </w:rPr>
        <w:t xml:space="preserve"> 00/100)</w:t>
      </w:r>
      <w:r>
        <w:rPr>
          <w:rFonts w:asciiTheme="minorHAnsi" w:hAnsiTheme="minorHAnsi" w:cstheme="minorHAnsi"/>
          <w:bCs/>
          <w:i/>
          <w:iCs/>
          <w:sz w:val="21"/>
          <w:szCs w:val="21"/>
        </w:rPr>
        <w:t xml:space="preserve"> </w:t>
      </w:r>
      <w:r w:rsidRPr="00B32D7D">
        <w:rPr>
          <w:rFonts w:asciiTheme="minorHAnsi" w:hAnsiTheme="minorHAnsi" w:cstheme="minorHAnsi"/>
          <w:bCs/>
          <w:sz w:val="21"/>
          <w:szCs w:val="21"/>
        </w:rPr>
        <w:t xml:space="preserve">– dla CZĘSCI </w:t>
      </w:r>
      <w:r>
        <w:rPr>
          <w:rFonts w:asciiTheme="minorHAnsi" w:hAnsiTheme="minorHAnsi" w:cstheme="minorHAnsi"/>
          <w:bCs/>
          <w:sz w:val="21"/>
          <w:szCs w:val="21"/>
        </w:rPr>
        <w:t xml:space="preserve">C, </w:t>
      </w:r>
      <w:r>
        <w:rPr>
          <w:rFonts w:asciiTheme="minorHAnsi" w:hAnsiTheme="minorHAnsi" w:cstheme="minorHAnsi"/>
          <w:b/>
          <w:sz w:val="21"/>
          <w:szCs w:val="21"/>
        </w:rPr>
        <w:t>6</w:t>
      </w:r>
      <w:r w:rsidRPr="00B32D7D">
        <w:rPr>
          <w:rFonts w:asciiTheme="minorHAnsi" w:hAnsiTheme="minorHAnsi" w:cstheme="minorHAnsi"/>
          <w:b/>
          <w:sz w:val="21"/>
          <w:szCs w:val="21"/>
        </w:rPr>
        <w:t xml:space="preserve">00,00 zł </w:t>
      </w:r>
      <w:r w:rsidRPr="00B32D7D">
        <w:rPr>
          <w:rFonts w:asciiTheme="minorHAnsi" w:hAnsiTheme="minorHAnsi" w:cstheme="minorHAnsi"/>
          <w:bCs/>
          <w:i/>
          <w:iCs/>
          <w:sz w:val="21"/>
          <w:szCs w:val="21"/>
        </w:rPr>
        <w:t xml:space="preserve">(słownie złotych: </w:t>
      </w:r>
      <w:r>
        <w:rPr>
          <w:rFonts w:asciiTheme="minorHAnsi" w:hAnsiTheme="minorHAnsi" w:cstheme="minorHAnsi"/>
          <w:bCs/>
          <w:i/>
          <w:iCs/>
          <w:sz w:val="21"/>
          <w:szCs w:val="21"/>
        </w:rPr>
        <w:t>sześćset</w:t>
      </w:r>
      <w:r w:rsidRPr="00B32D7D">
        <w:rPr>
          <w:rFonts w:asciiTheme="minorHAnsi" w:hAnsiTheme="minorHAnsi" w:cstheme="minorHAnsi"/>
          <w:bCs/>
          <w:i/>
          <w:iCs/>
          <w:sz w:val="21"/>
          <w:szCs w:val="21"/>
        </w:rPr>
        <w:t xml:space="preserve"> 00/100)</w:t>
      </w:r>
      <w:r>
        <w:rPr>
          <w:rFonts w:asciiTheme="minorHAnsi" w:hAnsiTheme="minorHAnsi" w:cstheme="minorHAnsi"/>
          <w:bCs/>
          <w:i/>
          <w:iCs/>
          <w:sz w:val="21"/>
          <w:szCs w:val="21"/>
        </w:rPr>
        <w:t xml:space="preserve"> </w:t>
      </w:r>
      <w:r w:rsidRPr="00B32D7D">
        <w:rPr>
          <w:rFonts w:asciiTheme="minorHAnsi" w:hAnsiTheme="minorHAnsi" w:cstheme="minorHAnsi"/>
          <w:bCs/>
          <w:sz w:val="21"/>
          <w:szCs w:val="21"/>
        </w:rPr>
        <w:t xml:space="preserve">– dla CZĘSCI </w:t>
      </w:r>
      <w:r>
        <w:rPr>
          <w:rFonts w:asciiTheme="minorHAnsi" w:hAnsiTheme="minorHAnsi" w:cstheme="minorHAnsi"/>
          <w:bCs/>
          <w:sz w:val="21"/>
          <w:szCs w:val="21"/>
        </w:rPr>
        <w:t xml:space="preserve">D, </w:t>
      </w:r>
      <w:r w:rsidR="00BF3A85">
        <w:rPr>
          <w:rFonts w:asciiTheme="minorHAnsi" w:hAnsiTheme="minorHAnsi" w:cstheme="minorHAnsi"/>
          <w:b/>
          <w:sz w:val="21"/>
          <w:szCs w:val="21"/>
        </w:rPr>
        <w:t>9</w:t>
      </w:r>
      <w:r w:rsidRPr="00B32D7D">
        <w:rPr>
          <w:rFonts w:asciiTheme="minorHAnsi" w:hAnsiTheme="minorHAnsi" w:cstheme="minorHAnsi"/>
          <w:b/>
          <w:sz w:val="21"/>
          <w:szCs w:val="21"/>
        </w:rPr>
        <w:t xml:space="preserve">00,00 zł </w:t>
      </w:r>
      <w:r w:rsidRPr="00B32D7D">
        <w:rPr>
          <w:rFonts w:asciiTheme="minorHAnsi" w:hAnsiTheme="minorHAnsi" w:cstheme="minorHAnsi"/>
          <w:bCs/>
          <w:i/>
          <w:iCs/>
          <w:sz w:val="21"/>
          <w:szCs w:val="21"/>
        </w:rPr>
        <w:t xml:space="preserve">(słownie złotych: </w:t>
      </w:r>
      <w:r w:rsidR="00BF3A85">
        <w:rPr>
          <w:rFonts w:asciiTheme="minorHAnsi" w:hAnsiTheme="minorHAnsi" w:cstheme="minorHAnsi"/>
          <w:bCs/>
          <w:i/>
          <w:iCs/>
          <w:sz w:val="21"/>
          <w:szCs w:val="21"/>
        </w:rPr>
        <w:t>dziewięćset</w:t>
      </w:r>
      <w:r w:rsidRPr="00B32D7D">
        <w:rPr>
          <w:rFonts w:asciiTheme="minorHAnsi" w:hAnsiTheme="minorHAnsi" w:cstheme="minorHAnsi"/>
          <w:bCs/>
          <w:i/>
          <w:iCs/>
          <w:sz w:val="21"/>
          <w:szCs w:val="21"/>
        </w:rPr>
        <w:t xml:space="preserve"> 00/100)</w:t>
      </w:r>
      <w:r>
        <w:rPr>
          <w:rFonts w:asciiTheme="minorHAnsi" w:hAnsiTheme="minorHAnsi" w:cstheme="minorHAnsi"/>
          <w:bCs/>
          <w:i/>
          <w:iCs/>
          <w:sz w:val="21"/>
          <w:szCs w:val="21"/>
        </w:rPr>
        <w:t xml:space="preserve"> </w:t>
      </w:r>
      <w:r w:rsidRPr="00B32D7D">
        <w:rPr>
          <w:rFonts w:asciiTheme="minorHAnsi" w:hAnsiTheme="minorHAnsi" w:cstheme="minorHAnsi"/>
          <w:bCs/>
          <w:sz w:val="21"/>
          <w:szCs w:val="21"/>
        </w:rPr>
        <w:t xml:space="preserve">– dla CZĘSCI </w:t>
      </w:r>
      <w:r w:rsidR="00BF3A85">
        <w:rPr>
          <w:rFonts w:asciiTheme="minorHAnsi" w:hAnsiTheme="minorHAnsi" w:cstheme="minorHAnsi"/>
          <w:bCs/>
          <w:sz w:val="21"/>
          <w:szCs w:val="21"/>
        </w:rPr>
        <w:t>E</w:t>
      </w:r>
      <w:r w:rsidRPr="00B32D7D">
        <w:rPr>
          <w:rFonts w:asciiTheme="minorHAnsi" w:hAnsiTheme="minorHAnsi" w:cstheme="minorHAnsi"/>
          <w:sz w:val="21"/>
          <w:szCs w:val="21"/>
        </w:rPr>
        <w:t xml:space="preserve">; </w:t>
      </w:r>
      <w:r w:rsidRPr="00B32D7D">
        <w:rPr>
          <w:rFonts w:asciiTheme="minorHAnsi" w:hAnsiTheme="minorHAnsi" w:cstheme="minorHAnsi"/>
          <w:iCs/>
          <w:sz w:val="21"/>
          <w:szCs w:val="21"/>
          <w:u w:val="single"/>
        </w:rPr>
        <w:t>wadium musi obejmować pełen okres związania ofertą</w:t>
      </w:r>
      <w:r w:rsidRPr="007220EF">
        <w:rPr>
          <w:rFonts w:ascii="Calibri" w:hAnsi="Calibri" w:cs="Calibri"/>
          <w:iCs/>
          <w:sz w:val="21"/>
          <w:szCs w:val="21"/>
          <w:u w:val="single"/>
        </w:rPr>
        <w:t>.</w:t>
      </w:r>
    </w:p>
    <w:p w14:paraId="16C0D4B9" w14:textId="77777777" w:rsidR="00697098" w:rsidRPr="00876CC4" w:rsidRDefault="00697098" w:rsidP="00697098">
      <w:pPr>
        <w:pStyle w:val="NormalnyWeb"/>
        <w:numPr>
          <w:ilvl w:val="0"/>
          <w:numId w:val="57"/>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może być wnoszone w jednej lub kilku formach określonych w § 9 ust. 7 regulaminu.</w:t>
      </w:r>
    </w:p>
    <w:p w14:paraId="7EAD85A9" w14:textId="77777777" w:rsidR="00697098" w:rsidRPr="001C0C94" w:rsidRDefault="00697098" w:rsidP="00697098">
      <w:pPr>
        <w:pStyle w:val="NormalnyWeb"/>
        <w:numPr>
          <w:ilvl w:val="0"/>
          <w:numId w:val="57"/>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wnoszone w pieniądzu wpłaca się przelewem na rachunek bankowy zamawiającego: ING Bank Śląski o/Sosnowiec nr 90 1050 1360 1000 0008 0000 0622;</w:t>
      </w:r>
      <w:r>
        <w:rPr>
          <w:rFonts w:ascii="Calibri" w:hAnsi="Calibri" w:cs="Calibri"/>
          <w:b/>
          <w:bCs/>
          <w:iCs/>
          <w:sz w:val="21"/>
          <w:szCs w:val="21"/>
        </w:rPr>
        <w:t xml:space="preserve"> </w:t>
      </w:r>
      <w:r w:rsidRPr="001C0C94">
        <w:rPr>
          <w:rFonts w:ascii="Calibri" w:hAnsi="Calibri" w:cs="Calibri"/>
          <w:sz w:val="21"/>
          <w:szCs w:val="21"/>
        </w:rPr>
        <w:t>zama</w:t>
      </w:r>
      <w:r w:rsidRPr="001C0C94">
        <w:rPr>
          <w:rFonts w:ascii="Calibri" w:hAnsi="Calibri" w:cs="Calibri"/>
          <w:spacing w:val="-1"/>
          <w:sz w:val="21"/>
          <w:szCs w:val="21"/>
        </w:rPr>
        <w:t>w</w:t>
      </w:r>
      <w:r w:rsidRPr="001C0C94">
        <w:rPr>
          <w:rFonts w:ascii="Calibri" w:hAnsi="Calibri" w:cs="Calibri"/>
          <w:sz w:val="21"/>
          <w:szCs w:val="21"/>
        </w:rPr>
        <w:t>iają</w:t>
      </w:r>
      <w:r w:rsidRPr="001C0C94">
        <w:rPr>
          <w:rFonts w:ascii="Calibri" w:hAnsi="Calibri" w:cs="Calibri"/>
          <w:spacing w:val="-1"/>
          <w:sz w:val="21"/>
          <w:szCs w:val="21"/>
        </w:rPr>
        <w:t>c</w:t>
      </w:r>
      <w:r w:rsidRPr="001C0C94">
        <w:rPr>
          <w:rFonts w:ascii="Calibri" w:hAnsi="Calibri" w:cs="Calibri"/>
          <w:sz w:val="21"/>
          <w:szCs w:val="21"/>
        </w:rPr>
        <w:t xml:space="preserve">y </w:t>
      </w:r>
      <w:r w:rsidRPr="001C0C94">
        <w:rPr>
          <w:rFonts w:ascii="Calibri" w:hAnsi="Calibri" w:cs="Calibri"/>
          <w:spacing w:val="-1"/>
          <w:sz w:val="21"/>
          <w:szCs w:val="21"/>
        </w:rPr>
        <w:t xml:space="preserve">sugeruje, aby </w:t>
      </w:r>
      <w:r w:rsidRPr="001C0C94">
        <w:rPr>
          <w:rFonts w:ascii="Calibri" w:hAnsi="Calibri" w:cs="Calibri"/>
          <w:sz w:val="21"/>
          <w:szCs w:val="21"/>
        </w:rPr>
        <w:t>w tytule przelewu wpisać co najmniej oznaczenia zamówienia;</w:t>
      </w:r>
      <w:r w:rsidRPr="001C0C94">
        <w:rPr>
          <w:rFonts w:ascii="Calibri" w:hAnsi="Calibri" w:cs="Calibri"/>
          <w:b/>
          <w:bCs/>
          <w:iCs/>
          <w:sz w:val="21"/>
          <w:szCs w:val="21"/>
        </w:rPr>
        <w:t xml:space="preserve"> </w:t>
      </w:r>
      <w:r w:rsidRPr="001C0C94">
        <w:rPr>
          <w:rFonts w:ascii="Calibri" w:hAnsi="Calibri" w:cs="Calibri"/>
          <w:sz w:val="21"/>
          <w:szCs w:val="21"/>
        </w:rPr>
        <w:t>wadium w tej formie uważa się za wniesione w sposób skuteczny tylko wówczas, gdy bank prowadzący rachunek zamawiającego dokona przeksięgowania kwoty na rachunek zamawiającego przed upływem terminu składania ofert</w:t>
      </w:r>
      <w:r w:rsidRPr="001C0C94">
        <w:rPr>
          <w:rFonts w:ascii="Calibri" w:eastAsia="Calibri" w:hAnsi="Calibri" w:cs="Calibri"/>
          <w:sz w:val="21"/>
          <w:szCs w:val="21"/>
          <w:lang w:eastAsia="en-US"/>
        </w:rPr>
        <w:t>.</w:t>
      </w:r>
    </w:p>
    <w:p w14:paraId="61ED9708" w14:textId="77777777" w:rsidR="00697098" w:rsidRPr="007C5BE8" w:rsidRDefault="00697098" w:rsidP="00697098">
      <w:pPr>
        <w:pStyle w:val="NormalnyWeb"/>
        <w:numPr>
          <w:ilvl w:val="0"/>
          <w:numId w:val="57"/>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wniesione w pieniądzu zamawiający przechowywał będzie na rachunku bankowym.</w:t>
      </w:r>
    </w:p>
    <w:p w14:paraId="7F539F88" w14:textId="77777777" w:rsidR="00697098" w:rsidRPr="00271BEC" w:rsidRDefault="00697098" w:rsidP="00697098">
      <w:pPr>
        <w:pStyle w:val="NormalnyWeb"/>
        <w:numPr>
          <w:ilvl w:val="0"/>
          <w:numId w:val="57"/>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gwarancji lub poręczenia, wykonawca zobowiązany jest złożyć</w:t>
      </w:r>
      <w:r w:rsidRPr="00271BEC">
        <w:rPr>
          <w:rFonts w:ascii="Calibri" w:eastAsia="TimesNewRoman" w:hAnsi="Calibri" w:cs="Calibri"/>
          <w:sz w:val="21"/>
          <w:szCs w:val="21"/>
        </w:rPr>
        <w:t xml:space="preserve">, </w:t>
      </w:r>
      <w:r w:rsidRPr="00271BEC">
        <w:rPr>
          <w:rFonts w:ascii="Calibri" w:eastAsia="TimesNewRoman" w:hAnsi="Calibri" w:cs="Calibri"/>
          <w:sz w:val="21"/>
          <w:szCs w:val="21"/>
          <w:u w:val="single"/>
        </w:rPr>
        <w:t>pod rygorem nieważności</w:t>
      </w:r>
      <w:r w:rsidRPr="00271BEC">
        <w:rPr>
          <w:rFonts w:ascii="Calibri" w:eastAsia="TimesNewRoman" w:hAnsi="Calibri" w:cs="Calibri"/>
          <w:sz w:val="21"/>
          <w:szCs w:val="21"/>
        </w:rPr>
        <w:t xml:space="preserve">, </w:t>
      </w:r>
      <w:r w:rsidRPr="00271BEC">
        <w:rPr>
          <w:rFonts w:ascii="Calibri" w:eastAsia="Calibri" w:hAnsi="Calibri" w:cs="Calibri"/>
          <w:sz w:val="21"/>
          <w:szCs w:val="21"/>
          <w:lang w:eastAsia="en-US"/>
        </w:rPr>
        <w:t>w oryginale</w:t>
      </w:r>
      <w:r w:rsidRPr="00271BEC">
        <w:rPr>
          <w:rFonts w:ascii="Calibri" w:eastAsia="TimesNewRoman" w:hAnsi="Calibri" w:cs="Calibri"/>
          <w:sz w:val="21"/>
          <w:szCs w:val="21"/>
        </w:rPr>
        <w:t xml:space="preserve"> w formie elektronicznej </w:t>
      </w:r>
      <w:r w:rsidRPr="00271BEC">
        <w:rPr>
          <w:rFonts w:ascii="Calibri" w:eastAsia="Calibri" w:hAnsi="Calibri" w:cs="Calibri"/>
          <w:sz w:val="21"/>
          <w:szCs w:val="21"/>
          <w:lang w:eastAsia="en-US"/>
        </w:rPr>
        <w:t>(</w:t>
      </w:r>
      <w:r w:rsidRPr="00271BEC">
        <w:rPr>
          <w:rFonts w:ascii="Calibri" w:eastAsia="TimesNewRomanPSMT" w:hAnsi="Calibri" w:cs="Calibri"/>
          <w:sz w:val="21"/>
          <w:szCs w:val="21"/>
        </w:rPr>
        <w:t xml:space="preserve">postaci elektronicznej opatrzonej kwalifikowanym podpisem elektronicznym) </w:t>
      </w:r>
      <w:r w:rsidRPr="00271BEC">
        <w:rPr>
          <w:rFonts w:ascii="Calibri" w:eastAsia="TimesNewRoman" w:hAnsi="Calibri" w:cs="Calibri"/>
          <w:sz w:val="21"/>
          <w:szCs w:val="21"/>
        </w:rPr>
        <w:t>lub w postaci elektronicznej opatrzonej podpisem zaufanym lub podpisem osobistym</w:t>
      </w:r>
      <w:r>
        <w:rPr>
          <w:rFonts w:ascii="Calibri" w:eastAsia="TimesNewRoman" w:hAnsi="Calibri" w:cs="Calibri"/>
          <w:sz w:val="21"/>
          <w:szCs w:val="21"/>
        </w:rPr>
        <w:t xml:space="preserve">, </w:t>
      </w:r>
      <w:r w:rsidRPr="00271BEC">
        <w:rPr>
          <w:rFonts w:ascii="Calibri" w:eastAsia="Calibri" w:hAnsi="Calibri" w:cs="Calibri"/>
          <w:sz w:val="21"/>
          <w:szCs w:val="21"/>
          <w:lang w:eastAsia="en-US"/>
        </w:rPr>
        <w:t>za pośrednictwem Platformy</w:t>
      </w:r>
      <w:r w:rsidRPr="00271BEC">
        <w:rPr>
          <w:rFonts w:ascii="Calibri" w:hAnsi="Calibri" w:cs="Calibri"/>
          <w:sz w:val="21"/>
          <w:szCs w:val="21"/>
        </w:rPr>
        <w:t>.</w:t>
      </w:r>
    </w:p>
    <w:p w14:paraId="461C19D2" w14:textId="77777777" w:rsidR="00697098" w:rsidRPr="00CE2989" w:rsidRDefault="00697098" w:rsidP="00697098">
      <w:pPr>
        <w:pStyle w:val="NormalnyWeb"/>
        <w:numPr>
          <w:ilvl w:val="0"/>
          <w:numId w:val="57"/>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innej niż w pieniądzu musi w szczególności określać bezwarunkowy, nieodwołalny obowiązek zapłaty na pierwsze żądanie zamawiającego</w:t>
      </w:r>
      <w:r w:rsidRPr="007220EF">
        <w:rPr>
          <w:rFonts w:ascii="Calibri" w:hAnsi="Calibri" w:cs="Calibri"/>
          <w:sz w:val="21"/>
          <w:szCs w:val="21"/>
        </w:rPr>
        <w:t xml:space="preserve"> pełnej kwoty wadium</w:t>
      </w:r>
      <w:r w:rsidRPr="007220EF">
        <w:rPr>
          <w:rFonts w:ascii="Calibri" w:eastAsia="Calibri" w:hAnsi="Calibri" w:cs="Calibri"/>
          <w:sz w:val="21"/>
          <w:szCs w:val="21"/>
          <w:lang w:eastAsia="en-US"/>
        </w:rPr>
        <w:t>, w przypadkach określonych w regulaminie oraz być ważne przez okres związania ofertą, określony w pkt 1 Rozdziału 8 SWZ;</w:t>
      </w:r>
      <w:r w:rsidRPr="007220EF">
        <w:rPr>
          <w:rFonts w:ascii="Calibri" w:hAnsi="Calibri" w:cs="Calibri"/>
          <w:b/>
          <w:bCs/>
          <w:iCs/>
          <w:sz w:val="21"/>
          <w:szCs w:val="21"/>
        </w:rPr>
        <w:t xml:space="preserve"> </w:t>
      </w:r>
      <w:r w:rsidRPr="007220EF">
        <w:rPr>
          <w:rFonts w:ascii="Calibri" w:hAnsi="Calibri" w:cs="Calibri"/>
          <w:sz w:val="21"/>
          <w:szCs w:val="21"/>
        </w:rPr>
        <w:t>zobowiązanie Gwaranta / Poręczyciela musi być wykonalne na terytorium Rzeczypospolitej Polskiej.</w:t>
      </w:r>
    </w:p>
    <w:p w14:paraId="297C06E3" w14:textId="77777777" w:rsidR="00CE2989" w:rsidRDefault="00CE2989" w:rsidP="00CE2989">
      <w:pPr>
        <w:pStyle w:val="NormalnyWeb"/>
        <w:tabs>
          <w:tab w:val="num" w:pos="426"/>
        </w:tabs>
        <w:suppressAutoHyphens w:val="0"/>
        <w:spacing w:before="0" w:after="0" w:line="276" w:lineRule="auto"/>
        <w:jc w:val="both"/>
        <w:rPr>
          <w:rFonts w:ascii="Calibri" w:hAnsi="Calibri" w:cs="Calibri"/>
          <w:b/>
          <w:bCs/>
          <w:iCs/>
          <w:sz w:val="21"/>
          <w:szCs w:val="21"/>
        </w:rPr>
      </w:pPr>
    </w:p>
    <w:p w14:paraId="162105A3" w14:textId="77777777" w:rsidR="00CE2989" w:rsidRPr="00EA7678" w:rsidRDefault="00CE2989" w:rsidP="00CE2989">
      <w:pPr>
        <w:pStyle w:val="NormalnyWeb"/>
        <w:tabs>
          <w:tab w:val="num" w:pos="426"/>
        </w:tabs>
        <w:suppressAutoHyphens w:val="0"/>
        <w:spacing w:before="0" w:after="0" w:line="276" w:lineRule="auto"/>
        <w:jc w:val="both"/>
        <w:rPr>
          <w:rFonts w:ascii="Calibri" w:hAnsi="Calibri" w:cs="Calibri"/>
          <w:b/>
          <w:bCs/>
          <w:iCs/>
          <w:sz w:val="21"/>
          <w:szCs w:val="21"/>
        </w:rPr>
      </w:pPr>
    </w:p>
    <w:p w14:paraId="3F17590B" w14:textId="77777777" w:rsidR="00697098" w:rsidRPr="007220EF" w:rsidRDefault="00697098" w:rsidP="00697098">
      <w:pPr>
        <w:pStyle w:val="NormalnyWeb"/>
        <w:numPr>
          <w:ilvl w:val="0"/>
          <w:numId w:val="57"/>
        </w:numPr>
        <w:tabs>
          <w:tab w:val="clear" w:pos="-594"/>
          <w:tab w:val="num" w:pos="426"/>
        </w:tabs>
        <w:suppressAutoHyphens w:val="0"/>
        <w:autoSpaceDE w:val="0"/>
        <w:autoSpaceDN w:val="0"/>
        <w:adjustRightInd w:val="0"/>
        <w:spacing w:before="0" w:after="0" w:line="276" w:lineRule="auto"/>
        <w:ind w:left="426" w:hanging="426"/>
        <w:jc w:val="both"/>
        <w:rPr>
          <w:rFonts w:ascii="Calibri" w:eastAsia="TimesNewRomanPSMT" w:hAnsi="Calibri" w:cs="Calibri"/>
          <w:sz w:val="21"/>
          <w:szCs w:val="21"/>
        </w:rPr>
      </w:pPr>
      <w:r w:rsidRPr="007220EF">
        <w:rPr>
          <w:rFonts w:ascii="Calibri" w:eastAsia="TimesNewRomanPSMT" w:hAnsi="Calibri" w:cs="Calibri"/>
          <w:sz w:val="21"/>
          <w:szCs w:val="21"/>
        </w:rPr>
        <w:lastRenderedPageBreak/>
        <w:t>W przypadku gwarancji / poręczenia zabezpieczającej(ego) ofertę składaną przez</w:t>
      </w:r>
      <w:r w:rsidRPr="007220EF">
        <w:rPr>
          <w:rFonts w:ascii="Calibri" w:hAnsi="Calibri" w:cs="Calibri"/>
          <w:b/>
          <w:bCs/>
          <w:iCs/>
          <w:sz w:val="21"/>
          <w:szCs w:val="21"/>
        </w:rPr>
        <w:t xml:space="preserve"> </w:t>
      </w:r>
      <w:r w:rsidRPr="007220EF">
        <w:rPr>
          <w:rFonts w:ascii="Calibri" w:hAnsi="Calibri" w:cs="Calibri"/>
          <w:noProof/>
          <w:sz w:val="21"/>
          <w:szCs w:val="21"/>
        </w:rPr>
        <w:t xml:space="preserve">wspólnie </w:t>
      </w:r>
      <w:r w:rsidRPr="007220EF">
        <w:rPr>
          <w:rFonts w:ascii="Calibri" w:hAnsi="Calibri" w:cs="Calibri"/>
          <w:sz w:val="21"/>
          <w:szCs w:val="21"/>
        </w:rPr>
        <w:t xml:space="preserve">ubiegających się </w:t>
      </w:r>
      <w:r w:rsidRPr="007220EF">
        <w:rPr>
          <w:rFonts w:ascii="Calibri" w:hAnsi="Calibri" w:cs="Calibri"/>
          <w:sz w:val="21"/>
          <w:szCs w:val="21"/>
        </w:rPr>
        <w:br/>
        <w:t>o udzielenie zamówienia</w:t>
      </w:r>
      <w:r w:rsidRPr="007220EF">
        <w:rPr>
          <w:rFonts w:ascii="Calibri" w:hAnsi="Calibri" w:cs="Calibri"/>
          <w:noProof/>
          <w:sz w:val="21"/>
          <w:szCs w:val="21"/>
        </w:rPr>
        <w:t>,</w:t>
      </w:r>
      <w:r w:rsidRPr="007220EF">
        <w:rPr>
          <w:rFonts w:ascii="Calibri" w:hAnsi="Calibri" w:cs="Calibri"/>
          <w:sz w:val="21"/>
          <w:szCs w:val="21"/>
        </w:rPr>
        <w:t xml:space="preserve"> </w:t>
      </w:r>
      <w:r w:rsidRPr="007220EF">
        <w:rPr>
          <w:rFonts w:ascii="Calibri" w:hAnsi="Calibri" w:cs="Calibri"/>
          <w:sz w:val="21"/>
          <w:szCs w:val="21"/>
          <w:u w:val="single"/>
        </w:rPr>
        <w:t>w formie konsorcjum</w:t>
      </w:r>
      <w:r w:rsidRPr="007220EF">
        <w:rPr>
          <w:rFonts w:ascii="Calibri" w:eastAsia="TimesNewRomanPS-BoldMT" w:hAnsi="Calibri" w:cs="Calibri"/>
          <w:bCs/>
          <w:sz w:val="21"/>
          <w:szCs w:val="21"/>
        </w:rPr>
        <w:t>,</w:t>
      </w:r>
      <w:r w:rsidRPr="007220EF">
        <w:rPr>
          <w:rFonts w:ascii="Calibri" w:eastAsia="TimesNewRomanPS-BoldMT" w:hAnsi="Calibri" w:cs="Calibri"/>
          <w:b/>
          <w:bCs/>
          <w:sz w:val="21"/>
          <w:szCs w:val="21"/>
        </w:rPr>
        <w:t xml:space="preserve"> </w:t>
      </w:r>
      <w:r w:rsidRPr="007220EF">
        <w:rPr>
          <w:rFonts w:ascii="Calibri" w:eastAsia="TimesNewRomanPSMT" w:hAnsi="Calibri" w:cs="Calibri"/>
          <w:sz w:val="21"/>
          <w:szCs w:val="21"/>
        </w:rPr>
        <w:t xml:space="preserve">nie zawsze wszyscy współwykonawcy muszą być </w:t>
      </w:r>
      <w:r w:rsidRPr="007220EF">
        <w:rPr>
          <w:rFonts w:ascii="Calibri" w:eastAsia="TimesNewRomanPS-BoldMT" w:hAnsi="Calibri" w:cs="Calibri"/>
          <w:b/>
          <w:bCs/>
          <w:sz w:val="21"/>
          <w:szCs w:val="21"/>
        </w:rPr>
        <w:t xml:space="preserve">konkretnie </w:t>
      </w:r>
      <w:r w:rsidRPr="007220EF">
        <w:rPr>
          <w:rFonts w:ascii="Calibri" w:eastAsia="TimesNewRomanPSMT" w:hAnsi="Calibri" w:cs="Calibri"/>
          <w:sz w:val="21"/>
          <w:szCs w:val="21"/>
        </w:rPr>
        <w:t xml:space="preserve">wskazani w treści gwarancji / poręczenia, o ile z treści samej gwarancji /poręczenia wynikać będzie, że „przyczyny leżące po stronie wykonawcy”, wskazane w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16 pkt 1–3 regulaminu </w:t>
      </w:r>
      <w:r w:rsidRPr="007220EF">
        <w:rPr>
          <w:rFonts w:ascii="Calibri" w:eastAsia="TimesNewRomanPSMT" w:hAnsi="Calibri" w:cs="Calibri"/>
          <w:sz w:val="21"/>
          <w:szCs w:val="21"/>
        </w:rPr>
        <w:t>obejmują również działania i zaniechania ewentualnych i nieznanych Gwarantowi / Poręczycielowi współwykonawców.</w:t>
      </w:r>
    </w:p>
    <w:p w14:paraId="7DBFC6F8" w14:textId="77777777" w:rsidR="00697098" w:rsidRPr="007220EF" w:rsidRDefault="00697098" w:rsidP="00697098">
      <w:pPr>
        <w:pStyle w:val="NormalnyWeb"/>
        <w:numPr>
          <w:ilvl w:val="0"/>
          <w:numId w:val="57"/>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Brak wniesienia wadium w wymaganej wysokości, dopuszczonej formie, bądź w wymaganym terminie, również na przedłużony okres związania ofertą, skutkuje odrzuceniem oferty.</w:t>
      </w:r>
    </w:p>
    <w:p w14:paraId="41411F57" w14:textId="3C88F0F6" w:rsidR="00697098" w:rsidRPr="007220EF" w:rsidRDefault="00697098" w:rsidP="00697098">
      <w:pPr>
        <w:pStyle w:val="NormalnyWeb"/>
        <w:numPr>
          <w:ilvl w:val="0"/>
          <w:numId w:val="57"/>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Zamawiający zwróci wadium zgodnie z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11–15 regulaminu, w formie w jakiej zostało ono wniesione; </w:t>
      </w:r>
      <w:r w:rsidRPr="007220EF">
        <w:rPr>
          <w:rFonts w:ascii="Calibri" w:eastAsia="Calibri" w:hAnsi="Calibri" w:cs="Calibri"/>
          <w:sz w:val="21"/>
          <w:szCs w:val="21"/>
          <w:lang w:eastAsia="en-US"/>
        </w:rPr>
        <w:br/>
        <w:t>w przypadku wniesienia wadium przy użyciu środków komunikacji elektronicznej, zwrot wadium następuje na podstawie przekazania Gwarantowi / Poręczycielowi oświadczenia określającego podstawę zwrotu wadium, na adres e-mail Gwaranta / Poręczyciela podany w formularzu oferty, w SEKCJI IV: POZOSTAŁE INFORMACJE, bądź wynikający z treści samego dokumentu wadialnego; wadium wniesione w pieniądzu zamawiający zwróci na rachunek bankowy wskazany przez wykonawcę w formularzu oferty, w SEKCJI IV: POZOSTAŁE INFORMACJE;</w:t>
      </w:r>
    </w:p>
    <w:p w14:paraId="7A5C2132" w14:textId="77777777" w:rsidR="00697098" w:rsidRPr="007220EF" w:rsidRDefault="00697098" w:rsidP="00697098">
      <w:pPr>
        <w:pStyle w:val="NormalnyWeb"/>
        <w:suppressAutoHyphens w:val="0"/>
        <w:spacing w:before="0" w:after="0" w:line="276" w:lineRule="auto"/>
        <w:ind w:left="426"/>
        <w:jc w:val="both"/>
        <w:rPr>
          <w:rFonts w:ascii="Calibri" w:hAnsi="Calibri" w:cs="Calibri"/>
          <w:b/>
          <w:bCs/>
          <w:iCs/>
          <w:sz w:val="21"/>
          <w:szCs w:val="21"/>
        </w:rPr>
      </w:pPr>
      <w:r w:rsidRPr="007220EF">
        <w:rPr>
          <w:rFonts w:ascii="Calibri" w:eastAsia="Calibri" w:hAnsi="Calibri" w:cs="Calibri"/>
          <w:sz w:val="21"/>
          <w:szCs w:val="21"/>
          <w:lang w:eastAsia="en-US"/>
        </w:rPr>
        <w:t>w przypadku braku wskazania przez wykonawcę rachunku, wadium zwrócone zostanie na konto, z którego dokonano przelewu środków.</w:t>
      </w:r>
    </w:p>
    <w:p w14:paraId="3B727E24" w14:textId="77777777" w:rsidR="00697098" w:rsidRPr="007220EF" w:rsidRDefault="00697098" w:rsidP="00697098">
      <w:pPr>
        <w:pStyle w:val="NormalnyWeb"/>
        <w:numPr>
          <w:ilvl w:val="0"/>
          <w:numId w:val="57"/>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14:paraId="325DF209" w14:textId="77777777" w:rsidR="00697098" w:rsidRPr="007220EF" w:rsidRDefault="00697098" w:rsidP="00697098">
      <w:pPr>
        <w:pStyle w:val="NormalnyWeb"/>
        <w:numPr>
          <w:ilvl w:val="0"/>
          <w:numId w:val="57"/>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Okoliczności </w:t>
      </w:r>
      <w:r w:rsidRPr="007220EF">
        <w:rPr>
          <w:rFonts w:ascii="Calibri" w:hAnsi="Calibri" w:cs="Calibri"/>
          <w:sz w:val="21"/>
          <w:szCs w:val="21"/>
        </w:rPr>
        <w:t xml:space="preserve">zatrzymania (przepadku) wadium określa § </w:t>
      </w:r>
      <w:r w:rsidRPr="007220EF">
        <w:rPr>
          <w:rFonts w:ascii="Calibri" w:eastAsia="Calibri" w:hAnsi="Calibri" w:cs="Calibri"/>
          <w:sz w:val="21"/>
          <w:szCs w:val="21"/>
          <w:lang w:eastAsia="en-US"/>
        </w:rPr>
        <w:t>9 ust. 16 regulaminu</w:t>
      </w:r>
      <w:r w:rsidRPr="007220EF">
        <w:rPr>
          <w:rFonts w:ascii="Calibri" w:hAnsi="Calibri" w:cs="Calibri"/>
          <w:sz w:val="21"/>
          <w:szCs w:val="21"/>
        </w:rPr>
        <w:t>.</w:t>
      </w:r>
    </w:p>
    <w:p w14:paraId="591B1DA2" w14:textId="77777777" w:rsidR="00697098" w:rsidRPr="007220EF" w:rsidRDefault="00697098" w:rsidP="00697098">
      <w:pPr>
        <w:pStyle w:val="NormalnyWeb"/>
        <w:numPr>
          <w:ilvl w:val="0"/>
          <w:numId w:val="57"/>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Beneficjentem wniesionego wadium będą: Sosnowieckie Wodociągi S.A., 41-200 Sosnowiec, ul. Ostrogórska 43.</w:t>
      </w:r>
    </w:p>
    <w:p w14:paraId="7F5AA631" w14:textId="77777777" w:rsidR="00B11AF9" w:rsidRPr="00D36271" w:rsidRDefault="00B11AF9"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665BCE56"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r w:rsidR="003B3EFA">
        <w:rPr>
          <w:rFonts w:ascii="Calibri" w:hAnsi="Calibri" w:cs="Calibri"/>
          <w:spacing w:val="42"/>
          <w:sz w:val="21"/>
          <w:szCs w:val="21"/>
        </w:rPr>
        <w:t xml:space="preserve"> </w:t>
      </w:r>
      <w:r w:rsidR="003B3EFA" w:rsidRPr="00BC151D">
        <w:rPr>
          <w:rFonts w:asciiTheme="minorHAnsi" w:hAnsiTheme="minorHAnsi" w:cstheme="minorHAnsi"/>
          <w:spacing w:val="42"/>
          <w:sz w:val="21"/>
          <w:szCs w:val="21"/>
        </w:rPr>
        <w:t>(odpowiednio dla CZĘŚCI A, B, C, D i E)</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648AD539" w14:textId="2A365209" w:rsidR="001C13A4" w:rsidRPr="009B61C3" w:rsidRDefault="001C13A4"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9B61C3">
        <w:rPr>
          <w:rFonts w:ascii="Calibri" w:hAnsi="Calibri" w:cs="Calibri"/>
          <w:sz w:val="21"/>
          <w:szCs w:val="21"/>
        </w:rPr>
        <w:t xml:space="preserve">Wykonawca winien wyliczyć całkowitą cenę w oparciu o sumę cen jednostkowych wszystkich pozycji zawartych </w:t>
      </w:r>
      <w:r w:rsidRPr="009B61C3">
        <w:rPr>
          <w:rFonts w:ascii="Calibri" w:hAnsi="Calibri" w:cs="Calibri"/>
          <w:sz w:val="21"/>
          <w:szCs w:val="21"/>
        </w:rPr>
        <w:br/>
        <w:t>w załączanym do oferty formularzu cenowym (</w:t>
      </w:r>
      <w:r w:rsidR="009B11C9" w:rsidRPr="009B61C3">
        <w:rPr>
          <w:rFonts w:asciiTheme="minorHAnsi" w:hAnsiTheme="minorHAnsi" w:cstheme="minorHAnsi"/>
          <w:sz w:val="21"/>
          <w:szCs w:val="21"/>
        </w:rPr>
        <w:t xml:space="preserve">wzór odpowiednio – </w:t>
      </w:r>
      <w:r w:rsidR="009B11C9" w:rsidRPr="009B61C3">
        <w:rPr>
          <w:rFonts w:asciiTheme="minorHAnsi" w:hAnsiTheme="minorHAnsi" w:cstheme="minorHAnsi"/>
          <w:b/>
          <w:sz w:val="21"/>
          <w:szCs w:val="21"/>
        </w:rPr>
        <w:t xml:space="preserve">załącznik nr 3A, 3B, 3C, 3D i 3E </w:t>
      </w:r>
      <w:r w:rsidR="009B11C9" w:rsidRPr="009B61C3">
        <w:rPr>
          <w:rFonts w:asciiTheme="minorHAnsi" w:hAnsiTheme="minorHAnsi" w:cstheme="minorHAnsi"/>
          <w:sz w:val="21"/>
          <w:szCs w:val="21"/>
        </w:rPr>
        <w:t>do SWZ</w:t>
      </w:r>
      <w:r w:rsidRPr="009B61C3">
        <w:rPr>
          <w:rFonts w:ascii="Calibri" w:hAnsi="Calibri" w:cs="Calibri"/>
          <w:sz w:val="21"/>
          <w:szCs w:val="21"/>
        </w:rPr>
        <w:t xml:space="preserve">), sporządzonym w formacie </w:t>
      </w:r>
      <w:proofErr w:type="spellStart"/>
      <w:r w:rsidRPr="009B61C3">
        <w:rPr>
          <w:rFonts w:ascii="Calibri" w:hAnsi="Calibri" w:cs="Calibri"/>
          <w:sz w:val="21"/>
          <w:szCs w:val="21"/>
        </w:rPr>
        <w:t>excel</w:t>
      </w:r>
      <w:proofErr w:type="spellEnd"/>
      <w:r w:rsidRPr="009B61C3">
        <w:rPr>
          <w:rFonts w:ascii="Calibri" w:hAnsi="Calibri" w:cs="Calibri"/>
          <w:sz w:val="21"/>
          <w:szCs w:val="21"/>
        </w:rPr>
        <w:t>, gdzie zgodnie z wprowadzonymi formułami obliczeń:</w:t>
      </w:r>
    </w:p>
    <w:p w14:paraId="318F5E8C" w14:textId="3DA001BA" w:rsidR="00623462" w:rsidRPr="009B61C3" w:rsidRDefault="00623462" w:rsidP="00623462">
      <w:pPr>
        <w:pStyle w:val="Akapitzlist"/>
        <w:numPr>
          <w:ilvl w:val="1"/>
          <w:numId w:val="58"/>
        </w:numPr>
        <w:tabs>
          <w:tab w:val="num" w:pos="426"/>
          <w:tab w:val="num" w:pos="644"/>
          <w:tab w:val="left" w:pos="851"/>
        </w:tabs>
        <w:spacing w:line="276" w:lineRule="auto"/>
        <w:ind w:firstLine="66"/>
        <w:jc w:val="both"/>
        <w:rPr>
          <w:rFonts w:ascii="Calibri" w:hAnsi="Calibri" w:cs="Calibri"/>
          <w:sz w:val="21"/>
          <w:szCs w:val="21"/>
        </w:rPr>
      </w:pPr>
      <w:r w:rsidRPr="009B61C3">
        <w:rPr>
          <w:rFonts w:ascii="Calibri" w:hAnsi="Calibri" w:cs="Calibri"/>
          <w:sz w:val="21"/>
          <w:szCs w:val="21"/>
          <w:lang w:val="pl-PL"/>
        </w:rPr>
        <w:t>Dla CZĘŚCI A:</w:t>
      </w:r>
    </w:p>
    <w:p w14:paraId="3D22DC2D" w14:textId="0AD81550" w:rsidR="001C13A4" w:rsidRPr="009B61C3" w:rsidRDefault="001C13A4" w:rsidP="00623462">
      <w:pPr>
        <w:pStyle w:val="Akapitzlist"/>
        <w:numPr>
          <w:ilvl w:val="0"/>
          <w:numId w:val="42"/>
        </w:numPr>
        <w:tabs>
          <w:tab w:val="left" w:pos="1276"/>
        </w:tabs>
        <w:spacing w:line="276" w:lineRule="auto"/>
        <w:ind w:left="1276" w:hanging="425"/>
        <w:jc w:val="both"/>
        <w:rPr>
          <w:rFonts w:ascii="Calibri" w:hAnsi="Calibri" w:cs="Calibri"/>
          <w:sz w:val="21"/>
          <w:szCs w:val="21"/>
        </w:rPr>
      </w:pPr>
      <w:r w:rsidRPr="009B61C3">
        <w:rPr>
          <w:rFonts w:ascii="Calibri" w:hAnsi="Calibri" w:cs="Calibri"/>
          <w:sz w:val="21"/>
          <w:szCs w:val="21"/>
        </w:rPr>
        <w:t xml:space="preserve">Łączna WARTOŚĆ NETTO W ZŁ z pozycji </w:t>
      </w:r>
      <w:r w:rsidR="002A76CA" w:rsidRPr="009B61C3">
        <w:rPr>
          <w:rFonts w:ascii="Calibri" w:hAnsi="Calibri" w:cs="Calibri"/>
          <w:sz w:val="21"/>
          <w:szCs w:val="21"/>
          <w:lang w:val="pl-PL"/>
        </w:rPr>
        <w:t>G</w:t>
      </w:r>
      <w:r w:rsidRPr="009B61C3">
        <w:rPr>
          <w:rFonts w:ascii="Calibri" w:hAnsi="Calibri" w:cs="Calibri"/>
          <w:sz w:val="21"/>
          <w:szCs w:val="21"/>
        </w:rPr>
        <w:t>.</w:t>
      </w:r>
      <w:r w:rsidR="009B61C3" w:rsidRPr="009B61C3">
        <w:rPr>
          <w:rFonts w:ascii="Calibri" w:hAnsi="Calibri" w:cs="Calibri"/>
          <w:sz w:val="21"/>
          <w:szCs w:val="21"/>
          <w:lang w:val="pl-PL"/>
        </w:rPr>
        <w:t>33</w:t>
      </w:r>
      <w:r w:rsidRPr="009B61C3">
        <w:rPr>
          <w:rFonts w:ascii="Calibri" w:hAnsi="Calibri" w:cs="Calibri"/>
          <w:sz w:val="21"/>
          <w:szCs w:val="21"/>
        </w:rPr>
        <w:t xml:space="preserve"> to suma iloczynów ilości podanych przez zamawiającego </w:t>
      </w:r>
      <w:r w:rsidR="009B61C3" w:rsidRPr="009B61C3">
        <w:rPr>
          <w:rFonts w:ascii="Calibri" w:hAnsi="Calibri" w:cs="Calibri"/>
          <w:sz w:val="21"/>
          <w:szCs w:val="21"/>
        </w:rPr>
        <w:br/>
      </w:r>
      <w:r w:rsidRPr="009B61C3">
        <w:rPr>
          <w:rFonts w:ascii="Calibri" w:hAnsi="Calibri" w:cs="Calibri"/>
          <w:sz w:val="21"/>
          <w:szCs w:val="21"/>
        </w:rPr>
        <w:t xml:space="preserve">w KOLUMNIE </w:t>
      </w:r>
      <w:r w:rsidRPr="009B61C3">
        <w:rPr>
          <w:rFonts w:ascii="Calibri" w:hAnsi="Calibri" w:cs="Calibri"/>
          <w:sz w:val="21"/>
          <w:szCs w:val="21"/>
          <w:lang w:val="pl-PL"/>
        </w:rPr>
        <w:t>E</w:t>
      </w:r>
      <w:r w:rsidRPr="009B61C3">
        <w:rPr>
          <w:rFonts w:ascii="Calibri" w:hAnsi="Calibri" w:cs="Calibri"/>
          <w:sz w:val="21"/>
          <w:szCs w:val="21"/>
        </w:rPr>
        <w:t xml:space="preserve"> – „ILOŚĆ” i podanych przez wykonawcę cen jednostkowych (netto) w pozycjach od </w:t>
      </w:r>
      <w:r w:rsidR="002D02E4" w:rsidRPr="009B61C3">
        <w:rPr>
          <w:rFonts w:ascii="Calibri" w:hAnsi="Calibri" w:cs="Calibri"/>
          <w:sz w:val="21"/>
          <w:szCs w:val="21"/>
          <w:lang w:val="pl-PL"/>
        </w:rPr>
        <w:t>7</w:t>
      </w:r>
      <w:r w:rsidRPr="009B61C3">
        <w:rPr>
          <w:rFonts w:ascii="Calibri" w:hAnsi="Calibri" w:cs="Calibri"/>
          <w:sz w:val="21"/>
          <w:szCs w:val="21"/>
        </w:rPr>
        <w:t xml:space="preserve"> do </w:t>
      </w:r>
      <w:r w:rsidR="009B61C3" w:rsidRPr="009B61C3">
        <w:rPr>
          <w:rFonts w:ascii="Calibri" w:hAnsi="Calibri" w:cs="Calibri"/>
          <w:sz w:val="21"/>
          <w:szCs w:val="21"/>
          <w:lang w:val="pl-PL"/>
        </w:rPr>
        <w:t>32</w:t>
      </w:r>
      <w:r w:rsidRPr="009B61C3">
        <w:rPr>
          <w:rFonts w:ascii="Calibri" w:hAnsi="Calibri" w:cs="Calibri"/>
          <w:sz w:val="21"/>
          <w:szCs w:val="21"/>
        </w:rPr>
        <w:t xml:space="preserve"> </w:t>
      </w:r>
      <w:r w:rsidR="009B61C3" w:rsidRPr="009B61C3">
        <w:rPr>
          <w:rFonts w:ascii="Calibri" w:hAnsi="Calibri" w:cs="Calibri"/>
          <w:sz w:val="21"/>
          <w:szCs w:val="21"/>
        </w:rPr>
        <w:br/>
      </w:r>
      <w:r w:rsidRPr="009B61C3">
        <w:rPr>
          <w:rFonts w:ascii="Calibri" w:hAnsi="Calibri" w:cs="Calibri"/>
          <w:sz w:val="21"/>
          <w:szCs w:val="21"/>
        </w:rPr>
        <w:t>w KOLUMNIE</w:t>
      </w:r>
      <w:r w:rsidRPr="009B61C3">
        <w:rPr>
          <w:rFonts w:ascii="Calibri" w:hAnsi="Calibri" w:cs="Calibri"/>
          <w:sz w:val="21"/>
          <w:szCs w:val="21"/>
          <w:lang w:val="pl-PL"/>
        </w:rPr>
        <w:t xml:space="preserve"> </w:t>
      </w:r>
      <w:r w:rsidRPr="009B61C3">
        <w:rPr>
          <w:rFonts w:ascii="Calibri" w:hAnsi="Calibri" w:cs="Calibri"/>
          <w:sz w:val="21"/>
          <w:szCs w:val="21"/>
        </w:rPr>
        <w:t>F – „</w:t>
      </w:r>
      <w:r w:rsidR="002A76CA" w:rsidRPr="009B61C3">
        <w:rPr>
          <w:rFonts w:ascii="Calibri" w:hAnsi="Calibri" w:cs="Calibri"/>
          <w:sz w:val="21"/>
          <w:szCs w:val="21"/>
          <w:lang w:val="pl-PL"/>
        </w:rPr>
        <w:t>CENA JEDNOSTKOWA NETTO</w:t>
      </w:r>
      <w:r w:rsidR="00047F53" w:rsidRPr="009B61C3">
        <w:rPr>
          <w:rFonts w:ascii="Calibri" w:hAnsi="Calibri" w:cs="Calibri"/>
          <w:sz w:val="21"/>
          <w:szCs w:val="21"/>
        </w:rPr>
        <w:t xml:space="preserve"> </w:t>
      </w:r>
      <w:r w:rsidRPr="009B61C3">
        <w:rPr>
          <w:rFonts w:ascii="Calibri" w:hAnsi="Calibri" w:cs="Calibri"/>
          <w:sz w:val="21"/>
          <w:szCs w:val="21"/>
        </w:rPr>
        <w:t>W ZŁ”;</w:t>
      </w:r>
      <w:r w:rsidRPr="009B61C3">
        <w:rPr>
          <w:rFonts w:ascii="Calibri" w:hAnsi="Calibri" w:cs="Calibri"/>
          <w:sz w:val="21"/>
          <w:szCs w:val="21"/>
          <w:lang w:val="pl-PL"/>
        </w:rPr>
        <w:t xml:space="preserve"> </w:t>
      </w:r>
    </w:p>
    <w:p w14:paraId="7D657679" w14:textId="38B792F3" w:rsidR="001C13A4" w:rsidRPr="009B61C3" w:rsidRDefault="001C13A4" w:rsidP="00623462">
      <w:pPr>
        <w:pStyle w:val="Akapitzlist"/>
        <w:numPr>
          <w:ilvl w:val="0"/>
          <w:numId w:val="42"/>
        </w:numPr>
        <w:tabs>
          <w:tab w:val="left" w:pos="1276"/>
        </w:tabs>
        <w:spacing w:line="276" w:lineRule="auto"/>
        <w:ind w:left="1276" w:hanging="425"/>
        <w:jc w:val="both"/>
        <w:rPr>
          <w:rFonts w:ascii="Calibri" w:hAnsi="Calibri" w:cs="Calibri"/>
          <w:sz w:val="21"/>
          <w:szCs w:val="21"/>
        </w:rPr>
      </w:pPr>
      <w:r w:rsidRPr="009B61C3">
        <w:rPr>
          <w:rFonts w:ascii="Calibri" w:hAnsi="Calibri" w:cs="Calibri"/>
          <w:sz w:val="21"/>
          <w:szCs w:val="21"/>
        </w:rPr>
        <w:t>Łączna WARTOŚĆ BRUTTO W ZŁ z pozycji</w:t>
      </w:r>
      <w:r w:rsidR="00567C25" w:rsidRPr="009B61C3">
        <w:rPr>
          <w:rFonts w:ascii="Calibri" w:hAnsi="Calibri" w:cs="Calibri"/>
          <w:sz w:val="21"/>
          <w:szCs w:val="21"/>
          <w:lang w:val="pl-PL"/>
        </w:rPr>
        <w:t xml:space="preserve"> </w:t>
      </w:r>
      <w:r w:rsidRPr="009B61C3">
        <w:rPr>
          <w:rFonts w:ascii="Calibri" w:hAnsi="Calibri" w:cs="Calibri"/>
          <w:sz w:val="21"/>
          <w:szCs w:val="21"/>
        </w:rPr>
        <w:t>„</w:t>
      </w:r>
      <w:r w:rsidR="002A76CA" w:rsidRPr="009B61C3">
        <w:rPr>
          <w:rFonts w:ascii="Calibri" w:hAnsi="Calibri" w:cs="Calibri"/>
          <w:sz w:val="21"/>
          <w:szCs w:val="21"/>
          <w:lang w:val="pl-PL"/>
        </w:rPr>
        <w:t>I</w:t>
      </w:r>
      <w:r w:rsidRPr="009B61C3">
        <w:rPr>
          <w:rFonts w:ascii="Calibri" w:hAnsi="Calibri" w:cs="Calibri"/>
          <w:sz w:val="21"/>
          <w:szCs w:val="21"/>
        </w:rPr>
        <w:t>.</w:t>
      </w:r>
      <w:r w:rsidR="009B61C3" w:rsidRPr="009B61C3">
        <w:rPr>
          <w:rFonts w:ascii="Calibri" w:hAnsi="Calibri" w:cs="Calibri"/>
          <w:sz w:val="21"/>
          <w:szCs w:val="21"/>
          <w:lang w:val="pl-PL"/>
        </w:rPr>
        <w:t>33</w:t>
      </w:r>
      <w:r w:rsidRPr="009B61C3">
        <w:rPr>
          <w:rFonts w:ascii="Calibri" w:hAnsi="Calibri" w:cs="Calibri"/>
          <w:sz w:val="21"/>
          <w:szCs w:val="21"/>
        </w:rPr>
        <w:t xml:space="preserve">” stanowi iloczyn pozycji </w:t>
      </w:r>
      <w:r w:rsidR="003D3A83" w:rsidRPr="009B61C3">
        <w:rPr>
          <w:rFonts w:ascii="Calibri" w:hAnsi="Calibri" w:cs="Calibri"/>
          <w:sz w:val="21"/>
          <w:szCs w:val="21"/>
          <w:lang w:val="pl-PL"/>
        </w:rPr>
        <w:t>„</w:t>
      </w:r>
      <w:r w:rsidR="002A76CA" w:rsidRPr="009B61C3">
        <w:rPr>
          <w:rFonts w:ascii="Calibri" w:hAnsi="Calibri" w:cs="Calibri"/>
          <w:sz w:val="21"/>
          <w:szCs w:val="21"/>
          <w:lang w:val="pl-PL"/>
        </w:rPr>
        <w:t>G</w:t>
      </w:r>
      <w:r w:rsidR="00684B9F" w:rsidRPr="009B61C3">
        <w:rPr>
          <w:rFonts w:ascii="Calibri" w:hAnsi="Calibri" w:cs="Calibri"/>
          <w:sz w:val="21"/>
          <w:szCs w:val="21"/>
          <w:lang w:val="pl-PL"/>
        </w:rPr>
        <w:t>.</w:t>
      </w:r>
      <w:r w:rsidR="009B61C3" w:rsidRPr="009B61C3">
        <w:rPr>
          <w:rFonts w:ascii="Calibri" w:hAnsi="Calibri" w:cs="Calibri"/>
          <w:sz w:val="21"/>
          <w:szCs w:val="21"/>
          <w:lang w:val="pl-PL"/>
        </w:rPr>
        <w:t>33</w:t>
      </w:r>
      <w:r w:rsidR="003D3A83" w:rsidRPr="009B61C3">
        <w:rPr>
          <w:rFonts w:ascii="Calibri" w:hAnsi="Calibri" w:cs="Calibri"/>
          <w:sz w:val="21"/>
          <w:szCs w:val="21"/>
          <w:lang w:val="pl-PL"/>
        </w:rPr>
        <w:t>”</w:t>
      </w:r>
      <w:r w:rsidRPr="009B61C3">
        <w:rPr>
          <w:rFonts w:ascii="Calibri" w:hAnsi="Calibri" w:cs="Calibri"/>
          <w:sz w:val="21"/>
          <w:szCs w:val="21"/>
          <w:lang w:val="pl-PL"/>
        </w:rPr>
        <w:t xml:space="preserve"> </w:t>
      </w:r>
      <w:r w:rsidRPr="009B61C3">
        <w:rPr>
          <w:rFonts w:ascii="Calibri" w:hAnsi="Calibri" w:cs="Calibri"/>
          <w:sz w:val="21"/>
          <w:szCs w:val="21"/>
        </w:rPr>
        <w:t>(Łączna</w:t>
      </w:r>
      <w:r w:rsidR="00567C25" w:rsidRPr="009B61C3">
        <w:rPr>
          <w:rFonts w:ascii="Calibri" w:hAnsi="Calibri" w:cs="Calibri"/>
          <w:sz w:val="21"/>
          <w:szCs w:val="21"/>
          <w:lang w:val="pl-PL"/>
        </w:rPr>
        <w:t xml:space="preserve"> </w:t>
      </w:r>
      <w:r w:rsidRPr="009B61C3">
        <w:rPr>
          <w:rFonts w:ascii="Calibri" w:hAnsi="Calibri" w:cs="Calibri"/>
          <w:sz w:val="21"/>
          <w:szCs w:val="21"/>
        </w:rPr>
        <w:t>WARTOŚĆ NETTO W</w:t>
      </w:r>
      <w:r w:rsidR="003D3A83" w:rsidRPr="009B61C3">
        <w:rPr>
          <w:rFonts w:ascii="Calibri" w:hAnsi="Calibri" w:cs="Calibri"/>
          <w:sz w:val="21"/>
          <w:szCs w:val="21"/>
          <w:lang w:val="pl-PL"/>
        </w:rPr>
        <w:t> </w:t>
      </w:r>
      <w:r w:rsidRPr="009B61C3">
        <w:rPr>
          <w:rFonts w:ascii="Calibri" w:hAnsi="Calibri" w:cs="Calibri"/>
          <w:sz w:val="21"/>
          <w:szCs w:val="21"/>
        </w:rPr>
        <w:t xml:space="preserve">ZŁ) oraz obowiązującej stawki podatku VAT w wysokości 23 %, </w:t>
      </w:r>
      <w:r w:rsidRPr="009B61C3">
        <w:rPr>
          <w:rFonts w:ascii="Calibri" w:hAnsi="Calibri" w:cs="Calibri"/>
          <w:b/>
          <w:bCs/>
          <w:sz w:val="21"/>
          <w:szCs w:val="21"/>
        </w:rPr>
        <w:t>dlatego też wykonawca, który dla stosownej pozycji</w:t>
      </w:r>
      <w:r w:rsidRPr="009B61C3">
        <w:rPr>
          <w:rFonts w:ascii="Calibri" w:hAnsi="Calibri" w:cs="Calibri"/>
          <w:sz w:val="21"/>
          <w:szCs w:val="21"/>
        </w:rPr>
        <w:t xml:space="preserve"> </w:t>
      </w:r>
      <w:r w:rsidRPr="009B61C3">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2A76CA" w:rsidRPr="009B61C3">
        <w:rPr>
          <w:rFonts w:ascii="Calibri" w:hAnsi="Calibri" w:cs="Calibri"/>
          <w:b/>
          <w:bCs/>
          <w:sz w:val="21"/>
          <w:szCs w:val="21"/>
          <w:lang w:val="pl-PL"/>
        </w:rPr>
        <w:t>I</w:t>
      </w:r>
      <w:r w:rsidRPr="009B61C3">
        <w:rPr>
          <w:rFonts w:ascii="Calibri" w:hAnsi="Calibri" w:cs="Calibri"/>
          <w:b/>
          <w:bCs/>
          <w:sz w:val="21"/>
          <w:szCs w:val="21"/>
        </w:rPr>
        <w:t>”, jak i</w:t>
      </w:r>
      <w:r w:rsidR="003D3A83" w:rsidRPr="009B61C3">
        <w:rPr>
          <w:rFonts w:ascii="Calibri" w:hAnsi="Calibri" w:cs="Calibri"/>
          <w:b/>
          <w:bCs/>
          <w:sz w:val="21"/>
          <w:szCs w:val="21"/>
          <w:lang w:val="pl-PL"/>
        </w:rPr>
        <w:t> </w:t>
      </w:r>
      <w:r w:rsidRPr="009B61C3">
        <w:rPr>
          <w:rFonts w:ascii="Calibri" w:hAnsi="Calibri" w:cs="Calibri"/>
          <w:b/>
          <w:bCs/>
          <w:sz w:val="21"/>
          <w:szCs w:val="21"/>
        </w:rPr>
        <w:t>formuły sumy z pozycji „</w:t>
      </w:r>
      <w:r w:rsidR="002A76CA" w:rsidRPr="009B61C3">
        <w:rPr>
          <w:rFonts w:ascii="Calibri" w:hAnsi="Calibri" w:cs="Calibri"/>
          <w:b/>
          <w:bCs/>
          <w:sz w:val="21"/>
          <w:szCs w:val="21"/>
          <w:lang w:val="pl-PL"/>
        </w:rPr>
        <w:t>I</w:t>
      </w:r>
      <w:r w:rsidRPr="009B61C3">
        <w:rPr>
          <w:rFonts w:ascii="Calibri" w:hAnsi="Calibri" w:cs="Calibri"/>
          <w:b/>
          <w:bCs/>
          <w:sz w:val="21"/>
          <w:szCs w:val="21"/>
        </w:rPr>
        <w:t>.</w:t>
      </w:r>
      <w:r w:rsidR="009B61C3" w:rsidRPr="009B61C3">
        <w:rPr>
          <w:rFonts w:ascii="Calibri" w:hAnsi="Calibri" w:cs="Calibri"/>
          <w:b/>
          <w:bCs/>
          <w:sz w:val="21"/>
          <w:szCs w:val="21"/>
          <w:lang w:val="pl-PL"/>
        </w:rPr>
        <w:t>33</w:t>
      </w:r>
      <w:r w:rsidRPr="009B61C3">
        <w:rPr>
          <w:rFonts w:ascii="Calibri" w:hAnsi="Calibri" w:cs="Calibri"/>
          <w:b/>
          <w:bCs/>
          <w:sz w:val="21"/>
          <w:szCs w:val="21"/>
        </w:rPr>
        <w:t>”</w:t>
      </w:r>
      <w:r w:rsidRPr="009B61C3">
        <w:rPr>
          <w:rFonts w:ascii="Calibri" w:hAnsi="Calibri" w:cs="Calibri"/>
          <w:sz w:val="21"/>
          <w:szCs w:val="21"/>
        </w:rPr>
        <w:t>.</w:t>
      </w:r>
    </w:p>
    <w:p w14:paraId="52B1C8EF" w14:textId="4EAE641C" w:rsidR="00623462" w:rsidRPr="009B61C3" w:rsidRDefault="00623462" w:rsidP="00623462">
      <w:pPr>
        <w:pStyle w:val="Akapitzlist"/>
        <w:numPr>
          <w:ilvl w:val="1"/>
          <w:numId w:val="58"/>
        </w:numPr>
        <w:tabs>
          <w:tab w:val="num" w:pos="426"/>
          <w:tab w:val="num" w:pos="644"/>
          <w:tab w:val="left" w:pos="851"/>
        </w:tabs>
        <w:spacing w:line="276" w:lineRule="auto"/>
        <w:ind w:firstLine="66"/>
        <w:jc w:val="both"/>
        <w:rPr>
          <w:rFonts w:ascii="Calibri" w:hAnsi="Calibri" w:cs="Calibri"/>
          <w:sz w:val="21"/>
          <w:szCs w:val="21"/>
        </w:rPr>
      </w:pPr>
      <w:r w:rsidRPr="009B61C3">
        <w:rPr>
          <w:rFonts w:ascii="Calibri" w:hAnsi="Calibri" w:cs="Calibri"/>
          <w:sz w:val="21"/>
          <w:szCs w:val="21"/>
          <w:lang w:val="pl-PL"/>
        </w:rPr>
        <w:t>Dla CZĘŚCI B:</w:t>
      </w:r>
    </w:p>
    <w:p w14:paraId="097662A0" w14:textId="4E894F76" w:rsidR="00623462" w:rsidRPr="009B61C3" w:rsidRDefault="00623462" w:rsidP="00623462">
      <w:pPr>
        <w:pStyle w:val="Akapitzlist"/>
        <w:numPr>
          <w:ilvl w:val="0"/>
          <w:numId w:val="59"/>
        </w:numPr>
        <w:tabs>
          <w:tab w:val="left" w:pos="1276"/>
        </w:tabs>
        <w:spacing w:line="276" w:lineRule="auto"/>
        <w:ind w:left="1276" w:hanging="425"/>
        <w:jc w:val="both"/>
        <w:rPr>
          <w:rFonts w:ascii="Calibri" w:hAnsi="Calibri" w:cs="Calibri"/>
          <w:sz w:val="21"/>
          <w:szCs w:val="21"/>
        </w:rPr>
      </w:pPr>
      <w:r w:rsidRPr="009B61C3">
        <w:rPr>
          <w:rFonts w:ascii="Calibri" w:hAnsi="Calibri" w:cs="Calibri"/>
          <w:sz w:val="21"/>
          <w:szCs w:val="21"/>
        </w:rPr>
        <w:t xml:space="preserve">Łączna WARTOŚĆ NETTO W ZŁ z pozycji </w:t>
      </w:r>
      <w:r w:rsidRPr="009B61C3">
        <w:rPr>
          <w:rFonts w:ascii="Calibri" w:hAnsi="Calibri" w:cs="Calibri"/>
          <w:sz w:val="21"/>
          <w:szCs w:val="21"/>
          <w:lang w:val="pl-PL"/>
        </w:rPr>
        <w:t>G</w:t>
      </w:r>
      <w:r w:rsidRPr="009B61C3">
        <w:rPr>
          <w:rFonts w:ascii="Calibri" w:hAnsi="Calibri" w:cs="Calibri"/>
          <w:sz w:val="21"/>
          <w:szCs w:val="21"/>
        </w:rPr>
        <w:t>.</w:t>
      </w:r>
      <w:r w:rsidR="009B61C3" w:rsidRPr="009B61C3">
        <w:rPr>
          <w:rFonts w:ascii="Calibri" w:hAnsi="Calibri" w:cs="Calibri"/>
          <w:sz w:val="21"/>
          <w:szCs w:val="21"/>
          <w:lang w:val="pl-PL"/>
        </w:rPr>
        <w:t>14</w:t>
      </w:r>
      <w:r w:rsidRPr="009B61C3">
        <w:rPr>
          <w:rFonts w:ascii="Calibri" w:hAnsi="Calibri" w:cs="Calibri"/>
          <w:sz w:val="21"/>
          <w:szCs w:val="21"/>
        </w:rPr>
        <w:t xml:space="preserve"> to suma iloczynów ilości podanych przez zamawiającego </w:t>
      </w:r>
      <w:r w:rsidR="009B61C3" w:rsidRPr="009B61C3">
        <w:rPr>
          <w:rFonts w:ascii="Calibri" w:hAnsi="Calibri" w:cs="Calibri"/>
          <w:sz w:val="21"/>
          <w:szCs w:val="21"/>
        </w:rPr>
        <w:br/>
      </w:r>
      <w:r w:rsidRPr="009B61C3">
        <w:rPr>
          <w:rFonts w:ascii="Calibri" w:hAnsi="Calibri" w:cs="Calibri"/>
          <w:sz w:val="21"/>
          <w:szCs w:val="21"/>
        </w:rPr>
        <w:t xml:space="preserve">w KOLUMNIE </w:t>
      </w:r>
      <w:r w:rsidRPr="009B61C3">
        <w:rPr>
          <w:rFonts w:ascii="Calibri" w:hAnsi="Calibri" w:cs="Calibri"/>
          <w:sz w:val="21"/>
          <w:szCs w:val="21"/>
          <w:lang w:val="pl-PL"/>
        </w:rPr>
        <w:t>E</w:t>
      </w:r>
      <w:r w:rsidRPr="009B61C3">
        <w:rPr>
          <w:rFonts w:ascii="Calibri" w:hAnsi="Calibri" w:cs="Calibri"/>
          <w:sz w:val="21"/>
          <w:szCs w:val="21"/>
        </w:rPr>
        <w:t xml:space="preserve"> – „ILOŚĆ” i podanych przez wykonawcę cen jednostkowych (netto) w pozycjach od </w:t>
      </w:r>
      <w:r w:rsidRPr="009B61C3">
        <w:rPr>
          <w:rFonts w:ascii="Calibri" w:hAnsi="Calibri" w:cs="Calibri"/>
          <w:sz w:val="21"/>
          <w:szCs w:val="21"/>
          <w:lang w:val="pl-PL"/>
        </w:rPr>
        <w:t>7</w:t>
      </w:r>
      <w:r w:rsidRPr="009B61C3">
        <w:rPr>
          <w:rFonts w:ascii="Calibri" w:hAnsi="Calibri" w:cs="Calibri"/>
          <w:sz w:val="21"/>
          <w:szCs w:val="21"/>
        </w:rPr>
        <w:t xml:space="preserve"> do </w:t>
      </w:r>
      <w:r w:rsidR="009B61C3" w:rsidRPr="009B61C3">
        <w:rPr>
          <w:rFonts w:ascii="Calibri" w:hAnsi="Calibri" w:cs="Calibri"/>
          <w:sz w:val="21"/>
          <w:szCs w:val="21"/>
          <w:lang w:val="pl-PL"/>
        </w:rPr>
        <w:t xml:space="preserve">13 </w:t>
      </w:r>
      <w:r w:rsidR="009B61C3" w:rsidRPr="009B61C3">
        <w:rPr>
          <w:rFonts w:ascii="Calibri" w:hAnsi="Calibri" w:cs="Calibri"/>
          <w:sz w:val="21"/>
          <w:szCs w:val="21"/>
          <w:lang w:val="pl-PL"/>
        </w:rPr>
        <w:br/>
      </w:r>
      <w:r w:rsidRPr="009B61C3">
        <w:rPr>
          <w:rFonts w:ascii="Calibri" w:hAnsi="Calibri" w:cs="Calibri"/>
          <w:sz w:val="21"/>
          <w:szCs w:val="21"/>
        </w:rPr>
        <w:t>w KOLUMNIE</w:t>
      </w:r>
      <w:r w:rsidRPr="009B61C3">
        <w:rPr>
          <w:rFonts w:ascii="Calibri" w:hAnsi="Calibri" w:cs="Calibri"/>
          <w:sz w:val="21"/>
          <w:szCs w:val="21"/>
          <w:lang w:val="pl-PL"/>
        </w:rPr>
        <w:t xml:space="preserve"> </w:t>
      </w:r>
      <w:r w:rsidRPr="009B61C3">
        <w:rPr>
          <w:rFonts w:ascii="Calibri" w:hAnsi="Calibri" w:cs="Calibri"/>
          <w:sz w:val="21"/>
          <w:szCs w:val="21"/>
        </w:rPr>
        <w:t>F – „</w:t>
      </w:r>
      <w:r w:rsidRPr="009B61C3">
        <w:rPr>
          <w:rFonts w:ascii="Calibri" w:hAnsi="Calibri" w:cs="Calibri"/>
          <w:sz w:val="21"/>
          <w:szCs w:val="21"/>
          <w:lang w:val="pl-PL"/>
        </w:rPr>
        <w:t>CENA JEDNOSTKOWA NETTO</w:t>
      </w:r>
      <w:r w:rsidRPr="009B61C3">
        <w:rPr>
          <w:rFonts w:ascii="Calibri" w:hAnsi="Calibri" w:cs="Calibri"/>
          <w:sz w:val="21"/>
          <w:szCs w:val="21"/>
        </w:rPr>
        <w:t xml:space="preserve"> W ZŁ”;</w:t>
      </w:r>
      <w:r w:rsidRPr="009B61C3">
        <w:rPr>
          <w:rFonts w:ascii="Calibri" w:hAnsi="Calibri" w:cs="Calibri"/>
          <w:sz w:val="21"/>
          <w:szCs w:val="21"/>
          <w:lang w:val="pl-PL"/>
        </w:rPr>
        <w:t xml:space="preserve"> </w:t>
      </w:r>
    </w:p>
    <w:p w14:paraId="1DB259E3" w14:textId="3F228213" w:rsidR="00623462" w:rsidRPr="009B61C3" w:rsidRDefault="00623462" w:rsidP="00623462">
      <w:pPr>
        <w:pStyle w:val="Akapitzlist"/>
        <w:numPr>
          <w:ilvl w:val="0"/>
          <w:numId w:val="59"/>
        </w:numPr>
        <w:tabs>
          <w:tab w:val="left" w:pos="1276"/>
        </w:tabs>
        <w:spacing w:line="276" w:lineRule="auto"/>
        <w:ind w:left="1276" w:hanging="425"/>
        <w:jc w:val="both"/>
        <w:rPr>
          <w:rFonts w:ascii="Calibri" w:hAnsi="Calibri" w:cs="Calibri"/>
          <w:sz w:val="21"/>
          <w:szCs w:val="21"/>
        </w:rPr>
      </w:pPr>
      <w:r w:rsidRPr="009B61C3">
        <w:rPr>
          <w:rFonts w:ascii="Calibri" w:hAnsi="Calibri" w:cs="Calibri"/>
          <w:sz w:val="21"/>
          <w:szCs w:val="21"/>
        </w:rPr>
        <w:t>Łączna WARTOŚĆ BRUTTO W ZŁ z pozycji</w:t>
      </w:r>
      <w:r w:rsidRPr="009B61C3">
        <w:rPr>
          <w:rFonts w:ascii="Calibri" w:hAnsi="Calibri" w:cs="Calibri"/>
          <w:sz w:val="21"/>
          <w:szCs w:val="21"/>
          <w:lang w:val="pl-PL"/>
        </w:rPr>
        <w:t xml:space="preserve"> </w:t>
      </w:r>
      <w:r w:rsidRPr="009B61C3">
        <w:rPr>
          <w:rFonts w:ascii="Calibri" w:hAnsi="Calibri" w:cs="Calibri"/>
          <w:sz w:val="21"/>
          <w:szCs w:val="21"/>
        </w:rPr>
        <w:t>„</w:t>
      </w:r>
      <w:r w:rsidRPr="009B61C3">
        <w:rPr>
          <w:rFonts w:ascii="Calibri" w:hAnsi="Calibri" w:cs="Calibri"/>
          <w:sz w:val="21"/>
          <w:szCs w:val="21"/>
          <w:lang w:val="pl-PL"/>
        </w:rPr>
        <w:t>I</w:t>
      </w:r>
      <w:r w:rsidRPr="009B61C3">
        <w:rPr>
          <w:rFonts w:ascii="Calibri" w:hAnsi="Calibri" w:cs="Calibri"/>
          <w:sz w:val="21"/>
          <w:szCs w:val="21"/>
        </w:rPr>
        <w:t>.</w:t>
      </w:r>
      <w:r w:rsidR="009B61C3" w:rsidRPr="009B61C3">
        <w:rPr>
          <w:rFonts w:ascii="Calibri" w:hAnsi="Calibri" w:cs="Calibri"/>
          <w:sz w:val="21"/>
          <w:szCs w:val="21"/>
          <w:lang w:val="pl-PL"/>
        </w:rPr>
        <w:t>14</w:t>
      </w:r>
      <w:r w:rsidRPr="009B61C3">
        <w:rPr>
          <w:rFonts w:ascii="Calibri" w:hAnsi="Calibri" w:cs="Calibri"/>
          <w:sz w:val="21"/>
          <w:szCs w:val="21"/>
        </w:rPr>
        <w:t xml:space="preserve">” stanowi iloczyn pozycji </w:t>
      </w:r>
      <w:r w:rsidRPr="009B61C3">
        <w:rPr>
          <w:rFonts w:ascii="Calibri" w:hAnsi="Calibri" w:cs="Calibri"/>
          <w:sz w:val="21"/>
          <w:szCs w:val="21"/>
          <w:lang w:val="pl-PL"/>
        </w:rPr>
        <w:t>„G.</w:t>
      </w:r>
      <w:r w:rsidR="009B61C3" w:rsidRPr="009B61C3">
        <w:rPr>
          <w:rFonts w:ascii="Calibri" w:hAnsi="Calibri" w:cs="Calibri"/>
          <w:sz w:val="21"/>
          <w:szCs w:val="21"/>
          <w:lang w:val="pl-PL"/>
        </w:rPr>
        <w:t>14</w:t>
      </w:r>
      <w:r w:rsidRPr="009B61C3">
        <w:rPr>
          <w:rFonts w:ascii="Calibri" w:hAnsi="Calibri" w:cs="Calibri"/>
          <w:sz w:val="21"/>
          <w:szCs w:val="21"/>
          <w:lang w:val="pl-PL"/>
        </w:rPr>
        <w:t xml:space="preserve">” </w:t>
      </w:r>
      <w:r w:rsidRPr="009B61C3">
        <w:rPr>
          <w:rFonts w:ascii="Calibri" w:hAnsi="Calibri" w:cs="Calibri"/>
          <w:sz w:val="21"/>
          <w:szCs w:val="21"/>
        </w:rPr>
        <w:t>(Łączna</w:t>
      </w:r>
      <w:r w:rsidRPr="009B61C3">
        <w:rPr>
          <w:rFonts w:ascii="Calibri" w:hAnsi="Calibri" w:cs="Calibri"/>
          <w:sz w:val="21"/>
          <w:szCs w:val="21"/>
          <w:lang w:val="pl-PL"/>
        </w:rPr>
        <w:t xml:space="preserve"> </w:t>
      </w:r>
      <w:r w:rsidRPr="009B61C3">
        <w:rPr>
          <w:rFonts w:ascii="Calibri" w:hAnsi="Calibri" w:cs="Calibri"/>
          <w:sz w:val="21"/>
          <w:szCs w:val="21"/>
        </w:rPr>
        <w:t>WARTOŚĆ NETTO W</w:t>
      </w:r>
      <w:r w:rsidRPr="009B61C3">
        <w:rPr>
          <w:rFonts w:ascii="Calibri" w:hAnsi="Calibri" w:cs="Calibri"/>
          <w:sz w:val="21"/>
          <w:szCs w:val="21"/>
          <w:lang w:val="pl-PL"/>
        </w:rPr>
        <w:t> </w:t>
      </w:r>
      <w:r w:rsidRPr="009B61C3">
        <w:rPr>
          <w:rFonts w:ascii="Calibri" w:hAnsi="Calibri" w:cs="Calibri"/>
          <w:sz w:val="21"/>
          <w:szCs w:val="21"/>
        </w:rPr>
        <w:t xml:space="preserve">ZŁ) oraz obowiązującej stawki podatku VAT w wysokości 23 %, </w:t>
      </w:r>
      <w:r w:rsidRPr="009B61C3">
        <w:rPr>
          <w:rFonts w:ascii="Calibri" w:hAnsi="Calibri" w:cs="Calibri"/>
          <w:b/>
          <w:bCs/>
          <w:sz w:val="21"/>
          <w:szCs w:val="21"/>
        </w:rPr>
        <w:t>dlatego też wykonawca, który dla stosownej pozycji</w:t>
      </w:r>
      <w:r w:rsidRPr="009B61C3">
        <w:rPr>
          <w:rFonts w:ascii="Calibri" w:hAnsi="Calibri" w:cs="Calibri"/>
          <w:sz w:val="21"/>
          <w:szCs w:val="21"/>
        </w:rPr>
        <w:t xml:space="preserve"> </w:t>
      </w:r>
      <w:r w:rsidRPr="009B61C3">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Pr="009B61C3">
        <w:rPr>
          <w:rFonts w:ascii="Calibri" w:hAnsi="Calibri" w:cs="Calibri"/>
          <w:b/>
          <w:bCs/>
          <w:sz w:val="21"/>
          <w:szCs w:val="21"/>
          <w:lang w:val="pl-PL"/>
        </w:rPr>
        <w:t>I</w:t>
      </w:r>
      <w:r w:rsidRPr="009B61C3">
        <w:rPr>
          <w:rFonts w:ascii="Calibri" w:hAnsi="Calibri" w:cs="Calibri"/>
          <w:b/>
          <w:bCs/>
          <w:sz w:val="21"/>
          <w:szCs w:val="21"/>
        </w:rPr>
        <w:t>”, jak i</w:t>
      </w:r>
      <w:r w:rsidRPr="009B61C3">
        <w:rPr>
          <w:rFonts w:ascii="Calibri" w:hAnsi="Calibri" w:cs="Calibri"/>
          <w:b/>
          <w:bCs/>
          <w:sz w:val="21"/>
          <w:szCs w:val="21"/>
          <w:lang w:val="pl-PL"/>
        </w:rPr>
        <w:t> </w:t>
      </w:r>
      <w:r w:rsidRPr="009B61C3">
        <w:rPr>
          <w:rFonts w:ascii="Calibri" w:hAnsi="Calibri" w:cs="Calibri"/>
          <w:b/>
          <w:bCs/>
          <w:sz w:val="21"/>
          <w:szCs w:val="21"/>
        </w:rPr>
        <w:t>formuły sumy z pozycji „</w:t>
      </w:r>
      <w:r w:rsidRPr="009B61C3">
        <w:rPr>
          <w:rFonts w:ascii="Calibri" w:hAnsi="Calibri" w:cs="Calibri"/>
          <w:b/>
          <w:bCs/>
          <w:sz w:val="21"/>
          <w:szCs w:val="21"/>
          <w:lang w:val="pl-PL"/>
        </w:rPr>
        <w:t>I</w:t>
      </w:r>
      <w:r w:rsidRPr="009B61C3">
        <w:rPr>
          <w:rFonts w:ascii="Calibri" w:hAnsi="Calibri" w:cs="Calibri"/>
          <w:b/>
          <w:bCs/>
          <w:sz w:val="21"/>
          <w:szCs w:val="21"/>
        </w:rPr>
        <w:t>.</w:t>
      </w:r>
      <w:r w:rsidR="009B61C3" w:rsidRPr="009B61C3">
        <w:rPr>
          <w:rFonts w:ascii="Calibri" w:hAnsi="Calibri" w:cs="Calibri"/>
          <w:b/>
          <w:bCs/>
          <w:sz w:val="21"/>
          <w:szCs w:val="21"/>
          <w:lang w:val="pl-PL"/>
        </w:rPr>
        <w:t>14</w:t>
      </w:r>
      <w:r w:rsidRPr="009B61C3">
        <w:rPr>
          <w:rFonts w:ascii="Calibri" w:hAnsi="Calibri" w:cs="Calibri"/>
          <w:b/>
          <w:bCs/>
          <w:sz w:val="21"/>
          <w:szCs w:val="21"/>
        </w:rPr>
        <w:t>”</w:t>
      </w:r>
      <w:r w:rsidRPr="009B61C3">
        <w:rPr>
          <w:rFonts w:ascii="Calibri" w:hAnsi="Calibri" w:cs="Calibri"/>
          <w:sz w:val="21"/>
          <w:szCs w:val="21"/>
        </w:rPr>
        <w:t>.</w:t>
      </w:r>
    </w:p>
    <w:p w14:paraId="1B3CFF76" w14:textId="4AA8C2F2" w:rsidR="00623462" w:rsidRPr="009B4134" w:rsidRDefault="00623462" w:rsidP="00623462">
      <w:pPr>
        <w:pStyle w:val="Akapitzlist"/>
        <w:numPr>
          <w:ilvl w:val="1"/>
          <w:numId w:val="58"/>
        </w:numPr>
        <w:tabs>
          <w:tab w:val="num" w:pos="426"/>
          <w:tab w:val="num" w:pos="644"/>
          <w:tab w:val="left" w:pos="851"/>
        </w:tabs>
        <w:spacing w:line="276" w:lineRule="auto"/>
        <w:ind w:firstLine="66"/>
        <w:jc w:val="both"/>
        <w:rPr>
          <w:rFonts w:ascii="Calibri" w:hAnsi="Calibri" w:cs="Calibri"/>
          <w:sz w:val="21"/>
          <w:szCs w:val="21"/>
        </w:rPr>
      </w:pPr>
      <w:r w:rsidRPr="009B4134">
        <w:rPr>
          <w:rFonts w:ascii="Calibri" w:hAnsi="Calibri" w:cs="Calibri"/>
          <w:sz w:val="21"/>
          <w:szCs w:val="21"/>
          <w:lang w:val="pl-PL"/>
        </w:rPr>
        <w:t>Dla CZĘŚCI C:</w:t>
      </w:r>
    </w:p>
    <w:p w14:paraId="0E211BC0" w14:textId="469D20DC" w:rsidR="00623462" w:rsidRPr="009B4134" w:rsidRDefault="00623462" w:rsidP="00623462">
      <w:pPr>
        <w:pStyle w:val="Akapitzlist"/>
        <w:numPr>
          <w:ilvl w:val="0"/>
          <w:numId w:val="60"/>
        </w:numPr>
        <w:tabs>
          <w:tab w:val="left" w:pos="1276"/>
        </w:tabs>
        <w:spacing w:line="276" w:lineRule="auto"/>
        <w:ind w:left="1276" w:hanging="425"/>
        <w:jc w:val="both"/>
        <w:rPr>
          <w:rFonts w:ascii="Calibri" w:hAnsi="Calibri" w:cs="Calibri"/>
          <w:sz w:val="21"/>
          <w:szCs w:val="21"/>
        </w:rPr>
      </w:pPr>
      <w:r w:rsidRPr="009B4134">
        <w:rPr>
          <w:rFonts w:ascii="Calibri" w:hAnsi="Calibri" w:cs="Calibri"/>
          <w:sz w:val="21"/>
          <w:szCs w:val="21"/>
        </w:rPr>
        <w:t xml:space="preserve">Łączna WARTOŚĆ NETTO W ZŁ z pozycji </w:t>
      </w:r>
      <w:r w:rsidRPr="009B4134">
        <w:rPr>
          <w:rFonts w:ascii="Calibri" w:hAnsi="Calibri" w:cs="Calibri"/>
          <w:sz w:val="21"/>
          <w:szCs w:val="21"/>
          <w:lang w:val="pl-PL"/>
        </w:rPr>
        <w:t>G</w:t>
      </w:r>
      <w:r w:rsidRPr="009B4134">
        <w:rPr>
          <w:rFonts w:ascii="Calibri" w:hAnsi="Calibri" w:cs="Calibri"/>
          <w:sz w:val="21"/>
          <w:szCs w:val="21"/>
        </w:rPr>
        <w:t>.</w:t>
      </w:r>
      <w:r w:rsidR="009B4134" w:rsidRPr="009B4134">
        <w:rPr>
          <w:rFonts w:ascii="Calibri" w:hAnsi="Calibri" w:cs="Calibri"/>
          <w:sz w:val="21"/>
          <w:szCs w:val="21"/>
          <w:lang w:val="pl-PL"/>
        </w:rPr>
        <w:t>43</w:t>
      </w:r>
      <w:r w:rsidRPr="009B4134">
        <w:rPr>
          <w:rFonts w:ascii="Calibri" w:hAnsi="Calibri" w:cs="Calibri"/>
          <w:sz w:val="21"/>
          <w:szCs w:val="21"/>
        </w:rPr>
        <w:t xml:space="preserve"> to suma iloczynów ilości podanych przez zamawiającego </w:t>
      </w:r>
      <w:r w:rsidR="009B4134" w:rsidRPr="009B4134">
        <w:rPr>
          <w:rFonts w:ascii="Calibri" w:hAnsi="Calibri" w:cs="Calibri"/>
          <w:sz w:val="21"/>
          <w:szCs w:val="21"/>
        </w:rPr>
        <w:br/>
      </w:r>
      <w:r w:rsidRPr="009B4134">
        <w:rPr>
          <w:rFonts w:ascii="Calibri" w:hAnsi="Calibri" w:cs="Calibri"/>
          <w:sz w:val="21"/>
          <w:szCs w:val="21"/>
        </w:rPr>
        <w:t xml:space="preserve">w KOLUMNIE </w:t>
      </w:r>
      <w:r w:rsidRPr="009B4134">
        <w:rPr>
          <w:rFonts w:ascii="Calibri" w:hAnsi="Calibri" w:cs="Calibri"/>
          <w:sz w:val="21"/>
          <w:szCs w:val="21"/>
          <w:lang w:val="pl-PL"/>
        </w:rPr>
        <w:t>E</w:t>
      </w:r>
      <w:r w:rsidRPr="009B4134">
        <w:rPr>
          <w:rFonts w:ascii="Calibri" w:hAnsi="Calibri" w:cs="Calibri"/>
          <w:sz w:val="21"/>
          <w:szCs w:val="21"/>
        </w:rPr>
        <w:t xml:space="preserve"> – „ILOŚĆ” i podanych przez wykonawcę cen jednostkowych (netto) w pozycjach od </w:t>
      </w:r>
      <w:r w:rsidRPr="009B4134">
        <w:rPr>
          <w:rFonts w:ascii="Calibri" w:hAnsi="Calibri" w:cs="Calibri"/>
          <w:sz w:val="21"/>
          <w:szCs w:val="21"/>
          <w:lang w:val="pl-PL"/>
        </w:rPr>
        <w:t>7</w:t>
      </w:r>
      <w:r w:rsidRPr="009B4134">
        <w:rPr>
          <w:rFonts w:ascii="Calibri" w:hAnsi="Calibri" w:cs="Calibri"/>
          <w:sz w:val="21"/>
          <w:szCs w:val="21"/>
        </w:rPr>
        <w:t xml:space="preserve"> do </w:t>
      </w:r>
      <w:r w:rsidR="009B4134" w:rsidRPr="009B4134">
        <w:rPr>
          <w:rFonts w:ascii="Calibri" w:hAnsi="Calibri" w:cs="Calibri"/>
          <w:sz w:val="21"/>
          <w:szCs w:val="21"/>
          <w:lang w:val="pl-PL"/>
        </w:rPr>
        <w:t>42</w:t>
      </w:r>
      <w:r w:rsidRPr="009B4134">
        <w:rPr>
          <w:rFonts w:ascii="Calibri" w:hAnsi="Calibri" w:cs="Calibri"/>
          <w:sz w:val="21"/>
          <w:szCs w:val="21"/>
        </w:rPr>
        <w:t xml:space="preserve"> </w:t>
      </w:r>
      <w:r w:rsidR="009B4134" w:rsidRPr="009B4134">
        <w:rPr>
          <w:rFonts w:ascii="Calibri" w:hAnsi="Calibri" w:cs="Calibri"/>
          <w:sz w:val="21"/>
          <w:szCs w:val="21"/>
        </w:rPr>
        <w:br/>
      </w:r>
      <w:r w:rsidRPr="009B4134">
        <w:rPr>
          <w:rFonts w:ascii="Calibri" w:hAnsi="Calibri" w:cs="Calibri"/>
          <w:sz w:val="21"/>
          <w:szCs w:val="21"/>
        </w:rPr>
        <w:t>w KOLUMNIE</w:t>
      </w:r>
      <w:r w:rsidRPr="009B4134">
        <w:rPr>
          <w:rFonts w:ascii="Calibri" w:hAnsi="Calibri" w:cs="Calibri"/>
          <w:sz w:val="21"/>
          <w:szCs w:val="21"/>
          <w:lang w:val="pl-PL"/>
        </w:rPr>
        <w:t xml:space="preserve"> </w:t>
      </w:r>
      <w:r w:rsidRPr="009B4134">
        <w:rPr>
          <w:rFonts w:ascii="Calibri" w:hAnsi="Calibri" w:cs="Calibri"/>
          <w:sz w:val="21"/>
          <w:szCs w:val="21"/>
        </w:rPr>
        <w:t>F – „</w:t>
      </w:r>
      <w:r w:rsidRPr="009B4134">
        <w:rPr>
          <w:rFonts w:ascii="Calibri" w:hAnsi="Calibri" w:cs="Calibri"/>
          <w:sz w:val="21"/>
          <w:szCs w:val="21"/>
          <w:lang w:val="pl-PL"/>
        </w:rPr>
        <w:t>CENA JEDNOSTKOWA NETTO</w:t>
      </w:r>
      <w:r w:rsidRPr="009B4134">
        <w:rPr>
          <w:rFonts w:ascii="Calibri" w:hAnsi="Calibri" w:cs="Calibri"/>
          <w:sz w:val="21"/>
          <w:szCs w:val="21"/>
        </w:rPr>
        <w:t xml:space="preserve"> W ZŁ”;</w:t>
      </w:r>
      <w:r w:rsidRPr="009B4134">
        <w:rPr>
          <w:rFonts w:ascii="Calibri" w:hAnsi="Calibri" w:cs="Calibri"/>
          <w:sz w:val="21"/>
          <w:szCs w:val="21"/>
          <w:lang w:val="pl-PL"/>
        </w:rPr>
        <w:t xml:space="preserve"> </w:t>
      </w:r>
    </w:p>
    <w:p w14:paraId="27324BF9" w14:textId="5823C085" w:rsidR="00623462" w:rsidRPr="009B4134" w:rsidRDefault="00623462" w:rsidP="00623462">
      <w:pPr>
        <w:pStyle w:val="Akapitzlist"/>
        <w:numPr>
          <w:ilvl w:val="0"/>
          <w:numId w:val="60"/>
        </w:numPr>
        <w:tabs>
          <w:tab w:val="left" w:pos="1276"/>
        </w:tabs>
        <w:spacing w:line="276" w:lineRule="auto"/>
        <w:ind w:left="1276" w:hanging="425"/>
        <w:jc w:val="both"/>
        <w:rPr>
          <w:rFonts w:ascii="Calibri" w:hAnsi="Calibri" w:cs="Calibri"/>
          <w:sz w:val="21"/>
          <w:szCs w:val="21"/>
        </w:rPr>
      </w:pPr>
      <w:r w:rsidRPr="009B4134">
        <w:rPr>
          <w:rFonts w:ascii="Calibri" w:hAnsi="Calibri" w:cs="Calibri"/>
          <w:sz w:val="21"/>
          <w:szCs w:val="21"/>
        </w:rPr>
        <w:t>Łączna WARTOŚĆ BRUTTO W ZŁ z pozycji</w:t>
      </w:r>
      <w:r w:rsidRPr="009B4134">
        <w:rPr>
          <w:rFonts w:ascii="Calibri" w:hAnsi="Calibri" w:cs="Calibri"/>
          <w:sz w:val="21"/>
          <w:szCs w:val="21"/>
          <w:lang w:val="pl-PL"/>
        </w:rPr>
        <w:t xml:space="preserve"> </w:t>
      </w:r>
      <w:r w:rsidRPr="009B4134">
        <w:rPr>
          <w:rFonts w:ascii="Calibri" w:hAnsi="Calibri" w:cs="Calibri"/>
          <w:sz w:val="21"/>
          <w:szCs w:val="21"/>
        </w:rPr>
        <w:t>„</w:t>
      </w:r>
      <w:r w:rsidRPr="009B4134">
        <w:rPr>
          <w:rFonts w:ascii="Calibri" w:hAnsi="Calibri" w:cs="Calibri"/>
          <w:sz w:val="21"/>
          <w:szCs w:val="21"/>
          <w:lang w:val="pl-PL"/>
        </w:rPr>
        <w:t>I</w:t>
      </w:r>
      <w:r w:rsidRPr="009B4134">
        <w:rPr>
          <w:rFonts w:ascii="Calibri" w:hAnsi="Calibri" w:cs="Calibri"/>
          <w:sz w:val="21"/>
          <w:szCs w:val="21"/>
        </w:rPr>
        <w:t>.</w:t>
      </w:r>
      <w:r w:rsidR="009B4134" w:rsidRPr="009B4134">
        <w:rPr>
          <w:rFonts w:ascii="Calibri" w:hAnsi="Calibri" w:cs="Calibri"/>
          <w:sz w:val="21"/>
          <w:szCs w:val="21"/>
          <w:lang w:val="pl-PL"/>
        </w:rPr>
        <w:t>43</w:t>
      </w:r>
      <w:r w:rsidRPr="009B4134">
        <w:rPr>
          <w:rFonts w:ascii="Calibri" w:hAnsi="Calibri" w:cs="Calibri"/>
          <w:sz w:val="21"/>
          <w:szCs w:val="21"/>
        </w:rPr>
        <w:t xml:space="preserve">” stanowi iloczyn pozycji </w:t>
      </w:r>
      <w:r w:rsidRPr="009B4134">
        <w:rPr>
          <w:rFonts w:ascii="Calibri" w:hAnsi="Calibri" w:cs="Calibri"/>
          <w:sz w:val="21"/>
          <w:szCs w:val="21"/>
          <w:lang w:val="pl-PL"/>
        </w:rPr>
        <w:t>„G.</w:t>
      </w:r>
      <w:r w:rsidR="009B4134" w:rsidRPr="009B4134">
        <w:rPr>
          <w:rFonts w:ascii="Calibri" w:hAnsi="Calibri" w:cs="Calibri"/>
          <w:sz w:val="21"/>
          <w:szCs w:val="21"/>
          <w:lang w:val="pl-PL"/>
        </w:rPr>
        <w:t>43</w:t>
      </w:r>
      <w:r w:rsidRPr="009B4134">
        <w:rPr>
          <w:rFonts w:ascii="Calibri" w:hAnsi="Calibri" w:cs="Calibri"/>
          <w:sz w:val="21"/>
          <w:szCs w:val="21"/>
          <w:lang w:val="pl-PL"/>
        </w:rPr>
        <w:t xml:space="preserve">” </w:t>
      </w:r>
      <w:r w:rsidRPr="009B4134">
        <w:rPr>
          <w:rFonts w:ascii="Calibri" w:hAnsi="Calibri" w:cs="Calibri"/>
          <w:sz w:val="21"/>
          <w:szCs w:val="21"/>
        </w:rPr>
        <w:t>(Łączna</w:t>
      </w:r>
      <w:r w:rsidRPr="009B4134">
        <w:rPr>
          <w:rFonts w:ascii="Calibri" w:hAnsi="Calibri" w:cs="Calibri"/>
          <w:sz w:val="21"/>
          <w:szCs w:val="21"/>
          <w:lang w:val="pl-PL"/>
        </w:rPr>
        <w:t xml:space="preserve"> </w:t>
      </w:r>
      <w:r w:rsidRPr="009B4134">
        <w:rPr>
          <w:rFonts w:ascii="Calibri" w:hAnsi="Calibri" w:cs="Calibri"/>
          <w:sz w:val="21"/>
          <w:szCs w:val="21"/>
        </w:rPr>
        <w:t>WARTOŚĆ NETTO W</w:t>
      </w:r>
      <w:r w:rsidRPr="009B4134">
        <w:rPr>
          <w:rFonts w:ascii="Calibri" w:hAnsi="Calibri" w:cs="Calibri"/>
          <w:sz w:val="21"/>
          <w:szCs w:val="21"/>
          <w:lang w:val="pl-PL"/>
        </w:rPr>
        <w:t> </w:t>
      </w:r>
      <w:r w:rsidRPr="009B4134">
        <w:rPr>
          <w:rFonts w:ascii="Calibri" w:hAnsi="Calibri" w:cs="Calibri"/>
          <w:sz w:val="21"/>
          <w:szCs w:val="21"/>
        </w:rPr>
        <w:t xml:space="preserve">ZŁ) oraz obowiązującej stawki podatku VAT w wysokości 23 %, </w:t>
      </w:r>
      <w:r w:rsidRPr="009B4134">
        <w:rPr>
          <w:rFonts w:ascii="Calibri" w:hAnsi="Calibri" w:cs="Calibri"/>
          <w:b/>
          <w:bCs/>
          <w:sz w:val="21"/>
          <w:szCs w:val="21"/>
        </w:rPr>
        <w:t>dlatego też wykonawca, który dla stosownej pozycji</w:t>
      </w:r>
      <w:r w:rsidRPr="009B4134">
        <w:rPr>
          <w:rFonts w:ascii="Calibri" w:hAnsi="Calibri" w:cs="Calibri"/>
          <w:sz w:val="21"/>
          <w:szCs w:val="21"/>
        </w:rPr>
        <w:t xml:space="preserve"> </w:t>
      </w:r>
      <w:r w:rsidRPr="009B4134">
        <w:rPr>
          <w:rFonts w:ascii="Calibri" w:hAnsi="Calibri" w:cs="Calibri"/>
          <w:b/>
          <w:bCs/>
          <w:sz w:val="21"/>
          <w:szCs w:val="21"/>
        </w:rPr>
        <w:lastRenderedPageBreak/>
        <w:t>chce wskazać inną niż podstawowa stawka podatku VAT, zobowiązany jest dokonać odpowiedniej modyfikacji wprowadzonej przez zamawiającego formuły, zarówno dla poszczególnej pozycji z KOLUMNY „</w:t>
      </w:r>
      <w:r w:rsidRPr="009B4134">
        <w:rPr>
          <w:rFonts w:ascii="Calibri" w:hAnsi="Calibri" w:cs="Calibri"/>
          <w:b/>
          <w:bCs/>
          <w:sz w:val="21"/>
          <w:szCs w:val="21"/>
          <w:lang w:val="pl-PL"/>
        </w:rPr>
        <w:t>I</w:t>
      </w:r>
      <w:r w:rsidRPr="009B4134">
        <w:rPr>
          <w:rFonts w:ascii="Calibri" w:hAnsi="Calibri" w:cs="Calibri"/>
          <w:b/>
          <w:bCs/>
          <w:sz w:val="21"/>
          <w:szCs w:val="21"/>
        </w:rPr>
        <w:t>”, jak i</w:t>
      </w:r>
      <w:r w:rsidRPr="009B4134">
        <w:rPr>
          <w:rFonts w:ascii="Calibri" w:hAnsi="Calibri" w:cs="Calibri"/>
          <w:b/>
          <w:bCs/>
          <w:sz w:val="21"/>
          <w:szCs w:val="21"/>
          <w:lang w:val="pl-PL"/>
        </w:rPr>
        <w:t> </w:t>
      </w:r>
      <w:r w:rsidRPr="009B4134">
        <w:rPr>
          <w:rFonts w:ascii="Calibri" w:hAnsi="Calibri" w:cs="Calibri"/>
          <w:b/>
          <w:bCs/>
          <w:sz w:val="21"/>
          <w:szCs w:val="21"/>
        </w:rPr>
        <w:t>formuły sumy z pozycji „</w:t>
      </w:r>
      <w:r w:rsidRPr="009B4134">
        <w:rPr>
          <w:rFonts w:ascii="Calibri" w:hAnsi="Calibri" w:cs="Calibri"/>
          <w:b/>
          <w:bCs/>
          <w:sz w:val="21"/>
          <w:szCs w:val="21"/>
          <w:lang w:val="pl-PL"/>
        </w:rPr>
        <w:t>I</w:t>
      </w:r>
      <w:r w:rsidRPr="009B4134">
        <w:rPr>
          <w:rFonts w:ascii="Calibri" w:hAnsi="Calibri" w:cs="Calibri"/>
          <w:b/>
          <w:bCs/>
          <w:sz w:val="21"/>
          <w:szCs w:val="21"/>
        </w:rPr>
        <w:t>.</w:t>
      </w:r>
      <w:r w:rsidR="009B4134" w:rsidRPr="009B4134">
        <w:rPr>
          <w:rFonts w:ascii="Calibri" w:hAnsi="Calibri" w:cs="Calibri"/>
          <w:b/>
          <w:bCs/>
          <w:sz w:val="21"/>
          <w:szCs w:val="21"/>
          <w:lang w:val="pl-PL"/>
        </w:rPr>
        <w:t>43</w:t>
      </w:r>
      <w:r w:rsidRPr="009B4134">
        <w:rPr>
          <w:rFonts w:ascii="Calibri" w:hAnsi="Calibri" w:cs="Calibri"/>
          <w:b/>
          <w:bCs/>
          <w:sz w:val="21"/>
          <w:szCs w:val="21"/>
        </w:rPr>
        <w:t>”</w:t>
      </w:r>
      <w:r w:rsidRPr="009B4134">
        <w:rPr>
          <w:rFonts w:ascii="Calibri" w:hAnsi="Calibri" w:cs="Calibri"/>
          <w:sz w:val="21"/>
          <w:szCs w:val="21"/>
        </w:rPr>
        <w:t>.</w:t>
      </w:r>
    </w:p>
    <w:p w14:paraId="09587C07" w14:textId="5D79F8C4" w:rsidR="00623462" w:rsidRPr="00AE1427" w:rsidRDefault="00623462" w:rsidP="00623462">
      <w:pPr>
        <w:pStyle w:val="Akapitzlist"/>
        <w:numPr>
          <w:ilvl w:val="1"/>
          <w:numId w:val="58"/>
        </w:numPr>
        <w:tabs>
          <w:tab w:val="num" w:pos="426"/>
          <w:tab w:val="num" w:pos="644"/>
          <w:tab w:val="left" w:pos="851"/>
        </w:tabs>
        <w:spacing w:line="276" w:lineRule="auto"/>
        <w:ind w:firstLine="66"/>
        <w:jc w:val="both"/>
        <w:rPr>
          <w:rFonts w:ascii="Calibri" w:hAnsi="Calibri" w:cs="Calibri"/>
          <w:sz w:val="21"/>
          <w:szCs w:val="21"/>
        </w:rPr>
      </w:pPr>
      <w:r w:rsidRPr="00AE1427">
        <w:rPr>
          <w:rFonts w:ascii="Calibri" w:hAnsi="Calibri" w:cs="Calibri"/>
          <w:sz w:val="21"/>
          <w:szCs w:val="21"/>
          <w:lang w:val="pl-PL"/>
        </w:rPr>
        <w:t>Dla CZĘŚCI D:</w:t>
      </w:r>
    </w:p>
    <w:p w14:paraId="229ABDA2" w14:textId="2B327958" w:rsidR="00623462" w:rsidRPr="00AE1427" w:rsidRDefault="00623462" w:rsidP="00623462">
      <w:pPr>
        <w:pStyle w:val="Akapitzlist"/>
        <w:numPr>
          <w:ilvl w:val="0"/>
          <w:numId w:val="61"/>
        </w:numPr>
        <w:tabs>
          <w:tab w:val="left" w:pos="1276"/>
        </w:tabs>
        <w:spacing w:line="276" w:lineRule="auto"/>
        <w:ind w:left="1276" w:hanging="425"/>
        <w:jc w:val="both"/>
        <w:rPr>
          <w:rFonts w:ascii="Calibri" w:hAnsi="Calibri" w:cs="Calibri"/>
          <w:sz w:val="21"/>
          <w:szCs w:val="21"/>
        </w:rPr>
      </w:pPr>
      <w:r w:rsidRPr="00AE1427">
        <w:rPr>
          <w:rFonts w:ascii="Calibri" w:hAnsi="Calibri" w:cs="Calibri"/>
          <w:sz w:val="21"/>
          <w:szCs w:val="21"/>
        </w:rPr>
        <w:t xml:space="preserve">Łączna WARTOŚĆ NETTO W ZŁ z pozycji </w:t>
      </w:r>
      <w:r w:rsidRPr="00AE1427">
        <w:rPr>
          <w:rFonts w:ascii="Calibri" w:hAnsi="Calibri" w:cs="Calibri"/>
          <w:sz w:val="21"/>
          <w:szCs w:val="21"/>
          <w:lang w:val="pl-PL"/>
        </w:rPr>
        <w:t>G</w:t>
      </w:r>
      <w:r w:rsidRPr="00AE1427">
        <w:rPr>
          <w:rFonts w:ascii="Calibri" w:hAnsi="Calibri" w:cs="Calibri"/>
          <w:sz w:val="21"/>
          <w:szCs w:val="21"/>
        </w:rPr>
        <w:t>.</w:t>
      </w:r>
      <w:r w:rsidR="00AE1427" w:rsidRPr="00AE1427">
        <w:rPr>
          <w:rFonts w:ascii="Calibri" w:hAnsi="Calibri" w:cs="Calibri"/>
          <w:sz w:val="21"/>
          <w:szCs w:val="21"/>
          <w:lang w:val="pl-PL"/>
        </w:rPr>
        <w:t>43</w:t>
      </w:r>
      <w:r w:rsidRPr="00AE1427">
        <w:rPr>
          <w:rFonts w:ascii="Calibri" w:hAnsi="Calibri" w:cs="Calibri"/>
          <w:sz w:val="21"/>
          <w:szCs w:val="21"/>
        </w:rPr>
        <w:t xml:space="preserve"> to suma iloczynów ilości podanych przez zamawiającego </w:t>
      </w:r>
      <w:r w:rsidR="00AE1427" w:rsidRPr="00AE1427">
        <w:rPr>
          <w:rFonts w:ascii="Calibri" w:hAnsi="Calibri" w:cs="Calibri"/>
          <w:sz w:val="21"/>
          <w:szCs w:val="21"/>
        </w:rPr>
        <w:br/>
      </w:r>
      <w:r w:rsidRPr="00AE1427">
        <w:rPr>
          <w:rFonts w:ascii="Calibri" w:hAnsi="Calibri" w:cs="Calibri"/>
          <w:sz w:val="21"/>
          <w:szCs w:val="21"/>
        </w:rPr>
        <w:t xml:space="preserve">w KOLUMNIE </w:t>
      </w:r>
      <w:r w:rsidRPr="00AE1427">
        <w:rPr>
          <w:rFonts w:ascii="Calibri" w:hAnsi="Calibri" w:cs="Calibri"/>
          <w:sz w:val="21"/>
          <w:szCs w:val="21"/>
          <w:lang w:val="pl-PL"/>
        </w:rPr>
        <w:t>E</w:t>
      </w:r>
      <w:r w:rsidRPr="00AE1427">
        <w:rPr>
          <w:rFonts w:ascii="Calibri" w:hAnsi="Calibri" w:cs="Calibri"/>
          <w:sz w:val="21"/>
          <w:szCs w:val="21"/>
        </w:rPr>
        <w:t xml:space="preserve"> – „ILOŚĆ” i podanych przez wykonawcę cen jednostkowych (netto) w pozycjach od </w:t>
      </w:r>
      <w:r w:rsidRPr="00AE1427">
        <w:rPr>
          <w:rFonts w:ascii="Calibri" w:hAnsi="Calibri" w:cs="Calibri"/>
          <w:sz w:val="21"/>
          <w:szCs w:val="21"/>
          <w:lang w:val="pl-PL"/>
        </w:rPr>
        <w:t>7</w:t>
      </w:r>
      <w:r w:rsidRPr="00AE1427">
        <w:rPr>
          <w:rFonts w:ascii="Calibri" w:hAnsi="Calibri" w:cs="Calibri"/>
          <w:sz w:val="21"/>
          <w:szCs w:val="21"/>
        </w:rPr>
        <w:t xml:space="preserve"> do </w:t>
      </w:r>
      <w:r w:rsidR="00AE1427" w:rsidRPr="00AE1427">
        <w:rPr>
          <w:rFonts w:ascii="Calibri" w:hAnsi="Calibri" w:cs="Calibri"/>
          <w:sz w:val="21"/>
          <w:szCs w:val="21"/>
          <w:lang w:val="pl-PL"/>
        </w:rPr>
        <w:t>42</w:t>
      </w:r>
      <w:r w:rsidRPr="00AE1427">
        <w:rPr>
          <w:rFonts w:ascii="Calibri" w:hAnsi="Calibri" w:cs="Calibri"/>
          <w:sz w:val="21"/>
          <w:szCs w:val="21"/>
        </w:rPr>
        <w:t xml:space="preserve"> </w:t>
      </w:r>
      <w:r w:rsidR="00AE1427" w:rsidRPr="00AE1427">
        <w:rPr>
          <w:rFonts w:ascii="Calibri" w:hAnsi="Calibri" w:cs="Calibri"/>
          <w:sz w:val="21"/>
          <w:szCs w:val="21"/>
        </w:rPr>
        <w:br/>
      </w:r>
      <w:r w:rsidRPr="00AE1427">
        <w:rPr>
          <w:rFonts w:ascii="Calibri" w:hAnsi="Calibri" w:cs="Calibri"/>
          <w:sz w:val="21"/>
          <w:szCs w:val="21"/>
        </w:rPr>
        <w:t>w KOLUMNIE</w:t>
      </w:r>
      <w:r w:rsidRPr="00AE1427">
        <w:rPr>
          <w:rFonts w:ascii="Calibri" w:hAnsi="Calibri" w:cs="Calibri"/>
          <w:sz w:val="21"/>
          <w:szCs w:val="21"/>
          <w:lang w:val="pl-PL"/>
        </w:rPr>
        <w:t xml:space="preserve"> </w:t>
      </w:r>
      <w:r w:rsidRPr="00AE1427">
        <w:rPr>
          <w:rFonts w:ascii="Calibri" w:hAnsi="Calibri" w:cs="Calibri"/>
          <w:sz w:val="21"/>
          <w:szCs w:val="21"/>
        </w:rPr>
        <w:t>F – „</w:t>
      </w:r>
      <w:r w:rsidRPr="00AE1427">
        <w:rPr>
          <w:rFonts w:ascii="Calibri" w:hAnsi="Calibri" w:cs="Calibri"/>
          <w:sz w:val="21"/>
          <w:szCs w:val="21"/>
          <w:lang w:val="pl-PL"/>
        </w:rPr>
        <w:t>CENA JEDNOSTKOWA NETTO</w:t>
      </w:r>
      <w:r w:rsidRPr="00AE1427">
        <w:rPr>
          <w:rFonts w:ascii="Calibri" w:hAnsi="Calibri" w:cs="Calibri"/>
          <w:sz w:val="21"/>
          <w:szCs w:val="21"/>
        </w:rPr>
        <w:t xml:space="preserve"> W ZŁ”;</w:t>
      </w:r>
      <w:r w:rsidRPr="00AE1427">
        <w:rPr>
          <w:rFonts w:ascii="Calibri" w:hAnsi="Calibri" w:cs="Calibri"/>
          <w:sz w:val="21"/>
          <w:szCs w:val="21"/>
          <w:lang w:val="pl-PL"/>
        </w:rPr>
        <w:t xml:space="preserve"> </w:t>
      </w:r>
    </w:p>
    <w:p w14:paraId="2569C652" w14:textId="2D2D7F7D" w:rsidR="00623462" w:rsidRPr="00AE1427" w:rsidRDefault="00623462" w:rsidP="00623462">
      <w:pPr>
        <w:pStyle w:val="Akapitzlist"/>
        <w:numPr>
          <w:ilvl w:val="0"/>
          <w:numId w:val="61"/>
        </w:numPr>
        <w:tabs>
          <w:tab w:val="left" w:pos="1276"/>
        </w:tabs>
        <w:spacing w:line="276" w:lineRule="auto"/>
        <w:ind w:left="1276" w:hanging="425"/>
        <w:jc w:val="both"/>
        <w:rPr>
          <w:rFonts w:ascii="Calibri" w:hAnsi="Calibri" w:cs="Calibri"/>
          <w:sz w:val="21"/>
          <w:szCs w:val="21"/>
        </w:rPr>
      </w:pPr>
      <w:r w:rsidRPr="00AE1427">
        <w:rPr>
          <w:rFonts w:ascii="Calibri" w:hAnsi="Calibri" w:cs="Calibri"/>
          <w:sz w:val="21"/>
          <w:szCs w:val="21"/>
        </w:rPr>
        <w:t>Łączna WARTOŚĆ BRUTTO W ZŁ z pozycji</w:t>
      </w:r>
      <w:r w:rsidRPr="00AE1427">
        <w:rPr>
          <w:rFonts w:ascii="Calibri" w:hAnsi="Calibri" w:cs="Calibri"/>
          <w:sz w:val="21"/>
          <w:szCs w:val="21"/>
          <w:lang w:val="pl-PL"/>
        </w:rPr>
        <w:t xml:space="preserve"> </w:t>
      </w:r>
      <w:r w:rsidRPr="00AE1427">
        <w:rPr>
          <w:rFonts w:ascii="Calibri" w:hAnsi="Calibri" w:cs="Calibri"/>
          <w:sz w:val="21"/>
          <w:szCs w:val="21"/>
        </w:rPr>
        <w:t>„</w:t>
      </w:r>
      <w:r w:rsidRPr="00AE1427">
        <w:rPr>
          <w:rFonts w:ascii="Calibri" w:hAnsi="Calibri" w:cs="Calibri"/>
          <w:sz w:val="21"/>
          <w:szCs w:val="21"/>
          <w:lang w:val="pl-PL"/>
        </w:rPr>
        <w:t>I</w:t>
      </w:r>
      <w:r w:rsidRPr="00AE1427">
        <w:rPr>
          <w:rFonts w:ascii="Calibri" w:hAnsi="Calibri" w:cs="Calibri"/>
          <w:sz w:val="21"/>
          <w:szCs w:val="21"/>
        </w:rPr>
        <w:t>.</w:t>
      </w:r>
      <w:r w:rsidR="00AE1427" w:rsidRPr="00AE1427">
        <w:rPr>
          <w:rFonts w:ascii="Calibri" w:hAnsi="Calibri" w:cs="Calibri"/>
          <w:sz w:val="21"/>
          <w:szCs w:val="21"/>
          <w:lang w:val="pl-PL"/>
        </w:rPr>
        <w:t>43</w:t>
      </w:r>
      <w:r w:rsidRPr="00AE1427">
        <w:rPr>
          <w:rFonts w:ascii="Calibri" w:hAnsi="Calibri" w:cs="Calibri"/>
          <w:sz w:val="21"/>
          <w:szCs w:val="21"/>
        </w:rPr>
        <w:t xml:space="preserve">” stanowi iloczyn pozycji </w:t>
      </w:r>
      <w:r w:rsidRPr="00AE1427">
        <w:rPr>
          <w:rFonts w:ascii="Calibri" w:hAnsi="Calibri" w:cs="Calibri"/>
          <w:sz w:val="21"/>
          <w:szCs w:val="21"/>
          <w:lang w:val="pl-PL"/>
        </w:rPr>
        <w:t>„G.</w:t>
      </w:r>
      <w:r w:rsidR="00AE1427" w:rsidRPr="00AE1427">
        <w:rPr>
          <w:rFonts w:ascii="Calibri" w:hAnsi="Calibri" w:cs="Calibri"/>
          <w:sz w:val="21"/>
          <w:szCs w:val="21"/>
          <w:lang w:val="pl-PL"/>
        </w:rPr>
        <w:t>43</w:t>
      </w:r>
      <w:r w:rsidRPr="00AE1427">
        <w:rPr>
          <w:rFonts w:ascii="Calibri" w:hAnsi="Calibri" w:cs="Calibri"/>
          <w:sz w:val="21"/>
          <w:szCs w:val="21"/>
          <w:lang w:val="pl-PL"/>
        </w:rPr>
        <w:t xml:space="preserve">” </w:t>
      </w:r>
      <w:r w:rsidRPr="00AE1427">
        <w:rPr>
          <w:rFonts w:ascii="Calibri" w:hAnsi="Calibri" w:cs="Calibri"/>
          <w:sz w:val="21"/>
          <w:szCs w:val="21"/>
        </w:rPr>
        <w:t>(Łączna</w:t>
      </w:r>
      <w:r w:rsidRPr="00AE1427">
        <w:rPr>
          <w:rFonts w:ascii="Calibri" w:hAnsi="Calibri" w:cs="Calibri"/>
          <w:sz w:val="21"/>
          <w:szCs w:val="21"/>
          <w:lang w:val="pl-PL"/>
        </w:rPr>
        <w:t xml:space="preserve"> </w:t>
      </w:r>
      <w:r w:rsidRPr="00AE1427">
        <w:rPr>
          <w:rFonts w:ascii="Calibri" w:hAnsi="Calibri" w:cs="Calibri"/>
          <w:sz w:val="21"/>
          <w:szCs w:val="21"/>
        </w:rPr>
        <w:t>WARTOŚĆ NETTO W</w:t>
      </w:r>
      <w:r w:rsidRPr="00AE1427">
        <w:rPr>
          <w:rFonts w:ascii="Calibri" w:hAnsi="Calibri" w:cs="Calibri"/>
          <w:sz w:val="21"/>
          <w:szCs w:val="21"/>
          <w:lang w:val="pl-PL"/>
        </w:rPr>
        <w:t> </w:t>
      </w:r>
      <w:r w:rsidRPr="00AE1427">
        <w:rPr>
          <w:rFonts w:ascii="Calibri" w:hAnsi="Calibri" w:cs="Calibri"/>
          <w:sz w:val="21"/>
          <w:szCs w:val="21"/>
        </w:rPr>
        <w:t xml:space="preserve">ZŁ) oraz obowiązującej stawki podatku VAT w wysokości 23 %, </w:t>
      </w:r>
      <w:r w:rsidRPr="00AE1427">
        <w:rPr>
          <w:rFonts w:ascii="Calibri" w:hAnsi="Calibri" w:cs="Calibri"/>
          <w:b/>
          <w:bCs/>
          <w:sz w:val="21"/>
          <w:szCs w:val="21"/>
        </w:rPr>
        <w:t>dlatego też wykonawca, który dla stosownej pozycji</w:t>
      </w:r>
      <w:r w:rsidRPr="00AE1427">
        <w:rPr>
          <w:rFonts w:ascii="Calibri" w:hAnsi="Calibri" w:cs="Calibri"/>
          <w:sz w:val="21"/>
          <w:szCs w:val="21"/>
        </w:rPr>
        <w:t xml:space="preserve"> </w:t>
      </w:r>
      <w:r w:rsidRPr="00AE1427">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Pr="00AE1427">
        <w:rPr>
          <w:rFonts w:ascii="Calibri" w:hAnsi="Calibri" w:cs="Calibri"/>
          <w:b/>
          <w:bCs/>
          <w:sz w:val="21"/>
          <w:szCs w:val="21"/>
          <w:lang w:val="pl-PL"/>
        </w:rPr>
        <w:t>I</w:t>
      </w:r>
      <w:r w:rsidRPr="00AE1427">
        <w:rPr>
          <w:rFonts w:ascii="Calibri" w:hAnsi="Calibri" w:cs="Calibri"/>
          <w:b/>
          <w:bCs/>
          <w:sz w:val="21"/>
          <w:szCs w:val="21"/>
        </w:rPr>
        <w:t>”, jak i</w:t>
      </w:r>
      <w:r w:rsidRPr="00AE1427">
        <w:rPr>
          <w:rFonts w:ascii="Calibri" w:hAnsi="Calibri" w:cs="Calibri"/>
          <w:b/>
          <w:bCs/>
          <w:sz w:val="21"/>
          <w:szCs w:val="21"/>
          <w:lang w:val="pl-PL"/>
        </w:rPr>
        <w:t> </w:t>
      </w:r>
      <w:r w:rsidRPr="00AE1427">
        <w:rPr>
          <w:rFonts w:ascii="Calibri" w:hAnsi="Calibri" w:cs="Calibri"/>
          <w:b/>
          <w:bCs/>
          <w:sz w:val="21"/>
          <w:szCs w:val="21"/>
        </w:rPr>
        <w:t>formuły sumy z pozycji „</w:t>
      </w:r>
      <w:r w:rsidRPr="00AE1427">
        <w:rPr>
          <w:rFonts w:ascii="Calibri" w:hAnsi="Calibri" w:cs="Calibri"/>
          <w:b/>
          <w:bCs/>
          <w:sz w:val="21"/>
          <w:szCs w:val="21"/>
          <w:lang w:val="pl-PL"/>
        </w:rPr>
        <w:t>I</w:t>
      </w:r>
      <w:r w:rsidRPr="00AE1427">
        <w:rPr>
          <w:rFonts w:ascii="Calibri" w:hAnsi="Calibri" w:cs="Calibri"/>
          <w:b/>
          <w:bCs/>
          <w:sz w:val="21"/>
          <w:szCs w:val="21"/>
        </w:rPr>
        <w:t>.</w:t>
      </w:r>
      <w:r w:rsidR="00AE1427" w:rsidRPr="00AE1427">
        <w:rPr>
          <w:rFonts w:ascii="Calibri" w:hAnsi="Calibri" w:cs="Calibri"/>
          <w:b/>
          <w:bCs/>
          <w:sz w:val="21"/>
          <w:szCs w:val="21"/>
          <w:lang w:val="pl-PL"/>
        </w:rPr>
        <w:t>43</w:t>
      </w:r>
      <w:r w:rsidRPr="00AE1427">
        <w:rPr>
          <w:rFonts w:ascii="Calibri" w:hAnsi="Calibri" w:cs="Calibri"/>
          <w:b/>
          <w:bCs/>
          <w:sz w:val="21"/>
          <w:szCs w:val="21"/>
        </w:rPr>
        <w:t>”</w:t>
      </w:r>
      <w:r w:rsidRPr="00AE1427">
        <w:rPr>
          <w:rFonts w:ascii="Calibri" w:hAnsi="Calibri" w:cs="Calibri"/>
          <w:sz w:val="21"/>
          <w:szCs w:val="21"/>
        </w:rPr>
        <w:t>.</w:t>
      </w:r>
    </w:p>
    <w:p w14:paraId="38325399" w14:textId="7CF48FE9" w:rsidR="00623462" w:rsidRPr="00630777" w:rsidRDefault="00623462" w:rsidP="00623462">
      <w:pPr>
        <w:pStyle w:val="Akapitzlist"/>
        <w:numPr>
          <w:ilvl w:val="1"/>
          <w:numId w:val="58"/>
        </w:numPr>
        <w:tabs>
          <w:tab w:val="num" w:pos="426"/>
          <w:tab w:val="num" w:pos="644"/>
          <w:tab w:val="left" w:pos="851"/>
        </w:tabs>
        <w:spacing w:line="276" w:lineRule="auto"/>
        <w:ind w:firstLine="66"/>
        <w:jc w:val="both"/>
        <w:rPr>
          <w:rFonts w:ascii="Calibri" w:hAnsi="Calibri" w:cs="Calibri"/>
          <w:sz w:val="21"/>
          <w:szCs w:val="21"/>
        </w:rPr>
      </w:pPr>
      <w:r w:rsidRPr="00630777">
        <w:rPr>
          <w:rFonts w:ascii="Calibri" w:hAnsi="Calibri" w:cs="Calibri"/>
          <w:sz w:val="21"/>
          <w:szCs w:val="21"/>
          <w:lang w:val="pl-PL"/>
        </w:rPr>
        <w:t>Dla CZĘŚCI E:</w:t>
      </w:r>
    </w:p>
    <w:p w14:paraId="7DBDE713" w14:textId="3E8AC05E" w:rsidR="00623462" w:rsidRPr="00630777" w:rsidRDefault="00623462" w:rsidP="00623462">
      <w:pPr>
        <w:pStyle w:val="Akapitzlist"/>
        <w:numPr>
          <w:ilvl w:val="0"/>
          <w:numId w:val="62"/>
        </w:numPr>
        <w:tabs>
          <w:tab w:val="left" w:pos="1276"/>
        </w:tabs>
        <w:spacing w:line="276" w:lineRule="auto"/>
        <w:ind w:left="1276" w:hanging="425"/>
        <w:jc w:val="both"/>
        <w:rPr>
          <w:rFonts w:ascii="Calibri" w:hAnsi="Calibri" w:cs="Calibri"/>
          <w:sz w:val="21"/>
          <w:szCs w:val="21"/>
        </w:rPr>
      </w:pPr>
      <w:r w:rsidRPr="00630777">
        <w:rPr>
          <w:rFonts w:ascii="Calibri" w:hAnsi="Calibri" w:cs="Calibri"/>
          <w:sz w:val="21"/>
          <w:szCs w:val="21"/>
        </w:rPr>
        <w:t xml:space="preserve">Łączna WARTOŚĆ NETTO W ZŁ z pozycji </w:t>
      </w:r>
      <w:r w:rsidRPr="00630777">
        <w:rPr>
          <w:rFonts w:ascii="Calibri" w:hAnsi="Calibri" w:cs="Calibri"/>
          <w:sz w:val="21"/>
          <w:szCs w:val="21"/>
          <w:lang w:val="pl-PL"/>
        </w:rPr>
        <w:t>G</w:t>
      </w:r>
      <w:r w:rsidRPr="00630777">
        <w:rPr>
          <w:rFonts w:ascii="Calibri" w:hAnsi="Calibri" w:cs="Calibri"/>
          <w:sz w:val="21"/>
          <w:szCs w:val="21"/>
        </w:rPr>
        <w:t>.</w:t>
      </w:r>
      <w:r w:rsidR="00630777" w:rsidRPr="00630777">
        <w:rPr>
          <w:rFonts w:ascii="Calibri" w:hAnsi="Calibri" w:cs="Calibri"/>
          <w:sz w:val="21"/>
          <w:szCs w:val="21"/>
          <w:lang w:val="pl-PL"/>
        </w:rPr>
        <w:t>211</w:t>
      </w:r>
      <w:r w:rsidRPr="00630777">
        <w:rPr>
          <w:rFonts w:ascii="Calibri" w:hAnsi="Calibri" w:cs="Calibri"/>
          <w:sz w:val="21"/>
          <w:szCs w:val="21"/>
        </w:rPr>
        <w:t xml:space="preserve"> to suma iloczynów ilości podanych przez zamawiającego </w:t>
      </w:r>
      <w:r w:rsidR="00630777" w:rsidRPr="00630777">
        <w:rPr>
          <w:rFonts w:ascii="Calibri" w:hAnsi="Calibri" w:cs="Calibri"/>
          <w:sz w:val="21"/>
          <w:szCs w:val="21"/>
        </w:rPr>
        <w:br/>
      </w:r>
      <w:r w:rsidRPr="00630777">
        <w:rPr>
          <w:rFonts w:ascii="Calibri" w:hAnsi="Calibri" w:cs="Calibri"/>
          <w:sz w:val="21"/>
          <w:szCs w:val="21"/>
        </w:rPr>
        <w:t xml:space="preserve">w KOLUMNIE </w:t>
      </w:r>
      <w:r w:rsidRPr="00630777">
        <w:rPr>
          <w:rFonts w:ascii="Calibri" w:hAnsi="Calibri" w:cs="Calibri"/>
          <w:sz w:val="21"/>
          <w:szCs w:val="21"/>
          <w:lang w:val="pl-PL"/>
        </w:rPr>
        <w:t>E</w:t>
      </w:r>
      <w:r w:rsidRPr="00630777">
        <w:rPr>
          <w:rFonts w:ascii="Calibri" w:hAnsi="Calibri" w:cs="Calibri"/>
          <w:sz w:val="21"/>
          <w:szCs w:val="21"/>
        </w:rPr>
        <w:t xml:space="preserve"> – „ILOŚĆ” i podanych przez wykonawcę cen jednostkowych (netto) w pozycjach od </w:t>
      </w:r>
      <w:r w:rsidRPr="00630777">
        <w:rPr>
          <w:rFonts w:ascii="Calibri" w:hAnsi="Calibri" w:cs="Calibri"/>
          <w:sz w:val="21"/>
          <w:szCs w:val="21"/>
          <w:lang w:val="pl-PL"/>
        </w:rPr>
        <w:t>7</w:t>
      </w:r>
      <w:r w:rsidRPr="00630777">
        <w:rPr>
          <w:rFonts w:ascii="Calibri" w:hAnsi="Calibri" w:cs="Calibri"/>
          <w:sz w:val="21"/>
          <w:szCs w:val="21"/>
        </w:rPr>
        <w:t xml:space="preserve"> do </w:t>
      </w:r>
      <w:r w:rsidR="00630777" w:rsidRPr="00630777">
        <w:rPr>
          <w:rFonts w:ascii="Calibri" w:hAnsi="Calibri" w:cs="Calibri"/>
          <w:sz w:val="21"/>
          <w:szCs w:val="21"/>
          <w:lang w:val="pl-PL"/>
        </w:rPr>
        <w:t>210</w:t>
      </w:r>
      <w:r w:rsidRPr="00630777">
        <w:rPr>
          <w:rFonts w:ascii="Calibri" w:hAnsi="Calibri" w:cs="Calibri"/>
          <w:sz w:val="21"/>
          <w:szCs w:val="21"/>
        </w:rPr>
        <w:t xml:space="preserve"> </w:t>
      </w:r>
      <w:r w:rsidR="00630777" w:rsidRPr="00630777">
        <w:rPr>
          <w:rFonts w:ascii="Calibri" w:hAnsi="Calibri" w:cs="Calibri"/>
          <w:sz w:val="21"/>
          <w:szCs w:val="21"/>
        </w:rPr>
        <w:br/>
      </w:r>
      <w:r w:rsidRPr="00630777">
        <w:rPr>
          <w:rFonts w:ascii="Calibri" w:hAnsi="Calibri" w:cs="Calibri"/>
          <w:sz w:val="21"/>
          <w:szCs w:val="21"/>
        </w:rPr>
        <w:t>w KOLUMNIE</w:t>
      </w:r>
      <w:r w:rsidRPr="00630777">
        <w:rPr>
          <w:rFonts w:ascii="Calibri" w:hAnsi="Calibri" w:cs="Calibri"/>
          <w:sz w:val="21"/>
          <w:szCs w:val="21"/>
          <w:lang w:val="pl-PL"/>
        </w:rPr>
        <w:t xml:space="preserve"> </w:t>
      </w:r>
      <w:r w:rsidRPr="00630777">
        <w:rPr>
          <w:rFonts w:ascii="Calibri" w:hAnsi="Calibri" w:cs="Calibri"/>
          <w:sz w:val="21"/>
          <w:szCs w:val="21"/>
        </w:rPr>
        <w:t>F – „</w:t>
      </w:r>
      <w:r w:rsidRPr="00630777">
        <w:rPr>
          <w:rFonts w:ascii="Calibri" w:hAnsi="Calibri" w:cs="Calibri"/>
          <w:sz w:val="21"/>
          <w:szCs w:val="21"/>
          <w:lang w:val="pl-PL"/>
        </w:rPr>
        <w:t>CENA JEDNOSTKOWA NETTO</w:t>
      </w:r>
      <w:r w:rsidRPr="00630777">
        <w:rPr>
          <w:rFonts w:ascii="Calibri" w:hAnsi="Calibri" w:cs="Calibri"/>
          <w:sz w:val="21"/>
          <w:szCs w:val="21"/>
        </w:rPr>
        <w:t xml:space="preserve"> W ZŁ”;</w:t>
      </w:r>
      <w:r w:rsidRPr="00630777">
        <w:rPr>
          <w:rFonts w:ascii="Calibri" w:hAnsi="Calibri" w:cs="Calibri"/>
          <w:sz w:val="21"/>
          <w:szCs w:val="21"/>
          <w:lang w:val="pl-PL"/>
        </w:rPr>
        <w:t xml:space="preserve"> </w:t>
      </w:r>
    </w:p>
    <w:p w14:paraId="7956C394" w14:textId="7A5ED690" w:rsidR="00623462" w:rsidRPr="00630777" w:rsidRDefault="00623462" w:rsidP="00623462">
      <w:pPr>
        <w:pStyle w:val="Akapitzlist"/>
        <w:numPr>
          <w:ilvl w:val="0"/>
          <w:numId w:val="62"/>
        </w:numPr>
        <w:tabs>
          <w:tab w:val="left" w:pos="1276"/>
        </w:tabs>
        <w:spacing w:line="276" w:lineRule="auto"/>
        <w:ind w:left="1276" w:hanging="425"/>
        <w:jc w:val="both"/>
        <w:rPr>
          <w:rFonts w:ascii="Calibri" w:hAnsi="Calibri" w:cs="Calibri"/>
          <w:sz w:val="21"/>
          <w:szCs w:val="21"/>
        </w:rPr>
      </w:pPr>
      <w:r w:rsidRPr="00630777">
        <w:rPr>
          <w:rFonts w:ascii="Calibri" w:hAnsi="Calibri" w:cs="Calibri"/>
          <w:sz w:val="21"/>
          <w:szCs w:val="21"/>
        </w:rPr>
        <w:t>Łączna WARTOŚĆ BRUTTO W ZŁ z pozycji</w:t>
      </w:r>
      <w:r w:rsidRPr="00630777">
        <w:rPr>
          <w:rFonts w:ascii="Calibri" w:hAnsi="Calibri" w:cs="Calibri"/>
          <w:sz w:val="21"/>
          <w:szCs w:val="21"/>
          <w:lang w:val="pl-PL"/>
        </w:rPr>
        <w:t xml:space="preserve"> </w:t>
      </w:r>
      <w:r w:rsidRPr="00630777">
        <w:rPr>
          <w:rFonts w:ascii="Calibri" w:hAnsi="Calibri" w:cs="Calibri"/>
          <w:sz w:val="21"/>
          <w:szCs w:val="21"/>
        </w:rPr>
        <w:t>„</w:t>
      </w:r>
      <w:r w:rsidRPr="00630777">
        <w:rPr>
          <w:rFonts w:ascii="Calibri" w:hAnsi="Calibri" w:cs="Calibri"/>
          <w:sz w:val="21"/>
          <w:szCs w:val="21"/>
          <w:lang w:val="pl-PL"/>
        </w:rPr>
        <w:t>I</w:t>
      </w:r>
      <w:r w:rsidRPr="00630777">
        <w:rPr>
          <w:rFonts w:ascii="Calibri" w:hAnsi="Calibri" w:cs="Calibri"/>
          <w:sz w:val="21"/>
          <w:szCs w:val="21"/>
        </w:rPr>
        <w:t>.</w:t>
      </w:r>
      <w:r w:rsidR="00630777" w:rsidRPr="00630777">
        <w:rPr>
          <w:rFonts w:ascii="Calibri" w:hAnsi="Calibri" w:cs="Calibri"/>
          <w:sz w:val="21"/>
          <w:szCs w:val="21"/>
          <w:lang w:val="pl-PL"/>
        </w:rPr>
        <w:t>211</w:t>
      </w:r>
      <w:r w:rsidRPr="00630777">
        <w:rPr>
          <w:rFonts w:ascii="Calibri" w:hAnsi="Calibri" w:cs="Calibri"/>
          <w:sz w:val="21"/>
          <w:szCs w:val="21"/>
        </w:rPr>
        <w:t xml:space="preserve">” stanowi iloczyn pozycji </w:t>
      </w:r>
      <w:r w:rsidRPr="00630777">
        <w:rPr>
          <w:rFonts w:ascii="Calibri" w:hAnsi="Calibri" w:cs="Calibri"/>
          <w:sz w:val="21"/>
          <w:szCs w:val="21"/>
          <w:lang w:val="pl-PL"/>
        </w:rPr>
        <w:t>„G.</w:t>
      </w:r>
      <w:r w:rsidR="00630777" w:rsidRPr="00630777">
        <w:rPr>
          <w:rFonts w:ascii="Calibri" w:hAnsi="Calibri" w:cs="Calibri"/>
          <w:sz w:val="21"/>
          <w:szCs w:val="21"/>
          <w:lang w:val="pl-PL"/>
        </w:rPr>
        <w:t>211</w:t>
      </w:r>
      <w:r w:rsidRPr="00630777">
        <w:rPr>
          <w:rFonts w:ascii="Calibri" w:hAnsi="Calibri" w:cs="Calibri"/>
          <w:sz w:val="21"/>
          <w:szCs w:val="21"/>
          <w:lang w:val="pl-PL"/>
        </w:rPr>
        <w:t xml:space="preserve">” </w:t>
      </w:r>
      <w:r w:rsidRPr="00630777">
        <w:rPr>
          <w:rFonts w:ascii="Calibri" w:hAnsi="Calibri" w:cs="Calibri"/>
          <w:sz w:val="21"/>
          <w:szCs w:val="21"/>
        </w:rPr>
        <w:t>(Łączna</w:t>
      </w:r>
      <w:r w:rsidRPr="00630777">
        <w:rPr>
          <w:rFonts w:ascii="Calibri" w:hAnsi="Calibri" w:cs="Calibri"/>
          <w:sz w:val="21"/>
          <w:szCs w:val="21"/>
          <w:lang w:val="pl-PL"/>
        </w:rPr>
        <w:t xml:space="preserve"> </w:t>
      </w:r>
      <w:r w:rsidRPr="00630777">
        <w:rPr>
          <w:rFonts w:ascii="Calibri" w:hAnsi="Calibri" w:cs="Calibri"/>
          <w:sz w:val="21"/>
          <w:szCs w:val="21"/>
        </w:rPr>
        <w:t>WARTOŚĆ NETTO W</w:t>
      </w:r>
      <w:r w:rsidRPr="00630777">
        <w:rPr>
          <w:rFonts w:ascii="Calibri" w:hAnsi="Calibri" w:cs="Calibri"/>
          <w:sz w:val="21"/>
          <w:szCs w:val="21"/>
          <w:lang w:val="pl-PL"/>
        </w:rPr>
        <w:t> </w:t>
      </w:r>
      <w:r w:rsidRPr="00630777">
        <w:rPr>
          <w:rFonts w:ascii="Calibri" w:hAnsi="Calibri" w:cs="Calibri"/>
          <w:sz w:val="21"/>
          <w:szCs w:val="21"/>
        </w:rPr>
        <w:t xml:space="preserve">ZŁ) oraz obowiązującej stawki podatku VAT w wysokości 23 %, </w:t>
      </w:r>
      <w:r w:rsidRPr="00630777">
        <w:rPr>
          <w:rFonts w:ascii="Calibri" w:hAnsi="Calibri" w:cs="Calibri"/>
          <w:b/>
          <w:bCs/>
          <w:sz w:val="21"/>
          <w:szCs w:val="21"/>
        </w:rPr>
        <w:t>dlatego też wykonawca, który dla stosownej pozycji</w:t>
      </w:r>
      <w:r w:rsidRPr="00630777">
        <w:rPr>
          <w:rFonts w:ascii="Calibri" w:hAnsi="Calibri" w:cs="Calibri"/>
          <w:sz w:val="21"/>
          <w:szCs w:val="21"/>
        </w:rPr>
        <w:t xml:space="preserve"> </w:t>
      </w:r>
      <w:r w:rsidRPr="00630777">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Pr="00630777">
        <w:rPr>
          <w:rFonts w:ascii="Calibri" w:hAnsi="Calibri" w:cs="Calibri"/>
          <w:b/>
          <w:bCs/>
          <w:sz w:val="21"/>
          <w:szCs w:val="21"/>
          <w:lang w:val="pl-PL"/>
        </w:rPr>
        <w:t>I</w:t>
      </w:r>
      <w:r w:rsidRPr="00630777">
        <w:rPr>
          <w:rFonts w:ascii="Calibri" w:hAnsi="Calibri" w:cs="Calibri"/>
          <w:b/>
          <w:bCs/>
          <w:sz w:val="21"/>
          <w:szCs w:val="21"/>
        </w:rPr>
        <w:t>”, jak i</w:t>
      </w:r>
      <w:r w:rsidRPr="00630777">
        <w:rPr>
          <w:rFonts w:ascii="Calibri" w:hAnsi="Calibri" w:cs="Calibri"/>
          <w:b/>
          <w:bCs/>
          <w:sz w:val="21"/>
          <w:szCs w:val="21"/>
          <w:lang w:val="pl-PL"/>
        </w:rPr>
        <w:t> </w:t>
      </w:r>
      <w:r w:rsidRPr="00630777">
        <w:rPr>
          <w:rFonts w:ascii="Calibri" w:hAnsi="Calibri" w:cs="Calibri"/>
          <w:b/>
          <w:bCs/>
          <w:sz w:val="21"/>
          <w:szCs w:val="21"/>
        </w:rPr>
        <w:t>formuły sumy z pozycji „</w:t>
      </w:r>
      <w:r w:rsidRPr="00630777">
        <w:rPr>
          <w:rFonts w:ascii="Calibri" w:hAnsi="Calibri" w:cs="Calibri"/>
          <w:b/>
          <w:bCs/>
          <w:sz w:val="21"/>
          <w:szCs w:val="21"/>
          <w:lang w:val="pl-PL"/>
        </w:rPr>
        <w:t>I</w:t>
      </w:r>
      <w:r w:rsidRPr="00630777">
        <w:rPr>
          <w:rFonts w:ascii="Calibri" w:hAnsi="Calibri" w:cs="Calibri"/>
          <w:b/>
          <w:bCs/>
          <w:sz w:val="21"/>
          <w:szCs w:val="21"/>
        </w:rPr>
        <w:t>.</w:t>
      </w:r>
      <w:r w:rsidR="00630777" w:rsidRPr="00630777">
        <w:rPr>
          <w:rFonts w:ascii="Calibri" w:hAnsi="Calibri" w:cs="Calibri"/>
          <w:b/>
          <w:bCs/>
          <w:sz w:val="21"/>
          <w:szCs w:val="21"/>
          <w:lang w:val="pl-PL"/>
        </w:rPr>
        <w:t>211</w:t>
      </w:r>
      <w:r w:rsidRPr="00630777">
        <w:rPr>
          <w:rFonts w:ascii="Calibri" w:hAnsi="Calibri" w:cs="Calibri"/>
          <w:b/>
          <w:bCs/>
          <w:sz w:val="21"/>
          <w:szCs w:val="21"/>
        </w:rPr>
        <w:t>”</w:t>
      </w:r>
      <w:r w:rsidRPr="00630777">
        <w:rPr>
          <w:rFonts w:ascii="Calibri" w:hAnsi="Calibri" w:cs="Calibri"/>
          <w:sz w:val="21"/>
          <w:szCs w:val="21"/>
        </w:rPr>
        <w:t>.</w:t>
      </w:r>
    </w:p>
    <w:p w14:paraId="79995440" w14:textId="77777777" w:rsidR="003D3A83" w:rsidRPr="002B482B" w:rsidRDefault="003D3A83"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2B482B">
        <w:rPr>
          <w:rFonts w:ascii="Calibri" w:hAnsi="Calibri" w:cs="Calibri"/>
          <w:sz w:val="21"/>
          <w:szCs w:val="21"/>
        </w:rPr>
        <w:t>Wykonawca winien w tabeli w formularzu oferty:</w:t>
      </w:r>
    </w:p>
    <w:p w14:paraId="00E9A31F" w14:textId="77777777" w:rsidR="00623462" w:rsidRPr="002B482B" w:rsidRDefault="00623462" w:rsidP="00623462">
      <w:pPr>
        <w:pStyle w:val="Akapitzlist"/>
        <w:numPr>
          <w:ilvl w:val="0"/>
          <w:numId w:val="63"/>
        </w:numPr>
        <w:tabs>
          <w:tab w:val="num" w:pos="426"/>
          <w:tab w:val="num" w:pos="644"/>
          <w:tab w:val="left" w:pos="851"/>
        </w:tabs>
        <w:spacing w:line="276" w:lineRule="auto"/>
        <w:jc w:val="both"/>
        <w:rPr>
          <w:rFonts w:ascii="Calibri" w:hAnsi="Calibri" w:cs="Calibri"/>
          <w:vanish/>
          <w:sz w:val="21"/>
          <w:szCs w:val="21"/>
          <w:lang w:val="pl-PL"/>
        </w:rPr>
      </w:pPr>
    </w:p>
    <w:p w14:paraId="533A4F42" w14:textId="77777777" w:rsidR="00623462" w:rsidRPr="002B482B" w:rsidRDefault="00623462" w:rsidP="00623462">
      <w:pPr>
        <w:pStyle w:val="Akapitzlist"/>
        <w:numPr>
          <w:ilvl w:val="0"/>
          <w:numId w:val="63"/>
        </w:numPr>
        <w:tabs>
          <w:tab w:val="num" w:pos="426"/>
          <w:tab w:val="num" w:pos="644"/>
          <w:tab w:val="left" w:pos="851"/>
        </w:tabs>
        <w:spacing w:line="276" w:lineRule="auto"/>
        <w:jc w:val="both"/>
        <w:rPr>
          <w:rFonts w:ascii="Calibri" w:hAnsi="Calibri" w:cs="Calibri"/>
          <w:vanish/>
          <w:sz w:val="21"/>
          <w:szCs w:val="21"/>
          <w:lang w:val="pl-PL"/>
        </w:rPr>
      </w:pPr>
    </w:p>
    <w:p w14:paraId="40AF5E82" w14:textId="1E2381E1" w:rsidR="00623462" w:rsidRPr="002B482B" w:rsidRDefault="00623462" w:rsidP="00623462">
      <w:pPr>
        <w:pStyle w:val="Akapitzlist"/>
        <w:numPr>
          <w:ilvl w:val="1"/>
          <w:numId w:val="63"/>
        </w:numPr>
        <w:tabs>
          <w:tab w:val="num" w:pos="426"/>
          <w:tab w:val="num" w:pos="644"/>
          <w:tab w:val="left" w:pos="851"/>
        </w:tabs>
        <w:spacing w:line="276" w:lineRule="auto"/>
        <w:ind w:firstLine="66"/>
        <w:jc w:val="both"/>
        <w:rPr>
          <w:rFonts w:ascii="Calibri" w:hAnsi="Calibri" w:cs="Calibri"/>
          <w:sz w:val="21"/>
          <w:szCs w:val="21"/>
        </w:rPr>
      </w:pPr>
      <w:r w:rsidRPr="002B482B">
        <w:rPr>
          <w:rFonts w:ascii="Calibri" w:hAnsi="Calibri" w:cs="Calibri"/>
          <w:sz w:val="21"/>
          <w:szCs w:val="21"/>
          <w:lang w:val="pl-PL"/>
        </w:rPr>
        <w:t>Dla CZĘŚCI A:</w:t>
      </w:r>
    </w:p>
    <w:p w14:paraId="0A420EDE" w14:textId="4CD5F19B" w:rsidR="003D3A83" w:rsidRPr="002B482B" w:rsidRDefault="003D3A83" w:rsidP="00623462">
      <w:pPr>
        <w:pStyle w:val="Akapitzlist"/>
        <w:numPr>
          <w:ilvl w:val="0"/>
          <w:numId w:val="43"/>
        </w:numPr>
        <w:tabs>
          <w:tab w:val="left" w:pos="1276"/>
        </w:tabs>
        <w:spacing w:line="276" w:lineRule="auto"/>
        <w:ind w:left="1276" w:hanging="425"/>
        <w:jc w:val="both"/>
        <w:rPr>
          <w:rFonts w:ascii="Calibri" w:hAnsi="Calibri" w:cs="Calibri"/>
          <w:sz w:val="21"/>
          <w:szCs w:val="21"/>
        </w:rPr>
      </w:pPr>
      <w:r w:rsidRPr="002B482B">
        <w:rPr>
          <w:rFonts w:ascii="Calibri" w:hAnsi="Calibri" w:cs="Calibri"/>
          <w:sz w:val="21"/>
          <w:szCs w:val="21"/>
        </w:rPr>
        <w:t>Do KOLUMNY 1 – „KWOTA BRUTTO”, przenieść wartość z poz.  „</w:t>
      </w:r>
      <w:r w:rsidR="002A76CA" w:rsidRPr="002B482B">
        <w:rPr>
          <w:rFonts w:ascii="Calibri" w:hAnsi="Calibri" w:cs="Calibri"/>
          <w:sz w:val="21"/>
          <w:szCs w:val="21"/>
          <w:lang w:val="pl-PL"/>
        </w:rPr>
        <w:t>I</w:t>
      </w:r>
      <w:r w:rsidRPr="002B482B">
        <w:rPr>
          <w:rFonts w:ascii="Calibri" w:hAnsi="Calibri" w:cs="Calibri"/>
          <w:sz w:val="21"/>
          <w:szCs w:val="21"/>
        </w:rPr>
        <w:t>.</w:t>
      </w:r>
      <w:r w:rsidR="002B482B" w:rsidRPr="002B482B">
        <w:rPr>
          <w:rFonts w:ascii="Calibri" w:hAnsi="Calibri" w:cs="Calibri"/>
          <w:sz w:val="21"/>
          <w:szCs w:val="21"/>
          <w:lang w:val="pl-PL"/>
        </w:rPr>
        <w:t>33</w:t>
      </w:r>
      <w:r w:rsidRPr="002B482B">
        <w:rPr>
          <w:rFonts w:ascii="Calibri" w:hAnsi="Calibri" w:cs="Calibri"/>
          <w:sz w:val="21"/>
          <w:szCs w:val="21"/>
        </w:rPr>
        <w:t>” formularza cenowego;</w:t>
      </w:r>
    </w:p>
    <w:p w14:paraId="2341189E" w14:textId="6AB361F4" w:rsidR="003D3A83" w:rsidRPr="002B482B" w:rsidRDefault="003D3A83" w:rsidP="00623462">
      <w:pPr>
        <w:pStyle w:val="Akapitzlist"/>
        <w:numPr>
          <w:ilvl w:val="0"/>
          <w:numId w:val="43"/>
        </w:numPr>
        <w:tabs>
          <w:tab w:val="num" w:pos="426"/>
          <w:tab w:val="left" w:pos="1276"/>
        </w:tabs>
        <w:spacing w:line="276" w:lineRule="auto"/>
        <w:ind w:left="1276" w:hanging="425"/>
        <w:jc w:val="both"/>
        <w:rPr>
          <w:rFonts w:ascii="Calibri" w:hAnsi="Calibri" w:cs="Calibri"/>
          <w:sz w:val="21"/>
          <w:szCs w:val="21"/>
        </w:rPr>
      </w:pPr>
      <w:r w:rsidRPr="002B482B">
        <w:rPr>
          <w:rFonts w:ascii="Calibri" w:hAnsi="Calibri" w:cs="Calibri"/>
          <w:sz w:val="21"/>
          <w:szCs w:val="21"/>
        </w:rPr>
        <w:t>Do KOLUMNY 2 – „KWOTA NETTO”, przenieść wartość z poz. „</w:t>
      </w:r>
      <w:r w:rsidR="002A76CA" w:rsidRPr="002B482B">
        <w:rPr>
          <w:rFonts w:ascii="Calibri" w:hAnsi="Calibri" w:cs="Calibri"/>
          <w:sz w:val="21"/>
          <w:szCs w:val="21"/>
          <w:lang w:val="pl-PL"/>
        </w:rPr>
        <w:t>G.</w:t>
      </w:r>
      <w:r w:rsidR="002B482B" w:rsidRPr="002B482B">
        <w:rPr>
          <w:rFonts w:ascii="Calibri" w:hAnsi="Calibri" w:cs="Calibri"/>
          <w:sz w:val="21"/>
          <w:szCs w:val="21"/>
          <w:lang w:val="pl-PL"/>
        </w:rPr>
        <w:t>33</w:t>
      </w:r>
      <w:r w:rsidRPr="002B482B">
        <w:rPr>
          <w:rFonts w:ascii="Calibri" w:hAnsi="Calibri" w:cs="Calibri"/>
          <w:sz w:val="21"/>
          <w:szCs w:val="21"/>
        </w:rPr>
        <w:t>” formularza cenowego;</w:t>
      </w:r>
    </w:p>
    <w:p w14:paraId="03B82CB2" w14:textId="1C5CBB1B" w:rsidR="003D3A83" w:rsidRPr="002B482B" w:rsidRDefault="003D3A83" w:rsidP="00623462">
      <w:pPr>
        <w:pStyle w:val="Akapitzlist"/>
        <w:numPr>
          <w:ilvl w:val="0"/>
          <w:numId w:val="43"/>
        </w:numPr>
        <w:tabs>
          <w:tab w:val="num" w:pos="426"/>
          <w:tab w:val="left" w:pos="1276"/>
        </w:tabs>
        <w:spacing w:line="276" w:lineRule="auto"/>
        <w:ind w:left="1276" w:hanging="425"/>
        <w:jc w:val="both"/>
        <w:rPr>
          <w:rFonts w:ascii="Calibri" w:hAnsi="Calibri" w:cs="Calibri"/>
          <w:sz w:val="21"/>
          <w:szCs w:val="21"/>
        </w:rPr>
      </w:pPr>
      <w:r w:rsidRPr="002B482B">
        <w:rPr>
          <w:rFonts w:ascii="Calibri" w:hAnsi="Calibri" w:cs="Calibri"/>
          <w:sz w:val="21"/>
          <w:szCs w:val="21"/>
        </w:rPr>
        <w:t>W KOLUMNIE 3 „STAWKA(I) / KWOTA VAT”, wpisać zastosowaną(i) stawkę(i) należnego podatku VAT [w %] oraz kwotę podatku VAT wynikającą z różnicy pomiędzy poz. „</w:t>
      </w:r>
      <w:r w:rsidR="002A76CA" w:rsidRPr="002B482B">
        <w:rPr>
          <w:rFonts w:ascii="Calibri" w:hAnsi="Calibri" w:cs="Calibri"/>
          <w:sz w:val="21"/>
          <w:szCs w:val="21"/>
          <w:lang w:val="pl-PL"/>
        </w:rPr>
        <w:t>I</w:t>
      </w:r>
      <w:r w:rsidRPr="002B482B">
        <w:rPr>
          <w:rFonts w:ascii="Calibri" w:hAnsi="Calibri" w:cs="Calibri"/>
          <w:sz w:val="21"/>
          <w:szCs w:val="21"/>
        </w:rPr>
        <w:t>.</w:t>
      </w:r>
      <w:r w:rsidR="002B482B" w:rsidRPr="002B482B">
        <w:rPr>
          <w:rFonts w:ascii="Calibri" w:hAnsi="Calibri" w:cs="Calibri"/>
          <w:sz w:val="21"/>
          <w:szCs w:val="21"/>
          <w:lang w:val="pl-PL"/>
        </w:rPr>
        <w:t>33</w:t>
      </w:r>
      <w:r w:rsidRPr="002B482B">
        <w:rPr>
          <w:rFonts w:ascii="Calibri" w:hAnsi="Calibri" w:cs="Calibri"/>
          <w:sz w:val="21"/>
          <w:szCs w:val="21"/>
        </w:rPr>
        <w:t>” a „</w:t>
      </w:r>
      <w:r w:rsidR="002A76CA" w:rsidRPr="002B482B">
        <w:rPr>
          <w:rFonts w:ascii="Calibri" w:hAnsi="Calibri" w:cs="Calibri"/>
          <w:sz w:val="21"/>
          <w:szCs w:val="21"/>
          <w:lang w:val="pl-PL"/>
        </w:rPr>
        <w:t>G</w:t>
      </w:r>
      <w:r w:rsidRPr="002B482B">
        <w:rPr>
          <w:rFonts w:ascii="Calibri" w:hAnsi="Calibri" w:cs="Calibri"/>
          <w:sz w:val="21"/>
          <w:szCs w:val="21"/>
          <w:lang w:val="pl-PL"/>
        </w:rPr>
        <w:t>.</w:t>
      </w:r>
      <w:r w:rsidR="002B482B" w:rsidRPr="002B482B">
        <w:rPr>
          <w:rFonts w:ascii="Calibri" w:hAnsi="Calibri" w:cs="Calibri"/>
          <w:sz w:val="21"/>
          <w:szCs w:val="21"/>
          <w:lang w:val="pl-PL"/>
        </w:rPr>
        <w:t>33</w:t>
      </w:r>
      <w:r w:rsidRPr="002B482B">
        <w:rPr>
          <w:rFonts w:ascii="Calibri" w:hAnsi="Calibri" w:cs="Calibri"/>
          <w:sz w:val="21"/>
          <w:szCs w:val="21"/>
        </w:rPr>
        <w:t>”</w:t>
      </w:r>
      <w:r w:rsidR="003F1F52" w:rsidRPr="002B482B">
        <w:rPr>
          <w:rFonts w:ascii="Calibri" w:hAnsi="Calibri" w:cs="Calibri"/>
          <w:sz w:val="21"/>
          <w:szCs w:val="21"/>
          <w:lang w:val="pl-PL"/>
        </w:rPr>
        <w:t>.</w:t>
      </w:r>
    </w:p>
    <w:p w14:paraId="7D04AC73" w14:textId="7F80C6DA" w:rsidR="00623462" w:rsidRPr="002B482B" w:rsidRDefault="00623462" w:rsidP="00623462">
      <w:pPr>
        <w:pStyle w:val="Akapitzlist"/>
        <w:numPr>
          <w:ilvl w:val="1"/>
          <w:numId w:val="63"/>
        </w:numPr>
        <w:tabs>
          <w:tab w:val="num" w:pos="426"/>
          <w:tab w:val="num" w:pos="644"/>
          <w:tab w:val="left" w:pos="851"/>
        </w:tabs>
        <w:spacing w:line="276" w:lineRule="auto"/>
        <w:ind w:firstLine="66"/>
        <w:jc w:val="both"/>
        <w:rPr>
          <w:rFonts w:ascii="Calibri" w:hAnsi="Calibri" w:cs="Calibri"/>
          <w:sz w:val="21"/>
          <w:szCs w:val="21"/>
        </w:rPr>
      </w:pPr>
      <w:r w:rsidRPr="002B482B">
        <w:rPr>
          <w:rFonts w:ascii="Calibri" w:hAnsi="Calibri" w:cs="Calibri"/>
          <w:sz w:val="21"/>
          <w:szCs w:val="21"/>
          <w:lang w:val="pl-PL"/>
        </w:rPr>
        <w:t>Dla CZĘŚCI B:</w:t>
      </w:r>
    </w:p>
    <w:p w14:paraId="3758A7F2" w14:textId="30758960" w:rsidR="00623462" w:rsidRPr="002B482B" w:rsidRDefault="00623462" w:rsidP="00623462">
      <w:pPr>
        <w:pStyle w:val="Akapitzlist"/>
        <w:numPr>
          <w:ilvl w:val="0"/>
          <w:numId w:val="64"/>
        </w:numPr>
        <w:tabs>
          <w:tab w:val="left" w:pos="1276"/>
        </w:tabs>
        <w:spacing w:line="276" w:lineRule="auto"/>
        <w:ind w:firstLine="131"/>
        <w:jc w:val="both"/>
        <w:rPr>
          <w:rFonts w:ascii="Calibri" w:hAnsi="Calibri" w:cs="Calibri"/>
          <w:sz w:val="21"/>
          <w:szCs w:val="21"/>
        </w:rPr>
      </w:pPr>
      <w:r w:rsidRPr="002B482B">
        <w:rPr>
          <w:rFonts w:ascii="Calibri" w:hAnsi="Calibri" w:cs="Calibri"/>
          <w:sz w:val="21"/>
          <w:szCs w:val="21"/>
        </w:rPr>
        <w:t>Do KOLUMNY 1 – „KWOTA BRUTTO”, przenieść wartość z poz.  „</w:t>
      </w:r>
      <w:r w:rsidRPr="002B482B">
        <w:rPr>
          <w:rFonts w:ascii="Calibri" w:hAnsi="Calibri" w:cs="Calibri"/>
          <w:sz w:val="21"/>
          <w:szCs w:val="21"/>
          <w:lang w:val="pl-PL"/>
        </w:rPr>
        <w:t>I</w:t>
      </w:r>
      <w:r w:rsidRPr="002B482B">
        <w:rPr>
          <w:rFonts w:ascii="Calibri" w:hAnsi="Calibri" w:cs="Calibri"/>
          <w:sz w:val="21"/>
          <w:szCs w:val="21"/>
        </w:rPr>
        <w:t>.</w:t>
      </w:r>
      <w:r w:rsidR="002B482B" w:rsidRPr="002B482B">
        <w:rPr>
          <w:rFonts w:ascii="Calibri" w:hAnsi="Calibri" w:cs="Calibri"/>
          <w:sz w:val="21"/>
          <w:szCs w:val="21"/>
          <w:lang w:val="pl-PL"/>
        </w:rPr>
        <w:t>14</w:t>
      </w:r>
      <w:r w:rsidRPr="002B482B">
        <w:rPr>
          <w:rFonts w:ascii="Calibri" w:hAnsi="Calibri" w:cs="Calibri"/>
          <w:sz w:val="21"/>
          <w:szCs w:val="21"/>
        </w:rPr>
        <w:t>” formularza cenowego;</w:t>
      </w:r>
    </w:p>
    <w:p w14:paraId="5F2FC59B" w14:textId="08F8146E" w:rsidR="00623462" w:rsidRPr="002B482B" w:rsidRDefault="00623462" w:rsidP="00623462">
      <w:pPr>
        <w:pStyle w:val="Akapitzlist"/>
        <w:numPr>
          <w:ilvl w:val="0"/>
          <w:numId w:val="64"/>
        </w:numPr>
        <w:tabs>
          <w:tab w:val="left" w:pos="1276"/>
        </w:tabs>
        <w:spacing w:line="276" w:lineRule="auto"/>
        <w:ind w:left="1276" w:hanging="425"/>
        <w:jc w:val="both"/>
        <w:rPr>
          <w:rFonts w:ascii="Calibri" w:hAnsi="Calibri" w:cs="Calibri"/>
          <w:sz w:val="21"/>
          <w:szCs w:val="21"/>
        </w:rPr>
      </w:pPr>
      <w:r w:rsidRPr="002B482B">
        <w:rPr>
          <w:rFonts w:ascii="Calibri" w:hAnsi="Calibri" w:cs="Calibri"/>
          <w:sz w:val="21"/>
          <w:szCs w:val="21"/>
        </w:rPr>
        <w:t>Do KOLUMNY 2 – „KWOTA NETTO”, przenieść wartość z poz. „</w:t>
      </w:r>
      <w:r w:rsidRPr="002B482B">
        <w:rPr>
          <w:rFonts w:ascii="Calibri" w:hAnsi="Calibri" w:cs="Calibri"/>
          <w:sz w:val="21"/>
          <w:szCs w:val="21"/>
          <w:lang w:val="pl-PL"/>
        </w:rPr>
        <w:t>G.</w:t>
      </w:r>
      <w:r w:rsidR="002B482B" w:rsidRPr="002B482B">
        <w:rPr>
          <w:rFonts w:ascii="Calibri" w:hAnsi="Calibri" w:cs="Calibri"/>
          <w:sz w:val="21"/>
          <w:szCs w:val="21"/>
          <w:lang w:val="pl-PL"/>
        </w:rPr>
        <w:t>14</w:t>
      </w:r>
      <w:r w:rsidRPr="002B482B">
        <w:rPr>
          <w:rFonts w:ascii="Calibri" w:hAnsi="Calibri" w:cs="Calibri"/>
          <w:sz w:val="21"/>
          <w:szCs w:val="21"/>
        </w:rPr>
        <w:t>” formularza cenowego;</w:t>
      </w:r>
    </w:p>
    <w:p w14:paraId="46BCAB37" w14:textId="4E1B868F" w:rsidR="00623462" w:rsidRPr="002B482B" w:rsidRDefault="00623462" w:rsidP="00623462">
      <w:pPr>
        <w:pStyle w:val="Akapitzlist"/>
        <w:numPr>
          <w:ilvl w:val="0"/>
          <w:numId w:val="64"/>
        </w:numPr>
        <w:tabs>
          <w:tab w:val="left" w:pos="1276"/>
        </w:tabs>
        <w:spacing w:line="276" w:lineRule="auto"/>
        <w:ind w:left="1276" w:hanging="425"/>
        <w:jc w:val="both"/>
        <w:rPr>
          <w:rFonts w:ascii="Calibri" w:hAnsi="Calibri" w:cs="Calibri"/>
          <w:sz w:val="21"/>
          <w:szCs w:val="21"/>
        </w:rPr>
      </w:pPr>
      <w:r w:rsidRPr="002B482B">
        <w:rPr>
          <w:rFonts w:ascii="Calibri" w:hAnsi="Calibri" w:cs="Calibri"/>
          <w:sz w:val="21"/>
          <w:szCs w:val="21"/>
        </w:rPr>
        <w:t>W KOLUMNIE 3 „STAWKA(I) / KWOTA VAT”, wpisać zastosowaną(i) stawkę(i) należnego podatku VAT [w %] oraz kwotę podatku VAT wynikającą z różnicy pomiędzy poz. „</w:t>
      </w:r>
      <w:r w:rsidRPr="002B482B">
        <w:rPr>
          <w:rFonts w:ascii="Calibri" w:hAnsi="Calibri" w:cs="Calibri"/>
          <w:sz w:val="21"/>
          <w:szCs w:val="21"/>
          <w:lang w:val="pl-PL"/>
        </w:rPr>
        <w:t>I</w:t>
      </w:r>
      <w:r w:rsidRPr="002B482B">
        <w:rPr>
          <w:rFonts w:ascii="Calibri" w:hAnsi="Calibri" w:cs="Calibri"/>
          <w:sz w:val="21"/>
          <w:szCs w:val="21"/>
        </w:rPr>
        <w:t>.</w:t>
      </w:r>
      <w:r w:rsidR="002B482B" w:rsidRPr="002B482B">
        <w:rPr>
          <w:rFonts w:ascii="Calibri" w:hAnsi="Calibri" w:cs="Calibri"/>
          <w:sz w:val="21"/>
          <w:szCs w:val="21"/>
          <w:lang w:val="pl-PL"/>
        </w:rPr>
        <w:t>14</w:t>
      </w:r>
      <w:r w:rsidRPr="002B482B">
        <w:rPr>
          <w:rFonts w:ascii="Calibri" w:hAnsi="Calibri" w:cs="Calibri"/>
          <w:sz w:val="21"/>
          <w:szCs w:val="21"/>
        </w:rPr>
        <w:t>” a „</w:t>
      </w:r>
      <w:r w:rsidRPr="002B482B">
        <w:rPr>
          <w:rFonts w:ascii="Calibri" w:hAnsi="Calibri" w:cs="Calibri"/>
          <w:sz w:val="21"/>
          <w:szCs w:val="21"/>
          <w:lang w:val="pl-PL"/>
        </w:rPr>
        <w:t>G.</w:t>
      </w:r>
      <w:r w:rsidR="002B482B" w:rsidRPr="002B482B">
        <w:rPr>
          <w:rFonts w:ascii="Calibri" w:hAnsi="Calibri" w:cs="Calibri"/>
          <w:sz w:val="21"/>
          <w:szCs w:val="21"/>
          <w:lang w:val="pl-PL"/>
        </w:rPr>
        <w:t>14</w:t>
      </w:r>
      <w:r w:rsidRPr="002B482B">
        <w:rPr>
          <w:rFonts w:ascii="Calibri" w:hAnsi="Calibri" w:cs="Calibri"/>
          <w:sz w:val="21"/>
          <w:szCs w:val="21"/>
        </w:rPr>
        <w:t>”</w:t>
      </w:r>
      <w:r w:rsidRPr="002B482B">
        <w:rPr>
          <w:rFonts w:ascii="Calibri" w:hAnsi="Calibri" w:cs="Calibri"/>
          <w:sz w:val="21"/>
          <w:szCs w:val="21"/>
          <w:lang w:val="pl-PL"/>
        </w:rPr>
        <w:t>.</w:t>
      </w:r>
    </w:p>
    <w:p w14:paraId="0A5985C5" w14:textId="56423E51" w:rsidR="00623462" w:rsidRPr="002C1312" w:rsidRDefault="00623462" w:rsidP="00623462">
      <w:pPr>
        <w:pStyle w:val="Akapitzlist"/>
        <w:numPr>
          <w:ilvl w:val="1"/>
          <w:numId w:val="63"/>
        </w:numPr>
        <w:tabs>
          <w:tab w:val="num" w:pos="426"/>
          <w:tab w:val="num" w:pos="644"/>
          <w:tab w:val="left" w:pos="851"/>
        </w:tabs>
        <w:spacing w:line="276" w:lineRule="auto"/>
        <w:ind w:firstLine="66"/>
        <w:jc w:val="both"/>
        <w:rPr>
          <w:rFonts w:ascii="Calibri" w:hAnsi="Calibri" w:cs="Calibri"/>
          <w:sz w:val="21"/>
          <w:szCs w:val="21"/>
        </w:rPr>
      </w:pPr>
      <w:r w:rsidRPr="002C1312">
        <w:rPr>
          <w:rFonts w:ascii="Calibri" w:hAnsi="Calibri" w:cs="Calibri"/>
          <w:sz w:val="21"/>
          <w:szCs w:val="21"/>
          <w:lang w:val="pl-PL"/>
        </w:rPr>
        <w:t>Dla CZĘŚCI C:</w:t>
      </w:r>
    </w:p>
    <w:p w14:paraId="276D91B0" w14:textId="41C0421C" w:rsidR="00623462" w:rsidRPr="002C1312" w:rsidRDefault="00623462" w:rsidP="00623462">
      <w:pPr>
        <w:pStyle w:val="Akapitzlist"/>
        <w:numPr>
          <w:ilvl w:val="0"/>
          <w:numId w:val="65"/>
        </w:numPr>
        <w:tabs>
          <w:tab w:val="left" w:pos="1276"/>
        </w:tabs>
        <w:spacing w:line="276" w:lineRule="auto"/>
        <w:ind w:firstLine="131"/>
        <w:jc w:val="both"/>
        <w:rPr>
          <w:rFonts w:ascii="Calibri" w:hAnsi="Calibri" w:cs="Calibri"/>
          <w:sz w:val="21"/>
          <w:szCs w:val="21"/>
        </w:rPr>
      </w:pPr>
      <w:r w:rsidRPr="002C1312">
        <w:rPr>
          <w:rFonts w:ascii="Calibri" w:hAnsi="Calibri" w:cs="Calibri"/>
          <w:sz w:val="21"/>
          <w:szCs w:val="21"/>
        </w:rPr>
        <w:t>Do KOLUMNY 1 – „KWOTA BRUTTO”, przenieść wartość z poz.  „</w:t>
      </w:r>
      <w:r w:rsidRPr="002C1312">
        <w:rPr>
          <w:rFonts w:ascii="Calibri" w:hAnsi="Calibri" w:cs="Calibri"/>
          <w:sz w:val="21"/>
          <w:szCs w:val="21"/>
          <w:lang w:val="pl-PL"/>
        </w:rPr>
        <w:t>I</w:t>
      </w:r>
      <w:r w:rsidRPr="002C1312">
        <w:rPr>
          <w:rFonts w:ascii="Calibri" w:hAnsi="Calibri" w:cs="Calibri"/>
          <w:sz w:val="21"/>
          <w:szCs w:val="21"/>
        </w:rPr>
        <w:t>.</w:t>
      </w:r>
      <w:r w:rsidR="002C1312" w:rsidRPr="002C1312">
        <w:rPr>
          <w:rFonts w:ascii="Calibri" w:hAnsi="Calibri" w:cs="Calibri"/>
          <w:sz w:val="21"/>
          <w:szCs w:val="21"/>
          <w:lang w:val="pl-PL"/>
        </w:rPr>
        <w:t>43</w:t>
      </w:r>
      <w:r w:rsidRPr="002C1312">
        <w:rPr>
          <w:rFonts w:ascii="Calibri" w:hAnsi="Calibri" w:cs="Calibri"/>
          <w:sz w:val="21"/>
          <w:szCs w:val="21"/>
        </w:rPr>
        <w:t>” formularza cenowego;</w:t>
      </w:r>
    </w:p>
    <w:p w14:paraId="317ACC7A" w14:textId="48B41BBE" w:rsidR="00623462" w:rsidRPr="002C1312" w:rsidRDefault="00623462" w:rsidP="00623462">
      <w:pPr>
        <w:pStyle w:val="Akapitzlist"/>
        <w:numPr>
          <w:ilvl w:val="0"/>
          <w:numId w:val="65"/>
        </w:numPr>
        <w:tabs>
          <w:tab w:val="left" w:pos="1276"/>
        </w:tabs>
        <w:spacing w:line="276" w:lineRule="auto"/>
        <w:ind w:left="1276" w:hanging="425"/>
        <w:jc w:val="both"/>
        <w:rPr>
          <w:rFonts w:ascii="Calibri" w:hAnsi="Calibri" w:cs="Calibri"/>
          <w:sz w:val="21"/>
          <w:szCs w:val="21"/>
        </w:rPr>
      </w:pPr>
      <w:r w:rsidRPr="002C1312">
        <w:rPr>
          <w:rFonts w:ascii="Calibri" w:hAnsi="Calibri" w:cs="Calibri"/>
          <w:sz w:val="21"/>
          <w:szCs w:val="21"/>
        </w:rPr>
        <w:t>Do KOLUMNY 2 – „KWOTA NETTO”, przenieść wartość z poz. „</w:t>
      </w:r>
      <w:r w:rsidRPr="002C1312">
        <w:rPr>
          <w:rFonts w:ascii="Calibri" w:hAnsi="Calibri" w:cs="Calibri"/>
          <w:sz w:val="21"/>
          <w:szCs w:val="21"/>
          <w:lang w:val="pl-PL"/>
        </w:rPr>
        <w:t>G.</w:t>
      </w:r>
      <w:r w:rsidR="002C1312" w:rsidRPr="002C1312">
        <w:rPr>
          <w:rFonts w:ascii="Calibri" w:hAnsi="Calibri" w:cs="Calibri"/>
          <w:sz w:val="21"/>
          <w:szCs w:val="21"/>
          <w:lang w:val="pl-PL"/>
        </w:rPr>
        <w:t>43</w:t>
      </w:r>
      <w:r w:rsidRPr="002C1312">
        <w:rPr>
          <w:rFonts w:ascii="Calibri" w:hAnsi="Calibri" w:cs="Calibri"/>
          <w:sz w:val="21"/>
          <w:szCs w:val="21"/>
        </w:rPr>
        <w:t>” formularza cenowego;</w:t>
      </w:r>
    </w:p>
    <w:p w14:paraId="4F033F5C" w14:textId="20813F21" w:rsidR="00623462" w:rsidRPr="002C1312" w:rsidRDefault="00623462" w:rsidP="00623462">
      <w:pPr>
        <w:pStyle w:val="Akapitzlist"/>
        <w:numPr>
          <w:ilvl w:val="0"/>
          <w:numId w:val="65"/>
        </w:numPr>
        <w:tabs>
          <w:tab w:val="left" w:pos="1276"/>
        </w:tabs>
        <w:spacing w:line="276" w:lineRule="auto"/>
        <w:ind w:left="1276" w:hanging="425"/>
        <w:jc w:val="both"/>
        <w:rPr>
          <w:rFonts w:ascii="Calibri" w:hAnsi="Calibri" w:cs="Calibri"/>
          <w:sz w:val="21"/>
          <w:szCs w:val="21"/>
        </w:rPr>
      </w:pPr>
      <w:r w:rsidRPr="002C1312">
        <w:rPr>
          <w:rFonts w:ascii="Calibri" w:hAnsi="Calibri" w:cs="Calibri"/>
          <w:sz w:val="21"/>
          <w:szCs w:val="21"/>
        </w:rPr>
        <w:t>W KOLUMNIE 3 „STAWKA(I) / KWOTA VAT”, wpisać zastosowaną(i) stawkę(i) należnego podatku VAT [w %] oraz kwotę podatku VAT wynikającą z różnicy pomiędzy poz. „</w:t>
      </w:r>
      <w:r w:rsidRPr="002C1312">
        <w:rPr>
          <w:rFonts w:ascii="Calibri" w:hAnsi="Calibri" w:cs="Calibri"/>
          <w:sz w:val="21"/>
          <w:szCs w:val="21"/>
          <w:lang w:val="pl-PL"/>
        </w:rPr>
        <w:t>I</w:t>
      </w:r>
      <w:r w:rsidRPr="002C1312">
        <w:rPr>
          <w:rFonts w:ascii="Calibri" w:hAnsi="Calibri" w:cs="Calibri"/>
          <w:sz w:val="21"/>
          <w:szCs w:val="21"/>
        </w:rPr>
        <w:t>.</w:t>
      </w:r>
      <w:r w:rsidR="002C1312" w:rsidRPr="002C1312">
        <w:rPr>
          <w:rFonts w:ascii="Calibri" w:hAnsi="Calibri" w:cs="Calibri"/>
          <w:sz w:val="21"/>
          <w:szCs w:val="21"/>
          <w:lang w:val="pl-PL"/>
        </w:rPr>
        <w:t>43</w:t>
      </w:r>
      <w:r w:rsidRPr="002C1312">
        <w:rPr>
          <w:rFonts w:ascii="Calibri" w:hAnsi="Calibri" w:cs="Calibri"/>
          <w:sz w:val="21"/>
          <w:szCs w:val="21"/>
        </w:rPr>
        <w:t>” a „</w:t>
      </w:r>
      <w:r w:rsidRPr="002C1312">
        <w:rPr>
          <w:rFonts w:ascii="Calibri" w:hAnsi="Calibri" w:cs="Calibri"/>
          <w:sz w:val="21"/>
          <w:szCs w:val="21"/>
          <w:lang w:val="pl-PL"/>
        </w:rPr>
        <w:t>G.</w:t>
      </w:r>
      <w:r w:rsidR="002C1312" w:rsidRPr="002C1312">
        <w:rPr>
          <w:rFonts w:ascii="Calibri" w:hAnsi="Calibri" w:cs="Calibri"/>
          <w:sz w:val="21"/>
          <w:szCs w:val="21"/>
          <w:lang w:val="pl-PL"/>
        </w:rPr>
        <w:t>43</w:t>
      </w:r>
      <w:r w:rsidRPr="002C1312">
        <w:rPr>
          <w:rFonts w:ascii="Calibri" w:hAnsi="Calibri" w:cs="Calibri"/>
          <w:sz w:val="21"/>
          <w:szCs w:val="21"/>
        </w:rPr>
        <w:t>”</w:t>
      </w:r>
      <w:r w:rsidRPr="002C1312">
        <w:rPr>
          <w:rFonts w:ascii="Calibri" w:hAnsi="Calibri" w:cs="Calibri"/>
          <w:sz w:val="21"/>
          <w:szCs w:val="21"/>
          <w:lang w:val="pl-PL"/>
        </w:rPr>
        <w:t>.</w:t>
      </w:r>
    </w:p>
    <w:p w14:paraId="465D7DA5" w14:textId="7496D0F9" w:rsidR="00623462" w:rsidRPr="00984B48" w:rsidRDefault="00623462" w:rsidP="00623462">
      <w:pPr>
        <w:pStyle w:val="Akapitzlist"/>
        <w:numPr>
          <w:ilvl w:val="1"/>
          <w:numId w:val="63"/>
        </w:numPr>
        <w:tabs>
          <w:tab w:val="num" w:pos="426"/>
          <w:tab w:val="num" w:pos="644"/>
          <w:tab w:val="left" w:pos="851"/>
        </w:tabs>
        <w:spacing w:line="276" w:lineRule="auto"/>
        <w:ind w:firstLine="66"/>
        <w:jc w:val="both"/>
        <w:rPr>
          <w:rFonts w:ascii="Calibri" w:hAnsi="Calibri" w:cs="Calibri"/>
          <w:sz w:val="21"/>
          <w:szCs w:val="21"/>
        </w:rPr>
      </w:pPr>
      <w:r w:rsidRPr="00984B48">
        <w:rPr>
          <w:rFonts w:ascii="Calibri" w:hAnsi="Calibri" w:cs="Calibri"/>
          <w:sz w:val="21"/>
          <w:szCs w:val="21"/>
          <w:lang w:val="pl-PL"/>
        </w:rPr>
        <w:t>Dla CZĘŚCI D:</w:t>
      </w:r>
    </w:p>
    <w:p w14:paraId="0BAA0314" w14:textId="2DDBC542" w:rsidR="00623462" w:rsidRPr="00984B48" w:rsidRDefault="00623462" w:rsidP="00623462">
      <w:pPr>
        <w:pStyle w:val="Akapitzlist"/>
        <w:numPr>
          <w:ilvl w:val="0"/>
          <w:numId w:val="66"/>
        </w:numPr>
        <w:tabs>
          <w:tab w:val="left" w:pos="1276"/>
        </w:tabs>
        <w:spacing w:line="276" w:lineRule="auto"/>
        <w:ind w:firstLine="131"/>
        <w:jc w:val="both"/>
        <w:rPr>
          <w:rFonts w:ascii="Calibri" w:hAnsi="Calibri" w:cs="Calibri"/>
          <w:sz w:val="21"/>
          <w:szCs w:val="21"/>
        </w:rPr>
      </w:pPr>
      <w:r w:rsidRPr="00984B48">
        <w:rPr>
          <w:rFonts w:ascii="Calibri" w:hAnsi="Calibri" w:cs="Calibri"/>
          <w:sz w:val="21"/>
          <w:szCs w:val="21"/>
        </w:rPr>
        <w:t>Do KOLUMNY 1 – „KWOTA BRUTTO”, przenieść wartość z poz.  „</w:t>
      </w:r>
      <w:r w:rsidRPr="00984B48">
        <w:rPr>
          <w:rFonts w:ascii="Calibri" w:hAnsi="Calibri" w:cs="Calibri"/>
          <w:sz w:val="21"/>
          <w:szCs w:val="21"/>
          <w:lang w:val="pl-PL"/>
        </w:rPr>
        <w:t>I</w:t>
      </w:r>
      <w:r w:rsidRPr="00984B48">
        <w:rPr>
          <w:rFonts w:ascii="Calibri" w:hAnsi="Calibri" w:cs="Calibri"/>
          <w:sz w:val="21"/>
          <w:szCs w:val="21"/>
        </w:rPr>
        <w:t>.</w:t>
      </w:r>
      <w:r w:rsidR="00984B48" w:rsidRPr="00984B48">
        <w:rPr>
          <w:rFonts w:ascii="Calibri" w:hAnsi="Calibri" w:cs="Calibri"/>
          <w:sz w:val="21"/>
          <w:szCs w:val="21"/>
          <w:lang w:val="pl-PL"/>
        </w:rPr>
        <w:t>43</w:t>
      </w:r>
      <w:r w:rsidRPr="00984B48">
        <w:rPr>
          <w:rFonts w:ascii="Calibri" w:hAnsi="Calibri" w:cs="Calibri"/>
          <w:sz w:val="21"/>
          <w:szCs w:val="21"/>
        </w:rPr>
        <w:t>” formularza cenowego;</w:t>
      </w:r>
    </w:p>
    <w:p w14:paraId="1444CB78" w14:textId="0FD1B5B9" w:rsidR="00623462" w:rsidRPr="00984B48" w:rsidRDefault="00623462" w:rsidP="00623462">
      <w:pPr>
        <w:pStyle w:val="Akapitzlist"/>
        <w:numPr>
          <w:ilvl w:val="0"/>
          <w:numId w:val="66"/>
        </w:numPr>
        <w:tabs>
          <w:tab w:val="left" w:pos="1276"/>
        </w:tabs>
        <w:spacing w:line="276" w:lineRule="auto"/>
        <w:ind w:left="1276" w:hanging="425"/>
        <w:jc w:val="both"/>
        <w:rPr>
          <w:rFonts w:ascii="Calibri" w:hAnsi="Calibri" w:cs="Calibri"/>
          <w:sz w:val="21"/>
          <w:szCs w:val="21"/>
        </w:rPr>
      </w:pPr>
      <w:r w:rsidRPr="00984B48">
        <w:rPr>
          <w:rFonts w:ascii="Calibri" w:hAnsi="Calibri" w:cs="Calibri"/>
          <w:sz w:val="21"/>
          <w:szCs w:val="21"/>
        </w:rPr>
        <w:t>Do KOLUMNY 2 – „KWOTA NETTO”, przenieść wartość z poz. „</w:t>
      </w:r>
      <w:r w:rsidRPr="00984B48">
        <w:rPr>
          <w:rFonts w:ascii="Calibri" w:hAnsi="Calibri" w:cs="Calibri"/>
          <w:sz w:val="21"/>
          <w:szCs w:val="21"/>
          <w:lang w:val="pl-PL"/>
        </w:rPr>
        <w:t>G.</w:t>
      </w:r>
      <w:r w:rsidR="00984B48" w:rsidRPr="00984B48">
        <w:rPr>
          <w:rFonts w:ascii="Calibri" w:hAnsi="Calibri" w:cs="Calibri"/>
          <w:sz w:val="21"/>
          <w:szCs w:val="21"/>
          <w:lang w:val="pl-PL"/>
        </w:rPr>
        <w:t>43</w:t>
      </w:r>
      <w:r w:rsidRPr="00984B48">
        <w:rPr>
          <w:rFonts w:ascii="Calibri" w:hAnsi="Calibri" w:cs="Calibri"/>
          <w:sz w:val="21"/>
          <w:szCs w:val="21"/>
        </w:rPr>
        <w:t>” formularza cenowego;</w:t>
      </w:r>
    </w:p>
    <w:p w14:paraId="2E3E6CB9" w14:textId="1964FF6E" w:rsidR="00623462" w:rsidRPr="00984B48" w:rsidRDefault="00623462" w:rsidP="00623462">
      <w:pPr>
        <w:pStyle w:val="Akapitzlist"/>
        <w:numPr>
          <w:ilvl w:val="0"/>
          <w:numId w:val="66"/>
        </w:numPr>
        <w:tabs>
          <w:tab w:val="left" w:pos="1276"/>
        </w:tabs>
        <w:spacing w:line="276" w:lineRule="auto"/>
        <w:ind w:left="1276" w:hanging="425"/>
        <w:jc w:val="both"/>
        <w:rPr>
          <w:rFonts w:ascii="Calibri" w:hAnsi="Calibri" w:cs="Calibri"/>
          <w:sz w:val="21"/>
          <w:szCs w:val="21"/>
        </w:rPr>
      </w:pPr>
      <w:r w:rsidRPr="00984B48">
        <w:rPr>
          <w:rFonts w:ascii="Calibri" w:hAnsi="Calibri" w:cs="Calibri"/>
          <w:sz w:val="21"/>
          <w:szCs w:val="21"/>
        </w:rPr>
        <w:t>W KOLUMNIE 3 „STAWKA(I) / KWOTA VAT”, wpisać zastosowaną(i) stawkę(i) należnego podatku VAT [w %] oraz kwotę podatku VAT wynikającą z różnicy pomiędzy poz. „</w:t>
      </w:r>
      <w:r w:rsidRPr="00984B48">
        <w:rPr>
          <w:rFonts w:ascii="Calibri" w:hAnsi="Calibri" w:cs="Calibri"/>
          <w:sz w:val="21"/>
          <w:szCs w:val="21"/>
          <w:lang w:val="pl-PL"/>
        </w:rPr>
        <w:t>I</w:t>
      </w:r>
      <w:r w:rsidRPr="00984B48">
        <w:rPr>
          <w:rFonts w:ascii="Calibri" w:hAnsi="Calibri" w:cs="Calibri"/>
          <w:sz w:val="21"/>
          <w:szCs w:val="21"/>
        </w:rPr>
        <w:t>.</w:t>
      </w:r>
      <w:r w:rsidR="00984B48" w:rsidRPr="00984B48">
        <w:rPr>
          <w:rFonts w:ascii="Calibri" w:hAnsi="Calibri" w:cs="Calibri"/>
          <w:sz w:val="21"/>
          <w:szCs w:val="21"/>
          <w:lang w:val="pl-PL"/>
        </w:rPr>
        <w:t>43</w:t>
      </w:r>
      <w:r w:rsidRPr="00984B48">
        <w:rPr>
          <w:rFonts w:ascii="Calibri" w:hAnsi="Calibri" w:cs="Calibri"/>
          <w:sz w:val="21"/>
          <w:szCs w:val="21"/>
        </w:rPr>
        <w:t>” a „</w:t>
      </w:r>
      <w:r w:rsidRPr="00984B48">
        <w:rPr>
          <w:rFonts w:ascii="Calibri" w:hAnsi="Calibri" w:cs="Calibri"/>
          <w:sz w:val="21"/>
          <w:szCs w:val="21"/>
          <w:lang w:val="pl-PL"/>
        </w:rPr>
        <w:t>G.</w:t>
      </w:r>
      <w:r w:rsidR="00984B48" w:rsidRPr="00984B48">
        <w:rPr>
          <w:rFonts w:ascii="Calibri" w:hAnsi="Calibri" w:cs="Calibri"/>
          <w:sz w:val="21"/>
          <w:szCs w:val="21"/>
          <w:lang w:val="pl-PL"/>
        </w:rPr>
        <w:t>43</w:t>
      </w:r>
      <w:r w:rsidRPr="00984B48">
        <w:rPr>
          <w:rFonts w:ascii="Calibri" w:hAnsi="Calibri" w:cs="Calibri"/>
          <w:sz w:val="21"/>
          <w:szCs w:val="21"/>
        </w:rPr>
        <w:t>”</w:t>
      </w:r>
      <w:r w:rsidRPr="00984B48">
        <w:rPr>
          <w:rFonts w:ascii="Calibri" w:hAnsi="Calibri" w:cs="Calibri"/>
          <w:sz w:val="21"/>
          <w:szCs w:val="21"/>
          <w:lang w:val="pl-PL"/>
        </w:rPr>
        <w:t>.</w:t>
      </w:r>
    </w:p>
    <w:p w14:paraId="038644E8" w14:textId="2992E8B9" w:rsidR="00623462" w:rsidRPr="00941E59" w:rsidRDefault="00623462" w:rsidP="00623462">
      <w:pPr>
        <w:pStyle w:val="Akapitzlist"/>
        <w:numPr>
          <w:ilvl w:val="1"/>
          <w:numId w:val="63"/>
        </w:numPr>
        <w:tabs>
          <w:tab w:val="num" w:pos="426"/>
          <w:tab w:val="num" w:pos="644"/>
          <w:tab w:val="left" w:pos="851"/>
        </w:tabs>
        <w:spacing w:line="276" w:lineRule="auto"/>
        <w:ind w:firstLine="66"/>
        <w:jc w:val="both"/>
        <w:rPr>
          <w:rFonts w:ascii="Calibri" w:hAnsi="Calibri" w:cs="Calibri"/>
          <w:sz w:val="21"/>
          <w:szCs w:val="21"/>
        </w:rPr>
      </w:pPr>
      <w:r w:rsidRPr="00941E59">
        <w:rPr>
          <w:rFonts w:ascii="Calibri" w:hAnsi="Calibri" w:cs="Calibri"/>
          <w:sz w:val="21"/>
          <w:szCs w:val="21"/>
          <w:lang w:val="pl-PL"/>
        </w:rPr>
        <w:t>Dla CZĘŚCI E:</w:t>
      </w:r>
    </w:p>
    <w:p w14:paraId="510E1F18" w14:textId="6217CBA9" w:rsidR="00623462" w:rsidRPr="00941E59" w:rsidRDefault="00623462" w:rsidP="00623462">
      <w:pPr>
        <w:pStyle w:val="Akapitzlist"/>
        <w:numPr>
          <w:ilvl w:val="0"/>
          <w:numId w:val="67"/>
        </w:numPr>
        <w:tabs>
          <w:tab w:val="left" w:pos="1276"/>
        </w:tabs>
        <w:spacing w:line="276" w:lineRule="auto"/>
        <w:ind w:firstLine="131"/>
        <w:jc w:val="both"/>
        <w:rPr>
          <w:rFonts w:ascii="Calibri" w:hAnsi="Calibri" w:cs="Calibri"/>
          <w:sz w:val="21"/>
          <w:szCs w:val="21"/>
        </w:rPr>
      </w:pPr>
      <w:r w:rsidRPr="00941E59">
        <w:rPr>
          <w:rFonts w:ascii="Calibri" w:hAnsi="Calibri" w:cs="Calibri"/>
          <w:sz w:val="21"/>
          <w:szCs w:val="21"/>
        </w:rPr>
        <w:t>Do KOLUMNY 1 – „KWOTA BRUTTO”, przenieść wartość z poz.  „</w:t>
      </w:r>
      <w:r w:rsidRPr="00941E59">
        <w:rPr>
          <w:rFonts w:ascii="Calibri" w:hAnsi="Calibri" w:cs="Calibri"/>
          <w:sz w:val="21"/>
          <w:szCs w:val="21"/>
          <w:lang w:val="pl-PL"/>
        </w:rPr>
        <w:t>I</w:t>
      </w:r>
      <w:r w:rsidRPr="00941E59">
        <w:rPr>
          <w:rFonts w:ascii="Calibri" w:hAnsi="Calibri" w:cs="Calibri"/>
          <w:sz w:val="21"/>
          <w:szCs w:val="21"/>
        </w:rPr>
        <w:t>.</w:t>
      </w:r>
      <w:r w:rsidR="00941E59" w:rsidRPr="00941E59">
        <w:rPr>
          <w:rFonts w:ascii="Calibri" w:hAnsi="Calibri" w:cs="Calibri"/>
          <w:sz w:val="21"/>
          <w:szCs w:val="21"/>
          <w:lang w:val="pl-PL"/>
        </w:rPr>
        <w:t>211</w:t>
      </w:r>
      <w:r w:rsidRPr="00941E59">
        <w:rPr>
          <w:rFonts w:ascii="Calibri" w:hAnsi="Calibri" w:cs="Calibri"/>
          <w:sz w:val="21"/>
          <w:szCs w:val="21"/>
        </w:rPr>
        <w:t>” formularza cenowego;</w:t>
      </w:r>
    </w:p>
    <w:p w14:paraId="25CBB902" w14:textId="31D595EE" w:rsidR="00623462" w:rsidRPr="00941E59" w:rsidRDefault="00623462" w:rsidP="00623462">
      <w:pPr>
        <w:pStyle w:val="Akapitzlist"/>
        <w:numPr>
          <w:ilvl w:val="0"/>
          <w:numId w:val="67"/>
        </w:numPr>
        <w:tabs>
          <w:tab w:val="left" w:pos="1276"/>
        </w:tabs>
        <w:spacing w:line="276" w:lineRule="auto"/>
        <w:ind w:left="1276" w:hanging="425"/>
        <w:jc w:val="both"/>
        <w:rPr>
          <w:rFonts w:ascii="Calibri" w:hAnsi="Calibri" w:cs="Calibri"/>
          <w:sz w:val="21"/>
          <w:szCs w:val="21"/>
        </w:rPr>
      </w:pPr>
      <w:r w:rsidRPr="00941E59">
        <w:rPr>
          <w:rFonts w:ascii="Calibri" w:hAnsi="Calibri" w:cs="Calibri"/>
          <w:sz w:val="21"/>
          <w:szCs w:val="21"/>
        </w:rPr>
        <w:t>Do KOLUMNY 2 – „KWOTA NETTO”, przenieść wartość z poz. „</w:t>
      </w:r>
      <w:r w:rsidRPr="00941E59">
        <w:rPr>
          <w:rFonts w:ascii="Calibri" w:hAnsi="Calibri" w:cs="Calibri"/>
          <w:sz w:val="21"/>
          <w:szCs w:val="21"/>
          <w:lang w:val="pl-PL"/>
        </w:rPr>
        <w:t>G.</w:t>
      </w:r>
      <w:r w:rsidR="00941E59" w:rsidRPr="00941E59">
        <w:rPr>
          <w:rFonts w:ascii="Calibri" w:hAnsi="Calibri" w:cs="Calibri"/>
          <w:sz w:val="21"/>
          <w:szCs w:val="21"/>
          <w:lang w:val="pl-PL"/>
        </w:rPr>
        <w:t>211</w:t>
      </w:r>
      <w:r w:rsidRPr="00941E59">
        <w:rPr>
          <w:rFonts w:ascii="Calibri" w:hAnsi="Calibri" w:cs="Calibri"/>
          <w:sz w:val="21"/>
          <w:szCs w:val="21"/>
        </w:rPr>
        <w:t>” formularza cenowego;</w:t>
      </w:r>
    </w:p>
    <w:p w14:paraId="13853AAD" w14:textId="7956EBD1" w:rsidR="00623462" w:rsidRPr="00941E59" w:rsidRDefault="00623462" w:rsidP="00623462">
      <w:pPr>
        <w:pStyle w:val="Akapitzlist"/>
        <w:numPr>
          <w:ilvl w:val="0"/>
          <w:numId w:val="67"/>
        </w:numPr>
        <w:tabs>
          <w:tab w:val="left" w:pos="1276"/>
        </w:tabs>
        <w:spacing w:line="276" w:lineRule="auto"/>
        <w:ind w:left="1276" w:hanging="425"/>
        <w:jc w:val="both"/>
        <w:rPr>
          <w:rFonts w:ascii="Calibri" w:hAnsi="Calibri" w:cs="Calibri"/>
          <w:sz w:val="21"/>
          <w:szCs w:val="21"/>
        </w:rPr>
      </w:pPr>
      <w:r w:rsidRPr="00941E59">
        <w:rPr>
          <w:rFonts w:ascii="Calibri" w:hAnsi="Calibri" w:cs="Calibri"/>
          <w:sz w:val="21"/>
          <w:szCs w:val="21"/>
        </w:rPr>
        <w:t>W KOLUMNIE 3 „STAWKA(I) / KWOTA VAT”, wpisać zastosowaną(i) stawkę(i) należnego podatku VAT [w %] oraz kwotę podatku VAT wynikającą z różnicy pomiędzy poz. „</w:t>
      </w:r>
      <w:r w:rsidRPr="00941E59">
        <w:rPr>
          <w:rFonts w:ascii="Calibri" w:hAnsi="Calibri" w:cs="Calibri"/>
          <w:sz w:val="21"/>
          <w:szCs w:val="21"/>
          <w:lang w:val="pl-PL"/>
        </w:rPr>
        <w:t>I</w:t>
      </w:r>
      <w:r w:rsidRPr="00941E59">
        <w:rPr>
          <w:rFonts w:ascii="Calibri" w:hAnsi="Calibri" w:cs="Calibri"/>
          <w:sz w:val="21"/>
          <w:szCs w:val="21"/>
        </w:rPr>
        <w:t>.</w:t>
      </w:r>
      <w:r w:rsidR="00941E59" w:rsidRPr="00941E59">
        <w:rPr>
          <w:rFonts w:ascii="Calibri" w:hAnsi="Calibri" w:cs="Calibri"/>
          <w:sz w:val="21"/>
          <w:szCs w:val="21"/>
          <w:lang w:val="pl-PL"/>
        </w:rPr>
        <w:t>211</w:t>
      </w:r>
      <w:r w:rsidRPr="00941E59">
        <w:rPr>
          <w:rFonts w:ascii="Calibri" w:hAnsi="Calibri" w:cs="Calibri"/>
          <w:sz w:val="21"/>
          <w:szCs w:val="21"/>
        </w:rPr>
        <w:t>” a „</w:t>
      </w:r>
      <w:r w:rsidRPr="00941E59">
        <w:rPr>
          <w:rFonts w:ascii="Calibri" w:hAnsi="Calibri" w:cs="Calibri"/>
          <w:sz w:val="21"/>
          <w:szCs w:val="21"/>
          <w:lang w:val="pl-PL"/>
        </w:rPr>
        <w:t>G.</w:t>
      </w:r>
      <w:r w:rsidR="00941E59" w:rsidRPr="00941E59">
        <w:rPr>
          <w:rFonts w:ascii="Calibri" w:hAnsi="Calibri" w:cs="Calibri"/>
          <w:sz w:val="21"/>
          <w:szCs w:val="21"/>
          <w:lang w:val="pl-PL"/>
        </w:rPr>
        <w:t>211</w:t>
      </w:r>
      <w:r w:rsidRPr="00941E59">
        <w:rPr>
          <w:rFonts w:ascii="Calibri" w:hAnsi="Calibri" w:cs="Calibri"/>
          <w:sz w:val="21"/>
          <w:szCs w:val="21"/>
        </w:rPr>
        <w:t>”</w:t>
      </w:r>
      <w:r w:rsidRPr="00941E59">
        <w:rPr>
          <w:rFonts w:ascii="Calibri" w:hAnsi="Calibri" w:cs="Calibri"/>
          <w:sz w:val="21"/>
          <w:szCs w:val="21"/>
          <w:lang w:val="pl-PL"/>
        </w:rPr>
        <w:t>.</w:t>
      </w:r>
    </w:p>
    <w:p w14:paraId="75030B5F" w14:textId="5B42F4D3" w:rsidR="003D3A83" w:rsidRPr="003D3A83" w:rsidRDefault="003D3A83" w:rsidP="003D3A83">
      <w:pPr>
        <w:pStyle w:val="Akapitzlist"/>
        <w:numPr>
          <w:ilvl w:val="1"/>
          <w:numId w:val="33"/>
        </w:numPr>
        <w:tabs>
          <w:tab w:val="num" w:pos="426"/>
          <w:tab w:val="num" w:pos="644"/>
        </w:tabs>
        <w:spacing w:line="276" w:lineRule="auto"/>
        <w:ind w:left="426" w:hanging="426"/>
        <w:jc w:val="both"/>
        <w:rPr>
          <w:rStyle w:val="markedcontent"/>
          <w:rFonts w:ascii="Calibri" w:hAnsi="Calibri" w:cs="Calibri"/>
          <w:b/>
          <w:iCs/>
          <w:sz w:val="21"/>
          <w:szCs w:val="21"/>
        </w:rPr>
      </w:pPr>
      <w:r w:rsidRPr="003D3A83">
        <w:rPr>
          <w:rFonts w:ascii="Calibri" w:hAnsi="Calibri" w:cs="Calibri"/>
          <w:b/>
          <w:iCs/>
          <w:sz w:val="21"/>
          <w:szCs w:val="21"/>
        </w:rPr>
        <w:t xml:space="preserve">Utworzenie przez zamawiającego formuł obliczeń we wzorze formularza cenowego, nie zwalnia wykonawcy </w:t>
      </w:r>
      <w:r w:rsidRPr="003D3A83">
        <w:rPr>
          <w:rFonts w:ascii="Calibri" w:hAnsi="Calibri" w:cs="Calibri"/>
          <w:b/>
          <w:iCs/>
          <w:sz w:val="21"/>
          <w:szCs w:val="21"/>
        </w:rPr>
        <w:br/>
        <w:t>z obowiązku sprawdzenia ich poprawności.</w:t>
      </w:r>
    </w:p>
    <w:p w14:paraId="44BF8067" w14:textId="16EB6C86" w:rsidR="00133335"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 xml:space="preserve">Cena winna być niezmienna przez cały okres realizacji zamówienia, za wyjątkiem wprowadzenia zmian w przepisach dotyczących stawki podatku VAT – w takim przypadku istniała będzie możliwość zmiany cen (kwot brutto), których zmiany te </w:t>
      </w:r>
      <w:r w:rsidRPr="00D36271">
        <w:rPr>
          <w:rStyle w:val="markedcontent"/>
          <w:rFonts w:ascii="Calibri" w:hAnsi="Calibri" w:cs="Calibri"/>
          <w:sz w:val="21"/>
          <w:szCs w:val="21"/>
          <w:lang w:val="pl-PL"/>
        </w:rPr>
        <w:lastRenderedPageBreak/>
        <w:t>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Pr="00D36271">
        <w:rPr>
          <w:rStyle w:val="markedcontent"/>
          <w:rFonts w:ascii="Calibri" w:hAnsi="Calibri" w:cs="Calibri"/>
          <w:sz w:val="21"/>
          <w:szCs w:val="21"/>
          <w:lang w:val="pl-PL"/>
        </w:rPr>
        <w:t xml:space="preserve"> </w:t>
      </w:r>
      <w:r w:rsidR="00141E83">
        <w:rPr>
          <w:rStyle w:val="markedcontent"/>
          <w:rFonts w:ascii="Calibri" w:hAnsi="Calibri" w:cs="Calibri"/>
          <w:sz w:val="21"/>
          <w:szCs w:val="21"/>
          <w:lang w:val="pl-PL"/>
        </w:rPr>
        <w:t>stanowiących</w:t>
      </w:r>
      <w:r w:rsidRPr="00D36271">
        <w:rPr>
          <w:rStyle w:val="markedcontent"/>
          <w:rFonts w:ascii="Calibri" w:hAnsi="Calibri" w:cs="Calibri"/>
          <w:sz w:val="21"/>
          <w:szCs w:val="21"/>
          <w:lang w:val="pl-PL"/>
        </w:rPr>
        <w:t xml:space="preserve">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SWZ, </w:t>
      </w:r>
      <w:r w:rsidRPr="000A3555">
        <w:rPr>
          <w:rStyle w:val="markedcontent"/>
          <w:rFonts w:ascii="Calibri" w:hAnsi="Calibri" w:cs="Calibri"/>
          <w:b/>
          <w:sz w:val="21"/>
          <w:szCs w:val="21"/>
          <w:lang w:val="pl-PL"/>
        </w:rPr>
        <w:t>w szczególności koszty</w:t>
      </w:r>
      <w:r w:rsidR="000A35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083FBE53" w14:textId="0BACC85F" w:rsidR="00DB5CAE" w:rsidRPr="00A65779" w:rsidRDefault="000A3555" w:rsidP="001D3280">
      <w:pPr>
        <w:pStyle w:val="Tekstpodstawowy2"/>
        <w:numPr>
          <w:ilvl w:val="0"/>
          <w:numId w:val="41"/>
        </w:numPr>
        <w:tabs>
          <w:tab w:val="left" w:pos="851"/>
        </w:tabs>
        <w:spacing w:line="276" w:lineRule="auto"/>
        <w:ind w:left="851" w:hanging="425"/>
        <w:rPr>
          <w:rFonts w:ascii="Calibri" w:hAnsi="Calibri" w:cs="Calibri"/>
          <w:sz w:val="21"/>
          <w:szCs w:val="21"/>
          <w:lang w:val="x-none"/>
        </w:rPr>
      </w:pPr>
      <w:r w:rsidRPr="00A65779">
        <w:rPr>
          <w:rFonts w:ascii="Calibri" w:hAnsi="Calibri" w:cs="Calibri"/>
          <w:sz w:val="21"/>
          <w:szCs w:val="21"/>
        </w:rPr>
        <w:t>Transportu (rozładunku) przedmiotu zamówienia do siedziby zamawiającego (magazynu)</w:t>
      </w:r>
      <w:r w:rsidR="00E70725" w:rsidRPr="00A65779">
        <w:rPr>
          <w:rFonts w:ascii="Calibri" w:hAnsi="Calibri" w:cs="Calibri"/>
          <w:sz w:val="21"/>
          <w:szCs w:val="21"/>
        </w:rPr>
        <w:t>;</w:t>
      </w:r>
    </w:p>
    <w:p w14:paraId="45212B60" w14:textId="1E191210" w:rsidR="00133335" w:rsidRPr="00A65779" w:rsidRDefault="000A3555" w:rsidP="001D3280">
      <w:pPr>
        <w:pStyle w:val="Tekstpodstawowy2"/>
        <w:numPr>
          <w:ilvl w:val="0"/>
          <w:numId w:val="41"/>
        </w:numPr>
        <w:tabs>
          <w:tab w:val="left" w:pos="851"/>
        </w:tabs>
        <w:spacing w:line="276" w:lineRule="auto"/>
        <w:ind w:left="851" w:hanging="425"/>
        <w:rPr>
          <w:rFonts w:ascii="Calibri" w:hAnsi="Calibri" w:cs="Calibri"/>
          <w:sz w:val="21"/>
          <w:szCs w:val="21"/>
          <w:lang w:val="x-none"/>
        </w:rPr>
      </w:pPr>
      <w:r w:rsidRPr="00A65779">
        <w:rPr>
          <w:rFonts w:ascii="Calibri" w:hAnsi="Calibri" w:cs="Calibri"/>
          <w:sz w:val="21"/>
          <w:szCs w:val="21"/>
        </w:rPr>
        <w:t>Każdorazowego dojazdu wykonawcy do siedziby zamawiającego</w:t>
      </w:r>
      <w:r w:rsidR="00684B9F" w:rsidRPr="00A65779">
        <w:rPr>
          <w:rFonts w:ascii="Calibri" w:hAnsi="Calibri" w:cs="Calibri"/>
          <w:sz w:val="21"/>
          <w:szCs w:val="21"/>
        </w:rPr>
        <w:t>;</w:t>
      </w:r>
    </w:p>
    <w:p w14:paraId="42D6AAB5" w14:textId="7DED69C3" w:rsidR="000A3555" w:rsidRPr="00A65779" w:rsidRDefault="000A3555" w:rsidP="001D3280">
      <w:pPr>
        <w:pStyle w:val="Tekstpodstawowy2"/>
        <w:numPr>
          <w:ilvl w:val="0"/>
          <w:numId w:val="41"/>
        </w:numPr>
        <w:tabs>
          <w:tab w:val="left" w:pos="851"/>
        </w:tabs>
        <w:spacing w:line="276" w:lineRule="auto"/>
        <w:ind w:left="851" w:hanging="425"/>
        <w:rPr>
          <w:rFonts w:ascii="Calibri" w:hAnsi="Calibri" w:cs="Calibri"/>
          <w:sz w:val="21"/>
          <w:szCs w:val="21"/>
          <w:lang w:val="x-none"/>
        </w:rPr>
      </w:pPr>
      <w:r w:rsidRPr="00A65779">
        <w:rPr>
          <w:rFonts w:ascii="Calibri" w:hAnsi="Calibri" w:cs="Calibri"/>
          <w:sz w:val="21"/>
          <w:szCs w:val="21"/>
        </w:rPr>
        <w:t>Wymiany wadliwej partii asortymentu, na nowe wolne od wad</w:t>
      </w:r>
      <w:r w:rsidRPr="00A65779">
        <w:rPr>
          <w:rFonts w:ascii="Calibri" w:eastAsia="Calibri" w:hAnsi="Calibri" w:cs="Calibri"/>
          <w:sz w:val="21"/>
          <w:szCs w:val="21"/>
        </w:rPr>
        <w:t xml:space="preserve">, w okresie obowiązywania gwarancji jakościowej, zgodnie z </w:t>
      </w:r>
      <w:r w:rsidRPr="00A65779">
        <w:rPr>
          <w:rFonts w:ascii="Calibri" w:hAnsi="Calibri" w:cs="Calibri"/>
          <w:sz w:val="21"/>
          <w:szCs w:val="21"/>
        </w:rPr>
        <w:t>warunkami umowy w sprawie zamówienia;</w:t>
      </w:r>
    </w:p>
    <w:p w14:paraId="766966C3" w14:textId="2D974120" w:rsidR="00684B9F" w:rsidRPr="00A65779" w:rsidRDefault="00684B9F" w:rsidP="001D3280">
      <w:pPr>
        <w:pStyle w:val="Tekstpodstawowy2"/>
        <w:numPr>
          <w:ilvl w:val="0"/>
          <w:numId w:val="41"/>
        </w:numPr>
        <w:tabs>
          <w:tab w:val="left" w:pos="851"/>
        </w:tabs>
        <w:spacing w:line="276" w:lineRule="auto"/>
        <w:ind w:left="851" w:hanging="425"/>
        <w:rPr>
          <w:rFonts w:ascii="Calibri" w:hAnsi="Calibri" w:cs="Calibri"/>
          <w:sz w:val="21"/>
          <w:szCs w:val="21"/>
          <w:lang w:val="x-none"/>
        </w:rPr>
      </w:pPr>
      <w:r w:rsidRPr="00A65779">
        <w:rPr>
          <w:rFonts w:ascii="Calibri" w:hAnsi="Calibri" w:cs="Calibri"/>
          <w:sz w:val="21"/>
          <w:szCs w:val="21"/>
          <w:lang w:val="x-none"/>
        </w:rPr>
        <w:t xml:space="preserve">Wszystkie inne, </w:t>
      </w:r>
      <w:r w:rsidR="000A3555" w:rsidRPr="00A65779">
        <w:rPr>
          <w:rFonts w:ascii="Calibri" w:hAnsi="Calibri" w:cs="Calibri"/>
          <w:sz w:val="21"/>
          <w:szCs w:val="21"/>
        </w:rPr>
        <w:t>niewymienione wyżej koszty, które mogą wystąpić w związku z realizacją dostawy stanowiącej przedmiot zamówienia, zgodnie z wymaganiami zamawiającego oraz warunkami umowy w sprawie zamówienia</w:t>
      </w:r>
      <w:r w:rsidRPr="00A65779">
        <w:rPr>
          <w:rFonts w:ascii="Calibri" w:hAnsi="Calibri" w:cs="Calibri"/>
          <w:sz w:val="21"/>
          <w:szCs w:val="21"/>
          <w:lang w:val="x-none"/>
        </w:rPr>
        <w:t>.</w:t>
      </w:r>
    </w:p>
    <w:p w14:paraId="6301987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Pr="00D36271" w:rsidRDefault="00DB5CAE" w:rsidP="00191797">
      <w:pPr>
        <w:pStyle w:val="Akapitzlist"/>
        <w:spacing w:line="276" w:lineRule="auto"/>
        <w:ind w:left="0"/>
        <w:jc w:val="both"/>
        <w:rPr>
          <w:rFonts w:ascii="Calibri" w:hAnsi="Calibri" w:cs="Calibri"/>
          <w:sz w:val="21"/>
          <w:szCs w:val="21"/>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5EEADF36"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r w:rsidR="009529DC">
        <w:rPr>
          <w:rFonts w:ascii="Calibri" w:hAnsi="Calibri" w:cs="Calibri"/>
          <w:spacing w:val="42"/>
          <w:sz w:val="21"/>
          <w:szCs w:val="21"/>
        </w:rPr>
        <w:t xml:space="preserve"> </w:t>
      </w:r>
      <w:r w:rsidR="009529DC" w:rsidRPr="00BC151D">
        <w:rPr>
          <w:rFonts w:asciiTheme="minorHAnsi" w:hAnsiTheme="minorHAnsi" w:cstheme="minorHAnsi"/>
          <w:spacing w:val="42"/>
          <w:sz w:val="21"/>
          <w:szCs w:val="21"/>
        </w:rPr>
        <w:t>(odpowiednio dla CZĘŚCI A, B, C, D i E)</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3B40D3C8" w14:textId="4464294A" w:rsidR="00ED7115" w:rsidRPr="00ED7115" w:rsidRDefault="004B7F5E" w:rsidP="00C47ECE">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ED7115">
        <w:rPr>
          <w:rStyle w:val="markedcontent"/>
          <w:rFonts w:ascii="Calibri" w:hAnsi="Calibri" w:cs="Calibri"/>
          <w:sz w:val="21"/>
          <w:szCs w:val="21"/>
        </w:rPr>
        <w:t xml:space="preserve">W trakcie </w:t>
      </w:r>
      <w:r w:rsidR="004856F1" w:rsidRPr="00ED7115">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sidRPr="00ED7115">
        <w:rPr>
          <w:rStyle w:val="markedcontent"/>
          <w:rFonts w:ascii="Calibri" w:hAnsi="Calibri" w:cs="Calibri"/>
          <w:sz w:val="21"/>
          <w:szCs w:val="21"/>
          <w:lang w:val="pl-PL"/>
        </w:rPr>
        <w:t xml:space="preserve"> złożonych</w:t>
      </w:r>
      <w:r w:rsidR="004856F1" w:rsidRPr="00ED7115">
        <w:rPr>
          <w:rStyle w:val="markedcontent"/>
          <w:rFonts w:ascii="Calibri" w:hAnsi="Calibri" w:cs="Calibri"/>
          <w:sz w:val="21"/>
          <w:szCs w:val="21"/>
        </w:rPr>
        <w:t xml:space="preserve"> </w:t>
      </w:r>
      <w:r w:rsidR="00ED7115" w:rsidRPr="00ED7115">
        <w:rPr>
          <w:rFonts w:asciiTheme="minorHAnsi" w:eastAsia="TimesNewRoman" w:hAnsiTheme="minorHAnsi" w:cstheme="minorHAnsi"/>
          <w:sz w:val="21"/>
          <w:szCs w:val="21"/>
        </w:rPr>
        <w:t>przedmiotowych środków dowodowych, bądź innych dokumentów lub oświadczeń składanych w postępowaniu</w:t>
      </w:r>
      <w:r w:rsidR="00ED7115">
        <w:rPr>
          <w:rFonts w:asciiTheme="minorHAnsi" w:eastAsia="TimesNewRoman" w:hAnsiTheme="minorHAnsi" w:cstheme="minorHAnsi"/>
          <w:sz w:val="21"/>
          <w:szCs w:val="21"/>
          <w:lang w:val="pl-PL"/>
        </w:rPr>
        <w:t>.</w:t>
      </w:r>
    </w:p>
    <w:p w14:paraId="43E939DA" w14:textId="77777777" w:rsidR="00E240D0"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4F0A648A" w:rsidR="007D14FE" w:rsidRPr="00D36271" w:rsidRDefault="009059BC"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9529DC">
        <w:rPr>
          <w:rStyle w:val="markedcontent"/>
          <w:rFonts w:ascii="Calibri" w:hAnsi="Calibri" w:cs="Calibri"/>
          <w:sz w:val="21"/>
          <w:szCs w:val="21"/>
          <w:u w:val="single"/>
        </w:rPr>
        <w:t xml:space="preserve">Przy </w:t>
      </w:r>
      <w:r w:rsidR="009529DC" w:rsidRPr="009529DC">
        <w:rPr>
          <w:rFonts w:asciiTheme="minorHAnsi" w:hAnsiTheme="minorHAnsi" w:cstheme="minorHAnsi"/>
          <w:sz w:val="21"/>
          <w:szCs w:val="21"/>
          <w:u w:val="single"/>
        </w:rPr>
        <w:t>w</w:t>
      </w:r>
      <w:r w:rsidR="009529DC" w:rsidRPr="00B32D7D">
        <w:rPr>
          <w:rFonts w:asciiTheme="minorHAnsi" w:hAnsiTheme="minorHAnsi" w:cstheme="minorHAnsi"/>
          <w:sz w:val="21"/>
          <w:szCs w:val="21"/>
          <w:u w:val="single"/>
        </w:rPr>
        <w:t xml:space="preserve">yborze najkorzystniejszej oferty </w:t>
      </w:r>
      <w:r w:rsidR="009529DC" w:rsidRPr="00B32D7D">
        <w:rPr>
          <w:rFonts w:asciiTheme="minorHAnsi" w:hAnsiTheme="minorHAnsi" w:cstheme="minorHAnsi"/>
          <w:b/>
          <w:bCs/>
          <w:sz w:val="21"/>
          <w:szCs w:val="21"/>
          <w:u w:val="single"/>
        </w:rPr>
        <w:t>– w każdej z części zamówienia –</w:t>
      </w:r>
      <w:r w:rsidR="009529DC" w:rsidRPr="00B32D7D">
        <w:rPr>
          <w:rFonts w:asciiTheme="minorHAnsi" w:hAnsiTheme="minorHAnsi" w:cstheme="minorHAnsi"/>
          <w:sz w:val="21"/>
          <w:szCs w:val="21"/>
          <w:u w:val="single"/>
        </w:rPr>
        <w:t xml:space="preserve"> zamawiający będzie kierował się kryterium najniższej ceny</w:t>
      </w:r>
      <w:r w:rsidR="00E864D8" w:rsidRPr="00D36271">
        <w:rPr>
          <w:rStyle w:val="markedcontent"/>
          <w:rFonts w:ascii="Calibri" w:hAnsi="Calibri" w:cs="Calibri"/>
          <w:sz w:val="21"/>
          <w:szCs w:val="21"/>
        </w:rPr>
        <w:t>.</w:t>
      </w:r>
    </w:p>
    <w:p w14:paraId="4437C090" w14:textId="08736A7B" w:rsidR="00620AA8" w:rsidRDefault="001F447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9D5E35">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4822E011" w:rsidR="000F4FD8"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Niezwłocznie po wyborze najkorzystniejszej oferty</w:t>
      </w:r>
      <w:r w:rsidR="009529DC" w:rsidRPr="009529DC">
        <w:rPr>
          <w:rStyle w:val="markedcontent"/>
          <w:rFonts w:ascii="Calibri" w:hAnsi="Calibri" w:cs="Calibri"/>
          <w:sz w:val="21"/>
          <w:szCs w:val="21"/>
          <w:lang w:val="pl-PL"/>
        </w:rPr>
        <w:t xml:space="preserve"> </w:t>
      </w:r>
      <w:r w:rsidR="009529DC" w:rsidRPr="009529DC">
        <w:rPr>
          <w:rFonts w:asciiTheme="minorHAnsi" w:hAnsiTheme="minorHAnsi" w:cstheme="minorHAnsi"/>
          <w:b/>
          <w:bCs/>
          <w:sz w:val="21"/>
          <w:szCs w:val="21"/>
        </w:rPr>
        <w:t xml:space="preserve">– </w:t>
      </w:r>
      <w:r w:rsidR="009529DC" w:rsidRPr="00B32D7D">
        <w:rPr>
          <w:rFonts w:asciiTheme="minorHAnsi" w:hAnsiTheme="minorHAnsi" w:cstheme="minorHAnsi"/>
          <w:b/>
          <w:bCs/>
          <w:sz w:val="21"/>
          <w:szCs w:val="21"/>
          <w:u w:val="single"/>
        </w:rPr>
        <w:t>w każdej z części zamówienia</w:t>
      </w:r>
      <w:r w:rsidR="009529DC" w:rsidRPr="009529DC">
        <w:rPr>
          <w:rFonts w:asciiTheme="minorHAnsi" w:hAnsiTheme="minorHAnsi" w:cstheme="minorHAnsi"/>
          <w:b/>
          <w:bCs/>
          <w:sz w:val="21"/>
          <w:szCs w:val="21"/>
        </w:rPr>
        <w:t xml:space="preserve"> –</w:t>
      </w:r>
      <w:r w:rsidR="009529DC" w:rsidRPr="009529DC">
        <w:rPr>
          <w:rFonts w:asciiTheme="minorHAnsi" w:hAnsiTheme="minorHAnsi" w:cstheme="minorHAnsi"/>
          <w:sz w:val="21"/>
          <w:szCs w:val="21"/>
        </w:rPr>
        <w:t xml:space="preserve"> </w:t>
      </w:r>
      <w:r w:rsidRPr="00D36271">
        <w:rPr>
          <w:rStyle w:val="markedcontent"/>
          <w:rFonts w:ascii="Calibri" w:hAnsi="Calibri" w:cs="Calibri"/>
          <w:sz w:val="21"/>
          <w:szCs w:val="21"/>
        </w:rPr>
        <w:t xml:space="preserve">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w:t>
      </w:r>
      <w:r w:rsidR="009529DC">
        <w:rPr>
          <w:rStyle w:val="markedcontent"/>
          <w:rFonts w:ascii="Calibri" w:hAnsi="Calibri" w:cs="Calibri"/>
          <w:sz w:val="21"/>
          <w:szCs w:val="21"/>
          <w:lang w:val="pl-PL"/>
        </w:rPr>
        <w:t xml:space="preserve"> </w:t>
      </w:r>
      <w:r w:rsidRPr="00D36271">
        <w:rPr>
          <w:rStyle w:val="markedcontent"/>
          <w:rFonts w:ascii="Calibri" w:hAnsi="Calibri" w:cs="Calibri"/>
          <w:sz w:val="21"/>
          <w:szCs w:val="21"/>
        </w:rPr>
        <w:t>równocześnie wykonawców, którzy złożyli oferty, o:</w:t>
      </w:r>
    </w:p>
    <w:p w14:paraId="709E999D" w14:textId="77777777" w:rsidR="000F4FD8" w:rsidRDefault="000F4FD8" w:rsidP="00AD7E6A">
      <w:pPr>
        <w:pStyle w:val="Akapitzlist"/>
        <w:numPr>
          <w:ilvl w:val="0"/>
          <w:numId w:val="39"/>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AD7E6A">
      <w:pPr>
        <w:pStyle w:val="Akapitzlist"/>
        <w:numPr>
          <w:ilvl w:val="0"/>
          <w:numId w:val="39"/>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D36271" w:rsidRDefault="00DB5CAE" w:rsidP="00191797">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3B3EFA">
      <w:pPr>
        <w:pStyle w:val="Bezodstpw"/>
        <w:numPr>
          <w:ilvl w:val="1"/>
          <w:numId w:val="34"/>
        </w:numPr>
        <w:tabs>
          <w:tab w:val="left" w:pos="851"/>
        </w:tabs>
        <w:spacing w:line="276" w:lineRule="auto"/>
        <w:ind w:left="850"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Default="00587F8A" w:rsidP="00191797">
      <w:pPr>
        <w:pStyle w:val="Bezodstpw"/>
        <w:tabs>
          <w:tab w:val="left" w:pos="426"/>
        </w:tabs>
        <w:spacing w:line="276" w:lineRule="auto"/>
        <w:ind w:left="426"/>
        <w:jc w:val="both"/>
        <w:rPr>
          <w:rFonts w:ascii="Calibri" w:hAnsi="Calibri" w:cs="Calibri"/>
          <w:sz w:val="21"/>
          <w:szCs w:val="21"/>
        </w:rPr>
      </w:pPr>
    </w:p>
    <w:p w14:paraId="0BE20985" w14:textId="77777777" w:rsidR="00CE2989" w:rsidRDefault="00CE2989" w:rsidP="00191797">
      <w:pPr>
        <w:pStyle w:val="Bezodstpw"/>
        <w:tabs>
          <w:tab w:val="left" w:pos="426"/>
        </w:tabs>
        <w:spacing w:line="276" w:lineRule="auto"/>
        <w:ind w:left="426"/>
        <w:jc w:val="both"/>
        <w:rPr>
          <w:rFonts w:ascii="Calibri" w:hAnsi="Calibri" w:cs="Calibri"/>
          <w:sz w:val="21"/>
          <w:szCs w:val="21"/>
        </w:rPr>
      </w:pPr>
    </w:p>
    <w:p w14:paraId="7993FBD8" w14:textId="77777777" w:rsidR="00CE2989" w:rsidRPr="00D36271" w:rsidRDefault="00CE2989"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17</w:t>
      </w:r>
    </w:p>
    <w:p w14:paraId="0FD3D40E" w14:textId="1D1F272A"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r w:rsidR="00FC0439">
        <w:rPr>
          <w:rFonts w:ascii="Calibri" w:hAnsi="Calibri" w:cs="Calibri"/>
          <w:spacing w:val="42"/>
          <w:sz w:val="21"/>
          <w:szCs w:val="21"/>
        </w:rPr>
        <w:t xml:space="preserve"> </w:t>
      </w:r>
    </w:p>
    <w:p w14:paraId="7482E88D" w14:textId="77777777" w:rsidR="00107415" w:rsidRPr="00107415" w:rsidRDefault="00107415" w:rsidP="00107415">
      <w:pPr>
        <w:pStyle w:val="Tekstpodstawowywcity2"/>
        <w:tabs>
          <w:tab w:val="left" w:pos="426"/>
        </w:tabs>
        <w:spacing w:after="0" w:line="276" w:lineRule="auto"/>
        <w:ind w:left="426"/>
        <w:jc w:val="both"/>
        <w:rPr>
          <w:rFonts w:asciiTheme="minorHAnsi" w:hAnsiTheme="minorHAnsi" w:cstheme="minorHAnsi"/>
          <w:sz w:val="21"/>
          <w:szCs w:val="21"/>
        </w:rPr>
      </w:pPr>
    </w:p>
    <w:p w14:paraId="0175DC0C" w14:textId="55F7B6C4" w:rsidR="00ED7115" w:rsidRPr="00141E83" w:rsidRDefault="00ED7115" w:rsidP="00ED7115">
      <w:pPr>
        <w:pStyle w:val="Tekstpodstawowywcity2"/>
        <w:numPr>
          <w:ilvl w:val="0"/>
          <w:numId w:val="28"/>
        </w:numPr>
        <w:tabs>
          <w:tab w:val="left" w:pos="426"/>
        </w:tabs>
        <w:spacing w:after="0" w:line="276" w:lineRule="auto"/>
        <w:ind w:left="426" w:hanging="426"/>
        <w:jc w:val="both"/>
        <w:rPr>
          <w:rFonts w:asciiTheme="minorHAnsi" w:hAnsiTheme="minorHAnsi" w:cstheme="minorHAnsi"/>
          <w:sz w:val="21"/>
          <w:szCs w:val="21"/>
        </w:rPr>
      </w:pPr>
      <w:r w:rsidRPr="00FC0439">
        <w:rPr>
          <w:rFonts w:asciiTheme="minorHAnsi" w:hAnsiTheme="minorHAnsi" w:cstheme="minorHAnsi"/>
          <w:b/>
          <w:bCs/>
          <w:sz w:val="21"/>
          <w:szCs w:val="21"/>
        </w:rPr>
        <w:t>Każdy z wykonawców</w:t>
      </w:r>
      <w:r w:rsidRPr="00FC0439">
        <w:rPr>
          <w:rFonts w:asciiTheme="minorHAnsi" w:hAnsiTheme="minorHAnsi" w:cstheme="minorHAnsi"/>
          <w:sz w:val="21"/>
          <w:szCs w:val="21"/>
        </w:rPr>
        <w:t xml:space="preserve"> </w:t>
      </w:r>
      <w:r w:rsidR="00FC0439" w:rsidRPr="00FC0439">
        <w:rPr>
          <w:rFonts w:asciiTheme="minorHAnsi" w:hAnsiTheme="minorHAnsi" w:cstheme="minorHAnsi"/>
          <w:sz w:val="21"/>
          <w:szCs w:val="21"/>
        </w:rPr>
        <w:t xml:space="preserve">składający ofertę </w:t>
      </w:r>
      <w:r w:rsidRPr="00FC0439">
        <w:rPr>
          <w:rFonts w:asciiTheme="minorHAnsi" w:hAnsiTheme="minorHAnsi" w:cstheme="minorHAnsi"/>
          <w:sz w:val="21"/>
          <w:szCs w:val="21"/>
        </w:rPr>
        <w:t>zobowiązany jest złożyć wraz z ofertą przedmiotowe środki dowodowe, wskazane</w:t>
      </w:r>
      <w:r w:rsidR="00FC0439" w:rsidRPr="00FC0439">
        <w:rPr>
          <w:rFonts w:asciiTheme="minorHAnsi" w:hAnsiTheme="minorHAnsi" w:cstheme="minorHAnsi"/>
          <w:sz w:val="21"/>
          <w:szCs w:val="21"/>
        </w:rPr>
        <w:t xml:space="preserve"> </w:t>
      </w:r>
      <w:r w:rsidRPr="00FC0439">
        <w:rPr>
          <w:rFonts w:asciiTheme="minorHAnsi" w:hAnsiTheme="minorHAnsi" w:cstheme="minorHAnsi"/>
          <w:sz w:val="21"/>
          <w:szCs w:val="21"/>
        </w:rPr>
        <w:t>w pkt 4</w:t>
      </w:r>
      <w:r w:rsidR="00FC0439" w:rsidRPr="00FC0439">
        <w:rPr>
          <w:rFonts w:asciiTheme="minorHAnsi" w:hAnsiTheme="minorHAnsi" w:cstheme="minorHAnsi"/>
          <w:sz w:val="21"/>
          <w:szCs w:val="21"/>
        </w:rPr>
        <w:t>.5.</w:t>
      </w:r>
      <w:r w:rsidRPr="00FC0439">
        <w:rPr>
          <w:rFonts w:asciiTheme="minorHAnsi" w:hAnsiTheme="minorHAnsi" w:cstheme="minorHAnsi"/>
          <w:sz w:val="21"/>
          <w:szCs w:val="21"/>
        </w:rPr>
        <w:t xml:space="preserve"> </w:t>
      </w:r>
      <w:r w:rsidRPr="00141E83">
        <w:rPr>
          <w:rFonts w:asciiTheme="minorHAnsi" w:hAnsiTheme="minorHAnsi" w:cstheme="minorHAnsi"/>
          <w:sz w:val="21"/>
          <w:szCs w:val="21"/>
        </w:rPr>
        <w:t>Rozdziału 9 SWZ</w:t>
      </w:r>
      <w:r w:rsidR="00FC0439" w:rsidRPr="00141E83">
        <w:rPr>
          <w:rFonts w:asciiTheme="minorHAnsi" w:hAnsiTheme="minorHAnsi" w:cstheme="minorHAnsi"/>
          <w:sz w:val="21"/>
          <w:szCs w:val="21"/>
        </w:rPr>
        <w:t xml:space="preserve"> – jeśli zasadne dla części zamówienia na którą wykonawca składa ofertę. </w:t>
      </w:r>
    </w:p>
    <w:p w14:paraId="21876EFC" w14:textId="77777777" w:rsidR="00ED7115" w:rsidRPr="00FC0439" w:rsidRDefault="00ED7115" w:rsidP="00ED7115">
      <w:pPr>
        <w:pStyle w:val="Tekstpodstawowywcity2"/>
        <w:numPr>
          <w:ilvl w:val="0"/>
          <w:numId w:val="28"/>
        </w:numPr>
        <w:tabs>
          <w:tab w:val="left" w:pos="426"/>
        </w:tabs>
        <w:spacing w:after="0" w:line="276" w:lineRule="auto"/>
        <w:ind w:left="426" w:hanging="426"/>
        <w:jc w:val="both"/>
        <w:rPr>
          <w:rFonts w:ascii="Calibri" w:hAnsi="Calibri" w:cs="Calibri"/>
          <w:b/>
          <w:sz w:val="21"/>
          <w:szCs w:val="21"/>
        </w:rPr>
      </w:pPr>
      <w:r w:rsidRPr="00FC0439">
        <w:rPr>
          <w:rFonts w:ascii="Calibri" w:hAnsi="Calibri" w:cs="Calibri"/>
          <w:sz w:val="21"/>
          <w:szCs w:val="21"/>
        </w:rPr>
        <w:t xml:space="preserve">Przedmiotowe środki dowodowe sporządzone w języku obcym, przekazuje się wraz z tłumaczeniem na język polski, przy czym </w:t>
      </w:r>
      <w:r w:rsidRPr="00FC0439">
        <w:rPr>
          <w:rFonts w:ascii="Calibri" w:hAnsi="Calibri" w:cs="Calibri"/>
          <w:sz w:val="21"/>
          <w:szCs w:val="21"/>
          <w:u w:val="single"/>
        </w:rPr>
        <w:t>brak tłumaczenia traktowany jest jak brak samego dokumentu</w:t>
      </w:r>
      <w:r w:rsidRPr="00FC0439">
        <w:rPr>
          <w:rFonts w:ascii="Calibri" w:hAnsi="Calibri" w:cs="Calibri"/>
          <w:sz w:val="21"/>
          <w:szCs w:val="21"/>
        </w:rPr>
        <w:t xml:space="preserve">; </w:t>
      </w:r>
      <w:r w:rsidRPr="00FC0439">
        <w:rPr>
          <w:rFonts w:ascii="Calibri" w:eastAsia="Calibri" w:hAnsi="Calibri" w:cs="Calibri"/>
          <w:sz w:val="21"/>
          <w:szCs w:val="21"/>
        </w:rPr>
        <w:t>wykonawca ponosi wszelkie koszty związane z ich pozyskaniem i złożeniem.</w:t>
      </w:r>
    </w:p>
    <w:p w14:paraId="63B97CFB" w14:textId="77777777" w:rsidR="00ED7115" w:rsidRPr="00FC0439" w:rsidRDefault="00ED7115" w:rsidP="00ED7115">
      <w:pPr>
        <w:pStyle w:val="Tekstpodstawowywcity2"/>
        <w:numPr>
          <w:ilvl w:val="0"/>
          <w:numId w:val="28"/>
        </w:numPr>
        <w:tabs>
          <w:tab w:val="left" w:pos="426"/>
        </w:tabs>
        <w:spacing w:after="0" w:line="276" w:lineRule="auto"/>
        <w:ind w:left="426" w:hanging="426"/>
        <w:jc w:val="both"/>
        <w:rPr>
          <w:rFonts w:asciiTheme="minorHAnsi" w:hAnsiTheme="minorHAnsi" w:cstheme="minorHAnsi"/>
          <w:sz w:val="21"/>
          <w:szCs w:val="21"/>
        </w:rPr>
      </w:pPr>
      <w:r w:rsidRPr="00FC0439">
        <w:rPr>
          <w:rFonts w:asciiTheme="minorHAnsi" w:hAnsiTheme="minorHAnsi" w:cstheme="minorHAnsi"/>
          <w:sz w:val="21"/>
          <w:szCs w:val="21"/>
        </w:rPr>
        <w:t xml:space="preserve">Zamawiający </w:t>
      </w:r>
      <w:r w:rsidRPr="00FC0439">
        <w:rPr>
          <w:rFonts w:asciiTheme="minorHAnsi" w:hAnsiTheme="minorHAnsi" w:cstheme="minorHAnsi"/>
          <w:b/>
          <w:sz w:val="21"/>
          <w:szCs w:val="21"/>
        </w:rPr>
        <w:t>nie wymaga</w:t>
      </w:r>
      <w:r w:rsidRPr="00FC0439">
        <w:rPr>
          <w:rFonts w:asciiTheme="minorHAnsi" w:hAnsiTheme="minorHAnsi" w:cstheme="minorHAnsi"/>
          <w:sz w:val="21"/>
          <w:szCs w:val="21"/>
        </w:rPr>
        <w:t xml:space="preserve"> w przedmiotowym postępowaniu o udzielenie zamówienia złożenia podmiotowych środków dowodowych.</w:t>
      </w:r>
    </w:p>
    <w:p w14:paraId="5DFCA0CE" w14:textId="77777777" w:rsidR="00ED7115" w:rsidRPr="00FC0439" w:rsidRDefault="00ED7115" w:rsidP="00ED7115">
      <w:pPr>
        <w:pStyle w:val="Tekstpodstawowywcity2"/>
        <w:numPr>
          <w:ilvl w:val="0"/>
          <w:numId w:val="28"/>
        </w:numPr>
        <w:tabs>
          <w:tab w:val="left" w:pos="426"/>
        </w:tabs>
        <w:spacing w:after="0" w:line="276" w:lineRule="auto"/>
        <w:ind w:left="426" w:hanging="426"/>
        <w:jc w:val="both"/>
        <w:rPr>
          <w:rFonts w:ascii="Calibri" w:hAnsi="Calibri" w:cs="Calibri"/>
          <w:b/>
          <w:sz w:val="21"/>
          <w:szCs w:val="21"/>
        </w:rPr>
      </w:pPr>
      <w:r w:rsidRPr="00FC0439">
        <w:rPr>
          <w:rFonts w:ascii="Calibri" w:hAnsi="Calibri" w:cs="Calibri"/>
          <w:b/>
          <w:sz w:val="21"/>
          <w:szCs w:val="21"/>
        </w:rPr>
        <w:t>Zasady sporządzania i podpisywania dokumentów elektronicznych określono w Rozdziale 5 SWZ.</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3B3EFA">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3B3EFA">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3B3EFA">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3B3EFA">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3B3EFA">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3B3EFA">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3B3EFA">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3B3EFA">
      <w:pPr>
        <w:pStyle w:val="Bezodstpw"/>
        <w:numPr>
          <w:ilvl w:val="3"/>
          <w:numId w:val="15"/>
        </w:numPr>
        <w:tabs>
          <w:tab w:val="left" w:pos="426"/>
        </w:tabs>
        <w:spacing w:line="276" w:lineRule="auto"/>
        <w:ind w:left="425" w:hanging="425"/>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3B3EFA">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3B3EFA">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3B3EFA">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3B3EFA">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3B3EFA">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77777777" w:rsidR="000D5186" w:rsidRPr="00D36271" w:rsidRDefault="000D5186" w:rsidP="003B3EFA">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Oświadczenie, że Pełnomocnik jest upoważniony do zaciągania zobowiązań i do przyjmowania instrukcji </w:t>
      </w:r>
      <w:r w:rsidRPr="00D36271">
        <w:rPr>
          <w:rFonts w:ascii="Calibri" w:hAnsi="Calibri" w:cs="Calibri"/>
          <w:sz w:val="21"/>
          <w:szCs w:val="21"/>
        </w:rPr>
        <w:br/>
        <w:t>na rzecz i w imieniu wszystkich partnerów / członków konsorcjum razem i każdego z osobna.</w:t>
      </w:r>
    </w:p>
    <w:p w14:paraId="749EFBE9" w14:textId="77777777" w:rsidR="003D10E0" w:rsidRPr="00D36271" w:rsidRDefault="003D10E0" w:rsidP="003B3EFA">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3B3EFA">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3B3EFA">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3B3EFA">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3B3EFA">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3B3EFA">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3B3EFA">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54AD8F94" w14:textId="77777777" w:rsidR="003F1F52" w:rsidRDefault="003F1F52" w:rsidP="003B3EFA">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3B3EFA">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3B3EFA">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3B3EFA">
      <w:pPr>
        <w:pStyle w:val="Bezodstpw"/>
        <w:tabs>
          <w:tab w:val="left" w:pos="567"/>
        </w:tabs>
        <w:spacing w:line="276" w:lineRule="auto"/>
        <w:jc w:val="both"/>
        <w:rPr>
          <w:rFonts w:ascii="Calibri" w:hAnsi="Calibri" w:cs="Calibri"/>
          <w:sz w:val="21"/>
          <w:szCs w:val="21"/>
          <w:lang w:val="x-none"/>
        </w:rPr>
      </w:pPr>
    </w:p>
    <w:p w14:paraId="2147E0DA" w14:textId="544BEE90" w:rsidR="00681E59" w:rsidRPr="00D36271" w:rsidRDefault="006726AA" w:rsidP="003B3EFA">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 xml:space="preserve">Zgodnie z art. 13 ust. 1 i 2 rozporządzenia Parlamentu Europejskiego i Rady (UE) 2016/679 z dnia 27 kwietnia </w:t>
      </w:r>
      <w:r w:rsidR="00FE3461" w:rsidRPr="00D36271">
        <w:rPr>
          <w:rFonts w:ascii="Calibri" w:hAnsi="Calibri" w:cs="Calibri"/>
          <w:sz w:val="21"/>
          <w:szCs w:val="21"/>
        </w:rPr>
        <w:br/>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 sprawie ochrony osób fizycznych w związku z przetwarzaniem danych osobowych i w sprawie swobodnego </w:t>
      </w:r>
      <w:r w:rsidR="00F144A4">
        <w:rPr>
          <w:rFonts w:ascii="Calibri" w:hAnsi="Calibri" w:cs="Calibri"/>
          <w:sz w:val="21"/>
          <w:szCs w:val="21"/>
        </w:rPr>
        <w:br/>
      </w:r>
      <w:r w:rsidRPr="00D36271">
        <w:rPr>
          <w:rFonts w:ascii="Calibri" w:hAnsi="Calibri" w:cs="Calibri"/>
          <w:sz w:val="21"/>
          <w:szCs w:val="21"/>
        </w:rPr>
        <w:t>przepływu takich danych oraz uchylenia dyrektywy 95/46/WE (ogólne rozporządzenie o ochroni</w:t>
      </w:r>
      <w:r w:rsidR="00681E59" w:rsidRPr="00D36271">
        <w:rPr>
          <w:rFonts w:ascii="Calibri" w:hAnsi="Calibri" w:cs="Calibri"/>
          <w:sz w:val="21"/>
          <w:szCs w:val="21"/>
        </w:rPr>
        <w:t>e danych) (Dz. Urz. UE L</w:t>
      </w:r>
      <w:r w:rsidR="00CE2989">
        <w:rPr>
          <w:rFonts w:ascii="Calibri" w:hAnsi="Calibri" w:cs="Calibri"/>
          <w:sz w:val="21"/>
          <w:szCs w:val="21"/>
        </w:rPr>
        <w:t xml:space="preserve"> </w:t>
      </w:r>
      <w:r w:rsidR="00681E59" w:rsidRPr="00D36271">
        <w:rPr>
          <w:rFonts w:ascii="Calibri" w:hAnsi="Calibri" w:cs="Calibri"/>
          <w:sz w:val="21"/>
          <w:szCs w:val="21"/>
        </w:rPr>
        <w:t xml:space="preserve">119 z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3B3EFA">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663DC374" w:rsidR="00D53398" w:rsidRPr="00AF67ED" w:rsidRDefault="002003B7" w:rsidP="003B3EFA">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 xml:space="preserve">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179C1292" w:rsidR="002003B7" w:rsidRPr="0014653F" w:rsidRDefault="002003B7" w:rsidP="003B3EFA">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iCs/>
          <w:sz w:val="21"/>
          <w:szCs w:val="21"/>
        </w:rPr>
      </w:pPr>
      <w:r w:rsidRPr="0014653F">
        <w:rPr>
          <w:rFonts w:ascii="Calibri" w:hAnsi="Calibri" w:cs="Calibri"/>
          <w:sz w:val="21"/>
          <w:szCs w:val="21"/>
        </w:rPr>
        <w:t xml:space="preserve">Pani/Pana dane osobowe przetwarzane będą na podstawie art. 6 ust. 1 lit. c RODO w celu związanym z postępowaniem o udzielenie zamówienia pod nazwą: </w:t>
      </w:r>
      <w:r w:rsidR="00894415" w:rsidRPr="003B3EFA">
        <w:rPr>
          <w:rFonts w:ascii="Calibri" w:hAnsi="Calibri" w:cs="Calibri"/>
          <w:sz w:val="21"/>
          <w:szCs w:val="21"/>
        </w:rPr>
        <w:t>„</w:t>
      </w:r>
      <w:r w:rsidR="003B3EFA" w:rsidRPr="003B3EFA">
        <w:rPr>
          <w:rFonts w:asciiTheme="minorHAnsi" w:hAnsiTheme="minorHAnsi" w:cstheme="minorHAnsi"/>
          <w:sz w:val="21"/>
          <w:szCs w:val="21"/>
        </w:rPr>
        <w:t xml:space="preserve">SUKCESYWNA DOSTAWA ZASUW (CZĘŚĆ A), HYDRANTÓW (CZĘŚĆ B), </w:t>
      </w:r>
      <w:r w:rsidR="003B3EFA">
        <w:rPr>
          <w:rFonts w:asciiTheme="minorHAnsi" w:hAnsiTheme="minorHAnsi" w:cstheme="minorHAnsi"/>
          <w:sz w:val="21"/>
          <w:szCs w:val="21"/>
        </w:rPr>
        <w:br/>
      </w:r>
      <w:r w:rsidR="003B3EFA" w:rsidRPr="003B3EFA">
        <w:rPr>
          <w:rFonts w:asciiTheme="minorHAnsi" w:hAnsiTheme="minorHAnsi" w:cstheme="minorHAnsi"/>
          <w:sz w:val="21"/>
          <w:szCs w:val="21"/>
        </w:rPr>
        <w:t>POZOSTAŁYCH EKSPLOATACYJNYCH MATERIAŁÓW INSTALACYJNYCH (CZĘŚĆ C), MATERIAŁÓW STALOWYCH (CZĘŚĆ D) ORAZ KSZTAŁTEK GWINTOWANYCH (CZĘŚĆ E)</w:t>
      </w:r>
      <w:r w:rsidR="00894415" w:rsidRPr="003B3EFA">
        <w:rPr>
          <w:rFonts w:ascii="Calibri" w:hAnsi="Calibri" w:cs="Calibri"/>
          <w:sz w:val="21"/>
          <w:szCs w:val="21"/>
        </w:rPr>
        <w:t>”</w:t>
      </w:r>
      <w:r w:rsidRPr="0014653F">
        <w:rPr>
          <w:rFonts w:ascii="Calibri" w:hAnsi="Calibri" w:cs="Calibri"/>
          <w:sz w:val="21"/>
          <w:szCs w:val="21"/>
        </w:rPr>
        <w:t>;</w:t>
      </w:r>
      <w:r w:rsidR="00FE3461" w:rsidRPr="0014653F">
        <w:rPr>
          <w:rFonts w:ascii="Calibri" w:hAnsi="Calibri" w:cs="Calibri"/>
          <w:bCs/>
          <w:sz w:val="21"/>
          <w:szCs w:val="21"/>
        </w:rPr>
        <w:t xml:space="preserve"> </w:t>
      </w:r>
      <w:r w:rsidRPr="0014653F">
        <w:rPr>
          <w:rFonts w:ascii="Calibri" w:hAnsi="Calibri" w:cs="Calibri"/>
          <w:bCs/>
          <w:sz w:val="21"/>
          <w:szCs w:val="21"/>
        </w:rPr>
        <w:t>odbiorcami</w:t>
      </w:r>
      <w:r w:rsidRPr="0014653F">
        <w:rPr>
          <w:rFonts w:ascii="Calibri" w:hAnsi="Calibri" w:cs="Calibri"/>
          <w:sz w:val="21"/>
          <w:szCs w:val="21"/>
        </w:rPr>
        <w:t xml:space="preserve"> Pani/Pana danych osobowych będą osoby lub podmioty, którym udostępniona zostanie dokumentacja postępowania, w szczególności w oparciu o § </w:t>
      </w:r>
      <w:r w:rsidRPr="0014653F">
        <w:rPr>
          <w:rFonts w:ascii="Calibri" w:eastAsia="TimesNewRoman" w:hAnsi="Calibri" w:cs="Calibri"/>
          <w:sz w:val="21"/>
          <w:szCs w:val="21"/>
          <w:lang w:eastAsia="en-US"/>
        </w:rPr>
        <w:t>8 ust. 3 regulaminu</w:t>
      </w:r>
      <w:r w:rsidRPr="0014653F">
        <w:rPr>
          <w:rFonts w:ascii="Calibri" w:hAnsi="Calibri" w:cs="Calibri"/>
          <w:sz w:val="21"/>
          <w:szCs w:val="21"/>
        </w:rPr>
        <w:t>;</w:t>
      </w:r>
    </w:p>
    <w:p w14:paraId="538D09A9" w14:textId="0C7DBC40" w:rsidR="002003B7" w:rsidRPr="00D36271" w:rsidRDefault="002003B7" w:rsidP="003B3EFA">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w:t>
      </w:r>
      <w:r w:rsidR="003B3EFA">
        <w:rPr>
          <w:rFonts w:ascii="Calibri" w:hAnsi="Calibri" w:cs="Calibri"/>
          <w:sz w:val="21"/>
          <w:szCs w:val="21"/>
        </w:rPr>
        <w:t xml:space="preserve"> </w:t>
      </w:r>
      <w:r w:rsidRPr="00D36271">
        <w:rPr>
          <w:rFonts w:ascii="Calibri" w:hAnsi="Calibri" w:cs="Calibri"/>
          <w:sz w:val="21"/>
          <w:szCs w:val="21"/>
        </w:rPr>
        <w:t>o udzielenie zamówienia, a jeżeli czas trwania umowy przekracza 4 lata, okres przechowywania obejmuje cały czas trwania umowy;</w:t>
      </w:r>
    </w:p>
    <w:p w14:paraId="64B872E8" w14:textId="77777777" w:rsidR="002003B7" w:rsidRPr="00D36271" w:rsidRDefault="002003B7" w:rsidP="003B3EFA">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3B3EFA">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Pr="00D36271" w:rsidRDefault="002003B7" w:rsidP="003B3EFA">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3B3EFA">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3B3EFA">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3B3EFA">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77777777" w:rsidR="002003B7" w:rsidRPr="00D36271" w:rsidRDefault="002003B7" w:rsidP="003B3EFA">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prawo do wniesienia skargi do Prezesa Urzędu Ochrony Danych Osobowych, jeśli uzna Pani/Pan, </w:t>
      </w:r>
      <w:r w:rsidRPr="00D36271">
        <w:rPr>
          <w:rFonts w:ascii="Calibri" w:hAnsi="Calibri" w:cs="Calibri"/>
          <w:sz w:val="21"/>
          <w:szCs w:val="21"/>
        </w:rPr>
        <w:br/>
        <w:t>że przetwarzanie danych osobowych Pani/Pana dotyczących narusza przepisy RODO;</w:t>
      </w:r>
    </w:p>
    <w:p w14:paraId="65DF24C9" w14:textId="77777777" w:rsidR="002003B7" w:rsidRPr="00D36271" w:rsidRDefault="002003B7" w:rsidP="003B3EFA">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3B3EFA">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3B3EFA">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3B3EFA">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3B3EFA">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774245DB" w14:textId="77777777" w:rsidR="00265A6B" w:rsidRDefault="00265A6B" w:rsidP="00265A6B">
      <w:pPr>
        <w:widowControl w:val="0"/>
        <w:autoSpaceDE w:val="0"/>
        <w:autoSpaceDN w:val="0"/>
        <w:adjustRightInd w:val="0"/>
        <w:spacing w:line="276" w:lineRule="auto"/>
        <w:ind w:right="-36"/>
        <w:jc w:val="both"/>
        <w:rPr>
          <w:rFonts w:ascii="Calibri" w:hAnsi="Calibri" w:cs="Calibri"/>
          <w:sz w:val="21"/>
          <w:szCs w:val="21"/>
        </w:rPr>
      </w:pPr>
    </w:p>
    <w:p w14:paraId="447EDF77" w14:textId="77777777" w:rsidR="00265A6B" w:rsidRDefault="00265A6B" w:rsidP="00265A6B">
      <w:pPr>
        <w:widowControl w:val="0"/>
        <w:autoSpaceDE w:val="0"/>
        <w:autoSpaceDN w:val="0"/>
        <w:adjustRightInd w:val="0"/>
        <w:spacing w:line="276" w:lineRule="auto"/>
        <w:ind w:right="-36"/>
        <w:jc w:val="both"/>
        <w:rPr>
          <w:rFonts w:ascii="Calibri" w:hAnsi="Calibri" w:cs="Calibri"/>
          <w:sz w:val="21"/>
          <w:szCs w:val="21"/>
        </w:rPr>
      </w:pPr>
    </w:p>
    <w:p w14:paraId="05127F2E" w14:textId="77777777" w:rsidR="006726AA" w:rsidRPr="00D36271" w:rsidRDefault="006726AA" w:rsidP="003B3EFA">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lastRenderedPageBreak/>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3B3EFA">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3B3EFA">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3B3EFA">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3B3EFA">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3B3EFA">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3B3EFA">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4ED71E95" w:rsidR="00D379D8" w:rsidRPr="00D36271" w:rsidRDefault="00D379D8" w:rsidP="003B3EFA">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354850C" w:rsidR="00D379D8" w:rsidRPr="00D36271" w:rsidRDefault="00D379D8" w:rsidP="003B3EFA">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3B3EFA">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3B3EFA">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3B3EFA">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3B3EFA">
      <w:pPr>
        <w:pStyle w:val="Bezodstpw"/>
        <w:tabs>
          <w:tab w:val="left" w:pos="851"/>
        </w:tabs>
        <w:spacing w:line="276" w:lineRule="auto"/>
        <w:jc w:val="both"/>
        <w:rPr>
          <w:rFonts w:ascii="Calibri" w:hAnsi="Calibri" w:cs="Calibri"/>
          <w:b/>
          <w:sz w:val="18"/>
          <w:szCs w:val="18"/>
        </w:rPr>
      </w:pPr>
    </w:p>
    <w:p w14:paraId="3F447FBD" w14:textId="77777777" w:rsidR="00AE23BE" w:rsidRPr="00D36271" w:rsidRDefault="00AE23BE" w:rsidP="003B3EFA">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3B3EFA">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3B3EFA">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3B3EFA">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3B3EFA">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3B3EFA">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3B3EFA">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3B3EFA">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3B3EFA">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3B3EFA">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lastRenderedPageBreak/>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3B3EFA">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3B3EFA">
      <w:pPr>
        <w:pStyle w:val="Bezodstpw"/>
        <w:tabs>
          <w:tab w:val="left" w:pos="567"/>
        </w:tabs>
        <w:spacing w:line="276" w:lineRule="auto"/>
        <w:jc w:val="both"/>
        <w:rPr>
          <w:rFonts w:ascii="Calibri" w:hAnsi="Calibri" w:cs="Calibri"/>
          <w:sz w:val="21"/>
          <w:szCs w:val="21"/>
        </w:rPr>
      </w:pPr>
    </w:p>
    <w:p w14:paraId="756572AE" w14:textId="77777777" w:rsidR="009B602C" w:rsidRPr="00D36271" w:rsidRDefault="009B602C" w:rsidP="003B3EFA">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3B3EFA">
      <w:pPr>
        <w:autoSpaceDE w:val="0"/>
        <w:autoSpaceDN w:val="0"/>
        <w:adjustRightInd w:val="0"/>
        <w:spacing w:line="276" w:lineRule="auto"/>
        <w:jc w:val="both"/>
        <w:rPr>
          <w:rFonts w:ascii="Calibri" w:eastAsia="Calibri" w:hAnsi="Calibri" w:cs="Calibri"/>
          <w:b/>
          <w:color w:val="FF0000"/>
          <w:sz w:val="20"/>
          <w:szCs w:val="20"/>
          <w:lang w:eastAsia="en-US"/>
        </w:rPr>
      </w:pPr>
    </w:p>
    <w:tbl>
      <w:tblPr>
        <w:tblW w:w="10665" w:type="dxa"/>
        <w:tblInd w:w="-34" w:type="dxa"/>
        <w:tblLayout w:type="fixed"/>
        <w:tblLook w:val="00A0" w:firstRow="1" w:lastRow="0" w:firstColumn="1" w:lastColumn="0" w:noHBand="0" w:noVBand="0"/>
      </w:tblPr>
      <w:tblGrid>
        <w:gridCol w:w="2019"/>
        <w:gridCol w:w="8646"/>
      </w:tblGrid>
      <w:tr w:rsidR="005E67A2" w:rsidRPr="00D36271" w14:paraId="5EDAFBF3" w14:textId="77777777" w:rsidTr="00265A6B">
        <w:trPr>
          <w:trHeight w:val="261"/>
        </w:trPr>
        <w:tc>
          <w:tcPr>
            <w:tcW w:w="2019" w:type="dxa"/>
          </w:tcPr>
          <w:p w14:paraId="6278B9B4" w14:textId="417D2FD7" w:rsidR="005E67A2" w:rsidRPr="00D36271" w:rsidRDefault="005E67A2" w:rsidP="00265A6B">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r w:rsidR="00265A6B">
              <w:rPr>
                <w:rFonts w:ascii="Calibri" w:hAnsi="Calibri" w:cs="Calibri"/>
                <w:b/>
                <w:sz w:val="21"/>
                <w:szCs w:val="21"/>
              </w:rPr>
              <w:t xml:space="preserve"> </w:t>
            </w:r>
            <w:r w:rsidR="00CE2989">
              <w:rPr>
                <w:rFonts w:ascii="Calibri" w:hAnsi="Calibri" w:cs="Calibri"/>
                <w:b/>
                <w:sz w:val="21"/>
                <w:szCs w:val="21"/>
              </w:rPr>
              <w:t>A</w:t>
            </w:r>
            <w:r w:rsidR="00265A6B">
              <w:rPr>
                <w:rFonts w:ascii="Calibri" w:hAnsi="Calibri" w:cs="Calibri"/>
                <w:b/>
                <w:sz w:val="21"/>
                <w:szCs w:val="21"/>
              </w:rPr>
              <w:t xml:space="preserve"> – </w:t>
            </w:r>
            <w:r w:rsidR="00CE2989">
              <w:rPr>
                <w:rFonts w:ascii="Calibri" w:hAnsi="Calibri" w:cs="Calibri"/>
                <w:b/>
                <w:sz w:val="21"/>
                <w:szCs w:val="21"/>
              </w:rPr>
              <w:t>E</w:t>
            </w:r>
          </w:p>
        </w:tc>
        <w:tc>
          <w:tcPr>
            <w:tcW w:w="8646" w:type="dxa"/>
          </w:tcPr>
          <w:p w14:paraId="163931F6" w14:textId="3994847D" w:rsidR="00A01D3B" w:rsidRDefault="005E67A2" w:rsidP="003B3EFA">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r w:rsidR="00265A6B">
              <w:rPr>
                <w:rFonts w:ascii="Calibri" w:hAnsi="Calibri" w:cs="Calibri"/>
                <w:sz w:val="21"/>
                <w:szCs w:val="21"/>
              </w:rPr>
              <w:t xml:space="preserve"> (odpowiednio dla CZĘŚCI A – E) </w:t>
            </w:r>
          </w:p>
          <w:p w14:paraId="4C792706" w14:textId="77777777" w:rsidR="003F1F52" w:rsidRPr="00D36271" w:rsidRDefault="003F1F52" w:rsidP="003B3EFA">
            <w:pPr>
              <w:pStyle w:val="Bezodstpw"/>
              <w:spacing w:line="276" w:lineRule="auto"/>
              <w:rPr>
                <w:rFonts w:ascii="Calibri" w:hAnsi="Calibri" w:cs="Calibri"/>
                <w:sz w:val="21"/>
                <w:szCs w:val="21"/>
              </w:rPr>
            </w:pPr>
          </w:p>
        </w:tc>
      </w:tr>
      <w:tr w:rsidR="005E67A2" w:rsidRPr="00D36271" w14:paraId="128D8887" w14:textId="77777777" w:rsidTr="00265A6B">
        <w:trPr>
          <w:trHeight w:val="261"/>
        </w:trPr>
        <w:tc>
          <w:tcPr>
            <w:tcW w:w="2019" w:type="dxa"/>
          </w:tcPr>
          <w:p w14:paraId="12009344" w14:textId="77777777" w:rsidR="005E67A2" w:rsidRPr="00D36271" w:rsidRDefault="005E67A2" w:rsidP="003B3EFA">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2B3E6A22" w14:textId="77777777" w:rsidR="00A01D3B" w:rsidRDefault="005E67A2" w:rsidP="003B3EFA">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p w14:paraId="3B1E4017" w14:textId="77777777" w:rsidR="003F1F52" w:rsidRPr="00D36271" w:rsidRDefault="003F1F52" w:rsidP="003B3EFA">
            <w:pPr>
              <w:pStyle w:val="Bezodstpw"/>
              <w:spacing w:line="276" w:lineRule="auto"/>
              <w:rPr>
                <w:rFonts w:ascii="Calibri" w:hAnsi="Calibri" w:cs="Calibri"/>
                <w:sz w:val="21"/>
                <w:szCs w:val="21"/>
              </w:rPr>
            </w:pPr>
          </w:p>
        </w:tc>
      </w:tr>
      <w:tr w:rsidR="005E67A2" w:rsidRPr="00D36271" w14:paraId="0C12AEA5" w14:textId="77777777" w:rsidTr="00265A6B">
        <w:trPr>
          <w:trHeight w:val="70"/>
        </w:trPr>
        <w:tc>
          <w:tcPr>
            <w:tcW w:w="2019" w:type="dxa"/>
          </w:tcPr>
          <w:p w14:paraId="5ABB522C" w14:textId="072B3BB3" w:rsidR="005E67A2" w:rsidRPr="00D36271" w:rsidRDefault="005E67A2" w:rsidP="003B3EFA">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r w:rsidR="00265A6B">
              <w:rPr>
                <w:rFonts w:ascii="Calibri" w:hAnsi="Calibri" w:cs="Calibri"/>
                <w:b/>
                <w:sz w:val="21"/>
                <w:szCs w:val="21"/>
              </w:rPr>
              <w:t xml:space="preserve"> A – E</w:t>
            </w:r>
          </w:p>
        </w:tc>
        <w:tc>
          <w:tcPr>
            <w:tcW w:w="8646" w:type="dxa"/>
          </w:tcPr>
          <w:p w14:paraId="147A63EF" w14:textId="24273D47" w:rsidR="00A01D3B" w:rsidRDefault="005E67A2" w:rsidP="003B3EFA">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r w:rsidR="00265A6B">
              <w:rPr>
                <w:rFonts w:ascii="Calibri" w:hAnsi="Calibri" w:cs="Calibri"/>
                <w:sz w:val="21"/>
                <w:szCs w:val="21"/>
              </w:rPr>
              <w:t xml:space="preserve"> (odpowiednio dla CZĘŚCI A – E)</w:t>
            </w:r>
          </w:p>
          <w:p w14:paraId="5F4C457D" w14:textId="77777777" w:rsidR="003F1F52" w:rsidRPr="00D36271" w:rsidRDefault="003F1F52" w:rsidP="003B3EFA">
            <w:pPr>
              <w:autoSpaceDE w:val="0"/>
              <w:autoSpaceDN w:val="0"/>
              <w:adjustRightInd w:val="0"/>
              <w:spacing w:line="276" w:lineRule="auto"/>
              <w:jc w:val="both"/>
              <w:rPr>
                <w:rFonts w:ascii="Calibri" w:hAnsi="Calibri" w:cs="Calibri"/>
                <w:sz w:val="21"/>
                <w:szCs w:val="21"/>
              </w:rPr>
            </w:pPr>
          </w:p>
        </w:tc>
      </w:tr>
      <w:tr w:rsidR="005E67A2" w:rsidRPr="00D36271" w14:paraId="1C8F9190" w14:textId="77777777" w:rsidTr="00265A6B">
        <w:trPr>
          <w:trHeight w:val="70"/>
        </w:trPr>
        <w:tc>
          <w:tcPr>
            <w:tcW w:w="2019" w:type="dxa"/>
          </w:tcPr>
          <w:p w14:paraId="43C2A870" w14:textId="77777777" w:rsidR="005E67A2" w:rsidRPr="00D36271" w:rsidRDefault="005E67A2" w:rsidP="003B3EFA">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3B3EFA">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3F1F52">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1D3280">
      <w:headerReference w:type="default" r:id="rId17"/>
      <w:footerReference w:type="even" r:id="rId18"/>
      <w:footerReference w:type="default" r:id="rId19"/>
      <w:headerReference w:type="first" r:id="rId20"/>
      <w:pgSz w:w="11906" w:h="16838" w:code="9"/>
      <w:pgMar w:top="284" w:right="567" w:bottom="567" w:left="0"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EDF4" w14:textId="77777777" w:rsidR="001B7200" w:rsidRDefault="001B7200">
      <w:r>
        <w:separator/>
      </w:r>
    </w:p>
  </w:endnote>
  <w:endnote w:type="continuationSeparator" w:id="0">
    <w:p w14:paraId="70999B2D" w14:textId="77777777" w:rsidR="001B7200" w:rsidRDefault="001B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EA12" w14:textId="77777777" w:rsidR="001B7200" w:rsidRDefault="001B7200"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7200" w:rsidRDefault="001B7200" w:rsidP="001067F3">
    <w:pPr>
      <w:pStyle w:val="Stopka"/>
      <w:ind w:right="360"/>
    </w:pPr>
  </w:p>
  <w:p w14:paraId="315DBD20" w14:textId="77777777" w:rsidR="001B7200" w:rsidRDefault="001B7200"/>
  <w:p w14:paraId="742D3D4D" w14:textId="77777777" w:rsidR="001B7200" w:rsidRDefault="001B72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4A6C" w14:textId="77777777" w:rsidR="001B7200" w:rsidRDefault="001B7200" w:rsidP="00CF44D8">
    <w:pPr>
      <w:pStyle w:val="Stopka"/>
      <w:jc w:val="center"/>
      <w:rPr>
        <w:rFonts w:ascii="Calibri" w:hAnsi="Calibri" w:cs="Calibri"/>
        <w:b/>
        <w:sz w:val="16"/>
        <w:szCs w:val="16"/>
      </w:rPr>
    </w:pPr>
  </w:p>
  <w:p w14:paraId="4D30DD5C" w14:textId="77777777" w:rsidR="001B7200" w:rsidRPr="009F33E9" w:rsidRDefault="001B7200"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A92AC6">
      <w:rPr>
        <w:rFonts w:ascii="Calibri" w:hAnsi="Calibri" w:cs="Calibri"/>
        <w:b/>
        <w:bCs/>
        <w:noProof/>
        <w:sz w:val="16"/>
        <w:szCs w:val="16"/>
      </w:rPr>
      <w:t>10</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380B" w14:textId="77777777" w:rsidR="001B7200" w:rsidRDefault="001B7200">
      <w:r>
        <w:separator/>
      </w:r>
    </w:p>
  </w:footnote>
  <w:footnote w:type="continuationSeparator" w:id="0">
    <w:p w14:paraId="6AD8F72B" w14:textId="77777777" w:rsidR="001B7200" w:rsidRDefault="001B7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FCC8" w14:textId="0E0112C1" w:rsidR="001B7200" w:rsidRPr="007810A7" w:rsidRDefault="001B7200"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Pr>
        <w:rFonts w:ascii="Calibri" w:hAnsi="Calibri"/>
        <w:b/>
        <w:sz w:val="21"/>
        <w:szCs w:val="21"/>
      </w:rPr>
      <w:t>3</w:t>
    </w:r>
    <w:r w:rsidRPr="00EC63CB">
      <w:rPr>
        <w:rFonts w:ascii="Calibri" w:hAnsi="Calibri"/>
        <w:b/>
        <w:sz w:val="21"/>
        <w:szCs w:val="21"/>
      </w:rPr>
      <w:t>/202</w:t>
    </w:r>
    <w:r>
      <w:rPr>
        <w:rFonts w:ascii="Calibri" w:hAnsi="Calibri"/>
        <w:b/>
        <w:sz w:val="21"/>
        <w:szCs w:val="21"/>
      </w:rPr>
      <w:t>4</w:t>
    </w:r>
    <w:r w:rsidRPr="00EC63CB">
      <w:rPr>
        <w:rFonts w:ascii="Calibri" w:hAnsi="Calibri"/>
        <w:b/>
        <w:sz w:val="21"/>
        <w:szCs w:val="21"/>
      </w:rPr>
      <w:t>/</w:t>
    </w:r>
    <w:r>
      <w:rPr>
        <w:rFonts w:ascii="Calibri" w:hAnsi="Calibri"/>
        <w:b/>
        <w:sz w:val="21"/>
        <w:szCs w:val="21"/>
      </w:rPr>
      <w:t>TW</w:t>
    </w:r>
    <w:r w:rsidRPr="00EC63CB">
      <w:rPr>
        <w:rFonts w:ascii="Calibri" w:hAnsi="Calibri"/>
        <w:b/>
        <w:sz w:val="21"/>
        <w:szCs w:val="21"/>
      </w:rPr>
      <w:t>/KP</w:t>
    </w:r>
  </w:p>
  <w:p w14:paraId="0D8F63AB" w14:textId="77777777" w:rsidR="001B7200" w:rsidRDefault="001B7200" w:rsidP="00CF44D8">
    <w:pPr>
      <w:rPr>
        <w:rFonts w:ascii="Calibri" w:hAnsi="Calibri"/>
        <w:sz w:val="21"/>
        <w:szCs w:val="21"/>
      </w:rPr>
    </w:pPr>
  </w:p>
  <w:p w14:paraId="489025CD" w14:textId="77777777" w:rsidR="001B7200" w:rsidRDefault="001B7200"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73CC" w14:textId="77777777" w:rsidR="001B7200" w:rsidRPr="00D73DE6" w:rsidRDefault="001B7200"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4"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62CDF"/>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4706D3F"/>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D8088C"/>
    <w:multiLevelType w:val="hybridMultilevel"/>
    <w:tmpl w:val="34725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82A72"/>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3"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4" w15:restartNumberingAfterBreak="0">
    <w:nsid w:val="10C33F57"/>
    <w:multiLevelType w:val="multilevel"/>
    <w:tmpl w:val="43964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17F70E9"/>
    <w:multiLevelType w:val="hybridMultilevel"/>
    <w:tmpl w:val="D06E8930"/>
    <w:lvl w:ilvl="0" w:tplc="22F8EB72">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FD4925"/>
    <w:multiLevelType w:val="hybridMultilevel"/>
    <w:tmpl w:val="1688B47E"/>
    <w:lvl w:ilvl="0" w:tplc="B28AFE48">
      <w:start w:val="1"/>
      <w:numFmt w:val="lowerLetter"/>
      <w:lvlText w:val="%1)"/>
      <w:lvlJc w:val="left"/>
      <w:pPr>
        <w:tabs>
          <w:tab w:val="num" w:pos="1713"/>
        </w:tabs>
        <w:ind w:left="1713" w:hanging="720"/>
      </w:pPr>
      <w:rPr>
        <w:rFonts w:hint="default"/>
        <w:sz w:val="21"/>
        <w:szCs w:val="21"/>
        <w:lang w:val="pl-PL"/>
      </w:rPr>
    </w:lvl>
    <w:lvl w:ilvl="1" w:tplc="04150019" w:tentative="1">
      <w:start w:val="1"/>
      <w:numFmt w:val="lowerLetter"/>
      <w:lvlText w:val="%2."/>
      <w:lvlJc w:val="left"/>
      <w:pPr>
        <w:ind w:left="-807" w:hanging="360"/>
      </w:pPr>
    </w:lvl>
    <w:lvl w:ilvl="2" w:tplc="0415001B" w:tentative="1">
      <w:start w:val="1"/>
      <w:numFmt w:val="lowerRoman"/>
      <w:lvlText w:val="%3."/>
      <w:lvlJc w:val="right"/>
      <w:pPr>
        <w:ind w:left="-87" w:hanging="180"/>
      </w:pPr>
    </w:lvl>
    <w:lvl w:ilvl="3" w:tplc="0415000F" w:tentative="1">
      <w:start w:val="1"/>
      <w:numFmt w:val="decimal"/>
      <w:lvlText w:val="%4."/>
      <w:lvlJc w:val="left"/>
      <w:pPr>
        <w:ind w:left="633" w:hanging="360"/>
      </w:pPr>
    </w:lvl>
    <w:lvl w:ilvl="4" w:tplc="04150019" w:tentative="1">
      <w:start w:val="1"/>
      <w:numFmt w:val="lowerLetter"/>
      <w:lvlText w:val="%5."/>
      <w:lvlJc w:val="left"/>
      <w:pPr>
        <w:ind w:left="1353" w:hanging="360"/>
      </w:pPr>
    </w:lvl>
    <w:lvl w:ilvl="5" w:tplc="0415001B" w:tentative="1">
      <w:start w:val="1"/>
      <w:numFmt w:val="lowerRoman"/>
      <w:lvlText w:val="%6."/>
      <w:lvlJc w:val="right"/>
      <w:pPr>
        <w:ind w:left="2073" w:hanging="180"/>
      </w:pPr>
    </w:lvl>
    <w:lvl w:ilvl="6" w:tplc="0415000F" w:tentative="1">
      <w:start w:val="1"/>
      <w:numFmt w:val="decimal"/>
      <w:lvlText w:val="%7."/>
      <w:lvlJc w:val="left"/>
      <w:pPr>
        <w:ind w:left="2793" w:hanging="360"/>
      </w:pPr>
    </w:lvl>
    <w:lvl w:ilvl="7" w:tplc="04150019" w:tentative="1">
      <w:start w:val="1"/>
      <w:numFmt w:val="lowerLetter"/>
      <w:lvlText w:val="%8."/>
      <w:lvlJc w:val="left"/>
      <w:pPr>
        <w:ind w:left="3513" w:hanging="360"/>
      </w:pPr>
    </w:lvl>
    <w:lvl w:ilvl="8" w:tplc="0415001B" w:tentative="1">
      <w:start w:val="1"/>
      <w:numFmt w:val="lowerRoman"/>
      <w:lvlText w:val="%9."/>
      <w:lvlJc w:val="right"/>
      <w:pPr>
        <w:ind w:left="4233" w:hanging="180"/>
      </w:pPr>
    </w:lvl>
  </w:abstractNum>
  <w:abstractNum w:abstractNumId="19" w15:restartNumberingAfterBreak="0">
    <w:nsid w:val="1A05687E"/>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21" w15:restartNumberingAfterBreak="0">
    <w:nsid w:val="1A365266"/>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A2C83"/>
    <w:multiLevelType w:val="hybridMultilevel"/>
    <w:tmpl w:val="2F9A74F8"/>
    <w:lvl w:ilvl="0" w:tplc="D08C42CE">
      <w:start w:val="1"/>
      <w:numFmt w:val="decimal"/>
      <w:lvlText w:val="%1."/>
      <w:lvlJc w:val="left"/>
      <w:pPr>
        <w:tabs>
          <w:tab w:val="num" w:pos="720"/>
        </w:tabs>
        <w:ind w:left="720" w:hanging="360"/>
      </w:pPr>
      <w:rPr>
        <w:rFonts w:hint="default"/>
      </w:rPr>
    </w:lvl>
    <w:lvl w:ilvl="1" w:tplc="0415000D">
      <w:start w:val="1"/>
      <w:numFmt w:val="bullet"/>
      <w:lvlText w:val=""/>
      <w:lvlJc w:val="left"/>
      <w:pPr>
        <w:tabs>
          <w:tab w:val="num" w:pos="1440"/>
        </w:tabs>
        <w:ind w:left="1440" w:hanging="360"/>
      </w:pPr>
      <w:rPr>
        <w:rFonts w:ascii="Wingdings" w:hAnsi="Wingdings" w:hint="default"/>
      </w:rPr>
    </w:lvl>
    <w:lvl w:ilvl="2" w:tplc="A964EF20">
      <w:start w:val="1"/>
      <w:numFmt w:val="decimal"/>
      <w:lvlText w:val="%3)"/>
      <w:lvlJc w:val="left"/>
      <w:pPr>
        <w:tabs>
          <w:tab w:val="num" w:pos="2340"/>
        </w:tabs>
        <w:ind w:left="2340" w:hanging="360"/>
      </w:pPr>
      <w:rPr>
        <w:rFonts w:ascii="Georgia" w:eastAsia="Times New Roman" w:hAnsi="Georgia" w:cs="Tahoma"/>
        <w:b w:val="0"/>
        <w:color w:val="auto"/>
      </w:rPr>
    </w:lvl>
    <w:lvl w:ilvl="3" w:tplc="9922372A">
      <w:start w:val="1"/>
      <w:numFmt w:val="decimal"/>
      <w:lvlText w:val="%4)"/>
      <w:lvlJc w:val="left"/>
      <w:pPr>
        <w:tabs>
          <w:tab w:val="num" w:pos="2925"/>
        </w:tabs>
        <w:ind w:left="2925" w:hanging="405"/>
      </w:pPr>
      <w:rPr>
        <w:rFonts w:asciiTheme="minorHAnsi" w:hAnsiTheme="minorHAnsi" w:hint="default"/>
      </w:rPr>
    </w:lvl>
    <w:lvl w:ilvl="4" w:tplc="E74CE56E">
      <w:start w:val="1"/>
      <w:numFmt w:val="lowerLetter"/>
      <w:lvlText w:val="%5)"/>
      <w:lvlJc w:val="left"/>
      <w:pPr>
        <w:tabs>
          <w:tab w:val="num" w:pos="3960"/>
        </w:tabs>
        <w:ind w:left="3960" w:hanging="720"/>
      </w:pPr>
      <w:rPr>
        <w:rFonts w:hint="default"/>
        <w:strike w:val="0"/>
        <w:sz w:val="21"/>
        <w:szCs w:val="21"/>
      </w:rPr>
    </w:lvl>
    <w:lvl w:ilvl="5" w:tplc="30E8881A">
      <w:start w:val="24"/>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24"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5" w15:restartNumberingAfterBreak="0">
    <w:nsid w:val="22C9248B"/>
    <w:multiLevelType w:val="multilevel"/>
    <w:tmpl w:val="43964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7"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8" w15:restartNumberingAfterBreak="0">
    <w:nsid w:val="28347A17"/>
    <w:multiLevelType w:val="hybridMultilevel"/>
    <w:tmpl w:val="3844D18E"/>
    <w:lvl w:ilvl="0" w:tplc="DAD262EC">
      <w:start w:val="1"/>
      <w:numFmt w:val="decimal"/>
      <w:lvlText w:val="%1)"/>
      <w:lvlJc w:val="left"/>
      <w:pPr>
        <w:tabs>
          <w:tab w:val="num" w:pos="2925"/>
        </w:tabs>
        <w:ind w:left="2925" w:hanging="405"/>
      </w:pPr>
      <w:rPr>
        <w:rFonts w:ascii="Calibri" w:hAnsi="Calibri" w:cs="Times New Roman"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8F73E7F"/>
    <w:multiLevelType w:val="hybridMultilevel"/>
    <w:tmpl w:val="86BA154C"/>
    <w:lvl w:ilvl="0" w:tplc="7730D692">
      <w:start w:val="1"/>
      <w:numFmt w:val="decimal"/>
      <w:lvlText w:val="%1)"/>
      <w:lvlJc w:val="left"/>
      <w:pPr>
        <w:ind w:left="2880" w:hanging="360"/>
      </w:pPr>
      <w:rPr>
        <w:rFonts w:asciiTheme="minorHAnsi" w:hAnsiTheme="minorHAnsi"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2AC167E6"/>
    <w:multiLevelType w:val="hybridMultilevel"/>
    <w:tmpl w:val="87346E60"/>
    <w:lvl w:ilvl="0" w:tplc="B836709C">
      <w:start w:val="1"/>
      <w:numFmt w:val="lowerLetter"/>
      <w:lvlText w:val="%1)"/>
      <w:lvlJc w:val="left"/>
      <w:pPr>
        <w:tabs>
          <w:tab w:val="num" w:pos="3960"/>
        </w:tabs>
        <w:ind w:left="3960" w:hanging="720"/>
      </w:pPr>
      <w:rPr>
        <w:rFonts w:hint="default"/>
        <w:sz w:val="21"/>
        <w:szCs w:val="21"/>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1E4F34"/>
    <w:multiLevelType w:val="hybridMultilevel"/>
    <w:tmpl w:val="975E8AE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34"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15:restartNumberingAfterBreak="0">
    <w:nsid w:val="339F2402"/>
    <w:multiLevelType w:val="multilevel"/>
    <w:tmpl w:val="5A26FDEA"/>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5)"/>
      <w:lvlJc w:val="left"/>
      <w:pPr>
        <w:tabs>
          <w:tab w:val="num" w:pos="4418"/>
        </w:tabs>
        <w:ind w:left="4418" w:hanging="1440"/>
      </w:pPr>
      <w:rPr>
        <w:rFonts w:asciiTheme="minorHAnsi" w:hAnsiTheme="minorHAnsi"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36DE243F"/>
    <w:multiLevelType w:val="hybridMultilevel"/>
    <w:tmpl w:val="4366EDE2"/>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abstractNum w:abstractNumId="37"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0"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15:restartNumberingAfterBreak="0">
    <w:nsid w:val="4D4171D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49236FC"/>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6"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47" w15:restartNumberingAfterBreak="0">
    <w:nsid w:val="59322DD9"/>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0E466C2"/>
    <w:multiLevelType w:val="hybridMultilevel"/>
    <w:tmpl w:val="CC1A8F4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54"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6BD4691E"/>
    <w:multiLevelType w:val="multilevel"/>
    <w:tmpl w:val="F516FD3E"/>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58"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59"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60"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737773DD"/>
    <w:multiLevelType w:val="hybridMultilevel"/>
    <w:tmpl w:val="4366EDE2"/>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2" w15:restartNumberingAfterBreak="0">
    <w:nsid w:val="760A2842"/>
    <w:multiLevelType w:val="hybridMultilevel"/>
    <w:tmpl w:val="FC4695FA"/>
    <w:lvl w:ilvl="0" w:tplc="132CD514">
      <w:start w:val="1"/>
      <w:numFmt w:val="lowerLetter"/>
      <w:lvlText w:val="%1)"/>
      <w:lvlJc w:val="left"/>
      <w:pPr>
        <w:tabs>
          <w:tab w:val="num" w:pos="3960"/>
        </w:tabs>
        <w:ind w:left="3960" w:hanging="720"/>
      </w:pPr>
      <w:rPr>
        <w:rFonts w:hint="default"/>
        <w:sz w:val="21"/>
        <w:szCs w:val="21"/>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7CB752D6"/>
    <w:multiLevelType w:val="hybridMultilevel"/>
    <w:tmpl w:val="6D1E8FE8"/>
    <w:lvl w:ilvl="0" w:tplc="3F7CD5FE">
      <w:start w:val="1"/>
      <w:numFmt w:val="lowerLetter"/>
      <w:lvlText w:val="%1)"/>
      <w:lvlJc w:val="left"/>
      <w:pPr>
        <w:tabs>
          <w:tab w:val="num" w:pos="3960"/>
        </w:tabs>
        <w:ind w:left="3960" w:hanging="720"/>
      </w:pPr>
      <w:rPr>
        <w:rFonts w:hint="default"/>
        <w:sz w:val="21"/>
        <w:szCs w:val="21"/>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9"/>
  </w:num>
  <w:num w:numId="6">
    <w:abstractNumId w:val="0"/>
  </w:num>
  <w:num w:numId="7">
    <w:abstractNumId w:val="46"/>
  </w:num>
  <w:num w:numId="8">
    <w:abstractNumId w:val="13"/>
  </w:num>
  <w:num w:numId="9">
    <w:abstractNumId w:val="64"/>
  </w:num>
  <w:num w:numId="10">
    <w:abstractNumId w:val="32"/>
  </w:num>
  <w:num w:numId="11">
    <w:abstractNumId w:val="27"/>
  </w:num>
  <w:num w:numId="12">
    <w:abstractNumId w:val="33"/>
  </w:num>
  <w:num w:numId="13">
    <w:abstractNumId w:val="3"/>
  </w:num>
  <w:num w:numId="14">
    <w:abstractNumId w:val="24"/>
  </w:num>
  <w:num w:numId="15">
    <w:abstractNumId w:val="67"/>
  </w:num>
  <w:num w:numId="16">
    <w:abstractNumId w:val="41"/>
  </w:num>
  <w:num w:numId="17">
    <w:abstractNumId w:val="56"/>
  </w:num>
  <w:num w:numId="18">
    <w:abstractNumId w:val="54"/>
  </w:num>
  <w:num w:numId="19">
    <w:abstractNumId w:val="43"/>
  </w:num>
  <w:num w:numId="20">
    <w:abstractNumId w:val="6"/>
  </w:num>
  <w:num w:numId="21">
    <w:abstractNumId w:val="34"/>
  </w:num>
  <w:num w:numId="22">
    <w:abstractNumId w:val="59"/>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38"/>
  </w:num>
  <w:num w:numId="26">
    <w:abstractNumId w:val="5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45"/>
  </w:num>
  <w:num w:numId="30">
    <w:abstractNumId w:val="48"/>
  </w:num>
  <w:num w:numId="31">
    <w:abstractNumId w:val="5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0"/>
  </w:num>
  <w:num w:numId="37">
    <w:abstractNumId w:val="10"/>
  </w:num>
  <w:num w:numId="38">
    <w:abstractNumId w:val="23"/>
  </w:num>
  <w:num w:numId="39">
    <w:abstractNumId w:val="16"/>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63"/>
  </w:num>
  <w:num w:numId="43">
    <w:abstractNumId w:val="17"/>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5"/>
  </w:num>
  <w:num w:numId="47">
    <w:abstractNumId w:val="57"/>
  </w:num>
  <w:num w:numId="48">
    <w:abstractNumId w:val="22"/>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30"/>
  </w:num>
  <w:num w:numId="52">
    <w:abstractNumId w:val="65"/>
  </w:num>
  <w:num w:numId="53">
    <w:abstractNumId w:val="62"/>
  </w:num>
  <w:num w:numId="54">
    <w:abstractNumId w:val="18"/>
  </w:num>
  <w:num w:numId="55">
    <w:abstractNumId w:val="29"/>
  </w:num>
  <w:num w:numId="56">
    <w:abstractNumId w:val="61"/>
  </w:num>
  <w:num w:numId="57">
    <w:abstractNumId w:val="58"/>
  </w:num>
  <w:num w:numId="58">
    <w:abstractNumId w:val="14"/>
  </w:num>
  <w:num w:numId="59">
    <w:abstractNumId w:val="42"/>
  </w:num>
  <w:num w:numId="60">
    <w:abstractNumId w:val="47"/>
  </w:num>
  <w:num w:numId="61">
    <w:abstractNumId w:val="7"/>
  </w:num>
  <w:num w:numId="62">
    <w:abstractNumId w:val="21"/>
  </w:num>
  <w:num w:numId="63">
    <w:abstractNumId w:val="25"/>
  </w:num>
  <w:num w:numId="64">
    <w:abstractNumId w:val="5"/>
  </w:num>
  <w:num w:numId="65">
    <w:abstractNumId w:val="44"/>
  </w:num>
  <w:num w:numId="66">
    <w:abstractNumId w:val="19"/>
  </w:num>
  <w:num w:numId="67">
    <w:abstractNumId w:val="9"/>
  </w:num>
  <w:num w:numId="68">
    <w:abstractNumId w:val="50"/>
  </w:num>
  <w:num w:numId="69">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415"/>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3"/>
    <w:rsid w:val="00141E8A"/>
    <w:rsid w:val="001422C5"/>
    <w:rsid w:val="00142515"/>
    <w:rsid w:val="00142721"/>
    <w:rsid w:val="0014337D"/>
    <w:rsid w:val="00143516"/>
    <w:rsid w:val="00143C86"/>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200"/>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280"/>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A6B"/>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82B"/>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312"/>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5D98"/>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0C"/>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3EFA"/>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EB2"/>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62"/>
    <w:rsid w:val="006234F6"/>
    <w:rsid w:val="006236D9"/>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0777"/>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098"/>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2BA"/>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5CE"/>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4EF"/>
    <w:rsid w:val="00940B62"/>
    <w:rsid w:val="00940F30"/>
    <w:rsid w:val="009412F3"/>
    <w:rsid w:val="0094171F"/>
    <w:rsid w:val="009418D6"/>
    <w:rsid w:val="00941B1A"/>
    <w:rsid w:val="00941CED"/>
    <w:rsid w:val="00941E59"/>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9DC"/>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B48"/>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1C9"/>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134"/>
    <w:rsid w:val="009B4856"/>
    <w:rsid w:val="009B4F5E"/>
    <w:rsid w:val="009B5143"/>
    <w:rsid w:val="009B55EA"/>
    <w:rsid w:val="009B57DE"/>
    <w:rsid w:val="009B5EDE"/>
    <w:rsid w:val="009B602C"/>
    <w:rsid w:val="009B61C3"/>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847"/>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79"/>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2AC6"/>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427"/>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5A"/>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A85"/>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2989"/>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CE4"/>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4835"/>
    <w:rsid w:val="00ED539E"/>
    <w:rsid w:val="00ED56FD"/>
    <w:rsid w:val="00ED592D"/>
    <w:rsid w:val="00ED6259"/>
    <w:rsid w:val="00ED66C1"/>
    <w:rsid w:val="00ED7115"/>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3F6E"/>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439"/>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EB51-6537-4134-A194-7886B3E8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18</Pages>
  <Words>9073</Words>
  <Characters>54444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63391</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Beata Płachta-Durzyńska</cp:lastModifiedBy>
  <cp:revision>144</cp:revision>
  <cp:lastPrinted>2024-01-15T12:17:00Z</cp:lastPrinted>
  <dcterms:created xsi:type="dcterms:W3CDTF">2023-08-18T09:25:00Z</dcterms:created>
  <dcterms:modified xsi:type="dcterms:W3CDTF">2024-01-16T08:10:00Z</dcterms:modified>
</cp:coreProperties>
</file>