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44D66E6C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F27950">
        <w:rPr>
          <w:rFonts w:ascii="Open Sans" w:hAnsi="Open Sans" w:cs="Open Sans"/>
          <w:color w:val="000000"/>
          <w:spacing w:val="-4"/>
          <w:w w:val="105"/>
          <w:lang w:eastAsia="en-US"/>
        </w:rPr>
        <w:t>09.12.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B39495C" w14:textId="77777777" w:rsidR="000F1D8F" w:rsidRDefault="000F1D8F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bookmarkStart w:id="0" w:name="_Hlk72488743"/>
    </w:p>
    <w:p w14:paraId="25CA4DDB" w14:textId="77777777" w:rsidR="00AC43D4" w:rsidRDefault="00AC43D4" w:rsidP="00F27950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</w:p>
    <w:p w14:paraId="110CA396" w14:textId="5348AAB9" w:rsidR="00F27950" w:rsidRPr="00F27950" w:rsidRDefault="00F27950" w:rsidP="00F27950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F27950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postępowania:  2021/BZP 00292948/01.</w:t>
      </w:r>
    </w:p>
    <w:p w14:paraId="7681CBB6" w14:textId="74841816" w:rsidR="00290EA2" w:rsidRPr="00290EA2" w:rsidRDefault="00F27950" w:rsidP="00290EA2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F27950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Nr referencyjny:  74</w:t>
      </w:r>
    </w:p>
    <w:p w14:paraId="490A3583" w14:textId="0ADC41FE" w:rsidR="00502DAF" w:rsidRPr="00502DAF" w:rsidRDefault="00290EA2" w:rsidP="00AE73B6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290EA2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ab/>
      </w: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bookmarkEnd w:id="0"/>
    <w:p w14:paraId="50E5313B" w14:textId="6B66FC20" w:rsidR="00AC43D4" w:rsidRPr="00AC43D4" w:rsidRDefault="00F3342E" w:rsidP="00AC43D4">
      <w:pPr>
        <w:spacing w:line="276" w:lineRule="auto"/>
        <w:jc w:val="both"/>
        <w:rPr>
          <w:rFonts w:ascii="Open Sans" w:hAnsi="Open Sans" w:cs="Open Sans"/>
          <w:bCs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B50CD">
        <w:rPr>
          <w:rFonts w:ascii="Open Sans" w:hAnsi="Open Sans" w:cs="Open Sans"/>
        </w:rPr>
        <w:t xml:space="preserve">na podstawie wymagań zawartych  w art. 275 pkt 1  Ustawy </w:t>
      </w:r>
      <w:r w:rsidR="00AC43D4" w:rsidRPr="00AC43D4">
        <w:rPr>
          <w:rFonts w:ascii="Open Sans" w:hAnsi="Open Sans" w:cs="Open Sans"/>
        </w:rPr>
        <w:t xml:space="preserve">z dnia 11 września 2019 r. Prawo zamówień publicznych </w:t>
      </w:r>
      <w:r w:rsidR="00AC43D4">
        <w:rPr>
          <w:rFonts w:ascii="Open Sans" w:hAnsi="Open Sans" w:cs="Open Sans"/>
        </w:rPr>
        <w:br/>
      </w:r>
      <w:r w:rsidR="00AC43D4" w:rsidRPr="00AC43D4">
        <w:rPr>
          <w:rFonts w:ascii="Open Sans" w:hAnsi="Open Sans" w:cs="Open Sans"/>
        </w:rPr>
        <w:t xml:space="preserve">( </w:t>
      </w:r>
      <w:proofErr w:type="spellStart"/>
      <w:r w:rsidR="00AC43D4" w:rsidRPr="00AC43D4">
        <w:rPr>
          <w:rFonts w:ascii="Open Sans" w:hAnsi="Open Sans" w:cs="Open Sans"/>
        </w:rPr>
        <w:t>t.j</w:t>
      </w:r>
      <w:proofErr w:type="spellEnd"/>
      <w:r w:rsidR="00AC43D4" w:rsidRPr="00AC43D4">
        <w:rPr>
          <w:rFonts w:ascii="Open Sans" w:hAnsi="Open Sans" w:cs="Open Sans"/>
        </w:rPr>
        <w:t xml:space="preserve">. Dz.U. z 2021 r. poz. 1129 z </w:t>
      </w:r>
      <w:proofErr w:type="spellStart"/>
      <w:r w:rsidR="00AC43D4" w:rsidRPr="00AC43D4">
        <w:rPr>
          <w:rFonts w:ascii="Open Sans" w:hAnsi="Open Sans" w:cs="Open Sans"/>
        </w:rPr>
        <w:t>późn</w:t>
      </w:r>
      <w:proofErr w:type="spellEnd"/>
      <w:r w:rsidR="00AC43D4" w:rsidRPr="00AC43D4">
        <w:rPr>
          <w:rFonts w:ascii="Open Sans" w:hAnsi="Open Sans" w:cs="Open Sans"/>
        </w:rPr>
        <w:t xml:space="preserve">. zm.)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zadanie </w:t>
      </w:r>
      <w:r w:rsidRPr="00CD6D31">
        <w:rPr>
          <w:rFonts w:ascii="Open Sans" w:hAnsi="Open Sans" w:cs="Open Sans"/>
          <w:color w:val="000000"/>
          <w:spacing w:val="1"/>
          <w:w w:val="105"/>
          <w:lang w:eastAsia="en-US"/>
        </w:rPr>
        <w:t>pn.:</w:t>
      </w:r>
      <w:r w:rsid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bookmarkStart w:id="1" w:name="_Hlk89079912"/>
      <w:r w:rsidR="00AC43D4" w:rsidRPr="00AC43D4">
        <w:rPr>
          <w:rFonts w:ascii="Open Sans" w:hAnsi="Open Sans" w:cs="Open Sans"/>
          <w:bCs/>
          <w:color w:val="0000FF"/>
          <w:lang w:eastAsia="pl-PL"/>
        </w:rPr>
        <w:t xml:space="preserve">„Najem pojazdu z silnikiem zasilanym CNG, </w:t>
      </w:r>
      <w:r w:rsidR="0060621B">
        <w:rPr>
          <w:rFonts w:ascii="Open Sans" w:hAnsi="Open Sans" w:cs="Open Sans"/>
          <w:bCs/>
          <w:color w:val="0000FF"/>
          <w:lang w:eastAsia="pl-PL"/>
        </w:rPr>
        <w:br/>
      </w:r>
      <w:r w:rsidR="00AC43D4" w:rsidRPr="00AC43D4">
        <w:rPr>
          <w:rFonts w:ascii="Open Sans" w:hAnsi="Open Sans" w:cs="Open Sans"/>
          <w:bCs/>
          <w:color w:val="0000FF"/>
          <w:lang w:eastAsia="pl-PL"/>
        </w:rPr>
        <w:t>do wywozu odpadów zbieranych selektywnie, na podwoziu trzyosiowym o pojemności skrzyni ładunkowej minimum 16 m</w:t>
      </w:r>
      <w:r w:rsidR="00AC43D4" w:rsidRPr="00AC43D4">
        <w:rPr>
          <w:rFonts w:ascii="Open Sans" w:hAnsi="Open Sans" w:cs="Open Sans"/>
          <w:bCs/>
          <w:color w:val="0000FF"/>
          <w:vertAlign w:val="superscript"/>
          <w:lang w:eastAsia="pl-PL"/>
        </w:rPr>
        <w:t>3</w:t>
      </w:r>
      <w:r w:rsidR="00AC43D4" w:rsidRPr="00AC43D4">
        <w:rPr>
          <w:rFonts w:ascii="Open Sans" w:hAnsi="Open Sans" w:cs="Open Sans"/>
          <w:bCs/>
          <w:color w:val="0000FF"/>
          <w:lang w:eastAsia="pl-PL"/>
        </w:rPr>
        <w:t xml:space="preserve"> ”.</w:t>
      </w:r>
    </w:p>
    <w:bookmarkEnd w:id="1"/>
    <w:p w14:paraId="0D0953D3" w14:textId="039E914F" w:rsidR="00CD6D31" w:rsidRDefault="00CD6D31" w:rsidP="00AC43D4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8CB6810" w14:textId="77777777" w:rsidR="000F1D8F" w:rsidRDefault="000F1D8F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</w:p>
    <w:p w14:paraId="12DB6796" w14:textId="39EF34DA" w:rsidR="007208F2" w:rsidRPr="007208F2" w:rsidRDefault="007208F2" w:rsidP="007208F2">
      <w:pPr>
        <w:overflowPunct/>
        <w:autoSpaceDE/>
        <w:spacing w:after="200" w:line="288" w:lineRule="auto"/>
        <w:jc w:val="center"/>
        <w:textAlignment w:val="auto"/>
        <w:rPr>
          <w:rFonts w:ascii="Open Sans" w:hAnsi="Open Sans" w:cs="Open Sans"/>
          <w:color w:val="000000"/>
          <w:lang w:eastAsia="zh-CN"/>
        </w:rPr>
      </w:pPr>
      <w:r w:rsidRPr="007208F2">
        <w:rPr>
          <w:rFonts w:ascii="Open Sans" w:hAnsi="Open Sans" w:cs="Open Sans"/>
          <w:color w:val="000000"/>
          <w:lang w:eastAsia="zh-CN"/>
        </w:rPr>
        <w:t>INFORMACJA Z OTWARCIA OFERT</w:t>
      </w:r>
    </w:p>
    <w:p w14:paraId="1A62E9AB" w14:textId="77777777" w:rsidR="00702D12" w:rsidRDefault="00702D12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18BD88D" w14:textId="2F54D70A" w:rsidR="007208F2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</w:t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art. 222 ust. 5 ustawy z dnia 11 września 2019 r. Prawo zamówień publicznych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(Dz.U. 2021, poz. 1129 z </w:t>
      </w:r>
      <w:proofErr w:type="spellStart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proofErr w:type="spellStart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zm</w:t>
      </w:r>
      <w:proofErr w:type="spellEnd"/>
      <w:r w:rsidR="007208F2" w:rsidRPr="00702D12">
        <w:rPr>
          <w:rFonts w:ascii="Open Sans" w:hAnsi="Open Sans" w:cs="Open Sans"/>
          <w:color w:val="000000"/>
          <w:spacing w:val="1"/>
          <w:w w:val="105"/>
          <w:lang w:eastAsia="en-US"/>
        </w:rPr>
        <w:t>), Zamawiający informuje, iż w przedmiotowym postępowaniu  wpłynęł</w:t>
      </w:r>
      <w:r w:rsidR="0060621B">
        <w:rPr>
          <w:rFonts w:ascii="Open Sans" w:hAnsi="Open Sans" w:cs="Open Sans"/>
          <w:color w:val="000000"/>
          <w:spacing w:val="1"/>
          <w:w w:val="105"/>
          <w:lang w:eastAsia="en-US"/>
        </w:rPr>
        <w:t>a jedna oferta:</w:t>
      </w:r>
    </w:p>
    <w:p w14:paraId="6D1CBE52" w14:textId="77777777" w:rsidR="000F1D8F" w:rsidRDefault="000F1D8F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</w:p>
    <w:p w14:paraId="59C805CD" w14:textId="0909FDD4" w:rsidR="00AE73B6" w:rsidRDefault="003D1077" w:rsidP="00A8324E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C111B9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Oferta nr 1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062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</w:t>
      </w:r>
      <w:r w:rsidR="0060621B" w:rsidRPr="0060621B">
        <w:rPr>
          <w:rFonts w:ascii="Open Sans" w:hAnsi="Open Sans" w:cs="Open Sans"/>
          <w:color w:val="000000"/>
          <w:spacing w:val="1"/>
          <w:w w:val="105"/>
          <w:lang w:eastAsia="en-US"/>
        </w:rPr>
        <w:t>P.P.U.H. "</w:t>
      </w:r>
      <w:proofErr w:type="spellStart"/>
      <w:r w:rsidR="0060621B" w:rsidRPr="0060621B">
        <w:rPr>
          <w:rFonts w:ascii="Open Sans" w:hAnsi="Open Sans" w:cs="Open Sans"/>
          <w:color w:val="000000"/>
          <w:spacing w:val="1"/>
          <w:w w:val="105"/>
          <w:lang w:eastAsia="en-US"/>
        </w:rPr>
        <w:t>Transton</w:t>
      </w:r>
      <w:proofErr w:type="spellEnd"/>
      <w:r w:rsidR="0060621B" w:rsidRPr="006062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" Zbigniew </w:t>
      </w:r>
      <w:proofErr w:type="spellStart"/>
      <w:r w:rsidR="0060621B" w:rsidRPr="0060621B">
        <w:rPr>
          <w:rFonts w:ascii="Open Sans" w:hAnsi="Open Sans" w:cs="Open Sans"/>
          <w:color w:val="000000"/>
          <w:spacing w:val="1"/>
          <w:w w:val="105"/>
          <w:lang w:eastAsia="en-US"/>
        </w:rPr>
        <w:t>Kałas</w:t>
      </w:r>
      <w:proofErr w:type="spellEnd"/>
      <w:r w:rsidR="006062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</w:t>
      </w:r>
      <w:r w:rsidR="0060621B" w:rsidRPr="0060621B">
        <w:rPr>
          <w:rFonts w:ascii="Open Sans" w:hAnsi="Open Sans" w:cs="Open Sans"/>
          <w:color w:val="000000"/>
          <w:spacing w:val="1"/>
          <w:w w:val="105"/>
          <w:lang w:eastAsia="en-US"/>
        </w:rPr>
        <w:t>Białowieża 2</w:t>
      </w:r>
      <w:r w:rsidR="006062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,   </w:t>
      </w:r>
      <w:r w:rsidR="0060621B" w:rsidRPr="006062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89-115 Mrocza</w:t>
      </w:r>
    </w:p>
    <w:p w14:paraId="5807D234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F3F0A6" w14:textId="1A5839B1" w:rsidR="001B330A" w:rsidRPr="000F1D8F" w:rsidRDefault="00CF3E05" w:rsidP="000F1D8F">
      <w:pPr>
        <w:pStyle w:val="Akapitzlist"/>
        <w:numPr>
          <w:ilvl w:val="0"/>
          <w:numId w:val="1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Wartość </w:t>
      </w:r>
      <w:r w:rsidR="0060621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oferty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netto </w:t>
      </w:r>
      <w:r w:rsidR="001B330A"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60621B">
        <w:rPr>
          <w:rFonts w:ascii="Open Sans" w:hAnsi="Open Sans" w:cs="Open Sans"/>
          <w:color w:val="000000"/>
          <w:spacing w:val="1"/>
          <w:w w:val="105"/>
          <w:lang w:eastAsia="en-US"/>
        </w:rPr>
        <w:t>110.400,00</w:t>
      </w:r>
      <w:r w:rsidR="001B330A" w:rsidRPr="000F1D8F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zł. </w:t>
      </w:r>
    </w:p>
    <w:p w14:paraId="5C6F1CF0" w14:textId="77777777" w:rsidR="00AE73B6" w:rsidRDefault="00AE73B6" w:rsidP="00702D12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34540A0" w14:textId="7EF7485B" w:rsidR="003D1077" w:rsidRPr="00702D12" w:rsidRDefault="003D1077" w:rsidP="001B330A">
      <w:pPr>
        <w:suppressAutoHyphens w:val="0"/>
        <w:overflowPunct/>
        <w:autoSpaceDE/>
        <w:spacing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bookmarkStart w:id="2" w:name="_Hlk84229882"/>
    </w:p>
    <w:bookmarkEnd w:id="2"/>
    <w:p w14:paraId="2FC7FB42" w14:textId="77777777" w:rsidR="00F814B3" w:rsidRDefault="00F814B3" w:rsidP="00F814B3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007553F9" w14:textId="30231E92" w:rsidR="00A665EB" w:rsidRDefault="00A665EB" w:rsidP="000763F4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bookmarkStart w:id="3" w:name="_Hlk84230855"/>
    </w:p>
    <w:bookmarkEnd w:id="3"/>
    <w:sectPr w:rsidR="00A665EB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1BEE2C7C"/>
    <w:multiLevelType w:val="hybridMultilevel"/>
    <w:tmpl w:val="B74A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763F4"/>
    <w:rsid w:val="00083863"/>
    <w:rsid w:val="00083E0F"/>
    <w:rsid w:val="00087513"/>
    <w:rsid w:val="00093868"/>
    <w:rsid w:val="00094D12"/>
    <w:rsid w:val="000A0927"/>
    <w:rsid w:val="000A4D88"/>
    <w:rsid w:val="000B1198"/>
    <w:rsid w:val="000B7D22"/>
    <w:rsid w:val="000C29FF"/>
    <w:rsid w:val="000C5FB8"/>
    <w:rsid w:val="000D0494"/>
    <w:rsid w:val="000D35D2"/>
    <w:rsid w:val="000E24A7"/>
    <w:rsid w:val="000E763B"/>
    <w:rsid w:val="000F0ED4"/>
    <w:rsid w:val="000F1D8F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846FD"/>
    <w:rsid w:val="001902F5"/>
    <w:rsid w:val="001915F5"/>
    <w:rsid w:val="00194F76"/>
    <w:rsid w:val="001A0BC9"/>
    <w:rsid w:val="001A11C3"/>
    <w:rsid w:val="001A14E3"/>
    <w:rsid w:val="001B0B8B"/>
    <w:rsid w:val="001B171E"/>
    <w:rsid w:val="001B330A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077B0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671C3"/>
    <w:rsid w:val="00274AF9"/>
    <w:rsid w:val="00274D26"/>
    <w:rsid w:val="002842F2"/>
    <w:rsid w:val="00287647"/>
    <w:rsid w:val="00287D95"/>
    <w:rsid w:val="00290EA2"/>
    <w:rsid w:val="00291430"/>
    <w:rsid w:val="002922A2"/>
    <w:rsid w:val="002A45D5"/>
    <w:rsid w:val="002B092A"/>
    <w:rsid w:val="002B4D04"/>
    <w:rsid w:val="002B4D86"/>
    <w:rsid w:val="002B7DC6"/>
    <w:rsid w:val="002C1311"/>
    <w:rsid w:val="002D58F2"/>
    <w:rsid w:val="002D71BC"/>
    <w:rsid w:val="002E074F"/>
    <w:rsid w:val="002E7E82"/>
    <w:rsid w:val="002F2B82"/>
    <w:rsid w:val="002F736B"/>
    <w:rsid w:val="003071E8"/>
    <w:rsid w:val="00311C95"/>
    <w:rsid w:val="003143A2"/>
    <w:rsid w:val="00321618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1077"/>
    <w:rsid w:val="003D283E"/>
    <w:rsid w:val="003E3200"/>
    <w:rsid w:val="003E3DCC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97F15"/>
    <w:rsid w:val="004A1FE8"/>
    <w:rsid w:val="004A2BBC"/>
    <w:rsid w:val="004A432F"/>
    <w:rsid w:val="004A49CE"/>
    <w:rsid w:val="004B1E51"/>
    <w:rsid w:val="004B3218"/>
    <w:rsid w:val="004B7DFC"/>
    <w:rsid w:val="004C01D2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2DA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621B"/>
    <w:rsid w:val="00610F03"/>
    <w:rsid w:val="00611C0A"/>
    <w:rsid w:val="00611FDF"/>
    <w:rsid w:val="006130B8"/>
    <w:rsid w:val="0062161C"/>
    <w:rsid w:val="0062175D"/>
    <w:rsid w:val="00632E8E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357F"/>
    <w:rsid w:val="006E4A65"/>
    <w:rsid w:val="00702D12"/>
    <w:rsid w:val="00706A3A"/>
    <w:rsid w:val="0070779F"/>
    <w:rsid w:val="0071249C"/>
    <w:rsid w:val="00712872"/>
    <w:rsid w:val="00714717"/>
    <w:rsid w:val="007208F2"/>
    <w:rsid w:val="0072290D"/>
    <w:rsid w:val="00723289"/>
    <w:rsid w:val="00723D96"/>
    <w:rsid w:val="0072546E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434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706E2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7111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665EB"/>
    <w:rsid w:val="00A7008C"/>
    <w:rsid w:val="00A8052D"/>
    <w:rsid w:val="00A809F1"/>
    <w:rsid w:val="00A80FEE"/>
    <w:rsid w:val="00A8190D"/>
    <w:rsid w:val="00A8324E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43D4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E73B6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1B9"/>
    <w:rsid w:val="00C11A89"/>
    <w:rsid w:val="00C20028"/>
    <w:rsid w:val="00C208B4"/>
    <w:rsid w:val="00C27BA6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6D31"/>
    <w:rsid w:val="00CE0679"/>
    <w:rsid w:val="00CE1850"/>
    <w:rsid w:val="00CE2997"/>
    <w:rsid w:val="00CE5DF0"/>
    <w:rsid w:val="00CF0774"/>
    <w:rsid w:val="00CF2450"/>
    <w:rsid w:val="00CF3E05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138C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219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7950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0C3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25</cp:revision>
  <cp:lastPrinted>2021-10-07T12:27:00Z</cp:lastPrinted>
  <dcterms:created xsi:type="dcterms:W3CDTF">2021-10-01T09:34:00Z</dcterms:created>
  <dcterms:modified xsi:type="dcterms:W3CDTF">2021-12-09T11:18:00Z</dcterms:modified>
</cp:coreProperties>
</file>