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3A" w:rsidRPr="004B1D84" w:rsidRDefault="000F1FDF" w:rsidP="00B35E3A">
      <w:pPr>
        <w:rPr>
          <w:rFonts w:ascii="Times New Roman" w:hAnsi="Times New Roman"/>
          <w:b/>
          <w:i/>
        </w:rPr>
      </w:pPr>
      <w:r w:rsidRPr="004B1D84">
        <w:rPr>
          <w:rFonts w:ascii="Arial" w:eastAsia="Times New Roman" w:hAnsi="Arial" w:cs="Arial"/>
          <w:lang w:eastAsia="pl-PL"/>
        </w:rPr>
        <w:tab/>
      </w:r>
      <w:r w:rsidRPr="004B1D84">
        <w:rPr>
          <w:rFonts w:ascii="Arial" w:eastAsia="Times New Roman" w:hAnsi="Arial" w:cs="Arial"/>
          <w:lang w:eastAsia="pl-PL"/>
        </w:rPr>
        <w:tab/>
      </w:r>
      <w:r w:rsidRPr="004B1D84">
        <w:rPr>
          <w:rFonts w:ascii="Arial" w:eastAsia="Times New Roman" w:hAnsi="Arial" w:cs="Arial"/>
          <w:lang w:eastAsia="pl-PL"/>
        </w:rPr>
        <w:tab/>
      </w:r>
      <w:r w:rsidR="00B35E3A" w:rsidRPr="004B1D84">
        <w:rPr>
          <w:rFonts w:ascii="Times New Roman" w:hAnsi="Times New Roman"/>
          <w:i/>
        </w:rPr>
        <w:t>Wymagane podanie konkretnych parametrów i informacji na temat oferowanego asortymentu</w:t>
      </w:r>
    </w:p>
    <w:p w:rsidR="00B35E3A" w:rsidRPr="004B1D84" w:rsidRDefault="00B35E3A" w:rsidP="00D7345D">
      <w:pPr>
        <w:tabs>
          <w:tab w:val="left" w:pos="306"/>
          <w:tab w:val="left" w:pos="1641"/>
          <w:tab w:val="left" w:pos="4748"/>
          <w:tab w:val="left" w:pos="7725"/>
          <w:tab w:val="left" w:pos="8717"/>
          <w:tab w:val="left" w:pos="9851"/>
          <w:tab w:val="left" w:pos="11240"/>
          <w:tab w:val="left" w:pos="11977"/>
          <w:tab w:val="left" w:pos="12544"/>
          <w:tab w:val="left" w:pos="13820"/>
        </w:tabs>
        <w:spacing w:after="0" w:line="240" w:lineRule="auto"/>
        <w:ind w:left="-214"/>
        <w:rPr>
          <w:rFonts w:ascii="Arial" w:eastAsia="Times New Roman" w:hAnsi="Arial" w:cs="Arial"/>
          <w:lang w:eastAsia="pl-PL"/>
        </w:rPr>
      </w:pPr>
    </w:p>
    <w:p w:rsidR="000F1FDF" w:rsidRPr="004B1D84" w:rsidRDefault="000F1FDF" w:rsidP="00B35E3A">
      <w:pPr>
        <w:tabs>
          <w:tab w:val="left" w:pos="306"/>
          <w:tab w:val="left" w:pos="1641"/>
          <w:tab w:val="left" w:pos="4748"/>
          <w:tab w:val="left" w:pos="7725"/>
          <w:tab w:val="left" w:pos="8717"/>
          <w:tab w:val="left" w:pos="9851"/>
          <w:tab w:val="left" w:pos="11240"/>
          <w:tab w:val="left" w:pos="11977"/>
          <w:tab w:val="left" w:pos="12544"/>
          <w:tab w:val="left" w:pos="13820"/>
        </w:tabs>
        <w:spacing w:after="0" w:line="240" w:lineRule="auto"/>
        <w:ind w:left="-214"/>
        <w:jc w:val="center"/>
        <w:rPr>
          <w:rFonts w:ascii="Arial" w:eastAsia="Times New Roman" w:hAnsi="Arial" w:cs="Arial"/>
          <w:lang w:eastAsia="pl-PL"/>
        </w:rPr>
      </w:pPr>
      <w:r w:rsidRPr="004B1D84">
        <w:rPr>
          <w:rFonts w:ascii="Arial" w:eastAsia="Times New Roman" w:hAnsi="Arial" w:cs="Arial"/>
          <w:b/>
          <w:bCs/>
          <w:lang w:eastAsia="pl-PL"/>
        </w:rPr>
        <w:t>SPECYFIKACJA DOSTAWY DLA CZĘŚCI 1</w:t>
      </w:r>
    </w:p>
    <w:p w:rsidR="000F1FDF" w:rsidRPr="004B1D84" w:rsidRDefault="000F1FDF" w:rsidP="00D7345D">
      <w:pPr>
        <w:tabs>
          <w:tab w:val="left" w:pos="306"/>
          <w:tab w:val="left" w:pos="1641"/>
          <w:tab w:val="left" w:pos="4748"/>
          <w:tab w:val="left" w:pos="11977"/>
          <w:tab w:val="left" w:pos="12544"/>
          <w:tab w:val="left" w:pos="13820"/>
        </w:tabs>
        <w:spacing w:after="0" w:line="240" w:lineRule="auto"/>
        <w:ind w:left="-214"/>
        <w:rPr>
          <w:rFonts w:ascii="Arial" w:eastAsia="Times New Roman" w:hAnsi="Arial" w:cs="Arial"/>
          <w:lang w:eastAsia="pl-PL"/>
        </w:rPr>
      </w:pPr>
      <w:r w:rsidRPr="004B1D84">
        <w:rPr>
          <w:rFonts w:ascii="Arial" w:eastAsia="Times New Roman" w:hAnsi="Arial" w:cs="Arial"/>
          <w:b/>
          <w:bCs/>
          <w:lang w:eastAsia="pl-PL"/>
        </w:rPr>
        <w:t>Dostawa urządzeń i sprzętu IT oraz pomocy dydaktycznych dla Publicznej Szkoły Podstawowej w Pinczynie</w:t>
      </w:r>
      <w:r w:rsidRPr="004B1D84">
        <w:rPr>
          <w:rFonts w:ascii="Arial" w:eastAsia="Times New Roman" w:hAnsi="Arial" w:cs="Arial"/>
          <w:b/>
          <w:bCs/>
          <w:lang w:eastAsia="pl-PL"/>
        </w:rPr>
        <w:tab/>
      </w:r>
      <w:r w:rsidRPr="004B1D84">
        <w:rPr>
          <w:rFonts w:ascii="Arial" w:eastAsia="Times New Roman" w:hAnsi="Arial" w:cs="Arial"/>
          <w:b/>
          <w:bCs/>
          <w:lang w:eastAsia="pl-PL"/>
        </w:rPr>
        <w:tab/>
      </w:r>
      <w:r w:rsidRPr="004B1D84">
        <w:rPr>
          <w:rFonts w:ascii="Arial" w:eastAsia="Times New Roman" w:hAnsi="Arial" w:cs="Arial"/>
          <w:lang w:eastAsia="pl-PL"/>
        </w:rPr>
        <w:tab/>
      </w:r>
    </w:p>
    <w:p w:rsidR="000F1FDF" w:rsidRPr="004B1D84" w:rsidRDefault="000F1FDF" w:rsidP="00D7345D">
      <w:pPr>
        <w:spacing w:after="0" w:line="240" w:lineRule="auto"/>
      </w:pPr>
    </w:p>
    <w:tbl>
      <w:tblPr>
        <w:tblW w:w="150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335"/>
        <w:gridCol w:w="3107"/>
        <w:gridCol w:w="2977"/>
        <w:gridCol w:w="992"/>
        <w:gridCol w:w="1134"/>
        <w:gridCol w:w="1389"/>
        <w:gridCol w:w="737"/>
        <w:gridCol w:w="567"/>
        <w:gridCol w:w="1276"/>
        <w:gridCol w:w="992"/>
      </w:tblGrid>
      <w:tr w:rsidR="0095219D" w:rsidRPr="004B1D84" w:rsidTr="000F1FDF">
        <w:trPr>
          <w:trHeight w:val="509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sprzętu/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pomocy </w:t>
            </w:r>
            <w:proofErr w:type="spellStart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dydakt</w:t>
            </w:r>
            <w:proofErr w:type="spellEnd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Minimalne wymagane parametry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model (nazwa lub oznaczenie)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</w:tr>
      <w:tr w:rsidR="0095219D" w:rsidRPr="004B1D84" w:rsidTr="000F1FDF">
        <w:trPr>
          <w:trHeight w:val="696"/>
        </w:trPr>
        <w:tc>
          <w:tcPr>
            <w:tcW w:w="520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0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5219D" w:rsidRPr="004B1D84" w:rsidTr="001F2E35">
        <w:trPr>
          <w:trHeight w:val="127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Drukarka 3D wraz z akcesoriami</w:t>
            </w:r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-Technologia druku: FDM;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-Obszar roboczy min: 220 x 200 x 250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-Prędkość druku min. 10-150 mm/s;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-Forma materiału: Szpula;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-Średnica materiału: 1,75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-Średnica dyszy: 0,4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-Łączność: USB / RJ45 /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WiFi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-Dostępne materiały: PLA / ABS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-Rozdzielczość warstwy: od 100 do 400 mikronów;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-System operacyjny: Android lub równoważny;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-Obsługiwane typy plików wejściowych: .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stl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.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obj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.3mf / .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fpp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Wbudowana kamera HD, umożliwiająca podgląd wydruku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Filtr HEPA13 wychwytujący niepożądane cząsteczki,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Tryb oszczędzania baterii (czuwania),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Czujnik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wykrywający brak materiału do drukowania,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Typ wydruku FFF/FDM,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Dokładność wydruku 0.1mm,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Temperatura dyszy 240 stopni Celsjusza,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Temperatura stołu 110 stopni Celsjusza,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Gwarancja i serwis: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Gwarancja producenta min. 12miesięcy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Serwis w Polsce.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Instrukcje obsługi w języku polskim dostępne w formie cyfrowej i drukowanej.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cenie: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Kurs online „podstawy modelowania 3D”, video min. 100  lekcji online;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Wdrożenie produktu w szkole (kalibracja, ustawienia, szkolenia).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Możliwość uczestnictwa w szkoleniu on-line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55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</w:t>
            </w:r>
            <w:proofErr w:type="spellEnd"/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1F2E35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PLA 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-Gatunek materiału: PLA;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-Kolory </w:t>
            </w:r>
            <w:proofErr w:type="spellStart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filamentu</w:t>
            </w:r>
            <w:proofErr w:type="spellEnd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min.: biały, jasnożółty, czerwony, niebieski, jasnozielony, czarny; 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-Średnica materiałów: 1,75 mm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-Łączna masa netto zestawu </w:t>
            </w:r>
            <w:proofErr w:type="spellStart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filamentu</w:t>
            </w:r>
            <w:proofErr w:type="spellEnd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min.: 6x 100g ;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temperatura odkształcania cieplnego 55oC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-temperatura ekstruzji 185-225 </w:t>
            </w:r>
            <w:proofErr w:type="spellStart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</w:t>
            </w:r>
            <w:proofErr w:type="spellEnd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-temperatura stołu 40-60 </w:t>
            </w:r>
            <w:proofErr w:type="spellStart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</w:t>
            </w:r>
            <w:proofErr w:type="spellEnd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-nawiew 50-100%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-prędkość druku 60-80 mm/s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352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Biblioteka modeli 3D lub robotów online</w:t>
            </w:r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Biblioteka dla nauczycieli zawartość: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•Biblioteki modeli 3D,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scenariusze lekcji: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min. 12 modeli 3D do pobrania w formacie STL lub OBJ, 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kompatybilne z drukarką;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min. 175 -minutowych multimedialnych scenariuszy lekcji;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-multimedialne instrukcje krok po kroku budowania robotów, kompatybilne z zamawianymi zestawami robotów  opisanych w pozycjach 4 i 6 OPZ;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-multimedialne instrukcje krok po kroku programowania robotów, kompatybilne z  językami obsługującymi  zestawy robotów opisane w pozycjach 4 i 6 OPZ;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-dostęp do multimedialnych scenariuszy lekcji poprzez urządzenie mobilne, laptop lub komputer stacjonarny;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-możliwość udostępniania online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multimedialnych scenariuszy lekcji uczniom online za pomocą jednorazowych haseł lub jednorazowych linków;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-grafiki i animacje w multimedialnych scenariuszach lekcji w rozdzielczości nie mniejszej niż 1920×1440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px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-multimedialne scenariusze lekcji dostępne w języku polskim i angielskim;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-wsparcie techniczne nauczyciela za pomocą czatu online;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•Szkolenia online: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-Jak zacząć? Robotyka w szkole kompatybilna z zamawianymi zestawami robotów  opisanych w pozycjach 4 OPZ min.90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-Jak zacząć? Robotyka w szkole kompatybilna z zamawianymi zestawami robotów opisanych w pozycjach 6 OPZ min.90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-Jak zacząć? Druk 3D sprzętu opisanego w pozycjach 1 OPZ min.90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-Jak zacząć? Szkolne studio filmowe min.90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opisanych w pozycjach 4 OPZ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Icon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Blocks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 opisanych w pozycjach 4 OPZ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Word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Blocks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 opisanych w pozycjach 4 OPZ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Python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zestawami robotów  opisanych w pozycjach 6 OPZ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Icon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Blocks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opisanych w pozycjach 6 OPZ 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Word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Blocks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opisanych w pozycjach 4 i 6 OPZ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LEGO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opisanych w pozycjach 4 i 6 OPZ 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Scrtach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3.0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opisanych w pozycjach 4 i 6 OPZ 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EV3 Lab min. 120 min.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-Robotyka w edukacji: Programowanie robotów kompatybilne z zamawianymi zestawami robotów opisanych w pozycjach 4 i 6 OPZ w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jezyku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EV3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Classroom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120 min.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1F2E35">
        <w:trPr>
          <w:trHeight w:val="2835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edukacyjne wraz z akcesoriami</w:t>
            </w:r>
          </w:p>
        </w:tc>
        <w:tc>
          <w:tcPr>
            <w:tcW w:w="3107" w:type="dxa"/>
            <w:vMerge w:val="restart"/>
            <w:shd w:val="clear" w:color="auto" w:fill="auto"/>
            <w:hideMark/>
          </w:tcPr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konstrukcyjny do nauki robotyki i programowania</w:t>
            </w:r>
          </w:p>
          <w:p w:rsidR="00360C68" w:rsidRPr="004B1D84" w:rsidRDefault="00360C68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Zawartość zestawu: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części w zestawie: min. 528, w tym: koła zębate (minimum 4 rozmiary),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koła z oponami (minimum 3 komplety o różnych rozmiarach), zębatki,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belki konstrukcyjne,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elementy łączące,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osie krzyżowe o różnej długości, kulka podporowa pełniąca funkcję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koła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kastora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dedykowanym gniazdem,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płytki i ramki konstrukcyjne z otworami montażowymi na wszystkich ś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cianach (5 różnych rozmiarów);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 łączenia elementów nie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wymagajacy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użycia narzędzi;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Plastikowe pudełko z przegró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dkami do sortowania elementów;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Naklejki z lista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 części do oznaczenia tacek;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Sterownik robota,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-Procesor min. 32 bit, 100 MHz M4 320kB RAM, 1M pamięci Flash, 32 M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 pamięci na programy i pliki;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zasilanie przy pomocy dedykowanego akumulatora min. 2100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mAh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7,3 V (ładowanie w sterowniku przy użyciu kabla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diodowy wskaźnik naładowania,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demontowalny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 użycia narzędzi)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6 portów do podłączenia efektorów i czujników,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praca z szybkością min. 100Hz (w tym 2 porty “high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speed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115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kbps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); - programowalny wyświetlacz diodowy matrycowy 5 x 5;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wbudowany głośnik (jakość dźwięku min. 12 bit / 16KHz mono)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interfejs min. 3-przyciskowy;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oprogramowanie układowe oparte o język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MicroPython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równoważny;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port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połączenia z komputerem i ładowania akumulatora,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kabe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 </w:t>
            </w:r>
            <w:proofErr w:type="spellStart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</w:t>
            </w:r>
            <w:proofErr w:type="spellEnd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USB A w zestawie;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mechanizm automatycznego wykrywania dedykowanych serwomotorów i czujników (odpowiednik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Plug&amp;Play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); - wbudowany sensor żyroskopowy (6 osi)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akcelerometr 3-osiowy, żyroskop 3-osiowy;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Komunikacja USB lub BT;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praca w trybach BT 4.2 BTC i 4.2 BLE (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Low-energy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);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dedykowany przycisk do uruchamiania/wyłączania komunikacji BT z podświetleniem komunikującym stan (włączony/wyłączony, podłączony, brak zasięgu);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Serwomotor duży – jedna sztuka, przewód min. 25cm zintegrowany;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Serwomotor średni - dwie sztuki, przewód min. 25cm zintegrowany;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Ultradźwiękowy czujnik odległości, przewód min. 25cm zintegrowany;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zasięg min. do 250 cm;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dokładność pomiaru do +/- 1 cm; - dwa tryby pracy - szybki (zasięg ,min. do 30 cm) i standardowy (zasięg ,min. do 250 cm); - programowane podświetlenie segmentowe (4 obszary)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 dotyku / nacisku, przewód min. 25cm zintegrowany: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nacisk do 10N;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 żyroskopowy;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360C68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 koloru;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Akumulator litowo-jonowy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pojemność min. 2100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mAh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- możliwość ładowania bez wyciągania z robota;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kabel USB do połączenia sterownika z komputerem;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powinien być kompatybilny z następującymi językami programowania: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Dedykowane środowisko graficzne opart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 na języku </w:t>
            </w:r>
            <w:proofErr w:type="spellStart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Scratch</w:t>
            </w:r>
            <w:proofErr w:type="spellEnd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- </w:t>
            </w:r>
            <w:proofErr w:type="spellStart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Python</w:t>
            </w:r>
            <w:proofErr w:type="spellEnd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Gwarancja: czas życia produktu;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Scenariusze lekcji: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-min. 48+ 90-minutowych multimedialnych scenariuszy lekcji do zamawianego zestawu konstrukcyjnego;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-multimedialne instrukcje krok po kroku budowania robotów, kompatybilne z zamawianymi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zestawami;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-multimedialne instrukcje krok po kroku programowania robotów, kompatybilne z językami obsługującymi zamawiany zestaw: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 zapasowe do zamawianego zestawu zawartość: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•Liczba części w zestawie: min. 108;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łączenia elementów nie wymagający użycia narzędzi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6015"/>
        </w:trPr>
        <w:tc>
          <w:tcPr>
            <w:tcW w:w="520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0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5219D" w:rsidRPr="004B1D84" w:rsidTr="000F1FDF">
        <w:trPr>
          <w:trHeight w:val="523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edukacyjne wraz z akcesoriami</w:t>
            </w:r>
          </w:p>
        </w:tc>
        <w:tc>
          <w:tcPr>
            <w:tcW w:w="3107" w:type="dxa"/>
            <w:shd w:val="clear" w:color="auto" w:fill="auto"/>
            <w:hideMark/>
          </w:tcPr>
          <w:p w:rsidR="000F1FDF" w:rsidRPr="004B1D84" w:rsidRDefault="000F1FDF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 Edukacyjny: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Waga: min. 690g;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Wymiary min.: 170x172x190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Konstrukcja: zwarta, zamknięta;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czujniki: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czujnik odległości;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czujnik dźwięku;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czujnik dotyku;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czujnik koloru podłoża;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czujnik przemieszczenia;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Zasilanie: wbudowany akumulator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Li-iON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(czas pracy min. do 8 godzin, czas ładowan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 min. do 2 godzin 45 minut);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Ładowanie: port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• Łączność: 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Blu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etooth Smart 4.0 / </w:t>
            </w:r>
            <w:proofErr w:type="spellStart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Low</w:t>
            </w:r>
            <w:proofErr w:type="spellEnd"/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Energy;</w:t>
            </w:r>
            <w:r w:rsidR="00360C68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Platforma: Android, iOS lub równoważny;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360C68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0C0CA9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br w:type="page"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Adapter Bluetooth 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parametry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br w:type="page"/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model: BLED112;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wersja Bluetooth = 4.0;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maksymalna moc wyjściowa = 0dBm;</w:t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czułość odbiornika = -91dBm;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obsługiwane złącza magistrali = USB;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360C68" w:rsidRPr="004B1D84" w:rsidRDefault="00360C68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obsługiwane złącza we/wy = USB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Programowanie  do min. 8 robotów jednocześnie z jednego komputera</w:t>
            </w:r>
          </w:p>
          <w:p w:rsidR="001F2E35" w:rsidRPr="004B1D84" w:rsidRDefault="001F2E35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 producenta: min. 24 miesiące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F96884">
        <w:trPr>
          <w:trHeight w:val="5797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edukacyjne wraz z akcesoriami</w:t>
            </w:r>
          </w:p>
        </w:tc>
        <w:tc>
          <w:tcPr>
            <w:tcW w:w="3107" w:type="dxa"/>
            <w:vMerge w:val="restart"/>
            <w:shd w:val="clear" w:color="auto" w:fill="auto"/>
            <w:hideMark/>
          </w:tcPr>
          <w:p w:rsidR="00360C68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konstrukcyjny do nauki robotyki i programowania, zawartość zestawu: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części w zestawie: min. 449, w tym: koła z oponami (minimum 2 pary o różnych rozmiarach),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belki konstrukcyjne,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elementy łączące,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osie krzyżowe o różnej długości. Płytki konstrukcyjne (3 różne rozmiary),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minimum 4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minifigurki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modele zwierząt,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 wzorów elementów roślinnych, klocek ułatwiający demontaż konstrukcji;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łączenia elementów nie wymagający użycia narzędzi;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Plastikowe pudełko z przegródkami do sortowania elementów;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Naklejki z listami części do oznaczenia tacek;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Sterownik robota,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-zasilanie przy pomocy dedykowanego akumulatora min. 600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mAh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7,3 V (ładowanie w sterowniku przy użyciu kabla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diodowy wskaźnik naładowania,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demontowalny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 użycia narzędzi);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min. 2 porty do podłączenia efektorów i czujników, 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praca z szybkością min. 100Hz;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-interfejs 1-przyciskowy;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oprogramowanie układowe oparte o język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MicroPython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równoważny; 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port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połączenia z komputerem i ładowania akumulatora, kabel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microUSB-USB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 w zestawie;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mechanizm automatycznego wykrywania dedykowanych serwomotorów i czujników (odpowiednik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Plug&amp;Play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); - wbudowany sensor żyroskopowy (6 osi)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akcelerometr 3-osiowy, żyroskop 3-osiowy;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Komunikacja USB lub BT; - praca w trybach BT 4.2 BTC i 4.2 BLE (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Low-energy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dedykowany przycisk do uruchamiania/wyłączania komunikacji BT z podświetleniem komunikującym stan (włączony/wyłączony, podłączony, brak zasięgu);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•Mały silnik – dwie sztuki,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-napięcie pracy: 5-9V;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-aktualizacja położenia / prędkości obrotowej: 100 Hz;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-dokładność pozycjonowania i pomiaru ≤ +/- 3 stopnie;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-otwory konstrukcyjne na wale i na 5 ścianach obudowy;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-mechanizm automatycznego wykrywania przez sterownik robota;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-możliwość jednoczesnej pracy w trybie silnika, czujnika prędkości i czujnika kąta obrotu;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-długość przewodu: min. 250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Programowalny wyświetlacz diodowy matrycowy 3 x 3, 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-min. 9 pikseli, każdy w jednym z 10 kolorów;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-min. 10 poziomów jasności dla piksela;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-mechanizm automatycznego wykrywania przez sterownik robota;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-długość przewodu: min. 250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•Czujnik koloru / światła – 1 sztuka,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-tryb rozpoznawania kolorów (biały / niebieski / czarny / zielony / żółty / czerwony / błękit / jasny fiolet / brak obiektu) lub w trybie RGB / HSV (wsparcie na poziomie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firmware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-tryb: pomiar światła odbitego: 0-100% (wbudowane podświetlenie);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-tryb: pomiar natężenia światła otoczenia 0-100%;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-możliwość pracy jako biała lampka LED (min. 3 sterowane diody, 100 poziomów jasności, kolor biały 4000K);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-mechanizm automatycznego wykrywania przez sterownik robota;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-długość przewodu: min. 250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-Dedykowane środowisko graficzne oparte na języku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Scratch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Python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•Gwarancja: czas życia produktu;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•Scenariusze lekcji: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-min. 48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zajeć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90-minutowych multimedialnych lekcji do zamawianego zestawu konstrukcyjnego,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-multimedialne instrukcje krok po kroku budowania robotów, kompatybilne z zamawianymi zestawem;</w:t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-multimedialne instrukcje krok po kroku programowania robotów, kompatybilne z językami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obsługujacymi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zamawiany zestaw;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 zapasowe do zamawianego zestawu konstrukcyjnego, zawartość: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0F1FDF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•Liczba części w zestawie: min. 108;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•System łączenia elementów nie wymagający użycia narzędzi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8172"/>
        </w:trPr>
        <w:tc>
          <w:tcPr>
            <w:tcW w:w="520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0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5219D" w:rsidRPr="004B1D84" w:rsidTr="000F1FDF">
        <w:trPr>
          <w:trHeight w:val="202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Plansza z akcesoriami</w:t>
            </w:r>
          </w:p>
        </w:tc>
        <w:tc>
          <w:tcPr>
            <w:tcW w:w="3107" w:type="dxa"/>
            <w:shd w:val="clear" w:color="auto" w:fill="auto"/>
            <w:hideMark/>
          </w:tcPr>
          <w:p w:rsidR="006E30EA" w:rsidRPr="004B1D84" w:rsidRDefault="006E30EA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Mata w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arsztatowa kompatybilna do zamawianych robotów opisanych w pozycji 4,5.6 OPZ 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•Wymiary: min. 160x160 cm;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•Wykonana z tworzywa sztucznego;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•Okrąg ograniczający czarną linią pole pracy robota;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•Czerwone i niebieskie pola startowe robota;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•Czarna linia łącząca pola startowe;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•Obrys ułatwiający ustawienie prostego labiryntu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111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Mikrokontroler z czujnikami i akcesoriami</w:t>
            </w:r>
          </w:p>
        </w:tc>
        <w:tc>
          <w:tcPr>
            <w:tcW w:w="3107" w:type="dxa"/>
            <w:shd w:val="clear" w:color="auto" w:fill="auto"/>
            <w:hideMark/>
          </w:tcPr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Mikrokontroler z czujnikami i akcesoriami 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-części konstrukcyjne umożliwiające zbudowanie min. sześciu różnych konstrukcji;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-montaż części mechanicznych przy pomocy metalowych śrubek i nakrętek;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-sterownik elektroniczny kompatybilny ze środowiskiem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Arduino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równoważnym;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-komplet czujników w tym min.: dwa czujniki światła, czujnik dotyku, czujnik odległości;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-min. dwa niezależne moduły z diodami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led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-potencjometr,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-wyświetlacz LED min. 8x8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pixeli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wielokolorowy;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-min. dwa silniki DC z przekładnią 1:120 oraz dwa silniki typu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micro-servo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-zasilanie poprzez port USB typu B,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micro-usb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 złącze DC2, 1mm a portu USB w komputerze lub przy pomocy baterii litowo-polimerowej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-środowisko do programowania kompatybilne z językiem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Scratch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Arduino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-możliwość realizacji zajęć z programowania robotów z wykorzystaniem funkcji rozpoznawania i syntezy mowy w języku polskim i przynajmniej pięciu innych językach obcych.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- śrubokręt i śrubki 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F96884">
        <w:trPr>
          <w:trHeight w:val="111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lutownicza z gorącym powietrzem HOT AIR i GROT</w:t>
            </w:r>
          </w:p>
        </w:tc>
        <w:tc>
          <w:tcPr>
            <w:tcW w:w="3107" w:type="dxa"/>
            <w:shd w:val="clear" w:color="auto" w:fill="auto"/>
            <w:hideMark/>
          </w:tcPr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lutownicza hot air i grotowa z we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ntylatorem w kolbie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Napięcie zasilania: 220 - 240 V / 50 Hz (sieciowe);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Moc min.: 720 W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-Stacja sterowana poprzez mikrokontroler zapewniający wysoką stabilność pracy;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-Urządzenie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posiadajace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kontroler PID;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-Kompaktowa budowa 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czytelnym wyświetlaczem LCD;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Lutownica Hot air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-Regulacja temperatury gorącego powietrza od 100 - 480 °C;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-Stabilność temperatury +/-1 °C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-Wyświetlacz LCD, pokazujący rzeczywistą moc nadmuchu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Ustawienie temperatury za pomocą przycisków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Pełna regulacja temperatury w całym zakresie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Przepływ powietrza min. do 120 litrów/minutę [max]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Rozmiar głowicy wylotu gorącego powietrza 22mm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Ochrona przed osiągnięciem za wysokiej temperatury i poinformowaniem alarmem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Długość przewodu kolby: do 100 cm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Wydmuch powietrza zapewniany przez wentylator znajdujący się w kolbie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•Lutownica Grotowa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-Regulacja temperatury grota: od 200 °C do 480 °C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-Stabilność temperatury: +/- 1 °C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-Moc lutownicy kolbowej min.: 75 W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Rezystancja względem uziemienia 2 omy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Potencjał względem uziemienia do 2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mV</w:t>
            </w:r>
            <w:proofErr w:type="spellEnd"/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System: ESD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safe</w:t>
            </w:r>
            <w:proofErr w:type="spellEnd"/>
          </w:p>
          <w:p w:rsidR="0095219D" w:rsidRPr="004B1D84" w:rsidRDefault="006E30EA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Tr</w:t>
            </w:r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yb </w:t>
            </w:r>
            <w:proofErr w:type="spellStart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sleep</w:t>
            </w:r>
            <w:proofErr w:type="spellEnd"/>
            <w:r w:rsidR="0095219D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włączany po bezczynnej pracy 0-99 minut. 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F96884">
        <w:trPr>
          <w:trHeight w:val="2962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 fotograficzny i akcesoria</w:t>
            </w:r>
          </w:p>
        </w:tc>
        <w:tc>
          <w:tcPr>
            <w:tcW w:w="3107" w:type="dxa"/>
            <w:vMerge w:val="restart"/>
            <w:shd w:val="clear" w:color="auto" w:fill="auto"/>
            <w:hideMark/>
          </w:tcPr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Aparat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fotografi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cznny</w:t>
            </w:r>
            <w:proofErr w:type="spellEnd"/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bezlusterkowy</w:t>
            </w:r>
            <w:proofErr w:type="spellEnd"/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Matryca światłoczuła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APS-C min. 24,1 megapiksela;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Rejestrowanie filmów 4K;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Obiektyw min. 15-45mm, odpowiednik ogniskowej obiektywu 1,6x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Optyczny stabilizator obrazu 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Wbudowana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lampa błyskowa GN;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Złącze USB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Hi-Speed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(typu Micro USB)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Bezprzewodowa sieć LAN (IEEE802.11b/g/n; tylko 2,4 GHz, kanały 1–11);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-Bluetooth® (wersja 4.1, technologia Bluetooth o niskim poborze mocy);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-Złącze HDMI (Micro,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Type-D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-Automatyczne wyłączanie zasilania (min. po 30 s albo po 1, 3, 5 lub 10 min, lub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wyłaczone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.)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-Zasilanie: Kompaktowy zasilacz sieciowy,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Adapter prądu stałego DR-E12 Dołączone akcesoria: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•Kabel zasilający USB wraz z baterią parametry:8.4V ACK-E12+DR-E12 DC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Coupler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LP-E12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Środowisko pracy aparatu : 0-40 stopni Celsjusza,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wilgotność do 85%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Szerokość  max. 116,3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Wysokość max.  88,1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Długość max. 58,7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Waga do 387 g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Czyszczenie matrycy (wbudowany system czyszczący EOS)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Tryb AF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One-shot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AF i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Servo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AF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Zakres pomiaru jasności: 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Zdjęcie: od -2 do 20 EV, Film: 0-20 EV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Sterowana elektronicznie migawka szczelinowa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Automatyczny balans bieli ustawiany przez matrycę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Procesor obrazu min. DIGIC 8 lub równoważny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Dual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Pixel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CMOS AF. Piksele detekcji fazy wbudowane w matrycę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Elektroniczny wizjer OLED min. 0,39 cala, w przybliżeniu 2,36 mln punktów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Ekran dotykowy LCD (TFT) o przekątnej min. 7,5 cm (3 cale).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Wbudowana lampa błyskowa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Obsługiwane typy plików min.: JPEG, RAW, C-RAW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Typ filmu min. MP4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Źródło zasilania 1 akumulator litowo-jonowy LP-E12   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Zapis na kartach pamięci min. SD,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SDHC, SDXC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•Karta pamięci: pojemność min. 64 GB, min. prędkość zapisu danych: 70 MB/s; odczytu 120 MB/s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•ADAPTER do strumieniowego przesyłania obrazu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-Złącza HDMI, USB 3.0;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-Rozdzielczość maksymalna 2160p30;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kabel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microHDMI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HDMI 1,5m;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8192"/>
        </w:trPr>
        <w:tc>
          <w:tcPr>
            <w:tcW w:w="520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0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5219D" w:rsidRPr="004B1D84" w:rsidTr="000F1FDF">
        <w:trPr>
          <w:trHeight w:val="154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Statyw</w:t>
            </w:r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4-sekcyjne nogi;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głow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ica kulowa z gwintem 1/4 cala;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maksymalne obciążenie do 1.5 kg;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 max. 1351 cm;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wysokość min. 39 cm;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ługość po złożeniu max. 40 cm;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do: max 850 g.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2554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Statyw</w:t>
            </w:r>
          </w:p>
        </w:tc>
        <w:tc>
          <w:tcPr>
            <w:tcW w:w="3107" w:type="dxa"/>
            <w:shd w:val="clear" w:color="auto" w:fill="auto"/>
            <w:hideMark/>
          </w:tcPr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Statyw  stołowy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-wysokość po rozłożeniu: max. 18 cm;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maksymalne obciążenie: min. do 1 kg;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waga: max. 0.30 kg;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wykonany ze stali nierdzewnej;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-wychylenie głowicy: +/- 35 stopni.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Liczba sekcji: 1</w:t>
            </w:r>
          </w:p>
          <w:p w:rsidR="006E30EA" w:rsidRPr="004B1D84" w:rsidRDefault="006E30EA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blokady nóg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Gumowe stópki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Długość po złożeniu max. 19 cm 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381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Mikroport</w:t>
            </w:r>
            <w:proofErr w:type="spellEnd"/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Mikrofon bezprzewodowy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-łączność: radiowa;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-częstotliwość: 2,4 GHz;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-zasięg: do 60 m (bez przeszkód);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-zasilanie: 2x AAA;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Pasmo przenoszenia  min.: 35 Hz – 14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KHz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+/- 3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Stosunek sygnał/szum: 84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Zniekształcenie : 0,05 % lub mniej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Poziom wyjściowy RF: 3mW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Poziom wyjściowy słuchawek: 32 Ohm, 65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mW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Złącze wyjściowe: Gniazdo mini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jack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3,5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mm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Waga do 47 g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 min.: 45x70x35 mm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3416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Mikrofon kierunkowy</w:t>
            </w:r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Mikrofon Kierunkowy 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-interfejs USB;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-zakres częstotliwości min.: 20 Hz - 20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kHz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-wejście SPL: 1% THD 121dB;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-charakterystyka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kardioidalna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-częstotliwość próbkowania min.: 48 kHz;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-głębia bitowa min.: 24-bit;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-wyjście słuchawkowe 3,5 mm;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-złącze USB-C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zasilany przez urządzenie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waga do 0,6 kg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wysokość do 142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szerokość do 55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średnica do 90 mm 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694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Oświetlenie do realizacji nagrań</w:t>
            </w:r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</w:t>
            </w:r>
            <w:r w:rsidR="006E30EA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 LED pierścieniowa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-regulacja temperatury barwowej od 3200 K do 5500 K;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-zasilanie sieciowe lub akumulatorowe: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-średnica min.: 42 cm 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-zamocowania na statywie oświetleniowym (trzpień 16 mm);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-trwałość: około 50 000 godzin świecenia;"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zdalne sterowanie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moc min. 30 W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rodzaj zasilania: sieciowe/akumulator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Temperatura barwowa od 3200 do 5500 K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Waga do 1680 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•2 x zasilacz do lamp w zestawie,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- 12V;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- 5A;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182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Stabilizator /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Gimbal</w:t>
            </w:r>
            <w:proofErr w:type="spellEnd"/>
          </w:p>
        </w:tc>
        <w:tc>
          <w:tcPr>
            <w:tcW w:w="3107" w:type="dxa"/>
            <w:shd w:val="clear" w:color="auto" w:fill="auto"/>
            <w:hideMark/>
          </w:tcPr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Gimbal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stabilizator do zamontowania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smartfona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, kamery  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-Zakres stabilizacji: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Kąt przechylenia 323°;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-Maksymalne obciążenie: 240g;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-Mocowanie: 1/4"" Zacisk;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-Łączność: Bluetooth;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-Czas działania: Do 5 godzin;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-Bateria: Akumulator min. 800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mAh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-Materiał: Tworzywo sztuczne;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-Dołączone akcesoria: Kabel USB – micro USB;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Maksymalna szerokość uchwytu 89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Wysokość min. 130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Szerokość min. 52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Głębokość min. 68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Waga do 186 g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Dodatkowe informacje: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Redukcja drgań,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rozkładany uchwyt, </w:t>
            </w:r>
          </w:p>
          <w:p w:rsidR="006E30EA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wydłużane ramię o długości 18 cm, bezprzewodowe sterowanie smartfonem, </w:t>
            </w:r>
          </w:p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składana konstrukcja 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1687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Tło fotograficzne /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Greenscreen</w:t>
            </w:r>
            <w:proofErr w:type="spellEnd"/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Tło fotograficzne parametry: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-Kolor tła Zielony;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-Materiał tła: Poliester;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-Materiał stelaża: Aluminium;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-Szerokość min. 148 cm;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-Wysokość min. 180 cm (rozłożony) 10,5 cm (złożony);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-Waga do 9,3 kg</w:t>
            </w:r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5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Laptop</w:t>
            </w:r>
          </w:p>
        </w:tc>
        <w:tc>
          <w:tcPr>
            <w:tcW w:w="3107" w:type="dxa"/>
            <w:shd w:val="clear" w:color="auto" w:fill="auto"/>
            <w:hideMark/>
          </w:tcPr>
          <w:p w:rsidR="0095219D" w:rsidRPr="004B1D84" w:rsidRDefault="0095219D" w:rsidP="00054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laptop / zgodnie z opisem określonym w </w:t>
            </w:r>
            <w:r w:rsidR="000548A5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tabeli </w:t>
            </w:r>
            <w:proofErr w:type="spellStart"/>
            <w:r w:rsidR="000548A5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ponizej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95219D" w:rsidRPr="004B1D84" w:rsidRDefault="0095219D" w:rsidP="00054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wypełnić </w:t>
            </w:r>
            <w:r w:rsidR="000548A5"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tabelę załączoną poniżej</w:t>
            </w:r>
          </w:p>
        </w:tc>
        <w:tc>
          <w:tcPr>
            <w:tcW w:w="992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5219D" w:rsidRPr="004B1D84" w:rsidTr="000F1FDF">
        <w:trPr>
          <w:trHeight w:val="768"/>
        </w:trPr>
        <w:tc>
          <w:tcPr>
            <w:tcW w:w="12191" w:type="dxa"/>
            <w:gridSpan w:val="8"/>
            <w:shd w:val="clear" w:color="auto" w:fill="auto"/>
            <w:noWrap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219D" w:rsidRPr="004B1D84" w:rsidRDefault="0095219D" w:rsidP="00D7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95219D" w:rsidRPr="004B1D84" w:rsidRDefault="0095219D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67C72" w:rsidRPr="004B1D84" w:rsidTr="00867C72">
        <w:trPr>
          <w:trHeight w:val="708"/>
        </w:trPr>
        <w:tc>
          <w:tcPr>
            <w:tcW w:w="14034" w:type="dxa"/>
            <w:gridSpan w:val="10"/>
            <w:shd w:val="clear" w:color="auto" w:fill="auto"/>
            <w:noWrap/>
            <w:vAlign w:val="bottom"/>
            <w:hideMark/>
          </w:tcPr>
          <w:p w:rsidR="00867C72" w:rsidRPr="004B1D84" w:rsidRDefault="00867C72" w:rsidP="00867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 wartość netto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7C72" w:rsidRPr="004B1D84" w:rsidRDefault="00867C72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67C72" w:rsidRPr="004B1D84" w:rsidTr="001F2E35">
        <w:trPr>
          <w:trHeight w:val="588"/>
        </w:trPr>
        <w:tc>
          <w:tcPr>
            <w:tcW w:w="14034" w:type="dxa"/>
            <w:gridSpan w:val="10"/>
            <w:shd w:val="clear" w:color="auto" w:fill="auto"/>
            <w:noWrap/>
            <w:vAlign w:val="bottom"/>
            <w:hideMark/>
          </w:tcPr>
          <w:p w:rsidR="00867C72" w:rsidRPr="004B1D84" w:rsidRDefault="00867C72" w:rsidP="00867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7C72" w:rsidRPr="004B1D84" w:rsidRDefault="00867C72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67C72" w:rsidRPr="004B1D84" w:rsidTr="001F2E35">
        <w:trPr>
          <w:trHeight w:val="648"/>
        </w:trPr>
        <w:tc>
          <w:tcPr>
            <w:tcW w:w="14034" w:type="dxa"/>
            <w:gridSpan w:val="10"/>
            <w:shd w:val="clear" w:color="auto" w:fill="auto"/>
            <w:noWrap/>
            <w:vAlign w:val="bottom"/>
            <w:hideMark/>
          </w:tcPr>
          <w:p w:rsidR="00867C72" w:rsidRPr="004B1D84" w:rsidRDefault="00867C72" w:rsidP="00867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 brutto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7C72" w:rsidRPr="004B1D84" w:rsidRDefault="00867C72" w:rsidP="00D73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A84263" w:rsidRPr="004B1D84" w:rsidRDefault="00A84263" w:rsidP="00D7345D">
      <w:pPr>
        <w:spacing w:after="0" w:line="240" w:lineRule="auto"/>
      </w:pPr>
    </w:p>
    <w:p w:rsidR="00A84263" w:rsidRPr="004B1D84" w:rsidRDefault="00A84263" w:rsidP="00D7345D">
      <w:pPr>
        <w:spacing w:after="0" w:line="240" w:lineRule="auto"/>
      </w:pPr>
      <w:r w:rsidRPr="004B1D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44"/>
      </w:tblGrid>
      <w:tr w:rsidR="000548A5" w:rsidRPr="004B1D84" w:rsidTr="00575F48">
        <w:tc>
          <w:tcPr>
            <w:tcW w:w="5000" w:type="pct"/>
            <w:shd w:val="clear" w:color="auto" w:fill="FFFFFF"/>
            <w:vAlign w:val="center"/>
          </w:tcPr>
          <w:p w:rsidR="000548A5" w:rsidRPr="004B1D84" w:rsidRDefault="000548A5" w:rsidP="00575F4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8A5" w:rsidRPr="004B1D84" w:rsidRDefault="000548A5" w:rsidP="00575F4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B1D84">
              <w:rPr>
                <w:rFonts w:ascii="Arial" w:hAnsi="Arial" w:cs="Arial"/>
                <w:b/>
                <w:sz w:val="20"/>
                <w:szCs w:val="20"/>
              </w:rPr>
              <w:t>Część 1 - komputer przenośny (laptop) z  poz. 18</w:t>
            </w:r>
          </w:p>
        </w:tc>
      </w:tr>
    </w:tbl>
    <w:p w:rsidR="000548A5" w:rsidRPr="004B1D84" w:rsidRDefault="000548A5"/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"/>
        <w:gridCol w:w="1862"/>
        <w:gridCol w:w="5814"/>
        <w:gridCol w:w="5814"/>
      </w:tblGrid>
      <w:tr w:rsidR="000548A5" w:rsidRPr="004B1D84" w:rsidTr="000548A5">
        <w:tc>
          <w:tcPr>
            <w:tcW w:w="218" w:type="pct"/>
            <w:shd w:val="clear" w:color="auto" w:fill="FFFFFF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1D84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60" w:type="pct"/>
            <w:shd w:val="clear" w:color="auto" w:fill="FFFFFF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2061" w:type="pct"/>
            <w:shd w:val="clear" w:color="auto" w:fill="FFFFFF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B1D84">
              <w:rPr>
                <w:rFonts w:ascii="Arial" w:hAnsi="Arial" w:cs="Arial"/>
                <w:b/>
                <w:sz w:val="18"/>
                <w:szCs w:val="18"/>
              </w:rPr>
              <w:t>Parametry minimalne</w:t>
            </w:r>
          </w:p>
        </w:tc>
        <w:tc>
          <w:tcPr>
            <w:tcW w:w="2061" w:type="pct"/>
            <w:shd w:val="clear" w:color="auto" w:fill="FFFFFF"/>
          </w:tcPr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B1D84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0548A5" w:rsidRPr="004B1D84" w:rsidTr="000548A5">
        <w:tc>
          <w:tcPr>
            <w:tcW w:w="218" w:type="pct"/>
            <w:shd w:val="clear" w:color="auto" w:fill="FFFFFF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Ekran</w:t>
            </w:r>
          </w:p>
        </w:tc>
        <w:tc>
          <w:tcPr>
            <w:tcW w:w="2061" w:type="pct"/>
            <w:shd w:val="clear" w:color="auto" w:fill="FFFFFF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LED  IPS 15.6” o rozdzielczości min. 1920 x 1080, z powłoką matową, </w:t>
            </w:r>
          </w:p>
        </w:tc>
        <w:tc>
          <w:tcPr>
            <w:tcW w:w="2061" w:type="pct"/>
            <w:shd w:val="clear" w:color="auto" w:fill="FFFFFF"/>
          </w:tcPr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rPr>
          <w:trHeight w:val="1045"/>
        </w:trPr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Wydajność/ Procesor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Procesor uzyskujący wynik co najmniej </w:t>
            </w:r>
            <w:r w:rsidRPr="004B1D84">
              <w:rPr>
                <w:rFonts w:ascii="Arial" w:hAnsi="Arial" w:cs="Arial"/>
                <w:b/>
                <w:sz w:val="18"/>
                <w:szCs w:val="18"/>
              </w:rPr>
              <w:t>19 152 punkty</w:t>
            </w: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 w teście </w:t>
            </w:r>
            <w:proofErr w:type="spellStart"/>
            <w:r w:rsidRPr="004B1D84">
              <w:rPr>
                <w:rFonts w:ascii="Arial" w:hAnsi="Arial" w:cs="Arial"/>
                <w:bCs/>
                <w:sz w:val="18"/>
                <w:szCs w:val="18"/>
              </w:rPr>
              <w:t>PassMark</w:t>
            </w:r>
            <w:proofErr w:type="spellEnd"/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 - CPU Mark według wyników procesorów publikowanych na stronie http://www.cpubenchmark.net/cpu_list.php 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Pamięć RAM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8 GB; typu  DDR4 3200 MHz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Merge w:val="restar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0" w:type="pct"/>
            <w:vMerge w:val="restar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Dysk 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Typu SSD M.2; 1x 256GB; 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  <w:lang w:val="sv-SE" w:eastAsia="zh-TW"/>
              </w:rPr>
              <w:t>Typu SATA 5400 obr. : 1x1000 GB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</w:p>
        </w:tc>
      </w:tr>
      <w:tr w:rsidR="000548A5" w:rsidRPr="004B1D84" w:rsidTr="000548A5">
        <w:tc>
          <w:tcPr>
            <w:tcW w:w="218" w:type="pct"/>
            <w:vMerge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Dysk twardy musi zawierać partycję </w:t>
            </w:r>
            <w:proofErr w:type="spellStart"/>
            <w:r w:rsidRPr="004B1D84">
              <w:rPr>
                <w:rFonts w:ascii="Arial" w:hAnsi="Arial" w:cs="Arial"/>
                <w:bCs/>
                <w:sz w:val="18"/>
                <w:szCs w:val="18"/>
              </w:rPr>
              <w:t>Recovery</w:t>
            </w:r>
            <w:proofErr w:type="spellEnd"/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 – na partycji musi znajdować się obraz zainstalowanych i skonfigurowanych elementów tj.: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- systemu operacyjnego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Partycja musi zapewniać przywrócenie systemu operacyjnego, zainstalowanego i skonfigurowanego w/w oprogramowania.</w:t>
            </w:r>
            <w:r w:rsidRPr="004B1D84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         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Karta graficzna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Dodatkowa karta graficzna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Karta graficzna musi osiągać w teście wydajności: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Performance Test wynik min. </w:t>
            </w:r>
            <w:r w:rsidRPr="004B1D84">
              <w:rPr>
                <w:rFonts w:ascii="Arial" w:hAnsi="Arial" w:cs="Arial"/>
                <w:b/>
                <w:bCs/>
                <w:sz w:val="18"/>
                <w:szCs w:val="18"/>
              </w:rPr>
              <w:t>6900 punktów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w G3D Mark (wynik dostępny: http://www.videocardbenchmark.net/gpu_list.php)  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Karta dźwiękowa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Karta dźwiękowa, 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wbudowane dwa głośniki  stereo oraz cyfrowy mikrofon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Połączenia i karty sieciowe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Karta sieciowa: LAN </w:t>
            </w:r>
            <w:r w:rsidRPr="004B1D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 GB/s </w:t>
            </w:r>
          </w:p>
          <w:p w:rsidR="000548A5" w:rsidRPr="004B1D84" w:rsidRDefault="000548A5" w:rsidP="0005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5; 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4.0 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Porty/złącza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(wbudowane)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 x Złącze RJ-45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1 x USB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Type-C</w:t>
            </w:r>
            <w:proofErr w:type="spellEnd"/>
          </w:p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 x Gniazdo mikrofonowe/Gniazdo słuchawkowe (Combo)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 x HDMI 2.0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 x Audio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Klawiatura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Typu QWERTY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Urządzenie wskazujące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Touch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Pad (płytka dotykowa) wbudowana w obudowę. 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Kamera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1.0 </w:t>
            </w:r>
            <w:proofErr w:type="spellStart"/>
            <w:r w:rsidRPr="004B1D84">
              <w:rPr>
                <w:rFonts w:ascii="Arial" w:hAnsi="Arial" w:cs="Arial"/>
                <w:bCs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Napęd optyczny (wbudowany)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Nie jest wymagany 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Bateria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Litowo-jonowa; min. 40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Wh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c>
          <w:tcPr>
            <w:tcW w:w="218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0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Zasilacz</w:t>
            </w:r>
          </w:p>
        </w:tc>
        <w:tc>
          <w:tcPr>
            <w:tcW w:w="2061" w:type="pct"/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Zewnętrzny, pracujący w sieci elektrycznej 230V 50/60Hz, max 50W.</w:t>
            </w:r>
          </w:p>
        </w:tc>
        <w:tc>
          <w:tcPr>
            <w:tcW w:w="2061" w:type="pct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Gwarancja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4B1D84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 producenta komputera min. 24 miesiące. 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b) Serwis urządzeń musi być realizowany przez producenta lub </w:t>
            </w:r>
            <w:r w:rsidRPr="004B1D84">
              <w:rPr>
                <w:rFonts w:ascii="Arial" w:hAnsi="Arial" w:cs="Arial"/>
                <w:bCs/>
                <w:sz w:val="18"/>
                <w:szCs w:val="18"/>
              </w:rPr>
              <w:lastRenderedPageBreak/>
              <w:t>autoryzowanego partnera serwisowego producenta.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c) Wymagane okno czasowe dla zgłaszania usterek min wszystkie dni robocze w godzinach od 8:00 do 15:00. Zgłoszenie serwisowe przyjmowane poprzez stronę www lub telefoniczne.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numPr>
                <w:ilvl w:val="0"/>
                <w:numId w:val="2"/>
              </w:numPr>
              <w:tabs>
                <w:tab w:val="left" w:pos="72"/>
                <w:tab w:val="left" w:pos="385"/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 potwierdzające, że serwis będzie realizowany przez Producenta lub Autoryzowanego Partnera Serwisowego producenta.</w:t>
            </w:r>
          </w:p>
          <w:p w:rsidR="000548A5" w:rsidRPr="004B1D84" w:rsidRDefault="000548A5" w:rsidP="000548A5">
            <w:pPr>
              <w:numPr>
                <w:ilvl w:val="0"/>
                <w:numId w:val="2"/>
              </w:numPr>
              <w:tabs>
                <w:tab w:val="left" w:pos="72"/>
                <w:tab w:val="left" w:pos="385"/>
                <w:tab w:val="left" w:pos="1134"/>
              </w:tabs>
              <w:spacing w:after="0" w:line="240" w:lineRule="auto"/>
              <w:ind w:left="72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/>
                <w:bCs/>
                <w:sz w:val="18"/>
                <w:szCs w:val="18"/>
              </w:rPr>
              <w:t>potwierdzenie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, że zaoferowany komputer wyposażony jest w procesor uzyskujący wynik co najmniej </w:t>
            </w:r>
            <w:r w:rsidRPr="004B1D84">
              <w:rPr>
                <w:rFonts w:ascii="Arial" w:hAnsi="Arial" w:cs="Arial"/>
                <w:b/>
                <w:bCs/>
                <w:sz w:val="18"/>
                <w:szCs w:val="18"/>
              </w:rPr>
              <w:t>19152 punktów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w teście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- CPU Mark według wyników procesorów publikowanych na stronie </w:t>
            </w:r>
            <w:hyperlink r:id="rId7" w:history="1">
              <w:r w:rsidRPr="004B1D8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http://www.cpubenchmark.net/cpu_list.php</w:t>
              </w:r>
            </w:hyperlink>
            <w:r w:rsidRPr="004B1D84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B1D84">
              <w:rPr>
                <w:rFonts w:ascii="Arial" w:eastAsia="Times New Roman" w:hAnsi="Arial" w:cs="Arial"/>
                <w:sz w:val="18"/>
                <w:szCs w:val="18"/>
              </w:rPr>
              <w:t xml:space="preserve">Wynik testu powinien być osiągnięty nie wcześniej niż na dzień publikacji ogłoszenia  </w:t>
            </w:r>
          </w:p>
          <w:p w:rsidR="000548A5" w:rsidRPr="004B1D84" w:rsidRDefault="000548A5" w:rsidP="000548A5">
            <w:pPr>
              <w:numPr>
                <w:ilvl w:val="0"/>
                <w:numId w:val="2"/>
              </w:numPr>
              <w:tabs>
                <w:tab w:val="left" w:pos="72"/>
                <w:tab w:val="left" w:pos="385"/>
                <w:tab w:val="left" w:pos="1134"/>
              </w:tabs>
              <w:spacing w:after="0" w:line="240" w:lineRule="auto"/>
              <w:ind w:left="72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/>
                <w:bCs/>
                <w:sz w:val="18"/>
                <w:szCs w:val="18"/>
              </w:rPr>
              <w:t>potwierdzenie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że zaoferowany komputer wyposażony jest w Kartę graficzną, która musi osiągać w teście wydajności: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Performance Test wynik min. </w:t>
            </w:r>
            <w:r w:rsidRPr="004B1D84">
              <w:rPr>
                <w:rFonts w:ascii="Arial" w:hAnsi="Arial" w:cs="Arial"/>
                <w:b/>
                <w:bCs/>
                <w:sz w:val="18"/>
                <w:szCs w:val="18"/>
              </w:rPr>
              <w:t>6900 punktów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w G3D Mark (wynik dostępny: http://www.videocardbenchmark.net/gpu_list.php)  </w:t>
            </w:r>
            <w:r w:rsidRPr="004B1D84">
              <w:rPr>
                <w:rFonts w:ascii="Arial" w:eastAsia="Times New Roman" w:hAnsi="Arial" w:cs="Arial"/>
                <w:sz w:val="18"/>
                <w:szCs w:val="18"/>
              </w:rPr>
              <w:t xml:space="preserve">Wynik testu powinien być osiągnięty nie wcześniej niż na dzień publikacji ogłoszenia 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5" w:rsidRPr="004B1D84" w:rsidRDefault="000548A5" w:rsidP="000548A5">
            <w:pPr>
              <w:tabs>
                <w:tab w:val="left" w:pos="72"/>
                <w:tab w:val="left" w:pos="385"/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48A5" w:rsidRPr="004B1D84" w:rsidTr="00054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A) Dostęp do aktualizacji systemu BIOS, podręczników użytkownika, najnowszych sterowników i uaktualnień na stronie producenta zestawu. 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A5" w:rsidRPr="004B1D84" w:rsidTr="00054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System operacyjny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Microsoft Windows 10 </w:t>
            </w:r>
            <w:r w:rsidRPr="004B1D8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PL</w:t>
            </w:r>
            <w:r w:rsidRPr="004B1D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64-bit</w:t>
            </w:r>
            <w:r w:rsidRPr="004B1D84">
              <w:rPr>
                <w:rFonts w:ascii="Arial" w:hAnsi="Arial" w:cs="Arial"/>
                <w:bCs/>
                <w:sz w:val="18"/>
                <w:szCs w:val="18"/>
              </w:rPr>
              <w:t xml:space="preserve"> lub równoważny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48A5" w:rsidRPr="004B1D84" w:rsidTr="00054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Zabezpieczenia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D84">
              <w:rPr>
                <w:rFonts w:ascii="Arial" w:hAnsi="Arial" w:cs="Arial"/>
                <w:bCs/>
                <w:sz w:val="18"/>
                <w:szCs w:val="18"/>
              </w:rPr>
              <w:t>Szyfrowanie TPM, Kamera z wbudowaną zaślepką</w:t>
            </w:r>
          </w:p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5" w:rsidRPr="004B1D84" w:rsidRDefault="000548A5" w:rsidP="000548A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548A5" w:rsidRPr="004B1D84" w:rsidRDefault="000548A5" w:rsidP="00D7345D">
      <w:pPr>
        <w:spacing w:after="0" w:line="240" w:lineRule="auto"/>
      </w:pPr>
    </w:p>
    <w:p w:rsidR="003A5E1F" w:rsidRPr="004B1D84" w:rsidRDefault="00A84263" w:rsidP="00D7345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B1D84">
        <w:rPr>
          <w:rFonts w:ascii="Arial" w:eastAsia="Times New Roman" w:hAnsi="Arial" w:cs="Arial"/>
          <w:b/>
          <w:bCs/>
          <w:lang w:eastAsia="pl-PL"/>
        </w:rPr>
        <w:t>SPECYFIKACJA DOSTAWY DLA CZĘŚCI 2</w:t>
      </w:r>
    </w:p>
    <w:p w:rsidR="004502D5" w:rsidRPr="004B1D84" w:rsidRDefault="004502D5" w:rsidP="00D7345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84263" w:rsidRPr="004B1D84" w:rsidRDefault="00A84263" w:rsidP="00D7345D">
      <w:pPr>
        <w:tabs>
          <w:tab w:val="left" w:pos="494"/>
          <w:tab w:val="left" w:pos="709"/>
          <w:tab w:val="left" w:pos="2447"/>
        </w:tabs>
        <w:spacing w:after="0" w:line="240" w:lineRule="auto"/>
        <w:ind w:left="284"/>
        <w:rPr>
          <w:rFonts w:ascii="Arial" w:hAnsi="Arial" w:cs="Arial"/>
          <w:b/>
        </w:rPr>
      </w:pPr>
      <w:r w:rsidRPr="004B1D84">
        <w:rPr>
          <w:rFonts w:ascii="Arial" w:hAnsi="Arial" w:cs="Arial"/>
          <w:b/>
        </w:rPr>
        <w:t xml:space="preserve">Dostawa urządzeń i </w:t>
      </w:r>
      <w:r w:rsidRPr="004B1D84">
        <w:rPr>
          <w:rFonts w:ascii="Arial" w:hAnsi="Arial" w:cs="Arial"/>
          <w:b/>
          <w:bCs/>
        </w:rPr>
        <w:t>sprzętu IT oraz pomocy dydaktycznych dla Publicznej Szkoły Podstawowej w Zblewie</w:t>
      </w:r>
    </w:p>
    <w:p w:rsidR="004502D5" w:rsidRPr="004B1D84" w:rsidRDefault="004502D5" w:rsidP="00D7345D">
      <w:pPr>
        <w:tabs>
          <w:tab w:val="left" w:pos="494"/>
          <w:tab w:val="left" w:pos="709"/>
          <w:tab w:val="left" w:pos="2447"/>
        </w:tabs>
        <w:spacing w:after="0" w:line="240" w:lineRule="auto"/>
        <w:ind w:left="284"/>
        <w:rPr>
          <w:rFonts w:ascii="Arial" w:hAnsi="Arial" w:cs="Arial"/>
          <w:b/>
        </w:rPr>
      </w:pPr>
    </w:p>
    <w:tbl>
      <w:tblPr>
        <w:tblStyle w:val="Tabela-Siatka"/>
        <w:tblW w:w="15310" w:type="dxa"/>
        <w:tblInd w:w="-176" w:type="dxa"/>
        <w:tblLayout w:type="fixed"/>
        <w:tblLook w:val="04A0"/>
      </w:tblPr>
      <w:tblGrid>
        <w:gridCol w:w="568"/>
        <w:gridCol w:w="1268"/>
        <w:gridCol w:w="2984"/>
        <w:gridCol w:w="3119"/>
        <w:gridCol w:w="992"/>
        <w:gridCol w:w="1134"/>
        <w:gridCol w:w="1418"/>
        <w:gridCol w:w="992"/>
        <w:gridCol w:w="567"/>
        <w:gridCol w:w="1267"/>
        <w:gridCol w:w="1001"/>
      </w:tblGrid>
      <w:tr w:rsidR="003A5E1F" w:rsidRPr="004B1D84" w:rsidTr="004502D5">
        <w:trPr>
          <w:trHeight w:val="509"/>
        </w:trPr>
        <w:tc>
          <w:tcPr>
            <w:tcW w:w="568" w:type="dxa"/>
            <w:vMerge w:val="restart"/>
            <w:noWrap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68" w:type="dxa"/>
            <w:vMerge w:val="restart"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sprzętu/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pomocy </w:t>
            </w:r>
            <w:proofErr w:type="spellStart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dydakt</w:t>
            </w:r>
            <w:proofErr w:type="spellEnd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84" w:type="dxa"/>
            <w:vMerge w:val="restart"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Minimalne wymagane parametry</w:t>
            </w:r>
          </w:p>
        </w:tc>
        <w:tc>
          <w:tcPr>
            <w:tcW w:w="3119" w:type="dxa"/>
            <w:vMerge w:val="restart"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  <w:tc>
          <w:tcPr>
            <w:tcW w:w="992" w:type="dxa"/>
            <w:vMerge w:val="restart"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4" w:type="dxa"/>
            <w:vMerge w:val="restart"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18" w:type="dxa"/>
            <w:vMerge w:val="restart"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model (nazwa lub oznaczenie)</w:t>
            </w:r>
          </w:p>
        </w:tc>
        <w:tc>
          <w:tcPr>
            <w:tcW w:w="992" w:type="dxa"/>
            <w:vMerge w:val="restart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vMerge w:val="restart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67" w:type="dxa"/>
            <w:vMerge w:val="restart"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01" w:type="dxa"/>
            <w:vMerge w:val="restart"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</w:tr>
      <w:tr w:rsidR="003A5E1F" w:rsidRPr="004B1D84" w:rsidTr="004502D5">
        <w:trPr>
          <w:trHeight w:val="509"/>
        </w:trPr>
        <w:tc>
          <w:tcPr>
            <w:tcW w:w="568" w:type="dxa"/>
            <w:vMerge/>
            <w:noWrap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84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E1F" w:rsidRPr="004B1D84" w:rsidTr="004502D5">
        <w:trPr>
          <w:trHeight w:val="509"/>
        </w:trPr>
        <w:tc>
          <w:tcPr>
            <w:tcW w:w="568" w:type="dxa"/>
            <w:vMerge/>
            <w:noWrap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84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vMerge/>
            <w:hideMark/>
          </w:tcPr>
          <w:p w:rsidR="003A5E1F" w:rsidRPr="004B1D84" w:rsidRDefault="003A5E1F" w:rsidP="00D734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E1F" w:rsidRPr="004B1D84" w:rsidTr="004502D5">
        <w:trPr>
          <w:trHeight w:val="696"/>
        </w:trPr>
        <w:tc>
          <w:tcPr>
            <w:tcW w:w="568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84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A5E1F" w:rsidRPr="004B1D84" w:rsidRDefault="003A5E1F" w:rsidP="004502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vMerge/>
            <w:hideMark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E1F" w:rsidRPr="004B1D84" w:rsidTr="004502D5">
        <w:tc>
          <w:tcPr>
            <w:tcW w:w="568" w:type="dxa"/>
            <w:vAlign w:val="center"/>
          </w:tcPr>
          <w:p w:rsidR="003A5E1F" w:rsidRPr="004B1D84" w:rsidRDefault="003A5E1F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8" w:type="dxa"/>
            <w:vAlign w:val="center"/>
          </w:tcPr>
          <w:p w:rsidR="003A5E1F" w:rsidRPr="004B1D84" w:rsidRDefault="003A5E1F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Drukarka 3D + Pracownia Druku 3D / Biblioteka modeli 3D</w:t>
            </w:r>
          </w:p>
        </w:tc>
        <w:tc>
          <w:tcPr>
            <w:tcW w:w="2984" w:type="dxa"/>
          </w:tcPr>
          <w:p w:rsidR="003A5E1F" w:rsidRPr="004B1D84" w:rsidRDefault="003A5E1F" w:rsidP="00D734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Drukarka 3D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drukarki: kolorowy ekran dotykowy min. 4″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Wspierane materiały PLA, ABS, PET, TPU (FLEX) i inne,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Możliwość przygotowywania plików drukowalnych w chmurze i zdalnego ich przesyłania do drukarki poprzez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WiFi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Ethernet,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Przesyłanie plików drukowalnych poprzez USB,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Wymiary max. 350 x 360 x 505 mm,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Temperatura otoczenia w trakcie drukowania 20-30°C,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Wymagane zasilanie 110 - 240 V 50/60 Hz 320 W (w szczycie),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Obszaru druku nie mniejszy niż 180 x 180 x 180 mm,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Średnica materiału 1,75 mm,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Wysokość warstwy 0,05 - 0,4 mm,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Rozmiar dyszy 0,4 mm,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temperatura dyszy 290°C,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temperatura podstawy 105°C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Cechy: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wbudowana kamera,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one-click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printing z biblioteki online,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auto-slicer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chmurze,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zdalnego podglądu i zatrzymania wydruku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perforowany blat,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czujnik końca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automatyczny proces poziomowania blatu roboczego,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zintegrowane narzędzie do projektowania modeli 3D;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dostęp wyłącznie z poziomu przeglądarki internetowej bez konieczności instalowania dodatkowych aplikacji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Intuicyjne oprogramowanie,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Intuicyjny interfejs,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Wbudowana kamera,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Podgrzewany blat,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Zaawansowany system chłodzenia,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Gotowośc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pracy zaraz po rozpakowaniu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Inteligentny czujnik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filamentu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Łączność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WiFi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Ethernet, USB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SPECYFICKACJA TECHNICZNA: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4" ekran dotykowy,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Dostepne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materiały: min. Z-PETG, Z-PLA, Z-PLA Pro, Z-ABS, Z-ASA Pro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Obsługuje materiały zewnętrzne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Temperatury robocze: 20-30°C (68-86°F )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Wymagania dotyczące zasilania: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110 V ~ 5,9 A 50/60 Hz, 240 V ~ 2,5 , 50/60 Hz,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Maksymalny pobór mocy 320 W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Eksturder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Pojedynczy (kompatybilny z bardziej wymagającymi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filamentami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jak TPU czy nylon), Głowica: Pojedyncza, V3,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Platforma robocza: podgrzewana; dostępna płyta perforowana i szklana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 operacyjny: Android lub równoważny,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oprogramowania: Z-SUITE lub równoważny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Obsługiwane typy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plikó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wejściowych: .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stl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., obj.,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dxf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3mf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obsługiwane systemy operacyjne: Mac OS do wersji Mojave / Windows 7 i nowsze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Właściwości druku: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Technologia druku: LPD technologia warstwowego nakładania stopionego materiału,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 drukowania: 200 x 200 x 180 mm (7,9 x 7,9 x 7,1 cali),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Średnica materiału: 1,75 mm, Rozmiar dyszy: 0,4 mm (standard)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/ 0,3 mm / 0,6 mm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Maksymalna temperatura druku: 290°C,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temperatura platformy: 105°C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Rozdzielczośc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warstwy: 90-390 mikronów (dla dyszy 0,4mm),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grubość ściany: 450 mikronów (dla dyszy 0,4mm)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Poziomowanie platformy: </w:t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Autmatyczny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pomiar wysokości punktów platformy,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Zawartość zestawu: Drukarka 3D, Głowica V3, Panele boczne, oprogramowanie, starter kit, Szpula materiału, Uchwyt na szpulę, Pamięć USB.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Gwarancja 24 miesiące.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Serwis w Polsce. Instrukcje obsługi w języku polskim dostępne w formie cyfrowej i drukowanej. Wdrożenie produktu w szkole (kalibracja, ustawienia, szkolenia)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Możliwość uczestnictwa w szkoleniu on-line.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Pracownia druku3D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Biblioteka gotowych do druku modeli 3D, która dzięki integracji z Drukarka pozwoli drukować  modele 3D.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Zintegrowane z drukarka 3D narzędzie do nauki podstaw modelowania w 3D -  wirtualny kreator konstrukcji.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Academia</w:t>
            </w:r>
            <w:proofErr w:type="spellEnd"/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nauczyciela: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min. 86 gotowych scenariuszy lekcji na: matematykę, fizykę, przyrodę, geografię, biologię, chemię, technikę, informatykę i edukację wczesnoszkolną - zgodnych z podstawą programową,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min. 86 prezentacji multimedialnych dla uczniów, </w:t>
            </w:r>
          </w:p>
          <w:p w:rsidR="003A5E1F" w:rsidRPr="004B1D84" w:rsidRDefault="003A5E1F" w:rsidP="00D734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min. 24 e-kursy z zakresu nowoczesnych technologii, nauczania zdalnego i metodologii 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STEA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karty pracy dla uczniów.</w:t>
            </w: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Instrukcje obsługi w języku polskim dostępne w formie cyfrowej i drukowanej. </w:t>
            </w:r>
          </w:p>
          <w:p w:rsidR="003A5E1F" w:rsidRPr="004B1D84" w:rsidRDefault="003A5E1F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Wdrożenie produktu w szkole. Możliwość uczestnictwa w szkoleniu on-line.</w:t>
            </w:r>
          </w:p>
        </w:tc>
        <w:tc>
          <w:tcPr>
            <w:tcW w:w="3119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5E1F" w:rsidRPr="004B1D84" w:rsidRDefault="003A5E1F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3A5E1F" w:rsidRPr="004B1D84" w:rsidRDefault="003A5E1F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E1F" w:rsidRPr="004B1D84" w:rsidTr="004502D5">
        <w:tc>
          <w:tcPr>
            <w:tcW w:w="568" w:type="dxa"/>
            <w:vAlign w:val="center"/>
          </w:tcPr>
          <w:p w:rsidR="003A5E1F" w:rsidRPr="004B1D84" w:rsidRDefault="003A5E1F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8" w:type="dxa"/>
            <w:vAlign w:val="center"/>
          </w:tcPr>
          <w:p w:rsidR="003A5E1F" w:rsidRPr="004B1D84" w:rsidRDefault="003A5E1F" w:rsidP="00D7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Filamenty</w:t>
            </w:r>
            <w:proofErr w:type="spellEnd"/>
          </w:p>
        </w:tc>
        <w:tc>
          <w:tcPr>
            <w:tcW w:w="2984" w:type="dxa"/>
          </w:tcPr>
          <w:p w:rsidR="003A5E1F" w:rsidRPr="004B1D84" w:rsidRDefault="003A5E1F" w:rsidP="00D734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Filament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PLA parametry: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-Gatunek materiału: PLA;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-Kolory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filamentu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min.: biały, jasnożółty, czerwony, niebieski, jasnozielony, czarny;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-Średnica materiałów: 1,75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-Łączna masa netto zestawu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filamentu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min.: 6x 100g 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temperatura odkształcania cieplnego 55oC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-temperatura ekstruzji 185-225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oC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-temperatura stołu 40-60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oC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>-nawiew 50-100%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-prędkość druku 60-80 mm/s</w:t>
            </w:r>
          </w:p>
        </w:tc>
        <w:tc>
          <w:tcPr>
            <w:tcW w:w="3119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5E1F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3A5E1F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  <w:r w:rsidR="00156A1F" w:rsidRPr="004B1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7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3A5E1F" w:rsidRPr="004B1D84" w:rsidRDefault="003A5E1F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5D" w:rsidRPr="004B1D84" w:rsidTr="004502D5">
        <w:tc>
          <w:tcPr>
            <w:tcW w:w="568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8" w:type="dxa"/>
            <w:vAlign w:val="center"/>
          </w:tcPr>
          <w:p w:rsidR="00D7345D" w:rsidRPr="004B1D84" w:rsidRDefault="00D7345D" w:rsidP="00D7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konstrukcyjny z mikrokontrolerem, czujnikami i akcesoriami</w:t>
            </w:r>
          </w:p>
        </w:tc>
        <w:tc>
          <w:tcPr>
            <w:tcW w:w="2984" w:type="dxa"/>
          </w:tcPr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Interdyscyplinarna pomoc dydaktyczna dla nauczyciela i ucznia.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konstrukcyjny z mikrokontrolerem, czujnikami i akcesoriami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pozwala na realizację podstawy programowej kształcenia ogólnego szkoły podstawowej w zakresie nauki programowania i myślenia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komputacyjnego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oraz konstruowania modeli technicznych.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Plansze dydaktyczne, schematy poglądowe do realizacji projektów uczniowskich oraz  oprogramowanie edukacyjne w formie kursu z pełną obudową metodyczną dla uczniów i nauczyciela.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umożliwia realizację projektów technicznych i konstruowanie realnie działających modeli z różnych dziedzin.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Łączy się z innymi zestawami konstrukcyjnymi np. LEGO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Umożliwia współpracę z drukarkami 3D, współpracuje z różnymi robotami edukacyjnymi.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Otwarty ekosystem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Obudowa metodyczna w języku polskim - wsparcie w postaci materiałów dostępnych online i do druku,  platforma z bazą materiałów, scenariusze zajęć, instrukcje i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tutoriale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Moduły elektroniczne,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czujniki w zestawie: mikrokontroler,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nakładka rozszerzająca  z wyświetlaczem OLED,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złącza analogowe,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złącza cyfrowe,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10-pinowe złącze do serwomechanizmu,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złącze czujnika odległości, wbudowana dioda zasilania, diody LED: czerwona, zielona, żółta,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buzzer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(głośniczek),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czujnik światła,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czujnik odległości  o wyjściu analogowym i zakresie pomiaru 5-25 cm,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czujnik temperatury, przycisk/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tact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switch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, joystick, czujnik obrotu z pokrętłem/potencjometr, serwomechanizm typu micro z modułem posiadającym własny stabilizator napięcia oraz zintegrowanym złączem minimum 10-pinowym pasującym do rozszerzenia sosowanego w zestawie do nauki programowania.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Akcesoria z zestawie: podstawa konstrukcyjna (obszar roboczy),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min. 12 plastikowych uchwytów do mocowania czujników i modułów na planszy oraz z zastosowanymi klockami,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kabel USB do połączenia płytki z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 xml:space="preserve">komputerem,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min. 10 kabelków, w dwóch zestawach kolorystycznych do łączenia modułów elektronicznych z programowalną płytką i rozszerzeniem,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adapter baterii AA,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pudełko z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organizerem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do porządkowania i przechowywania elementów zestawu,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min. 10 plansz dydaktycznych- kart pracy, tematycznych projektów dla uczniów do zrealizowania w formie nakładek na plastikową podstawę konstrukcyjną (obszar roboczy) o tematyce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np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: inteligentne miasto, dworzec kolejowy, parking, bank,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inteligentrny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dom, poranek, stacja pogodowa, Zoo, sport to zdrowie.</w:t>
            </w:r>
          </w:p>
        </w:tc>
        <w:tc>
          <w:tcPr>
            <w:tcW w:w="3119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345D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D7345D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5D" w:rsidRPr="004B1D84" w:rsidTr="004502D5">
        <w:tc>
          <w:tcPr>
            <w:tcW w:w="568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268" w:type="dxa"/>
            <w:vAlign w:val="center"/>
          </w:tcPr>
          <w:p w:rsidR="00D7345D" w:rsidRPr="004B1D84" w:rsidRDefault="00D7345D" w:rsidP="00D7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Robotyka i Sztuczna Inteligencja </w:t>
            </w:r>
          </w:p>
        </w:tc>
        <w:tc>
          <w:tcPr>
            <w:tcW w:w="2984" w:type="dxa"/>
          </w:tcPr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Interdyscyplinarny zestaw laboratorium do wykorzystania  w szkole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podsawowej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(kl. I-VIII).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Zawartość zestawu min.: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-Robot wraz z ładowarką oraz przewodami, 3 szt.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Parametry: nadajnik IR do komunikacji z innymi robotami,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umiejętność poruszania się po czarnej linii,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czujnik kontrastu, światła, głośnik,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możliwość wykrywania: dźwięku, dotyku, przeszkód, opcja nagrywania i odtwarzania dźwięków, podświetlenie RGB LED, możliwość pomiaru: odległości, kąta obrotu, przejechanej odległości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-Komplet 5 podręczników do nauki podstaw programowania oraz nauki podstaw sztucznej Inteligencji, 1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-Dostęp do internetowej bazy scenariuszy zajęć (interdyscyplinarnych, do nauki kodowania oraz zajęć z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mikrokontrolerami)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Moduł /Urządzenie w Standardzie Bluetooth 4.0 z interfejsem USB, które umożliwia: integrację robota z komputerem,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wykorzystanie tablicy interaktywnej podczas zajęć z robotem,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programowanie z użyciem narzędzi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Blockly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MakeCode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i innych, programowanie/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łaczenie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do 8 robotów jednocześnie z jednego komputera - 3 szt.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-Zestaw 3 różnych mat, po których robot się porusza  1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-Zestaw akcesoriów do nauki sztucznej inteligencji, 1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-Zestaw uchwytów do tabletów, 3 szt.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-Zestaw Fiszek z symbolami z aplikacji (do nauki kodowania), 1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Gwarancja – 24 miesiące, autoryzowany serwis na terenie Polski,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aplikacje,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instrukcja obsługi i wsparcie techniczne w języku polskim. Roboty zintegrowane z odpowiednim oprogramowaniem komputerowym,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zdalne kierowanie ruchem robota poprzez urządzenia mobilne,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roboty umożliwiają programowanie na różnych poziomach poprzez obsługę więcej niż jednego języka programowania (m.in. bloczkowy –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, tekstowy –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JavaScript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Python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3119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345D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D7345D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5D" w:rsidRPr="004B1D84" w:rsidTr="004502D5">
        <w:tc>
          <w:tcPr>
            <w:tcW w:w="568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268" w:type="dxa"/>
            <w:vAlign w:val="center"/>
          </w:tcPr>
          <w:p w:rsidR="00D7345D" w:rsidRPr="004B1D84" w:rsidRDefault="00D7345D" w:rsidP="00D7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klocków do robotyki</w:t>
            </w:r>
          </w:p>
        </w:tc>
        <w:tc>
          <w:tcPr>
            <w:tcW w:w="2984" w:type="dxa"/>
          </w:tcPr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do wykorzystania  w szkole podstawowej (kl. I-VIII)  ZESTAW DO ZAJĘĆ zawiera min.: 449 elementów klocków, inteligentny sprzęt,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skrzynkę na klocki  i tacki do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 xml:space="preserve">sortowania,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pakiet części zamiennych, aplikację dla uczniów zawierającą wszystkie ćwiczenia.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ZAWARTOŚĆ ZESTAWU: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KREATYWNE ELEMENTY ZESTAWU KLOCKÓW: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Minifigurki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przedstawiajace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różne osoby,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Klocki które można układać jeden na drugim łącząc ze sobą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łącznik umożliwiający łączenie  modeli zbudowanych z klocków ze sprzętem,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płytka konstrukcyjna 16 x 16  pełniąca funkcję fundamentu, na którym uczniowie mogą tworzyć modele,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-hub, który umożliwiający łączenie z silnikami, czujnikami, pozwala tworzyć interaktywne modele,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-koło skrętne pasujące do silnika,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-kolorowa matryca świetlna 3 x 3  umożliwiająca programowanie każdego z dziewięciu pikseli z osobna i tworzenie wzorów oraz animacji w 10 kolorach,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-czujnik kolorów wykrywający kolory,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-ozdoby wzbogacające historie uczniów o dodatkowe wzornicze elementy,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-silnik z  wbudowanym czujnikiem obrotów i pozycjonowaniem,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Opakowanie: pudełko z tworzywa sztucznego.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WSPARCIE DLA NAUCZYCIELI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Scenariusze lekcji w języku polskim, materiały instruktażowe i wprowadzające, pomoc z wdrażaniem materiałów w klasie.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Minimum 35 zajęć  zgodnych ze standardami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edukacyjnymiI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7345D" w:rsidRPr="004B1D84" w:rsidRDefault="00D7345D" w:rsidP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 moduły dla młodszych dzieci, 3 moduły dla starszych dzieci</w:t>
            </w:r>
          </w:p>
        </w:tc>
        <w:tc>
          <w:tcPr>
            <w:tcW w:w="3119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345D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D7345D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5D" w:rsidRPr="004B1D84" w:rsidTr="004502D5">
        <w:tc>
          <w:tcPr>
            <w:tcW w:w="568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268" w:type="dxa"/>
            <w:vAlign w:val="center"/>
          </w:tcPr>
          <w:p w:rsidR="00D7345D" w:rsidRPr="004B1D84" w:rsidRDefault="00D7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klocków do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robotyki rozszerzający poz. 5</w:t>
            </w:r>
          </w:p>
        </w:tc>
        <w:tc>
          <w:tcPr>
            <w:tcW w:w="2984" w:type="dxa"/>
          </w:tcPr>
          <w:p w:rsidR="00D7345D" w:rsidRPr="004B1D84" w:rsidRDefault="00D7345D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 xml:space="preserve">Zestaw uzupełniający do zestawu klocków z poz. 5. Zestaw klocków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rozszerzajacy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mozliwości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wykonywania eksperymentów z siłą, ruchem i interakcjami w kontekście sportowym. Zapewnia praktyczną naukę poprzez doświadczenia oraz wspieranie zrozumienia fizyki. Zestaw zawiera minimum:  koła zębate o różnych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srednicach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, dźwignie, osie i koła pasowe, klocki o różnych kształtach i profilach geometrycznych. Minimalna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ilośc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elementów: 523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-pudełko do przechowywania i części zamienne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-2 drukowane instrukcje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-zestaw dla 2 uczniów; -opakowanie: kartonowe pudełko</w:t>
            </w:r>
          </w:p>
        </w:tc>
        <w:tc>
          <w:tcPr>
            <w:tcW w:w="3119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5D" w:rsidRPr="004B1D84" w:rsidTr="004502D5">
        <w:tc>
          <w:tcPr>
            <w:tcW w:w="568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268" w:type="dxa"/>
            <w:vAlign w:val="center"/>
          </w:tcPr>
          <w:p w:rsidR="00D7345D" w:rsidRPr="004B1D84" w:rsidRDefault="00D7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klocków do robotyki</w:t>
            </w:r>
          </w:p>
        </w:tc>
        <w:tc>
          <w:tcPr>
            <w:tcW w:w="2984" w:type="dxa"/>
          </w:tcPr>
          <w:p w:rsidR="00D15060" w:rsidRPr="004B1D84" w:rsidRDefault="00D7345D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do wykorzystania  w szkole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podsawowej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(kl. IV-VIII)  Zestaw zamknięty w plastikowym pojemniku z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organizerem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5060" w:rsidRPr="004B1D84" w:rsidRDefault="00D7345D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Zawartość zestawu: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Minimum 528  kolorowych elementów w tym: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-Rama 3x3 element przestrzenny pozwalający na łatwą zmianę kierunku budowania,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-Klocek 2x4 posiada otwory na osie krzyżowe,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-Płytka podstawowa, pełniąca funkcję fundamentu, na którym uczniowie mogą tworzyć modele,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-Ramki, pozwalające na budowę większych modeli,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-Koła do montażu z silnikiem, zapewniające precyzyjne skręty i  zwrotność,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-Klipsy do przewodów w różnych kolorach pozwalające utrzymać kable w ryzach,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-skrzynka z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organizerem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na części,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-hub z akumulatorem - wyposażony w 6 portów, matrycę LED 5x5, 6-osiowy żyroskop głośnik, Bluetooth i akumulator, </w:t>
            </w:r>
          </w:p>
          <w:p w:rsidR="00D15060" w:rsidRPr="004B1D84" w:rsidRDefault="00D7345D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 xml:space="preserve">Aplikacja oparta o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, współpraca z systemami operacyjnymi iOS, Chrome, Windows 10, Mac i Android.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-Sterownik zasilany akumulatorem,  ładowany za pomocą kabla USB (w zestawie)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-duży silnik,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-2 mniejsze silniki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-czujnik odległości,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-czujnik koloru,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-czujnik siły,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-opakowanie: pudełko z tworzywa sztucznego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-Pakiet narzędzi do nauki  zapewniający ciągłość nauki z zakresu robotyki i fizyki,</w:t>
            </w:r>
          </w:p>
          <w:p w:rsidR="00D7345D" w:rsidRPr="004B1D84" w:rsidRDefault="00D7345D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pakiet powinien zawierać zestawy ze stopniowaniem poziomu trudności i zaawansowania budowanych modeli robotów - minimum 400 gotowych lekcji w języku polskim, filmy z przewodnikami dla nauczycieli i angażujące pracę uczniów, karty pracy dla uczniów.</w:t>
            </w:r>
          </w:p>
        </w:tc>
        <w:tc>
          <w:tcPr>
            <w:tcW w:w="3119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D7345D" w:rsidRPr="004B1D84" w:rsidRDefault="00D7345D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7345D" w:rsidRPr="004B1D84" w:rsidRDefault="00D7345D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60" w:rsidRPr="004B1D84" w:rsidTr="004502D5">
        <w:tc>
          <w:tcPr>
            <w:tcW w:w="568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268" w:type="dxa"/>
            <w:vAlign w:val="center"/>
          </w:tcPr>
          <w:p w:rsidR="00D15060" w:rsidRPr="004B1D84" w:rsidRDefault="00D15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klocków do robotyki rozszerzający poz. 7</w:t>
            </w:r>
          </w:p>
        </w:tc>
        <w:tc>
          <w:tcPr>
            <w:tcW w:w="2984" w:type="dxa"/>
          </w:tcPr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uzupełniający do zestawu klocków z poz. 7, który pozwoli na tworzenie bardziej zaawansowanych modeli i zapewni dodatkowe 10 godzin ukierunkowanego uczenia robotyki, przeznaczony dla uczniów klas 4–8 i ich nauczycieli do budowania bardziej zaawansowanych modeli oraz przygotowania się do wymagających konkursów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robotycznych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umozliwiający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 naukę podstaw budowania i programowania autonomicznych robotów wykorzystujących czujniki.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Zawartość zestawu: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 zestawie minimum:</w:t>
            </w:r>
          </w:p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koła o różnej średnicy, </w:t>
            </w:r>
          </w:p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zębatki łukowe, </w:t>
            </w:r>
          </w:p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 xml:space="preserve">klocki o różnych kształtach i profilach geometrycznych, czujnik koloru i silnik o mocy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wiekszej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niż w zestawie 6.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Minimalna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ilośc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elementów: 603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-opakowanie: kartonowe pudełko</w:t>
            </w:r>
          </w:p>
        </w:tc>
        <w:tc>
          <w:tcPr>
            <w:tcW w:w="3119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60" w:rsidRPr="004B1D84" w:rsidTr="004502D5">
        <w:tc>
          <w:tcPr>
            <w:tcW w:w="568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268" w:type="dxa"/>
            <w:vAlign w:val="center"/>
          </w:tcPr>
          <w:p w:rsidR="00D15060" w:rsidRPr="004B1D84" w:rsidRDefault="00D15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klocków do robotyki rozszerzający poz. 7</w:t>
            </w:r>
          </w:p>
        </w:tc>
        <w:tc>
          <w:tcPr>
            <w:tcW w:w="2984" w:type="dxa"/>
          </w:tcPr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uzupełniający do zestawu klocków z poz. 7. Zestaw klocków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rozszerzajacy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mozliwości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wykonywania eksperymentów z siłą, ruchem i interakcjami w kontekście sportowym. </w:t>
            </w:r>
          </w:p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Zapewnia praktyczną naukę poprzez doświadczenia oraz wspieranie zrozumienia fizyki. Zestaw zawiera minimum:  koła zębate o różnych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srednicach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, dźwignie, osie i koła pasowe, klocki o różnych kształtach i profilach geometrycznych. </w:t>
            </w:r>
          </w:p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Minimalna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ilośc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elementów: 562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-pudełko do przechowywania i części zamienne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-1 drukowana instrukcja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-zestaw dla 2 uczniów</w:t>
            </w:r>
          </w:p>
        </w:tc>
        <w:tc>
          <w:tcPr>
            <w:tcW w:w="3119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</w:t>
            </w:r>
          </w:p>
        </w:tc>
        <w:tc>
          <w:tcPr>
            <w:tcW w:w="567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60" w:rsidRPr="004B1D84" w:rsidTr="004502D5">
        <w:tc>
          <w:tcPr>
            <w:tcW w:w="568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8" w:type="dxa"/>
            <w:vAlign w:val="center"/>
          </w:tcPr>
          <w:p w:rsidR="00D15060" w:rsidRPr="004B1D84" w:rsidRDefault="00D15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Roboty edukacyjne </w:t>
            </w:r>
          </w:p>
        </w:tc>
        <w:tc>
          <w:tcPr>
            <w:tcW w:w="2984" w:type="dxa"/>
          </w:tcPr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Robot Edukacyjny 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• Waga: min. 690g;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Wymiary min.: 170x172x190 mm;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Konstrukcja: zwarta, zamknięta;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Wbudowane czujniki: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odległości;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dźwięku;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dotyku;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koloru podłoża;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przemieszczenia;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Zasilanie: wbudowany akumulator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Li-iON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(czas pracy min. do 8 godzin, czas ładowania min. do 2 godzin 45 minut);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Ładowanie: port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microUSB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Łączność: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Smart 4.0 /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Energy;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Platforma: Android, iOS lub równoważny;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Adapter Bluetooth  parametry: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model: BLED112;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wersja Bluetooth = 4.0;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maksymalna moc wyjściowa = 0dBm;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czułość odbiornika = -91dBm;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obsługiwane złącza magistrali = USB;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obsługiwane złącza we/wy = USB;""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Programowanie  do min. 8 robotów jednocześnie z jednego komputera.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Scenariusze zajęć z robotem, 1 komplet 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Gwarancja producenta: min. 24 miesiące;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Autoryzowany serwis na terenie Polski</w:t>
            </w:r>
          </w:p>
        </w:tc>
        <w:tc>
          <w:tcPr>
            <w:tcW w:w="3119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60" w:rsidRPr="004B1D84" w:rsidTr="004502D5">
        <w:tc>
          <w:tcPr>
            <w:tcW w:w="568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68" w:type="dxa"/>
            <w:vAlign w:val="center"/>
          </w:tcPr>
          <w:p w:rsidR="00D15060" w:rsidRPr="004B1D84" w:rsidRDefault="00D15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Roboty edukacyjne wraz z akcesoriami</w:t>
            </w:r>
          </w:p>
        </w:tc>
        <w:tc>
          <w:tcPr>
            <w:tcW w:w="2984" w:type="dxa"/>
          </w:tcPr>
          <w:p w:rsidR="00D15060" w:rsidRPr="004B1D84" w:rsidRDefault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Robot Edukacyjny parametry: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Waga: min. 690g;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Wymiary min.: 170x172x190 mm;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Konstrukcja: zwarta, zamknięta;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Wbudowane czujniki: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odległości;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dźwięku;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dotyku;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koloru podłoża;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 czujnik przemieszczenia;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Zasilanie: wbudowany akumulator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Li-iON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(czas pracy min. do 8 godzin, 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czas ładowania min. do 2 godzin 45 minut);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Ładowanie: port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microUSB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Łączność: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Smart 4.0 /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Energy;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Platforma: Android, iOS lub równoważny;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Adapter Bluetooth  parametry: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model: BLED112;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wersja Bluetooth = 4.0;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maksymalna moc wyjściowa = 0dBm;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czułość odbiornika = -91dBm;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obsługiwane złącza magistrali =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USB;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obsługiwane złącza we/wy = USB;""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Programowanie  do min. 8 robotów jednocześnie z jednego komputera.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• Gwarancja producenta: min. 24 miesiące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Autoryzowany serwis na terenie Polski.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- Mata edukacyjna - 1 szt.. 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fiszek ułatwiające prowadzenie zajęć z wykorzystaniem Robota, zawierających strzałki i inne obrazki na kolorowym tle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min. 24 szt.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• wym. 10 x 10 cm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Scenariusze zajęć z robotem, 1 komplet</w:t>
            </w:r>
          </w:p>
        </w:tc>
        <w:tc>
          <w:tcPr>
            <w:tcW w:w="3119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060" w:rsidRPr="004B1D84" w:rsidTr="004502D5">
        <w:tc>
          <w:tcPr>
            <w:tcW w:w="568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68" w:type="dxa"/>
            <w:vAlign w:val="center"/>
          </w:tcPr>
          <w:p w:rsidR="00D15060" w:rsidRPr="004B1D84" w:rsidRDefault="00D15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Tablet</w:t>
            </w:r>
          </w:p>
        </w:tc>
        <w:tc>
          <w:tcPr>
            <w:tcW w:w="2984" w:type="dxa"/>
          </w:tcPr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Ekran: 10.0 cala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Rozdzielczość: 2000x1200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Pojemność: 32 GB wbudowanej pamięci wewnętrznej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Pamięć RAM: 3 GB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System: Android lub równoważny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Kamera tylna: 8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Kamera przednia: 5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Złącza/łączność: GPS,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4.0,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 1x Micro USB, 1x USB, Czytnik kart Micro SD, SDHC, SDXC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Bateria: Litowo-jonowa min. 7000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Załączone wyposażenie: Ładowarka, </w:t>
            </w:r>
          </w:p>
          <w:p w:rsidR="00D15060" w:rsidRPr="004B1D84" w:rsidRDefault="00D15060" w:rsidP="00D15060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Przewód USB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Autoryzowany serwis na terenie Polski</w:t>
            </w:r>
          </w:p>
        </w:tc>
        <w:tc>
          <w:tcPr>
            <w:tcW w:w="3119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D15060" w:rsidRPr="004B1D84" w:rsidRDefault="00D15060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D15060" w:rsidRPr="004B1D84" w:rsidRDefault="00D15060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Kamera przenośna cyfrowa </w:t>
            </w:r>
          </w:p>
        </w:tc>
        <w:tc>
          <w:tcPr>
            <w:tcW w:w="2984" w:type="dxa"/>
          </w:tcPr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Nagrywanie w rozdzielczości 4K Ultra HD (rozdzielczość: min. 3840 x 2160 pikseli)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Stabilizator obrazu  z 5-osiowym inteligentnym trybem aktywnym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Szerokokątny obiektyw min. 26,8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Zoom optyczny 20× z funkcją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Zbliżenia bez utraty jakości obrazu 30×/40× (4K/HD)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Przetwornik obrazu typu 1/2,5" (7,20 mm) wykonany w technologii BSI</w:t>
            </w:r>
          </w:p>
          <w:p w:rsidR="00476064" w:rsidRPr="004B1D84" w:rsidRDefault="00476064" w:rsidP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fektywna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liczba pikseli (film): około 8,29 megapiksela (16:9)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Zoom optyczny: min. 20x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Wymiary (dł. x wys.)[mm]: około 166,5 x 80,5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Ekran: Panoramiczny (16:9) wyświetlacz min. 7,5 cm (3,0"), 921 600 punktów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Aparat fotograficzny </w:t>
            </w:r>
          </w:p>
        </w:tc>
        <w:tc>
          <w:tcPr>
            <w:tcW w:w="2984" w:type="dxa"/>
          </w:tcPr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Przetwornik obrazu typu 1,0" (13,2 x 8,8 mm)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Liczba pikseli (efektywnie): min. 20,1 megapiksela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Typ obiektywu: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szerokokątny - ogniskowa min.  24 mm max. 70 mm; jasność  F/ 1.8 - 2.8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Zoom optyczny: 2,9x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Czułość ISO (fotografia): min.  ISO 125–12 800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Wbudowany wizjer elektroniczny OLED; 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odchylany o 180° ekran LCD 3 calowy;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Wymiary (szer. x wys. x gł.): około 101,6 x 58,1 x 38,3 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Waga: max. 263 g (sam aparat), 290 g (z akumulatorem i nośnikiem danych)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Zapis na kartach pamięci min. </w:t>
            </w:r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>SD, SDHC, SDXC, Memory Stick Pro Duo, Memory Stick PRO-HG Duo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Nagrywanie filmów z dźwiękiem FULL HD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Standardy zapisu zdjęć mi. RAW i JPEG; 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Maksymalna wielkość zapisywanego zdjęcia min. 5472 x 3648 pikseli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akumulator litowo - jonowy 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Wi-Fi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Gwarancja min. 24 miesiące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Statyw do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aparatu i kamery</w:t>
            </w:r>
          </w:p>
        </w:tc>
        <w:tc>
          <w:tcPr>
            <w:tcW w:w="2984" w:type="dxa"/>
          </w:tcPr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Zastosowanie: Foto, Video 3D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Pasmo: 1/4" (6.4 mm)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Głowica statywu: 3-kierunkowa, obrotowo-uchylna głowica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Maksymalne obciążenie: 500 g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Materiał: Aluminium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Noga statywu: 4-częściowy (3x rozciągany)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Gumowe stopki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Maks. grubość profilu: 16,8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Regulowana wysokość: 36,5 -106,5 cm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Regulacja wysokości kolumny środkowej: ręczna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Waga: do 520 g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Gwarancja min. 2 lata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oświetleniowy: Lampa  ze statywem i żarówką</w:t>
            </w:r>
          </w:p>
        </w:tc>
        <w:tc>
          <w:tcPr>
            <w:tcW w:w="2984" w:type="dxa"/>
          </w:tcPr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 oświetleniowy, w skład którego wchodzi: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oprawa oświetleniowa światła stałego typu SOFTBOX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o wymiarach min. 40x40cm, żarówka fotograficzna o mocy min. 65W oraz statyw studyjny, trzysekcyjny oświetleniowy. 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Maksymalna wysokość 230cm, wysokość robocza 220 cm, zaciski sekcji, głowica studyjna 16mm z gwintem uniwersalnym 1/4". 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Statyw przeznaczony do pracy z małymi i średnimi lampami oraz zestawami oświetleniowymi. 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Rozstaw nóg (od stopki do stopki) 75cm.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Świetlówka fluorescencyjna mocy min. 65W o temperaturze barwowej 5500K.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Parametry minimalne: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Wymiary czaszy: min. 40x40cm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Mocowanie żarówki: gwint E27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Głowica: ruchoma, pozwala na zmianę kąta świecenia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Odbłyśnik: Wewnętrzny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Zastosowanie: Fotografia dziecięca, modowa, produktowa, reportażowa, studyjna.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Mikrofon kierunkowy </w:t>
            </w:r>
          </w:p>
        </w:tc>
        <w:tc>
          <w:tcPr>
            <w:tcW w:w="2984" w:type="dxa"/>
          </w:tcPr>
          <w:p w:rsidR="00476064" w:rsidRPr="004B1D84" w:rsidRDefault="00476064" w:rsidP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Kompaktowy kierunkowy mikrofon pojemnościowy.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Typ mikrofonu: kondensatorowy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kierunkowy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Pasmo przenoszenia: 75 Hz – 20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kHz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Czułość: - 35+/- 3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?(0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= 1V/Pa, przy 1 kHz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Maksymalny poziom wejścia SPL: f= 1 kHz, THD &lt; 5 % (105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Impedancja wyjściowa: 200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ohm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Stosunek sygnału do szumu: 75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SPL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Wymiary: 62 x 117 x 19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Waga: do 69 g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Zestaw zawiera: </w:t>
            </w:r>
          </w:p>
          <w:p w:rsidR="00476064" w:rsidRPr="004B1D84" w:rsidRDefault="00476064" w:rsidP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mikrofon,</w:t>
            </w:r>
          </w:p>
          <w:p w:rsidR="00476064" w:rsidRPr="004B1D84" w:rsidRDefault="00476064" w:rsidP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osłonę przeciwwietrzną, </w:t>
            </w:r>
          </w:p>
          <w:p w:rsidR="00476064" w:rsidRPr="004B1D84" w:rsidRDefault="00476064" w:rsidP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kabel mini Jack 3,5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TRRS/ mini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Jck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3,5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TRS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Bezprzewodowy zestaw audio</w:t>
            </w:r>
          </w:p>
        </w:tc>
        <w:tc>
          <w:tcPr>
            <w:tcW w:w="2984" w:type="dxa"/>
          </w:tcPr>
          <w:p w:rsidR="00016486" w:rsidRPr="004B1D84" w:rsidRDefault="00016486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Kompaktowy 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t xml:space="preserve">system mikrofonów bezprzewodowych do lustrzanek cyfrowych, kamer </w:t>
            </w:r>
            <w:proofErr w:type="spellStart"/>
            <w:r w:rsidR="00476064" w:rsidRPr="004B1D84">
              <w:rPr>
                <w:rFonts w:ascii="Arial" w:hAnsi="Arial" w:cs="Arial"/>
                <w:sz w:val="18"/>
                <w:szCs w:val="18"/>
              </w:rPr>
              <w:t>bezlusterkowych</w:t>
            </w:r>
            <w:proofErr w:type="spellEnd"/>
            <w:r w:rsidR="00476064" w:rsidRPr="004B1D84">
              <w:rPr>
                <w:rFonts w:ascii="Arial" w:hAnsi="Arial" w:cs="Arial"/>
                <w:sz w:val="18"/>
                <w:szCs w:val="18"/>
              </w:rPr>
              <w:t xml:space="preserve"> i kamer wideo lub urządzeń mobilnych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transmisja cyfrowa: 2.4 GHz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pasmo przenoszenia: 50Hz - 18 KHz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modulacja: GFSK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zakres pracy: 50 metrów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wyjście audio: mini Jack 3,5 mm TRS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poziom wyjściowy audio: -60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dBV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wymagania dotyczące zasilania: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wbudowany akumulator litowo-jonowy lub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USB-C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DC 5V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żywotność baterii: od 6 do 7h Antena: PIFA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waga: odbiornik: 26,5</w:t>
            </w:r>
            <w:r w:rsidR="00016486" w:rsidRPr="004B1D84">
              <w:rPr>
                <w:rFonts w:ascii="Arial" w:hAnsi="Arial" w:cs="Arial"/>
                <w:sz w:val="18"/>
                <w:szCs w:val="18"/>
              </w:rPr>
              <w:t xml:space="preserve"> g </w:t>
            </w:r>
            <w:r w:rsidRPr="004B1D84">
              <w:rPr>
                <w:rFonts w:ascii="Arial" w:hAnsi="Arial" w:cs="Arial"/>
                <w:sz w:val="18"/>
                <w:szCs w:val="18"/>
              </w:rPr>
              <w:t>nadajnik: 34 g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stosunek sygnału do szumu (SNR): &gt; 78dB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czułość mikrofonów w nadajniku: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mikrofon wbudowany: -42dB  ;  mikrofon krawatowy: -30dB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wymiary:</w:t>
            </w:r>
          </w:p>
          <w:p w:rsidR="00476064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odbiornik:  62×33×15.5 mm ; nadajnik: 63×43×16.5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 ZESTAWIE: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-odbiornik RX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-1x nadajnik TX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-kabel mini Jack 3,5 mm TRS/TRS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-kabel mini Jack 3,5 mm TRS/TRRS (do smartfonów)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-1x kabel USB/USB-C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-1x mikrofon krawatowy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-igła do parowania urządzeń 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016486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476064" w:rsidRPr="004B1D84" w:rsidRDefault="00016486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Stabilizator (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gimbal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) do aparatu fotograficznego i kamery</w:t>
            </w:r>
          </w:p>
        </w:tc>
        <w:tc>
          <w:tcPr>
            <w:tcW w:w="2984" w:type="dxa"/>
          </w:tcPr>
          <w:p w:rsidR="00016486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Kompaktowy stabilizator dla aparatów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bezlusterkowych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i DSLR.</w:t>
            </w:r>
          </w:p>
          <w:p w:rsidR="00016486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Tryb  wyrównujący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mikrodrgania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, stabilizując do 100 mm obiektywy zmiennoogniskowe. </w:t>
            </w:r>
          </w:p>
          <w:p w:rsidR="00016486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Przednie pokrętło z precyzyjnym ustawieniem ostrości.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Dwuwarstwowa płyta montażowa kompatybilna ze sprzętem popularnych marek.  Wbudowany funkcja śledzenia obiektów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Akcesoria zawarte w zestawie: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Gimbal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>-Statyw plastikowy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-Płytka montażowa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-Podpora obiektywu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-Podwyższenie aparatu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-Kabel zasilający USB-C (40cm)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-Kabel MCC: USB-C,  Micro-USB, Mini-USB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-Zapinany pasek x 2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-Śruba montażowa D-Ring 1/4" x2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-Śruba 1/4"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Udźwig: min. 3,0 kg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Maksymalna prędkość kątowa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gimbala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przy sterowaniu ręcznym: Oś Pan: 360°/s, Oś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Tilt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: 360°/s, Oś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Roll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: 360°/s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Punkty końcowe: Oś obrotu Pan: 360° pełen zakres, Oś obrotu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Roll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: -240° do +95°, Oś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Tilt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: -112° do +214°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 Częstotliwość pracy: 2.4000-2.4835 GHz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Moc nadajnika: &lt; 8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dBm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br/>
              <w:t>Temperatura pracy: -20° do 45° C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Mocowania akcesoriów: mocowanie w standardzie NATO,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otwór mocujący M4,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 xml:space="preserve">otwór na śrubę 1/4”-20,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zimna stopka,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port transmisji obrazu/ silnika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follow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focus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USB-C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 xml:space="preserve">port RSS (USB-C),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 xml:space="preserve">port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>silnika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 xml:space="preserve"> follow focus (USB-C)</w:t>
            </w:r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>Akumulator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 xml:space="preserve">: model: min. 3400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>mAh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  <w:lang w:val="en-GB"/>
              </w:rPr>
              <w:t xml:space="preserve"> -7.2 V,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rodzaj ogniw: 18650 2S, pojemność: 3400mAh, energia: 24.48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Wh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, maksymalny czas pracy: 14 godzin,</w:t>
            </w:r>
          </w:p>
          <w:p w:rsidR="00476064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czas ładowania: ok. 2 godziny przy użyciu szybkiej ładowarki 18W (protokoły PD i QC 2.0), Połączenie: Bluetooth 5.0; USB-C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Wspierane mobilne systemy operacyjne: iOS 11 lub wyższy; Android 7.0 lub wyższy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Wymiary: złożony: 26 × 21 × 7,5 cm (z uchwytem), rozłożony: 40 × 18,5 × 17,5 cm (z uchwytem, bez rozszerzonego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gripa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/ statywu)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Waga: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gimbal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: ok. 1216 g (z akumulatorem, bez płytki montażowej),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szybkozłączka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(Dolna/Górna) ok. 102 g, rozszerzony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Grip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>/Statyw (Metalowy): ok. 226 g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476064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486" w:rsidRPr="004B1D84" w:rsidTr="004502D5">
        <w:tc>
          <w:tcPr>
            <w:tcW w:w="568" w:type="dxa"/>
            <w:vAlign w:val="center"/>
          </w:tcPr>
          <w:p w:rsidR="00016486" w:rsidRPr="004B1D84" w:rsidRDefault="00016486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68" w:type="dxa"/>
            <w:vAlign w:val="center"/>
          </w:tcPr>
          <w:p w:rsidR="00016486" w:rsidRPr="004B1D84" w:rsidRDefault="00016486" w:rsidP="001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Głośniki komputerowe Bluetooth </w:t>
            </w:r>
          </w:p>
        </w:tc>
        <w:tc>
          <w:tcPr>
            <w:tcW w:w="2984" w:type="dxa"/>
          </w:tcPr>
          <w:p w:rsidR="00016486" w:rsidRPr="004B1D84" w:rsidRDefault="00016486" w:rsidP="001F2E35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Dwa głośniki. </w:t>
            </w:r>
          </w:p>
          <w:p w:rsidR="00016486" w:rsidRPr="004B1D84" w:rsidRDefault="00016486" w:rsidP="001F2E35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Każdy głośnik posiada aktywną/ zasilaną membranę, która gwarantuje pełen zakres dźwięku oraz pasywny radiator umożliwiający rozszerzenie basów,  moc szczytową 10 W /5 W RMS dla dźwięku stereo.</w:t>
            </w:r>
          </w:p>
          <w:p w:rsidR="00016486" w:rsidRPr="004B1D84" w:rsidRDefault="00016486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Możliwość sparowania minimum 2 urządzeń Bluetooth z możliwością przełączania między nimi. Wszystkie elementy sterujące oraz gniazdo 3,5 mm  na jednym z głośników.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min.: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Moc całkowita (szczytowa): 10 W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Moc całkowita (RMS): 5 W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Wersja Bluetooth: 5.0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Zasięg: min. 20 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Wejście: 3,5 mm: 1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Gniazdo słuchawkowe: 1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Wymagania systemowe: Urządzenia Bluetooth i dowolne urządzenia  (telewizor, komputer, smartfon, tablet) z gniazdem 3,5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Wymiary: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Wysokość: 241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Szerokość: 90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Głębokość: 124 mm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Masa: do 1 kg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Zawartość zestawu: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-Dwa głośniki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-Zasilacz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-Dokumentacja produktu</w:t>
            </w:r>
          </w:p>
        </w:tc>
        <w:tc>
          <w:tcPr>
            <w:tcW w:w="3119" w:type="dxa"/>
          </w:tcPr>
          <w:p w:rsidR="00016486" w:rsidRPr="004B1D84" w:rsidRDefault="00016486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16486" w:rsidRPr="004B1D84" w:rsidRDefault="00016486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486" w:rsidRPr="004B1D84" w:rsidRDefault="00016486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16486" w:rsidRPr="004B1D84" w:rsidRDefault="00016486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6486" w:rsidRPr="004B1D84" w:rsidRDefault="00016486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016486" w:rsidRPr="004B1D84" w:rsidRDefault="00016486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7" w:type="dxa"/>
          </w:tcPr>
          <w:p w:rsidR="00016486" w:rsidRPr="004B1D84" w:rsidRDefault="00016486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016486" w:rsidRPr="004B1D84" w:rsidRDefault="00016486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016486"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Nagłośnienie</w:t>
            </w:r>
          </w:p>
        </w:tc>
        <w:tc>
          <w:tcPr>
            <w:tcW w:w="2984" w:type="dxa"/>
          </w:tcPr>
          <w:p w:rsidR="00016486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Mobilny system dźwiękowy wyposażony w inteligentny cyfrowy procesor dźwięku. Zestaw składa się z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subwoofera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i dwóch kolumn. Możliwe bezprzewodowe przesyłanie muzyki za pomocą Bluetooth.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wejście liniowe z  gniazdami XLR, RCA (tulipan) lub 6,3 mm. </w:t>
            </w:r>
            <w:r w:rsidR="00016486" w:rsidRPr="004B1D84">
              <w:rPr>
                <w:rFonts w:ascii="Arial" w:hAnsi="Arial" w:cs="Arial"/>
                <w:sz w:val="18"/>
                <w:szCs w:val="18"/>
              </w:rPr>
              <w:t>Wzmocnienie s</w:t>
            </w:r>
            <w:r w:rsidRPr="004B1D84">
              <w:rPr>
                <w:rFonts w:ascii="Arial" w:hAnsi="Arial" w:cs="Arial"/>
                <w:sz w:val="18"/>
                <w:szCs w:val="18"/>
              </w:rPr>
              <w:t>ygnał</w:t>
            </w:r>
            <w:r w:rsidR="00016486" w:rsidRPr="004B1D84">
              <w:rPr>
                <w:rFonts w:ascii="Arial" w:hAnsi="Arial" w:cs="Arial"/>
                <w:sz w:val="18"/>
                <w:szCs w:val="18"/>
              </w:rPr>
              <w:t xml:space="preserve">u wejściowego za pomocą pokrętła czułości 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o 5dB.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w</w:t>
            </w:r>
            <w:r w:rsidR="00016486" w:rsidRPr="004B1D84">
              <w:rPr>
                <w:rFonts w:ascii="Arial" w:hAnsi="Arial" w:cs="Arial"/>
                <w:sz w:val="18"/>
                <w:szCs w:val="18"/>
              </w:rPr>
              <w:t>yjście XLR</w:t>
            </w:r>
          </w:p>
          <w:p w:rsidR="00016486" w:rsidRPr="004B1D84" w:rsidRDefault="00016486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Możliwość podłączenia 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t xml:space="preserve">za pomocą kabla głośnikowego. wbudowany procesor DSP (Digital </w:t>
            </w:r>
            <w:proofErr w:type="spellStart"/>
            <w:r w:rsidR="00476064" w:rsidRPr="004B1D84">
              <w:rPr>
                <w:rFonts w:ascii="Arial" w:hAnsi="Arial" w:cs="Arial"/>
                <w:sz w:val="18"/>
                <w:szCs w:val="18"/>
              </w:rPr>
              <w:t>Sound</w:t>
            </w:r>
            <w:proofErr w:type="spellEnd"/>
            <w:r w:rsidR="00476064"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76064" w:rsidRPr="004B1D84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="00476064" w:rsidRPr="004B1D84">
              <w:rPr>
                <w:rFonts w:ascii="Arial" w:hAnsi="Arial" w:cs="Arial"/>
                <w:sz w:val="18"/>
                <w:szCs w:val="18"/>
              </w:rPr>
              <w:t xml:space="preserve">) z 3 ustawieniami wstępnymi (Flat, DJ lub Live). 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Wzmacniacz klasy D 400W+ 2x 100W R</w:t>
            </w:r>
            <w:r w:rsidRPr="004B1D84">
              <w:rPr>
                <w:rFonts w:ascii="Arial" w:hAnsi="Arial" w:cs="Arial"/>
                <w:sz w:val="18"/>
                <w:szCs w:val="18"/>
              </w:rPr>
              <w:t>MS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t>Korzystanie z technologii bezprzewodowej BT do strum</w:t>
            </w:r>
            <w:r w:rsidRPr="004B1D84">
              <w:rPr>
                <w:rFonts w:ascii="Arial" w:hAnsi="Arial" w:cs="Arial"/>
                <w:sz w:val="18"/>
                <w:szCs w:val="18"/>
              </w:rPr>
              <w:t>ieniowego przesyłania dźwięku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t>24-bitowy procesor DSP 96 KHz z 3 ustawieniami wstępnymi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Ogranicznik elektroniczny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Zwrotnica elektroniczna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 xml:space="preserve">· Regulacja głośności </w:t>
            </w:r>
            <w:proofErr w:type="spellStart"/>
            <w:r w:rsidR="00476064" w:rsidRPr="004B1D84">
              <w:rPr>
                <w:rFonts w:ascii="Arial" w:hAnsi="Arial" w:cs="Arial"/>
                <w:sz w:val="18"/>
                <w:szCs w:val="18"/>
              </w:rPr>
              <w:t>subwoofera</w:t>
            </w:r>
            <w:proofErr w:type="spellEnd"/>
            <w:r w:rsidR="00476064"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lastRenderedPageBreak/>
              <w:t>i głośników satelitarnych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Przełącznik +5dB do wzmocnienia sygnału wejściowego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Przełączanie mono/stereo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Złącza wyjściowe NL2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Lekki ze zintegrowanymi uchwytami do przenoszenia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Opóźnienie włączania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>· W zestawie kółka i kabel głośnikowy 2x 5 m</w:t>
            </w:r>
            <w:r w:rsidR="00476064" w:rsidRPr="004B1D84">
              <w:rPr>
                <w:rFonts w:ascii="Arial" w:hAnsi="Arial" w:cs="Arial"/>
                <w:sz w:val="18"/>
                <w:szCs w:val="18"/>
              </w:rPr>
              <w:br/>
              <w:t xml:space="preserve">Możliwa instalacja na statywie,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złącza wejściowe Gniazdo 6,3 mm, RCA, XLR (3-stykowe), połączenia wyjściowe NL-4 , XLR (3-pinowe),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moc wyjściowa: maks. 1500 W, moc wyjściowa: RMS 800 W, typ wzmacniacza Klasa D, Średnica głośnika wysokotonowego 1"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typ głośnika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wysokotonowego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Dome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średnica głośnika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niskotonowego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15",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typ magnesu Ferryt,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ilość głośników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niskotonowych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1,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cewka głosowa 3"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pasmo przenoszenia 35Hz- 18.000Hz, </w:t>
            </w:r>
          </w:p>
          <w:p w:rsidR="00016486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dyspersja 90°x 60°, impedancja 4 Ohm, częstotliwość podziału 80Hz, SPL @ 1W/1m 95dB, SPL maks. 120dB, </w:t>
            </w:r>
          </w:p>
          <w:p w:rsidR="00476064" w:rsidRPr="004B1D84" w:rsidRDefault="00476064" w:rsidP="0001648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waga </w:t>
            </w:r>
            <w:r w:rsidR="00016486" w:rsidRPr="004B1D84">
              <w:rPr>
                <w:rFonts w:ascii="Arial" w:hAnsi="Arial" w:cs="Arial"/>
                <w:sz w:val="18"/>
                <w:szCs w:val="18"/>
              </w:rPr>
              <w:t xml:space="preserve">maks. </w:t>
            </w:r>
            <w:r w:rsidRPr="004B1D84">
              <w:rPr>
                <w:rFonts w:ascii="Arial" w:hAnsi="Arial" w:cs="Arial"/>
                <w:sz w:val="18"/>
                <w:szCs w:val="18"/>
              </w:rPr>
              <w:t>4</w:t>
            </w:r>
            <w:r w:rsidR="00016486" w:rsidRPr="004B1D84">
              <w:rPr>
                <w:rFonts w:ascii="Arial" w:hAnsi="Arial" w:cs="Arial"/>
                <w:sz w:val="18"/>
                <w:szCs w:val="18"/>
              </w:rPr>
              <w:t>5</w:t>
            </w:r>
            <w:r w:rsidRPr="004B1D84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016486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476064" w:rsidRPr="004B1D84" w:rsidRDefault="00016486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Trójwymiarowa magnetyczna zabawka edukacyjna min. Ilość elementów 144</w:t>
            </w:r>
          </w:p>
        </w:tc>
        <w:tc>
          <w:tcPr>
            <w:tcW w:w="2984" w:type="dxa"/>
          </w:tcPr>
          <w:p w:rsidR="0016095E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Plastikowe klocki z wbudowanymi magnesami neodymowymi.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wzorowan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e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na kształtach figur geometrycznych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moż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 xml:space="preserve">liwość </w:t>
            </w:r>
            <w:r w:rsidRPr="004B1D84">
              <w:rPr>
                <w:rFonts w:ascii="Arial" w:hAnsi="Arial" w:cs="Arial"/>
                <w:sz w:val="18"/>
                <w:szCs w:val="18"/>
              </w:rPr>
              <w:t>zbudowa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nia trójwymiarowych budowli</w:t>
            </w:r>
            <w:r w:rsidRPr="004B1D84">
              <w:rPr>
                <w:rFonts w:ascii="Arial" w:hAnsi="Arial" w:cs="Arial"/>
                <w:sz w:val="18"/>
                <w:szCs w:val="18"/>
              </w:rPr>
              <w:t>. Magnesy neodymowe pozwalają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ce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każdemu elementowi łączyć się ze sobą niezależnie od bieguna.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elementy mogą łączyć się trójwymiarowo i w dowolnym kierunku.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Do zestawu dołączony musi być  zestaw instrukcji lub wskazany dostęp do instrukcji na platformie internetowej.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Zestaw dla dzieci od 3 lat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zawiera: min. 144 elementy: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46 trójkątów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44 kwadraty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6 trójkątów wysokich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• 6 prostokątów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 • 12 pięciokątów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4 sześciokąty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4 super trójkąty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6 super kwadraty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12 klocków specjalnych </w:t>
            </w:r>
          </w:p>
          <w:p w:rsidR="00476064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• 4 koła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Trójwymiarowa magnetyczna zabawka edukacyjna min. Ilość elementów 62</w:t>
            </w:r>
          </w:p>
        </w:tc>
        <w:tc>
          <w:tcPr>
            <w:tcW w:w="2984" w:type="dxa"/>
          </w:tcPr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Plastikowe klocki z wbudowanymi magnesami neodymowymi.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Do zestawu dołączony musi być  zestaw instrukcji lub wskazany dostęp do instrukcji na platformie internetow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ej.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br/>
              <w:t>Zestaw dla dzieci od 3 lat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br/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Zestaw zawiera: min. 62 elementy: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20 trójkątów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22 kwadraty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14 wysokich trójkątów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• 4 romby </w:t>
            </w:r>
          </w:p>
          <w:p w:rsidR="00476064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• 2 trapezy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Patyczki dydaktyczne</w:t>
            </w:r>
          </w:p>
        </w:tc>
        <w:tc>
          <w:tcPr>
            <w:tcW w:w="2984" w:type="dxa"/>
          </w:tcPr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różnokolorowych   patyczków  z tworzywa sztucznego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Patyczki mają min. kilka punktów połączeń wzdłuż każdego kawałka.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Całość zamknięta w  plastikowym pudełku.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Zestaw zawiera min.:  200 patyczków z tworzywa sztucznego w 8 kolorach i rozmiarach o dł. 15; 14,14; 12,24; 10; 8,66; 7,07; 5; 2,5 cm oraz  20 dwustronnych kart ze wzorami z lakierowanego kartonu o wym. 17,5 x 11,5 cm. </w:t>
            </w:r>
          </w:p>
          <w:p w:rsidR="00476064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Do zestawu dołączony musi być  </w:t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zestaw instrukcji lub wskazany dostęp do instrukcji na platformie internetowej.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8" w:type="dxa"/>
            <w:vAlign w:val="center"/>
          </w:tcPr>
          <w:p w:rsidR="00476064" w:rsidRPr="004B1D84" w:rsidRDefault="0047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Klocki konstrukcyjne sześciany</w:t>
            </w:r>
          </w:p>
        </w:tc>
        <w:tc>
          <w:tcPr>
            <w:tcW w:w="2984" w:type="dxa"/>
          </w:tcPr>
          <w:p w:rsidR="0016095E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Klocki konstrukcyjne w różnych kształtach i kolorach. Klocki posiadają jedną wypustkę oraz otwory na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kazdej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ściance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umozliwiające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ich łączenie.  </w:t>
            </w:r>
          </w:p>
          <w:p w:rsidR="0016095E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Umieszczone w plastikowym opakowaniu z rączką </w:t>
            </w:r>
          </w:p>
          <w:p w:rsidR="00476064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Do zestawu dołączony musi być  zestaw instrukcji lub wskazany dostęp do instrukcji na platformie intern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 xml:space="preserve">etowej. 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br/>
              <w:t xml:space="preserve"> Zestaw zawiera min.: 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. o dł. 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b</w:t>
            </w:r>
            <w:r w:rsidRPr="004B1D84">
              <w:rPr>
                <w:rFonts w:ascii="Arial" w:hAnsi="Arial" w:cs="Arial"/>
                <w:sz w:val="18"/>
                <w:szCs w:val="18"/>
              </w:rPr>
              <w:t>oku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 xml:space="preserve"> ok. 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2 cm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8" w:type="dxa"/>
            <w:vAlign w:val="center"/>
          </w:tcPr>
          <w:p w:rsidR="00476064" w:rsidRPr="004B1D84" w:rsidRDefault="00476064" w:rsidP="004502D5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Krosno tkackie</w:t>
            </w:r>
          </w:p>
        </w:tc>
        <w:tc>
          <w:tcPr>
            <w:tcW w:w="2984" w:type="dxa"/>
          </w:tcPr>
          <w:p w:rsidR="00476064" w:rsidRPr="004B1D84" w:rsidRDefault="00476064" w:rsidP="0016095E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Drewniana rama służąca do tkania  o min.  wym. 40 x 30 cm. 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8" w:type="dxa"/>
            <w:vAlign w:val="center"/>
          </w:tcPr>
          <w:p w:rsidR="00476064" w:rsidRPr="004B1D84" w:rsidRDefault="00476064" w:rsidP="004502D5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Włóczka</w:t>
            </w:r>
          </w:p>
        </w:tc>
        <w:tc>
          <w:tcPr>
            <w:tcW w:w="2984" w:type="dxa"/>
          </w:tcPr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Zestaw włóczek w min. 10 kolorach po 50 g jeden motek. Skład: 20% bawełna, 80% włókno akrylowe. 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064" w:rsidRPr="004B1D84" w:rsidTr="004502D5">
        <w:tc>
          <w:tcPr>
            <w:tcW w:w="568" w:type="dxa"/>
            <w:vAlign w:val="center"/>
          </w:tcPr>
          <w:p w:rsidR="00476064" w:rsidRPr="004B1D84" w:rsidRDefault="00476064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8" w:type="dxa"/>
            <w:vAlign w:val="center"/>
          </w:tcPr>
          <w:p w:rsidR="00476064" w:rsidRPr="004B1D84" w:rsidRDefault="00476064" w:rsidP="004502D5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Mazaki do tkanin</w:t>
            </w:r>
          </w:p>
        </w:tc>
        <w:tc>
          <w:tcPr>
            <w:tcW w:w="2984" w:type="dxa"/>
          </w:tcPr>
          <w:p w:rsidR="0016095E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Różnokolorowe markery do pisania i malowania po tka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 xml:space="preserve">ninach pozwalające uzyskać 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trwałą dekorację na tkaninach bawełnianych i mieszanych. Niespieralne. </w:t>
            </w:r>
          </w:p>
          <w:p w:rsidR="00476064" w:rsidRPr="004B1D84" w:rsidRDefault="00476064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Czas schnięcia: do 5 godzin. • 20 szt. </w:t>
            </w:r>
          </w:p>
        </w:tc>
        <w:tc>
          <w:tcPr>
            <w:tcW w:w="3119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vAlign w:val="center"/>
          </w:tcPr>
          <w:p w:rsidR="00476064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76064" w:rsidRPr="004B1D84" w:rsidRDefault="00476064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95E" w:rsidRPr="004B1D84" w:rsidTr="004502D5">
        <w:tc>
          <w:tcPr>
            <w:tcW w:w="568" w:type="dxa"/>
            <w:vAlign w:val="center"/>
          </w:tcPr>
          <w:p w:rsidR="0016095E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8" w:type="dxa"/>
            <w:vAlign w:val="center"/>
          </w:tcPr>
          <w:p w:rsidR="0016095E" w:rsidRPr="004B1D84" w:rsidRDefault="0016095E" w:rsidP="004502D5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Mikroskop</w:t>
            </w:r>
          </w:p>
        </w:tc>
        <w:tc>
          <w:tcPr>
            <w:tcW w:w="2984" w:type="dxa"/>
          </w:tcPr>
          <w:p w:rsidR="008F7376" w:rsidRPr="004B1D84" w:rsidRDefault="008F7376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szklan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achromatyczn</w:t>
            </w:r>
            <w:r w:rsidRPr="004B1D84">
              <w:rPr>
                <w:rFonts w:ascii="Arial" w:hAnsi="Arial" w:cs="Arial"/>
                <w:sz w:val="18"/>
                <w:szCs w:val="18"/>
              </w:rPr>
              <w:t>e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 xml:space="preserve"> obiekty</w:t>
            </w:r>
            <w:r w:rsidRPr="004B1D8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F7376" w:rsidRPr="004B1D84" w:rsidRDefault="008F7376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P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owiększe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nia w zakresie 40-400x, </w:t>
            </w:r>
          </w:p>
          <w:p w:rsidR="008F7376" w:rsidRPr="004B1D84" w:rsidRDefault="008F7376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O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>pcjonalny</w:t>
            </w:r>
            <w:r w:rsidRPr="004B1D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095E" w:rsidRPr="004B1D84">
              <w:rPr>
                <w:rFonts w:ascii="Arial" w:hAnsi="Arial" w:cs="Arial"/>
                <w:sz w:val="18"/>
                <w:szCs w:val="18"/>
              </w:rPr>
              <w:t xml:space="preserve">okular P16x do 640x. 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dwa tryby oświetlenia, dające możliwość obserwacji w świetle prz</w:t>
            </w:r>
            <w:r w:rsidR="008F7376" w:rsidRPr="004B1D84">
              <w:rPr>
                <w:rFonts w:ascii="Arial" w:hAnsi="Arial" w:cs="Arial"/>
                <w:sz w:val="18"/>
                <w:szCs w:val="18"/>
              </w:rPr>
              <w:t>echodzącym i odbitym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współosiowe śruby mikro i makro, 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mechanizm przesuwu preparatu (z zaznaczoną podziałką),.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>Dane techniczne: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głowica: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monokularowa</w:t>
            </w:r>
            <w:proofErr w:type="spellEnd"/>
            <w:r w:rsidRPr="004B1D84">
              <w:rPr>
                <w:rFonts w:ascii="Arial" w:hAnsi="Arial" w:cs="Arial"/>
                <w:sz w:val="18"/>
                <w:szCs w:val="18"/>
              </w:rPr>
              <w:t xml:space="preserve"> pochylona pod kątem 45o, obracana 360o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okulary: WF 10x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obiektywy: achromatyczne 4x, 10x, 40x (amortyzowany)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</w: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 xml:space="preserve">• powiększenia: 40x, 100x, 400x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koło filtrowe: 6 kolorowych filtrów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regulacja ostrości: współosiowa śruba makro i mikrometryczna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oświetlenie: LED, górne/dolne z regulacją jasności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stolik z pokrętłami przesuwu w płaszczyźnie poziomej: 90 x 90 mm, z mocowaniem preparatów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• wymiary pudła: 190 x 170 x 360 mm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Wyposażenie:  </w:t>
            </w:r>
            <w:r w:rsidRPr="004B1D84">
              <w:rPr>
                <w:rFonts w:ascii="Arial" w:hAnsi="Arial" w:cs="Arial"/>
                <w:sz w:val="18"/>
                <w:szCs w:val="18"/>
              </w:rPr>
              <w:br/>
              <w:t xml:space="preserve">gotowe preparaty (5 szt.), szkiełka przedmiotowe (5 szt.), szkiełka nakrywkowe (10 szt.), plastikowe pudełko na preparaty, plastikowy okrągły pojemnik z przykrywką, pęseta, 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pipeta, 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probówka, 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patyczek preparacyjny, 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igła preparacyjna,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specjalny papier do czyszczenia optyki, </w:t>
            </w:r>
          </w:p>
          <w:p w:rsidR="008F7376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przylepne etykiety do opisywania preparatów. </w:t>
            </w:r>
            <w:proofErr w:type="spellStart"/>
            <w:r w:rsidRPr="004B1D84">
              <w:rPr>
                <w:rFonts w:ascii="Arial" w:hAnsi="Arial" w:cs="Arial"/>
                <w:sz w:val="18"/>
                <w:szCs w:val="18"/>
              </w:rPr>
              <w:t>przeciw</w:t>
            </w:r>
            <w:r w:rsidR="008F7376" w:rsidRPr="004B1D84">
              <w:rPr>
                <w:rFonts w:ascii="Arial" w:hAnsi="Arial" w:cs="Arial"/>
                <w:sz w:val="18"/>
                <w:szCs w:val="18"/>
              </w:rPr>
              <w:t>kurzowy</w:t>
            </w:r>
            <w:proofErr w:type="spellEnd"/>
            <w:r w:rsidR="008F7376" w:rsidRPr="004B1D84">
              <w:rPr>
                <w:rFonts w:ascii="Arial" w:hAnsi="Arial" w:cs="Arial"/>
                <w:sz w:val="18"/>
                <w:szCs w:val="18"/>
              </w:rPr>
              <w:t xml:space="preserve"> pokrowiec na mikroskop</w:t>
            </w:r>
          </w:p>
          <w:p w:rsidR="0016095E" w:rsidRPr="004B1D84" w:rsidRDefault="0016095E" w:rsidP="008F7376">
            <w:pPr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zasilacz sieciowy</w:t>
            </w:r>
          </w:p>
        </w:tc>
        <w:tc>
          <w:tcPr>
            <w:tcW w:w="3119" w:type="dxa"/>
          </w:tcPr>
          <w:p w:rsidR="0016095E" w:rsidRPr="004B1D84" w:rsidRDefault="0016095E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95E" w:rsidRPr="004B1D84" w:rsidRDefault="0016095E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095E" w:rsidRPr="004B1D84" w:rsidRDefault="0016095E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5E" w:rsidRPr="004B1D84" w:rsidRDefault="0016095E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6095E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16095E" w:rsidRPr="004B1D84" w:rsidRDefault="0016095E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16095E" w:rsidRPr="004B1D84" w:rsidRDefault="0016095E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16095E" w:rsidRPr="004B1D84" w:rsidRDefault="0016095E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C72" w:rsidRPr="004B1D84" w:rsidTr="004502D5">
        <w:tc>
          <w:tcPr>
            <w:tcW w:w="12475" w:type="dxa"/>
            <w:gridSpan w:val="8"/>
            <w:vAlign w:val="center"/>
          </w:tcPr>
          <w:p w:rsidR="00867C72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lastRenderedPageBreak/>
              <w:t>suma</w:t>
            </w:r>
          </w:p>
        </w:tc>
        <w:tc>
          <w:tcPr>
            <w:tcW w:w="567" w:type="dxa"/>
            <w:vAlign w:val="center"/>
          </w:tcPr>
          <w:p w:rsidR="00867C72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  <w:r w:rsidRPr="004B1D8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267" w:type="dxa"/>
            <w:shd w:val="clear" w:color="auto" w:fill="7F7F7F" w:themeFill="text1" w:themeFillTint="80"/>
          </w:tcPr>
          <w:p w:rsidR="00867C72" w:rsidRPr="004B1D84" w:rsidRDefault="00867C72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7F7F7F" w:themeFill="text1" w:themeFillTint="80"/>
          </w:tcPr>
          <w:p w:rsidR="00867C72" w:rsidRPr="004B1D84" w:rsidRDefault="00867C72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C72" w:rsidRPr="004B1D84" w:rsidTr="004502D5">
        <w:tc>
          <w:tcPr>
            <w:tcW w:w="13042" w:type="dxa"/>
            <w:gridSpan w:val="9"/>
            <w:vAlign w:val="center"/>
          </w:tcPr>
          <w:p w:rsidR="00867C72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 wartość netto</w:t>
            </w:r>
          </w:p>
        </w:tc>
        <w:tc>
          <w:tcPr>
            <w:tcW w:w="1267" w:type="dxa"/>
          </w:tcPr>
          <w:p w:rsidR="00867C72" w:rsidRPr="004B1D84" w:rsidRDefault="00867C72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502D5" w:rsidRPr="004B1D84" w:rsidRDefault="004502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867C72" w:rsidRPr="004B1D84" w:rsidRDefault="00867C72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C72" w:rsidRPr="004B1D84" w:rsidTr="004502D5">
        <w:tc>
          <w:tcPr>
            <w:tcW w:w="13042" w:type="dxa"/>
            <w:gridSpan w:val="9"/>
            <w:vAlign w:val="center"/>
          </w:tcPr>
          <w:p w:rsidR="00867C72" w:rsidRPr="004B1D84" w:rsidRDefault="00867C72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267" w:type="dxa"/>
          </w:tcPr>
          <w:p w:rsidR="00867C72" w:rsidRPr="004B1D84" w:rsidRDefault="00867C72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502D5" w:rsidRPr="004B1D84" w:rsidRDefault="004502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867C72" w:rsidRPr="004B1D84" w:rsidRDefault="00867C72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2D5" w:rsidRPr="004B1D84" w:rsidTr="004502D5">
        <w:tc>
          <w:tcPr>
            <w:tcW w:w="13042" w:type="dxa"/>
            <w:gridSpan w:val="9"/>
            <w:vAlign w:val="center"/>
          </w:tcPr>
          <w:p w:rsidR="004502D5" w:rsidRPr="004B1D84" w:rsidRDefault="004502D5" w:rsidP="004502D5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 brutto</w:t>
            </w:r>
          </w:p>
        </w:tc>
        <w:tc>
          <w:tcPr>
            <w:tcW w:w="1267" w:type="dxa"/>
          </w:tcPr>
          <w:p w:rsidR="004502D5" w:rsidRPr="004B1D84" w:rsidRDefault="004502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502D5" w:rsidRPr="004B1D84" w:rsidRDefault="004502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4502D5" w:rsidRPr="004B1D84" w:rsidRDefault="004502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5E1F" w:rsidRPr="004B1D84" w:rsidRDefault="003A5E1F" w:rsidP="00D7345D">
      <w:pPr>
        <w:tabs>
          <w:tab w:val="left" w:pos="494"/>
          <w:tab w:val="left" w:pos="709"/>
          <w:tab w:val="left" w:pos="2447"/>
        </w:tabs>
        <w:spacing w:after="0" w:line="240" w:lineRule="auto"/>
        <w:ind w:left="284"/>
        <w:rPr>
          <w:rFonts w:ascii="Arial" w:hAnsi="Arial" w:cs="Arial"/>
          <w:b/>
        </w:rPr>
      </w:pPr>
    </w:p>
    <w:p w:rsidR="004502D5" w:rsidRPr="004B1D84" w:rsidRDefault="004502D5">
      <w:pPr>
        <w:rPr>
          <w:rFonts w:ascii="Arial" w:hAnsi="Arial" w:cs="Arial"/>
          <w:b/>
        </w:rPr>
      </w:pPr>
      <w:r w:rsidRPr="004B1D84">
        <w:rPr>
          <w:rFonts w:ascii="Arial" w:hAnsi="Arial" w:cs="Arial"/>
          <w:b/>
        </w:rPr>
        <w:br w:type="page"/>
      </w:r>
    </w:p>
    <w:p w:rsidR="001F2E35" w:rsidRPr="004B1D84" w:rsidRDefault="001F2E35" w:rsidP="001F2E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B1D84">
        <w:rPr>
          <w:rFonts w:ascii="Arial" w:eastAsia="Times New Roman" w:hAnsi="Arial" w:cs="Arial"/>
          <w:b/>
          <w:bCs/>
          <w:lang w:eastAsia="pl-PL"/>
        </w:rPr>
        <w:lastRenderedPageBreak/>
        <w:t>SPECYFIKACJA DOSTAWY DLA CZĘŚCI 3</w:t>
      </w:r>
    </w:p>
    <w:p w:rsidR="001F2E35" w:rsidRPr="004B1D84" w:rsidRDefault="001F2E35" w:rsidP="001F2E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F2E35" w:rsidRPr="004B1D84" w:rsidRDefault="001F2E35" w:rsidP="001F2E35">
      <w:pPr>
        <w:tabs>
          <w:tab w:val="left" w:pos="494"/>
          <w:tab w:val="left" w:pos="709"/>
          <w:tab w:val="left" w:pos="2447"/>
        </w:tabs>
        <w:spacing w:after="0" w:line="360" w:lineRule="auto"/>
        <w:ind w:left="284"/>
        <w:rPr>
          <w:rFonts w:ascii="Arial" w:hAnsi="Arial" w:cs="Arial"/>
          <w:b/>
        </w:rPr>
      </w:pPr>
      <w:r w:rsidRPr="004B1D84">
        <w:rPr>
          <w:rFonts w:ascii="Arial" w:hAnsi="Arial" w:cs="Arial"/>
          <w:b/>
        </w:rPr>
        <w:t xml:space="preserve">Dostawa pomocy dydaktycznych – wyposażenia kuchni - </w:t>
      </w:r>
      <w:r w:rsidRPr="004B1D84">
        <w:rPr>
          <w:rFonts w:ascii="Arial" w:hAnsi="Arial" w:cs="Arial"/>
          <w:b/>
          <w:bCs/>
        </w:rPr>
        <w:t>dla Publicznej Szkoły Podstawowej w Zblewie</w:t>
      </w:r>
    </w:p>
    <w:p w:rsidR="001F2E35" w:rsidRPr="004B1D84" w:rsidRDefault="001F2E35" w:rsidP="001F2E35">
      <w:pPr>
        <w:tabs>
          <w:tab w:val="left" w:pos="494"/>
          <w:tab w:val="left" w:pos="709"/>
          <w:tab w:val="left" w:pos="2447"/>
        </w:tabs>
        <w:spacing w:after="0" w:line="240" w:lineRule="auto"/>
        <w:ind w:left="284"/>
        <w:rPr>
          <w:rFonts w:ascii="Arial" w:hAnsi="Arial" w:cs="Arial"/>
          <w:b/>
        </w:rPr>
      </w:pPr>
    </w:p>
    <w:tbl>
      <w:tblPr>
        <w:tblStyle w:val="Tabela-Siatka"/>
        <w:tblW w:w="15310" w:type="dxa"/>
        <w:tblInd w:w="-176" w:type="dxa"/>
        <w:tblLayout w:type="fixed"/>
        <w:tblLook w:val="04A0"/>
      </w:tblPr>
      <w:tblGrid>
        <w:gridCol w:w="568"/>
        <w:gridCol w:w="1268"/>
        <w:gridCol w:w="2984"/>
        <w:gridCol w:w="3119"/>
        <w:gridCol w:w="992"/>
        <w:gridCol w:w="1134"/>
        <w:gridCol w:w="1418"/>
        <w:gridCol w:w="992"/>
        <w:gridCol w:w="567"/>
        <w:gridCol w:w="1267"/>
        <w:gridCol w:w="1001"/>
      </w:tblGrid>
      <w:tr w:rsidR="001F2E35" w:rsidRPr="004B1D84" w:rsidTr="001F2E35">
        <w:trPr>
          <w:trHeight w:val="509"/>
        </w:trPr>
        <w:tc>
          <w:tcPr>
            <w:tcW w:w="568" w:type="dxa"/>
            <w:vMerge w:val="restart"/>
            <w:noWrap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68" w:type="dxa"/>
            <w:vMerge w:val="restart"/>
            <w:hideMark/>
          </w:tcPr>
          <w:p w:rsidR="001F2E35" w:rsidRPr="004B1D84" w:rsidRDefault="001F2E35" w:rsidP="001F2E3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sprzętu/</w:t>
            </w:r>
          </w:p>
          <w:p w:rsidR="001F2E35" w:rsidRPr="004B1D84" w:rsidRDefault="001F2E35" w:rsidP="001F2E3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pomocy </w:t>
            </w:r>
            <w:proofErr w:type="spellStart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dydakt</w:t>
            </w:r>
            <w:proofErr w:type="spellEnd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84" w:type="dxa"/>
            <w:vMerge w:val="restart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Minimalne wymagane parametry</w:t>
            </w:r>
          </w:p>
        </w:tc>
        <w:tc>
          <w:tcPr>
            <w:tcW w:w="3119" w:type="dxa"/>
            <w:vMerge w:val="restart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  <w:tc>
          <w:tcPr>
            <w:tcW w:w="992" w:type="dxa"/>
            <w:vMerge w:val="restart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4" w:type="dxa"/>
            <w:vMerge w:val="restart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18" w:type="dxa"/>
            <w:vMerge w:val="restart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model (nazwa lub oznaczenie)</w:t>
            </w:r>
          </w:p>
        </w:tc>
        <w:tc>
          <w:tcPr>
            <w:tcW w:w="992" w:type="dxa"/>
            <w:vMerge w:val="restart"/>
            <w:hideMark/>
          </w:tcPr>
          <w:p w:rsidR="001F2E35" w:rsidRPr="004B1D84" w:rsidRDefault="001F2E35" w:rsidP="001F2E3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vMerge w:val="restart"/>
            <w:hideMark/>
          </w:tcPr>
          <w:p w:rsidR="001F2E35" w:rsidRPr="004B1D84" w:rsidRDefault="001F2E35" w:rsidP="001F2E3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67" w:type="dxa"/>
            <w:vMerge w:val="restart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01" w:type="dxa"/>
            <w:vMerge w:val="restart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Zestaw kulinarny dla 1 ucznia </w:t>
            </w:r>
          </w:p>
        </w:tc>
        <w:tc>
          <w:tcPr>
            <w:tcW w:w="2984" w:type="dxa"/>
            <w:vAlign w:val="center"/>
            <w:hideMark/>
          </w:tcPr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podstawowych naczyń i wyposażenia kuchenn</w:t>
            </w:r>
            <w:r w:rsidR="00EE77E7" w:rsidRPr="004B1D84">
              <w:rPr>
                <w:rFonts w:ascii="Calibri" w:hAnsi="Calibri" w:cs="Calibri"/>
              </w:rPr>
              <w:t>ego na stanowisko pracy ucznia, u</w:t>
            </w:r>
            <w:r w:rsidRPr="004B1D84">
              <w:rPr>
                <w:rFonts w:ascii="Calibri" w:hAnsi="Calibri" w:cs="Calibri"/>
              </w:rPr>
              <w:t>możliwia</w:t>
            </w:r>
            <w:r w:rsidR="00EE77E7" w:rsidRPr="004B1D84">
              <w:rPr>
                <w:rFonts w:ascii="Calibri" w:hAnsi="Calibri" w:cs="Calibri"/>
              </w:rPr>
              <w:t>jący</w:t>
            </w:r>
            <w:r w:rsidRPr="004B1D84">
              <w:rPr>
                <w:rFonts w:ascii="Calibri" w:hAnsi="Calibri" w:cs="Calibri"/>
              </w:rPr>
              <w:t xml:space="preserve"> przygotowanie potraw.</w:t>
            </w:r>
            <w:r w:rsidRPr="004B1D84">
              <w:rPr>
                <w:rFonts w:ascii="Calibri" w:hAnsi="Calibri" w:cs="Calibri"/>
              </w:rPr>
              <w:br/>
              <w:t>Skład zestawu:</w:t>
            </w:r>
            <w:r w:rsidRPr="004B1D84">
              <w:rPr>
                <w:rFonts w:ascii="Calibri" w:hAnsi="Calibri" w:cs="Calibri"/>
              </w:rPr>
              <w:br/>
              <w:t>Miska plastikowa: 3 l, 1 szt.</w:t>
            </w:r>
            <w:r w:rsidRPr="004B1D84">
              <w:rPr>
                <w:rFonts w:ascii="Calibri" w:hAnsi="Calibri" w:cs="Calibri"/>
              </w:rPr>
              <w:br/>
              <w:t>Miska plastikowa: 5 l, 1 szt.</w:t>
            </w:r>
            <w:r w:rsidRPr="004B1D84">
              <w:rPr>
                <w:rFonts w:ascii="Calibri" w:hAnsi="Calibri" w:cs="Calibri"/>
              </w:rPr>
              <w:br/>
              <w:t>Łyżki do sałaty: 2 szt.</w:t>
            </w:r>
            <w:r w:rsidRPr="004B1D84">
              <w:rPr>
                <w:rFonts w:ascii="Calibri" w:hAnsi="Calibri" w:cs="Calibri"/>
              </w:rPr>
              <w:br/>
              <w:t xml:space="preserve">Zastawa stołowa plastikowa </w:t>
            </w:r>
          </w:p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1 zestaw:  </w:t>
            </w:r>
          </w:p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proofErr w:type="spellStart"/>
            <w:r w:rsidRPr="004B1D84">
              <w:rPr>
                <w:rFonts w:ascii="Calibri" w:hAnsi="Calibri" w:cs="Calibri"/>
              </w:rPr>
              <w:t>tależ</w:t>
            </w:r>
            <w:proofErr w:type="spellEnd"/>
            <w:r w:rsidRPr="004B1D84">
              <w:rPr>
                <w:rFonts w:ascii="Calibri" w:hAnsi="Calibri" w:cs="Calibri"/>
              </w:rPr>
              <w:t xml:space="preserve"> duży,  </w:t>
            </w:r>
          </w:p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</w:t>
            </w:r>
            <w:proofErr w:type="spellStart"/>
            <w:r w:rsidRPr="004B1D84">
              <w:rPr>
                <w:rFonts w:ascii="Calibri" w:hAnsi="Calibri" w:cs="Calibri"/>
              </w:rPr>
              <w:t>tależyk</w:t>
            </w:r>
            <w:proofErr w:type="spellEnd"/>
            <w:r w:rsidRPr="004B1D84">
              <w:rPr>
                <w:rFonts w:ascii="Calibri" w:hAnsi="Calibri" w:cs="Calibri"/>
              </w:rPr>
              <w:t xml:space="preserve"> mały,  </w:t>
            </w:r>
          </w:p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salaterka, </w:t>
            </w:r>
          </w:p>
          <w:p w:rsidR="001F2E35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kubek</w:t>
            </w:r>
            <w:r w:rsidRPr="004B1D84">
              <w:rPr>
                <w:rFonts w:ascii="Calibri" w:hAnsi="Calibri" w:cs="Calibri"/>
              </w:rPr>
              <w:br/>
              <w:t xml:space="preserve">Tarka z uchwytem 4 ściankowa </w:t>
            </w:r>
            <w:r w:rsidRPr="004B1D84">
              <w:rPr>
                <w:rFonts w:ascii="Calibri" w:hAnsi="Calibri" w:cs="Calibri"/>
                <w:bCs/>
              </w:rPr>
              <w:t xml:space="preserve"> </w:t>
            </w:r>
            <w:r w:rsidRPr="004B1D84">
              <w:rPr>
                <w:rFonts w:ascii="Calibri" w:hAnsi="Calibri" w:cs="Calibri"/>
              </w:rPr>
              <w:t>plastikowa: 1 szt.</w:t>
            </w:r>
            <w:r w:rsidRPr="004B1D84">
              <w:rPr>
                <w:rFonts w:ascii="Calibri" w:hAnsi="Calibri" w:cs="Calibri"/>
              </w:rPr>
              <w:br/>
              <w:t xml:space="preserve">Deska do krojenia </w:t>
            </w:r>
            <w:proofErr w:type="spellStart"/>
            <w:r w:rsidRPr="004B1D84">
              <w:rPr>
                <w:rFonts w:ascii="Calibri" w:hAnsi="Calibri" w:cs="Calibri"/>
              </w:rPr>
              <w:t>pastikowa</w:t>
            </w:r>
            <w:proofErr w:type="spellEnd"/>
            <w:r w:rsidRPr="004B1D84">
              <w:rPr>
                <w:rFonts w:ascii="Calibri" w:hAnsi="Calibri" w:cs="Calibri"/>
              </w:rPr>
              <w:t xml:space="preserve"> min. 20x15: 1 szt.</w:t>
            </w:r>
            <w:r w:rsidRPr="004B1D84">
              <w:rPr>
                <w:rFonts w:ascii="Calibri" w:hAnsi="Calibri" w:cs="Calibri"/>
              </w:rPr>
              <w:br/>
              <w:t xml:space="preserve">Obieraczka plastikowa: 1 szt.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Nóż ze stali nierdzewnej rączka </w:t>
            </w:r>
            <w:proofErr w:type="spellStart"/>
            <w:r w:rsidRPr="004B1D84">
              <w:rPr>
                <w:rFonts w:ascii="Calibri" w:hAnsi="Calibri" w:cs="Calibri"/>
              </w:rPr>
              <w:t>pastikowa</w:t>
            </w:r>
            <w:proofErr w:type="spellEnd"/>
            <w:r w:rsidRPr="004B1D84">
              <w:rPr>
                <w:rFonts w:ascii="Calibri" w:hAnsi="Calibri" w:cs="Calibri"/>
              </w:rPr>
              <w:t xml:space="preserve"> 13 </w:t>
            </w:r>
            <w:proofErr w:type="spellStart"/>
            <w:r w:rsidRPr="004B1D84">
              <w:rPr>
                <w:rFonts w:ascii="Calibri" w:hAnsi="Calibri" w:cs="Calibri"/>
              </w:rPr>
              <w:t>cm</w:t>
            </w:r>
            <w:proofErr w:type="spellEnd"/>
            <w:r w:rsidRPr="004B1D84">
              <w:rPr>
                <w:rFonts w:ascii="Calibri" w:hAnsi="Calibri" w:cs="Calibri"/>
              </w:rPr>
              <w:t>. :1 szt.</w:t>
            </w:r>
            <w:r w:rsidRPr="004B1D84">
              <w:rPr>
                <w:rFonts w:ascii="Calibri" w:hAnsi="Calibri" w:cs="Calibri"/>
              </w:rPr>
              <w:br/>
              <w:t>Ubijaczka ze stali nierdzewnej: 1 szt.</w:t>
            </w:r>
            <w:r w:rsidRPr="004B1D84">
              <w:rPr>
                <w:rFonts w:ascii="Calibri" w:hAnsi="Calibri" w:cs="Calibri"/>
              </w:rPr>
              <w:br/>
              <w:t>Szpatułka plastikowa: 1 szt.</w:t>
            </w:r>
            <w:r w:rsidRPr="004B1D84">
              <w:rPr>
                <w:rFonts w:ascii="Calibri" w:hAnsi="Calibri" w:cs="Calibri"/>
              </w:rPr>
              <w:br/>
              <w:t>Chochla ze stali nierdzewnej: 1 szt.</w:t>
            </w:r>
            <w:r w:rsidRPr="004B1D84">
              <w:rPr>
                <w:rFonts w:ascii="Calibri" w:hAnsi="Calibri" w:cs="Calibri"/>
              </w:rPr>
              <w:br/>
              <w:t xml:space="preserve">Łyżka stołowa ze stali </w:t>
            </w:r>
            <w:r w:rsidRPr="004B1D84">
              <w:rPr>
                <w:rFonts w:ascii="Calibri" w:hAnsi="Calibri" w:cs="Calibri"/>
              </w:rPr>
              <w:lastRenderedPageBreak/>
              <w:t>nierdzewnej: 1 szt.</w:t>
            </w:r>
            <w:r w:rsidRPr="004B1D84">
              <w:rPr>
                <w:rFonts w:ascii="Calibri" w:hAnsi="Calibri" w:cs="Calibri"/>
              </w:rPr>
              <w:br/>
              <w:t>Widelec ze stali nierdzewnej : 1 szt.</w:t>
            </w:r>
            <w:r w:rsidRPr="004B1D84">
              <w:rPr>
                <w:rFonts w:ascii="Calibri" w:hAnsi="Calibri" w:cs="Calibri"/>
              </w:rPr>
              <w:br/>
              <w:t>Nóż ze stali nierdzewnej: 1 szt.</w:t>
            </w:r>
            <w:r w:rsidRPr="004B1D84">
              <w:rPr>
                <w:rFonts w:ascii="Calibri" w:hAnsi="Calibri" w:cs="Calibri"/>
              </w:rPr>
              <w:br/>
              <w:t>Łyżeczka ze stali nierdzewnej: 1 szt.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Zestaw kulinarny klasowy </w:t>
            </w:r>
          </w:p>
        </w:tc>
        <w:tc>
          <w:tcPr>
            <w:tcW w:w="2984" w:type="dxa"/>
            <w:vAlign w:val="bottom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Skład zestawu (kolor biały, materiał plastik). </w:t>
            </w:r>
            <w:r w:rsidRPr="004B1D84">
              <w:rPr>
                <w:rFonts w:ascii="Calibri" w:hAnsi="Calibri" w:cs="Calibri"/>
              </w:rPr>
              <w:br/>
              <w:t>Kubek: 6 szt.</w:t>
            </w:r>
            <w:r w:rsidRPr="004B1D84">
              <w:rPr>
                <w:rFonts w:ascii="Calibri" w:hAnsi="Calibri" w:cs="Calibri"/>
              </w:rPr>
              <w:br/>
              <w:t>Talerz płaski: 6 szt.</w:t>
            </w:r>
            <w:r w:rsidRPr="004B1D84">
              <w:rPr>
                <w:rFonts w:ascii="Calibri" w:hAnsi="Calibri" w:cs="Calibri"/>
              </w:rPr>
              <w:br/>
              <w:t>Talerz deserowy: 6 szt.</w:t>
            </w:r>
            <w:r w:rsidRPr="004B1D84">
              <w:rPr>
                <w:rFonts w:ascii="Calibri" w:hAnsi="Calibri" w:cs="Calibri"/>
              </w:rPr>
              <w:br/>
              <w:t>Talerz głęboki: 6 szt.</w:t>
            </w:r>
            <w:r w:rsidRPr="004B1D84">
              <w:rPr>
                <w:rFonts w:ascii="Calibri" w:hAnsi="Calibri" w:cs="Calibri"/>
              </w:rPr>
              <w:br/>
              <w:t>Miseczka: 6 szt.</w:t>
            </w:r>
            <w:r w:rsidRPr="004B1D84">
              <w:rPr>
                <w:rFonts w:ascii="Calibri" w:hAnsi="Calibri" w:cs="Calibri"/>
              </w:rPr>
              <w:br/>
              <w:t>Półmisek: 6 szt.</w:t>
            </w:r>
            <w:r w:rsidRPr="004B1D84">
              <w:rPr>
                <w:rFonts w:ascii="Calibri" w:hAnsi="Calibri" w:cs="Calibri"/>
              </w:rPr>
              <w:br/>
              <w:t>Salaterka: 6 szt.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3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Lodówka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Lodówka z funkcją automatycznego </w:t>
            </w:r>
            <w:proofErr w:type="spellStart"/>
            <w:r w:rsidRPr="004B1D84">
              <w:rPr>
                <w:rFonts w:ascii="Calibri" w:hAnsi="Calibri" w:cs="Calibri"/>
              </w:rPr>
              <w:t>odszraniania</w:t>
            </w:r>
            <w:proofErr w:type="spellEnd"/>
            <w:r w:rsidRPr="004B1D84">
              <w:rPr>
                <w:rFonts w:ascii="Calibri" w:hAnsi="Calibri" w:cs="Calibri"/>
              </w:rPr>
              <w:t xml:space="preserve">. oświetlenie LED, </w:t>
            </w:r>
          </w:p>
          <w:p w:rsidR="00EE77E7" w:rsidRPr="004B1D84" w:rsidRDefault="00EE77E7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komora</w:t>
            </w:r>
            <w:r w:rsidR="001F2E35" w:rsidRPr="004B1D84">
              <w:rPr>
                <w:rFonts w:ascii="Calibri" w:hAnsi="Calibri" w:cs="Calibri"/>
              </w:rPr>
              <w:t xml:space="preserve"> niskich temperatur, pojemniki na warzywa i owoce, </w:t>
            </w:r>
          </w:p>
          <w:p w:rsidR="00EE77E7" w:rsidRPr="004B1D84" w:rsidRDefault="00EE77E7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podstawka</w:t>
            </w:r>
            <w:r w:rsidR="001F2E35" w:rsidRPr="004B1D84">
              <w:rPr>
                <w:rFonts w:ascii="Calibri" w:hAnsi="Calibri" w:cs="Calibri"/>
              </w:rPr>
              <w:t xml:space="preserve"> na jajka</w:t>
            </w:r>
          </w:p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półki ze szkła hartowanego. Drzwi lodówki mogą się otwierać zarówno na prawą, jak i lewą stronę. </w:t>
            </w:r>
          </w:p>
          <w:p w:rsidR="001F2E35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wym. 48 x 49,5 x 84 cm</w:t>
            </w:r>
            <w:r w:rsidRPr="004B1D84">
              <w:rPr>
                <w:rFonts w:ascii="Calibri" w:hAnsi="Calibri" w:cs="Calibri"/>
              </w:rPr>
              <w:br/>
              <w:t>Parametry minimalne:</w:t>
            </w:r>
            <w:r w:rsidRPr="004B1D84">
              <w:rPr>
                <w:rFonts w:ascii="Calibri" w:hAnsi="Calibri" w:cs="Calibri"/>
              </w:rPr>
              <w:br/>
              <w:t>· Klasa energetyczna: F</w:t>
            </w:r>
            <w:r w:rsidRPr="004B1D84">
              <w:rPr>
                <w:rFonts w:ascii="Calibri" w:hAnsi="Calibri" w:cs="Calibri"/>
              </w:rPr>
              <w:br/>
              <w:t>· Klasa klimatyczna: ST</w:t>
            </w:r>
            <w:r w:rsidRPr="004B1D84">
              <w:rPr>
                <w:rFonts w:ascii="Calibri" w:hAnsi="Calibri" w:cs="Calibri"/>
              </w:rPr>
              <w:br/>
              <w:t>· Klasa zamrażania: 3</w:t>
            </w:r>
            <w:r w:rsidRPr="004B1D84">
              <w:rPr>
                <w:rFonts w:ascii="Calibri" w:hAnsi="Calibri" w:cs="Calibri"/>
              </w:rPr>
              <w:br/>
              <w:t>· Całkowita pojemność: 83 l</w:t>
            </w:r>
            <w:r w:rsidRPr="004B1D84">
              <w:rPr>
                <w:rFonts w:ascii="Calibri" w:hAnsi="Calibri" w:cs="Calibri"/>
              </w:rPr>
              <w:br/>
              <w:t>· Poj. chłodziarki netto: 75 l</w:t>
            </w:r>
            <w:r w:rsidRPr="004B1D84">
              <w:rPr>
                <w:rFonts w:ascii="Calibri" w:hAnsi="Calibri" w:cs="Calibri"/>
              </w:rPr>
              <w:br/>
              <w:t>· Poj. zamrażarki netto: 8 l</w:t>
            </w:r>
            <w:r w:rsidRPr="004B1D84">
              <w:rPr>
                <w:rFonts w:ascii="Calibri" w:hAnsi="Calibri" w:cs="Calibri"/>
              </w:rPr>
              <w:br/>
              <w:t>· Zdolność zamrażania (kg/24h): 0</w:t>
            </w:r>
            <w:r w:rsidRPr="004B1D84">
              <w:rPr>
                <w:rFonts w:ascii="Calibri" w:hAnsi="Calibri" w:cs="Calibri"/>
              </w:rPr>
              <w:br/>
            </w:r>
            <w:r w:rsidRPr="004B1D84">
              <w:rPr>
                <w:rFonts w:ascii="Calibri" w:hAnsi="Calibri" w:cs="Calibri"/>
              </w:rPr>
              <w:lastRenderedPageBreak/>
              <w:t xml:space="preserve">· Poziom hałasu: 41 </w:t>
            </w:r>
            <w:proofErr w:type="spellStart"/>
            <w:r w:rsidRPr="004B1D84">
              <w:rPr>
                <w:rFonts w:ascii="Calibri" w:hAnsi="Calibri" w:cs="Calibri"/>
              </w:rPr>
              <w:t>dB</w:t>
            </w:r>
            <w:proofErr w:type="spellEnd"/>
            <w:r w:rsidRPr="004B1D84">
              <w:rPr>
                <w:rFonts w:ascii="Calibri" w:hAnsi="Calibri" w:cs="Calibri"/>
              </w:rPr>
              <w:br/>
              <w:t>· Klasa hałasu: C</w:t>
            </w:r>
            <w:r w:rsidRPr="004B1D84">
              <w:rPr>
                <w:rFonts w:ascii="Calibri" w:hAnsi="Calibri" w:cs="Calibri"/>
              </w:rPr>
              <w:br/>
              <w:t>· Zdolność przechowywania: 3 h</w:t>
            </w:r>
            <w:r w:rsidRPr="004B1D84">
              <w:rPr>
                <w:rFonts w:ascii="Calibri" w:hAnsi="Calibri" w:cs="Calibri"/>
              </w:rPr>
              <w:br/>
              <w:t>· Roczny pobór energii (kWh/rok): 160</w:t>
            </w:r>
            <w:r w:rsidRPr="004B1D84">
              <w:rPr>
                <w:rFonts w:ascii="Calibri" w:hAnsi="Calibri" w:cs="Calibri"/>
              </w:rPr>
              <w:br/>
              <w:t>· Czynnik chłodniczy: R 600 a</w:t>
            </w:r>
          </w:p>
          <w:p w:rsidR="00EE77E7" w:rsidRPr="004B1D84" w:rsidRDefault="00EE77E7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Kuchenka elektryczna/płyta elektryczna</w:t>
            </w:r>
          </w:p>
        </w:tc>
        <w:tc>
          <w:tcPr>
            <w:tcW w:w="2984" w:type="dxa"/>
            <w:vAlign w:val="bottom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Wolnostojąca.</w:t>
            </w:r>
            <w:r w:rsidRPr="004B1D84">
              <w:rPr>
                <w:rFonts w:ascii="Calibri" w:hAnsi="Calibri" w:cs="Calibri"/>
              </w:rPr>
              <w:br/>
              <w:t>Parametry minimalne:</w:t>
            </w:r>
            <w:r w:rsidRPr="004B1D84">
              <w:rPr>
                <w:rFonts w:ascii="Calibri" w:hAnsi="Calibri" w:cs="Calibri"/>
              </w:rPr>
              <w:br/>
              <w:t>· Zakres regulacji mocy: 200-1800 W</w:t>
            </w:r>
            <w:r w:rsidRPr="004B1D84">
              <w:rPr>
                <w:rFonts w:ascii="Calibri" w:hAnsi="Calibri" w:cs="Calibri"/>
              </w:rPr>
              <w:br/>
              <w:t>· Zasilanie: 220-240 V ~ 50 Hz</w:t>
            </w:r>
            <w:r w:rsidRPr="004B1D84">
              <w:rPr>
                <w:rFonts w:ascii="Calibri" w:hAnsi="Calibri" w:cs="Calibri"/>
              </w:rPr>
              <w:br/>
              <w:t>· Moc 1800 W</w:t>
            </w:r>
            <w:r w:rsidRPr="004B1D84">
              <w:rPr>
                <w:rFonts w:ascii="Calibri" w:hAnsi="Calibri" w:cs="Calibri"/>
              </w:rPr>
              <w:br/>
              <w:t>· Dotykowy panel funkcyjny z wyświetlaczem LCD</w:t>
            </w:r>
            <w:r w:rsidRPr="004B1D84">
              <w:rPr>
                <w:rFonts w:ascii="Calibri" w:hAnsi="Calibri" w:cs="Calibri"/>
              </w:rPr>
              <w:br/>
              <w:t>· Blokada przycisków</w:t>
            </w:r>
            <w:r w:rsidRPr="004B1D84">
              <w:rPr>
                <w:rFonts w:ascii="Calibri" w:hAnsi="Calibri" w:cs="Calibri"/>
              </w:rPr>
              <w:br/>
              <w:t xml:space="preserve">· </w:t>
            </w:r>
            <w:proofErr w:type="spellStart"/>
            <w:r w:rsidRPr="004B1D84">
              <w:rPr>
                <w:rFonts w:ascii="Calibri" w:hAnsi="Calibri" w:cs="Calibri"/>
              </w:rPr>
              <w:t>Timer</w:t>
            </w:r>
            <w:proofErr w:type="spellEnd"/>
            <w:r w:rsidRPr="004B1D84">
              <w:rPr>
                <w:rFonts w:ascii="Calibri" w:hAnsi="Calibri" w:cs="Calibri"/>
              </w:rPr>
              <w:t>: 0-180 min</w:t>
            </w:r>
          </w:p>
          <w:p w:rsidR="00EE77E7" w:rsidRPr="004B1D84" w:rsidRDefault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5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Instrukcja BHP przy obsłudze kuchenki elektrycznej</w:t>
            </w:r>
          </w:p>
        </w:tc>
        <w:tc>
          <w:tcPr>
            <w:tcW w:w="2984" w:type="dxa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 formacie &gt;A4 na utwardzonym tworzywie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6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4B1D84">
              <w:rPr>
                <w:rFonts w:ascii="Calibri" w:hAnsi="Calibri" w:cs="Calibri"/>
              </w:rPr>
              <w:t>Blender</w:t>
            </w:r>
            <w:proofErr w:type="spellEnd"/>
            <w:r w:rsidRPr="004B1D84">
              <w:rPr>
                <w:rFonts w:ascii="Calibri" w:hAnsi="Calibri" w:cs="Calibri"/>
              </w:rPr>
              <w:t xml:space="preserve"> z pojemnikiem roboczym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Ręczny </w:t>
            </w:r>
            <w:proofErr w:type="spellStart"/>
            <w:r w:rsidRPr="004B1D84">
              <w:rPr>
                <w:rFonts w:ascii="Calibri" w:hAnsi="Calibri" w:cs="Calibri"/>
              </w:rPr>
              <w:t>Blender</w:t>
            </w:r>
            <w:proofErr w:type="spellEnd"/>
            <w:r w:rsidRPr="004B1D84">
              <w:rPr>
                <w:rFonts w:ascii="Calibri" w:hAnsi="Calibri" w:cs="Calibri"/>
              </w:rPr>
              <w:t xml:space="preserve"> z funkcją płynnej regulacji prędkości i wskaźnikiem bezpiecznego zamknięcia. </w:t>
            </w:r>
          </w:p>
          <w:p w:rsidR="00EE77E7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Odłączana stopa </w:t>
            </w:r>
            <w:proofErr w:type="spellStart"/>
            <w:r w:rsidRPr="004B1D84">
              <w:rPr>
                <w:rFonts w:ascii="Calibri" w:hAnsi="Calibri" w:cs="Calibri"/>
              </w:rPr>
              <w:t>blendera</w:t>
            </w:r>
            <w:proofErr w:type="spellEnd"/>
            <w:r w:rsidR="00EE77E7" w:rsidRPr="004B1D84">
              <w:rPr>
                <w:rFonts w:ascii="Calibri" w:hAnsi="Calibri" w:cs="Calibri"/>
              </w:rPr>
              <w:t xml:space="preserve"> i </w:t>
            </w:r>
            <w:r w:rsidRPr="004B1D84">
              <w:rPr>
                <w:rFonts w:ascii="Calibri" w:hAnsi="Calibri" w:cs="Calibri"/>
              </w:rPr>
              <w:t xml:space="preserve"> ostrza wykonane ze stali nierdzewnej. </w:t>
            </w:r>
          </w:p>
          <w:p w:rsidR="001F2E35" w:rsidRPr="004B1D84" w:rsidRDefault="001F2E35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 zestawie pojemnik z przykrywką.</w:t>
            </w:r>
            <w:r w:rsidRPr="004B1D84">
              <w:rPr>
                <w:rFonts w:ascii="Calibri" w:hAnsi="Calibri" w:cs="Calibri"/>
              </w:rPr>
              <w:br/>
            </w:r>
            <w:r w:rsidRPr="004B1D84">
              <w:rPr>
                <w:rFonts w:ascii="Calibri" w:hAnsi="Calibri" w:cs="Calibri"/>
              </w:rPr>
              <w:lastRenderedPageBreak/>
              <w:t xml:space="preserve"> Moc min.: 800 W</w:t>
            </w:r>
            <w:r w:rsidRPr="004B1D84">
              <w:rPr>
                <w:rFonts w:ascii="Calibri" w:hAnsi="Calibri" w:cs="Calibri"/>
              </w:rPr>
              <w:br/>
              <w:t>· Dł. kabla przewodu zasilającego min.: 1,25 m</w:t>
            </w:r>
            <w:r w:rsidRPr="004B1D84">
              <w:rPr>
                <w:rFonts w:ascii="Calibri" w:hAnsi="Calibri" w:cs="Calibri"/>
              </w:rPr>
              <w:br/>
              <w:t xml:space="preserve">· Pojemnik min.: </w:t>
            </w:r>
            <w:r w:rsidR="000C0CA9">
              <w:rPr>
                <w:rFonts w:ascii="Calibri" w:hAnsi="Calibri" w:cs="Calibri"/>
              </w:rPr>
              <w:t>0,</w:t>
            </w:r>
            <w:r w:rsidRPr="004B1D84">
              <w:rPr>
                <w:rFonts w:ascii="Calibri" w:hAnsi="Calibri" w:cs="Calibri"/>
              </w:rPr>
              <w:t>8 l</w:t>
            </w:r>
          </w:p>
          <w:p w:rsidR="00EE77E7" w:rsidRPr="004B1D84" w:rsidRDefault="00EE77E7" w:rsidP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Instrukcja BHP przy obsłudze </w:t>
            </w:r>
            <w:proofErr w:type="spellStart"/>
            <w:r w:rsidRPr="004B1D84">
              <w:rPr>
                <w:rFonts w:ascii="Calibri" w:hAnsi="Calibri" w:cs="Calibri"/>
              </w:rPr>
              <w:t>blendera</w:t>
            </w:r>
            <w:proofErr w:type="spellEnd"/>
          </w:p>
        </w:tc>
        <w:tc>
          <w:tcPr>
            <w:tcW w:w="2984" w:type="dxa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 formacie &gt;A4 na utwardzonym tworzywie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8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Mikser</w:t>
            </w:r>
          </w:p>
        </w:tc>
        <w:tc>
          <w:tcPr>
            <w:tcW w:w="2984" w:type="dxa"/>
            <w:vAlign w:val="bottom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Mikser w obudowie plastikowej z 5-stopniową regulacją prędkości i funkcją turbo. W skład wyposażenia wchodzą dwie trzepaczki i dwa haki.</w:t>
            </w:r>
            <w:r w:rsidRPr="004B1D84">
              <w:rPr>
                <w:rFonts w:ascii="Calibri" w:hAnsi="Calibri" w:cs="Calibri"/>
              </w:rPr>
              <w:br/>
              <w:t>· moc min. 250 W · dł. przewodu min. 1,1 m</w:t>
            </w:r>
          </w:p>
          <w:p w:rsidR="00EE77E7" w:rsidRPr="004B1D84" w:rsidRDefault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9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Instrukcja BHP przy obsłudze miksera</w:t>
            </w:r>
          </w:p>
        </w:tc>
        <w:tc>
          <w:tcPr>
            <w:tcW w:w="2984" w:type="dxa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 formacie &gt;A4 na utwardzonym tworzywie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10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Opiekacz</w:t>
            </w:r>
          </w:p>
        </w:tc>
        <w:tc>
          <w:tcPr>
            <w:tcW w:w="2984" w:type="dxa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Opiekacz z trzema wymiennymi płytkami: do kanapek, grillowania i </w:t>
            </w:r>
            <w:proofErr w:type="spellStart"/>
            <w:r w:rsidRPr="004B1D84">
              <w:rPr>
                <w:rFonts w:ascii="Calibri" w:hAnsi="Calibri" w:cs="Calibri"/>
              </w:rPr>
              <w:t>gofrownicą</w:t>
            </w:r>
            <w:proofErr w:type="spellEnd"/>
            <w:r w:rsidRPr="004B1D84">
              <w:rPr>
                <w:rFonts w:ascii="Calibri" w:hAnsi="Calibri" w:cs="Calibri"/>
              </w:rPr>
              <w:t xml:space="preserve">. </w:t>
            </w:r>
            <w:r w:rsidRPr="004B1D84">
              <w:rPr>
                <w:rFonts w:ascii="Calibri" w:hAnsi="Calibri" w:cs="Calibri"/>
              </w:rPr>
              <w:br/>
              <w:t>· wym. min. 24,5 x 22,8 x 9 cm · moc min.: 750 W</w:t>
            </w:r>
          </w:p>
          <w:p w:rsidR="00EE77E7" w:rsidRPr="004B1D84" w:rsidRDefault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11</w:t>
            </w:r>
          </w:p>
        </w:tc>
        <w:tc>
          <w:tcPr>
            <w:tcW w:w="1268" w:type="dxa"/>
            <w:vAlign w:val="bottom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Instrukcja BHP przy obsłudze opiekacza</w:t>
            </w:r>
          </w:p>
        </w:tc>
        <w:tc>
          <w:tcPr>
            <w:tcW w:w="2984" w:type="dxa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 formacie &gt;A4 na utwardzonym tworzywie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Patelnia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Przystosowana do kuchni gazowej i elektrycznej oraz płyty indukcyjnej</w:t>
            </w:r>
          </w:p>
          <w:p w:rsidR="001F2E35" w:rsidRPr="004B1D84" w:rsidRDefault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</w:t>
            </w:r>
            <w:r w:rsidR="001F2E35" w:rsidRPr="004B1D84">
              <w:rPr>
                <w:rFonts w:ascii="Calibri" w:hAnsi="Calibri" w:cs="Calibri"/>
              </w:rPr>
              <w:t>śr. 22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13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Patelnia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Przystosowana do kuchni gazowej i elektrycznej oraz płyty indukcyjnej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śr. 28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14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Waga kuchenna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Waga kuchenna  z  funkcją tarowania i zmiany jednostek pomiaru: oz, ml, </w:t>
            </w:r>
            <w:proofErr w:type="spellStart"/>
            <w:r w:rsidRPr="004B1D84">
              <w:rPr>
                <w:rFonts w:ascii="Calibri" w:hAnsi="Calibri" w:cs="Calibri"/>
              </w:rPr>
              <w:t>lb</w:t>
            </w:r>
            <w:proofErr w:type="spellEnd"/>
            <w:r w:rsidRPr="004B1D84">
              <w:rPr>
                <w:rFonts w:ascii="Calibri" w:hAnsi="Calibri" w:cs="Calibri"/>
              </w:rPr>
              <w:t xml:space="preserve"> i g.</w:t>
            </w:r>
            <w:r w:rsidRPr="004B1D84">
              <w:rPr>
                <w:rFonts w:ascii="Calibri" w:hAnsi="Calibri" w:cs="Calibri"/>
              </w:rPr>
              <w:br/>
              <w:t xml:space="preserve"> udźwig min. 5 kg ·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wym. min. 13,8 x 18 x 1,3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15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Czajnik elektryczny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Czajnik o pojemności min. 1,7 l ze wskaźnikiem poziomu wody.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Wyposażony w płaską grzałkę, filtr </w:t>
            </w:r>
            <w:proofErr w:type="spellStart"/>
            <w:r w:rsidRPr="004B1D84">
              <w:rPr>
                <w:rFonts w:ascii="Calibri" w:hAnsi="Calibri" w:cs="Calibri"/>
              </w:rPr>
              <w:t>antywapienny</w:t>
            </w:r>
            <w:proofErr w:type="spellEnd"/>
            <w:r w:rsidRPr="004B1D84">
              <w:rPr>
                <w:rFonts w:ascii="Calibri" w:hAnsi="Calibri" w:cs="Calibri"/>
              </w:rPr>
              <w:t xml:space="preserve"> i obrotową, antypoślizgową podstawę ze schowkiem na przewód sieciowy.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Czajnik z funkc</w:t>
            </w:r>
            <w:r w:rsidR="00EE77E7" w:rsidRPr="004B1D84">
              <w:rPr>
                <w:rFonts w:ascii="Calibri" w:hAnsi="Calibri" w:cs="Calibri"/>
              </w:rPr>
              <w:t xml:space="preserve">ja łatwego otwierania </w:t>
            </w:r>
            <w:r w:rsidRPr="004B1D84">
              <w:rPr>
                <w:rFonts w:ascii="Calibri" w:hAnsi="Calibri" w:cs="Calibri"/>
              </w:rPr>
              <w:t xml:space="preserve">,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zabezpieczenie przed przegrzaniem</w:t>
            </w:r>
          </w:p>
          <w:p w:rsidR="001F2E35" w:rsidRPr="004B1D84" w:rsidRDefault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Obudowa z tworzywa sztucznego lub metalu</w:t>
            </w:r>
            <w:r w:rsidR="001F2E35" w:rsidRPr="004B1D84">
              <w:rPr>
                <w:rFonts w:ascii="Calibri" w:hAnsi="Calibri" w:cs="Calibri"/>
              </w:rPr>
              <w:br/>
              <w:t xml:space="preserve">moc min.: 1800 </w:t>
            </w:r>
            <w:r w:rsidR="00641C2B" w:rsidRPr="004B1D84">
              <w:rPr>
                <w:rFonts w:ascii="Calibri" w:hAnsi="Calibri" w:cs="Calibri"/>
              </w:rPr>
              <w:t>- 2150 W · dł. przewodu 0,7 m</w:t>
            </w:r>
          </w:p>
          <w:p w:rsidR="00641C2B" w:rsidRPr="004B1D84" w:rsidRDefault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16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Stolnica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Drewniana stolnica w kształcie trapezu z kołnierzem na krótszych bokach.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Posiada krawędź dolną uniemożliwiająca poruszanie </w:t>
            </w:r>
            <w:r w:rsidRPr="004B1D84">
              <w:rPr>
                <w:rFonts w:ascii="Calibri" w:hAnsi="Calibri" w:cs="Calibri"/>
              </w:rPr>
              <w:lastRenderedPageBreak/>
              <w:t>stolnicy podczas ugniatania ciasta min. wym. 70 x 52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Wałek</w:t>
            </w:r>
          </w:p>
        </w:tc>
        <w:tc>
          <w:tcPr>
            <w:tcW w:w="2984" w:type="dxa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Wałek do ciasta wykonany z drewna bukowego min. dł. 39 cm · śr. 6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18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Miska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Metalowa miska ze stali nierdzewnej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o poj. 3,5 l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19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Sito</w:t>
            </w:r>
          </w:p>
        </w:tc>
        <w:tc>
          <w:tcPr>
            <w:tcW w:w="2984" w:type="dxa"/>
            <w:vAlign w:val="bottom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Sito metalowe o śr. min. 10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20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noży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Noże o różnej długości i różnych końcówkach w zależności od przeznaczenia.                                                                                                                                                    Ilość elementów 5 szt.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 zestawie nóż szefa kuchni, nóż do chleba,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duży nóż kuchenny, mały nóż kuchenny i nóż do jarzyn. Materiał stal nierdzewna. Długość ostrza min.: 20 cm, 20cm, 20 cm, 12 cm, 10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21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Deska do krojenia</w:t>
            </w:r>
          </w:p>
        </w:tc>
        <w:tc>
          <w:tcPr>
            <w:tcW w:w="2984" w:type="dxa"/>
            <w:vAlign w:val="bottom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Deska z tworzywa sztucznego wymiary 32x30 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22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Łyżka stołowa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Łyżka stołowa.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Ilość w zestawie 6 szt.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 stali nierdzewnej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dł. min. 18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23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Widelec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Ilość w zestawie 6 szt.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 stali nierdzewnej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dł. min. 18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24</w:t>
            </w:r>
          </w:p>
        </w:tc>
        <w:tc>
          <w:tcPr>
            <w:tcW w:w="1268" w:type="dxa"/>
            <w:vAlign w:val="bottom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Nóż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Ilość w zestawie 6 szt.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 stali nierdzewnej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dł. min. 18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25</w:t>
            </w:r>
          </w:p>
        </w:tc>
        <w:tc>
          <w:tcPr>
            <w:tcW w:w="1268" w:type="dxa"/>
            <w:vAlign w:val="bottom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Łyżeczka do herbaty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Łyżeczka do herbaty.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Ilość w zestawie 6 szt.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 stali nierdzewnej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1268" w:type="dxa"/>
            <w:vAlign w:val="bottom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Podkładka kuchenna</w:t>
            </w:r>
          </w:p>
        </w:tc>
        <w:tc>
          <w:tcPr>
            <w:tcW w:w="2984" w:type="dxa"/>
            <w:vAlign w:val="bottom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Podkładka kuchenna z tworzywa sztucznego odporna na działanie wysokiej temperatury. </w:t>
            </w:r>
            <w:r w:rsidRPr="004B1D84">
              <w:rPr>
                <w:rFonts w:ascii="Calibri" w:hAnsi="Calibri" w:cs="Calibri"/>
              </w:rPr>
              <w:br/>
              <w:t>Min. wym. 16 x 16 cm;  temp. max. 100°C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27</w:t>
            </w:r>
          </w:p>
        </w:tc>
        <w:tc>
          <w:tcPr>
            <w:tcW w:w="1268" w:type="dxa"/>
            <w:vAlign w:val="bottom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Łopatka kuchenna </w:t>
            </w:r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Łopatka kuchenna.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Wykonana z tworzywa sztucznego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max. dł. 32 cm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28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kuchenny 2 elementowy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Skład zestawu: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Durszlak  ze stali nierdzewnej śr. 21 cm;  </w:t>
            </w:r>
          </w:p>
          <w:p w:rsidR="001F2E35" w:rsidRPr="004B1D84" w:rsidRDefault="00EE77E7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Tarka </w:t>
            </w:r>
            <w:r w:rsidR="001F2E35" w:rsidRPr="004B1D84">
              <w:rPr>
                <w:rFonts w:ascii="Calibri" w:hAnsi="Calibri" w:cs="Calibri"/>
              </w:rPr>
              <w:t xml:space="preserve">z tworzywa sztucznego; cztero </w:t>
            </w:r>
            <w:proofErr w:type="spellStart"/>
            <w:r w:rsidR="001F2E35" w:rsidRPr="004B1D84">
              <w:rPr>
                <w:rFonts w:ascii="Calibri" w:hAnsi="Calibri" w:cs="Calibri"/>
              </w:rPr>
              <w:t>ściankowa</w:t>
            </w:r>
            <w:proofErr w:type="spellEnd"/>
            <w:r w:rsidR="001F2E35" w:rsidRPr="004B1D84">
              <w:rPr>
                <w:rFonts w:ascii="Calibri" w:hAnsi="Calibri" w:cs="Calibri"/>
              </w:rPr>
              <w:t xml:space="preserve"> z uchwytem; wym. min. 13 x 10,6 x 20 cm;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29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fartuszków i rękawic kuchennych</w:t>
            </w:r>
          </w:p>
        </w:tc>
        <w:tc>
          <w:tcPr>
            <w:tcW w:w="2984" w:type="dxa"/>
            <w:vAlign w:val="bottom"/>
            <w:hideMark/>
          </w:tcPr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Skład zestawu:</w:t>
            </w:r>
            <w:r w:rsidRPr="004B1D84">
              <w:rPr>
                <w:rFonts w:ascii="Calibri" w:hAnsi="Calibri" w:cs="Calibri"/>
              </w:rPr>
              <w:br/>
              <w:t>• Fartuszki kuchenne, rozmiar uniwersalny dzięki regulacji za pomocą suwaka;  wiązane w pasie; wykonane z bawełny mix kol. ilość: 20 szt.</w:t>
            </w:r>
            <w:r w:rsidRPr="004B1D84">
              <w:rPr>
                <w:rFonts w:ascii="Calibri" w:hAnsi="Calibri" w:cs="Calibri"/>
              </w:rPr>
              <w:br/>
              <w:t>• Rękawica kuchenna, bawełniana rozmiar uniwersalny 26x17 cm ilość: 7 szt.</w:t>
            </w:r>
            <w:r w:rsidRPr="004B1D84">
              <w:rPr>
                <w:rFonts w:ascii="Calibri" w:hAnsi="Calibri" w:cs="Calibri"/>
              </w:rPr>
              <w:br/>
              <w:t>• Rękawica kuchenna bawełniana rozmiar  34x19 cm ilość: 2 szt.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30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Kuchenka z płytą indukcyjną i  piekarnikiem elektryczny</w:t>
            </w:r>
            <w:r w:rsidRPr="004B1D84">
              <w:rPr>
                <w:rFonts w:ascii="Calibri" w:hAnsi="Calibri" w:cs="Calibri"/>
              </w:rPr>
              <w:lastRenderedPageBreak/>
              <w:t>m</w:t>
            </w:r>
          </w:p>
        </w:tc>
        <w:tc>
          <w:tcPr>
            <w:tcW w:w="2984" w:type="dxa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 xml:space="preserve">Kuchenka z płytą indukcyjną i  piekarnikiem elektrycznym. Parametry minimalne: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Klasa energetyczna A. 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Płyta indukcyjna.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Pola grzewcze: 4; 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Pole 1 moc/średnica, Moc [W]: </w:t>
            </w:r>
            <w:r w:rsidRPr="004B1D84">
              <w:rPr>
                <w:rFonts w:ascii="Calibri" w:hAnsi="Calibri" w:cs="Calibri"/>
              </w:rPr>
              <w:lastRenderedPageBreak/>
              <w:t xml:space="preserve">1200, Średnica [mm]: 145; Pole 2 moc/średnica Moc [W]: 1800, Średnica [mm]: 180; Pole 3 moc/średnica Moc [W]: 700/1700, Średnica [mm]: 120/180;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Pole 4 moc/średnica; Moc [W]: 1400, Średnica [mm] - 140 x 250;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Piekarnik: chłodne drzwi piekarnika;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program samooczyszczania - wkłady katalityczne;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Typ prowadnic- drabinkowe; </w:t>
            </w:r>
            <w:proofErr w:type="spellStart"/>
            <w:r w:rsidRPr="004B1D84">
              <w:rPr>
                <w:rFonts w:ascii="Calibri" w:hAnsi="Calibri" w:cs="Calibri"/>
              </w:rPr>
              <w:t>Termoobieg</w:t>
            </w:r>
            <w:proofErr w:type="spellEnd"/>
            <w:r w:rsidRPr="004B1D84">
              <w:rPr>
                <w:rFonts w:ascii="Calibri" w:hAnsi="Calibri" w:cs="Calibri"/>
              </w:rPr>
              <w:t xml:space="preserve">;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Wymiary: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Głębokość piekarnika [cm]: 57.5;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Szerokość piekarnika [cm]: 59.5;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Wysokość piekarnika [cm]: 59.5;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zakres temperatur 30-280 stopni;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Grzałka górna: 900 W, </w:t>
            </w:r>
          </w:p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Grzałka dolna: 1100 W, Grzałka pierścieniowa </w:t>
            </w:r>
            <w:proofErr w:type="spellStart"/>
            <w:r w:rsidRPr="004B1D84">
              <w:rPr>
                <w:rFonts w:ascii="Calibri" w:hAnsi="Calibri" w:cs="Calibri"/>
              </w:rPr>
              <w:t>termoobiegu</w:t>
            </w:r>
            <w:proofErr w:type="spellEnd"/>
            <w:r w:rsidRPr="004B1D84">
              <w:rPr>
                <w:rFonts w:ascii="Calibri" w:hAnsi="Calibri" w:cs="Calibri"/>
              </w:rPr>
              <w:t xml:space="preserve">: 2000 W,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Grill elektryczny: 2000 W</w:t>
            </w:r>
          </w:p>
          <w:p w:rsidR="00641C2B" w:rsidRPr="004B1D84" w:rsidRDefault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Zestaw garnków ze </w:t>
            </w:r>
            <w:proofErr w:type="spellStart"/>
            <w:r w:rsidRPr="004B1D84">
              <w:rPr>
                <w:rFonts w:ascii="Calibri" w:hAnsi="Calibri" w:cs="Calibri"/>
              </w:rPr>
              <w:t>steamerem</w:t>
            </w:r>
            <w:proofErr w:type="spellEnd"/>
          </w:p>
        </w:tc>
        <w:tc>
          <w:tcPr>
            <w:tcW w:w="2984" w:type="dxa"/>
            <w:vAlign w:val="bottom"/>
            <w:hideMark/>
          </w:tcPr>
          <w:p w:rsidR="00EE77E7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Zestaw składa się z 4 garnków o różnych wielkościach, z miarką w środku.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Do każdego dołączona jest pokrywka. 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proofErr w:type="spellStart"/>
            <w:r w:rsidRPr="004B1D84">
              <w:rPr>
                <w:rFonts w:ascii="Calibri" w:hAnsi="Calibri" w:cs="Calibri"/>
              </w:rPr>
              <w:lastRenderedPageBreak/>
              <w:t>Steamer</w:t>
            </w:r>
            <w:proofErr w:type="spellEnd"/>
            <w:r w:rsidRPr="004B1D84">
              <w:rPr>
                <w:rFonts w:ascii="Calibri" w:hAnsi="Calibri" w:cs="Calibri"/>
              </w:rPr>
              <w:t xml:space="preserve"> w zestawie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Wielkością pasuje do garnka o śr. 20 cm. </w:t>
            </w:r>
          </w:p>
          <w:p w:rsidR="00641C2B" w:rsidRPr="004B1D84" w:rsidRDefault="00641C2B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Garnki </w:t>
            </w:r>
            <w:r w:rsidR="001F2E35" w:rsidRPr="004B1D84">
              <w:rPr>
                <w:rFonts w:ascii="Calibri" w:hAnsi="Calibri" w:cs="Calibri"/>
              </w:rPr>
              <w:t xml:space="preserve">przystosowane do każdego rodzaju kuchni, w tym płyt indukcyjnych i piekarników. </w:t>
            </w:r>
          </w:p>
          <w:p w:rsidR="00641C2B" w:rsidRPr="004B1D84" w:rsidRDefault="00641C2B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Wszystkie elementy zestawu </w:t>
            </w:r>
            <w:r w:rsidR="001F2E35" w:rsidRPr="004B1D84">
              <w:rPr>
                <w:rFonts w:ascii="Calibri" w:hAnsi="Calibri" w:cs="Calibri"/>
              </w:rPr>
              <w:t xml:space="preserve"> wykonane ze stali nierdzewnej. </w:t>
            </w:r>
          </w:p>
          <w:p w:rsidR="001F2E35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Moż</w:t>
            </w:r>
            <w:r w:rsidR="00641C2B" w:rsidRPr="004B1D84">
              <w:rPr>
                <w:rFonts w:ascii="Calibri" w:hAnsi="Calibri" w:cs="Calibri"/>
              </w:rPr>
              <w:t>liwość mycia</w:t>
            </w:r>
            <w:r w:rsidRPr="004B1D84">
              <w:rPr>
                <w:rFonts w:ascii="Calibri" w:hAnsi="Calibri" w:cs="Calibri"/>
              </w:rPr>
              <w:t xml:space="preserve"> w zmywarce.</w:t>
            </w:r>
            <w:r w:rsidRPr="004B1D84">
              <w:rPr>
                <w:rFonts w:ascii="Calibri" w:hAnsi="Calibri" w:cs="Calibri"/>
              </w:rPr>
              <w:br/>
              <w:t>Wymiary garnków: średnica garnków 16 cm, 18 cm, 20 cm, 22 cm;  poj. 2x  2, 1 l,  2,9 l, 3,9 l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misek</w:t>
            </w:r>
          </w:p>
        </w:tc>
        <w:tc>
          <w:tcPr>
            <w:tcW w:w="2984" w:type="dxa"/>
            <w:vAlign w:val="bottom"/>
            <w:hideMark/>
          </w:tcPr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Zestaw misek: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Metalowa miska o poj. 1,7 l.; Miska z pokrywką z tworzywa sztucznego o poj. 1l.;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Miska  z pokrywką z tworzywa sztucznego o poj. 1,5 l.;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Miska  z pokrywką z tworzywa sztucznego o poj. 3 l.;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Miska z tworzywa sztucznego o poj. 5 l.;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33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blach</w:t>
            </w:r>
          </w:p>
        </w:tc>
        <w:tc>
          <w:tcPr>
            <w:tcW w:w="2984" w:type="dxa"/>
            <w:vAlign w:val="bottom"/>
            <w:hideMark/>
          </w:tcPr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Blacha do pieczenia: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wym. 24,5 x 36 x 6 cm;  Tortownica: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śr. 26 cm;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Forma na </w:t>
            </w:r>
            <w:proofErr w:type="spellStart"/>
            <w:r w:rsidRPr="004B1D84">
              <w:rPr>
                <w:rFonts w:ascii="Calibri" w:hAnsi="Calibri" w:cs="Calibri"/>
              </w:rPr>
              <w:t>muffiny</w:t>
            </w:r>
            <w:proofErr w:type="spellEnd"/>
            <w:r w:rsidRPr="004B1D84">
              <w:rPr>
                <w:rFonts w:ascii="Calibri" w:hAnsi="Calibri" w:cs="Calibri"/>
              </w:rPr>
              <w:t>: na 12 papilotek.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34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kuchenny 2 elementowy</w:t>
            </w:r>
          </w:p>
        </w:tc>
        <w:tc>
          <w:tcPr>
            <w:tcW w:w="2984" w:type="dxa"/>
            <w:hideMark/>
          </w:tcPr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skład: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Łyżka cedzakowa metalowa o dł. 32,5 cm.;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metalowa chochla o dł. 32,5 cm.;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 xml:space="preserve">otwieracz do puszek 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kuchenny 4 elementowy</w:t>
            </w:r>
          </w:p>
        </w:tc>
        <w:tc>
          <w:tcPr>
            <w:tcW w:w="2984" w:type="dxa"/>
            <w:hideMark/>
          </w:tcPr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akcesoriów dedykowanych do naczyń z powłokami ni</w:t>
            </w:r>
            <w:r w:rsidR="00641C2B" w:rsidRPr="004B1D84">
              <w:rPr>
                <w:rFonts w:ascii="Calibri" w:hAnsi="Calibri" w:cs="Calibri"/>
              </w:rPr>
              <w:t>eprzywierającymi i ceramicznymi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odporne na działanie wys</w:t>
            </w:r>
            <w:r w:rsidR="00641C2B" w:rsidRPr="004B1D84">
              <w:rPr>
                <w:rFonts w:ascii="Calibri" w:hAnsi="Calibri" w:cs="Calibri"/>
              </w:rPr>
              <w:t>okich temperatur do min. 210°C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 skład zestawu wchodzą: łyżka (dł. 33cm), 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łopatka (dł. 35,5 cm), 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chochla (dł. 33 cm) </w:t>
            </w:r>
          </w:p>
          <w:p w:rsidR="001F2E35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łyżka do makaronu (dł. 34 cm).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36</w:t>
            </w:r>
          </w:p>
        </w:tc>
        <w:tc>
          <w:tcPr>
            <w:tcW w:w="1268" w:type="dxa"/>
            <w:vAlign w:val="bottom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Otwieracz do puszek, butelek, </w:t>
            </w:r>
            <w:proofErr w:type="spellStart"/>
            <w:r w:rsidRPr="004B1D84">
              <w:rPr>
                <w:rFonts w:ascii="Calibri" w:hAnsi="Calibri" w:cs="Calibri"/>
              </w:rPr>
              <w:t>sloików</w:t>
            </w:r>
            <w:proofErr w:type="spellEnd"/>
          </w:p>
        </w:tc>
        <w:tc>
          <w:tcPr>
            <w:tcW w:w="2984" w:type="dxa"/>
            <w:hideMark/>
          </w:tcPr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Otwieracz do:  puszek, butelek, </w:t>
            </w:r>
            <w:proofErr w:type="spellStart"/>
            <w:r w:rsidRPr="004B1D84">
              <w:rPr>
                <w:rFonts w:ascii="Calibri" w:hAnsi="Calibri" w:cs="Calibri"/>
              </w:rPr>
              <w:t>sloików</w:t>
            </w:r>
            <w:proofErr w:type="spellEnd"/>
            <w:r w:rsidRPr="004B1D84">
              <w:rPr>
                <w:rFonts w:ascii="Calibri" w:hAnsi="Calibri" w:cs="Calibri"/>
              </w:rPr>
              <w:t xml:space="preserve">.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stal nierdzewna </w:t>
            </w:r>
            <w:proofErr w:type="spellStart"/>
            <w:r w:rsidRPr="004B1D84">
              <w:rPr>
                <w:rFonts w:ascii="Calibri" w:hAnsi="Calibri" w:cs="Calibri"/>
              </w:rPr>
              <w:t>połaczona</w:t>
            </w:r>
            <w:proofErr w:type="spellEnd"/>
            <w:r w:rsidRPr="004B1D84">
              <w:rPr>
                <w:rFonts w:ascii="Calibri" w:hAnsi="Calibri" w:cs="Calibri"/>
              </w:rPr>
              <w:t xml:space="preserve"> z tworzywem;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plamoodporność;   </w:t>
            </w:r>
          </w:p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trwałość; </w:t>
            </w:r>
          </w:p>
          <w:p w:rsidR="001F2E35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możliwości mycia w zmywarce.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37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Żelazko</w:t>
            </w:r>
          </w:p>
        </w:tc>
        <w:tc>
          <w:tcPr>
            <w:tcW w:w="2984" w:type="dxa"/>
            <w:vAlign w:val="bottom"/>
            <w:hideMark/>
          </w:tcPr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Żelazko parowe ze stopą ceramiczną, funkcją regulowania pary i temperatury, z możliwością prasowania w pionie.</w:t>
            </w:r>
            <w:r w:rsidRPr="004B1D84">
              <w:rPr>
                <w:rFonts w:ascii="Calibri" w:hAnsi="Calibri" w:cs="Calibri"/>
              </w:rPr>
              <w:br/>
              <w:t>Funkcje:</w:t>
            </w:r>
            <w:r w:rsidRPr="004B1D84">
              <w:rPr>
                <w:rFonts w:ascii="Calibri" w:hAnsi="Calibri" w:cs="Calibri"/>
              </w:rPr>
              <w:br/>
              <w:t>· system zapobiega</w:t>
            </w:r>
            <w:r w:rsidR="00641C2B" w:rsidRPr="004B1D84">
              <w:rPr>
                <w:rFonts w:ascii="Calibri" w:hAnsi="Calibri" w:cs="Calibri"/>
              </w:rPr>
              <w:t>jący</w:t>
            </w:r>
            <w:r w:rsidRPr="004B1D84">
              <w:rPr>
                <w:rFonts w:ascii="Calibri" w:hAnsi="Calibri" w:cs="Calibri"/>
              </w:rPr>
              <w:t xml:space="preserve"> kapaniu podczas prasowania w niskich temperaturach</w:t>
            </w:r>
            <w:r w:rsidRPr="004B1D84">
              <w:rPr>
                <w:rFonts w:ascii="Calibri" w:hAnsi="Calibri" w:cs="Calibri"/>
              </w:rPr>
              <w:br/>
              <w:t>·funkcja samooczyszczani</w:t>
            </w:r>
            <w:r w:rsidR="00641C2B" w:rsidRPr="004B1D84">
              <w:rPr>
                <w:rFonts w:ascii="Calibri" w:hAnsi="Calibri" w:cs="Calibri"/>
              </w:rPr>
              <w:t>a z osadu</w:t>
            </w:r>
            <w:r w:rsidR="00641C2B" w:rsidRPr="004B1D84">
              <w:rPr>
                <w:rFonts w:ascii="Calibri" w:hAnsi="Calibri" w:cs="Calibri"/>
              </w:rPr>
              <w:br/>
            </w:r>
            <w:r w:rsidRPr="004B1D84">
              <w:rPr>
                <w:rFonts w:ascii="Calibri" w:hAnsi="Calibri" w:cs="Calibri"/>
              </w:rPr>
              <w:t xml:space="preserve">system </w:t>
            </w:r>
            <w:proofErr w:type="spellStart"/>
            <w:r w:rsidRPr="004B1D84">
              <w:rPr>
                <w:rFonts w:ascii="Calibri" w:hAnsi="Calibri" w:cs="Calibri"/>
              </w:rPr>
              <w:t>antywapienny</w:t>
            </w:r>
            <w:proofErr w:type="spellEnd"/>
          </w:p>
          <w:p w:rsidR="001F2E35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uderzenie pary 180 g/min.</w:t>
            </w:r>
            <w:r w:rsidRPr="004B1D84">
              <w:rPr>
                <w:rFonts w:ascii="Calibri" w:hAnsi="Calibri" w:cs="Calibri"/>
              </w:rPr>
              <w:br/>
              <w:t xml:space="preserve">· ciągły wyrzut pary 0-50 </w:t>
            </w:r>
            <w:r w:rsidRPr="004B1D84">
              <w:rPr>
                <w:rFonts w:ascii="Calibri" w:hAnsi="Calibri" w:cs="Calibri"/>
              </w:rPr>
              <w:lastRenderedPageBreak/>
              <w:t>g/min.</w:t>
            </w:r>
            <w:r w:rsidRPr="004B1D84">
              <w:rPr>
                <w:rFonts w:ascii="Calibri" w:hAnsi="Calibri" w:cs="Calibri"/>
              </w:rPr>
              <w:br/>
              <w:t>· lampka kontrolna temperatury</w:t>
            </w:r>
            <w:r w:rsidRPr="004B1D84">
              <w:rPr>
                <w:rFonts w:ascii="Calibri" w:hAnsi="Calibri" w:cs="Calibri"/>
              </w:rPr>
              <w:br/>
              <w:t>· lampka podłączenia do sieci</w:t>
            </w:r>
            <w:r w:rsidRPr="004B1D84">
              <w:rPr>
                <w:rFonts w:ascii="Calibri" w:hAnsi="Calibri" w:cs="Calibri"/>
              </w:rPr>
              <w:br/>
              <w:t>· spryskiwacz</w:t>
            </w:r>
            <w:r w:rsidRPr="004B1D84">
              <w:rPr>
                <w:rFonts w:ascii="Calibri" w:hAnsi="Calibri" w:cs="Calibri"/>
              </w:rPr>
              <w:br/>
              <w:t>· funkcja prasowanie w pionie</w:t>
            </w:r>
            <w:r w:rsidRPr="004B1D84">
              <w:rPr>
                <w:rFonts w:ascii="Calibri" w:hAnsi="Calibri" w:cs="Calibri"/>
              </w:rPr>
              <w:br/>
              <w:t>· zbiornik na wodę o pojemności min. 400 ml</w:t>
            </w:r>
            <w:r w:rsidRPr="004B1D84">
              <w:rPr>
                <w:rFonts w:ascii="Calibri" w:hAnsi="Calibri" w:cs="Calibri"/>
              </w:rPr>
              <w:br/>
              <w:t>· obrotowy przewód sieciowy o długości 2,5 m</w:t>
            </w:r>
            <w:r w:rsidRPr="004B1D84">
              <w:rPr>
                <w:rFonts w:ascii="Calibri" w:hAnsi="Calibri" w:cs="Calibri"/>
              </w:rPr>
              <w:br/>
              <w:t xml:space="preserve">· regulacja mocy pary, </w:t>
            </w:r>
            <w:r w:rsidR="00641C2B" w:rsidRPr="004B1D84">
              <w:rPr>
                <w:rFonts w:ascii="Calibri" w:hAnsi="Calibri" w:cs="Calibri"/>
              </w:rPr>
              <w:t>regulacja temperatury</w:t>
            </w:r>
            <w:r w:rsidR="00641C2B" w:rsidRPr="004B1D84">
              <w:rPr>
                <w:rFonts w:ascii="Calibri" w:hAnsi="Calibri" w:cs="Calibri"/>
              </w:rPr>
              <w:br/>
            </w:r>
            <w:r w:rsidRPr="004B1D84">
              <w:rPr>
                <w:rFonts w:ascii="Calibri" w:hAnsi="Calibri" w:cs="Calibri"/>
              </w:rPr>
              <w:t>· zasilanie: 220-240 V 50/60 Hz</w:t>
            </w:r>
            <w:r w:rsidRPr="004B1D84">
              <w:rPr>
                <w:rFonts w:ascii="Calibri" w:hAnsi="Calibri" w:cs="Calibri"/>
              </w:rPr>
              <w:br/>
              <w:t>· moc: 2400-2800 W</w:t>
            </w:r>
          </w:p>
          <w:p w:rsidR="00641C2B" w:rsidRPr="004B1D84" w:rsidRDefault="00641C2B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F2E35" w:rsidRPr="004B1D84" w:rsidTr="001F2E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1268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Robot wielofunkcyjny</w:t>
            </w:r>
          </w:p>
        </w:tc>
        <w:tc>
          <w:tcPr>
            <w:tcW w:w="2984" w:type="dxa"/>
            <w:hideMark/>
          </w:tcPr>
          <w:p w:rsidR="00641C2B" w:rsidRPr="004B1D84" w:rsidRDefault="001F2E3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Robot z 8-stopniową regulacją prędkości i 6 funkcjami: mielenia, miksowania, ubijania, szatkowania, ugniatania i rozdrabniania. 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 skład wyposażenia wchodzi: maszynka do mielenia, nasadka masarska, nasadka </w:t>
            </w:r>
            <w:proofErr w:type="spellStart"/>
            <w:r w:rsidRPr="004B1D84">
              <w:rPr>
                <w:rFonts w:ascii="Calibri" w:hAnsi="Calibri" w:cs="Calibri"/>
              </w:rPr>
              <w:t>kebbe</w:t>
            </w:r>
            <w:proofErr w:type="spellEnd"/>
            <w:r w:rsidRPr="004B1D84">
              <w:rPr>
                <w:rFonts w:ascii="Calibri" w:hAnsi="Calibri" w:cs="Calibri"/>
              </w:rPr>
              <w:t xml:space="preserve">, 3 rodzaje mieszadeł (mieszadło, trzepaczka, hak), wyjmowana tacka ociekowa. </w:t>
            </w:r>
            <w:r w:rsidR="00641C2B" w:rsidRPr="004B1D84">
              <w:rPr>
                <w:rFonts w:ascii="Calibri" w:hAnsi="Calibri" w:cs="Calibri"/>
              </w:rPr>
              <w:t>Z</w:t>
            </w:r>
            <w:r w:rsidRPr="004B1D84">
              <w:rPr>
                <w:rFonts w:ascii="Calibri" w:hAnsi="Calibri" w:cs="Calibri"/>
              </w:rPr>
              <w:t>abezpiecz</w:t>
            </w:r>
            <w:r w:rsidR="00641C2B" w:rsidRPr="004B1D84">
              <w:rPr>
                <w:rFonts w:ascii="Calibri" w:hAnsi="Calibri" w:cs="Calibri"/>
              </w:rPr>
              <w:t xml:space="preserve">enie </w:t>
            </w:r>
            <w:r w:rsidRPr="004B1D84">
              <w:rPr>
                <w:rFonts w:ascii="Calibri" w:hAnsi="Calibri" w:cs="Calibri"/>
              </w:rPr>
              <w:t xml:space="preserve">przed przegrzaniem i przypadkowym uruchomieniem. </w:t>
            </w:r>
          </w:p>
          <w:p w:rsidR="00641C2B" w:rsidRPr="004B1D84" w:rsidRDefault="00641C2B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Antypoślizgowa baza</w:t>
            </w:r>
          </w:p>
          <w:p w:rsidR="00641C2B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Elementy wykonane ze stali szlachetnej</w:t>
            </w:r>
          </w:p>
          <w:p w:rsidR="001F2E35" w:rsidRPr="004B1D84" w:rsidRDefault="001F2E35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można myć w zmywarce.</w:t>
            </w:r>
            <w:r w:rsidRPr="004B1D84">
              <w:rPr>
                <w:rFonts w:ascii="Calibri" w:hAnsi="Calibri" w:cs="Calibri"/>
              </w:rPr>
              <w:br/>
              <w:t>· wym. 18 x 36 x 34,6 cm</w:t>
            </w:r>
            <w:r w:rsidRPr="004B1D84">
              <w:rPr>
                <w:rFonts w:ascii="Calibri" w:hAnsi="Calibri" w:cs="Calibri"/>
              </w:rPr>
              <w:br/>
              <w:t>Dane techniczne:</w:t>
            </w:r>
            <w:r w:rsidRPr="004B1D84">
              <w:rPr>
                <w:rFonts w:ascii="Calibri" w:hAnsi="Calibri" w:cs="Calibri"/>
              </w:rPr>
              <w:br/>
            </w:r>
            <w:r w:rsidRPr="004B1D84">
              <w:rPr>
                <w:rFonts w:ascii="Calibri" w:hAnsi="Calibri" w:cs="Calibri"/>
              </w:rPr>
              <w:lastRenderedPageBreak/>
              <w:t>· Moc: 1000 W</w:t>
            </w:r>
            <w:r w:rsidRPr="004B1D84">
              <w:rPr>
                <w:rFonts w:ascii="Calibri" w:hAnsi="Calibri" w:cs="Calibri"/>
              </w:rPr>
              <w:br/>
              <w:t>· Napięcie: 220-240 V</w:t>
            </w:r>
            <w:r w:rsidRPr="004B1D84">
              <w:rPr>
                <w:rFonts w:ascii="Calibri" w:hAnsi="Calibri" w:cs="Calibri"/>
              </w:rPr>
              <w:br/>
              <w:t>· Poj. misy: 4,5 l</w:t>
            </w:r>
            <w:r w:rsidRPr="004B1D84">
              <w:rPr>
                <w:rFonts w:ascii="Calibri" w:hAnsi="Calibri" w:cs="Calibri"/>
              </w:rPr>
              <w:br/>
              <w:t>· Dł. przewodu: 1,2 cm</w:t>
            </w:r>
          </w:p>
          <w:p w:rsidR="00641C2B" w:rsidRPr="004B1D84" w:rsidRDefault="00641C2B" w:rsidP="00641C2B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Gwarancja producenta – min. 24 miesiące</w:t>
            </w:r>
          </w:p>
        </w:tc>
        <w:tc>
          <w:tcPr>
            <w:tcW w:w="3119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szt.</w:t>
            </w:r>
          </w:p>
        </w:tc>
        <w:tc>
          <w:tcPr>
            <w:tcW w:w="567" w:type="dxa"/>
            <w:vAlign w:val="center"/>
            <w:hideMark/>
          </w:tcPr>
          <w:p w:rsidR="001F2E35" w:rsidRPr="004B1D84" w:rsidRDefault="001F2E35">
            <w:pPr>
              <w:jc w:val="center"/>
              <w:rPr>
                <w:rFonts w:ascii="Calibri" w:hAnsi="Calibri" w:cs="Calibri"/>
                <w:bCs/>
              </w:rPr>
            </w:pPr>
            <w:r w:rsidRPr="004B1D84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267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hideMark/>
          </w:tcPr>
          <w:p w:rsidR="001F2E35" w:rsidRPr="004B1D84" w:rsidRDefault="001F2E35" w:rsidP="001F2E3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475"/>
        <w:gridCol w:w="851"/>
        <w:gridCol w:w="992"/>
        <w:gridCol w:w="992"/>
      </w:tblGrid>
      <w:tr w:rsidR="0064281B" w:rsidRPr="004B1D84" w:rsidTr="0064281B">
        <w:trPr>
          <w:trHeight w:val="768"/>
        </w:trPr>
        <w:tc>
          <w:tcPr>
            <w:tcW w:w="12475" w:type="dxa"/>
            <w:shd w:val="clear" w:color="auto" w:fill="auto"/>
            <w:noWrap/>
            <w:vAlign w:val="center"/>
            <w:hideMark/>
          </w:tcPr>
          <w:p w:rsidR="0064281B" w:rsidRPr="004B1D84" w:rsidRDefault="0064281B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SUMA: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281B" w:rsidRPr="004B1D84" w:rsidRDefault="0064281B" w:rsidP="006428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4281B" w:rsidRPr="004B1D84" w:rsidTr="0064281B">
        <w:trPr>
          <w:trHeight w:val="708"/>
        </w:trPr>
        <w:tc>
          <w:tcPr>
            <w:tcW w:w="14318" w:type="dxa"/>
            <w:gridSpan w:val="3"/>
            <w:shd w:val="clear" w:color="auto" w:fill="auto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 wartość netto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4281B" w:rsidRPr="004B1D84" w:rsidTr="0064281B">
        <w:trPr>
          <w:trHeight w:val="588"/>
        </w:trPr>
        <w:tc>
          <w:tcPr>
            <w:tcW w:w="14318" w:type="dxa"/>
            <w:gridSpan w:val="3"/>
            <w:shd w:val="clear" w:color="auto" w:fill="auto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4281B" w:rsidRPr="004B1D84" w:rsidTr="0064281B">
        <w:trPr>
          <w:trHeight w:val="648"/>
        </w:trPr>
        <w:tc>
          <w:tcPr>
            <w:tcW w:w="14318" w:type="dxa"/>
            <w:gridSpan w:val="3"/>
            <w:shd w:val="clear" w:color="auto" w:fill="auto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 brutto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81B" w:rsidRPr="004B1D84" w:rsidRDefault="0064281B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4502D5" w:rsidRPr="004B1D84" w:rsidRDefault="004502D5" w:rsidP="00D7345D">
      <w:pPr>
        <w:tabs>
          <w:tab w:val="left" w:pos="494"/>
          <w:tab w:val="left" w:pos="709"/>
          <w:tab w:val="left" w:pos="2447"/>
        </w:tabs>
        <w:spacing w:after="0" w:line="240" w:lineRule="auto"/>
        <w:ind w:left="284"/>
        <w:rPr>
          <w:rFonts w:ascii="Arial" w:hAnsi="Arial" w:cs="Arial"/>
        </w:rPr>
      </w:pPr>
    </w:p>
    <w:p w:rsidR="00E753D5" w:rsidRPr="004B1D84" w:rsidRDefault="00E753D5">
      <w:pPr>
        <w:rPr>
          <w:rFonts w:ascii="Arial" w:hAnsi="Arial" w:cs="Arial"/>
        </w:rPr>
      </w:pPr>
      <w:r w:rsidRPr="004B1D84">
        <w:rPr>
          <w:rFonts w:ascii="Arial" w:hAnsi="Arial" w:cs="Arial"/>
        </w:rPr>
        <w:br w:type="page"/>
      </w:r>
    </w:p>
    <w:p w:rsidR="00E753D5" w:rsidRPr="004B1D84" w:rsidRDefault="00E753D5" w:rsidP="00E753D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B1D84">
        <w:rPr>
          <w:rFonts w:ascii="Arial" w:eastAsia="Times New Roman" w:hAnsi="Arial" w:cs="Arial"/>
          <w:b/>
          <w:bCs/>
          <w:lang w:eastAsia="pl-PL"/>
        </w:rPr>
        <w:lastRenderedPageBreak/>
        <w:t>SPECYFIKACJA DOSTAWY DLA CZĘŚCI 4</w:t>
      </w:r>
    </w:p>
    <w:p w:rsidR="00E753D5" w:rsidRPr="004B1D84" w:rsidRDefault="00E753D5" w:rsidP="00E753D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753D5" w:rsidRPr="004B1D84" w:rsidRDefault="00E753D5" w:rsidP="00E753D5">
      <w:pPr>
        <w:tabs>
          <w:tab w:val="left" w:pos="494"/>
          <w:tab w:val="left" w:pos="709"/>
          <w:tab w:val="left" w:pos="2447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4B1D84">
        <w:rPr>
          <w:rFonts w:ascii="Arial" w:hAnsi="Arial" w:cs="Arial"/>
          <w:b/>
        </w:rPr>
        <w:t xml:space="preserve">Dostawa wyposażenia kuchni – mebli - </w:t>
      </w:r>
      <w:r w:rsidRPr="004B1D84">
        <w:rPr>
          <w:rFonts w:ascii="Arial" w:hAnsi="Arial" w:cs="Arial"/>
          <w:b/>
          <w:bCs/>
        </w:rPr>
        <w:t>dla Publicznej Szkoły Podstawowej w Zblewie</w:t>
      </w:r>
    </w:p>
    <w:p w:rsidR="00E753D5" w:rsidRPr="004B1D84" w:rsidRDefault="00E753D5" w:rsidP="00D7345D">
      <w:pPr>
        <w:tabs>
          <w:tab w:val="left" w:pos="494"/>
          <w:tab w:val="left" w:pos="709"/>
          <w:tab w:val="left" w:pos="2447"/>
        </w:tabs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ela-Siatka"/>
        <w:tblW w:w="15310" w:type="dxa"/>
        <w:tblInd w:w="-176" w:type="dxa"/>
        <w:tblLook w:val="04A0"/>
      </w:tblPr>
      <w:tblGrid>
        <w:gridCol w:w="533"/>
        <w:gridCol w:w="1311"/>
        <w:gridCol w:w="2976"/>
        <w:gridCol w:w="3119"/>
        <w:gridCol w:w="1027"/>
        <w:gridCol w:w="1099"/>
        <w:gridCol w:w="1418"/>
        <w:gridCol w:w="992"/>
        <w:gridCol w:w="627"/>
        <w:gridCol w:w="1307"/>
        <w:gridCol w:w="901"/>
      </w:tblGrid>
      <w:tr w:rsidR="00E753D5" w:rsidRPr="004B1D84" w:rsidTr="00E753D5">
        <w:tc>
          <w:tcPr>
            <w:tcW w:w="533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11" w:type="dxa"/>
          </w:tcPr>
          <w:p w:rsidR="00E753D5" w:rsidRPr="004B1D84" w:rsidRDefault="00E753D5" w:rsidP="00575F4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sprzętu/</w:t>
            </w:r>
          </w:p>
          <w:p w:rsidR="00E753D5" w:rsidRPr="004B1D84" w:rsidRDefault="00E753D5" w:rsidP="00575F4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pomocy </w:t>
            </w:r>
            <w:proofErr w:type="spellStart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dydakt</w:t>
            </w:r>
            <w:proofErr w:type="spellEnd"/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76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Minimalne wymagane parametry</w:t>
            </w:r>
          </w:p>
        </w:tc>
        <w:tc>
          <w:tcPr>
            <w:tcW w:w="3119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  <w:tc>
          <w:tcPr>
            <w:tcW w:w="1027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99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18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model (nazwa lub oznaczenie)</w:t>
            </w:r>
          </w:p>
        </w:tc>
        <w:tc>
          <w:tcPr>
            <w:tcW w:w="992" w:type="dxa"/>
          </w:tcPr>
          <w:p w:rsidR="00E753D5" w:rsidRPr="004B1D84" w:rsidRDefault="00E753D5" w:rsidP="00575F4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627" w:type="dxa"/>
          </w:tcPr>
          <w:p w:rsidR="00E753D5" w:rsidRPr="004B1D84" w:rsidRDefault="00E753D5" w:rsidP="00575F4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07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01" w:type="dxa"/>
          </w:tcPr>
          <w:p w:rsidR="00E753D5" w:rsidRPr="004B1D84" w:rsidRDefault="00E753D5" w:rsidP="00575F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</w:tr>
      <w:tr w:rsidR="00E753D5" w:rsidRPr="004B1D84" w:rsidTr="00FC021F">
        <w:tc>
          <w:tcPr>
            <w:tcW w:w="533" w:type="dxa"/>
            <w:vAlign w:val="center"/>
          </w:tcPr>
          <w:p w:rsidR="00E753D5" w:rsidRPr="004B1D84" w:rsidRDefault="00E753D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</w:t>
            </w:r>
          </w:p>
        </w:tc>
        <w:tc>
          <w:tcPr>
            <w:tcW w:w="1311" w:type="dxa"/>
            <w:vAlign w:val="center"/>
          </w:tcPr>
          <w:p w:rsidR="00E753D5" w:rsidRPr="004B1D84" w:rsidRDefault="00E753D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Zestaw szafek kuchennych</w:t>
            </w:r>
          </w:p>
        </w:tc>
        <w:tc>
          <w:tcPr>
            <w:tcW w:w="2976" w:type="dxa"/>
          </w:tcPr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Meble zamykane w sposób umożliwiający kontrolowanie dostępu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Szafka - 2 szt. 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Wykonana z płyty laminowanej o gr. 18 mm, w tonacji klonu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Nóżki umożliwiają wypoziomowanie szafki.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1 półka.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Wym. 82 x 60 x 82,2 cm.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 cokołem o wys. 10 cm.</w:t>
            </w:r>
            <w:r w:rsidRPr="004B1D84">
              <w:rPr>
                <w:rFonts w:ascii="Calibri" w:hAnsi="Calibri" w:cs="Calibri"/>
              </w:rPr>
              <w:br/>
              <w:t xml:space="preserve">-Szafka z 3 szufladami 1 szt. Wykonana z płyty laminowanej o gr. 18 mm, w tonacji klonu.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Wyposażona w  szuflady kasetowe.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Szuflady wyposażone w metalowe prowadnice, z mechanizmem </w:t>
            </w:r>
            <w:proofErr w:type="spellStart"/>
            <w:r w:rsidRPr="004B1D84">
              <w:rPr>
                <w:rFonts w:ascii="Calibri" w:hAnsi="Calibri" w:cs="Calibri"/>
              </w:rPr>
              <w:t>samodomykającym</w:t>
            </w:r>
            <w:proofErr w:type="spellEnd"/>
            <w:r w:rsidRPr="004B1D84">
              <w:rPr>
                <w:rFonts w:ascii="Calibri" w:hAnsi="Calibri" w:cs="Calibri"/>
              </w:rPr>
              <w:t xml:space="preserve">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Nóżki umożliwiające wypoziomowanie szafki.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Wym. górnej szuflady: 70 x 42 x 7 cm.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Wym. dolnych szuflad: 70 x 42 x 23 cm.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Wym. 82 x 60 x 82,2 cm. Z cokołem o wys. 10 cm</w:t>
            </w:r>
            <w:r w:rsidRPr="004B1D84">
              <w:rPr>
                <w:rFonts w:ascii="Calibri" w:hAnsi="Calibri" w:cs="Calibri"/>
              </w:rPr>
              <w:br/>
              <w:t xml:space="preserve">-Szafka pod zlewozmywak 1 szt. 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Wykonana z płyty laminowanej o gr. 18 mm, w tonacji klonu.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Nóżki umożliwiają wypoziomowanie szafki. Zlewozmywak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(Wymiary min. szer. x głęb.:   605 x 500mm,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stal nierdzewna) 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bateria (ze stali nierdzewnej, stojąca,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wylewka obrotowa, mocowanie do zlewu lub blatu,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wężyki montażowe do instalacji wodne</w:t>
            </w:r>
            <w:r w:rsidR="005E3C4D" w:rsidRPr="004B1D84">
              <w:rPr>
                <w:rFonts w:ascii="Calibri" w:hAnsi="Calibri" w:cs="Calibri"/>
              </w:rPr>
              <w:t>j</w:t>
            </w:r>
            <w:r w:rsidRPr="004B1D84">
              <w:rPr>
                <w:rFonts w:ascii="Calibri" w:hAnsi="Calibri" w:cs="Calibri"/>
              </w:rPr>
              <w:t xml:space="preserve">)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syfon (z tworzywa sztucznego) w komplecie.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Bez półki.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Wym. 82 x 60 x 82,2 cm.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 cokołem o wys. 10 cm</w:t>
            </w:r>
            <w:r w:rsidRPr="004B1D84">
              <w:rPr>
                <w:rFonts w:ascii="Calibri" w:hAnsi="Calibri" w:cs="Calibri"/>
              </w:rPr>
              <w:br/>
              <w:t xml:space="preserve">-Blat do szafek, 164 cm 1 szt. Laminowany HPL, o gr. 38 mm.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Szer. 60,5 cm</w:t>
            </w:r>
            <w:r w:rsidRPr="004B1D84">
              <w:rPr>
                <w:rFonts w:ascii="Calibri" w:hAnsi="Calibri" w:cs="Calibri"/>
              </w:rPr>
              <w:br/>
              <w:t xml:space="preserve">-Blat do szafek, 164 cm - z wycięciem na zlew po prawo 1 szt.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Laminowany HPL, o gr. 38 mm. Szer. 60,5 cm</w:t>
            </w:r>
            <w:r w:rsidRPr="004B1D84">
              <w:rPr>
                <w:rFonts w:ascii="Calibri" w:hAnsi="Calibri" w:cs="Calibri"/>
              </w:rPr>
              <w:br/>
              <w:t xml:space="preserve">-Szafka wisząca 4 szt. Wykonana z płyty </w:t>
            </w:r>
            <w:r w:rsidRPr="004B1D84">
              <w:rPr>
                <w:rFonts w:ascii="Calibri" w:hAnsi="Calibri" w:cs="Calibri"/>
              </w:rPr>
              <w:lastRenderedPageBreak/>
              <w:t xml:space="preserve">laminowanej o gr. 18 mm, w tonacji klonu.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1 półka.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Wym. 82 x 35 x 40 cm</w:t>
            </w:r>
            <w:r w:rsidRPr="004B1D84">
              <w:rPr>
                <w:rFonts w:ascii="Calibri" w:hAnsi="Calibri" w:cs="Calibri"/>
              </w:rPr>
              <w:br/>
              <w:t>Drzwi do szafki wiszącej z zamkiem, 4 pary</w:t>
            </w:r>
            <w:r w:rsidRPr="004B1D84">
              <w:rPr>
                <w:rFonts w:ascii="Calibri" w:hAnsi="Calibri" w:cs="Calibri"/>
              </w:rPr>
              <w:br/>
              <w:t>Drzwi do szafki z zamkiem, 2 szt. 3 kpl.D8</w:t>
            </w:r>
          </w:p>
        </w:tc>
        <w:tc>
          <w:tcPr>
            <w:tcW w:w="3119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zestaw</w:t>
            </w:r>
          </w:p>
        </w:tc>
        <w:tc>
          <w:tcPr>
            <w:tcW w:w="627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1</w:t>
            </w: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</w:tr>
      <w:tr w:rsidR="00E753D5" w:rsidRPr="004B1D84" w:rsidTr="00FC021F">
        <w:tc>
          <w:tcPr>
            <w:tcW w:w="533" w:type="dxa"/>
            <w:vAlign w:val="center"/>
          </w:tcPr>
          <w:p w:rsidR="00E753D5" w:rsidRPr="004B1D84" w:rsidRDefault="00E753D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311" w:type="dxa"/>
            <w:vAlign w:val="center"/>
          </w:tcPr>
          <w:p w:rsidR="00E753D5" w:rsidRPr="004B1D84" w:rsidRDefault="00E753D5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Tablica kolumnowa</w:t>
            </w:r>
          </w:p>
        </w:tc>
        <w:tc>
          <w:tcPr>
            <w:tcW w:w="2976" w:type="dxa"/>
          </w:tcPr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Tablica kolumnowa, </w:t>
            </w:r>
            <w:proofErr w:type="spellStart"/>
            <w:r w:rsidRPr="004B1D84">
              <w:rPr>
                <w:rFonts w:ascii="Calibri" w:hAnsi="Calibri" w:cs="Calibri"/>
              </w:rPr>
              <w:t>suchościeralna</w:t>
            </w:r>
            <w:proofErr w:type="spellEnd"/>
            <w:r w:rsidRPr="004B1D84">
              <w:rPr>
                <w:rFonts w:ascii="Calibri" w:hAnsi="Calibri" w:cs="Calibri"/>
              </w:rPr>
              <w:t xml:space="preserve">, 200 x 120 cm. Minimalne parametry: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Tablice przesuwne w pionie niezależnie względem siebie. System kolumnowy umożliwiający przesuwanie ich w pionie niezależnie względem siebie.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Dolny profil każdej tablicy jest jednocześnie półką (na całej szerokości) i uchwytem służącym do zmiany wysokości.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• wys. całkowita kolumny: 265 cm </w:t>
            </w:r>
            <w:r w:rsidRPr="004B1D84">
              <w:rPr>
                <w:rFonts w:ascii="Calibri" w:hAnsi="Calibri" w:cs="Calibri"/>
              </w:rPr>
              <w:br/>
              <w:t xml:space="preserve">Konstrukcja stabilna i całkowicie bezpieczna. Kolumny wykonane z anodowanego aluminium. Tablice prowadzone przez 8 nylonowych rolek na łożyskach kulkowych. </w:t>
            </w:r>
          </w:p>
          <w:p w:rsidR="005E3C4D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Ciężarki zatrzymują się na sprężynie z gumową nakładką. Powierzchnie lakierowane (magnetyczne), tablica biała (</w:t>
            </w:r>
            <w:proofErr w:type="spellStart"/>
            <w:r w:rsidRPr="004B1D84">
              <w:rPr>
                <w:rFonts w:ascii="Calibri" w:hAnsi="Calibri" w:cs="Calibri"/>
              </w:rPr>
              <w:t>suchościeralna</w:t>
            </w:r>
            <w:proofErr w:type="spellEnd"/>
            <w:r w:rsidRPr="004B1D84">
              <w:rPr>
                <w:rFonts w:ascii="Calibri" w:hAnsi="Calibri" w:cs="Calibri"/>
              </w:rPr>
              <w:t xml:space="preserve">) . </w:t>
            </w:r>
          </w:p>
          <w:p w:rsidR="005E3C4D" w:rsidRPr="004B1D84" w:rsidRDefault="005E3C4D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 xml:space="preserve">Gwarancja producenta: </w:t>
            </w:r>
            <w:r w:rsidR="00E753D5" w:rsidRPr="004B1D84">
              <w:rPr>
                <w:rFonts w:ascii="Calibri" w:hAnsi="Calibri" w:cs="Calibri"/>
              </w:rPr>
              <w:t xml:space="preserve">2 lata na </w:t>
            </w:r>
            <w:r w:rsidRPr="004B1D84">
              <w:rPr>
                <w:rFonts w:ascii="Calibri" w:hAnsi="Calibri" w:cs="Calibri"/>
              </w:rPr>
              <w:t>produkt, 10 lat na powierzchnię</w:t>
            </w:r>
          </w:p>
          <w:p w:rsidR="00E753D5" w:rsidRPr="004B1D84" w:rsidRDefault="00E753D5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• wym. 200 x 120 cm (szer. x wys. 1 tablicy).</w:t>
            </w:r>
          </w:p>
        </w:tc>
        <w:tc>
          <w:tcPr>
            <w:tcW w:w="3119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szt.</w:t>
            </w:r>
          </w:p>
        </w:tc>
        <w:tc>
          <w:tcPr>
            <w:tcW w:w="627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1</w:t>
            </w:r>
          </w:p>
        </w:tc>
        <w:tc>
          <w:tcPr>
            <w:tcW w:w="1307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E753D5" w:rsidRPr="004B1D84" w:rsidRDefault="00E753D5" w:rsidP="00D7345D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</w:tr>
      <w:tr w:rsidR="00D57FC3" w:rsidRPr="004B1D84" w:rsidTr="00FC021F">
        <w:tc>
          <w:tcPr>
            <w:tcW w:w="533" w:type="dxa"/>
            <w:vAlign w:val="center"/>
          </w:tcPr>
          <w:p w:rsidR="00D57FC3" w:rsidRPr="004B1D84" w:rsidRDefault="00D57FC3" w:rsidP="00D57FC3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311" w:type="dxa"/>
            <w:vAlign w:val="center"/>
          </w:tcPr>
          <w:p w:rsidR="00D57FC3" w:rsidRPr="004B1D84" w:rsidRDefault="00D57FC3" w:rsidP="00D57FC3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Szafka kuchenna</w:t>
            </w:r>
          </w:p>
        </w:tc>
        <w:tc>
          <w:tcPr>
            <w:tcW w:w="2976" w:type="dxa"/>
          </w:tcPr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-Szafka pod zlewozmywak 1 szt.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Wykonana z płyty laminowanej o gr. 18 mm, w tonacji klonu.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Nóżki umożliwiają wypoziomowanie szafki. Zlewozmywak (Wymiary min. szer. x głęb.:   605 x 500mm, stal nierdzewna) 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bateria (ze stali nierdzewnej, stojąca,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wylewka obrotowa, mocowanie do zlewu lub blatu,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wężyki montażowe do instalacji wodnej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syfon (z tworzywa sztucznego) w komplecie.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Bez półki.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Wym. 82 x 60 x 82,2 cm.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Z cokołem o wys. 10 cm</w:t>
            </w:r>
            <w:r w:rsidRPr="004B1D84">
              <w:rPr>
                <w:rFonts w:ascii="Calibri" w:hAnsi="Calibri" w:cs="Calibri"/>
              </w:rPr>
              <w:br/>
              <w:t xml:space="preserve">-Blat do szafki, 164 cm - z wycięciem na zlew po prawo 1 szt. 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Laminowany HPL, o gr. 38 mm. Szer. 60,5 cm</w:t>
            </w:r>
          </w:p>
        </w:tc>
        <w:tc>
          <w:tcPr>
            <w:tcW w:w="3119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szt.</w:t>
            </w:r>
          </w:p>
        </w:tc>
        <w:tc>
          <w:tcPr>
            <w:tcW w:w="62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1</w:t>
            </w:r>
          </w:p>
        </w:tc>
        <w:tc>
          <w:tcPr>
            <w:tcW w:w="130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</w:tr>
      <w:tr w:rsidR="00D57FC3" w:rsidRPr="004B1D84" w:rsidTr="00FC021F">
        <w:tc>
          <w:tcPr>
            <w:tcW w:w="533" w:type="dxa"/>
            <w:vAlign w:val="center"/>
          </w:tcPr>
          <w:p w:rsidR="00D57FC3" w:rsidRPr="004B1D84" w:rsidRDefault="00D57FC3" w:rsidP="00D57FC3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4</w:t>
            </w:r>
          </w:p>
        </w:tc>
        <w:tc>
          <w:tcPr>
            <w:tcW w:w="1311" w:type="dxa"/>
            <w:vAlign w:val="center"/>
          </w:tcPr>
          <w:p w:rsidR="00D57FC3" w:rsidRPr="004B1D84" w:rsidRDefault="00D57FC3" w:rsidP="00D57FC3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Krzesło obrotowe z regulacją wysokości</w:t>
            </w:r>
          </w:p>
        </w:tc>
        <w:tc>
          <w:tcPr>
            <w:tcW w:w="2976" w:type="dxa"/>
          </w:tcPr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Siedzisko i oparcie połączone w jedną całość, wykonane z tworzywa sztucznego. Sprężyste oparcie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Otwór w oparciu krzesła spełnia rolę uchwytu do przestawiania krzesła. Odporne na zabrudzenia i wilgoć.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Na powierzchni siedziska system antypoślizgowy zabezpieczający przed zsunięciem się dziecka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 Stelaż krzesła wyposażony w mechanizm regulacji wysokości, stelaż podstawy wsparty na min.  pięciu podporach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wys. siedziska od 38 do 51 cm</w:t>
            </w:r>
          </w:p>
        </w:tc>
        <w:tc>
          <w:tcPr>
            <w:tcW w:w="3119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szt.</w:t>
            </w:r>
          </w:p>
        </w:tc>
        <w:tc>
          <w:tcPr>
            <w:tcW w:w="62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25</w:t>
            </w:r>
          </w:p>
        </w:tc>
        <w:tc>
          <w:tcPr>
            <w:tcW w:w="130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</w:tr>
      <w:tr w:rsidR="00D57FC3" w:rsidRPr="004B1D84" w:rsidTr="00FC021F">
        <w:tc>
          <w:tcPr>
            <w:tcW w:w="533" w:type="dxa"/>
            <w:vAlign w:val="center"/>
          </w:tcPr>
          <w:p w:rsidR="00D57FC3" w:rsidRPr="004B1D84" w:rsidRDefault="00D57FC3" w:rsidP="00D57FC3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311" w:type="dxa"/>
            <w:vAlign w:val="center"/>
          </w:tcPr>
          <w:p w:rsidR="00D57FC3" w:rsidRPr="004B1D84" w:rsidRDefault="00D57FC3" w:rsidP="00D57FC3">
            <w:pPr>
              <w:jc w:val="center"/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 xml:space="preserve">Roboczy stół kuchenny </w:t>
            </w:r>
          </w:p>
        </w:tc>
        <w:tc>
          <w:tcPr>
            <w:tcW w:w="2976" w:type="dxa"/>
          </w:tcPr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Stół roboczy kuchenny z gniazdem zasilającym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Stół wyposażony w potrójne gniazdo (220-240 V) z zestawem do mocowania pod blatem</w:t>
            </w:r>
          </w:p>
          <w:p w:rsidR="00D57FC3" w:rsidRPr="004B1D84" w:rsidRDefault="00D57FC3" w:rsidP="00D57FC3">
            <w:pPr>
              <w:rPr>
                <w:rFonts w:ascii="Calibri" w:hAnsi="Calibri" w:cs="Calibri"/>
              </w:rPr>
            </w:pPr>
            <w:r w:rsidRPr="004B1D84">
              <w:rPr>
                <w:rFonts w:ascii="Calibri" w:hAnsi="Calibri" w:cs="Calibri"/>
              </w:rPr>
              <w:t>W blacie znajduje się przelotka do  organizacji kabli.</w:t>
            </w:r>
            <w:r w:rsidRPr="004B1D84">
              <w:rPr>
                <w:rFonts w:ascii="Calibri" w:hAnsi="Calibri" w:cs="Calibri"/>
              </w:rPr>
              <w:br/>
              <w:t>wym. blatu 90 x 90 cm · wym. stelaża 80 x 80 cm</w:t>
            </w:r>
          </w:p>
        </w:tc>
        <w:tc>
          <w:tcPr>
            <w:tcW w:w="3119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szt.</w:t>
            </w:r>
          </w:p>
        </w:tc>
        <w:tc>
          <w:tcPr>
            <w:tcW w:w="62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4B1D84" w:rsidRPr="004B1D84" w:rsidRDefault="004B1D84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  <w:r w:rsidRPr="004B1D84">
              <w:rPr>
                <w:rFonts w:ascii="Arial" w:hAnsi="Arial" w:cs="Arial"/>
              </w:rPr>
              <w:t>2</w:t>
            </w:r>
          </w:p>
        </w:tc>
        <w:tc>
          <w:tcPr>
            <w:tcW w:w="1307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D57FC3" w:rsidRPr="004B1D84" w:rsidRDefault="00D57FC3" w:rsidP="00D57FC3">
            <w:pPr>
              <w:tabs>
                <w:tab w:val="left" w:pos="494"/>
                <w:tab w:val="left" w:pos="709"/>
                <w:tab w:val="left" w:pos="2447"/>
              </w:tabs>
              <w:rPr>
                <w:rFonts w:ascii="Arial" w:hAnsi="Arial" w:cs="Arial"/>
              </w:rPr>
            </w:pPr>
          </w:p>
        </w:tc>
      </w:tr>
    </w:tbl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475"/>
        <w:gridCol w:w="567"/>
        <w:gridCol w:w="1417"/>
        <w:gridCol w:w="851"/>
      </w:tblGrid>
      <w:tr w:rsidR="005E3C4D" w:rsidRPr="004B1D84" w:rsidTr="005E3C4D">
        <w:trPr>
          <w:trHeight w:val="478"/>
        </w:trPr>
        <w:tc>
          <w:tcPr>
            <w:tcW w:w="12475" w:type="dxa"/>
            <w:shd w:val="clear" w:color="auto" w:fill="auto"/>
            <w:noWrap/>
            <w:vAlign w:val="center"/>
            <w:hideMark/>
          </w:tcPr>
          <w:p w:rsidR="005E3C4D" w:rsidRPr="004B1D84" w:rsidRDefault="005E3C4D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C4D" w:rsidRPr="004B1D84" w:rsidRDefault="005E3C4D" w:rsidP="005E3C4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808080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3C4D" w:rsidRPr="004B1D84" w:rsidTr="005E3C4D">
        <w:trPr>
          <w:trHeight w:val="556"/>
        </w:trPr>
        <w:tc>
          <w:tcPr>
            <w:tcW w:w="14459" w:type="dxa"/>
            <w:gridSpan w:val="3"/>
            <w:shd w:val="clear" w:color="auto" w:fill="auto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 wartość netto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3C4D" w:rsidRPr="004B1D84" w:rsidTr="005E3C4D">
        <w:trPr>
          <w:trHeight w:val="588"/>
        </w:trPr>
        <w:tc>
          <w:tcPr>
            <w:tcW w:w="14459" w:type="dxa"/>
            <w:gridSpan w:val="3"/>
            <w:shd w:val="clear" w:color="auto" w:fill="auto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3C4D" w:rsidRPr="004B1D84" w:rsidTr="005E3C4D">
        <w:trPr>
          <w:trHeight w:val="530"/>
        </w:trPr>
        <w:tc>
          <w:tcPr>
            <w:tcW w:w="14459" w:type="dxa"/>
            <w:gridSpan w:val="3"/>
            <w:shd w:val="clear" w:color="auto" w:fill="auto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 brutto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3C4D" w:rsidRPr="004B1D84" w:rsidRDefault="005E3C4D" w:rsidP="00575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D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5E3C4D" w:rsidRPr="004B1D84" w:rsidRDefault="005E3C4D" w:rsidP="005E3C4D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E753D5" w:rsidRPr="004B1D84" w:rsidRDefault="005E3C4D" w:rsidP="005E3C4D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4B1D84">
        <w:rPr>
          <w:rFonts w:ascii="Arial" w:hAnsi="Arial" w:cs="Arial"/>
          <w:i/>
          <w:sz w:val="24"/>
          <w:szCs w:val="24"/>
          <w:lang w:eastAsia="pl-PL"/>
        </w:rPr>
        <w:t xml:space="preserve">Formularz należy podpisać </w:t>
      </w:r>
      <w:r w:rsidRPr="004B1D84">
        <w:rPr>
          <w:rFonts w:ascii="Arial" w:hAnsi="Arial" w:cs="Arial"/>
          <w:i/>
          <w:sz w:val="24"/>
          <w:szCs w:val="24"/>
        </w:rPr>
        <w:t xml:space="preserve">kwalifikowanym podpisem elektronicznym, podpisem zaufanym lub podpisem osobistym. </w:t>
      </w:r>
    </w:p>
    <w:sectPr w:rsidR="00E753D5" w:rsidRPr="004B1D84" w:rsidSect="004502D5">
      <w:head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55" w:rsidRDefault="00677655" w:rsidP="00A84263">
      <w:pPr>
        <w:spacing w:after="0" w:line="240" w:lineRule="auto"/>
      </w:pPr>
      <w:r>
        <w:separator/>
      </w:r>
    </w:p>
  </w:endnote>
  <w:endnote w:type="continuationSeparator" w:id="0">
    <w:p w:rsidR="00677655" w:rsidRDefault="00677655" w:rsidP="00A8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55" w:rsidRDefault="00677655" w:rsidP="00A84263">
      <w:pPr>
        <w:spacing w:after="0" w:line="240" w:lineRule="auto"/>
      </w:pPr>
      <w:r>
        <w:separator/>
      </w:r>
    </w:p>
  </w:footnote>
  <w:footnote w:type="continuationSeparator" w:id="0">
    <w:p w:rsidR="00677655" w:rsidRDefault="00677655" w:rsidP="00A8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35" w:rsidRDefault="001F2E35">
    <w:pPr>
      <w:pStyle w:val="Nagwek"/>
    </w:pPr>
    <w:r>
      <w:t>Załącznik nr 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D16"/>
    <w:multiLevelType w:val="hybridMultilevel"/>
    <w:tmpl w:val="488A3C46"/>
    <w:lvl w:ilvl="0" w:tplc="F6F48866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4E765987"/>
    <w:multiLevelType w:val="hybridMultilevel"/>
    <w:tmpl w:val="AE2C5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19D"/>
    <w:rsid w:val="00003EC7"/>
    <w:rsid w:val="00016486"/>
    <w:rsid w:val="000548A5"/>
    <w:rsid w:val="00065671"/>
    <w:rsid w:val="0007700A"/>
    <w:rsid w:val="000C0CA9"/>
    <w:rsid w:val="000E71B1"/>
    <w:rsid w:val="000F1FDF"/>
    <w:rsid w:val="00156A1F"/>
    <w:rsid w:val="0016095E"/>
    <w:rsid w:val="00170AB9"/>
    <w:rsid w:val="001F2E35"/>
    <w:rsid w:val="00201567"/>
    <w:rsid w:val="0029061B"/>
    <w:rsid w:val="00360C68"/>
    <w:rsid w:val="003A5E1F"/>
    <w:rsid w:val="004502D5"/>
    <w:rsid w:val="00476064"/>
    <w:rsid w:val="004B1D84"/>
    <w:rsid w:val="005A16B0"/>
    <w:rsid w:val="005E3C4D"/>
    <w:rsid w:val="00641C2B"/>
    <w:rsid w:val="0064281B"/>
    <w:rsid w:val="0067376D"/>
    <w:rsid w:val="00677655"/>
    <w:rsid w:val="006D4EE8"/>
    <w:rsid w:val="006E30EA"/>
    <w:rsid w:val="006F2807"/>
    <w:rsid w:val="0077355F"/>
    <w:rsid w:val="00867C72"/>
    <w:rsid w:val="008C131A"/>
    <w:rsid w:val="008F7376"/>
    <w:rsid w:val="0095219D"/>
    <w:rsid w:val="009650A8"/>
    <w:rsid w:val="009E7B99"/>
    <w:rsid w:val="00A84263"/>
    <w:rsid w:val="00B1185D"/>
    <w:rsid w:val="00B135E5"/>
    <w:rsid w:val="00B35E3A"/>
    <w:rsid w:val="00C55544"/>
    <w:rsid w:val="00D15060"/>
    <w:rsid w:val="00D57FC3"/>
    <w:rsid w:val="00D7345D"/>
    <w:rsid w:val="00E753D5"/>
    <w:rsid w:val="00EE77E7"/>
    <w:rsid w:val="00F96884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263"/>
  </w:style>
  <w:style w:type="paragraph" w:styleId="Stopka">
    <w:name w:val="footer"/>
    <w:basedOn w:val="Normalny"/>
    <w:link w:val="StopkaZnak"/>
    <w:uiPriority w:val="99"/>
    <w:semiHidden/>
    <w:unhideWhenUsed/>
    <w:rsid w:val="00A8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263"/>
  </w:style>
  <w:style w:type="table" w:styleId="Tabela-Siatka">
    <w:name w:val="Table Grid"/>
    <w:basedOn w:val="Standardowy"/>
    <w:uiPriority w:val="59"/>
    <w:rsid w:val="003A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48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9542</Words>
  <Characters>57258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2022-02-07T14:41:00Z</dcterms:created>
  <dcterms:modified xsi:type="dcterms:W3CDTF">2022-02-07T14:43:00Z</dcterms:modified>
</cp:coreProperties>
</file>