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0C31AE" w:rsidRPr="000C31AE" w:rsidRDefault="000C31AE" w:rsidP="000C31AE">
      <w:pPr>
        <w:jc w:val="right"/>
        <w:rPr>
          <w:b/>
          <w:sz w:val="24"/>
          <w:szCs w:val="24"/>
        </w:rPr>
      </w:pPr>
      <w:r w:rsidRPr="000C31AE">
        <w:rPr>
          <w:b/>
          <w:sz w:val="24"/>
          <w:szCs w:val="24"/>
          <w:lang w:val="x-none"/>
        </w:rPr>
        <w:t xml:space="preserve">Załącznik nr 6.4 do </w:t>
      </w:r>
      <w:r w:rsidRPr="000C31AE">
        <w:rPr>
          <w:b/>
          <w:sz w:val="24"/>
          <w:szCs w:val="24"/>
        </w:rPr>
        <w:t>SWZ</w:t>
      </w:r>
      <w:r w:rsidRPr="000C31AE">
        <w:rPr>
          <w:b/>
          <w:sz w:val="24"/>
          <w:szCs w:val="24"/>
          <w:lang w:val="x-none"/>
        </w:rPr>
        <w:t xml:space="preserve">  nr </w:t>
      </w:r>
      <w:r w:rsidRPr="000C31AE">
        <w:rPr>
          <w:b/>
          <w:sz w:val="24"/>
          <w:szCs w:val="24"/>
        </w:rPr>
        <w:t>BZP</w:t>
      </w:r>
      <w:r w:rsidRPr="000C31AE">
        <w:rPr>
          <w:b/>
          <w:sz w:val="24"/>
          <w:szCs w:val="24"/>
          <w:lang w:val="x-none"/>
        </w:rPr>
        <w:t>.271.</w:t>
      </w:r>
      <w:r w:rsidRPr="000C31AE">
        <w:rPr>
          <w:b/>
          <w:sz w:val="24"/>
          <w:szCs w:val="24"/>
        </w:rPr>
        <w:t>1</w:t>
      </w:r>
      <w:r w:rsidRPr="000C31AE">
        <w:rPr>
          <w:b/>
          <w:sz w:val="24"/>
          <w:szCs w:val="24"/>
          <w:lang w:val="x-none"/>
        </w:rPr>
        <w:t>.</w:t>
      </w:r>
      <w:r w:rsidR="00156CEC">
        <w:rPr>
          <w:b/>
          <w:sz w:val="24"/>
          <w:szCs w:val="24"/>
        </w:rPr>
        <w:t>29</w:t>
      </w:r>
      <w:r w:rsidRPr="000C31AE">
        <w:rPr>
          <w:b/>
          <w:sz w:val="24"/>
          <w:szCs w:val="24"/>
        </w:rPr>
        <w:t>.</w:t>
      </w:r>
      <w:r w:rsidRPr="000C31AE">
        <w:rPr>
          <w:b/>
          <w:sz w:val="24"/>
          <w:szCs w:val="24"/>
          <w:lang w:val="x-none"/>
        </w:rPr>
        <w:t>202</w:t>
      </w:r>
      <w:r w:rsidRPr="000C31AE">
        <w:rPr>
          <w:b/>
          <w:sz w:val="24"/>
          <w:szCs w:val="24"/>
        </w:rPr>
        <w:t>2</w:t>
      </w:r>
    </w:p>
    <w:p w:rsidR="000C31AE" w:rsidRPr="000C31AE" w:rsidRDefault="000C31AE" w:rsidP="000C31AE">
      <w:pPr>
        <w:jc w:val="right"/>
        <w:rPr>
          <w:b/>
          <w:sz w:val="24"/>
          <w:szCs w:val="24"/>
        </w:rPr>
      </w:pPr>
      <w:r w:rsidRPr="000C31AE">
        <w:rPr>
          <w:b/>
          <w:sz w:val="24"/>
          <w:szCs w:val="24"/>
          <w:lang w:val="x-none"/>
        </w:rPr>
        <w:tab/>
      </w:r>
      <w:r w:rsidRPr="000C31AE">
        <w:rPr>
          <w:b/>
          <w:sz w:val="24"/>
          <w:szCs w:val="24"/>
          <w:lang w:val="x-none"/>
        </w:rPr>
        <w:tab/>
        <w:t>Załącznik nr 3 do umowy nr WIM /</w:t>
      </w:r>
      <w:r w:rsidRPr="000C31AE">
        <w:rPr>
          <w:b/>
          <w:sz w:val="24"/>
          <w:szCs w:val="24"/>
        </w:rPr>
        <w:t>…</w:t>
      </w:r>
      <w:r w:rsidRPr="000C31AE">
        <w:rPr>
          <w:b/>
          <w:sz w:val="24"/>
          <w:szCs w:val="24"/>
          <w:lang w:val="x-none"/>
        </w:rPr>
        <w:t>/202</w:t>
      </w:r>
      <w:r w:rsidRPr="000C31AE">
        <w:rPr>
          <w:b/>
          <w:sz w:val="24"/>
          <w:szCs w:val="24"/>
        </w:rPr>
        <w:t>2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0F3924" w:rsidRDefault="000F3924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347E73">
        <w:rPr>
          <w:b/>
          <w:spacing w:val="-4"/>
          <w:sz w:val="30"/>
          <w:szCs w:val="30"/>
          <w:lang w:eastAsia="ar-SA"/>
        </w:rPr>
        <w:t>WYKAZ DOKUMENTACJI PROJEKTOWEJ:</w:t>
      </w:r>
      <w:r w:rsidRPr="00AE3CFB">
        <w:rPr>
          <w:b/>
          <w:spacing w:val="-4"/>
          <w:sz w:val="24"/>
          <w:szCs w:val="24"/>
          <w:lang w:eastAsia="ar-SA"/>
        </w:rPr>
        <w:t xml:space="preserve"> 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156CEC">
        <w:rPr>
          <w:b/>
          <w:spacing w:val="-4"/>
          <w:sz w:val="24"/>
          <w:szCs w:val="24"/>
          <w:lang w:eastAsia="ar-SA"/>
        </w:rPr>
        <w:t>Przebudowa dróg gminnych w Świnoujściu :</w:t>
      </w:r>
    </w:p>
    <w:p w:rsidR="000F3924" w:rsidRDefault="000F3924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56CEC" w:rsidRDefault="004A4FE7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Część I – Rozbudowa</w:t>
      </w:r>
      <w:bookmarkStart w:id="0" w:name="_GoBack"/>
      <w:bookmarkEnd w:id="0"/>
      <w:r w:rsidR="00156CEC">
        <w:rPr>
          <w:b/>
          <w:spacing w:val="-4"/>
          <w:sz w:val="24"/>
          <w:szCs w:val="24"/>
          <w:lang w:eastAsia="ar-SA"/>
        </w:rPr>
        <w:t xml:space="preserve"> </w:t>
      </w:r>
      <w:r w:rsidR="000F3924">
        <w:rPr>
          <w:b/>
          <w:spacing w:val="-4"/>
          <w:sz w:val="24"/>
          <w:szCs w:val="24"/>
          <w:lang w:eastAsia="ar-SA"/>
        </w:rPr>
        <w:t>ul. Rybaki:</w:t>
      </w:r>
    </w:p>
    <w:p w:rsidR="003E1D41" w:rsidRPr="00347E73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344"/>
        <w:gridCol w:w="8032"/>
      </w:tblGrid>
      <w:tr w:rsidR="009A52A9" w:rsidTr="0075370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9273E4" w:rsidTr="000F3924">
        <w:tc>
          <w:tcPr>
            <w:tcW w:w="1344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032" w:type="dxa"/>
            <w:shd w:val="clear" w:color="auto" w:fill="BFBFBF" w:themeFill="background1" w:themeFillShade="BF"/>
          </w:tcPr>
          <w:p w:rsidR="009273E4" w:rsidRDefault="009273E4" w:rsidP="00156CEC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WYKONAWCZY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</w:tcPr>
          <w:p w:rsidR="009273E4" w:rsidRPr="006B7267" w:rsidRDefault="009273E4" w:rsidP="00156CEC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 xml:space="preserve">Branża drogowa 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</w:tcPr>
          <w:p w:rsidR="009273E4" w:rsidRPr="006B7267" w:rsidRDefault="009273E4" w:rsidP="00156CEC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 xml:space="preserve">Branża sanitarna 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</w:tcPr>
          <w:p w:rsidR="009273E4" w:rsidRPr="006B7267" w:rsidRDefault="00432154" w:rsidP="00156CEC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Stała organizacja ruchu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32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Zieleń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0F392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2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Specyfikacje techniczne wykonania i odbioru robót</w:t>
            </w:r>
          </w:p>
        </w:tc>
      </w:tr>
      <w:tr w:rsidR="009273E4" w:rsidTr="000F3924">
        <w:tc>
          <w:tcPr>
            <w:tcW w:w="1344" w:type="dxa"/>
          </w:tcPr>
          <w:p w:rsidR="009273E4" w:rsidRPr="006B7267" w:rsidRDefault="000F392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2" w:type="dxa"/>
          </w:tcPr>
          <w:p w:rsidR="009273E4" w:rsidRPr="006B7267" w:rsidRDefault="00156CEC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Geotechnika</w:t>
            </w:r>
          </w:p>
        </w:tc>
      </w:tr>
      <w:tr w:rsidR="004D573E" w:rsidTr="000F3924">
        <w:tc>
          <w:tcPr>
            <w:tcW w:w="1344" w:type="dxa"/>
            <w:tcBorders>
              <w:bottom w:val="single" w:sz="4" w:space="0" w:color="auto"/>
            </w:tcBorders>
          </w:tcPr>
          <w:p w:rsidR="004D573E" w:rsidRDefault="000F392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2" w:type="dxa"/>
            <w:tcBorders>
              <w:bottom w:val="single" w:sz="4" w:space="0" w:color="auto"/>
            </w:tcBorders>
          </w:tcPr>
          <w:p w:rsidR="004D573E" w:rsidRDefault="004D573E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Decyzja ZRID</w:t>
            </w:r>
          </w:p>
        </w:tc>
      </w:tr>
      <w:tr w:rsidR="000F3924" w:rsidTr="006B57F0">
        <w:tc>
          <w:tcPr>
            <w:tcW w:w="93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3924" w:rsidRDefault="000F3924" w:rsidP="000F392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 xml:space="preserve">ZAKRES </w:t>
            </w:r>
            <w:r>
              <w:rPr>
                <w:b/>
                <w:spacing w:val="-4"/>
                <w:sz w:val="28"/>
                <w:szCs w:val="28"/>
                <w:lang w:eastAsia="ar-SA"/>
              </w:rPr>
              <w:t>ZWIK</w:t>
            </w:r>
          </w:p>
        </w:tc>
      </w:tr>
      <w:tr w:rsidR="000F3924" w:rsidTr="000F3924">
        <w:tc>
          <w:tcPr>
            <w:tcW w:w="13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F3924" w:rsidRDefault="000F3924" w:rsidP="000F392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B.</w:t>
            </w:r>
          </w:p>
        </w:tc>
        <w:tc>
          <w:tcPr>
            <w:tcW w:w="80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F3924" w:rsidRDefault="000F3924" w:rsidP="000F392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WYKONAWCZY</w:t>
            </w:r>
          </w:p>
        </w:tc>
      </w:tr>
      <w:tr w:rsidR="000F3924" w:rsidTr="000F3924">
        <w:tc>
          <w:tcPr>
            <w:tcW w:w="1344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Dokumentacja techniczna</w:t>
            </w:r>
          </w:p>
        </w:tc>
      </w:tr>
      <w:tr w:rsidR="000F3924" w:rsidTr="000F3924">
        <w:tc>
          <w:tcPr>
            <w:tcW w:w="1344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Pozwolenie na budowę</w:t>
            </w:r>
          </w:p>
        </w:tc>
      </w:tr>
      <w:tr w:rsidR="000F3924" w:rsidTr="000F3924">
        <w:tc>
          <w:tcPr>
            <w:tcW w:w="1344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Specyfikacja techniczna</w:t>
            </w:r>
          </w:p>
        </w:tc>
      </w:tr>
      <w:tr w:rsidR="000F3924" w:rsidTr="000F3924">
        <w:tc>
          <w:tcPr>
            <w:tcW w:w="1344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</w:tcPr>
          <w:p w:rsidR="000F3924" w:rsidRPr="00A145D8" w:rsidRDefault="000F3924" w:rsidP="000F392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Uzgodnienia</w:t>
            </w:r>
          </w:p>
        </w:tc>
      </w:tr>
    </w:tbl>
    <w:p w:rsidR="000F3924" w:rsidRDefault="000F3924" w:rsidP="00156CEC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56CEC" w:rsidRDefault="00156CEC" w:rsidP="00156CEC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Cześć II – Przebudowa ul. Wyspiańskiego</w:t>
      </w:r>
      <w:r w:rsidR="000F3924">
        <w:rPr>
          <w:b/>
          <w:spacing w:val="-4"/>
          <w:sz w:val="24"/>
          <w:szCs w:val="24"/>
          <w:lang w:eastAsia="ar-SA"/>
        </w:rPr>
        <w:t>:</w:t>
      </w:r>
    </w:p>
    <w:p w:rsidR="000F3924" w:rsidRDefault="000F3924" w:rsidP="00156CEC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344"/>
        <w:gridCol w:w="8032"/>
      </w:tblGrid>
      <w:tr w:rsidR="000F3924" w:rsidTr="004518FF">
        <w:tc>
          <w:tcPr>
            <w:tcW w:w="9376" w:type="dxa"/>
            <w:gridSpan w:val="2"/>
            <w:shd w:val="clear" w:color="auto" w:fill="BFBFBF" w:themeFill="background1" w:themeFillShade="BF"/>
          </w:tcPr>
          <w:p w:rsidR="000F3924" w:rsidRPr="009A52A9" w:rsidRDefault="000F3924" w:rsidP="004518FF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0F3924" w:rsidTr="004518FF">
        <w:tc>
          <w:tcPr>
            <w:tcW w:w="1344" w:type="dxa"/>
            <w:shd w:val="clear" w:color="auto" w:fill="BFBFBF" w:themeFill="background1" w:themeFillShade="BF"/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032" w:type="dxa"/>
            <w:shd w:val="clear" w:color="auto" w:fill="BFBFBF" w:themeFill="background1" w:themeFillShade="BF"/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WYKONAWCZY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 xml:space="preserve">Branża drogowa 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 xml:space="preserve">Branża sanitarna 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Stała organizacja ruchu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Zieleń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Uzgodnienie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Specyfikacje techniczne wykonania i odbioru robót</w:t>
            </w:r>
          </w:p>
        </w:tc>
      </w:tr>
      <w:tr w:rsidR="000F3924" w:rsidTr="004518FF">
        <w:tc>
          <w:tcPr>
            <w:tcW w:w="1344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2" w:type="dxa"/>
          </w:tcPr>
          <w:p w:rsidR="000F3924" w:rsidRPr="006B7267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Geotechnika</w:t>
            </w:r>
          </w:p>
        </w:tc>
      </w:tr>
      <w:tr w:rsidR="000F3924" w:rsidTr="004518FF">
        <w:tc>
          <w:tcPr>
            <w:tcW w:w="1344" w:type="dxa"/>
            <w:tcBorders>
              <w:bottom w:val="single" w:sz="4" w:space="0" w:color="auto"/>
            </w:tcBorders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32" w:type="dxa"/>
            <w:tcBorders>
              <w:bottom w:val="single" w:sz="4" w:space="0" w:color="auto"/>
            </w:tcBorders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Zgłoszenie i brak sprzeciwu</w:t>
            </w:r>
          </w:p>
        </w:tc>
      </w:tr>
      <w:tr w:rsidR="000F3924" w:rsidTr="004518FF">
        <w:tc>
          <w:tcPr>
            <w:tcW w:w="93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 xml:space="preserve">ZAKRES </w:t>
            </w:r>
            <w:r>
              <w:rPr>
                <w:b/>
                <w:spacing w:val="-4"/>
                <w:sz w:val="28"/>
                <w:szCs w:val="28"/>
                <w:lang w:eastAsia="ar-SA"/>
              </w:rPr>
              <w:t>ZWIK</w:t>
            </w:r>
          </w:p>
        </w:tc>
      </w:tr>
      <w:tr w:rsidR="000F3924" w:rsidTr="004518FF">
        <w:tc>
          <w:tcPr>
            <w:tcW w:w="13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B.</w:t>
            </w:r>
          </w:p>
        </w:tc>
        <w:tc>
          <w:tcPr>
            <w:tcW w:w="80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F3924" w:rsidRDefault="000F3924" w:rsidP="004518FF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WYKONAWCZY</w:t>
            </w:r>
          </w:p>
        </w:tc>
      </w:tr>
      <w:tr w:rsidR="000F3924" w:rsidTr="004518FF">
        <w:tc>
          <w:tcPr>
            <w:tcW w:w="1344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Dokumentacja techniczna</w:t>
            </w:r>
          </w:p>
        </w:tc>
      </w:tr>
      <w:tr w:rsidR="000F3924" w:rsidTr="004518FF">
        <w:tc>
          <w:tcPr>
            <w:tcW w:w="1344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Pozwolenie na budowę</w:t>
            </w:r>
          </w:p>
        </w:tc>
      </w:tr>
      <w:tr w:rsidR="000F3924" w:rsidTr="004518FF">
        <w:tc>
          <w:tcPr>
            <w:tcW w:w="1344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Specyfikacja techniczna</w:t>
            </w:r>
          </w:p>
        </w:tc>
      </w:tr>
      <w:tr w:rsidR="000F3924" w:rsidTr="004518FF">
        <w:tc>
          <w:tcPr>
            <w:tcW w:w="1344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</w:tcPr>
          <w:p w:rsidR="000F3924" w:rsidRPr="00A145D8" w:rsidRDefault="000F3924" w:rsidP="004518FF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Uzgodnienia</w:t>
            </w:r>
          </w:p>
        </w:tc>
      </w:tr>
    </w:tbl>
    <w:p w:rsidR="0014293F" w:rsidRDefault="0014293F" w:rsidP="000C31AE"/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67" w:rsidRDefault="00CF5A67">
      <w:r>
        <w:separator/>
      </w:r>
    </w:p>
  </w:endnote>
  <w:endnote w:type="continuationSeparator" w:id="0">
    <w:p w:rsidR="00CF5A67" w:rsidRDefault="00C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67" w:rsidRDefault="00CF5A67">
      <w:r>
        <w:separator/>
      </w:r>
    </w:p>
  </w:footnote>
  <w:footnote w:type="continuationSeparator" w:id="0">
    <w:p w:rsidR="00CF5A67" w:rsidRDefault="00CF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</w:p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77B"/>
    <w:multiLevelType w:val="hybridMultilevel"/>
    <w:tmpl w:val="4B9AD750"/>
    <w:lvl w:ilvl="0" w:tplc="0840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04F5"/>
    <w:rsid w:val="00066516"/>
    <w:rsid w:val="00082213"/>
    <w:rsid w:val="00095066"/>
    <w:rsid w:val="000B2E72"/>
    <w:rsid w:val="000C31AE"/>
    <w:rsid w:val="000D1316"/>
    <w:rsid w:val="000D4F33"/>
    <w:rsid w:val="000D7D9F"/>
    <w:rsid w:val="000E7554"/>
    <w:rsid w:val="000F3924"/>
    <w:rsid w:val="0010662C"/>
    <w:rsid w:val="0014293F"/>
    <w:rsid w:val="00156CB4"/>
    <w:rsid w:val="00156CEC"/>
    <w:rsid w:val="00181114"/>
    <w:rsid w:val="001861C5"/>
    <w:rsid w:val="00192D50"/>
    <w:rsid w:val="001C4D51"/>
    <w:rsid w:val="00204059"/>
    <w:rsid w:val="00226159"/>
    <w:rsid w:val="002C61DF"/>
    <w:rsid w:val="002C7869"/>
    <w:rsid w:val="002D39B6"/>
    <w:rsid w:val="0031339E"/>
    <w:rsid w:val="00322EE3"/>
    <w:rsid w:val="0034757E"/>
    <w:rsid w:val="00365ADB"/>
    <w:rsid w:val="00380666"/>
    <w:rsid w:val="003E1D41"/>
    <w:rsid w:val="003E3EFD"/>
    <w:rsid w:val="00432154"/>
    <w:rsid w:val="004678D8"/>
    <w:rsid w:val="0048392F"/>
    <w:rsid w:val="004915C9"/>
    <w:rsid w:val="004A4FE7"/>
    <w:rsid w:val="004B7082"/>
    <w:rsid w:val="004C6DC6"/>
    <w:rsid w:val="004D3931"/>
    <w:rsid w:val="004D573E"/>
    <w:rsid w:val="004D6689"/>
    <w:rsid w:val="004E1C68"/>
    <w:rsid w:val="0053338B"/>
    <w:rsid w:val="00561E11"/>
    <w:rsid w:val="005711A2"/>
    <w:rsid w:val="005846EF"/>
    <w:rsid w:val="00586EB4"/>
    <w:rsid w:val="005B0C71"/>
    <w:rsid w:val="005C3565"/>
    <w:rsid w:val="005E0915"/>
    <w:rsid w:val="005E285A"/>
    <w:rsid w:val="006427AC"/>
    <w:rsid w:val="00663C8E"/>
    <w:rsid w:val="00670555"/>
    <w:rsid w:val="0067375C"/>
    <w:rsid w:val="00684DC8"/>
    <w:rsid w:val="00690EE2"/>
    <w:rsid w:val="00694B9A"/>
    <w:rsid w:val="006A4E31"/>
    <w:rsid w:val="006A5CB4"/>
    <w:rsid w:val="006B7267"/>
    <w:rsid w:val="00707139"/>
    <w:rsid w:val="007307A0"/>
    <w:rsid w:val="007322D8"/>
    <w:rsid w:val="00735562"/>
    <w:rsid w:val="007567F1"/>
    <w:rsid w:val="00757C91"/>
    <w:rsid w:val="00776E43"/>
    <w:rsid w:val="00797648"/>
    <w:rsid w:val="00797BDB"/>
    <w:rsid w:val="007A1C45"/>
    <w:rsid w:val="007B3CFE"/>
    <w:rsid w:val="007E3907"/>
    <w:rsid w:val="008465EA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28A0"/>
    <w:rsid w:val="009273E4"/>
    <w:rsid w:val="00954448"/>
    <w:rsid w:val="00961694"/>
    <w:rsid w:val="00966261"/>
    <w:rsid w:val="009A342C"/>
    <w:rsid w:val="009A52A9"/>
    <w:rsid w:val="009B36EB"/>
    <w:rsid w:val="009C4C75"/>
    <w:rsid w:val="009D10F0"/>
    <w:rsid w:val="00A145D8"/>
    <w:rsid w:val="00A155C4"/>
    <w:rsid w:val="00A41ACC"/>
    <w:rsid w:val="00A633B8"/>
    <w:rsid w:val="00AD09DC"/>
    <w:rsid w:val="00AE5102"/>
    <w:rsid w:val="00AF0F85"/>
    <w:rsid w:val="00AF5840"/>
    <w:rsid w:val="00B07757"/>
    <w:rsid w:val="00B12092"/>
    <w:rsid w:val="00B3301D"/>
    <w:rsid w:val="00B60CC3"/>
    <w:rsid w:val="00B75A95"/>
    <w:rsid w:val="00B94B82"/>
    <w:rsid w:val="00B961E8"/>
    <w:rsid w:val="00BB2D2A"/>
    <w:rsid w:val="00BB3127"/>
    <w:rsid w:val="00BF34C6"/>
    <w:rsid w:val="00C1174F"/>
    <w:rsid w:val="00C44D07"/>
    <w:rsid w:val="00C533AA"/>
    <w:rsid w:val="00C72438"/>
    <w:rsid w:val="00C748EE"/>
    <w:rsid w:val="00C812A5"/>
    <w:rsid w:val="00CF2DBC"/>
    <w:rsid w:val="00CF5A67"/>
    <w:rsid w:val="00D123AE"/>
    <w:rsid w:val="00D12665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BB8"/>
    <w:rsid w:val="00E501EC"/>
    <w:rsid w:val="00E50EFC"/>
    <w:rsid w:val="00E9569A"/>
    <w:rsid w:val="00E96AFB"/>
    <w:rsid w:val="00F05B37"/>
    <w:rsid w:val="00F123BA"/>
    <w:rsid w:val="00F66B01"/>
    <w:rsid w:val="00F808CD"/>
    <w:rsid w:val="00FA7B23"/>
    <w:rsid w:val="00FB0BF0"/>
    <w:rsid w:val="00FC46D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201E57"/>
  <w15:docId w15:val="{0E316B77-9597-4756-8302-D9872D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Duczmańska Agnieszka</cp:lastModifiedBy>
  <cp:revision>5</cp:revision>
  <cp:lastPrinted>2019-08-16T14:12:00Z</cp:lastPrinted>
  <dcterms:created xsi:type="dcterms:W3CDTF">2022-01-25T12:02:00Z</dcterms:created>
  <dcterms:modified xsi:type="dcterms:W3CDTF">2022-07-01T11:59:00Z</dcterms:modified>
</cp:coreProperties>
</file>