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12AB1D" w14:textId="5ABC1C58" w:rsidR="0019712A" w:rsidRPr="00AC0F3D" w:rsidRDefault="00AC0F3D" w:rsidP="00AC0F3D">
      <w:pPr>
        <w:ind w:firstLine="5103"/>
        <w:jc w:val="center"/>
        <w:rPr>
          <w:b/>
        </w:rPr>
      </w:pPr>
      <w:r w:rsidRPr="00AC0F3D">
        <w:rPr>
          <w:b/>
        </w:rPr>
        <w:t>Załącznik nr 7c do SIWZ</w:t>
      </w:r>
    </w:p>
    <w:p w14:paraId="6A3B5ABD" w14:textId="77777777" w:rsidR="00585A17" w:rsidRDefault="00585A17" w:rsidP="00585A17">
      <w:pPr>
        <w:jc w:val="center"/>
      </w:pPr>
      <w:r>
        <w:t xml:space="preserve">Umowa </w:t>
      </w:r>
      <w:r w:rsidR="00FA7EF3">
        <w:t xml:space="preserve"> …………..2020</w:t>
      </w:r>
    </w:p>
    <w:p w14:paraId="0214F163" w14:textId="77777777" w:rsidR="00585A17" w:rsidRDefault="00585A17" w:rsidP="00585A17"/>
    <w:p w14:paraId="787D0594" w14:textId="687EB2A9" w:rsidR="00FA7EF3" w:rsidRDefault="00585A17" w:rsidP="00585A17">
      <w:pPr>
        <w:jc w:val="both"/>
      </w:pPr>
      <w:r>
        <w:t>zawarta w dniu ______________20</w:t>
      </w:r>
      <w:r w:rsidR="00FA7EF3">
        <w:t>21</w:t>
      </w:r>
      <w:r>
        <w:t xml:space="preserve"> w</w:t>
      </w:r>
      <w:r w:rsidR="00FA7EF3">
        <w:t xml:space="preserve"> </w:t>
      </w:r>
      <w:r w:rsidR="007013D2">
        <w:t>Lesznie</w:t>
      </w:r>
      <w:r w:rsidR="00FA7EF3">
        <w:t xml:space="preserve"> </w:t>
      </w:r>
      <w:r>
        <w:t xml:space="preserve">pomiędzy: </w:t>
      </w:r>
    </w:p>
    <w:p w14:paraId="6F4BFBD2" w14:textId="77777777" w:rsidR="00FA7EF3" w:rsidRDefault="00FA7EF3" w:rsidP="00585A17">
      <w:pPr>
        <w:jc w:val="both"/>
      </w:pPr>
    </w:p>
    <w:p w14:paraId="51089E33" w14:textId="50FA667D" w:rsidR="00FA7EF3" w:rsidRDefault="007013D2" w:rsidP="00C23B98">
      <w:pPr>
        <w:jc w:val="both"/>
      </w:pPr>
      <w:r>
        <w:rPr>
          <w:b/>
        </w:rPr>
        <w:t xml:space="preserve">Urzędem Miasta </w:t>
      </w:r>
      <w:r w:rsidR="00FA7EF3" w:rsidRPr="00FA45A1">
        <w:rPr>
          <w:b/>
        </w:rPr>
        <w:t xml:space="preserve">– </w:t>
      </w:r>
      <w:r>
        <w:rPr>
          <w:b/>
        </w:rPr>
        <w:t xml:space="preserve">Wydziałem </w:t>
      </w:r>
      <w:r w:rsidR="00FA7EF3" w:rsidRPr="00FA45A1">
        <w:rPr>
          <w:b/>
        </w:rPr>
        <w:t>Geodez</w:t>
      </w:r>
      <w:r w:rsidR="00C23B98">
        <w:rPr>
          <w:b/>
        </w:rPr>
        <w:t>ji,</w:t>
      </w:r>
      <w:r w:rsidR="00FA7EF3" w:rsidRPr="00FA45A1">
        <w:rPr>
          <w:b/>
        </w:rPr>
        <w:t xml:space="preserve"> Kartografi</w:t>
      </w:r>
      <w:r w:rsidR="00C23B98">
        <w:rPr>
          <w:b/>
        </w:rPr>
        <w:t>i i Katastru</w:t>
      </w:r>
      <w:r w:rsidR="00FA7EF3">
        <w:rPr>
          <w:b/>
        </w:rPr>
        <w:t xml:space="preserve"> </w:t>
      </w:r>
      <w:r w:rsidR="00FA7EF3">
        <w:t xml:space="preserve">w </w:t>
      </w:r>
      <w:r w:rsidR="00C23B98">
        <w:t>Lesznie</w:t>
      </w:r>
      <w:r w:rsidR="00FA7EF3">
        <w:t xml:space="preserve">, </w:t>
      </w:r>
      <w:r w:rsidR="005F3890" w:rsidRPr="005F3890">
        <w:t>Aleje Jana Pawła II 21</w:t>
      </w:r>
      <w:r w:rsidR="00FA7EF3">
        <w:t xml:space="preserve">, NIP </w:t>
      </w:r>
      <w:r w:rsidR="00C23B98">
        <w:t>697 – 22 – 59 – 898</w:t>
      </w:r>
      <w:r w:rsidR="00FA7EF3">
        <w:t xml:space="preserve">,  reprezentowanym przez: </w:t>
      </w:r>
    </w:p>
    <w:p w14:paraId="52A9EE8E" w14:textId="348D6252" w:rsidR="00FA7EF3" w:rsidRPr="003B379B" w:rsidRDefault="003B379B" w:rsidP="00FA7EF3">
      <w:r w:rsidRPr="00D7335F">
        <w:rPr>
          <w:b/>
          <w:bCs/>
        </w:rPr>
        <w:t>Łukasza Borowiaka</w:t>
      </w:r>
      <w:r w:rsidRPr="003B379B">
        <w:t xml:space="preserve"> </w:t>
      </w:r>
      <w:r w:rsidR="00FA7EF3" w:rsidRPr="003B379B">
        <w:t xml:space="preserve"> - </w:t>
      </w:r>
      <w:r w:rsidRPr="00D7335F">
        <w:rPr>
          <w:b/>
          <w:bCs/>
        </w:rPr>
        <w:t>Prezydenta Miasta Leszna</w:t>
      </w:r>
      <w:r w:rsidR="00FA7EF3" w:rsidRPr="003B379B">
        <w:t xml:space="preserve"> </w:t>
      </w:r>
    </w:p>
    <w:p w14:paraId="5C31AA3B" w14:textId="4D37CDAE" w:rsidR="00FA7EF3" w:rsidRDefault="00FA7EF3" w:rsidP="00FA7EF3">
      <w:r>
        <w:t>umowy „</w:t>
      </w:r>
      <w:r>
        <w:rPr>
          <w:b/>
          <w:bCs/>
        </w:rPr>
        <w:t>Zamawiającym”</w:t>
      </w:r>
      <w:r>
        <w:t>,</w:t>
      </w:r>
    </w:p>
    <w:p w14:paraId="785C81CE" w14:textId="77777777" w:rsidR="000A27E6" w:rsidRDefault="000A27E6" w:rsidP="00585A17">
      <w:pPr>
        <w:jc w:val="both"/>
      </w:pPr>
    </w:p>
    <w:p w14:paraId="0FECBD04" w14:textId="77777777" w:rsidR="000A27E6" w:rsidRDefault="00585A17" w:rsidP="00585A17">
      <w:pPr>
        <w:jc w:val="both"/>
      </w:pPr>
      <w:r>
        <w:t xml:space="preserve">a </w:t>
      </w:r>
    </w:p>
    <w:p w14:paraId="081BFBA1" w14:textId="77777777" w:rsidR="000A27E6" w:rsidRDefault="000A27E6" w:rsidP="00585A17">
      <w:pPr>
        <w:jc w:val="both"/>
      </w:pPr>
    </w:p>
    <w:p w14:paraId="3490F34E" w14:textId="77777777" w:rsidR="00585A17" w:rsidRDefault="00585A17" w:rsidP="00585A17">
      <w:pPr>
        <w:jc w:val="both"/>
      </w:pPr>
      <w:r>
        <w:t>___________________________________________________________________</w:t>
      </w:r>
    </w:p>
    <w:p w14:paraId="37D2CA6F" w14:textId="77777777" w:rsidR="00585A17" w:rsidRDefault="00585A17" w:rsidP="00585A17">
      <w:pPr>
        <w:jc w:val="both"/>
      </w:pPr>
      <w:r>
        <w:t>z siedzibą we ___________________________, przy ul. ________________________, dla której Sąd Rejonowy dla _____________________________________ prowadzi akta rejestrowe pod numerem Krajowego Rejestru Sądowego __________________________, numer NIP: _______________________________ numer Regon _____________________________, reprezentowaną przez: _______________________________________________________________ zwaną</w:t>
      </w:r>
      <w:r w:rsidR="00FA7EF3">
        <w:t xml:space="preserve"> </w:t>
      </w:r>
      <w:r>
        <w:t xml:space="preserve">w dalszej części Umowy </w:t>
      </w:r>
      <w:r w:rsidRPr="00FA7EF3">
        <w:rPr>
          <w:rStyle w:val="Pogrubienie"/>
        </w:rPr>
        <w:t>„Wykonawcą”.</w:t>
      </w:r>
    </w:p>
    <w:p w14:paraId="2CACC8A9" w14:textId="77777777" w:rsidR="0019712A" w:rsidRDefault="0019712A" w:rsidP="00585A17">
      <w:pPr>
        <w:jc w:val="both"/>
      </w:pPr>
    </w:p>
    <w:p w14:paraId="7B9AC80B" w14:textId="77777777" w:rsidR="0019712A" w:rsidRDefault="0019712A" w:rsidP="0019712A"/>
    <w:p w14:paraId="1CCB82CB" w14:textId="0ADEF290" w:rsidR="00AC0F3D" w:rsidRPr="00AC0F3D" w:rsidRDefault="0019712A" w:rsidP="00AC0F3D">
      <w:pPr>
        <w:jc w:val="both"/>
      </w:pPr>
      <w:bookmarkStart w:id="0" w:name="_GoBack"/>
      <w:r w:rsidRPr="008E6E34">
        <w:t xml:space="preserve">Niniejsza umowa została zawarta w wyniku wyboru </w:t>
      </w:r>
      <w:r w:rsidR="008E6E34">
        <w:t>O</w:t>
      </w:r>
      <w:r w:rsidRPr="008E6E34">
        <w:t xml:space="preserve">ferty </w:t>
      </w:r>
      <w:r w:rsidR="008E6E34">
        <w:t xml:space="preserve">Wykonawcy </w:t>
      </w:r>
      <w:r w:rsidRPr="008E6E34">
        <w:t>w postępowaniu o udzielenie zamówienia publicznego, prowadzon</w:t>
      </w:r>
      <w:r w:rsidR="00CF7FE6">
        <w:t>ym</w:t>
      </w:r>
      <w:r w:rsidRPr="008E6E34">
        <w:t xml:space="preserve"> w trybie przetargu </w:t>
      </w:r>
      <w:r w:rsidR="00DF3322">
        <w:t>nie</w:t>
      </w:r>
      <w:r w:rsidRPr="008E6E34">
        <w:t xml:space="preserve">ograniczonego nr </w:t>
      </w:r>
      <w:r w:rsidR="00AC0F3D">
        <w:t xml:space="preserve">IN.271.27.2020, p.n.: </w:t>
      </w:r>
      <w:r w:rsidR="00AC0F3D" w:rsidRPr="00AC0F3D">
        <w:t>„Rozbudowa Systemu PZGiK o nowe usługi, Modernizacja sieci uzbrojenia terenu (GESUT), Opracowanie danych fotogrametrycznych oraz modelu 3D miasta”</w:t>
      </w:r>
      <w:r w:rsidR="00AC0F3D">
        <w:t xml:space="preserve"> – Część 3 przedmiotu zamówienia.</w:t>
      </w:r>
    </w:p>
    <w:bookmarkEnd w:id="0"/>
    <w:p w14:paraId="7BF9473A" w14:textId="6754B2C3" w:rsidR="0019712A" w:rsidRPr="008E6E34" w:rsidRDefault="008E6E34" w:rsidP="008E6E34">
      <w:pPr>
        <w:pStyle w:val="PODSTAWU"/>
      </w:pPr>
      <w:r>
        <w:t xml:space="preserve"> </w:t>
      </w:r>
    </w:p>
    <w:p w14:paraId="252E7861" w14:textId="77777777" w:rsidR="0019712A" w:rsidRDefault="0019712A" w:rsidP="00585A17">
      <w:pPr>
        <w:jc w:val="both"/>
      </w:pPr>
    </w:p>
    <w:p w14:paraId="02CCE1E8" w14:textId="77777777" w:rsidR="0019712A" w:rsidRDefault="0019712A">
      <w:pPr>
        <w:spacing w:after="200"/>
      </w:pPr>
      <w:r>
        <w:br w:type="page"/>
      </w:r>
    </w:p>
    <w:p w14:paraId="09032B65" w14:textId="77777777" w:rsidR="0019712A" w:rsidRDefault="0019712A" w:rsidP="0019712A">
      <w:pPr>
        <w:spacing w:after="200"/>
      </w:pPr>
      <w:r>
        <w:lastRenderedPageBreak/>
        <w:t>Spis treści:</w:t>
      </w:r>
    </w:p>
    <w:sdt>
      <w:sdtPr>
        <w:rPr>
          <w:rFonts w:asciiTheme="minorHAnsi" w:eastAsiaTheme="minorHAnsi" w:hAnsiTheme="minorHAnsi" w:cstheme="minorBidi"/>
          <w:b/>
          <w:bCs/>
        </w:rPr>
        <w:id w:val="-635870209"/>
        <w:docPartObj>
          <w:docPartGallery w:val="Table of Contents"/>
          <w:docPartUnique/>
        </w:docPartObj>
      </w:sdtPr>
      <w:sdtEndPr>
        <w:rPr>
          <w:b w:val="0"/>
          <w:bCs w:val="0"/>
        </w:rPr>
      </w:sdtEndPr>
      <w:sdtContent>
        <w:p w14:paraId="59A47851" w14:textId="77777777" w:rsidR="00AC58DA" w:rsidRDefault="0019712A">
          <w:pPr>
            <w:pStyle w:val="Spistreci1"/>
            <w:tabs>
              <w:tab w:val="right" w:leader="dot" w:pos="9062"/>
            </w:tabs>
            <w:rPr>
              <w:rFonts w:asciiTheme="minorHAnsi" w:eastAsiaTheme="minorEastAsia" w:hAnsiTheme="minorHAnsi" w:cstheme="minorBidi"/>
              <w:noProof/>
              <w:lang w:eastAsia="pl-PL"/>
            </w:rPr>
          </w:pPr>
          <w:r w:rsidRPr="00F100B5">
            <w:fldChar w:fldCharType="begin"/>
          </w:r>
          <w:r w:rsidRPr="00F100B5">
            <w:instrText xml:space="preserve"> TOC \o "1-3" \h \z \u </w:instrText>
          </w:r>
          <w:r w:rsidRPr="00F100B5">
            <w:fldChar w:fldCharType="separate"/>
          </w:r>
          <w:hyperlink w:anchor="_Toc58432590" w:history="1">
            <w:r w:rsidR="00AC58DA" w:rsidRPr="00DF0A21">
              <w:rPr>
                <w:rStyle w:val="Hipercze"/>
                <w:noProof/>
              </w:rPr>
              <w:t>DEFINICJE ORAZ INNE POJĘCIA MAJĄCE ZASTOSOWANIE W UMOWIE</w:t>
            </w:r>
            <w:r w:rsidR="00AC58DA">
              <w:rPr>
                <w:noProof/>
                <w:webHidden/>
              </w:rPr>
              <w:tab/>
            </w:r>
            <w:r w:rsidR="00AC58DA">
              <w:rPr>
                <w:noProof/>
                <w:webHidden/>
              </w:rPr>
              <w:fldChar w:fldCharType="begin"/>
            </w:r>
            <w:r w:rsidR="00AC58DA">
              <w:rPr>
                <w:noProof/>
                <w:webHidden/>
              </w:rPr>
              <w:instrText xml:space="preserve"> PAGEREF _Toc58432590 \h </w:instrText>
            </w:r>
            <w:r w:rsidR="00AC58DA">
              <w:rPr>
                <w:noProof/>
                <w:webHidden/>
              </w:rPr>
            </w:r>
            <w:r w:rsidR="00AC58DA">
              <w:rPr>
                <w:noProof/>
                <w:webHidden/>
              </w:rPr>
              <w:fldChar w:fldCharType="separate"/>
            </w:r>
            <w:r w:rsidR="00AC58DA">
              <w:rPr>
                <w:noProof/>
                <w:webHidden/>
              </w:rPr>
              <w:t>3</w:t>
            </w:r>
            <w:r w:rsidR="00AC58DA">
              <w:rPr>
                <w:noProof/>
                <w:webHidden/>
              </w:rPr>
              <w:fldChar w:fldCharType="end"/>
            </w:r>
          </w:hyperlink>
        </w:p>
        <w:p w14:paraId="15A895DC" w14:textId="77777777" w:rsidR="00AC58DA" w:rsidRDefault="00AC0F3D">
          <w:pPr>
            <w:pStyle w:val="Spistreci1"/>
            <w:tabs>
              <w:tab w:val="left" w:pos="660"/>
              <w:tab w:val="right" w:leader="dot" w:pos="9062"/>
            </w:tabs>
            <w:rPr>
              <w:rFonts w:asciiTheme="minorHAnsi" w:eastAsiaTheme="minorEastAsia" w:hAnsiTheme="minorHAnsi" w:cstheme="minorBidi"/>
              <w:noProof/>
              <w:lang w:eastAsia="pl-PL"/>
            </w:rPr>
          </w:pPr>
          <w:hyperlink w:anchor="_Toc58432591" w:history="1">
            <w:r w:rsidR="00AC58DA" w:rsidRPr="00DF0A21">
              <w:rPr>
                <w:rStyle w:val="Hipercze"/>
                <w:noProof/>
              </w:rPr>
              <w:t>§ 1.</w:t>
            </w:r>
            <w:r w:rsidR="00AC58DA">
              <w:rPr>
                <w:rFonts w:asciiTheme="minorHAnsi" w:eastAsiaTheme="minorEastAsia" w:hAnsiTheme="minorHAnsi" w:cstheme="minorBidi"/>
                <w:noProof/>
                <w:lang w:eastAsia="pl-PL"/>
              </w:rPr>
              <w:tab/>
            </w:r>
            <w:r w:rsidR="00AC58DA" w:rsidRPr="00DF0A21">
              <w:rPr>
                <w:rStyle w:val="Hipercze"/>
                <w:noProof/>
              </w:rPr>
              <w:t>PRZEDMIOT UMOWY</w:t>
            </w:r>
            <w:r w:rsidR="00AC58DA">
              <w:rPr>
                <w:noProof/>
                <w:webHidden/>
              </w:rPr>
              <w:tab/>
            </w:r>
            <w:r w:rsidR="00AC58DA">
              <w:rPr>
                <w:noProof/>
                <w:webHidden/>
              </w:rPr>
              <w:fldChar w:fldCharType="begin"/>
            </w:r>
            <w:r w:rsidR="00AC58DA">
              <w:rPr>
                <w:noProof/>
                <w:webHidden/>
              </w:rPr>
              <w:instrText xml:space="preserve"> PAGEREF _Toc58432591 \h </w:instrText>
            </w:r>
            <w:r w:rsidR="00AC58DA">
              <w:rPr>
                <w:noProof/>
                <w:webHidden/>
              </w:rPr>
            </w:r>
            <w:r w:rsidR="00AC58DA">
              <w:rPr>
                <w:noProof/>
                <w:webHidden/>
              </w:rPr>
              <w:fldChar w:fldCharType="separate"/>
            </w:r>
            <w:r w:rsidR="00AC58DA">
              <w:rPr>
                <w:noProof/>
                <w:webHidden/>
              </w:rPr>
              <w:t>5</w:t>
            </w:r>
            <w:r w:rsidR="00AC58DA">
              <w:rPr>
                <w:noProof/>
                <w:webHidden/>
              </w:rPr>
              <w:fldChar w:fldCharType="end"/>
            </w:r>
          </w:hyperlink>
        </w:p>
        <w:p w14:paraId="7F89C653" w14:textId="77777777" w:rsidR="00AC58DA" w:rsidRDefault="00AC0F3D">
          <w:pPr>
            <w:pStyle w:val="Spistreci1"/>
            <w:tabs>
              <w:tab w:val="left" w:pos="660"/>
              <w:tab w:val="right" w:leader="dot" w:pos="9062"/>
            </w:tabs>
            <w:rPr>
              <w:rFonts w:asciiTheme="minorHAnsi" w:eastAsiaTheme="minorEastAsia" w:hAnsiTheme="minorHAnsi" w:cstheme="minorBidi"/>
              <w:noProof/>
              <w:lang w:eastAsia="pl-PL"/>
            </w:rPr>
          </w:pPr>
          <w:hyperlink w:anchor="_Toc58432592" w:history="1">
            <w:r w:rsidR="00AC58DA" w:rsidRPr="00DF0A21">
              <w:rPr>
                <w:rStyle w:val="Hipercze"/>
                <w:noProof/>
              </w:rPr>
              <w:t>§ 2.</w:t>
            </w:r>
            <w:r w:rsidR="00AC58DA">
              <w:rPr>
                <w:rFonts w:asciiTheme="minorHAnsi" w:eastAsiaTheme="minorEastAsia" w:hAnsiTheme="minorHAnsi" w:cstheme="minorBidi"/>
                <w:noProof/>
                <w:lang w:eastAsia="pl-PL"/>
              </w:rPr>
              <w:tab/>
            </w:r>
            <w:r w:rsidR="00AC58DA" w:rsidRPr="00DF0A21">
              <w:rPr>
                <w:rStyle w:val="Hipercze"/>
                <w:noProof/>
              </w:rPr>
              <w:t>WYSOKOŚĆ WYNAGRODZENIA I SPOSÓB PŁATNOŚCI</w:t>
            </w:r>
            <w:r w:rsidR="00AC58DA">
              <w:rPr>
                <w:noProof/>
                <w:webHidden/>
              </w:rPr>
              <w:tab/>
            </w:r>
            <w:r w:rsidR="00AC58DA">
              <w:rPr>
                <w:noProof/>
                <w:webHidden/>
              </w:rPr>
              <w:fldChar w:fldCharType="begin"/>
            </w:r>
            <w:r w:rsidR="00AC58DA">
              <w:rPr>
                <w:noProof/>
                <w:webHidden/>
              </w:rPr>
              <w:instrText xml:space="preserve"> PAGEREF _Toc58432592 \h </w:instrText>
            </w:r>
            <w:r w:rsidR="00AC58DA">
              <w:rPr>
                <w:noProof/>
                <w:webHidden/>
              </w:rPr>
            </w:r>
            <w:r w:rsidR="00AC58DA">
              <w:rPr>
                <w:noProof/>
                <w:webHidden/>
              </w:rPr>
              <w:fldChar w:fldCharType="separate"/>
            </w:r>
            <w:r w:rsidR="00AC58DA">
              <w:rPr>
                <w:noProof/>
                <w:webHidden/>
              </w:rPr>
              <w:t>6</w:t>
            </w:r>
            <w:r w:rsidR="00AC58DA">
              <w:rPr>
                <w:noProof/>
                <w:webHidden/>
              </w:rPr>
              <w:fldChar w:fldCharType="end"/>
            </w:r>
          </w:hyperlink>
        </w:p>
        <w:p w14:paraId="638A6133" w14:textId="77777777" w:rsidR="00AC58DA" w:rsidRDefault="00AC0F3D">
          <w:pPr>
            <w:pStyle w:val="Spistreci1"/>
            <w:tabs>
              <w:tab w:val="left" w:pos="660"/>
              <w:tab w:val="right" w:leader="dot" w:pos="9062"/>
            </w:tabs>
            <w:rPr>
              <w:rFonts w:asciiTheme="minorHAnsi" w:eastAsiaTheme="minorEastAsia" w:hAnsiTheme="minorHAnsi" w:cstheme="minorBidi"/>
              <w:noProof/>
              <w:lang w:eastAsia="pl-PL"/>
            </w:rPr>
          </w:pPr>
          <w:hyperlink w:anchor="_Toc58432593" w:history="1">
            <w:r w:rsidR="00AC58DA" w:rsidRPr="00DF0A21">
              <w:rPr>
                <w:rStyle w:val="Hipercze"/>
                <w:noProof/>
              </w:rPr>
              <w:t>§ 3.</w:t>
            </w:r>
            <w:r w:rsidR="00AC58DA">
              <w:rPr>
                <w:rFonts w:asciiTheme="minorHAnsi" w:eastAsiaTheme="minorEastAsia" w:hAnsiTheme="minorHAnsi" w:cstheme="minorBidi"/>
                <w:noProof/>
                <w:lang w:eastAsia="pl-PL"/>
              </w:rPr>
              <w:tab/>
            </w:r>
            <w:r w:rsidR="00AC58DA" w:rsidRPr="00DF0A21">
              <w:rPr>
                <w:rStyle w:val="Hipercze"/>
                <w:noProof/>
              </w:rPr>
              <w:t>TERMINY I SPOSÓB REALIZACJI UMOWY</w:t>
            </w:r>
            <w:r w:rsidR="00AC58DA">
              <w:rPr>
                <w:noProof/>
                <w:webHidden/>
              </w:rPr>
              <w:tab/>
            </w:r>
            <w:r w:rsidR="00AC58DA">
              <w:rPr>
                <w:noProof/>
                <w:webHidden/>
              </w:rPr>
              <w:fldChar w:fldCharType="begin"/>
            </w:r>
            <w:r w:rsidR="00AC58DA">
              <w:rPr>
                <w:noProof/>
                <w:webHidden/>
              </w:rPr>
              <w:instrText xml:space="preserve"> PAGEREF _Toc58432593 \h </w:instrText>
            </w:r>
            <w:r w:rsidR="00AC58DA">
              <w:rPr>
                <w:noProof/>
                <w:webHidden/>
              </w:rPr>
            </w:r>
            <w:r w:rsidR="00AC58DA">
              <w:rPr>
                <w:noProof/>
                <w:webHidden/>
              </w:rPr>
              <w:fldChar w:fldCharType="separate"/>
            </w:r>
            <w:r w:rsidR="00AC58DA">
              <w:rPr>
                <w:noProof/>
                <w:webHidden/>
              </w:rPr>
              <w:t>8</w:t>
            </w:r>
            <w:r w:rsidR="00AC58DA">
              <w:rPr>
                <w:noProof/>
                <w:webHidden/>
              </w:rPr>
              <w:fldChar w:fldCharType="end"/>
            </w:r>
          </w:hyperlink>
        </w:p>
        <w:p w14:paraId="4EBFD5E4" w14:textId="77777777" w:rsidR="00AC58DA" w:rsidRDefault="00AC0F3D">
          <w:pPr>
            <w:pStyle w:val="Spistreci1"/>
            <w:tabs>
              <w:tab w:val="left" w:pos="660"/>
              <w:tab w:val="right" w:leader="dot" w:pos="9062"/>
            </w:tabs>
            <w:rPr>
              <w:rFonts w:asciiTheme="minorHAnsi" w:eastAsiaTheme="minorEastAsia" w:hAnsiTheme="minorHAnsi" w:cstheme="minorBidi"/>
              <w:noProof/>
              <w:lang w:eastAsia="pl-PL"/>
            </w:rPr>
          </w:pPr>
          <w:hyperlink w:anchor="_Toc58432594" w:history="1">
            <w:r w:rsidR="00AC58DA" w:rsidRPr="00DF0A21">
              <w:rPr>
                <w:rStyle w:val="Hipercze"/>
                <w:noProof/>
              </w:rPr>
              <w:t>§ 4.</w:t>
            </w:r>
            <w:r w:rsidR="00AC58DA">
              <w:rPr>
                <w:rFonts w:asciiTheme="minorHAnsi" w:eastAsiaTheme="minorEastAsia" w:hAnsiTheme="minorHAnsi" w:cstheme="minorBidi"/>
                <w:noProof/>
                <w:lang w:eastAsia="pl-PL"/>
              </w:rPr>
              <w:tab/>
            </w:r>
            <w:r w:rsidR="00AC58DA" w:rsidRPr="00DF0A21">
              <w:rPr>
                <w:rStyle w:val="Hipercze"/>
                <w:noProof/>
              </w:rPr>
              <w:t>SPOSÓB KOMUNIKACJI ORAZ ADRESY KONTAKTOWE</w:t>
            </w:r>
            <w:r w:rsidR="00AC58DA">
              <w:rPr>
                <w:noProof/>
                <w:webHidden/>
              </w:rPr>
              <w:tab/>
            </w:r>
            <w:r w:rsidR="00AC58DA">
              <w:rPr>
                <w:noProof/>
                <w:webHidden/>
              </w:rPr>
              <w:fldChar w:fldCharType="begin"/>
            </w:r>
            <w:r w:rsidR="00AC58DA">
              <w:rPr>
                <w:noProof/>
                <w:webHidden/>
              </w:rPr>
              <w:instrText xml:space="preserve"> PAGEREF _Toc58432594 \h </w:instrText>
            </w:r>
            <w:r w:rsidR="00AC58DA">
              <w:rPr>
                <w:noProof/>
                <w:webHidden/>
              </w:rPr>
            </w:r>
            <w:r w:rsidR="00AC58DA">
              <w:rPr>
                <w:noProof/>
                <w:webHidden/>
              </w:rPr>
              <w:fldChar w:fldCharType="separate"/>
            </w:r>
            <w:r w:rsidR="00AC58DA">
              <w:rPr>
                <w:noProof/>
                <w:webHidden/>
              </w:rPr>
              <w:t>10</w:t>
            </w:r>
            <w:r w:rsidR="00AC58DA">
              <w:rPr>
                <w:noProof/>
                <w:webHidden/>
              </w:rPr>
              <w:fldChar w:fldCharType="end"/>
            </w:r>
          </w:hyperlink>
        </w:p>
        <w:p w14:paraId="307D690A" w14:textId="77777777" w:rsidR="00AC58DA" w:rsidRDefault="00AC0F3D">
          <w:pPr>
            <w:pStyle w:val="Spistreci1"/>
            <w:tabs>
              <w:tab w:val="left" w:pos="660"/>
              <w:tab w:val="right" w:leader="dot" w:pos="9062"/>
            </w:tabs>
            <w:rPr>
              <w:rFonts w:asciiTheme="minorHAnsi" w:eastAsiaTheme="minorEastAsia" w:hAnsiTheme="minorHAnsi" w:cstheme="minorBidi"/>
              <w:noProof/>
              <w:lang w:eastAsia="pl-PL"/>
            </w:rPr>
          </w:pPr>
          <w:hyperlink w:anchor="_Toc58432595" w:history="1">
            <w:r w:rsidR="00AC58DA" w:rsidRPr="00DF0A21">
              <w:rPr>
                <w:rStyle w:val="Hipercze"/>
                <w:noProof/>
              </w:rPr>
              <w:t>§ 5.</w:t>
            </w:r>
            <w:r w:rsidR="00AC58DA">
              <w:rPr>
                <w:rFonts w:asciiTheme="minorHAnsi" w:eastAsiaTheme="minorEastAsia" w:hAnsiTheme="minorHAnsi" w:cstheme="minorBidi"/>
                <w:noProof/>
                <w:lang w:eastAsia="pl-PL"/>
              </w:rPr>
              <w:tab/>
            </w:r>
            <w:r w:rsidR="00AC58DA" w:rsidRPr="00DF0A21">
              <w:rPr>
                <w:rStyle w:val="Hipercze"/>
                <w:noProof/>
              </w:rPr>
              <w:t>ZOBOWIĄZANIA WYKONAWCY</w:t>
            </w:r>
            <w:r w:rsidR="00AC58DA">
              <w:rPr>
                <w:noProof/>
                <w:webHidden/>
              </w:rPr>
              <w:tab/>
            </w:r>
            <w:r w:rsidR="00AC58DA">
              <w:rPr>
                <w:noProof/>
                <w:webHidden/>
              </w:rPr>
              <w:fldChar w:fldCharType="begin"/>
            </w:r>
            <w:r w:rsidR="00AC58DA">
              <w:rPr>
                <w:noProof/>
                <w:webHidden/>
              </w:rPr>
              <w:instrText xml:space="preserve"> PAGEREF _Toc58432595 \h </w:instrText>
            </w:r>
            <w:r w:rsidR="00AC58DA">
              <w:rPr>
                <w:noProof/>
                <w:webHidden/>
              </w:rPr>
            </w:r>
            <w:r w:rsidR="00AC58DA">
              <w:rPr>
                <w:noProof/>
                <w:webHidden/>
              </w:rPr>
              <w:fldChar w:fldCharType="separate"/>
            </w:r>
            <w:r w:rsidR="00AC58DA">
              <w:rPr>
                <w:noProof/>
                <w:webHidden/>
              </w:rPr>
              <w:t>11</w:t>
            </w:r>
            <w:r w:rsidR="00AC58DA">
              <w:rPr>
                <w:noProof/>
                <w:webHidden/>
              </w:rPr>
              <w:fldChar w:fldCharType="end"/>
            </w:r>
          </w:hyperlink>
        </w:p>
        <w:p w14:paraId="56337CF9" w14:textId="77777777" w:rsidR="00AC58DA" w:rsidRDefault="00AC0F3D">
          <w:pPr>
            <w:pStyle w:val="Spistreci1"/>
            <w:tabs>
              <w:tab w:val="left" w:pos="660"/>
              <w:tab w:val="right" w:leader="dot" w:pos="9062"/>
            </w:tabs>
            <w:rPr>
              <w:rFonts w:asciiTheme="minorHAnsi" w:eastAsiaTheme="minorEastAsia" w:hAnsiTheme="minorHAnsi" w:cstheme="minorBidi"/>
              <w:noProof/>
              <w:lang w:eastAsia="pl-PL"/>
            </w:rPr>
          </w:pPr>
          <w:hyperlink w:anchor="_Toc58432596" w:history="1">
            <w:r w:rsidR="00AC58DA" w:rsidRPr="00DF0A21">
              <w:rPr>
                <w:rStyle w:val="Hipercze"/>
                <w:noProof/>
              </w:rPr>
              <w:t>§ 6.</w:t>
            </w:r>
            <w:r w:rsidR="00AC58DA">
              <w:rPr>
                <w:rFonts w:asciiTheme="minorHAnsi" w:eastAsiaTheme="minorEastAsia" w:hAnsiTheme="minorHAnsi" w:cstheme="minorBidi"/>
                <w:noProof/>
                <w:lang w:eastAsia="pl-PL"/>
              </w:rPr>
              <w:tab/>
            </w:r>
            <w:r w:rsidR="00AC58DA" w:rsidRPr="00DF0A21">
              <w:rPr>
                <w:rStyle w:val="Hipercze"/>
                <w:noProof/>
              </w:rPr>
              <w:t>PODWYKONAWSTWO</w:t>
            </w:r>
            <w:r w:rsidR="00AC58DA">
              <w:rPr>
                <w:noProof/>
                <w:webHidden/>
              </w:rPr>
              <w:tab/>
            </w:r>
            <w:r w:rsidR="00AC58DA">
              <w:rPr>
                <w:noProof/>
                <w:webHidden/>
              </w:rPr>
              <w:fldChar w:fldCharType="begin"/>
            </w:r>
            <w:r w:rsidR="00AC58DA">
              <w:rPr>
                <w:noProof/>
                <w:webHidden/>
              </w:rPr>
              <w:instrText xml:space="preserve"> PAGEREF _Toc58432596 \h </w:instrText>
            </w:r>
            <w:r w:rsidR="00AC58DA">
              <w:rPr>
                <w:noProof/>
                <w:webHidden/>
              </w:rPr>
            </w:r>
            <w:r w:rsidR="00AC58DA">
              <w:rPr>
                <w:noProof/>
                <w:webHidden/>
              </w:rPr>
              <w:fldChar w:fldCharType="separate"/>
            </w:r>
            <w:r w:rsidR="00AC58DA">
              <w:rPr>
                <w:noProof/>
                <w:webHidden/>
              </w:rPr>
              <w:t>13</w:t>
            </w:r>
            <w:r w:rsidR="00AC58DA">
              <w:rPr>
                <w:noProof/>
                <w:webHidden/>
              </w:rPr>
              <w:fldChar w:fldCharType="end"/>
            </w:r>
          </w:hyperlink>
        </w:p>
        <w:p w14:paraId="104E3C38" w14:textId="77777777" w:rsidR="00AC58DA" w:rsidRDefault="00AC0F3D">
          <w:pPr>
            <w:pStyle w:val="Spistreci1"/>
            <w:tabs>
              <w:tab w:val="left" w:pos="660"/>
              <w:tab w:val="right" w:leader="dot" w:pos="9062"/>
            </w:tabs>
            <w:rPr>
              <w:rFonts w:asciiTheme="minorHAnsi" w:eastAsiaTheme="minorEastAsia" w:hAnsiTheme="minorHAnsi" w:cstheme="minorBidi"/>
              <w:noProof/>
              <w:lang w:eastAsia="pl-PL"/>
            </w:rPr>
          </w:pPr>
          <w:hyperlink w:anchor="_Toc58432597" w:history="1">
            <w:r w:rsidR="00AC58DA" w:rsidRPr="00DF0A21">
              <w:rPr>
                <w:rStyle w:val="Hipercze"/>
                <w:noProof/>
              </w:rPr>
              <w:t>§ 7.</w:t>
            </w:r>
            <w:r w:rsidR="00AC58DA">
              <w:rPr>
                <w:rFonts w:asciiTheme="minorHAnsi" w:eastAsiaTheme="minorEastAsia" w:hAnsiTheme="minorHAnsi" w:cstheme="minorBidi"/>
                <w:noProof/>
                <w:lang w:eastAsia="pl-PL"/>
              </w:rPr>
              <w:tab/>
            </w:r>
            <w:r w:rsidR="00AC58DA" w:rsidRPr="00DF0A21">
              <w:rPr>
                <w:rStyle w:val="Hipercze"/>
                <w:noProof/>
              </w:rPr>
              <w:t>POTENCJAŁ WYKONAWCY</w:t>
            </w:r>
            <w:r w:rsidR="00AC58DA">
              <w:rPr>
                <w:noProof/>
                <w:webHidden/>
              </w:rPr>
              <w:tab/>
            </w:r>
            <w:r w:rsidR="00AC58DA">
              <w:rPr>
                <w:noProof/>
                <w:webHidden/>
              </w:rPr>
              <w:fldChar w:fldCharType="begin"/>
            </w:r>
            <w:r w:rsidR="00AC58DA">
              <w:rPr>
                <w:noProof/>
                <w:webHidden/>
              </w:rPr>
              <w:instrText xml:space="preserve"> PAGEREF _Toc58432597 \h </w:instrText>
            </w:r>
            <w:r w:rsidR="00AC58DA">
              <w:rPr>
                <w:noProof/>
                <w:webHidden/>
              </w:rPr>
            </w:r>
            <w:r w:rsidR="00AC58DA">
              <w:rPr>
                <w:noProof/>
                <w:webHidden/>
              </w:rPr>
              <w:fldChar w:fldCharType="separate"/>
            </w:r>
            <w:r w:rsidR="00AC58DA">
              <w:rPr>
                <w:noProof/>
                <w:webHidden/>
              </w:rPr>
              <w:t>15</w:t>
            </w:r>
            <w:r w:rsidR="00AC58DA">
              <w:rPr>
                <w:noProof/>
                <w:webHidden/>
              </w:rPr>
              <w:fldChar w:fldCharType="end"/>
            </w:r>
          </w:hyperlink>
        </w:p>
        <w:p w14:paraId="2468E911" w14:textId="77777777" w:rsidR="00AC58DA" w:rsidRDefault="00AC0F3D">
          <w:pPr>
            <w:pStyle w:val="Spistreci1"/>
            <w:tabs>
              <w:tab w:val="left" w:pos="660"/>
              <w:tab w:val="right" w:leader="dot" w:pos="9062"/>
            </w:tabs>
            <w:rPr>
              <w:rFonts w:asciiTheme="minorHAnsi" w:eastAsiaTheme="minorEastAsia" w:hAnsiTheme="minorHAnsi" w:cstheme="minorBidi"/>
              <w:noProof/>
              <w:lang w:eastAsia="pl-PL"/>
            </w:rPr>
          </w:pPr>
          <w:hyperlink w:anchor="_Toc58432598" w:history="1">
            <w:r w:rsidR="00AC58DA" w:rsidRPr="00DF0A21">
              <w:rPr>
                <w:rStyle w:val="Hipercze"/>
                <w:noProof/>
              </w:rPr>
              <w:t>§ 8.</w:t>
            </w:r>
            <w:r w:rsidR="00AC58DA">
              <w:rPr>
                <w:rFonts w:asciiTheme="minorHAnsi" w:eastAsiaTheme="minorEastAsia" w:hAnsiTheme="minorHAnsi" w:cstheme="minorBidi"/>
                <w:noProof/>
                <w:lang w:eastAsia="pl-PL"/>
              </w:rPr>
              <w:tab/>
            </w:r>
            <w:r w:rsidR="00AC58DA" w:rsidRPr="00DF0A21">
              <w:rPr>
                <w:rStyle w:val="Hipercze"/>
                <w:noProof/>
              </w:rPr>
              <w:t>ZOBOWIĄZANIA ZAMAWIAJĄCEGO</w:t>
            </w:r>
            <w:r w:rsidR="00AC58DA">
              <w:rPr>
                <w:noProof/>
                <w:webHidden/>
              </w:rPr>
              <w:tab/>
            </w:r>
            <w:r w:rsidR="00AC58DA">
              <w:rPr>
                <w:noProof/>
                <w:webHidden/>
              </w:rPr>
              <w:fldChar w:fldCharType="begin"/>
            </w:r>
            <w:r w:rsidR="00AC58DA">
              <w:rPr>
                <w:noProof/>
                <w:webHidden/>
              </w:rPr>
              <w:instrText xml:space="preserve"> PAGEREF _Toc58432598 \h </w:instrText>
            </w:r>
            <w:r w:rsidR="00AC58DA">
              <w:rPr>
                <w:noProof/>
                <w:webHidden/>
              </w:rPr>
            </w:r>
            <w:r w:rsidR="00AC58DA">
              <w:rPr>
                <w:noProof/>
                <w:webHidden/>
              </w:rPr>
              <w:fldChar w:fldCharType="separate"/>
            </w:r>
            <w:r w:rsidR="00AC58DA">
              <w:rPr>
                <w:noProof/>
                <w:webHidden/>
              </w:rPr>
              <w:t>15</w:t>
            </w:r>
            <w:r w:rsidR="00AC58DA">
              <w:rPr>
                <w:noProof/>
                <w:webHidden/>
              </w:rPr>
              <w:fldChar w:fldCharType="end"/>
            </w:r>
          </w:hyperlink>
        </w:p>
        <w:p w14:paraId="67C1F7E8" w14:textId="77777777" w:rsidR="00AC58DA" w:rsidRDefault="00AC0F3D">
          <w:pPr>
            <w:pStyle w:val="Spistreci1"/>
            <w:tabs>
              <w:tab w:val="left" w:pos="660"/>
              <w:tab w:val="right" w:leader="dot" w:pos="9062"/>
            </w:tabs>
            <w:rPr>
              <w:rFonts w:asciiTheme="minorHAnsi" w:eastAsiaTheme="minorEastAsia" w:hAnsiTheme="minorHAnsi" w:cstheme="minorBidi"/>
              <w:noProof/>
              <w:lang w:eastAsia="pl-PL"/>
            </w:rPr>
          </w:pPr>
          <w:hyperlink w:anchor="_Toc58432599" w:history="1">
            <w:r w:rsidR="00AC58DA" w:rsidRPr="00DF0A21">
              <w:rPr>
                <w:rStyle w:val="Hipercze"/>
                <w:noProof/>
              </w:rPr>
              <w:t>§ 9.</w:t>
            </w:r>
            <w:r w:rsidR="00AC58DA">
              <w:rPr>
                <w:rFonts w:asciiTheme="minorHAnsi" w:eastAsiaTheme="minorEastAsia" w:hAnsiTheme="minorHAnsi" w:cstheme="minorBidi"/>
                <w:noProof/>
                <w:lang w:eastAsia="pl-PL"/>
              </w:rPr>
              <w:tab/>
            </w:r>
            <w:r w:rsidR="00AC58DA" w:rsidRPr="00DF0A21">
              <w:rPr>
                <w:rStyle w:val="Hipercze"/>
                <w:noProof/>
              </w:rPr>
              <w:t>PRAWA WŁASNOŚCI ORAZ UDZIELENIE LICENCJI</w:t>
            </w:r>
            <w:r w:rsidR="00AC58DA">
              <w:rPr>
                <w:noProof/>
                <w:webHidden/>
              </w:rPr>
              <w:tab/>
            </w:r>
            <w:r w:rsidR="00AC58DA">
              <w:rPr>
                <w:noProof/>
                <w:webHidden/>
              </w:rPr>
              <w:fldChar w:fldCharType="begin"/>
            </w:r>
            <w:r w:rsidR="00AC58DA">
              <w:rPr>
                <w:noProof/>
                <w:webHidden/>
              </w:rPr>
              <w:instrText xml:space="preserve"> PAGEREF _Toc58432599 \h </w:instrText>
            </w:r>
            <w:r w:rsidR="00AC58DA">
              <w:rPr>
                <w:noProof/>
                <w:webHidden/>
              </w:rPr>
            </w:r>
            <w:r w:rsidR="00AC58DA">
              <w:rPr>
                <w:noProof/>
                <w:webHidden/>
              </w:rPr>
              <w:fldChar w:fldCharType="separate"/>
            </w:r>
            <w:r w:rsidR="00AC58DA">
              <w:rPr>
                <w:noProof/>
                <w:webHidden/>
              </w:rPr>
              <w:t>16</w:t>
            </w:r>
            <w:r w:rsidR="00AC58DA">
              <w:rPr>
                <w:noProof/>
                <w:webHidden/>
              </w:rPr>
              <w:fldChar w:fldCharType="end"/>
            </w:r>
          </w:hyperlink>
        </w:p>
        <w:p w14:paraId="17506B1B" w14:textId="77777777" w:rsidR="00AC58DA" w:rsidRDefault="00AC0F3D">
          <w:pPr>
            <w:pStyle w:val="Spistreci1"/>
            <w:tabs>
              <w:tab w:val="left" w:pos="660"/>
              <w:tab w:val="right" w:leader="dot" w:pos="9062"/>
            </w:tabs>
            <w:rPr>
              <w:rFonts w:asciiTheme="minorHAnsi" w:eastAsiaTheme="minorEastAsia" w:hAnsiTheme="minorHAnsi" w:cstheme="minorBidi"/>
              <w:noProof/>
              <w:lang w:eastAsia="pl-PL"/>
            </w:rPr>
          </w:pPr>
          <w:hyperlink w:anchor="_Toc58432600" w:history="1">
            <w:r w:rsidR="00AC58DA" w:rsidRPr="00DF0A21">
              <w:rPr>
                <w:rStyle w:val="Hipercze"/>
                <w:noProof/>
              </w:rPr>
              <w:t>§ 10.</w:t>
            </w:r>
            <w:r w:rsidR="00AC58DA">
              <w:rPr>
                <w:rFonts w:asciiTheme="minorHAnsi" w:eastAsiaTheme="minorEastAsia" w:hAnsiTheme="minorHAnsi" w:cstheme="minorBidi"/>
                <w:noProof/>
                <w:lang w:eastAsia="pl-PL"/>
              </w:rPr>
              <w:tab/>
            </w:r>
            <w:r w:rsidR="00AC58DA" w:rsidRPr="00DF0A21">
              <w:rPr>
                <w:rStyle w:val="Hipercze"/>
                <w:noProof/>
              </w:rPr>
              <w:t>RĘKOJMIA ORAZ GWARANCJA JAKOŚCI WYKONANIA</w:t>
            </w:r>
            <w:r w:rsidR="00AC58DA">
              <w:rPr>
                <w:noProof/>
                <w:webHidden/>
              </w:rPr>
              <w:tab/>
            </w:r>
            <w:r w:rsidR="00AC58DA">
              <w:rPr>
                <w:noProof/>
                <w:webHidden/>
              </w:rPr>
              <w:fldChar w:fldCharType="begin"/>
            </w:r>
            <w:r w:rsidR="00AC58DA">
              <w:rPr>
                <w:noProof/>
                <w:webHidden/>
              </w:rPr>
              <w:instrText xml:space="preserve"> PAGEREF _Toc58432600 \h </w:instrText>
            </w:r>
            <w:r w:rsidR="00AC58DA">
              <w:rPr>
                <w:noProof/>
                <w:webHidden/>
              </w:rPr>
            </w:r>
            <w:r w:rsidR="00AC58DA">
              <w:rPr>
                <w:noProof/>
                <w:webHidden/>
              </w:rPr>
              <w:fldChar w:fldCharType="separate"/>
            </w:r>
            <w:r w:rsidR="00AC58DA">
              <w:rPr>
                <w:noProof/>
                <w:webHidden/>
              </w:rPr>
              <w:t>20</w:t>
            </w:r>
            <w:r w:rsidR="00AC58DA">
              <w:rPr>
                <w:noProof/>
                <w:webHidden/>
              </w:rPr>
              <w:fldChar w:fldCharType="end"/>
            </w:r>
          </w:hyperlink>
        </w:p>
        <w:p w14:paraId="0329ACE6" w14:textId="77777777" w:rsidR="00AC58DA" w:rsidRDefault="00AC0F3D">
          <w:pPr>
            <w:pStyle w:val="Spistreci1"/>
            <w:tabs>
              <w:tab w:val="left" w:pos="660"/>
              <w:tab w:val="right" w:leader="dot" w:pos="9062"/>
            </w:tabs>
            <w:rPr>
              <w:rFonts w:asciiTheme="minorHAnsi" w:eastAsiaTheme="minorEastAsia" w:hAnsiTheme="minorHAnsi" w:cstheme="minorBidi"/>
              <w:noProof/>
              <w:lang w:eastAsia="pl-PL"/>
            </w:rPr>
          </w:pPr>
          <w:hyperlink w:anchor="_Toc58432601" w:history="1">
            <w:r w:rsidR="00AC58DA" w:rsidRPr="00DF0A21">
              <w:rPr>
                <w:rStyle w:val="Hipercze"/>
                <w:noProof/>
              </w:rPr>
              <w:t>§ 11.</w:t>
            </w:r>
            <w:r w:rsidR="00AC58DA">
              <w:rPr>
                <w:rFonts w:asciiTheme="minorHAnsi" w:eastAsiaTheme="minorEastAsia" w:hAnsiTheme="minorHAnsi" w:cstheme="minorBidi"/>
                <w:noProof/>
                <w:lang w:eastAsia="pl-PL"/>
              </w:rPr>
              <w:tab/>
            </w:r>
            <w:r w:rsidR="00AC58DA" w:rsidRPr="00DF0A21">
              <w:rPr>
                <w:rStyle w:val="Hipercze"/>
                <w:noProof/>
              </w:rPr>
              <w:t>ZASADY ODBIORU WYNIKÓW PRAC</w:t>
            </w:r>
            <w:r w:rsidR="00AC58DA">
              <w:rPr>
                <w:noProof/>
                <w:webHidden/>
              </w:rPr>
              <w:tab/>
            </w:r>
            <w:r w:rsidR="00AC58DA">
              <w:rPr>
                <w:noProof/>
                <w:webHidden/>
              </w:rPr>
              <w:fldChar w:fldCharType="begin"/>
            </w:r>
            <w:r w:rsidR="00AC58DA">
              <w:rPr>
                <w:noProof/>
                <w:webHidden/>
              </w:rPr>
              <w:instrText xml:space="preserve"> PAGEREF _Toc58432601 \h </w:instrText>
            </w:r>
            <w:r w:rsidR="00AC58DA">
              <w:rPr>
                <w:noProof/>
                <w:webHidden/>
              </w:rPr>
            </w:r>
            <w:r w:rsidR="00AC58DA">
              <w:rPr>
                <w:noProof/>
                <w:webHidden/>
              </w:rPr>
              <w:fldChar w:fldCharType="separate"/>
            </w:r>
            <w:r w:rsidR="00AC58DA">
              <w:rPr>
                <w:noProof/>
                <w:webHidden/>
              </w:rPr>
              <w:t>20</w:t>
            </w:r>
            <w:r w:rsidR="00AC58DA">
              <w:rPr>
                <w:noProof/>
                <w:webHidden/>
              </w:rPr>
              <w:fldChar w:fldCharType="end"/>
            </w:r>
          </w:hyperlink>
        </w:p>
        <w:p w14:paraId="70DAAEF8" w14:textId="77777777" w:rsidR="00AC58DA" w:rsidRDefault="00AC0F3D">
          <w:pPr>
            <w:pStyle w:val="Spistreci1"/>
            <w:tabs>
              <w:tab w:val="left" w:pos="660"/>
              <w:tab w:val="right" w:leader="dot" w:pos="9062"/>
            </w:tabs>
            <w:rPr>
              <w:rFonts w:asciiTheme="minorHAnsi" w:eastAsiaTheme="minorEastAsia" w:hAnsiTheme="minorHAnsi" w:cstheme="minorBidi"/>
              <w:noProof/>
              <w:lang w:eastAsia="pl-PL"/>
            </w:rPr>
          </w:pPr>
          <w:hyperlink w:anchor="_Toc58432602" w:history="1">
            <w:r w:rsidR="00AC58DA" w:rsidRPr="00DF0A21">
              <w:rPr>
                <w:rStyle w:val="Hipercze"/>
                <w:noProof/>
              </w:rPr>
              <w:t>§ 12.</w:t>
            </w:r>
            <w:r w:rsidR="00AC58DA">
              <w:rPr>
                <w:rFonts w:asciiTheme="minorHAnsi" w:eastAsiaTheme="minorEastAsia" w:hAnsiTheme="minorHAnsi" w:cstheme="minorBidi"/>
                <w:noProof/>
                <w:lang w:eastAsia="pl-PL"/>
              </w:rPr>
              <w:tab/>
            </w:r>
            <w:r w:rsidR="00AC58DA" w:rsidRPr="00DF0A21">
              <w:rPr>
                <w:rStyle w:val="Hipercze"/>
                <w:noProof/>
              </w:rPr>
              <w:t>POUFNOŚĆ</w:t>
            </w:r>
            <w:r w:rsidR="00AC58DA">
              <w:rPr>
                <w:noProof/>
                <w:webHidden/>
              </w:rPr>
              <w:tab/>
            </w:r>
            <w:r w:rsidR="00AC58DA">
              <w:rPr>
                <w:noProof/>
                <w:webHidden/>
              </w:rPr>
              <w:fldChar w:fldCharType="begin"/>
            </w:r>
            <w:r w:rsidR="00AC58DA">
              <w:rPr>
                <w:noProof/>
                <w:webHidden/>
              </w:rPr>
              <w:instrText xml:space="preserve"> PAGEREF _Toc58432602 \h </w:instrText>
            </w:r>
            <w:r w:rsidR="00AC58DA">
              <w:rPr>
                <w:noProof/>
                <w:webHidden/>
              </w:rPr>
            </w:r>
            <w:r w:rsidR="00AC58DA">
              <w:rPr>
                <w:noProof/>
                <w:webHidden/>
              </w:rPr>
              <w:fldChar w:fldCharType="separate"/>
            </w:r>
            <w:r w:rsidR="00AC58DA">
              <w:rPr>
                <w:noProof/>
                <w:webHidden/>
              </w:rPr>
              <w:t>23</w:t>
            </w:r>
            <w:r w:rsidR="00AC58DA">
              <w:rPr>
                <w:noProof/>
                <w:webHidden/>
              </w:rPr>
              <w:fldChar w:fldCharType="end"/>
            </w:r>
          </w:hyperlink>
        </w:p>
        <w:p w14:paraId="107761E0" w14:textId="77777777" w:rsidR="00AC58DA" w:rsidRDefault="00AC0F3D">
          <w:pPr>
            <w:pStyle w:val="Spistreci1"/>
            <w:tabs>
              <w:tab w:val="left" w:pos="660"/>
              <w:tab w:val="right" w:leader="dot" w:pos="9062"/>
            </w:tabs>
            <w:rPr>
              <w:rFonts w:asciiTheme="minorHAnsi" w:eastAsiaTheme="minorEastAsia" w:hAnsiTheme="minorHAnsi" w:cstheme="minorBidi"/>
              <w:noProof/>
              <w:lang w:eastAsia="pl-PL"/>
            </w:rPr>
          </w:pPr>
          <w:hyperlink w:anchor="_Toc58432603" w:history="1">
            <w:r w:rsidR="00AC58DA" w:rsidRPr="00DF0A21">
              <w:rPr>
                <w:rStyle w:val="Hipercze"/>
                <w:noProof/>
              </w:rPr>
              <w:t>§ 13.</w:t>
            </w:r>
            <w:r w:rsidR="00AC58DA">
              <w:rPr>
                <w:rFonts w:asciiTheme="minorHAnsi" w:eastAsiaTheme="minorEastAsia" w:hAnsiTheme="minorHAnsi" w:cstheme="minorBidi"/>
                <w:noProof/>
                <w:lang w:eastAsia="pl-PL"/>
              </w:rPr>
              <w:tab/>
            </w:r>
            <w:r w:rsidR="00AC58DA" w:rsidRPr="00DF0A21">
              <w:rPr>
                <w:rStyle w:val="Hipercze"/>
                <w:noProof/>
              </w:rPr>
              <w:t>ODPOWIEDZIALNOŚĆ I KARY UMOWNE</w:t>
            </w:r>
            <w:r w:rsidR="00AC58DA">
              <w:rPr>
                <w:noProof/>
                <w:webHidden/>
              </w:rPr>
              <w:tab/>
            </w:r>
            <w:r w:rsidR="00AC58DA">
              <w:rPr>
                <w:noProof/>
                <w:webHidden/>
              </w:rPr>
              <w:fldChar w:fldCharType="begin"/>
            </w:r>
            <w:r w:rsidR="00AC58DA">
              <w:rPr>
                <w:noProof/>
                <w:webHidden/>
              </w:rPr>
              <w:instrText xml:space="preserve"> PAGEREF _Toc58432603 \h </w:instrText>
            </w:r>
            <w:r w:rsidR="00AC58DA">
              <w:rPr>
                <w:noProof/>
                <w:webHidden/>
              </w:rPr>
            </w:r>
            <w:r w:rsidR="00AC58DA">
              <w:rPr>
                <w:noProof/>
                <w:webHidden/>
              </w:rPr>
              <w:fldChar w:fldCharType="separate"/>
            </w:r>
            <w:r w:rsidR="00AC58DA">
              <w:rPr>
                <w:noProof/>
                <w:webHidden/>
              </w:rPr>
              <w:t>24</w:t>
            </w:r>
            <w:r w:rsidR="00AC58DA">
              <w:rPr>
                <w:noProof/>
                <w:webHidden/>
              </w:rPr>
              <w:fldChar w:fldCharType="end"/>
            </w:r>
          </w:hyperlink>
        </w:p>
        <w:p w14:paraId="4EF289A5" w14:textId="77777777" w:rsidR="00AC58DA" w:rsidRDefault="00AC0F3D">
          <w:pPr>
            <w:pStyle w:val="Spistreci1"/>
            <w:tabs>
              <w:tab w:val="left" w:pos="660"/>
              <w:tab w:val="right" w:leader="dot" w:pos="9062"/>
            </w:tabs>
            <w:rPr>
              <w:rFonts w:asciiTheme="minorHAnsi" w:eastAsiaTheme="minorEastAsia" w:hAnsiTheme="minorHAnsi" w:cstheme="minorBidi"/>
              <w:noProof/>
              <w:lang w:eastAsia="pl-PL"/>
            </w:rPr>
          </w:pPr>
          <w:hyperlink w:anchor="_Toc58432604" w:history="1">
            <w:r w:rsidR="00AC58DA" w:rsidRPr="00DF0A21">
              <w:rPr>
                <w:rStyle w:val="Hipercze"/>
                <w:noProof/>
              </w:rPr>
              <w:t>§ 14.</w:t>
            </w:r>
            <w:r w:rsidR="00AC58DA">
              <w:rPr>
                <w:rFonts w:asciiTheme="minorHAnsi" w:eastAsiaTheme="minorEastAsia" w:hAnsiTheme="minorHAnsi" w:cstheme="minorBidi"/>
                <w:noProof/>
                <w:lang w:eastAsia="pl-PL"/>
              </w:rPr>
              <w:tab/>
            </w:r>
            <w:r w:rsidR="00AC58DA" w:rsidRPr="00DF0A21">
              <w:rPr>
                <w:rStyle w:val="Hipercze"/>
                <w:noProof/>
              </w:rPr>
              <w:t>ZABEZPIECZENIE NALEŻYTEGO WYKONANIA UMOWY</w:t>
            </w:r>
            <w:r w:rsidR="00AC58DA">
              <w:rPr>
                <w:noProof/>
                <w:webHidden/>
              </w:rPr>
              <w:tab/>
            </w:r>
            <w:r w:rsidR="00AC58DA">
              <w:rPr>
                <w:noProof/>
                <w:webHidden/>
              </w:rPr>
              <w:fldChar w:fldCharType="begin"/>
            </w:r>
            <w:r w:rsidR="00AC58DA">
              <w:rPr>
                <w:noProof/>
                <w:webHidden/>
              </w:rPr>
              <w:instrText xml:space="preserve"> PAGEREF _Toc58432604 \h </w:instrText>
            </w:r>
            <w:r w:rsidR="00AC58DA">
              <w:rPr>
                <w:noProof/>
                <w:webHidden/>
              </w:rPr>
            </w:r>
            <w:r w:rsidR="00AC58DA">
              <w:rPr>
                <w:noProof/>
                <w:webHidden/>
              </w:rPr>
              <w:fldChar w:fldCharType="separate"/>
            </w:r>
            <w:r w:rsidR="00AC58DA">
              <w:rPr>
                <w:noProof/>
                <w:webHidden/>
              </w:rPr>
              <w:t>25</w:t>
            </w:r>
            <w:r w:rsidR="00AC58DA">
              <w:rPr>
                <w:noProof/>
                <w:webHidden/>
              </w:rPr>
              <w:fldChar w:fldCharType="end"/>
            </w:r>
          </w:hyperlink>
        </w:p>
        <w:p w14:paraId="49974C6B" w14:textId="77777777" w:rsidR="00AC58DA" w:rsidRDefault="00AC0F3D">
          <w:pPr>
            <w:pStyle w:val="Spistreci1"/>
            <w:tabs>
              <w:tab w:val="left" w:pos="660"/>
              <w:tab w:val="right" w:leader="dot" w:pos="9062"/>
            </w:tabs>
            <w:rPr>
              <w:rFonts w:asciiTheme="minorHAnsi" w:eastAsiaTheme="minorEastAsia" w:hAnsiTheme="minorHAnsi" w:cstheme="minorBidi"/>
              <w:noProof/>
              <w:lang w:eastAsia="pl-PL"/>
            </w:rPr>
          </w:pPr>
          <w:hyperlink w:anchor="_Toc58432605" w:history="1">
            <w:r w:rsidR="00AC58DA" w:rsidRPr="00DF0A21">
              <w:rPr>
                <w:rStyle w:val="Hipercze"/>
                <w:noProof/>
              </w:rPr>
              <w:t>§ 15.</w:t>
            </w:r>
            <w:r w:rsidR="00AC58DA">
              <w:rPr>
                <w:rFonts w:asciiTheme="minorHAnsi" w:eastAsiaTheme="minorEastAsia" w:hAnsiTheme="minorHAnsi" w:cstheme="minorBidi"/>
                <w:noProof/>
                <w:lang w:eastAsia="pl-PL"/>
              </w:rPr>
              <w:tab/>
            </w:r>
            <w:r w:rsidR="00AC58DA" w:rsidRPr="00DF0A21">
              <w:rPr>
                <w:rStyle w:val="Hipercze"/>
                <w:noProof/>
              </w:rPr>
              <w:t>ZMIANY POSTANOWIEŃ UMOWY</w:t>
            </w:r>
            <w:r w:rsidR="00AC58DA">
              <w:rPr>
                <w:noProof/>
                <w:webHidden/>
              </w:rPr>
              <w:tab/>
            </w:r>
            <w:r w:rsidR="00AC58DA">
              <w:rPr>
                <w:noProof/>
                <w:webHidden/>
              </w:rPr>
              <w:fldChar w:fldCharType="begin"/>
            </w:r>
            <w:r w:rsidR="00AC58DA">
              <w:rPr>
                <w:noProof/>
                <w:webHidden/>
              </w:rPr>
              <w:instrText xml:space="preserve"> PAGEREF _Toc58432605 \h </w:instrText>
            </w:r>
            <w:r w:rsidR="00AC58DA">
              <w:rPr>
                <w:noProof/>
                <w:webHidden/>
              </w:rPr>
            </w:r>
            <w:r w:rsidR="00AC58DA">
              <w:rPr>
                <w:noProof/>
                <w:webHidden/>
              </w:rPr>
              <w:fldChar w:fldCharType="separate"/>
            </w:r>
            <w:r w:rsidR="00AC58DA">
              <w:rPr>
                <w:noProof/>
                <w:webHidden/>
              </w:rPr>
              <w:t>26</w:t>
            </w:r>
            <w:r w:rsidR="00AC58DA">
              <w:rPr>
                <w:noProof/>
                <w:webHidden/>
              </w:rPr>
              <w:fldChar w:fldCharType="end"/>
            </w:r>
          </w:hyperlink>
        </w:p>
        <w:p w14:paraId="4C5B77AB" w14:textId="77777777" w:rsidR="00AC58DA" w:rsidRDefault="00AC0F3D">
          <w:pPr>
            <w:pStyle w:val="Spistreci1"/>
            <w:tabs>
              <w:tab w:val="left" w:pos="660"/>
              <w:tab w:val="right" w:leader="dot" w:pos="9062"/>
            </w:tabs>
            <w:rPr>
              <w:rFonts w:asciiTheme="minorHAnsi" w:eastAsiaTheme="minorEastAsia" w:hAnsiTheme="minorHAnsi" w:cstheme="minorBidi"/>
              <w:noProof/>
              <w:lang w:eastAsia="pl-PL"/>
            </w:rPr>
          </w:pPr>
          <w:hyperlink w:anchor="_Toc58432606" w:history="1">
            <w:r w:rsidR="00AC58DA" w:rsidRPr="00DF0A21">
              <w:rPr>
                <w:rStyle w:val="Hipercze"/>
                <w:noProof/>
              </w:rPr>
              <w:t>§ 16.</w:t>
            </w:r>
            <w:r w:rsidR="00AC58DA">
              <w:rPr>
                <w:rFonts w:asciiTheme="minorHAnsi" w:eastAsiaTheme="minorEastAsia" w:hAnsiTheme="minorHAnsi" w:cstheme="minorBidi"/>
                <w:noProof/>
                <w:lang w:eastAsia="pl-PL"/>
              </w:rPr>
              <w:tab/>
            </w:r>
            <w:r w:rsidR="00AC58DA" w:rsidRPr="00DF0A21">
              <w:rPr>
                <w:rStyle w:val="Hipercze"/>
                <w:noProof/>
              </w:rPr>
              <w:t>PRAWO DO ODSTĄPIENIA OD UMOWY</w:t>
            </w:r>
            <w:r w:rsidR="00AC58DA">
              <w:rPr>
                <w:noProof/>
                <w:webHidden/>
              </w:rPr>
              <w:tab/>
            </w:r>
            <w:r w:rsidR="00AC58DA">
              <w:rPr>
                <w:noProof/>
                <w:webHidden/>
              </w:rPr>
              <w:fldChar w:fldCharType="begin"/>
            </w:r>
            <w:r w:rsidR="00AC58DA">
              <w:rPr>
                <w:noProof/>
                <w:webHidden/>
              </w:rPr>
              <w:instrText xml:space="preserve"> PAGEREF _Toc58432606 \h </w:instrText>
            </w:r>
            <w:r w:rsidR="00AC58DA">
              <w:rPr>
                <w:noProof/>
                <w:webHidden/>
              </w:rPr>
            </w:r>
            <w:r w:rsidR="00AC58DA">
              <w:rPr>
                <w:noProof/>
                <w:webHidden/>
              </w:rPr>
              <w:fldChar w:fldCharType="separate"/>
            </w:r>
            <w:r w:rsidR="00AC58DA">
              <w:rPr>
                <w:noProof/>
                <w:webHidden/>
              </w:rPr>
              <w:t>28</w:t>
            </w:r>
            <w:r w:rsidR="00AC58DA">
              <w:rPr>
                <w:noProof/>
                <w:webHidden/>
              </w:rPr>
              <w:fldChar w:fldCharType="end"/>
            </w:r>
          </w:hyperlink>
        </w:p>
        <w:p w14:paraId="6C0AA9F1" w14:textId="77777777" w:rsidR="00AC58DA" w:rsidRDefault="00AC0F3D">
          <w:pPr>
            <w:pStyle w:val="Spistreci1"/>
            <w:tabs>
              <w:tab w:val="left" w:pos="660"/>
              <w:tab w:val="right" w:leader="dot" w:pos="9062"/>
            </w:tabs>
            <w:rPr>
              <w:rFonts w:asciiTheme="minorHAnsi" w:eastAsiaTheme="minorEastAsia" w:hAnsiTheme="minorHAnsi" w:cstheme="minorBidi"/>
              <w:noProof/>
              <w:lang w:eastAsia="pl-PL"/>
            </w:rPr>
          </w:pPr>
          <w:hyperlink w:anchor="_Toc58432607" w:history="1">
            <w:r w:rsidR="00AC58DA" w:rsidRPr="00DF0A21">
              <w:rPr>
                <w:rStyle w:val="Hipercze"/>
                <w:noProof/>
              </w:rPr>
              <w:t>§ 17.</w:t>
            </w:r>
            <w:r w:rsidR="00AC58DA">
              <w:rPr>
                <w:rFonts w:asciiTheme="minorHAnsi" w:eastAsiaTheme="minorEastAsia" w:hAnsiTheme="minorHAnsi" w:cstheme="minorBidi"/>
                <w:noProof/>
                <w:lang w:eastAsia="pl-PL"/>
              </w:rPr>
              <w:tab/>
            </w:r>
            <w:r w:rsidR="00AC58DA" w:rsidRPr="00DF0A21">
              <w:rPr>
                <w:rStyle w:val="Hipercze"/>
                <w:noProof/>
              </w:rPr>
              <w:t>SIŁA WYŻSZA</w:t>
            </w:r>
            <w:r w:rsidR="00AC58DA">
              <w:rPr>
                <w:noProof/>
                <w:webHidden/>
              </w:rPr>
              <w:tab/>
            </w:r>
            <w:r w:rsidR="00AC58DA">
              <w:rPr>
                <w:noProof/>
                <w:webHidden/>
              </w:rPr>
              <w:fldChar w:fldCharType="begin"/>
            </w:r>
            <w:r w:rsidR="00AC58DA">
              <w:rPr>
                <w:noProof/>
                <w:webHidden/>
              </w:rPr>
              <w:instrText xml:space="preserve"> PAGEREF _Toc58432607 \h </w:instrText>
            </w:r>
            <w:r w:rsidR="00AC58DA">
              <w:rPr>
                <w:noProof/>
                <w:webHidden/>
              </w:rPr>
            </w:r>
            <w:r w:rsidR="00AC58DA">
              <w:rPr>
                <w:noProof/>
                <w:webHidden/>
              </w:rPr>
              <w:fldChar w:fldCharType="separate"/>
            </w:r>
            <w:r w:rsidR="00AC58DA">
              <w:rPr>
                <w:noProof/>
                <w:webHidden/>
              </w:rPr>
              <w:t>29</w:t>
            </w:r>
            <w:r w:rsidR="00AC58DA">
              <w:rPr>
                <w:noProof/>
                <w:webHidden/>
              </w:rPr>
              <w:fldChar w:fldCharType="end"/>
            </w:r>
          </w:hyperlink>
        </w:p>
        <w:p w14:paraId="7026860C" w14:textId="77777777" w:rsidR="00AC58DA" w:rsidRDefault="00AC0F3D">
          <w:pPr>
            <w:pStyle w:val="Spistreci1"/>
            <w:tabs>
              <w:tab w:val="left" w:pos="660"/>
              <w:tab w:val="right" w:leader="dot" w:pos="9062"/>
            </w:tabs>
            <w:rPr>
              <w:rFonts w:asciiTheme="minorHAnsi" w:eastAsiaTheme="minorEastAsia" w:hAnsiTheme="minorHAnsi" w:cstheme="minorBidi"/>
              <w:noProof/>
              <w:lang w:eastAsia="pl-PL"/>
            </w:rPr>
          </w:pPr>
          <w:hyperlink w:anchor="_Toc58432608" w:history="1">
            <w:r w:rsidR="00AC58DA" w:rsidRPr="00DF0A21">
              <w:rPr>
                <w:rStyle w:val="Hipercze"/>
                <w:noProof/>
              </w:rPr>
              <w:t>§ 18.</w:t>
            </w:r>
            <w:r w:rsidR="00AC58DA">
              <w:rPr>
                <w:rFonts w:asciiTheme="minorHAnsi" w:eastAsiaTheme="minorEastAsia" w:hAnsiTheme="minorHAnsi" w:cstheme="minorBidi"/>
                <w:noProof/>
                <w:lang w:eastAsia="pl-PL"/>
              </w:rPr>
              <w:tab/>
            </w:r>
            <w:r w:rsidR="00AC58DA" w:rsidRPr="00DF0A21">
              <w:rPr>
                <w:rStyle w:val="Hipercze"/>
                <w:noProof/>
              </w:rPr>
              <w:t>ROZSTRZYGANIE SPORÓW ORAZ POSTANOWIENIA KOŃCOWE</w:t>
            </w:r>
            <w:r w:rsidR="00AC58DA">
              <w:rPr>
                <w:noProof/>
                <w:webHidden/>
              </w:rPr>
              <w:tab/>
            </w:r>
            <w:r w:rsidR="00AC58DA">
              <w:rPr>
                <w:noProof/>
                <w:webHidden/>
              </w:rPr>
              <w:fldChar w:fldCharType="begin"/>
            </w:r>
            <w:r w:rsidR="00AC58DA">
              <w:rPr>
                <w:noProof/>
                <w:webHidden/>
              </w:rPr>
              <w:instrText xml:space="preserve"> PAGEREF _Toc58432608 \h </w:instrText>
            </w:r>
            <w:r w:rsidR="00AC58DA">
              <w:rPr>
                <w:noProof/>
                <w:webHidden/>
              </w:rPr>
            </w:r>
            <w:r w:rsidR="00AC58DA">
              <w:rPr>
                <w:noProof/>
                <w:webHidden/>
              </w:rPr>
              <w:fldChar w:fldCharType="separate"/>
            </w:r>
            <w:r w:rsidR="00AC58DA">
              <w:rPr>
                <w:noProof/>
                <w:webHidden/>
              </w:rPr>
              <w:t>30</w:t>
            </w:r>
            <w:r w:rsidR="00AC58DA">
              <w:rPr>
                <w:noProof/>
                <w:webHidden/>
              </w:rPr>
              <w:fldChar w:fldCharType="end"/>
            </w:r>
          </w:hyperlink>
        </w:p>
        <w:p w14:paraId="10F1722C" w14:textId="77777777" w:rsidR="00AC58DA" w:rsidRDefault="00AC0F3D">
          <w:pPr>
            <w:pStyle w:val="Spistreci1"/>
            <w:tabs>
              <w:tab w:val="right" w:leader="dot" w:pos="9062"/>
            </w:tabs>
            <w:rPr>
              <w:rFonts w:asciiTheme="minorHAnsi" w:eastAsiaTheme="minorEastAsia" w:hAnsiTheme="minorHAnsi" w:cstheme="minorBidi"/>
              <w:noProof/>
              <w:lang w:eastAsia="pl-PL"/>
            </w:rPr>
          </w:pPr>
          <w:hyperlink w:anchor="_Toc58432609" w:history="1">
            <w:r w:rsidR="00AC58DA" w:rsidRPr="00DF0A21">
              <w:rPr>
                <w:rStyle w:val="Hipercze"/>
                <w:noProof/>
              </w:rPr>
              <w:t>Załącznik Nr 1 do Umowy -   Opis Przedmiotu Zamówienia</w:t>
            </w:r>
            <w:r w:rsidR="00AC58DA">
              <w:rPr>
                <w:noProof/>
                <w:webHidden/>
              </w:rPr>
              <w:tab/>
            </w:r>
            <w:r w:rsidR="00AC58DA">
              <w:rPr>
                <w:noProof/>
                <w:webHidden/>
              </w:rPr>
              <w:fldChar w:fldCharType="begin"/>
            </w:r>
            <w:r w:rsidR="00AC58DA">
              <w:rPr>
                <w:noProof/>
                <w:webHidden/>
              </w:rPr>
              <w:instrText xml:space="preserve"> PAGEREF _Toc58432609 \h </w:instrText>
            </w:r>
            <w:r w:rsidR="00AC58DA">
              <w:rPr>
                <w:noProof/>
                <w:webHidden/>
              </w:rPr>
            </w:r>
            <w:r w:rsidR="00AC58DA">
              <w:rPr>
                <w:noProof/>
                <w:webHidden/>
              </w:rPr>
              <w:fldChar w:fldCharType="separate"/>
            </w:r>
            <w:r w:rsidR="00AC58DA">
              <w:rPr>
                <w:noProof/>
                <w:webHidden/>
              </w:rPr>
              <w:t>32</w:t>
            </w:r>
            <w:r w:rsidR="00AC58DA">
              <w:rPr>
                <w:noProof/>
                <w:webHidden/>
              </w:rPr>
              <w:fldChar w:fldCharType="end"/>
            </w:r>
          </w:hyperlink>
        </w:p>
        <w:p w14:paraId="19B5C68C" w14:textId="77777777" w:rsidR="00AC58DA" w:rsidRDefault="00AC0F3D">
          <w:pPr>
            <w:pStyle w:val="Spistreci1"/>
            <w:tabs>
              <w:tab w:val="right" w:leader="dot" w:pos="9062"/>
            </w:tabs>
            <w:rPr>
              <w:rFonts w:asciiTheme="minorHAnsi" w:eastAsiaTheme="minorEastAsia" w:hAnsiTheme="minorHAnsi" w:cstheme="minorBidi"/>
              <w:noProof/>
              <w:lang w:eastAsia="pl-PL"/>
            </w:rPr>
          </w:pPr>
          <w:hyperlink w:anchor="_Toc58432610" w:history="1">
            <w:r w:rsidR="00AC58DA" w:rsidRPr="00DF0A21">
              <w:rPr>
                <w:rStyle w:val="Hipercze"/>
                <w:noProof/>
              </w:rPr>
              <w:t>Załącznik Nr 2 do Umowy -   Oferta Wykonawcy</w:t>
            </w:r>
            <w:r w:rsidR="00AC58DA">
              <w:rPr>
                <w:noProof/>
                <w:webHidden/>
              </w:rPr>
              <w:tab/>
            </w:r>
            <w:r w:rsidR="00AC58DA">
              <w:rPr>
                <w:noProof/>
                <w:webHidden/>
              </w:rPr>
              <w:fldChar w:fldCharType="begin"/>
            </w:r>
            <w:r w:rsidR="00AC58DA">
              <w:rPr>
                <w:noProof/>
                <w:webHidden/>
              </w:rPr>
              <w:instrText xml:space="preserve"> PAGEREF _Toc58432610 \h </w:instrText>
            </w:r>
            <w:r w:rsidR="00AC58DA">
              <w:rPr>
                <w:noProof/>
                <w:webHidden/>
              </w:rPr>
            </w:r>
            <w:r w:rsidR="00AC58DA">
              <w:rPr>
                <w:noProof/>
                <w:webHidden/>
              </w:rPr>
              <w:fldChar w:fldCharType="separate"/>
            </w:r>
            <w:r w:rsidR="00AC58DA">
              <w:rPr>
                <w:noProof/>
                <w:webHidden/>
              </w:rPr>
              <w:t>32</w:t>
            </w:r>
            <w:r w:rsidR="00AC58DA">
              <w:rPr>
                <w:noProof/>
                <w:webHidden/>
              </w:rPr>
              <w:fldChar w:fldCharType="end"/>
            </w:r>
          </w:hyperlink>
        </w:p>
        <w:p w14:paraId="6D8EA40D" w14:textId="77777777" w:rsidR="00AC58DA" w:rsidRDefault="00AC0F3D">
          <w:pPr>
            <w:pStyle w:val="Spistreci1"/>
            <w:tabs>
              <w:tab w:val="right" w:leader="dot" w:pos="9062"/>
            </w:tabs>
            <w:rPr>
              <w:rFonts w:asciiTheme="minorHAnsi" w:eastAsiaTheme="minorEastAsia" w:hAnsiTheme="minorHAnsi" w:cstheme="minorBidi"/>
              <w:noProof/>
              <w:lang w:eastAsia="pl-PL"/>
            </w:rPr>
          </w:pPr>
          <w:hyperlink w:anchor="_Toc58432611" w:history="1">
            <w:r w:rsidR="00AC58DA" w:rsidRPr="00DF0A21">
              <w:rPr>
                <w:rStyle w:val="Hipercze"/>
                <w:noProof/>
              </w:rPr>
              <w:t>Załącznik Nr 3 do Umowy -  Warunki świadczenia gwarancji jakości wykonania Umowy</w:t>
            </w:r>
            <w:r w:rsidR="00AC58DA">
              <w:rPr>
                <w:noProof/>
                <w:webHidden/>
              </w:rPr>
              <w:tab/>
            </w:r>
            <w:r w:rsidR="00AC58DA">
              <w:rPr>
                <w:noProof/>
                <w:webHidden/>
              </w:rPr>
              <w:fldChar w:fldCharType="begin"/>
            </w:r>
            <w:r w:rsidR="00AC58DA">
              <w:rPr>
                <w:noProof/>
                <w:webHidden/>
              </w:rPr>
              <w:instrText xml:space="preserve"> PAGEREF _Toc58432611 \h </w:instrText>
            </w:r>
            <w:r w:rsidR="00AC58DA">
              <w:rPr>
                <w:noProof/>
                <w:webHidden/>
              </w:rPr>
            </w:r>
            <w:r w:rsidR="00AC58DA">
              <w:rPr>
                <w:noProof/>
                <w:webHidden/>
              </w:rPr>
              <w:fldChar w:fldCharType="separate"/>
            </w:r>
            <w:r w:rsidR="00AC58DA">
              <w:rPr>
                <w:noProof/>
                <w:webHidden/>
              </w:rPr>
              <w:t>32</w:t>
            </w:r>
            <w:r w:rsidR="00AC58DA">
              <w:rPr>
                <w:noProof/>
                <w:webHidden/>
              </w:rPr>
              <w:fldChar w:fldCharType="end"/>
            </w:r>
          </w:hyperlink>
        </w:p>
        <w:p w14:paraId="14387399" w14:textId="77777777" w:rsidR="0019712A" w:rsidRDefault="0019712A" w:rsidP="0019712A">
          <w:pPr>
            <w:jc w:val="both"/>
          </w:pPr>
          <w:r w:rsidRPr="00F100B5">
            <w:rPr>
              <w:b/>
              <w:bCs/>
            </w:rPr>
            <w:fldChar w:fldCharType="end"/>
          </w:r>
        </w:p>
      </w:sdtContent>
    </w:sdt>
    <w:p w14:paraId="54B76536" w14:textId="77777777" w:rsidR="0019712A" w:rsidRDefault="0019712A">
      <w:pPr>
        <w:spacing w:after="200"/>
        <w:rPr>
          <w:rFonts w:asciiTheme="majorHAnsi" w:eastAsiaTheme="majorEastAsia" w:hAnsiTheme="majorHAnsi" w:cstheme="majorBidi"/>
          <w:b/>
          <w:bCs/>
          <w:color w:val="365F91" w:themeColor="accent1" w:themeShade="BF"/>
          <w:sz w:val="28"/>
          <w:szCs w:val="28"/>
        </w:rPr>
      </w:pPr>
      <w:r>
        <w:br w:type="page"/>
      </w:r>
    </w:p>
    <w:p w14:paraId="1AB29E0A" w14:textId="77777777" w:rsidR="00585A17" w:rsidRDefault="0019712A" w:rsidP="00585A17">
      <w:pPr>
        <w:pStyle w:val="Nagwek1"/>
        <w:numPr>
          <w:ilvl w:val="0"/>
          <w:numId w:val="0"/>
        </w:numPr>
      </w:pPr>
      <w:bookmarkStart w:id="1" w:name="_Toc58432590"/>
      <w:r>
        <w:lastRenderedPageBreak/>
        <w:t xml:space="preserve">DEFINICJE </w:t>
      </w:r>
      <w:r w:rsidR="00585A17" w:rsidRPr="00585A17">
        <w:t>ORAZ INNE POJĘCIA MAJĄCE ZASTOSOWANIE W UMOWIE</w:t>
      </w:r>
      <w:bookmarkEnd w:id="1"/>
    </w:p>
    <w:p w14:paraId="51659BCE" w14:textId="77777777" w:rsidR="00795070" w:rsidRDefault="00795070" w:rsidP="00795070"/>
    <w:p w14:paraId="42171430" w14:textId="77777777" w:rsidR="00795070" w:rsidRPr="00795070" w:rsidRDefault="00795070" w:rsidP="0019712A">
      <w:pPr>
        <w:pStyle w:val="PODSTAWU"/>
      </w:pPr>
      <w:r>
        <w:t xml:space="preserve">O ile treść </w:t>
      </w:r>
      <w:r w:rsidR="0019712A">
        <w:t>U</w:t>
      </w:r>
      <w:r>
        <w:t xml:space="preserve">mowy nie stanowi inaczej, użyte w niniejszej </w:t>
      </w:r>
      <w:r w:rsidR="0019712A">
        <w:t>U</w:t>
      </w:r>
      <w:r>
        <w:t>mowie określenia posiadają następujące znaczenie</w:t>
      </w:r>
      <w:r w:rsidR="0019712A">
        <w:t>:</w:t>
      </w:r>
    </w:p>
    <w:p w14:paraId="0A6E53ED" w14:textId="77777777" w:rsidR="00492466" w:rsidRPr="00492466" w:rsidRDefault="00492466" w:rsidP="00492466"/>
    <w:tbl>
      <w:tblPr>
        <w:tblW w:w="94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5"/>
        <w:gridCol w:w="7192"/>
      </w:tblGrid>
      <w:tr w:rsidR="00585A17" w:rsidRPr="00AC285D" w14:paraId="3044AC8F" w14:textId="77777777" w:rsidTr="000A27E6">
        <w:trPr>
          <w:tblHeader/>
          <w:jc w:val="center"/>
        </w:trPr>
        <w:tc>
          <w:tcPr>
            <w:tcW w:w="2255" w:type="dxa"/>
            <w:shd w:val="pct5" w:color="auto" w:fill="auto"/>
          </w:tcPr>
          <w:p w14:paraId="45966072" w14:textId="77777777" w:rsidR="00585A17" w:rsidRPr="00AC285D" w:rsidRDefault="00585A17" w:rsidP="000A27E6">
            <w:r w:rsidRPr="00AC285D">
              <w:t xml:space="preserve">Nazwa </w:t>
            </w:r>
          </w:p>
        </w:tc>
        <w:tc>
          <w:tcPr>
            <w:tcW w:w="7192" w:type="dxa"/>
            <w:shd w:val="pct5" w:color="auto" w:fill="auto"/>
          </w:tcPr>
          <w:p w14:paraId="34FEDBD8" w14:textId="77777777" w:rsidR="00585A17" w:rsidRPr="00AC285D" w:rsidRDefault="00585A17" w:rsidP="000A27E6">
            <w:r w:rsidRPr="00AC285D">
              <w:t>Definicja</w:t>
            </w:r>
          </w:p>
        </w:tc>
      </w:tr>
      <w:tr w:rsidR="001E3342" w:rsidRPr="001E3342" w14:paraId="63EBFFC1" w14:textId="77777777" w:rsidTr="00CE214C">
        <w:trPr>
          <w:jc w:val="center"/>
        </w:trPr>
        <w:tc>
          <w:tcPr>
            <w:tcW w:w="2255" w:type="dxa"/>
          </w:tcPr>
          <w:p w14:paraId="559CC18A" w14:textId="77777777" w:rsidR="001E3342" w:rsidRPr="001E3342" w:rsidRDefault="001E3342" w:rsidP="00CE214C">
            <w:pPr>
              <w:pStyle w:val="Podstawowy"/>
            </w:pPr>
            <w:r w:rsidRPr="001E3342">
              <w:t xml:space="preserve">Dane ALS </w:t>
            </w:r>
          </w:p>
        </w:tc>
        <w:tc>
          <w:tcPr>
            <w:tcW w:w="7192" w:type="dxa"/>
          </w:tcPr>
          <w:p w14:paraId="79B9B1EE" w14:textId="4CF4B835" w:rsidR="001E3342" w:rsidRPr="001E3342" w:rsidRDefault="001E3342" w:rsidP="00F73339">
            <w:pPr>
              <w:pStyle w:val="Podstawowy"/>
            </w:pPr>
            <w:r w:rsidRPr="001E3342">
              <w:t xml:space="preserve">Zgodnie z </w:t>
            </w:r>
            <w:r w:rsidR="00F73339">
              <w:t xml:space="preserve">Załącznikiem  Nr </w:t>
            </w:r>
            <w:r w:rsidR="001F2241">
              <w:t>1c</w:t>
            </w:r>
            <w:r w:rsidR="00F73339">
              <w:t xml:space="preserve"> – Opis Przedmiotu Zamówienia</w:t>
            </w:r>
            <w:r w:rsidR="00F73339" w:rsidRPr="001E3342">
              <w:t xml:space="preserve"> </w:t>
            </w:r>
            <w:r w:rsidR="00F73339">
              <w:t>(</w:t>
            </w:r>
            <w:r w:rsidRPr="001E3342">
              <w:t>OPZ SIWZ</w:t>
            </w:r>
            <w:r w:rsidR="00F73339">
              <w:t>)</w:t>
            </w:r>
            <w:r w:rsidRPr="001E3342">
              <w:t>: dane ze lotniczego skaningu laserowego (ALS ang. Airborne Laser Scanning), model 3D oraz pośrednio NMT i NMPT</w:t>
            </w:r>
          </w:p>
        </w:tc>
      </w:tr>
      <w:tr w:rsidR="00585A17" w:rsidRPr="00AC285D" w14:paraId="0EDC21DD" w14:textId="77777777" w:rsidTr="000A27E6">
        <w:trPr>
          <w:jc w:val="center"/>
        </w:trPr>
        <w:tc>
          <w:tcPr>
            <w:tcW w:w="2255" w:type="dxa"/>
          </w:tcPr>
          <w:p w14:paraId="6FBF7889" w14:textId="77777777" w:rsidR="00585A17" w:rsidRPr="001E3342" w:rsidRDefault="001E3342" w:rsidP="001E3342">
            <w:pPr>
              <w:pStyle w:val="Podstawowy"/>
            </w:pPr>
            <w:r w:rsidRPr="001E3342">
              <w:t xml:space="preserve">Dane fotogrametryczne </w:t>
            </w:r>
          </w:p>
        </w:tc>
        <w:tc>
          <w:tcPr>
            <w:tcW w:w="7192" w:type="dxa"/>
          </w:tcPr>
          <w:p w14:paraId="1F800F6A" w14:textId="5F50766F" w:rsidR="00585A17" w:rsidRPr="00A81EBE" w:rsidRDefault="00F73339" w:rsidP="00F73339">
            <w:pPr>
              <w:pStyle w:val="Podstawowy"/>
            </w:pPr>
            <w:r w:rsidRPr="001E3342">
              <w:t xml:space="preserve">Zgodnie z </w:t>
            </w:r>
            <w:r>
              <w:t xml:space="preserve">Załącznikiem </w:t>
            </w:r>
            <w:r w:rsidR="00F46B92">
              <w:t xml:space="preserve"> nr </w:t>
            </w:r>
            <w:r w:rsidR="001F2241">
              <w:t>1c</w:t>
            </w:r>
            <w:r>
              <w:t xml:space="preserve"> – Opis Przedmiotu Zamówienia</w:t>
            </w:r>
            <w:r w:rsidRPr="001E3342">
              <w:t xml:space="preserve"> </w:t>
            </w:r>
            <w:r>
              <w:t>(</w:t>
            </w:r>
            <w:r w:rsidRPr="001E3342">
              <w:t>OPZ SIWZ</w:t>
            </w:r>
            <w:r>
              <w:t>)</w:t>
            </w:r>
            <w:r w:rsidRPr="001E3342">
              <w:t>:</w:t>
            </w:r>
            <w:r w:rsidR="001E3342" w:rsidRPr="001E3342">
              <w:t xml:space="preserve"> zdjęcia lotnicze – prostopadłe i ukośne, ortofotomapy, fotoplany zdjęć ukośnych</w:t>
            </w:r>
            <w:r w:rsidR="001E3342">
              <w:t xml:space="preserve"> </w:t>
            </w:r>
          </w:p>
        </w:tc>
      </w:tr>
      <w:tr w:rsidR="00585A17" w:rsidRPr="00AC285D" w14:paraId="1FAC56F1" w14:textId="77777777" w:rsidTr="00B36439">
        <w:trPr>
          <w:jc w:val="center"/>
        </w:trPr>
        <w:tc>
          <w:tcPr>
            <w:tcW w:w="2255" w:type="dxa"/>
            <w:tcBorders>
              <w:top w:val="single" w:sz="4" w:space="0" w:color="auto"/>
              <w:left w:val="single" w:sz="4" w:space="0" w:color="auto"/>
              <w:bottom w:val="single" w:sz="4" w:space="0" w:color="auto"/>
              <w:right w:val="single" w:sz="4" w:space="0" w:color="auto"/>
            </w:tcBorders>
            <w:vAlign w:val="center"/>
          </w:tcPr>
          <w:p w14:paraId="168EFA70" w14:textId="3078C36F" w:rsidR="00585A17" w:rsidRPr="00A81EBE" w:rsidRDefault="00585A17" w:rsidP="00B36439">
            <w:pPr>
              <w:pStyle w:val="Podstawowy"/>
              <w:jc w:val="left"/>
            </w:pPr>
            <w:r w:rsidRPr="00A81EBE">
              <w:t xml:space="preserve">Etap </w:t>
            </w:r>
          </w:p>
        </w:tc>
        <w:tc>
          <w:tcPr>
            <w:tcW w:w="7192" w:type="dxa"/>
            <w:tcBorders>
              <w:top w:val="single" w:sz="4" w:space="0" w:color="auto"/>
              <w:left w:val="single" w:sz="4" w:space="0" w:color="auto"/>
              <w:bottom w:val="single" w:sz="4" w:space="0" w:color="auto"/>
              <w:right w:val="single" w:sz="4" w:space="0" w:color="auto"/>
            </w:tcBorders>
            <w:vAlign w:val="center"/>
          </w:tcPr>
          <w:p w14:paraId="062A4BD8" w14:textId="77777777" w:rsidR="004052E4" w:rsidRPr="00A81EBE" w:rsidRDefault="004052E4" w:rsidP="00B36439">
            <w:pPr>
              <w:pStyle w:val="Podstawowy"/>
              <w:jc w:val="left"/>
            </w:pPr>
            <w:r>
              <w:t xml:space="preserve">Część prac składających się na realizację przedmiotu </w:t>
            </w:r>
            <w:r w:rsidR="00FA7EF3">
              <w:t>U</w:t>
            </w:r>
            <w:r>
              <w:t xml:space="preserve">mowy </w:t>
            </w:r>
          </w:p>
        </w:tc>
      </w:tr>
      <w:tr w:rsidR="00EB6126" w:rsidRPr="00AC285D" w14:paraId="370781FA" w14:textId="77777777" w:rsidTr="00711CD6">
        <w:trPr>
          <w:jc w:val="center"/>
        </w:trPr>
        <w:tc>
          <w:tcPr>
            <w:tcW w:w="2255" w:type="dxa"/>
            <w:tcBorders>
              <w:top w:val="single" w:sz="4" w:space="0" w:color="auto"/>
              <w:left w:val="single" w:sz="4" w:space="0" w:color="auto"/>
              <w:bottom w:val="single" w:sz="4" w:space="0" w:color="auto"/>
              <w:right w:val="single" w:sz="4" w:space="0" w:color="auto"/>
            </w:tcBorders>
          </w:tcPr>
          <w:p w14:paraId="1CB09769" w14:textId="77777777" w:rsidR="00EB6126" w:rsidRPr="00A81EBE" w:rsidRDefault="00EB6126" w:rsidP="00711CD6">
            <w:pPr>
              <w:pStyle w:val="Podstawowy"/>
            </w:pPr>
            <w:r w:rsidRPr="00A81EBE">
              <w:t>Harmonogram Prac</w:t>
            </w:r>
          </w:p>
        </w:tc>
        <w:tc>
          <w:tcPr>
            <w:tcW w:w="7192" w:type="dxa"/>
            <w:tcBorders>
              <w:top w:val="single" w:sz="4" w:space="0" w:color="auto"/>
              <w:left w:val="single" w:sz="4" w:space="0" w:color="auto"/>
              <w:bottom w:val="single" w:sz="4" w:space="0" w:color="auto"/>
              <w:right w:val="single" w:sz="4" w:space="0" w:color="auto"/>
            </w:tcBorders>
          </w:tcPr>
          <w:p w14:paraId="3DAD63CC" w14:textId="77777777" w:rsidR="00EB6126" w:rsidRDefault="00EB6126" w:rsidP="00711CD6">
            <w:pPr>
              <w:pStyle w:val="Podstawowy"/>
            </w:pPr>
            <w:r w:rsidRPr="00A81EBE">
              <w:t xml:space="preserve">Aktualizowany harmonogram określający terminy realizacji zadań, podzadań wchodzących w zakres </w:t>
            </w:r>
            <w:r>
              <w:t xml:space="preserve">wyróżnionych przez Wykonawcę </w:t>
            </w:r>
            <w:r w:rsidRPr="00A81EBE">
              <w:t>Etapów</w:t>
            </w:r>
            <w:r>
              <w:t>, w ramach których pozyskane zostają lub wytworzone Produkty zamówienia</w:t>
            </w:r>
            <w:r w:rsidRPr="00A81EBE">
              <w:t xml:space="preserve">. Harmonogram Prac stanowi instrument zarządzania, </w:t>
            </w:r>
            <w:r>
              <w:t xml:space="preserve">w tym w szczególności </w:t>
            </w:r>
            <w:r w:rsidRPr="00A81EBE">
              <w:t>kontroli i monitorowania postępu prac</w:t>
            </w:r>
            <w:r>
              <w:t>.</w:t>
            </w:r>
          </w:p>
          <w:p w14:paraId="3FDA5BFB" w14:textId="77777777" w:rsidR="00EB6126" w:rsidRPr="00A81EBE" w:rsidRDefault="00EB6126" w:rsidP="00711CD6">
            <w:pPr>
              <w:pStyle w:val="Podstawowy"/>
            </w:pPr>
          </w:p>
        </w:tc>
      </w:tr>
      <w:tr w:rsidR="00585A17" w:rsidRPr="00AC285D" w14:paraId="2A170FCA" w14:textId="77777777" w:rsidTr="000A27E6">
        <w:trPr>
          <w:jc w:val="center"/>
        </w:trPr>
        <w:tc>
          <w:tcPr>
            <w:tcW w:w="2255" w:type="dxa"/>
            <w:tcBorders>
              <w:top w:val="single" w:sz="4" w:space="0" w:color="auto"/>
              <w:left w:val="single" w:sz="4" w:space="0" w:color="auto"/>
              <w:bottom w:val="single" w:sz="4" w:space="0" w:color="auto"/>
              <w:right w:val="single" w:sz="4" w:space="0" w:color="auto"/>
            </w:tcBorders>
          </w:tcPr>
          <w:p w14:paraId="31901B3E" w14:textId="2AD33756" w:rsidR="00585A17" w:rsidRPr="00A81EBE" w:rsidRDefault="00585A17" w:rsidP="00EB6126">
            <w:pPr>
              <w:pStyle w:val="Podstawowy"/>
            </w:pPr>
            <w:r w:rsidRPr="00A81EBE">
              <w:t xml:space="preserve">Harmonogram </w:t>
            </w:r>
            <w:r w:rsidR="00EB6126">
              <w:t xml:space="preserve">Rzeczowo – Finansowy </w:t>
            </w:r>
          </w:p>
        </w:tc>
        <w:tc>
          <w:tcPr>
            <w:tcW w:w="7192" w:type="dxa"/>
            <w:tcBorders>
              <w:top w:val="single" w:sz="4" w:space="0" w:color="auto"/>
              <w:left w:val="single" w:sz="4" w:space="0" w:color="auto"/>
              <w:bottom w:val="single" w:sz="4" w:space="0" w:color="auto"/>
              <w:right w:val="single" w:sz="4" w:space="0" w:color="auto"/>
            </w:tcBorders>
          </w:tcPr>
          <w:p w14:paraId="0071DC24" w14:textId="6EA529C4" w:rsidR="00170478" w:rsidRDefault="00EB6126" w:rsidP="00FA7EF3">
            <w:pPr>
              <w:pStyle w:val="Podstawowy"/>
            </w:pPr>
            <w:r>
              <w:t xml:space="preserve">Harmonogram uwzgledniający aktualne uzgodnienia terminów realizacji zamówienia z wyróżnionymi Etapami odpowiadającymi pozyskaniu lub wytworzeniu Produktów z określeniem wartości danego Etapu. </w:t>
            </w:r>
          </w:p>
          <w:p w14:paraId="2B16F08D" w14:textId="08D20067" w:rsidR="00585A17" w:rsidRPr="00A81EBE" w:rsidRDefault="00585A17" w:rsidP="001743AE">
            <w:pPr>
              <w:pStyle w:val="Podstawowy"/>
            </w:pPr>
          </w:p>
        </w:tc>
      </w:tr>
      <w:tr w:rsidR="00585A17" w:rsidRPr="00AC285D" w14:paraId="63DC2AB2" w14:textId="77777777" w:rsidTr="000A27E6">
        <w:trPr>
          <w:jc w:val="center"/>
        </w:trPr>
        <w:tc>
          <w:tcPr>
            <w:tcW w:w="2255" w:type="dxa"/>
            <w:tcBorders>
              <w:top w:val="single" w:sz="4" w:space="0" w:color="auto"/>
              <w:left w:val="single" w:sz="4" w:space="0" w:color="auto"/>
              <w:bottom w:val="single" w:sz="4" w:space="0" w:color="auto"/>
              <w:right w:val="single" w:sz="4" w:space="0" w:color="auto"/>
            </w:tcBorders>
          </w:tcPr>
          <w:p w14:paraId="07233382" w14:textId="77777777" w:rsidR="00585A17" w:rsidRPr="00A81EBE" w:rsidRDefault="00585A17" w:rsidP="000A27E6">
            <w:pPr>
              <w:pStyle w:val="Podstawowy"/>
            </w:pPr>
            <w:r w:rsidRPr="00A81EBE">
              <w:t>Odbiór Końcowy</w:t>
            </w:r>
          </w:p>
        </w:tc>
        <w:tc>
          <w:tcPr>
            <w:tcW w:w="7192" w:type="dxa"/>
            <w:tcBorders>
              <w:top w:val="single" w:sz="4" w:space="0" w:color="auto"/>
              <w:left w:val="single" w:sz="4" w:space="0" w:color="auto"/>
              <w:bottom w:val="single" w:sz="4" w:space="0" w:color="auto"/>
              <w:right w:val="single" w:sz="4" w:space="0" w:color="auto"/>
            </w:tcBorders>
          </w:tcPr>
          <w:p w14:paraId="6C7BC908" w14:textId="77777777" w:rsidR="00585A17" w:rsidRPr="00A81EBE" w:rsidRDefault="00585A17" w:rsidP="00170478">
            <w:pPr>
              <w:pStyle w:val="Podstawowy"/>
            </w:pPr>
            <w:r w:rsidRPr="00A81EBE">
              <w:t xml:space="preserve">Procedura odbioru potwierdzająca wypełnienie przez Wykonawcę wszystkich zobowiązań, jakie zostały określone wobec Wykonawcy w ramach niniejszej </w:t>
            </w:r>
            <w:r w:rsidR="00065590">
              <w:t>U</w:t>
            </w:r>
            <w:r w:rsidRPr="00A81EBE">
              <w:t xml:space="preserve">mowy. Powyższe obejmuje zobowiązania </w:t>
            </w:r>
            <w:r w:rsidR="00170478">
              <w:t xml:space="preserve">enumeratywnie określone </w:t>
            </w:r>
            <w:r w:rsidRPr="00A81EBE">
              <w:t>w OPZ SIWZ</w:t>
            </w:r>
            <w:r w:rsidR="00170478">
              <w:t>,</w:t>
            </w:r>
            <w:r w:rsidRPr="00A81EBE">
              <w:t xml:space="preserve"> jak również </w:t>
            </w:r>
            <w:r w:rsidR="00170478">
              <w:t xml:space="preserve">podjęte  ustalenia Stron doprecyzowujące przedmiot zamówienia </w:t>
            </w:r>
            <w:r w:rsidRPr="00A81EBE">
              <w:t>w formie obustronnie podpisanych dokumentów</w:t>
            </w:r>
            <w:r w:rsidR="00170478">
              <w:t>,</w:t>
            </w:r>
            <w:r w:rsidRPr="00A81EBE">
              <w:t xml:space="preserve"> notatek. </w:t>
            </w:r>
          </w:p>
        </w:tc>
      </w:tr>
      <w:tr w:rsidR="00D01BB9" w:rsidRPr="00AC285D" w14:paraId="16081FDB" w14:textId="77777777" w:rsidTr="00C1006E">
        <w:trPr>
          <w:jc w:val="center"/>
        </w:trPr>
        <w:tc>
          <w:tcPr>
            <w:tcW w:w="2255" w:type="dxa"/>
            <w:tcBorders>
              <w:top w:val="single" w:sz="4" w:space="0" w:color="auto"/>
              <w:left w:val="single" w:sz="4" w:space="0" w:color="auto"/>
              <w:bottom w:val="single" w:sz="4" w:space="0" w:color="auto"/>
              <w:right w:val="single" w:sz="4" w:space="0" w:color="auto"/>
            </w:tcBorders>
          </w:tcPr>
          <w:p w14:paraId="105ED2FF" w14:textId="77777777" w:rsidR="00D01BB9" w:rsidRPr="00A81EBE" w:rsidRDefault="00D01BB9" w:rsidP="00C1006E">
            <w:pPr>
              <w:pStyle w:val="Podstawowy"/>
            </w:pPr>
            <w:r w:rsidRPr="00A81EBE">
              <w:t>Oprogramowanie</w:t>
            </w:r>
          </w:p>
        </w:tc>
        <w:tc>
          <w:tcPr>
            <w:tcW w:w="7192" w:type="dxa"/>
            <w:tcBorders>
              <w:top w:val="single" w:sz="4" w:space="0" w:color="auto"/>
              <w:left w:val="single" w:sz="4" w:space="0" w:color="auto"/>
              <w:bottom w:val="single" w:sz="4" w:space="0" w:color="auto"/>
              <w:right w:val="single" w:sz="4" w:space="0" w:color="auto"/>
            </w:tcBorders>
          </w:tcPr>
          <w:p w14:paraId="20D13C6F" w14:textId="77777777" w:rsidR="00D01BB9" w:rsidRPr="00A81EBE" w:rsidRDefault="00D01BB9" w:rsidP="009B3F6F">
            <w:pPr>
              <w:pStyle w:val="Podstawowy"/>
            </w:pPr>
            <w:r w:rsidRPr="00A81EBE">
              <w:t>Oprogramowanie Aplikacyjne, Standardowe, Bazodanowe, Narzędziowe, rozumiane łącznie jak również każde z nich z osobna za</w:t>
            </w:r>
            <w:r>
              <w:t xml:space="preserve">leżnie od kontekstu wystąpienia, w tym również w kontekście wystąpienia </w:t>
            </w:r>
            <w:r w:rsidR="00DF62C7">
              <w:t>o</w:t>
            </w:r>
            <w:r>
              <w:t>programowania stanowiącego przedmiot Oferty Wykonawcy</w:t>
            </w:r>
            <w:r w:rsidR="00DF62C7">
              <w:t xml:space="preserve"> tj. „Specjalistycznego oprogramowanie do technicznej weryfikacji i publikacji danych fotogrametrycznych</w:t>
            </w:r>
            <w:r w:rsidR="001E3342">
              <w:t xml:space="preserve"> oraz danych ALS</w:t>
            </w:r>
            <w:r w:rsidR="00DF62C7">
              <w:t>”</w:t>
            </w:r>
            <w:r>
              <w:t xml:space="preserve">. </w:t>
            </w:r>
          </w:p>
        </w:tc>
      </w:tr>
      <w:tr w:rsidR="00D01BB9" w:rsidRPr="00AC285D" w14:paraId="40F4E755" w14:textId="77777777" w:rsidTr="00C1006E">
        <w:trPr>
          <w:jc w:val="center"/>
        </w:trPr>
        <w:tc>
          <w:tcPr>
            <w:tcW w:w="2255" w:type="dxa"/>
            <w:tcBorders>
              <w:top w:val="single" w:sz="4" w:space="0" w:color="auto"/>
              <w:left w:val="single" w:sz="4" w:space="0" w:color="auto"/>
              <w:bottom w:val="single" w:sz="4" w:space="0" w:color="auto"/>
              <w:right w:val="single" w:sz="4" w:space="0" w:color="auto"/>
            </w:tcBorders>
          </w:tcPr>
          <w:p w14:paraId="50BACA82" w14:textId="77777777" w:rsidR="00D01BB9" w:rsidRPr="00A81EBE" w:rsidRDefault="00D01BB9" w:rsidP="00C1006E">
            <w:pPr>
              <w:pStyle w:val="Podstawowy"/>
            </w:pPr>
            <w:r w:rsidRPr="00A81EBE">
              <w:t>Oprogramowanie Aplikacyjne</w:t>
            </w:r>
          </w:p>
        </w:tc>
        <w:tc>
          <w:tcPr>
            <w:tcW w:w="7192" w:type="dxa"/>
            <w:tcBorders>
              <w:top w:val="single" w:sz="4" w:space="0" w:color="auto"/>
              <w:left w:val="single" w:sz="4" w:space="0" w:color="auto"/>
              <w:bottom w:val="single" w:sz="4" w:space="0" w:color="auto"/>
              <w:right w:val="single" w:sz="4" w:space="0" w:color="auto"/>
            </w:tcBorders>
          </w:tcPr>
          <w:p w14:paraId="28F7AEAD" w14:textId="1CA12D40" w:rsidR="00D01BB9" w:rsidRPr="00A81EBE" w:rsidRDefault="00D01BB9" w:rsidP="00F73339">
            <w:pPr>
              <w:pStyle w:val="Podstawowy"/>
            </w:pPr>
            <w:r w:rsidRPr="00A81EBE">
              <w:t>Oprogramowanie opracowane przez Wykonawcę</w:t>
            </w:r>
            <w:r>
              <w:t xml:space="preserve"> w ramach niniejszego zamówienia</w:t>
            </w:r>
            <w:r w:rsidRPr="00A81EBE">
              <w:t xml:space="preserve">, stanowiące najwyższą warstwę w wielowarstwowej architekturze </w:t>
            </w:r>
            <w:r>
              <w:t xml:space="preserve">proponowanego przez Wykonawcę rozwiązania, spełniające wymagania </w:t>
            </w:r>
            <w:r w:rsidR="00F73339">
              <w:t>zawarte w  Załączniku</w:t>
            </w:r>
            <w:r w:rsidR="00F46B92">
              <w:t xml:space="preserve"> nr </w:t>
            </w:r>
            <w:r w:rsidR="001F2241">
              <w:t>1c</w:t>
            </w:r>
            <w:r w:rsidR="00F73339">
              <w:t xml:space="preserve"> – Opis Przedmiotu Zamówienia,</w:t>
            </w:r>
            <w:r w:rsidR="00F73339" w:rsidRPr="001E3342">
              <w:t xml:space="preserve"> </w:t>
            </w:r>
            <w:r w:rsidRPr="00A81EBE">
              <w:t xml:space="preserve">do którego </w:t>
            </w:r>
            <w:r w:rsidRPr="00A81EBE">
              <w:lastRenderedPageBreak/>
              <w:t xml:space="preserve">Wykonawca posiada </w:t>
            </w:r>
            <w:r w:rsidR="00DF62C7">
              <w:t xml:space="preserve">pełnię praw – </w:t>
            </w:r>
            <w:r w:rsidRPr="00A81EBE">
              <w:t>autorski</w:t>
            </w:r>
            <w:r w:rsidR="00DF62C7">
              <w:t xml:space="preserve">ch praw </w:t>
            </w:r>
            <w:r w:rsidRPr="00A81EBE">
              <w:t>majątkowe</w:t>
            </w:r>
            <w:r w:rsidR="00C1006E">
              <w:t xml:space="preserve"> lub prawa do udzielenia lub przekazania licencji</w:t>
            </w:r>
            <w:r w:rsidRPr="00A81EBE">
              <w:t xml:space="preserve">. </w:t>
            </w:r>
          </w:p>
        </w:tc>
      </w:tr>
      <w:tr w:rsidR="00D01BB9" w:rsidRPr="00AC285D" w14:paraId="597A613F" w14:textId="77777777" w:rsidTr="00C1006E">
        <w:trPr>
          <w:jc w:val="center"/>
        </w:trPr>
        <w:tc>
          <w:tcPr>
            <w:tcW w:w="2255" w:type="dxa"/>
            <w:tcBorders>
              <w:top w:val="single" w:sz="4" w:space="0" w:color="auto"/>
              <w:left w:val="single" w:sz="4" w:space="0" w:color="auto"/>
              <w:bottom w:val="single" w:sz="4" w:space="0" w:color="auto"/>
              <w:right w:val="single" w:sz="4" w:space="0" w:color="auto"/>
            </w:tcBorders>
          </w:tcPr>
          <w:p w14:paraId="0E5B8278" w14:textId="77777777" w:rsidR="00D01BB9" w:rsidRPr="00A81EBE" w:rsidRDefault="00D01BB9" w:rsidP="00C1006E">
            <w:pPr>
              <w:pStyle w:val="Podstawowy"/>
            </w:pPr>
            <w:r w:rsidRPr="00A81EBE">
              <w:lastRenderedPageBreak/>
              <w:t>Oprogramowanie Standardowe</w:t>
            </w:r>
          </w:p>
        </w:tc>
        <w:tc>
          <w:tcPr>
            <w:tcW w:w="7192" w:type="dxa"/>
            <w:tcBorders>
              <w:top w:val="single" w:sz="4" w:space="0" w:color="auto"/>
              <w:left w:val="single" w:sz="4" w:space="0" w:color="auto"/>
              <w:bottom w:val="single" w:sz="4" w:space="0" w:color="auto"/>
              <w:right w:val="single" w:sz="4" w:space="0" w:color="auto"/>
            </w:tcBorders>
          </w:tcPr>
          <w:p w14:paraId="67A90038" w14:textId="7E5B93A1" w:rsidR="00D01BB9" w:rsidRPr="00A81EBE" w:rsidRDefault="00D01BB9" w:rsidP="00AE5200">
            <w:pPr>
              <w:pStyle w:val="Podstawowy"/>
            </w:pPr>
            <w:r w:rsidRPr="00A81EBE">
              <w:t xml:space="preserve">Oprogramowanie Wykonawcy, co, do którego </w:t>
            </w:r>
            <w:r w:rsidR="009B3F6F">
              <w:t xml:space="preserve">Wykonawca </w:t>
            </w:r>
            <w:r w:rsidRPr="00A81EBE">
              <w:t xml:space="preserve">posiada autorskie prawa majątkowe lub </w:t>
            </w:r>
            <w:r w:rsidR="009B3F6F">
              <w:t>prawa do udzielenia lub przekazania licencji przedmiotowego oprogramowania</w:t>
            </w:r>
            <w:r w:rsidRPr="00A81EBE">
              <w:t>, które zostało wytworzone przed udzieleniem Wykonawcy niniejszego zamówienia</w:t>
            </w:r>
            <w:r w:rsidR="009B3F6F">
              <w:t xml:space="preserve"> objętego Umową</w:t>
            </w:r>
            <w:r w:rsidRPr="00A81EBE">
              <w:t>, stanowiące zamkniętą całość w formie moduł</w:t>
            </w:r>
            <w:r w:rsidR="009B3F6F">
              <w:t xml:space="preserve">ów, komponentów, </w:t>
            </w:r>
            <w:r w:rsidRPr="00A81EBE">
              <w:t>bibliotek programistyczn</w:t>
            </w:r>
            <w:r w:rsidR="009B3F6F">
              <w:t xml:space="preserve">ych, a także warstwy aplikacyjnej, co łącznie po konfiguracji może </w:t>
            </w:r>
            <w:r w:rsidR="00C1006E">
              <w:t xml:space="preserve">spełniać </w:t>
            </w:r>
            <w:r w:rsidR="009B3F6F">
              <w:t xml:space="preserve">część lub </w:t>
            </w:r>
            <w:r w:rsidR="00C1006E">
              <w:t xml:space="preserve">całość wymagań OPZ SIWZ w zakresie </w:t>
            </w:r>
            <w:r w:rsidR="009B3F6F">
              <w:t xml:space="preserve">przedmiotu </w:t>
            </w:r>
            <w:r w:rsidR="00C1006E">
              <w:t xml:space="preserve">dostawy i uruchomienia </w:t>
            </w:r>
            <w:r w:rsidR="009B3F6F">
              <w:t>tzw. „Specjalistycznego oprogramowanie do technicznej weryfikacji i publikacji danych fotogrametrycznych</w:t>
            </w:r>
            <w:r w:rsidR="001E3342">
              <w:t xml:space="preserve"> oraz danych ALS</w:t>
            </w:r>
            <w:r w:rsidR="009B3F6F">
              <w:t>”.</w:t>
            </w:r>
          </w:p>
        </w:tc>
      </w:tr>
      <w:tr w:rsidR="00D01BB9" w:rsidRPr="00AC285D" w14:paraId="1264C96A" w14:textId="77777777" w:rsidTr="00C1006E">
        <w:trPr>
          <w:jc w:val="center"/>
        </w:trPr>
        <w:tc>
          <w:tcPr>
            <w:tcW w:w="2255" w:type="dxa"/>
            <w:tcBorders>
              <w:top w:val="single" w:sz="4" w:space="0" w:color="auto"/>
              <w:left w:val="single" w:sz="4" w:space="0" w:color="auto"/>
              <w:bottom w:val="single" w:sz="4" w:space="0" w:color="auto"/>
              <w:right w:val="single" w:sz="4" w:space="0" w:color="auto"/>
            </w:tcBorders>
          </w:tcPr>
          <w:p w14:paraId="46F1A639" w14:textId="77777777" w:rsidR="00D01BB9" w:rsidRPr="00A81EBE" w:rsidRDefault="00D01BB9" w:rsidP="00C1006E">
            <w:pPr>
              <w:pStyle w:val="Podstawowy"/>
            </w:pPr>
            <w:r w:rsidRPr="00A81EBE">
              <w:t xml:space="preserve">Oprogramowanie Bazodanowe </w:t>
            </w:r>
          </w:p>
        </w:tc>
        <w:tc>
          <w:tcPr>
            <w:tcW w:w="7192" w:type="dxa"/>
            <w:tcBorders>
              <w:top w:val="single" w:sz="4" w:space="0" w:color="auto"/>
              <w:left w:val="single" w:sz="4" w:space="0" w:color="auto"/>
              <w:bottom w:val="single" w:sz="4" w:space="0" w:color="auto"/>
              <w:right w:val="single" w:sz="4" w:space="0" w:color="auto"/>
            </w:tcBorders>
          </w:tcPr>
          <w:p w14:paraId="3F82A79B" w14:textId="77777777" w:rsidR="00D01BB9" w:rsidRPr="00A81EBE" w:rsidRDefault="00D01BB9" w:rsidP="00C1006E">
            <w:pPr>
              <w:pStyle w:val="Podstawowy"/>
            </w:pPr>
            <w:r w:rsidRPr="00A81EBE">
              <w:t>Oprogramowanie zapewniające techniczne środki do bezpiecznego gromadzenia, autoryzowanego dostępu i przetwarzania danych w oparciu o relacyjną, obiektową lub obiektowo – relacyjną bazę danych.</w:t>
            </w:r>
            <w:r>
              <w:t xml:space="preserve"> </w:t>
            </w:r>
          </w:p>
        </w:tc>
      </w:tr>
      <w:tr w:rsidR="00D01BB9" w:rsidRPr="00AC285D" w14:paraId="7FA3931E" w14:textId="77777777" w:rsidTr="00C1006E">
        <w:trPr>
          <w:jc w:val="center"/>
        </w:trPr>
        <w:tc>
          <w:tcPr>
            <w:tcW w:w="2255" w:type="dxa"/>
            <w:tcBorders>
              <w:top w:val="single" w:sz="4" w:space="0" w:color="auto"/>
              <w:left w:val="single" w:sz="4" w:space="0" w:color="auto"/>
              <w:bottom w:val="single" w:sz="4" w:space="0" w:color="auto"/>
              <w:right w:val="single" w:sz="4" w:space="0" w:color="auto"/>
            </w:tcBorders>
          </w:tcPr>
          <w:p w14:paraId="3F8FB4C2" w14:textId="77777777" w:rsidR="00D01BB9" w:rsidRPr="00A81EBE" w:rsidRDefault="00D01BB9" w:rsidP="00C1006E">
            <w:pPr>
              <w:pStyle w:val="Podstawowy"/>
            </w:pPr>
            <w:r w:rsidRPr="00A81EBE">
              <w:t xml:space="preserve">Oprogramowanie Narzędziowe </w:t>
            </w:r>
          </w:p>
        </w:tc>
        <w:tc>
          <w:tcPr>
            <w:tcW w:w="7192" w:type="dxa"/>
            <w:tcBorders>
              <w:top w:val="single" w:sz="4" w:space="0" w:color="auto"/>
              <w:left w:val="single" w:sz="4" w:space="0" w:color="auto"/>
              <w:bottom w:val="single" w:sz="4" w:space="0" w:color="auto"/>
              <w:right w:val="single" w:sz="4" w:space="0" w:color="auto"/>
            </w:tcBorders>
          </w:tcPr>
          <w:p w14:paraId="07165ABC" w14:textId="77777777" w:rsidR="00D01BB9" w:rsidRPr="00A81EBE" w:rsidRDefault="00C1006E" w:rsidP="009B3F6F">
            <w:pPr>
              <w:pStyle w:val="Podstawowy"/>
            </w:pPr>
            <w:r>
              <w:t>Inne o</w:t>
            </w:r>
            <w:r w:rsidR="00D01BB9" w:rsidRPr="00A81EBE">
              <w:t>programowanie zapewniające funkcje techniczne</w:t>
            </w:r>
            <w:r w:rsidR="00D01BB9">
              <w:t xml:space="preserve"> ofertowanego </w:t>
            </w:r>
            <w:r>
              <w:t>przez Wykonawcę</w:t>
            </w:r>
            <w:r w:rsidR="009B3F6F">
              <w:t xml:space="preserve"> rozwiązania</w:t>
            </w:r>
            <w:r w:rsidR="00D01BB9" w:rsidRPr="00A81EBE">
              <w:t>, stanowiące warstwę pośrednią - usługową pomiędzy Oprogramowaniem Aplikacyjnym / Standardowym a Systemowym, z wyłączeni</w:t>
            </w:r>
            <w:r>
              <w:t xml:space="preserve">em Oprogramowania Bazodanowego np. serwer mapowy do renderowania </w:t>
            </w:r>
            <w:r w:rsidR="00DF62C7">
              <w:t>map.</w:t>
            </w:r>
          </w:p>
        </w:tc>
      </w:tr>
      <w:tr w:rsidR="000A5062" w:rsidRPr="00AC285D" w14:paraId="47D1681E" w14:textId="77777777" w:rsidTr="00396DCC">
        <w:trPr>
          <w:jc w:val="center"/>
        </w:trPr>
        <w:tc>
          <w:tcPr>
            <w:tcW w:w="2255" w:type="dxa"/>
            <w:tcBorders>
              <w:top w:val="single" w:sz="4" w:space="0" w:color="auto"/>
              <w:left w:val="single" w:sz="4" w:space="0" w:color="auto"/>
              <w:bottom w:val="single" w:sz="4" w:space="0" w:color="auto"/>
              <w:right w:val="single" w:sz="4" w:space="0" w:color="auto"/>
            </w:tcBorders>
          </w:tcPr>
          <w:p w14:paraId="414FE846" w14:textId="77777777" w:rsidR="000A5062" w:rsidRPr="00A81EBE" w:rsidRDefault="000A5062" w:rsidP="000A5062">
            <w:pPr>
              <w:pStyle w:val="Podstawowy"/>
            </w:pPr>
            <w:r>
              <w:t xml:space="preserve">OPZ </w:t>
            </w:r>
            <w:r w:rsidR="00AA0369">
              <w:t xml:space="preserve">lub OPZ </w:t>
            </w:r>
            <w:r>
              <w:t>SIWZ</w:t>
            </w:r>
          </w:p>
        </w:tc>
        <w:tc>
          <w:tcPr>
            <w:tcW w:w="7192" w:type="dxa"/>
            <w:tcBorders>
              <w:top w:val="single" w:sz="4" w:space="0" w:color="auto"/>
              <w:left w:val="single" w:sz="4" w:space="0" w:color="auto"/>
              <w:bottom w:val="single" w:sz="4" w:space="0" w:color="auto"/>
              <w:right w:val="single" w:sz="4" w:space="0" w:color="auto"/>
            </w:tcBorders>
          </w:tcPr>
          <w:p w14:paraId="318EA15E" w14:textId="694EF085" w:rsidR="000A5062" w:rsidRPr="00A81EBE" w:rsidRDefault="00F73339" w:rsidP="00F73339">
            <w:pPr>
              <w:pStyle w:val="Podstawowy"/>
            </w:pPr>
            <w:r>
              <w:t>Załącznik</w:t>
            </w:r>
            <w:r w:rsidR="00F46B92">
              <w:t xml:space="preserve"> nr </w:t>
            </w:r>
            <w:r>
              <w:t>1</w:t>
            </w:r>
            <w:r w:rsidR="001F2241">
              <w:t>c</w:t>
            </w:r>
            <w:r w:rsidR="00AE5200">
              <w:t xml:space="preserve"> do SIWZ</w:t>
            </w:r>
            <w:r>
              <w:t xml:space="preserve"> – Opis Przedmiotu Zamówienia</w:t>
            </w:r>
            <w:r w:rsidRPr="001E3342">
              <w:t xml:space="preserve"> </w:t>
            </w:r>
          </w:p>
        </w:tc>
      </w:tr>
      <w:tr w:rsidR="00585A17" w:rsidRPr="00AC285D" w14:paraId="3490A75D" w14:textId="77777777" w:rsidTr="000A27E6">
        <w:trPr>
          <w:jc w:val="center"/>
        </w:trPr>
        <w:tc>
          <w:tcPr>
            <w:tcW w:w="2255" w:type="dxa"/>
            <w:tcBorders>
              <w:top w:val="single" w:sz="4" w:space="0" w:color="auto"/>
              <w:left w:val="single" w:sz="4" w:space="0" w:color="auto"/>
              <w:bottom w:val="single" w:sz="4" w:space="0" w:color="auto"/>
              <w:right w:val="single" w:sz="4" w:space="0" w:color="auto"/>
            </w:tcBorders>
          </w:tcPr>
          <w:p w14:paraId="47941FFD" w14:textId="77777777" w:rsidR="00585A17" w:rsidRPr="00487695" w:rsidRDefault="00585A17" w:rsidP="000A27E6">
            <w:pPr>
              <w:pStyle w:val="Podstawowy"/>
            </w:pPr>
            <w:r w:rsidRPr="00487695">
              <w:t xml:space="preserve">Plan Realizacji Zamówienia </w:t>
            </w:r>
          </w:p>
        </w:tc>
        <w:tc>
          <w:tcPr>
            <w:tcW w:w="7192" w:type="dxa"/>
            <w:tcBorders>
              <w:top w:val="single" w:sz="4" w:space="0" w:color="auto"/>
              <w:left w:val="single" w:sz="4" w:space="0" w:color="auto"/>
              <w:bottom w:val="single" w:sz="4" w:space="0" w:color="auto"/>
              <w:right w:val="single" w:sz="4" w:space="0" w:color="auto"/>
            </w:tcBorders>
          </w:tcPr>
          <w:p w14:paraId="189C05A1" w14:textId="57528B8A" w:rsidR="00585A17" w:rsidRPr="00487695" w:rsidRDefault="00487695" w:rsidP="00F73339">
            <w:pPr>
              <w:pStyle w:val="Podstawowy"/>
            </w:pPr>
            <w:r w:rsidRPr="00487695">
              <w:t>Element d</w:t>
            </w:r>
            <w:r w:rsidR="00585A17" w:rsidRPr="00487695">
              <w:t>okumentacj</w:t>
            </w:r>
            <w:r w:rsidRPr="00487695">
              <w:t>i</w:t>
            </w:r>
            <w:r w:rsidR="00585A17" w:rsidRPr="00487695">
              <w:t xml:space="preserve"> zarządcz</w:t>
            </w:r>
            <w:r w:rsidRPr="00487695">
              <w:t>ej</w:t>
            </w:r>
            <w:r w:rsidR="00585A17" w:rsidRPr="00487695">
              <w:t xml:space="preserve"> wspomagając</w:t>
            </w:r>
            <w:r w:rsidRPr="00487695">
              <w:t>ej</w:t>
            </w:r>
            <w:r w:rsidR="00585A17" w:rsidRPr="00487695">
              <w:t xml:space="preserve"> proces zarządzania </w:t>
            </w:r>
            <w:r w:rsidR="00170478" w:rsidRPr="00487695">
              <w:t>i realizacji zamówienia</w:t>
            </w:r>
            <w:r w:rsidR="00585A17" w:rsidRPr="00487695">
              <w:t xml:space="preserve">. Szczegółowy zakres opracowania Planu Realizacji Zamówienia określa </w:t>
            </w:r>
            <w:r w:rsidR="00F73339" w:rsidRPr="00487695">
              <w:t>Załącznik</w:t>
            </w:r>
            <w:r w:rsidR="00F46B92">
              <w:t xml:space="preserve"> nr </w:t>
            </w:r>
            <w:r w:rsidR="00F73339" w:rsidRPr="00487695">
              <w:t>1</w:t>
            </w:r>
            <w:r w:rsidR="001F2241" w:rsidRPr="00487695">
              <w:t>c</w:t>
            </w:r>
            <w:r w:rsidR="00F73339" w:rsidRPr="00487695">
              <w:t xml:space="preserve"> – Opis Przedmiotu Zamówienia </w:t>
            </w:r>
          </w:p>
        </w:tc>
      </w:tr>
      <w:tr w:rsidR="001743AE" w:rsidRPr="00AC285D" w14:paraId="6A419351" w14:textId="77777777" w:rsidTr="00711CD6">
        <w:trPr>
          <w:jc w:val="center"/>
        </w:trPr>
        <w:tc>
          <w:tcPr>
            <w:tcW w:w="2255" w:type="dxa"/>
            <w:tcBorders>
              <w:top w:val="single" w:sz="4" w:space="0" w:color="auto"/>
              <w:left w:val="single" w:sz="4" w:space="0" w:color="auto"/>
              <w:bottom w:val="single" w:sz="4" w:space="0" w:color="auto"/>
              <w:right w:val="single" w:sz="4" w:space="0" w:color="auto"/>
            </w:tcBorders>
          </w:tcPr>
          <w:p w14:paraId="3BF1932C" w14:textId="2D6BAE7D" w:rsidR="001743AE" w:rsidRPr="0097075B" w:rsidRDefault="001743AE" w:rsidP="001743AE">
            <w:pPr>
              <w:pStyle w:val="Podstawowy"/>
            </w:pPr>
            <w:r w:rsidRPr="0097075B">
              <w:t>P</w:t>
            </w:r>
            <w:r>
              <w:t xml:space="preserve">rodukty </w:t>
            </w:r>
          </w:p>
        </w:tc>
        <w:tc>
          <w:tcPr>
            <w:tcW w:w="7192" w:type="dxa"/>
            <w:tcBorders>
              <w:top w:val="single" w:sz="4" w:space="0" w:color="auto"/>
              <w:left w:val="single" w:sz="4" w:space="0" w:color="auto"/>
              <w:bottom w:val="single" w:sz="4" w:space="0" w:color="auto"/>
              <w:right w:val="single" w:sz="4" w:space="0" w:color="auto"/>
            </w:tcBorders>
          </w:tcPr>
          <w:p w14:paraId="3DA7D274" w14:textId="3622DEFF" w:rsidR="001743AE" w:rsidRDefault="001743AE" w:rsidP="001743AE">
            <w:pPr>
              <w:pStyle w:val="Podstawowy"/>
            </w:pPr>
            <w:r>
              <w:t>Wymienione w OPZ SIWZ produkty będące przedmiotem pozyskania i opracowania przez Wykonawcę takie jak: zdjęcia lotnicze prostopadłe i ukośne, dane LAS, Numeryczny Model Terenu, Numeryczny Model Pokrycia Terenu, ortofotomapa prawdziwa tzw. „true orto”, model 3D w technologii „mesh”</w:t>
            </w:r>
          </w:p>
        </w:tc>
      </w:tr>
      <w:tr w:rsidR="00795070" w:rsidRPr="00AC285D" w14:paraId="530072E9" w14:textId="77777777" w:rsidTr="00396DCC">
        <w:trPr>
          <w:jc w:val="center"/>
        </w:trPr>
        <w:tc>
          <w:tcPr>
            <w:tcW w:w="2255" w:type="dxa"/>
            <w:tcBorders>
              <w:top w:val="single" w:sz="4" w:space="0" w:color="auto"/>
              <w:left w:val="single" w:sz="4" w:space="0" w:color="auto"/>
              <w:bottom w:val="single" w:sz="4" w:space="0" w:color="auto"/>
              <w:right w:val="single" w:sz="4" w:space="0" w:color="auto"/>
            </w:tcBorders>
          </w:tcPr>
          <w:p w14:paraId="2C716544" w14:textId="77777777" w:rsidR="00795070" w:rsidRPr="0097075B" w:rsidRDefault="00795070" w:rsidP="00396DCC">
            <w:pPr>
              <w:pStyle w:val="Podstawowy"/>
            </w:pPr>
            <w:r w:rsidRPr="0097075B">
              <w:t>PZP</w:t>
            </w:r>
          </w:p>
        </w:tc>
        <w:tc>
          <w:tcPr>
            <w:tcW w:w="7192" w:type="dxa"/>
            <w:tcBorders>
              <w:top w:val="single" w:sz="4" w:space="0" w:color="auto"/>
              <w:left w:val="single" w:sz="4" w:space="0" w:color="auto"/>
              <w:bottom w:val="single" w:sz="4" w:space="0" w:color="auto"/>
              <w:right w:val="single" w:sz="4" w:space="0" w:color="auto"/>
            </w:tcBorders>
          </w:tcPr>
          <w:p w14:paraId="1546AA50" w14:textId="77777777" w:rsidR="00795070" w:rsidRDefault="00795070" w:rsidP="00170478">
            <w:pPr>
              <w:pStyle w:val="Podstawowy"/>
            </w:pPr>
            <w:r w:rsidRPr="0097075B">
              <w:t xml:space="preserve">Ustawa z dnia 29 stycznia 2004 r. Prawo zamówień publicznych </w:t>
            </w:r>
          </w:p>
        </w:tc>
      </w:tr>
      <w:tr w:rsidR="00795070" w:rsidRPr="00AC285D" w14:paraId="3EE6D94F" w14:textId="77777777" w:rsidTr="003E2240">
        <w:trPr>
          <w:jc w:val="center"/>
        </w:trPr>
        <w:tc>
          <w:tcPr>
            <w:tcW w:w="2255" w:type="dxa"/>
            <w:tcBorders>
              <w:top w:val="single" w:sz="4" w:space="0" w:color="auto"/>
              <w:left w:val="single" w:sz="4" w:space="0" w:color="auto"/>
              <w:bottom w:val="single" w:sz="4" w:space="0" w:color="auto"/>
              <w:right w:val="single" w:sz="4" w:space="0" w:color="auto"/>
            </w:tcBorders>
            <w:vAlign w:val="center"/>
          </w:tcPr>
          <w:p w14:paraId="53454928" w14:textId="578DC11D" w:rsidR="003E2240" w:rsidRPr="00A81EBE" w:rsidRDefault="00795070" w:rsidP="003E2240">
            <w:pPr>
              <w:pStyle w:val="Podstawowy"/>
              <w:spacing w:before="120" w:after="120"/>
              <w:jc w:val="left"/>
            </w:pPr>
            <w:r>
              <w:t>SIWZ</w:t>
            </w:r>
          </w:p>
        </w:tc>
        <w:tc>
          <w:tcPr>
            <w:tcW w:w="7192" w:type="dxa"/>
            <w:tcBorders>
              <w:top w:val="single" w:sz="4" w:space="0" w:color="auto"/>
              <w:left w:val="single" w:sz="4" w:space="0" w:color="auto"/>
              <w:bottom w:val="single" w:sz="4" w:space="0" w:color="auto"/>
              <w:right w:val="single" w:sz="4" w:space="0" w:color="auto"/>
            </w:tcBorders>
            <w:vAlign w:val="center"/>
          </w:tcPr>
          <w:p w14:paraId="24146EAE" w14:textId="77777777" w:rsidR="00795070" w:rsidRPr="00A81EBE" w:rsidRDefault="00795070" w:rsidP="003E2240">
            <w:pPr>
              <w:pStyle w:val="Podstawowy"/>
              <w:jc w:val="left"/>
            </w:pPr>
            <w:r>
              <w:t>Specyfikacja</w:t>
            </w:r>
            <w:r w:rsidR="009C337E">
              <w:t xml:space="preserve"> Istotnych Warunków Zamówienia</w:t>
            </w:r>
          </w:p>
        </w:tc>
      </w:tr>
      <w:tr w:rsidR="00384FC7" w:rsidRPr="00AC285D" w14:paraId="05081880" w14:textId="77777777" w:rsidTr="003E2240">
        <w:trPr>
          <w:jc w:val="center"/>
        </w:trPr>
        <w:tc>
          <w:tcPr>
            <w:tcW w:w="2255" w:type="dxa"/>
            <w:tcBorders>
              <w:top w:val="single" w:sz="4" w:space="0" w:color="auto"/>
              <w:left w:val="single" w:sz="4" w:space="0" w:color="auto"/>
              <w:bottom w:val="single" w:sz="4" w:space="0" w:color="auto"/>
              <w:right w:val="single" w:sz="4" w:space="0" w:color="auto"/>
            </w:tcBorders>
            <w:vAlign w:val="center"/>
          </w:tcPr>
          <w:p w14:paraId="392B8C35" w14:textId="14A34B55" w:rsidR="003E2240" w:rsidRPr="00A81EBE" w:rsidRDefault="00384FC7" w:rsidP="003E2240">
            <w:pPr>
              <w:pStyle w:val="Podstawowy"/>
              <w:spacing w:before="120" w:after="120"/>
              <w:jc w:val="left"/>
            </w:pPr>
            <w:r>
              <w:t>Umowa</w:t>
            </w:r>
          </w:p>
        </w:tc>
        <w:tc>
          <w:tcPr>
            <w:tcW w:w="7192" w:type="dxa"/>
            <w:tcBorders>
              <w:top w:val="single" w:sz="4" w:space="0" w:color="auto"/>
              <w:left w:val="single" w:sz="4" w:space="0" w:color="auto"/>
              <w:bottom w:val="single" w:sz="4" w:space="0" w:color="auto"/>
              <w:right w:val="single" w:sz="4" w:space="0" w:color="auto"/>
            </w:tcBorders>
            <w:vAlign w:val="center"/>
          </w:tcPr>
          <w:p w14:paraId="56AEA54B" w14:textId="77777777" w:rsidR="00384FC7" w:rsidRPr="00A81EBE" w:rsidRDefault="00384FC7" w:rsidP="003E2240">
            <w:pPr>
              <w:pStyle w:val="Podstawowy"/>
              <w:jc w:val="left"/>
            </w:pPr>
            <w:r>
              <w:t>Niniejsza umowa zawarta pomiędzy Zamawiającym</w:t>
            </w:r>
            <w:r w:rsidR="0019712A">
              <w:t>,</w:t>
            </w:r>
            <w:r>
              <w:t xml:space="preserve"> a Wykonawcą </w:t>
            </w:r>
          </w:p>
        </w:tc>
      </w:tr>
      <w:tr w:rsidR="00585A17" w:rsidRPr="00AC285D" w14:paraId="3A113070" w14:textId="77777777" w:rsidTr="000A27E6">
        <w:trPr>
          <w:jc w:val="center"/>
        </w:trPr>
        <w:tc>
          <w:tcPr>
            <w:tcW w:w="2255" w:type="dxa"/>
            <w:tcBorders>
              <w:top w:val="single" w:sz="4" w:space="0" w:color="auto"/>
              <w:left w:val="single" w:sz="4" w:space="0" w:color="auto"/>
              <w:bottom w:val="single" w:sz="4" w:space="0" w:color="auto"/>
              <w:right w:val="single" w:sz="4" w:space="0" w:color="auto"/>
            </w:tcBorders>
          </w:tcPr>
          <w:p w14:paraId="22A08958" w14:textId="77777777" w:rsidR="00585A17" w:rsidRPr="00A81EBE" w:rsidRDefault="00585A17" w:rsidP="000A27E6">
            <w:pPr>
              <w:pStyle w:val="Podstawowy"/>
            </w:pPr>
            <w:r w:rsidRPr="00A81EBE">
              <w:t xml:space="preserve">Zarządzanie projektem </w:t>
            </w:r>
          </w:p>
        </w:tc>
        <w:tc>
          <w:tcPr>
            <w:tcW w:w="7192" w:type="dxa"/>
            <w:tcBorders>
              <w:top w:val="single" w:sz="4" w:space="0" w:color="auto"/>
              <w:left w:val="single" w:sz="4" w:space="0" w:color="auto"/>
              <w:bottom w:val="single" w:sz="4" w:space="0" w:color="auto"/>
              <w:right w:val="single" w:sz="4" w:space="0" w:color="auto"/>
            </w:tcBorders>
          </w:tcPr>
          <w:p w14:paraId="03C1BA35" w14:textId="77777777" w:rsidR="00585A17" w:rsidRPr="00A81EBE" w:rsidRDefault="00585A17" w:rsidP="00170478">
            <w:pPr>
              <w:pStyle w:val="Podstawowy"/>
            </w:pPr>
            <w:r w:rsidRPr="00A81EBE">
              <w:t>Zbiór czynności wykonywanych w celu osiągnięcia określonych celów danego przedsięwzięcia / projektu</w:t>
            </w:r>
            <w:r w:rsidR="00170478">
              <w:t xml:space="preserve">, w tym przypadku niniejszej Umowy (czyli zamówienie), </w:t>
            </w:r>
            <w:r w:rsidRPr="00A81EBE">
              <w:t xml:space="preserve">oparty na właściwym organizowaniu i budowaniu motywacji zespołu realizującego poszczególne zadania oraz wdrożeniu niezbędnej do tego komunikacji pomiędzy uczestnikami tego procesu, zapewniający jednocześnie minimalizowanie wpływu zidentyfikowanych zagrożeń, istniejących ograniczeń </w:t>
            </w:r>
            <w:r w:rsidRPr="00A81EBE">
              <w:lastRenderedPageBreak/>
              <w:t>oraz ryzyka. Zarządzanie projektem zawiera między innymi: planowanie, harmonogramowanie, realizację i kontrolę zadań potrzebnych do osiągnięcia celów projektu (tutaj zamówienia).</w:t>
            </w:r>
          </w:p>
        </w:tc>
      </w:tr>
    </w:tbl>
    <w:p w14:paraId="407C0078" w14:textId="77777777" w:rsidR="003E0135" w:rsidRDefault="003E0135" w:rsidP="003E0135">
      <w:pPr>
        <w:pStyle w:val="Nagowek1-paragraf"/>
      </w:pPr>
      <w:bookmarkStart w:id="2" w:name="_Toc58432591"/>
      <w:r>
        <w:lastRenderedPageBreak/>
        <w:t>PRZEDMIOT UMOWY</w:t>
      </w:r>
      <w:bookmarkEnd w:id="2"/>
    </w:p>
    <w:p w14:paraId="702AD5E1" w14:textId="395A68C1" w:rsidR="00111CCF" w:rsidRDefault="003E0135" w:rsidP="00111CCF">
      <w:pPr>
        <w:pStyle w:val="konspekt-lista"/>
      </w:pPr>
      <w:r>
        <w:t>Na warunkach określonych niniejszą umową Wykonawca zobowiązuje się do realizacji zamówienia pn.</w:t>
      </w:r>
      <w:r w:rsidR="00111CCF">
        <w:t xml:space="preserve"> </w:t>
      </w:r>
      <w:r w:rsidR="00111CCF" w:rsidRPr="00111CCF">
        <w:rPr>
          <w:rStyle w:val="Wyrnieniedelikatne"/>
        </w:rPr>
        <w:t>„</w:t>
      </w:r>
      <w:bookmarkStart w:id="3" w:name="_Hlk59012999"/>
      <w:r w:rsidR="00D61C09" w:rsidRPr="00D61C09">
        <w:rPr>
          <w:rStyle w:val="Wyrnieniedelikatne"/>
        </w:rPr>
        <w:t>Opracowanie danych fotogrametrycznych oraz modelu 3D miasta Leszna</w:t>
      </w:r>
      <w:bookmarkEnd w:id="3"/>
      <w:r w:rsidR="00111CCF" w:rsidRPr="00111CCF">
        <w:rPr>
          <w:rStyle w:val="Wyrnieniedelikatne"/>
        </w:rPr>
        <w:t>”</w:t>
      </w:r>
      <w:r w:rsidR="00111CCF">
        <w:t xml:space="preserve">. </w:t>
      </w:r>
    </w:p>
    <w:p w14:paraId="5636424C" w14:textId="6D26D693" w:rsidR="00DB3C0B" w:rsidRPr="00DB3C0B" w:rsidRDefault="00111CCF" w:rsidP="00DB3C0B">
      <w:pPr>
        <w:pStyle w:val="konspekt-lista"/>
        <w:rPr>
          <w:b/>
          <w:i/>
          <w:iCs/>
        </w:rPr>
      </w:pPr>
      <w:r w:rsidRPr="001D1384">
        <w:t xml:space="preserve">Zamówienie jest realizowane w ramach projektu pn. </w:t>
      </w:r>
      <w:r w:rsidRPr="00DB3C0B">
        <w:rPr>
          <w:rStyle w:val="Wyrnieniedelikatne"/>
          <w:color w:val="auto"/>
        </w:rPr>
        <w:t>„</w:t>
      </w:r>
      <w:bookmarkStart w:id="4" w:name="_Hlk59013042"/>
      <w:r w:rsidRPr="00DB3C0B">
        <w:rPr>
          <w:rStyle w:val="Wyrnieniedelikatne"/>
          <w:color w:val="auto"/>
        </w:rPr>
        <w:t xml:space="preserve">Budowa </w:t>
      </w:r>
      <w:r w:rsidR="005F3890" w:rsidRPr="00DB3C0B">
        <w:rPr>
          <w:rStyle w:val="Wyrnieniedelikatne"/>
          <w:color w:val="auto"/>
        </w:rPr>
        <w:t>Systemu Informacji Przestrzennej</w:t>
      </w:r>
      <w:r w:rsidR="001D1384" w:rsidRPr="00DB3C0B">
        <w:rPr>
          <w:rStyle w:val="Wyrnieniedelikatne"/>
          <w:color w:val="auto"/>
        </w:rPr>
        <w:t xml:space="preserve"> (SIP) Miasta Leszna</w:t>
      </w:r>
      <w:bookmarkEnd w:id="4"/>
      <w:r w:rsidR="009A7D3E" w:rsidRPr="00DB3C0B">
        <w:rPr>
          <w:rStyle w:val="Wyrnieniedelikatne"/>
          <w:color w:val="auto"/>
        </w:rPr>
        <w:t xml:space="preserve">”, </w:t>
      </w:r>
      <w:r w:rsidR="009A7D3E" w:rsidRPr="001D1384">
        <w:t xml:space="preserve">zwanego </w:t>
      </w:r>
      <w:r w:rsidR="009A7D3E" w:rsidRPr="007B6481">
        <w:t xml:space="preserve">dalej Projektem, realizowanego w ramach Wielkopolskiego Regionalnego Programu Operacyjnego (WRPO) na lata 2014-2020: Osi Priorytetowej </w:t>
      </w:r>
      <w:r w:rsidR="00DB3C0B">
        <w:br/>
      </w:r>
      <w:r w:rsidR="009A7D3E" w:rsidRPr="007B6481">
        <w:t xml:space="preserve">2: „Społeczeństwo informacyjne” Działania 2.1 „Rozwój elektronicznych usług publicznych” </w:t>
      </w:r>
      <w:r w:rsidR="00DB3C0B" w:rsidRPr="00DB3C0B">
        <w:t>Poddziałania 2.1.2 „Cyfryzacja geodezyjnych rejestrów publicznych”.</w:t>
      </w:r>
    </w:p>
    <w:p w14:paraId="05808F60" w14:textId="3F9B0ED5" w:rsidR="000A5062" w:rsidRPr="00CC2262" w:rsidRDefault="000A5062" w:rsidP="00F46B92">
      <w:pPr>
        <w:pStyle w:val="konspekt-lista"/>
      </w:pPr>
      <w:r>
        <w:t>S</w:t>
      </w:r>
      <w:r w:rsidR="003E0135">
        <w:t xml:space="preserve">zczegółowy zakres </w:t>
      </w:r>
      <w:r>
        <w:t xml:space="preserve">prac objętych zamówieniem </w:t>
      </w:r>
      <w:r w:rsidR="003E0135">
        <w:t>określa Załącznik</w:t>
      </w:r>
      <w:r w:rsidR="00F46B92">
        <w:t xml:space="preserve"> nr </w:t>
      </w:r>
      <w:r w:rsidR="00FB3068">
        <w:t xml:space="preserve">2c </w:t>
      </w:r>
      <w:r w:rsidR="003E0135">
        <w:t xml:space="preserve">do Umowy – Opis Przedmiotu Zamówienia (OPZ) stanowiący integralną część Specyfikacji Istotnych Warunków Zamówienia (SIWZ). </w:t>
      </w:r>
    </w:p>
    <w:p w14:paraId="3008FFFC" w14:textId="77777777" w:rsidR="003E0135" w:rsidRPr="001072F3" w:rsidRDefault="003E0135" w:rsidP="001072F3">
      <w:pPr>
        <w:pStyle w:val="konspekt-lista"/>
      </w:pPr>
      <w:r w:rsidRPr="001072F3">
        <w:t>Przedmiot Umowy, o którym mowa w ust. 1 musi być wykonany zgodnie z:</w:t>
      </w:r>
    </w:p>
    <w:p w14:paraId="64514388" w14:textId="49896A38" w:rsidR="003E0135" w:rsidRPr="003E2240" w:rsidRDefault="003E0135" w:rsidP="00AF09DD">
      <w:pPr>
        <w:pStyle w:val="konspekt-lista"/>
        <w:numPr>
          <w:ilvl w:val="1"/>
          <w:numId w:val="4"/>
        </w:numPr>
      </w:pPr>
      <w:r w:rsidRPr="003E2240">
        <w:t xml:space="preserve">ustalonym i zatwierdzonym przez Strony Planem Realizacji Zamówienia, o którym mowa </w:t>
      </w:r>
      <w:r w:rsidR="005C1110">
        <w:br/>
      </w:r>
      <w:r w:rsidRPr="003E2240">
        <w:t>w Załączniku</w:t>
      </w:r>
      <w:r w:rsidR="00F46B92">
        <w:t xml:space="preserve"> nr </w:t>
      </w:r>
      <w:r w:rsidR="00FB3068">
        <w:t>2</w:t>
      </w:r>
      <w:r w:rsidR="00FB3068" w:rsidRPr="003E2240">
        <w:t xml:space="preserve">c </w:t>
      </w:r>
      <w:r w:rsidRPr="003E2240">
        <w:t xml:space="preserve">do Umowy – Opis Przedmiotu Zamówienia (OPZ), </w:t>
      </w:r>
      <w:r w:rsidR="00111CCF" w:rsidRPr="003E2240">
        <w:t xml:space="preserve">w tym </w:t>
      </w:r>
      <w:r w:rsidRPr="003E2240">
        <w:t xml:space="preserve">w szczególności </w:t>
      </w:r>
      <w:r w:rsidR="00111CCF" w:rsidRPr="003E2240">
        <w:t xml:space="preserve">zgodnie z </w:t>
      </w:r>
      <w:r w:rsidRPr="003E2240">
        <w:t>uzgodnion</w:t>
      </w:r>
      <w:r w:rsidR="00111CCF" w:rsidRPr="003E2240">
        <w:t xml:space="preserve">ym </w:t>
      </w:r>
      <w:r w:rsidRPr="003E2240">
        <w:t>Harmonogram</w:t>
      </w:r>
      <w:r w:rsidR="00111CCF" w:rsidRPr="003E2240">
        <w:t>em Prac i Planem Nalotu,</w:t>
      </w:r>
    </w:p>
    <w:p w14:paraId="1C98A235" w14:textId="77777777" w:rsidR="003E0135" w:rsidRDefault="003E0135" w:rsidP="00AF09DD">
      <w:pPr>
        <w:pStyle w:val="konspekt-lista"/>
        <w:numPr>
          <w:ilvl w:val="1"/>
          <w:numId w:val="4"/>
        </w:numPr>
      </w:pPr>
      <w:r>
        <w:t xml:space="preserve">przekazywanymi przez Zamawiającego wytycznymi, które odnosić się będą do aktualnych uwarunkowań wykonawczych, w tym wyników prac Wykonawcy, a których celem będzie wyłącznie doprecyzowanie sposobu realizacji Umowy oraz jej przedmiotu. </w:t>
      </w:r>
    </w:p>
    <w:p w14:paraId="062EFE0E" w14:textId="1E93FCEA" w:rsidR="003E0135" w:rsidRDefault="003E0135" w:rsidP="001072F3">
      <w:pPr>
        <w:pStyle w:val="konspekt-lista"/>
      </w:pPr>
      <w:r>
        <w:t xml:space="preserve">Wykonanie przedmiotu Umowy, określonego przez ust. 1 odbywać się będzie etapami </w:t>
      </w:r>
      <w:r w:rsidR="00A970FE">
        <w:t xml:space="preserve">(zadaniami) </w:t>
      </w:r>
      <w:r>
        <w:t>oraz w sposób określony w Załączniku</w:t>
      </w:r>
      <w:r w:rsidR="00F46B92">
        <w:t xml:space="preserve"> nr </w:t>
      </w:r>
      <w:r>
        <w:t>1</w:t>
      </w:r>
      <w:r w:rsidR="00DB3C0B">
        <w:t>c</w:t>
      </w:r>
      <w:r>
        <w:t xml:space="preserve"> do Umowy – Opis Przedmiotu Zamówienia (OPZ), </w:t>
      </w:r>
      <w:r w:rsidR="005C1110">
        <w:br/>
      </w:r>
      <w:r>
        <w:t>w tym zgodnie z opracowanym przez Wykonawcę Planem Realizacji Zamówienia zawierającym Harmonogram Prac.</w:t>
      </w:r>
    </w:p>
    <w:p w14:paraId="53D50A05" w14:textId="77777777" w:rsidR="003E0135" w:rsidRDefault="003E0135" w:rsidP="001072F3">
      <w:pPr>
        <w:pStyle w:val="konspekt-lista"/>
      </w:pPr>
      <w:r>
        <w:t>Wykonawca, jako profesjonalista, zobowiązuje się do wykonania przedmiotu Umowy w sposób zapewniający Zamawiającemu spełnienie wymagań określonych w SIWZ z uwzględnieniem następujących uwarunkowań:</w:t>
      </w:r>
    </w:p>
    <w:p w14:paraId="2EEE3EBB" w14:textId="77777777" w:rsidR="003E0135" w:rsidRDefault="003E0135" w:rsidP="00AF09DD">
      <w:pPr>
        <w:pStyle w:val="konspekt-lista"/>
        <w:numPr>
          <w:ilvl w:val="1"/>
          <w:numId w:val="4"/>
        </w:numPr>
      </w:pPr>
      <w:r>
        <w:t xml:space="preserve">Nieuwzględnienie choćby jednego wymagania zawartego w SIWZ lub zmiana sposobu jego realizacji niezgodna z SIWZ, Umową bez wyraźnego i jednoznacznego wskazania przez Wykonawcę tytułu do takiego działania, oznaczać będzie wadę tej części, jak i całości przedmiotu Umowy określonego przez §1 ust. 1 Umowy, co wiązać się będzie z koniecznością usunięcia tych wad </w:t>
      </w:r>
      <w:r w:rsidR="00111CCF">
        <w:t xml:space="preserve">i </w:t>
      </w:r>
      <w:r>
        <w:t xml:space="preserve">może stanowić podstawę do odstąpienia przez Zamawiającego od realizacji Umowy. </w:t>
      </w:r>
    </w:p>
    <w:p w14:paraId="04E94868" w14:textId="05542AB5" w:rsidR="003E0135" w:rsidRDefault="003E0135" w:rsidP="00AF09DD">
      <w:pPr>
        <w:pStyle w:val="konspekt-lista"/>
        <w:numPr>
          <w:ilvl w:val="1"/>
          <w:numId w:val="4"/>
        </w:numPr>
      </w:pPr>
      <w:r>
        <w:t>Odbiór określonych prac (części przedmiotu Umowy lub jego całości) przez Zamawiającego nie zwalnia Wykonawcy od odpowiedzialności, jeżeli na podstawie dotychczasowych prac</w:t>
      </w:r>
      <w:r w:rsidR="00111CCF">
        <w:t xml:space="preserve">, jako </w:t>
      </w:r>
      <w:r>
        <w:t xml:space="preserve">Wykonawca wiedział lub jako profesjonalista powinien był wiedzieć, że rezultaty określonych </w:t>
      </w:r>
      <w:r>
        <w:lastRenderedPageBreak/>
        <w:t xml:space="preserve">prac odebrane przez Zamawiającego nie spełniają wymagań określonych w Umowie </w:t>
      </w:r>
      <w:r w:rsidR="00BA17D5">
        <w:t xml:space="preserve">lub </w:t>
      </w:r>
      <w:r>
        <w:t>w SIWZ. Wykonawca nie ponosi jednak odpowiedzialności, o której mowa w zdaniu poprzedzającym, jeżeli poinformował Zamawiającego na piśmie o powyższych możliwych konsekwencjach związanych z odbiorem prac.</w:t>
      </w:r>
    </w:p>
    <w:p w14:paraId="048B614D" w14:textId="77777777" w:rsidR="003E0135" w:rsidRDefault="003E0135" w:rsidP="003E0135">
      <w:pPr>
        <w:pStyle w:val="Nagowek1-paragraf"/>
      </w:pPr>
      <w:bookmarkStart w:id="5" w:name="_Toc58432592"/>
      <w:r>
        <w:t>W</w:t>
      </w:r>
      <w:r w:rsidR="004C0517">
        <w:t>YSOKOŚĆ WYNAGRODZENIA</w:t>
      </w:r>
      <w:r w:rsidR="00396DCC">
        <w:t xml:space="preserve"> I SPOSÓB PŁATNOŚCI</w:t>
      </w:r>
      <w:bookmarkEnd w:id="5"/>
      <w:r w:rsidR="00396DCC">
        <w:t xml:space="preserve"> </w:t>
      </w:r>
    </w:p>
    <w:p w14:paraId="72207E31" w14:textId="057DE43C" w:rsidR="003E0135" w:rsidRDefault="003E0135" w:rsidP="00AC0F3D">
      <w:pPr>
        <w:pStyle w:val="konspekt-lista"/>
        <w:numPr>
          <w:ilvl w:val="0"/>
          <w:numId w:val="18"/>
        </w:numPr>
      </w:pPr>
      <w:r>
        <w:t>Za wykonanie przedmiotu umowy określonego w §1 Wykonawca otrzyma ryczałtowe wynagrodzenie ________________ zł netto powiększone o podatek VAT, co stanowi __________ zł i daje łączną kwotę wynagrodzenia brutto _________________________zł (słownie:  ______________________________złotych).</w:t>
      </w:r>
    </w:p>
    <w:p w14:paraId="639618FB" w14:textId="77777777" w:rsidR="003E0135" w:rsidRDefault="003E0135" w:rsidP="00AC0F3D">
      <w:pPr>
        <w:pStyle w:val="konspekt-lista"/>
        <w:numPr>
          <w:ilvl w:val="0"/>
          <w:numId w:val="18"/>
        </w:numPr>
      </w:pPr>
      <w:r>
        <w:t>Wynagrodzenie określone w ust. 1:</w:t>
      </w:r>
    </w:p>
    <w:p w14:paraId="104946B4" w14:textId="77777777" w:rsidR="003E0135" w:rsidRDefault="003E0135" w:rsidP="00AC0F3D">
      <w:pPr>
        <w:pStyle w:val="konspekt-lista"/>
        <w:numPr>
          <w:ilvl w:val="1"/>
          <w:numId w:val="18"/>
        </w:numPr>
      </w:pPr>
      <w:r>
        <w:t>obejmuje wszelkie koszty ponoszone przez Wykonawcę w związku z realizacją niniejszej Umowy, w tym koszty delegacyjne i koszty niezbędnych podatków oraz opłat związanych z wykonani</w:t>
      </w:r>
      <w:r w:rsidR="00E8466E">
        <w:t xml:space="preserve">em </w:t>
      </w:r>
      <w:r>
        <w:t>przedmiotu Umowy;</w:t>
      </w:r>
    </w:p>
    <w:p w14:paraId="662A21FC" w14:textId="77777777" w:rsidR="003E0135" w:rsidRDefault="003E0135" w:rsidP="00AC0F3D">
      <w:pPr>
        <w:pStyle w:val="konspekt-lista"/>
        <w:numPr>
          <w:ilvl w:val="1"/>
          <w:numId w:val="18"/>
        </w:numPr>
      </w:pPr>
      <w:r>
        <w:t xml:space="preserve">stanowi również wynagrodzenie Wykonawcy za udzielenie licencji do </w:t>
      </w:r>
      <w:r w:rsidR="00111CCF">
        <w:t xml:space="preserve">powstałych w trakcie realizacji Umowy utworów i </w:t>
      </w:r>
      <w:r>
        <w:t xml:space="preserve">dostarczonych </w:t>
      </w:r>
      <w:r w:rsidR="00E8466E">
        <w:t>produktów</w:t>
      </w:r>
      <w:r w:rsidR="00111CCF">
        <w:t xml:space="preserve"> wskazanych w OPZ SIWZ</w:t>
      </w:r>
      <w:r>
        <w:t>;</w:t>
      </w:r>
    </w:p>
    <w:p w14:paraId="79669C08" w14:textId="77777777" w:rsidR="00396DCC" w:rsidRDefault="003E0135" w:rsidP="00AC0F3D">
      <w:pPr>
        <w:pStyle w:val="konspekt-lista"/>
        <w:numPr>
          <w:ilvl w:val="1"/>
          <w:numId w:val="18"/>
        </w:numPr>
      </w:pPr>
      <w:r>
        <w:t xml:space="preserve">zawiera również koszty związane z udzieleniem Zamawiającemu rękojmi oraz gwarancji jakości wykonania Umowy na okres </w:t>
      </w:r>
      <w:r w:rsidR="00E8466E">
        <w:t xml:space="preserve">… </w:t>
      </w:r>
      <w:r>
        <w:t xml:space="preserve">lat od daty </w:t>
      </w:r>
      <w:r w:rsidR="00396DCC">
        <w:t xml:space="preserve">Odbioru Końcowego. </w:t>
      </w:r>
    </w:p>
    <w:p w14:paraId="707CD6CA" w14:textId="77777777" w:rsidR="00396DCC" w:rsidRDefault="003E0135" w:rsidP="00AC0F3D">
      <w:pPr>
        <w:pStyle w:val="konspekt-lista"/>
        <w:numPr>
          <w:ilvl w:val="0"/>
          <w:numId w:val="18"/>
        </w:numPr>
      </w:pPr>
      <w:r>
        <w:t>Wykonawca oświadcza, że jest podatnikiem podatku VAT.</w:t>
      </w:r>
    </w:p>
    <w:p w14:paraId="0048F534" w14:textId="2B745B99" w:rsidR="00396DCC" w:rsidRDefault="00396DCC" w:rsidP="00AC0F3D">
      <w:pPr>
        <w:pStyle w:val="konspekt-lista"/>
        <w:numPr>
          <w:ilvl w:val="0"/>
          <w:numId w:val="18"/>
        </w:numPr>
      </w:pPr>
      <w:r>
        <w:t xml:space="preserve">Podstawą do wystawienia faktur VAT przez Wykonawcę będzie podpisany przez Zamawiającego Protokół Odbioru </w:t>
      </w:r>
      <w:r w:rsidR="00EB6126">
        <w:t xml:space="preserve">Etapu </w:t>
      </w:r>
      <w:r w:rsidR="00654549">
        <w:t xml:space="preserve">lub Protokół Odbioru </w:t>
      </w:r>
      <w:r>
        <w:t xml:space="preserve">Końcowego potwierdzający wykonanie przedmiotu Umowy. </w:t>
      </w:r>
      <w:r w:rsidR="00711CD6">
        <w:t xml:space="preserve">Do faktury należy załączyć oświadczenie, o którym mowa w § 7 ust. 7 Umowy. </w:t>
      </w:r>
    </w:p>
    <w:p w14:paraId="09F37C13" w14:textId="0B3E9A36" w:rsidR="00396DCC" w:rsidRDefault="00396DCC" w:rsidP="00AC0F3D">
      <w:pPr>
        <w:pStyle w:val="konspekt-lista"/>
        <w:numPr>
          <w:ilvl w:val="0"/>
          <w:numId w:val="18"/>
        </w:numPr>
      </w:pPr>
      <w:r>
        <w:t xml:space="preserve">Wynagrodzenie będzie płatne przelewem, na podstawie </w:t>
      </w:r>
      <w:r w:rsidR="009A7D3E">
        <w:t xml:space="preserve">Protokół Odbioru </w:t>
      </w:r>
      <w:r w:rsidR="00EB6126">
        <w:t xml:space="preserve">Etapu </w:t>
      </w:r>
      <w:r w:rsidR="009A7D3E">
        <w:t xml:space="preserve">lub Protokół Odbioru Końcowego </w:t>
      </w:r>
      <w:r>
        <w:t>oraz prawidłowo wystawionych i dos</w:t>
      </w:r>
      <w:r w:rsidR="00654549">
        <w:t>tarczonych Zamawiającemu faktur</w:t>
      </w:r>
      <w:r>
        <w:t xml:space="preserve"> VAT na konto o numerze: ________________________________ w terminie 30 dni od dnia otrzymania faktury VAT na adres Zamawiającego.</w:t>
      </w:r>
      <w:r w:rsidR="00AE5200">
        <w:t xml:space="preserve"> </w:t>
      </w:r>
      <w:r w:rsidR="00AE5200" w:rsidRPr="00AE5200">
        <w:t>Płatność za fakturę zostanie dokonana przelewem w mechanizmie podzielonej płatności</w:t>
      </w:r>
      <w:r w:rsidR="00AE5200" w:rsidRPr="00AE5200">
        <w:rPr>
          <w:vertAlign w:val="superscript"/>
        </w:rPr>
        <w:footnoteReference w:id="1"/>
      </w:r>
      <w:r w:rsidR="00AE5200" w:rsidRPr="00AE5200">
        <w:t>.</w:t>
      </w:r>
    </w:p>
    <w:p w14:paraId="5CEB9083" w14:textId="25550335" w:rsidR="00396DCC" w:rsidRDefault="00396DCC" w:rsidP="00AC0F3D">
      <w:pPr>
        <w:pStyle w:val="konspekt-lista"/>
        <w:numPr>
          <w:ilvl w:val="0"/>
          <w:numId w:val="18"/>
        </w:numPr>
      </w:pPr>
      <w:r>
        <w:t xml:space="preserve">Z uwagi na realizację Umowy w ramach Projektu, o którym mowa w §1 ust. </w:t>
      </w:r>
      <w:r w:rsidR="009A7D3E">
        <w:t>2</w:t>
      </w:r>
      <w:r>
        <w:t xml:space="preserve"> Umowy, przed przystąpieniem do rozliczenia wykonanych prac i wystawienia faktury VAT, Wykonawca jest zobowiązany przedłożyć Zamawiającemu dokument, w którym – odpowiednio do przedmiotu odbioru</w:t>
      </w:r>
      <w:r w:rsidR="00AE5200">
        <w:t xml:space="preserve"> -</w:t>
      </w:r>
      <w:r>
        <w:t xml:space="preserve"> dokona podziału wartość wynagrodzenia na poszczególne produkty i usługi, o ile informacji tych nie zawarł w Ofercie lub w Planie Realizacji Zamówienia. </w:t>
      </w:r>
    </w:p>
    <w:p w14:paraId="5413CEDE" w14:textId="77777777" w:rsidR="00396DCC" w:rsidRDefault="00396DCC" w:rsidP="00AC0F3D">
      <w:pPr>
        <w:pStyle w:val="konspekt-lista"/>
        <w:numPr>
          <w:ilvl w:val="0"/>
          <w:numId w:val="18"/>
        </w:numPr>
      </w:pPr>
      <w:r>
        <w:t xml:space="preserve">Łączna wartość należnego Wykonawcy wynagrodzenia na poszczególnych fakturach VAT, o którym mowa w ust. 4  nie może przekraczać wartości określonej w ust. </w:t>
      </w:r>
      <w:r w:rsidR="000B489E">
        <w:t>1</w:t>
      </w:r>
      <w:r>
        <w:t>.</w:t>
      </w:r>
    </w:p>
    <w:p w14:paraId="16F3EAAD" w14:textId="4968E098" w:rsidR="009A7D3E" w:rsidRDefault="00654549" w:rsidP="00654549">
      <w:pPr>
        <w:pStyle w:val="konspekt-lista"/>
      </w:pPr>
      <w:r>
        <w:t>Fakturę</w:t>
      </w:r>
      <w:r w:rsidR="00581E7D">
        <w:t xml:space="preserve"> </w:t>
      </w:r>
      <w:r>
        <w:t>należy wystawić na</w:t>
      </w:r>
      <w:r w:rsidR="00AE5200">
        <w:t xml:space="preserve"> następujące dane</w:t>
      </w:r>
      <w:r>
        <w:t>:</w:t>
      </w:r>
      <w:r w:rsidR="00581E7D">
        <w:t xml:space="preserve"> </w:t>
      </w:r>
      <w:r w:rsidR="00AE5200" w:rsidRPr="00AE5200">
        <w:rPr>
          <w:b/>
          <w:bCs/>
        </w:rPr>
        <w:t>Miasto Leszno, ul. Kazimierza Karasia 15, 64-100 Leszno, nr NIP: 697–22–59–898</w:t>
      </w:r>
      <w:r w:rsidR="00AE5200" w:rsidRPr="00AE5200">
        <w:t>.</w:t>
      </w:r>
    </w:p>
    <w:p w14:paraId="267EA207" w14:textId="7C4CABB9" w:rsidR="00BA07E1" w:rsidRDefault="00BA07E1" w:rsidP="00654549">
      <w:pPr>
        <w:pStyle w:val="konspekt-lista"/>
      </w:pPr>
      <w:r>
        <w:t xml:space="preserve">Zamawiający dopuszcza możliwość rozliczenia wyników prac Wykonawcy dla zakończonych </w:t>
      </w:r>
      <w:r w:rsidR="009A7D3E">
        <w:t xml:space="preserve">i </w:t>
      </w:r>
      <w:r>
        <w:t>odebranych etapów</w:t>
      </w:r>
      <w:r w:rsidR="00966E24">
        <w:t xml:space="preserve"> </w:t>
      </w:r>
      <w:r w:rsidR="009A7D3E">
        <w:t xml:space="preserve">w wysokości nie wyższej niż </w:t>
      </w:r>
      <w:r w:rsidR="00B21F6A">
        <w:t>5</w:t>
      </w:r>
      <w:r w:rsidR="009A7D3E">
        <w:t>0</w:t>
      </w:r>
      <w:r>
        <w:t xml:space="preserve">% wartości wynagrodzenia  Wykonawcy, o </w:t>
      </w:r>
      <w:r>
        <w:lastRenderedPageBreak/>
        <w:t>którym mowa w ust. 1.</w:t>
      </w:r>
      <w:r w:rsidR="009A7D3E">
        <w:t xml:space="preserve"> </w:t>
      </w:r>
      <w:r>
        <w:t xml:space="preserve">Rozliczeniu podlegają </w:t>
      </w:r>
      <w:r w:rsidR="009D3B72">
        <w:t xml:space="preserve">wyłącznie </w:t>
      </w:r>
      <w:r>
        <w:t xml:space="preserve">etapy, w których wytworzone </w:t>
      </w:r>
      <w:r w:rsidR="009D3B72">
        <w:t xml:space="preserve">zostały </w:t>
      </w:r>
      <w:r>
        <w:t>produkty</w:t>
      </w:r>
      <w:r w:rsidR="009D3B72">
        <w:t xml:space="preserve">, </w:t>
      </w:r>
      <w:r w:rsidR="00EB6126">
        <w:t>o których mowa w OPZ SIWZ.</w:t>
      </w:r>
    </w:p>
    <w:p w14:paraId="631A9C57" w14:textId="77777777" w:rsidR="009D3B72" w:rsidRDefault="009D3B72" w:rsidP="00654549">
      <w:pPr>
        <w:pStyle w:val="konspekt-lista"/>
      </w:pPr>
      <w:r>
        <w:t xml:space="preserve">Rozliczenie </w:t>
      </w:r>
      <w:r w:rsidR="0013015B">
        <w:t xml:space="preserve">końcowe prac Wykonawcy w zakresie </w:t>
      </w:r>
      <w:r>
        <w:t xml:space="preserve">przedmiotu </w:t>
      </w:r>
      <w:r w:rsidR="0013015B">
        <w:t>u</w:t>
      </w:r>
      <w:r>
        <w:t>mowy nastąpi po przeprowadzeniu Odbioru  Końcowego i podpisaniu przez Strony Protokołu Odbioru Końcowego.</w:t>
      </w:r>
    </w:p>
    <w:p w14:paraId="0EEC9F7C" w14:textId="77777777" w:rsidR="001404DE" w:rsidRPr="00184659" w:rsidRDefault="001404DE" w:rsidP="001404DE">
      <w:pPr>
        <w:pStyle w:val="konspekt-lista"/>
      </w:pPr>
      <w:r w:rsidRPr="00184659">
        <w:t>Faktura musi być przesłana do Zamawiającego w formie papierowej lub elektronicznej, w ramach wysyłania ustrukturyzowanych faktur elektronicznych do Zamawiającego zgodnie z postanowieniami ustawy z dnia 9 listopada 2018 r. o elektronicznym fakturowaniu w zamówieniach publicznych, koncesjach na roboty budowlane lub usługi oraz partnerstwie publiczno-prywatnym ( t.j. Dz. U z 2018 r. poz. 2191 ze zm.)</w:t>
      </w:r>
    </w:p>
    <w:p w14:paraId="2262DBFC" w14:textId="77777777" w:rsidR="001404DE" w:rsidRPr="00184659" w:rsidRDefault="001404DE" w:rsidP="001404DE">
      <w:pPr>
        <w:pStyle w:val="konspekt-lista"/>
      </w:pPr>
      <w:r w:rsidRPr="00184659">
        <w:t>Wykonawca wystawi fakturę stosując zapisy ustawy o podatku od towarów i usług, w tym przy płatności przekraczającej wartości określone w ww. ustawie oraz zawierające towary i usługi wrażliwe, wynikające z załącznika 15 przedmiotowej ww. ustawy – oraz dokona stosownych zapisów o mechanizmie podzielnej płatności na fakturze VAT.</w:t>
      </w:r>
    </w:p>
    <w:p w14:paraId="459E2438" w14:textId="77777777" w:rsidR="001404DE" w:rsidRPr="00184659" w:rsidRDefault="001404DE" w:rsidP="001404DE">
      <w:pPr>
        <w:pStyle w:val="konspekt-lista"/>
      </w:pPr>
      <w:r w:rsidRPr="00184659">
        <w:t>Wykonawca na fakturze przy pozycji usł</w:t>
      </w:r>
      <w:r>
        <w:t>ugi winien określić numer PKWiU oraz GTU.</w:t>
      </w:r>
    </w:p>
    <w:p w14:paraId="5EE051BB" w14:textId="77777777" w:rsidR="001404DE" w:rsidRPr="00184659" w:rsidRDefault="001404DE" w:rsidP="001404DE">
      <w:pPr>
        <w:pStyle w:val="konspekt-lista"/>
      </w:pPr>
      <w:r w:rsidRPr="00184659">
        <w:t>Faktura wystawiona przez Wykonawcę winna zawierać rachunek bankowy z numerem widniejącym na białej liście podatników VAT.</w:t>
      </w:r>
    </w:p>
    <w:p w14:paraId="5EAC6785" w14:textId="77777777" w:rsidR="001404DE" w:rsidRPr="00184659" w:rsidRDefault="001404DE" w:rsidP="001404DE">
      <w:pPr>
        <w:pStyle w:val="konspekt-lista"/>
      </w:pPr>
      <w:r w:rsidRPr="00184659">
        <w:t xml:space="preserve">Wykonawca oświadcza, że rachunek bankowy Wykonawcy, służący do rozliczenia Przedmiotu Umowy spełnia wymogi na potrzeby mechanizmu podzielonej płatności (split payment), tzn., że do ww. rachunku bankowego jest przypisany rachunek VAT, a faktura (w przypadku, gdy towary lub usługi będące Przedmiotem Umowy znajdują się na liście określonej w załączniku nr 15 do ustawy z dnia 11.03.2004 r. o podatku od towarów i usług) będzie zawierać specjalne oznaczenie w postaci zapisu: „mechanizm podzielonej płatności”, a także spełniać będzie inne warunki określone w powszechnie obowiązujących przepisach w tym zakresie. </w:t>
      </w:r>
    </w:p>
    <w:p w14:paraId="170C4B6F" w14:textId="728183E7" w:rsidR="001404DE" w:rsidRPr="00184659" w:rsidRDefault="001404DE" w:rsidP="001404DE">
      <w:pPr>
        <w:pStyle w:val="konspekt-lista"/>
      </w:pPr>
      <w:r w:rsidRPr="00184659">
        <w:t>Jeżeli Zamawiający stwierdzi, że rachunek wskazany przez Wykonawcę na fakturze nie znajduje się na tzw. „białej liście podatników VAT” lub rachunek wskazany przez Wykonawcę nie spełnia wymogów określonych w ust. 1</w:t>
      </w:r>
      <w:r w:rsidR="00AE5200">
        <w:t>6</w:t>
      </w:r>
      <w:r w:rsidRPr="00184659">
        <w:t xml:space="preserve"> niniejszego paragrafu, Zamawiający wstrzyma się z dokonaniem zapłaty za prawidłową realizację Przedmiotu Umowy do czasu wskazania innego rachunku przez Wykonawcę, który będzie umieszczony na przedmiotowej liście oraz będzie spełniał warunki określone w ust. 1</w:t>
      </w:r>
      <w:r w:rsidR="00AE5200">
        <w:t>6</w:t>
      </w:r>
      <w:r w:rsidRPr="00184659">
        <w:t>. W takim przypadku Wykonawc</w:t>
      </w:r>
      <w:r w:rsidR="00AE5200">
        <w:t xml:space="preserve">y nie przysługują </w:t>
      </w:r>
      <w:r w:rsidRPr="00184659">
        <w:t>odsetk</w:t>
      </w:r>
      <w:r w:rsidR="00AE5200">
        <w:t>i</w:t>
      </w:r>
      <w:r w:rsidRPr="00184659">
        <w:t xml:space="preserve"> za opóźnienie w płatności za okres od pierwszego dnia po upływie terminu płatności wskazanego</w:t>
      </w:r>
      <w:r w:rsidRPr="00184659">
        <w:br/>
      </w:r>
      <w:r>
        <w:t>w ust. 5</w:t>
      </w:r>
      <w:r w:rsidRPr="00184659">
        <w:t xml:space="preserve">. </w:t>
      </w:r>
    </w:p>
    <w:p w14:paraId="4DB6AD4D" w14:textId="77777777" w:rsidR="001404DE" w:rsidRPr="00184659" w:rsidRDefault="001404DE" w:rsidP="001404DE">
      <w:pPr>
        <w:pStyle w:val="konspekt-lista"/>
      </w:pPr>
      <w:r w:rsidRPr="00184659">
        <w:t>Wykonawca ponosi wyłączną odpowiedzialność za wszelkie szkody poniesione przez Zamawiającego w przypadku, jeżeli oświadczenia i zapewnienia zawarte w ust. 1</w:t>
      </w:r>
      <w:r>
        <w:t>6</w:t>
      </w:r>
      <w:r w:rsidRPr="00184659">
        <w:t xml:space="preserve"> okażą się niezgodne z prawdą. Wykonawca zobowiązuje się zwrócić Zamawiającemu wszelkie obciążenia nałożone z tego tytułu na Zamawiającego przez organy administracji skarbowej oraz zrekompensować szkodę, jaka powstała u Zamawiającego, wynikającą w szczególności, ale nie wyłącznie, z zakwestionowania przez organy administracji skarbowej prawidłowości odliczeń podatku VAT na podstawie wystawionych przez Wykonawcę faktur dokumentujących realizację Przedmiotu Umowy, jak również braku możliwości zaliczenia przez Zamawiającego wydatków poniesionych z realizacją Przedmiotu Umowy w koszty uzyskania przychodu. </w:t>
      </w:r>
    </w:p>
    <w:p w14:paraId="742343DA" w14:textId="4C2B01C1" w:rsidR="001404DE" w:rsidRPr="00184659" w:rsidRDefault="001404DE" w:rsidP="00941FEC">
      <w:pPr>
        <w:pStyle w:val="konspekt-lista"/>
        <w:numPr>
          <w:ilvl w:val="0"/>
          <w:numId w:val="0"/>
        </w:numPr>
        <w:ind w:left="360"/>
      </w:pPr>
    </w:p>
    <w:p w14:paraId="07EEFD15" w14:textId="77777777" w:rsidR="003E0135" w:rsidRDefault="003E0135" w:rsidP="003E0135">
      <w:pPr>
        <w:pStyle w:val="Nagowek1-paragraf"/>
      </w:pPr>
      <w:bookmarkStart w:id="6" w:name="_Toc58432593"/>
      <w:r>
        <w:lastRenderedPageBreak/>
        <w:t>TERMINY I SPOSÓB REALIZACJI UMOWY</w:t>
      </w:r>
      <w:bookmarkEnd w:id="6"/>
    </w:p>
    <w:p w14:paraId="766FBDE8" w14:textId="4C5BB8E9" w:rsidR="00B21F6A" w:rsidRDefault="003E0135" w:rsidP="001072F3">
      <w:pPr>
        <w:pStyle w:val="konspekt-lista"/>
        <w:numPr>
          <w:ilvl w:val="0"/>
          <w:numId w:val="5"/>
        </w:numPr>
      </w:pPr>
      <w:r w:rsidRPr="00B21F6A">
        <w:t xml:space="preserve">Zgodnie ze złożoną Ofertą Wykonawca zobowiązuje się wykonać przedmiot Umowy określony </w:t>
      </w:r>
      <w:r w:rsidR="008C6AF4">
        <w:br/>
      </w:r>
      <w:r w:rsidRPr="00B21F6A">
        <w:t xml:space="preserve">w §1 ust. 1 Umowy </w:t>
      </w:r>
      <w:r w:rsidRPr="007B35D5">
        <w:rPr>
          <w:rStyle w:val="Pogrubienie"/>
        </w:rPr>
        <w:t xml:space="preserve">w terminie nie dłuższym niż </w:t>
      </w:r>
      <w:r w:rsidR="00FB3068">
        <w:rPr>
          <w:rStyle w:val="Pogrubienie"/>
        </w:rPr>
        <w:t xml:space="preserve">……. </w:t>
      </w:r>
      <w:r w:rsidR="00246074">
        <w:rPr>
          <w:rStyle w:val="Pogrubienie"/>
        </w:rPr>
        <w:t>dni kalendarzowych</w:t>
      </w:r>
      <w:r w:rsidR="000A5062" w:rsidRPr="007B35D5">
        <w:rPr>
          <w:rStyle w:val="Pogrubienie"/>
        </w:rPr>
        <w:t xml:space="preserve"> od daty </w:t>
      </w:r>
      <w:r w:rsidR="007B35D5">
        <w:rPr>
          <w:rStyle w:val="Pogrubienie"/>
        </w:rPr>
        <w:t xml:space="preserve">zawarcia </w:t>
      </w:r>
      <w:r w:rsidR="000A5062" w:rsidRPr="007B35D5">
        <w:rPr>
          <w:rStyle w:val="Pogrubienie"/>
        </w:rPr>
        <w:t>U</w:t>
      </w:r>
      <w:r w:rsidRPr="007B35D5">
        <w:rPr>
          <w:rStyle w:val="Pogrubienie"/>
        </w:rPr>
        <w:t>mowy</w:t>
      </w:r>
      <w:r w:rsidR="00B21F6A" w:rsidRPr="007B35D5">
        <w:rPr>
          <w:rStyle w:val="Pogrubienie"/>
        </w:rPr>
        <w:t>.</w:t>
      </w:r>
    </w:p>
    <w:p w14:paraId="37D55EB9" w14:textId="7792EE07" w:rsidR="003E0135" w:rsidRPr="001E052C" w:rsidRDefault="003E0135" w:rsidP="001072F3">
      <w:pPr>
        <w:pStyle w:val="konspekt-lista"/>
        <w:numPr>
          <w:ilvl w:val="0"/>
          <w:numId w:val="5"/>
        </w:numPr>
      </w:pPr>
      <w:r w:rsidRPr="001E052C">
        <w:t>Zgodnie z Załącznikiem</w:t>
      </w:r>
      <w:r w:rsidR="00F46B92">
        <w:t xml:space="preserve"> nr </w:t>
      </w:r>
      <w:r w:rsidRPr="001E052C">
        <w:t>1</w:t>
      </w:r>
      <w:r w:rsidR="00246074">
        <w:t>c</w:t>
      </w:r>
      <w:r w:rsidRPr="001E052C">
        <w:t xml:space="preserve"> – Opis Przedmiotu Zamówienia</w:t>
      </w:r>
      <w:r w:rsidR="00246074">
        <w:t>,</w:t>
      </w:r>
      <w:r w:rsidR="00246074" w:rsidRPr="00246074">
        <w:t xml:space="preserve"> stanowiący</w:t>
      </w:r>
      <w:r w:rsidR="00911260">
        <w:t xml:space="preserve"> załącznik do Umowy</w:t>
      </w:r>
      <w:r w:rsidR="00246074">
        <w:t>,</w:t>
      </w:r>
      <w:r w:rsidRPr="001E052C">
        <w:t xml:space="preserve"> Wykonawca je</w:t>
      </w:r>
      <w:r w:rsidR="00B21F6A">
        <w:t xml:space="preserve">st zobowiązany w terminie nie dłuższym niż 14 dni </w:t>
      </w:r>
      <w:r w:rsidR="00A11930">
        <w:t xml:space="preserve">od daty zawarcia Umowy </w:t>
      </w:r>
      <w:r w:rsidRPr="001E052C">
        <w:t>opracować Plan Realizacji Zamówienia, w tym Harmonogram Prac</w:t>
      </w:r>
      <w:r w:rsidR="00B21F6A">
        <w:t xml:space="preserve"> i</w:t>
      </w:r>
      <w:r w:rsidR="00512F12">
        <w:t xml:space="preserve"> Harmonogram Rzeczowo – Finansowy</w:t>
      </w:r>
      <w:r w:rsidR="00B21F6A">
        <w:t>.</w:t>
      </w:r>
    </w:p>
    <w:p w14:paraId="0F9FB959" w14:textId="77777777" w:rsidR="003E0135" w:rsidRPr="001E052C" w:rsidRDefault="00D93372" w:rsidP="00D93372">
      <w:pPr>
        <w:pStyle w:val="konspekt-lista"/>
      </w:pPr>
      <w:r w:rsidRPr="001E052C">
        <w:t xml:space="preserve">Plan Realizacji Zamówienia </w:t>
      </w:r>
      <w:r w:rsidR="003E0135" w:rsidRPr="001E052C">
        <w:t xml:space="preserve">nie może zawierać zapisów sprzecznych z postanowieniami niniejszej Umowy. </w:t>
      </w:r>
    </w:p>
    <w:p w14:paraId="7D965283" w14:textId="5AC2776E" w:rsidR="003E0135" w:rsidRPr="001E052C" w:rsidRDefault="003E0135" w:rsidP="001072F3">
      <w:pPr>
        <w:pStyle w:val="konspekt-lista"/>
      </w:pPr>
      <w:r w:rsidRPr="001E052C">
        <w:t xml:space="preserve">Odebrany i podpisany przez obie strony Plan Realizacji Zamówienia może stanowić dodatkowy zbiór kryteriów służących weryfikacji poszczególnych wyników prac Wykonawcy. </w:t>
      </w:r>
    </w:p>
    <w:p w14:paraId="0AE85ADD" w14:textId="77777777" w:rsidR="003E0135" w:rsidRPr="001E052C" w:rsidRDefault="003E0135" w:rsidP="001072F3">
      <w:pPr>
        <w:pStyle w:val="konspekt-lista"/>
      </w:pPr>
      <w:r w:rsidRPr="001E052C">
        <w:t>W oparciu o odebrany Plan Realizacji Zamówienia</w:t>
      </w:r>
      <w:r w:rsidR="00B21F6A">
        <w:t>,</w:t>
      </w:r>
      <w:r w:rsidRPr="001E052C">
        <w:t xml:space="preserve"> w tym Harmonogram Prac, Strony prowadzić będą monitorowanie postępu prac w ramach poszczególnych etapów realizacyjnych.</w:t>
      </w:r>
    </w:p>
    <w:p w14:paraId="0EF279B9" w14:textId="77777777" w:rsidR="003E0135" w:rsidRPr="001E052C" w:rsidRDefault="003E0135" w:rsidP="001072F3">
      <w:pPr>
        <w:pStyle w:val="konspekt-lista"/>
      </w:pPr>
      <w:r w:rsidRPr="001E052C">
        <w:t xml:space="preserve">Zamawiający może w każdej chwili wezwać Wykonawcę do przedstawienia informacji nt. stanu realizacji Umowy, w tym może zażądać przedstawienia roboczych wyników prac oraz ich omówienia, włącznie z zaprezentowaniem stanowiska Wykonawcy w tej sprawie w siedzibie Zamawiającego. Termin takiego spotkania powinien być przez Strony uzgodniony, przy czym spotkanie takie nie powinno się odbyć później niż w ciągu 5 </w:t>
      </w:r>
      <w:r w:rsidR="00B21F6A">
        <w:t xml:space="preserve">dni </w:t>
      </w:r>
      <w:r w:rsidRPr="001E052C">
        <w:t xml:space="preserve">od daty pisemnego wezwania Wykonawcy do wypełnienia przedmiotowego żądania.  </w:t>
      </w:r>
    </w:p>
    <w:p w14:paraId="073472D8" w14:textId="77777777" w:rsidR="002824A3" w:rsidRPr="001E052C" w:rsidRDefault="003E0135" w:rsidP="002824A3">
      <w:pPr>
        <w:pStyle w:val="konspekt-lista"/>
      </w:pPr>
      <w:r w:rsidRPr="001E052C">
        <w:t xml:space="preserve">Jakiekolwiek czynniki wpływające na realizację Umowy, wynikające z zakresu lub sposobu prowadzenia prac określonych warunkami niniejszej Umowy, poparte zidentyfikowanymi przez Wykonawcę uwarunkowaniami, które nie mogły zostać przewidziane przez Zamawiającego z punktu widzenia celowości realizacji Umowy, a powinny zostać opisane i przedstawione przez Wykonawcę, jako profesjonalistę podczas realizacji takiego rodzaju zamówień, powinny być przedstawione w Planie Realizacji Zamówienia na etapie jego tworzenia i odbioru. Wskazanie takich uwarunkowań przez Wykonawcę w okresie późniejszym, w czasie realizacji Umowy może być potraktowane przez Zamawiającego jako wada, do której usunięcia Wykonawca będzie zobowiązany na własny koszt i we wskazanym przez Zamawiającego czasie, podczas realizacji Umowy. </w:t>
      </w:r>
      <w:r w:rsidR="002824A3" w:rsidRPr="001E052C">
        <w:t>W szczególności dotyczy to zobowiązana Wykonawcy do niezwłocznego informowania Zamawiającego o wszelkich okolicznościach mających wpływ na uchybienie terminu wykonania prac, a tym bardziej terminu wykonania Umowy, o którym mowa w ust. 1.</w:t>
      </w:r>
    </w:p>
    <w:p w14:paraId="02268AA2" w14:textId="6F0CC259" w:rsidR="003E0135" w:rsidRPr="001E052C" w:rsidRDefault="003E0135" w:rsidP="001072F3">
      <w:pPr>
        <w:pStyle w:val="konspekt-lista"/>
      </w:pPr>
      <w:r w:rsidRPr="001E052C">
        <w:t xml:space="preserve">Nieuwzględnienie wymagań określonych i przyjętych przez Strony w niniejszej Umowie, w tym w Planie Realizacji Zamówienia lub zmiana sposobu ich realizacji bez wyraźnego oraz jednoznacznego wskazania przez Wykonawcę tytułu dla takiej zmiany oraz wprowadzenie takiej zmiany bez pisemnej zgody Zamawiającego na takie działania, oznaczać będzie wadę tej części jak i całości przedmiotu Umowy, co wiązać się będzie z koniecznością usunięcia tak określonej wady we wskazanym przez Zamawiającego terminie. </w:t>
      </w:r>
    </w:p>
    <w:p w14:paraId="1BA12B3E" w14:textId="77777777" w:rsidR="003E0135" w:rsidRPr="001E052C" w:rsidRDefault="003E0135" w:rsidP="001072F3">
      <w:pPr>
        <w:pStyle w:val="konspekt-lista"/>
      </w:pPr>
      <w:r w:rsidRPr="001E052C">
        <w:t>Zamawiający zastrzega sobie prawo do korzystania w trakcie realizacji Umowy z usług osób lub</w:t>
      </w:r>
      <w:r w:rsidR="00E8466E" w:rsidRPr="001E052C">
        <w:t xml:space="preserve"> podmiotów </w:t>
      </w:r>
      <w:r w:rsidRPr="001E052C">
        <w:t xml:space="preserve">trzecich celem prowadzenia ciągłej lub wycinkowej kontroli realizacji przedmiotu </w:t>
      </w:r>
      <w:r w:rsidRPr="001E052C">
        <w:lastRenderedPageBreak/>
        <w:t>umowy</w:t>
      </w:r>
      <w:r w:rsidR="00E8466E" w:rsidRPr="001E052C">
        <w:t xml:space="preserve">, a także </w:t>
      </w:r>
      <w:r w:rsidR="00F85F55">
        <w:t xml:space="preserve">w zakresie współdziałania Stron i </w:t>
      </w:r>
      <w:r w:rsidR="00E8466E" w:rsidRPr="001E052C">
        <w:t>koordynacj</w:t>
      </w:r>
      <w:r w:rsidR="00F85F55">
        <w:t>i prac Wykonawcy</w:t>
      </w:r>
      <w:r w:rsidRPr="001E052C">
        <w:t xml:space="preserve">.  Koszty związane z powyższymi usługami osób trzecich ponosi Zamawiający. </w:t>
      </w:r>
    </w:p>
    <w:p w14:paraId="11049A75" w14:textId="77777777" w:rsidR="008F54E7" w:rsidRPr="001E052C" w:rsidRDefault="003E0135" w:rsidP="008F54E7">
      <w:pPr>
        <w:pStyle w:val="konspekt-lista"/>
      </w:pPr>
      <w:r w:rsidRPr="001E052C">
        <w:t xml:space="preserve">Osobie posiadającej pisemne upoważnienie ze strony Zamawiającego, Wykonawca jest zobowiązany udzielić w ciągu </w:t>
      </w:r>
      <w:r w:rsidR="00F85F55">
        <w:t xml:space="preserve">7 dni </w:t>
      </w:r>
      <w:r w:rsidRPr="001E052C">
        <w:t xml:space="preserve">wszelkich informacji, danych i wyjaśnień w żądanym zakresie oraz udostępnić i zaprezentować rezultaty prowadzonych prac, jak również zapewnić możliwość ich kontroli. Działania kontrolne osoby trzeciej nie powinny powodować obciążenia skutkami przekroczenia terminów prowadzenia prac przez Wykonawcę wynikającymi z tych czynności oraz powinny mieścić się w zwyczajowym zakresie działań związanych z tzw. przeglądem jakości. </w:t>
      </w:r>
      <w:r w:rsidR="008F54E7" w:rsidRPr="001E052C">
        <w:t xml:space="preserve">Prawo kontroli przysługuje Zamawiającemu zarówno w siedzibie Wykonawcy, jak i w każdym miejscu wykonywania Umowy. </w:t>
      </w:r>
    </w:p>
    <w:p w14:paraId="78A63612" w14:textId="77777777" w:rsidR="003E0135" w:rsidRPr="001E052C" w:rsidRDefault="003E0135" w:rsidP="001072F3">
      <w:pPr>
        <w:pStyle w:val="konspekt-lista"/>
      </w:pPr>
      <w:r w:rsidRPr="001E052C">
        <w:t xml:space="preserve">Zakres działania osób trzecich związany z prowadzeniem ciągłej lub wycinkowej kontroli realizacji przedmiotu Umowy może dotyczyć: </w:t>
      </w:r>
    </w:p>
    <w:p w14:paraId="1B7539E4" w14:textId="77777777" w:rsidR="003E0135" w:rsidRPr="001E052C" w:rsidRDefault="003E0135" w:rsidP="00AF09DD">
      <w:pPr>
        <w:pStyle w:val="konspekt-lista"/>
        <w:numPr>
          <w:ilvl w:val="1"/>
          <w:numId w:val="4"/>
        </w:numPr>
      </w:pPr>
      <w:r w:rsidRPr="001E052C">
        <w:t xml:space="preserve">ustalania szczegółowych wytycznych dla Wykonawcy, rozumianych jako wytyczne tożsame co do skutków i zobowiązań jak określone w  §1 ust. </w:t>
      </w:r>
      <w:r w:rsidR="00355979">
        <w:t>4</w:t>
      </w:r>
      <w:r w:rsidRPr="001E052C">
        <w:t xml:space="preserve"> pkt. 2);</w:t>
      </w:r>
    </w:p>
    <w:p w14:paraId="7B3AA249" w14:textId="77777777" w:rsidR="003E0135" w:rsidRPr="001E052C" w:rsidRDefault="003E0135" w:rsidP="00AF09DD">
      <w:pPr>
        <w:pStyle w:val="konspekt-lista"/>
        <w:numPr>
          <w:ilvl w:val="1"/>
          <w:numId w:val="4"/>
        </w:numPr>
      </w:pPr>
      <w:r w:rsidRPr="001E052C">
        <w:t xml:space="preserve">weryfikacji podjętych ustaleń przez Wykonawcę, co w szczególności dotyczy weryfikacji zgodności prowadzonych przez Wykonawcę prac z Umową, </w:t>
      </w:r>
    </w:p>
    <w:p w14:paraId="1370CF25" w14:textId="77777777" w:rsidR="003E0135" w:rsidRPr="001E052C" w:rsidRDefault="003E0135" w:rsidP="00AF09DD">
      <w:pPr>
        <w:pStyle w:val="konspekt-lista"/>
        <w:numPr>
          <w:ilvl w:val="1"/>
          <w:numId w:val="4"/>
        </w:numPr>
      </w:pPr>
      <w:r w:rsidRPr="001E052C">
        <w:t>przeprowadzenia i sporządzenia protokołu z kontroli,</w:t>
      </w:r>
    </w:p>
    <w:p w14:paraId="69C78565" w14:textId="0A159B21" w:rsidR="003E0135" w:rsidRPr="001E052C" w:rsidRDefault="003E0135" w:rsidP="00AF09DD">
      <w:pPr>
        <w:pStyle w:val="konspekt-lista"/>
        <w:numPr>
          <w:ilvl w:val="1"/>
          <w:numId w:val="4"/>
        </w:numPr>
      </w:pPr>
      <w:r w:rsidRPr="001E052C">
        <w:t>udziału w odbiorach poszczególnych etapów realizacyjnych</w:t>
      </w:r>
      <w:r w:rsidR="00895EE1">
        <w:t>,</w:t>
      </w:r>
    </w:p>
    <w:p w14:paraId="2655746C" w14:textId="77777777" w:rsidR="003E0135" w:rsidRPr="001E052C" w:rsidRDefault="003E0135" w:rsidP="00AF09DD">
      <w:pPr>
        <w:pStyle w:val="konspekt-lista"/>
        <w:numPr>
          <w:ilvl w:val="1"/>
          <w:numId w:val="4"/>
        </w:numPr>
      </w:pPr>
      <w:r w:rsidRPr="001E052C">
        <w:t xml:space="preserve">kontroli oraz koordynacji terminowości realizacji prac Wykonawcy zgodnie Harmonogramem Prac, </w:t>
      </w:r>
    </w:p>
    <w:p w14:paraId="376008F5" w14:textId="1162D6CE" w:rsidR="003E0135" w:rsidRPr="001E052C" w:rsidRDefault="003E0135" w:rsidP="00AF09DD">
      <w:pPr>
        <w:pStyle w:val="konspekt-lista"/>
        <w:numPr>
          <w:ilvl w:val="1"/>
          <w:numId w:val="4"/>
        </w:numPr>
      </w:pPr>
      <w:r w:rsidRPr="001E052C">
        <w:t>opiniowania wyników prac Wykonawcy</w:t>
      </w:r>
      <w:r w:rsidR="00895EE1">
        <w:t>,</w:t>
      </w:r>
      <w:r w:rsidRPr="001E052C">
        <w:t xml:space="preserve"> </w:t>
      </w:r>
    </w:p>
    <w:p w14:paraId="7A4481E8" w14:textId="77777777" w:rsidR="003E0135" w:rsidRPr="001E052C" w:rsidRDefault="00E8466E" w:rsidP="00AF09DD">
      <w:pPr>
        <w:pStyle w:val="konspekt-lista"/>
        <w:numPr>
          <w:ilvl w:val="1"/>
          <w:numId w:val="4"/>
        </w:numPr>
      </w:pPr>
      <w:r w:rsidRPr="001E052C">
        <w:t xml:space="preserve">udziału w spotkaniach zarządczych oraz </w:t>
      </w:r>
      <w:r w:rsidR="00F85F55">
        <w:t xml:space="preserve">spotkaniach </w:t>
      </w:r>
      <w:r w:rsidRPr="001E052C">
        <w:t>technicznych.</w:t>
      </w:r>
    </w:p>
    <w:p w14:paraId="3138987E" w14:textId="6EB8F841" w:rsidR="00E318A4" w:rsidRPr="001E052C" w:rsidRDefault="00E318A4" w:rsidP="00E318A4">
      <w:pPr>
        <w:pStyle w:val="konspekt-lista"/>
      </w:pPr>
      <w:r w:rsidRPr="001E052C">
        <w:t xml:space="preserve">W przypadku stwierdzenia nienależytego wykonywania Umowy Zamawiający poinformuje o tym Wykonawcę i wezwie do zmiany sposobu wykonania Umowy i usunięcia uchybień. Wykonawca w takim przypadku zobowiązany jest do zmiany sposobu wykonania Umowy w zakresie wskazanym przez Zamawiającego, w terminie wskazanym w wezwaniu nie krótszym niż </w:t>
      </w:r>
      <w:r w:rsidR="00F85F55">
        <w:t xml:space="preserve">7 dni </w:t>
      </w:r>
      <w:r w:rsidRPr="001E052C">
        <w:t xml:space="preserve">od daty otrzymania wezwania. </w:t>
      </w:r>
      <w:r w:rsidR="00EB6126">
        <w:t xml:space="preserve">Wykonawca zobowiązany jest do zmiany sposobu wykonania umowy lub usunięcia uchybień w oznaczonym terminie pod rygorem odstąpienia od Umowy lub </w:t>
      </w:r>
      <w:r w:rsidR="00EB6126" w:rsidRPr="00AF1822">
        <w:t>albo powierzyć poprawienie lub dalsze wykonanie dzieła innej osobie na koszt i niebezpieczeństwo Wykonawcy.</w:t>
      </w:r>
      <w:r w:rsidRPr="001E052C">
        <w:t xml:space="preserve">. </w:t>
      </w:r>
    </w:p>
    <w:p w14:paraId="633EF350" w14:textId="77777777" w:rsidR="003E0135" w:rsidRPr="001E052C" w:rsidRDefault="003E0135" w:rsidP="001072F3">
      <w:pPr>
        <w:pStyle w:val="konspekt-lista"/>
      </w:pPr>
      <w:r w:rsidRPr="001E052C">
        <w:t xml:space="preserve">Wykonawca jest zobowiązany do zapewnienia nadzoru i koordynacji wszelkich działań związanych z realizacją przedmiotu Umowy w celu osiągnięcia wymaganej jakości poszczególnych </w:t>
      </w:r>
      <w:r w:rsidR="00F85F55">
        <w:t xml:space="preserve">produktów </w:t>
      </w:r>
      <w:r w:rsidRPr="001E052C">
        <w:t>jak i całości przedmiotu Umowy oraz terminowej realizacji prac. Powyższe w szczególności oznacza, iż Wykonawca ponosi odpowiedzialność za właściwy dobór metod i technik zarządzania odpowiednio do celó</w:t>
      </w:r>
      <w:r w:rsidR="00E8466E" w:rsidRPr="001E052C">
        <w:t>w i zakresu realizowanej Umowy.</w:t>
      </w:r>
    </w:p>
    <w:p w14:paraId="0109203A" w14:textId="75D1AB2B" w:rsidR="003E0135" w:rsidRPr="001E052C" w:rsidRDefault="003E0135" w:rsidP="001072F3">
      <w:pPr>
        <w:pStyle w:val="konspekt-lista"/>
      </w:pPr>
      <w:r w:rsidRPr="001E052C">
        <w:t>Niezbędne działania związane z wypełnieniem zobowiązań Wykonawcy określonych w ust</w:t>
      </w:r>
      <w:r w:rsidR="003D2B4E">
        <w:t>ępie</w:t>
      </w:r>
      <w:r w:rsidRPr="001E052C">
        <w:t xml:space="preserve"> poprzednim w zakresie odnoszącym się do koordynacji prac, a związane z zastosowaniem określonych metod i technik w zakresie zarządzania projektem </w:t>
      </w:r>
      <w:r w:rsidR="002D6195">
        <w:t xml:space="preserve">np. </w:t>
      </w:r>
      <w:r w:rsidRPr="001E052C">
        <w:t>na bazie znanyc</w:t>
      </w:r>
      <w:r w:rsidR="002D6195">
        <w:t xml:space="preserve">h metodyk zarządzania projektem, </w:t>
      </w:r>
      <w:r w:rsidR="00E8466E" w:rsidRPr="001E052C">
        <w:t xml:space="preserve">o ile nie zostały wskazane jako wymaganie przez Zamawiającego, odpowiednio do potrzeb </w:t>
      </w:r>
      <w:r w:rsidR="002D6195">
        <w:t xml:space="preserve">sprawnej i </w:t>
      </w:r>
      <w:r w:rsidR="00331975" w:rsidRPr="001E052C">
        <w:t xml:space="preserve">prawidłowej realizacji zamówienia </w:t>
      </w:r>
      <w:r w:rsidRPr="001E052C">
        <w:t>Wykonawca powinien zawrzeć i zaproponować Zamawiającemu na etapie opracowania Planu Realizacji Zamówienia.</w:t>
      </w:r>
    </w:p>
    <w:p w14:paraId="56261494" w14:textId="4918BB5E" w:rsidR="003E0135" w:rsidRPr="001E052C" w:rsidRDefault="003E0135" w:rsidP="001072F3">
      <w:pPr>
        <w:pStyle w:val="konspekt-lista"/>
      </w:pPr>
      <w:r w:rsidRPr="001E052C">
        <w:lastRenderedPageBreak/>
        <w:t xml:space="preserve">Celem właściwej koordynacji i realizacji przedmiotu niniejszej umowy Strony powołują umocowanych Przedstawicieli: </w:t>
      </w:r>
    </w:p>
    <w:p w14:paraId="0DF064DC" w14:textId="77777777" w:rsidR="00581E7D" w:rsidRPr="001E052C" w:rsidRDefault="00581E7D" w:rsidP="00AF09DD">
      <w:pPr>
        <w:pStyle w:val="konspekt-lista"/>
        <w:numPr>
          <w:ilvl w:val="1"/>
          <w:numId w:val="4"/>
        </w:numPr>
      </w:pPr>
      <w:r w:rsidRPr="001E052C">
        <w:t xml:space="preserve">po stronie Zamawiającego: </w:t>
      </w:r>
    </w:p>
    <w:p w14:paraId="5A5A0ADC" w14:textId="77777777" w:rsidR="002D6195" w:rsidRPr="001E052C" w:rsidRDefault="002D6195" w:rsidP="002D6195">
      <w:pPr>
        <w:pStyle w:val="konspekt-lista"/>
        <w:numPr>
          <w:ilvl w:val="2"/>
          <w:numId w:val="4"/>
        </w:numPr>
      </w:pPr>
      <w:r w:rsidRPr="001E052C">
        <w:t xml:space="preserve">imię i nazwisko: ...................................... tel./fax ................., e-mail: ....... </w:t>
      </w:r>
    </w:p>
    <w:p w14:paraId="4B5F89F0" w14:textId="77777777" w:rsidR="002D6195" w:rsidRDefault="00581E7D" w:rsidP="00581E7D">
      <w:pPr>
        <w:pStyle w:val="konspekt-lista"/>
        <w:numPr>
          <w:ilvl w:val="1"/>
          <w:numId w:val="4"/>
        </w:numPr>
      </w:pPr>
      <w:r w:rsidRPr="001E052C">
        <w:t xml:space="preserve">po stronie Wykonawcy: </w:t>
      </w:r>
    </w:p>
    <w:p w14:paraId="2B3BAB3C" w14:textId="77777777" w:rsidR="00581E7D" w:rsidRPr="001E052C" w:rsidRDefault="00581E7D" w:rsidP="002D6195">
      <w:pPr>
        <w:pStyle w:val="konspekt-lista"/>
        <w:numPr>
          <w:ilvl w:val="2"/>
          <w:numId w:val="4"/>
        </w:numPr>
      </w:pPr>
      <w:r w:rsidRPr="001E052C">
        <w:t xml:space="preserve">imię i nazwisko: ...................................... tel./fax ................., e-mail: ....... </w:t>
      </w:r>
    </w:p>
    <w:p w14:paraId="2B24D79E" w14:textId="77777777" w:rsidR="002D6195" w:rsidRDefault="00581E7D" w:rsidP="00581E7D">
      <w:pPr>
        <w:pStyle w:val="konspekt-dokoczenie"/>
      </w:pPr>
      <w:r w:rsidRPr="001E052C">
        <w:t>do których korespondencja powinna być kierowana na adresy i w sposób określony przez §</w:t>
      </w:r>
      <w:r w:rsidR="00E318A4" w:rsidRPr="001E052C">
        <w:t>4</w:t>
      </w:r>
      <w:r w:rsidRPr="001E052C">
        <w:t xml:space="preserve"> niniejszej Umowy. </w:t>
      </w:r>
    </w:p>
    <w:p w14:paraId="3F70926E" w14:textId="07A07960" w:rsidR="00581E7D" w:rsidRPr="001E052C" w:rsidRDefault="00581E7D" w:rsidP="002D6195">
      <w:pPr>
        <w:pStyle w:val="konspekt-lista"/>
      </w:pPr>
      <w:r w:rsidRPr="001E052C">
        <w:t xml:space="preserve">Zmiana Przedstawiciela lub wskazanie innej osoby posiadającej te same równoważne uprawnienia jako zastępcy Przedstawiciela nie wymaga zmiany Umowy lecz wymaga </w:t>
      </w:r>
      <w:r w:rsidR="003C6E23">
        <w:t xml:space="preserve">zgłoszenia w </w:t>
      </w:r>
      <w:r w:rsidRPr="001E052C">
        <w:t>form</w:t>
      </w:r>
      <w:r w:rsidR="003C6E23">
        <w:t>ie</w:t>
      </w:r>
      <w:r w:rsidRPr="001E052C">
        <w:t xml:space="preserve"> pisemnej. </w:t>
      </w:r>
    </w:p>
    <w:p w14:paraId="5CAE4B1E" w14:textId="54D8D266" w:rsidR="003E0135" w:rsidRPr="001E052C" w:rsidRDefault="003E0135" w:rsidP="001072F3">
      <w:pPr>
        <w:pStyle w:val="konspekt-lista"/>
      </w:pPr>
      <w:r w:rsidRPr="001E052C">
        <w:t>Przedstawiciele ws</w:t>
      </w:r>
      <w:r w:rsidR="00E318A4" w:rsidRPr="001E052C">
        <w:t>kazani w ust. 1</w:t>
      </w:r>
      <w:r w:rsidR="00EB6126">
        <w:t>5</w:t>
      </w:r>
      <w:r w:rsidR="00E318A4" w:rsidRPr="001E052C">
        <w:t xml:space="preserve"> </w:t>
      </w:r>
      <w:r w:rsidRPr="001E052C">
        <w:t>mają upoważnienie do ustalania sposobu realizacji Umowy przez Wykonawcę przez określanie i uzgadnianie terminów wykonania poszczególnych: zadań, podzadań, w tym spotkań oraz terminów powstania pośrednich wyników prac Wykonawcy oraz prowadzenia uzgodnień, których zakres określa opracowany przez Wykonawcę Plan Realizacji Zamówienia.</w:t>
      </w:r>
      <w:r w:rsidR="00581E7D" w:rsidRPr="001E052C">
        <w:t xml:space="preserve"> </w:t>
      </w:r>
    </w:p>
    <w:p w14:paraId="2584B0D7" w14:textId="3DDE5B9B" w:rsidR="003E0135" w:rsidRPr="001E052C" w:rsidRDefault="003E0135" w:rsidP="001072F3">
      <w:pPr>
        <w:pStyle w:val="konspekt-lista"/>
      </w:pPr>
      <w:r w:rsidRPr="001E052C">
        <w:t xml:space="preserve">Prowadzone przez Przedstawicieli Stron uzgodnienia nie mogą zmieniać przedmiotu Umowy oraz nie mogą wpływać na utratę lub pomniejszenie jakichkolwiek cech jakościowych poszczególnych jej produktów. Zmiany te są dopuszczalne, o ile stanowią o wyborze i zastosowaniu rozwiązania </w:t>
      </w:r>
      <w:r w:rsidR="00581E7D" w:rsidRPr="001E052C">
        <w:t xml:space="preserve">lub </w:t>
      </w:r>
      <w:r w:rsidRPr="001E052C">
        <w:t>produktu alternatywnego, tożsamego z punktu widzenia celu ze wskazanymi w Załączniku</w:t>
      </w:r>
      <w:r w:rsidR="00F46B92">
        <w:t xml:space="preserve"> nr </w:t>
      </w:r>
      <w:r w:rsidRPr="001E052C">
        <w:t>1</w:t>
      </w:r>
      <w:r w:rsidR="0070432E">
        <w:t>c</w:t>
      </w:r>
      <w:r w:rsidRPr="001E052C">
        <w:t xml:space="preserve"> do Umowy – Opis Przedmiotu Zamówienia.</w:t>
      </w:r>
      <w:r w:rsidR="00581E7D" w:rsidRPr="001E052C">
        <w:t xml:space="preserve"> Zmiany tego rodzaju nie będą naruszać warunków realizacji Umowy.</w:t>
      </w:r>
    </w:p>
    <w:p w14:paraId="6E80F401" w14:textId="325D08F4" w:rsidR="003E0135" w:rsidRPr="001E052C" w:rsidRDefault="003E0135" w:rsidP="001072F3">
      <w:pPr>
        <w:pStyle w:val="konspekt-lista"/>
      </w:pPr>
      <w:r w:rsidRPr="001E052C">
        <w:t>Przedstawiciel Zamawi</w:t>
      </w:r>
      <w:r w:rsidR="00E318A4" w:rsidRPr="001E052C">
        <w:t>ającego, o którym mowa w ust. 1</w:t>
      </w:r>
      <w:r w:rsidR="003C6E23">
        <w:t>5</w:t>
      </w:r>
      <w:r w:rsidRPr="001E052C">
        <w:t xml:space="preserve"> posiada dodatkowo upoważnienie do przeprowadzenia procedury odbioru.</w:t>
      </w:r>
    </w:p>
    <w:p w14:paraId="641DCAA3" w14:textId="77777777" w:rsidR="003E0135" w:rsidRPr="001E052C" w:rsidRDefault="003E0135" w:rsidP="001072F3">
      <w:pPr>
        <w:pStyle w:val="konspekt-lista"/>
      </w:pPr>
      <w:r w:rsidRPr="001E052C">
        <w:t xml:space="preserve">Proces wymiany dokumentów stanowiących wyniki uzgodnień Stron oraz udostępnianie wyników prac w ramach Umowy może odbywać się drogą elektroniczną zgodnie z ustaleniami Stron zawartym w Planie Realizacji Zamówienia.  </w:t>
      </w:r>
    </w:p>
    <w:p w14:paraId="65F3CE37" w14:textId="70EABD01" w:rsidR="003E0135" w:rsidRPr="001E052C" w:rsidRDefault="003E0135" w:rsidP="001072F3">
      <w:pPr>
        <w:pStyle w:val="konspekt-lista"/>
      </w:pPr>
      <w:r w:rsidRPr="001E052C">
        <w:t>Szczegółowe zasady komunikacji oraz zasady działania innych procedur niezbędnych dla prawidłowej realizacji Umowy, wskazanych w Załączniku</w:t>
      </w:r>
      <w:r w:rsidR="00F46B92">
        <w:t xml:space="preserve"> nr </w:t>
      </w:r>
      <w:r w:rsidRPr="001E052C">
        <w:t>1</w:t>
      </w:r>
      <w:r w:rsidR="0070432E">
        <w:t>c</w:t>
      </w:r>
      <w:r w:rsidRPr="001E052C">
        <w:t xml:space="preserve"> – Opisie Przedmiotu Zamówienia, Wykonawca opracuje i przedstawi do akceptacji Zamawiającego w Planie Realizacji Zamówienia.</w:t>
      </w:r>
    </w:p>
    <w:p w14:paraId="553B0F9C" w14:textId="77777777" w:rsidR="003E0135" w:rsidRPr="001E052C" w:rsidRDefault="003E0135" w:rsidP="001072F3">
      <w:pPr>
        <w:pStyle w:val="konspekt-lista"/>
      </w:pPr>
      <w:r w:rsidRPr="001E052C">
        <w:t xml:space="preserve">Procedury zawarte w Planie Realizacji Zamówienia nie mogą być sprzeczne z zapisami Umowy oraz nie mogą wykraczać poza zakres zobowiązań Stron, co w szczególności dotyczy zobowiązań Zamawiającego. </w:t>
      </w:r>
    </w:p>
    <w:p w14:paraId="55D2C8A2" w14:textId="77777777" w:rsidR="003E0135" w:rsidRPr="001E052C" w:rsidRDefault="003E0135" w:rsidP="008462CB">
      <w:pPr>
        <w:pStyle w:val="Nagowek1-paragraf"/>
      </w:pPr>
      <w:bookmarkStart w:id="7" w:name="_Toc58432594"/>
      <w:r w:rsidRPr="001E052C">
        <w:t>SPOSÓB KOMUNIKACJI ORAZ ADRESY KONTAKTOWE</w:t>
      </w:r>
      <w:bookmarkEnd w:id="7"/>
    </w:p>
    <w:p w14:paraId="1267DD73" w14:textId="77777777" w:rsidR="00CE214C" w:rsidRPr="00CE214C" w:rsidRDefault="00CE214C" w:rsidP="00AC0F3D">
      <w:pPr>
        <w:pStyle w:val="konspekt-lista"/>
        <w:numPr>
          <w:ilvl w:val="0"/>
          <w:numId w:val="22"/>
        </w:numPr>
      </w:pPr>
      <w:r w:rsidRPr="00CE214C">
        <w:t xml:space="preserve">Jeżeli inne postanowienia Umowy nie stanowią inaczej, wszelkie zawiadomienia i oświadczenia Strony doręczane drugiej Stronie będą doręczane osobiście lub przesyłką rejestrowaną lub pocztą kurierską, za potwierdzeniem odbioru. Zawiadomienia mogą być również dokonywane telefaksem (z zachowaniem raportu wysłania generowanego przez telefaks) lub pocztą elektroniczną, pod warunkiem przesłania ich również na piśmie przesyłką rejestrowaną lub pocztą kurierską. Chwilą </w:t>
      </w:r>
      <w:r w:rsidRPr="00CE214C">
        <w:lastRenderedPageBreak/>
        <w:t>doręczenia zawiadomienia lub oświadczenia doręczonego faksem lub pocztą elektroniczną będzie chwila otrzymania przez Wykonawcę faksu lub poczty elektronicznej pod warunkiem potwierdzenia ich osobiście lub przesyłką rejestrowaną lub pocztą kurierską.</w:t>
      </w:r>
    </w:p>
    <w:p w14:paraId="6BBB608F" w14:textId="77777777" w:rsidR="00CE214C" w:rsidRDefault="008F4579" w:rsidP="00CE214C">
      <w:pPr>
        <w:pStyle w:val="konspekt-lista"/>
      </w:pPr>
      <w:r>
        <w:t xml:space="preserve">Strony ustalają następujące dane adresowe do doręczania </w:t>
      </w:r>
      <w:r w:rsidR="00CE214C" w:rsidRPr="00CE214C">
        <w:t>zawiadomie</w:t>
      </w:r>
      <w:r>
        <w:t>ń</w:t>
      </w:r>
      <w:r w:rsidR="00CE214C" w:rsidRPr="00CE214C">
        <w:t>:</w:t>
      </w:r>
    </w:p>
    <w:p w14:paraId="0E74373A" w14:textId="77777777" w:rsidR="008F4579" w:rsidRPr="00CE214C" w:rsidRDefault="008F4579" w:rsidP="008F4579">
      <w:pPr>
        <w:pStyle w:val="konspekt-lista"/>
        <w:numPr>
          <w:ilvl w:val="0"/>
          <w:numId w:val="0"/>
        </w:numPr>
        <w:ind w:left="360"/>
      </w:pPr>
    </w:p>
    <w:tbl>
      <w:tblPr>
        <w:tblW w:w="9002" w:type="dxa"/>
        <w:jc w:val="center"/>
        <w:tblLayout w:type="fixed"/>
        <w:tblCellMar>
          <w:left w:w="0" w:type="dxa"/>
          <w:right w:w="0" w:type="dxa"/>
        </w:tblCellMar>
        <w:tblLook w:val="0000" w:firstRow="0" w:lastRow="0" w:firstColumn="0" w:lastColumn="0" w:noHBand="0" w:noVBand="0"/>
      </w:tblPr>
      <w:tblGrid>
        <w:gridCol w:w="992"/>
        <w:gridCol w:w="4005"/>
        <w:gridCol w:w="4005"/>
      </w:tblGrid>
      <w:tr w:rsidR="008F4579" w:rsidRPr="001E052C" w14:paraId="5024AED4" w14:textId="77777777" w:rsidTr="008F4579">
        <w:trPr>
          <w:cantSplit/>
          <w:tblHeader/>
          <w:jc w:val="center"/>
        </w:trPr>
        <w:tc>
          <w:tcPr>
            <w:tcW w:w="992" w:type="dxa"/>
            <w:tcBorders>
              <w:top w:val="single" w:sz="2" w:space="0" w:color="000000"/>
              <w:left w:val="single" w:sz="2" w:space="0" w:color="000000"/>
              <w:bottom w:val="single" w:sz="2" w:space="0" w:color="000000"/>
              <w:right w:val="single" w:sz="2" w:space="0" w:color="000000"/>
            </w:tcBorders>
            <w:shd w:val="clear" w:color="auto" w:fill="E6E6E6"/>
            <w:vAlign w:val="center"/>
          </w:tcPr>
          <w:p w14:paraId="1B77677E" w14:textId="77777777" w:rsidR="008F4579" w:rsidRPr="001E052C" w:rsidRDefault="008F4579" w:rsidP="007013D2">
            <w:pPr>
              <w:spacing w:line="320" w:lineRule="atLeast"/>
              <w:jc w:val="center"/>
              <w:rPr>
                <w:szCs w:val="24"/>
              </w:rPr>
            </w:pPr>
          </w:p>
        </w:tc>
        <w:tc>
          <w:tcPr>
            <w:tcW w:w="4005" w:type="dxa"/>
            <w:tcBorders>
              <w:top w:val="single" w:sz="2" w:space="0" w:color="000000"/>
              <w:left w:val="single" w:sz="2" w:space="0" w:color="000000"/>
              <w:bottom w:val="single" w:sz="2" w:space="0" w:color="000000"/>
              <w:right w:val="single" w:sz="2" w:space="0" w:color="000000"/>
            </w:tcBorders>
            <w:shd w:val="clear" w:color="auto" w:fill="E6E6E6"/>
            <w:vAlign w:val="center"/>
          </w:tcPr>
          <w:p w14:paraId="4ECA01D2" w14:textId="77777777" w:rsidR="008F4579" w:rsidRPr="001E052C" w:rsidRDefault="008F4579" w:rsidP="007013D2">
            <w:pPr>
              <w:spacing w:line="320" w:lineRule="atLeast"/>
              <w:jc w:val="center"/>
              <w:rPr>
                <w:szCs w:val="24"/>
              </w:rPr>
            </w:pPr>
            <w:r>
              <w:rPr>
                <w:szCs w:val="24"/>
              </w:rPr>
              <w:t xml:space="preserve">Do </w:t>
            </w:r>
            <w:r w:rsidRPr="001E052C">
              <w:rPr>
                <w:szCs w:val="24"/>
              </w:rPr>
              <w:t>Zamawiającego:</w:t>
            </w:r>
          </w:p>
        </w:tc>
        <w:tc>
          <w:tcPr>
            <w:tcW w:w="4005" w:type="dxa"/>
            <w:tcBorders>
              <w:top w:val="single" w:sz="2" w:space="0" w:color="000000"/>
              <w:left w:val="single" w:sz="2" w:space="0" w:color="000000"/>
              <w:bottom w:val="single" w:sz="2" w:space="0" w:color="000000"/>
              <w:right w:val="single" w:sz="2" w:space="0" w:color="000000"/>
            </w:tcBorders>
            <w:shd w:val="clear" w:color="auto" w:fill="E6E6E6"/>
            <w:vAlign w:val="center"/>
          </w:tcPr>
          <w:p w14:paraId="36B4C635" w14:textId="77777777" w:rsidR="008F4579" w:rsidRPr="001E052C" w:rsidRDefault="008F4579" w:rsidP="008F4579">
            <w:pPr>
              <w:spacing w:line="320" w:lineRule="atLeast"/>
              <w:jc w:val="center"/>
              <w:rPr>
                <w:szCs w:val="24"/>
              </w:rPr>
            </w:pPr>
            <w:r>
              <w:rPr>
                <w:szCs w:val="24"/>
              </w:rPr>
              <w:t xml:space="preserve">Do </w:t>
            </w:r>
            <w:r w:rsidRPr="001E052C">
              <w:rPr>
                <w:szCs w:val="24"/>
              </w:rPr>
              <w:t>Wykonawcy:</w:t>
            </w:r>
          </w:p>
        </w:tc>
      </w:tr>
      <w:tr w:rsidR="008F4579" w:rsidRPr="001E052C" w14:paraId="37B4D1D1" w14:textId="77777777" w:rsidTr="008F4579">
        <w:trPr>
          <w:cantSplit/>
          <w:trHeight w:val="787"/>
          <w:jc w:val="center"/>
        </w:trPr>
        <w:tc>
          <w:tcPr>
            <w:tcW w:w="992" w:type="dxa"/>
            <w:tcBorders>
              <w:top w:val="single" w:sz="2" w:space="0" w:color="000000"/>
              <w:left w:val="single" w:sz="2" w:space="0" w:color="000000"/>
              <w:bottom w:val="single" w:sz="2" w:space="0" w:color="000000"/>
            </w:tcBorders>
            <w:vAlign w:val="center"/>
          </w:tcPr>
          <w:p w14:paraId="2A53D11C" w14:textId="77777777" w:rsidR="008F4579" w:rsidRPr="001E052C" w:rsidRDefault="008F4579" w:rsidP="007013D2">
            <w:pPr>
              <w:spacing w:line="320" w:lineRule="atLeast"/>
              <w:jc w:val="center"/>
              <w:rPr>
                <w:sz w:val="20"/>
              </w:rPr>
            </w:pPr>
            <w:r w:rsidRPr="001E052C">
              <w:rPr>
                <w:sz w:val="20"/>
              </w:rPr>
              <w:t>Nazwa:</w:t>
            </w:r>
          </w:p>
        </w:tc>
        <w:tc>
          <w:tcPr>
            <w:tcW w:w="4005" w:type="dxa"/>
            <w:tcBorders>
              <w:top w:val="single" w:sz="2" w:space="0" w:color="000000"/>
              <w:left w:val="single" w:sz="2" w:space="0" w:color="000000"/>
              <w:bottom w:val="single" w:sz="2" w:space="0" w:color="000000"/>
            </w:tcBorders>
            <w:vAlign w:val="center"/>
          </w:tcPr>
          <w:p w14:paraId="6C89EDB2" w14:textId="77777777" w:rsidR="008F4579" w:rsidRPr="001E052C" w:rsidRDefault="008F4579" w:rsidP="007013D2">
            <w:pPr>
              <w:spacing w:line="320" w:lineRule="atLeast"/>
              <w:jc w:val="both"/>
              <w:rPr>
                <w:sz w:val="20"/>
              </w:rPr>
            </w:pPr>
          </w:p>
        </w:tc>
        <w:tc>
          <w:tcPr>
            <w:tcW w:w="4005" w:type="dxa"/>
            <w:tcBorders>
              <w:top w:val="single" w:sz="2" w:space="0" w:color="000000"/>
              <w:left w:val="single" w:sz="2" w:space="0" w:color="000000"/>
              <w:bottom w:val="single" w:sz="2" w:space="0" w:color="000000"/>
              <w:right w:val="single" w:sz="2" w:space="0" w:color="000000"/>
            </w:tcBorders>
            <w:vAlign w:val="center"/>
          </w:tcPr>
          <w:p w14:paraId="0270AD4B" w14:textId="77777777" w:rsidR="008F4579" w:rsidRPr="001E052C" w:rsidRDefault="008F4579" w:rsidP="007013D2">
            <w:pPr>
              <w:spacing w:line="320" w:lineRule="atLeast"/>
              <w:jc w:val="both"/>
              <w:rPr>
                <w:sz w:val="20"/>
              </w:rPr>
            </w:pPr>
          </w:p>
        </w:tc>
      </w:tr>
      <w:tr w:rsidR="008F4579" w:rsidRPr="001E052C" w14:paraId="4E024604" w14:textId="77777777" w:rsidTr="008F4579">
        <w:trPr>
          <w:cantSplit/>
          <w:trHeight w:val="416"/>
          <w:jc w:val="center"/>
        </w:trPr>
        <w:tc>
          <w:tcPr>
            <w:tcW w:w="992" w:type="dxa"/>
            <w:tcBorders>
              <w:left w:val="single" w:sz="2" w:space="0" w:color="000000"/>
              <w:bottom w:val="single" w:sz="2" w:space="0" w:color="000000"/>
            </w:tcBorders>
            <w:vAlign w:val="center"/>
          </w:tcPr>
          <w:p w14:paraId="2EE201EA" w14:textId="77777777" w:rsidR="008F4579" w:rsidRPr="001E052C" w:rsidRDefault="008F4579" w:rsidP="007013D2">
            <w:pPr>
              <w:spacing w:line="320" w:lineRule="atLeast"/>
              <w:jc w:val="center"/>
              <w:rPr>
                <w:sz w:val="20"/>
              </w:rPr>
            </w:pPr>
            <w:r w:rsidRPr="001E052C">
              <w:rPr>
                <w:sz w:val="20"/>
              </w:rPr>
              <w:t>Adres:</w:t>
            </w:r>
          </w:p>
        </w:tc>
        <w:tc>
          <w:tcPr>
            <w:tcW w:w="4005" w:type="dxa"/>
            <w:tcBorders>
              <w:left w:val="single" w:sz="2" w:space="0" w:color="000000"/>
              <w:bottom w:val="single" w:sz="2" w:space="0" w:color="000000"/>
            </w:tcBorders>
            <w:vAlign w:val="center"/>
          </w:tcPr>
          <w:p w14:paraId="2F704753" w14:textId="77777777" w:rsidR="008F4579" w:rsidRPr="001E052C" w:rsidRDefault="008F4579" w:rsidP="007013D2">
            <w:pPr>
              <w:spacing w:line="320" w:lineRule="atLeast"/>
              <w:jc w:val="both"/>
              <w:rPr>
                <w:sz w:val="20"/>
              </w:rPr>
            </w:pPr>
          </w:p>
        </w:tc>
        <w:tc>
          <w:tcPr>
            <w:tcW w:w="4005" w:type="dxa"/>
            <w:tcBorders>
              <w:left w:val="single" w:sz="2" w:space="0" w:color="000000"/>
              <w:bottom w:val="single" w:sz="2" w:space="0" w:color="000000"/>
              <w:right w:val="single" w:sz="2" w:space="0" w:color="000000"/>
            </w:tcBorders>
            <w:vAlign w:val="center"/>
          </w:tcPr>
          <w:p w14:paraId="016D026A" w14:textId="77777777" w:rsidR="008F4579" w:rsidRPr="001E052C" w:rsidRDefault="008F4579" w:rsidP="007013D2">
            <w:pPr>
              <w:spacing w:line="320" w:lineRule="atLeast"/>
              <w:jc w:val="both"/>
              <w:rPr>
                <w:sz w:val="20"/>
              </w:rPr>
            </w:pPr>
          </w:p>
        </w:tc>
      </w:tr>
      <w:tr w:rsidR="008F4579" w:rsidRPr="001E052C" w14:paraId="526B64A0" w14:textId="77777777" w:rsidTr="008F4579">
        <w:trPr>
          <w:cantSplit/>
          <w:trHeight w:val="412"/>
          <w:jc w:val="center"/>
        </w:trPr>
        <w:tc>
          <w:tcPr>
            <w:tcW w:w="992" w:type="dxa"/>
            <w:tcBorders>
              <w:left w:val="single" w:sz="2" w:space="0" w:color="000000"/>
              <w:bottom w:val="single" w:sz="2" w:space="0" w:color="000000"/>
            </w:tcBorders>
            <w:vAlign w:val="center"/>
          </w:tcPr>
          <w:p w14:paraId="4844F96C" w14:textId="77777777" w:rsidR="008F4579" w:rsidRPr="001E052C" w:rsidRDefault="008F4579" w:rsidP="007013D2">
            <w:pPr>
              <w:spacing w:line="320" w:lineRule="atLeast"/>
              <w:jc w:val="center"/>
              <w:rPr>
                <w:sz w:val="20"/>
              </w:rPr>
            </w:pPr>
            <w:r w:rsidRPr="001E052C">
              <w:rPr>
                <w:sz w:val="20"/>
              </w:rPr>
              <w:t>Telefon:</w:t>
            </w:r>
          </w:p>
        </w:tc>
        <w:tc>
          <w:tcPr>
            <w:tcW w:w="4005" w:type="dxa"/>
            <w:tcBorders>
              <w:left w:val="single" w:sz="2" w:space="0" w:color="000000"/>
              <w:bottom w:val="single" w:sz="2" w:space="0" w:color="000000"/>
            </w:tcBorders>
            <w:vAlign w:val="center"/>
          </w:tcPr>
          <w:p w14:paraId="19216DBE" w14:textId="77777777" w:rsidR="008F4579" w:rsidRPr="001E052C" w:rsidRDefault="008F4579" w:rsidP="007013D2">
            <w:pPr>
              <w:spacing w:line="320" w:lineRule="atLeast"/>
              <w:jc w:val="both"/>
              <w:rPr>
                <w:sz w:val="20"/>
              </w:rPr>
            </w:pPr>
          </w:p>
        </w:tc>
        <w:tc>
          <w:tcPr>
            <w:tcW w:w="4005" w:type="dxa"/>
            <w:tcBorders>
              <w:left w:val="single" w:sz="2" w:space="0" w:color="000000"/>
              <w:bottom w:val="single" w:sz="2" w:space="0" w:color="000000"/>
              <w:right w:val="single" w:sz="2" w:space="0" w:color="000000"/>
            </w:tcBorders>
            <w:vAlign w:val="center"/>
          </w:tcPr>
          <w:p w14:paraId="327BCCC5" w14:textId="77777777" w:rsidR="008F4579" w:rsidRPr="001E052C" w:rsidRDefault="008F4579" w:rsidP="007013D2">
            <w:pPr>
              <w:spacing w:line="320" w:lineRule="atLeast"/>
              <w:jc w:val="both"/>
              <w:rPr>
                <w:sz w:val="20"/>
                <w:lang w:val="en-US"/>
              </w:rPr>
            </w:pPr>
          </w:p>
        </w:tc>
      </w:tr>
      <w:tr w:rsidR="008F4579" w:rsidRPr="00AC285D" w14:paraId="2ABE064D" w14:textId="77777777" w:rsidTr="008F4579">
        <w:trPr>
          <w:cantSplit/>
          <w:trHeight w:val="425"/>
          <w:jc w:val="center"/>
        </w:trPr>
        <w:tc>
          <w:tcPr>
            <w:tcW w:w="992" w:type="dxa"/>
            <w:tcBorders>
              <w:left w:val="single" w:sz="2" w:space="0" w:color="000000"/>
              <w:bottom w:val="single" w:sz="2" w:space="0" w:color="000000"/>
            </w:tcBorders>
            <w:vAlign w:val="center"/>
          </w:tcPr>
          <w:p w14:paraId="7D003DC4" w14:textId="77777777" w:rsidR="008F4579" w:rsidRPr="00AC285D" w:rsidRDefault="008F4579" w:rsidP="007013D2">
            <w:pPr>
              <w:spacing w:line="320" w:lineRule="atLeast"/>
              <w:jc w:val="center"/>
              <w:rPr>
                <w:sz w:val="20"/>
                <w:lang w:val="en-US"/>
              </w:rPr>
            </w:pPr>
            <w:r w:rsidRPr="001E052C">
              <w:rPr>
                <w:sz w:val="20"/>
                <w:lang w:val="en-US"/>
              </w:rPr>
              <w:t>E-mail:</w:t>
            </w:r>
          </w:p>
        </w:tc>
        <w:tc>
          <w:tcPr>
            <w:tcW w:w="4005" w:type="dxa"/>
            <w:tcBorders>
              <w:left w:val="single" w:sz="2" w:space="0" w:color="000000"/>
              <w:bottom w:val="single" w:sz="2" w:space="0" w:color="000000"/>
            </w:tcBorders>
            <w:vAlign w:val="center"/>
          </w:tcPr>
          <w:p w14:paraId="0D4E7AC6" w14:textId="77777777" w:rsidR="008F4579" w:rsidRPr="00AC285D" w:rsidRDefault="008F4579" w:rsidP="007013D2">
            <w:pPr>
              <w:spacing w:line="320" w:lineRule="atLeast"/>
              <w:jc w:val="both"/>
              <w:rPr>
                <w:sz w:val="20"/>
              </w:rPr>
            </w:pPr>
          </w:p>
        </w:tc>
        <w:tc>
          <w:tcPr>
            <w:tcW w:w="4005" w:type="dxa"/>
            <w:tcBorders>
              <w:left w:val="single" w:sz="2" w:space="0" w:color="000000"/>
              <w:bottom w:val="single" w:sz="2" w:space="0" w:color="000000"/>
              <w:right w:val="single" w:sz="2" w:space="0" w:color="000000"/>
            </w:tcBorders>
            <w:vAlign w:val="center"/>
          </w:tcPr>
          <w:p w14:paraId="16C8A711" w14:textId="77777777" w:rsidR="008F4579" w:rsidRPr="00AC285D" w:rsidRDefault="008F4579" w:rsidP="007013D2">
            <w:pPr>
              <w:spacing w:line="320" w:lineRule="atLeast"/>
              <w:jc w:val="both"/>
              <w:rPr>
                <w:sz w:val="20"/>
              </w:rPr>
            </w:pPr>
          </w:p>
        </w:tc>
      </w:tr>
    </w:tbl>
    <w:p w14:paraId="57048A9E" w14:textId="77777777" w:rsidR="008F4579" w:rsidRDefault="008F4579" w:rsidP="008F4579">
      <w:pPr>
        <w:pStyle w:val="konspekt-lista"/>
        <w:numPr>
          <w:ilvl w:val="0"/>
          <w:numId w:val="0"/>
        </w:numPr>
        <w:ind w:left="360"/>
      </w:pPr>
    </w:p>
    <w:p w14:paraId="6446B6A6" w14:textId="362D5182" w:rsidR="00CE214C" w:rsidRDefault="00CE214C" w:rsidP="00CE214C">
      <w:pPr>
        <w:pStyle w:val="konspekt-lista"/>
      </w:pPr>
      <w:r w:rsidRPr="00CE214C">
        <w:t xml:space="preserve">Każda ze Stron może w dowolnym czasie powiadomić drugą Stronę w sposób zgodny z niniejszym paragrafem o zmianie osób i danych, o których mowa w </w:t>
      </w:r>
      <w:r w:rsidR="003C6E23">
        <w:t xml:space="preserve">§ 4 </w:t>
      </w:r>
      <w:r w:rsidRPr="00CE214C">
        <w:t xml:space="preserve">ust. </w:t>
      </w:r>
      <w:r w:rsidR="008F4579">
        <w:t>15</w:t>
      </w:r>
      <w:r w:rsidRPr="00CE214C">
        <w:t>, co nie będzie wymagać zmiany Umowy.</w:t>
      </w:r>
    </w:p>
    <w:p w14:paraId="07D9E3B0" w14:textId="64F391AB" w:rsidR="008F4579" w:rsidRPr="00CE214C" w:rsidRDefault="008F4579" w:rsidP="00CE214C">
      <w:pPr>
        <w:pStyle w:val="konspekt-lista"/>
      </w:pPr>
      <w:r>
        <w:t>Zasady komunikacji niezbędne</w:t>
      </w:r>
      <w:r w:rsidR="003C6E23">
        <w:t>j</w:t>
      </w:r>
      <w:r>
        <w:t xml:space="preserve"> dla realizacji rzeczowej Umowy strony określą na podstawie opracowanego przez Wykonawcę Planu Realizacji Zamówienia z uwzględnieniem wymagań jakie w tym zakresie określa </w:t>
      </w:r>
      <w:r w:rsidRPr="001E3342">
        <w:t xml:space="preserve">z </w:t>
      </w:r>
      <w:r>
        <w:t xml:space="preserve">Załącznik </w:t>
      </w:r>
      <w:r w:rsidR="00F46B92">
        <w:t xml:space="preserve"> nr </w:t>
      </w:r>
      <w:r>
        <w:t>1</w:t>
      </w:r>
      <w:r w:rsidR="0070432E">
        <w:t>c</w:t>
      </w:r>
      <w:r>
        <w:t xml:space="preserve"> – Opis Przedmiotu Zamówienia.</w:t>
      </w:r>
    </w:p>
    <w:p w14:paraId="4D008132" w14:textId="77777777" w:rsidR="003E0135" w:rsidRDefault="003E0135" w:rsidP="008462CB">
      <w:pPr>
        <w:pStyle w:val="Nagowek1-paragraf"/>
      </w:pPr>
      <w:bookmarkStart w:id="8" w:name="_Toc58432595"/>
      <w:r>
        <w:t>ZOBOWIĄZANIA WYKONAWCY</w:t>
      </w:r>
      <w:bookmarkEnd w:id="8"/>
    </w:p>
    <w:p w14:paraId="27694617" w14:textId="77777777" w:rsidR="003E0135" w:rsidRDefault="003E0135" w:rsidP="00AC0F3D">
      <w:pPr>
        <w:pStyle w:val="konspekt-lista"/>
        <w:numPr>
          <w:ilvl w:val="0"/>
          <w:numId w:val="6"/>
        </w:numPr>
      </w:pPr>
      <w:r>
        <w:t>Wykonawca oświadcza, że:</w:t>
      </w:r>
    </w:p>
    <w:p w14:paraId="0CB29B8D" w14:textId="77777777" w:rsidR="003E0135" w:rsidRDefault="003E0135" w:rsidP="00AF09DD">
      <w:pPr>
        <w:pStyle w:val="konspekt-lista"/>
        <w:numPr>
          <w:ilvl w:val="1"/>
          <w:numId w:val="4"/>
        </w:numPr>
      </w:pPr>
      <w:r>
        <w:t xml:space="preserve">jest świadomy, iż jest odpowiedzialny za wykonanie i koordynację wszystkich prac związanych z wykonaniem Umowy, chyba, że wykonanie określonych prac lub czynności leży po stronie Zamawiającego, co zostało wyraźnie przewidziane </w:t>
      </w:r>
      <w:r w:rsidR="001404DE">
        <w:t xml:space="preserve">i wskazane </w:t>
      </w:r>
      <w:r>
        <w:t xml:space="preserve">w </w:t>
      </w:r>
      <w:r w:rsidR="001404DE">
        <w:t xml:space="preserve">OPZ SIWZ lub </w:t>
      </w:r>
      <w:r>
        <w:t>Umowie, przy czym zakres współdziałania ze strony Zamawiającego nie może wykraczać poza zakres jego zobowiązań określonych Umową.</w:t>
      </w:r>
    </w:p>
    <w:p w14:paraId="3B0636BB" w14:textId="77777777" w:rsidR="003E0135" w:rsidRDefault="003E0135" w:rsidP="00AF09DD">
      <w:pPr>
        <w:pStyle w:val="konspekt-lista"/>
        <w:numPr>
          <w:ilvl w:val="1"/>
          <w:numId w:val="4"/>
        </w:numPr>
      </w:pPr>
      <w:r>
        <w:t>dysponuje osobami zdolnymi do wykonania przedmiotu umowy, posiada środki, sprzęt oraz inne zasoby techniczne, wiedzę, doświadczenie i kwalifikacje niezbędne do realizacji prac będących przedmiotem Umowy oraz zobowiązuje się wykonać Umowę z należytą starannością jak na profesjonalistę przystało, z zapewnieniem udziału osób, wykonawców i podwykonawców, których doświadczenie wykorzystał w Ofercie dla wykazania spełnienia warunków udziału dla przedmiotowego zamówienia, zgodnie z SIWZ.</w:t>
      </w:r>
    </w:p>
    <w:p w14:paraId="786E7AD9" w14:textId="77777777" w:rsidR="003E0135" w:rsidRDefault="003E0135" w:rsidP="001072F3">
      <w:pPr>
        <w:pStyle w:val="konspekt-lista"/>
      </w:pPr>
      <w:r>
        <w:t>Wykonawca zobowiązuje się:</w:t>
      </w:r>
    </w:p>
    <w:p w14:paraId="416BCBA5" w14:textId="77777777" w:rsidR="003E0135" w:rsidRDefault="003E0135" w:rsidP="00AF09DD">
      <w:pPr>
        <w:pStyle w:val="konspekt-lista"/>
        <w:numPr>
          <w:ilvl w:val="1"/>
          <w:numId w:val="4"/>
        </w:numPr>
      </w:pPr>
      <w:r>
        <w:t>działać z poszanowaniem przepisów prawa,</w:t>
      </w:r>
    </w:p>
    <w:p w14:paraId="5F7059AC" w14:textId="77777777" w:rsidR="003E0135" w:rsidRPr="00D93372" w:rsidRDefault="003E0135" w:rsidP="00AF09DD">
      <w:pPr>
        <w:pStyle w:val="konspekt-lista"/>
        <w:numPr>
          <w:ilvl w:val="1"/>
          <w:numId w:val="4"/>
        </w:numPr>
      </w:pPr>
      <w:r w:rsidRPr="00D93372">
        <w:t xml:space="preserve">wykonać umowę zgodnie z najlepszą wiedzą i praktyką zawodową oraz obowiązującymi w tym zakresie przepisami, </w:t>
      </w:r>
    </w:p>
    <w:p w14:paraId="742D086D" w14:textId="77777777" w:rsidR="003E0135" w:rsidRDefault="003E0135" w:rsidP="00AF09DD">
      <w:pPr>
        <w:pStyle w:val="konspekt-lista"/>
        <w:numPr>
          <w:ilvl w:val="1"/>
          <w:numId w:val="4"/>
        </w:numPr>
      </w:pPr>
      <w:r w:rsidRPr="00D93372">
        <w:t>prowadzić prace z poszanowaniem dobrych</w:t>
      </w:r>
      <w:r>
        <w:t xml:space="preserve"> obyczajów i słusznych interesów Zamawiającego. </w:t>
      </w:r>
    </w:p>
    <w:p w14:paraId="7EA941D8" w14:textId="77777777" w:rsidR="003E0135" w:rsidRDefault="003E0135" w:rsidP="009371C6">
      <w:pPr>
        <w:pStyle w:val="konspekt-lista"/>
      </w:pPr>
      <w:r>
        <w:lastRenderedPageBreak/>
        <w:t xml:space="preserve">Wykonawca zobowiązuje się do wykonania przedmiotu Umowy w sposób zapewniający Zamawiającemu spełnienie wymagań określonych niniejszą Umową. </w:t>
      </w:r>
    </w:p>
    <w:p w14:paraId="1B26A1E0" w14:textId="77777777" w:rsidR="003E0135" w:rsidRDefault="003E0135" w:rsidP="001072F3">
      <w:pPr>
        <w:pStyle w:val="konspekt-lista"/>
      </w:pPr>
      <w:r>
        <w:t>Wykonawca ma obowiązek traktować wszelkie dokumenty i informacje uzyskane w związku z umową jako poufne i objęte tajemnicą służbową, i nie może, w jakiejkolwiek formie w całości lub części, publikować ich ani ujawniać w trakcie wykonywania umowy oraz po jej zakończeniu.</w:t>
      </w:r>
    </w:p>
    <w:p w14:paraId="4741FC4F" w14:textId="77777777" w:rsidR="00EC3F8D" w:rsidRDefault="00EC3F8D" w:rsidP="00AF09DD">
      <w:pPr>
        <w:pStyle w:val="konspekt-lista"/>
        <w:numPr>
          <w:ilvl w:val="0"/>
          <w:numId w:val="5"/>
        </w:numPr>
      </w:pPr>
      <w:r>
        <w:t xml:space="preserve">Do obowiązków Wykonawcy należy: </w:t>
      </w:r>
    </w:p>
    <w:p w14:paraId="497943E2" w14:textId="77777777" w:rsidR="00EC3F8D" w:rsidRDefault="00EC3F8D" w:rsidP="00AF09DD">
      <w:pPr>
        <w:pStyle w:val="konspekt-lista"/>
        <w:numPr>
          <w:ilvl w:val="1"/>
          <w:numId w:val="4"/>
        </w:numPr>
      </w:pPr>
      <w:r>
        <w:t>Wykonanie przedmiotu umowy zgodnie z treścią umowy, SIWZ, OPZ, złożoną Ofertą, zasadami współczesnej wiedzy technicznej, obowiązującymi przepisami prawa oraz normami, przy uwzględnieniu najwyższej staranności i jakości.</w:t>
      </w:r>
    </w:p>
    <w:p w14:paraId="4C2DFF21" w14:textId="77777777" w:rsidR="00EC3F8D" w:rsidRDefault="00EC3F8D" w:rsidP="00AF09DD">
      <w:pPr>
        <w:pStyle w:val="konspekt-lista"/>
        <w:numPr>
          <w:ilvl w:val="1"/>
          <w:numId w:val="4"/>
        </w:numPr>
      </w:pPr>
      <w:r>
        <w:t>Niezwłoczne informowanie Zamawiającego na piśmie o przewidywanych opóźnieniach w realizacji przedmiotu Umowy i jego przyczynach oraz o wszystkich okolicznościach mogących mieć wpływ na terminową realizację przedmiotu Umowy.</w:t>
      </w:r>
    </w:p>
    <w:p w14:paraId="1BA18083" w14:textId="0AE632A9" w:rsidR="00EC3F8D" w:rsidRDefault="00EC3F8D" w:rsidP="00AF09DD">
      <w:pPr>
        <w:pStyle w:val="konspekt-lista"/>
        <w:numPr>
          <w:ilvl w:val="1"/>
          <w:numId w:val="4"/>
        </w:numPr>
      </w:pPr>
      <w:r>
        <w:t xml:space="preserve">Informowanie Zamawiającego, na </w:t>
      </w:r>
      <w:r w:rsidR="00711CD6">
        <w:t xml:space="preserve">jego </w:t>
      </w:r>
      <w:r>
        <w:t>wniosek</w:t>
      </w:r>
      <w:r w:rsidR="00711CD6">
        <w:t>,</w:t>
      </w:r>
      <w:r>
        <w:t xml:space="preserve"> o postępie prac. </w:t>
      </w:r>
    </w:p>
    <w:p w14:paraId="1DCBEE2B" w14:textId="77777777" w:rsidR="00EC3F8D" w:rsidRPr="00D93372" w:rsidRDefault="00EC3F8D" w:rsidP="00AF09DD">
      <w:pPr>
        <w:pStyle w:val="konspekt-lista"/>
        <w:numPr>
          <w:ilvl w:val="1"/>
          <w:numId w:val="4"/>
        </w:numPr>
      </w:pPr>
      <w:r w:rsidRPr="00D93372">
        <w:t>Raportowanie zgodnie z ustaleniami zawartymi w SIWZ i w Planie Realizacji Zamówienia.</w:t>
      </w:r>
    </w:p>
    <w:p w14:paraId="337CB386" w14:textId="77777777" w:rsidR="00EC3F8D" w:rsidRDefault="00EC3F8D" w:rsidP="00AF09DD">
      <w:pPr>
        <w:pStyle w:val="konspekt-lista"/>
        <w:numPr>
          <w:ilvl w:val="1"/>
          <w:numId w:val="4"/>
        </w:numPr>
      </w:pPr>
      <w:r w:rsidRPr="00D93372">
        <w:t xml:space="preserve">Przedstawianie cząstkowych lub etapowych wyników prac </w:t>
      </w:r>
      <w:r w:rsidR="00D93372" w:rsidRPr="00D93372">
        <w:t xml:space="preserve">w terminie 5 </w:t>
      </w:r>
      <w:r w:rsidR="001404DE">
        <w:t xml:space="preserve">dni </w:t>
      </w:r>
      <w:r w:rsidRPr="00D93372">
        <w:t>od</w:t>
      </w:r>
      <w:r>
        <w:t xml:space="preserve"> daty wezwania na wniosek Zamawiającego</w:t>
      </w:r>
      <w:r w:rsidRPr="00EC3F8D">
        <w:t xml:space="preserve"> </w:t>
      </w:r>
      <w:r>
        <w:t xml:space="preserve">lub upoważnionego do tego </w:t>
      </w:r>
      <w:r w:rsidR="003A463D">
        <w:t xml:space="preserve">rodzaju czynności </w:t>
      </w:r>
      <w:r>
        <w:t>podmiotu trzeciego</w:t>
      </w:r>
      <w:r w:rsidR="003A463D">
        <w:t>,</w:t>
      </w:r>
      <w:r>
        <w:t xml:space="preserve"> </w:t>
      </w:r>
      <w:r w:rsidR="00AA0369">
        <w:t xml:space="preserve">celem kontroli i oceny bieżącego stanu </w:t>
      </w:r>
      <w:r>
        <w:t xml:space="preserve">przebiegu i poprawności wykonywania przedmiotu Umowy. </w:t>
      </w:r>
    </w:p>
    <w:p w14:paraId="51FFF598" w14:textId="77777777" w:rsidR="003013F4" w:rsidRPr="001627B8" w:rsidRDefault="00EC3F8D" w:rsidP="00AF09DD">
      <w:pPr>
        <w:pStyle w:val="konspekt-lista"/>
        <w:numPr>
          <w:ilvl w:val="1"/>
          <w:numId w:val="4"/>
        </w:numPr>
      </w:pPr>
      <w:r w:rsidRPr="001627B8">
        <w:t>Wypełnienie obowiązków ustawowych związanych z</w:t>
      </w:r>
      <w:r w:rsidR="003A463D" w:rsidRPr="001627B8">
        <w:t>e</w:t>
      </w:r>
      <w:r w:rsidRPr="001627B8">
        <w:t xml:space="preserve"> zgłoszeni</w:t>
      </w:r>
      <w:r w:rsidR="003A463D" w:rsidRPr="001627B8">
        <w:t xml:space="preserve">em </w:t>
      </w:r>
      <w:r w:rsidRPr="001627B8">
        <w:t xml:space="preserve">pracy </w:t>
      </w:r>
      <w:r w:rsidR="003A463D" w:rsidRPr="001627B8">
        <w:t xml:space="preserve">geodezyjnej </w:t>
      </w:r>
      <w:r w:rsidR="003B19A3" w:rsidRPr="001627B8">
        <w:t xml:space="preserve">- </w:t>
      </w:r>
      <w:r w:rsidR="003A463D" w:rsidRPr="001627B8">
        <w:t>fotogram</w:t>
      </w:r>
      <w:r w:rsidRPr="001627B8">
        <w:t>e</w:t>
      </w:r>
      <w:r w:rsidR="003A463D" w:rsidRPr="001627B8">
        <w:t>tryczne</w:t>
      </w:r>
      <w:r w:rsidRPr="001627B8">
        <w:t xml:space="preserve">j do </w:t>
      </w:r>
      <w:r w:rsidR="001404DE">
        <w:t xml:space="preserve">Głównego Urzędu Geodezji i Kartografii </w:t>
      </w:r>
      <w:r w:rsidRPr="001627B8">
        <w:t>(</w:t>
      </w:r>
      <w:r w:rsidR="001404DE">
        <w:t>GUGIK</w:t>
      </w:r>
      <w:r w:rsidRPr="001627B8">
        <w:t>)  w Warszawie</w:t>
      </w:r>
      <w:r w:rsidR="003A463D" w:rsidRPr="001627B8">
        <w:t xml:space="preserve">. </w:t>
      </w:r>
    </w:p>
    <w:p w14:paraId="637DA0DB" w14:textId="77777777" w:rsidR="00EC3F8D" w:rsidRPr="001627B8" w:rsidRDefault="003013F4" w:rsidP="003013F4">
      <w:pPr>
        <w:pStyle w:val="konspekt-lista"/>
        <w:numPr>
          <w:ilvl w:val="2"/>
          <w:numId w:val="4"/>
        </w:numPr>
      </w:pPr>
      <w:r w:rsidRPr="001627B8">
        <w:t xml:space="preserve">Zrealizowanie </w:t>
      </w:r>
      <w:r w:rsidR="003A463D" w:rsidRPr="001627B8">
        <w:t xml:space="preserve">tych zobowiązań </w:t>
      </w:r>
      <w:r w:rsidRPr="001627B8">
        <w:t>Wykonawca musi tak zaplanować i przeprowadzić</w:t>
      </w:r>
      <w:r w:rsidR="00EC3F8D" w:rsidRPr="001627B8">
        <w:t xml:space="preserve">, aby </w:t>
      </w:r>
      <w:r w:rsidR="00C04438" w:rsidRPr="001627B8">
        <w:t xml:space="preserve">działania </w:t>
      </w:r>
      <w:r w:rsidR="003A463D" w:rsidRPr="001627B8">
        <w:t xml:space="preserve">te </w:t>
      </w:r>
      <w:r w:rsidR="00C04438" w:rsidRPr="001627B8">
        <w:t xml:space="preserve">nie miały negatywnego wpływu </w:t>
      </w:r>
      <w:r w:rsidRPr="001627B8">
        <w:t xml:space="preserve">na </w:t>
      </w:r>
      <w:r w:rsidR="00C04438" w:rsidRPr="001627B8">
        <w:t>wypełn</w:t>
      </w:r>
      <w:r w:rsidR="003A463D" w:rsidRPr="001627B8">
        <w:t xml:space="preserve">ienie </w:t>
      </w:r>
      <w:r w:rsidR="003B19A3" w:rsidRPr="001627B8">
        <w:t xml:space="preserve">jego </w:t>
      </w:r>
      <w:r w:rsidR="003A463D" w:rsidRPr="001627B8">
        <w:t xml:space="preserve">zobowiązań </w:t>
      </w:r>
      <w:r w:rsidRPr="001627B8">
        <w:t xml:space="preserve">w ramach </w:t>
      </w:r>
      <w:r w:rsidR="00C04438" w:rsidRPr="001627B8">
        <w:t>Umowy</w:t>
      </w:r>
      <w:r w:rsidRPr="001627B8">
        <w:t>, w tym w szczególności na jakość i wyniki prac oraz termin jej wykonania</w:t>
      </w:r>
      <w:r w:rsidR="00C04438" w:rsidRPr="001627B8">
        <w:t xml:space="preserve">. </w:t>
      </w:r>
    </w:p>
    <w:p w14:paraId="6590ED30" w14:textId="77777777" w:rsidR="003B19A3" w:rsidRPr="001627B8" w:rsidRDefault="00E8750B" w:rsidP="003013F4">
      <w:pPr>
        <w:pStyle w:val="konspekt-lista"/>
        <w:numPr>
          <w:ilvl w:val="2"/>
          <w:numId w:val="4"/>
        </w:numPr>
      </w:pPr>
      <w:r w:rsidRPr="001627B8">
        <w:t>W</w:t>
      </w:r>
      <w:r w:rsidR="003B19A3" w:rsidRPr="001627B8">
        <w:t xml:space="preserve"> celach informacyjnych Wykonawca jest zobowiązany przekazać Zamawiającemu kopię zgłoszenia pracy geodezyjnej – fotogrametrycznej.</w:t>
      </w:r>
    </w:p>
    <w:p w14:paraId="03E83F68" w14:textId="77777777" w:rsidR="00EC3F8D" w:rsidRDefault="00EC3F8D" w:rsidP="003A463D">
      <w:pPr>
        <w:pStyle w:val="konspekt-lista"/>
      </w:pPr>
      <w:r>
        <w:t xml:space="preserve">Wykonawca ponosi pełną odpowiedzialność za ogólną i techniczną </w:t>
      </w:r>
      <w:r w:rsidR="001404DE">
        <w:t xml:space="preserve">kontrolą nad wykonaniem usługi i do </w:t>
      </w:r>
      <w:r>
        <w:t>wykonania przedmiotu umowy Wykonawca użyje własnych materiałów, na własny koszt.</w:t>
      </w:r>
    </w:p>
    <w:p w14:paraId="7FD51AA5" w14:textId="77777777" w:rsidR="00EC3F8D" w:rsidRDefault="00EC3F8D" w:rsidP="003A463D">
      <w:pPr>
        <w:pStyle w:val="konspekt-lista"/>
      </w:pPr>
      <w:r>
        <w:t xml:space="preserve">Wykonawca zapewni wykwalifikowany personel niezbędny do właściwego i terminowego wykonania umowy. Wykonawca zapewnia, że personel Wykonawcy zachowuje bezstronność i poufność w trakcie realizacji umowy. </w:t>
      </w:r>
    </w:p>
    <w:p w14:paraId="2D6C300B" w14:textId="77777777" w:rsidR="00EC3F8D" w:rsidRDefault="003A463D" w:rsidP="003A463D">
      <w:pPr>
        <w:pStyle w:val="konspekt-lista"/>
      </w:pPr>
      <w:r>
        <w:t xml:space="preserve">Wykonawca nie ograniczy praw </w:t>
      </w:r>
      <w:r w:rsidR="00EC3F8D">
        <w:t>Zamawiając</w:t>
      </w:r>
      <w:r>
        <w:t xml:space="preserve">ego, który </w:t>
      </w:r>
      <w:r w:rsidR="00EC3F8D">
        <w:t>zastrzega sobie w okresie od dnia podpisania umowy do dnia zakończenia realizacji zamówienia prawo do pozostawania w stałym kontakcie z wszystkimi osobami realizującymi przedmiot zamówienia.</w:t>
      </w:r>
    </w:p>
    <w:p w14:paraId="6B45E91C" w14:textId="77777777" w:rsidR="00EC3F8D" w:rsidRDefault="003A463D" w:rsidP="003A463D">
      <w:pPr>
        <w:pStyle w:val="konspekt-lista"/>
      </w:pPr>
      <w:r>
        <w:t xml:space="preserve">Wykonawca zapewni niezmienność zespołu wykonawczego odpowiedzialnego za realizację zamówienia w składzie jaki </w:t>
      </w:r>
      <w:r w:rsidR="00EC3F8D">
        <w:t xml:space="preserve">wskazał w </w:t>
      </w:r>
      <w:r>
        <w:t>O</w:t>
      </w:r>
      <w:r w:rsidR="00EC3F8D">
        <w:t xml:space="preserve">fercie, </w:t>
      </w:r>
      <w:r>
        <w:t xml:space="preserve">przy czym, </w:t>
      </w:r>
      <w:r w:rsidR="00EC3F8D">
        <w:t xml:space="preserve">rozszerzenie czy zamiana </w:t>
      </w:r>
      <w:r>
        <w:t xml:space="preserve">zespołu </w:t>
      </w:r>
      <w:r w:rsidR="00EC3F8D">
        <w:t xml:space="preserve">o nowe osoby w toku wykonywania </w:t>
      </w:r>
      <w:r>
        <w:t>U</w:t>
      </w:r>
      <w:r w:rsidR="00EC3F8D">
        <w:t xml:space="preserve">mowy wymaga uzyskania </w:t>
      </w:r>
      <w:r>
        <w:t xml:space="preserve">pisemnej </w:t>
      </w:r>
      <w:r w:rsidR="00EC3F8D">
        <w:t xml:space="preserve">zgody Zamawiającego. </w:t>
      </w:r>
    </w:p>
    <w:p w14:paraId="740CB4C1" w14:textId="77777777" w:rsidR="00EC3F8D" w:rsidRDefault="00EC3F8D" w:rsidP="003A463D">
      <w:pPr>
        <w:pStyle w:val="konspekt-lista"/>
      </w:pPr>
      <w:r>
        <w:t>W przypadku wskazanym w ust. 1</w:t>
      </w:r>
      <w:r w:rsidR="004B2C6A">
        <w:t>3</w:t>
      </w:r>
      <w:r>
        <w:t xml:space="preserve"> Wykonawca zobowiązany jest zapewnić osobę lub osoby o kwalifikacjach i doświadczeniu zawodowym równych lub wyższych od kwal</w:t>
      </w:r>
      <w:r w:rsidR="003A463D">
        <w:t xml:space="preserve">ifikacji i doświadczenia osoby zastępowanej. </w:t>
      </w:r>
    </w:p>
    <w:p w14:paraId="267F4B5F" w14:textId="77777777" w:rsidR="00EC3F8D" w:rsidRDefault="00EC3F8D" w:rsidP="003A463D">
      <w:pPr>
        <w:pStyle w:val="konspekt-lista"/>
      </w:pPr>
      <w:r>
        <w:lastRenderedPageBreak/>
        <w:t xml:space="preserve">W przypadku zmiany osoby/osób odpowiedzialnych za realizację zamówienia, Wykonawca zobowiązany jest wystąpić z pisemnym wnioskiem do Zamawiającego o zmianę personelu. Wykonawca zobowiązany jest także wskazać przyczyny niedostępności osoby zastępowanej, a także przedstawić Zamawiającemu informacje o osobie/osobach proponowanych w zastępstwie zawierające opis kwalifikacji i doświadczenia zawodowego, wskazać prace, które będą przez tą osobę/osoby wykonywane oraz okres zastępstwa. </w:t>
      </w:r>
    </w:p>
    <w:p w14:paraId="7C7B4DB4" w14:textId="32DC47F1" w:rsidR="00EC3F8D" w:rsidRDefault="00EC3F8D" w:rsidP="003A463D">
      <w:pPr>
        <w:pStyle w:val="konspekt-lista"/>
      </w:pPr>
      <w:r>
        <w:t>Zamawiający zaakceptuje lub zgłosi uwagi w formie pisemnej do pr</w:t>
      </w:r>
      <w:r w:rsidR="003A463D">
        <w:t xml:space="preserve">opozycji Wykonawcy w terminie 5 </w:t>
      </w:r>
      <w:r w:rsidR="004B2C6A">
        <w:t xml:space="preserve">dni </w:t>
      </w:r>
      <w:r>
        <w:t>od dnia otrzymania pisemnego wniosku o którym mowa w ust.</w:t>
      </w:r>
      <w:r w:rsidR="00512F12">
        <w:t>11</w:t>
      </w:r>
      <w:r>
        <w:t xml:space="preserve">. </w:t>
      </w:r>
      <w:r w:rsidR="004B2C6A">
        <w:t xml:space="preserve"> </w:t>
      </w:r>
      <w:r>
        <w:t>Wykonawca ma obowiązek uwzględnić uwagi Zamawiającego w terminie wyznaczonym przez Zamawiającego</w:t>
      </w:r>
      <w:r w:rsidR="00512F12">
        <w:t>.</w:t>
      </w:r>
    </w:p>
    <w:p w14:paraId="16F07F6B" w14:textId="40781D34" w:rsidR="00512F12" w:rsidRDefault="00512F12" w:rsidP="003A463D">
      <w:pPr>
        <w:pStyle w:val="konspekt-lista"/>
      </w:pPr>
      <w:r>
        <w:t xml:space="preserve">Wykonawca jest zobowiązany, aby każda osoba uczestnicząca w realizacji zamówienia, po stronie kluczowego oraz dodatkowego personelu Wykonawcy wyraziła zgodę na przetwarzanie danych osobowych na zawartej klauzuli informacyjnej RODO. </w:t>
      </w:r>
    </w:p>
    <w:p w14:paraId="2160FC90" w14:textId="77777777" w:rsidR="00EC3F8D" w:rsidRDefault="00EC3F8D" w:rsidP="003A463D">
      <w:pPr>
        <w:pStyle w:val="konspekt-lista"/>
      </w:pPr>
      <w:r>
        <w:t xml:space="preserve">W celu zapewnienia bezpieczeństwa informacji niejawnych (zgodnie z przepisami o ochronie informacji niejawnych) Wykonawca wraz z zawarciem umowy zobowiązany jest do złożenia pisemnego zobowiązania do zachowania poufnego charakteru informacji niejawnych znajdujących się w jego posiadaniu lub z którymi zapozna się w trakcie realizacji zamówienia i po jego zakończeniu. Dotyczy to również uzyskania takiego zobowiązania od ewentualnego podwykonawcy, któremu Wykonawca zleci podwykonawstwo w trakcie realizacji zamówienia. </w:t>
      </w:r>
    </w:p>
    <w:p w14:paraId="20C5D1B1" w14:textId="77777777" w:rsidR="007B3544" w:rsidRDefault="007B3544" w:rsidP="007B3544">
      <w:pPr>
        <w:pStyle w:val="konspekt-lista"/>
      </w:pPr>
      <w:r>
        <w:t>Wykonawca nie może przenieść całości lub części wierzytelności wynikających z Umowy na rzecz osoby trzeciej.</w:t>
      </w:r>
    </w:p>
    <w:p w14:paraId="600A41AD" w14:textId="77777777" w:rsidR="00581E7D" w:rsidRPr="0002318F" w:rsidRDefault="00581E7D" w:rsidP="009371C6">
      <w:pPr>
        <w:pStyle w:val="Nagowek1-paragraf"/>
      </w:pPr>
      <w:bookmarkStart w:id="9" w:name="_Toc58432596"/>
      <w:r w:rsidRPr="0002318F">
        <w:t>PODWYKONAWSTWO</w:t>
      </w:r>
      <w:bookmarkEnd w:id="9"/>
    </w:p>
    <w:p w14:paraId="0486638A" w14:textId="77777777" w:rsidR="00581E7D" w:rsidRDefault="00581E7D" w:rsidP="00AC0F3D">
      <w:pPr>
        <w:pStyle w:val="konspekt-lista"/>
        <w:numPr>
          <w:ilvl w:val="0"/>
          <w:numId w:val="21"/>
        </w:numPr>
      </w:pPr>
      <w:r>
        <w:t>Zgodnie z art. 36 a ust. 2 pkt. 1 ustawy Prawo zamówień publicznych, Zamawiający  zastrzega obowiązek osobistego wykonania przez Wykonawcę  kluczowych części  zamówienia.  Przez kluczowe części zamówienia, Zamawiający  rozumie wykonanie   następujących   czynności  przez Wykonawcę:</w:t>
      </w:r>
    </w:p>
    <w:p w14:paraId="32A568DE" w14:textId="77777777" w:rsidR="00581E7D" w:rsidRDefault="00581E7D" w:rsidP="00AF09DD">
      <w:pPr>
        <w:pStyle w:val="konspekt-lista"/>
        <w:numPr>
          <w:ilvl w:val="1"/>
          <w:numId w:val="4"/>
        </w:numPr>
      </w:pPr>
      <w:r>
        <w:t>opracowanie projektu nalotów oraz projektu osnowy fotogrametrycznej,</w:t>
      </w:r>
    </w:p>
    <w:p w14:paraId="0EB4EE49" w14:textId="77777777" w:rsidR="00581E7D" w:rsidRDefault="009059EC" w:rsidP="00AF09DD">
      <w:pPr>
        <w:pStyle w:val="konspekt-lista"/>
        <w:numPr>
          <w:ilvl w:val="1"/>
          <w:numId w:val="4"/>
        </w:numPr>
      </w:pPr>
      <w:r>
        <w:t xml:space="preserve">założenie </w:t>
      </w:r>
      <w:r w:rsidR="00581E7D">
        <w:t>polowej osnowy fotogrametrycznej,</w:t>
      </w:r>
    </w:p>
    <w:p w14:paraId="4E260DA2" w14:textId="77777777" w:rsidR="009059EC" w:rsidRDefault="009059EC" w:rsidP="00AF09DD">
      <w:pPr>
        <w:pStyle w:val="konspekt-lista"/>
        <w:numPr>
          <w:ilvl w:val="1"/>
          <w:numId w:val="4"/>
        </w:numPr>
      </w:pPr>
      <w:r>
        <w:t xml:space="preserve">wykonanie </w:t>
      </w:r>
      <w:r w:rsidRPr="00AB1745">
        <w:t xml:space="preserve">aerotriangulacji,  </w:t>
      </w:r>
    </w:p>
    <w:p w14:paraId="24E5D2A6" w14:textId="77777777" w:rsidR="009059EC" w:rsidRDefault="009059EC" w:rsidP="00AF09DD">
      <w:pPr>
        <w:pStyle w:val="konspekt-lista"/>
        <w:numPr>
          <w:ilvl w:val="1"/>
          <w:numId w:val="4"/>
        </w:numPr>
      </w:pPr>
      <w:r w:rsidRPr="00AB1745">
        <w:t xml:space="preserve">opracowanie Numerycznego Modelu Terenu (NMT), </w:t>
      </w:r>
    </w:p>
    <w:p w14:paraId="1FCEF922" w14:textId="77777777" w:rsidR="009059EC" w:rsidRDefault="009059EC" w:rsidP="00AF09DD">
      <w:pPr>
        <w:pStyle w:val="konspekt-lista"/>
        <w:numPr>
          <w:ilvl w:val="1"/>
          <w:numId w:val="4"/>
        </w:numPr>
      </w:pPr>
      <w:r w:rsidRPr="00AB1745">
        <w:t xml:space="preserve">przeprowadzenie ortorektyfikacji i </w:t>
      </w:r>
      <w:r>
        <w:t xml:space="preserve">mozaikowania, </w:t>
      </w:r>
    </w:p>
    <w:p w14:paraId="6238441F" w14:textId="77777777" w:rsidR="00581E7D" w:rsidRDefault="00581E7D" w:rsidP="00AF09DD">
      <w:pPr>
        <w:pStyle w:val="konspekt-lista"/>
        <w:numPr>
          <w:ilvl w:val="1"/>
          <w:numId w:val="4"/>
        </w:numPr>
      </w:pPr>
      <w:r>
        <w:t>opracowanie cyfrowej ortofotomapy</w:t>
      </w:r>
      <w:r w:rsidR="008F4579">
        <w:t xml:space="preserve">, </w:t>
      </w:r>
    </w:p>
    <w:p w14:paraId="239A5100" w14:textId="77777777" w:rsidR="008F4579" w:rsidRDefault="008F4579" w:rsidP="00AF09DD">
      <w:pPr>
        <w:pStyle w:val="konspekt-lista"/>
        <w:numPr>
          <w:ilvl w:val="1"/>
          <w:numId w:val="4"/>
        </w:numPr>
      </w:pPr>
      <w:r>
        <w:t>opracowanie modelu 3D zgodnie z OPZ SIWZ.</w:t>
      </w:r>
    </w:p>
    <w:p w14:paraId="72222A83" w14:textId="77777777" w:rsidR="004B2C6A" w:rsidRDefault="004B2C6A" w:rsidP="004B2C6A">
      <w:pPr>
        <w:pStyle w:val="konspekt-lista"/>
      </w:pPr>
      <w:r w:rsidRPr="0002318F">
        <w:t>Zamawiający  dopuszcza możl</w:t>
      </w:r>
      <w:r>
        <w:t>iwości zlecania części prac podwykonawcom określonym przez Wykonawcę w ofercie:</w:t>
      </w:r>
    </w:p>
    <w:p w14:paraId="23C5E8AA" w14:textId="77777777" w:rsidR="004B2C6A" w:rsidRDefault="004B2C6A" w:rsidP="004B2C6A">
      <w:pPr>
        <w:pStyle w:val="konspekt-lista"/>
        <w:numPr>
          <w:ilvl w:val="1"/>
          <w:numId w:val="4"/>
        </w:numPr>
      </w:pPr>
      <w:r>
        <w:t>&lt;Nazwa podwykonawcy &gt; …………….. &lt;zakres prac&gt;</w:t>
      </w:r>
    </w:p>
    <w:p w14:paraId="7A7B8C02" w14:textId="77777777" w:rsidR="004B2C6A" w:rsidRDefault="004B2C6A" w:rsidP="004B2C6A">
      <w:pPr>
        <w:pStyle w:val="konspekt-lista"/>
        <w:numPr>
          <w:ilvl w:val="1"/>
          <w:numId w:val="4"/>
        </w:numPr>
      </w:pPr>
      <w:r>
        <w:t>&lt;Nazwa podwykonawcy &gt; …………….. &lt;zakres prac&gt;</w:t>
      </w:r>
    </w:p>
    <w:p w14:paraId="70B72927" w14:textId="77777777" w:rsidR="004B2C6A" w:rsidRDefault="004B2C6A" w:rsidP="004B2C6A">
      <w:pPr>
        <w:pStyle w:val="konspekt-lista"/>
        <w:numPr>
          <w:ilvl w:val="1"/>
          <w:numId w:val="4"/>
        </w:numPr>
      </w:pPr>
      <w:r>
        <w:t>…</w:t>
      </w:r>
    </w:p>
    <w:p w14:paraId="3DB2A3E5" w14:textId="77777777" w:rsidR="00581E7D" w:rsidRDefault="00581E7D" w:rsidP="00581E7D">
      <w:pPr>
        <w:pStyle w:val="konspekt-lista"/>
      </w:pPr>
      <w:r>
        <w:t xml:space="preserve">Podwykonawcy muszą posiadać odpowiednie kwalifikacje </w:t>
      </w:r>
      <w:r w:rsidR="00384FC7">
        <w:t xml:space="preserve">oraz o ile jest to wymagana przepisami prawa również niezbędne </w:t>
      </w:r>
      <w:r>
        <w:t xml:space="preserve">uprawnienia do realizacji  powierzonego im zakresu </w:t>
      </w:r>
      <w:r w:rsidR="001E780B">
        <w:t>prac.</w:t>
      </w:r>
    </w:p>
    <w:p w14:paraId="0946633C" w14:textId="77777777" w:rsidR="00581E7D" w:rsidRDefault="00581E7D" w:rsidP="00581E7D">
      <w:pPr>
        <w:pStyle w:val="konspekt-lista"/>
      </w:pPr>
      <w:r>
        <w:lastRenderedPageBreak/>
        <w:t xml:space="preserve">Wykonawca ponosi  pełną  odpowiedzialność  wobec  Zamawiającego za prace wykonane przez podwykonawców. Wykonawca jest odpowiedzialny za działania, uchybienia, zaniedbania i zaniechania podwykonawców w takim samym stopniu, jakby to były działania, uchybienia lub zaniedbania jego własnych pracowników.  </w:t>
      </w:r>
    </w:p>
    <w:p w14:paraId="31F9544A" w14:textId="77777777" w:rsidR="008F3BDE" w:rsidRDefault="008F3BDE" w:rsidP="008F3BDE">
      <w:pPr>
        <w:pStyle w:val="Nagowek1-paragraf"/>
      </w:pPr>
      <w:bookmarkStart w:id="10" w:name="_Toc58432597"/>
      <w:r>
        <w:t>POTENCJAŁ WYKONAWCY</w:t>
      </w:r>
      <w:bookmarkEnd w:id="10"/>
    </w:p>
    <w:p w14:paraId="45236549" w14:textId="77777777" w:rsidR="00B43D60" w:rsidRDefault="002A784B" w:rsidP="00AC0F3D">
      <w:pPr>
        <w:pStyle w:val="konspekt-lista"/>
        <w:numPr>
          <w:ilvl w:val="0"/>
          <w:numId w:val="19"/>
        </w:numPr>
      </w:pPr>
      <w:r>
        <w:t xml:space="preserve">Na mocy art. 29 ust. 3a ustawy Prawo zamówień publicznych </w:t>
      </w:r>
      <w:r w:rsidR="008F3BDE">
        <w:t xml:space="preserve">Zamawiający określa obowiązek zatrudnienia na podstawie umowy o pracę </w:t>
      </w:r>
      <w:r w:rsidR="002A4BA2">
        <w:t>osób</w:t>
      </w:r>
      <w:r w:rsidR="0020403A">
        <w:t xml:space="preserve"> wykonując</w:t>
      </w:r>
      <w:r w:rsidR="002A4BA2">
        <w:t xml:space="preserve">ych </w:t>
      </w:r>
      <w:r w:rsidR="0020403A">
        <w:t xml:space="preserve">czynności związane z procesem technologicznym przetworzenia </w:t>
      </w:r>
      <w:r>
        <w:t xml:space="preserve">danych </w:t>
      </w:r>
      <w:r w:rsidR="009059EC">
        <w:t>pozyskanych z nalotu</w:t>
      </w:r>
      <w:r w:rsidR="002A4BA2">
        <w:t xml:space="preserve">, </w:t>
      </w:r>
      <w:r w:rsidR="009059EC">
        <w:t xml:space="preserve">celem wytworzenia produktów finalnych. Dotyczy to </w:t>
      </w:r>
      <w:r>
        <w:t xml:space="preserve">w szczególności </w:t>
      </w:r>
      <w:r w:rsidR="009059EC">
        <w:t xml:space="preserve">czynności </w:t>
      </w:r>
      <w:r w:rsidR="002A4BA2">
        <w:t>objęt</w:t>
      </w:r>
      <w:r w:rsidR="00DA79BE">
        <w:t xml:space="preserve">ych </w:t>
      </w:r>
      <w:r w:rsidR="002A4BA2">
        <w:t>obowiązkiem osobistego wykonania przez Wykonawcę</w:t>
      </w:r>
      <w:r w:rsidR="00DA79BE">
        <w:t xml:space="preserve"> </w:t>
      </w:r>
      <w:r w:rsidR="002A4BA2">
        <w:t>kluczow</w:t>
      </w:r>
      <w:r>
        <w:t xml:space="preserve">ych </w:t>
      </w:r>
      <w:r w:rsidR="002A4BA2">
        <w:t xml:space="preserve">części  zamówienia jakie Zamawiający </w:t>
      </w:r>
      <w:r>
        <w:t xml:space="preserve">wskazał </w:t>
      </w:r>
      <w:r w:rsidR="002A4BA2">
        <w:t xml:space="preserve">w </w:t>
      </w:r>
      <w:r w:rsidR="009059EC">
        <w:t xml:space="preserve">§6 </w:t>
      </w:r>
      <w:r w:rsidR="002A4BA2">
        <w:t xml:space="preserve">Umowy, dotyczy </w:t>
      </w:r>
      <w:r>
        <w:t xml:space="preserve">to głównie </w:t>
      </w:r>
      <w:r w:rsidR="00B43D60">
        <w:t xml:space="preserve">§6  ust. 2 </w:t>
      </w:r>
      <w:r w:rsidR="002A4BA2">
        <w:t>ppkt</w:t>
      </w:r>
      <w:r w:rsidR="009059EC">
        <w:t>.</w:t>
      </w:r>
      <w:r w:rsidR="002A4BA2">
        <w:t xml:space="preserve"> </w:t>
      </w:r>
      <w:r w:rsidR="00B43D60">
        <w:t>3) do ppkt. 6</w:t>
      </w:r>
      <w:r>
        <w:t>. C</w:t>
      </w:r>
      <w:r w:rsidR="00B43D60">
        <w:t xml:space="preserve">zynności </w:t>
      </w:r>
      <w:r>
        <w:t xml:space="preserve">tych Zamawiający </w:t>
      </w:r>
      <w:r w:rsidR="00B43D60">
        <w:t xml:space="preserve">nie </w:t>
      </w:r>
      <w:r>
        <w:t xml:space="preserve">nazywa ani nie </w:t>
      </w:r>
      <w:r w:rsidR="00B43D60">
        <w:t>określ</w:t>
      </w:r>
      <w:r>
        <w:t xml:space="preserve">a </w:t>
      </w:r>
      <w:r w:rsidR="00B43D60">
        <w:t>nazwy stanowiska</w:t>
      </w:r>
      <w:r w:rsidR="00AA0369">
        <w:t xml:space="preserve"> pracy</w:t>
      </w:r>
      <w:r w:rsidR="00B43D60">
        <w:t xml:space="preserve">, lecz </w:t>
      </w:r>
      <w:r w:rsidR="00DA79BE">
        <w:t>poda</w:t>
      </w:r>
      <w:r>
        <w:t xml:space="preserve">je </w:t>
      </w:r>
      <w:r w:rsidR="00B43D60">
        <w:t>wyłączni</w:t>
      </w:r>
      <w:r w:rsidR="001E780B">
        <w:t xml:space="preserve">e zakres zadań, </w:t>
      </w:r>
      <w:r w:rsidR="00722E09">
        <w:t xml:space="preserve">jaki </w:t>
      </w:r>
      <w:r w:rsidR="00AA0369">
        <w:t xml:space="preserve">w jego ocenie </w:t>
      </w:r>
      <w:r w:rsidR="00B43D60">
        <w:t>powin</w:t>
      </w:r>
      <w:r w:rsidR="00722E09">
        <w:t xml:space="preserve">ien </w:t>
      </w:r>
      <w:r>
        <w:t xml:space="preserve">być realizowany </w:t>
      </w:r>
      <w:r w:rsidR="00B43D60">
        <w:t>na stanowisk</w:t>
      </w:r>
      <w:r>
        <w:t xml:space="preserve">ach pracy </w:t>
      </w:r>
      <w:r w:rsidR="00B43D60">
        <w:t>w trakcie reali</w:t>
      </w:r>
      <w:r w:rsidR="00DA79BE">
        <w:t xml:space="preserve">zacji przedmiotowego zamówienia przez osoby zatrudnione na umowę o pracę. </w:t>
      </w:r>
    </w:p>
    <w:p w14:paraId="79F18984" w14:textId="77777777" w:rsidR="008F3BDE" w:rsidRDefault="008F3BDE" w:rsidP="00AC0F3D">
      <w:pPr>
        <w:pStyle w:val="konspekt-lista"/>
        <w:numPr>
          <w:ilvl w:val="0"/>
          <w:numId w:val="19"/>
        </w:numPr>
      </w:pPr>
      <w:r>
        <w:t>Wykonawca, zobowiązuje się, że pracownicy wykonujący czynności</w:t>
      </w:r>
      <w:r w:rsidR="00B43D60">
        <w:t xml:space="preserve">, o których mowa </w:t>
      </w:r>
      <w:r w:rsidR="00722E09">
        <w:t xml:space="preserve">w </w:t>
      </w:r>
      <w:r w:rsidR="00B43D60">
        <w:t xml:space="preserve">ust. 1, </w:t>
      </w:r>
      <w:r>
        <w:t>będą zatrudnieni na umowę o pracę w rozumieniu przepisów ustawy z dnia 26 czerwca 1974 r.- Kodeks pracy (Dz. U. z 2016 poz. 1666 z późn. zm.).</w:t>
      </w:r>
    </w:p>
    <w:p w14:paraId="423591A7" w14:textId="2C80BDDF" w:rsidR="008F3BDE" w:rsidRDefault="008F3BDE" w:rsidP="008F3BDE">
      <w:pPr>
        <w:pStyle w:val="konspekt-lista"/>
      </w:pPr>
      <w:r>
        <w:t xml:space="preserve">Przed przystąpieniem do realizacji usług Wykonawca </w:t>
      </w:r>
      <w:r w:rsidR="00DF7AE5">
        <w:t xml:space="preserve">jest </w:t>
      </w:r>
      <w:r>
        <w:t xml:space="preserve">zobowiązany </w:t>
      </w:r>
      <w:r w:rsidR="00DF7AE5">
        <w:t xml:space="preserve">w terminie </w:t>
      </w:r>
      <w:r w:rsidR="00DA79BE">
        <w:t>1</w:t>
      </w:r>
      <w:r w:rsidR="001E780B">
        <w:t>4</w:t>
      </w:r>
      <w:r w:rsidR="00DF7AE5">
        <w:t xml:space="preserve"> </w:t>
      </w:r>
      <w:r w:rsidR="001E780B">
        <w:t xml:space="preserve">dni </w:t>
      </w:r>
      <w:r w:rsidR="00DA79BE">
        <w:t xml:space="preserve">od daty podpisania Umowy </w:t>
      </w:r>
      <w:r>
        <w:t>przedstawi</w:t>
      </w:r>
      <w:r w:rsidR="00DA79BE">
        <w:t xml:space="preserve">ć </w:t>
      </w:r>
      <w:r>
        <w:t>Zamawiającemu wykazu osób, któr</w:t>
      </w:r>
      <w:r w:rsidR="00DF7AE5">
        <w:t xml:space="preserve">e podlegają </w:t>
      </w:r>
      <w:r w:rsidR="00722E09">
        <w:t xml:space="preserve">warunkom wskazanym </w:t>
      </w:r>
      <w:r>
        <w:t>w ust. 1</w:t>
      </w:r>
      <w:r w:rsidR="00722E09">
        <w:t xml:space="preserve"> i wykonywać będą na rzecz </w:t>
      </w:r>
      <w:r>
        <w:t xml:space="preserve">Zamawiającego czynności, </w:t>
      </w:r>
      <w:r w:rsidR="00722E09">
        <w:t xml:space="preserve">dla </w:t>
      </w:r>
      <w:r>
        <w:t xml:space="preserve">których </w:t>
      </w:r>
      <w:r w:rsidR="00DA79BE">
        <w:t xml:space="preserve">określono </w:t>
      </w:r>
      <w:r>
        <w:t xml:space="preserve">wymagania zatrudnienia na podstawie umowy o pracę </w:t>
      </w:r>
      <w:r w:rsidR="00711CD6">
        <w:t xml:space="preserve">w </w:t>
      </w:r>
      <w:r w:rsidR="00DA79BE">
        <w:t>ust. 1</w:t>
      </w:r>
      <w:r w:rsidR="00711CD6">
        <w:t xml:space="preserve"> i</w:t>
      </w:r>
      <w:r w:rsidR="00DA79BE">
        <w:t xml:space="preserve"> ust. 2 </w:t>
      </w:r>
      <w:r w:rsidR="00711CD6">
        <w:t>powyżej</w:t>
      </w:r>
      <w:r>
        <w:t xml:space="preserve">. </w:t>
      </w:r>
      <w:r w:rsidR="00DA79BE">
        <w:t xml:space="preserve">Nie wypełnienie terminowe </w:t>
      </w:r>
      <w:r w:rsidR="001E780B">
        <w:t xml:space="preserve">przedmiotowego </w:t>
      </w:r>
      <w:r w:rsidR="00DA79BE">
        <w:t xml:space="preserve">zobowiązania skutkować będzie naliczeniem </w:t>
      </w:r>
      <w:r w:rsidR="000A46E3">
        <w:t xml:space="preserve">kary umownej i może stanowić podstawę do odstąpienie od Umowy z winy Wykonawcy. </w:t>
      </w:r>
    </w:p>
    <w:p w14:paraId="1C218185" w14:textId="77777777" w:rsidR="008F3BDE" w:rsidRDefault="002A784B" w:rsidP="008F3BDE">
      <w:pPr>
        <w:pStyle w:val="konspekt-lista"/>
      </w:pPr>
      <w:r>
        <w:t>Z</w:t>
      </w:r>
      <w:r w:rsidR="008F3BDE">
        <w:t xml:space="preserve">miana wykazu osób, o których mowa w ust. </w:t>
      </w:r>
      <w:r w:rsidR="000A46E3">
        <w:t>3</w:t>
      </w:r>
      <w:r w:rsidR="008F3BDE">
        <w:t xml:space="preserve"> nie wymaga aneksu do </w:t>
      </w:r>
      <w:r w:rsidR="000A46E3">
        <w:t>U</w:t>
      </w:r>
      <w:r w:rsidR="008F3BDE">
        <w:t>mowy</w:t>
      </w:r>
      <w:r w:rsidR="000A46E3">
        <w:t xml:space="preserve">, lecz </w:t>
      </w:r>
      <w:r w:rsidR="008F3BDE">
        <w:t xml:space="preserve"> </w:t>
      </w:r>
      <w:r>
        <w:t xml:space="preserve">wymaga </w:t>
      </w:r>
      <w:r w:rsidR="008F3BDE">
        <w:t>przedstawi</w:t>
      </w:r>
      <w:r w:rsidR="000A46E3">
        <w:t xml:space="preserve">enia przez Wykonawcę Zamawiającemu </w:t>
      </w:r>
      <w:r>
        <w:t xml:space="preserve">skorygowanej </w:t>
      </w:r>
      <w:r w:rsidR="008F3BDE">
        <w:t>listy osób zatrudnionych na umowę o pracę.</w:t>
      </w:r>
    </w:p>
    <w:p w14:paraId="4C729A97" w14:textId="77777777" w:rsidR="00C440B2" w:rsidRDefault="008F3BDE" w:rsidP="008F3BDE">
      <w:pPr>
        <w:pStyle w:val="konspekt-lista"/>
      </w:pPr>
      <w:r>
        <w:t>Wykonawca na każde pisemne żą</w:t>
      </w:r>
      <w:r w:rsidR="00C440B2">
        <w:t xml:space="preserve">danie Zamawiającego w terminie 5 </w:t>
      </w:r>
      <w:r w:rsidR="009C000B">
        <w:t xml:space="preserve">dni zobowiązany </w:t>
      </w:r>
      <w:r>
        <w:t>jest złożyć wykaz osób wykonujących czynności</w:t>
      </w:r>
      <w:r w:rsidR="00C440B2">
        <w:t xml:space="preserve"> wskazane przez Zamawiającego w ust. 1</w:t>
      </w:r>
      <w:r>
        <w:t>, których dotyczą wymagania zatrudnienia na podstawie umowy o pracę przez Wykonawcę</w:t>
      </w:r>
      <w:r w:rsidR="00C440B2">
        <w:t xml:space="preserve">. Do wykazu osób Wykonawca jest zobowiązany dołączyć </w:t>
      </w:r>
      <w:r>
        <w:t xml:space="preserve">kopię druku </w:t>
      </w:r>
      <w:r w:rsidR="00C440B2">
        <w:t xml:space="preserve">ZUS </w:t>
      </w:r>
      <w:r>
        <w:t xml:space="preserve">RCA dla każdej </w:t>
      </w:r>
      <w:r w:rsidR="00C440B2">
        <w:t xml:space="preserve">osoby </w:t>
      </w:r>
      <w:r>
        <w:t>wskazanej</w:t>
      </w:r>
      <w:r w:rsidR="00C440B2">
        <w:t xml:space="preserve"> na liście.</w:t>
      </w:r>
      <w:r>
        <w:t xml:space="preserve"> </w:t>
      </w:r>
    </w:p>
    <w:p w14:paraId="63A17370" w14:textId="77777777" w:rsidR="008F3BDE" w:rsidRDefault="008F3BDE" w:rsidP="008F3BDE">
      <w:pPr>
        <w:pStyle w:val="konspekt-lista"/>
      </w:pPr>
      <w:r>
        <w:t xml:space="preserve">Nie przedłożenie </w:t>
      </w:r>
      <w:r w:rsidR="00C440B2">
        <w:t xml:space="preserve">wykazu osób i / lub </w:t>
      </w:r>
      <w:r>
        <w:t>dowodów</w:t>
      </w:r>
      <w:r w:rsidR="00C440B2">
        <w:t xml:space="preserve">, </w:t>
      </w:r>
      <w:r>
        <w:t xml:space="preserve"> </w:t>
      </w:r>
      <w:r w:rsidR="00C440B2">
        <w:t>o których mowa w ust. 5</w:t>
      </w:r>
      <w:r w:rsidR="004052E4">
        <w:t>,</w:t>
      </w:r>
      <w:r w:rsidR="00C440B2">
        <w:t xml:space="preserve"> </w:t>
      </w:r>
      <w:r w:rsidR="004052E4">
        <w:t xml:space="preserve">poza </w:t>
      </w:r>
      <w:r w:rsidR="00C440B2">
        <w:t>naliczeniem kary umownej</w:t>
      </w:r>
      <w:r w:rsidR="004052E4">
        <w:t xml:space="preserve">, o której mowa w tymże ust. 5 </w:t>
      </w:r>
      <w:r w:rsidR="00C440B2">
        <w:t xml:space="preserve"> </w:t>
      </w:r>
      <w:r w:rsidR="004052E4">
        <w:t xml:space="preserve">skutkować będzie </w:t>
      </w:r>
      <w:r>
        <w:t xml:space="preserve">zawiadomieniem Państwowej Inspekcji Pracy o podejrzeniu zastąpienia umowy o pracę </w:t>
      </w:r>
      <w:r w:rsidR="00677609">
        <w:t xml:space="preserve">dla osób </w:t>
      </w:r>
      <w:r>
        <w:t xml:space="preserve">wykonującymi pracę  na warunkach określonych w art. 22 § 1 ustawy Kodeks Pracy, umową cywilnoprawną. </w:t>
      </w:r>
    </w:p>
    <w:p w14:paraId="43D66EB2" w14:textId="77777777" w:rsidR="009C000B" w:rsidRDefault="00677609" w:rsidP="008F3BDE">
      <w:pPr>
        <w:pStyle w:val="konspekt-lista"/>
      </w:pPr>
      <w:r>
        <w:t xml:space="preserve">Do każdej </w:t>
      </w:r>
      <w:r w:rsidR="008F3BDE">
        <w:t xml:space="preserve">faktury </w:t>
      </w:r>
      <w:r>
        <w:t xml:space="preserve">VAT Wykonawca jest zobowiązany </w:t>
      </w:r>
      <w:r w:rsidR="008F3BDE">
        <w:t xml:space="preserve">złożyć oświadczenie </w:t>
      </w:r>
      <w:r>
        <w:t xml:space="preserve">potwierdzające zatrudnienie </w:t>
      </w:r>
      <w:r w:rsidR="008F3BDE">
        <w:t xml:space="preserve">osób wskazanych w wykazie, o którym mowa w ust. </w:t>
      </w:r>
      <w:r>
        <w:t>3</w:t>
      </w:r>
      <w:r w:rsidR="009C000B">
        <w:t>.</w:t>
      </w:r>
    </w:p>
    <w:p w14:paraId="146188CB" w14:textId="77777777" w:rsidR="003E0135" w:rsidRDefault="003E0135" w:rsidP="009371C6">
      <w:pPr>
        <w:pStyle w:val="Nagowek1-paragraf"/>
      </w:pPr>
      <w:bookmarkStart w:id="11" w:name="_Toc58432598"/>
      <w:r>
        <w:lastRenderedPageBreak/>
        <w:t>ZOBOWIĄZANIA ZAMAWIAJĄCEGO</w:t>
      </w:r>
      <w:bookmarkEnd w:id="11"/>
    </w:p>
    <w:p w14:paraId="7CC99D53" w14:textId="77777777" w:rsidR="003E0135" w:rsidRDefault="003E0135" w:rsidP="00AC0F3D">
      <w:pPr>
        <w:pStyle w:val="konspekt-lista"/>
        <w:numPr>
          <w:ilvl w:val="0"/>
          <w:numId w:val="7"/>
        </w:numPr>
      </w:pPr>
      <w:r>
        <w:t>Zamawiający ma obowiązek współdziałać z Wykonawcą tak, aby umożliwić jemu realizację Umowy przez zapewnienie Wykonawcy dostępu do materiałów, dokumentów oraz personelu odpowiedzialnego za udzielenie informacji w zakresie związanym z realizacją przedmiotu Umowy.</w:t>
      </w:r>
    </w:p>
    <w:p w14:paraId="5DA5613A" w14:textId="77777777" w:rsidR="003E0135" w:rsidRDefault="003E0135" w:rsidP="001072F3">
      <w:pPr>
        <w:pStyle w:val="konspekt-lista"/>
      </w:pPr>
      <w:r>
        <w:t xml:space="preserve">Wszelkie niezbędne informacje, dokumenty oraz materiały robocze, które mogą wiązać się z wykonaniem przedmiotu </w:t>
      </w:r>
      <w:r w:rsidR="0097075B">
        <w:t>U</w:t>
      </w:r>
      <w:r>
        <w:t xml:space="preserve">mowy, a zostały wskazane pisemnie przez Wykonawcę, Zamawiający jest zobowiązany udostępnić Wykonawcy bez zbędnej zwłoki nie później niż w ciągu 5 </w:t>
      </w:r>
      <w:r w:rsidR="009C000B">
        <w:t xml:space="preserve">dni </w:t>
      </w:r>
      <w:r>
        <w:t xml:space="preserve">od daty pisemnego wezwania, o ile Zamawiający jest ich właścicielem lub dysponentem. </w:t>
      </w:r>
    </w:p>
    <w:p w14:paraId="2C8FD373" w14:textId="77777777" w:rsidR="003E0135" w:rsidRDefault="003E0135" w:rsidP="001072F3">
      <w:pPr>
        <w:pStyle w:val="konspekt-lista"/>
      </w:pPr>
      <w:r>
        <w:t>Żądanie udostępnienia przez Zamawiającego niezbędnych informacji, dokumentów lub materiałów może być skierowane przez Wykonawcę drogą elektroniczną</w:t>
      </w:r>
      <w:r w:rsidR="009371C6">
        <w:t xml:space="preserve"> </w:t>
      </w:r>
      <w:r>
        <w:t>za potwierdzeniem odbioru.</w:t>
      </w:r>
    </w:p>
    <w:p w14:paraId="24AFB367" w14:textId="77777777" w:rsidR="003E0135" w:rsidRDefault="003E0135" w:rsidP="001072F3">
      <w:pPr>
        <w:pStyle w:val="konspekt-lista"/>
      </w:pPr>
      <w:r>
        <w:t xml:space="preserve">Nie wywiązanie się przez Zamawiającego z powyższych zobowiązań stanowi podstawę do przesunięcia terminu realizacji </w:t>
      </w:r>
      <w:r w:rsidR="005E7869">
        <w:t>danego etapu prac Wykonawcy</w:t>
      </w:r>
      <w:r>
        <w:t>, o czas wynikający z tego opóźnienia</w:t>
      </w:r>
      <w:r w:rsidR="005E7869">
        <w:t>, a w przypadku wpływu tego terminu na termin realizacji Umowy – również terminu Umowy</w:t>
      </w:r>
      <w:r>
        <w:t xml:space="preserve">. </w:t>
      </w:r>
    </w:p>
    <w:p w14:paraId="03823AFB" w14:textId="77777777" w:rsidR="003E0135" w:rsidRDefault="003E0135" w:rsidP="001072F3">
      <w:pPr>
        <w:pStyle w:val="konspekt-lista"/>
      </w:pPr>
      <w:r>
        <w:t>Zamawiający ma obowiązek zapewnić Wykonawcy możliwość odbycia zaplanowanych spotkań, których terminy wskazano w Harmonogramie Prac oraz spotkań, ustalanych według bieżąco pojawiających się potrzeb poza ww. Harmonogramem Prac, o ile takie spotkanie zostało uzgodnione z Przedstawicielem Zamawiającego, co do terminu</w:t>
      </w:r>
      <w:r w:rsidR="005B38FA">
        <w:t xml:space="preserve"> i </w:t>
      </w:r>
      <w:r>
        <w:t>przedmiotu spotkania</w:t>
      </w:r>
      <w:r w:rsidR="005B38FA">
        <w:t>.</w:t>
      </w:r>
      <w:r>
        <w:t xml:space="preserve"> </w:t>
      </w:r>
    </w:p>
    <w:p w14:paraId="361D6A61" w14:textId="77777777" w:rsidR="003E0135" w:rsidRDefault="005B38FA" w:rsidP="001072F3">
      <w:pPr>
        <w:pStyle w:val="konspekt-lista"/>
      </w:pPr>
      <w:r>
        <w:t xml:space="preserve">W okresie trwającej gwarancji jakości wykonania usługi, a także w okresie realizacji Umowy, </w:t>
      </w:r>
      <w:r w:rsidR="003E0135">
        <w:t xml:space="preserve">Zamawiający jest zobowiązany bez zbędnej zwłoki przekazać Wykonawcy informacje dotyczące ujawnionej wady utworu </w:t>
      </w:r>
      <w:r w:rsidR="005E7869">
        <w:t xml:space="preserve">lub rzeczy nabytej, stanowiących </w:t>
      </w:r>
      <w:r w:rsidR="003E0135">
        <w:t xml:space="preserve">przedmiot </w:t>
      </w:r>
      <w:r w:rsidR="005E7869">
        <w:t xml:space="preserve">realizacji </w:t>
      </w:r>
      <w:r w:rsidR="003E0135">
        <w:t xml:space="preserve">Umowy. </w:t>
      </w:r>
    </w:p>
    <w:p w14:paraId="2186D1BF" w14:textId="77777777" w:rsidR="00F95DA1" w:rsidRDefault="00F95DA1" w:rsidP="00F95DA1">
      <w:pPr>
        <w:pStyle w:val="konspekt-lista"/>
      </w:pPr>
      <w:r>
        <w:t xml:space="preserve">Zamawiający ma obowiązek udzielić Wykonawcy stosowanych pełnomocnictw i upoważnień w celu uzyskania niezbędnych opinii, pozwoleń związanych z wykonaniem przedmiotu Umowy. </w:t>
      </w:r>
    </w:p>
    <w:p w14:paraId="4C29634E" w14:textId="77777777" w:rsidR="003E0135" w:rsidRDefault="003E0135" w:rsidP="00AC2820">
      <w:pPr>
        <w:pStyle w:val="Nagowek1-paragraf"/>
      </w:pPr>
      <w:bookmarkStart w:id="12" w:name="_Toc58432599"/>
      <w:r>
        <w:t>PRAWA WŁASNOŚCI ORAZ UDZIELENIE LICENCJI</w:t>
      </w:r>
      <w:bookmarkEnd w:id="12"/>
      <w:r>
        <w:t xml:space="preserve"> </w:t>
      </w:r>
    </w:p>
    <w:p w14:paraId="6AD375C9" w14:textId="6A81B700" w:rsidR="002C1152" w:rsidRPr="00EF3EDA" w:rsidRDefault="003E0135" w:rsidP="00AC0F3D">
      <w:pPr>
        <w:pStyle w:val="konspekt-lista"/>
        <w:numPr>
          <w:ilvl w:val="0"/>
          <w:numId w:val="8"/>
        </w:numPr>
      </w:pPr>
      <w:r w:rsidRPr="00EF3EDA">
        <w:t>Wszelkie dokumenty oraz dane udostępnione Wykonawcy przez Zamawiającego związane z przedmiotem Umowy jak: kopie pism, dokumentacje, specyfikacje, próbki</w:t>
      </w:r>
      <w:r w:rsidR="00EF3EDA">
        <w:t xml:space="preserve"> </w:t>
      </w:r>
      <w:r w:rsidRPr="00EF3EDA">
        <w:t>lub zbiory danych</w:t>
      </w:r>
      <w:r w:rsidR="00EF3EDA">
        <w:t>, w tym dane fotogrametryczne</w:t>
      </w:r>
      <w:r w:rsidRPr="00EF3EDA">
        <w:t xml:space="preserve"> oraz inne dokumenty i opracowania</w:t>
      </w:r>
      <w:r w:rsidR="00512F12">
        <w:t xml:space="preserve">, które </w:t>
      </w:r>
      <w:r w:rsidR="002C1152" w:rsidRPr="00EF3EDA">
        <w:t xml:space="preserve">stanowią własność Zamawiającego, </w:t>
      </w:r>
      <w:r w:rsidR="00A85925" w:rsidRPr="00EF3EDA">
        <w:t xml:space="preserve">a </w:t>
      </w:r>
      <w:r w:rsidR="002C1152" w:rsidRPr="00EF3EDA">
        <w:t xml:space="preserve">Wykonawca nie nabywa na mocy realizowanej Umowy praw do dysponowania nimi, a tym </w:t>
      </w:r>
      <w:r w:rsidR="00A85925" w:rsidRPr="00EF3EDA">
        <w:t xml:space="preserve">bardziej </w:t>
      </w:r>
      <w:r w:rsidR="002C1152" w:rsidRPr="00EF3EDA">
        <w:t xml:space="preserve">praw do udostępniania ich </w:t>
      </w:r>
      <w:r w:rsidR="00A85925" w:rsidRPr="00EF3EDA">
        <w:t xml:space="preserve">w </w:t>
      </w:r>
      <w:r w:rsidR="002C1152" w:rsidRPr="00EF3EDA">
        <w:t xml:space="preserve">jakiejkolwiek </w:t>
      </w:r>
      <w:r w:rsidR="00A85925" w:rsidRPr="00EF3EDA">
        <w:t xml:space="preserve">sposób oraz w jakikolwiek formie </w:t>
      </w:r>
      <w:r w:rsidR="002C1152" w:rsidRPr="00EF3EDA">
        <w:t xml:space="preserve">stronie trzeciej. </w:t>
      </w:r>
    </w:p>
    <w:p w14:paraId="4D5A80AD" w14:textId="77777777" w:rsidR="003E0135" w:rsidRPr="006106E0" w:rsidRDefault="003E0135" w:rsidP="00AC0F3D">
      <w:pPr>
        <w:pStyle w:val="konspekt-lista"/>
        <w:numPr>
          <w:ilvl w:val="0"/>
          <w:numId w:val="8"/>
        </w:numPr>
      </w:pPr>
      <w:r>
        <w:t>Najpóźniej w dniu podpisania Protokołu Odbioru Końcowego, Wykonawca jest zobowiązany zwrócić Zamawiającemu wszystkie udostępnione dokumenty oraz dane, o których mowa w ust. 1 oraz dokonać protokólarnego zniszczenia posiadanych przez niego kopii lub posiadanych ich egzemplarzy.</w:t>
      </w:r>
      <w:r w:rsidR="00623B85">
        <w:t xml:space="preserve"> </w:t>
      </w:r>
      <w:r w:rsidR="00EF3EDA">
        <w:t>Powyższe nie dotyczy danych fotogrametrycznych, które zasilać będą portal map</w:t>
      </w:r>
      <w:r w:rsidR="00EF3EDA" w:rsidRPr="006106E0">
        <w:t xml:space="preserve">owy </w:t>
      </w:r>
      <w:r w:rsidR="00A84272" w:rsidRPr="006106E0">
        <w:t xml:space="preserve">udostępniany i </w:t>
      </w:r>
      <w:r w:rsidR="00EF3EDA" w:rsidRPr="006106E0">
        <w:t xml:space="preserve">serwisowany przez Wykonawcę. </w:t>
      </w:r>
      <w:r w:rsidR="00623B85" w:rsidRPr="006106E0">
        <w:t>Protokół zniszczenia stanowić będzie załącznik do Protokołu Odbioru Końcowego.</w:t>
      </w:r>
    </w:p>
    <w:p w14:paraId="240752FA" w14:textId="77777777" w:rsidR="00A84272" w:rsidRPr="006106E0" w:rsidRDefault="003E0135" w:rsidP="00A84272">
      <w:pPr>
        <w:pStyle w:val="konspekt-lista"/>
      </w:pPr>
      <w:r w:rsidRPr="006106E0">
        <w:lastRenderedPageBreak/>
        <w:t xml:space="preserve">Za wynagrodzeniem określonym w § 2 ust 1, </w:t>
      </w:r>
      <w:r w:rsidR="008B27A7" w:rsidRPr="006106E0">
        <w:t>z chwilą podpisania protokołu odbioru obejmującego czynności odbioru utworu</w:t>
      </w:r>
      <w:r w:rsidR="006106E0" w:rsidRPr="006106E0">
        <w:t>,</w:t>
      </w:r>
      <w:r w:rsidR="00A84272" w:rsidRPr="006106E0">
        <w:t xml:space="preserve"> </w:t>
      </w:r>
      <w:r w:rsidRPr="006106E0">
        <w:t>Wykonawca</w:t>
      </w:r>
      <w:r w:rsidR="00A84272" w:rsidRPr="006106E0">
        <w:t xml:space="preserve"> udzieli Zamawiającemu licencji do </w:t>
      </w:r>
      <w:r w:rsidR="00EC1BEE" w:rsidRPr="006106E0">
        <w:t xml:space="preserve">wytworzonych </w:t>
      </w:r>
      <w:r w:rsidR="006106E0" w:rsidRPr="006106E0">
        <w:t xml:space="preserve">utworów, dotyczy to: </w:t>
      </w:r>
      <w:r w:rsidR="00EC1BEE" w:rsidRPr="006106E0">
        <w:t>dokumentów</w:t>
      </w:r>
      <w:r w:rsidR="006106E0" w:rsidRPr="006106E0">
        <w:t>,</w:t>
      </w:r>
      <w:r w:rsidR="00EC1BEE" w:rsidRPr="006106E0">
        <w:t xml:space="preserve"> dokumentacji</w:t>
      </w:r>
      <w:r w:rsidRPr="006106E0">
        <w:t xml:space="preserve">, </w:t>
      </w:r>
      <w:r w:rsidR="00EC1BEE" w:rsidRPr="006106E0">
        <w:t xml:space="preserve">co </w:t>
      </w:r>
      <w:r w:rsidRPr="006106E0">
        <w:t xml:space="preserve">w szczególności </w:t>
      </w:r>
      <w:r w:rsidR="006106E0" w:rsidRPr="006106E0">
        <w:t xml:space="preserve">obejmuje Plan </w:t>
      </w:r>
      <w:r w:rsidRPr="006106E0">
        <w:t>Realizacji Zamówienia i jego części składow</w:t>
      </w:r>
      <w:r w:rsidR="006106E0" w:rsidRPr="006106E0">
        <w:t>e</w:t>
      </w:r>
      <w:r w:rsidR="00A84272" w:rsidRPr="006106E0">
        <w:t xml:space="preserve">, raportów, sprawozdań technicznych </w:t>
      </w:r>
      <w:r w:rsidR="00EC1BEE" w:rsidRPr="006106E0">
        <w:t xml:space="preserve">oraz przekazanych przez Wykonawcę Zamawiającemu </w:t>
      </w:r>
      <w:r w:rsidR="00A84272" w:rsidRPr="006106E0">
        <w:t xml:space="preserve">innych opracowań, </w:t>
      </w:r>
      <w:r w:rsidR="006106E0" w:rsidRPr="006106E0">
        <w:t xml:space="preserve">o ile ich wytworzenie wynika z treści </w:t>
      </w:r>
      <w:r w:rsidR="00EC1BEE" w:rsidRPr="006106E0">
        <w:t xml:space="preserve">SIWZ. </w:t>
      </w:r>
      <w:r w:rsidR="00A84272" w:rsidRPr="006106E0">
        <w:t xml:space="preserve"> </w:t>
      </w:r>
    </w:p>
    <w:p w14:paraId="48070A66" w14:textId="77777777" w:rsidR="006106E0" w:rsidRPr="006106E0" w:rsidRDefault="00A84272" w:rsidP="006106E0">
      <w:pPr>
        <w:pStyle w:val="konspekt-lista"/>
      </w:pPr>
      <w:r w:rsidRPr="006106E0">
        <w:t>Udzielon</w:t>
      </w:r>
      <w:r w:rsidR="006106E0" w:rsidRPr="006106E0">
        <w:t>e</w:t>
      </w:r>
      <w:r w:rsidRPr="006106E0">
        <w:t xml:space="preserve"> Zamawiającemu licencje, o których mowa w ust. 3 muszą</w:t>
      </w:r>
      <w:r w:rsidR="006106E0" w:rsidRPr="006106E0">
        <w:t xml:space="preserve"> </w:t>
      </w:r>
      <w:r w:rsidR="00FA4A73" w:rsidRPr="006106E0">
        <w:t xml:space="preserve">zapewnić korzystanie z </w:t>
      </w:r>
      <w:r w:rsidR="006106E0" w:rsidRPr="006106E0">
        <w:t>utworów na następujących zasadach:</w:t>
      </w:r>
    </w:p>
    <w:p w14:paraId="5126D321" w14:textId="77777777" w:rsidR="006106E0" w:rsidRPr="006106E0" w:rsidRDefault="006106E0" w:rsidP="006106E0">
      <w:pPr>
        <w:pStyle w:val="konspekt-lista"/>
        <w:numPr>
          <w:ilvl w:val="1"/>
          <w:numId w:val="4"/>
        </w:numPr>
      </w:pPr>
      <w:r w:rsidRPr="006106E0">
        <w:t xml:space="preserve">Nieodwołalna, niewyłączna licencja na korzystanie z danego utworu musi być </w:t>
      </w:r>
      <w:r w:rsidR="00FA4A73" w:rsidRPr="006106E0">
        <w:t>udziel</w:t>
      </w:r>
      <w:r w:rsidRPr="006106E0">
        <w:t xml:space="preserve">ona </w:t>
      </w:r>
      <w:r w:rsidR="00FA4A73" w:rsidRPr="006106E0">
        <w:t xml:space="preserve">na czas oznaczony, nie krótszy niż 35 lat, , której termin wypowiedzenia nie może upłynąć przed terminem, na który licencja została udzielona; </w:t>
      </w:r>
    </w:p>
    <w:p w14:paraId="597E7E4A" w14:textId="77777777" w:rsidR="00FA4A73" w:rsidRPr="006106E0" w:rsidRDefault="006106E0" w:rsidP="006106E0">
      <w:pPr>
        <w:pStyle w:val="konspekt-lista"/>
        <w:numPr>
          <w:ilvl w:val="1"/>
          <w:numId w:val="4"/>
        </w:numPr>
      </w:pPr>
      <w:r w:rsidRPr="006106E0">
        <w:t>L</w:t>
      </w:r>
      <w:r w:rsidR="00FA4A73" w:rsidRPr="006106E0">
        <w:t xml:space="preserve">icencja </w:t>
      </w:r>
      <w:r w:rsidRPr="006106E0">
        <w:t xml:space="preserve">musi </w:t>
      </w:r>
      <w:r w:rsidR="00FA4A73" w:rsidRPr="006106E0">
        <w:t>uprawni</w:t>
      </w:r>
      <w:r w:rsidRPr="006106E0">
        <w:t>ać</w:t>
      </w:r>
      <w:r w:rsidR="00FA4A73" w:rsidRPr="006106E0">
        <w:t xml:space="preserve"> Zamawiającego do korzystania z </w:t>
      </w:r>
      <w:r w:rsidRPr="006106E0">
        <w:t xml:space="preserve">utworu </w:t>
      </w:r>
      <w:r w:rsidR="00FA4A73" w:rsidRPr="006106E0">
        <w:t>na następujących polach eksploatacji:</w:t>
      </w:r>
    </w:p>
    <w:p w14:paraId="64BFCCE6" w14:textId="77777777" w:rsidR="004A002A" w:rsidRDefault="004A002A" w:rsidP="004A002A">
      <w:pPr>
        <w:pStyle w:val="konspekt-lista"/>
        <w:numPr>
          <w:ilvl w:val="2"/>
          <w:numId w:val="4"/>
        </w:numPr>
      </w:pPr>
      <w:r w:rsidRPr="006106E0">
        <w:t>w zakresie utrwalania i zwielokrotniania utworu - wytwarzanie określoną techniką egzemplarzy utworu, w tym techniką drukarską, reprograficzną, zapisu magn</w:t>
      </w:r>
      <w:r>
        <w:t xml:space="preserve">etycznego oraz techniką cyfrową -  przez sporządzenie dowolnej liczby egzemplarzy utworu, </w:t>
      </w:r>
    </w:p>
    <w:p w14:paraId="2D24829A" w14:textId="77777777" w:rsidR="004A002A" w:rsidRDefault="004A002A" w:rsidP="004A002A">
      <w:pPr>
        <w:pStyle w:val="konspekt-lista"/>
        <w:numPr>
          <w:ilvl w:val="2"/>
          <w:numId w:val="4"/>
        </w:numPr>
      </w:pPr>
      <w:r>
        <w:t xml:space="preserve">sporządzanie kopii całości lub części utworu, </w:t>
      </w:r>
    </w:p>
    <w:p w14:paraId="6CB308C3" w14:textId="77777777" w:rsidR="004A002A" w:rsidRDefault="00FA3135" w:rsidP="004A002A">
      <w:pPr>
        <w:pStyle w:val="konspekt-lista"/>
        <w:numPr>
          <w:ilvl w:val="2"/>
          <w:numId w:val="4"/>
        </w:numPr>
      </w:pPr>
      <w:r>
        <w:t xml:space="preserve">odtworzenie na komputerze i </w:t>
      </w:r>
      <w:r w:rsidR="004A002A">
        <w:t>wprowadzanie do komputera</w:t>
      </w:r>
      <w:r>
        <w:t xml:space="preserve">, w tym </w:t>
      </w:r>
      <w:r w:rsidR="004A002A">
        <w:t>przechowywanie niezależnie od formatu lub standardu, w jakim opracowano egzemplarz utworu;</w:t>
      </w:r>
    </w:p>
    <w:p w14:paraId="2B64113C" w14:textId="77777777" w:rsidR="004A002A" w:rsidRDefault="004A002A" w:rsidP="004A002A">
      <w:pPr>
        <w:pStyle w:val="konspekt-lista"/>
        <w:numPr>
          <w:ilvl w:val="2"/>
          <w:numId w:val="4"/>
        </w:numPr>
      </w:pPr>
      <w:r>
        <w:t xml:space="preserve">prawo do publikacji, wyświetlania w dowolnych formatach na komputerach oraz w dowolnej sieci teleinformatycznej w zakresie niezbędnym do realizacji celów projektu i utrzymania jego trwałości; </w:t>
      </w:r>
    </w:p>
    <w:p w14:paraId="38F5EFF5" w14:textId="77777777" w:rsidR="004A002A" w:rsidRDefault="004A002A" w:rsidP="004A002A">
      <w:pPr>
        <w:pStyle w:val="konspekt-lista"/>
        <w:numPr>
          <w:ilvl w:val="2"/>
          <w:numId w:val="4"/>
        </w:numPr>
      </w:pPr>
      <w:r>
        <w:t xml:space="preserve">prawo do dowolnego przetwarzania i opracowania utworów pochodnych będących wynikiem przetworzenia, objętych tymi samymi polami eksploatacji, co utwór – z zaznaczeniem pierwotnego źródła dla opracowania, </w:t>
      </w:r>
    </w:p>
    <w:p w14:paraId="4E035695" w14:textId="77777777" w:rsidR="004A002A" w:rsidRDefault="004A002A" w:rsidP="004A002A">
      <w:pPr>
        <w:pStyle w:val="konspekt-lista"/>
        <w:numPr>
          <w:ilvl w:val="2"/>
          <w:numId w:val="4"/>
        </w:numPr>
      </w:pPr>
      <w:r>
        <w:t>prawo do druku i publikacji wydruków dowolnych fragmentów lub całości produktu,</w:t>
      </w:r>
    </w:p>
    <w:p w14:paraId="711D5E07" w14:textId="77777777" w:rsidR="004A002A" w:rsidRDefault="004A002A" w:rsidP="004A002A">
      <w:pPr>
        <w:pStyle w:val="konspekt-lista"/>
        <w:numPr>
          <w:ilvl w:val="2"/>
          <w:numId w:val="4"/>
        </w:numPr>
      </w:pPr>
      <w:r>
        <w:t xml:space="preserve">prawo do udostępniania w formie elektronicznej w części lub całości, w tym również w formie przetworzonej  innym podmiotom prawnym, organom kontrolnym, w zakresie związanym z realizacją projektu i utrzymanie jego trwałości. </w:t>
      </w:r>
    </w:p>
    <w:p w14:paraId="0EAD32D3" w14:textId="77777777" w:rsidR="00FA3135" w:rsidRDefault="00FA4A73" w:rsidP="00FA4A73">
      <w:pPr>
        <w:pStyle w:val="konspekt-lista"/>
      </w:pPr>
      <w:r w:rsidRPr="006106E0">
        <w:t>Za</w:t>
      </w:r>
      <w:r w:rsidRPr="00FA4A73">
        <w:t xml:space="preserve"> wynagrodzeniem określonym w § 2 ust 1, z chwilą podpisania protokołu odbioru obejmującego czynności odbioru </w:t>
      </w:r>
      <w:r>
        <w:t xml:space="preserve">dostarczonego </w:t>
      </w:r>
      <w:r w:rsidR="00FA3135">
        <w:t xml:space="preserve">i uruchomionego </w:t>
      </w:r>
      <w:r w:rsidR="00BA7A92">
        <w:t>„S</w:t>
      </w:r>
      <w:r w:rsidR="00FA3135">
        <w:t xml:space="preserve">pecjalistycznego </w:t>
      </w:r>
      <w:r>
        <w:t>oprogramowania</w:t>
      </w:r>
      <w:r w:rsidR="00FA3135">
        <w:t xml:space="preserve"> do technicznej weryfikacji i publikacji danych fotogrametrycznych</w:t>
      </w:r>
      <w:r w:rsidR="00BA7A92">
        <w:t>”</w:t>
      </w:r>
      <w:r>
        <w:t>, Wykonawca jest zobowiązany udzielić Zamawiającemu licencji, sublicencji lub przekazać licencj</w:t>
      </w:r>
      <w:r w:rsidR="00FA3135">
        <w:t>e</w:t>
      </w:r>
      <w:r>
        <w:t xml:space="preserve"> </w:t>
      </w:r>
      <w:r w:rsidR="00BA7A92">
        <w:t xml:space="preserve">celem </w:t>
      </w:r>
      <w:r>
        <w:t>umożliwi</w:t>
      </w:r>
      <w:r w:rsidR="00BA7A92">
        <w:t xml:space="preserve">enia </w:t>
      </w:r>
      <w:r>
        <w:t>Zamawiającemu korzystani</w:t>
      </w:r>
      <w:r w:rsidR="00BA7A92">
        <w:t>a</w:t>
      </w:r>
      <w:r>
        <w:t xml:space="preserve"> z </w:t>
      </w:r>
      <w:r w:rsidR="00BA7A92">
        <w:t>O</w:t>
      </w:r>
      <w:r>
        <w:t xml:space="preserve">programowania na prawach określonych stosowną umową licencyjną producenta </w:t>
      </w:r>
      <w:r w:rsidR="00FA3135">
        <w:t xml:space="preserve">lub producentów </w:t>
      </w:r>
      <w:r w:rsidR="00BA7A92">
        <w:t>danego O</w:t>
      </w:r>
      <w:r>
        <w:t>programowani</w:t>
      </w:r>
      <w:r w:rsidR="00FA3135">
        <w:t xml:space="preserve">a, co obejmuje </w:t>
      </w:r>
      <w:r w:rsidR="00B4454B">
        <w:t xml:space="preserve">całość </w:t>
      </w:r>
      <w:r w:rsidR="00BA7A92">
        <w:t>O</w:t>
      </w:r>
      <w:r w:rsidR="00FA3135">
        <w:t>programowani</w:t>
      </w:r>
      <w:r w:rsidR="00B4454B">
        <w:t xml:space="preserve">a </w:t>
      </w:r>
      <w:r w:rsidR="00FA3135">
        <w:t>zgodnie z Ofertą Wykonawcy.</w:t>
      </w:r>
    </w:p>
    <w:p w14:paraId="25837AEE" w14:textId="77777777" w:rsidR="00FA3135" w:rsidRPr="006106E0" w:rsidRDefault="00FA3135" w:rsidP="00FA3135">
      <w:pPr>
        <w:pStyle w:val="konspekt-lista"/>
      </w:pPr>
      <w:r w:rsidRPr="006106E0">
        <w:t xml:space="preserve">Udzielone licencje, o których mowa w ust. </w:t>
      </w:r>
      <w:r>
        <w:t>5</w:t>
      </w:r>
      <w:r w:rsidRPr="006106E0">
        <w:t xml:space="preserve"> muszą zapewnić </w:t>
      </w:r>
      <w:r w:rsidR="00980DF4" w:rsidRPr="006106E0">
        <w:t xml:space="preserve">Zamawiającemu </w:t>
      </w:r>
      <w:r w:rsidRPr="006106E0">
        <w:t xml:space="preserve">korzystanie z </w:t>
      </w:r>
      <w:r w:rsidR="00BA7A92">
        <w:t xml:space="preserve">przedmiotowego </w:t>
      </w:r>
      <w:r w:rsidR="00980DF4">
        <w:t xml:space="preserve">Oprogramowania z uwzględnieniem </w:t>
      </w:r>
      <w:r w:rsidRPr="006106E0">
        <w:t>następujących zasadach:</w:t>
      </w:r>
    </w:p>
    <w:p w14:paraId="400FD1BB" w14:textId="77777777" w:rsidR="00FA3135" w:rsidRDefault="00B4454B" w:rsidP="00FA3135">
      <w:pPr>
        <w:pStyle w:val="konspekt-lista"/>
        <w:numPr>
          <w:ilvl w:val="1"/>
          <w:numId w:val="4"/>
        </w:numPr>
      </w:pPr>
      <w:r>
        <w:t xml:space="preserve">Dla </w:t>
      </w:r>
      <w:r w:rsidR="00BA7A92">
        <w:t>O</w:t>
      </w:r>
      <w:r w:rsidR="00FA3135">
        <w:t xml:space="preserve">programowania </w:t>
      </w:r>
      <w:r w:rsidR="00BA7A92">
        <w:t>Aplikacyjne</w:t>
      </w:r>
      <w:r>
        <w:t>go</w:t>
      </w:r>
      <w:r w:rsidR="00BA7A92">
        <w:t xml:space="preserve"> i Standardowe</w:t>
      </w:r>
      <w:r>
        <w:t>go</w:t>
      </w:r>
      <w:r w:rsidR="00BA7A92">
        <w:t xml:space="preserve"> Wykonawca jest zobowiązany udzielić nieodwołalną, niewyłączną </w:t>
      </w:r>
      <w:r w:rsidR="00FA3135" w:rsidRPr="006106E0">
        <w:t>licencj</w:t>
      </w:r>
      <w:r w:rsidR="00BA7A92">
        <w:t>ę</w:t>
      </w:r>
      <w:r w:rsidR="00FA3135" w:rsidRPr="006106E0">
        <w:t xml:space="preserve"> na korzystanie z </w:t>
      </w:r>
      <w:r w:rsidR="00BA7A92">
        <w:t xml:space="preserve">przedmiotowego oprogramowania </w:t>
      </w:r>
      <w:r w:rsidR="00FA3135" w:rsidRPr="006106E0">
        <w:t xml:space="preserve">na czas oznaczony, nie krótszy niż 35 lat, której termin wypowiedzenia nie może upłynąć przed terminem, na który licencja została udzielona; </w:t>
      </w:r>
    </w:p>
    <w:p w14:paraId="39EDC189" w14:textId="77777777" w:rsidR="00FA3135" w:rsidRPr="006106E0" w:rsidRDefault="00B4454B" w:rsidP="00FA3135">
      <w:pPr>
        <w:pStyle w:val="konspekt-lista"/>
        <w:numPr>
          <w:ilvl w:val="1"/>
          <w:numId w:val="4"/>
        </w:numPr>
      </w:pPr>
      <w:r>
        <w:lastRenderedPageBreak/>
        <w:t xml:space="preserve">Udzielone licencje </w:t>
      </w:r>
      <w:r w:rsidR="00FA3135" w:rsidRPr="006106E0">
        <w:t>mus</w:t>
      </w:r>
      <w:r>
        <w:t xml:space="preserve">zą </w:t>
      </w:r>
      <w:r w:rsidR="00FA3135" w:rsidRPr="006106E0">
        <w:t xml:space="preserve">uprawniać Zamawiającego do korzystania z </w:t>
      </w:r>
      <w:r>
        <w:t xml:space="preserve">przedmiotowego oprogramowania </w:t>
      </w:r>
      <w:r w:rsidR="00FA3135" w:rsidRPr="006106E0">
        <w:t>na następujących polach eksploatacji:</w:t>
      </w:r>
    </w:p>
    <w:p w14:paraId="71266CFF" w14:textId="77777777" w:rsidR="000A3B07" w:rsidRPr="000A3B07" w:rsidRDefault="000A3B07" w:rsidP="000A3B07">
      <w:pPr>
        <w:pStyle w:val="konspekt-lista"/>
        <w:numPr>
          <w:ilvl w:val="2"/>
          <w:numId w:val="4"/>
        </w:numPr>
      </w:pPr>
      <w:r w:rsidRPr="000A3B07">
        <w:t>trwałe lub czasowe zwielokrotnianie programu komputerowego w całości lub części jakimikolwiek środkami i w jakiejkolwiek formie, w tym wprowadzanie, wyświetlanie, stosowanie, przekazywanie i przechowywanie programu komputerowego;</w:t>
      </w:r>
    </w:p>
    <w:p w14:paraId="6A3076BC" w14:textId="77777777" w:rsidR="000A3B07" w:rsidRPr="000A3B07" w:rsidRDefault="000A3B07" w:rsidP="000A3B07">
      <w:pPr>
        <w:pStyle w:val="konspekt-lista"/>
        <w:numPr>
          <w:ilvl w:val="2"/>
          <w:numId w:val="4"/>
        </w:numPr>
      </w:pPr>
      <w:r w:rsidRPr="000A3B07">
        <w:t>tłumaczenie, przystosowywanie, zmiana układu lub jakakolwiek inna zmiana w programie komputerowym</w:t>
      </w:r>
      <w:r>
        <w:t xml:space="preserve"> w zakresie dostępnym przez konfigurację, parametryzację bez operacji przekompilowania, jakiegokolwiek  kodu lub skryptu; </w:t>
      </w:r>
    </w:p>
    <w:p w14:paraId="6047ED20" w14:textId="77777777" w:rsidR="000A3B07" w:rsidRPr="000A3B07" w:rsidRDefault="000A3B07" w:rsidP="000A3B07">
      <w:pPr>
        <w:pStyle w:val="konspekt-lista"/>
        <w:numPr>
          <w:ilvl w:val="2"/>
          <w:numId w:val="4"/>
        </w:numPr>
      </w:pPr>
      <w:r w:rsidRPr="000A3B07">
        <w:t>rozpowszechnianie, w tym użyczenie lub najem programu komputerowego lub jego kopii na rzecz podmiotów świadczących jakiekolwiek prace lub czynności na rzecz Zamawiającego i wyłącznie w celu wykonywania tych czynności, bez prawa jakiejkolwiek dalszej dystrybucji;</w:t>
      </w:r>
    </w:p>
    <w:p w14:paraId="4260D4DE" w14:textId="77777777" w:rsidR="000A3B07" w:rsidRPr="000A3B07" w:rsidRDefault="000A3B07" w:rsidP="000A3B07">
      <w:pPr>
        <w:pStyle w:val="konspekt-lista"/>
        <w:numPr>
          <w:ilvl w:val="2"/>
          <w:numId w:val="4"/>
        </w:numPr>
      </w:pPr>
      <w:r w:rsidRPr="000A3B07">
        <w:t>wprowadzenie i korzystanie za pośrednictwem sieci Internet oraz Intranet;</w:t>
      </w:r>
    </w:p>
    <w:p w14:paraId="17D3263D" w14:textId="77777777" w:rsidR="00FA4A73" w:rsidRDefault="00BA7A92" w:rsidP="00FA4A73">
      <w:pPr>
        <w:pStyle w:val="konspekt-lista"/>
        <w:numPr>
          <w:ilvl w:val="1"/>
          <w:numId w:val="4"/>
        </w:numPr>
      </w:pPr>
      <w:r>
        <w:t>Na Oprogramowanie Bazodanowe, Narzędziowego oraz Standardowe, do którego Wykonawca nie posiada pełni praw, Wykonawca jest zobowiązany udzielić lub przekazać licencję na zasadach określonych przez danego producenta, z uwzględnieniem faktu, iż udzielona lub przekazana licencja nie może ograniczać praw użytkowania oferowanego przez Wykonawcę rozwiązania, jako całości tj. „Specjalistycznego oprogramowania do technicznej weryfikacji i publikacji danych fotogrametrycznych”, przez okres realizacji Projektu oraz jego 5 letniej trwałości.</w:t>
      </w:r>
    </w:p>
    <w:p w14:paraId="1A6EA09E" w14:textId="77777777" w:rsidR="000A3B07" w:rsidRDefault="000A3B07" w:rsidP="001072F3">
      <w:pPr>
        <w:pStyle w:val="konspekt-lista"/>
      </w:pPr>
      <w:r>
        <w:t>Dla produktów określonych w OPZ SIWZ</w:t>
      </w:r>
      <w:r w:rsidR="009909EA">
        <w:t>,</w:t>
      </w:r>
      <w:r w:rsidR="008B27A7">
        <w:t xml:space="preserve"> takich jak</w:t>
      </w:r>
      <w:r>
        <w:t xml:space="preserve">: </w:t>
      </w:r>
      <w:r w:rsidR="003E0135">
        <w:t>zdję</w:t>
      </w:r>
      <w:r w:rsidR="008B27A7">
        <w:t xml:space="preserve">cia </w:t>
      </w:r>
      <w:r w:rsidR="004B1CD4">
        <w:t>lotnicz</w:t>
      </w:r>
      <w:r w:rsidR="008B27A7">
        <w:t>e</w:t>
      </w:r>
      <w:r>
        <w:t xml:space="preserve">, </w:t>
      </w:r>
      <w:r w:rsidR="008B27A7">
        <w:t>or</w:t>
      </w:r>
      <w:r w:rsidR="003E0135">
        <w:t>tofotomap</w:t>
      </w:r>
      <w:r w:rsidR="008B27A7">
        <w:t>y</w:t>
      </w:r>
      <w:r>
        <w:t>,</w:t>
      </w:r>
      <w:r w:rsidR="003E0135">
        <w:t xml:space="preserve"> </w:t>
      </w:r>
      <w:r>
        <w:t xml:space="preserve">fotoplany ukośne, dane </w:t>
      </w:r>
      <w:r w:rsidR="00355979">
        <w:t xml:space="preserve">ALS </w:t>
      </w:r>
      <w:r>
        <w:t xml:space="preserve">oraz NMT i NMPT, </w:t>
      </w:r>
      <w:r w:rsidR="00B52EB3">
        <w:t xml:space="preserve">jeśli stanowią one utwory w rozumieniu przepisów ustawy o prawie autorskim i prawach pokrewnych, </w:t>
      </w:r>
      <w:r w:rsidR="008B27A7">
        <w:t xml:space="preserve">za wynagrodzeniem określonym w § 2 ust 1, z chwilą podpisania protokołu odbioru obejmującego czynności odbioru utworu, </w:t>
      </w:r>
      <w:r w:rsidR="003E0135">
        <w:t xml:space="preserve">Wykonawca </w:t>
      </w:r>
      <w:r w:rsidR="000632A8" w:rsidRPr="000632A8">
        <w:t xml:space="preserve">przeniesie na Zamawiającego autorskie prawa majątkowe do </w:t>
      </w:r>
      <w:r w:rsidR="000632A8">
        <w:t>u</w:t>
      </w:r>
      <w:r w:rsidR="000632A8" w:rsidRPr="000632A8">
        <w:t>tworów stanowiąc</w:t>
      </w:r>
      <w:r w:rsidR="000632A8">
        <w:t xml:space="preserve">ych </w:t>
      </w:r>
      <w:r w:rsidR="000632A8" w:rsidRPr="000632A8">
        <w:t xml:space="preserve">przedmiot odbioru na polach eksploatacji </w:t>
      </w:r>
      <w:r w:rsidR="000632A8">
        <w:t xml:space="preserve">wskazanych poniżej, wyrażające jednocześnie </w:t>
      </w:r>
      <w:r w:rsidR="00B52EB3">
        <w:t>Zamawiającemu zgodę na wykonywanie do tych utworów praw zależnych</w:t>
      </w:r>
      <w:r w:rsidR="000632A8">
        <w:t>:</w:t>
      </w:r>
      <w:r w:rsidR="00B52EB3">
        <w:t xml:space="preserve"> </w:t>
      </w:r>
      <w:r>
        <w:t xml:space="preserve"> </w:t>
      </w:r>
    </w:p>
    <w:p w14:paraId="2114988E" w14:textId="77777777" w:rsidR="000632A8" w:rsidRPr="000632A8" w:rsidRDefault="000632A8" w:rsidP="000632A8">
      <w:pPr>
        <w:pStyle w:val="konspekt-lista"/>
        <w:numPr>
          <w:ilvl w:val="1"/>
          <w:numId w:val="4"/>
        </w:numPr>
      </w:pPr>
      <w:r w:rsidRPr="000632A8">
        <w:t xml:space="preserve">w zakresie utrwalania i zwielokrotniania </w:t>
      </w:r>
      <w:r>
        <w:t>u</w:t>
      </w:r>
      <w:r w:rsidRPr="000632A8">
        <w:t>tworu</w:t>
      </w:r>
      <w:r>
        <w:t xml:space="preserve"> </w:t>
      </w:r>
      <w:r w:rsidRPr="000632A8">
        <w:t xml:space="preserve">– wytwarzanie określoną techniką egzemplarzy </w:t>
      </w:r>
      <w:r>
        <w:t>dedykowaną dla właściwości u</w:t>
      </w:r>
      <w:r w:rsidRPr="000632A8">
        <w:t xml:space="preserve">tworu, w tym techniką zapisu magnetycznego oraz techniką cyfrową, </w:t>
      </w:r>
    </w:p>
    <w:p w14:paraId="2E2D3A2E" w14:textId="77777777" w:rsidR="000632A8" w:rsidRPr="000632A8" w:rsidRDefault="000632A8" w:rsidP="000632A8">
      <w:pPr>
        <w:pStyle w:val="konspekt-lista"/>
        <w:numPr>
          <w:ilvl w:val="1"/>
          <w:numId w:val="4"/>
        </w:numPr>
      </w:pPr>
      <w:r w:rsidRPr="000632A8">
        <w:t xml:space="preserve">w zakresie obrotu oryginałem lub egzemplarzami, na których </w:t>
      </w:r>
      <w:r>
        <w:t>u</w:t>
      </w:r>
      <w:r w:rsidRPr="000632A8">
        <w:t>twór utrwalono – wprowadzenie do obrotu, użyczenie lub najem oryginału albo egzemplarzy,</w:t>
      </w:r>
    </w:p>
    <w:p w14:paraId="181DD233" w14:textId="77777777" w:rsidR="000632A8" w:rsidRPr="000632A8" w:rsidRDefault="000632A8" w:rsidP="000632A8">
      <w:pPr>
        <w:pStyle w:val="konspekt-lista"/>
        <w:numPr>
          <w:ilvl w:val="1"/>
          <w:numId w:val="4"/>
        </w:numPr>
      </w:pPr>
      <w:r w:rsidRPr="000632A8">
        <w:t xml:space="preserve">w zakresie tłumaczenia, przystosowywanie, zmiany układu lub jakiejkolwiek innej zmiany w </w:t>
      </w:r>
      <w:r>
        <w:t>u</w:t>
      </w:r>
      <w:r w:rsidRPr="000632A8">
        <w:t>tworze, samodzielnie lub za pomocą osób trzecich,</w:t>
      </w:r>
    </w:p>
    <w:p w14:paraId="4B15C00D" w14:textId="77777777" w:rsidR="000632A8" w:rsidRPr="000632A8" w:rsidRDefault="000632A8" w:rsidP="000632A8">
      <w:pPr>
        <w:pStyle w:val="konspekt-lista"/>
        <w:numPr>
          <w:ilvl w:val="1"/>
          <w:numId w:val="4"/>
        </w:numPr>
      </w:pPr>
      <w:r w:rsidRPr="000632A8">
        <w:t xml:space="preserve">w zakresie rozpowszechniania </w:t>
      </w:r>
      <w:r>
        <w:t>u</w:t>
      </w:r>
      <w:r w:rsidRPr="000632A8">
        <w:t xml:space="preserve">tworu w sposób inny niż określony w pkt </w:t>
      </w:r>
      <w:r>
        <w:t>2</w:t>
      </w:r>
      <w:r w:rsidRPr="000632A8">
        <w:t xml:space="preserve">) powyżej – publiczne wykonanie, wystawienie, wyświetlenie, odtworzenie oraz nadawanie i remitowanie, a także publiczne udostępnienie </w:t>
      </w:r>
      <w:r>
        <w:t>u</w:t>
      </w:r>
      <w:r w:rsidRPr="000632A8">
        <w:t>tworu w taki sposób, aby każdy mógł mieć do niego dostęp w miejscu i czasie przez siebie wybranym.</w:t>
      </w:r>
    </w:p>
    <w:p w14:paraId="1C757E2E" w14:textId="77777777" w:rsidR="008B27A7" w:rsidRDefault="000A3B07" w:rsidP="001072F3">
      <w:pPr>
        <w:pStyle w:val="konspekt-lista"/>
      </w:pPr>
      <w:r>
        <w:t xml:space="preserve">Dla produktów określonych w OPZ SIWZ, takich jak: zdjęcia lotnicze, ortofotomapy, fotoplany ukośne, dane </w:t>
      </w:r>
      <w:r w:rsidR="00355979">
        <w:t>ALS</w:t>
      </w:r>
      <w:r>
        <w:t xml:space="preserve"> oraz NMT i NMPT,</w:t>
      </w:r>
      <w:r w:rsidR="00B52EB3">
        <w:t xml:space="preserve"> jeśli nie stanowią one utworów w rozumieniu przepisów ustawy o prawie autorskim i prawach pokrewnych, lecz bazę (bazy) danych w rozumieniu ustawy </w:t>
      </w:r>
      <w:r w:rsidR="00B52EB3">
        <w:lastRenderedPageBreak/>
        <w:t>o ochronie baz danych, za wynagrodzeniem określonym w § 2 ust 1, z chwilą podpisania protokołu odbioru obejmującego czynności odbioru produktu, Wykonawca udziela Zamawiającemu licencji na korzystanie z produktu będącego przedmiotem odbioru na polach eksploatacji w szczególności</w:t>
      </w:r>
      <w:r>
        <w:t>:</w:t>
      </w:r>
    </w:p>
    <w:p w14:paraId="62765AD0" w14:textId="77777777" w:rsidR="00AA6FA7" w:rsidRDefault="00AA6FA7" w:rsidP="000F239D">
      <w:pPr>
        <w:pStyle w:val="konspekt-lista"/>
        <w:numPr>
          <w:ilvl w:val="1"/>
          <w:numId w:val="4"/>
        </w:numPr>
      </w:pPr>
      <w:r>
        <w:t xml:space="preserve">utrwalenie (sporządzenie egzemplarza, który mógłby służyć publikacji </w:t>
      </w:r>
      <w:r w:rsidR="00B52EB3">
        <w:t>produktu</w:t>
      </w:r>
      <w:r>
        <w:t xml:space="preserve">), </w:t>
      </w:r>
    </w:p>
    <w:p w14:paraId="7186CEED" w14:textId="77777777" w:rsidR="00AA6FA7" w:rsidRDefault="00AA6FA7" w:rsidP="000F239D">
      <w:pPr>
        <w:pStyle w:val="konspekt-lista"/>
        <w:numPr>
          <w:ilvl w:val="1"/>
          <w:numId w:val="4"/>
        </w:numPr>
      </w:pPr>
      <w:r>
        <w:t xml:space="preserve">sporządzanie kopii całości lub części </w:t>
      </w:r>
      <w:r w:rsidR="00B52EB3">
        <w:t>produktu</w:t>
      </w:r>
      <w:r>
        <w:t xml:space="preserve">; </w:t>
      </w:r>
    </w:p>
    <w:p w14:paraId="5BBD537B" w14:textId="77777777" w:rsidR="003E0135" w:rsidRDefault="003E0135" w:rsidP="000F239D">
      <w:pPr>
        <w:pStyle w:val="konspekt-lista"/>
        <w:numPr>
          <w:ilvl w:val="1"/>
          <w:numId w:val="4"/>
        </w:numPr>
      </w:pPr>
      <w:r>
        <w:t>wprowadzanie do komputera i przechowywanie niezależnie od formatu, systemu lub standardu;</w:t>
      </w:r>
    </w:p>
    <w:p w14:paraId="0938796B" w14:textId="77777777" w:rsidR="003E0135" w:rsidRDefault="003E0135" w:rsidP="000F239D">
      <w:pPr>
        <w:pStyle w:val="konspekt-lista"/>
        <w:numPr>
          <w:ilvl w:val="1"/>
          <w:numId w:val="4"/>
        </w:numPr>
      </w:pPr>
      <w:r>
        <w:t>prawo do publikacji</w:t>
      </w:r>
      <w:r w:rsidR="009E2447">
        <w:t xml:space="preserve">, wyświetlania </w:t>
      </w:r>
      <w:r>
        <w:t>w dowolnych formach</w:t>
      </w:r>
      <w:r w:rsidR="009E2447">
        <w:t xml:space="preserve"> na komputerach oraz w dowolnej sieci teleinformatycznej</w:t>
      </w:r>
      <w:r>
        <w:t xml:space="preserve">; </w:t>
      </w:r>
    </w:p>
    <w:p w14:paraId="5696A848" w14:textId="77777777" w:rsidR="00AA6FA7" w:rsidRDefault="003E0135" w:rsidP="000F239D">
      <w:pPr>
        <w:pStyle w:val="konspekt-lista"/>
        <w:numPr>
          <w:ilvl w:val="1"/>
          <w:numId w:val="4"/>
        </w:numPr>
      </w:pPr>
      <w:r>
        <w:t xml:space="preserve">prawo do dowolnego </w:t>
      </w:r>
      <w:r w:rsidR="009E2447">
        <w:t xml:space="preserve">przetwarzania </w:t>
      </w:r>
      <w:r>
        <w:t>i opracowania</w:t>
      </w:r>
      <w:r w:rsidR="009E2447">
        <w:t xml:space="preserve"> produktów pochodnych będących wynikiem </w:t>
      </w:r>
      <w:r>
        <w:t>przetworzenia</w:t>
      </w:r>
      <w:r w:rsidR="009E2447">
        <w:t xml:space="preserve">, objętych tymi samymi polami eksploatacji co </w:t>
      </w:r>
      <w:r w:rsidR="00B52EB3">
        <w:t>produkt</w:t>
      </w:r>
      <w:r>
        <w:t>,</w:t>
      </w:r>
      <w:r w:rsidR="00AA6FA7">
        <w:t xml:space="preserve"> w tym w szczególnoś</w:t>
      </w:r>
      <w:r w:rsidR="009909EA">
        <w:t>ci: digitalizacji, resamplingu;</w:t>
      </w:r>
    </w:p>
    <w:p w14:paraId="6CC2A4A6" w14:textId="77777777" w:rsidR="003E0135" w:rsidRDefault="003E0135" w:rsidP="000F239D">
      <w:pPr>
        <w:pStyle w:val="konspekt-lista"/>
        <w:numPr>
          <w:ilvl w:val="1"/>
          <w:numId w:val="4"/>
        </w:numPr>
      </w:pPr>
      <w:r>
        <w:t xml:space="preserve">prawo do publikacji </w:t>
      </w:r>
      <w:r w:rsidR="00B52EB3">
        <w:t>produktu</w:t>
      </w:r>
      <w:r w:rsidR="009E2447">
        <w:t xml:space="preserve"> </w:t>
      </w:r>
      <w:r>
        <w:t>oraz opracowań pochodnych w sieci teleinformatycznej (Internet, Intranet, Ekstranet) poprzez webowe aplikacje mapowe</w:t>
      </w:r>
      <w:r w:rsidR="009E2447">
        <w:t xml:space="preserve">, w tym </w:t>
      </w:r>
      <w:r>
        <w:t xml:space="preserve">za pomocą </w:t>
      </w:r>
      <w:r w:rsidR="009E2447">
        <w:t xml:space="preserve">różnego </w:t>
      </w:r>
      <w:r w:rsidR="00F623B6">
        <w:t>rodzaju usług</w:t>
      </w:r>
      <w:r w:rsidR="00EF3EDA">
        <w:t xml:space="preserve"> np. </w:t>
      </w:r>
      <w:r w:rsidR="00F623B6">
        <w:t xml:space="preserve">usług INSPIRE, OGC jak </w:t>
      </w:r>
      <w:r>
        <w:t>WMS;</w:t>
      </w:r>
      <w:r w:rsidR="009E2447">
        <w:t xml:space="preserve"> WMTS, WFS, </w:t>
      </w:r>
      <w:r w:rsidR="00F623B6">
        <w:t xml:space="preserve">i </w:t>
      </w:r>
      <w:r w:rsidR="009909EA">
        <w:t>innych;</w:t>
      </w:r>
    </w:p>
    <w:p w14:paraId="023373FD" w14:textId="77777777" w:rsidR="003E0135" w:rsidRDefault="003E0135" w:rsidP="000F239D">
      <w:pPr>
        <w:pStyle w:val="konspekt-lista"/>
        <w:numPr>
          <w:ilvl w:val="1"/>
          <w:numId w:val="4"/>
        </w:numPr>
      </w:pPr>
      <w:r>
        <w:t xml:space="preserve">prawo do druku </w:t>
      </w:r>
      <w:r w:rsidR="009E2447">
        <w:t xml:space="preserve">i </w:t>
      </w:r>
      <w:r>
        <w:t xml:space="preserve">publikacji wydruków dowolnych fragmentów </w:t>
      </w:r>
      <w:r w:rsidR="009E2447">
        <w:t xml:space="preserve">lub całości </w:t>
      </w:r>
      <w:r w:rsidR="00B52EB3">
        <w:t>produktu</w:t>
      </w:r>
      <w:r w:rsidR="009909EA">
        <w:t>,</w:t>
      </w:r>
    </w:p>
    <w:p w14:paraId="0AF551CF" w14:textId="77777777" w:rsidR="003E0135" w:rsidRDefault="003E0135" w:rsidP="000F239D">
      <w:pPr>
        <w:pStyle w:val="konspekt-lista"/>
        <w:numPr>
          <w:ilvl w:val="1"/>
          <w:numId w:val="4"/>
        </w:numPr>
      </w:pPr>
      <w:r>
        <w:t xml:space="preserve">prawo do udostępniania w formie elektronicznej </w:t>
      </w:r>
      <w:r w:rsidR="009909EA">
        <w:t xml:space="preserve">w </w:t>
      </w:r>
      <w:r w:rsidR="009E2447">
        <w:t>części lub całości</w:t>
      </w:r>
      <w:r w:rsidR="00EF3EDA">
        <w:t xml:space="preserve">, w tym również w formie przetworzonej - </w:t>
      </w:r>
      <w:r w:rsidR="009E2447">
        <w:t xml:space="preserve"> innym podmiotom </w:t>
      </w:r>
      <w:r w:rsidR="00EF3EDA">
        <w:t>prawnym, a także osobom fizycznym</w:t>
      </w:r>
      <w:r w:rsidR="009909EA">
        <w:t>;</w:t>
      </w:r>
    </w:p>
    <w:p w14:paraId="00501BB7" w14:textId="77777777" w:rsidR="00AA6FA7" w:rsidRDefault="00AA6FA7" w:rsidP="00AA6FA7">
      <w:pPr>
        <w:pStyle w:val="konspekt-lista"/>
      </w:pPr>
      <w:r>
        <w:t>Udzielon</w:t>
      </w:r>
      <w:r w:rsidR="00B52EB3">
        <w:t>e</w:t>
      </w:r>
      <w:r>
        <w:t xml:space="preserve"> </w:t>
      </w:r>
      <w:r w:rsidR="009909EA">
        <w:t xml:space="preserve">przez Wykonawcą </w:t>
      </w:r>
      <w:r>
        <w:t>licencj</w:t>
      </w:r>
      <w:r w:rsidR="00B52EB3">
        <w:t>e</w:t>
      </w:r>
      <w:r w:rsidR="009909EA">
        <w:t>, o któr</w:t>
      </w:r>
      <w:r w:rsidR="00B52EB3">
        <w:t>ych</w:t>
      </w:r>
      <w:r w:rsidR="009909EA">
        <w:t xml:space="preserve"> mowa w ust. </w:t>
      </w:r>
      <w:r w:rsidR="000632A8">
        <w:t>8</w:t>
      </w:r>
      <w:r w:rsidR="009909EA">
        <w:t xml:space="preserve">, </w:t>
      </w:r>
      <w:r w:rsidR="000632A8">
        <w:t xml:space="preserve">muszą zapewniać </w:t>
      </w:r>
      <w:r w:rsidR="009909EA">
        <w:t>Zamawiającemu</w:t>
      </w:r>
      <w:r>
        <w:t>:</w:t>
      </w:r>
    </w:p>
    <w:p w14:paraId="1C43F7B7" w14:textId="77777777" w:rsidR="009909EA" w:rsidRDefault="00AA6FA7" w:rsidP="00AA6FA7">
      <w:pPr>
        <w:pStyle w:val="konspekt-lista"/>
        <w:numPr>
          <w:ilvl w:val="1"/>
          <w:numId w:val="4"/>
        </w:numPr>
      </w:pPr>
      <w:r w:rsidRPr="00AA6FA7">
        <w:t xml:space="preserve">możliwość korzystania z </w:t>
      </w:r>
      <w:r>
        <w:t xml:space="preserve">każdego </w:t>
      </w:r>
      <w:r w:rsidR="00B52EB3">
        <w:t>produktu</w:t>
      </w:r>
      <w:r w:rsidRPr="00AA6FA7">
        <w:t xml:space="preserve"> prz</w:t>
      </w:r>
      <w:r>
        <w:t>ez okres nie krótszy niż 50 lat</w:t>
      </w:r>
      <w:r w:rsidR="009909EA">
        <w:t>;</w:t>
      </w:r>
    </w:p>
    <w:p w14:paraId="7682F38F" w14:textId="77777777" w:rsidR="00AA6FA7" w:rsidRPr="00AA6FA7" w:rsidRDefault="00AA6FA7" w:rsidP="00B52EB3">
      <w:pPr>
        <w:pStyle w:val="konspekt-lista"/>
        <w:numPr>
          <w:ilvl w:val="1"/>
          <w:numId w:val="4"/>
        </w:numPr>
      </w:pPr>
      <w:r w:rsidRPr="00AA6FA7">
        <w:t>nie mo</w:t>
      </w:r>
      <w:r w:rsidR="00B52EB3">
        <w:t>gą</w:t>
      </w:r>
      <w:r w:rsidRPr="00AA6FA7">
        <w:t xml:space="preserve"> być wypowiedzian</w:t>
      </w:r>
      <w:r w:rsidR="00B52EB3">
        <w:t>e</w:t>
      </w:r>
      <w:r w:rsidRPr="00AA6FA7">
        <w:t xml:space="preserve"> </w:t>
      </w:r>
      <w:r w:rsidR="009909EA">
        <w:t xml:space="preserve">przez Wykonawcę </w:t>
      </w:r>
      <w:r w:rsidRPr="00AA6FA7">
        <w:t>przed okresem na jaki został</w:t>
      </w:r>
      <w:r w:rsidR="00B52EB3">
        <w:t>y</w:t>
      </w:r>
      <w:r w:rsidRPr="00AA6FA7">
        <w:t xml:space="preserve"> udzielon</w:t>
      </w:r>
      <w:r w:rsidR="00B52EB3">
        <w:t>e</w:t>
      </w:r>
      <w:r w:rsidRPr="00AA6FA7">
        <w:t>, o ile nie wystąpią przesłanki wynikające z zaniechania lub świadomego, lecz niezgodnego z licencj</w:t>
      </w:r>
      <w:r w:rsidR="00B52EB3">
        <w:t>ą</w:t>
      </w:r>
      <w:r w:rsidRPr="00AA6FA7">
        <w:t xml:space="preserve"> działania ze strony Zamawiającego</w:t>
      </w:r>
      <w:r>
        <w:t>.</w:t>
      </w:r>
    </w:p>
    <w:p w14:paraId="18C6B292" w14:textId="77777777" w:rsidR="00AA6FA7" w:rsidRDefault="00AA6FA7" w:rsidP="00AA6FA7">
      <w:pPr>
        <w:pStyle w:val="konspekt-lista"/>
      </w:pPr>
      <w:r>
        <w:t xml:space="preserve">Zamawiający będzie uprawniony do udzielenia sublicencji w zakresie pól eksploatacji określonych </w:t>
      </w:r>
      <w:r w:rsidR="00B52EB3">
        <w:t xml:space="preserve">w </w:t>
      </w:r>
      <w:r w:rsidR="000632A8">
        <w:t xml:space="preserve">poprzednim </w:t>
      </w:r>
      <w:r>
        <w:t xml:space="preserve">ust. </w:t>
      </w:r>
      <w:r w:rsidR="000632A8">
        <w:t>9</w:t>
      </w:r>
      <w:r>
        <w:t xml:space="preserve">. </w:t>
      </w:r>
    </w:p>
    <w:p w14:paraId="19BD3F6B" w14:textId="0D567553" w:rsidR="00C71C96" w:rsidRDefault="00C71C96" w:rsidP="00C71C96">
      <w:pPr>
        <w:pStyle w:val="konspekt-lista"/>
      </w:pPr>
      <w:r>
        <w:t xml:space="preserve">Wraz z przeniesieniem autorskich praw majątkowych, o których mowa w ust. </w:t>
      </w:r>
      <w:r w:rsidR="007D7B85">
        <w:t>7</w:t>
      </w:r>
      <w:r>
        <w:t>, a także z chwilą udzielenia licencji, o któr</w:t>
      </w:r>
      <w:r w:rsidR="00B52EB3">
        <w:t>ych</w:t>
      </w:r>
      <w:r>
        <w:t xml:space="preserve"> mowa w ust. </w:t>
      </w:r>
      <w:r w:rsidR="007D7B85">
        <w:t>3</w:t>
      </w:r>
      <w:r w:rsidR="00512F12">
        <w:t>, ust. 5</w:t>
      </w:r>
      <w:r w:rsidR="007D7B85">
        <w:t xml:space="preserve"> oraz ust. </w:t>
      </w:r>
      <w:r w:rsidR="00512F12">
        <w:t>8</w:t>
      </w:r>
      <w:r>
        <w:t>, Zamawiający przejmuje na własność wszelkie nośniki, na których utrwalono utwory</w:t>
      </w:r>
      <w:r w:rsidR="00C179C7">
        <w:t xml:space="preserve"> lub produkty</w:t>
      </w:r>
      <w:r>
        <w:t xml:space="preserve"> i przekazano je do odbioru Zamawiającego zgodnie z SIWZ. </w:t>
      </w:r>
    </w:p>
    <w:p w14:paraId="0C369E14" w14:textId="77777777" w:rsidR="00C71C96" w:rsidRDefault="00C71C96" w:rsidP="00C71C96">
      <w:pPr>
        <w:pStyle w:val="konspekt-lista"/>
      </w:pPr>
      <w:r>
        <w:t xml:space="preserve">Własność nośników, na których przekazano utwory przechodzi na Zamawiającego z chwilą podpisania odpowiedniego protokołu odbioru. </w:t>
      </w:r>
    </w:p>
    <w:p w14:paraId="265B0D34" w14:textId="77777777" w:rsidR="003E0135" w:rsidRDefault="003E0135" w:rsidP="001072F3">
      <w:pPr>
        <w:pStyle w:val="konspekt-lista"/>
      </w:pPr>
      <w:r>
        <w:t xml:space="preserve">Wykonawca zapewnia, iż korzystanie z praw przyznanych Zamawiającemu </w:t>
      </w:r>
      <w:r w:rsidR="00C71C96">
        <w:t xml:space="preserve">na </w:t>
      </w:r>
      <w:r>
        <w:t xml:space="preserve">podstawie Umowy, nie narusza praw osób trzecich. </w:t>
      </w:r>
    </w:p>
    <w:p w14:paraId="0E16569D" w14:textId="77777777" w:rsidR="003E0135" w:rsidRDefault="003E0135" w:rsidP="001072F3">
      <w:pPr>
        <w:pStyle w:val="konspekt-lista"/>
      </w:pPr>
      <w:r>
        <w:t>W przypadku zgłoszenia przez osoby trzecie roszczeń wskazujących, iż korzystanie z jakiegokolwiek utworu</w:t>
      </w:r>
      <w:r w:rsidR="00C179C7">
        <w:t xml:space="preserve"> lub produktu</w:t>
      </w:r>
      <w:r>
        <w:t xml:space="preserve"> objętego niniejszą umową narusza prawa własności intelektualnej przysługujące tym osobom, lub ich następcom prawnym, Zamawiający poinformuje Wykonawcę o takich roszczeniach, a Wykonawca podejmie niezbędne działania mające na celu zażegnanie sporu i poniesie w związku z tym wszelkie koszty z tym związane. W szczególności, w przypadku wytoczenia w związku z tym przeciwko Zamawiającemu lub innemu podmiotowi uprawnionemu na podstawie niniejszej Umowy powództwa z tytułu naruszenia praw własności intelektualnej, Wykonawca wstąpi do postępowania w charakterze strony pozwanej, a w razie braku takiej </w:t>
      </w:r>
      <w:r>
        <w:lastRenderedPageBreak/>
        <w:t>możliwości wystąpi z interwencją uboczną po stronie pozwanej oraz pokryje wszelkie z tym związane koszty i odszkodowania, w tym potwierdzone prawomocnym wyrokiem sądu koszty obsługi prawnej zasądzone od Zamawiającego lub jego następców prawnych.</w:t>
      </w:r>
    </w:p>
    <w:p w14:paraId="0A058CE5" w14:textId="77777777" w:rsidR="002C1152" w:rsidRDefault="00D64434" w:rsidP="00D64434">
      <w:pPr>
        <w:pStyle w:val="konspekt-lista"/>
      </w:pPr>
      <w:r>
        <w:t xml:space="preserve">Wykonawca ma prawo wykorzystywać </w:t>
      </w:r>
      <w:r w:rsidR="008F54E7">
        <w:t xml:space="preserve">dane oraz utwory </w:t>
      </w:r>
      <w:r>
        <w:t>odebrane przez Zamawiającego</w:t>
      </w:r>
      <w:r w:rsidR="00AC5393">
        <w:t>,</w:t>
      </w:r>
      <w:r>
        <w:t xml:space="preserve"> o których mowa w ust. </w:t>
      </w:r>
      <w:r w:rsidR="007D7B85">
        <w:t>7</w:t>
      </w:r>
      <w:r>
        <w:t xml:space="preserve">, wyłącznie </w:t>
      </w:r>
      <w:r w:rsidR="00AC5393">
        <w:t xml:space="preserve">w </w:t>
      </w:r>
      <w:r>
        <w:t>cel</w:t>
      </w:r>
      <w:r w:rsidR="00AC5393">
        <w:t xml:space="preserve">u </w:t>
      </w:r>
      <w:r>
        <w:t xml:space="preserve">realizacji </w:t>
      </w:r>
      <w:r w:rsidR="00AC5393">
        <w:t xml:space="preserve">i </w:t>
      </w:r>
      <w:r>
        <w:t>w okresie trwania</w:t>
      </w:r>
      <w:r w:rsidR="008F54E7">
        <w:t xml:space="preserve"> Umowy</w:t>
      </w:r>
      <w:r w:rsidR="00AC5393">
        <w:t xml:space="preserve">, a także </w:t>
      </w:r>
      <w:r>
        <w:t>celem świadczenia usług gwarancji i rękojmi</w:t>
      </w:r>
      <w:r w:rsidR="00AC5393">
        <w:t xml:space="preserve"> na warunkach określonych przez §10</w:t>
      </w:r>
      <w:r>
        <w:t xml:space="preserve">. </w:t>
      </w:r>
      <w:r w:rsidR="00653AE2">
        <w:t xml:space="preserve">Po tym okresie Wykonawca jest zobowiązany usunąć kopie </w:t>
      </w:r>
      <w:r w:rsidR="008F54E7">
        <w:t xml:space="preserve">danych oraz </w:t>
      </w:r>
      <w:r w:rsidR="00653AE2">
        <w:t xml:space="preserve">utworów ze wszystkich nośników informatycznych będących w jego posiadaniu. </w:t>
      </w:r>
    </w:p>
    <w:p w14:paraId="11FAE817" w14:textId="77777777" w:rsidR="00F60C24" w:rsidRDefault="00F60C24" w:rsidP="00F60C24">
      <w:pPr>
        <w:pStyle w:val="Nagowek1-paragraf"/>
      </w:pPr>
      <w:bookmarkStart w:id="13" w:name="_Toc58432600"/>
      <w:r>
        <w:t>RĘKOJMIA ORAZ GWARANCJA JAKOŚCI WYKONANIA</w:t>
      </w:r>
      <w:bookmarkEnd w:id="13"/>
      <w:r>
        <w:t xml:space="preserve"> </w:t>
      </w:r>
    </w:p>
    <w:p w14:paraId="61A664FD" w14:textId="1A175F6E" w:rsidR="00C11CCC" w:rsidRDefault="00BA07E1" w:rsidP="00AC0F3D">
      <w:pPr>
        <w:pStyle w:val="konspekt-lista"/>
        <w:numPr>
          <w:ilvl w:val="0"/>
          <w:numId w:val="13"/>
        </w:numPr>
      </w:pPr>
      <w:r>
        <w:t xml:space="preserve">Zgodnie z Ofertą </w:t>
      </w:r>
      <w:r w:rsidR="00F60C24">
        <w:t xml:space="preserve">Wykonawca udziela gwarancji </w:t>
      </w:r>
      <w:r w:rsidR="00353F23">
        <w:t xml:space="preserve">wykonania </w:t>
      </w:r>
      <w:r w:rsidR="000F0B05">
        <w:t xml:space="preserve">przedmiotu </w:t>
      </w:r>
      <w:r w:rsidR="00353F23">
        <w:t xml:space="preserve">Umowy </w:t>
      </w:r>
      <w:r w:rsidR="00AC0F3D">
        <w:t xml:space="preserve"> i serwis </w:t>
      </w:r>
      <w:r w:rsidR="00F60C24">
        <w:t xml:space="preserve">na okres … lat od daty Odbioru </w:t>
      </w:r>
      <w:r w:rsidR="004B391E">
        <w:t>Końcowego</w:t>
      </w:r>
      <w:r w:rsidR="00C11CCC">
        <w:t>.</w:t>
      </w:r>
    </w:p>
    <w:p w14:paraId="477D2550" w14:textId="77777777" w:rsidR="000F0B05" w:rsidRDefault="000F0B05" w:rsidP="00AC0F3D">
      <w:pPr>
        <w:pStyle w:val="konspekt-lista"/>
        <w:numPr>
          <w:ilvl w:val="0"/>
          <w:numId w:val="13"/>
        </w:numPr>
      </w:pPr>
      <w:r>
        <w:t>Dokonanie odbioru wyników prac Wykonawcy, stanowiących część przedmiotu Umowy</w:t>
      </w:r>
      <w:r w:rsidR="00C11CCC">
        <w:t xml:space="preserve">, </w:t>
      </w:r>
      <w:r w:rsidR="00D02F15">
        <w:t xml:space="preserve">przed datą Odbioru Końcowego, </w:t>
      </w:r>
      <w:r>
        <w:t xml:space="preserve">zobowiązuje Wykonawcę do realizowania świadczeń gwarancyjnych </w:t>
      </w:r>
      <w:r w:rsidR="00D02F15">
        <w:t>na warunkach określonych przez ust. 5. O</w:t>
      </w:r>
      <w:r>
        <w:t>kres świadczen</w:t>
      </w:r>
      <w:r w:rsidR="00D02F15">
        <w:t>i</w:t>
      </w:r>
      <w:r>
        <w:t xml:space="preserve">a </w:t>
      </w:r>
      <w:r w:rsidR="00D02F15">
        <w:t xml:space="preserve">gwarancyjnych dla produktów odebranych </w:t>
      </w:r>
      <w:r>
        <w:t xml:space="preserve">przed </w:t>
      </w:r>
      <w:r w:rsidR="00D02F15">
        <w:t xml:space="preserve">datą Odbioru </w:t>
      </w:r>
      <w:r>
        <w:t>Końcow</w:t>
      </w:r>
      <w:r w:rsidR="00D02F15">
        <w:t xml:space="preserve">ego </w:t>
      </w:r>
      <w:r>
        <w:t>nie skraca łącznego terminu udzielonej przez Wykonawcę gwar</w:t>
      </w:r>
      <w:r w:rsidR="00D02F15">
        <w:t>an</w:t>
      </w:r>
      <w:r>
        <w:t>cji</w:t>
      </w:r>
      <w:r w:rsidR="00D02F15">
        <w:t xml:space="preserve"> dla całości przedmiotu Umowy</w:t>
      </w:r>
      <w:r>
        <w:t>.</w:t>
      </w:r>
    </w:p>
    <w:p w14:paraId="270D3B04" w14:textId="77777777" w:rsidR="00F60C24" w:rsidRDefault="00F60C24" w:rsidP="00AC0F3D">
      <w:pPr>
        <w:pStyle w:val="konspekt-lista"/>
        <w:numPr>
          <w:ilvl w:val="0"/>
          <w:numId w:val="13"/>
        </w:numPr>
      </w:pPr>
      <w:r>
        <w:t>Niezależnie od uprawnień z tytułu udzielonej gwarancji jakości, Zamawiający może wykonywać uprawnienia z tytułu rękojmi za wady przedmiotu Umowy.</w:t>
      </w:r>
    </w:p>
    <w:p w14:paraId="419DD0D6" w14:textId="523BECAD" w:rsidR="00F60C24" w:rsidRDefault="0089562F" w:rsidP="00F60C24">
      <w:pPr>
        <w:pStyle w:val="konspekt-lista"/>
      </w:pPr>
      <w:r w:rsidRPr="00565381">
        <w:t xml:space="preserve">Strony </w:t>
      </w:r>
      <w:r w:rsidRPr="00AF1822">
        <w:t>umowy oświadczają, iż wydłużają termin obowiązywania rękojmi na okres wskazany Ofertą Wykonawcy</w:t>
      </w:r>
      <w:r w:rsidRPr="00565381">
        <w:t>.</w:t>
      </w:r>
      <w:r w:rsidRPr="00AF1822">
        <w:t xml:space="preserve"> </w:t>
      </w:r>
      <w:r w:rsidR="00F60C24">
        <w:t>Termin rękojmi za wady przedmiotu umowy upływa z końcem okresu udzielonej gwarancji.</w:t>
      </w:r>
    </w:p>
    <w:p w14:paraId="5E61670D" w14:textId="671DA718" w:rsidR="00F60C24" w:rsidRDefault="00F60C24" w:rsidP="00F60C24">
      <w:pPr>
        <w:pStyle w:val="konspekt-lista"/>
      </w:pPr>
      <w:r>
        <w:t xml:space="preserve">Wykonawca zobowiązuje się, iż sposób realizacji świadczeń z tytułu udzielonej gwarancji jakości wykonania przedmiotu Umowy oraz rękojmi za wady, przebiegać będzie na warunkach i w sposób opisany </w:t>
      </w:r>
      <w:r w:rsidR="00594263">
        <w:t>w SIWZ</w:t>
      </w:r>
      <w:r>
        <w:t>.</w:t>
      </w:r>
    </w:p>
    <w:p w14:paraId="59BB383C" w14:textId="77777777" w:rsidR="000F0B05" w:rsidRDefault="00B4215C" w:rsidP="000F0B05">
      <w:pPr>
        <w:pStyle w:val="konspekt-lista"/>
      </w:pPr>
      <w:r>
        <w:t>Każdorazowo o</w:t>
      </w:r>
      <w:r w:rsidR="000F0B05">
        <w:t xml:space="preserve">kres gwarancji wydłuża się o czas jaki upłynął na usunięcie zgłoszonej przez Zamawiającego wady, czego potwierdzeniem będzie podpisany dwustronnie protokół odbioru. </w:t>
      </w:r>
    </w:p>
    <w:p w14:paraId="7E693FD1" w14:textId="77777777" w:rsidR="00653AE2" w:rsidRDefault="00653AE2" w:rsidP="00653AE2">
      <w:pPr>
        <w:pStyle w:val="konspekt-lista"/>
      </w:pPr>
      <w:r>
        <w:t>Niezwłocznie po upływie okresu udzielonej przez Wykonawcę gwarancji jakości wykonania Umowy, w tym udzielonej rękojmi, Wykonawca usunie ze wszystkich nośników informatycznych dokumenty, dokumentacje</w:t>
      </w:r>
      <w:r w:rsidR="007D7B85">
        <w:t>,</w:t>
      </w:r>
      <w:r>
        <w:t xml:space="preserve"> produkty oraz </w:t>
      </w:r>
      <w:r w:rsidR="007D7B85">
        <w:t xml:space="preserve">zbiory </w:t>
      </w:r>
      <w:r>
        <w:t>danych, związane z realizacją przedmiotu umowy, a także zniszczy materiały nieelektroniczne</w:t>
      </w:r>
      <w:r w:rsidR="007D7B85">
        <w:t xml:space="preserve">, o ile takowe zostały przez niego wytworzone. </w:t>
      </w:r>
    </w:p>
    <w:p w14:paraId="26C235F4" w14:textId="77777777" w:rsidR="00653AE2" w:rsidRDefault="00653AE2" w:rsidP="00653AE2">
      <w:pPr>
        <w:pStyle w:val="konspekt-lista"/>
      </w:pPr>
      <w:r>
        <w:t xml:space="preserve">W chwili, gdy dane w których posiadanie wszedł Wykonawca nie będą konieczne do świadczenia przez niego usług na rzecz Zamawiającego, a także na każde żądanie Zamawiającego, Wykonawca zwróci Zamawiającemu wszystkie nośniki zawierające dane, przy zachowaniu obowiązujących w tym zakresie przepisów. W żadnym przypadku nośniki na których znajdowały się dane nie mogą zostać udostępnione osobom trzecim bez uprzedniego usunięcia danych z takich nośników w sposób zatwierdzony przez Zamawiającego na piśmie. </w:t>
      </w:r>
    </w:p>
    <w:p w14:paraId="039CA364" w14:textId="77777777" w:rsidR="001E052C" w:rsidRDefault="001E052C" w:rsidP="001E052C">
      <w:pPr>
        <w:pStyle w:val="Nagowek1-paragraf"/>
      </w:pPr>
      <w:bookmarkStart w:id="14" w:name="_Toc58432601"/>
      <w:r>
        <w:lastRenderedPageBreak/>
        <w:t>ZASADY ODBIORU WYNIKÓW PRAC</w:t>
      </w:r>
      <w:bookmarkEnd w:id="14"/>
    </w:p>
    <w:p w14:paraId="2B34ED53" w14:textId="77777777" w:rsidR="001E052C" w:rsidRDefault="001E052C" w:rsidP="00AC0F3D">
      <w:pPr>
        <w:pStyle w:val="konspekt-lista"/>
        <w:numPr>
          <w:ilvl w:val="0"/>
          <w:numId w:val="11"/>
        </w:numPr>
      </w:pPr>
      <w:r>
        <w:t>Procedura odbioru ma zastosowanie do odbioru:</w:t>
      </w:r>
    </w:p>
    <w:p w14:paraId="28815342" w14:textId="77777777" w:rsidR="001E052C" w:rsidRDefault="001E052C" w:rsidP="001E052C">
      <w:pPr>
        <w:pStyle w:val="konspekt-lista"/>
        <w:numPr>
          <w:ilvl w:val="1"/>
          <w:numId w:val="4"/>
        </w:numPr>
      </w:pPr>
      <w:r>
        <w:t>przedmiotu Umowy jako całości, zgodnie z § 1 ust. 1 Umowy;</w:t>
      </w:r>
    </w:p>
    <w:p w14:paraId="0463D71C" w14:textId="29F152D1" w:rsidR="001E052C" w:rsidRDefault="00AB370E" w:rsidP="001E052C">
      <w:pPr>
        <w:pStyle w:val="konspekt-lista"/>
        <w:numPr>
          <w:ilvl w:val="1"/>
          <w:numId w:val="4"/>
        </w:numPr>
      </w:pPr>
      <w:r>
        <w:t>zadań</w:t>
      </w:r>
      <w:r w:rsidR="001E052C">
        <w:t xml:space="preserve"> realizacyjnych określonych w Umowie oraz w Załączniku</w:t>
      </w:r>
      <w:r w:rsidR="00F46B92">
        <w:t xml:space="preserve"> nr </w:t>
      </w:r>
      <w:r w:rsidR="001E052C">
        <w:t>1</w:t>
      </w:r>
      <w:r>
        <w:t>c</w:t>
      </w:r>
      <w:r w:rsidR="001E052C">
        <w:t xml:space="preserve"> – Opis Przedmiotu Zamówienia;</w:t>
      </w:r>
    </w:p>
    <w:p w14:paraId="053FEF45" w14:textId="77777777" w:rsidR="001E052C" w:rsidRDefault="001E052C" w:rsidP="001E052C">
      <w:pPr>
        <w:pStyle w:val="konspekt-lista"/>
        <w:numPr>
          <w:ilvl w:val="1"/>
          <w:numId w:val="4"/>
        </w:numPr>
      </w:pPr>
      <w:r>
        <w:t xml:space="preserve">zadań oraz podzadań będących częścią etapów realizacyjnych określonych w Planie Realizacji Zamówienia, </w:t>
      </w:r>
      <w:r w:rsidR="001E3342">
        <w:t xml:space="preserve">o ile </w:t>
      </w:r>
      <w:r>
        <w:t xml:space="preserve">Strony na etapie odbioru Plan Realizacji Zamówienia wskazały konieczność przeprowadzenia takich czynności, co dotyczyć może tzw. punktów kontrolnych;  </w:t>
      </w:r>
    </w:p>
    <w:p w14:paraId="00CACFFC" w14:textId="56393251" w:rsidR="001E052C" w:rsidRDefault="001E052C" w:rsidP="001E052C">
      <w:pPr>
        <w:pStyle w:val="konspekt-lista"/>
      </w:pPr>
      <w:r>
        <w:t>Za przeprowadzenie procedury odbioru określonej w niniejszym paragrafie odpowiedzialny jest Przedstawiciel Zamawiające</w:t>
      </w:r>
      <w:r w:rsidR="00A05251">
        <w:t xml:space="preserve">go, o którym mowa w §3 ust. 15 </w:t>
      </w:r>
      <w:r>
        <w:t xml:space="preserve">Umowy, który czynności te może przeprowadzać przy pomocy powołanej do tego celu Komisji Odbioru. </w:t>
      </w:r>
    </w:p>
    <w:p w14:paraId="7F99A693" w14:textId="6B4C3F17" w:rsidR="001E052C" w:rsidRDefault="001E052C" w:rsidP="001E052C">
      <w:pPr>
        <w:pStyle w:val="konspekt-lista"/>
      </w:pPr>
      <w:r>
        <w:t xml:space="preserve">W przypadku, kiedy kompetencje Komisji Odbioru okażą się niewystarczające do weryfikacji przedmiotu odbioru, wówczas jej skład zostanie rozszerzony na czas wykonania czynności związanych z odbiorem </w:t>
      </w:r>
      <w:r w:rsidR="001E3342">
        <w:t xml:space="preserve">o </w:t>
      </w:r>
      <w:r w:rsidR="00A05251">
        <w:t xml:space="preserve">podmiot trzeci, o którym mowa §3 ust. 9  lub zewnętrznych </w:t>
      </w:r>
      <w:r>
        <w:t xml:space="preserve">ekspertów </w:t>
      </w:r>
      <w:r w:rsidR="00A05251">
        <w:t xml:space="preserve">(osoby fizyczne) </w:t>
      </w:r>
      <w:r>
        <w:t xml:space="preserve">posiadających niezbędne kompetencje oraz wiedzę merytoryczną odpowiednio do przedmiotu odbioru. </w:t>
      </w:r>
    </w:p>
    <w:p w14:paraId="44983FCD" w14:textId="77777777" w:rsidR="001E052C" w:rsidRDefault="001E052C" w:rsidP="001E052C">
      <w:pPr>
        <w:pStyle w:val="konspekt-lista"/>
      </w:pPr>
      <w:r>
        <w:t xml:space="preserve">O ile w Umowie nie postanowiono inaczej, datą wypełnienia zobowiązań Wykonawcy związanych z realizacją przedmiotu Umowy lub jej części poprzez wykonanie Etapu, jest termin zgłoszenie gotowości do odbioru o ile podpisano protokół odbioru bez zastrzeżeń lub zastrzeżeniami zgodnie z niniejsza procedurą odbioru – podczas czynności odbioru w pierwszej lub drugiej fazie po zgłoszeniu uwag Wykonawcy. Powyższa zasada ma swoje zastosowanie do czynności Odbioru Końcowego przedmiotu Umowy oraz odbiorów poszczególnych Etapów, o którym mowa w </w:t>
      </w:r>
      <w:r w:rsidR="001E3342">
        <w:t>OPZ SIWZ</w:t>
      </w:r>
      <w:r>
        <w:t>.</w:t>
      </w:r>
    </w:p>
    <w:p w14:paraId="1FD47E28" w14:textId="77777777" w:rsidR="001E052C" w:rsidRDefault="001E052C" w:rsidP="001E052C">
      <w:pPr>
        <w:pStyle w:val="konspekt-lista"/>
      </w:pPr>
      <w:r>
        <w:t>Zgodnie z zasadą określoną przez ust. 4 Wykonawca jest zobowiązany odpowiednio skalkulować czas oraz dobrać zasoby osobowe i techniczne na wykonanie określonych prac, aby zapewnić ich terminowe wykonanie oraz odbiór zgodnie z obowiązującą Strony procedurą odbioru określoną przez niniejszy §11 Umowy.</w:t>
      </w:r>
    </w:p>
    <w:p w14:paraId="35F8807A" w14:textId="77777777" w:rsidR="001E052C" w:rsidRDefault="001E052C" w:rsidP="001E052C">
      <w:pPr>
        <w:pStyle w:val="konspekt-lista"/>
      </w:pPr>
      <w:r>
        <w:t xml:space="preserve">W terminie określonym w Harmonogramie Prac lub wynikającym z faktycznego stanu realizacji oraz zaawansowania prac, Wykonawca zgłasza gotowość odbioru przedmiotu odbioru określonego w ust. 1. </w:t>
      </w:r>
    </w:p>
    <w:p w14:paraId="196587CA" w14:textId="77777777" w:rsidR="001E052C" w:rsidRDefault="001E052C" w:rsidP="001E052C">
      <w:pPr>
        <w:pStyle w:val="konspekt-lista"/>
      </w:pPr>
      <w:r>
        <w:t xml:space="preserve">Zgłoszenie gotowości odbioru Wykonawca przekazuje w formie pisemnej lub drogą elektroniczną, z wskazaniem formy oraz terminu przekazania przedmiotu odbioru (za potwierdzeniem odbioru). </w:t>
      </w:r>
    </w:p>
    <w:p w14:paraId="6716FE16" w14:textId="797C929C" w:rsidR="001E3342" w:rsidRDefault="001E052C" w:rsidP="001E052C">
      <w:pPr>
        <w:pStyle w:val="konspekt-lista"/>
      </w:pPr>
      <w:r>
        <w:t>Na podstawie zgłoszenia gotowości odbioru</w:t>
      </w:r>
      <w:r w:rsidR="002F2BD9">
        <w:t xml:space="preserve"> </w:t>
      </w:r>
      <w:r>
        <w:t>Zamawiający odpowiednio do rodzaju przedmiotu odbioru przeprowadza procedurę odbioru</w:t>
      </w:r>
      <w:r w:rsidR="001E3342">
        <w:t>.</w:t>
      </w:r>
    </w:p>
    <w:p w14:paraId="781E8A8C" w14:textId="2CD73A0F" w:rsidR="001E3342" w:rsidRPr="001E3342" w:rsidRDefault="001E3342" w:rsidP="001E3342">
      <w:pPr>
        <w:pStyle w:val="konspekt-lista"/>
      </w:pPr>
      <w:r w:rsidRPr="001E3342">
        <w:t xml:space="preserve">Wykonawca winien zgłosić Zamawiającemu </w:t>
      </w:r>
      <w:r>
        <w:t xml:space="preserve">gotowość odbioru </w:t>
      </w:r>
      <w:r w:rsidR="00AB370E">
        <w:t>zadań</w:t>
      </w:r>
      <w:r>
        <w:t xml:space="preserve"> lub całości przedmiotu Umowy</w:t>
      </w:r>
      <w:r w:rsidRPr="001E3342">
        <w:t>. Brak zgłoszenia do odbioru nie stanowi przeszkody w dokonywaniu odbioru, jeśli Zamawiający otrzymał dane świadczenie. W takim przypadku Zamawiający poinformuje Wykonawcę o rozpoczęciu odbioru lub jego dokonaniu.</w:t>
      </w:r>
    </w:p>
    <w:p w14:paraId="46B62707" w14:textId="48E6975C" w:rsidR="001E3342" w:rsidRPr="00A05251" w:rsidRDefault="00A05251" w:rsidP="00A05251">
      <w:pPr>
        <w:pStyle w:val="konspekt-lista"/>
      </w:pPr>
      <w:r w:rsidRPr="00A05251">
        <w:t xml:space="preserve">Podstawowym kryterium odbioru </w:t>
      </w:r>
      <w:r>
        <w:t>poszczególnych p</w:t>
      </w:r>
      <w:r w:rsidRPr="00A05251">
        <w:t>roduktów</w:t>
      </w:r>
      <w:r>
        <w:t xml:space="preserve"> i </w:t>
      </w:r>
      <w:r w:rsidR="00BF2F1E">
        <w:t>zadań</w:t>
      </w:r>
      <w:r w:rsidRPr="00A05251">
        <w:t xml:space="preserve"> oraz całego </w:t>
      </w:r>
      <w:r>
        <w:t xml:space="preserve">przedmiotu Umowy </w:t>
      </w:r>
      <w:r w:rsidRPr="00A05251">
        <w:t xml:space="preserve">jest ich kompletność, zgodność z wymaganiami i uwarunkowaniami wskazanymi w </w:t>
      </w:r>
      <w:r w:rsidRPr="00A05251">
        <w:lastRenderedPageBreak/>
        <w:t xml:space="preserve">Umowie oraz zgodność poszczególnych </w:t>
      </w:r>
      <w:r>
        <w:t>p</w:t>
      </w:r>
      <w:r w:rsidRPr="00A05251">
        <w:t xml:space="preserve">roduktów ze sobą </w:t>
      </w:r>
      <w:r>
        <w:t>i wymaganiami określonymi przez OPZ SIWZ.</w:t>
      </w:r>
    </w:p>
    <w:p w14:paraId="55040F48" w14:textId="4EF72DBC" w:rsidR="001E052C" w:rsidRDefault="001E052C" w:rsidP="001E052C">
      <w:pPr>
        <w:pStyle w:val="konspekt-lista"/>
      </w:pPr>
      <w:r>
        <w:t xml:space="preserve">W trakcie prowadzonej procedury odbioru przedmiotu odbioru Zamawiający dokonuje oceny i weryfikacji zgodności przedmiotu odbioru z punktu widzenia spełnienia </w:t>
      </w:r>
      <w:r w:rsidR="00A05251">
        <w:t xml:space="preserve">wymagań, jakie zostały określone dla danego produktu i powiązanych z tym usług </w:t>
      </w:r>
      <w:r>
        <w:t>w Załączniku</w:t>
      </w:r>
      <w:r w:rsidR="00F46B92">
        <w:t xml:space="preserve"> nr </w:t>
      </w:r>
      <w:r>
        <w:t>1</w:t>
      </w:r>
      <w:r w:rsidR="00BF2F1E">
        <w:t>c</w:t>
      </w:r>
      <w:r>
        <w:t xml:space="preserve"> do Umowy – Opis Przedmiotu Zamówienia</w:t>
      </w:r>
      <w:r w:rsidR="00A05251">
        <w:t xml:space="preserve"> tj. </w:t>
      </w:r>
      <w:r>
        <w:t xml:space="preserve">kryteriów ilościowych i jakościowych, i na tej podstawie podejmuje decyzję, iż: </w:t>
      </w:r>
    </w:p>
    <w:p w14:paraId="17CB31E6" w14:textId="77777777" w:rsidR="001E052C" w:rsidRDefault="001E052C" w:rsidP="001E052C">
      <w:pPr>
        <w:pStyle w:val="konspekt-lista"/>
        <w:numPr>
          <w:ilvl w:val="1"/>
          <w:numId w:val="4"/>
        </w:numPr>
      </w:pPr>
      <w:r>
        <w:t xml:space="preserve">odbiera przedmiot odbioru bez zastrzeżeń, </w:t>
      </w:r>
    </w:p>
    <w:p w14:paraId="6945F7E1" w14:textId="77777777" w:rsidR="001E052C" w:rsidRDefault="001E052C" w:rsidP="001E052C">
      <w:pPr>
        <w:pStyle w:val="konspekt-lista"/>
        <w:numPr>
          <w:ilvl w:val="1"/>
          <w:numId w:val="4"/>
        </w:numPr>
      </w:pPr>
      <w:r>
        <w:t>odbiera przedmiot odbioru z zastrzeżeniami,</w:t>
      </w:r>
    </w:p>
    <w:p w14:paraId="3C435CD6" w14:textId="46E6A438" w:rsidR="001E052C" w:rsidRDefault="0068331B" w:rsidP="001E052C">
      <w:pPr>
        <w:pStyle w:val="konspekt-lista"/>
        <w:numPr>
          <w:ilvl w:val="1"/>
          <w:numId w:val="4"/>
        </w:numPr>
      </w:pPr>
      <w:r>
        <w:t xml:space="preserve">odmawia przystąpienia do czynności odbioru. </w:t>
      </w:r>
    </w:p>
    <w:p w14:paraId="7F4D5F5F" w14:textId="1936E0A6" w:rsidR="001E052C" w:rsidRDefault="001E052C" w:rsidP="001E052C">
      <w:pPr>
        <w:pStyle w:val="konspekt-lista"/>
      </w:pPr>
      <w:r>
        <w:t xml:space="preserve">W przypadku odbioru przedmiotu odbioru z zastrzeżeniami, Zamawiający dołącza do protokołu odbioru wykaz usterek/wad, a w przypadku </w:t>
      </w:r>
      <w:r w:rsidR="00714684">
        <w:t xml:space="preserve">odmowy </w:t>
      </w:r>
      <w:r>
        <w:t xml:space="preserve"> odbioru przedmiotu odbioru w całości lub w części przedstawia pisemne uzasadnienie decyzji z przytoczeniem powodu bądź powodów, które potwierdzają zasadność takiej decyzji. </w:t>
      </w:r>
    </w:p>
    <w:p w14:paraId="5650B35A" w14:textId="6954EDC9" w:rsidR="001E052C" w:rsidRDefault="001E052C" w:rsidP="001E052C">
      <w:pPr>
        <w:pStyle w:val="konspekt-lista"/>
      </w:pPr>
      <w:r>
        <w:t xml:space="preserve">Powodem </w:t>
      </w:r>
      <w:r w:rsidR="00714684">
        <w:t xml:space="preserve">wskazania zastrzeżeń podczas czynności </w:t>
      </w:r>
      <w:r>
        <w:t xml:space="preserve">może być niespełnienie kryteriów akceptacji w takim zakresie jak: </w:t>
      </w:r>
    </w:p>
    <w:p w14:paraId="70FD56A3" w14:textId="22532EEB" w:rsidR="001E052C" w:rsidRDefault="001E052C" w:rsidP="001E052C">
      <w:pPr>
        <w:pStyle w:val="konspekt-lista"/>
        <w:numPr>
          <w:ilvl w:val="1"/>
          <w:numId w:val="4"/>
        </w:numPr>
      </w:pPr>
      <w:r>
        <w:t>brak zgodności przedmiotowej oraz niespełnienie wymagań określonych w Załączniku</w:t>
      </w:r>
      <w:r w:rsidR="00F46B92">
        <w:t xml:space="preserve"> nr </w:t>
      </w:r>
      <w:r>
        <w:t>1</w:t>
      </w:r>
      <w:r w:rsidR="00BD210B">
        <w:t>c</w:t>
      </w:r>
      <w:r>
        <w:t xml:space="preserve"> – Opis Przedmiotu Zamówienia, </w:t>
      </w:r>
      <w:r w:rsidR="00A05251">
        <w:t xml:space="preserve">opcjonalnie </w:t>
      </w:r>
      <w:r>
        <w:t xml:space="preserve">doprecyzowanych w Planie Realizacji Zamówienia, </w:t>
      </w:r>
    </w:p>
    <w:p w14:paraId="41F1AE57" w14:textId="77777777" w:rsidR="001E052C" w:rsidRDefault="001E052C" w:rsidP="001E052C">
      <w:pPr>
        <w:pStyle w:val="konspekt-lista"/>
        <w:numPr>
          <w:ilvl w:val="1"/>
          <w:numId w:val="4"/>
        </w:numPr>
      </w:pPr>
      <w:r>
        <w:t>brak poprawności merytorycznej przedmiotu odbioru w stosunku do uznanych w tym zakresie norm i standardów,</w:t>
      </w:r>
    </w:p>
    <w:p w14:paraId="6FBA14A6" w14:textId="77777777" w:rsidR="001E052C" w:rsidRDefault="001E052C" w:rsidP="001E052C">
      <w:pPr>
        <w:pStyle w:val="konspekt-lista"/>
        <w:numPr>
          <w:ilvl w:val="1"/>
          <w:numId w:val="4"/>
        </w:numPr>
      </w:pPr>
      <w:r>
        <w:t xml:space="preserve">niespełnienie innych pisemnych uzgodnień Stron odnoszących się do przedmiotu odbioru, </w:t>
      </w:r>
    </w:p>
    <w:p w14:paraId="50B7045D" w14:textId="77777777" w:rsidR="001E052C" w:rsidRDefault="001E052C" w:rsidP="001E052C">
      <w:pPr>
        <w:pStyle w:val="konspekt-lista"/>
        <w:numPr>
          <w:ilvl w:val="1"/>
          <w:numId w:val="4"/>
        </w:numPr>
      </w:pPr>
      <w:r>
        <w:t>niska jakość i niestaranność wykonania, czego potwierdzeniem są błędy techniczne, merytoryczne, nieakceptowalne z punktu widzenia celu zamówienia oraz problematyki danego zagadnienia, lub wprowadzone przez Wykonawcę uproszczenia, czy też inne usterki techniczne.</w:t>
      </w:r>
    </w:p>
    <w:p w14:paraId="70486879" w14:textId="77777777" w:rsidR="00714684" w:rsidRDefault="00714684" w:rsidP="00714684">
      <w:pPr>
        <w:pStyle w:val="konspekt-lista"/>
      </w:pPr>
      <w:r>
        <w:t>Powodem odmowy czynności odbioru jest brak gotowości do odbioru z punktu widzenia nie spełnienia przez Wykonawcę wymagań określonych w OPZ SIWZ.</w:t>
      </w:r>
    </w:p>
    <w:p w14:paraId="182F3888" w14:textId="77777777" w:rsidR="001E052C" w:rsidRDefault="001E052C" w:rsidP="001E052C">
      <w:pPr>
        <w:pStyle w:val="konspekt-lista"/>
      </w:pPr>
      <w:r>
        <w:t>Zamawiający dopuszcza możliwość dwukrotnego przeprowadzenie procedury odbioru i zgłaszania usterek/wad do danego przedmiotu odbioru.</w:t>
      </w:r>
    </w:p>
    <w:p w14:paraId="66987D97" w14:textId="77777777" w:rsidR="001E052C" w:rsidRDefault="001E052C" w:rsidP="001E052C">
      <w:pPr>
        <w:pStyle w:val="konspekt-lista"/>
      </w:pPr>
      <w:r>
        <w:t xml:space="preserve">Podstawą odbioru przedmiotu odbioru, o którym mowa w §1 ust. 1 jest podpisany przez Zamawiającego protokół odbioru, a dla całości przedmiotu Umowy - Protokół Odbioru Końcowego. </w:t>
      </w:r>
    </w:p>
    <w:p w14:paraId="0316EEF0" w14:textId="77777777" w:rsidR="001E052C" w:rsidRDefault="001E052C" w:rsidP="001E052C">
      <w:pPr>
        <w:pStyle w:val="konspekt-lista"/>
      </w:pPr>
      <w:r>
        <w:t>Protokół Odbioru Końcowego stanowi podstawę do rozliczenia prac Wykonawcy.</w:t>
      </w:r>
    </w:p>
    <w:p w14:paraId="21D921F0" w14:textId="77777777" w:rsidR="001E052C" w:rsidRDefault="001E052C" w:rsidP="001E052C">
      <w:pPr>
        <w:pStyle w:val="konspekt-lista"/>
      </w:pPr>
      <w:r>
        <w:t xml:space="preserve">Odbiór poszczególnych wyników prac Wykonawcy przez Zamawiającego nie zwalnia Wykonawcy od odpowiedzialności, jeżeli na podstawie dotychczasowych prac wiedział lub jako profesjonalista powinien był wiedzieć, że rezultaty określonych prac odebrane przez Zamawiającego nie spełniają wymagań określonych w Umowie oraz w SIWZ. </w:t>
      </w:r>
    </w:p>
    <w:p w14:paraId="21F7C93C" w14:textId="2CB4E6B7" w:rsidR="001E052C" w:rsidRDefault="001E052C" w:rsidP="001E052C">
      <w:pPr>
        <w:pStyle w:val="konspekt-lista"/>
      </w:pPr>
      <w:r>
        <w:t xml:space="preserve">Zidentyfikowanie wady fizycznej lub prawnej jakiejkolwiek części przedmiotu Umowy, </w:t>
      </w:r>
      <w:r w:rsidR="00714684">
        <w:t xml:space="preserve">w trakcie realizacji Umowy </w:t>
      </w:r>
      <w:r>
        <w:t xml:space="preserve">wiąże się z bezwzględnym podjęciem przez Wykonawcę czynności naprawczych dla wszystkich wyników prac zawierających tę wadę oraz zależnych od nich, innych rezultatów prac Wykonawcy. </w:t>
      </w:r>
    </w:p>
    <w:p w14:paraId="39EFD37F" w14:textId="77777777" w:rsidR="001E052C" w:rsidRDefault="001E052C" w:rsidP="001E052C">
      <w:pPr>
        <w:pStyle w:val="konspekt-lista"/>
      </w:pPr>
      <w:r>
        <w:lastRenderedPageBreak/>
        <w:t>Usunięcie wady, o której mowa w ust. poprzednim Wykonawca powinien przeprowadzić w terminie wskazanym przez Zamawiającego. Niewywiązanie się przez Wykonawcę z tak określonych zobowiązań, wiąże się z naliczeniem i egzekwowaniem od Wykonawcy stosownych kar umownych z tytułu niewykonania Umowy, a w szczególnym przypadku, powtarzających się i nieusuniętych przez Wykonawcę wad, również z odstąpieniem od Umowy.</w:t>
      </w:r>
    </w:p>
    <w:p w14:paraId="40917AAA" w14:textId="77777777" w:rsidR="001E052C" w:rsidRDefault="001E052C" w:rsidP="001E052C">
      <w:pPr>
        <w:pStyle w:val="konspekt-lista"/>
      </w:pPr>
      <w:r>
        <w:t>Wykonawca nie ponosi odpowiedzialności, o której mowa w ust. poprzednim, jeżeli poinformował Zamawiającego na piśmie o możliwych konsekwencjach związanych z określonym stanem faktycznym poszczególnych rezultatów prac oraz potencjalnym ich odbiorem.</w:t>
      </w:r>
    </w:p>
    <w:p w14:paraId="281BA932" w14:textId="77777777" w:rsidR="001E052C" w:rsidRDefault="001E052C" w:rsidP="001E052C">
      <w:pPr>
        <w:pStyle w:val="konspekt-lista"/>
      </w:pPr>
      <w:r>
        <w:t xml:space="preserve">Brak odbioru Planu Realizacji Zamówienia </w:t>
      </w:r>
      <w:r w:rsidR="00A05251">
        <w:t xml:space="preserve">może </w:t>
      </w:r>
      <w:r>
        <w:t>stanowi</w:t>
      </w:r>
      <w:r w:rsidR="00A05251">
        <w:t>ć</w:t>
      </w:r>
      <w:r>
        <w:t xml:space="preserve"> dla Zamawiającego podstawę do odstąpienia od Umowy oraz naliczenia kar umownych. </w:t>
      </w:r>
    </w:p>
    <w:p w14:paraId="4836AA0C" w14:textId="77777777" w:rsidR="00A05251" w:rsidRDefault="001E052C" w:rsidP="001E052C">
      <w:pPr>
        <w:pStyle w:val="konspekt-lista"/>
      </w:pPr>
      <w:r>
        <w:t>Zamawiający dopuszcza odbiór warunkowy w przypadku wystąpienia obiektywnych okoliczności, na które Strony  nie miały wpływu, a istotnie okoliczności te uniemożliwia przeprowadzenie czynności w zakresie odbioru, całości lub jakiekolwiek części przedmiotu odbioru</w:t>
      </w:r>
      <w:r w:rsidR="00A05251">
        <w:t xml:space="preserve"> lub zidentyfikowane usterki nie są na tyle istotne i zgodnie z listą uwag i zastrzeżeń zostaną one usunięte w ustalonym terminie</w:t>
      </w:r>
      <w:r>
        <w:t>.</w:t>
      </w:r>
    </w:p>
    <w:p w14:paraId="7F810951" w14:textId="77777777" w:rsidR="00F60C24" w:rsidRDefault="00F60C24" w:rsidP="00F60C24">
      <w:pPr>
        <w:pStyle w:val="Nagowek1-paragraf"/>
      </w:pPr>
      <w:bookmarkStart w:id="15" w:name="_Toc58432602"/>
      <w:r>
        <w:t>POUFNOŚĆ</w:t>
      </w:r>
      <w:bookmarkEnd w:id="15"/>
    </w:p>
    <w:p w14:paraId="144F7153" w14:textId="77777777" w:rsidR="00F60C24" w:rsidRDefault="00F60C24" w:rsidP="00AC0F3D">
      <w:pPr>
        <w:pStyle w:val="konspekt-lista"/>
        <w:numPr>
          <w:ilvl w:val="0"/>
          <w:numId w:val="14"/>
        </w:numPr>
      </w:pPr>
      <w:r>
        <w:t xml:space="preserve">Wszelkie informacje przekazywane przez Zamawiającego w ramach Umowy,  do których dostęp uzyskał Wykonawca w związku z realizacją Umowy oraz informacje stanowiące tajemnicę przedsiębiorstwa Wykonawcy lub którejkolwiek Strony stanowią Informacje Chronione. </w:t>
      </w:r>
    </w:p>
    <w:p w14:paraId="46BB2B3C" w14:textId="138F147E" w:rsidR="00F60C24" w:rsidRDefault="00F60C24" w:rsidP="00F60C24">
      <w:pPr>
        <w:pStyle w:val="konspekt-lista"/>
      </w:pPr>
      <w:r>
        <w:t>Strony zobowiązują się do nie ujawniania osobom trzecim Informacji Chronionych, chyba że Strona udostępniająca takie informacje udzieli wyraźnej, pisemnej zgody na takie ujawnienie</w:t>
      </w:r>
      <w:r w:rsidR="00714684">
        <w:t xml:space="preserve"> albo obowiązek ujawnienia wynika bezpośrednio z przepisów prawa</w:t>
      </w:r>
      <w:r>
        <w:t>.</w:t>
      </w:r>
    </w:p>
    <w:p w14:paraId="15766B79" w14:textId="77777777" w:rsidR="00F60C24" w:rsidRDefault="00F60C24" w:rsidP="00F60C24">
      <w:pPr>
        <w:pStyle w:val="konspekt-lista"/>
      </w:pPr>
      <w:r>
        <w:t>Obowiązek nie ujawniania Informacji Chronionych wiąże Strony także po wygaśnięciu lub rozwiązaniu Umowy.</w:t>
      </w:r>
    </w:p>
    <w:p w14:paraId="7B05D027" w14:textId="77777777" w:rsidR="00F60C24" w:rsidRDefault="00F60C24" w:rsidP="00F60C24">
      <w:pPr>
        <w:pStyle w:val="konspekt-lista"/>
      </w:pPr>
      <w:r>
        <w:t xml:space="preserve">Informacje Chronione będą podlegać ochronie bez względu na formę ich ujawnienia (dokumenty pisemne, wykresy, projekty, inne). </w:t>
      </w:r>
    </w:p>
    <w:p w14:paraId="290F6826" w14:textId="77777777" w:rsidR="00F60C24" w:rsidRDefault="00F60C24" w:rsidP="00F60C24">
      <w:pPr>
        <w:pStyle w:val="konspekt-lista"/>
      </w:pPr>
      <w:r>
        <w:t>Informacją Chronioną nie mogą być i nie są opracowane w ramach Umowy dokumenty projektowe, lub jakakolwiek ich część w formie dokumentacji technicznej.</w:t>
      </w:r>
    </w:p>
    <w:p w14:paraId="4F1B3692" w14:textId="77777777" w:rsidR="00F60C24" w:rsidRDefault="00F60C24" w:rsidP="00F60C24">
      <w:pPr>
        <w:pStyle w:val="konspekt-lista"/>
      </w:pPr>
      <w:r>
        <w:t>Obowiązek zachowania w tajemnicy Informacji Chronionych nie dotyczy informacji:</w:t>
      </w:r>
    </w:p>
    <w:p w14:paraId="620964CA" w14:textId="77777777" w:rsidR="00F60C24" w:rsidRDefault="00F60C24" w:rsidP="00F60C24">
      <w:pPr>
        <w:pStyle w:val="konspekt-lista"/>
        <w:numPr>
          <w:ilvl w:val="1"/>
          <w:numId w:val="4"/>
        </w:numPr>
      </w:pPr>
      <w:r>
        <w:t>uzyskanych przez jedną ze Stron przed zawarciem Umowy, z wyjątkiem informacji, które strona uzyskała w trakcie lub w związku z negocjacjami prowadzonymi przez Strony w celu zawarcia Umowy;</w:t>
      </w:r>
    </w:p>
    <w:p w14:paraId="1D6C8CDA" w14:textId="77777777" w:rsidR="00F60C24" w:rsidRDefault="00F60C24" w:rsidP="00F60C24">
      <w:pPr>
        <w:pStyle w:val="konspekt-lista"/>
        <w:numPr>
          <w:ilvl w:val="1"/>
          <w:numId w:val="4"/>
        </w:numPr>
      </w:pPr>
      <w:r>
        <w:t xml:space="preserve">informacji uzyskanych od osób trzecich zgodnie z prawem oraz nienaruszających zobowiązań tych osób do nie ujawniania takich informacji, </w:t>
      </w:r>
    </w:p>
    <w:p w14:paraId="68643726" w14:textId="77777777" w:rsidR="00F60C24" w:rsidRDefault="00F60C24" w:rsidP="00F60C24">
      <w:pPr>
        <w:pStyle w:val="konspekt-lista"/>
        <w:numPr>
          <w:ilvl w:val="1"/>
          <w:numId w:val="4"/>
        </w:numPr>
      </w:pPr>
      <w:r>
        <w:t xml:space="preserve">informacji, które są publicznie znane lub zostały wcześniej upublicznione, </w:t>
      </w:r>
    </w:p>
    <w:p w14:paraId="67A4903C" w14:textId="77777777" w:rsidR="00F60C24" w:rsidRDefault="00F60C24" w:rsidP="00F60C24">
      <w:pPr>
        <w:pStyle w:val="konspekt-lista"/>
        <w:numPr>
          <w:ilvl w:val="1"/>
          <w:numId w:val="4"/>
        </w:numPr>
      </w:pPr>
      <w:r>
        <w:t>informacji całkowicie niezależnie opracowanych przez drugą Stronę,</w:t>
      </w:r>
    </w:p>
    <w:p w14:paraId="2F3E2910" w14:textId="77777777" w:rsidR="00F60C24" w:rsidRDefault="00F60C24" w:rsidP="00F60C24">
      <w:pPr>
        <w:pStyle w:val="konspekt-lista"/>
        <w:numPr>
          <w:ilvl w:val="1"/>
          <w:numId w:val="4"/>
        </w:numPr>
      </w:pPr>
      <w:r>
        <w:t>których ujawnienie jest obowiązkowe na podstawie obowiązujących przepisów prawa, żądania odpowiednich władz lub organów, lub których ujawnienie jest potrzebne do wszczęcia lub prowadzenia postępowania cywilnego, karnego administracyjnego lub innego podobnego.</w:t>
      </w:r>
    </w:p>
    <w:p w14:paraId="7EBA076D" w14:textId="77777777" w:rsidR="00F60C24" w:rsidRDefault="00F60C24" w:rsidP="00F60C24">
      <w:pPr>
        <w:pStyle w:val="konspekt-lista"/>
      </w:pPr>
      <w:r>
        <w:lastRenderedPageBreak/>
        <w:t xml:space="preserve">Strony zobowiązują się powiadomić każdego swojego pracownika związanego z wykonaniem zobowiązań Umowy o obowiązku zachowania tajemnicy. </w:t>
      </w:r>
    </w:p>
    <w:p w14:paraId="41BBDEC7" w14:textId="77777777" w:rsidR="00F60C24" w:rsidRDefault="00F60C24" w:rsidP="00F60C24">
      <w:pPr>
        <w:pStyle w:val="konspekt-lista"/>
      </w:pPr>
      <w:r>
        <w:t xml:space="preserve">Publiczne wykorzystanie informacji o realizowanym zamówieniu przez Wykonawcę, w tym w celach promocyjnych i marketingowych, wymaga zgody Zamawiającego i jest częścią tzw. wspólnej polityki informacyjnej. </w:t>
      </w:r>
    </w:p>
    <w:p w14:paraId="5F5E4DA2" w14:textId="77777777" w:rsidR="003E0135" w:rsidRDefault="003E0135" w:rsidP="00AC2820">
      <w:pPr>
        <w:pStyle w:val="Nagowek1-paragraf"/>
      </w:pPr>
      <w:bookmarkStart w:id="16" w:name="_Toc58432603"/>
      <w:r>
        <w:t>ODPOWIEDZIALNOŚĆ I KARY UMOWNE</w:t>
      </w:r>
      <w:bookmarkEnd w:id="16"/>
    </w:p>
    <w:p w14:paraId="3FD53BC9" w14:textId="77777777" w:rsidR="003E0135" w:rsidRDefault="003E0135" w:rsidP="00AC0F3D">
      <w:pPr>
        <w:pStyle w:val="konspekt-lista"/>
        <w:numPr>
          <w:ilvl w:val="0"/>
          <w:numId w:val="9"/>
        </w:numPr>
      </w:pPr>
      <w:r>
        <w:t xml:space="preserve">Wykonawca odpowiada </w:t>
      </w:r>
      <w:r w:rsidR="00E96989">
        <w:t xml:space="preserve">wobec Zamawiającego </w:t>
      </w:r>
      <w:r>
        <w:t>za szkody spowodowane niewykonaniem lub nienależytym wykonaniem Umowy.</w:t>
      </w:r>
    </w:p>
    <w:p w14:paraId="72635220" w14:textId="77777777" w:rsidR="00547FBF" w:rsidRDefault="00547FBF" w:rsidP="00547FBF">
      <w:pPr>
        <w:pStyle w:val="konspekt-lista"/>
        <w:numPr>
          <w:ilvl w:val="0"/>
          <w:numId w:val="5"/>
        </w:numPr>
      </w:pPr>
      <w:r>
        <w:t xml:space="preserve">Zamawiającemu przysługuje prawo do naliczenia Wykonawcy kar umownych w wysokości: </w:t>
      </w:r>
    </w:p>
    <w:p w14:paraId="0247E6D0" w14:textId="77777777" w:rsidR="00C41331" w:rsidRPr="00713415" w:rsidRDefault="00C41331" w:rsidP="00C41331">
      <w:pPr>
        <w:numPr>
          <w:ilvl w:val="1"/>
          <w:numId w:val="5"/>
        </w:numPr>
        <w:suppressAutoHyphens/>
        <w:spacing w:after="3" w:line="247" w:lineRule="auto"/>
        <w:ind w:right="100"/>
        <w:jc w:val="both"/>
      </w:pPr>
      <w:r w:rsidRPr="00713415">
        <w:t xml:space="preserve">Opóźnienia w realizacji przedmiotu zamówienia w wysokości 1% wartości brutto umowy za każdy rozpoczęty dzień opóźnienia, </w:t>
      </w:r>
    </w:p>
    <w:p w14:paraId="1B6E58E3" w14:textId="77777777" w:rsidR="00C41331" w:rsidRPr="00713415" w:rsidRDefault="00C41331" w:rsidP="00C41331">
      <w:pPr>
        <w:numPr>
          <w:ilvl w:val="1"/>
          <w:numId w:val="5"/>
        </w:numPr>
        <w:suppressAutoHyphens/>
        <w:spacing w:after="3" w:line="247" w:lineRule="auto"/>
        <w:ind w:right="100"/>
        <w:jc w:val="both"/>
      </w:pPr>
      <w:r w:rsidRPr="00713415">
        <w:t xml:space="preserve">Opóźnienia w usunięciu wad stwierdzonych przy odbiorze w wysokości 0,5 % wartości brutto umowy za każdy rozpoczęty dzień opóźnienia, liczony od upływu wyznaczonego Wykonawcy terminu usunięcia wad, </w:t>
      </w:r>
    </w:p>
    <w:p w14:paraId="7354AD18" w14:textId="77777777" w:rsidR="00C41331" w:rsidRPr="00713415" w:rsidRDefault="00C41331" w:rsidP="00C41331">
      <w:pPr>
        <w:numPr>
          <w:ilvl w:val="1"/>
          <w:numId w:val="5"/>
        </w:numPr>
        <w:suppressAutoHyphens/>
        <w:spacing w:after="3" w:line="247" w:lineRule="auto"/>
        <w:ind w:right="100"/>
        <w:jc w:val="both"/>
      </w:pPr>
      <w:r w:rsidRPr="00713415">
        <w:t xml:space="preserve">Odstąpienia przez Wykonawcę od wykonania umowy, w całości lub w części,  </w:t>
      </w:r>
      <w:r w:rsidRPr="00713415">
        <w:br/>
        <w:t xml:space="preserve">z przyczyn, za które Zamawiający nie odpowiada w wysokości 20 % wartości brutto umowy lub odpowiednio 20 % wartości części zamówienia od wykonania której odstąpiono, </w:t>
      </w:r>
    </w:p>
    <w:p w14:paraId="12815E25" w14:textId="4368CC15" w:rsidR="00C41331" w:rsidRPr="00713415" w:rsidRDefault="00C41331" w:rsidP="00C41331">
      <w:pPr>
        <w:numPr>
          <w:ilvl w:val="1"/>
          <w:numId w:val="5"/>
        </w:numPr>
        <w:suppressAutoHyphens/>
        <w:spacing w:after="3" w:line="247" w:lineRule="auto"/>
        <w:ind w:right="100"/>
        <w:jc w:val="both"/>
      </w:pPr>
      <w:r w:rsidRPr="00713415">
        <w:t xml:space="preserve">Odstąpienia od umowy przez Zamawiającego, w całości lub części, z przyczyn, za które Wykonawca odpowiada, w szczególności w związku z nienależytym wykonywaniem przez Wykonawcę zamówienia w wysokości 20 % wartości brutto umowy lub odpowiednio 20 % wartości </w:t>
      </w:r>
      <w:r w:rsidR="00772081">
        <w:t xml:space="preserve">brutto </w:t>
      </w:r>
      <w:r w:rsidRPr="00713415">
        <w:t xml:space="preserve">części zamówienia, od wykonania której odstąpiono, </w:t>
      </w:r>
    </w:p>
    <w:p w14:paraId="08055EA0" w14:textId="296B87A1" w:rsidR="00C41331" w:rsidRPr="00713415" w:rsidRDefault="00C41331" w:rsidP="00C41331">
      <w:pPr>
        <w:numPr>
          <w:ilvl w:val="1"/>
          <w:numId w:val="5"/>
        </w:numPr>
        <w:suppressAutoHyphens/>
        <w:spacing w:after="3" w:line="247" w:lineRule="auto"/>
        <w:ind w:right="100"/>
        <w:jc w:val="both"/>
      </w:pPr>
      <w:r w:rsidRPr="00713415">
        <w:t xml:space="preserve">Co najmniej dwukrotnego stwierdzenia, że Wykonawca nie wykonuje świadczeń </w:t>
      </w:r>
      <w:r w:rsidRPr="00713415">
        <w:br/>
        <w:t xml:space="preserve">z tytułu gwarancji albo wykonuje je niezgodnie z warunkami i terminami wskazanymi </w:t>
      </w:r>
      <w:r w:rsidRPr="00713415">
        <w:br/>
        <w:t>w niniejszej umowie, Zamawiający będzie uprawniony do naliczenia kary umownej za każdy następny przypadek niewykonania lub nienależytego wykonywania świadczeń gwarancyjnych, i to w wysokości 5% wartości umowy</w:t>
      </w:r>
      <w:r w:rsidR="00772081">
        <w:t xml:space="preserve"> brutto</w:t>
      </w:r>
      <w:r w:rsidRPr="00713415">
        <w:t xml:space="preserve">. </w:t>
      </w:r>
    </w:p>
    <w:p w14:paraId="510BE7E8" w14:textId="1C8B3CFF" w:rsidR="00C41331" w:rsidRPr="00713415" w:rsidRDefault="00C41331" w:rsidP="00C41331">
      <w:pPr>
        <w:numPr>
          <w:ilvl w:val="1"/>
          <w:numId w:val="5"/>
        </w:numPr>
        <w:suppressAutoHyphens/>
        <w:spacing w:after="3" w:line="247" w:lineRule="auto"/>
        <w:ind w:right="100"/>
        <w:jc w:val="both"/>
      </w:pPr>
      <w:r w:rsidRPr="00713415">
        <w:t>Niedotrzymanie terminów naprawy lub wymiany, określonych w § 3, Zamawiający może naliczyć karę umowną w wysokości 0,5% wartości umowy</w:t>
      </w:r>
      <w:r w:rsidR="00772081">
        <w:t xml:space="preserve"> brutto</w:t>
      </w:r>
      <w:r w:rsidRPr="00713415">
        <w:t xml:space="preserve">, za każdy rozpoczęty dzień opóźnienia. Kary tej nie nalicza się, jeżeli Zamawiający skorzystał z uprawnienia, o którym mowa w pkt 5) niniejszego ustępu. </w:t>
      </w:r>
    </w:p>
    <w:p w14:paraId="50CC8992" w14:textId="3065717C" w:rsidR="00C41331" w:rsidRPr="00713415" w:rsidRDefault="00C41331" w:rsidP="00C41331">
      <w:pPr>
        <w:numPr>
          <w:ilvl w:val="1"/>
          <w:numId w:val="5"/>
        </w:numPr>
        <w:suppressAutoHyphens/>
        <w:spacing w:after="3" w:line="247" w:lineRule="auto"/>
        <w:ind w:right="100"/>
        <w:jc w:val="both"/>
      </w:pPr>
      <w:r w:rsidRPr="00713415">
        <w:t>Zawarcia umowy z podwykonawcą bez zachowania procedury określonej w niniejszej umowie w wysokości 10% wartości umowy</w:t>
      </w:r>
      <w:r w:rsidR="00772081">
        <w:t xml:space="preserve"> brutto</w:t>
      </w:r>
      <w:r w:rsidRPr="00713415">
        <w:t>.</w:t>
      </w:r>
    </w:p>
    <w:p w14:paraId="51C67B28" w14:textId="77777777" w:rsidR="00C41331" w:rsidRPr="00713415" w:rsidRDefault="00C41331" w:rsidP="00C41331">
      <w:pPr>
        <w:numPr>
          <w:ilvl w:val="1"/>
          <w:numId w:val="5"/>
        </w:numPr>
        <w:suppressAutoHyphens/>
        <w:spacing w:after="3" w:line="247" w:lineRule="auto"/>
        <w:ind w:right="100"/>
        <w:jc w:val="both"/>
      </w:pPr>
      <w:r w:rsidRPr="00713415">
        <w:t xml:space="preserve">Nieprzedłożenia poświadczonej za zgodność z oryginałem kopii umowy </w:t>
      </w:r>
      <w:r w:rsidRPr="00713415">
        <w:br/>
        <w:t xml:space="preserve">o podwykonawstwo lub jej zmiany w terminie 7 dni od dnia jej zawarcia w wysokości </w:t>
      </w:r>
      <w:r w:rsidRPr="00713415">
        <w:br/>
        <w:t>200,00 zł za każdą nieprzedłożoną kopię umowy lub jej zmiany.</w:t>
      </w:r>
    </w:p>
    <w:p w14:paraId="64706490" w14:textId="671D443F" w:rsidR="003E0135" w:rsidRDefault="003E0135" w:rsidP="00547FBF">
      <w:pPr>
        <w:pStyle w:val="konspekt-lista"/>
      </w:pPr>
      <w:r>
        <w:t>W przypadku odstąpienia od Umowy przez Wykonawcę z przyczyn, za które odpowiedzialność ponosi Zamawiający, Zamawiający zapłaci Wykonawcy karę umowną w wysokości 20% wynagrodzenia netto określonego w § 2 ust. 1</w:t>
      </w:r>
      <w:r w:rsidR="00772081">
        <w:t>.</w:t>
      </w:r>
    </w:p>
    <w:p w14:paraId="46CEC8F8" w14:textId="77777777" w:rsidR="003E0135" w:rsidRDefault="003E0135" w:rsidP="001072F3">
      <w:pPr>
        <w:pStyle w:val="konspekt-lista"/>
      </w:pPr>
      <w:r>
        <w:t>Kwoty kar umownych przewidziane Umową płatne będą w terminie 14 dni od daty otrzymania przez Stronę wezwania do zapłaty.</w:t>
      </w:r>
    </w:p>
    <w:p w14:paraId="0600B813" w14:textId="77777777" w:rsidR="003E0135" w:rsidRDefault="003E0135" w:rsidP="001072F3">
      <w:pPr>
        <w:pStyle w:val="konspekt-lista"/>
      </w:pPr>
      <w:r>
        <w:lastRenderedPageBreak/>
        <w:t>Zamawiający może potrącać kary umowne z nal</w:t>
      </w:r>
      <w:r w:rsidR="00547FBF">
        <w:t xml:space="preserve">eżnego Wykonawcy wynagrodzenia </w:t>
      </w:r>
      <w:r w:rsidR="00E96989">
        <w:t xml:space="preserve">określonego w § 2 ust.1,  </w:t>
      </w:r>
      <w:r w:rsidR="00547FBF">
        <w:t xml:space="preserve">tj. </w:t>
      </w:r>
      <w:r w:rsidR="00E96989">
        <w:t xml:space="preserve">z każdej </w:t>
      </w:r>
      <w:r>
        <w:t xml:space="preserve">wystawionej przez Wykonawcę faktury VAT oraz </w:t>
      </w:r>
      <w:r w:rsidR="00547FBF">
        <w:t xml:space="preserve">może </w:t>
      </w:r>
      <w:r>
        <w:t xml:space="preserve">pokrywać </w:t>
      </w:r>
      <w:r w:rsidR="00E96989">
        <w:t xml:space="preserve">należność naliczonej Wykonawcy kary </w:t>
      </w:r>
      <w:r>
        <w:t>z zastosowanego zabez</w:t>
      </w:r>
      <w:r w:rsidR="00E96989">
        <w:t>pieczenia należytego wykonania U</w:t>
      </w:r>
      <w:r>
        <w:t>mowy</w:t>
      </w:r>
      <w:r w:rsidR="00F623B6">
        <w:t>, na co Wykonawca wyraża zgodę</w:t>
      </w:r>
      <w:r>
        <w:t>.</w:t>
      </w:r>
    </w:p>
    <w:p w14:paraId="64A26C8B" w14:textId="0DBC74EC" w:rsidR="003E0135" w:rsidRDefault="003E0135" w:rsidP="001072F3">
      <w:pPr>
        <w:pStyle w:val="konspekt-lista"/>
      </w:pPr>
      <w:r>
        <w:t>Niezależnie od kar umownych określonych w umowie, każdej ze Stron przysługuje prawo dochodzenia odszkodowania w pełnej wysokości na zasadach ogólnych, zgodnie z Kodeksem cywilnym, jeżeli powstała szkoda przewyższy wysokość zastrzeżonych kar umownych</w:t>
      </w:r>
      <w:r w:rsidR="00714684">
        <w:t>.</w:t>
      </w:r>
      <w:r>
        <w:t xml:space="preserve"> </w:t>
      </w:r>
    </w:p>
    <w:p w14:paraId="4666FC2F" w14:textId="77777777" w:rsidR="0015210A" w:rsidRDefault="0015210A" w:rsidP="0015210A">
      <w:pPr>
        <w:pStyle w:val="Nagowek1-paragraf"/>
      </w:pPr>
      <w:bookmarkStart w:id="17" w:name="_Toc58432604"/>
      <w:r>
        <w:t>ZABEZPIECZENIE NALEŻYTEGO WYKONANIA UMOWY</w:t>
      </w:r>
      <w:bookmarkEnd w:id="17"/>
      <w:r>
        <w:t xml:space="preserve"> </w:t>
      </w:r>
    </w:p>
    <w:p w14:paraId="685C7FA5" w14:textId="2A2EE780" w:rsidR="0015210A" w:rsidRDefault="00772081" w:rsidP="00AC0F3D">
      <w:pPr>
        <w:pStyle w:val="konspekt-lista"/>
        <w:numPr>
          <w:ilvl w:val="0"/>
          <w:numId w:val="23"/>
        </w:numPr>
      </w:pPr>
      <w:r>
        <w:t>Zamawiający nie wymaga wniesienie zabezpieczenia należytego wykonania Umowy.</w:t>
      </w:r>
      <w:r w:rsidR="0015210A">
        <w:t xml:space="preserve"> </w:t>
      </w:r>
    </w:p>
    <w:p w14:paraId="0CA327AB" w14:textId="7A99D249" w:rsidR="003E0135" w:rsidRDefault="00AC2820" w:rsidP="00AC2820">
      <w:pPr>
        <w:pStyle w:val="Nagowek1-paragraf"/>
      </w:pPr>
      <w:bookmarkStart w:id="18" w:name="_Toc58432605"/>
      <w:r>
        <w:t>Z</w:t>
      </w:r>
      <w:r w:rsidR="003E0135">
        <w:t>MIANY POSTANOWIEŃ UMOWY</w:t>
      </w:r>
      <w:bookmarkEnd w:id="18"/>
    </w:p>
    <w:p w14:paraId="6A35893C" w14:textId="77777777" w:rsidR="003E0135" w:rsidRDefault="003E0135" w:rsidP="00AC0F3D">
      <w:pPr>
        <w:pStyle w:val="konspekt-lista"/>
        <w:numPr>
          <w:ilvl w:val="0"/>
          <w:numId w:val="10"/>
        </w:numPr>
      </w:pPr>
      <w:r>
        <w:t>Zmiana zakresu zobowiązań niniejszej Umowy w stosunku do Oferty Wykonawcy może nastąpić wyłącznie w przypadku wystąpienia okoliczności określonych przez art. 144 Ustawy PZP wskazanych poniżej, jak:</w:t>
      </w:r>
    </w:p>
    <w:p w14:paraId="22DEB2E4" w14:textId="77777777" w:rsidR="003E0135" w:rsidRDefault="003E0135" w:rsidP="00AF09DD">
      <w:pPr>
        <w:pStyle w:val="konspekt-lista"/>
        <w:numPr>
          <w:ilvl w:val="1"/>
          <w:numId w:val="4"/>
        </w:numPr>
      </w:pPr>
      <w:r>
        <w:t>zmiany wynagrodzenia Wykonawcy – w przypadku:</w:t>
      </w:r>
    </w:p>
    <w:p w14:paraId="5481A47A" w14:textId="77777777" w:rsidR="003E0135" w:rsidRDefault="003E0135" w:rsidP="00AF09DD">
      <w:pPr>
        <w:pStyle w:val="konspekt-lista"/>
        <w:numPr>
          <w:ilvl w:val="2"/>
          <w:numId w:val="4"/>
        </w:numPr>
      </w:pPr>
      <w:r>
        <w:t xml:space="preserve">ustawowej zmiany stawki podatku VAT od produktów i usług będących przedmiotem dostawy lub świadczenia usług ze strony Wykonawcy, </w:t>
      </w:r>
    </w:p>
    <w:p w14:paraId="0C8FB962" w14:textId="766EF9CA" w:rsidR="003E0135" w:rsidRDefault="003E0135" w:rsidP="00AF09DD">
      <w:pPr>
        <w:pStyle w:val="konspekt-lista"/>
        <w:numPr>
          <w:ilvl w:val="1"/>
          <w:numId w:val="4"/>
        </w:numPr>
      </w:pPr>
      <w:r>
        <w:t>zm</w:t>
      </w:r>
      <w:r w:rsidR="004B391E">
        <w:t xml:space="preserve">iany terminu realizacji </w:t>
      </w:r>
      <w:r w:rsidR="007B3544">
        <w:t xml:space="preserve">danego </w:t>
      </w:r>
      <w:r w:rsidR="007A4AE1">
        <w:t>zadania</w:t>
      </w:r>
      <w:r w:rsidR="007B3544">
        <w:t xml:space="preserve"> / lub </w:t>
      </w:r>
      <w:r w:rsidR="004B391E">
        <w:t xml:space="preserve">Umowy </w:t>
      </w:r>
      <w:r>
        <w:t>tj. przedłużenia terminu zakończenia prac o okres trwania przyczyn oraz okres związany z usunięciem skutków zaistniałych przyczyn, z powodu których wystąpi zagrożenie dotrzymania terminu zakończenia prac, w następujących w przypadku:</w:t>
      </w:r>
    </w:p>
    <w:p w14:paraId="00C7AF02" w14:textId="77777777" w:rsidR="003E0135" w:rsidRDefault="003E0135" w:rsidP="00AF09DD">
      <w:pPr>
        <w:pStyle w:val="konspekt-lista"/>
        <w:numPr>
          <w:ilvl w:val="2"/>
          <w:numId w:val="4"/>
        </w:numPr>
      </w:pPr>
      <w:r>
        <w:t xml:space="preserve">wstrzymania prac przez uprawnione organy, z przyczyn </w:t>
      </w:r>
      <w:r w:rsidR="002F05BB">
        <w:t>niewynikających</w:t>
      </w:r>
      <w:r>
        <w:t xml:space="preserve"> z winy stron umowy;</w:t>
      </w:r>
    </w:p>
    <w:p w14:paraId="0791A15E" w14:textId="77777777" w:rsidR="003E0135" w:rsidRDefault="003E0135" w:rsidP="00AF09DD">
      <w:pPr>
        <w:pStyle w:val="konspekt-lista"/>
        <w:numPr>
          <w:ilvl w:val="2"/>
          <w:numId w:val="4"/>
        </w:numPr>
      </w:pPr>
      <w:r>
        <w:t>wystąpienia przyczyn niezależnych od Stron umowy związanych z procedurami lub postępowaniami prowadzonymi przez stosowne organy administracji publicznej;</w:t>
      </w:r>
    </w:p>
    <w:p w14:paraId="78E84B1E" w14:textId="77777777" w:rsidR="00613019" w:rsidRDefault="003E0135" w:rsidP="00AF09DD">
      <w:pPr>
        <w:pStyle w:val="konspekt-lista"/>
        <w:numPr>
          <w:ilvl w:val="2"/>
          <w:numId w:val="4"/>
        </w:numPr>
      </w:pPr>
      <w:r>
        <w:t xml:space="preserve">warunków meteorologicznych uniemożliwiających wykonanie nalotów </w:t>
      </w:r>
      <w:r w:rsidR="004B391E">
        <w:t xml:space="preserve">w terminach </w:t>
      </w:r>
      <w:r>
        <w:t xml:space="preserve">określonym przez </w:t>
      </w:r>
      <w:r w:rsidR="004B391E">
        <w:t xml:space="preserve">Wykonawcę i zatwierdzonych przez </w:t>
      </w:r>
      <w:r>
        <w:t xml:space="preserve">Zamawiającego </w:t>
      </w:r>
      <w:r w:rsidR="004B391E">
        <w:t xml:space="preserve">w </w:t>
      </w:r>
      <w:r w:rsidR="00FA6261">
        <w:t>P</w:t>
      </w:r>
      <w:r w:rsidR="004B391E">
        <w:t xml:space="preserve">lanie </w:t>
      </w:r>
      <w:r w:rsidR="00FA6261">
        <w:t>N</w:t>
      </w:r>
      <w:r w:rsidR="004B391E">
        <w:t xml:space="preserve">alotów w </w:t>
      </w:r>
      <w:r w:rsidR="00FA6261">
        <w:t xml:space="preserve">określonym </w:t>
      </w:r>
      <w:r>
        <w:t>przedziale czasu</w:t>
      </w:r>
      <w:r w:rsidR="00613019">
        <w:t>, gdzie brak odpowiednich warunków pogodowych potwierdza komunikat meteorologiczny IMGW</w:t>
      </w:r>
      <w:r w:rsidR="007B3544">
        <w:t xml:space="preserve"> dla rejonu nalotów</w:t>
      </w:r>
      <w:r w:rsidR="00FA6261">
        <w:t>, a także w przypadku powstania ograniczeń w uzyskaniu zgody na wykonanie nalotów w okresach lotnych, co zostanie potwierdzone i udokumentowane przez Wykonawcę</w:t>
      </w:r>
      <w:r w:rsidR="00613019">
        <w:t>;</w:t>
      </w:r>
    </w:p>
    <w:p w14:paraId="0296BD8B" w14:textId="77777777" w:rsidR="003E0135" w:rsidRDefault="003E0135" w:rsidP="00AF09DD">
      <w:pPr>
        <w:pStyle w:val="konspekt-lista"/>
        <w:numPr>
          <w:ilvl w:val="2"/>
          <w:numId w:val="4"/>
        </w:numPr>
      </w:pPr>
      <w:r>
        <w:t>wystąpienia opóźnień wynikających z wystąpienia okoliczności, których strony Umowy nie były w stanie przewidzieć, pomimo zachowania należytej staranności, a które zostały określone jako np. czynniki ryzyka w opracowanym przez Wykonawcę Planie Realizacji Zamówienia;</w:t>
      </w:r>
    </w:p>
    <w:p w14:paraId="6BF22E1F" w14:textId="77777777" w:rsidR="003E0135" w:rsidRDefault="003E0135" w:rsidP="00AF09DD">
      <w:pPr>
        <w:pStyle w:val="konspekt-lista"/>
        <w:numPr>
          <w:ilvl w:val="2"/>
          <w:numId w:val="4"/>
        </w:numPr>
      </w:pPr>
      <w:r>
        <w:lastRenderedPageBreak/>
        <w:t>wystąpienia okoliczności, o których mowa w §7 ust. 4 tj. nie dopełnienia przez Zamawiającego przekazania Wykonawcy niezbędnych do realizacji przedmiotu Umowy danych lub informacji,  w terminie określonym w §7 ust. 2;</w:t>
      </w:r>
    </w:p>
    <w:p w14:paraId="44E0570C" w14:textId="77777777" w:rsidR="00EF5472" w:rsidRDefault="00EF5472" w:rsidP="00AF09DD">
      <w:pPr>
        <w:pStyle w:val="konspekt-lista"/>
        <w:numPr>
          <w:ilvl w:val="2"/>
          <w:numId w:val="4"/>
        </w:numPr>
      </w:pPr>
      <w:r>
        <w:t xml:space="preserve">powstania </w:t>
      </w:r>
      <w:r w:rsidRPr="000E3714">
        <w:t xml:space="preserve">ograniczeń związanych z funkcjonowaniem gospodarki, które mają wpływ na realizacje przedmiotu umowy </w:t>
      </w:r>
      <w:r>
        <w:t xml:space="preserve">i działalność Wykonawcy </w:t>
      </w:r>
      <w:r w:rsidRPr="000E3714">
        <w:t>z uwagi na wprowadzane przez ustawodawcę szeroko pojęte „stany wyjątkowe”, w tym spowodowane przez zagrożenie epidemiologiczne spowodowane pandemią COVID-19</w:t>
      </w:r>
      <w:r>
        <w:t xml:space="preserve"> przejawiające się występowaniem </w:t>
      </w:r>
    </w:p>
    <w:p w14:paraId="6D78349C" w14:textId="7F5CCC32" w:rsidR="00EF5472" w:rsidRDefault="00EF5472" w:rsidP="00AC0F3D">
      <w:pPr>
        <w:pStyle w:val="konspekt-lista"/>
        <w:numPr>
          <w:ilvl w:val="0"/>
          <w:numId w:val="0"/>
        </w:numPr>
        <w:ind w:left="1080"/>
      </w:pPr>
      <w:r>
        <w:t>ograniczeń, zakazów i  nakazów, które bezpośrednio będą miały wpływ na realizację Umowy;</w:t>
      </w:r>
    </w:p>
    <w:p w14:paraId="378728ED" w14:textId="77777777" w:rsidR="003E0135" w:rsidRDefault="003E0135" w:rsidP="00AF09DD">
      <w:pPr>
        <w:pStyle w:val="konspekt-lista"/>
        <w:numPr>
          <w:ilvl w:val="2"/>
          <w:numId w:val="4"/>
        </w:numPr>
      </w:pPr>
      <w:r>
        <w:t>wystąpienia siły wyższej;</w:t>
      </w:r>
    </w:p>
    <w:p w14:paraId="5739E76F" w14:textId="77777777" w:rsidR="003E0135" w:rsidRDefault="003E0135" w:rsidP="00AF09DD">
      <w:pPr>
        <w:pStyle w:val="konspekt-lista"/>
        <w:numPr>
          <w:ilvl w:val="1"/>
          <w:numId w:val="4"/>
        </w:numPr>
      </w:pPr>
      <w:r>
        <w:t>zmiany sposobu realizacji zamówienia – w przypadku:</w:t>
      </w:r>
    </w:p>
    <w:p w14:paraId="63707745" w14:textId="77777777" w:rsidR="003E0135" w:rsidRDefault="003E0135" w:rsidP="00AF09DD">
      <w:pPr>
        <w:pStyle w:val="konspekt-lista"/>
        <w:numPr>
          <w:ilvl w:val="2"/>
          <w:numId w:val="4"/>
        </w:numPr>
      </w:pPr>
      <w:r>
        <w:t>wystąpienia okoliczności, których strony Umowy nie były w stanie przewidzieć, pomimo zachowania należytej staranności, a które zostały określone jako czynniki ryzyka w opracowanym przez Wykonawcę Planie Realizacji Zamówienia;</w:t>
      </w:r>
    </w:p>
    <w:p w14:paraId="6C9C8C1F" w14:textId="77777777" w:rsidR="003E0135" w:rsidRDefault="003E0135" w:rsidP="00AF09DD">
      <w:pPr>
        <w:pStyle w:val="konspekt-lista"/>
        <w:numPr>
          <w:ilvl w:val="2"/>
          <w:numId w:val="4"/>
        </w:numPr>
      </w:pPr>
      <w:r>
        <w:t>zmiany lub rezygnacji z podwykonawcy, któremu wykonawca powierzył realizację części zamówienia - jeżeli zmiana albo rezygnacja z podwykonawcy dotyczy podmiotu, na którego zasoby wykonawca powoływał się, na zasadach określonych w art. 26 ust. 2b ustawy Pzp, w celu wykazania spełniania warunków udziału w postępowaniu, o których mowa w art. 22 ust. 1, przy czym w takiej sytuacji Wykonawca jest obowiązany wykazać Zamawiającemu, iż proponowany inny podwykonawca lub Wykonawca samodzielnie spełnia je w stopniu nie mniejszym niż wymagany w trakcie postępowania o udzielenie zamówienia;</w:t>
      </w:r>
    </w:p>
    <w:p w14:paraId="4CB87D58" w14:textId="77777777" w:rsidR="003E0135" w:rsidRDefault="003E0135" w:rsidP="00AF09DD">
      <w:pPr>
        <w:pStyle w:val="konspekt-lista"/>
        <w:numPr>
          <w:ilvl w:val="2"/>
          <w:numId w:val="4"/>
        </w:numPr>
      </w:pPr>
      <w:r>
        <w:t>wprowadzenia podwykonawcy w sytuacji, gdy Wykonawca na etapie składania ofert zaoferował samodzielne wykonanie przedmiotu zamówienia;</w:t>
      </w:r>
    </w:p>
    <w:p w14:paraId="5CAD6B04" w14:textId="77777777" w:rsidR="003E0135" w:rsidRDefault="003E0135" w:rsidP="00AF09DD">
      <w:pPr>
        <w:pStyle w:val="konspekt-lista"/>
        <w:numPr>
          <w:ilvl w:val="2"/>
          <w:numId w:val="4"/>
        </w:numPr>
      </w:pPr>
      <w:r>
        <w:t>wystąpienia siły wyższej, uniemożliwiającej wykonanie Umowy.</w:t>
      </w:r>
    </w:p>
    <w:p w14:paraId="03EF4E53" w14:textId="77777777" w:rsidR="00EF5472" w:rsidRPr="000E3714" w:rsidRDefault="00EF5472" w:rsidP="00EF5472">
      <w:pPr>
        <w:pStyle w:val="konspekt-lista"/>
        <w:spacing w:before="160"/>
        <w:contextualSpacing w:val="0"/>
      </w:pPr>
      <w:r w:rsidRPr="000E3714">
        <w:t>Wprowadzenie zmian do umowy w przypadku zaistnienia okoliczności lub zdarzeń uniemożliwiających prawidłową realizację Umowy w wyznaczonym terminie, na które Strony nie miały wpływu, a które są skutkiem m.in. wystąpienia stanu zagrożenia epidemiologicznego ogłoszonego z powodu COVID-19 lub innych chorób zakaźnych oraz wywołanych nimi sytuacjami oparto w szczególności na regulacjach wskazanych w niniejszym ustępie:</w:t>
      </w:r>
    </w:p>
    <w:p w14:paraId="0E9C7FC7" w14:textId="77777777" w:rsidR="00EF5472" w:rsidRPr="000E3714" w:rsidRDefault="00EF5472" w:rsidP="00EF5472">
      <w:pPr>
        <w:pStyle w:val="konspekt-lista-2"/>
        <w:numPr>
          <w:ilvl w:val="1"/>
          <w:numId w:val="4"/>
        </w:numPr>
        <w:tabs>
          <w:tab w:val="num" w:pos="360"/>
        </w:tabs>
        <w:ind w:left="709" w:hanging="352"/>
      </w:pPr>
      <w:r w:rsidRPr="000E3714">
        <w:t>Strony zobowiązują się niezwłocznie, wzajemnie informować się o wpływie okoliczności związanych z wystąpieniem np. COVID-19 na należyte wykonanie umowy, o ile taki wpływ wystąpił lub może wystąpić. Strony potwierdzają ten wpływ dołączając do informacji, o której mowa w zdaniu pierwszym, oświadczenia lub dokumenty, które mogą dotyczyć w szczególności:</w:t>
      </w:r>
    </w:p>
    <w:p w14:paraId="24DE9C8F" w14:textId="77777777" w:rsidR="00EF5472" w:rsidRPr="00CE214C" w:rsidRDefault="00EF5472" w:rsidP="00CE214C">
      <w:pPr>
        <w:pStyle w:val="konspekt-lista"/>
        <w:numPr>
          <w:ilvl w:val="2"/>
          <w:numId w:val="4"/>
        </w:numPr>
      </w:pPr>
      <w:r w:rsidRPr="00CE214C">
        <w:t>nieobecności pracowników lub osób świadczących pracę za wynagrodzeniem na innej podstawie niż stosunek pracy, które uczestniczą lub mogłyby uczestniczyć w realizacji zamówienia,</w:t>
      </w:r>
    </w:p>
    <w:p w14:paraId="0B28D452" w14:textId="77777777" w:rsidR="00EF5472" w:rsidRPr="00CE214C" w:rsidRDefault="00EF5472" w:rsidP="00CE214C">
      <w:pPr>
        <w:pStyle w:val="konspekt-lista"/>
        <w:numPr>
          <w:ilvl w:val="2"/>
          <w:numId w:val="4"/>
        </w:numPr>
      </w:pPr>
      <w:r w:rsidRPr="00CE214C">
        <w:t xml:space="preserve">decyzji wydanych przez Głównego Inspektora Sanitarnego lub działającego z jego upoważnienia państwowego wojewódzkiego inspektora sanitarnego, w związku z </w:t>
      </w:r>
      <w:r w:rsidRPr="00CE214C">
        <w:lastRenderedPageBreak/>
        <w:t>przeciwdziałaniem zagrożeniom np. COVID-19, nakładających na Wykonawcę obowiązek podjęcia określonych czynności zapobiegawczych lub kontrolnych,</w:t>
      </w:r>
    </w:p>
    <w:p w14:paraId="3866145F" w14:textId="77777777" w:rsidR="00EF5472" w:rsidRPr="00CE214C" w:rsidRDefault="00EF5472" w:rsidP="00CE214C">
      <w:pPr>
        <w:pStyle w:val="konspekt-lista"/>
        <w:numPr>
          <w:ilvl w:val="2"/>
          <w:numId w:val="4"/>
        </w:numPr>
      </w:pPr>
      <w:r w:rsidRPr="00CE214C">
        <w:t>poleceń lub decyzji wydanych przez wojewodów, ministra właściwego do spraw zdrowia lub Prezesa Rady Ministrów, związanych z przeciwdziałaniem np. COVID-19,</w:t>
      </w:r>
    </w:p>
    <w:p w14:paraId="3F285E66" w14:textId="77777777" w:rsidR="00EF5472" w:rsidRPr="00CE214C" w:rsidRDefault="00EF5472" w:rsidP="00CE214C">
      <w:pPr>
        <w:pStyle w:val="konspekt-lista"/>
        <w:numPr>
          <w:ilvl w:val="2"/>
          <w:numId w:val="4"/>
        </w:numPr>
      </w:pPr>
      <w:r w:rsidRPr="00CE214C">
        <w:t>innych okoliczności, które uniemożliwiają bądź w istotnym stopniu ograniczają możliwość wykonania umowy,</w:t>
      </w:r>
    </w:p>
    <w:p w14:paraId="0ABA3963" w14:textId="77777777" w:rsidR="00EF5472" w:rsidRPr="000E3714" w:rsidRDefault="00EF5472" w:rsidP="00CE214C">
      <w:pPr>
        <w:pStyle w:val="konspekt-lista"/>
        <w:numPr>
          <w:ilvl w:val="2"/>
          <w:numId w:val="4"/>
        </w:numPr>
      </w:pPr>
      <w:r w:rsidRPr="00CE214C">
        <w:t>okoliczności, o których mowa w lit. a) – d) w zakresie, w jakim dotyczą one podwykonawcy.</w:t>
      </w:r>
    </w:p>
    <w:p w14:paraId="253845A3" w14:textId="77777777" w:rsidR="00EF5472" w:rsidRPr="000E3714" w:rsidRDefault="00EF5472" w:rsidP="00EF5472">
      <w:pPr>
        <w:pStyle w:val="konspekt-lista-2"/>
        <w:numPr>
          <w:ilvl w:val="1"/>
          <w:numId w:val="4"/>
        </w:numPr>
        <w:tabs>
          <w:tab w:val="num" w:pos="360"/>
        </w:tabs>
        <w:ind w:left="709" w:hanging="352"/>
      </w:pPr>
      <w:r w:rsidRPr="000E3714">
        <w:t>Każda ze Stron Umowy może żądać przedstawienia dodatkowych oświadczeń lub dokumentów potwierdzających wpływ okoliczności związanych z wystąpieniem np. COVID- 19 na należyte wykonanie umowy.</w:t>
      </w:r>
    </w:p>
    <w:p w14:paraId="7AD43A4E" w14:textId="77777777" w:rsidR="00EF5472" w:rsidRPr="000E3714" w:rsidRDefault="00EF5472" w:rsidP="00EF5472">
      <w:pPr>
        <w:pStyle w:val="konspekt-lista-2"/>
        <w:numPr>
          <w:ilvl w:val="1"/>
          <w:numId w:val="4"/>
        </w:numPr>
        <w:tabs>
          <w:tab w:val="num" w:pos="360"/>
        </w:tabs>
        <w:ind w:left="709" w:hanging="352"/>
      </w:pPr>
      <w:r w:rsidRPr="000E3714">
        <w:t xml:space="preserve">Każda ze Stron, na podstawie otrzymanych oświadczeń lub dokumentów, o których mowa powyżej), w terminie 14 dni od dnia ich otrzymania, przekazuje drugiej Stronie swoje stanowisko, wraz z uzasadnieniem, odnośnie wpływu okoliczności, o których mowa w pkt a), na należyte jej wykonanie. </w:t>
      </w:r>
    </w:p>
    <w:p w14:paraId="3ACDB61A" w14:textId="77777777" w:rsidR="00EF5472" w:rsidRPr="000E3714" w:rsidRDefault="00EF5472" w:rsidP="00EF5472">
      <w:pPr>
        <w:pStyle w:val="konspekt-lista-2"/>
        <w:numPr>
          <w:ilvl w:val="1"/>
          <w:numId w:val="4"/>
        </w:numPr>
        <w:tabs>
          <w:tab w:val="num" w:pos="360"/>
        </w:tabs>
        <w:ind w:left="709" w:hanging="352"/>
      </w:pPr>
      <w:r w:rsidRPr="000E3714">
        <w:t>Jeżeli Strona Umowy otrzymała kolejne oświadczenia lub dokumenty, termin liczony jest od dnia ich otrzymania.</w:t>
      </w:r>
    </w:p>
    <w:p w14:paraId="00CFCF5A" w14:textId="2612A742" w:rsidR="00EF5472" w:rsidRPr="000E3714" w:rsidRDefault="00EF5472" w:rsidP="00EF5472">
      <w:pPr>
        <w:pStyle w:val="konspekt-lista-2"/>
        <w:numPr>
          <w:ilvl w:val="1"/>
          <w:numId w:val="4"/>
        </w:numPr>
        <w:tabs>
          <w:tab w:val="num" w:pos="360"/>
        </w:tabs>
        <w:ind w:left="709" w:hanging="352"/>
      </w:pPr>
      <w:r w:rsidRPr="000E3714">
        <w:t xml:space="preserve">Zamawiający, po stwierdzeniu, że okoliczności związane z wystąpieniem np. COV1D-19, o których mowa w pkt. </w:t>
      </w:r>
      <w:r w:rsidR="00772081">
        <w:t>1</w:t>
      </w:r>
      <w:r w:rsidRPr="000E3714">
        <w:t>), mogą wpłynąć lub wpływają na należyte wykonanie Umowy, może w uzgodnieniu z Wykonawcą dokonać zmiany Umowy w szczególności przez:</w:t>
      </w:r>
    </w:p>
    <w:p w14:paraId="3F52633F" w14:textId="77777777" w:rsidR="00EF5472" w:rsidRPr="00CE214C" w:rsidRDefault="00EF5472" w:rsidP="00CE214C">
      <w:pPr>
        <w:pStyle w:val="konspekt-lista"/>
        <w:numPr>
          <w:ilvl w:val="2"/>
          <w:numId w:val="4"/>
        </w:numPr>
      </w:pPr>
      <w:r w:rsidRPr="00CE214C">
        <w:t xml:space="preserve">zmianę terminu wykonania Umowy lub jej części, lub czasowe zawieszenie wykonywania Umowy lub jej części o okres do ustąpienia przedmiotowej przeszkody, </w:t>
      </w:r>
    </w:p>
    <w:p w14:paraId="56B64087" w14:textId="77777777" w:rsidR="00EF5472" w:rsidRPr="00CE214C" w:rsidRDefault="00EF5472" w:rsidP="00CE214C">
      <w:pPr>
        <w:pStyle w:val="konspekt-lista"/>
        <w:numPr>
          <w:ilvl w:val="2"/>
          <w:numId w:val="4"/>
        </w:numPr>
      </w:pPr>
      <w:r w:rsidRPr="00CE214C">
        <w:t>zmianę sposobu i zakresu wykonywania usług, jeśli pierwotny sposób lub zakres wykonania stał się trwale niemożliwy i jest niezawiniony przez Strony Umowy, co może wpłynąć na zmianę wynagrodzenia lub sposobu rozliczenia wynagrodzenia Wykonawcy, o ile są one spowodowane bezpośrednią i niezawinioną okolicznością przez Strony Umowy.</w:t>
      </w:r>
    </w:p>
    <w:p w14:paraId="428BA7E0" w14:textId="77777777" w:rsidR="003E0135" w:rsidRDefault="003E0135" w:rsidP="001072F3">
      <w:pPr>
        <w:pStyle w:val="konspekt-lista"/>
      </w:pPr>
      <w:r>
        <w:t xml:space="preserve">Poza powyższymi przypadkami określonymi przez </w:t>
      </w:r>
      <w:r w:rsidR="00CE214C">
        <w:t xml:space="preserve">poprzedzające </w:t>
      </w:r>
      <w:r>
        <w:t>ust</w:t>
      </w:r>
      <w:r w:rsidR="00CE214C">
        <w:t xml:space="preserve">ępy </w:t>
      </w:r>
      <w:r>
        <w:t xml:space="preserve">Zamawiający nie przewiduje podstawy prawnej do zmiany zakresu zobowiązań Umowy. </w:t>
      </w:r>
    </w:p>
    <w:p w14:paraId="02B41A44" w14:textId="77777777" w:rsidR="003E0135" w:rsidRDefault="003E0135" w:rsidP="001072F3">
      <w:pPr>
        <w:pStyle w:val="konspekt-lista"/>
      </w:pPr>
      <w:r>
        <w:t>Wszelkie zmiany Umowy muszą być dokonane w formie pisemnej, pod rygorem nieważności.</w:t>
      </w:r>
    </w:p>
    <w:p w14:paraId="526046AB" w14:textId="77777777" w:rsidR="003E0135" w:rsidRDefault="003E0135" w:rsidP="00585A17">
      <w:pPr>
        <w:pStyle w:val="Nagowek1-paragraf"/>
      </w:pPr>
      <w:bookmarkStart w:id="19" w:name="_Toc58432606"/>
      <w:r>
        <w:t>PRAWO DO ODSTĄPIENIA OD UMOWY</w:t>
      </w:r>
      <w:bookmarkEnd w:id="19"/>
    </w:p>
    <w:p w14:paraId="5283EF28" w14:textId="77777777" w:rsidR="003E0135" w:rsidRDefault="003E0135" w:rsidP="00AC0F3D">
      <w:pPr>
        <w:pStyle w:val="konspekt-lista"/>
        <w:numPr>
          <w:ilvl w:val="0"/>
          <w:numId w:val="12"/>
        </w:numPr>
      </w:pPr>
      <w:r>
        <w:t>Zamawiający może odstąpić od Umowy w terminie 10 dni od daty powzięcia wiadomości o zaistnieniu następujących okoliczności:</w:t>
      </w:r>
    </w:p>
    <w:p w14:paraId="2A7AA4A1" w14:textId="77777777" w:rsidR="003E0135" w:rsidRDefault="003E0135" w:rsidP="00AF09DD">
      <w:pPr>
        <w:pStyle w:val="konspekt-lista"/>
        <w:numPr>
          <w:ilvl w:val="1"/>
          <w:numId w:val="4"/>
        </w:numPr>
      </w:pPr>
      <w:r>
        <w:t>opóźnienia w wykonaniu Planu Realizacji Zamówienia  lub brak</w:t>
      </w:r>
      <w:r w:rsidR="007B3544">
        <w:t>u</w:t>
      </w:r>
      <w:r>
        <w:t xml:space="preserve"> jego odbioru, </w:t>
      </w:r>
    </w:p>
    <w:p w14:paraId="3E0A78D3" w14:textId="77777777" w:rsidR="003E0135" w:rsidRDefault="003E0135" w:rsidP="00AF09DD">
      <w:pPr>
        <w:pStyle w:val="konspekt-lista"/>
        <w:numPr>
          <w:ilvl w:val="1"/>
          <w:numId w:val="4"/>
        </w:numPr>
      </w:pPr>
      <w:r>
        <w:t>Wykonawca pomimo wezwania ze strony Zamawiającego zaprzestał realizacji Umowy</w:t>
      </w:r>
      <w:r w:rsidR="007B3544">
        <w:t xml:space="preserve"> lub realizuje Umowę w sposób nienależyty</w:t>
      </w:r>
      <w:r>
        <w:t>,</w:t>
      </w:r>
    </w:p>
    <w:p w14:paraId="32CA034E" w14:textId="77777777" w:rsidR="003E0135" w:rsidRDefault="003E0135" w:rsidP="00AF09DD">
      <w:pPr>
        <w:pStyle w:val="konspekt-lista"/>
        <w:numPr>
          <w:ilvl w:val="1"/>
          <w:numId w:val="4"/>
        </w:numPr>
      </w:pPr>
      <w:r>
        <w:t>Wykonawca nie rozpoczął prac objętych Umową po podpisaniu Umowy, pomimo pisemnego wezwania przez Zamawiającego do ich rozpoczęcia;</w:t>
      </w:r>
    </w:p>
    <w:p w14:paraId="0AED9A36" w14:textId="77777777" w:rsidR="003E0135" w:rsidRDefault="003E0135" w:rsidP="00AF09DD">
      <w:pPr>
        <w:pStyle w:val="konspekt-lista"/>
        <w:numPr>
          <w:ilvl w:val="1"/>
          <w:numId w:val="4"/>
        </w:numPr>
      </w:pPr>
      <w:r>
        <w:lastRenderedPageBreak/>
        <w:t>Wykonawca nie wypełnił zobowiązań określonych przez § 6 ust. 8 tj. nie podpisał zobowiązania – oświadczenia dotyczącego zapewnienia realizacji Umowy zgodnie z obowiązującą w organizacji Zamawiającego  „Polityką Bezpieczeństwa Informacyjnego” (PBI);</w:t>
      </w:r>
    </w:p>
    <w:p w14:paraId="5841B90C" w14:textId="77777777" w:rsidR="003E0135" w:rsidRDefault="003E0135" w:rsidP="00AF09DD">
      <w:pPr>
        <w:pStyle w:val="konspekt-lista"/>
        <w:numPr>
          <w:ilvl w:val="1"/>
          <w:numId w:val="4"/>
        </w:numPr>
      </w:pPr>
      <w:r>
        <w:t xml:space="preserve">w wyniku przeprowadzonej procedury </w:t>
      </w:r>
      <w:r w:rsidR="007B3544">
        <w:t xml:space="preserve">odbioru i zgłoszonych Wykonawcy uwag, </w:t>
      </w:r>
      <w:r>
        <w:t xml:space="preserve">nadal nie są spełnione wymagania Zamawiającego, a wady są istotne; </w:t>
      </w:r>
    </w:p>
    <w:p w14:paraId="6C64DA5F" w14:textId="77777777" w:rsidR="003E0135" w:rsidRDefault="003E0135" w:rsidP="00AF09DD">
      <w:pPr>
        <w:pStyle w:val="konspekt-lista"/>
        <w:numPr>
          <w:ilvl w:val="1"/>
          <w:numId w:val="4"/>
        </w:numPr>
      </w:pPr>
      <w:r>
        <w:t xml:space="preserve">występują rażące naruszenia przez Wykonawcę postanowień Umowy, w szczególności wykonywania przedmiotu Umowy w sposób niezgodny z SIWZ, w tym z Ofertą Wykonawcy, obowiązującymi przepisami i normami technicznymi oraz zasadami wiedzy technicznej lub warunkami określonymi w Planie Realizacji Zamówienia, co odnosi się również do nieusuniętych przez Wykonawcę wad przedmiotu </w:t>
      </w:r>
      <w:r w:rsidR="007B3544">
        <w:t xml:space="preserve">Umowy </w:t>
      </w:r>
      <w:r>
        <w:t>uniemożliwiających skuteczny odbiór zgodnie z zasadami określonymi przez §11.</w:t>
      </w:r>
    </w:p>
    <w:p w14:paraId="741A669E" w14:textId="77777777" w:rsidR="003E0135" w:rsidRDefault="003E0135" w:rsidP="00AF09DD">
      <w:pPr>
        <w:pStyle w:val="konspekt-lista"/>
        <w:numPr>
          <w:ilvl w:val="1"/>
          <w:numId w:val="4"/>
        </w:numPr>
      </w:pPr>
      <w:r>
        <w:t>Wykonawca straci płynność finansową lub wszczęto postępowanie naprawcze lub nastąpi likwidacja przedsiębiorstwa Wykonawcy,</w:t>
      </w:r>
    </w:p>
    <w:p w14:paraId="33DFC232" w14:textId="77777777" w:rsidR="003E0135" w:rsidRDefault="003E0135" w:rsidP="00AF09DD">
      <w:pPr>
        <w:pStyle w:val="konspekt-lista"/>
        <w:numPr>
          <w:ilvl w:val="1"/>
          <w:numId w:val="4"/>
        </w:numPr>
      </w:pPr>
      <w:r>
        <w:t>wydane zostanie niekorzystne prawomocne orzeczenie w sprawie wykroczenia naruszającego etykę zawodową Wykonawcy,</w:t>
      </w:r>
    </w:p>
    <w:p w14:paraId="2A29C950" w14:textId="77777777" w:rsidR="003E0135" w:rsidRDefault="003E0135" w:rsidP="00AF09DD">
      <w:pPr>
        <w:pStyle w:val="konspekt-lista"/>
        <w:numPr>
          <w:ilvl w:val="1"/>
          <w:numId w:val="4"/>
        </w:numPr>
      </w:pPr>
      <w:r>
        <w:t>w stosunku do Wykonawcy / jako osoby fizycznej / wszczęto postępowanie karne o popełnienie niżej określonych przestępstw bądź też Wykonawca został prawomocnie skazany za przestępstwo popełnione w związku z postępowaniem o udzielenie zamówienia publicznego albo inne przestępstwo popełnione w celu osiągnięcia korzyści majątkowych,</w:t>
      </w:r>
    </w:p>
    <w:p w14:paraId="201CD10A" w14:textId="77777777" w:rsidR="003E0135" w:rsidRDefault="003E0135" w:rsidP="00AF09DD">
      <w:pPr>
        <w:pStyle w:val="konspekt-lista"/>
        <w:numPr>
          <w:ilvl w:val="1"/>
          <w:numId w:val="4"/>
        </w:numPr>
      </w:pPr>
      <w:r>
        <w:t xml:space="preserve">zaistnieje brak zdolności do czynności prawnych hamujący wykonanie przedmiotu Umowy. </w:t>
      </w:r>
    </w:p>
    <w:p w14:paraId="0C8C3158" w14:textId="77777777" w:rsidR="003E0135" w:rsidRDefault="003E0135" w:rsidP="001072F3">
      <w:pPr>
        <w:pStyle w:val="konspekt-lista"/>
      </w:pPr>
      <w:r>
        <w:t xml:space="preserve">Niezależnie od okoliczności wymienionych w ust. 1, Zamawiającemu przysługuje też prawo odstąpienia od Umowy, jeżeli wystąpiła istotna zmiana okoliczności powodująca, że wykonanie Umowy nie leży w interesie publicznym, czego nie można było przewidzieć w chwili jej zawarcia. W tym przypadku Wykonawca może żądać jedynie wynagrodzenia należnego z tytułu wykonania części Umowy. </w:t>
      </w:r>
    </w:p>
    <w:p w14:paraId="794DC618" w14:textId="77777777" w:rsidR="003E0135" w:rsidRDefault="003E0135" w:rsidP="001072F3">
      <w:pPr>
        <w:pStyle w:val="konspekt-lista"/>
      </w:pPr>
      <w:r>
        <w:t>W sytuacji określonej w ust. 2 Zamawiający może odstąpić od Umowy w terminie 30 dni od powzięcia wiadomości o tych okolicznościach.</w:t>
      </w:r>
    </w:p>
    <w:p w14:paraId="37B591B6" w14:textId="77777777" w:rsidR="003E0135" w:rsidRDefault="003E0135" w:rsidP="001072F3">
      <w:pPr>
        <w:pStyle w:val="konspekt-lista"/>
      </w:pPr>
      <w:r>
        <w:t>Odstąpienie od Umowy powinno mieć formę pisemną, pod rygorem nieważności, i powinno zawierać uzasadnienie. Odstąpienie wywołuje skutki z chwilą doręczenia zawiadomienia listem poleconym, za zwrotnym potwierdzeniem odbioru.</w:t>
      </w:r>
    </w:p>
    <w:p w14:paraId="4BA3CADC" w14:textId="77777777" w:rsidR="003E0135" w:rsidRDefault="003E0135" w:rsidP="001072F3">
      <w:pPr>
        <w:pStyle w:val="konspekt-lista"/>
      </w:pPr>
      <w:r>
        <w:t xml:space="preserve">W razie odstąpienia od Umowy Zamawiający zobowiązany jest do dokonania odbioru wykonanego zakresu przedmiotu Umowy do dnia pisemnego powiadomienia Wykonawcy o odstąpieniu od Umowy. </w:t>
      </w:r>
    </w:p>
    <w:p w14:paraId="65AA284B" w14:textId="77777777" w:rsidR="003E0135" w:rsidRDefault="003E0135" w:rsidP="001072F3">
      <w:pPr>
        <w:pStyle w:val="konspekt-lista"/>
      </w:pPr>
      <w:r>
        <w:t>Podstawą do wyceny prac wykonanych przez Wykonawcę będzie protokół z inwentaryzacji stanu zaawansowania prac, sporządzony przez przedstawicieli Wykonawcy i Zamawiającego.</w:t>
      </w:r>
    </w:p>
    <w:p w14:paraId="4BD8C54C" w14:textId="77777777" w:rsidR="003E0135" w:rsidRDefault="003E0135" w:rsidP="001072F3">
      <w:pPr>
        <w:pStyle w:val="konspekt-lista"/>
      </w:pPr>
      <w:r>
        <w:t>W przypadku odstąpienia od Umowy, bez względu na to, która strona od Umowy odstąpiła, Wykonawca:</w:t>
      </w:r>
    </w:p>
    <w:p w14:paraId="5615DEB5" w14:textId="77777777" w:rsidR="003E0135" w:rsidRDefault="003E0135" w:rsidP="00AF09DD">
      <w:pPr>
        <w:pStyle w:val="konspekt-lista"/>
        <w:numPr>
          <w:ilvl w:val="1"/>
          <w:numId w:val="4"/>
        </w:numPr>
      </w:pPr>
      <w:r>
        <w:t>przekaże Zamawiającemu wszelkie prawa, tytuły i licencje na użytkowanie dotyczące przedmiotu Umowy w zakresie wykonanych usług i dostarczonych produktów aktualne na dzień odstąpienia,</w:t>
      </w:r>
    </w:p>
    <w:p w14:paraId="200DA763" w14:textId="77777777" w:rsidR="003E0135" w:rsidRDefault="003E0135" w:rsidP="00AF09DD">
      <w:pPr>
        <w:pStyle w:val="konspekt-lista"/>
        <w:numPr>
          <w:ilvl w:val="1"/>
          <w:numId w:val="4"/>
        </w:numPr>
      </w:pPr>
      <w:r>
        <w:lastRenderedPageBreak/>
        <w:t>dostarczy Zamawiającemu całą dokumentację techniczną, i inne dokumenty projektowe sporządzone przez Wykonawcę związane z realizacją Umowy, aktualne na dzień odstąpienia.</w:t>
      </w:r>
    </w:p>
    <w:p w14:paraId="46DB4E71" w14:textId="77777777" w:rsidR="003E0135" w:rsidRDefault="003E0135" w:rsidP="00585A17">
      <w:pPr>
        <w:pStyle w:val="Nagowek1-paragraf"/>
      </w:pPr>
      <w:bookmarkStart w:id="20" w:name="_Toc58432607"/>
      <w:r>
        <w:t>SIŁA WYŻSZA</w:t>
      </w:r>
      <w:bookmarkEnd w:id="20"/>
      <w:r>
        <w:t xml:space="preserve"> </w:t>
      </w:r>
    </w:p>
    <w:p w14:paraId="665D17D8" w14:textId="77777777" w:rsidR="003E0135" w:rsidRDefault="003E0135" w:rsidP="00AC0F3D">
      <w:pPr>
        <w:pStyle w:val="konspekt-lista"/>
        <w:numPr>
          <w:ilvl w:val="0"/>
          <w:numId w:val="15"/>
        </w:numPr>
      </w:pPr>
      <w:r>
        <w:t>Strona nie jest odpowiedzialna za niewykonanie lub nienależyte wykonanie swoich zobowiązań, jeżeli udowodni, że niewykonanie zostało spowodowane siłą wyższą, oraz że w chwili zawarcia Umowy niemożliwe było przewidzenie zdarzenia i jego skutków, które wpłynęły na zdolność strony do wykonania Umowy, oraz że niemożliwe było uniknięcie samego wydarzenia lub przynajmniej jego skutków.</w:t>
      </w:r>
    </w:p>
    <w:p w14:paraId="1C68AEA9" w14:textId="77777777" w:rsidR="003E0135" w:rsidRDefault="003E0135" w:rsidP="001072F3">
      <w:pPr>
        <w:pStyle w:val="konspekt-lista"/>
      </w:pPr>
      <w:r>
        <w:t>Przez pojęcie siły wyższej strony rozumieją zdarzenie, którego nie można było przewidzieć przy zachowaniu staranności, o której mowa w art. 355 § 2 k.c., a które jest zewnętrzne zarówno w stosunku do Wykonawcy jak również do Zamawiającego, i któremu nie mogli się oni przeciwstawić, działając z należytą starannością.</w:t>
      </w:r>
    </w:p>
    <w:p w14:paraId="7701402A" w14:textId="77777777" w:rsidR="003E0135" w:rsidRDefault="003E0135" w:rsidP="001072F3">
      <w:pPr>
        <w:pStyle w:val="konspekt-lista"/>
      </w:pPr>
      <w:r>
        <w:t>Zdarzeniami siły wyższej w rozumieniu niniejszej umowy są w szczególności strajk generalny, walki wewnętrzne w kraju Wykonawcy lub Zamawiającego, trzęsienie ziemi, powodzie, epidemia i inne zdarzenia elementarnych sił przyrody, których strony nie mogą przezwyciężyć, a których ponadto nie przewidziały i nie mogły przewidzieć i które są zewnętrzne w stosunku do nich samych i ich działalności.</w:t>
      </w:r>
    </w:p>
    <w:p w14:paraId="060782FF" w14:textId="77777777" w:rsidR="003E0135" w:rsidRDefault="003E0135" w:rsidP="001072F3">
      <w:pPr>
        <w:pStyle w:val="konspekt-lista"/>
      </w:pPr>
      <w:r>
        <w:t>Strony zobowiązują się do wzajemnego powiadamiania się o zaistnieniu siły wyższej i spotkają się w celu dokonania stosownych ustaleń. Powiadomienia, o którym mowa w zdaniu poprzednim, należy dokonać pisemnie lub w inny dostępny sposób, niezwłocznie po fakcie wystąpienia siły wyższej.</w:t>
      </w:r>
    </w:p>
    <w:p w14:paraId="0DB4B1B1" w14:textId="681185A7" w:rsidR="00AC0F3D" w:rsidRDefault="00AC0F3D" w:rsidP="00585A17">
      <w:pPr>
        <w:pStyle w:val="Nagowek1-paragraf"/>
      </w:pPr>
      <w:bookmarkStart w:id="21" w:name="_Toc58432608"/>
      <w:r>
        <w:t>RODO</w:t>
      </w:r>
    </w:p>
    <w:p w14:paraId="50D83603" w14:textId="77777777" w:rsidR="00AC0F3D" w:rsidRPr="00B06C42" w:rsidRDefault="00AC0F3D" w:rsidP="00AC0F3D">
      <w:pPr>
        <w:spacing w:after="240"/>
        <w:ind w:left="709" w:hanging="709"/>
        <w:jc w:val="both"/>
        <w:rPr>
          <w:sz w:val="20"/>
          <w:szCs w:val="20"/>
        </w:rPr>
      </w:pPr>
      <w:r w:rsidRPr="00B92B66">
        <w:rPr>
          <w:sz w:val="20"/>
          <w:szCs w:val="20"/>
          <w:u w:val="single"/>
        </w:rPr>
        <w:t>Klauzula informacyjna wynikająca z art. 13 Rozporządzenia 2016/679:</w:t>
      </w:r>
    </w:p>
    <w:p w14:paraId="119CF559" w14:textId="77777777" w:rsidR="00AC0F3D" w:rsidRPr="00B06C42" w:rsidRDefault="00AC0F3D" w:rsidP="00AC0F3D">
      <w:pPr>
        <w:pBdr>
          <w:top w:val="none" w:sz="0" w:space="0" w:color="000000"/>
          <w:left w:val="none" w:sz="0" w:space="0" w:color="000000"/>
          <w:bottom w:val="none" w:sz="0" w:space="0" w:color="000000"/>
          <w:right w:val="none" w:sz="0" w:space="0" w:color="000000"/>
        </w:pBdr>
        <w:suppressAutoHyphens/>
        <w:spacing w:after="60" w:line="249" w:lineRule="auto"/>
        <w:jc w:val="both"/>
        <w:textAlignment w:val="baseline"/>
        <w:rPr>
          <w:rFonts w:eastAsia="Calibri"/>
          <w:sz w:val="20"/>
          <w:szCs w:val="20"/>
        </w:rPr>
      </w:pPr>
      <w:r w:rsidRPr="00B06C42">
        <w:rPr>
          <w:rFonts w:eastAsia="Calibri"/>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4D7D0C28" w14:textId="77777777" w:rsidR="00AC0F3D" w:rsidRPr="00B06C42" w:rsidRDefault="00AC0F3D" w:rsidP="00AC0F3D">
      <w:pPr>
        <w:numPr>
          <w:ilvl w:val="0"/>
          <w:numId w:val="24"/>
        </w:numPr>
        <w:pBdr>
          <w:top w:val="none" w:sz="0" w:space="0" w:color="000000"/>
          <w:left w:val="none" w:sz="0" w:space="0" w:color="000000"/>
          <w:bottom w:val="none" w:sz="0" w:space="0" w:color="000000"/>
          <w:right w:val="none" w:sz="0" w:space="0" w:color="000000"/>
        </w:pBdr>
        <w:tabs>
          <w:tab w:val="num" w:pos="0"/>
        </w:tabs>
        <w:suppressAutoHyphens/>
        <w:spacing w:after="60" w:line="249" w:lineRule="auto"/>
        <w:ind w:left="720"/>
        <w:jc w:val="both"/>
        <w:textAlignment w:val="baseline"/>
        <w:rPr>
          <w:kern w:val="2"/>
          <w:sz w:val="20"/>
          <w:szCs w:val="20"/>
          <w:lang w:eastAsia="zh-CN"/>
        </w:rPr>
      </w:pPr>
      <w:r w:rsidRPr="00B06C42">
        <w:rPr>
          <w:kern w:val="2"/>
          <w:sz w:val="20"/>
          <w:szCs w:val="20"/>
          <w:lang w:eastAsia="zh-CN"/>
        </w:rPr>
        <w:t>Administratorem Pani/Pana danych osobowych jest Urząd Miasta Leszna reprezentowany przez Prezydenta Miasta Leszna ul. Kazimierza Karasia 15, 64-100 Leszno;</w:t>
      </w:r>
    </w:p>
    <w:p w14:paraId="5148368B" w14:textId="77777777" w:rsidR="00AC0F3D" w:rsidRPr="00B06C42" w:rsidRDefault="00AC0F3D" w:rsidP="00AC0F3D">
      <w:pPr>
        <w:numPr>
          <w:ilvl w:val="0"/>
          <w:numId w:val="24"/>
        </w:numPr>
        <w:pBdr>
          <w:top w:val="none" w:sz="0" w:space="0" w:color="000000"/>
          <w:left w:val="none" w:sz="0" w:space="0" w:color="000000"/>
          <w:bottom w:val="none" w:sz="0" w:space="0" w:color="000000"/>
          <w:right w:val="none" w:sz="0" w:space="0" w:color="000000"/>
        </w:pBdr>
        <w:tabs>
          <w:tab w:val="num" w:pos="0"/>
        </w:tabs>
        <w:suppressAutoHyphens/>
        <w:spacing w:after="60" w:line="249" w:lineRule="auto"/>
        <w:ind w:left="720"/>
        <w:jc w:val="both"/>
        <w:textAlignment w:val="baseline"/>
        <w:rPr>
          <w:kern w:val="2"/>
          <w:sz w:val="20"/>
          <w:szCs w:val="20"/>
          <w:lang w:eastAsia="zh-CN"/>
        </w:rPr>
      </w:pPr>
      <w:r w:rsidRPr="00B06C42">
        <w:rPr>
          <w:kern w:val="2"/>
          <w:sz w:val="20"/>
          <w:szCs w:val="20"/>
          <w:lang w:eastAsia="zh-CN"/>
        </w:rPr>
        <w:t xml:space="preserve">Administrator wyznaczył Inspektora Ochrony Danych w osobie Pani Wioletty Kaczmarek, z którą można kontaktować się pod adresem e-mail: </w:t>
      </w:r>
      <w:hyperlink r:id="rId7" w:anchor="_blank" w:history="1">
        <w:r w:rsidRPr="00B06C42">
          <w:rPr>
            <w:color w:val="000080"/>
            <w:kern w:val="2"/>
            <w:sz w:val="20"/>
            <w:szCs w:val="20"/>
            <w:u w:val="single"/>
            <w:lang/>
          </w:rPr>
          <w:t>iod@leszno.pl</w:t>
        </w:r>
      </w:hyperlink>
      <w:r w:rsidRPr="00B06C42">
        <w:rPr>
          <w:kern w:val="2"/>
          <w:sz w:val="20"/>
          <w:szCs w:val="20"/>
          <w:lang w:eastAsia="zh-CN"/>
        </w:rPr>
        <w:t>;</w:t>
      </w:r>
    </w:p>
    <w:p w14:paraId="5A614E6F" w14:textId="77777777" w:rsidR="00AC0F3D" w:rsidRPr="00B06C42" w:rsidRDefault="00AC0F3D" w:rsidP="00AC0F3D">
      <w:pPr>
        <w:numPr>
          <w:ilvl w:val="0"/>
          <w:numId w:val="24"/>
        </w:numPr>
        <w:pBdr>
          <w:top w:val="none" w:sz="0" w:space="0" w:color="000000"/>
          <w:left w:val="none" w:sz="0" w:space="0" w:color="000000"/>
          <w:bottom w:val="none" w:sz="0" w:space="0" w:color="000000"/>
          <w:right w:val="none" w:sz="0" w:space="0" w:color="000000"/>
        </w:pBdr>
        <w:tabs>
          <w:tab w:val="num" w:pos="0"/>
        </w:tabs>
        <w:suppressAutoHyphens/>
        <w:spacing w:line="250" w:lineRule="auto"/>
        <w:ind w:left="720" w:hanging="357"/>
        <w:jc w:val="both"/>
        <w:textAlignment w:val="baseline"/>
        <w:rPr>
          <w:kern w:val="2"/>
          <w:sz w:val="20"/>
          <w:szCs w:val="20"/>
          <w:lang w:eastAsia="zh-CN"/>
        </w:rPr>
      </w:pPr>
      <w:r w:rsidRPr="00B06C42">
        <w:rPr>
          <w:kern w:val="2"/>
          <w:sz w:val="20"/>
          <w:szCs w:val="20"/>
          <w:lang w:eastAsia="zh-CN"/>
        </w:rPr>
        <w:t>Pani/Pana dane osobowe przetwarzane będą na podstawie:</w:t>
      </w:r>
    </w:p>
    <w:p w14:paraId="620ACD4B" w14:textId="77777777" w:rsidR="00AC0F3D" w:rsidRPr="00B06C42" w:rsidRDefault="00AC0F3D" w:rsidP="00AC0F3D">
      <w:pPr>
        <w:numPr>
          <w:ilvl w:val="0"/>
          <w:numId w:val="25"/>
        </w:numPr>
        <w:pBdr>
          <w:top w:val="none" w:sz="0" w:space="0" w:color="000000"/>
          <w:left w:val="none" w:sz="0" w:space="0" w:color="000000"/>
          <w:bottom w:val="none" w:sz="0" w:space="0" w:color="000000"/>
          <w:right w:val="none" w:sz="0" w:space="0" w:color="000000"/>
        </w:pBdr>
        <w:tabs>
          <w:tab w:val="num" w:pos="0"/>
          <w:tab w:val="left" w:pos="180"/>
          <w:tab w:val="left" w:pos="207"/>
        </w:tabs>
        <w:suppressAutoHyphens/>
        <w:spacing w:line="250" w:lineRule="auto"/>
        <w:ind w:left="1080" w:hanging="357"/>
        <w:jc w:val="both"/>
        <w:textAlignment w:val="baseline"/>
        <w:rPr>
          <w:kern w:val="2"/>
          <w:sz w:val="20"/>
          <w:szCs w:val="20"/>
          <w:lang w:eastAsia="zh-CN"/>
        </w:rPr>
      </w:pPr>
      <w:r w:rsidRPr="00B06C42">
        <w:rPr>
          <w:kern w:val="2"/>
          <w:sz w:val="20"/>
          <w:szCs w:val="20"/>
          <w:lang w:eastAsia="zh-CN"/>
        </w:rPr>
        <w:t>art. 6 ust. 1 lit. c) RODO oraz art. 10 RODO;</w:t>
      </w:r>
    </w:p>
    <w:p w14:paraId="53728F56" w14:textId="77777777" w:rsidR="00AC0F3D" w:rsidRPr="00B06C42" w:rsidRDefault="00AC0F3D" w:rsidP="00AC0F3D">
      <w:pPr>
        <w:numPr>
          <w:ilvl w:val="0"/>
          <w:numId w:val="25"/>
        </w:numPr>
        <w:pBdr>
          <w:top w:val="none" w:sz="0" w:space="0" w:color="000000"/>
          <w:left w:val="none" w:sz="0" w:space="0" w:color="000000"/>
          <w:bottom w:val="none" w:sz="0" w:space="0" w:color="000000"/>
          <w:right w:val="none" w:sz="0" w:space="0" w:color="000000"/>
        </w:pBdr>
        <w:tabs>
          <w:tab w:val="num" w:pos="0"/>
          <w:tab w:val="left" w:pos="180"/>
          <w:tab w:val="left" w:pos="207"/>
        </w:tabs>
        <w:suppressAutoHyphens/>
        <w:spacing w:line="250" w:lineRule="auto"/>
        <w:ind w:left="1080" w:hanging="357"/>
        <w:jc w:val="both"/>
        <w:textAlignment w:val="baseline"/>
        <w:rPr>
          <w:kern w:val="2"/>
          <w:sz w:val="20"/>
          <w:szCs w:val="20"/>
          <w:lang w:eastAsia="zh-CN"/>
        </w:rPr>
      </w:pPr>
      <w:r w:rsidRPr="00B06C42">
        <w:rPr>
          <w:kern w:val="2"/>
          <w:sz w:val="20"/>
          <w:szCs w:val="20"/>
          <w:lang w:eastAsia="zh-CN"/>
        </w:rPr>
        <w:t>Ustawa z dnia 29 stycznia 2004r. Prawo zamówień Publicznych;</w:t>
      </w:r>
    </w:p>
    <w:p w14:paraId="6CF1AEF4" w14:textId="77777777" w:rsidR="00AC0F3D" w:rsidRPr="00B06C42" w:rsidRDefault="00AC0F3D" w:rsidP="00AC0F3D">
      <w:pPr>
        <w:numPr>
          <w:ilvl w:val="0"/>
          <w:numId w:val="25"/>
        </w:numPr>
        <w:pBdr>
          <w:top w:val="none" w:sz="0" w:space="0" w:color="000000"/>
          <w:left w:val="none" w:sz="0" w:space="0" w:color="000000"/>
          <w:bottom w:val="none" w:sz="0" w:space="0" w:color="000000"/>
          <w:right w:val="none" w:sz="0" w:space="0" w:color="000000"/>
        </w:pBdr>
        <w:tabs>
          <w:tab w:val="num" w:pos="0"/>
          <w:tab w:val="left" w:pos="180"/>
          <w:tab w:val="left" w:pos="207"/>
        </w:tabs>
        <w:suppressAutoHyphens/>
        <w:spacing w:line="250" w:lineRule="auto"/>
        <w:ind w:left="1080" w:hanging="357"/>
        <w:jc w:val="both"/>
        <w:textAlignment w:val="baseline"/>
        <w:rPr>
          <w:kern w:val="2"/>
          <w:sz w:val="20"/>
          <w:szCs w:val="20"/>
          <w:lang w:eastAsia="zh-CN"/>
        </w:rPr>
      </w:pPr>
      <w:r w:rsidRPr="00B06C42">
        <w:rPr>
          <w:kern w:val="2"/>
          <w:sz w:val="20"/>
          <w:szCs w:val="20"/>
          <w:lang w:eastAsia="zh-CN"/>
        </w:rPr>
        <w:t>Aktów wykonawczych do Ustawy Pzp,</w:t>
      </w:r>
    </w:p>
    <w:p w14:paraId="0ED1C93E" w14:textId="77777777" w:rsidR="00AC0F3D" w:rsidRPr="00B06C42" w:rsidRDefault="00AC0F3D" w:rsidP="00AC0F3D">
      <w:pPr>
        <w:numPr>
          <w:ilvl w:val="0"/>
          <w:numId w:val="25"/>
        </w:numPr>
        <w:pBdr>
          <w:top w:val="none" w:sz="0" w:space="0" w:color="000000"/>
          <w:left w:val="none" w:sz="0" w:space="0" w:color="000000"/>
          <w:bottom w:val="none" w:sz="0" w:space="0" w:color="000000"/>
          <w:right w:val="none" w:sz="0" w:space="0" w:color="000000"/>
        </w:pBdr>
        <w:tabs>
          <w:tab w:val="num" w:pos="0"/>
          <w:tab w:val="left" w:pos="180"/>
          <w:tab w:val="left" w:pos="207"/>
        </w:tabs>
        <w:suppressAutoHyphens/>
        <w:spacing w:line="250" w:lineRule="auto"/>
        <w:ind w:left="1080" w:hanging="357"/>
        <w:jc w:val="both"/>
        <w:textAlignment w:val="baseline"/>
        <w:rPr>
          <w:kern w:val="2"/>
          <w:sz w:val="20"/>
          <w:szCs w:val="20"/>
          <w:lang w:eastAsia="zh-CN"/>
        </w:rPr>
      </w:pPr>
      <w:r w:rsidRPr="00B06C42">
        <w:rPr>
          <w:kern w:val="2"/>
          <w:sz w:val="20"/>
          <w:szCs w:val="20"/>
          <w:lang w:eastAsia="zh-CN"/>
        </w:rPr>
        <w:t>Ustawa z dnia 6 września 2001 o dostępie do informacji publicznej;</w:t>
      </w:r>
    </w:p>
    <w:p w14:paraId="21221A14" w14:textId="77777777" w:rsidR="00AC0F3D" w:rsidRPr="00B06C42" w:rsidRDefault="00AC0F3D" w:rsidP="00AC0F3D">
      <w:pPr>
        <w:numPr>
          <w:ilvl w:val="0"/>
          <w:numId w:val="25"/>
        </w:numPr>
        <w:pBdr>
          <w:top w:val="none" w:sz="0" w:space="0" w:color="000000"/>
          <w:left w:val="none" w:sz="0" w:space="0" w:color="000000"/>
          <w:bottom w:val="none" w:sz="0" w:space="0" w:color="000000"/>
          <w:right w:val="none" w:sz="0" w:space="0" w:color="000000"/>
        </w:pBdr>
        <w:tabs>
          <w:tab w:val="num" w:pos="0"/>
          <w:tab w:val="left" w:pos="180"/>
          <w:tab w:val="left" w:pos="207"/>
        </w:tabs>
        <w:suppressAutoHyphens/>
        <w:spacing w:line="250" w:lineRule="auto"/>
        <w:ind w:left="1080" w:hanging="357"/>
        <w:jc w:val="both"/>
        <w:textAlignment w:val="baseline"/>
        <w:rPr>
          <w:kern w:val="2"/>
          <w:sz w:val="20"/>
          <w:szCs w:val="20"/>
          <w:lang w:eastAsia="zh-CN"/>
        </w:rPr>
      </w:pPr>
      <w:r w:rsidRPr="00B06C42">
        <w:rPr>
          <w:kern w:val="2"/>
          <w:sz w:val="20"/>
          <w:szCs w:val="20"/>
          <w:lang w:eastAsia="zh-CN"/>
        </w:rPr>
        <w:t>Ustawa z dnia 27 sierpnia 2009 r. o finansach publicznych;</w:t>
      </w:r>
    </w:p>
    <w:p w14:paraId="344F40D7" w14:textId="77777777" w:rsidR="00AC0F3D" w:rsidRPr="00B06C42" w:rsidRDefault="00AC0F3D" w:rsidP="00AC0F3D">
      <w:pPr>
        <w:numPr>
          <w:ilvl w:val="0"/>
          <w:numId w:val="25"/>
        </w:numPr>
        <w:pBdr>
          <w:top w:val="none" w:sz="0" w:space="0" w:color="000000"/>
          <w:left w:val="none" w:sz="0" w:space="0" w:color="000000"/>
          <w:bottom w:val="none" w:sz="0" w:space="0" w:color="000000"/>
          <w:right w:val="none" w:sz="0" w:space="0" w:color="000000"/>
        </w:pBdr>
        <w:tabs>
          <w:tab w:val="num" w:pos="0"/>
          <w:tab w:val="left" w:pos="180"/>
          <w:tab w:val="left" w:pos="207"/>
        </w:tabs>
        <w:suppressAutoHyphens/>
        <w:spacing w:line="250" w:lineRule="auto"/>
        <w:ind w:left="1080" w:hanging="357"/>
        <w:jc w:val="both"/>
        <w:textAlignment w:val="baseline"/>
        <w:rPr>
          <w:kern w:val="2"/>
          <w:sz w:val="20"/>
          <w:szCs w:val="20"/>
          <w:lang w:eastAsia="zh-CN"/>
        </w:rPr>
      </w:pPr>
      <w:r w:rsidRPr="00B06C42">
        <w:rPr>
          <w:kern w:val="2"/>
          <w:sz w:val="20"/>
          <w:szCs w:val="20"/>
          <w:lang w:eastAsia="zh-CN"/>
        </w:rPr>
        <w:lastRenderedPageBreak/>
        <w:t>Ustawa z dnia 14 lipca 1983r. o narodowym zasobie archiwalnym i archiwach.</w:t>
      </w:r>
    </w:p>
    <w:p w14:paraId="5F774E32" w14:textId="77777777" w:rsidR="00AC0F3D" w:rsidRPr="00B06C42" w:rsidRDefault="00AC0F3D" w:rsidP="00AC0F3D">
      <w:pPr>
        <w:numPr>
          <w:ilvl w:val="0"/>
          <w:numId w:val="24"/>
        </w:numPr>
        <w:pBdr>
          <w:top w:val="none" w:sz="0" w:space="0" w:color="000000"/>
          <w:left w:val="none" w:sz="0" w:space="0" w:color="000000"/>
          <w:bottom w:val="none" w:sz="0" w:space="0" w:color="000000"/>
          <w:right w:val="none" w:sz="0" w:space="0" w:color="000000"/>
        </w:pBdr>
        <w:suppressAutoHyphens/>
        <w:spacing w:after="60" w:line="249" w:lineRule="auto"/>
        <w:ind w:left="709" w:hanging="283"/>
        <w:jc w:val="both"/>
        <w:textAlignment w:val="baseline"/>
        <w:rPr>
          <w:kern w:val="2"/>
          <w:sz w:val="20"/>
          <w:szCs w:val="20"/>
          <w:lang w:eastAsia="zh-CN"/>
        </w:rPr>
      </w:pPr>
      <w:r w:rsidRPr="00B06C42">
        <w:rPr>
          <w:kern w:val="2"/>
          <w:sz w:val="20"/>
          <w:szCs w:val="20"/>
          <w:lang w:eastAsia="zh-CN"/>
        </w:rPr>
        <w:t xml:space="preserve">Pani/Pana dane osobowe będą przetwarzane w celu związanym z postępowaniem o udzielenie zamówienia publicznego pn.: </w:t>
      </w:r>
      <w:r w:rsidRPr="00B06C42">
        <w:rPr>
          <w:b/>
          <w:bCs/>
          <w:kern w:val="2"/>
          <w:sz w:val="20"/>
          <w:szCs w:val="20"/>
          <w:lang w:eastAsia="zh-CN"/>
        </w:rPr>
        <w:t xml:space="preserve">IN.271.27.2020  </w:t>
      </w:r>
      <w:r w:rsidRPr="00B06C42">
        <w:rPr>
          <w:kern w:val="2"/>
          <w:sz w:val="20"/>
          <w:szCs w:val="20"/>
          <w:lang w:eastAsia="zh-CN"/>
        </w:rPr>
        <w:t>znak sprawy:</w:t>
      </w:r>
      <w:r w:rsidRPr="00B06C42">
        <w:t xml:space="preserve"> </w:t>
      </w:r>
      <w:r w:rsidRPr="00B06C42">
        <w:rPr>
          <w:b/>
          <w:kern w:val="2"/>
          <w:sz w:val="20"/>
          <w:szCs w:val="20"/>
          <w:lang w:eastAsia="zh-CN"/>
        </w:rPr>
        <w:t>Rozbudowa Systemu PZGiK o nowe usługi,</w:t>
      </w:r>
      <w:r>
        <w:rPr>
          <w:b/>
          <w:kern w:val="2"/>
          <w:sz w:val="20"/>
          <w:szCs w:val="20"/>
          <w:lang w:eastAsia="zh-CN"/>
        </w:rPr>
        <w:t xml:space="preserve"> </w:t>
      </w:r>
      <w:r w:rsidRPr="00B06C42">
        <w:rPr>
          <w:b/>
          <w:kern w:val="2"/>
          <w:sz w:val="20"/>
          <w:szCs w:val="20"/>
          <w:lang w:eastAsia="zh-CN"/>
        </w:rPr>
        <w:t>Modernizacja sieci uzbrojenia terenu (GESUT) oraz Opracowanie danych fotogrametrycznych oraz modelu 3D miasta</w:t>
      </w:r>
      <w:r>
        <w:rPr>
          <w:b/>
          <w:kern w:val="2"/>
          <w:sz w:val="20"/>
          <w:szCs w:val="20"/>
          <w:lang w:eastAsia="zh-CN"/>
        </w:rPr>
        <w:t>,</w:t>
      </w:r>
      <w:r w:rsidRPr="00B06C42">
        <w:rPr>
          <w:b/>
          <w:kern w:val="2"/>
          <w:sz w:val="20"/>
          <w:szCs w:val="20"/>
          <w:lang w:eastAsia="zh-CN"/>
        </w:rPr>
        <w:t xml:space="preserve"> </w:t>
      </w:r>
      <w:r w:rsidRPr="00B06C42">
        <w:rPr>
          <w:kern w:val="2"/>
          <w:sz w:val="20"/>
          <w:szCs w:val="20"/>
          <w:lang w:eastAsia="zh-CN"/>
        </w:rPr>
        <w:t>prowadzonym w trybie przetargu nieograniczonego;</w:t>
      </w:r>
    </w:p>
    <w:p w14:paraId="7EFFC90C" w14:textId="77777777" w:rsidR="00AC0F3D" w:rsidRPr="00B06C42" w:rsidRDefault="00AC0F3D" w:rsidP="00AC0F3D">
      <w:pPr>
        <w:numPr>
          <w:ilvl w:val="0"/>
          <w:numId w:val="24"/>
        </w:numPr>
        <w:pBdr>
          <w:top w:val="none" w:sz="0" w:space="0" w:color="000000"/>
          <w:left w:val="none" w:sz="0" w:space="0" w:color="000000"/>
          <w:bottom w:val="none" w:sz="0" w:space="0" w:color="000000"/>
          <w:right w:val="none" w:sz="0" w:space="0" w:color="000000"/>
        </w:pBdr>
        <w:tabs>
          <w:tab w:val="num" w:pos="0"/>
        </w:tabs>
        <w:suppressAutoHyphens/>
        <w:spacing w:after="60" w:line="249" w:lineRule="auto"/>
        <w:ind w:left="720"/>
        <w:jc w:val="both"/>
        <w:textAlignment w:val="baseline"/>
        <w:rPr>
          <w:kern w:val="2"/>
          <w:sz w:val="20"/>
          <w:szCs w:val="20"/>
          <w:lang w:eastAsia="zh-CN"/>
        </w:rPr>
      </w:pPr>
      <w:r w:rsidRPr="00B06C42">
        <w:rPr>
          <w:kern w:val="2"/>
          <w:sz w:val="20"/>
          <w:szCs w:val="20"/>
          <w:lang w:eastAsia="zh-CN"/>
        </w:rPr>
        <w:t xml:space="preserve">Odbiorcami Pani/Pana danych osobowych będą osoby lub podmioty, którym udostępniona zostanie dokumentacja postępowania w oparciu o art. 8 oraz art. 96 ust. 3 ustawy z dnia 29 stycznia 2004 r. – Prawo zamówień publicznych (tj. Dz. U. z 2019 r., poz. 1843 ze zm.), dalej „ustawa Pzp”; </w:t>
      </w:r>
    </w:p>
    <w:p w14:paraId="35D0DF59" w14:textId="77777777" w:rsidR="00AC0F3D" w:rsidRPr="00B06C42" w:rsidRDefault="00AC0F3D" w:rsidP="00AC0F3D">
      <w:pPr>
        <w:numPr>
          <w:ilvl w:val="0"/>
          <w:numId w:val="24"/>
        </w:numPr>
        <w:pBdr>
          <w:top w:val="none" w:sz="0" w:space="0" w:color="000000"/>
          <w:left w:val="none" w:sz="0" w:space="0" w:color="000000"/>
          <w:bottom w:val="none" w:sz="0" w:space="0" w:color="000000"/>
          <w:right w:val="none" w:sz="0" w:space="0" w:color="000000"/>
        </w:pBdr>
        <w:tabs>
          <w:tab w:val="num" w:pos="0"/>
        </w:tabs>
        <w:suppressAutoHyphens/>
        <w:spacing w:after="60" w:line="249" w:lineRule="auto"/>
        <w:ind w:left="720"/>
        <w:jc w:val="both"/>
        <w:textAlignment w:val="baseline"/>
        <w:rPr>
          <w:kern w:val="2"/>
          <w:sz w:val="20"/>
          <w:szCs w:val="20"/>
          <w:lang w:eastAsia="zh-CN"/>
        </w:rPr>
      </w:pPr>
      <w:r w:rsidRPr="00B06C42">
        <w:rPr>
          <w:kern w:val="2"/>
          <w:sz w:val="20"/>
          <w:szCs w:val="20"/>
          <w:lang w:eastAsia="zh-CN"/>
        </w:rPr>
        <w:t>Pani/Pana dane osobowe nie będą przekazywane do państwa trzeciego/organizacji międzynarodowej;</w:t>
      </w:r>
    </w:p>
    <w:p w14:paraId="29153B44" w14:textId="77777777" w:rsidR="00AC0F3D" w:rsidRPr="00B06C42" w:rsidRDefault="00AC0F3D" w:rsidP="00AC0F3D">
      <w:pPr>
        <w:numPr>
          <w:ilvl w:val="0"/>
          <w:numId w:val="24"/>
        </w:numPr>
        <w:pBdr>
          <w:top w:val="none" w:sz="0" w:space="0" w:color="000000"/>
          <w:left w:val="none" w:sz="0" w:space="0" w:color="000000"/>
          <w:bottom w:val="none" w:sz="0" w:space="0" w:color="000000"/>
          <w:right w:val="none" w:sz="0" w:space="0" w:color="000000"/>
        </w:pBdr>
        <w:tabs>
          <w:tab w:val="num" w:pos="0"/>
        </w:tabs>
        <w:suppressAutoHyphens/>
        <w:spacing w:after="60" w:line="249" w:lineRule="auto"/>
        <w:ind w:left="720"/>
        <w:jc w:val="both"/>
        <w:textAlignment w:val="baseline"/>
        <w:rPr>
          <w:kern w:val="2"/>
          <w:sz w:val="20"/>
          <w:szCs w:val="20"/>
          <w:lang w:eastAsia="zh-CN"/>
        </w:rPr>
      </w:pPr>
      <w:r w:rsidRPr="00B06C42">
        <w:rPr>
          <w:kern w:val="2"/>
          <w:sz w:val="20"/>
          <w:szCs w:val="20"/>
          <w:lang w:eastAsia="zh-CN"/>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2E8F62B1" w14:textId="77777777" w:rsidR="00AC0F3D" w:rsidRPr="00B06C42" w:rsidRDefault="00AC0F3D" w:rsidP="00AC0F3D">
      <w:pPr>
        <w:numPr>
          <w:ilvl w:val="0"/>
          <w:numId w:val="24"/>
        </w:numPr>
        <w:pBdr>
          <w:top w:val="none" w:sz="0" w:space="0" w:color="000000"/>
          <w:left w:val="none" w:sz="0" w:space="0" w:color="000000"/>
          <w:bottom w:val="none" w:sz="0" w:space="0" w:color="000000"/>
          <w:right w:val="none" w:sz="0" w:space="0" w:color="000000"/>
        </w:pBdr>
        <w:tabs>
          <w:tab w:val="num" w:pos="0"/>
        </w:tabs>
        <w:suppressAutoHyphens/>
        <w:spacing w:after="60" w:line="249" w:lineRule="auto"/>
        <w:ind w:left="720"/>
        <w:jc w:val="both"/>
        <w:textAlignment w:val="baseline"/>
        <w:rPr>
          <w:kern w:val="2"/>
          <w:sz w:val="20"/>
          <w:szCs w:val="20"/>
          <w:lang w:eastAsia="zh-CN"/>
        </w:rPr>
      </w:pPr>
      <w:r w:rsidRPr="00B06C42">
        <w:rPr>
          <w:kern w:val="2"/>
          <w:sz w:val="20"/>
          <w:szCs w:val="20"/>
          <w:lang w:eastAsia="zh-CN"/>
        </w:rPr>
        <w:t>Obowiązek podania przez Panią/Pana danych osobowych bezpośrednio Pani/Pana dotyczących jest wymogiem ustawowym określonym w przepisach ustawy Pzp, związ</w:t>
      </w:r>
      <w:r>
        <w:rPr>
          <w:kern w:val="2"/>
          <w:sz w:val="20"/>
          <w:szCs w:val="20"/>
          <w:lang w:eastAsia="zh-CN"/>
        </w:rPr>
        <w:t xml:space="preserve">anym z udziałem w postępowaniu </w:t>
      </w:r>
      <w:r w:rsidRPr="00B06C42">
        <w:rPr>
          <w:kern w:val="2"/>
          <w:sz w:val="20"/>
          <w:szCs w:val="20"/>
          <w:lang w:eastAsia="zh-CN"/>
        </w:rPr>
        <w:t xml:space="preserve">o udzielenie zamówienia publicznego; konsekwencje niepodania określonych danych wynikają z ustawy Pzp; </w:t>
      </w:r>
    </w:p>
    <w:p w14:paraId="4DC9E29D" w14:textId="77777777" w:rsidR="00AC0F3D" w:rsidRPr="00B06C42" w:rsidRDefault="00AC0F3D" w:rsidP="00AC0F3D">
      <w:pPr>
        <w:numPr>
          <w:ilvl w:val="0"/>
          <w:numId w:val="24"/>
        </w:numPr>
        <w:pBdr>
          <w:top w:val="none" w:sz="0" w:space="0" w:color="000000"/>
          <w:left w:val="none" w:sz="0" w:space="0" w:color="000000"/>
          <w:bottom w:val="none" w:sz="0" w:space="0" w:color="000000"/>
          <w:right w:val="none" w:sz="0" w:space="0" w:color="000000"/>
        </w:pBdr>
        <w:tabs>
          <w:tab w:val="num" w:pos="0"/>
        </w:tabs>
        <w:suppressAutoHyphens/>
        <w:spacing w:after="60" w:line="249" w:lineRule="auto"/>
        <w:ind w:left="720"/>
        <w:jc w:val="both"/>
        <w:textAlignment w:val="baseline"/>
        <w:rPr>
          <w:kern w:val="2"/>
          <w:sz w:val="20"/>
          <w:szCs w:val="20"/>
          <w:lang w:eastAsia="zh-CN"/>
        </w:rPr>
      </w:pPr>
      <w:r w:rsidRPr="00B06C42">
        <w:rPr>
          <w:kern w:val="2"/>
          <w:sz w:val="20"/>
          <w:szCs w:val="20"/>
          <w:lang w:eastAsia="zh-CN"/>
        </w:rPr>
        <w:t>W odniesieniu do Pani/Pana danych osobowych decyzje nie będą podejmowane w sposób zautomatyzowany, stosowanie do art. 22 RODO;</w:t>
      </w:r>
    </w:p>
    <w:p w14:paraId="5507715B" w14:textId="77777777" w:rsidR="00AC0F3D" w:rsidRPr="00B06C42" w:rsidRDefault="00AC0F3D" w:rsidP="00AC0F3D">
      <w:pPr>
        <w:numPr>
          <w:ilvl w:val="0"/>
          <w:numId w:val="24"/>
        </w:numPr>
        <w:pBdr>
          <w:top w:val="none" w:sz="0" w:space="0" w:color="000000"/>
          <w:left w:val="none" w:sz="0" w:space="0" w:color="000000"/>
          <w:bottom w:val="none" w:sz="0" w:space="0" w:color="000000"/>
          <w:right w:val="none" w:sz="0" w:space="0" w:color="000000"/>
        </w:pBdr>
        <w:tabs>
          <w:tab w:val="num" w:pos="0"/>
        </w:tabs>
        <w:suppressAutoHyphens/>
        <w:spacing w:after="60" w:line="249" w:lineRule="auto"/>
        <w:ind w:left="720"/>
        <w:jc w:val="both"/>
        <w:textAlignment w:val="baseline"/>
        <w:rPr>
          <w:kern w:val="2"/>
          <w:sz w:val="20"/>
          <w:szCs w:val="20"/>
          <w:lang w:eastAsia="zh-CN"/>
        </w:rPr>
      </w:pPr>
      <w:r w:rsidRPr="00B06C42">
        <w:rPr>
          <w:kern w:val="2"/>
          <w:sz w:val="20"/>
          <w:szCs w:val="20"/>
          <w:lang w:eastAsia="zh-CN"/>
        </w:rPr>
        <w:t>Posiada Pani/Pan:</w:t>
      </w:r>
    </w:p>
    <w:p w14:paraId="1994A579" w14:textId="77777777" w:rsidR="00AC0F3D" w:rsidRPr="00B06C42" w:rsidRDefault="00AC0F3D" w:rsidP="00AC0F3D">
      <w:pPr>
        <w:numPr>
          <w:ilvl w:val="0"/>
          <w:numId w:val="26"/>
        </w:numPr>
        <w:pBdr>
          <w:top w:val="none" w:sz="0" w:space="0" w:color="000000"/>
          <w:left w:val="none" w:sz="0" w:space="0" w:color="000000"/>
          <w:bottom w:val="none" w:sz="0" w:space="0" w:color="000000"/>
          <w:right w:val="none" w:sz="0" w:space="0" w:color="000000"/>
        </w:pBdr>
        <w:tabs>
          <w:tab w:val="num" w:pos="0"/>
        </w:tabs>
        <w:suppressAutoHyphens/>
        <w:spacing w:after="60" w:line="249" w:lineRule="auto"/>
        <w:ind w:left="1080"/>
        <w:jc w:val="both"/>
        <w:textAlignment w:val="baseline"/>
        <w:rPr>
          <w:kern w:val="2"/>
          <w:sz w:val="20"/>
          <w:szCs w:val="20"/>
          <w:lang w:eastAsia="zh-CN"/>
        </w:rPr>
      </w:pPr>
      <w:r w:rsidRPr="00B06C42">
        <w:rPr>
          <w:kern w:val="2"/>
          <w:sz w:val="20"/>
          <w:szCs w:val="20"/>
          <w:lang w:eastAsia="zh-CN"/>
        </w:rPr>
        <w:t>na podstawie art. 15 RODO prawo dostępu do danych osobowych Pani/Pana dotyczących;</w:t>
      </w:r>
    </w:p>
    <w:p w14:paraId="769CDEA2" w14:textId="77777777" w:rsidR="00AC0F3D" w:rsidRPr="00B06C42" w:rsidRDefault="00AC0F3D" w:rsidP="00AC0F3D">
      <w:pPr>
        <w:numPr>
          <w:ilvl w:val="0"/>
          <w:numId w:val="26"/>
        </w:numPr>
        <w:pBdr>
          <w:top w:val="none" w:sz="0" w:space="0" w:color="000000"/>
          <w:left w:val="none" w:sz="0" w:space="0" w:color="000000"/>
          <w:bottom w:val="none" w:sz="0" w:space="0" w:color="000000"/>
          <w:right w:val="none" w:sz="0" w:space="0" w:color="000000"/>
        </w:pBdr>
        <w:tabs>
          <w:tab w:val="num" w:pos="0"/>
        </w:tabs>
        <w:suppressAutoHyphens/>
        <w:spacing w:after="60" w:line="249" w:lineRule="auto"/>
        <w:ind w:left="1080"/>
        <w:jc w:val="both"/>
        <w:textAlignment w:val="baseline"/>
        <w:rPr>
          <w:kern w:val="2"/>
          <w:sz w:val="20"/>
          <w:szCs w:val="20"/>
          <w:lang w:eastAsia="zh-CN"/>
        </w:rPr>
      </w:pPr>
      <w:r w:rsidRPr="00B06C42">
        <w:rPr>
          <w:kern w:val="2"/>
          <w:sz w:val="20"/>
          <w:szCs w:val="20"/>
          <w:lang w:eastAsia="zh-CN"/>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7B15D838" w14:textId="77777777" w:rsidR="00AC0F3D" w:rsidRPr="00B06C42" w:rsidRDefault="00AC0F3D" w:rsidP="00AC0F3D">
      <w:pPr>
        <w:numPr>
          <w:ilvl w:val="0"/>
          <w:numId w:val="26"/>
        </w:numPr>
        <w:pBdr>
          <w:top w:val="none" w:sz="0" w:space="0" w:color="000000"/>
          <w:left w:val="none" w:sz="0" w:space="0" w:color="000000"/>
          <w:bottom w:val="none" w:sz="0" w:space="0" w:color="000000"/>
          <w:right w:val="none" w:sz="0" w:space="0" w:color="000000"/>
        </w:pBdr>
        <w:tabs>
          <w:tab w:val="num" w:pos="0"/>
        </w:tabs>
        <w:suppressAutoHyphens/>
        <w:spacing w:after="60" w:line="249" w:lineRule="auto"/>
        <w:ind w:left="1080"/>
        <w:jc w:val="both"/>
        <w:textAlignment w:val="baseline"/>
        <w:rPr>
          <w:kern w:val="2"/>
          <w:sz w:val="20"/>
          <w:szCs w:val="20"/>
          <w:lang w:eastAsia="zh-CN"/>
        </w:rPr>
      </w:pPr>
      <w:r w:rsidRPr="00B06C42">
        <w:rPr>
          <w:kern w:val="2"/>
          <w:sz w:val="20"/>
          <w:szCs w:val="20"/>
          <w:lang w:eastAsia="zh-CN"/>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1014E7CA" w14:textId="77777777" w:rsidR="00AC0F3D" w:rsidRPr="00B06C42" w:rsidRDefault="00AC0F3D" w:rsidP="00AC0F3D">
      <w:pPr>
        <w:numPr>
          <w:ilvl w:val="0"/>
          <w:numId w:val="26"/>
        </w:numPr>
        <w:pBdr>
          <w:top w:val="none" w:sz="0" w:space="0" w:color="000000"/>
          <w:left w:val="none" w:sz="0" w:space="0" w:color="000000"/>
          <w:bottom w:val="none" w:sz="0" w:space="0" w:color="000000"/>
          <w:right w:val="none" w:sz="0" w:space="0" w:color="000000"/>
        </w:pBdr>
        <w:tabs>
          <w:tab w:val="num" w:pos="0"/>
        </w:tabs>
        <w:suppressAutoHyphens/>
        <w:spacing w:after="60" w:line="249" w:lineRule="auto"/>
        <w:ind w:left="1080"/>
        <w:jc w:val="both"/>
        <w:textAlignment w:val="baseline"/>
        <w:rPr>
          <w:kern w:val="2"/>
          <w:sz w:val="20"/>
          <w:szCs w:val="20"/>
          <w:lang w:eastAsia="zh-CN"/>
        </w:rPr>
      </w:pPr>
      <w:r w:rsidRPr="00B06C42">
        <w:rPr>
          <w:kern w:val="2"/>
          <w:sz w:val="20"/>
          <w:szCs w:val="20"/>
          <w:lang w:eastAsia="zh-CN"/>
        </w:rPr>
        <w:t>prawo do wniesienia skargi do Prezesa Urzędu Ochrony Danych Osobowych, gdy uzna Pani/Pan, że przetwarzanie danych osobowych Pani/Pana dotyczących narusza przepisy RODO, o której mowa w art. 77 RODO;</w:t>
      </w:r>
    </w:p>
    <w:p w14:paraId="0D0CE536" w14:textId="77777777" w:rsidR="00AC0F3D" w:rsidRPr="00B06C42" w:rsidRDefault="00AC0F3D" w:rsidP="00AC0F3D">
      <w:pPr>
        <w:numPr>
          <w:ilvl w:val="0"/>
          <w:numId w:val="24"/>
        </w:numPr>
        <w:pBdr>
          <w:top w:val="none" w:sz="0" w:space="0" w:color="000000"/>
          <w:left w:val="none" w:sz="0" w:space="0" w:color="000000"/>
          <w:bottom w:val="none" w:sz="0" w:space="0" w:color="000000"/>
          <w:right w:val="none" w:sz="0" w:space="0" w:color="000000"/>
        </w:pBdr>
        <w:tabs>
          <w:tab w:val="num" w:pos="0"/>
        </w:tabs>
        <w:suppressAutoHyphens/>
        <w:spacing w:after="60" w:line="240" w:lineRule="auto"/>
        <w:ind w:left="720"/>
        <w:jc w:val="both"/>
        <w:textAlignment w:val="baseline"/>
        <w:rPr>
          <w:kern w:val="2"/>
          <w:sz w:val="20"/>
          <w:szCs w:val="20"/>
          <w:lang w:eastAsia="zh-CN"/>
        </w:rPr>
      </w:pPr>
      <w:r w:rsidRPr="00B06C42">
        <w:rPr>
          <w:kern w:val="2"/>
          <w:sz w:val="20"/>
          <w:szCs w:val="20"/>
          <w:lang w:eastAsia="zh-CN"/>
        </w:rPr>
        <w:t>Nie przysługuje Pani/Panu:.</w:t>
      </w:r>
      <w:r w:rsidRPr="00B06C42">
        <w:rPr>
          <w:kern w:val="2"/>
          <w:sz w:val="20"/>
          <w:szCs w:val="20"/>
          <w:lang w:eastAsia="zh-CN"/>
        </w:rPr>
        <w:tab/>
      </w:r>
    </w:p>
    <w:p w14:paraId="42C1FE44" w14:textId="77777777" w:rsidR="00AC0F3D" w:rsidRPr="00B06C42" w:rsidRDefault="00AC0F3D" w:rsidP="00AC0F3D">
      <w:pPr>
        <w:numPr>
          <w:ilvl w:val="0"/>
          <w:numId w:val="27"/>
        </w:numPr>
        <w:pBdr>
          <w:top w:val="none" w:sz="0" w:space="0" w:color="000000"/>
          <w:left w:val="none" w:sz="0" w:space="0" w:color="000000"/>
          <w:bottom w:val="none" w:sz="0" w:space="0" w:color="000000"/>
          <w:right w:val="none" w:sz="0" w:space="0" w:color="000000"/>
        </w:pBdr>
        <w:tabs>
          <w:tab w:val="num" w:pos="0"/>
        </w:tabs>
        <w:suppressAutoHyphens/>
        <w:spacing w:after="60" w:line="240" w:lineRule="auto"/>
        <w:ind w:left="1080"/>
        <w:jc w:val="both"/>
        <w:textAlignment w:val="baseline"/>
        <w:rPr>
          <w:kern w:val="2"/>
          <w:sz w:val="20"/>
          <w:szCs w:val="20"/>
          <w:lang w:eastAsia="zh-CN"/>
        </w:rPr>
      </w:pPr>
      <w:r w:rsidRPr="00B06C42">
        <w:rPr>
          <w:kern w:val="2"/>
          <w:sz w:val="20"/>
          <w:szCs w:val="20"/>
          <w:lang w:eastAsia="zh-CN"/>
        </w:rPr>
        <w:t>w związku z art. 17 ust. 3 lit. b, d lub e RODO prawo do usunięcia danych osobowych;</w:t>
      </w:r>
    </w:p>
    <w:p w14:paraId="274452A4" w14:textId="77777777" w:rsidR="00AC0F3D" w:rsidRPr="00B06C42" w:rsidRDefault="00AC0F3D" w:rsidP="00AC0F3D">
      <w:pPr>
        <w:numPr>
          <w:ilvl w:val="0"/>
          <w:numId w:val="27"/>
        </w:numPr>
        <w:pBdr>
          <w:top w:val="none" w:sz="0" w:space="0" w:color="000000"/>
          <w:left w:val="none" w:sz="0" w:space="0" w:color="000000"/>
          <w:bottom w:val="none" w:sz="0" w:space="0" w:color="000000"/>
          <w:right w:val="none" w:sz="0" w:space="0" w:color="000000"/>
        </w:pBdr>
        <w:tabs>
          <w:tab w:val="num" w:pos="0"/>
        </w:tabs>
        <w:suppressAutoHyphens/>
        <w:spacing w:after="60" w:line="240" w:lineRule="auto"/>
        <w:ind w:left="1080"/>
        <w:jc w:val="both"/>
        <w:textAlignment w:val="baseline"/>
        <w:rPr>
          <w:kern w:val="2"/>
          <w:sz w:val="20"/>
          <w:szCs w:val="20"/>
          <w:lang w:eastAsia="zh-CN"/>
        </w:rPr>
      </w:pPr>
      <w:r w:rsidRPr="00B06C42">
        <w:rPr>
          <w:kern w:val="2"/>
          <w:sz w:val="20"/>
          <w:szCs w:val="20"/>
          <w:lang w:eastAsia="zh-CN"/>
        </w:rPr>
        <w:t>prawo do przenoszenia danych osobowych, o którym mowa w art. 20 RODO;</w:t>
      </w:r>
    </w:p>
    <w:p w14:paraId="0323328D" w14:textId="77777777" w:rsidR="00AC0F3D" w:rsidRPr="00B06C42" w:rsidRDefault="00AC0F3D" w:rsidP="00AC0F3D">
      <w:pPr>
        <w:numPr>
          <w:ilvl w:val="0"/>
          <w:numId w:val="27"/>
        </w:numPr>
        <w:pBdr>
          <w:top w:val="none" w:sz="0" w:space="0" w:color="000000"/>
          <w:left w:val="none" w:sz="0" w:space="0" w:color="000000"/>
          <w:bottom w:val="none" w:sz="0" w:space="0" w:color="000000"/>
          <w:right w:val="none" w:sz="0" w:space="0" w:color="000000"/>
        </w:pBdr>
        <w:tabs>
          <w:tab w:val="num" w:pos="0"/>
        </w:tabs>
        <w:suppressAutoHyphens/>
        <w:spacing w:after="150" w:line="240" w:lineRule="auto"/>
        <w:ind w:left="1080"/>
        <w:jc w:val="both"/>
        <w:textAlignment w:val="baseline"/>
        <w:rPr>
          <w:kern w:val="2"/>
          <w:sz w:val="20"/>
          <w:szCs w:val="20"/>
          <w:lang w:eastAsia="zh-CN"/>
        </w:rPr>
      </w:pPr>
      <w:r w:rsidRPr="00B06C42">
        <w:rPr>
          <w:bCs/>
          <w:kern w:val="2"/>
          <w:sz w:val="20"/>
          <w:szCs w:val="20"/>
          <w:lang w:eastAsia="zh-CN"/>
        </w:rPr>
        <w:t>na podstawie art. 21 RODO prawo sprzeciwu, wobec przetwarzania danych osobowych, gdyż podstawą prawną przetwarzania Pani/Pana danych osobowych jest art. 6 ust. 1 lit. c) RODO.</w:t>
      </w:r>
    </w:p>
    <w:p w14:paraId="034133E9" w14:textId="77777777" w:rsidR="00AC0F3D" w:rsidRDefault="00AC0F3D" w:rsidP="00AC0F3D">
      <w:pPr>
        <w:pStyle w:val="Nagowek1-paragraf"/>
        <w:numPr>
          <w:ilvl w:val="0"/>
          <w:numId w:val="0"/>
        </w:numPr>
        <w:ind w:left="714"/>
        <w:jc w:val="left"/>
      </w:pPr>
    </w:p>
    <w:p w14:paraId="69392E4D" w14:textId="77777777" w:rsidR="003E0135" w:rsidRDefault="003E0135" w:rsidP="00585A17">
      <w:pPr>
        <w:pStyle w:val="Nagowek1-paragraf"/>
      </w:pPr>
      <w:r>
        <w:t>ROZSTRZYGANIE SPORÓW ORAZ POSTANOWIENIA KOŃCOWE</w:t>
      </w:r>
      <w:bookmarkEnd w:id="21"/>
    </w:p>
    <w:p w14:paraId="51B22C9E" w14:textId="77777777" w:rsidR="003E0135" w:rsidRDefault="003E0135" w:rsidP="00AC0F3D">
      <w:pPr>
        <w:pStyle w:val="konspekt-lista"/>
        <w:numPr>
          <w:ilvl w:val="0"/>
          <w:numId w:val="16"/>
        </w:numPr>
      </w:pPr>
      <w:r>
        <w:t>Integralną częścią Umowy jest:</w:t>
      </w:r>
    </w:p>
    <w:p w14:paraId="3B6691C6" w14:textId="0FDB2BBF" w:rsidR="003E0135" w:rsidRDefault="003E0135" w:rsidP="00AF09DD">
      <w:pPr>
        <w:pStyle w:val="konspekt-lista"/>
        <w:numPr>
          <w:ilvl w:val="1"/>
          <w:numId w:val="4"/>
        </w:numPr>
      </w:pPr>
      <w:r>
        <w:t>Załącznik</w:t>
      </w:r>
      <w:r w:rsidR="00F46B92">
        <w:t xml:space="preserve"> nr </w:t>
      </w:r>
      <w:r>
        <w:t>1 do Umowy – Opis Przedmiotu Zamówienia</w:t>
      </w:r>
      <w:r w:rsidR="00772081">
        <w:t>, stanowiący załącznik nr 1c do</w:t>
      </w:r>
      <w:r>
        <w:t xml:space="preserve"> SIWZ; </w:t>
      </w:r>
    </w:p>
    <w:p w14:paraId="68F333BE" w14:textId="5E012FC3" w:rsidR="003E0135" w:rsidRDefault="003E0135" w:rsidP="00AF09DD">
      <w:pPr>
        <w:pStyle w:val="konspekt-lista"/>
        <w:numPr>
          <w:ilvl w:val="1"/>
          <w:numId w:val="4"/>
        </w:numPr>
      </w:pPr>
      <w:r>
        <w:t>Załącznik</w:t>
      </w:r>
      <w:r w:rsidR="00F46B92">
        <w:t xml:space="preserve"> nr </w:t>
      </w:r>
      <w:r>
        <w:t>2 do Umowy – Oferta Wykonawcy;</w:t>
      </w:r>
    </w:p>
    <w:p w14:paraId="5514DF8E" w14:textId="7C00A4BC" w:rsidR="003E0135" w:rsidRPr="004222FB" w:rsidRDefault="003E0135" w:rsidP="00AF09DD">
      <w:pPr>
        <w:pStyle w:val="konspekt-lista"/>
        <w:numPr>
          <w:ilvl w:val="1"/>
          <w:numId w:val="4"/>
        </w:numPr>
      </w:pPr>
      <w:r w:rsidRPr="004222FB">
        <w:t>Załącznik</w:t>
      </w:r>
      <w:r w:rsidR="00F46B92">
        <w:t xml:space="preserve"> nr </w:t>
      </w:r>
      <w:r w:rsidRPr="004222FB">
        <w:t>3 do Umowy –  Warunki świadczenia usług w ramach gwarancji jakości wykonania Umowy;</w:t>
      </w:r>
    </w:p>
    <w:p w14:paraId="1CD13B21" w14:textId="77777777" w:rsidR="003E0135" w:rsidRDefault="003E0135" w:rsidP="001072F3">
      <w:pPr>
        <w:pStyle w:val="konspekt-lista"/>
      </w:pPr>
      <w:r>
        <w:t>Wszelkie zmiany do umowy wymagają formy pisemnej pod rygorem nieważności.</w:t>
      </w:r>
    </w:p>
    <w:p w14:paraId="21D63416" w14:textId="77777777" w:rsidR="003E0135" w:rsidRDefault="003E0135" w:rsidP="001072F3">
      <w:pPr>
        <w:pStyle w:val="konspekt-lista"/>
      </w:pPr>
      <w:r>
        <w:t>W sprawach nieuregulowanych niniejszą umową mają zastosowanie przepisy ustawy Prawo zamówień publicznych, Kodeksu cywilnego i ustawy oprawie autorskim i prawach pokrewnych.</w:t>
      </w:r>
    </w:p>
    <w:p w14:paraId="3198F454" w14:textId="77777777" w:rsidR="003E0135" w:rsidRDefault="003E0135" w:rsidP="001072F3">
      <w:pPr>
        <w:pStyle w:val="konspekt-lista"/>
      </w:pPr>
      <w:r>
        <w:t>Zarówno Zamawiający, jak i Wykonawca dołożą wszelkich starań w celu polubownego rozstrzygnięcia wszelkich związanych z Umową sporów, jakie mogą wyniknąć między nimi.</w:t>
      </w:r>
    </w:p>
    <w:p w14:paraId="53E2072B" w14:textId="77777777" w:rsidR="003E0135" w:rsidRDefault="003E0135" w:rsidP="001072F3">
      <w:pPr>
        <w:pStyle w:val="konspekt-lista"/>
      </w:pPr>
      <w:r>
        <w:t>Jeżeli dojdzie do sporu, strony niniejszej Umowy mają obowiązek poinformować się wzajemnie o swoich stanowiskach w sporze, a także o możliwych rozwiązaniach zaistniałej sytuacji w sposób polubowny.</w:t>
      </w:r>
    </w:p>
    <w:p w14:paraId="2139CF7E" w14:textId="77777777" w:rsidR="003E0135" w:rsidRDefault="003E0135" w:rsidP="001072F3">
      <w:pPr>
        <w:pStyle w:val="konspekt-lista"/>
      </w:pPr>
      <w:r>
        <w:t>W przypadku nieosiągnięcia polubownego rozstrzygnięcia sporu, spór będzie rozstrzygnięty zgodnie z prawem obowiązującym w Polsce przez sąd właściwy dla siedziby Zamawiającego.</w:t>
      </w:r>
    </w:p>
    <w:p w14:paraId="41D9EA91" w14:textId="77777777" w:rsidR="003E0135" w:rsidRDefault="003E0135" w:rsidP="001072F3">
      <w:pPr>
        <w:pStyle w:val="konspekt-lista"/>
      </w:pPr>
      <w:r>
        <w:t>Umowę sporządzono w języku polskim w 3 jednobrzmiących egzemplarzach, przeznaczonych odpowiednio dla Zamawiającego 2 egzemplarze i jeden dla Wykonawcy.</w:t>
      </w:r>
    </w:p>
    <w:p w14:paraId="600895B0" w14:textId="77777777" w:rsidR="003E0135" w:rsidRDefault="003E0135" w:rsidP="00585A17"/>
    <w:p w14:paraId="4463790C" w14:textId="77777777" w:rsidR="00585A17" w:rsidRDefault="00585A17" w:rsidP="00585A17"/>
    <w:p w14:paraId="3727A1B8" w14:textId="77777777" w:rsidR="00585A17" w:rsidRDefault="00585A17" w:rsidP="00585A17"/>
    <w:p w14:paraId="0673D9F4" w14:textId="77777777" w:rsidR="00585A17" w:rsidRDefault="00585A17" w:rsidP="00585A17"/>
    <w:p w14:paraId="257D0B68" w14:textId="77777777" w:rsidR="00585A17" w:rsidRDefault="00585A17" w:rsidP="00585A17"/>
    <w:p w14:paraId="492B5D3D" w14:textId="77777777" w:rsidR="003E0135" w:rsidRDefault="003E0135" w:rsidP="00585A17">
      <w:r>
        <w:t xml:space="preserve">ZAMAWIAJĄCY </w:t>
      </w:r>
      <w:r>
        <w:tab/>
      </w:r>
      <w:r>
        <w:tab/>
      </w:r>
      <w:r>
        <w:tab/>
      </w:r>
      <w:r>
        <w:tab/>
      </w:r>
      <w:r>
        <w:tab/>
      </w:r>
      <w:r w:rsidR="00585A17">
        <w:tab/>
      </w:r>
      <w:r w:rsidR="00585A17">
        <w:tab/>
      </w:r>
      <w:r>
        <w:tab/>
        <w:t>WYKONAWCA</w:t>
      </w:r>
    </w:p>
    <w:p w14:paraId="1FA4B971" w14:textId="77777777" w:rsidR="003E0135" w:rsidRDefault="003E0135" w:rsidP="00585A17"/>
    <w:p w14:paraId="0D6AD415" w14:textId="77777777" w:rsidR="00CE214C" w:rsidRDefault="00CE214C">
      <w:pPr>
        <w:spacing w:after="200"/>
        <w:rPr>
          <w:rFonts w:asciiTheme="majorHAnsi" w:eastAsiaTheme="majorEastAsia" w:hAnsiTheme="majorHAnsi" w:cstheme="majorBidi"/>
          <w:b/>
          <w:bCs/>
          <w:color w:val="365F91" w:themeColor="accent1" w:themeShade="BF"/>
          <w:sz w:val="28"/>
          <w:szCs w:val="28"/>
        </w:rPr>
      </w:pPr>
      <w:r>
        <w:br w:type="page"/>
      </w:r>
    </w:p>
    <w:p w14:paraId="5656EDAA" w14:textId="482EB4DE" w:rsidR="003E0135" w:rsidRDefault="003E0135" w:rsidP="00585A17">
      <w:pPr>
        <w:pStyle w:val="Nagwek1"/>
        <w:numPr>
          <w:ilvl w:val="0"/>
          <w:numId w:val="0"/>
        </w:numPr>
      </w:pPr>
      <w:bookmarkStart w:id="22" w:name="_Toc58432609"/>
      <w:r>
        <w:lastRenderedPageBreak/>
        <w:t>Załącznik</w:t>
      </w:r>
      <w:r w:rsidR="00F46B92">
        <w:t xml:space="preserve"> nr </w:t>
      </w:r>
      <w:r>
        <w:t>1 do Umowy -   Opis Przedmiotu Zamówienia</w:t>
      </w:r>
      <w:bookmarkEnd w:id="22"/>
      <w:r>
        <w:t xml:space="preserve"> </w:t>
      </w:r>
    </w:p>
    <w:p w14:paraId="5FE869E6" w14:textId="4542F9D6" w:rsidR="003E0135" w:rsidRDefault="003E0135" w:rsidP="00585A17">
      <w:pPr>
        <w:pStyle w:val="Nagwek1"/>
        <w:numPr>
          <w:ilvl w:val="0"/>
          <w:numId w:val="0"/>
        </w:numPr>
      </w:pPr>
      <w:bookmarkStart w:id="23" w:name="_Toc58432610"/>
      <w:r>
        <w:t>Załącznik</w:t>
      </w:r>
      <w:r w:rsidR="00F46B92">
        <w:t xml:space="preserve"> nr </w:t>
      </w:r>
      <w:r>
        <w:t>2 do Umowy -   Oferta Wykonawcy</w:t>
      </w:r>
      <w:bookmarkEnd w:id="23"/>
      <w:r>
        <w:t xml:space="preserve"> </w:t>
      </w:r>
    </w:p>
    <w:p w14:paraId="72337FE8" w14:textId="3D4002A4" w:rsidR="003E0135" w:rsidRDefault="003E0135" w:rsidP="00585A17">
      <w:pPr>
        <w:pStyle w:val="Nagwek1"/>
        <w:numPr>
          <w:ilvl w:val="0"/>
          <w:numId w:val="0"/>
        </w:numPr>
      </w:pPr>
      <w:bookmarkStart w:id="24" w:name="_Toc58432611"/>
      <w:r>
        <w:t>Załącznik</w:t>
      </w:r>
      <w:r w:rsidR="00F46B92">
        <w:t xml:space="preserve"> nr </w:t>
      </w:r>
      <w:r>
        <w:t>3 do Umowy -  Warunki świadczenia gwarancji jakości wykonania Umowy</w:t>
      </w:r>
      <w:bookmarkEnd w:id="24"/>
      <w:r>
        <w:t xml:space="preserve"> </w:t>
      </w:r>
    </w:p>
    <w:p w14:paraId="3CBEE1F0" w14:textId="77777777" w:rsidR="003E0135" w:rsidRDefault="003E0135" w:rsidP="00AC0F3D">
      <w:pPr>
        <w:pStyle w:val="konspekt-lista"/>
        <w:numPr>
          <w:ilvl w:val="0"/>
          <w:numId w:val="20"/>
        </w:numPr>
      </w:pPr>
      <w:r>
        <w:t>W</w:t>
      </w:r>
      <w:r w:rsidR="00817356">
        <w:t xml:space="preserve"> przypadku zidentyfikowania wady</w:t>
      </w:r>
      <w:r>
        <w:t xml:space="preserve"> w odebranych przez Zamawiającego </w:t>
      </w:r>
      <w:r w:rsidR="00AC58DA">
        <w:t>produktach oprogramowaniu oraz danych takich, jak</w:t>
      </w:r>
      <w:r>
        <w:t>: zdjęcia lotnicze pionowe</w:t>
      </w:r>
      <w:r w:rsidR="00716B31">
        <w:t>, skośne</w:t>
      </w:r>
      <w:r>
        <w:t xml:space="preserve">, </w:t>
      </w:r>
      <w:r w:rsidR="00817356">
        <w:t>ortofotomapa,</w:t>
      </w:r>
      <w:r>
        <w:t xml:space="preserve"> </w:t>
      </w:r>
      <w:r w:rsidR="00716B31">
        <w:t xml:space="preserve">fotoplany, dane </w:t>
      </w:r>
      <w:r w:rsidR="00CE214C">
        <w:t>ALS</w:t>
      </w:r>
      <w:r w:rsidR="00716B31">
        <w:t xml:space="preserve">, model NMT NMPT,  </w:t>
      </w:r>
      <w:r>
        <w:t xml:space="preserve">Wykonawca jest zobowiązany do usunięcia wady zgodnie z określoną poniżej </w:t>
      </w:r>
      <w:r w:rsidR="00817356">
        <w:t xml:space="preserve">procedurą oraz </w:t>
      </w:r>
      <w:r>
        <w:t>kategoryzacją błędów, która za zgodą Zamawiającego, może zostać uściślona przez Strony na etapie opracowania Planu Realizacji Zamówienia:</w:t>
      </w:r>
    </w:p>
    <w:p w14:paraId="01EE9B5E" w14:textId="77777777" w:rsidR="003E0135" w:rsidRDefault="003E0135" w:rsidP="00AF09DD">
      <w:pPr>
        <w:pStyle w:val="konspekt-lista"/>
        <w:numPr>
          <w:ilvl w:val="1"/>
          <w:numId w:val="4"/>
        </w:numPr>
      </w:pPr>
      <w:r>
        <w:t xml:space="preserve">B1 </w:t>
      </w:r>
      <w:r w:rsidR="00AC58DA">
        <w:t xml:space="preserve">– </w:t>
      </w:r>
      <w:r>
        <w:t xml:space="preserve"> błędy krytyczne zidentyfikowane dla próbki powyżej 2% danych, bez względu na ich lokalizacje; </w:t>
      </w:r>
    </w:p>
    <w:p w14:paraId="39CB1D32" w14:textId="77777777" w:rsidR="003E0135" w:rsidRDefault="003E0135" w:rsidP="00AF09DD">
      <w:pPr>
        <w:pStyle w:val="konspekt-lista"/>
        <w:numPr>
          <w:ilvl w:val="1"/>
          <w:numId w:val="4"/>
        </w:numPr>
      </w:pPr>
      <w:r>
        <w:t xml:space="preserve">B2 </w:t>
      </w:r>
      <w:r w:rsidR="00AC58DA">
        <w:t xml:space="preserve">– </w:t>
      </w:r>
      <w:r>
        <w:t xml:space="preserve"> błędy istotne zidentyfikowane dla próbki 0,1-2% danych dla określonego produktu; </w:t>
      </w:r>
    </w:p>
    <w:p w14:paraId="402BDBE9" w14:textId="77777777" w:rsidR="003E0135" w:rsidRDefault="003E0135" w:rsidP="00AF09DD">
      <w:pPr>
        <w:pStyle w:val="konspekt-lista"/>
        <w:numPr>
          <w:ilvl w:val="1"/>
          <w:numId w:val="4"/>
        </w:numPr>
      </w:pPr>
      <w:r>
        <w:t xml:space="preserve">B3 – </w:t>
      </w:r>
      <w:r w:rsidR="00AC58DA">
        <w:t xml:space="preserve">błędy </w:t>
      </w:r>
      <w:r>
        <w:t xml:space="preserve">dotyczące pojedynczych </w:t>
      </w:r>
      <w:r w:rsidR="00AC58DA">
        <w:t xml:space="preserve">elementów danego produktu np. </w:t>
      </w:r>
      <w:r>
        <w:t>zdjęć</w:t>
      </w:r>
      <w:r w:rsidR="008F32BB">
        <w:t xml:space="preserve">, </w:t>
      </w:r>
      <w:r w:rsidR="00716B31">
        <w:t xml:space="preserve">bloków </w:t>
      </w:r>
      <w:r w:rsidR="008F32BB">
        <w:t xml:space="preserve">ortofotomapy </w:t>
      </w:r>
      <w:r>
        <w:t xml:space="preserve">lub </w:t>
      </w:r>
      <w:r w:rsidR="008F32BB">
        <w:t xml:space="preserve">innych </w:t>
      </w:r>
      <w:r>
        <w:t>produktów</w:t>
      </w:r>
      <w:r w:rsidR="008F32BB">
        <w:t xml:space="preserve"> pochodnych</w:t>
      </w:r>
      <w:r w:rsidR="00AC58DA">
        <w:t>;</w:t>
      </w:r>
    </w:p>
    <w:p w14:paraId="6DA054D4" w14:textId="77777777" w:rsidR="00B55E31" w:rsidRDefault="00B55E31" w:rsidP="00AF09DD">
      <w:pPr>
        <w:pStyle w:val="konspekt-lista"/>
        <w:numPr>
          <w:ilvl w:val="1"/>
          <w:numId w:val="4"/>
        </w:numPr>
      </w:pPr>
      <w:r>
        <w:t>B4 – błędy w działaniu</w:t>
      </w:r>
      <w:r w:rsidR="00AC58DA">
        <w:t xml:space="preserve"> </w:t>
      </w:r>
      <w:r>
        <w:t xml:space="preserve">Oprogramowania – niedostępność serwisu. </w:t>
      </w:r>
    </w:p>
    <w:p w14:paraId="3AE34B64" w14:textId="77777777" w:rsidR="00B55E31" w:rsidRDefault="00B55E31" w:rsidP="00AF09DD">
      <w:pPr>
        <w:pStyle w:val="konspekt-lista"/>
        <w:numPr>
          <w:ilvl w:val="1"/>
          <w:numId w:val="4"/>
        </w:numPr>
      </w:pPr>
      <w:r>
        <w:t>B5 – błędy w działaniu</w:t>
      </w:r>
      <w:r w:rsidR="00AC58DA">
        <w:t xml:space="preserve"> </w:t>
      </w:r>
      <w:r>
        <w:t>Oprogramowania – nieprawidłowe działanie</w:t>
      </w:r>
      <w:r w:rsidR="00AC58DA">
        <w:t>, błędne dane, niedziałające funkcje</w:t>
      </w:r>
      <w:r>
        <w:t xml:space="preserve">. </w:t>
      </w:r>
    </w:p>
    <w:p w14:paraId="3CD01744" w14:textId="77777777" w:rsidR="003E0135" w:rsidRDefault="003E0135" w:rsidP="001072F3">
      <w:pPr>
        <w:pStyle w:val="konspekt-lista"/>
      </w:pPr>
      <w:r>
        <w:t>Dla ww. kategorii błędów ustala się następujące czasy reakcji oraz czasy usunięcia błędu, liczone odpowiednio od daty / godziny przesłania zgłoszenia przez Zamawiającego dla czasu reakcji oraz od daty / godziny przyjęcia przez Wykonawcę zgłoszenia i końca biegu czasu reakcji:</w:t>
      </w:r>
    </w:p>
    <w:p w14:paraId="161960AD" w14:textId="77777777" w:rsidR="003E0135" w:rsidRDefault="003E0135" w:rsidP="00AF09DD">
      <w:pPr>
        <w:pStyle w:val="konspekt-lista"/>
        <w:numPr>
          <w:ilvl w:val="1"/>
          <w:numId w:val="4"/>
        </w:numPr>
      </w:pPr>
      <w:r>
        <w:t xml:space="preserve">B1 – czas reakcji – 8 </w:t>
      </w:r>
      <w:r w:rsidR="00716B31">
        <w:t>g</w:t>
      </w:r>
      <w:r>
        <w:t>odzin</w:t>
      </w:r>
      <w:r w:rsidR="00BA3D41">
        <w:t xml:space="preserve">, czas usunięcia wady / błędu – </w:t>
      </w:r>
      <w:r w:rsidR="00716B31">
        <w:t>7 dni</w:t>
      </w:r>
      <w:r>
        <w:t xml:space="preserve">, </w:t>
      </w:r>
    </w:p>
    <w:p w14:paraId="669E7F92" w14:textId="40364879" w:rsidR="003E0135" w:rsidRDefault="003E0135" w:rsidP="00AF09DD">
      <w:pPr>
        <w:pStyle w:val="konspekt-lista"/>
        <w:numPr>
          <w:ilvl w:val="1"/>
          <w:numId w:val="4"/>
        </w:numPr>
      </w:pPr>
      <w:r>
        <w:t xml:space="preserve">B2 – czas reakcji – </w:t>
      </w:r>
      <w:r w:rsidR="00716B31">
        <w:t>24</w:t>
      </w:r>
      <w:r>
        <w:t xml:space="preserve"> </w:t>
      </w:r>
      <w:r w:rsidR="00716B31">
        <w:t>godziny</w:t>
      </w:r>
      <w:r w:rsidR="00BA3D41">
        <w:t xml:space="preserve">, czas usunięcia wady / błędu – </w:t>
      </w:r>
      <w:r w:rsidR="00716B31">
        <w:t>14 dni</w:t>
      </w:r>
      <w:r>
        <w:t>,</w:t>
      </w:r>
    </w:p>
    <w:p w14:paraId="6991031D" w14:textId="46974236" w:rsidR="003E0135" w:rsidRDefault="00BA3D41" w:rsidP="00AF09DD">
      <w:pPr>
        <w:pStyle w:val="konspekt-lista"/>
        <w:numPr>
          <w:ilvl w:val="1"/>
          <w:numId w:val="4"/>
        </w:numPr>
      </w:pPr>
      <w:r>
        <w:t xml:space="preserve">B3 – czas reakcji – 24 </w:t>
      </w:r>
      <w:r w:rsidR="00716B31">
        <w:t>godziny</w:t>
      </w:r>
      <w:r>
        <w:t xml:space="preserve">, czas usunięcia wady / błędu – </w:t>
      </w:r>
      <w:r w:rsidR="00716B31">
        <w:t>30</w:t>
      </w:r>
      <w:r w:rsidR="003E0135">
        <w:t xml:space="preserve"> </w:t>
      </w:r>
      <w:r w:rsidR="00716B31">
        <w:t>dni</w:t>
      </w:r>
      <w:r w:rsidR="00003BD5">
        <w:t>,</w:t>
      </w:r>
    </w:p>
    <w:p w14:paraId="7B317222" w14:textId="618FD51C" w:rsidR="00B55E31" w:rsidRDefault="00B55E31" w:rsidP="00B55E31">
      <w:pPr>
        <w:pStyle w:val="konspekt-lista"/>
        <w:numPr>
          <w:ilvl w:val="1"/>
          <w:numId w:val="4"/>
        </w:numPr>
      </w:pPr>
      <w:r>
        <w:t>B4 – czas reakcji – 8 godziny, czas usunięcia wady / błędu – 1 dzień</w:t>
      </w:r>
      <w:r w:rsidR="00003BD5">
        <w:t>,</w:t>
      </w:r>
    </w:p>
    <w:p w14:paraId="32F47332" w14:textId="77777777" w:rsidR="00B55E31" w:rsidRDefault="00B55E31" w:rsidP="00AF09DD">
      <w:pPr>
        <w:pStyle w:val="konspekt-lista"/>
        <w:numPr>
          <w:ilvl w:val="1"/>
          <w:numId w:val="4"/>
        </w:numPr>
      </w:pPr>
      <w:r>
        <w:t>B5 – czas reakcji – 24 godziny, czas usunięcia wady / błędu – 3 dni.</w:t>
      </w:r>
    </w:p>
    <w:p w14:paraId="66F40DEB" w14:textId="77777777" w:rsidR="003E0135" w:rsidRDefault="003E0135" w:rsidP="001072F3">
      <w:pPr>
        <w:pStyle w:val="konspekt-lista"/>
      </w:pPr>
      <w:r>
        <w:t>Potwierdzeniem wykonani</w:t>
      </w:r>
      <w:r w:rsidR="00817356">
        <w:t>a</w:t>
      </w:r>
      <w:r>
        <w:t xml:space="preserve"> usługi i usunięcia usterki jest podpisany przez Strony protokół, przy czym dopuszcza się również podpisanie protokołu jednostronnie przez Zamawiającego.   </w:t>
      </w:r>
    </w:p>
    <w:p w14:paraId="3BC6D886" w14:textId="77777777" w:rsidR="003E0135" w:rsidRDefault="003E0135" w:rsidP="001072F3">
      <w:pPr>
        <w:pStyle w:val="konspekt-lista"/>
      </w:pPr>
      <w:r>
        <w:t>Z uwagi na możliwe wystąpienie przypadków, w których usunięcie da</w:t>
      </w:r>
      <w:r w:rsidR="00BA3D41">
        <w:t>nej usterki jest nie</w:t>
      </w:r>
      <w:r>
        <w:t>możliwe w określonym powyżej okresie czasu, za zgodą Zamawiającego Wykonawca może dokonać usunięcia określonej wady w terminie wskazanym przez Zamawiającego</w:t>
      </w:r>
      <w:r w:rsidR="00817356">
        <w:t>, co w szczególn</w:t>
      </w:r>
      <w:r w:rsidR="00BA3D41">
        <w:t>ości dotyczy wady, której usunię</w:t>
      </w:r>
      <w:r w:rsidR="00817356">
        <w:t xml:space="preserve">cie wymagać może czynności pozyskania danych, w tym przeprowadzenia dedykowanego nalotu. </w:t>
      </w:r>
    </w:p>
    <w:p w14:paraId="566D5296" w14:textId="77777777" w:rsidR="00BA3D41" w:rsidRDefault="00BA3D41" w:rsidP="001072F3">
      <w:pPr>
        <w:pStyle w:val="konspekt-lista"/>
      </w:pPr>
      <w:r>
        <w:t>Zgłoszenie wady Zamawiający przesyła pisemnie</w:t>
      </w:r>
      <w:r w:rsidR="008F32BB">
        <w:t xml:space="preserve"> faksem lub drogą </w:t>
      </w:r>
      <w:r>
        <w:t xml:space="preserve">elektroniczną za potwierdzeniem odbioru na adres Wykonawcy, który to zwrotnie potwierdza Zamawiającemu otrzymanie zgłoszenia. Data i godzina potwierdzenia zgłoszenia przez Wykonawcę stanowi datę i godzinę, od której liczony jest czas na usunięcie wady / błędu. </w:t>
      </w:r>
      <w:r w:rsidR="008F32BB">
        <w:t xml:space="preserve">Zgłoszenie zawiera zawsze określoną kategorię wady / błędu. </w:t>
      </w:r>
    </w:p>
    <w:p w14:paraId="3B063064" w14:textId="77777777" w:rsidR="00BA3D41" w:rsidRDefault="00BA3D41" w:rsidP="001072F3">
      <w:pPr>
        <w:pStyle w:val="konspekt-lista"/>
      </w:pPr>
      <w:r>
        <w:lastRenderedPageBreak/>
        <w:t>W przypadku nie potwierdzenia Zamawiającemu otrzymania zgłoszenia, dat</w:t>
      </w:r>
      <w:r w:rsidR="008F32BB">
        <w:t>ą</w:t>
      </w:r>
      <w:r>
        <w:t xml:space="preserve"> i godzinę, od których liczony będzie czas na usunięcie wady / błędu będzie data i pierwsza Robocza Godzina </w:t>
      </w:r>
      <w:r w:rsidR="008F32BB">
        <w:t xml:space="preserve">w tym dniu, </w:t>
      </w:r>
      <w:r w:rsidR="006F6B62">
        <w:t>wyliczona na podstawie daty i godziny zgłoszenia wady / błędu przez Zamawiającego.</w:t>
      </w:r>
    </w:p>
    <w:p w14:paraId="4CBBCE43" w14:textId="77777777" w:rsidR="00AC58DA" w:rsidRDefault="006F6B62" w:rsidP="001072F3">
      <w:pPr>
        <w:pStyle w:val="konspekt-lista"/>
      </w:pPr>
      <w:r>
        <w:t xml:space="preserve">Zamawiający dopuszcza wdrożenie elektronicznego systemu Help-Desk Wykonawcy do obsługi zgłoszenia gwarancyjnego. </w:t>
      </w:r>
    </w:p>
    <w:p w14:paraId="5BE4BC47" w14:textId="77777777" w:rsidR="006F6B62" w:rsidRDefault="006F6B62" w:rsidP="001072F3">
      <w:pPr>
        <w:pStyle w:val="konspekt-lista"/>
      </w:pPr>
      <w:r>
        <w:t xml:space="preserve">Zasady takiego systemu działającego na </w:t>
      </w:r>
      <w:r w:rsidR="00AC58DA">
        <w:t xml:space="preserve">zasadach i </w:t>
      </w:r>
      <w:r>
        <w:t>warunkach nie gorszych niż określone powyżej Wykonawca musi przedstawić na etapie opracowania Planu Realizacji Zamówienia.</w:t>
      </w:r>
    </w:p>
    <w:p w14:paraId="7117C4C2" w14:textId="77777777" w:rsidR="008F32BB" w:rsidRDefault="006F6B62" w:rsidP="001072F3">
      <w:pPr>
        <w:pStyle w:val="konspekt-lista"/>
      </w:pPr>
      <w:r>
        <w:t xml:space="preserve">Dane niezbędne do zgłoszenia wady </w:t>
      </w:r>
      <w:r w:rsidR="008F32BB">
        <w:t xml:space="preserve">(zawierające </w:t>
      </w:r>
      <w:r w:rsidR="00AC58DA">
        <w:t>jej opis</w:t>
      </w:r>
      <w:r w:rsidR="008F32BB">
        <w:t xml:space="preserve">) </w:t>
      </w:r>
      <w:r w:rsidR="00AC58DA">
        <w:t xml:space="preserve">zależnie do rodzaju produktu obarczonego wadą </w:t>
      </w:r>
      <w:r>
        <w:t xml:space="preserve">mogą być przekazane Wykonawcy drogą elektroniczną </w:t>
      </w:r>
      <w:r w:rsidR="00AC58DA">
        <w:t xml:space="preserve">i </w:t>
      </w:r>
      <w:r w:rsidR="008F32BB">
        <w:t xml:space="preserve">przekazane na serwer FTP Wykonawcy </w:t>
      </w:r>
      <w:r w:rsidR="00AC58DA">
        <w:t xml:space="preserve">(np. próbka błędnych danych) </w:t>
      </w:r>
      <w:r w:rsidR="008F32BB">
        <w:t xml:space="preserve">lub w ramach </w:t>
      </w:r>
      <w:r w:rsidR="00AC58DA">
        <w:t xml:space="preserve">wdrożonego </w:t>
      </w:r>
      <w:r w:rsidR="008F32BB">
        <w:t>Systemu „Help-Desk”.</w:t>
      </w:r>
    </w:p>
    <w:p w14:paraId="37E445EE" w14:textId="77777777" w:rsidR="003E0135" w:rsidRDefault="003E0135" w:rsidP="00514CC0">
      <w:pPr>
        <w:pStyle w:val="konspekt-lista"/>
        <w:numPr>
          <w:ilvl w:val="0"/>
          <w:numId w:val="0"/>
        </w:numPr>
        <w:ind w:left="720"/>
      </w:pPr>
    </w:p>
    <w:sectPr w:rsidR="003E0135">
      <w:headerReference w:type="default" r:id="rId8"/>
      <w:footerReference w:type="default" r:id="rId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E029DA5" w16cid:durableId="2394413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17E65F" w14:textId="77777777" w:rsidR="000F4427" w:rsidRDefault="000F4427" w:rsidP="0030235E">
      <w:pPr>
        <w:spacing w:line="240" w:lineRule="auto"/>
      </w:pPr>
      <w:r>
        <w:separator/>
      </w:r>
    </w:p>
  </w:endnote>
  <w:endnote w:type="continuationSeparator" w:id="0">
    <w:p w14:paraId="43993B75" w14:textId="77777777" w:rsidR="000F4427" w:rsidRDefault="000F4427" w:rsidP="003023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00AC63" w14:textId="717BC3B6" w:rsidR="000F4427" w:rsidRPr="005306EA" w:rsidRDefault="000F4427" w:rsidP="005306EA">
    <w:pPr>
      <w:pStyle w:val="PodtytuNagwka"/>
    </w:pPr>
    <w:r w:rsidRPr="005306EA">
      <w:t xml:space="preserve">Strona </w:t>
    </w:r>
    <w:r w:rsidRPr="005306EA">
      <w:fldChar w:fldCharType="begin"/>
    </w:r>
    <w:r w:rsidRPr="005306EA">
      <w:instrText xml:space="preserve"> PAGE </w:instrText>
    </w:r>
    <w:r w:rsidRPr="005306EA">
      <w:fldChar w:fldCharType="separate"/>
    </w:r>
    <w:r w:rsidR="00AC0F3D">
      <w:rPr>
        <w:noProof/>
      </w:rPr>
      <w:t>21</w:t>
    </w:r>
    <w:r w:rsidRPr="005306EA">
      <w:fldChar w:fldCharType="end"/>
    </w:r>
    <w:r w:rsidRPr="005306EA">
      <w:t xml:space="preserve"> / </w:t>
    </w:r>
    <w:r w:rsidR="00AC0F3D">
      <w:rPr>
        <w:noProof/>
      </w:rPr>
      <w:fldChar w:fldCharType="begin"/>
    </w:r>
    <w:r w:rsidR="00AC0F3D">
      <w:rPr>
        <w:noProof/>
      </w:rPr>
      <w:instrText xml:space="preserve"> NUMPAGES </w:instrText>
    </w:r>
    <w:r w:rsidR="00AC0F3D">
      <w:rPr>
        <w:noProof/>
      </w:rPr>
      <w:fldChar w:fldCharType="separate"/>
    </w:r>
    <w:r w:rsidR="00AC0F3D">
      <w:rPr>
        <w:noProof/>
      </w:rPr>
      <w:t>32</w:t>
    </w:r>
    <w:r w:rsidR="00AC0F3D">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ECE4FF" w14:textId="77777777" w:rsidR="000F4427" w:rsidRDefault="000F4427" w:rsidP="0030235E">
      <w:pPr>
        <w:spacing w:line="240" w:lineRule="auto"/>
      </w:pPr>
      <w:r>
        <w:separator/>
      </w:r>
    </w:p>
  </w:footnote>
  <w:footnote w:type="continuationSeparator" w:id="0">
    <w:p w14:paraId="3411D404" w14:textId="77777777" w:rsidR="000F4427" w:rsidRDefault="000F4427" w:rsidP="0030235E">
      <w:pPr>
        <w:spacing w:line="240" w:lineRule="auto"/>
      </w:pPr>
      <w:r>
        <w:continuationSeparator/>
      </w:r>
    </w:p>
  </w:footnote>
  <w:footnote w:id="1">
    <w:p w14:paraId="5779E79A" w14:textId="512AB4B6" w:rsidR="000F4427" w:rsidRDefault="000F4427" w:rsidP="00AE5200">
      <w:r>
        <w:footnoteRef/>
      </w:r>
      <w:r>
        <w:t xml:space="preserve"> dotyczy faktur, na których widnieje kwota VAT.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0D1A9F" w14:textId="77777777" w:rsidR="000F4427" w:rsidRDefault="000F4427" w:rsidP="00AB64AB">
    <w:pPr>
      <w:pStyle w:val="S1-nagwek"/>
      <w:rPr>
        <w:rStyle w:val="Wyrnieniedelikatne"/>
      </w:rPr>
    </w:pPr>
    <w:r>
      <w:rPr>
        <w:lang w:eastAsia="pl-PL"/>
      </w:rPr>
      <w:drawing>
        <wp:inline distT="0" distB="0" distL="0" distR="0" wp14:anchorId="6823914D" wp14:editId="378A2B43">
          <wp:extent cx="5748655" cy="572770"/>
          <wp:effectExtent l="0" t="0" r="4445" b="0"/>
          <wp:docPr id="2" name="Obraz 2" descr="EFRR_Samorzad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EFRR_Samorzad_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8655" cy="572770"/>
                  </a:xfrm>
                  <a:prstGeom prst="rect">
                    <a:avLst/>
                  </a:prstGeom>
                  <a:noFill/>
                  <a:ln>
                    <a:noFill/>
                  </a:ln>
                </pic:spPr>
              </pic:pic>
            </a:graphicData>
          </a:graphic>
        </wp:inline>
      </w:drawing>
    </w:r>
  </w:p>
  <w:p w14:paraId="2AC33E9F" w14:textId="78E6743A" w:rsidR="000F4427" w:rsidRPr="00660A33" w:rsidRDefault="000F4427" w:rsidP="00AB64AB">
    <w:pPr>
      <w:pStyle w:val="nagwek8itali"/>
      <w:rPr>
        <w:rStyle w:val="Wyrnieniedelikatne"/>
        <w:i/>
        <w:iCs w:val="0"/>
        <w:color w:val="auto"/>
      </w:rPr>
    </w:pPr>
    <w:r w:rsidRPr="00660A33">
      <w:rPr>
        <w:rStyle w:val="Wyrnieniedelikatne"/>
        <w:color w:val="auto"/>
      </w:rPr>
      <w:t xml:space="preserve">Załącznik nr </w:t>
    </w:r>
    <w:r>
      <w:rPr>
        <w:rStyle w:val="Wyrnieniedelikatne"/>
        <w:color w:val="auto"/>
      </w:rPr>
      <w:t>7</w:t>
    </w:r>
    <w:r w:rsidRPr="00660A33">
      <w:rPr>
        <w:rStyle w:val="Wyrnieniedelikatne"/>
        <w:color w:val="auto"/>
      </w:rPr>
      <w:t>c do SIWZ Opis Przedmiotu Zamówienia</w:t>
    </w:r>
  </w:p>
  <w:p w14:paraId="1F463327" w14:textId="4D45A20E" w:rsidR="000F4427" w:rsidRPr="00660A33" w:rsidRDefault="000F4427" w:rsidP="00660A33">
    <w:pPr>
      <w:spacing w:after="40"/>
      <w:jc w:val="center"/>
    </w:pPr>
    <w:r w:rsidRPr="00660A33">
      <w:rPr>
        <w:rStyle w:val="Wyrnieniedelikatne"/>
        <w:rFonts w:ascii="Calibri" w:hAnsi="Calibri" w:cs="Times New Roman"/>
        <w:color w:val="auto"/>
        <w:sz w:val="16"/>
        <w:szCs w:val="16"/>
      </w:rPr>
      <w:t>„</w:t>
    </w:r>
    <w:bookmarkStart w:id="25" w:name="_Hlk58953947"/>
    <w:r w:rsidRPr="00660A33">
      <w:rPr>
        <w:rStyle w:val="Wyrnieniedelikatne"/>
        <w:rFonts w:ascii="Calibri" w:hAnsi="Calibri" w:cs="Times New Roman"/>
        <w:color w:val="auto"/>
        <w:sz w:val="16"/>
        <w:szCs w:val="16"/>
      </w:rPr>
      <w:t>Opracowanie danych fotogrametrycznych oraz modelu 3D miasta Leszna</w:t>
    </w:r>
    <w:bookmarkEnd w:id="25"/>
    <w:r w:rsidRPr="00660A33">
      <w:rPr>
        <w:rStyle w:val="Wyrnieniedelikatne"/>
        <w:rFonts w:ascii="Calibri" w:hAnsi="Calibri" w:cs="Times New Roman"/>
        <w:color w:val="auto"/>
        <w:sz w:val="16"/>
        <w:szCs w:val="16"/>
      </w:rPr>
      <w:t>”</w:t>
    </w:r>
  </w:p>
  <w:p w14:paraId="63252D64" w14:textId="77777777" w:rsidR="000F4427" w:rsidRPr="00660A33" w:rsidRDefault="000F4427" w:rsidP="00AB64AB">
    <w:pPr>
      <w:pStyle w:val="Nagwek"/>
      <w:tabs>
        <w:tab w:val="clear" w:pos="4536"/>
        <w:tab w:val="clear" w:pos="9072"/>
        <w:tab w:val="left" w:pos="3209"/>
      </w:tabs>
    </w:pPr>
    <w:r w:rsidRPr="00660A33">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C2862E7C"/>
    <w:name w:val="RTF_Num 9"/>
    <w:lvl w:ilvl="0">
      <w:start w:val="1"/>
      <w:numFmt w:val="decimal"/>
      <w:lvlText w:val="%1."/>
      <w:lvlJc w:val="left"/>
      <w:pPr>
        <w:ind w:left="927" w:hanging="360"/>
      </w:pPr>
      <w:rPr>
        <w:rFonts w:ascii="Times New Roman" w:eastAsia="Times New Roman" w:hAnsi="Times New Roman" w:cs="Times New Roman"/>
        <w:color w:val="auto"/>
      </w:rPr>
    </w:lvl>
    <w:lvl w:ilvl="1">
      <w:start w:val="1"/>
      <w:numFmt w:val="bullet"/>
      <w:lvlText w:val="◦"/>
      <w:lvlJc w:val="left"/>
      <w:pPr>
        <w:ind w:left="1287" w:hanging="360"/>
      </w:pPr>
      <w:rPr>
        <w:rFonts w:ascii="OpenSymbol" w:hAnsi="OpenSymbol"/>
      </w:rPr>
    </w:lvl>
    <w:lvl w:ilvl="2">
      <w:start w:val="1"/>
      <w:numFmt w:val="upperLetter"/>
      <w:lvlText w:val="%3)"/>
      <w:lvlJc w:val="left"/>
      <w:pPr>
        <w:ind w:left="1647" w:hanging="360"/>
      </w:pPr>
      <w:rPr>
        <w:rFonts w:ascii="Times New Roman" w:eastAsia="Times New Roman" w:hAnsi="Times New Roman" w:cs="Times New Roman"/>
      </w:rPr>
    </w:lvl>
    <w:lvl w:ilvl="3">
      <w:start w:val="1"/>
      <w:numFmt w:val="bullet"/>
      <w:lvlText w:val="•"/>
      <w:lvlJc w:val="left"/>
      <w:pPr>
        <w:ind w:left="2007" w:hanging="360"/>
      </w:pPr>
      <w:rPr>
        <w:rFonts w:ascii="OpenSymbol" w:hAnsi="OpenSymbol"/>
      </w:rPr>
    </w:lvl>
    <w:lvl w:ilvl="4">
      <w:start w:val="1"/>
      <w:numFmt w:val="bullet"/>
      <w:lvlText w:val="◦"/>
      <w:lvlJc w:val="left"/>
      <w:pPr>
        <w:ind w:left="2367" w:hanging="360"/>
      </w:pPr>
      <w:rPr>
        <w:rFonts w:ascii="OpenSymbol" w:hAnsi="OpenSymbol"/>
      </w:rPr>
    </w:lvl>
    <w:lvl w:ilvl="5">
      <w:start w:val="1"/>
      <w:numFmt w:val="bullet"/>
      <w:lvlText w:val="▪"/>
      <w:lvlJc w:val="left"/>
      <w:pPr>
        <w:ind w:left="2727" w:hanging="360"/>
      </w:pPr>
      <w:rPr>
        <w:rFonts w:ascii="OpenSymbol" w:hAnsi="OpenSymbol"/>
      </w:rPr>
    </w:lvl>
    <w:lvl w:ilvl="6">
      <w:start w:val="1"/>
      <w:numFmt w:val="bullet"/>
      <w:lvlText w:val="•"/>
      <w:lvlJc w:val="left"/>
      <w:pPr>
        <w:ind w:left="3087" w:hanging="360"/>
      </w:pPr>
      <w:rPr>
        <w:rFonts w:ascii="OpenSymbol" w:hAnsi="OpenSymbol"/>
      </w:rPr>
    </w:lvl>
    <w:lvl w:ilvl="7">
      <w:start w:val="1"/>
      <w:numFmt w:val="bullet"/>
      <w:lvlText w:val="◦"/>
      <w:lvlJc w:val="left"/>
      <w:pPr>
        <w:ind w:left="3447" w:hanging="360"/>
      </w:pPr>
      <w:rPr>
        <w:rFonts w:ascii="OpenSymbol" w:hAnsi="OpenSymbol"/>
      </w:rPr>
    </w:lvl>
    <w:lvl w:ilvl="8">
      <w:start w:val="1"/>
      <w:numFmt w:val="bullet"/>
      <w:lvlText w:val="▪"/>
      <w:lvlJc w:val="left"/>
      <w:pPr>
        <w:ind w:left="3807" w:hanging="360"/>
      </w:pPr>
      <w:rPr>
        <w:rFonts w:ascii="OpenSymbol" w:hAnsi="OpenSymbol"/>
      </w:rPr>
    </w:lvl>
  </w:abstractNum>
  <w:abstractNum w:abstractNumId="1" w15:restartNumberingAfterBreak="0">
    <w:nsid w:val="00000005"/>
    <w:multiLevelType w:val="multilevel"/>
    <w:tmpl w:val="BD3C2818"/>
    <w:name w:val="RTF_Num 8"/>
    <w:lvl w:ilvl="0">
      <w:start w:val="1"/>
      <w:numFmt w:val="decimal"/>
      <w:lvlText w:val="%1."/>
      <w:lvlJc w:val="left"/>
      <w:pPr>
        <w:ind w:left="360" w:hanging="360"/>
      </w:pPr>
      <w:rPr>
        <w:rFonts w:ascii="Times New Roman" w:eastAsia="Times New Roman" w:hAnsi="Times New Roman" w:cs="Times New Roman"/>
      </w:rPr>
    </w:lvl>
    <w:lvl w:ilvl="1">
      <w:start w:val="1"/>
      <w:numFmt w:val="bullet"/>
      <w:lvlText w:val="◦"/>
      <w:lvlJc w:val="left"/>
      <w:pPr>
        <w:ind w:left="720" w:hanging="360"/>
      </w:pPr>
      <w:rPr>
        <w:rFonts w:ascii="OpenSymbol" w:hAnsi="OpenSymbol"/>
      </w:rPr>
    </w:lvl>
    <w:lvl w:ilvl="2">
      <w:start w:val="1"/>
      <w:numFmt w:val="bullet"/>
      <w:lvlText w:val="▪"/>
      <w:lvlJc w:val="left"/>
      <w:pPr>
        <w:ind w:left="1080" w:hanging="360"/>
      </w:pPr>
      <w:rPr>
        <w:rFonts w:ascii="OpenSymbol" w:hAnsi="OpenSymbol"/>
      </w:rPr>
    </w:lvl>
    <w:lvl w:ilvl="3">
      <w:start w:val="1"/>
      <w:numFmt w:val="bullet"/>
      <w:lvlText w:val="•"/>
      <w:lvlJc w:val="left"/>
      <w:pPr>
        <w:ind w:left="1440" w:hanging="360"/>
      </w:pPr>
      <w:rPr>
        <w:rFonts w:ascii="OpenSymbol" w:hAnsi="OpenSymbol"/>
      </w:rPr>
    </w:lvl>
    <w:lvl w:ilvl="4">
      <w:start w:val="1"/>
      <w:numFmt w:val="bullet"/>
      <w:lvlText w:val="◦"/>
      <w:lvlJc w:val="left"/>
      <w:pPr>
        <w:ind w:left="1800" w:hanging="360"/>
      </w:pPr>
      <w:rPr>
        <w:rFonts w:ascii="OpenSymbol" w:hAnsi="OpenSymbol"/>
      </w:rPr>
    </w:lvl>
    <w:lvl w:ilvl="5">
      <w:start w:val="1"/>
      <w:numFmt w:val="bullet"/>
      <w:lvlText w:val="▪"/>
      <w:lvlJc w:val="left"/>
      <w:pPr>
        <w:ind w:left="2160" w:hanging="360"/>
      </w:pPr>
      <w:rPr>
        <w:rFonts w:ascii="OpenSymbol" w:hAnsi="OpenSymbol"/>
      </w:rPr>
    </w:lvl>
    <w:lvl w:ilvl="6">
      <w:start w:val="1"/>
      <w:numFmt w:val="bullet"/>
      <w:lvlText w:val="•"/>
      <w:lvlJc w:val="left"/>
      <w:pPr>
        <w:ind w:left="2520" w:hanging="360"/>
      </w:pPr>
      <w:rPr>
        <w:rFonts w:ascii="OpenSymbol" w:hAnsi="OpenSymbol"/>
      </w:rPr>
    </w:lvl>
    <w:lvl w:ilvl="7">
      <w:start w:val="1"/>
      <w:numFmt w:val="bullet"/>
      <w:lvlText w:val="◦"/>
      <w:lvlJc w:val="left"/>
      <w:pPr>
        <w:ind w:left="2880" w:hanging="360"/>
      </w:pPr>
      <w:rPr>
        <w:rFonts w:ascii="OpenSymbol" w:hAnsi="OpenSymbol"/>
      </w:rPr>
    </w:lvl>
    <w:lvl w:ilvl="8">
      <w:start w:val="1"/>
      <w:numFmt w:val="bullet"/>
      <w:lvlText w:val="▪"/>
      <w:lvlJc w:val="left"/>
      <w:pPr>
        <w:ind w:left="3240" w:hanging="360"/>
      </w:pPr>
      <w:rPr>
        <w:rFonts w:ascii="OpenSymbol" w:hAnsi="OpenSymbol"/>
      </w:rPr>
    </w:lvl>
  </w:abstractNum>
  <w:abstractNum w:abstractNumId="2" w15:restartNumberingAfterBreak="0">
    <w:nsid w:val="00000006"/>
    <w:multiLevelType w:val="singleLevel"/>
    <w:tmpl w:val="08E46B58"/>
    <w:name w:val="WW8Num41"/>
    <w:lvl w:ilvl="0">
      <w:start w:val="1"/>
      <w:numFmt w:val="decimal"/>
      <w:lvlText w:val="%1."/>
      <w:lvlJc w:val="left"/>
      <w:pPr>
        <w:ind w:left="360" w:hanging="360"/>
      </w:pPr>
      <w:rPr>
        <w:rFonts w:ascii="Times New Roman" w:eastAsia="Times New Roman" w:hAnsi="Times New Roman" w:cs="Times New Roman"/>
      </w:rPr>
    </w:lvl>
  </w:abstractNum>
  <w:abstractNum w:abstractNumId="3" w15:restartNumberingAfterBreak="0">
    <w:nsid w:val="00000007"/>
    <w:multiLevelType w:val="singleLevel"/>
    <w:tmpl w:val="00000007"/>
    <w:name w:val="WW8Num38"/>
    <w:lvl w:ilvl="0">
      <w:start w:val="1"/>
      <w:numFmt w:val="decimal"/>
      <w:lvlText w:val="%1."/>
      <w:lvlJc w:val="left"/>
      <w:pPr>
        <w:ind w:left="360" w:hanging="360"/>
      </w:pPr>
      <w:rPr>
        <w:rFonts w:cs="Times New Roman"/>
      </w:rPr>
    </w:lvl>
  </w:abstractNum>
  <w:abstractNum w:abstractNumId="4" w15:restartNumberingAfterBreak="0">
    <w:nsid w:val="22CB09D0"/>
    <w:multiLevelType w:val="multilevel"/>
    <w:tmpl w:val="07CA1B40"/>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5" w15:restartNumberingAfterBreak="0">
    <w:nsid w:val="395250E2"/>
    <w:multiLevelType w:val="multilevel"/>
    <w:tmpl w:val="FD486DB6"/>
    <w:lvl w:ilvl="0">
      <w:start w:val="1"/>
      <w:numFmt w:val="decimal"/>
      <w:pStyle w:val="konspekt"/>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EF77516"/>
    <w:multiLevelType w:val="multilevel"/>
    <w:tmpl w:val="EB9091E8"/>
    <w:lvl w:ilvl="0">
      <w:start w:val="1"/>
      <w:numFmt w:val="decimal"/>
      <w:pStyle w:val="111Konspektnumerowany"/>
      <w:lvlText w:val="%1."/>
      <w:lvlJc w:val="left"/>
      <w:pPr>
        <w:tabs>
          <w:tab w:val="num" w:pos="1068"/>
        </w:tabs>
        <w:ind w:left="1068" w:hanging="360"/>
      </w:pPr>
      <w:rPr>
        <w:rFonts w:cs="Segoe UI" w:hint="default"/>
        <w:lang w:val="pl-PL"/>
      </w:rPr>
    </w:lvl>
    <w:lvl w:ilvl="1">
      <w:start w:val="1"/>
      <w:numFmt w:val="decimal"/>
      <w:pStyle w:val="11Podkrel"/>
      <w:lvlText w:val="%1.%2."/>
      <w:lvlJc w:val="left"/>
      <w:pPr>
        <w:tabs>
          <w:tab w:val="num" w:pos="1500"/>
        </w:tabs>
        <w:ind w:left="1500" w:hanging="432"/>
      </w:pPr>
      <w:rPr>
        <w:rFonts w:cs="Segoe UI" w:hint="default"/>
      </w:rPr>
    </w:lvl>
    <w:lvl w:ilvl="2">
      <w:start w:val="1"/>
      <w:numFmt w:val="decimal"/>
      <w:lvlText w:val="%1.%2.%3."/>
      <w:lvlJc w:val="left"/>
      <w:pPr>
        <w:tabs>
          <w:tab w:val="num" w:pos="1932"/>
        </w:tabs>
        <w:ind w:left="1932" w:hanging="504"/>
      </w:pPr>
      <w:rPr>
        <w:rFonts w:cs="Segoe UI" w:hint="default"/>
      </w:rPr>
    </w:lvl>
    <w:lvl w:ilvl="3">
      <w:start w:val="1"/>
      <w:numFmt w:val="decimal"/>
      <w:lvlText w:val="%1.%2.%3.%4."/>
      <w:lvlJc w:val="left"/>
      <w:pPr>
        <w:tabs>
          <w:tab w:val="num" w:pos="2508"/>
        </w:tabs>
        <w:ind w:left="2436" w:hanging="648"/>
      </w:pPr>
      <w:rPr>
        <w:rFonts w:cs="Segoe UI" w:hint="default"/>
      </w:rPr>
    </w:lvl>
    <w:lvl w:ilvl="4">
      <w:start w:val="1"/>
      <w:numFmt w:val="decimal"/>
      <w:lvlText w:val="%1.%2.%3.%4.%5."/>
      <w:lvlJc w:val="left"/>
      <w:pPr>
        <w:tabs>
          <w:tab w:val="num" w:pos="3228"/>
        </w:tabs>
        <w:ind w:left="2940" w:hanging="792"/>
      </w:pPr>
      <w:rPr>
        <w:rFonts w:cs="Segoe UI" w:hint="default"/>
      </w:rPr>
    </w:lvl>
    <w:lvl w:ilvl="5">
      <w:start w:val="1"/>
      <w:numFmt w:val="decimal"/>
      <w:lvlText w:val="%1.%2.%3.%4.%5.%6."/>
      <w:lvlJc w:val="left"/>
      <w:pPr>
        <w:tabs>
          <w:tab w:val="num" w:pos="3588"/>
        </w:tabs>
        <w:ind w:left="3444" w:hanging="936"/>
      </w:pPr>
      <w:rPr>
        <w:rFonts w:cs="Segoe UI" w:hint="default"/>
      </w:rPr>
    </w:lvl>
    <w:lvl w:ilvl="6">
      <w:start w:val="1"/>
      <w:numFmt w:val="decimal"/>
      <w:lvlText w:val="%1.%2.%3.%4.%5.%6.%7."/>
      <w:lvlJc w:val="left"/>
      <w:pPr>
        <w:tabs>
          <w:tab w:val="num" w:pos="4308"/>
        </w:tabs>
        <w:ind w:left="3948" w:hanging="1080"/>
      </w:pPr>
      <w:rPr>
        <w:rFonts w:cs="Segoe UI" w:hint="default"/>
      </w:rPr>
    </w:lvl>
    <w:lvl w:ilvl="7">
      <w:numFmt w:val="none"/>
      <w:lvlText w:val=""/>
      <w:lvlJc w:val="left"/>
      <w:pPr>
        <w:tabs>
          <w:tab w:val="num" w:pos="-678"/>
        </w:tabs>
        <w:ind w:left="-1038" w:firstLine="0"/>
      </w:pPr>
      <w:rPr>
        <w:rFonts w:cs="Segoe UI" w:hint="default"/>
      </w:rPr>
    </w:lvl>
    <w:lvl w:ilvl="8">
      <w:start w:val="1"/>
      <w:numFmt w:val="decimal"/>
      <w:lvlText w:val="%1.%2.%3.%4.%5.%6.%7.%8.%9."/>
      <w:lvlJc w:val="left"/>
      <w:pPr>
        <w:tabs>
          <w:tab w:val="num" w:pos="5388"/>
        </w:tabs>
        <w:ind w:left="5028" w:hanging="1440"/>
      </w:pPr>
      <w:rPr>
        <w:rFonts w:cs="Segoe UI" w:hint="default"/>
      </w:rPr>
    </w:lvl>
  </w:abstractNum>
  <w:abstractNum w:abstractNumId="7" w15:restartNumberingAfterBreak="0">
    <w:nsid w:val="5F5916A1"/>
    <w:multiLevelType w:val="multilevel"/>
    <w:tmpl w:val="413AB60C"/>
    <w:lvl w:ilvl="0">
      <w:start w:val="1"/>
      <w:numFmt w:val="decimal"/>
      <w:pStyle w:val="konspekt-lista"/>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767F2849"/>
    <w:multiLevelType w:val="hybridMultilevel"/>
    <w:tmpl w:val="F2C4FD5C"/>
    <w:lvl w:ilvl="0" w:tplc="9116A4C6">
      <w:start w:val="1"/>
      <w:numFmt w:val="decimal"/>
      <w:pStyle w:val="Nagowek1-paragraf"/>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8"/>
  </w:num>
  <w:num w:numId="3">
    <w:abstractNumId w:val="5"/>
  </w:num>
  <w:num w:numId="4">
    <w:abstractNumId w:val="7"/>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1"/>
  </w:num>
  <w:num w:numId="26">
    <w:abstractNumId w:val="2"/>
  </w:num>
  <w:num w:numId="27">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135"/>
    <w:rsid w:val="00003BD5"/>
    <w:rsid w:val="0002318F"/>
    <w:rsid w:val="00041B26"/>
    <w:rsid w:val="00044E76"/>
    <w:rsid w:val="00056B8B"/>
    <w:rsid w:val="000632A8"/>
    <w:rsid w:val="00063546"/>
    <w:rsid w:val="00065590"/>
    <w:rsid w:val="000A27E6"/>
    <w:rsid w:val="000A3B07"/>
    <w:rsid w:val="000A46E3"/>
    <w:rsid w:val="000A5062"/>
    <w:rsid w:val="000B489E"/>
    <w:rsid w:val="000F0B05"/>
    <w:rsid w:val="000F239D"/>
    <w:rsid w:val="000F4427"/>
    <w:rsid w:val="000F4F17"/>
    <w:rsid w:val="001072F3"/>
    <w:rsid w:val="00111CCF"/>
    <w:rsid w:val="00117F9E"/>
    <w:rsid w:val="0013015B"/>
    <w:rsid w:val="001404DE"/>
    <w:rsid w:val="0015210A"/>
    <w:rsid w:val="00153B5F"/>
    <w:rsid w:val="001627B8"/>
    <w:rsid w:val="00162E33"/>
    <w:rsid w:val="00170478"/>
    <w:rsid w:val="001743AE"/>
    <w:rsid w:val="001940D0"/>
    <w:rsid w:val="0019712A"/>
    <w:rsid w:val="001C1295"/>
    <w:rsid w:val="001D1384"/>
    <w:rsid w:val="001D53CD"/>
    <w:rsid w:val="001E052C"/>
    <w:rsid w:val="001E3342"/>
    <w:rsid w:val="001E780B"/>
    <w:rsid w:val="001F2241"/>
    <w:rsid w:val="0020403A"/>
    <w:rsid w:val="0021232B"/>
    <w:rsid w:val="00246074"/>
    <w:rsid w:val="00250962"/>
    <w:rsid w:val="002824A3"/>
    <w:rsid w:val="00290BD9"/>
    <w:rsid w:val="002A4BA2"/>
    <w:rsid w:val="002A784B"/>
    <w:rsid w:val="002C1152"/>
    <w:rsid w:val="002C410F"/>
    <w:rsid w:val="002C5C09"/>
    <w:rsid w:val="002D6195"/>
    <w:rsid w:val="002E53EE"/>
    <w:rsid w:val="002F05BB"/>
    <w:rsid w:val="002F2BD9"/>
    <w:rsid w:val="00300670"/>
    <w:rsid w:val="003013F4"/>
    <w:rsid w:val="0030235E"/>
    <w:rsid w:val="003163CF"/>
    <w:rsid w:val="00323B2D"/>
    <w:rsid w:val="00331975"/>
    <w:rsid w:val="00353F23"/>
    <w:rsid w:val="00355979"/>
    <w:rsid w:val="0036185A"/>
    <w:rsid w:val="00384FC7"/>
    <w:rsid w:val="00396DCC"/>
    <w:rsid w:val="00397CC6"/>
    <w:rsid w:val="003A463D"/>
    <w:rsid w:val="003B19A3"/>
    <w:rsid w:val="003B379B"/>
    <w:rsid w:val="003C6E23"/>
    <w:rsid w:val="003D2B4E"/>
    <w:rsid w:val="003D34CA"/>
    <w:rsid w:val="003E0135"/>
    <w:rsid w:val="003E2240"/>
    <w:rsid w:val="004052E4"/>
    <w:rsid w:val="004104AB"/>
    <w:rsid w:val="00412CA4"/>
    <w:rsid w:val="004222FB"/>
    <w:rsid w:val="00441737"/>
    <w:rsid w:val="004803D3"/>
    <w:rsid w:val="00487695"/>
    <w:rsid w:val="00492466"/>
    <w:rsid w:val="004A002A"/>
    <w:rsid w:val="004A429B"/>
    <w:rsid w:val="004B1CD4"/>
    <w:rsid w:val="004B2C6A"/>
    <w:rsid w:val="004B391E"/>
    <w:rsid w:val="004C0517"/>
    <w:rsid w:val="00512F12"/>
    <w:rsid w:val="00514CC0"/>
    <w:rsid w:val="005306EA"/>
    <w:rsid w:val="00547FBF"/>
    <w:rsid w:val="00553D87"/>
    <w:rsid w:val="00581E7D"/>
    <w:rsid w:val="00585A17"/>
    <w:rsid w:val="00594263"/>
    <w:rsid w:val="005B38FA"/>
    <w:rsid w:val="005B6433"/>
    <w:rsid w:val="005C10CB"/>
    <w:rsid w:val="005C1110"/>
    <w:rsid w:val="005E7869"/>
    <w:rsid w:val="005F3890"/>
    <w:rsid w:val="006106E0"/>
    <w:rsid w:val="00612DDB"/>
    <w:rsid w:val="00613019"/>
    <w:rsid w:val="006225C4"/>
    <w:rsid w:val="00623B85"/>
    <w:rsid w:val="00651235"/>
    <w:rsid w:val="0065351D"/>
    <w:rsid w:val="00653AE2"/>
    <w:rsid w:val="00654549"/>
    <w:rsid w:val="00660A33"/>
    <w:rsid w:val="00677609"/>
    <w:rsid w:val="0068331B"/>
    <w:rsid w:val="0068783E"/>
    <w:rsid w:val="006F6B62"/>
    <w:rsid w:val="007013D2"/>
    <w:rsid w:val="0070432E"/>
    <w:rsid w:val="00711CD6"/>
    <w:rsid w:val="00713E79"/>
    <w:rsid w:val="00714684"/>
    <w:rsid w:val="00716B31"/>
    <w:rsid w:val="00722E09"/>
    <w:rsid w:val="00772081"/>
    <w:rsid w:val="00790F81"/>
    <w:rsid w:val="00795070"/>
    <w:rsid w:val="007A4AE1"/>
    <w:rsid w:val="007B3544"/>
    <w:rsid w:val="007B35D5"/>
    <w:rsid w:val="007B488A"/>
    <w:rsid w:val="007D20AE"/>
    <w:rsid w:val="007D7B85"/>
    <w:rsid w:val="007E5B54"/>
    <w:rsid w:val="007F08D7"/>
    <w:rsid w:val="00817356"/>
    <w:rsid w:val="008462CB"/>
    <w:rsid w:val="00881F5B"/>
    <w:rsid w:val="00882862"/>
    <w:rsid w:val="0089562F"/>
    <w:rsid w:val="00895EE1"/>
    <w:rsid w:val="008B27A7"/>
    <w:rsid w:val="008C6AF4"/>
    <w:rsid w:val="008E6E34"/>
    <w:rsid w:val="008F32BB"/>
    <w:rsid w:val="008F3BDE"/>
    <w:rsid w:val="008F4579"/>
    <w:rsid w:val="008F54E7"/>
    <w:rsid w:val="009059EC"/>
    <w:rsid w:val="00911260"/>
    <w:rsid w:val="0093526C"/>
    <w:rsid w:val="009371C6"/>
    <w:rsid w:val="00941ACD"/>
    <w:rsid w:val="00941FEC"/>
    <w:rsid w:val="00966E24"/>
    <w:rsid w:val="0097075B"/>
    <w:rsid w:val="00975C72"/>
    <w:rsid w:val="00980DF4"/>
    <w:rsid w:val="00987A11"/>
    <w:rsid w:val="009909EA"/>
    <w:rsid w:val="009A7D3E"/>
    <w:rsid w:val="009B3F6F"/>
    <w:rsid w:val="009B75AD"/>
    <w:rsid w:val="009C000B"/>
    <w:rsid w:val="009C3108"/>
    <w:rsid w:val="009C337E"/>
    <w:rsid w:val="009C4EEE"/>
    <w:rsid w:val="009C64BA"/>
    <w:rsid w:val="009D3B72"/>
    <w:rsid w:val="009D4C35"/>
    <w:rsid w:val="009E2447"/>
    <w:rsid w:val="00A05251"/>
    <w:rsid w:val="00A11930"/>
    <w:rsid w:val="00A51AB9"/>
    <w:rsid w:val="00A532C1"/>
    <w:rsid w:val="00A84272"/>
    <w:rsid w:val="00A85925"/>
    <w:rsid w:val="00A8704A"/>
    <w:rsid w:val="00A970FE"/>
    <w:rsid w:val="00AA0369"/>
    <w:rsid w:val="00AA6FA7"/>
    <w:rsid w:val="00AB370E"/>
    <w:rsid w:val="00AB64AB"/>
    <w:rsid w:val="00AC0F3D"/>
    <w:rsid w:val="00AC2820"/>
    <w:rsid w:val="00AC5393"/>
    <w:rsid w:val="00AC58DA"/>
    <w:rsid w:val="00AD5D6D"/>
    <w:rsid w:val="00AE5200"/>
    <w:rsid w:val="00AE5E2B"/>
    <w:rsid w:val="00AF09DD"/>
    <w:rsid w:val="00B21F6A"/>
    <w:rsid w:val="00B36439"/>
    <w:rsid w:val="00B4215C"/>
    <w:rsid w:val="00B43D60"/>
    <w:rsid w:val="00B4454B"/>
    <w:rsid w:val="00B52EB3"/>
    <w:rsid w:val="00B55E31"/>
    <w:rsid w:val="00B8244B"/>
    <w:rsid w:val="00B93693"/>
    <w:rsid w:val="00B975D5"/>
    <w:rsid w:val="00BA07E1"/>
    <w:rsid w:val="00BA17D5"/>
    <w:rsid w:val="00BA3D41"/>
    <w:rsid w:val="00BA7A92"/>
    <w:rsid w:val="00BD210B"/>
    <w:rsid w:val="00BE51BC"/>
    <w:rsid w:val="00BE75BB"/>
    <w:rsid w:val="00BF2F1E"/>
    <w:rsid w:val="00BF6B5B"/>
    <w:rsid w:val="00C04438"/>
    <w:rsid w:val="00C1006E"/>
    <w:rsid w:val="00C11CCC"/>
    <w:rsid w:val="00C13E1D"/>
    <w:rsid w:val="00C173BE"/>
    <w:rsid w:val="00C179C7"/>
    <w:rsid w:val="00C23B98"/>
    <w:rsid w:val="00C41331"/>
    <w:rsid w:val="00C440B2"/>
    <w:rsid w:val="00C5705D"/>
    <w:rsid w:val="00C65F88"/>
    <w:rsid w:val="00C71642"/>
    <w:rsid w:val="00C71C96"/>
    <w:rsid w:val="00CA33C3"/>
    <w:rsid w:val="00CD13AF"/>
    <w:rsid w:val="00CE214C"/>
    <w:rsid w:val="00CF7FE6"/>
    <w:rsid w:val="00D0105E"/>
    <w:rsid w:val="00D01BB9"/>
    <w:rsid w:val="00D02F15"/>
    <w:rsid w:val="00D119A4"/>
    <w:rsid w:val="00D121B7"/>
    <w:rsid w:val="00D4716D"/>
    <w:rsid w:val="00D541E4"/>
    <w:rsid w:val="00D56AC5"/>
    <w:rsid w:val="00D61C09"/>
    <w:rsid w:val="00D64434"/>
    <w:rsid w:val="00D7335F"/>
    <w:rsid w:val="00D82EBA"/>
    <w:rsid w:val="00D93372"/>
    <w:rsid w:val="00DA2FBF"/>
    <w:rsid w:val="00DA79BE"/>
    <w:rsid w:val="00DB3C0B"/>
    <w:rsid w:val="00DC1D55"/>
    <w:rsid w:val="00DC2D6F"/>
    <w:rsid w:val="00DF0DDC"/>
    <w:rsid w:val="00DF3322"/>
    <w:rsid w:val="00DF62C7"/>
    <w:rsid w:val="00DF7AE5"/>
    <w:rsid w:val="00E2685C"/>
    <w:rsid w:val="00E26DEA"/>
    <w:rsid w:val="00E272EA"/>
    <w:rsid w:val="00E318A4"/>
    <w:rsid w:val="00E3328C"/>
    <w:rsid w:val="00E45E78"/>
    <w:rsid w:val="00E8466E"/>
    <w:rsid w:val="00E8750B"/>
    <w:rsid w:val="00E96989"/>
    <w:rsid w:val="00E97B82"/>
    <w:rsid w:val="00EB6126"/>
    <w:rsid w:val="00EC1BEE"/>
    <w:rsid w:val="00EC3F8D"/>
    <w:rsid w:val="00EF3EDA"/>
    <w:rsid w:val="00EF5472"/>
    <w:rsid w:val="00F063EE"/>
    <w:rsid w:val="00F067DD"/>
    <w:rsid w:val="00F372D0"/>
    <w:rsid w:val="00F46B92"/>
    <w:rsid w:val="00F52C8B"/>
    <w:rsid w:val="00F60C24"/>
    <w:rsid w:val="00F623B6"/>
    <w:rsid w:val="00F73339"/>
    <w:rsid w:val="00F81E90"/>
    <w:rsid w:val="00F85F55"/>
    <w:rsid w:val="00F8681D"/>
    <w:rsid w:val="00F95DA1"/>
    <w:rsid w:val="00F966C0"/>
    <w:rsid w:val="00FA3135"/>
    <w:rsid w:val="00FA4A73"/>
    <w:rsid w:val="00FA6261"/>
    <w:rsid w:val="00FA7EF3"/>
    <w:rsid w:val="00FB10E0"/>
    <w:rsid w:val="00FB3068"/>
    <w:rsid w:val="00FB59BA"/>
    <w:rsid w:val="00FD14F7"/>
    <w:rsid w:val="00FD4F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9ED5398"/>
  <w15:docId w15:val="{10983154-3EAD-4B26-AB4B-B97BA6A36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462CB"/>
    <w:pPr>
      <w:spacing w:after="0"/>
    </w:pPr>
  </w:style>
  <w:style w:type="paragraph" w:styleId="Nagwek1">
    <w:name w:val="heading 1"/>
    <w:basedOn w:val="Normalny"/>
    <w:next w:val="Normalny"/>
    <w:link w:val="Nagwek1Znak"/>
    <w:uiPriority w:val="9"/>
    <w:qFormat/>
    <w:rsid w:val="003E0135"/>
    <w:pPr>
      <w:keepNext/>
      <w:keepLines/>
      <w:numPr>
        <w:numId w:val="1"/>
      </w:numPr>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3E0135"/>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3E0135"/>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3E013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3E013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3E013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unhideWhenUsed/>
    <w:qFormat/>
    <w:rsid w:val="003E013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E013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E013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E013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3E0135"/>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semiHidden/>
    <w:rsid w:val="003E0135"/>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
    <w:semiHidden/>
    <w:rsid w:val="003E0135"/>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3E0135"/>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3E0135"/>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rsid w:val="003E0135"/>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E0135"/>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E0135"/>
    <w:rPr>
      <w:rFonts w:asciiTheme="majorHAnsi" w:eastAsiaTheme="majorEastAsia" w:hAnsiTheme="majorHAnsi" w:cstheme="majorBidi"/>
      <w:i/>
      <w:iCs/>
      <w:color w:val="404040" w:themeColor="text1" w:themeTint="BF"/>
      <w:sz w:val="20"/>
      <w:szCs w:val="20"/>
    </w:rPr>
  </w:style>
  <w:style w:type="paragraph" w:customStyle="1" w:styleId="Nagowek1-paragraf">
    <w:name w:val="Nagłowek 1-paragraf"/>
    <w:basedOn w:val="Nagwek1"/>
    <w:qFormat/>
    <w:rsid w:val="009C000B"/>
    <w:pPr>
      <w:numPr>
        <w:numId w:val="2"/>
      </w:numPr>
      <w:spacing w:after="100" w:afterAutospacing="1"/>
      <w:ind w:left="714" w:hanging="357"/>
      <w:jc w:val="center"/>
    </w:pPr>
  </w:style>
  <w:style w:type="paragraph" w:styleId="Akapitzlist">
    <w:name w:val="List Paragraph"/>
    <w:basedOn w:val="Normalny"/>
    <w:uiPriority w:val="34"/>
    <w:qFormat/>
    <w:rsid w:val="003E0135"/>
    <w:pPr>
      <w:ind w:left="720"/>
      <w:contextualSpacing/>
    </w:pPr>
  </w:style>
  <w:style w:type="paragraph" w:customStyle="1" w:styleId="konspekt">
    <w:name w:val="konspekt"/>
    <w:basedOn w:val="Akapitzlist"/>
    <w:qFormat/>
    <w:rsid w:val="001072F3"/>
    <w:pPr>
      <w:numPr>
        <w:numId w:val="3"/>
      </w:numPr>
      <w:ind w:left="357" w:hanging="357"/>
      <w:jc w:val="both"/>
    </w:pPr>
  </w:style>
  <w:style w:type="paragraph" w:customStyle="1" w:styleId="konspekt-lista">
    <w:name w:val="konspekt-lista"/>
    <w:basedOn w:val="konspekt"/>
    <w:link w:val="konspekt-listaZnak"/>
    <w:rsid w:val="001072F3"/>
    <w:pPr>
      <w:numPr>
        <w:numId w:val="4"/>
      </w:numPr>
    </w:pPr>
  </w:style>
  <w:style w:type="paragraph" w:customStyle="1" w:styleId="konspekt-dokoczenie">
    <w:name w:val="konspekt-dokończenie"/>
    <w:basedOn w:val="konspekt-lista"/>
    <w:qFormat/>
    <w:rsid w:val="008462CB"/>
    <w:pPr>
      <w:numPr>
        <w:numId w:val="0"/>
      </w:numPr>
      <w:ind w:left="357"/>
    </w:pPr>
  </w:style>
  <w:style w:type="paragraph" w:customStyle="1" w:styleId="Podstawowy">
    <w:name w:val="Podstawowy"/>
    <w:basedOn w:val="Normalny"/>
    <w:link w:val="PodstawowyZnak"/>
    <w:uiPriority w:val="99"/>
    <w:rsid w:val="00585A17"/>
    <w:pPr>
      <w:spacing w:line="320" w:lineRule="atLeast"/>
      <w:jc w:val="both"/>
    </w:pPr>
    <w:rPr>
      <w:rFonts w:ascii="Calibri" w:eastAsia="Times New Roman" w:hAnsi="Calibri" w:cs="Times New Roman"/>
      <w:szCs w:val="24"/>
      <w:lang w:eastAsia="pl-PL"/>
    </w:rPr>
  </w:style>
  <w:style w:type="character" w:customStyle="1" w:styleId="PodstawowyZnak">
    <w:name w:val="Podstawowy Znak"/>
    <w:link w:val="Podstawowy"/>
    <w:uiPriority w:val="99"/>
    <w:locked/>
    <w:rsid w:val="00585A17"/>
    <w:rPr>
      <w:rFonts w:ascii="Calibri" w:eastAsia="Times New Roman" w:hAnsi="Calibri" w:cs="Times New Roman"/>
      <w:szCs w:val="24"/>
      <w:lang w:eastAsia="pl-PL"/>
    </w:rPr>
  </w:style>
  <w:style w:type="character" w:styleId="Wyrnieniedelikatne">
    <w:name w:val="Subtle Emphasis"/>
    <w:uiPriority w:val="19"/>
    <w:qFormat/>
    <w:rsid w:val="00585A17"/>
    <w:rPr>
      <w:i/>
      <w:iCs/>
      <w:color w:val="808080"/>
    </w:rPr>
  </w:style>
  <w:style w:type="character" w:styleId="Odwoaniedokomentarza">
    <w:name w:val="annotation reference"/>
    <w:basedOn w:val="Domylnaczcionkaakapitu"/>
    <w:uiPriority w:val="99"/>
    <w:semiHidden/>
    <w:unhideWhenUsed/>
    <w:rsid w:val="00DC1D55"/>
    <w:rPr>
      <w:sz w:val="16"/>
      <w:szCs w:val="16"/>
    </w:rPr>
  </w:style>
  <w:style w:type="paragraph" w:styleId="Tekstkomentarza">
    <w:name w:val="annotation text"/>
    <w:basedOn w:val="Normalny"/>
    <w:link w:val="TekstkomentarzaZnak"/>
    <w:uiPriority w:val="99"/>
    <w:semiHidden/>
    <w:unhideWhenUsed/>
    <w:rsid w:val="00DC1D5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C1D55"/>
    <w:rPr>
      <w:sz w:val="20"/>
      <w:szCs w:val="20"/>
    </w:rPr>
  </w:style>
  <w:style w:type="paragraph" w:styleId="Tematkomentarza">
    <w:name w:val="annotation subject"/>
    <w:basedOn w:val="Tekstkomentarza"/>
    <w:next w:val="Tekstkomentarza"/>
    <w:link w:val="TematkomentarzaZnak"/>
    <w:uiPriority w:val="99"/>
    <w:semiHidden/>
    <w:unhideWhenUsed/>
    <w:rsid w:val="00DC1D55"/>
    <w:rPr>
      <w:b/>
      <w:bCs/>
    </w:rPr>
  </w:style>
  <w:style w:type="character" w:customStyle="1" w:styleId="TematkomentarzaZnak">
    <w:name w:val="Temat komentarza Znak"/>
    <w:basedOn w:val="TekstkomentarzaZnak"/>
    <w:link w:val="Tematkomentarza"/>
    <w:uiPriority w:val="99"/>
    <w:semiHidden/>
    <w:rsid w:val="00DC1D55"/>
    <w:rPr>
      <w:b/>
      <w:bCs/>
      <w:sz w:val="20"/>
      <w:szCs w:val="20"/>
    </w:rPr>
  </w:style>
  <w:style w:type="paragraph" w:styleId="Tekstdymka">
    <w:name w:val="Balloon Text"/>
    <w:basedOn w:val="Normalny"/>
    <w:link w:val="TekstdymkaZnak"/>
    <w:uiPriority w:val="99"/>
    <w:semiHidden/>
    <w:unhideWhenUsed/>
    <w:rsid w:val="00DC1D5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C1D55"/>
    <w:rPr>
      <w:rFonts w:ascii="Tahoma" w:hAnsi="Tahoma" w:cs="Tahoma"/>
      <w:sz w:val="16"/>
      <w:szCs w:val="16"/>
    </w:rPr>
  </w:style>
  <w:style w:type="paragraph" w:customStyle="1" w:styleId="konspekt-2-dokoczenie">
    <w:name w:val="konspekt-2-dokończenie"/>
    <w:basedOn w:val="konspekt-lista"/>
    <w:qFormat/>
    <w:rsid w:val="00B93693"/>
    <w:pPr>
      <w:numPr>
        <w:numId w:val="0"/>
      </w:numPr>
      <w:ind w:left="714"/>
    </w:pPr>
  </w:style>
  <w:style w:type="paragraph" w:styleId="Nagwek">
    <w:name w:val="header"/>
    <w:basedOn w:val="Normalny"/>
    <w:link w:val="NagwekZnak"/>
    <w:uiPriority w:val="99"/>
    <w:unhideWhenUsed/>
    <w:rsid w:val="0030235E"/>
    <w:pPr>
      <w:tabs>
        <w:tab w:val="center" w:pos="4536"/>
        <w:tab w:val="right" w:pos="9072"/>
      </w:tabs>
      <w:spacing w:line="240" w:lineRule="auto"/>
    </w:pPr>
  </w:style>
  <w:style w:type="character" w:customStyle="1" w:styleId="NagwekZnak">
    <w:name w:val="Nagłówek Znak"/>
    <w:basedOn w:val="Domylnaczcionkaakapitu"/>
    <w:link w:val="Nagwek"/>
    <w:uiPriority w:val="99"/>
    <w:rsid w:val="0030235E"/>
  </w:style>
  <w:style w:type="paragraph" w:styleId="Stopka">
    <w:name w:val="footer"/>
    <w:basedOn w:val="Normalny"/>
    <w:link w:val="StopkaZnak"/>
    <w:unhideWhenUsed/>
    <w:rsid w:val="0030235E"/>
    <w:pPr>
      <w:tabs>
        <w:tab w:val="center" w:pos="4536"/>
        <w:tab w:val="right" w:pos="9072"/>
      </w:tabs>
      <w:spacing w:line="240" w:lineRule="auto"/>
    </w:pPr>
  </w:style>
  <w:style w:type="character" w:customStyle="1" w:styleId="StopkaZnak">
    <w:name w:val="Stopka Znak"/>
    <w:basedOn w:val="Domylnaczcionkaakapitu"/>
    <w:link w:val="Stopka"/>
    <w:uiPriority w:val="99"/>
    <w:rsid w:val="0030235E"/>
  </w:style>
  <w:style w:type="paragraph" w:customStyle="1" w:styleId="PodtytuNagwka">
    <w:name w:val="Podtytuł Nagłówka"/>
    <w:basedOn w:val="Normalny"/>
    <w:link w:val="PodtytuNagwkaZnak"/>
    <w:autoRedefine/>
    <w:qFormat/>
    <w:rsid w:val="00817356"/>
    <w:pPr>
      <w:spacing w:line="240" w:lineRule="atLeast"/>
      <w:jc w:val="center"/>
    </w:pPr>
    <w:rPr>
      <w:rFonts w:ascii="Calibri" w:eastAsia="Calibri" w:hAnsi="Calibri" w:cs="Times New Roman"/>
      <w:sz w:val="18"/>
      <w:szCs w:val="18"/>
    </w:rPr>
  </w:style>
  <w:style w:type="character" w:customStyle="1" w:styleId="PodtytuNagwkaZnak">
    <w:name w:val="Podtytuł Nagłówka Znak"/>
    <w:basedOn w:val="Domylnaczcionkaakapitu"/>
    <w:link w:val="PodtytuNagwka"/>
    <w:rsid w:val="00817356"/>
    <w:rPr>
      <w:rFonts w:ascii="Calibri" w:eastAsia="Calibri" w:hAnsi="Calibri" w:cs="Times New Roman"/>
      <w:sz w:val="18"/>
      <w:szCs w:val="18"/>
    </w:rPr>
  </w:style>
  <w:style w:type="character" w:styleId="Pogrubienie">
    <w:name w:val="Strong"/>
    <w:uiPriority w:val="22"/>
    <w:qFormat/>
    <w:rsid w:val="00E8466E"/>
    <w:rPr>
      <w:rFonts w:cs="Times New Roman"/>
      <w:b/>
      <w:bCs/>
    </w:rPr>
  </w:style>
  <w:style w:type="paragraph" w:customStyle="1" w:styleId="111Konspektnumerowany">
    <w:name w:val="1.1.1 Konspektnumerowany"/>
    <w:basedOn w:val="Normalny"/>
    <w:link w:val="111KonspektnumerowanyZnak"/>
    <w:autoRedefine/>
    <w:rsid w:val="000A5062"/>
    <w:pPr>
      <w:numPr>
        <w:numId w:val="17"/>
      </w:numPr>
      <w:autoSpaceDE w:val="0"/>
      <w:autoSpaceDN w:val="0"/>
      <w:spacing w:before="160" w:line="240" w:lineRule="auto"/>
      <w:jc w:val="both"/>
    </w:pPr>
    <w:rPr>
      <w:rFonts w:ascii="Calibri" w:eastAsia="Times New Roman" w:hAnsi="Calibri" w:cs="Times New Roman"/>
      <w:lang w:eastAsia="pl-PL"/>
    </w:rPr>
  </w:style>
  <w:style w:type="character" w:customStyle="1" w:styleId="111KonspektnumerowanyZnak">
    <w:name w:val="1.1.1 Konspektnumerowany Znak"/>
    <w:link w:val="111Konspektnumerowany"/>
    <w:locked/>
    <w:rsid w:val="000A5062"/>
    <w:rPr>
      <w:rFonts w:ascii="Calibri" w:eastAsia="Times New Roman" w:hAnsi="Calibri" w:cs="Times New Roman"/>
      <w:lang w:eastAsia="pl-PL"/>
    </w:rPr>
  </w:style>
  <w:style w:type="paragraph" w:customStyle="1" w:styleId="11Podkrel">
    <w:name w:val="1.1. Podkreśl"/>
    <w:basedOn w:val="111Konspektnumerowany"/>
    <w:autoRedefine/>
    <w:qFormat/>
    <w:rsid w:val="000A5062"/>
    <w:pPr>
      <w:numPr>
        <w:ilvl w:val="1"/>
      </w:numPr>
      <w:tabs>
        <w:tab w:val="clear" w:pos="1500"/>
      </w:tabs>
      <w:ind w:left="1440" w:hanging="360"/>
    </w:pPr>
    <w:rPr>
      <w:rFonts w:eastAsia="Arial Unicode MS"/>
    </w:rPr>
  </w:style>
  <w:style w:type="paragraph" w:styleId="Tekstprzypisukocowego">
    <w:name w:val="endnote text"/>
    <w:basedOn w:val="Normalny"/>
    <w:link w:val="TekstprzypisukocowegoZnak"/>
    <w:uiPriority w:val="99"/>
    <w:semiHidden/>
    <w:unhideWhenUsed/>
    <w:rsid w:val="00581E7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81E7D"/>
    <w:rPr>
      <w:sz w:val="20"/>
      <w:szCs w:val="20"/>
    </w:rPr>
  </w:style>
  <w:style w:type="character" w:styleId="Odwoanieprzypisukocowego">
    <w:name w:val="endnote reference"/>
    <w:basedOn w:val="Domylnaczcionkaakapitu"/>
    <w:uiPriority w:val="99"/>
    <w:semiHidden/>
    <w:unhideWhenUsed/>
    <w:rsid w:val="00581E7D"/>
    <w:rPr>
      <w:vertAlign w:val="superscript"/>
    </w:rPr>
  </w:style>
  <w:style w:type="paragraph" w:styleId="Spistreci1">
    <w:name w:val="toc 1"/>
    <w:basedOn w:val="Normalny"/>
    <w:next w:val="Normalny"/>
    <w:autoRedefine/>
    <w:uiPriority w:val="39"/>
    <w:unhideWhenUsed/>
    <w:rsid w:val="00653AE2"/>
    <w:pPr>
      <w:spacing w:after="100" w:line="240" w:lineRule="atLeast"/>
    </w:pPr>
    <w:rPr>
      <w:rFonts w:ascii="Calibri" w:eastAsia="Calibri" w:hAnsi="Calibri" w:cs="Times New Roman"/>
    </w:rPr>
  </w:style>
  <w:style w:type="paragraph" w:styleId="Spistreci2">
    <w:name w:val="toc 2"/>
    <w:basedOn w:val="Normalny"/>
    <w:next w:val="Normalny"/>
    <w:autoRedefine/>
    <w:uiPriority w:val="39"/>
    <w:unhideWhenUsed/>
    <w:rsid w:val="00653AE2"/>
    <w:pPr>
      <w:spacing w:after="100" w:line="240" w:lineRule="atLeast"/>
      <w:ind w:left="220"/>
    </w:pPr>
    <w:rPr>
      <w:rFonts w:ascii="Calibri" w:eastAsia="Calibri" w:hAnsi="Calibri" w:cs="Times New Roman"/>
    </w:rPr>
  </w:style>
  <w:style w:type="paragraph" w:styleId="Spistreci3">
    <w:name w:val="toc 3"/>
    <w:basedOn w:val="Normalny"/>
    <w:next w:val="Normalny"/>
    <w:autoRedefine/>
    <w:uiPriority w:val="39"/>
    <w:unhideWhenUsed/>
    <w:rsid w:val="00653AE2"/>
    <w:pPr>
      <w:spacing w:after="100" w:line="240" w:lineRule="atLeast"/>
      <w:ind w:left="440"/>
    </w:pPr>
    <w:rPr>
      <w:rFonts w:ascii="Calibri" w:eastAsia="Calibri" w:hAnsi="Calibri" w:cs="Times New Roman"/>
    </w:rPr>
  </w:style>
  <w:style w:type="character" w:styleId="Hipercze">
    <w:name w:val="Hyperlink"/>
    <w:basedOn w:val="Domylnaczcionkaakapitu"/>
    <w:uiPriority w:val="99"/>
    <w:unhideWhenUsed/>
    <w:rsid w:val="00653AE2"/>
    <w:rPr>
      <w:color w:val="0000FF" w:themeColor="hyperlink"/>
      <w:u w:val="single"/>
    </w:rPr>
  </w:style>
  <w:style w:type="paragraph" w:customStyle="1" w:styleId="PODSTAWU">
    <w:name w:val="PODSTAW_U"/>
    <w:basedOn w:val="Normalny"/>
    <w:link w:val="PODSTAWUZnak"/>
    <w:qFormat/>
    <w:rsid w:val="008E6E34"/>
    <w:pPr>
      <w:jc w:val="both"/>
    </w:pPr>
  </w:style>
  <w:style w:type="character" w:styleId="Numerstrony">
    <w:name w:val="page number"/>
    <w:basedOn w:val="Domylnaczcionkaakapitu"/>
    <w:rsid w:val="005306EA"/>
  </w:style>
  <w:style w:type="character" w:customStyle="1" w:styleId="PODSTAWUZnak">
    <w:name w:val="PODSTAW_U Znak"/>
    <w:basedOn w:val="Domylnaczcionkaakapitu"/>
    <w:link w:val="PODSTAWU"/>
    <w:rsid w:val="008E6E34"/>
  </w:style>
  <w:style w:type="paragraph" w:customStyle="1" w:styleId="S1-nagwek">
    <w:name w:val="S1 - nagłówek"/>
    <w:basedOn w:val="Normalny"/>
    <w:link w:val="S1-nagwekZnak"/>
    <w:autoRedefine/>
    <w:qFormat/>
    <w:rsid w:val="00AB64AB"/>
    <w:pPr>
      <w:spacing w:after="200"/>
      <w:jc w:val="center"/>
    </w:pPr>
    <w:rPr>
      <w:rFonts w:ascii="Calibri" w:eastAsia="Calibri" w:hAnsi="Calibri" w:cs="Times New Roman"/>
      <w:noProof/>
      <w:sz w:val="16"/>
      <w:szCs w:val="16"/>
    </w:rPr>
  </w:style>
  <w:style w:type="character" w:customStyle="1" w:styleId="S1-nagwekZnak">
    <w:name w:val="S1 - nagłówek Znak"/>
    <w:link w:val="S1-nagwek"/>
    <w:rsid w:val="00AB64AB"/>
    <w:rPr>
      <w:rFonts w:ascii="Calibri" w:eastAsia="Calibri" w:hAnsi="Calibri" w:cs="Times New Roman"/>
      <w:noProof/>
      <w:sz w:val="16"/>
      <w:szCs w:val="16"/>
    </w:rPr>
  </w:style>
  <w:style w:type="paragraph" w:customStyle="1" w:styleId="nagwek8itali">
    <w:name w:val="@ nagłówek 8 itali"/>
    <w:basedOn w:val="Nagwek"/>
    <w:link w:val="nagwek8italiZnak"/>
    <w:autoRedefine/>
    <w:qFormat/>
    <w:rsid w:val="00AB64AB"/>
    <w:pPr>
      <w:jc w:val="center"/>
    </w:pPr>
    <w:rPr>
      <w:rFonts w:ascii="Calibri" w:eastAsia="Calibri" w:hAnsi="Calibri" w:cs="Times New Roman"/>
      <w:i/>
      <w:sz w:val="16"/>
      <w:szCs w:val="16"/>
    </w:rPr>
  </w:style>
  <w:style w:type="character" w:customStyle="1" w:styleId="nagwek8italiZnak">
    <w:name w:val="@ nagłówek 8 itali Znak"/>
    <w:link w:val="nagwek8itali"/>
    <w:rsid w:val="00AB64AB"/>
    <w:rPr>
      <w:rFonts w:ascii="Calibri" w:eastAsia="Calibri" w:hAnsi="Calibri" w:cs="Times New Roman"/>
      <w:i/>
      <w:sz w:val="16"/>
      <w:szCs w:val="16"/>
    </w:rPr>
  </w:style>
  <w:style w:type="paragraph" w:customStyle="1" w:styleId="konspekt-lista-2">
    <w:name w:val="konspekt-lista-2"/>
    <w:basedOn w:val="konspekt-lista"/>
    <w:autoRedefine/>
    <w:qFormat/>
    <w:rsid w:val="00CE214C"/>
    <w:pPr>
      <w:numPr>
        <w:numId w:val="0"/>
      </w:numPr>
      <w:tabs>
        <w:tab w:val="num" w:pos="360"/>
      </w:tabs>
      <w:spacing w:before="160"/>
      <w:ind w:left="709" w:hanging="352"/>
      <w:contextualSpacing w:val="0"/>
    </w:pPr>
    <w:rPr>
      <w:rFonts w:ascii="Calibri" w:eastAsia="Calibri" w:hAnsi="Calibri" w:cs="Times New Roman"/>
      <w:szCs w:val="24"/>
      <w:lang w:eastAsia="pl-PL"/>
    </w:rPr>
  </w:style>
  <w:style w:type="paragraph" w:customStyle="1" w:styleId="konspekt-lista-3">
    <w:name w:val="konspekt-lista-3"/>
    <w:basedOn w:val="konspekt-lista"/>
    <w:autoRedefine/>
    <w:qFormat/>
    <w:rsid w:val="00CE214C"/>
    <w:pPr>
      <w:numPr>
        <w:numId w:val="0"/>
      </w:numPr>
      <w:tabs>
        <w:tab w:val="num" w:pos="360"/>
      </w:tabs>
      <w:spacing w:before="160"/>
      <w:ind w:left="1776" w:hanging="360"/>
      <w:contextualSpacing w:val="0"/>
    </w:pPr>
    <w:rPr>
      <w:rFonts w:ascii="Calibri" w:eastAsia="Calibri" w:hAnsi="Calibri" w:cs="Times New Roman"/>
      <w:szCs w:val="24"/>
      <w:lang w:eastAsia="pl-PL"/>
    </w:rPr>
  </w:style>
  <w:style w:type="paragraph" w:customStyle="1" w:styleId="konspekt-lista-4">
    <w:name w:val="konspekt-lista-4"/>
    <w:basedOn w:val="konspekt-lista-2"/>
    <w:qFormat/>
    <w:rsid w:val="00EF5472"/>
    <w:pPr>
      <w:ind w:left="3590" w:hanging="360"/>
    </w:pPr>
  </w:style>
  <w:style w:type="paragraph" w:customStyle="1" w:styleId="konspekt-lista-5">
    <w:name w:val="konspekt-lista-5"/>
    <w:basedOn w:val="konspekt-lista-2"/>
    <w:qFormat/>
    <w:rsid w:val="00EF5472"/>
    <w:pPr>
      <w:ind w:left="4310" w:hanging="360"/>
    </w:pPr>
  </w:style>
  <w:style w:type="character" w:customStyle="1" w:styleId="konspekt-listaZnak">
    <w:name w:val="konspekt-lista Znak"/>
    <w:link w:val="konspekt-lista"/>
    <w:rsid w:val="00EF5472"/>
  </w:style>
  <w:style w:type="paragraph" w:customStyle="1" w:styleId="1Podstawowy">
    <w:name w:val="@ 1. Podstawowy"/>
    <w:basedOn w:val="konspekt-lista"/>
    <w:link w:val="1PodstawowyZnak"/>
    <w:qFormat/>
    <w:rsid w:val="00EF5472"/>
    <w:pPr>
      <w:numPr>
        <w:numId w:val="0"/>
      </w:numPr>
      <w:spacing w:before="160"/>
      <w:ind w:left="432" w:hanging="432"/>
      <w:contextualSpacing w:val="0"/>
    </w:pPr>
    <w:rPr>
      <w:rFonts w:ascii="Times New Roman" w:eastAsia="Calibri" w:hAnsi="Times New Roman" w:cs="Times New Roman"/>
      <w:sz w:val="24"/>
      <w:szCs w:val="24"/>
      <w:lang w:eastAsia="pl-PL"/>
    </w:rPr>
  </w:style>
  <w:style w:type="character" w:customStyle="1" w:styleId="1PodstawowyZnak">
    <w:name w:val="@ 1. Podstawowy Znak"/>
    <w:link w:val="1Podstawowy"/>
    <w:rsid w:val="00EF5472"/>
    <w:rPr>
      <w:rFonts w:ascii="Times New Roman" w:eastAsia="Calibri"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DB3C0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B3C0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464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leszno.pl" TargetMode="Externa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11948</Words>
  <Characters>71689</Characters>
  <Application>Microsoft Office Word</Application>
  <DocSecurity>0</DocSecurity>
  <Lines>597</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dc:creator>
  <cp:lastModifiedBy>Durczok-Gosiewska Olga</cp:lastModifiedBy>
  <cp:revision>2</cp:revision>
  <dcterms:created xsi:type="dcterms:W3CDTF">2020-12-28T12:49:00Z</dcterms:created>
  <dcterms:modified xsi:type="dcterms:W3CDTF">2020-12-28T12:49:00Z</dcterms:modified>
</cp:coreProperties>
</file>