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3" w:rsidRDefault="009F1C43" w:rsidP="002C136B">
      <w:pPr>
        <w:ind w:firstLine="567"/>
        <w:jc w:val="center"/>
        <w:rPr>
          <w:rFonts w:eastAsiaTheme="minorHAnsi"/>
        </w:rPr>
      </w:pPr>
      <w:r w:rsidRPr="009F1C43">
        <w:t xml:space="preserve">Opis parametrów technicznych poszczególnych urządzeń systemu kontroli dostępu </w:t>
      </w:r>
      <w:r w:rsidR="00186771">
        <w:t xml:space="preserve">oraz </w:t>
      </w:r>
      <w:r w:rsidRPr="009F1C43">
        <w:t xml:space="preserve">urządzeń równorzędnych </w:t>
      </w:r>
      <w:r w:rsidR="00186771">
        <w:t>przedstawia poniższa tabela:</w:t>
      </w:r>
    </w:p>
    <w:p w:rsidR="00A33909" w:rsidRDefault="00A33909" w:rsidP="00A3390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1836"/>
        <w:gridCol w:w="3515"/>
        <w:gridCol w:w="179"/>
        <w:gridCol w:w="3166"/>
      </w:tblGrid>
      <w:tr w:rsidR="00F36DEF" w:rsidRPr="00687C25" w:rsidTr="009C789D">
        <w:tc>
          <w:tcPr>
            <w:tcW w:w="48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Specyfikacja</w:t>
            </w:r>
          </w:p>
        </w:tc>
      </w:tr>
      <w:tr w:rsidR="00F36DEF" w:rsidRPr="00687C25" w:rsidTr="009C789D">
        <w:tc>
          <w:tcPr>
            <w:tcW w:w="489" w:type="dxa"/>
            <w:vMerge w:val="restart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6" w:type="dxa"/>
            <w:vMerge w:val="restart"/>
            <w:vAlign w:val="center"/>
          </w:tcPr>
          <w:p w:rsidR="00F36DEF" w:rsidRPr="00687C25" w:rsidRDefault="00F36DEF" w:rsidP="00717A9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Kontroler </w:t>
            </w:r>
            <w:r w:rsidR="00EE3A6D" w:rsidRPr="00166196">
              <w:rPr>
                <w:rFonts w:ascii="Times New Roman" w:hAnsi="Times New Roman" w:cs="Times New Roman"/>
                <w:sz w:val="20"/>
                <w:szCs w:val="20"/>
              </w:rPr>
              <w:t>KT-</w:t>
            </w:r>
            <w:r w:rsidR="00EE3A6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EE3A6D" w:rsidRPr="00166196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  <w:r w:rsidR="00EE3A6D">
              <w:rPr>
                <w:rFonts w:ascii="Times New Roman" w:hAnsi="Times New Roman" w:cs="Times New Roman"/>
                <w:sz w:val="20"/>
                <w:szCs w:val="20"/>
              </w:rPr>
              <w:t>-8K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Obsługa minimum </w:t>
            </w:r>
            <w:r w:rsidR="000305FF" w:rsidRPr="005A4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port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czytników;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305F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Obsługa minimum </w:t>
            </w:r>
            <w:r w:rsidR="000305FF" w:rsidRPr="005A4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 drzwi dwustronnych;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305F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Obsługa minimum </w:t>
            </w:r>
            <w:r w:rsidR="000305FF" w:rsidRPr="005A4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 drzwi jednostronnych;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Urządzenie musi posiadać tryb autonomiczny;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Porty komunikacyjne: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Minimum 1 port RS-232 (COM3) do bezpośredniego połączenia z komputerem lub z konwerterem transmisji na RS-485 obsługującym magistralę kontrolerów;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Minimum 1 port RS-485 (COM1) do  połączenia z magistralą kontrolerów;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Pamięć kart minimum:</w:t>
            </w:r>
          </w:p>
        </w:tc>
        <w:tc>
          <w:tcPr>
            <w:tcW w:w="3166" w:type="dxa"/>
            <w:vAlign w:val="center"/>
          </w:tcPr>
          <w:p w:rsidR="00F36DEF" w:rsidRPr="005A4E9E" w:rsidRDefault="000305F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 000;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Pamięć zdarzeń minimum:</w:t>
            </w:r>
          </w:p>
        </w:tc>
        <w:tc>
          <w:tcPr>
            <w:tcW w:w="3166" w:type="dxa"/>
            <w:vAlign w:val="center"/>
          </w:tcPr>
          <w:p w:rsidR="00F36DEF" w:rsidRPr="005A4E9E" w:rsidRDefault="000305F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 000;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Minimalna liczba linii dozorowych:</w:t>
            </w:r>
          </w:p>
        </w:tc>
        <w:tc>
          <w:tcPr>
            <w:tcW w:w="3166" w:type="dxa"/>
            <w:vAlign w:val="center"/>
          </w:tcPr>
          <w:p w:rsidR="00F36DEF" w:rsidRPr="005A4E9E" w:rsidRDefault="000305F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093037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Szybkosć</w:t>
            </w:r>
            <w:proofErr w:type="spellEnd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komunikacji minimum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vAlign w:val="center"/>
          </w:tcPr>
          <w:p w:rsidR="00F36DEF" w:rsidRPr="005A4E9E" w:rsidRDefault="00093037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115 200 </w:t>
            </w:r>
            <w:proofErr w:type="spellStart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bps</w:t>
            </w:r>
            <w:proofErr w:type="spellEnd"/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Minimalna liczba wyjść sterujących:</w:t>
            </w:r>
          </w:p>
        </w:tc>
        <w:tc>
          <w:tcPr>
            <w:tcW w:w="3166" w:type="dxa"/>
            <w:vAlign w:val="center"/>
          </w:tcPr>
          <w:p w:rsidR="00F36DEF" w:rsidRPr="005A4E9E" w:rsidRDefault="000305F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Zasilanie kontrolera musi mieścić się w przedziale:</w:t>
            </w:r>
          </w:p>
        </w:tc>
        <w:tc>
          <w:tcPr>
            <w:tcW w:w="3166" w:type="dxa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od 16V do 100V napięcia zmiennego AC;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Zasilanie awaryjne musi być realizowane za pomocą 12V akumulatora o pojemności minimum 7Ah 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3166" w:type="dxa"/>
            <w:vAlign w:val="center"/>
          </w:tcPr>
          <w:p w:rsidR="00F36DEF" w:rsidRPr="005A4E9E" w:rsidRDefault="005A4E9E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od 2°C do 40</w:t>
            </w:r>
            <w:r w:rsidR="00F36DEF" w:rsidRPr="005A4E9E">
              <w:rPr>
                <w:rFonts w:ascii="Times New Roman" w:hAnsi="Times New Roman" w:cs="Times New Roman"/>
                <w:sz w:val="20"/>
                <w:szCs w:val="20"/>
              </w:rPr>
              <w:t>°C;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3166" w:type="dxa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od 10% do 90%;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Wymiary obudowy maksymalnie musi wynieść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mm;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Pojemność pamięci FLASH minimum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Pojemność pamięci SDRAM minimum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Urządzenie musi obsługiwać minimum typy czytników takich jak zbliżeniowe, magnetyczne, biometryczne;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Wyjścia do czytników</w:t>
            </w:r>
          </w:p>
        </w:tc>
        <w:tc>
          <w:tcPr>
            <w:tcW w:w="3166" w:type="dxa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12 VDC i 5 VDC /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F36DEF" w:rsidRPr="005A4E9E" w:rsidRDefault="00F36DEF" w:rsidP="00093037">
            <w:pPr>
              <w:pStyle w:val="Bezodstpw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Kontroler musi posiadać na płycie głównej diody LED, które pokazują </w:t>
            </w:r>
            <w:r w:rsidR="00093037" w:rsidRPr="005A4E9E">
              <w:rPr>
                <w:rFonts w:ascii="Times New Roman" w:hAnsi="Times New Roman" w:cs="Times New Roman"/>
                <w:sz w:val="20"/>
                <w:szCs w:val="20"/>
              </w:rPr>
              <w:t>status kontrolera w tym</w:t>
            </w: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minimum:</w:t>
            </w:r>
          </w:p>
        </w:tc>
        <w:tc>
          <w:tcPr>
            <w:tcW w:w="3166" w:type="dxa"/>
            <w:vAlign w:val="center"/>
          </w:tcPr>
          <w:p w:rsidR="00F36DEF" w:rsidRPr="005A4E9E" w:rsidRDefault="00093037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Stan komunikacji, stan zasilania, aktywność wyjść, informacje o błędach;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Urządzenie musi posiadać monitorowane wyjścia do zamków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5A4E9E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Zaoferowane urządzenie musi poprawnie współpracować z używanym przez Zamawiającego oprogramowaniem nadzorczym </w:t>
            </w:r>
            <w:proofErr w:type="spellStart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>EntraPass</w:t>
            </w:r>
            <w:proofErr w:type="spellEnd"/>
            <w:r w:rsidRPr="005A4E9E">
              <w:rPr>
                <w:rFonts w:ascii="Times New Roman" w:hAnsi="Times New Roman" w:cs="Times New Roman"/>
                <w:sz w:val="20"/>
                <w:szCs w:val="20"/>
              </w:rPr>
              <w:t xml:space="preserve"> wersja 4.01 lub wyższej (bez wykorzystania mechanizmów wirtualizacji), w wersji odpowiedniej dla zaoferowanego procesora oraz zapewni kompatybilność w zakresie współdziałania w ramach funkcjonującej u Zamawiającego sieci informatycznej z systemem operacyjnym Windows 10 Professional PL. Pełna integracja z domeną Active Directory MS Windows (posiadaną przez Zamawiającego) oraz zarządzanie komputerami poprzez Zasady Grupy (GPO) Active Directory MS Windows;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Kontroler musi ciągle monitorować stan zasilania sieciowego i akumulatora;</w:t>
            </w:r>
          </w:p>
        </w:tc>
      </w:tr>
      <w:tr w:rsidR="00F36DEF" w:rsidRPr="00687C25" w:rsidTr="009C789D">
        <w:tc>
          <w:tcPr>
            <w:tcW w:w="489" w:type="dxa"/>
            <w:vMerge w:val="restart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Czytnik kart zbliżeniowych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ShadowProx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SH-X5</w:t>
            </w: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5A4E9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Czytniki musi posiadać obudowę odporną na zmienne warunki atmosferyczne oraz posiadać możliwość instalacji wewnętrznych jak i zewnętrznych;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5A4E9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Zaoferowane urządzenie musi poprawnie współpracować z używanym przez Zamawiającego kontrolerem typu KT300 i KT400 bez możliwości stosowania urządzeń zamiennych,  pośredniczących lub sieciowych oraz 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ab/>
              <w:t>innego oprogramowania;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5A4E9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posiadać sygnalizator akustyczny i dwukolorową diodę LED informującą o stanie systemu i czytnika;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5A4E9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poprawnie pracować z wykorzystaniem formatu KSF (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Kantech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Secure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Format) i obsługiwać ten typ kart zbliżeniowych typu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Kantech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ShadowProx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(KSF);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obsługiwać karty tylko zbliżeniowo;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Częstotliwość pracy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 kHz;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Zasięg odczytu minimum 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 cm;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Interfejs wyjściowy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Wiegand;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Zasilanie czytnika musi mieścić się w przedziale: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12V do 28V napięcia stałego DC;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prądu: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1000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Zamawiający dopuszcza tylko czytnik w kolorze czarnym;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-35°C do 65°C;</w:t>
            </w:r>
          </w:p>
        </w:tc>
      </w:tr>
      <w:tr w:rsidR="00F36DEF" w:rsidRPr="00687C25" w:rsidTr="009C789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F36DEF" w:rsidRPr="00687C25" w:rsidRDefault="00F36DEF" w:rsidP="009C789D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334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0% do 90%;</w:t>
            </w:r>
          </w:p>
        </w:tc>
      </w:tr>
      <w:tr w:rsidR="00CA788C" w:rsidRPr="00687C25" w:rsidTr="009C789D">
        <w:tc>
          <w:tcPr>
            <w:tcW w:w="489" w:type="dxa"/>
            <w:vMerge/>
            <w:vAlign w:val="center"/>
          </w:tcPr>
          <w:p w:rsidR="00CA788C" w:rsidRPr="00687C25" w:rsidRDefault="00CA788C" w:rsidP="00CA788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vAlign w:val="center"/>
          </w:tcPr>
          <w:p w:rsidR="00CA788C" w:rsidRPr="00687C25" w:rsidRDefault="00CA788C" w:rsidP="00CA788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  <w:vAlign w:val="center"/>
          </w:tcPr>
          <w:p w:rsidR="00CA788C" w:rsidRPr="00687C25" w:rsidRDefault="008547AE" w:rsidP="00CA788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Maksymalna wartość obciążenia:</w:t>
            </w:r>
          </w:p>
        </w:tc>
        <w:tc>
          <w:tcPr>
            <w:tcW w:w="3345" w:type="dxa"/>
            <w:gridSpan w:val="2"/>
            <w:vAlign w:val="center"/>
          </w:tcPr>
          <w:p w:rsidR="00CA788C" w:rsidRPr="00687C25" w:rsidRDefault="008547AE" w:rsidP="00CA788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2A/30V DC</w:t>
            </w:r>
          </w:p>
        </w:tc>
      </w:tr>
    </w:tbl>
    <w:p w:rsidR="007950C2" w:rsidRDefault="007950C2" w:rsidP="00A36782">
      <w:pPr>
        <w:spacing w:line="360" w:lineRule="auto"/>
        <w:ind w:firstLine="708"/>
        <w:jc w:val="both"/>
      </w:pPr>
    </w:p>
    <w:p w:rsidR="002C136B" w:rsidRPr="00113AFC" w:rsidRDefault="002C136B" w:rsidP="002C136B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2C136B" w:rsidRPr="00113AFC" w:rsidRDefault="002C136B" w:rsidP="002C136B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</w:p>
    <w:p w:rsidR="002C136B" w:rsidRPr="00113AFC" w:rsidRDefault="002C136B" w:rsidP="002C136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urządzeń zamiennych,  pośredniczących lub sieciowych; </w:t>
      </w:r>
    </w:p>
    <w:p w:rsidR="002C136B" w:rsidRDefault="002C136B" w:rsidP="002C136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innego oprogramowania lub stosowania wirtualizacji.</w:t>
      </w:r>
    </w:p>
    <w:p w:rsidR="005A4E9E" w:rsidRDefault="005A4E9E" w:rsidP="005A4E9E">
      <w:pPr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  <w:bookmarkStart w:id="0" w:name="_GoBack"/>
      <w:bookmarkEnd w:id="0"/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A36782">
      <w:pPr>
        <w:spacing w:line="360" w:lineRule="auto"/>
        <w:ind w:firstLine="708"/>
        <w:jc w:val="both"/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p w:rsidR="00C451ED" w:rsidRDefault="00C451ED" w:rsidP="00C451ED">
      <w:pPr>
        <w:rPr>
          <w:sz w:val="18"/>
          <w:szCs w:val="18"/>
        </w:rPr>
      </w:pPr>
    </w:p>
    <w:sectPr w:rsidR="00C451ED" w:rsidSect="00113AFC">
      <w:footerReference w:type="default" r:id="rId8"/>
      <w:footerReference w:type="first" r:id="rId9"/>
      <w:pgSz w:w="11906" w:h="16838"/>
      <w:pgMar w:top="1417" w:right="1417" w:bottom="1276" w:left="1417" w:header="708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69" w:rsidRDefault="00455869" w:rsidP="001340AB">
      <w:r>
        <w:separator/>
      </w:r>
    </w:p>
  </w:endnote>
  <w:endnote w:type="continuationSeparator" w:id="0">
    <w:p w:rsidR="00455869" w:rsidRDefault="00455869" w:rsidP="001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71" w:rsidRDefault="00186771" w:rsidP="00FC19FC">
    <w:pPr>
      <w:rPr>
        <w:sz w:val="18"/>
        <w:szCs w:val="18"/>
      </w:rPr>
    </w:pPr>
  </w:p>
  <w:p w:rsidR="00413FC4" w:rsidRDefault="002C136B" w:rsidP="00413FC4">
    <w:pPr>
      <w:pStyle w:val="Stopka"/>
      <w:rPr>
        <w:sz w:val="18"/>
        <w:szCs w:val="18"/>
      </w:rPr>
    </w:pPr>
    <w:sdt>
      <w:sdtPr>
        <w:rPr>
          <w:sz w:val="18"/>
          <w:szCs w:val="18"/>
        </w:rPr>
        <w:id w:val="-2119371148"/>
        <w:docPartObj>
          <w:docPartGallery w:val="Page Numbers (Top of Page)"/>
          <w:docPartUnique/>
        </w:docPartObj>
      </w:sdtPr>
      <w:sdtEndPr/>
      <w:sdtContent>
        <w:r w:rsidR="00413FC4">
          <w:rPr>
            <w:sz w:val="18"/>
            <w:szCs w:val="18"/>
          </w:rPr>
          <w:tab/>
        </w:r>
        <w:r w:rsidR="00413FC4">
          <w:rPr>
            <w:sz w:val="18"/>
            <w:szCs w:val="18"/>
          </w:rPr>
          <w:tab/>
        </w:r>
        <w:r w:rsidR="00413FC4" w:rsidRPr="00413FC4">
          <w:rPr>
            <w:sz w:val="18"/>
            <w:szCs w:val="18"/>
          </w:rPr>
          <w:t xml:space="preserve">Strona </w:t>
        </w:r>
        <w:r w:rsidR="00413FC4" w:rsidRPr="00413FC4">
          <w:rPr>
            <w:b/>
            <w:bCs/>
            <w:sz w:val="18"/>
            <w:szCs w:val="18"/>
          </w:rPr>
          <w:fldChar w:fldCharType="begin"/>
        </w:r>
        <w:r w:rsidR="00413FC4" w:rsidRPr="00413FC4">
          <w:rPr>
            <w:b/>
            <w:bCs/>
            <w:sz w:val="18"/>
            <w:szCs w:val="18"/>
          </w:rPr>
          <w:instrText>PAGE</w:instrText>
        </w:r>
        <w:r w:rsidR="00413FC4" w:rsidRPr="00413FC4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413FC4" w:rsidRPr="00413FC4">
          <w:rPr>
            <w:b/>
            <w:bCs/>
            <w:sz w:val="18"/>
            <w:szCs w:val="18"/>
          </w:rPr>
          <w:fldChar w:fldCharType="end"/>
        </w:r>
        <w:r w:rsidR="00413FC4" w:rsidRPr="00413FC4">
          <w:rPr>
            <w:sz w:val="18"/>
            <w:szCs w:val="18"/>
          </w:rPr>
          <w:t xml:space="preserve"> z </w:t>
        </w:r>
        <w:r w:rsidR="00413FC4" w:rsidRPr="00413FC4">
          <w:rPr>
            <w:b/>
            <w:bCs/>
            <w:sz w:val="18"/>
            <w:szCs w:val="18"/>
          </w:rPr>
          <w:fldChar w:fldCharType="begin"/>
        </w:r>
        <w:r w:rsidR="00413FC4" w:rsidRPr="00413FC4">
          <w:rPr>
            <w:b/>
            <w:bCs/>
            <w:sz w:val="18"/>
            <w:szCs w:val="18"/>
          </w:rPr>
          <w:instrText>NUMPAGES</w:instrText>
        </w:r>
        <w:r w:rsidR="00413FC4" w:rsidRPr="00413FC4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413FC4" w:rsidRPr="00413FC4">
          <w:rPr>
            <w:b/>
            <w:bCs/>
            <w:sz w:val="18"/>
            <w:szCs w:val="18"/>
          </w:rPr>
          <w:fldChar w:fldCharType="end"/>
        </w:r>
      </w:sdtContent>
    </w:sdt>
  </w:p>
  <w:p w:rsidR="00FC19FC" w:rsidRPr="00186771" w:rsidRDefault="00FC19FC" w:rsidP="00FC19FC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775596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FC4" w:rsidRPr="00413FC4" w:rsidRDefault="00413FC4">
            <w:pPr>
              <w:pStyle w:val="Stopka"/>
              <w:jc w:val="right"/>
              <w:rPr>
                <w:sz w:val="18"/>
                <w:szCs w:val="18"/>
              </w:rPr>
            </w:pPr>
            <w:r w:rsidRPr="00413FC4">
              <w:rPr>
                <w:sz w:val="18"/>
                <w:szCs w:val="18"/>
              </w:rPr>
              <w:t xml:space="preserve">Strona </w:t>
            </w:r>
            <w:r w:rsidRPr="00413FC4">
              <w:rPr>
                <w:b/>
                <w:bCs/>
                <w:sz w:val="18"/>
                <w:szCs w:val="18"/>
              </w:rPr>
              <w:fldChar w:fldCharType="begin"/>
            </w:r>
            <w:r w:rsidRPr="00413FC4">
              <w:rPr>
                <w:b/>
                <w:bCs/>
                <w:sz w:val="18"/>
                <w:szCs w:val="18"/>
              </w:rPr>
              <w:instrText>PAGE</w:instrText>
            </w:r>
            <w:r w:rsidRPr="00413FC4">
              <w:rPr>
                <w:b/>
                <w:bCs/>
                <w:sz w:val="18"/>
                <w:szCs w:val="18"/>
              </w:rPr>
              <w:fldChar w:fldCharType="separate"/>
            </w:r>
            <w:r w:rsidR="002C136B">
              <w:rPr>
                <w:b/>
                <w:bCs/>
                <w:noProof/>
                <w:sz w:val="18"/>
                <w:szCs w:val="18"/>
              </w:rPr>
              <w:t>1</w:t>
            </w:r>
            <w:r w:rsidRPr="00413FC4">
              <w:rPr>
                <w:b/>
                <w:bCs/>
                <w:sz w:val="18"/>
                <w:szCs w:val="18"/>
              </w:rPr>
              <w:fldChar w:fldCharType="end"/>
            </w:r>
            <w:r w:rsidRPr="00413FC4">
              <w:rPr>
                <w:sz w:val="18"/>
                <w:szCs w:val="18"/>
              </w:rPr>
              <w:t xml:space="preserve"> z </w:t>
            </w:r>
            <w:r w:rsidRPr="00413FC4">
              <w:rPr>
                <w:b/>
                <w:bCs/>
                <w:sz w:val="18"/>
                <w:szCs w:val="18"/>
              </w:rPr>
              <w:fldChar w:fldCharType="begin"/>
            </w:r>
            <w:r w:rsidRPr="00413FC4">
              <w:rPr>
                <w:b/>
                <w:bCs/>
                <w:sz w:val="18"/>
                <w:szCs w:val="18"/>
              </w:rPr>
              <w:instrText>NUMPAGES</w:instrText>
            </w:r>
            <w:r w:rsidRPr="00413FC4">
              <w:rPr>
                <w:b/>
                <w:bCs/>
                <w:sz w:val="18"/>
                <w:szCs w:val="18"/>
              </w:rPr>
              <w:fldChar w:fldCharType="separate"/>
            </w:r>
            <w:r w:rsidR="002C136B">
              <w:rPr>
                <w:b/>
                <w:bCs/>
                <w:noProof/>
                <w:sz w:val="18"/>
                <w:szCs w:val="18"/>
              </w:rPr>
              <w:t>2</w:t>
            </w:r>
            <w:r w:rsidRPr="00413F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13FC4" w:rsidRDefault="004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69" w:rsidRDefault="00455869" w:rsidP="001340AB">
      <w:r>
        <w:separator/>
      </w:r>
    </w:p>
  </w:footnote>
  <w:footnote w:type="continuationSeparator" w:id="0">
    <w:p w:rsidR="00455869" w:rsidRDefault="00455869" w:rsidP="0013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0ED8"/>
    <w:multiLevelType w:val="hybridMultilevel"/>
    <w:tmpl w:val="E872ED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755145"/>
    <w:multiLevelType w:val="hybridMultilevel"/>
    <w:tmpl w:val="2794CC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7C49ED"/>
    <w:multiLevelType w:val="hybridMultilevel"/>
    <w:tmpl w:val="CC9862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4B3410"/>
    <w:multiLevelType w:val="hybridMultilevel"/>
    <w:tmpl w:val="E83A82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9458D3"/>
    <w:multiLevelType w:val="hybridMultilevel"/>
    <w:tmpl w:val="29C8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3BCB"/>
    <w:multiLevelType w:val="hybridMultilevel"/>
    <w:tmpl w:val="4A6A4BDE"/>
    <w:lvl w:ilvl="0" w:tplc="4380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A"/>
    <w:rsid w:val="0000647A"/>
    <w:rsid w:val="00015538"/>
    <w:rsid w:val="000305FF"/>
    <w:rsid w:val="00031573"/>
    <w:rsid w:val="000346DC"/>
    <w:rsid w:val="0003552C"/>
    <w:rsid w:val="00035FB7"/>
    <w:rsid w:val="0003754B"/>
    <w:rsid w:val="0004705F"/>
    <w:rsid w:val="00054601"/>
    <w:rsid w:val="00064DF0"/>
    <w:rsid w:val="0006710B"/>
    <w:rsid w:val="00083685"/>
    <w:rsid w:val="00085AD4"/>
    <w:rsid w:val="00090E72"/>
    <w:rsid w:val="00092CC2"/>
    <w:rsid w:val="00093037"/>
    <w:rsid w:val="00095316"/>
    <w:rsid w:val="000957BA"/>
    <w:rsid w:val="000B5C41"/>
    <w:rsid w:val="000C339A"/>
    <w:rsid w:val="000D3F5E"/>
    <w:rsid w:val="000E47D8"/>
    <w:rsid w:val="000E6F2B"/>
    <w:rsid w:val="000E7D05"/>
    <w:rsid w:val="000F3DA8"/>
    <w:rsid w:val="000F496F"/>
    <w:rsid w:val="00113AFC"/>
    <w:rsid w:val="00116244"/>
    <w:rsid w:val="00120D46"/>
    <w:rsid w:val="0012233A"/>
    <w:rsid w:val="001340AB"/>
    <w:rsid w:val="00144313"/>
    <w:rsid w:val="00166196"/>
    <w:rsid w:val="001661E3"/>
    <w:rsid w:val="00170CB1"/>
    <w:rsid w:val="00182DD5"/>
    <w:rsid w:val="00186771"/>
    <w:rsid w:val="0019091D"/>
    <w:rsid w:val="0019097A"/>
    <w:rsid w:val="001B5196"/>
    <w:rsid w:val="001F0686"/>
    <w:rsid w:val="001F0D78"/>
    <w:rsid w:val="001F3D6E"/>
    <w:rsid w:val="001F5D69"/>
    <w:rsid w:val="00207241"/>
    <w:rsid w:val="002076E7"/>
    <w:rsid w:val="0021057E"/>
    <w:rsid w:val="00214CAE"/>
    <w:rsid w:val="00221D1A"/>
    <w:rsid w:val="002275D7"/>
    <w:rsid w:val="0022778F"/>
    <w:rsid w:val="00231A94"/>
    <w:rsid w:val="00243370"/>
    <w:rsid w:val="0025059A"/>
    <w:rsid w:val="00254A5B"/>
    <w:rsid w:val="00262D93"/>
    <w:rsid w:val="002710A3"/>
    <w:rsid w:val="00272E9F"/>
    <w:rsid w:val="00275894"/>
    <w:rsid w:val="00282DE4"/>
    <w:rsid w:val="002859F3"/>
    <w:rsid w:val="00291D2B"/>
    <w:rsid w:val="0029428F"/>
    <w:rsid w:val="002B3C37"/>
    <w:rsid w:val="002B43A1"/>
    <w:rsid w:val="002B67B1"/>
    <w:rsid w:val="002C136B"/>
    <w:rsid w:val="002C4D52"/>
    <w:rsid w:val="002C7D59"/>
    <w:rsid w:val="002D0470"/>
    <w:rsid w:val="002D5CED"/>
    <w:rsid w:val="002E6787"/>
    <w:rsid w:val="002F08FF"/>
    <w:rsid w:val="00301831"/>
    <w:rsid w:val="00304BE6"/>
    <w:rsid w:val="003058B9"/>
    <w:rsid w:val="00323ED9"/>
    <w:rsid w:val="003325F2"/>
    <w:rsid w:val="00336DCA"/>
    <w:rsid w:val="00356ADD"/>
    <w:rsid w:val="00360E00"/>
    <w:rsid w:val="0036509B"/>
    <w:rsid w:val="00365AB0"/>
    <w:rsid w:val="00371583"/>
    <w:rsid w:val="00371B49"/>
    <w:rsid w:val="00373290"/>
    <w:rsid w:val="003A6191"/>
    <w:rsid w:val="003B7964"/>
    <w:rsid w:val="003C2B61"/>
    <w:rsid w:val="003C612C"/>
    <w:rsid w:val="003D7425"/>
    <w:rsid w:val="003D7BC5"/>
    <w:rsid w:val="003E56BC"/>
    <w:rsid w:val="003E6991"/>
    <w:rsid w:val="003F6B8D"/>
    <w:rsid w:val="004055F6"/>
    <w:rsid w:val="0041346B"/>
    <w:rsid w:val="00413FC4"/>
    <w:rsid w:val="004265C3"/>
    <w:rsid w:val="00426CD5"/>
    <w:rsid w:val="004350AA"/>
    <w:rsid w:val="0045053B"/>
    <w:rsid w:val="00454295"/>
    <w:rsid w:val="00455869"/>
    <w:rsid w:val="004835AC"/>
    <w:rsid w:val="00492DC6"/>
    <w:rsid w:val="00494047"/>
    <w:rsid w:val="004B3CD6"/>
    <w:rsid w:val="004C0CE9"/>
    <w:rsid w:val="004C1F10"/>
    <w:rsid w:val="005069CA"/>
    <w:rsid w:val="00516982"/>
    <w:rsid w:val="00524B4C"/>
    <w:rsid w:val="00545601"/>
    <w:rsid w:val="005541B2"/>
    <w:rsid w:val="005573D5"/>
    <w:rsid w:val="0057114E"/>
    <w:rsid w:val="0059367B"/>
    <w:rsid w:val="005A395F"/>
    <w:rsid w:val="005A4E9E"/>
    <w:rsid w:val="005B6E67"/>
    <w:rsid w:val="005B6ECF"/>
    <w:rsid w:val="005C1202"/>
    <w:rsid w:val="005C213E"/>
    <w:rsid w:val="005C573A"/>
    <w:rsid w:val="005D4FFF"/>
    <w:rsid w:val="005E1745"/>
    <w:rsid w:val="005E4A66"/>
    <w:rsid w:val="00614211"/>
    <w:rsid w:val="00621722"/>
    <w:rsid w:val="00621B22"/>
    <w:rsid w:val="0062294E"/>
    <w:rsid w:val="00631CB2"/>
    <w:rsid w:val="006362A4"/>
    <w:rsid w:val="0064258D"/>
    <w:rsid w:val="00664C60"/>
    <w:rsid w:val="00680236"/>
    <w:rsid w:val="006A3B69"/>
    <w:rsid w:val="006A665A"/>
    <w:rsid w:val="006C57F1"/>
    <w:rsid w:val="007012D9"/>
    <w:rsid w:val="00707434"/>
    <w:rsid w:val="00713E32"/>
    <w:rsid w:val="00717A9B"/>
    <w:rsid w:val="0072413E"/>
    <w:rsid w:val="00726F57"/>
    <w:rsid w:val="007302D7"/>
    <w:rsid w:val="00730346"/>
    <w:rsid w:val="0074654C"/>
    <w:rsid w:val="00754653"/>
    <w:rsid w:val="00761AA5"/>
    <w:rsid w:val="007830E2"/>
    <w:rsid w:val="00786DB4"/>
    <w:rsid w:val="00794637"/>
    <w:rsid w:val="007950C2"/>
    <w:rsid w:val="007A0FF1"/>
    <w:rsid w:val="007B42BC"/>
    <w:rsid w:val="007C06D0"/>
    <w:rsid w:val="007C0D2C"/>
    <w:rsid w:val="007D7137"/>
    <w:rsid w:val="007E2187"/>
    <w:rsid w:val="007F7ED9"/>
    <w:rsid w:val="00805D28"/>
    <w:rsid w:val="00806FFF"/>
    <w:rsid w:val="00815E6B"/>
    <w:rsid w:val="00817F01"/>
    <w:rsid w:val="00821235"/>
    <w:rsid w:val="00821E80"/>
    <w:rsid w:val="0082221E"/>
    <w:rsid w:val="00823FCA"/>
    <w:rsid w:val="0082785E"/>
    <w:rsid w:val="008362C7"/>
    <w:rsid w:val="0084166F"/>
    <w:rsid w:val="008547AE"/>
    <w:rsid w:val="0085540E"/>
    <w:rsid w:val="00863AA0"/>
    <w:rsid w:val="008652EA"/>
    <w:rsid w:val="00875D7B"/>
    <w:rsid w:val="008761C3"/>
    <w:rsid w:val="0089539C"/>
    <w:rsid w:val="008B61A7"/>
    <w:rsid w:val="008C3040"/>
    <w:rsid w:val="008D31CF"/>
    <w:rsid w:val="008E5473"/>
    <w:rsid w:val="008F3DA1"/>
    <w:rsid w:val="008F73B3"/>
    <w:rsid w:val="009071A6"/>
    <w:rsid w:val="00907AE6"/>
    <w:rsid w:val="00912A43"/>
    <w:rsid w:val="00917864"/>
    <w:rsid w:val="00930E1F"/>
    <w:rsid w:val="00933A02"/>
    <w:rsid w:val="00943088"/>
    <w:rsid w:val="00945144"/>
    <w:rsid w:val="0095122F"/>
    <w:rsid w:val="00962DDC"/>
    <w:rsid w:val="0097090D"/>
    <w:rsid w:val="0097415E"/>
    <w:rsid w:val="00983BDA"/>
    <w:rsid w:val="009A329D"/>
    <w:rsid w:val="009A6BAC"/>
    <w:rsid w:val="009D09C5"/>
    <w:rsid w:val="009D43A6"/>
    <w:rsid w:val="009E5828"/>
    <w:rsid w:val="009F1C43"/>
    <w:rsid w:val="00A020D3"/>
    <w:rsid w:val="00A13C6C"/>
    <w:rsid w:val="00A31DB3"/>
    <w:rsid w:val="00A33909"/>
    <w:rsid w:val="00A36782"/>
    <w:rsid w:val="00A41034"/>
    <w:rsid w:val="00A41634"/>
    <w:rsid w:val="00A6642E"/>
    <w:rsid w:val="00A67C5A"/>
    <w:rsid w:val="00A72F2C"/>
    <w:rsid w:val="00A750BE"/>
    <w:rsid w:val="00A81544"/>
    <w:rsid w:val="00A81B65"/>
    <w:rsid w:val="00A81CF1"/>
    <w:rsid w:val="00AA2684"/>
    <w:rsid w:val="00AC0300"/>
    <w:rsid w:val="00AC2EA5"/>
    <w:rsid w:val="00AC36D6"/>
    <w:rsid w:val="00AC62EA"/>
    <w:rsid w:val="00AC63EA"/>
    <w:rsid w:val="00AD2C0E"/>
    <w:rsid w:val="00AE089E"/>
    <w:rsid w:val="00AE108B"/>
    <w:rsid w:val="00AE7D08"/>
    <w:rsid w:val="00AF05EC"/>
    <w:rsid w:val="00B1168C"/>
    <w:rsid w:val="00B14E63"/>
    <w:rsid w:val="00B15191"/>
    <w:rsid w:val="00B2640F"/>
    <w:rsid w:val="00B41586"/>
    <w:rsid w:val="00B4593A"/>
    <w:rsid w:val="00B52E26"/>
    <w:rsid w:val="00B56DB3"/>
    <w:rsid w:val="00B6621D"/>
    <w:rsid w:val="00B71885"/>
    <w:rsid w:val="00B77D27"/>
    <w:rsid w:val="00B87775"/>
    <w:rsid w:val="00B97830"/>
    <w:rsid w:val="00BA514B"/>
    <w:rsid w:val="00BB035B"/>
    <w:rsid w:val="00BB4C4E"/>
    <w:rsid w:val="00BC7B54"/>
    <w:rsid w:val="00BD4261"/>
    <w:rsid w:val="00BE0505"/>
    <w:rsid w:val="00BF3C86"/>
    <w:rsid w:val="00BF5D4F"/>
    <w:rsid w:val="00C14C08"/>
    <w:rsid w:val="00C22B30"/>
    <w:rsid w:val="00C23121"/>
    <w:rsid w:val="00C25502"/>
    <w:rsid w:val="00C349CB"/>
    <w:rsid w:val="00C34C27"/>
    <w:rsid w:val="00C40EA5"/>
    <w:rsid w:val="00C41E92"/>
    <w:rsid w:val="00C451ED"/>
    <w:rsid w:val="00C46882"/>
    <w:rsid w:val="00C556E7"/>
    <w:rsid w:val="00C8226B"/>
    <w:rsid w:val="00CA561B"/>
    <w:rsid w:val="00CA788C"/>
    <w:rsid w:val="00CC19D1"/>
    <w:rsid w:val="00CD0AB8"/>
    <w:rsid w:val="00CD4C34"/>
    <w:rsid w:val="00CD7342"/>
    <w:rsid w:val="00CF2595"/>
    <w:rsid w:val="00CF600E"/>
    <w:rsid w:val="00D00968"/>
    <w:rsid w:val="00D354A1"/>
    <w:rsid w:val="00D367B6"/>
    <w:rsid w:val="00D43034"/>
    <w:rsid w:val="00D4763D"/>
    <w:rsid w:val="00D5259E"/>
    <w:rsid w:val="00D55F22"/>
    <w:rsid w:val="00D656DC"/>
    <w:rsid w:val="00D92D77"/>
    <w:rsid w:val="00DB1233"/>
    <w:rsid w:val="00DD5F0C"/>
    <w:rsid w:val="00DE00FD"/>
    <w:rsid w:val="00DE4780"/>
    <w:rsid w:val="00DF4D32"/>
    <w:rsid w:val="00E45C50"/>
    <w:rsid w:val="00E46C10"/>
    <w:rsid w:val="00E654B3"/>
    <w:rsid w:val="00E72FEA"/>
    <w:rsid w:val="00EC0DAA"/>
    <w:rsid w:val="00EE0CD4"/>
    <w:rsid w:val="00EE3A6D"/>
    <w:rsid w:val="00EE4FBD"/>
    <w:rsid w:val="00EE54E9"/>
    <w:rsid w:val="00EE6A76"/>
    <w:rsid w:val="00EF27ED"/>
    <w:rsid w:val="00F03807"/>
    <w:rsid w:val="00F1314F"/>
    <w:rsid w:val="00F15519"/>
    <w:rsid w:val="00F173AF"/>
    <w:rsid w:val="00F34166"/>
    <w:rsid w:val="00F36DEF"/>
    <w:rsid w:val="00F52A23"/>
    <w:rsid w:val="00F64DFF"/>
    <w:rsid w:val="00F70005"/>
    <w:rsid w:val="00F8695F"/>
    <w:rsid w:val="00FB3DAD"/>
    <w:rsid w:val="00FC1185"/>
    <w:rsid w:val="00FC19FC"/>
    <w:rsid w:val="00FD572D"/>
    <w:rsid w:val="00FE08D1"/>
    <w:rsid w:val="00FE1543"/>
    <w:rsid w:val="00FE501C"/>
    <w:rsid w:val="00FF2BFF"/>
    <w:rsid w:val="00FF5AB1"/>
    <w:rsid w:val="00FF6E8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0D19"/>
  <w15:docId w15:val="{0978AD15-6BC1-4CF0-9FEF-CF449B9D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wcityluny">
    <w:name w:val="Stand. wcięty luźny"/>
    <w:basedOn w:val="Normalny"/>
    <w:rsid w:val="008F3DA1"/>
    <w:pPr>
      <w:spacing w:line="360" w:lineRule="auto"/>
      <w:ind w:firstLine="709"/>
    </w:pPr>
    <w:rPr>
      <w:position w:val="-6"/>
      <w:szCs w:val="20"/>
    </w:rPr>
  </w:style>
  <w:style w:type="table" w:styleId="Tabela-Siatka">
    <w:name w:val="Table Grid"/>
    <w:basedOn w:val="Standardowy"/>
    <w:uiPriority w:val="59"/>
    <w:rsid w:val="00EE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0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0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6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560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E05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144"/>
    <w:pPr>
      <w:ind w:left="720"/>
      <w:contextualSpacing/>
    </w:pPr>
  </w:style>
  <w:style w:type="paragraph" w:styleId="Bezodstpw">
    <w:name w:val="No Spacing"/>
    <w:qFormat/>
    <w:rsid w:val="00664C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88B1-E6D2-4733-B2AA-14056D06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GAS25</vt:lpstr>
    </vt:vector>
  </TitlesOfParts>
  <Company>BOR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GAS25</dc:title>
  <dc:subject>Worki do odkurzacza</dc:subject>
  <dc:creator>A.Pisarski</dc:creator>
  <cp:lastModifiedBy>user</cp:lastModifiedBy>
  <cp:revision>5</cp:revision>
  <cp:lastPrinted>2021-02-02T13:16:00Z</cp:lastPrinted>
  <dcterms:created xsi:type="dcterms:W3CDTF">2021-02-04T11:51:00Z</dcterms:created>
  <dcterms:modified xsi:type="dcterms:W3CDTF">2021-02-04T12:35:00Z</dcterms:modified>
</cp:coreProperties>
</file>