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Budowa sieci elektroenergetycznej na terenie Gminy Słupsk w m. Jezierzyce, Krępa Słupska i Włynkowo. Znak sprawy: ZP.271.19.2021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…………………………………………………………...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………………………………………………………………...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1. Część nr 1: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(brutto)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</w:t>
      </w:r>
      <w:r>
        <w:rPr>
          <w:rFonts w:cs="Times New Roman" w:ascii="Times New Roman" w:hAnsi="Times New Roman"/>
          <w:sz w:val="22"/>
          <w:szCs w:val="22"/>
        </w:rPr>
        <w:t xml:space="preserve">kres gwarancji na wykonane roboty budowlane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. Okres gwarancyjny rozpoczyna bieg od daty zakończenia odbioru końcowego. </w:t>
      </w:r>
      <w:r>
        <w:rPr>
          <w:rFonts w:cs="Times New Roman" w:ascii="Times New Roman" w:hAnsi="Times New Roman"/>
          <w:color w:val="auto"/>
          <w:sz w:val="22"/>
          <w:szCs w:val="22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C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zęść nr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2: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za cenę łączną: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zł (brutto)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(słownie: ……………………………………….…………)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W tym: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Wartość netto: …………………………………………………..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O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kres gwarancji na wykonane roboty budowlane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………… miesięcy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. Okres gwarancyjny rozpoczyna bieg od daty zakończenia odbioru końcowego.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u w:val="single"/>
          <w:lang w:val="pl-PL" w:eastAsia="zh-CN" w:bidi="hi-IN"/>
        </w:rPr>
        <w:t>Minimalny okres gwarancji 36 miesięcy, maksymalny 60 miesięcy.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C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zęść nr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3: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za cenę łączną: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zł (brutto)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(słownie: …………………………………………………)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W tym: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Wartość netto: …………………………………………………..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color w:val="auto"/>
          <w:sz w:val="22"/>
          <w:szCs w:val="22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O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kres gwarancji na wykonane roboty budowlane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………… miesięcy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. Okres gwarancyjny rozpoczyna bieg od daty zakończenia odbioru końcowego.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u w:val="single"/>
          <w:lang w:val="pl-PL" w:eastAsia="zh-CN" w:bidi="hi-IN"/>
        </w:rPr>
        <w:t>Minimalny okres gwarancji 36 miesięcy, maksymalny 60 miesięcy.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 xml:space="preserve">  </w:t>
      </w:r>
    </w:p>
    <w:p>
      <w:pPr>
        <w:pStyle w:val="ListParagraph"/>
        <w:spacing w:lineRule="auto" w:line="240" w:before="0" w:after="0"/>
        <w:ind w:left="284" w:hanging="142"/>
        <w:contextualSpacing/>
        <w:jc w:val="both"/>
        <w:rPr>
          <w:rFonts w:ascii="Times New Roman" w:hAnsi="Times New Roman" w:eastAsia="SimSun" w:cs="Times New Roman"/>
          <w:color w:val="auto"/>
          <w:kern w:val="2"/>
          <w:sz w:val="22"/>
          <w:szCs w:val="22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</w:t>
      </w:r>
      <w:r>
        <w:rPr>
          <w:rFonts w:cs="Times New Roman" w:ascii="Times New Roman" w:hAnsi="Times New Roman"/>
          <w:sz w:val="22"/>
          <w:szCs w:val="22"/>
        </w:rPr>
        <w:t xml:space="preserve">. 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Zamówienie dla każdej z części należy wykonać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do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3 miesięcy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>od dnia zawarcia umowy.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</w:t>
      </w:r>
      <w:r>
        <w:rPr>
          <w:rFonts w:cs="Times New Roman" w:ascii="Times New Roman" w:hAnsi="Times New Roman"/>
          <w:sz w:val="22"/>
          <w:szCs w:val="22"/>
        </w:rPr>
        <w:t>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</w:t>
      </w:r>
      <w:r>
        <w:rPr>
          <w:rFonts w:cs="Times New Roman" w:ascii="Times New Roman" w:hAnsi="Times New Roman"/>
          <w:sz w:val="22"/>
          <w:szCs w:val="22"/>
        </w:rPr>
        <w:t>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 w:before="0" w:after="0"/>
        <w:ind w:left="709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2020 r. poz. 1333, 2127, 2320, z 2021 r. poz. 11, 234, 282, 784),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w przypadku wybrania mojej oferty zobowiązuję się do przedłożenia przed podpisaniem umowy </w:t>
      </w:r>
      <w:r>
        <w:rPr>
          <w:rFonts w:cs="Times New Roman" w:ascii="Times New Roman" w:hAnsi="Times New Roman"/>
          <w:b/>
          <w:bCs/>
          <w:i w:val="false"/>
          <w:iCs w:val="false"/>
          <w:color w:val="auto"/>
          <w:sz w:val="22"/>
          <w:szCs w:val="22"/>
          <w:u w:val="none"/>
        </w:rPr>
        <w:t xml:space="preserve">kartę katalogową oferowanych opraw i kosztorys ofertowy 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zawarty w Specyfikacji Warunków Zamówienia wzór umowy został przeze mnie zaakceptowany i w razie wybrania mojej oferty zobowiązuję się do jej podpisania w miejscu i terminie określonym przez Zamawiającego,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305</TotalTime>
  <Application>LibreOffice/6.4.4.2$Windows_X86_64 LibreOffice_project/3d775be2011f3886db32dfd395a6a6d1ca2630ff</Application>
  <Pages>3</Pages>
  <Words>1219</Words>
  <Characters>8221</Characters>
  <CharactersWithSpaces>9355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2021-07-08T14:03:29Z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