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ED16" w14:textId="77777777" w:rsidR="006844A7" w:rsidRPr="00937AC4" w:rsidRDefault="006844A7" w:rsidP="00EC7DED">
      <w:pPr>
        <w:pStyle w:val="Tytu"/>
        <w:spacing w:line="276" w:lineRule="auto"/>
        <w:jc w:val="right"/>
        <w:rPr>
          <w:color w:val="000000"/>
          <w:sz w:val="24"/>
          <w:szCs w:val="24"/>
        </w:rPr>
      </w:pPr>
    </w:p>
    <w:p w14:paraId="0A59250F" w14:textId="2CF8E540" w:rsidR="006844A7" w:rsidRPr="00937AC4" w:rsidRDefault="00CE304E" w:rsidP="00EC7DED">
      <w:pPr>
        <w:pStyle w:val="Tytu"/>
        <w:spacing w:line="276" w:lineRule="auto"/>
        <w:rPr>
          <w:color w:val="000000"/>
          <w:sz w:val="24"/>
          <w:szCs w:val="24"/>
        </w:rPr>
      </w:pPr>
      <w:r>
        <w:rPr>
          <w:color w:val="000000"/>
          <w:sz w:val="24"/>
          <w:szCs w:val="24"/>
        </w:rPr>
        <w:t>UMOWA NR  WIM/</w:t>
      </w:r>
      <w:r w:rsidR="00AA27B4">
        <w:rPr>
          <w:color w:val="000000"/>
          <w:sz w:val="24"/>
          <w:szCs w:val="24"/>
        </w:rPr>
        <w:t xml:space="preserve">      </w:t>
      </w:r>
      <w:r w:rsidR="006844A7" w:rsidRPr="00937AC4">
        <w:rPr>
          <w:color w:val="000000"/>
          <w:sz w:val="24"/>
          <w:szCs w:val="24"/>
        </w:rPr>
        <w:t>/20</w:t>
      </w:r>
      <w:r w:rsidR="00AA27B4">
        <w:rPr>
          <w:color w:val="000000"/>
          <w:sz w:val="24"/>
          <w:szCs w:val="24"/>
        </w:rPr>
        <w:t>20</w:t>
      </w:r>
    </w:p>
    <w:p w14:paraId="18EF6F8B" w14:textId="5D3F5366" w:rsidR="006844A7" w:rsidRPr="00937AC4" w:rsidRDefault="006844A7" w:rsidP="00EC7DED">
      <w:pPr>
        <w:spacing w:line="276" w:lineRule="auto"/>
        <w:jc w:val="center"/>
        <w:rPr>
          <w:color w:val="000000"/>
          <w:sz w:val="24"/>
          <w:szCs w:val="24"/>
        </w:rPr>
      </w:pPr>
      <w:r w:rsidRPr="00937AC4">
        <w:rPr>
          <w:color w:val="000000"/>
          <w:sz w:val="24"/>
          <w:szCs w:val="24"/>
        </w:rPr>
        <w:t xml:space="preserve">z dnia </w:t>
      </w:r>
      <w:r w:rsidR="00AA27B4">
        <w:rPr>
          <w:color w:val="000000"/>
          <w:sz w:val="24"/>
          <w:szCs w:val="24"/>
        </w:rPr>
        <w:t>…………..</w:t>
      </w:r>
      <w:r w:rsidR="00CE304E">
        <w:rPr>
          <w:color w:val="000000"/>
          <w:sz w:val="24"/>
          <w:szCs w:val="24"/>
        </w:rPr>
        <w:t xml:space="preserve"> r.</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3CCB527E"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b/>
          <w:sz w:val="24"/>
          <w:szCs w:val="24"/>
        </w:rPr>
        <w:t>Gminą Miasto Świnoujście</w:t>
      </w:r>
      <w:r w:rsidRPr="001F7EA7">
        <w:rPr>
          <w:rFonts w:ascii="Times New Roman" w:hAnsi="Times New Roman"/>
          <w:sz w:val="24"/>
          <w:szCs w:val="24"/>
        </w:rPr>
        <w:t xml:space="preserve"> z siedzibą przy ul. Wojska Polskiego 1/5, 72-600 Świnoujście, </w:t>
      </w:r>
      <w:r w:rsidRPr="001F7EA7">
        <w:rPr>
          <w:rFonts w:ascii="Times New Roman" w:hAnsi="Times New Roman"/>
          <w:sz w:val="24"/>
          <w:szCs w:val="24"/>
        </w:rPr>
        <w:br/>
        <w:t>posiadającą nr NIP 855 002 06 44,</w:t>
      </w:r>
    </w:p>
    <w:p w14:paraId="5F28871C"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sz w:val="24"/>
          <w:szCs w:val="24"/>
        </w:rPr>
        <w:t xml:space="preserve">i </w:t>
      </w:r>
    </w:p>
    <w:p w14:paraId="30D4271F"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b/>
          <w:sz w:val="24"/>
          <w:szCs w:val="24"/>
        </w:rPr>
        <w:t>Zakładem Wodociągów i Kanalizacji Spółka z ograniczoną odpowiedzialnością</w:t>
      </w:r>
      <w:r w:rsidRPr="001F7EA7">
        <w:rPr>
          <w:rFonts w:ascii="Times New Roman" w:hAnsi="Times New Roman"/>
          <w:sz w:val="24"/>
          <w:szCs w:val="24"/>
        </w:rPr>
        <w:t xml:space="preserve"> z siedzibą przy ul. Hugo Kołłątaja 4, 72-600 Świnoujście, wpisaną do rejestru przedsiębiorców prowadzonego przez Sąd Rejonowy Szczecin – Centrum w Szczecinie, XIII Wydział Gospodarczy Krajowego Rejestru Sądowego pod nr 0000139551, posiadającą nr NIP 855 002 44 12, o kapitale zakładowym 94.481.400 zł, </w:t>
      </w:r>
    </w:p>
    <w:p w14:paraId="55EDA3F5" w14:textId="77777777" w:rsidR="001F7EA7" w:rsidRPr="001F7EA7" w:rsidRDefault="001F7EA7" w:rsidP="001F7EA7">
      <w:pPr>
        <w:pStyle w:val="Bezodstpw"/>
        <w:spacing w:line="276" w:lineRule="auto"/>
        <w:jc w:val="both"/>
        <w:rPr>
          <w:rFonts w:ascii="Times New Roman" w:hAnsi="Times New Roman"/>
          <w:sz w:val="24"/>
          <w:szCs w:val="24"/>
        </w:rPr>
      </w:pPr>
    </w:p>
    <w:p w14:paraId="18B7C3B9"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sz w:val="24"/>
          <w:szCs w:val="24"/>
        </w:rPr>
        <w:t>którzy wyznaczyli spośród siebie jako zamawiającego upoważnionego do przeprowadzenia postępowania i udzielenia zamówienia w ich imieniu i na ich rzecz:</w:t>
      </w:r>
    </w:p>
    <w:p w14:paraId="6756B2C5" w14:textId="77777777" w:rsidR="001F7EA7" w:rsidRDefault="001F7EA7" w:rsidP="00E92E2C">
      <w:pPr>
        <w:pStyle w:val="Bezodstpw"/>
        <w:spacing w:line="276" w:lineRule="auto"/>
        <w:jc w:val="both"/>
        <w:rPr>
          <w:rFonts w:ascii="Times New Roman" w:hAnsi="Times New Roman"/>
          <w:sz w:val="24"/>
          <w:szCs w:val="24"/>
        </w:rPr>
      </w:pPr>
    </w:p>
    <w:p w14:paraId="5076E6A8" w14:textId="632396A2"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53F0FAAB" w14:textId="77777777" w:rsidR="00C462B8" w:rsidRPr="00937AC4" w:rsidRDefault="006844A7" w:rsidP="00C462B8">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reprezentowaną przez </w:t>
      </w:r>
      <w:proofErr w:type="spellStart"/>
      <w:r w:rsidR="00C462B8" w:rsidRPr="00937AC4">
        <w:rPr>
          <w:rFonts w:ascii="Times New Roman" w:hAnsi="Times New Roman"/>
          <w:sz w:val="24"/>
          <w:szCs w:val="24"/>
        </w:rPr>
        <w:t>przez</w:t>
      </w:r>
      <w:proofErr w:type="spellEnd"/>
      <w:r w:rsidR="00C462B8" w:rsidRPr="00937AC4">
        <w:rPr>
          <w:rFonts w:ascii="Times New Roman" w:hAnsi="Times New Roman"/>
          <w:sz w:val="24"/>
          <w:szCs w:val="24"/>
        </w:rPr>
        <w:t xml:space="preserve"> </w:t>
      </w:r>
      <w:r w:rsidR="00C462B8" w:rsidRPr="006A2BE3">
        <w:rPr>
          <w:rFonts w:ascii="Times New Roman" w:hAnsi="Times New Roman"/>
          <w:sz w:val="24"/>
          <w:szCs w:val="24"/>
        </w:rPr>
        <w:t xml:space="preserve">mgr inż. Barbarę Michalską - Zastępcę Prezydenta Miasta Świnoujście, działającą na podstawie upoważnienia WO-KP.0052.393.2018 z dnia 23 listopada 2018 r. udzielonego przez Prezydenta Miasta Świnoujście mgr inż. Janusza </w:t>
      </w:r>
      <w:proofErr w:type="spellStart"/>
      <w:r w:rsidR="00C462B8" w:rsidRPr="006A2BE3">
        <w:rPr>
          <w:rFonts w:ascii="Times New Roman" w:hAnsi="Times New Roman"/>
          <w:sz w:val="24"/>
          <w:szCs w:val="24"/>
        </w:rPr>
        <w:t>Żmurkiewicza</w:t>
      </w:r>
      <w:proofErr w:type="spellEnd"/>
      <w:r w:rsidR="00C462B8">
        <w:rPr>
          <w:rFonts w:ascii="Times New Roman" w:hAnsi="Times New Roman"/>
          <w:sz w:val="24"/>
          <w:szCs w:val="24"/>
        </w:rPr>
        <w:t>,</w:t>
      </w:r>
    </w:p>
    <w:p w14:paraId="5ECD442B" w14:textId="77777777" w:rsidR="00C462B8" w:rsidRPr="00937AC4" w:rsidRDefault="00C462B8" w:rsidP="00C462B8">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28D0238F" w:rsidR="006844A7" w:rsidRPr="00937AC4" w:rsidRDefault="006844A7" w:rsidP="00C462B8">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1E2BC18C" w14:textId="50068CED" w:rsidR="00C462B8" w:rsidRPr="00937AC4" w:rsidRDefault="00AA27B4" w:rsidP="00C462B8">
      <w:pPr>
        <w:pStyle w:val="Bezodstpw"/>
        <w:spacing w:line="276" w:lineRule="auto"/>
        <w:jc w:val="both"/>
        <w:rPr>
          <w:rFonts w:ascii="Times New Roman" w:hAnsi="Times New Roman"/>
          <w:sz w:val="24"/>
          <w:szCs w:val="24"/>
        </w:rPr>
      </w:pPr>
      <w:r>
        <w:rPr>
          <w:rFonts w:ascii="Times New Roman" w:hAnsi="Times New Roman"/>
          <w:b/>
          <w:sz w:val="24"/>
          <w:szCs w:val="24"/>
        </w:rPr>
        <w:t>……………………………………………………………………………………………………</w:t>
      </w:r>
      <w:r w:rsidR="00C462B8">
        <w:rPr>
          <w:rFonts w:ascii="Times New Roman" w:hAnsi="Times New Roman"/>
          <w:sz w:val="24"/>
          <w:szCs w:val="24"/>
        </w:rPr>
        <w:t>,</w:t>
      </w:r>
    </w:p>
    <w:p w14:paraId="0FACDE38" w14:textId="77777777" w:rsidR="00C462B8" w:rsidRPr="00937AC4" w:rsidRDefault="00C462B8" w:rsidP="00C462B8">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 xml:space="preserve">Wykonawcą,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7E785538"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6D341C">
        <w:rPr>
          <w:rFonts w:ascii="Times New Roman" w:hAnsi="Times New Roman"/>
          <w:sz w:val="24"/>
          <w:szCs w:val="24"/>
        </w:rPr>
        <w:t>55</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6D341C">
        <w:rPr>
          <w:rFonts w:ascii="Times New Roman" w:hAnsi="Times New Roman"/>
          <w:sz w:val="24"/>
          <w:szCs w:val="24"/>
        </w:rPr>
        <w:t>9</w:t>
      </w:r>
      <w:r w:rsidRPr="00937AC4">
        <w:rPr>
          <w:rFonts w:ascii="Times New Roman" w:hAnsi="Times New Roman"/>
          <w:sz w:val="24"/>
          <w:szCs w:val="24"/>
        </w:rPr>
        <w:t xml:space="preserve"> r. poz. </w:t>
      </w:r>
      <w:r w:rsidR="006D341C">
        <w:rPr>
          <w:rFonts w:ascii="Times New Roman" w:hAnsi="Times New Roman"/>
          <w:sz w:val="24"/>
          <w:szCs w:val="24"/>
        </w:rPr>
        <w:t>1843</w:t>
      </w:r>
      <w:r w:rsidRPr="00937AC4">
        <w:rPr>
          <w:rFonts w:ascii="Times New Roman" w:hAnsi="Times New Roman"/>
          <w:sz w:val="24"/>
          <w:szCs w:val="24"/>
        </w:rPr>
        <w:t>).</w:t>
      </w: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4AB82D55" w:rsidR="00CD0582" w:rsidRPr="00231481" w:rsidRDefault="00611BC3" w:rsidP="00E92E2C">
      <w:pPr>
        <w:pStyle w:val="Tekstpodstawowy"/>
        <w:numPr>
          <w:ilvl w:val="0"/>
          <w:numId w:val="5"/>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231481">
        <w:rPr>
          <w:b/>
          <w:i w:val="0"/>
          <w:spacing w:val="-4"/>
          <w:szCs w:val="24"/>
          <w:lang w:eastAsia="ar-SA"/>
        </w:rPr>
        <w:t>„</w:t>
      </w:r>
      <w:r w:rsidR="00231481" w:rsidRPr="00231481">
        <w:rPr>
          <w:b/>
          <w:i w:val="0"/>
          <w:spacing w:val="-4"/>
          <w:szCs w:val="24"/>
          <w:lang w:eastAsia="ar-SA"/>
        </w:rPr>
        <w:t>Rewitalizacja powojskowych terenów w celu utworzenia Centrum Usług "Mulnik" w Świnoujściu</w:t>
      </w:r>
      <w:r w:rsidR="00E875A7" w:rsidRPr="00231481">
        <w:rPr>
          <w:b/>
          <w:i w:val="0"/>
          <w:spacing w:val="-4"/>
          <w:szCs w:val="24"/>
          <w:lang w:eastAsia="ar-SA"/>
        </w:rPr>
        <w:t>”</w:t>
      </w:r>
    </w:p>
    <w:p w14:paraId="3D64F027" w14:textId="6DE381EC" w:rsidR="00B871D8" w:rsidRPr="00937AC4" w:rsidRDefault="00B871D8"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stanowiącej załącznik nr 3 do niniejszej umowy. </w:t>
      </w:r>
    </w:p>
    <w:p w14:paraId="645DDA24"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 xml:space="preserve">oględziny terenu przyszłego placu budowy oraz analiza </w:t>
      </w:r>
      <w:r w:rsidRPr="00937AC4">
        <w:rPr>
          <w:i w:val="0"/>
          <w:szCs w:val="24"/>
        </w:rPr>
        <w:lastRenderedPageBreak/>
        <w:t>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60B31003" w:rsidR="00C11B59"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–budowlanych oraz być wykonany zgodnie z zasadami wiedzy technicznej, zapewniając spełnienie wymagań podstawowych określonych w art. 5 ustawy z dnia 7 lipca 1994 r. Prawo budowlane (Dz. U. 201</w:t>
      </w:r>
      <w:r w:rsidR="00D51F57">
        <w:rPr>
          <w:rFonts w:ascii="Times New Roman" w:hAnsi="Times New Roman"/>
          <w:sz w:val="24"/>
          <w:szCs w:val="24"/>
        </w:rPr>
        <w:t>9</w:t>
      </w:r>
      <w:r w:rsidRPr="00937AC4">
        <w:rPr>
          <w:rFonts w:ascii="Times New Roman" w:hAnsi="Times New Roman"/>
          <w:sz w:val="24"/>
          <w:szCs w:val="24"/>
        </w:rPr>
        <w:t xml:space="preserve">, poz. </w:t>
      </w:r>
      <w:r w:rsidR="00D51F57">
        <w:rPr>
          <w:rFonts w:ascii="Times New Roman" w:hAnsi="Times New Roman"/>
          <w:sz w:val="24"/>
          <w:szCs w:val="24"/>
        </w:rPr>
        <w:t xml:space="preserve">1186 </w:t>
      </w:r>
      <w:r w:rsidR="001C2F3D">
        <w:rPr>
          <w:rFonts w:ascii="Times New Roman" w:hAnsi="Times New Roman"/>
          <w:sz w:val="24"/>
          <w:szCs w:val="24"/>
        </w:rPr>
        <w:t>ze zm.) oraz</w:t>
      </w:r>
      <w:r w:rsidRPr="00937AC4">
        <w:rPr>
          <w:rFonts w:ascii="Times New Roman" w:hAnsi="Times New Roman"/>
          <w:sz w:val="24"/>
          <w:szCs w:val="24"/>
        </w:rPr>
        <w:t xml:space="preserve"> wymagań wynikających z potrzeb użytkownika.</w:t>
      </w:r>
    </w:p>
    <w:p w14:paraId="4C9E90FD" w14:textId="44D4D78C" w:rsidR="001C2F3D" w:rsidRPr="00937AC4" w:rsidRDefault="001C2F3D"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1C2F3D">
        <w:rPr>
          <w:rFonts w:ascii="Times New Roman" w:hAnsi="Times New Roman"/>
          <w:sz w:val="24"/>
          <w:szCs w:val="24"/>
        </w:rPr>
        <w:t>Wykonawca zobowiązany jest do uzyskania pozwolenia na użytkowanie obiektu, a także do zapewnienia wszelkich niezbędnych dokumentów w celu uzyskania decyzji o</w:t>
      </w:r>
      <w:r>
        <w:rPr>
          <w:rFonts w:ascii="Times New Roman" w:hAnsi="Times New Roman"/>
          <w:sz w:val="24"/>
          <w:szCs w:val="24"/>
        </w:rPr>
        <w:t> </w:t>
      </w:r>
      <w:r w:rsidRPr="001C2F3D">
        <w:rPr>
          <w:rFonts w:ascii="Times New Roman" w:hAnsi="Times New Roman"/>
          <w:sz w:val="24"/>
          <w:szCs w:val="24"/>
        </w:rPr>
        <w:t>pozwoleniu na użytkowanie, niezależnie od dostarczonej dokumentacji powykonawczej, a także do uczestnictwa w procedurach związanych z rozpoczęciem i zakończeniem procesu budowlanego wobec nadzoru budowlanego (w przypadku wystąpienia takiego obowiązku)</w:t>
      </w:r>
      <w:r>
        <w:rPr>
          <w:rFonts w:ascii="Times New Roman" w:hAnsi="Times New Roman"/>
          <w:sz w:val="24"/>
          <w:szCs w:val="24"/>
        </w:rPr>
        <w:t>.</w:t>
      </w:r>
    </w:p>
    <w:p w14:paraId="6291F935" w14:textId="77777777" w:rsidR="00A40200" w:rsidRPr="00FF22B1" w:rsidRDefault="00A40200" w:rsidP="00E92E2C">
      <w:pPr>
        <w:numPr>
          <w:ilvl w:val="0"/>
          <w:numId w:val="5"/>
        </w:numPr>
        <w:shd w:val="clear" w:color="auto" w:fill="FFFFFF"/>
        <w:tabs>
          <w:tab w:val="clear" w:pos="720"/>
        </w:tabs>
        <w:spacing w:line="276" w:lineRule="auto"/>
        <w:ind w:left="426" w:hanging="426"/>
        <w:jc w:val="both"/>
        <w:rPr>
          <w:iCs/>
          <w:sz w:val="24"/>
          <w:szCs w:val="24"/>
        </w:rPr>
      </w:pPr>
      <w:r w:rsidRPr="00FF22B1">
        <w:rPr>
          <w:iCs/>
          <w:sz w:val="24"/>
          <w:szCs w:val="24"/>
        </w:rPr>
        <w:t xml:space="preserve">Jeżeli Wykonawcę̨ stanowią̨ podmioty wspólnie wykonujące </w:t>
      </w:r>
      <w:proofErr w:type="spellStart"/>
      <w:r w:rsidRPr="00FF22B1">
        <w:rPr>
          <w:iCs/>
          <w:sz w:val="24"/>
          <w:szCs w:val="24"/>
        </w:rPr>
        <w:t>Umowe</w:t>
      </w:r>
      <w:proofErr w:type="spellEnd"/>
      <w:r w:rsidRPr="00FF22B1">
        <w:rPr>
          <w:iCs/>
          <w:sz w:val="24"/>
          <w:szCs w:val="24"/>
        </w:rPr>
        <w:t xml:space="preserve">̨ na podstawie umowy konsorcjum lub innego uregulowania ich współpracy to: </w:t>
      </w:r>
    </w:p>
    <w:p w14:paraId="151255D3" w14:textId="27027297" w:rsidR="00A40200" w:rsidRPr="00FF22B1" w:rsidRDefault="003476A9" w:rsidP="00E92E2C">
      <w:pPr>
        <w:numPr>
          <w:ilvl w:val="0"/>
          <w:numId w:val="58"/>
        </w:numPr>
        <w:shd w:val="clear" w:color="auto" w:fill="FFFFFF"/>
        <w:spacing w:line="276" w:lineRule="auto"/>
        <w:ind w:left="851" w:hanging="425"/>
        <w:contextualSpacing/>
        <w:jc w:val="both"/>
        <w:rPr>
          <w:iCs/>
          <w:sz w:val="24"/>
          <w:szCs w:val="24"/>
        </w:rPr>
      </w:pPr>
      <w:r w:rsidRPr="00FF22B1">
        <w:rPr>
          <w:iCs/>
          <w:sz w:val="24"/>
          <w:szCs w:val="24"/>
        </w:rPr>
        <w:t>u</w:t>
      </w:r>
      <w:r w:rsidR="00A40200" w:rsidRPr="00FF22B1">
        <w:rPr>
          <w:iCs/>
          <w:sz w:val="24"/>
          <w:szCs w:val="24"/>
        </w:rPr>
        <w:t xml:space="preserve">mowa regulująca zasady współpracy pomiędzy podmiotami </w:t>
      </w:r>
      <w:proofErr w:type="spellStart"/>
      <w:r w:rsidR="00A40200" w:rsidRPr="00FF22B1">
        <w:rPr>
          <w:iCs/>
          <w:sz w:val="24"/>
          <w:szCs w:val="24"/>
        </w:rPr>
        <w:t>wspólnie</w:t>
      </w:r>
      <w:proofErr w:type="spellEnd"/>
      <w:r w:rsidR="00A40200" w:rsidRPr="00FF22B1">
        <w:rPr>
          <w:iCs/>
          <w:sz w:val="24"/>
          <w:szCs w:val="24"/>
        </w:rPr>
        <w:t xml:space="preserve"> wykonującymi Umowę̨ stanowi załącznik do niniejszej umowy. </w:t>
      </w:r>
    </w:p>
    <w:p w14:paraId="7B7344E2" w14:textId="77777777" w:rsidR="00A40200" w:rsidRPr="00FF22B1" w:rsidRDefault="00A40200" w:rsidP="00E92E2C">
      <w:pPr>
        <w:numPr>
          <w:ilvl w:val="0"/>
          <w:numId w:val="58"/>
        </w:numPr>
        <w:shd w:val="clear" w:color="auto" w:fill="FFFFFF"/>
        <w:spacing w:line="276" w:lineRule="auto"/>
        <w:ind w:left="850" w:hanging="425"/>
        <w:contextualSpacing/>
        <w:jc w:val="both"/>
        <w:rPr>
          <w:sz w:val="24"/>
          <w:szCs w:val="24"/>
        </w:rPr>
      </w:pPr>
      <w:r w:rsidRPr="00FF22B1">
        <w:rPr>
          <w:iCs/>
          <w:sz w:val="24"/>
          <w:szCs w:val="24"/>
        </w:rPr>
        <w:t xml:space="preserve">Wykonawca zobowiązuje </w:t>
      </w:r>
      <w:proofErr w:type="spellStart"/>
      <w:r w:rsidRPr="00FF22B1">
        <w:rPr>
          <w:iCs/>
          <w:sz w:val="24"/>
          <w:szCs w:val="24"/>
        </w:rPr>
        <w:t>sie</w:t>
      </w:r>
      <w:proofErr w:type="spellEnd"/>
      <w:r w:rsidRPr="00FF22B1">
        <w:rPr>
          <w:iCs/>
          <w:sz w:val="24"/>
          <w:szCs w:val="24"/>
        </w:rPr>
        <w:t xml:space="preserve">̨ do informowania Zamawiającego o każdorazowej zmianie umowy regulującej współpracę podmiotów, które wspólnie </w:t>
      </w:r>
      <w:proofErr w:type="spellStart"/>
      <w:r w:rsidRPr="00FF22B1">
        <w:rPr>
          <w:iCs/>
          <w:sz w:val="24"/>
          <w:szCs w:val="24"/>
        </w:rPr>
        <w:t>podjęły</w:t>
      </w:r>
      <w:proofErr w:type="spellEnd"/>
      <w:r w:rsidRPr="00FF22B1">
        <w:rPr>
          <w:iCs/>
          <w:sz w:val="24"/>
          <w:szCs w:val="24"/>
        </w:rPr>
        <w:t xml:space="preserve"> </w:t>
      </w:r>
      <w:proofErr w:type="spellStart"/>
      <w:r w:rsidRPr="00FF22B1">
        <w:rPr>
          <w:iCs/>
          <w:sz w:val="24"/>
          <w:szCs w:val="24"/>
        </w:rPr>
        <w:t>sie</w:t>
      </w:r>
      <w:proofErr w:type="spellEnd"/>
      <w:r w:rsidRPr="00FF22B1">
        <w:rPr>
          <w:iCs/>
          <w:sz w:val="24"/>
          <w:szCs w:val="24"/>
        </w:rPr>
        <w:t>̨ wykonania przedmiotu Umowy oraz do przedkładania Zamawiającemu każdej zmiany w terminie 5 dni od dnia jej zaistnienia</w:t>
      </w:r>
      <w:r w:rsidRPr="00FF22B1">
        <w:rPr>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114FAE" w:rsidRDefault="00D0567E" w:rsidP="00E92E2C">
      <w:pPr>
        <w:pStyle w:val="Tytu"/>
        <w:spacing w:line="276" w:lineRule="auto"/>
        <w:jc w:val="both"/>
        <w:rPr>
          <w:sz w:val="24"/>
          <w:szCs w:val="24"/>
        </w:rPr>
      </w:pPr>
    </w:p>
    <w:p w14:paraId="6BF4C7A8" w14:textId="28265E24" w:rsidR="00B956FE" w:rsidRPr="00114FAE" w:rsidRDefault="00114FAE" w:rsidP="00114FAE">
      <w:pPr>
        <w:pStyle w:val="Podtytu"/>
        <w:jc w:val="both"/>
        <w:rPr>
          <w:i w:val="0"/>
        </w:rPr>
      </w:pPr>
      <w:r w:rsidRPr="00114FAE">
        <w:rPr>
          <w:i w:val="0"/>
        </w:rPr>
        <w:t>Termin wykonania Przedmiotu Umowy wraz z uzyskaniem pozwolenia na użytkowanie lub dokonaniem zgłoszenia</w:t>
      </w:r>
      <w:r w:rsidR="00B956FE" w:rsidRPr="00114FAE">
        <w:rPr>
          <w:i w:val="0"/>
        </w:rPr>
        <w:t>:</w:t>
      </w:r>
    </w:p>
    <w:p w14:paraId="289C7251" w14:textId="77777777"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2DDAA57B" w14:textId="77777777" w:rsidR="009052F2" w:rsidRPr="009052F2" w:rsidRDefault="009052F2" w:rsidP="009052F2">
      <w:pPr>
        <w:numPr>
          <w:ilvl w:val="0"/>
          <w:numId w:val="9"/>
        </w:numPr>
        <w:jc w:val="both"/>
        <w:rPr>
          <w:sz w:val="24"/>
          <w:szCs w:val="24"/>
        </w:rPr>
      </w:pPr>
      <w:r>
        <w:rPr>
          <w:color w:val="000000"/>
          <w:sz w:val="24"/>
          <w:szCs w:val="24"/>
        </w:rPr>
        <w:t>termin wykonania robót:</w:t>
      </w:r>
    </w:p>
    <w:p w14:paraId="1E159280" w14:textId="20268CD0" w:rsidR="009052F2" w:rsidRPr="00EA71AA" w:rsidRDefault="009052F2" w:rsidP="009052F2">
      <w:pPr>
        <w:ind w:left="786"/>
        <w:jc w:val="both"/>
        <w:rPr>
          <w:sz w:val="24"/>
          <w:szCs w:val="24"/>
        </w:rPr>
      </w:pPr>
      <w:r>
        <w:rPr>
          <w:color w:val="000000"/>
          <w:sz w:val="24"/>
          <w:szCs w:val="24"/>
        </w:rPr>
        <w:t xml:space="preserve">- </w:t>
      </w:r>
      <w:r w:rsidRPr="00EA71AA">
        <w:rPr>
          <w:color w:val="000000"/>
          <w:sz w:val="24"/>
          <w:szCs w:val="24"/>
        </w:rPr>
        <w:t xml:space="preserve">Etap I.1  -  w terminie nie dłuższym niż </w:t>
      </w:r>
      <w:r w:rsidRPr="00EA71AA">
        <w:rPr>
          <w:sz w:val="24"/>
          <w:szCs w:val="24"/>
        </w:rPr>
        <w:t>12 miesięcy od daty przekazania placu budowy,</w:t>
      </w:r>
    </w:p>
    <w:p w14:paraId="3CA1FFAF" w14:textId="01F4CDD9" w:rsidR="009052F2" w:rsidRDefault="009052F2" w:rsidP="009052F2">
      <w:pPr>
        <w:ind w:left="786"/>
        <w:jc w:val="both"/>
        <w:rPr>
          <w:sz w:val="24"/>
          <w:szCs w:val="24"/>
        </w:rPr>
      </w:pPr>
      <w:r>
        <w:rPr>
          <w:sz w:val="24"/>
          <w:szCs w:val="24"/>
        </w:rPr>
        <w:t xml:space="preserve">- Etap I.2. –  w terminie </w:t>
      </w:r>
      <w:r w:rsidRPr="00EA71AA">
        <w:rPr>
          <w:sz w:val="24"/>
          <w:szCs w:val="24"/>
        </w:rPr>
        <w:t>nie dłuższym niż</w:t>
      </w:r>
      <w:r>
        <w:rPr>
          <w:sz w:val="24"/>
          <w:szCs w:val="24"/>
        </w:rPr>
        <w:t xml:space="preserve">  6 miesięcy od daty przekazania placu budowy. </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bookmarkStart w:id="0" w:name="_GoBack"/>
      <w:bookmarkEnd w:id="0"/>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5EC4D8EF" w14:textId="45ACDBAF" w:rsidR="00605B0E" w:rsidRPr="00605B0E" w:rsidRDefault="005E59D8" w:rsidP="00605B0E">
      <w:pPr>
        <w:numPr>
          <w:ilvl w:val="0"/>
          <w:numId w:val="3"/>
        </w:numPr>
        <w:spacing w:line="276" w:lineRule="auto"/>
        <w:jc w:val="both"/>
        <w:rPr>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 xml:space="preserve">na kwotę netto </w:t>
      </w:r>
      <w:r w:rsidR="004245A0">
        <w:rPr>
          <w:sz w:val="24"/>
          <w:szCs w:val="24"/>
        </w:rPr>
        <w:t>………………</w:t>
      </w:r>
      <w:r w:rsidR="001C758B" w:rsidRPr="00937AC4">
        <w:rPr>
          <w:sz w:val="24"/>
          <w:szCs w:val="24"/>
        </w:rPr>
        <w:t xml:space="preserve"> (słownie złotych: </w:t>
      </w:r>
      <w:r w:rsidR="004245A0">
        <w:rPr>
          <w:sz w:val="24"/>
          <w:szCs w:val="24"/>
        </w:rPr>
        <w:t>…………………….</w:t>
      </w:r>
      <w:r w:rsidR="001C758B" w:rsidRPr="00937AC4">
        <w:rPr>
          <w:sz w:val="24"/>
          <w:szCs w:val="24"/>
        </w:rPr>
        <w:t xml:space="preserve">) </w:t>
      </w:r>
      <w:r w:rsidRPr="00937AC4">
        <w:rPr>
          <w:sz w:val="24"/>
          <w:szCs w:val="24"/>
        </w:rPr>
        <w:t xml:space="preserve"> </w:t>
      </w:r>
      <w:r w:rsidRPr="00937AC4">
        <w:rPr>
          <w:sz w:val="24"/>
          <w:szCs w:val="24"/>
        </w:rPr>
        <w:lastRenderedPageBreak/>
        <w:t>powięks</w:t>
      </w:r>
      <w:r w:rsidR="0011206A" w:rsidRPr="00937AC4">
        <w:rPr>
          <w:sz w:val="24"/>
          <w:szCs w:val="24"/>
        </w:rPr>
        <w:t xml:space="preserve">zoną o należny podatek VAT </w:t>
      </w:r>
      <w:r w:rsidR="001C758B">
        <w:rPr>
          <w:sz w:val="24"/>
          <w:szCs w:val="24"/>
        </w:rPr>
        <w:t>23</w:t>
      </w:r>
      <w:r w:rsidR="0011206A" w:rsidRPr="00937AC4">
        <w:rPr>
          <w:sz w:val="24"/>
          <w:szCs w:val="24"/>
        </w:rPr>
        <w:t xml:space="preserve"> %, </w:t>
      </w:r>
      <w:r w:rsidRPr="00937AC4">
        <w:rPr>
          <w:sz w:val="24"/>
          <w:szCs w:val="24"/>
        </w:rPr>
        <w:t xml:space="preserve">tj. </w:t>
      </w:r>
      <w:r w:rsidR="004245A0">
        <w:rPr>
          <w:sz w:val="24"/>
          <w:szCs w:val="24"/>
        </w:rPr>
        <w:t>……………………..</w:t>
      </w:r>
      <w:r w:rsidR="001C758B">
        <w:rPr>
          <w:sz w:val="24"/>
          <w:szCs w:val="24"/>
        </w:rPr>
        <w:t xml:space="preserve"> </w:t>
      </w:r>
      <w:r w:rsidR="001C758B" w:rsidRPr="00937AC4">
        <w:rPr>
          <w:sz w:val="24"/>
          <w:szCs w:val="24"/>
        </w:rPr>
        <w:t>zł</w:t>
      </w:r>
      <w:r w:rsidRPr="00937AC4">
        <w:rPr>
          <w:sz w:val="24"/>
          <w:szCs w:val="24"/>
        </w:rPr>
        <w:t xml:space="preserve">, co łącznie stanowi </w:t>
      </w:r>
      <w:r w:rsidRPr="00937AC4">
        <w:rPr>
          <w:b/>
          <w:sz w:val="24"/>
          <w:szCs w:val="24"/>
        </w:rPr>
        <w:t xml:space="preserve">wynagrodzenie szacunkowe brutto </w:t>
      </w:r>
      <w:r w:rsidR="004245A0">
        <w:rPr>
          <w:b/>
          <w:sz w:val="24"/>
          <w:szCs w:val="24"/>
        </w:rPr>
        <w:t>………………….</w:t>
      </w:r>
      <w:r w:rsidR="001C758B" w:rsidRPr="00937AC4">
        <w:rPr>
          <w:b/>
          <w:sz w:val="24"/>
          <w:szCs w:val="24"/>
        </w:rPr>
        <w:t xml:space="preserve"> zł </w:t>
      </w:r>
      <w:r w:rsidR="001C758B" w:rsidRPr="00937AC4">
        <w:rPr>
          <w:sz w:val="24"/>
          <w:szCs w:val="24"/>
        </w:rPr>
        <w:t>(</w:t>
      </w:r>
      <w:r w:rsidR="001C758B" w:rsidRPr="00937AC4">
        <w:rPr>
          <w:b/>
          <w:sz w:val="24"/>
          <w:szCs w:val="24"/>
        </w:rPr>
        <w:t xml:space="preserve">słownie złotych: </w:t>
      </w:r>
      <w:r w:rsidR="004245A0">
        <w:rPr>
          <w:b/>
          <w:sz w:val="24"/>
          <w:szCs w:val="24"/>
        </w:rPr>
        <w:t>…………………………………….</w:t>
      </w:r>
      <w:r w:rsidR="001C758B" w:rsidRPr="00937AC4">
        <w:rPr>
          <w:sz w:val="24"/>
          <w:szCs w:val="24"/>
        </w:rPr>
        <w:t>),</w:t>
      </w:r>
      <w:r w:rsidR="001C758B" w:rsidRPr="00605B0E">
        <w:t xml:space="preserve"> </w:t>
      </w:r>
      <w:r w:rsidR="001C758B" w:rsidRPr="00605B0E">
        <w:rPr>
          <w:sz w:val="24"/>
          <w:szCs w:val="24"/>
        </w:rPr>
        <w:t>w tym:</w:t>
      </w:r>
    </w:p>
    <w:p w14:paraId="40C32EF4" w14:textId="5914549F" w:rsidR="00605B0E" w:rsidRPr="00605B0E" w:rsidRDefault="00605B0E" w:rsidP="00605B0E">
      <w:pPr>
        <w:numPr>
          <w:ilvl w:val="1"/>
          <w:numId w:val="3"/>
        </w:numPr>
        <w:spacing w:line="276" w:lineRule="auto"/>
        <w:jc w:val="both"/>
        <w:rPr>
          <w:sz w:val="24"/>
          <w:szCs w:val="24"/>
        </w:rPr>
      </w:pPr>
      <w:r w:rsidRPr="00605B0E">
        <w:rPr>
          <w:sz w:val="24"/>
          <w:szCs w:val="24"/>
        </w:rPr>
        <w:t xml:space="preserve">dla zakresu obejmującego roboty </w:t>
      </w:r>
      <w:r w:rsidR="00A47CFB">
        <w:rPr>
          <w:sz w:val="24"/>
          <w:szCs w:val="24"/>
        </w:rPr>
        <w:t>Gminy</w:t>
      </w:r>
      <w:r w:rsidRPr="00605B0E">
        <w:rPr>
          <w:sz w:val="24"/>
          <w:szCs w:val="24"/>
        </w:rPr>
        <w:t xml:space="preserve"> zgodnie z załącznikiem nr 2 – w wysokości </w:t>
      </w:r>
      <w:r w:rsidR="004245A0">
        <w:rPr>
          <w:sz w:val="24"/>
          <w:szCs w:val="24"/>
        </w:rPr>
        <w:t>………………………………..</w:t>
      </w:r>
      <w:r w:rsidR="00651C97" w:rsidRPr="00605B0E">
        <w:rPr>
          <w:sz w:val="24"/>
          <w:szCs w:val="24"/>
        </w:rPr>
        <w:t xml:space="preserve"> brutto</w:t>
      </w:r>
      <w:r w:rsidR="00651C97">
        <w:rPr>
          <w:sz w:val="24"/>
          <w:szCs w:val="24"/>
        </w:rPr>
        <w:t>,</w:t>
      </w:r>
    </w:p>
    <w:p w14:paraId="4B5C56A2" w14:textId="77777777" w:rsidR="00ED19B0" w:rsidRDefault="00ED19B0" w:rsidP="00ED19B0">
      <w:pPr>
        <w:spacing w:line="276" w:lineRule="auto"/>
        <w:ind w:left="786"/>
        <w:jc w:val="both"/>
        <w:rPr>
          <w:sz w:val="24"/>
          <w:szCs w:val="24"/>
        </w:rPr>
      </w:pPr>
    </w:p>
    <w:p w14:paraId="109039FB" w14:textId="76985852" w:rsidR="005E59D8" w:rsidRPr="00605B0E" w:rsidRDefault="00605B0E" w:rsidP="00605B0E">
      <w:pPr>
        <w:numPr>
          <w:ilvl w:val="1"/>
          <w:numId w:val="3"/>
        </w:numPr>
        <w:spacing w:line="276" w:lineRule="auto"/>
        <w:jc w:val="both"/>
        <w:rPr>
          <w:sz w:val="24"/>
          <w:szCs w:val="24"/>
        </w:rPr>
      </w:pPr>
      <w:r w:rsidRPr="00605B0E">
        <w:rPr>
          <w:sz w:val="24"/>
          <w:szCs w:val="24"/>
        </w:rPr>
        <w:t xml:space="preserve">dla zakresu obejmującego roboty ZWIK zgodnie z załącznikiem nr 2 – w wysokości </w:t>
      </w:r>
      <w:r w:rsidR="004245A0">
        <w:rPr>
          <w:sz w:val="24"/>
          <w:szCs w:val="24"/>
        </w:rPr>
        <w:t>…………………………………..</w:t>
      </w:r>
      <w:r w:rsidR="00651C97" w:rsidRPr="00605B0E">
        <w:rPr>
          <w:sz w:val="24"/>
          <w:szCs w:val="24"/>
        </w:rPr>
        <w:t xml:space="preserve"> brutto</w:t>
      </w:r>
      <w:r w:rsidR="00651C97">
        <w:rPr>
          <w:sz w:val="24"/>
          <w:szCs w:val="24"/>
        </w:rPr>
        <w:t>.</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7BFF4634"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bowiązującą je formą wynagrodzenia, zgodnie ze SIWZ oraz ofertą 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125AF0CC"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Pr="00937AC4">
        <w:rPr>
          <w:color w:val="000000"/>
          <w:sz w:val="24"/>
          <w:szCs w:val="24"/>
        </w:rPr>
        <w:t xml:space="preserve">Zamawiającego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Zamawiającego</w:t>
      </w:r>
      <w:r w:rsidR="001F7EA7">
        <w:rPr>
          <w:color w:val="000000"/>
          <w:sz w:val="24"/>
          <w:szCs w:val="24"/>
        </w:rPr>
        <w:t xml:space="preserve">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528242A7"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Suma faktur częściowych nie może przekroczyć 90% wartości wynagrodzenia szacunkowego brutto, określonego w ust. 1 niniejszego paragrafu.</w:t>
      </w:r>
    </w:p>
    <w:p w14:paraId="5BE30A2E" w14:textId="276AC9CD" w:rsidR="005E59D8" w:rsidRPr="001F7EA7"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001F7EA7" w:rsidRPr="001F7EA7">
        <w:rPr>
          <w:rFonts w:ascii="Times New Roman" w:hAnsi="Times New Roman"/>
          <w:bCs/>
          <w:color w:val="000000"/>
          <w:sz w:val="24"/>
          <w:szCs w:val="24"/>
          <w:lang w:eastAsia="ar-SA"/>
        </w:rPr>
        <w:t>Zamawiającego</w:t>
      </w:r>
      <w:r w:rsidR="000A43A1" w:rsidRPr="00937AC4">
        <w:rPr>
          <w:rFonts w:ascii="Times New Roman" w:hAnsi="Times New Roman"/>
          <w:bCs/>
          <w:color w:val="000000"/>
          <w:sz w:val="24"/>
          <w:szCs w:val="24"/>
          <w:lang w:eastAsia="ar-SA"/>
        </w:rPr>
        <w:t>.</w:t>
      </w:r>
    </w:p>
    <w:p w14:paraId="300A5DA1" w14:textId="0BC0A451" w:rsidR="000A43A1" w:rsidRPr="00937AC4"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937AC4">
        <w:rPr>
          <w:rFonts w:ascii="Times New Roman" w:hAnsi="Times New Roman"/>
          <w:color w:val="000000"/>
          <w:sz w:val="24"/>
          <w:szCs w:val="24"/>
        </w:rPr>
        <w:t>Zamawiającego</w:t>
      </w:r>
      <w:r w:rsidR="000A43A1" w:rsidRPr="001F7EA7">
        <w:rPr>
          <w:rFonts w:ascii="Times New Roman" w:hAnsi="Times New Roman"/>
          <w:bCs/>
          <w:color w:val="000000"/>
          <w:sz w:val="24"/>
          <w:szCs w:val="24"/>
          <w:lang w:eastAsia="ar-SA"/>
        </w:rPr>
        <w:t>.</w:t>
      </w:r>
    </w:p>
    <w:p w14:paraId="73AF1865" w14:textId="77777777" w:rsidR="001F7EA7" w:rsidRPr="001F7EA7" w:rsidRDefault="001F7EA7" w:rsidP="001F7EA7">
      <w:pPr>
        <w:pStyle w:val="Akapitzlist"/>
        <w:numPr>
          <w:ilvl w:val="0"/>
          <w:numId w:val="3"/>
        </w:numPr>
        <w:tabs>
          <w:tab w:val="clear" w:pos="705"/>
          <w:tab w:val="num" w:pos="426"/>
        </w:tabs>
        <w:ind w:left="426" w:hanging="426"/>
        <w:jc w:val="both"/>
        <w:rPr>
          <w:rFonts w:ascii="Times New Roman" w:hAnsi="Times New Roman"/>
          <w:bCs/>
          <w:sz w:val="24"/>
          <w:szCs w:val="24"/>
        </w:rPr>
      </w:pPr>
      <w:r w:rsidRPr="001F7EA7">
        <w:rPr>
          <w:rFonts w:ascii="Times New Roman" w:hAnsi="Times New Roman"/>
          <w:bCs/>
          <w:sz w:val="24"/>
          <w:szCs w:val="24"/>
        </w:rPr>
        <w:t>Płatność za roboty objęte wykazem rzeczowym zawartym w załączniku nr 2, będzie dokonana przez:</w:t>
      </w:r>
    </w:p>
    <w:p w14:paraId="1F47C88A" w14:textId="52570255" w:rsidR="001F7EA7" w:rsidRPr="001F7EA7" w:rsidRDefault="005827E4" w:rsidP="001F7EA7">
      <w:pPr>
        <w:pStyle w:val="Akapitzlist"/>
        <w:numPr>
          <w:ilvl w:val="1"/>
          <w:numId w:val="3"/>
        </w:numPr>
        <w:jc w:val="both"/>
        <w:rPr>
          <w:rFonts w:ascii="Times New Roman" w:hAnsi="Times New Roman"/>
          <w:bCs/>
          <w:sz w:val="24"/>
          <w:szCs w:val="24"/>
        </w:rPr>
      </w:pPr>
      <w:r>
        <w:rPr>
          <w:rFonts w:ascii="Times New Roman" w:hAnsi="Times New Roman"/>
          <w:bCs/>
          <w:sz w:val="24"/>
          <w:szCs w:val="24"/>
        </w:rPr>
        <w:t>Gminę</w:t>
      </w:r>
      <w:r w:rsidR="001F7EA7" w:rsidRPr="001F7EA7">
        <w:rPr>
          <w:rFonts w:ascii="Times New Roman" w:hAnsi="Times New Roman"/>
          <w:bCs/>
          <w:sz w:val="24"/>
          <w:szCs w:val="24"/>
        </w:rPr>
        <w:t xml:space="preserve"> – w odniesieniu do zakresu obejmującego</w:t>
      </w:r>
      <w:r w:rsidR="001F7EA7">
        <w:rPr>
          <w:rFonts w:ascii="Times New Roman" w:hAnsi="Times New Roman"/>
          <w:bCs/>
          <w:sz w:val="24"/>
          <w:szCs w:val="24"/>
        </w:rPr>
        <w:t xml:space="preserve"> </w:t>
      </w:r>
      <w:r w:rsidR="001F7EA7" w:rsidRPr="001F7EA7">
        <w:rPr>
          <w:rFonts w:ascii="Times New Roman" w:hAnsi="Times New Roman"/>
          <w:bCs/>
          <w:sz w:val="24"/>
          <w:szCs w:val="24"/>
        </w:rPr>
        <w:t xml:space="preserve">i roboty </w:t>
      </w:r>
      <w:r>
        <w:rPr>
          <w:rFonts w:ascii="Times New Roman" w:hAnsi="Times New Roman"/>
          <w:bCs/>
          <w:sz w:val="24"/>
          <w:szCs w:val="24"/>
        </w:rPr>
        <w:t>Gminy</w:t>
      </w:r>
      <w:r w:rsidR="001F7EA7" w:rsidRPr="001F7EA7">
        <w:rPr>
          <w:rFonts w:ascii="Times New Roman" w:hAnsi="Times New Roman"/>
          <w:bCs/>
          <w:sz w:val="24"/>
          <w:szCs w:val="24"/>
        </w:rPr>
        <w:t xml:space="preserve"> – w terminie 21 dni od daty otrzymania faktury.</w:t>
      </w:r>
    </w:p>
    <w:p w14:paraId="1FE514B3" w14:textId="77777777" w:rsidR="001F7EA7" w:rsidRPr="001F7EA7" w:rsidRDefault="001F7EA7" w:rsidP="001F7EA7">
      <w:pPr>
        <w:pStyle w:val="Akapitzlist"/>
        <w:numPr>
          <w:ilvl w:val="1"/>
          <w:numId w:val="3"/>
        </w:numPr>
        <w:jc w:val="both"/>
        <w:rPr>
          <w:rFonts w:ascii="Times New Roman" w:hAnsi="Times New Roman"/>
          <w:bCs/>
          <w:sz w:val="24"/>
          <w:szCs w:val="24"/>
        </w:rPr>
      </w:pPr>
      <w:r w:rsidRPr="001F7EA7">
        <w:rPr>
          <w:rFonts w:ascii="Times New Roman" w:hAnsi="Times New Roman"/>
          <w:bCs/>
          <w:sz w:val="24"/>
          <w:szCs w:val="24"/>
        </w:rPr>
        <w:t>ZWIK – w odniesieniu do zakresu obejmującego roboty ZWIK – w terminie 21 dni od dnia otrzymania faktury,</w:t>
      </w:r>
    </w:p>
    <w:p w14:paraId="33955B94" w14:textId="57084E75" w:rsidR="00B4061B" w:rsidRPr="00B4061B" w:rsidRDefault="00B4061B" w:rsidP="001F7EA7">
      <w:pPr>
        <w:pStyle w:val="Akapitzlist"/>
        <w:numPr>
          <w:ilvl w:val="0"/>
          <w:numId w:val="3"/>
        </w:numPr>
        <w:ind w:left="426" w:hanging="426"/>
        <w:jc w:val="both"/>
        <w:rPr>
          <w:rFonts w:ascii="Times New Roman" w:hAnsi="Times New Roman"/>
          <w:bCs/>
          <w:sz w:val="24"/>
          <w:szCs w:val="24"/>
        </w:rPr>
      </w:pPr>
      <w:r w:rsidRPr="00B4061B">
        <w:rPr>
          <w:rFonts w:ascii="Times New Roman" w:hAnsi="Times New Roman"/>
          <w:bCs/>
          <w:sz w:val="24"/>
          <w:szCs w:val="24"/>
        </w:rPr>
        <w:t>W przypadku zawarcia umowy o podwykonawstwo której przedmiotem są roboty budowlane</w:t>
      </w:r>
      <w:r w:rsidR="00AE7A78">
        <w:rPr>
          <w:rFonts w:ascii="Times New Roman" w:hAnsi="Times New Roman"/>
          <w:bCs/>
          <w:sz w:val="24"/>
          <w:szCs w:val="24"/>
        </w:rPr>
        <w:t>, dostawy usługi</w:t>
      </w:r>
      <w:r w:rsidRPr="00B4061B">
        <w:rPr>
          <w:rFonts w:ascii="Times New Roman" w:hAnsi="Times New Roman"/>
          <w:bCs/>
          <w:sz w:val="24"/>
          <w:szCs w:val="24"/>
        </w:rPr>
        <w:t xml:space="preserve"> wykonawca na protokołach odbioru częściowego i końcowego opisze zakres oraz wartość robót wykonywanych przez takich Podwykonawców. </w:t>
      </w:r>
      <w:r w:rsidRPr="00B4061B">
        <w:rPr>
          <w:rFonts w:ascii="Times New Roman" w:hAnsi="Times New Roman"/>
          <w:bCs/>
          <w:sz w:val="24"/>
          <w:szCs w:val="24"/>
        </w:rPr>
        <w:lastRenderedPageBreak/>
        <w:t>Uchylanie się przez Wykonawcę od wykonania któregokolwiek z wymienionych obowiązków uprawnia Zamawiającego</w:t>
      </w:r>
      <w:r w:rsidR="001F7EA7">
        <w:rPr>
          <w:rFonts w:ascii="Times New Roman" w:hAnsi="Times New Roman"/>
          <w:bCs/>
          <w:sz w:val="24"/>
          <w:szCs w:val="24"/>
        </w:rPr>
        <w:t xml:space="preserve"> </w:t>
      </w:r>
      <w:r w:rsidRPr="00B4061B">
        <w:rPr>
          <w:rFonts w:ascii="Times New Roman" w:hAnsi="Times New Roman"/>
          <w:bCs/>
          <w:sz w:val="24"/>
          <w:szCs w:val="24"/>
        </w:rPr>
        <w:t>do odmowy odbioru częściowego robót lub przyjęcia faktury.</w:t>
      </w:r>
    </w:p>
    <w:p w14:paraId="5530B91F" w14:textId="77777777" w:rsidR="001F7EA7" w:rsidRPr="001F7EA7" w:rsidRDefault="001F7EA7" w:rsidP="00AE7A78">
      <w:pPr>
        <w:pStyle w:val="Akapitzlist"/>
        <w:numPr>
          <w:ilvl w:val="0"/>
          <w:numId w:val="3"/>
        </w:numPr>
        <w:tabs>
          <w:tab w:val="clear" w:pos="705"/>
          <w:tab w:val="num" w:pos="426"/>
        </w:tabs>
        <w:suppressAutoHyphens/>
        <w:jc w:val="both"/>
        <w:rPr>
          <w:rFonts w:ascii="Times New Roman" w:hAnsi="Times New Roman"/>
          <w:bCs/>
          <w:sz w:val="24"/>
          <w:szCs w:val="24"/>
        </w:rPr>
      </w:pPr>
      <w:r w:rsidRPr="001F7EA7">
        <w:rPr>
          <w:rFonts w:ascii="Times New Roman" w:hAnsi="Times New Roman"/>
          <w:bCs/>
          <w:sz w:val="24"/>
          <w:szCs w:val="24"/>
        </w:rPr>
        <w:t xml:space="preserve">W zakresie robót objętych załącznikiem nr 2 Wykonawca wystawia fakturę odpowiednio na: </w:t>
      </w:r>
    </w:p>
    <w:p w14:paraId="493ABED1" w14:textId="20DEF8BD" w:rsidR="001F7EA7" w:rsidRPr="001F7EA7" w:rsidRDefault="001F7EA7" w:rsidP="001F7EA7">
      <w:pPr>
        <w:pStyle w:val="Akapitzlist"/>
        <w:numPr>
          <w:ilvl w:val="1"/>
          <w:numId w:val="3"/>
        </w:numPr>
        <w:suppressAutoHyphens/>
        <w:jc w:val="both"/>
        <w:rPr>
          <w:rFonts w:ascii="Times New Roman" w:hAnsi="Times New Roman"/>
          <w:bCs/>
          <w:sz w:val="24"/>
          <w:szCs w:val="24"/>
        </w:rPr>
      </w:pPr>
      <w:r w:rsidRPr="001F7EA7">
        <w:rPr>
          <w:rFonts w:ascii="Times New Roman" w:hAnsi="Times New Roman"/>
          <w:bCs/>
          <w:sz w:val="24"/>
          <w:szCs w:val="24"/>
        </w:rPr>
        <w:t xml:space="preserve">Gmina Miasto Świnoujście, ul. Wojska Polskiego 1/5, 72 – 600 Świnoujście, NIP 855-15-71-375 – w zakresie robót </w:t>
      </w:r>
      <w:r w:rsidR="00B82331">
        <w:rPr>
          <w:rFonts w:ascii="Times New Roman" w:hAnsi="Times New Roman"/>
          <w:bCs/>
          <w:sz w:val="24"/>
          <w:szCs w:val="24"/>
        </w:rPr>
        <w:t>Gminy</w:t>
      </w:r>
      <w:r w:rsidRPr="001F7EA7">
        <w:rPr>
          <w:rFonts w:ascii="Times New Roman" w:hAnsi="Times New Roman"/>
          <w:bCs/>
          <w:sz w:val="24"/>
          <w:szCs w:val="24"/>
        </w:rPr>
        <w:t xml:space="preserve">, </w:t>
      </w:r>
    </w:p>
    <w:p w14:paraId="518E0811" w14:textId="5E8C2DD2" w:rsidR="00AE7A78" w:rsidRPr="00AE7A78" w:rsidRDefault="001F7EA7" w:rsidP="00AE7A78">
      <w:pPr>
        <w:pStyle w:val="Akapitzlist"/>
        <w:numPr>
          <w:ilvl w:val="1"/>
          <w:numId w:val="3"/>
        </w:numPr>
        <w:suppressAutoHyphens/>
        <w:jc w:val="both"/>
        <w:rPr>
          <w:rFonts w:ascii="Times New Roman" w:hAnsi="Times New Roman"/>
          <w:bCs/>
          <w:sz w:val="24"/>
          <w:szCs w:val="24"/>
        </w:rPr>
      </w:pPr>
      <w:r w:rsidRPr="001F7EA7">
        <w:rPr>
          <w:rFonts w:ascii="Times New Roman" w:hAnsi="Times New Roman"/>
          <w:bCs/>
          <w:sz w:val="24"/>
          <w:szCs w:val="24"/>
        </w:rPr>
        <w:t>Zakład Wodociągów i Kanalizacji, ul. Kołłątaja 4, 72-600 Świnoujście, NIP: 855-00-24-412. – w zakresie robót ZWIK.</w:t>
      </w:r>
    </w:p>
    <w:p w14:paraId="6C01744B" w14:textId="0DFD424D" w:rsidR="00AE7A78" w:rsidRPr="00AE7A78" w:rsidRDefault="0009687E" w:rsidP="00A04A77">
      <w:pPr>
        <w:pStyle w:val="Akapitzlist"/>
        <w:numPr>
          <w:ilvl w:val="0"/>
          <w:numId w:val="3"/>
        </w:numPr>
        <w:tabs>
          <w:tab w:val="clear" w:pos="705"/>
          <w:tab w:val="num" w:pos="426"/>
        </w:tabs>
        <w:ind w:left="426" w:hanging="426"/>
        <w:jc w:val="both"/>
        <w:rPr>
          <w:rFonts w:ascii="Times New Roman" w:hAnsi="Times New Roman"/>
          <w:bCs/>
          <w:color w:val="000000"/>
          <w:sz w:val="24"/>
          <w:szCs w:val="24"/>
          <w:lang w:eastAsia="ar-SA"/>
        </w:rPr>
      </w:pPr>
      <w:r w:rsidRPr="0009687E">
        <w:rPr>
          <w:rFonts w:ascii="Times New Roman" w:hAnsi="Times New Roman"/>
          <w:bCs/>
          <w:color w:val="000000"/>
          <w:sz w:val="24"/>
          <w:szCs w:val="24"/>
          <w:lang w:eastAsia="ar-SA"/>
        </w:rPr>
        <w:t>Płatności dokonywane będą na rachunek bankowy o numerze …………………. Wykonawca oświadcza, że wskazany  rachunek bankowy Wykonawcy jest zgodny z numerem rachunku ujawnionym w wykazie prowadzonym przez Szefa Krajowej Administracji Skarbowej. Gdy w wykazie ujawniony jest inny rachunek bankowy, płatność wynagrodzenia dokonana zostanie na rachunek bankowy ujawniony w wykazie. Zmiana numeru rachunku bankowego wymaga  niezwłocznego poinformowania Zamawiającego i zawarcia aneksu do umowy.</w:t>
      </w:r>
      <w:r w:rsidR="00AE7A78" w:rsidRPr="00AE7A78">
        <w:rPr>
          <w:rFonts w:ascii="Times New Roman" w:hAnsi="Times New Roman"/>
          <w:bCs/>
          <w:color w:val="000000"/>
          <w:sz w:val="24"/>
          <w:szCs w:val="24"/>
          <w:lang w:eastAsia="ar-SA"/>
        </w:rPr>
        <w:t xml:space="preserve"> </w:t>
      </w:r>
    </w:p>
    <w:p w14:paraId="11660E73" w14:textId="15B07877" w:rsidR="0078648C" w:rsidRPr="00937AC4"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13450D6C" w14:textId="515CA14A"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5B20B230" w14:textId="69A47D74"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color w:val="000000"/>
          <w:sz w:val="24"/>
          <w:szCs w:val="24"/>
        </w:rPr>
        <w:t xml:space="preserve">Zamawiający </w:t>
      </w:r>
      <w:r w:rsidRPr="00937AC4">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7A776B65" w:rsidR="005E59D8" w:rsidRPr="00937AC4"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 xml:space="preserve">Wykonawca jest zobowiązany przedłożyć </w:t>
      </w:r>
      <w:r w:rsidR="007928F9">
        <w:rPr>
          <w:rFonts w:ascii="Times New Roman" w:hAnsi="Times New Roman"/>
          <w:sz w:val="24"/>
          <w:szCs w:val="24"/>
        </w:rPr>
        <w:t>Zamawiającemu</w:t>
      </w:r>
      <w:r w:rsidR="00B31D0D">
        <w:rPr>
          <w:rFonts w:ascii="Times New Roman" w:hAnsi="Times New Roman"/>
          <w:sz w:val="24"/>
          <w:szCs w:val="24"/>
        </w:rPr>
        <w:t xml:space="preserve"> </w:t>
      </w:r>
      <w:r w:rsidRPr="00937AC4">
        <w:rPr>
          <w:rFonts w:ascii="Times New Roman" w:hAnsi="Times New Roman"/>
          <w:sz w:val="24"/>
          <w:szCs w:val="24"/>
        </w:rPr>
        <w:t xml:space="preserve">wraz z fakturą </w:t>
      </w:r>
      <w:r w:rsidR="00540887" w:rsidRPr="00937AC4">
        <w:rPr>
          <w:rFonts w:ascii="Times New Roman" w:hAnsi="Times New Roman"/>
          <w:sz w:val="24"/>
          <w:szCs w:val="24"/>
        </w:rPr>
        <w:t xml:space="preserve">pisemne </w:t>
      </w:r>
      <w:r w:rsidRPr="00937AC4">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937AC4">
        <w:rPr>
          <w:rFonts w:ascii="Times New Roman" w:hAnsi="Times New Roman"/>
          <w:sz w:val="24"/>
          <w:szCs w:val="24"/>
        </w:rPr>
        <w:t xml:space="preserve"> </w:t>
      </w:r>
      <w:r w:rsidRPr="00937AC4">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B31D0D">
        <w:rPr>
          <w:rFonts w:ascii="Times New Roman" w:hAnsi="Times New Roman"/>
          <w:sz w:val="24"/>
          <w:szCs w:val="24"/>
        </w:rPr>
        <w:t xml:space="preserve"> Do oświadczeń należy załączyć pisemne oświadczenie Wykonawcy wskazujące, jaka cześć należności Podwykonawców i dalszych Podwykonawców dotyczyła zakre</w:t>
      </w:r>
      <w:r w:rsidR="0009687E">
        <w:rPr>
          <w:rFonts w:ascii="Times New Roman" w:hAnsi="Times New Roman"/>
          <w:sz w:val="24"/>
          <w:szCs w:val="24"/>
        </w:rPr>
        <w:t>su</w:t>
      </w:r>
      <w:r w:rsidR="00B31D0D">
        <w:rPr>
          <w:rFonts w:ascii="Times New Roman" w:hAnsi="Times New Roman"/>
          <w:sz w:val="24"/>
          <w:szCs w:val="24"/>
        </w:rPr>
        <w:t xml:space="preserve"> rzeczowego zleconego przez </w:t>
      </w:r>
      <w:r w:rsidR="00942EBE">
        <w:rPr>
          <w:rFonts w:ascii="Times New Roman" w:hAnsi="Times New Roman"/>
          <w:sz w:val="24"/>
          <w:szCs w:val="24"/>
        </w:rPr>
        <w:t xml:space="preserve"> </w:t>
      </w:r>
      <w:r w:rsidR="00B31D0D">
        <w:rPr>
          <w:rFonts w:ascii="Times New Roman" w:hAnsi="Times New Roman"/>
          <w:sz w:val="24"/>
          <w:szCs w:val="24"/>
        </w:rPr>
        <w:t xml:space="preserve"> Zamawiającego. </w:t>
      </w:r>
    </w:p>
    <w:p w14:paraId="6AB243F8" w14:textId="62AA4101"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Jeżeli w terminie określonym w zaakceptowanej przez Zamawiającego</w:t>
      </w:r>
      <w:r w:rsidR="001F7EA7">
        <w:rPr>
          <w:sz w:val="24"/>
          <w:szCs w:val="24"/>
        </w:rPr>
        <w:t xml:space="preserve"> </w:t>
      </w:r>
      <w:r w:rsidRPr="00937AC4">
        <w:rPr>
          <w:sz w:val="24"/>
          <w:szCs w:val="24"/>
        </w:rPr>
        <w:t>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937AC4">
        <w:rPr>
          <w:sz w:val="24"/>
          <w:szCs w:val="24"/>
        </w:rPr>
        <w:t>.</w:t>
      </w:r>
    </w:p>
    <w:p w14:paraId="53E672FC" w14:textId="388CA1C6" w:rsidR="005E59D8" w:rsidRPr="00937AC4" w:rsidRDefault="00605B0E" w:rsidP="00541B15">
      <w:pPr>
        <w:numPr>
          <w:ilvl w:val="0"/>
          <w:numId w:val="3"/>
        </w:numPr>
        <w:spacing w:line="276" w:lineRule="auto"/>
        <w:ind w:left="426" w:hanging="426"/>
        <w:jc w:val="both"/>
        <w:rPr>
          <w:color w:val="000000"/>
          <w:sz w:val="24"/>
          <w:szCs w:val="24"/>
        </w:rPr>
      </w:pPr>
      <w:r w:rsidRPr="00605B0E">
        <w:rPr>
          <w:sz w:val="24"/>
          <w:szCs w:val="24"/>
        </w:rPr>
        <w:t xml:space="preserve">Zamawiający </w:t>
      </w:r>
      <w:r w:rsidR="005E59D8" w:rsidRPr="00937AC4">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0626FDAD"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lastRenderedPageBreak/>
        <w:t xml:space="preserve">W przypadku zgłoszenia przez Wykonawcę uwag, o których mowa w ust. </w:t>
      </w:r>
      <w:r w:rsidR="00B31D0D" w:rsidRPr="00937AC4">
        <w:rPr>
          <w:sz w:val="24"/>
          <w:szCs w:val="24"/>
        </w:rPr>
        <w:t>1</w:t>
      </w:r>
      <w:r w:rsidR="00AE7A78">
        <w:rPr>
          <w:sz w:val="24"/>
          <w:szCs w:val="24"/>
        </w:rPr>
        <w:t>9</w:t>
      </w:r>
      <w:r w:rsidR="00B31D0D">
        <w:rPr>
          <w:sz w:val="24"/>
          <w:szCs w:val="24"/>
        </w:rPr>
        <w:t xml:space="preserve"> </w:t>
      </w:r>
      <w:r w:rsidRPr="00937AC4">
        <w:rPr>
          <w:sz w:val="24"/>
          <w:szCs w:val="24"/>
        </w:rPr>
        <w:t xml:space="preserve">podważających zasadność bezpośredniej zapłaty, </w:t>
      </w:r>
      <w:r w:rsidRPr="00937AC4">
        <w:rPr>
          <w:color w:val="000000"/>
          <w:sz w:val="24"/>
          <w:szCs w:val="24"/>
        </w:rPr>
        <w:t xml:space="preserve">Zamawiający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20DE9A09"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do depozytu sądowego, Zamawiający</w:t>
      </w:r>
      <w:r w:rsidR="00605B0E">
        <w:rPr>
          <w:sz w:val="24"/>
          <w:szCs w:val="24"/>
        </w:rPr>
        <w:t xml:space="preserve"> </w:t>
      </w:r>
      <w:r w:rsidRPr="00937AC4">
        <w:rPr>
          <w:sz w:val="24"/>
          <w:szCs w:val="24"/>
        </w:rPr>
        <w:t>potrąci z wynagrodzenia należnego Wykonawcy.</w:t>
      </w:r>
    </w:p>
    <w:p w14:paraId="2F0D387B" w14:textId="16C809FD" w:rsidR="005E59D8" w:rsidRPr="00430876"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605B0E">
        <w:rPr>
          <w:color w:val="000000"/>
          <w:sz w:val="24"/>
          <w:szCs w:val="24"/>
        </w:rPr>
        <w:t xml:space="preserve"> </w:t>
      </w:r>
      <w:r w:rsidRPr="00937AC4">
        <w:rPr>
          <w:sz w:val="24"/>
          <w:szCs w:val="24"/>
        </w:rPr>
        <w:t>z tytułu wynagrodzenia do wysokości kwoty odpowiadającej dokonanej płatności.</w:t>
      </w:r>
    </w:p>
    <w:p w14:paraId="16B6385F" w14:textId="77777777" w:rsidR="008B630D" w:rsidRDefault="00430876" w:rsidP="00AD07DF">
      <w:pPr>
        <w:numPr>
          <w:ilvl w:val="0"/>
          <w:numId w:val="3"/>
        </w:numPr>
        <w:tabs>
          <w:tab w:val="clear" w:pos="705"/>
        </w:tabs>
        <w:spacing w:line="276" w:lineRule="auto"/>
        <w:ind w:left="426" w:hanging="426"/>
        <w:jc w:val="both"/>
        <w:rPr>
          <w:color w:val="000000"/>
          <w:sz w:val="24"/>
          <w:szCs w:val="24"/>
        </w:rPr>
      </w:pPr>
      <w:r w:rsidRPr="00430876">
        <w:rPr>
          <w:color w:val="000000"/>
          <w:sz w:val="24"/>
          <w:szCs w:val="24"/>
        </w:rPr>
        <w:t xml:space="preserve">Strony umowy postanawiają, iż Zamawiający dokonać może bezpośrednio zapłaty wymagalnego wynagrodzenia Podwykonawcy lub dalszego Podwykonawcy, </w:t>
      </w:r>
      <w:r w:rsidR="00AE7A78" w:rsidRPr="00AE7A78">
        <w:rPr>
          <w:color w:val="000000"/>
          <w:sz w:val="24"/>
          <w:szCs w:val="24"/>
        </w:rPr>
        <w:t>(przekaz, zgodnie z art. 921</w:t>
      </w:r>
      <w:r w:rsidR="00AE7A78" w:rsidRPr="00AE7A78">
        <w:rPr>
          <w:color w:val="000000"/>
          <w:sz w:val="24"/>
          <w:szCs w:val="24"/>
          <w:vertAlign w:val="superscript"/>
        </w:rPr>
        <w:t>1</w:t>
      </w:r>
      <w:r w:rsidR="00AE7A78" w:rsidRPr="00AE7A78">
        <w:rPr>
          <w:color w:val="000000"/>
          <w:sz w:val="24"/>
          <w:szCs w:val="24"/>
        </w:rPr>
        <w:t xml:space="preserve"> k.c.</w:t>
      </w:r>
      <w:r w:rsidR="00D436FE">
        <w:rPr>
          <w:color w:val="000000"/>
          <w:sz w:val="24"/>
          <w:szCs w:val="24"/>
        </w:rPr>
        <w:t xml:space="preserve"> </w:t>
      </w:r>
      <w:r w:rsidR="00AE7A78" w:rsidRPr="00AE7A78">
        <w:rPr>
          <w:color w:val="000000"/>
          <w:sz w:val="24"/>
          <w:szCs w:val="24"/>
        </w:rPr>
        <w:t xml:space="preserve">i następne) </w:t>
      </w:r>
      <w:r w:rsidRPr="00430876">
        <w:rPr>
          <w:color w:val="000000"/>
          <w:sz w:val="24"/>
          <w:szCs w:val="24"/>
        </w:rPr>
        <w:t>zgodnie z</w:t>
      </w:r>
      <w:r>
        <w:rPr>
          <w:color w:val="000000"/>
          <w:sz w:val="24"/>
          <w:szCs w:val="24"/>
        </w:rPr>
        <w:t> </w:t>
      </w:r>
      <w:r w:rsidRPr="00430876">
        <w:rPr>
          <w:color w:val="000000"/>
          <w:sz w:val="24"/>
          <w:szCs w:val="24"/>
        </w:rPr>
        <w:t>zaakceptowanymi przez siebie umowami o podwykonawstwo, których przedmiotem są roboty budowlane lub przedłożonymi Zamawiającemu</w:t>
      </w:r>
      <w:r w:rsidR="00605B0E">
        <w:rPr>
          <w:color w:val="000000"/>
          <w:sz w:val="24"/>
          <w:szCs w:val="24"/>
        </w:rPr>
        <w:t xml:space="preserve"> </w:t>
      </w:r>
      <w:r w:rsidRPr="00430876">
        <w:rPr>
          <w:color w:val="000000"/>
          <w:sz w:val="24"/>
          <w:szCs w:val="24"/>
        </w:rPr>
        <w:t>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w:t>
      </w:r>
      <w:r w:rsidR="00841804">
        <w:rPr>
          <w:color w:val="000000"/>
          <w:sz w:val="24"/>
          <w:szCs w:val="24"/>
        </w:rPr>
        <w:t xml:space="preserve">nawcy i dalszego Podwykonawcy, </w:t>
      </w:r>
      <w:r w:rsidRPr="00430876">
        <w:rPr>
          <w:color w:val="000000"/>
          <w:sz w:val="24"/>
          <w:szCs w:val="24"/>
        </w:rPr>
        <w:t>oryginału faktury Wykonawcy wraz z dyspozycją do przekazania płatności na rzecz podwykonawców lub dalszych podwykonawców oraz kopii faktur podwykonawców lub dalszych podwykonawców wystawionych dla Wykonawcy lub podwykonawcy, obej</w:t>
      </w:r>
      <w:r>
        <w:rPr>
          <w:color w:val="000000"/>
          <w:sz w:val="24"/>
          <w:szCs w:val="24"/>
        </w:rPr>
        <w:t>mujących wyżej wymienione prace</w:t>
      </w:r>
      <w:r w:rsidRPr="00430876">
        <w:rPr>
          <w:color w:val="000000"/>
          <w:sz w:val="24"/>
          <w:szCs w:val="24"/>
        </w:rPr>
        <w:t>.</w:t>
      </w:r>
      <w:r w:rsidR="00AE7A78" w:rsidRPr="00AE7A78">
        <w:t xml:space="preserve"> </w:t>
      </w:r>
      <w:r w:rsidR="00AE7A78" w:rsidRPr="00AE7A78">
        <w:rPr>
          <w:color w:val="000000"/>
          <w:sz w:val="24"/>
          <w:szCs w:val="24"/>
        </w:rPr>
        <w:t>Przekaz dopuszczalny jest jedynie w zakresie dotyczącym zgłoszonych Zamawiającemu zgodnie z § 6 umowy  Podwykonawców oraz robót, dostaw i usług  tychże Podwykonawców, których dotyczy dana faktura.  Dokonanie przekazu na rzecz innych osób lub w innym zakresie niż wcześniej wskazany wymaga pisemnej zgody Zamawiającego, pod rygorem nieważności.</w:t>
      </w:r>
    </w:p>
    <w:p w14:paraId="06348886" w14:textId="5A3A6A53" w:rsidR="001B4437" w:rsidRPr="00AD07DF" w:rsidRDefault="001B4437" w:rsidP="008B630D">
      <w:pPr>
        <w:numPr>
          <w:ilvl w:val="0"/>
          <w:numId w:val="3"/>
        </w:numPr>
        <w:tabs>
          <w:tab w:val="clear" w:pos="705"/>
        </w:tabs>
        <w:spacing w:line="276" w:lineRule="auto"/>
        <w:ind w:left="426" w:hanging="426"/>
        <w:jc w:val="both"/>
        <w:rPr>
          <w:color w:val="000000"/>
          <w:sz w:val="24"/>
          <w:szCs w:val="24"/>
        </w:rPr>
      </w:pPr>
      <w:r w:rsidRPr="00AD07DF">
        <w:rPr>
          <w:color w:val="000000"/>
          <w:sz w:val="24"/>
          <w:szCs w:val="24"/>
        </w:rPr>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j.t. ze zm., zwana dalej </w:t>
      </w:r>
      <w:proofErr w:type="spellStart"/>
      <w:r w:rsidRPr="00AD07DF">
        <w:rPr>
          <w:color w:val="000000"/>
          <w:sz w:val="24"/>
          <w:szCs w:val="24"/>
        </w:rPr>
        <w:t>u.e.f</w:t>
      </w:r>
      <w:proofErr w:type="spellEnd"/>
      <w:r w:rsidRPr="00AD07DF">
        <w:rPr>
          <w:color w:val="000000"/>
          <w:sz w:val="24"/>
          <w:szCs w:val="24"/>
        </w:rPr>
        <w:t>.)</w:t>
      </w:r>
    </w:p>
    <w:p w14:paraId="286633E7" w14:textId="7A557C8B" w:rsidR="001B4437" w:rsidRPr="008B630D" w:rsidRDefault="001B4437" w:rsidP="001B4437">
      <w:pPr>
        <w:pStyle w:val="Akapitzlist"/>
        <w:numPr>
          <w:ilvl w:val="0"/>
          <w:numId w:val="3"/>
        </w:numPr>
        <w:tabs>
          <w:tab w:val="left" w:pos="2127"/>
        </w:tabs>
        <w:jc w:val="both"/>
        <w:rPr>
          <w:rFonts w:ascii="Times New Roman" w:hAnsi="Times New Roman"/>
          <w:color w:val="000000"/>
          <w:sz w:val="24"/>
          <w:szCs w:val="24"/>
        </w:rPr>
      </w:pPr>
      <w:r w:rsidRPr="008B630D">
        <w:rPr>
          <w:rFonts w:ascii="Times New Roman" w:hAnsi="Times New Roman"/>
          <w:color w:val="000000"/>
          <w:sz w:val="24"/>
          <w:szCs w:val="24"/>
        </w:rPr>
        <w:t>W przypadku wystawienia faktury o której mowa w ust. 25 wykonawca jest obowiązany do wysłania jej do Zamawiającego za pośrednictwem Platformy Elektronicznego Fakturowania.</w:t>
      </w:r>
    </w:p>
    <w:p w14:paraId="73E1F9BC" w14:textId="7CA1EF12" w:rsidR="001B4437" w:rsidRPr="008B630D" w:rsidRDefault="001B4437" w:rsidP="001B4437">
      <w:pPr>
        <w:pStyle w:val="Akapitzlist"/>
        <w:numPr>
          <w:ilvl w:val="0"/>
          <w:numId w:val="3"/>
        </w:numPr>
        <w:tabs>
          <w:tab w:val="left" w:pos="2127"/>
        </w:tabs>
        <w:jc w:val="both"/>
        <w:rPr>
          <w:rFonts w:ascii="Times New Roman" w:hAnsi="Times New Roman"/>
          <w:color w:val="000000"/>
          <w:sz w:val="24"/>
          <w:szCs w:val="24"/>
        </w:rPr>
      </w:pPr>
      <w:r w:rsidRPr="008B630D">
        <w:rPr>
          <w:rFonts w:ascii="Times New Roman" w:hAnsi="Times New Roman"/>
          <w:color w:val="000000"/>
          <w:sz w:val="24"/>
          <w:szCs w:val="24"/>
        </w:rPr>
        <w:lastRenderedPageBreak/>
        <w:t xml:space="preserve">Wystawiona przez Wykonawcę ustrukturyzowana faktura elektroniczna winna zawierać elementy o których mowa w art. 6 </w:t>
      </w:r>
      <w:proofErr w:type="spellStart"/>
      <w:r w:rsidRPr="008B630D">
        <w:rPr>
          <w:rFonts w:ascii="Times New Roman" w:hAnsi="Times New Roman"/>
          <w:color w:val="000000"/>
          <w:sz w:val="24"/>
          <w:szCs w:val="24"/>
        </w:rPr>
        <w:t>u.e.f</w:t>
      </w:r>
      <w:proofErr w:type="spellEnd"/>
      <w:r w:rsidRPr="008B630D">
        <w:rPr>
          <w:rFonts w:ascii="Times New Roman" w:hAnsi="Times New Roman"/>
          <w:color w:val="000000"/>
          <w:sz w:val="24"/>
          <w:szCs w:val="24"/>
        </w:rPr>
        <w:t xml:space="preserve">., a nadto faktura ta lub załącznik do niej musi zawierać numer umowy i zamówienia których dotyczy. </w:t>
      </w:r>
    </w:p>
    <w:p w14:paraId="3F3692D0" w14:textId="7064CEF2" w:rsidR="001B4437" w:rsidRPr="008B630D" w:rsidRDefault="001B4437" w:rsidP="001B4437">
      <w:pPr>
        <w:pStyle w:val="Akapitzlist"/>
        <w:numPr>
          <w:ilvl w:val="0"/>
          <w:numId w:val="3"/>
        </w:numPr>
        <w:tabs>
          <w:tab w:val="left" w:pos="2127"/>
        </w:tabs>
        <w:jc w:val="both"/>
        <w:rPr>
          <w:rFonts w:ascii="Times New Roman" w:hAnsi="Times New Roman"/>
          <w:color w:val="000000"/>
          <w:sz w:val="24"/>
          <w:szCs w:val="24"/>
        </w:rPr>
      </w:pPr>
      <w:r w:rsidRPr="008B630D">
        <w:rPr>
          <w:rFonts w:ascii="Times New Roman" w:hAnsi="Times New Roman"/>
          <w:color w:val="000000"/>
          <w:sz w:val="24"/>
          <w:szCs w:val="24"/>
        </w:rPr>
        <w:t>Ustrukturyzowaną fakturę elektroniczną należy wysłać na następujący adres Zamawiającego: na Platformie Elektronicznego Fakturowania: Gmina Miasto Świnoujście………. Numer PEPPOL…….</w:t>
      </w:r>
    </w:p>
    <w:p w14:paraId="2BAB1699" w14:textId="416BBD4E" w:rsidR="001B4437" w:rsidRPr="008B630D" w:rsidRDefault="001B4437" w:rsidP="001B4437">
      <w:pPr>
        <w:pStyle w:val="Akapitzlist"/>
        <w:numPr>
          <w:ilvl w:val="0"/>
          <w:numId w:val="3"/>
        </w:numPr>
        <w:tabs>
          <w:tab w:val="left" w:pos="2127"/>
        </w:tabs>
        <w:jc w:val="both"/>
        <w:rPr>
          <w:rFonts w:ascii="Times New Roman" w:hAnsi="Times New Roman"/>
          <w:color w:val="000000"/>
          <w:sz w:val="24"/>
          <w:szCs w:val="24"/>
        </w:rPr>
      </w:pPr>
      <w:r w:rsidRPr="008B630D">
        <w:rPr>
          <w:rFonts w:ascii="Times New Roman" w:hAnsi="Times New Roman"/>
          <w:color w:val="000000"/>
          <w:sz w:val="24"/>
          <w:szCs w:val="24"/>
        </w:rPr>
        <w:t xml:space="preserve">Za chwilę doręczenia ustrukturyzowanej faktury elektronicznej uznawać się będzie chwilę wprowadzenia prawidłowo wystawionej faktury, zawierającej wszystkie elementy o których mowa w ust. 26 do konta Zamawiającego na Platformie Elektronicznego Fakturowania, w sposób umożliwiający Zamawiającemu zapoznanie się z jej treścią. </w:t>
      </w:r>
    </w:p>
    <w:p w14:paraId="17C5FAD8" w14:textId="078D19F2" w:rsidR="001B4437" w:rsidRPr="008B630D" w:rsidRDefault="001B4437" w:rsidP="008B630D">
      <w:pPr>
        <w:pStyle w:val="Akapitzlist"/>
        <w:numPr>
          <w:ilvl w:val="0"/>
          <w:numId w:val="3"/>
        </w:numPr>
        <w:tabs>
          <w:tab w:val="left" w:pos="2127"/>
        </w:tabs>
        <w:jc w:val="both"/>
        <w:rPr>
          <w:rFonts w:ascii="Times New Roman" w:hAnsi="Times New Roman"/>
          <w:color w:val="000000"/>
          <w:sz w:val="24"/>
          <w:szCs w:val="24"/>
        </w:rPr>
      </w:pPr>
      <w:r w:rsidRPr="008B630D">
        <w:rPr>
          <w:rFonts w:ascii="Times New Roman" w:hAnsi="Times New Roman"/>
          <w:color w:val="000000"/>
          <w:sz w:val="24"/>
          <w:szCs w:val="24"/>
        </w:rPr>
        <w:t>W przypadku wystawienia faktury w formie pisemnej prawidłowo wystawiona faktura powinna być doręczona do siedziby Zamawiającego.</w:t>
      </w:r>
    </w:p>
    <w:p w14:paraId="3714F851" w14:textId="77777777" w:rsidR="001D03FC" w:rsidRPr="00937AC4" w:rsidRDefault="001D03FC" w:rsidP="00841804">
      <w:pPr>
        <w:spacing w:line="276" w:lineRule="auto"/>
        <w:jc w:val="both"/>
        <w:rPr>
          <w:color w:val="000000"/>
          <w:sz w:val="24"/>
          <w:szCs w:val="24"/>
        </w:rPr>
      </w:pP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4619AA7A" w14:textId="1845EF40" w:rsidR="00D0567E" w:rsidRPr="00937AC4" w:rsidRDefault="00B956FE" w:rsidP="00841804">
      <w:pPr>
        <w:pStyle w:val="Tytu"/>
        <w:spacing w:line="276" w:lineRule="auto"/>
        <w:rPr>
          <w:color w:val="000000"/>
          <w:sz w:val="24"/>
          <w:szCs w:val="24"/>
        </w:rPr>
      </w:pPr>
      <w:r w:rsidRPr="00937AC4">
        <w:rPr>
          <w:color w:val="000000"/>
          <w:sz w:val="24"/>
          <w:szCs w:val="24"/>
        </w:rPr>
        <w:t>ODBIÓR  ROBÓT</w:t>
      </w: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4700078C"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w:t>
      </w:r>
      <w:r w:rsidR="00605B0E">
        <w:rPr>
          <w:color w:val="000000"/>
          <w:sz w:val="24"/>
          <w:szCs w:val="24"/>
        </w:rPr>
        <w:t xml:space="preserve"> </w:t>
      </w:r>
      <w:r w:rsidR="00094FCB" w:rsidRPr="00937AC4">
        <w:rPr>
          <w:color w:val="000000"/>
          <w:sz w:val="24"/>
          <w:szCs w:val="24"/>
        </w:rPr>
        <w:t>robót zanikających i ulegających zakryciu.</w:t>
      </w:r>
      <w:r w:rsidR="002F51C7" w:rsidRPr="00937AC4">
        <w:rPr>
          <w:color w:val="000000"/>
          <w:sz w:val="24"/>
          <w:szCs w:val="24"/>
        </w:rPr>
        <w:t xml:space="preserve"> </w:t>
      </w:r>
      <w:r w:rsidR="0068391B" w:rsidRPr="00937AC4">
        <w:rPr>
          <w:color w:val="000000"/>
          <w:sz w:val="24"/>
          <w:szCs w:val="24"/>
        </w:rPr>
        <w:t>Zamawiający</w:t>
      </w:r>
      <w:r w:rsidR="00605B0E">
        <w:rPr>
          <w:color w:val="000000"/>
          <w:sz w:val="24"/>
          <w:szCs w:val="24"/>
        </w:rPr>
        <w:t xml:space="preserve"> </w:t>
      </w:r>
      <w:r w:rsidR="0068391B" w:rsidRPr="00937AC4">
        <w:rPr>
          <w:color w:val="000000"/>
          <w:sz w:val="24"/>
          <w:szCs w:val="24"/>
        </w:rPr>
        <w:t xml:space="preserve">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672E5B0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w:t>
      </w:r>
      <w:r w:rsidR="00605B0E">
        <w:rPr>
          <w:color w:val="000000"/>
          <w:sz w:val="24"/>
          <w:szCs w:val="24"/>
        </w:rPr>
        <w:t xml:space="preserve"> </w:t>
      </w:r>
      <w:r w:rsidRPr="00937AC4">
        <w:rPr>
          <w:color w:val="000000"/>
          <w:sz w:val="24"/>
          <w:szCs w:val="24"/>
        </w:rPr>
        <w:t>na każdym etapie wykonywania robót.</w:t>
      </w:r>
    </w:p>
    <w:p w14:paraId="1575095D" w14:textId="7867EFB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46643232"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w:t>
      </w:r>
      <w:r w:rsidR="00605B0E">
        <w:rPr>
          <w:color w:val="000000"/>
          <w:sz w:val="24"/>
          <w:szCs w:val="24"/>
        </w:rPr>
        <w:t xml:space="preserve"> </w:t>
      </w:r>
      <w:r w:rsidRPr="00937AC4">
        <w:rPr>
          <w:color w:val="000000"/>
          <w:sz w:val="24"/>
          <w:szCs w:val="24"/>
        </w:rPr>
        <w:t>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A880FE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lastRenderedPageBreak/>
        <w:t>Gotowość do odbioru końcowego, oznaczającą zakończenie przez Wykonawcę wszystkich robót i przeprowadzenie z wynikiem pozytywnym wymaganych prób, sprawdzeń i</w:t>
      </w:r>
      <w:r w:rsidR="00841804">
        <w:rPr>
          <w:sz w:val="24"/>
          <w:szCs w:val="24"/>
        </w:rPr>
        <w:t> </w:t>
      </w:r>
      <w:r w:rsidRPr="00937AC4">
        <w:rPr>
          <w:sz w:val="24"/>
          <w:szCs w:val="24"/>
        </w:rPr>
        <w:t xml:space="preserve">rozruchów, kierownik budowy stwierdza stosownym wpisem do dziennika budowy. Potwierdzenia zgodności wpisu ze stanem </w:t>
      </w:r>
      <w:r w:rsidRPr="00937AC4">
        <w:rPr>
          <w:color w:val="000000"/>
          <w:sz w:val="24"/>
          <w:szCs w:val="24"/>
        </w:rPr>
        <w:t>faktycznym dokonuje inspektor nadzoru. O</w:t>
      </w:r>
      <w:r w:rsidR="00841804">
        <w:rPr>
          <w:color w:val="000000"/>
          <w:sz w:val="24"/>
          <w:szCs w:val="24"/>
        </w:rPr>
        <w:t> </w:t>
      </w:r>
      <w:r w:rsidRPr="00937AC4">
        <w:rPr>
          <w:color w:val="000000"/>
          <w:sz w:val="24"/>
          <w:szCs w:val="24"/>
        </w:rPr>
        <w:t>osiągnięciu gotowości do odbioru końcowego Wykonawca zawiadamia Zamawiającego</w:t>
      </w:r>
      <w:r w:rsidR="00605B0E">
        <w:rPr>
          <w:color w:val="000000"/>
          <w:sz w:val="24"/>
          <w:szCs w:val="24"/>
        </w:rPr>
        <w:t xml:space="preserve"> </w:t>
      </w:r>
      <w:r w:rsidRPr="00937AC4">
        <w:rPr>
          <w:color w:val="000000"/>
          <w:sz w:val="24"/>
          <w:szCs w:val="24"/>
        </w:rPr>
        <w:t>dodatkowo odrębnym pismem, w którym wskazuje przedstawiciela posiadającego pełnomocnictwo Wykonawcy do przekazania przedmiotu umowy Zamawiającemu.</w:t>
      </w:r>
      <w:bookmarkEnd w:id="3"/>
    </w:p>
    <w:p w14:paraId="03FFB7C9" w14:textId="671E0D24"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641D3E58"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w:t>
      </w:r>
      <w:r w:rsidR="00605B0E">
        <w:rPr>
          <w:rFonts w:ascii="Times New Roman" w:hAnsi="Times New Roman"/>
          <w:color w:val="000000"/>
          <w:sz w:val="24"/>
          <w:szCs w:val="24"/>
        </w:rPr>
        <w:t xml:space="preserve"> </w:t>
      </w:r>
      <w:r w:rsidRPr="00937AC4">
        <w:rPr>
          <w:rFonts w:ascii="Times New Roman" w:hAnsi="Times New Roman"/>
          <w:color w:val="000000"/>
          <w:sz w:val="24"/>
          <w:szCs w:val="24"/>
        </w:rPr>
        <w:t xml:space="preserve">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B20CD1">
      <w:pPr>
        <w:numPr>
          <w:ilvl w:val="0"/>
          <w:numId w:val="108"/>
        </w:numPr>
        <w:spacing w:line="276" w:lineRule="auto"/>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2DCAC940" w:rsidR="001B35FB" w:rsidRPr="00937AC4" w:rsidRDefault="001B35FB" w:rsidP="00B20CD1">
      <w:pPr>
        <w:numPr>
          <w:ilvl w:val="0"/>
          <w:numId w:val="108"/>
        </w:numPr>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654D34">
        <w:rPr>
          <w:color w:val="000000"/>
          <w:sz w:val="24"/>
          <w:szCs w:val="24"/>
        </w:rPr>
        <w:t>4</w:t>
      </w:r>
      <w:r w:rsidR="007A0270" w:rsidRPr="00937AC4">
        <w:rPr>
          <w:color w:val="000000"/>
          <w:sz w:val="24"/>
          <w:szCs w:val="24"/>
        </w:rPr>
        <w:t>.</w:t>
      </w:r>
    </w:p>
    <w:p w14:paraId="7AE24503" w14:textId="77777777" w:rsidR="00D446DD" w:rsidRPr="00937AC4" w:rsidRDefault="00D446DD" w:rsidP="00B20CD1">
      <w:pPr>
        <w:numPr>
          <w:ilvl w:val="0"/>
          <w:numId w:val="108"/>
        </w:numPr>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lastRenderedPageBreak/>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B20CD1">
      <w:pPr>
        <w:numPr>
          <w:ilvl w:val="0"/>
          <w:numId w:val="108"/>
        </w:numPr>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44F6BCE6" w:rsidR="00842236" w:rsidRPr="00937AC4" w:rsidRDefault="001B35FB" w:rsidP="00B20CD1">
      <w:pPr>
        <w:numPr>
          <w:ilvl w:val="0"/>
          <w:numId w:val="108"/>
        </w:numPr>
        <w:spacing w:line="276" w:lineRule="auto"/>
        <w:ind w:left="567" w:hanging="566"/>
        <w:jc w:val="both"/>
        <w:rPr>
          <w:color w:val="000000"/>
          <w:sz w:val="24"/>
          <w:szCs w:val="24"/>
        </w:rPr>
      </w:pPr>
      <w:r w:rsidRPr="00937AC4">
        <w:rPr>
          <w:color w:val="000000"/>
          <w:sz w:val="24"/>
          <w:szCs w:val="24"/>
        </w:rPr>
        <w:t>Po protokolarnym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50ED9DB5" w14:textId="77777777" w:rsidR="00E92F93" w:rsidRDefault="00E92F93" w:rsidP="00E92E2C">
      <w:pPr>
        <w:pStyle w:val="Tytu"/>
        <w:spacing w:line="276" w:lineRule="auto"/>
        <w:rPr>
          <w:color w:val="000000"/>
          <w:sz w:val="24"/>
          <w:szCs w:val="24"/>
        </w:rPr>
      </w:pPr>
    </w:p>
    <w:p w14:paraId="46C801EB" w14:textId="77777777" w:rsidR="00E92F93" w:rsidRDefault="00E92F93" w:rsidP="00E92E2C">
      <w:pPr>
        <w:pStyle w:val="Tytu"/>
        <w:spacing w:line="276" w:lineRule="auto"/>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06A9DAA8" w14:textId="01FE740F" w:rsidR="00D0567E" w:rsidRPr="00937AC4" w:rsidRDefault="00B956FE" w:rsidP="00E92F93">
      <w:pPr>
        <w:pStyle w:val="Tytu"/>
        <w:spacing w:line="276" w:lineRule="auto"/>
        <w:rPr>
          <w:color w:val="000000"/>
          <w:sz w:val="24"/>
          <w:szCs w:val="24"/>
        </w:rPr>
      </w:pPr>
      <w:r w:rsidRPr="00937AC4">
        <w:rPr>
          <w:color w:val="000000"/>
          <w:sz w:val="24"/>
          <w:szCs w:val="24"/>
        </w:rPr>
        <w:t>WSPÓŁDZIAŁANIE</w:t>
      </w:r>
    </w:p>
    <w:p w14:paraId="3D360B04" w14:textId="7B250421"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w:t>
      </w:r>
      <w:r w:rsidR="00E92F93">
        <w:rPr>
          <w:color w:val="000000"/>
          <w:sz w:val="24"/>
          <w:szCs w:val="24"/>
        </w:rPr>
        <w:t xml:space="preserve"> </w:t>
      </w:r>
      <w:r w:rsidRPr="00937AC4">
        <w:rPr>
          <w:color w:val="000000"/>
          <w:sz w:val="24"/>
          <w:szCs w:val="24"/>
        </w:rPr>
        <w:t>i Wykonawca są obowiązani współdziałać w celu zapewnienia pełnej realizacji umowy, w szczególności w odniesieniu do zakresu, jakości i terminów określonych w umowie.</w:t>
      </w:r>
    </w:p>
    <w:p w14:paraId="5D5163D4" w14:textId="561C65D1"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605B0E">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1A7AD846"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2A1DC2">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0703C554" w:rsidR="00041D88" w:rsidRPr="00605B0E" w:rsidRDefault="00041D88" w:rsidP="00E92E2C">
      <w:pPr>
        <w:numPr>
          <w:ilvl w:val="0"/>
          <w:numId w:val="2"/>
        </w:numPr>
        <w:spacing w:line="276" w:lineRule="auto"/>
        <w:ind w:left="426" w:hanging="426"/>
        <w:jc w:val="both"/>
        <w:rPr>
          <w:rStyle w:val="Hipercze"/>
          <w:color w:val="000000"/>
          <w:sz w:val="24"/>
          <w:szCs w:val="24"/>
          <w:u w:val="none"/>
        </w:rPr>
      </w:pPr>
      <w:r w:rsidRPr="00937AC4">
        <w:rPr>
          <w:color w:val="000000"/>
          <w:sz w:val="24"/>
          <w:szCs w:val="24"/>
        </w:rPr>
        <w:t>Osobą do kontaktó</w:t>
      </w:r>
      <w:r w:rsidR="000761AF">
        <w:rPr>
          <w:color w:val="000000"/>
          <w:sz w:val="24"/>
          <w:szCs w:val="24"/>
        </w:rPr>
        <w:t xml:space="preserve">w ze strony </w:t>
      </w:r>
      <w:r w:rsidR="00E92F93">
        <w:rPr>
          <w:color w:val="000000"/>
          <w:sz w:val="24"/>
          <w:szCs w:val="24"/>
        </w:rPr>
        <w:t>Gminy</w:t>
      </w:r>
      <w:r w:rsidR="000761AF">
        <w:rPr>
          <w:color w:val="000000"/>
          <w:sz w:val="24"/>
          <w:szCs w:val="24"/>
        </w:rPr>
        <w:t xml:space="preserve"> jest Pani </w:t>
      </w:r>
      <w:r w:rsidR="004245A0">
        <w:rPr>
          <w:color w:val="000000"/>
          <w:sz w:val="24"/>
          <w:szCs w:val="24"/>
        </w:rPr>
        <w:t>……………………………</w:t>
      </w:r>
      <w:r w:rsidRPr="00937AC4">
        <w:rPr>
          <w:color w:val="000000"/>
          <w:sz w:val="24"/>
          <w:szCs w:val="24"/>
        </w:rPr>
        <w:t>, e</w:t>
      </w:r>
      <w:r w:rsidR="00F5088D" w:rsidRPr="00937AC4">
        <w:rPr>
          <w:color w:val="000000"/>
          <w:sz w:val="24"/>
          <w:szCs w:val="24"/>
        </w:rPr>
        <w:t>-</w:t>
      </w:r>
      <w:r w:rsidRPr="00937AC4">
        <w:rPr>
          <w:color w:val="000000"/>
          <w:sz w:val="24"/>
          <w:szCs w:val="24"/>
        </w:rPr>
        <w:t>mail</w:t>
      </w:r>
      <w:r w:rsidR="000761AF">
        <w:rPr>
          <w:color w:val="000000"/>
          <w:sz w:val="24"/>
          <w:szCs w:val="24"/>
        </w:rPr>
        <w:t xml:space="preserve">: </w:t>
      </w:r>
      <w:r w:rsidR="004245A0">
        <w:rPr>
          <w:color w:val="000000"/>
          <w:sz w:val="24"/>
          <w:szCs w:val="24"/>
        </w:rPr>
        <w:t>……………………………………………</w:t>
      </w:r>
      <w:r w:rsidR="00F5088D" w:rsidRPr="00937AC4">
        <w:rPr>
          <w:color w:val="000000"/>
          <w:sz w:val="24"/>
          <w:szCs w:val="24"/>
        </w:rPr>
        <w:t xml:space="preserve">; </w:t>
      </w:r>
    </w:p>
    <w:p w14:paraId="5B7495D9" w14:textId="27125183" w:rsidR="00605B0E" w:rsidRPr="00605B0E" w:rsidRDefault="00605B0E" w:rsidP="00605B0E">
      <w:pPr>
        <w:numPr>
          <w:ilvl w:val="0"/>
          <w:numId w:val="2"/>
        </w:numPr>
        <w:spacing w:line="276" w:lineRule="auto"/>
        <w:ind w:left="426" w:hanging="426"/>
        <w:jc w:val="both"/>
        <w:rPr>
          <w:color w:val="000000"/>
          <w:sz w:val="24"/>
          <w:szCs w:val="24"/>
        </w:rPr>
      </w:pPr>
      <w:r w:rsidRPr="00937AC4">
        <w:rPr>
          <w:color w:val="000000"/>
          <w:sz w:val="24"/>
          <w:szCs w:val="24"/>
        </w:rPr>
        <w:t xml:space="preserve">Osobą do kontaktów ze strony </w:t>
      </w:r>
      <w:r>
        <w:rPr>
          <w:color w:val="000000"/>
          <w:sz w:val="24"/>
          <w:szCs w:val="24"/>
        </w:rPr>
        <w:t>ZWIK</w:t>
      </w:r>
      <w:r w:rsidR="000761AF">
        <w:rPr>
          <w:color w:val="000000"/>
          <w:sz w:val="24"/>
          <w:szCs w:val="24"/>
        </w:rPr>
        <w:t xml:space="preserve"> jest Pan </w:t>
      </w:r>
      <w:r w:rsidR="004245A0">
        <w:rPr>
          <w:color w:val="000000"/>
          <w:sz w:val="24"/>
          <w:szCs w:val="24"/>
        </w:rPr>
        <w:t>……………………………</w:t>
      </w:r>
      <w:r w:rsidRPr="00937AC4">
        <w:rPr>
          <w:color w:val="000000"/>
          <w:sz w:val="24"/>
          <w:szCs w:val="24"/>
        </w:rPr>
        <w:t>, e-mail</w:t>
      </w:r>
      <w:r w:rsidR="000761AF">
        <w:rPr>
          <w:color w:val="000000"/>
          <w:sz w:val="24"/>
          <w:szCs w:val="24"/>
        </w:rPr>
        <w:t xml:space="preserve">: </w:t>
      </w:r>
      <w:r w:rsidR="004245A0">
        <w:rPr>
          <w:color w:val="000000"/>
          <w:sz w:val="24"/>
          <w:szCs w:val="24"/>
        </w:rPr>
        <w:t>…………………………….</w:t>
      </w:r>
    </w:p>
    <w:p w14:paraId="06A43368" w14:textId="4F986F58"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p>
    <w:p w14:paraId="44874295" w14:textId="02200450" w:rsidR="00865643" w:rsidRPr="00937AC4" w:rsidRDefault="00BD1385" w:rsidP="00865643">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r>
      <w:r w:rsidR="00865643" w:rsidRPr="00937AC4">
        <w:rPr>
          <w:i/>
          <w:sz w:val="24"/>
          <w:szCs w:val="24"/>
          <w:lang w:eastAsia="ar-SA"/>
        </w:rPr>
        <w:t>k</w:t>
      </w:r>
      <w:r w:rsidR="00865643" w:rsidRPr="00937AC4">
        <w:rPr>
          <w:b/>
          <w:i/>
          <w:sz w:val="24"/>
          <w:szCs w:val="24"/>
        </w:rPr>
        <w:t>ierownikiem budowy</w:t>
      </w:r>
      <w:r w:rsidR="00865643">
        <w:rPr>
          <w:i/>
          <w:sz w:val="24"/>
          <w:szCs w:val="24"/>
        </w:rPr>
        <w:t xml:space="preserve"> </w:t>
      </w:r>
      <w:r w:rsidR="004245A0">
        <w:rPr>
          <w:i/>
          <w:sz w:val="24"/>
          <w:szCs w:val="24"/>
        </w:rPr>
        <w:t>………………………………………</w:t>
      </w:r>
      <w:r w:rsidR="00865643" w:rsidRPr="00937AC4">
        <w:rPr>
          <w:i/>
          <w:sz w:val="24"/>
          <w:szCs w:val="24"/>
        </w:rPr>
        <w:t xml:space="preserve"> </w:t>
      </w:r>
      <w:r w:rsidR="00865643" w:rsidRPr="00937AC4">
        <w:rPr>
          <w:i/>
          <w:sz w:val="24"/>
          <w:szCs w:val="24"/>
          <w:lang w:eastAsia="ar-SA"/>
        </w:rPr>
        <w:t xml:space="preserve">posiadającym uprawnienia budowlane </w:t>
      </w:r>
      <w:r w:rsidR="00865643">
        <w:rPr>
          <w:i/>
          <w:sz w:val="24"/>
          <w:szCs w:val="24"/>
          <w:lang w:eastAsia="ar-SA"/>
        </w:rPr>
        <w:t xml:space="preserve">nr </w:t>
      </w:r>
      <w:r w:rsidR="004245A0">
        <w:rPr>
          <w:i/>
          <w:sz w:val="24"/>
          <w:szCs w:val="24"/>
          <w:lang w:eastAsia="ar-SA"/>
        </w:rPr>
        <w:t>………………………………</w:t>
      </w:r>
      <w:r w:rsidR="00865643">
        <w:rPr>
          <w:i/>
          <w:sz w:val="24"/>
          <w:szCs w:val="24"/>
          <w:lang w:eastAsia="ar-SA"/>
        </w:rPr>
        <w:t xml:space="preserve">wydane w dniu </w:t>
      </w:r>
      <w:r w:rsidR="004245A0">
        <w:rPr>
          <w:i/>
          <w:sz w:val="24"/>
          <w:szCs w:val="24"/>
          <w:lang w:eastAsia="ar-SA"/>
        </w:rPr>
        <w:t>………………………..</w:t>
      </w:r>
      <w:r w:rsidR="00865643">
        <w:rPr>
          <w:i/>
          <w:sz w:val="24"/>
          <w:szCs w:val="24"/>
          <w:lang w:eastAsia="ar-SA"/>
        </w:rPr>
        <w:t>.</w:t>
      </w:r>
      <w:r w:rsidR="00865643" w:rsidRPr="00937AC4">
        <w:rPr>
          <w:i/>
          <w:sz w:val="24"/>
          <w:szCs w:val="24"/>
          <w:lang w:eastAsia="ar-SA"/>
        </w:rPr>
        <w:t>,</w:t>
      </w:r>
    </w:p>
    <w:p w14:paraId="14123648" w14:textId="3183221D" w:rsidR="00865643" w:rsidRPr="00937AC4" w:rsidRDefault="00865643" w:rsidP="00865643">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lastRenderedPageBreak/>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Pr>
          <w:rFonts w:ascii="Times New Roman" w:hAnsi="Times New Roman"/>
          <w:i/>
          <w:sz w:val="24"/>
          <w:szCs w:val="24"/>
          <w:lang w:eastAsia="ar-SA"/>
        </w:rPr>
        <w:t xml:space="preserve"> </w:t>
      </w:r>
      <w:r w:rsidR="004245A0">
        <w:rPr>
          <w:rFonts w:ascii="Times New Roman" w:hAnsi="Times New Roman"/>
          <w:i/>
          <w:sz w:val="24"/>
          <w:szCs w:val="24"/>
          <w:lang w:eastAsia="ar-SA"/>
        </w:rPr>
        <w:t>………………………………….</w:t>
      </w:r>
      <w:r w:rsidRPr="00937AC4">
        <w:rPr>
          <w:rFonts w:ascii="Times New Roman" w:hAnsi="Times New Roman"/>
          <w:i/>
          <w:sz w:val="24"/>
          <w:szCs w:val="24"/>
          <w:lang w:eastAsia="ar-SA"/>
        </w:rPr>
        <w:t xml:space="preserve"> posiadającym uprawnienia budowlane </w:t>
      </w:r>
      <w:r>
        <w:rPr>
          <w:rFonts w:ascii="Times New Roman" w:hAnsi="Times New Roman"/>
          <w:i/>
          <w:sz w:val="24"/>
          <w:szCs w:val="24"/>
          <w:lang w:eastAsia="ar-SA"/>
        </w:rPr>
        <w:t xml:space="preserve">nr </w:t>
      </w:r>
      <w:r w:rsidR="004245A0">
        <w:rPr>
          <w:rFonts w:ascii="Times New Roman" w:hAnsi="Times New Roman"/>
          <w:i/>
          <w:sz w:val="24"/>
          <w:szCs w:val="24"/>
          <w:lang w:eastAsia="ar-SA"/>
        </w:rPr>
        <w:t>…………………………</w:t>
      </w:r>
      <w:r>
        <w:rPr>
          <w:rFonts w:ascii="Times New Roman" w:hAnsi="Times New Roman"/>
          <w:i/>
          <w:sz w:val="24"/>
          <w:szCs w:val="24"/>
          <w:lang w:eastAsia="ar-SA"/>
        </w:rPr>
        <w:t xml:space="preserve"> wydane w dniu </w:t>
      </w:r>
      <w:r w:rsidR="004245A0">
        <w:rPr>
          <w:rFonts w:ascii="Times New Roman" w:hAnsi="Times New Roman"/>
          <w:i/>
          <w:sz w:val="24"/>
          <w:szCs w:val="24"/>
          <w:lang w:eastAsia="ar-SA"/>
        </w:rPr>
        <w:t>………………………………</w:t>
      </w:r>
      <w:r>
        <w:rPr>
          <w:rFonts w:ascii="Times New Roman" w:hAnsi="Times New Roman"/>
          <w:i/>
          <w:sz w:val="24"/>
          <w:szCs w:val="24"/>
          <w:lang w:eastAsia="ar-SA"/>
        </w:rPr>
        <w:t>.</w:t>
      </w:r>
      <w:r w:rsidRPr="00937AC4">
        <w:rPr>
          <w:rFonts w:ascii="Times New Roman" w:hAnsi="Times New Roman"/>
          <w:i/>
          <w:sz w:val="24"/>
          <w:szCs w:val="24"/>
          <w:lang w:eastAsia="ar-SA"/>
        </w:rPr>
        <w:t>,</w:t>
      </w:r>
    </w:p>
    <w:p w14:paraId="7A5B5B2E" w14:textId="5996AECE" w:rsidR="00B93451" w:rsidRPr="00865643" w:rsidRDefault="00865643" w:rsidP="00865643">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w:t>
      </w:r>
      <w:r w:rsidRPr="00937AC4">
        <w:rPr>
          <w:rFonts w:ascii="Times New Roman" w:hAnsi="Times New Roman"/>
          <w:b/>
          <w:i/>
          <w:sz w:val="24"/>
          <w:szCs w:val="24"/>
          <w:lang w:eastAsia="ar-SA"/>
        </w:rPr>
        <w:t xml:space="preserve">ierownikiem robót branży instalacyjnej </w:t>
      </w:r>
      <w:r>
        <w:rPr>
          <w:rFonts w:ascii="Times New Roman" w:hAnsi="Times New Roman"/>
          <w:b/>
          <w:i/>
          <w:sz w:val="24"/>
          <w:szCs w:val="24"/>
          <w:lang w:eastAsia="ar-SA"/>
        </w:rPr>
        <w:t>sanitarnej</w:t>
      </w:r>
      <w:r>
        <w:rPr>
          <w:rFonts w:ascii="Times New Roman" w:hAnsi="Times New Roman"/>
          <w:i/>
          <w:sz w:val="24"/>
          <w:szCs w:val="24"/>
          <w:lang w:eastAsia="ar-SA"/>
        </w:rPr>
        <w:t xml:space="preserve"> </w:t>
      </w:r>
      <w:r w:rsidR="004245A0">
        <w:rPr>
          <w:rFonts w:ascii="Times New Roman" w:hAnsi="Times New Roman"/>
          <w:i/>
          <w:sz w:val="24"/>
          <w:szCs w:val="24"/>
          <w:lang w:eastAsia="ar-SA"/>
        </w:rPr>
        <w:t>…………………………</w:t>
      </w:r>
      <w:r w:rsidRPr="00937AC4">
        <w:rPr>
          <w:rFonts w:ascii="Times New Roman" w:hAnsi="Times New Roman"/>
          <w:i/>
          <w:sz w:val="24"/>
          <w:szCs w:val="24"/>
          <w:lang w:eastAsia="ar-SA"/>
        </w:rPr>
        <w:t xml:space="preserve"> posiada</w:t>
      </w:r>
      <w:r>
        <w:rPr>
          <w:rFonts w:ascii="Times New Roman" w:hAnsi="Times New Roman"/>
          <w:i/>
          <w:sz w:val="24"/>
          <w:szCs w:val="24"/>
          <w:lang w:eastAsia="ar-SA"/>
        </w:rPr>
        <w:t xml:space="preserve">jącym uprawnienia budowlane nr </w:t>
      </w:r>
      <w:r w:rsidR="004245A0">
        <w:rPr>
          <w:rFonts w:ascii="Times New Roman" w:hAnsi="Times New Roman"/>
          <w:i/>
          <w:sz w:val="24"/>
          <w:szCs w:val="24"/>
          <w:lang w:eastAsia="ar-SA"/>
        </w:rPr>
        <w:t>………………………</w:t>
      </w:r>
      <w:r>
        <w:rPr>
          <w:rFonts w:ascii="Times New Roman" w:hAnsi="Times New Roman"/>
          <w:i/>
          <w:sz w:val="24"/>
          <w:szCs w:val="24"/>
          <w:lang w:eastAsia="ar-SA"/>
        </w:rPr>
        <w:t xml:space="preserve"> wydane w dniu </w:t>
      </w:r>
      <w:r w:rsidR="004245A0">
        <w:rPr>
          <w:rFonts w:ascii="Times New Roman" w:hAnsi="Times New Roman"/>
          <w:i/>
          <w:sz w:val="24"/>
          <w:szCs w:val="24"/>
          <w:lang w:eastAsia="ar-SA"/>
        </w:rPr>
        <w:t>………………….</w:t>
      </w:r>
      <w:r>
        <w:rPr>
          <w:rFonts w:ascii="Times New Roman" w:hAnsi="Times New Roman"/>
          <w:i/>
          <w:sz w:val="24"/>
          <w:szCs w:val="24"/>
          <w:lang w:eastAsia="ar-SA"/>
        </w:rPr>
        <w:t>.</w:t>
      </w:r>
    </w:p>
    <w:p w14:paraId="218ACE84" w14:textId="35736961" w:rsidR="007861E7" w:rsidRPr="00937AC4" w:rsidRDefault="009B7E28" w:rsidP="00E92E2C">
      <w:pPr>
        <w:pStyle w:val="Tekstpodstawowywcity2"/>
        <w:spacing w:line="276" w:lineRule="auto"/>
        <w:ind w:left="426" w:hanging="426"/>
        <w:jc w:val="both"/>
        <w:rPr>
          <w:i w:val="0"/>
          <w:szCs w:val="24"/>
        </w:rPr>
      </w:pPr>
      <w:r>
        <w:rPr>
          <w:szCs w:val="24"/>
        </w:rPr>
        <w:t>8</w:t>
      </w:r>
      <w:r w:rsidR="00775BB5" w:rsidRPr="00937AC4">
        <w:rPr>
          <w:szCs w:val="24"/>
        </w:rPr>
        <w:t>.</w:t>
      </w:r>
      <w:r w:rsidR="00D90F5B" w:rsidRPr="00937AC4">
        <w:rPr>
          <w:szCs w:val="24"/>
        </w:rPr>
        <w:tab/>
      </w:r>
      <w:r w:rsidR="00B222BD" w:rsidRPr="00937AC4">
        <w:rPr>
          <w:i w:val="0"/>
          <w:color w:val="000000"/>
          <w:szCs w:val="24"/>
        </w:rPr>
        <w:t xml:space="preserve">Zmiana osób określonych w ust. </w:t>
      </w:r>
      <w:r>
        <w:rPr>
          <w:i w:val="0"/>
          <w:color w:val="000000"/>
          <w:szCs w:val="24"/>
        </w:rPr>
        <w:t>7</w:t>
      </w:r>
      <w:r w:rsidRPr="00937AC4">
        <w:rPr>
          <w:i w:val="0"/>
          <w:color w:val="000000"/>
          <w:szCs w:val="24"/>
        </w:rPr>
        <w:t xml:space="preserve"> </w:t>
      </w:r>
      <w:r w:rsidR="00B222BD" w:rsidRPr="00937AC4">
        <w:rPr>
          <w:i w:val="0"/>
          <w:color w:val="000000"/>
          <w:szCs w:val="24"/>
        </w:rPr>
        <w:t xml:space="preserve">wymaga pisemnego zawiadomienia </w:t>
      </w:r>
      <w:r w:rsidRPr="00937AC4">
        <w:rPr>
          <w:i w:val="0"/>
          <w:color w:val="000000"/>
          <w:szCs w:val="24"/>
        </w:rPr>
        <w:t>Z</w:t>
      </w:r>
      <w:r>
        <w:rPr>
          <w:i w:val="0"/>
          <w:color w:val="000000"/>
          <w:szCs w:val="24"/>
        </w:rPr>
        <w:t>amawiającego</w:t>
      </w:r>
      <w:r w:rsidR="00B222BD" w:rsidRPr="00937AC4">
        <w:rPr>
          <w:i w:val="0"/>
          <w:color w:val="000000"/>
          <w:szCs w:val="24"/>
        </w:rPr>
        <w:t xml:space="preserve">, z zastrzeżeniem ust. </w:t>
      </w:r>
      <w:r>
        <w:rPr>
          <w:i w:val="0"/>
          <w:color w:val="000000"/>
          <w:szCs w:val="24"/>
        </w:rPr>
        <w:t>9</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279E76EC" w:rsidR="00775BB5" w:rsidRPr="00937AC4" w:rsidRDefault="009B7E28" w:rsidP="00E92E2C">
      <w:pPr>
        <w:spacing w:line="276" w:lineRule="auto"/>
        <w:ind w:left="426" w:hanging="426"/>
        <w:jc w:val="both"/>
        <w:rPr>
          <w:sz w:val="24"/>
          <w:szCs w:val="24"/>
        </w:rPr>
      </w:pPr>
      <w:r>
        <w:rPr>
          <w:sz w:val="24"/>
          <w:szCs w:val="24"/>
        </w:rPr>
        <w:t>9</w:t>
      </w:r>
      <w:r w:rsidR="002E117A" w:rsidRPr="00937AC4">
        <w:rPr>
          <w:sz w:val="24"/>
          <w:szCs w:val="24"/>
        </w:rPr>
        <w:t>.</w:t>
      </w:r>
      <w:r w:rsidR="002E117A" w:rsidRPr="00937AC4">
        <w:rPr>
          <w:sz w:val="24"/>
          <w:szCs w:val="24"/>
        </w:rPr>
        <w:tab/>
      </w:r>
      <w:r w:rsidR="00775BB5"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5925466" w14:textId="5979A436" w:rsidR="00DD170C" w:rsidRPr="00937AC4" w:rsidRDefault="009B7E28" w:rsidP="00652256">
      <w:pPr>
        <w:spacing w:line="276" w:lineRule="auto"/>
        <w:ind w:left="426" w:hanging="426"/>
        <w:jc w:val="both"/>
        <w:rPr>
          <w:color w:val="000000"/>
          <w:sz w:val="24"/>
          <w:szCs w:val="24"/>
        </w:rPr>
      </w:pPr>
      <w:r>
        <w:rPr>
          <w:sz w:val="24"/>
          <w:szCs w:val="24"/>
        </w:rPr>
        <w:t>10</w:t>
      </w:r>
      <w:r w:rsidR="002E117A" w:rsidRPr="00937AC4">
        <w:rPr>
          <w:sz w:val="24"/>
          <w:szCs w:val="24"/>
        </w:rPr>
        <w:t>.</w:t>
      </w:r>
      <w:r w:rsidR="002E117A"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w:t>
      </w:r>
      <w:r w:rsidR="00E92F93">
        <w:rPr>
          <w:color w:val="000000"/>
          <w:sz w:val="24"/>
          <w:szCs w:val="24"/>
        </w:rPr>
        <w:t xml:space="preserve"> </w:t>
      </w:r>
      <w:r w:rsidR="00DD170C" w:rsidRPr="00937AC4">
        <w:rPr>
          <w:color w:val="000000"/>
          <w:sz w:val="24"/>
          <w:szCs w:val="24"/>
        </w:rPr>
        <w:t>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223D91D1" w:rsidR="00DD170C" w:rsidRPr="00937AC4" w:rsidRDefault="00DD170C" w:rsidP="00B20CD1">
      <w:pPr>
        <w:pStyle w:val="Lista21"/>
        <w:numPr>
          <w:ilvl w:val="0"/>
          <w:numId w:val="109"/>
        </w:numPr>
        <w:spacing w:after="0" w:line="276" w:lineRule="auto"/>
        <w:jc w:val="both"/>
        <w:rPr>
          <w:color w:val="000000"/>
        </w:rPr>
      </w:pPr>
      <w:r w:rsidRPr="00937AC4">
        <w:rPr>
          <w:color w:val="000000"/>
        </w:rPr>
        <w:t>Jeśli istnieje ryzyko zwłoki skutkującej opóźnieniem lub wstrzymaniem robót, wskazówki mogą być przekazane Wykonawcy na terenie budowy ustnie przez Inspektora Nadzoru Zamawiającego potwierdzone niezwłocznie w formie pisemnej, nie później niż w ciągu dwóch kolejnych dni roboczych.</w:t>
      </w:r>
    </w:p>
    <w:p w14:paraId="6683838A" w14:textId="2E096771"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lastRenderedPageBreak/>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8F02158"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24832622"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65AB51A"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9933DA" w:rsidRPr="009933DA">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3BD3688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9933DA" w:rsidRPr="009933DA">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933DA">
        <w:rPr>
          <w:sz w:val="24"/>
          <w:szCs w:val="24"/>
        </w:rPr>
        <w:t>.</w:t>
      </w:r>
      <w:r w:rsidR="00D72273" w:rsidRPr="00937AC4">
        <w:rPr>
          <w:sz w:val="24"/>
          <w:szCs w:val="24"/>
        </w:rPr>
        <w:t xml:space="preserve"> </w:t>
      </w:r>
    </w:p>
    <w:p w14:paraId="6F3039EC" w14:textId="19F99A1C"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w:t>
      </w:r>
      <w:r w:rsidR="009933DA" w:rsidRPr="009933DA">
        <w:rPr>
          <w:sz w:val="24"/>
          <w:szCs w:val="24"/>
        </w:rPr>
        <w:t xml:space="preserve"> </w:t>
      </w:r>
      <w:r w:rsidRPr="00937AC4">
        <w:rPr>
          <w:sz w:val="24"/>
          <w:szCs w:val="24"/>
        </w:rPr>
        <w:t>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w:t>
      </w:r>
      <w:r w:rsidRPr="00937AC4">
        <w:rPr>
          <w:sz w:val="24"/>
          <w:szCs w:val="24"/>
        </w:rPr>
        <w:lastRenderedPageBreak/>
        <w:t>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5BD82CA2"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D82791">
        <w:rPr>
          <w:i w:val="0"/>
          <w:iCs/>
          <w:szCs w:val="24"/>
        </w:rPr>
        <w:t>1</w:t>
      </w:r>
      <w:r w:rsidR="00B64A23">
        <w:rPr>
          <w:i w:val="0"/>
          <w:iCs/>
          <w:szCs w:val="24"/>
        </w:rPr>
        <w:t>5</w:t>
      </w:r>
      <w:r w:rsidR="003E18E7" w:rsidRPr="00937AC4">
        <w:rPr>
          <w:i w:val="0"/>
          <w:iCs/>
          <w:szCs w:val="24"/>
        </w:rPr>
        <w:t xml:space="preserve">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6B8D7492"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0250DD">
        <w:rPr>
          <w:sz w:val="24"/>
          <w:szCs w:val="24"/>
        </w:rPr>
        <w:t>4</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7228F5B0" w14:textId="77777777" w:rsidR="00AD07DF" w:rsidRDefault="00132C5C" w:rsidP="00AD07DF">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w:t>
      </w:r>
      <w:r w:rsidR="005F48F2">
        <w:rPr>
          <w:iCs/>
          <w:sz w:val="24"/>
          <w:szCs w:val="24"/>
        </w:rPr>
        <w:t>;</w:t>
      </w:r>
    </w:p>
    <w:p w14:paraId="4D961237" w14:textId="28664D36" w:rsidR="00132C5C" w:rsidRPr="00AD07DF" w:rsidRDefault="00132C5C" w:rsidP="00AD07DF">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AD07DF">
        <w:rPr>
          <w:iCs/>
          <w:sz w:val="24"/>
          <w:szCs w:val="24"/>
        </w:rPr>
        <w:t xml:space="preserve"> </w:t>
      </w:r>
      <w:r w:rsidR="005F48F2" w:rsidRPr="00AD07DF">
        <w:rPr>
          <w:iCs/>
          <w:sz w:val="24"/>
          <w:szCs w:val="24"/>
        </w:rPr>
        <w:t>podwykonawca lub dalszy podwykonawca są zobowiązani do przedstawienia  Zamawiającemu na jego żądanie dokumentów, oświadczeń i wyjaśnień dotyczących realizacji umowy o podwykonawstwo</w:t>
      </w:r>
      <w:r w:rsidRPr="00AD07DF">
        <w:rPr>
          <w:iCs/>
          <w:sz w:val="24"/>
          <w:szCs w:val="24"/>
        </w:rPr>
        <w:t>.</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lastRenderedPageBreak/>
        <w:t>Umowa na roboty budowlane z Podwykonawcą lub z dalszymi Podwykonawcami nie może zawierać postanowień:</w:t>
      </w:r>
    </w:p>
    <w:p w14:paraId="38663B10"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31C2D9F3"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2943E1">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1DED34D5"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 xml:space="preserve">z co najmniej </w:t>
      </w:r>
      <w:r w:rsidR="002E62C5">
        <w:rPr>
          <w:sz w:val="24"/>
          <w:szCs w:val="24"/>
        </w:rPr>
        <w:t>2</w:t>
      </w:r>
      <w:r w:rsidRPr="00937AC4">
        <w:rPr>
          <w:sz w:val="24"/>
          <w:szCs w:val="24"/>
        </w:rPr>
        <w:t xml:space="preserve">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1B30104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2943E1">
        <w:rPr>
          <w:sz w:val="24"/>
          <w:szCs w:val="24"/>
        </w:rPr>
        <w:t xml:space="preserve"> </w:t>
      </w:r>
      <w:r w:rsidRPr="00937AC4">
        <w:rPr>
          <w:sz w:val="24"/>
          <w:szCs w:val="24"/>
        </w:rPr>
        <w:t xml:space="preserve">nie wyraża zgody na wykonywanie części robót przez podwykonawców, na których wykonanie nie wyraził zgody w formie pisemnej, w trybie określonym powyżej. </w:t>
      </w:r>
      <w:r w:rsidRPr="00937AC4">
        <w:rPr>
          <w:sz w:val="24"/>
          <w:szCs w:val="24"/>
        </w:rPr>
        <w:lastRenderedPageBreak/>
        <w:t>Wyklucza się odmienną interpretację zapisów umowy, nawet jeżeli w trakcie procesu inwestycyjnego Zamawiający</w:t>
      </w:r>
      <w:r w:rsidR="002943E1">
        <w:rPr>
          <w:sz w:val="24"/>
          <w:szCs w:val="24"/>
        </w:rPr>
        <w:t xml:space="preserve"> i ZWIK</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21509CA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2943E1">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2C9666D2"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w:t>
      </w:r>
      <w:r w:rsidR="002943E1">
        <w:rPr>
          <w:sz w:val="24"/>
          <w:szCs w:val="24"/>
        </w:rPr>
        <w:t xml:space="preserve"> </w:t>
      </w:r>
      <w:r w:rsidRPr="00937AC4">
        <w:rPr>
          <w:sz w:val="24"/>
          <w:szCs w:val="24"/>
        </w:rPr>
        <w:t>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20F349F4"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5DB85542"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 xml:space="preserve">W przypadku nieprzedstawienia oświadczeń lub dowodów o których mowa w §3 ust. </w:t>
      </w:r>
      <w:r w:rsidR="00D30FBE" w:rsidRPr="00937AC4">
        <w:rPr>
          <w:sz w:val="24"/>
          <w:szCs w:val="24"/>
        </w:rPr>
        <w:t>1</w:t>
      </w:r>
      <w:r w:rsidR="00D30FBE">
        <w:rPr>
          <w:sz w:val="24"/>
          <w:szCs w:val="24"/>
        </w:rPr>
        <w:t>7</w:t>
      </w:r>
      <w:r w:rsidR="00D30FBE" w:rsidRPr="00937AC4">
        <w:rPr>
          <w:sz w:val="24"/>
          <w:szCs w:val="24"/>
        </w:rPr>
        <w:t xml:space="preserve"> </w:t>
      </w:r>
      <w:r w:rsidRPr="00937AC4">
        <w:rPr>
          <w:sz w:val="24"/>
          <w:szCs w:val="24"/>
        </w:rPr>
        <w:t xml:space="preserve">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14FE283B" w:rsidR="004E08F9"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3F67E1" w:rsidRPr="00937AC4">
        <w:rPr>
          <w:sz w:val="24"/>
          <w:szCs w:val="24"/>
        </w:rPr>
        <w:t xml:space="preserve">§3 ust. </w:t>
      </w:r>
      <w:r w:rsidR="009B7E28" w:rsidRPr="00937AC4">
        <w:rPr>
          <w:sz w:val="24"/>
          <w:szCs w:val="24"/>
        </w:rPr>
        <w:t>1</w:t>
      </w:r>
      <w:r w:rsidR="009B7E28">
        <w:rPr>
          <w:sz w:val="24"/>
          <w:szCs w:val="24"/>
        </w:rPr>
        <w:t>7,</w:t>
      </w:r>
      <w:r w:rsidR="009B7E28" w:rsidRPr="00937AC4">
        <w:rPr>
          <w:sz w:val="24"/>
          <w:szCs w:val="24"/>
        </w:rPr>
        <w:t xml:space="preserve"> </w:t>
      </w:r>
      <w:r w:rsidR="00ED36F5" w:rsidRPr="00937AC4">
        <w:rPr>
          <w:sz w:val="24"/>
          <w:szCs w:val="24"/>
        </w:rPr>
        <w:t xml:space="preserve">ust. </w:t>
      </w:r>
      <w:r w:rsidR="00540887" w:rsidRPr="00937AC4">
        <w:rPr>
          <w:sz w:val="24"/>
          <w:szCs w:val="24"/>
        </w:rPr>
        <w:t>2</w:t>
      </w:r>
      <w:r w:rsidR="003F67E1" w:rsidRPr="00937AC4">
        <w:rPr>
          <w:sz w:val="24"/>
          <w:szCs w:val="24"/>
        </w:rPr>
        <w:t>0-2</w:t>
      </w:r>
      <w:r w:rsidR="000250DD">
        <w:rPr>
          <w:sz w:val="24"/>
          <w:szCs w:val="24"/>
        </w:rPr>
        <w:t>4</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5ECB80B5" w14:textId="6FB1FF55" w:rsidR="007C445B" w:rsidRPr="00937AC4" w:rsidRDefault="007C445B" w:rsidP="00E92E2C">
      <w:pPr>
        <w:pStyle w:val="Teksttreci20"/>
        <w:numPr>
          <w:ilvl w:val="0"/>
          <w:numId w:val="30"/>
        </w:numPr>
        <w:shd w:val="clear" w:color="auto" w:fill="auto"/>
        <w:spacing w:after="0" w:line="276" w:lineRule="auto"/>
        <w:ind w:left="426" w:hanging="426"/>
        <w:jc w:val="both"/>
        <w:rPr>
          <w:sz w:val="24"/>
          <w:szCs w:val="24"/>
        </w:rPr>
      </w:pPr>
      <w:r>
        <w:rPr>
          <w:sz w:val="24"/>
          <w:szCs w:val="24"/>
        </w:rPr>
        <w:t xml:space="preserve">W razie gdy umowa podwykonawcza lub jej projekt zawarte są w języku obcym, wraz z umową/projektem należy przedłożyć ich tłumaczenie. </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4EF4B1D6" w14:textId="755A0B6A" w:rsidR="0002789C" w:rsidRPr="0002789C" w:rsidRDefault="00A82F81" w:rsidP="0002789C">
      <w:pPr>
        <w:numPr>
          <w:ilvl w:val="0"/>
          <w:numId w:val="33"/>
        </w:numPr>
        <w:suppressAutoHyphens/>
        <w:spacing w:line="276" w:lineRule="auto"/>
        <w:ind w:left="426" w:hanging="426"/>
        <w:jc w:val="both"/>
        <w:rPr>
          <w:b/>
          <w:sz w:val="24"/>
          <w:szCs w:val="24"/>
          <w:lang w:eastAsia="ar-SA"/>
        </w:rPr>
      </w:pPr>
      <w:r w:rsidRPr="00937AC4">
        <w:rPr>
          <w:b/>
          <w:sz w:val="24"/>
          <w:szCs w:val="24"/>
          <w:lang w:eastAsia="ar-SA"/>
        </w:rPr>
        <w:t xml:space="preserve">Do </w:t>
      </w:r>
      <w:r w:rsidR="0002789C" w:rsidRPr="0002789C">
        <w:rPr>
          <w:b/>
          <w:sz w:val="24"/>
          <w:szCs w:val="24"/>
          <w:lang w:eastAsia="ar-SA"/>
        </w:rPr>
        <w:t>obowiązków Zamawiającego należy:</w:t>
      </w:r>
    </w:p>
    <w:p w14:paraId="5B969C49" w14:textId="4D2261B1"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lastRenderedPageBreak/>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32C852CD"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00485028">
        <w:rPr>
          <w:b/>
          <w:sz w:val="24"/>
          <w:szCs w:val="24"/>
          <w:lang w:eastAsia="ar-SA"/>
        </w:rPr>
        <w:t xml:space="preserve"> w szczególności</w:t>
      </w:r>
      <w:r w:rsidRPr="00937AC4">
        <w:rPr>
          <w:sz w:val="24"/>
          <w:szCs w:val="24"/>
          <w:lang w:eastAsia="ar-SA"/>
        </w:rPr>
        <w:t>:</w:t>
      </w:r>
    </w:p>
    <w:p w14:paraId="4104833E" w14:textId="1A74D340"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w:t>
      </w:r>
      <w:r w:rsidR="0002789C">
        <w:rPr>
          <w:rFonts w:ascii="Times New Roman" w:hAnsi="Times New Roman"/>
          <w:bCs/>
          <w:sz w:val="24"/>
          <w:szCs w:val="24"/>
        </w:rPr>
        <w:t xml:space="preserve"> </w:t>
      </w:r>
      <w:r w:rsidRPr="00937AC4">
        <w:rPr>
          <w:rFonts w:ascii="Times New Roman" w:hAnsi="Times New Roman"/>
          <w:bCs/>
          <w:sz w:val="24"/>
          <w:szCs w:val="24"/>
        </w:rPr>
        <w:t>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0ED90DE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w:t>
      </w:r>
      <w:r w:rsidR="0002789C">
        <w:rPr>
          <w:color w:val="000000"/>
          <w:sz w:val="24"/>
          <w:szCs w:val="24"/>
        </w:rPr>
        <w:t xml:space="preserve"> </w:t>
      </w:r>
      <w:r w:rsidR="000D65AE" w:rsidRPr="00937AC4">
        <w:rPr>
          <w:color w:val="000000"/>
          <w:sz w:val="24"/>
          <w:szCs w:val="24"/>
        </w:rPr>
        <w:t>dniu</w:t>
      </w:r>
      <w:r w:rsidR="00540887" w:rsidRPr="00937AC4">
        <w:rPr>
          <w:color w:val="000000"/>
          <w:sz w:val="24"/>
          <w:szCs w:val="24"/>
        </w:rPr>
        <w:t xml:space="preserve">, </w:t>
      </w:r>
    </w:p>
    <w:p w14:paraId="781E9C14" w14:textId="37F70D9E"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w:t>
      </w:r>
      <w:r w:rsidR="0002789C">
        <w:rPr>
          <w:rFonts w:ascii="Times New Roman" w:hAnsi="Times New Roman"/>
          <w:sz w:val="24"/>
          <w:szCs w:val="24"/>
          <w:lang w:eastAsia="ar-SA"/>
        </w:rPr>
        <w:t xml:space="preserve"> </w:t>
      </w:r>
      <w:r w:rsidRPr="00937AC4">
        <w:rPr>
          <w:rFonts w:ascii="Times New Roman" w:hAnsi="Times New Roman"/>
          <w:sz w:val="24"/>
          <w:szCs w:val="24"/>
          <w:lang w:eastAsia="ar-SA"/>
        </w:rPr>
        <w:t>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85FD7C"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02789C">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w:t>
      </w:r>
      <w:r w:rsidR="00004A68">
        <w:rPr>
          <w:sz w:val="24"/>
          <w:szCs w:val="24"/>
          <w:lang w:eastAsia="ar-SA"/>
        </w:rPr>
        <w:t> </w:t>
      </w:r>
      <w:r w:rsidR="00824E46" w:rsidRPr="00937AC4">
        <w:rPr>
          <w:sz w:val="24"/>
          <w:szCs w:val="24"/>
          <w:lang w:eastAsia="ar-SA"/>
        </w:rPr>
        <w:t>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przekazanie Zamawiającemu</w:t>
      </w:r>
      <w:r w:rsidR="0002789C">
        <w:rPr>
          <w:sz w:val="24"/>
          <w:szCs w:val="24"/>
          <w:lang w:eastAsia="ar-SA"/>
        </w:rPr>
        <w:t xml:space="preserve"> </w:t>
      </w:r>
      <w:r w:rsidR="00A82F81" w:rsidRPr="00937AC4">
        <w:rPr>
          <w:sz w:val="24"/>
          <w:szCs w:val="24"/>
          <w:lang w:eastAsia="ar-SA"/>
        </w:rPr>
        <w:t xml:space="preserve">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6A5A62C0"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w:t>
      </w:r>
      <w:r w:rsidR="0002789C">
        <w:rPr>
          <w:sz w:val="24"/>
          <w:szCs w:val="24"/>
          <w:lang w:eastAsia="ar-SA"/>
        </w:rPr>
        <w:t xml:space="preserve"> </w:t>
      </w:r>
      <w:r w:rsidRPr="00937AC4">
        <w:rPr>
          <w:sz w:val="24"/>
          <w:szCs w:val="24"/>
          <w:lang w:eastAsia="ar-SA"/>
        </w:rPr>
        <w:t>w</w:t>
      </w:r>
      <w:r w:rsidR="007409AF" w:rsidRPr="00937AC4">
        <w:rPr>
          <w:sz w:val="24"/>
          <w:szCs w:val="24"/>
          <w:lang w:eastAsia="ar-SA"/>
        </w:rPr>
        <w:t> </w:t>
      </w:r>
      <w:r w:rsidRPr="00937AC4">
        <w:rPr>
          <w:sz w:val="24"/>
          <w:szCs w:val="24"/>
          <w:lang w:eastAsia="ar-SA"/>
        </w:rPr>
        <w:t xml:space="preserve">terminie 14 dni od podpisania umowy – do akceptacji – harmonogramu rzeczowo-finansowego robót zapewniającego realizację przedmiotu umowy zgodnie z jej </w:t>
      </w:r>
      <w:r w:rsidRPr="00937AC4">
        <w:rPr>
          <w:sz w:val="24"/>
          <w:szCs w:val="24"/>
          <w:lang w:eastAsia="ar-SA"/>
        </w:rPr>
        <w:lastRenderedPageBreak/>
        <w:t>postanowieniami. Harmonogram rzeczowo – finansowy robót powinien uwzględniać miesięczną skalę czasu (dwa pierwsze miesiące w skali tygodniowej) oraz terminy graniczne określone w umowie, elementy, technologię, warunki wykonywania robót a na żądanie Zamawiającego</w:t>
      </w:r>
      <w:r w:rsidR="0002789C">
        <w:rPr>
          <w:sz w:val="24"/>
          <w:szCs w:val="24"/>
          <w:lang w:eastAsia="ar-SA"/>
        </w:rPr>
        <w:t xml:space="preserve"> </w:t>
      </w:r>
      <w:r w:rsidRPr="00937AC4">
        <w:rPr>
          <w:sz w:val="24"/>
          <w:szCs w:val="24"/>
          <w:lang w:eastAsia="ar-SA"/>
        </w:rPr>
        <w:t>informację o ilości pracowników. Powyższe dotyczy również kolejnych aktualizacji harmo</w:t>
      </w:r>
      <w:r w:rsidR="00312F15" w:rsidRPr="00937AC4">
        <w:rPr>
          <w:sz w:val="24"/>
          <w:szCs w:val="24"/>
          <w:lang w:eastAsia="ar-SA"/>
        </w:rPr>
        <w:t>nogramu, gdy będą one konieczne.</w:t>
      </w:r>
    </w:p>
    <w:p w14:paraId="16D67DC0" w14:textId="00E51F41"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w:t>
      </w:r>
      <w:r w:rsidR="0002789C">
        <w:rPr>
          <w:sz w:val="24"/>
          <w:szCs w:val="24"/>
          <w:lang w:eastAsia="ar-SA"/>
        </w:rPr>
        <w:t xml:space="preserve"> </w:t>
      </w:r>
      <w:r w:rsidRPr="00937AC4">
        <w:rPr>
          <w:sz w:val="24"/>
          <w:szCs w:val="24"/>
          <w:lang w:eastAsia="ar-SA"/>
        </w:rPr>
        <w:t>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w:t>
      </w:r>
      <w:r w:rsidR="0002789C">
        <w:rPr>
          <w:sz w:val="24"/>
          <w:szCs w:val="24"/>
          <w:lang w:eastAsia="ar-SA"/>
        </w:rPr>
        <w:t xml:space="preserve"> </w:t>
      </w:r>
      <w:r w:rsidR="00173092" w:rsidRPr="00937AC4">
        <w:rPr>
          <w:sz w:val="24"/>
          <w:szCs w:val="24"/>
          <w:lang w:eastAsia="ar-SA"/>
        </w:rPr>
        <w:t>od</w:t>
      </w:r>
      <w:r w:rsidRPr="00937AC4">
        <w:rPr>
          <w:sz w:val="24"/>
          <w:szCs w:val="24"/>
          <w:lang w:eastAsia="ar-SA"/>
        </w:rPr>
        <w:t xml:space="preserve"> jej dostarczenia.</w:t>
      </w:r>
    </w:p>
    <w:p w14:paraId="3DA2E8AC" w14:textId="70ECB86F"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w:t>
      </w:r>
      <w:r w:rsidR="0002789C">
        <w:rPr>
          <w:sz w:val="24"/>
          <w:szCs w:val="24"/>
          <w:lang w:eastAsia="ar-SA"/>
        </w:rPr>
        <w:t xml:space="preserve"> </w:t>
      </w:r>
      <w:r w:rsidRPr="00937AC4">
        <w:rPr>
          <w:sz w:val="24"/>
          <w:szCs w:val="24"/>
          <w:lang w:eastAsia="ar-SA"/>
        </w:rPr>
        <w:t>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4A1D5BC9" w14:textId="724FEC56" w:rsidR="00485028" w:rsidRPr="00485028" w:rsidRDefault="00485028" w:rsidP="00485028">
      <w:pPr>
        <w:pStyle w:val="Akapitzlist"/>
        <w:numPr>
          <w:ilvl w:val="0"/>
          <w:numId w:val="32"/>
        </w:numPr>
        <w:spacing w:after="0" w:line="360" w:lineRule="auto"/>
        <w:jc w:val="both"/>
        <w:rPr>
          <w:rFonts w:ascii="Times New Roman" w:eastAsia="Times New Roman" w:hAnsi="Times New Roman"/>
          <w:sz w:val="24"/>
          <w:szCs w:val="24"/>
          <w:lang w:eastAsia="ar-SA"/>
        </w:rPr>
      </w:pPr>
      <w:r w:rsidRPr="00485028">
        <w:rPr>
          <w:rFonts w:ascii="Times New Roman" w:eastAsia="Times New Roman" w:hAnsi="Times New Roman"/>
          <w:sz w:val="24"/>
          <w:szCs w:val="24"/>
          <w:lang w:eastAsia="ar-SA"/>
        </w:rPr>
        <w:t>zapewnienie bezpiecznego dojazdu do nieruchomości sąsiadujących z terenem inwestycji,</w:t>
      </w:r>
    </w:p>
    <w:p w14:paraId="1489E82D" w14:textId="446C6087" w:rsidR="00A82F81" w:rsidRPr="00937AC4" w:rsidRDefault="00A82F81" w:rsidP="00485028">
      <w:pPr>
        <w:numPr>
          <w:ilvl w:val="0"/>
          <w:numId w:val="32"/>
        </w:numPr>
        <w:suppressAutoHyphens/>
        <w:spacing w:line="360" w:lineRule="auto"/>
        <w:ind w:left="851" w:hanging="426"/>
        <w:jc w:val="both"/>
        <w:rPr>
          <w:sz w:val="24"/>
          <w:szCs w:val="24"/>
          <w:lang w:eastAsia="ar-SA"/>
        </w:rPr>
      </w:pPr>
      <w:r w:rsidRPr="00937AC4">
        <w:rPr>
          <w:sz w:val="24"/>
          <w:szCs w:val="24"/>
          <w:lang w:eastAsia="ar-SA"/>
        </w:rPr>
        <w:t>informowanie Zamawiającego</w:t>
      </w:r>
      <w:r w:rsidR="002943E1">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78837F25" w:rsidR="000403CE" w:rsidRPr="00E875A7" w:rsidRDefault="000403CE" w:rsidP="00E92E2C">
      <w:pPr>
        <w:numPr>
          <w:ilvl w:val="0"/>
          <w:numId w:val="32"/>
        </w:numPr>
        <w:suppressAutoHyphens/>
        <w:spacing w:line="276" w:lineRule="auto"/>
        <w:ind w:left="851" w:hanging="426"/>
        <w:jc w:val="both"/>
        <w:rPr>
          <w:sz w:val="24"/>
          <w:szCs w:val="24"/>
          <w:lang w:eastAsia="ar-SA"/>
        </w:rPr>
      </w:pPr>
      <w:bookmarkStart w:id="6" w:name="_Hlk10142991"/>
      <w:r w:rsidRPr="00E875A7">
        <w:rPr>
          <w:sz w:val="24"/>
          <w:szCs w:val="24"/>
        </w:rPr>
        <w:t>wykonanie oznakowań i zabezpieczeń zapewniających bezpieczeństwo przed dostępem na teren robót osób postronnych, ich zmiany i utrzymania w całym okresie budowy</w:t>
      </w:r>
      <w:r w:rsidR="007D5A40" w:rsidRPr="00E875A7">
        <w:rPr>
          <w:sz w:val="24"/>
          <w:szCs w:val="24"/>
        </w:rPr>
        <w:t>, (zabezpieczenia powinny być trwałe stabilne</w:t>
      </w:r>
      <w:r w:rsidR="00DC2E70" w:rsidRPr="00E875A7">
        <w:rPr>
          <w:sz w:val="24"/>
          <w:szCs w:val="24"/>
        </w:rPr>
        <w:t>, w dobrym stanie tec</w:t>
      </w:r>
      <w:r w:rsidR="00E875A7">
        <w:rPr>
          <w:sz w:val="24"/>
          <w:szCs w:val="24"/>
        </w:rPr>
        <w:t>hnicznym),</w:t>
      </w:r>
    </w:p>
    <w:bookmarkEnd w:id="6"/>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16A720C3"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 xml:space="preserve">5 ust. </w:t>
      </w:r>
      <w:r w:rsidR="00D30FBE">
        <w:rPr>
          <w:sz w:val="24"/>
          <w:szCs w:val="24"/>
        </w:rPr>
        <w:t>8-9</w:t>
      </w:r>
      <w:r w:rsidRPr="00937AC4">
        <w:rPr>
          <w:sz w:val="24"/>
          <w:szCs w:val="24"/>
        </w:rPr>
        <w:t xml:space="preserve"> niniejszej umowy oraz wymaga każdorazowo akceptacji i zatwierdzenia Zamawiającego</w:t>
      </w:r>
      <w:r w:rsidR="002943E1">
        <w:rPr>
          <w:sz w:val="24"/>
          <w:szCs w:val="24"/>
        </w:rPr>
        <w:t xml:space="preserve"> lub ZWIK</w:t>
      </w:r>
      <w:r w:rsidRPr="00937AC4">
        <w:rPr>
          <w:sz w:val="24"/>
          <w:szCs w:val="24"/>
        </w:rPr>
        <w:t>;</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lastRenderedPageBreak/>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E92E2C">
      <w:pPr>
        <w:pStyle w:val="Tekstpodstawowy"/>
        <w:numPr>
          <w:ilvl w:val="0"/>
          <w:numId w:val="32"/>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937AC4">
        <w:rPr>
          <w:szCs w:val="24"/>
        </w:rPr>
        <w:t>t.j</w:t>
      </w:r>
      <w:proofErr w:type="spellEnd"/>
      <w:r w:rsidRPr="00937AC4">
        <w:rPr>
          <w:szCs w:val="24"/>
        </w:rPr>
        <w:t>. DZ.U.2018r.,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3B788FE5"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Przedstawicielowi Zamawiającego</w:t>
      </w:r>
      <w:r w:rsidR="002943E1">
        <w:rPr>
          <w:sz w:val="24"/>
          <w:szCs w:val="24"/>
          <w:lang w:eastAsia="ar-SA"/>
        </w:rPr>
        <w:t xml:space="preserve">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002943E1">
        <w:rPr>
          <w:sz w:val="24"/>
          <w:szCs w:val="24"/>
          <w:lang w:eastAsia="ar-SA"/>
        </w:rPr>
        <w:t xml:space="preserve"> </w:t>
      </w:r>
      <w:r w:rsidRPr="00937AC4">
        <w:rPr>
          <w:sz w:val="24"/>
          <w:szCs w:val="24"/>
          <w:lang w:eastAsia="ar-SA"/>
        </w:rPr>
        <w:t>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lastRenderedPageBreak/>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789E070A" w:rsidR="00E378A0" w:rsidRPr="00937AC4" w:rsidRDefault="00E378A0" w:rsidP="00E92E2C">
      <w:pPr>
        <w:pStyle w:val="Tekstpodstawowy"/>
        <w:numPr>
          <w:ilvl w:val="0"/>
          <w:numId w:val="32"/>
        </w:numPr>
        <w:spacing w:line="276" w:lineRule="auto"/>
        <w:ind w:left="851" w:hanging="426"/>
        <w:jc w:val="both"/>
        <w:rPr>
          <w:bCs/>
          <w:i w:val="0"/>
          <w:iCs/>
          <w:szCs w:val="24"/>
        </w:rPr>
      </w:pPr>
      <w:bookmarkStart w:id="7" w:name="_Hlk10143028"/>
      <w:r w:rsidRPr="00937AC4">
        <w:rPr>
          <w:bCs/>
          <w:i w:val="0"/>
          <w:iCs/>
          <w:szCs w:val="24"/>
        </w:rPr>
        <w:t xml:space="preserve">przestrzegania jako wytwarzający odpady przepisów prawnych wynikających z ustawy z dnia 27 kwietnia 2001 r. Prawo ochrony </w:t>
      </w:r>
      <w:r w:rsidR="00D30FBE">
        <w:rPr>
          <w:bCs/>
          <w:i w:val="0"/>
          <w:iCs/>
          <w:szCs w:val="24"/>
        </w:rPr>
        <w:t xml:space="preserve">środowiska </w:t>
      </w:r>
      <w:r w:rsidRPr="00937AC4">
        <w:rPr>
          <w:bCs/>
          <w:i w:val="0"/>
          <w:iCs/>
          <w:szCs w:val="24"/>
        </w:rPr>
        <w:t>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w:t>
      </w:r>
      <w:r w:rsidR="002943E1">
        <w:rPr>
          <w:bCs/>
          <w:i w:val="0"/>
          <w:iCs/>
          <w:szCs w:val="24"/>
        </w:rPr>
        <w:t xml:space="preserve"> </w:t>
      </w:r>
      <w:r w:rsidRPr="00937AC4">
        <w:rPr>
          <w:bCs/>
          <w:i w:val="0"/>
          <w:iCs/>
          <w:szCs w:val="24"/>
        </w:rPr>
        <w:t>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48AB6646"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8" w:name="_Hlk10143112"/>
      <w:r w:rsidRPr="00937AC4">
        <w:rPr>
          <w:bCs/>
          <w:sz w:val="24"/>
          <w:szCs w:val="24"/>
          <w:lang w:eastAsia="ar-SA"/>
        </w:rPr>
        <w:t>przedłożenie Zamawiającemu</w:t>
      </w:r>
      <w:r w:rsidR="002943E1">
        <w:rPr>
          <w:bCs/>
          <w:sz w:val="24"/>
          <w:szCs w:val="24"/>
          <w:lang w:eastAsia="ar-SA"/>
        </w:rPr>
        <w:t xml:space="preserve"> </w:t>
      </w:r>
      <w:r w:rsidRPr="00937AC4">
        <w:rPr>
          <w:bCs/>
          <w:sz w:val="24"/>
          <w:szCs w:val="24"/>
          <w:lang w:eastAsia="ar-SA"/>
        </w:rPr>
        <w:t xml:space="preserve">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r w:rsidR="00004A68">
        <w:rPr>
          <w:sz w:val="24"/>
          <w:szCs w:val="24"/>
          <w:lang w:eastAsia="ar-SA"/>
        </w:rPr>
        <w:t xml:space="preserve"> z rozdzieleniem na odrębne dokumentacje dla Gminy i ZWIK;</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5F48F2"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 xml:space="preserve">Bez względu na zawarte umowy ubezpieczeniowe Wykonawca ponosi wszelką odpowiedzialność za ewentualne szkody, które mogą być wyrządzone w związku </w:t>
      </w:r>
      <w:r w:rsidRPr="005F48F2">
        <w:rPr>
          <w:i w:val="0"/>
          <w:color w:val="000000"/>
          <w:szCs w:val="24"/>
        </w:rPr>
        <w:t>z wykonywanymi robotami.</w:t>
      </w:r>
    </w:p>
    <w:p w14:paraId="224E8807" w14:textId="047D772F" w:rsidR="0047065B" w:rsidRPr="00AD07DF" w:rsidRDefault="00F50E86" w:rsidP="00E92E2C">
      <w:pPr>
        <w:pStyle w:val="Tekstpodstawowywcity"/>
        <w:numPr>
          <w:ilvl w:val="0"/>
          <w:numId w:val="6"/>
        </w:numPr>
        <w:spacing w:line="276" w:lineRule="auto"/>
        <w:ind w:left="426" w:hanging="426"/>
        <w:jc w:val="both"/>
        <w:rPr>
          <w:color w:val="000000"/>
          <w:szCs w:val="24"/>
        </w:rPr>
      </w:pPr>
      <w:r w:rsidRPr="008B630D">
        <w:rPr>
          <w:i w:val="0"/>
          <w:szCs w:val="24"/>
        </w:rPr>
        <w:t xml:space="preserve">Stosownie do treści art. 29 ust. 3a ustawy </w:t>
      </w:r>
      <w:proofErr w:type="spellStart"/>
      <w:r w:rsidRPr="008B630D">
        <w:rPr>
          <w:i w:val="0"/>
          <w:szCs w:val="24"/>
        </w:rPr>
        <w:t>Pzp</w:t>
      </w:r>
      <w:proofErr w:type="spellEnd"/>
      <w:r w:rsidRPr="008B630D">
        <w:rPr>
          <w:i w:val="0"/>
          <w:szCs w:val="24"/>
        </w:rPr>
        <w:t xml:space="preserve"> Zamawiający</w:t>
      </w:r>
      <w:r w:rsidR="002943E1" w:rsidRPr="008B630D">
        <w:rPr>
          <w:i w:val="0"/>
          <w:szCs w:val="24"/>
        </w:rPr>
        <w:t xml:space="preserve"> </w:t>
      </w:r>
      <w:r w:rsidRPr="008B630D">
        <w:rPr>
          <w:i w:val="0"/>
          <w:szCs w:val="24"/>
        </w:rPr>
        <w:t>wymaga, aby Wykonawca lub Podwykonawca(y) zatrudnial</w:t>
      </w:r>
      <w:r w:rsidRPr="00AD07DF">
        <w:rPr>
          <w:i w:val="0"/>
          <w:szCs w:val="24"/>
        </w:rPr>
        <w:t>i na podstawie umowy o pracę osoby wykonujące czynności objęte zakresem przedmiotu niniejszej umowy</w:t>
      </w:r>
      <w:r w:rsidR="00CE54AE" w:rsidRPr="00AD07DF">
        <w:rPr>
          <w:i w:val="0"/>
          <w:szCs w:val="24"/>
        </w:rPr>
        <w:t xml:space="preserve"> </w:t>
      </w:r>
      <w:r w:rsidR="00E21927" w:rsidRPr="00AD07DF">
        <w:rPr>
          <w:i w:val="0"/>
          <w:szCs w:val="24"/>
        </w:rPr>
        <w:t xml:space="preserve">jeżeli wykonywanie tych czynności polega na wykonywaniu pracy w rozumieniu art. 22 §1 ustawy z dnia 26 czerwca 1974 r. - Kodeks pracy (Dz. U. z 2018 r. poz. 917 ze zm.),  </w:t>
      </w:r>
      <w:r w:rsidR="00726A4E" w:rsidRPr="00AD07DF">
        <w:rPr>
          <w:i w:val="0"/>
          <w:szCs w:val="24"/>
        </w:rPr>
        <w:t>t</w:t>
      </w:r>
      <w:r w:rsidR="00E21927" w:rsidRPr="00AD07DF">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AD07DF">
        <w:rPr>
          <w:szCs w:val="24"/>
        </w:rPr>
        <w:t>-</w:t>
      </w:r>
      <w:r w:rsidRPr="00AD07DF">
        <w:rPr>
          <w:szCs w:val="24"/>
        </w:rPr>
        <w:tab/>
      </w:r>
      <w:r w:rsidRPr="00AD07DF">
        <w:rPr>
          <w:i w:val="0"/>
          <w:szCs w:val="24"/>
        </w:rPr>
        <w:t>roboty pomiarowe, niwelacja terenu i roboty rozbiórkowe;</w:t>
      </w:r>
      <w:r w:rsidRPr="00937AC4">
        <w:rPr>
          <w:i w:val="0"/>
          <w:szCs w:val="24"/>
        </w:rPr>
        <w:t xml:space="preserve"> </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1F9F08C9" w14:textId="39A79A5C" w:rsidR="00486152" w:rsidRPr="00486152" w:rsidRDefault="00486152" w:rsidP="00486152">
      <w:pPr>
        <w:pStyle w:val="Tekstpodstawowywcity"/>
        <w:spacing w:line="276" w:lineRule="auto"/>
        <w:ind w:left="709" w:hanging="352"/>
        <w:jc w:val="both"/>
        <w:rPr>
          <w:i w:val="0"/>
          <w:szCs w:val="24"/>
        </w:rPr>
      </w:pPr>
      <w:r>
        <w:rPr>
          <w:i w:val="0"/>
          <w:szCs w:val="24"/>
        </w:rPr>
        <w:lastRenderedPageBreak/>
        <w:t xml:space="preserve">- </w:t>
      </w:r>
      <w:r>
        <w:rPr>
          <w:i w:val="0"/>
          <w:szCs w:val="24"/>
        </w:rPr>
        <w:tab/>
      </w:r>
      <w:r w:rsidRPr="00486152">
        <w:rPr>
          <w:i w:val="0"/>
          <w:szCs w:val="24"/>
        </w:rPr>
        <w:t>wykonanie nawierzchni bitumicznych, nawierzchni chodników, zatok autobusowych i postojowych, ścieżki rowerowej, oznakowania pionowego i poziomego;</w:t>
      </w:r>
    </w:p>
    <w:p w14:paraId="3320C5E3" w14:textId="6DD98646" w:rsidR="00486152" w:rsidRPr="00486152" w:rsidRDefault="00486152" w:rsidP="00486152">
      <w:pPr>
        <w:pStyle w:val="Tekstpodstawowywcity"/>
        <w:spacing w:line="276" w:lineRule="auto"/>
        <w:ind w:left="709" w:hanging="352"/>
        <w:jc w:val="both"/>
        <w:rPr>
          <w:i w:val="0"/>
          <w:szCs w:val="24"/>
        </w:rPr>
      </w:pPr>
      <w:r>
        <w:rPr>
          <w:i w:val="0"/>
          <w:szCs w:val="24"/>
        </w:rPr>
        <w:t xml:space="preserve">-  </w:t>
      </w:r>
      <w:r>
        <w:rPr>
          <w:i w:val="0"/>
          <w:szCs w:val="24"/>
        </w:rPr>
        <w:tab/>
      </w:r>
      <w:r w:rsidRPr="00486152">
        <w:rPr>
          <w:i w:val="0"/>
          <w:szCs w:val="24"/>
        </w:rPr>
        <w:t xml:space="preserve">wykonanie </w:t>
      </w:r>
      <w:proofErr w:type="spellStart"/>
      <w:r w:rsidRPr="00486152">
        <w:rPr>
          <w:i w:val="0"/>
          <w:szCs w:val="24"/>
        </w:rPr>
        <w:t>nasadzeń</w:t>
      </w:r>
      <w:proofErr w:type="spellEnd"/>
      <w:r w:rsidRPr="00486152">
        <w:rPr>
          <w:i w:val="0"/>
          <w:szCs w:val="24"/>
        </w:rPr>
        <w:t xml:space="preserve"> przy drogach oraz trawników;</w:t>
      </w:r>
    </w:p>
    <w:p w14:paraId="0DF88091" w14:textId="3DD77B7F" w:rsidR="00863A3E" w:rsidRPr="00937AC4" w:rsidRDefault="00486152" w:rsidP="00486152">
      <w:pPr>
        <w:pStyle w:val="Tekstpodstawowywcity"/>
        <w:spacing w:line="276" w:lineRule="auto"/>
        <w:ind w:left="709" w:hanging="352"/>
        <w:jc w:val="both"/>
        <w:rPr>
          <w:szCs w:val="24"/>
        </w:rPr>
      </w:pPr>
      <w:r>
        <w:rPr>
          <w:i w:val="0"/>
          <w:szCs w:val="24"/>
        </w:rPr>
        <w:t>-</w:t>
      </w:r>
      <w:r w:rsidRPr="00486152">
        <w:rPr>
          <w:i w:val="0"/>
          <w:szCs w:val="24"/>
        </w:rPr>
        <w:tab/>
        <w:t>wykonanie robót montażowych rurociągów instalacji wodnej, kanalizacji sanitarnej i deszczowej, oświetlenia</w:t>
      </w:r>
      <w:r w:rsidR="00863A3E" w:rsidRPr="00937AC4">
        <w:rPr>
          <w:szCs w:val="24"/>
        </w:rPr>
        <w:t xml:space="preserve">. </w:t>
      </w:r>
    </w:p>
    <w:p w14:paraId="70D63E71" w14:textId="21E14089" w:rsidR="006F71A4" w:rsidRPr="006F71A4" w:rsidRDefault="007861E7" w:rsidP="006F71A4">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w:t>
      </w:r>
      <w:r w:rsidR="008308F4">
        <w:rPr>
          <w:rFonts w:ascii="Times New Roman" w:hAnsi="Times New Roman"/>
          <w:sz w:val="24"/>
          <w:szCs w:val="24"/>
        </w:rPr>
        <w:t xml:space="preserve"> i dalszych podwykonawców</w:t>
      </w:r>
      <w:r w:rsidRPr="00937AC4">
        <w:rPr>
          <w:rFonts w:ascii="Times New Roman" w:hAnsi="Times New Roman"/>
          <w:sz w:val="24"/>
          <w:szCs w:val="24"/>
        </w:rPr>
        <w:t>. W każdej umowie o podwykonawstwo Wykonawca jest zobowiązany zawrzeć postanowienia zobowiązujące Podwykonawców do zatrudnienia na umowę o pracę wszystkich osób, które wykonują czynności wskazane w ust. 4 niniejszego paragrafu. </w:t>
      </w:r>
    </w:p>
    <w:p w14:paraId="5635B7BD" w14:textId="5E30482D"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2943E1">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D4DBF95"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Wykonawca w ciągu 7 dni od dnia podpisania niniejszej umowy przekaże Zamawiającemu</w:t>
      </w:r>
      <w:r w:rsidR="002943E1">
        <w:rPr>
          <w:i w:val="0"/>
          <w:szCs w:val="24"/>
        </w:rPr>
        <w:t xml:space="preserve"> </w:t>
      </w:r>
      <w:r w:rsidRPr="00937AC4">
        <w:rPr>
          <w:i w:val="0"/>
          <w:szCs w:val="24"/>
        </w:rPr>
        <w:t xml:space="preserve">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2ABBC425"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w:t>
      </w:r>
      <w:r w:rsidR="006F71A4">
        <w:rPr>
          <w:sz w:val="24"/>
          <w:szCs w:val="24"/>
        </w:rPr>
        <w:t xml:space="preserve">go </w:t>
      </w:r>
      <w:r w:rsidRPr="00937AC4">
        <w:rPr>
          <w:sz w:val="24"/>
          <w:szCs w:val="24"/>
        </w:rPr>
        <w:t>Zamawiającemu</w:t>
      </w:r>
      <w:r w:rsidR="002943E1">
        <w:rPr>
          <w:sz w:val="24"/>
          <w:szCs w:val="24"/>
        </w:rPr>
        <w:t xml:space="preserve"> </w:t>
      </w:r>
      <w:r w:rsidRPr="00937AC4">
        <w:rPr>
          <w:sz w:val="24"/>
          <w:szCs w:val="24"/>
        </w:rPr>
        <w:t>w ciągu 7 dni od dnia dokonania zmiany osoby wskazanej w wykazie. Każdorazowo do przekazanej  aktualizacji wykazu Wykonawca jest obowiązany dołączyć oświadczenia wskazane w pkt 1 i 2 niniejszego ustępu. Zmiana osób wymienionych w</w:t>
      </w:r>
      <w:r w:rsidR="006F71A4">
        <w:rPr>
          <w:sz w:val="24"/>
          <w:szCs w:val="24"/>
        </w:rPr>
        <w:t> </w:t>
      </w:r>
      <w:r w:rsidRPr="00937AC4">
        <w:rPr>
          <w:sz w:val="24"/>
          <w:szCs w:val="24"/>
        </w:rPr>
        <w:t xml:space="preserve">wykazie nie wymaga aneksu do umowy. </w:t>
      </w:r>
    </w:p>
    <w:p w14:paraId="379DE57C" w14:textId="140ABAA9"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2943E1">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w:t>
      </w:r>
      <w:r w:rsidR="002943E1">
        <w:rPr>
          <w:i w:val="0"/>
          <w:szCs w:val="24"/>
        </w:rPr>
        <w:t xml:space="preserve"> </w:t>
      </w:r>
      <w:r w:rsidRPr="00937AC4">
        <w:rPr>
          <w:i w:val="0"/>
          <w:szCs w:val="24"/>
        </w:rPr>
        <w:t>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7AA79EB6"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 xml:space="preserve">pracę i wymiaru etatu oraz </w:t>
      </w:r>
      <w:r w:rsidR="00F50E86" w:rsidRPr="00937AC4">
        <w:rPr>
          <w:rFonts w:ascii="Times New Roman" w:hAnsi="Times New Roman"/>
          <w:sz w:val="24"/>
          <w:szCs w:val="24"/>
        </w:rPr>
        <w:lastRenderedPageBreak/>
        <w:t>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0B80B8F8"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002943E1">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39304825"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2943E1">
        <w:rPr>
          <w:i w:val="0"/>
          <w:color w:val="000000"/>
          <w:szCs w:val="24"/>
        </w:rPr>
        <w:t xml:space="preserve"> </w:t>
      </w:r>
      <w:r w:rsidRPr="00937AC4">
        <w:rPr>
          <w:i w:val="0"/>
          <w:color w:val="000000"/>
          <w:szCs w:val="24"/>
        </w:rPr>
        <w:t>terminie żądanych przez Z</w:t>
      </w:r>
      <w:r w:rsidR="00AD3939" w:rsidRPr="00937AC4">
        <w:rPr>
          <w:i w:val="0"/>
          <w:color w:val="000000"/>
          <w:szCs w:val="24"/>
        </w:rPr>
        <w:t>amawiającego</w:t>
      </w:r>
      <w:r w:rsidR="002943E1">
        <w:rPr>
          <w:i w:val="0"/>
          <w:color w:val="000000"/>
          <w:szCs w:val="24"/>
        </w:rPr>
        <w:t xml:space="preserve"> </w:t>
      </w:r>
      <w:r w:rsidR="00AD3939" w:rsidRPr="00937AC4">
        <w:rPr>
          <w:i w:val="0"/>
          <w:color w:val="000000"/>
          <w:szCs w:val="24"/>
        </w:rPr>
        <w:t xml:space="preserve">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0C4C8BC9"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w:t>
      </w:r>
      <w:r w:rsidR="002943E1">
        <w:rPr>
          <w:rFonts w:ascii="Times New Roman" w:hAnsi="Times New Roman"/>
          <w:color w:val="000000"/>
          <w:sz w:val="24"/>
          <w:szCs w:val="24"/>
        </w:rPr>
        <w:t xml:space="preserve"> </w:t>
      </w:r>
      <w:r w:rsidRPr="00937AC4">
        <w:rPr>
          <w:rFonts w:ascii="Times New Roman" w:hAnsi="Times New Roman"/>
          <w:color w:val="000000"/>
          <w:sz w:val="24"/>
          <w:szCs w:val="24"/>
        </w:rPr>
        <w:t>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329408A2" w:rsidR="00AD3939"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227B54C0" w14:textId="4F67EF51" w:rsidR="00E875A7" w:rsidRPr="00E875A7" w:rsidRDefault="00E875A7" w:rsidP="00E875A7">
      <w:pPr>
        <w:autoSpaceDE w:val="0"/>
        <w:autoSpaceDN w:val="0"/>
        <w:adjustRightInd w:val="0"/>
        <w:jc w:val="both"/>
        <w:rPr>
          <w:sz w:val="24"/>
          <w:szCs w:val="24"/>
        </w:rPr>
      </w:pP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w:t>
      </w:r>
      <w:r w:rsidRPr="00937AC4">
        <w:rPr>
          <w:rFonts w:ascii="Times New Roman" w:eastAsia="Times New Roman" w:hAnsi="Times New Roman"/>
          <w:bCs/>
          <w:sz w:val="24"/>
          <w:szCs w:val="24"/>
          <w:lang w:eastAsia="pl-PL"/>
        </w:rPr>
        <w:lastRenderedPageBreak/>
        <w:t>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472B0572" w:rsidR="00DE6375" w:rsidRPr="0002789C"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 xml:space="preserve">Wykonawca przed podpisaniem umowy </w:t>
      </w:r>
      <w:r w:rsidR="001B4437">
        <w:rPr>
          <w:rFonts w:eastAsia="Calibri"/>
          <w:sz w:val="24"/>
          <w:szCs w:val="24"/>
          <w:lang w:eastAsia="en-US"/>
        </w:rPr>
        <w:t>wniósł</w:t>
      </w:r>
      <w:r w:rsidR="001B4437" w:rsidRPr="00937AC4">
        <w:rPr>
          <w:rFonts w:eastAsia="Calibri"/>
          <w:sz w:val="24"/>
          <w:szCs w:val="24"/>
          <w:lang w:eastAsia="en-US"/>
        </w:rPr>
        <w:t xml:space="preserve"> </w:t>
      </w:r>
      <w:r w:rsidRPr="00937AC4">
        <w:rPr>
          <w:rFonts w:eastAsia="Calibri"/>
          <w:sz w:val="24"/>
          <w:szCs w:val="24"/>
          <w:lang w:eastAsia="en-US"/>
        </w:rPr>
        <w:t xml:space="preserve">zabezpieczenie należytego wykonania umowy w wysokości </w:t>
      </w:r>
      <w:r w:rsidR="007E69E6">
        <w:rPr>
          <w:rFonts w:eastAsia="Calibri"/>
          <w:sz w:val="24"/>
          <w:szCs w:val="24"/>
          <w:lang w:eastAsia="en-US"/>
        </w:rPr>
        <w:t>5</w:t>
      </w:r>
      <w:r w:rsidRPr="00937AC4">
        <w:rPr>
          <w:rFonts w:eastAsia="Calibri"/>
          <w:sz w:val="24"/>
          <w:szCs w:val="24"/>
          <w:lang w:eastAsia="en-US"/>
        </w:rPr>
        <w:t xml:space="preserve">% </w:t>
      </w:r>
      <w:r w:rsidR="001B4437">
        <w:rPr>
          <w:rFonts w:eastAsia="Calibri"/>
          <w:sz w:val="24"/>
          <w:szCs w:val="24"/>
          <w:lang w:eastAsia="en-US"/>
        </w:rPr>
        <w:t xml:space="preserve">łącznego </w:t>
      </w:r>
      <w:r w:rsidRPr="00937AC4">
        <w:rPr>
          <w:rFonts w:eastAsia="Calibri"/>
          <w:sz w:val="24"/>
          <w:szCs w:val="24"/>
          <w:lang w:eastAsia="en-US"/>
        </w:rPr>
        <w:t>wynagrodzenia brutto określonego w § 3 ust. 1 umowy, tj. w kwocie</w:t>
      </w:r>
      <w:r w:rsidR="004241DE">
        <w:rPr>
          <w:rFonts w:eastAsia="Calibri"/>
          <w:sz w:val="24"/>
          <w:szCs w:val="24"/>
          <w:lang w:eastAsia="en-US"/>
        </w:rPr>
        <w:t xml:space="preserve"> </w:t>
      </w:r>
      <w:r w:rsidR="007E69E6">
        <w:rPr>
          <w:rFonts w:eastAsia="Calibri"/>
          <w:sz w:val="24"/>
          <w:szCs w:val="24"/>
          <w:lang w:eastAsia="en-US"/>
        </w:rPr>
        <w:t>…………………….</w:t>
      </w:r>
      <w:r w:rsidR="004241DE" w:rsidRPr="00937AC4">
        <w:rPr>
          <w:rFonts w:eastAsia="Calibri"/>
          <w:sz w:val="24"/>
          <w:szCs w:val="24"/>
          <w:lang w:eastAsia="en-US"/>
        </w:rPr>
        <w:t xml:space="preserve"> zł (</w:t>
      </w:r>
      <w:r w:rsidR="004241DE" w:rsidRPr="00937AC4">
        <w:rPr>
          <w:rFonts w:eastAsia="Calibri"/>
          <w:b/>
          <w:sz w:val="24"/>
          <w:szCs w:val="24"/>
          <w:lang w:eastAsia="en-US"/>
        </w:rPr>
        <w:t>s</w:t>
      </w:r>
      <w:r w:rsidR="004241DE" w:rsidRPr="00937AC4">
        <w:rPr>
          <w:rFonts w:eastAsia="Calibri"/>
          <w:sz w:val="24"/>
          <w:szCs w:val="24"/>
          <w:lang w:eastAsia="en-US"/>
        </w:rPr>
        <w:t>łownie</w:t>
      </w:r>
      <w:r w:rsidR="004241DE">
        <w:rPr>
          <w:rFonts w:eastAsia="Calibri"/>
          <w:sz w:val="24"/>
          <w:szCs w:val="24"/>
          <w:lang w:eastAsia="en-US"/>
        </w:rPr>
        <w:t xml:space="preserve"> złotych:</w:t>
      </w:r>
      <w:r w:rsidR="004241DE" w:rsidRPr="00937AC4">
        <w:rPr>
          <w:rFonts w:eastAsia="Calibri"/>
          <w:sz w:val="24"/>
          <w:szCs w:val="24"/>
          <w:lang w:eastAsia="en-US"/>
        </w:rPr>
        <w:t xml:space="preserve"> </w:t>
      </w:r>
      <w:r w:rsidR="007E69E6">
        <w:rPr>
          <w:rFonts w:eastAsia="Calibri"/>
          <w:sz w:val="24"/>
          <w:szCs w:val="24"/>
          <w:lang w:eastAsia="en-US"/>
        </w:rPr>
        <w:t>……………………………………</w:t>
      </w:r>
      <w:r w:rsidR="004241DE" w:rsidRPr="00937AC4">
        <w:rPr>
          <w:rFonts w:eastAsia="Calibri"/>
          <w:sz w:val="24"/>
          <w:szCs w:val="24"/>
          <w:lang w:eastAsia="en-US"/>
        </w:rPr>
        <w:t>)</w:t>
      </w:r>
      <w:r w:rsidR="0002789C">
        <w:rPr>
          <w:rFonts w:eastAsia="Calibri"/>
          <w:sz w:val="24"/>
          <w:szCs w:val="24"/>
          <w:lang w:eastAsia="en-US"/>
        </w:rPr>
        <w:t>, w tym:</w:t>
      </w:r>
    </w:p>
    <w:p w14:paraId="3FFCAF92" w14:textId="06821D26" w:rsidR="0002789C" w:rsidRPr="002C3B9A" w:rsidRDefault="0002789C" w:rsidP="0002789C">
      <w:pPr>
        <w:numPr>
          <w:ilvl w:val="2"/>
          <w:numId w:val="15"/>
        </w:numPr>
        <w:autoSpaceDE w:val="0"/>
        <w:autoSpaceDN w:val="0"/>
        <w:adjustRightInd w:val="0"/>
        <w:spacing w:line="276" w:lineRule="auto"/>
        <w:ind w:left="567" w:hanging="283"/>
        <w:contextualSpacing/>
        <w:jc w:val="both"/>
        <w:rPr>
          <w:rFonts w:eastAsia="Calibri"/>
          <w:bCs/>
          <w:sz w:val="24"/>
          <w:szCs w:val="24"/>
          <w:lang w:eastAsia="en-US"/>
        </w:rPr>
      </w:pPr>
      <w:r w:rsidRPr="002C3B9A">
        <w:rPr>
          <w:rFonts w:eastAsia="Calibri"/>
          <w:bCs/>
          <w:sz w:val="24"/>
          <w:szCs w:val="24"/>
          <w:lang w:eastAsia="en-US"/>
        </w:rPr>
        <w:t xml:space="preserve">na rzecz ZWIK wniesione zostało zabezpieczenie na kwotę </w:t>
      </w:r>
      <w:r w:rsidR="007E69E6">
        <w:rPr>
          <w:rFonts w:eastAsia="Calibri"/>
          <w:bCs/>
          <w:sz w:val="24"/>
          <w:szCs w:val="24"/>
          <w:lang w:eastAsia="en-US"/>
        </w:rPr>
        <w:t>……………………</w:t>
      </w:r>
      <w:r w:rsidR="007A657D" w:rsidRPr="002C3B9A">
        <w:rPr>
          <w:rFonts w:eastAsia="Calibri"/>
          <w:bCs/>
          <w:sz w:val="24"/>
          <w:szCs w:val="24"/>
          <w:lang w:eastAsia="en-US"/>
        </w:rPr>
        <w:t xml:space="preserve"> zł </w:t>
      </w:r>
      <w:r w:rsidRPr="002C3B9A">
        <w:rPr>
          <w:rFonts w:eastAsia="Calibri"/>
          <w:bCs/>
          <w:sz w:val="24"/>
          <w:szCs w:val="24"/>
          <w:lang w:eastAsia="en-US"/>
        </w:rPr>
        <w:t xml:space="preserve">brutto, co stanowi </w:t>
      </w:r>
      <w:r w:rsidR="007E69E6">
        <w:rPr>
          <w:rFonts w:eastAsia="Calibri"/>
          <w:bCs/>
          <w:sz w:val="24"/>
          <w:szCs w:val="24"/>
          <w:lang w:eastAsia="en-US"/>
        </w:rPr>
        <w:t>5</w:t>
      </w:r>
      <w:r w:rsidRPr="002C3B9A">
        <w:rPr>
          <w:rFonts w:eastAsia="Calibri"/>
          <w:bCs/>
          <w:sz w:val="24"/>
          <w:szCs w:val="24"/>
          <w:lang w:eastAsia="en-US"/>
        </w:rPr>
        <w:t xml:space="preserve">% wynagrodzenia brutto, o którym w § 3 ust. 1 lit. </w:t>
      </w:r>
      <w:r w:rsidR="001B4437">
        <w:rPr>
          <w:rFonts w:eastAsia="Calibri"/>
          <w:bCs/>
          <w:sz w:val="24"/>
          <w:szCs w:val="24"/>
          <w:lang w:eastAsia="en-US"/>
        </w:rPr>
        <w:t>b</w:t>
      </w:r>
      <w:r w:rsidRPr="002C3B9A">
        <w:rPr>
          <w:rFonts w:eastAsia="Calibri"/>
          <w:bCs/>
          <w:sz w:val="24"/>
          <w:szCs w:val="24"/>
          <w:lang w:eastAsia="en-US"/>
        </w:rPr>
        <w:t xml:space="preserve">) powyżej, w formie </w:t>
      </w:r>
      <w:r w:rsidR="00026D64">
        <w:rPr>
          <w:rFonts w:eastAsia="Calibri"/>
          <w:bCs/>
          <w:sz w:val="24"/>
          <w:szCs w:val="24"/>
          <w:lang w:eastAsia="en-US"/>
        </w:rPr>
        <w:t>………………..</w:t>
      </w:r>
    </w:p>
    <w:p w14:paraId="5BE85106" w14:textId="00CAF9F7" w:rsidR="0002789C" w:rsidRPr="002C3B9A" w:rsidRDefault="0002789C" w:rsidP="0002789C">
      <w:pPr>
        <w:numPr>
          <w:ilvl w:val="2"/>
          <w:numId w:val="15"/>
        </w:numPr>
        <w:autoSpaceDE w:val="0"/>
        <w:autoSpaceDN w:val="0"/>
        <w:adjustRightInd w:val="0"/>
        <w:spacing w:line="276" w:lineRule="auto"/>
        <w:ind w:left="567" w:hanging="283"/>
        <w:contextualSpacing/>
        <w:jc w:val="both"/>
        <w:rPr>
          <w:rFonts w:eastAsia="Calibri"/>
          <w:bCs/>
          <w:sz w:val="24"/>
          <w:szCs w:val="24"/>
          <w:lang w:eastAsia="en-US"/>
        </w:rPr>
      </w:pPr>
      <w:r w:rsidRPr="002C3B9A">
        <w:rPr>
          <w:rFonts w:eastAsia="Calibri"/>
          <w:sz w:val="24"/>
          <w:szCs w:val="24"/>
          <w:lang w:eastAsia="en-US"/>
        </w:rPr>
        <w:t xml:space="preserve">na rzecz </w:t>
      </w:r>
      <w:r w:rsidR="0001124A">
        <w:rPr>
          <w:rFonts w:eastAsia="Calibri"/>
          <w:sz w:val="24"/>
          <w:szCs w:val="24"/>
          <w:lang w:eastAsia="en-US"/>
        </w:rPr>
        <w:t>Gminy</w:t>
      </w:r>
      <w:r w:rsidRPr="002C3B9A">
        <w:rPr>
          <w:rFonts w:eastAsia="Calibri"/>
          <w:sz w:val="24"/>
          <w:szCs w:val="24"/>
          <w:lang w:eastAsia="en-US"/>
        </w:rPr>
        <w:t xml:space="preserve"> wniesione zostało zabezpieczenie na kwotę </w:t>
      </w:r>
      <w:r w:rsidR="007E69E6">
        <w:rPr>
          <w:rFonts w:eastAsia="Calibri"/>
          <w:sz w:val="24"/>
          <w:szCs w:val="24"/>
          <w:lang w:eastAsia="en-US"/>
        </w:rPr>
        <w:t>………………..</w:t>
      </w:r>
      <w:r w:rsidR="007A657D" w:rsidRPr="002C3B9A">
        <w:rPr>
          <w:rFonts w:eastAsia="Calibri"/>
          <w:sz w:val="24"/>
          <w:szCs w:val="24"/>
          <w:lang w:eastAsia="en-US"/>
        </w:rPr>
        <w:t xml:space="preserve"> brutto</w:t>
      </w:r>
      <w:r w:rsidRPr="002C3B9A">
        <w:rPr>
          <w:rFonts w:eastAsia="Calibri"/>
          <w:sz w:val="24"/>
          <w:szCs w:val="24"/>
          <w:lang w:eastAsia="en-US"/>
        </w:rPr>
        <w:t xml:space="preserve"> brutto, co stanowi </w:t>
      </w:r>
      <w:r w:rsidR="007E69E6">
        <w:rPr>
          <w:rFonts w:eastAsia="Calibri"/>
          <w:sz w:val="24"/>
          <w:szCs w:val="24"/>
          <w:lang w:eastAsia="en-US"/>
        </w:rPr>
        <w:t>5</w:t>
      </w:r>
      <w:r w:rsidRPr="002C3B9A">
        <w:rPr>
          <w:rFonts w:eastAsia="Calibri"/>
          <w:sz w:val="24"/>
          <w:szCs w:val="24"/>
          <w:lang w:eastAsia="en-US"/>
        </w:rPr>
        <w:t>% wynagrodzenia brutto, o którym mowa</w:t>
      </w:r>
      <w:r w:rsidR="007A657D">
        <w:rPr>
          <w:rFonts w:eastAsia="Calibri"/>
          <w:sz w:val="24"/>
          <w:szCs w:val="24"/>
          <w:lang w:eastAsia="en-US"/>
        </w:rPr>
        <w:t xml:space="preserve"> w § 3 ust. 1 </w:t>
      </w:r>
      <w:proofErr w:type="spellStart"/>
      <w:r w:rsidR="007A657D">
        <w:rPr>
          <w:rFonts w:eastAsia="Calibri"/>
          <w:sz w:val="24"/>
          <w:szCs w:val="24"/>
          <w:lang w:eastAsia="en-US"/>
        </w:rPr>
        <w:t>lit.</w:t>
      </w:r>
      <w:r w:rsidR="001B4437">
        <w:rPr>
          <w:rFonts w:eastAsia="Calibri"/>
          <w:sz w:val="24"/>
          <w:szCs w:val="24"/>
          <w:lang w:eastAsia="en-US"/>
        </w:rPr>
        <w:t>a</w:t>
      </w:r>
      <w:proofErr w:type="spellEnd"/>
      <w:r w:rsidR="007A657D">
        <w:rPr>
          <w:rFonts w:eastAsia="Calibri"/>
          <w:sz w:val="24"/>
          <w:szCs w:val="24"/>
          <w:lang w:eastAsia="en-US"/>
        </w:rPr>
        <w:t xml:space="preserve">) w formie </w:t>
      </w:r>
      <w:r w:rsidR="00026D64">
        <w:rPr>
          <w:rFonts w:eastAsia="Calibri"/>
          <w:sz w:val="24"/>
          <w:szCs w:val="24"/>
          <w:lang w:eastAsia="en-US"/>
        </w:rPr>
        <w:t>………….</w:t>
      </w:r>
      <w:r w:rsidR="007A657D">
        <w:rPr>
          <w:rFonts w:eastAsia="Calibri"/>
          <w:sz w:val="24"/>
          <w:szCs w:val="24"/>
          <w:lang w:eastAsia="en-US"/>
        </w:rPr>
        <w:t>.</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16496543"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004BD479"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 xml:space="preserve">st. 1 </w:t>
      </w:r>
      <w:r w:rsidR="00026D64">
        <w:rPr>
          <w:rFonts w:eastAsia="Calibri"/>
          <w:sz w:val="24"/>
          <w:szCs w:val="24"/>
          <w:lang w:eastAsia="en-US"/>
        </w:rPr>
        <w:t xml:space="preserve">lit. b) </w:t>
      </w:r>
      <w:r w:rsidRPr="00937AC4">
        <w:rPr>
          <w:rFonts w:eastAsia="Calibri"/>
          <w:sz w:val="24"/>
          <w:szCs w:val="24"/>
          <w:lang w:eastAsia="en-US"/>
        </w:rPr>
        <w:t>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t>
      </w:r>
      <w:r w:rsidRPr="00937AC4">
        <w:rPr>
          <w:rFonts w:eastAsia="Calibri"/>
          <w:sz w:val="24"/>
          <w:szCs w:val="24"/>
          <w:lang w:eastAsia="en-US"/>
        </w:rPr>
        <w:lastRenderedPageBreak/>
        <w:t xml:space="preserve">wykonania umowy, pokrywał się z terminami wynikającymi z ust. 3 niniejszego paragrafu i przedłożenia Zamawiającemu dokumentu potwierdzającego takie przedłużeniem z zastrzeżeniem postanowień art. 150 ust. 7-9 ustawy </w:t>
      </w:r>
      <w:proofErr w:type="spellStart"/>
      <w:r w:rsidRPr="00937AC4">
        <w:rPr>
          <w:rFonts w:eastAsia="Calibri"/>
          <w:sz w:val="24"/>
          <w:szCs w:val="24"/>
          <w:lang w:eastAsia="en-US"/>
        </w:rPr>
        <w:t>Pzp</w:t>
      </w:r>
      <w:proofErr w:type="spellEnd"/>
      <w:r w:rsidRPr="00937AC4">
        <w:rPr>
          <w:rFonts w:eastAsia="Calibri"/>
          <w:sz w:val="24"/>
          <w:szCs w:val="24"/>
          <w:lang w:eastAsia="en-US"/>
        </w:rPr>
        <w:t>.</w:t>
      </w:r>
    </w:p>
    <w:p w14:paraId="7B1A6FEB" w14:textId="77777777" w:rsidR="000250DD" w:rsidRPr="000250DD" w:rsidRDefault="000250DD" w:rsidP="00D436FE">
      <w:pPr>
        <w:pStyle w:val="Akapitzlist"/>
        <w:numPr>
          <w:ilvl w:val="1"/>
          <w:numId w:val="15"/>
        </w:numPr>
        <w:spacing w:after="0" w:line="240" w:lineRule="auto"/>
        <w:ind w:left="425" w:hanging="425"/>
        <w:jc w:val="both"/>
        <w:rPr>
          <w:rFonts w:ascii="Times New Roman" w:hAnsi="Times New Roman"/>
          <w:sz w:val="24"/>
          <w:szCs w:val="24"/>
        </w:rPr>
      </w:pPr>
      <w:r w:rsidRPr="000250DD">
        <w:rPr>
          <w:rFonts w:ascii="Times New Roman" w:hAnsi="Times New Roman"/>
          <w:sz w:val="24"/>
          <w:szCs w:val="24"/>
        </w:rPr>
        <w:t>W przypadku nieterminowej realizacji przedmiotu umowy Wykonawca zobowiązany jest do przedłużenia okresu obowiązywania zabezpieczenia w taki sposób, aby termin obowiązywania zabezpieczenia, nie był krótszy niż terminy wynikający  z ust. 3 niniejszego paragrafu oraz do przedłożenia Zamawiającemu dokumentu potwierdzającego takie przedłużenie.  Jeżeli, mimo wezwania, Wykonawca nie przedłuży okresu obowiązywania zabezpieczenia lub nie wniesie nowego zabezpieczenia,  Zamawiający może zmienić  formę na zabezpieczenie w pieniądzu, poprzez wypłatę kwoty z dotychczasowego zabezpieczenia.</w:t>
      </w:r>
    </w:p>
    <w:p w14:paraId="55E35115" w14:textId="77777777" w:rsidR="001B4437" w:rsidRDefault="00366DB1" w:rsidP="001B4437">
      <w:pPr>
        <w:numPr>
          <w:ilvl w:val="1"/>
          <w:numId w:val="15"/>
        </w:numPr>
        <w:autoSpaceDE w:val="0"/>
        <w:autoSpaceDN w:val="0"/>
        <w:adjustRightInd w:val="0"/>
        <w:ind w:left="425" w:hanging="425"/>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00026D64">
        <w:rPr>
          <w:rFonts w:eastAsia="Calibri"/>
          <w:sz w:val="24"/>
          <w:szCs w:val="24"/>
          <w:lang w:eastAsia="en-US"/>
        </w:rPr>
        <w:t xml:space="preserve"> lub 6</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03FADA2" w14:textId="69B167AD" w:rsidR="001B4437" w:rsidRPr="005F48F2" w:rsidRDefault="001B4437" w:rsidP="005F48F2">
      <w:pPr>
        <w:numPr>
          <w:ilvl w:val="1"/>
          <w:numId w:val="15"/>
        </w:numPr>
        <w:autoSpaceDE w:val="0"/>
        <w:autoSpaceDN w:val="0"/>
        <w:adjustRightInd w:val="0"/>
        <w:ind w:left="425" w:hanging="425"/>
        <w:contextualSpacing/>
        <w:jc w:val="both"/>
        <w:rPr>
          <w:rFonts w:eastAsia="Calibri"/>
          <w:sz w:val="24"/>
          <w:szCs w:val="24"/>
          <w:lang w:eastAsia="en-US"/>
        </w:rPr>
      </w:pPr>
      <w:r w:rsidRPr="001B4437">
        <w:rPr>
          <w:bCs/>
          <w:sz w:val="24"/>
          <w:szCs w:val="24"/>
        </w:rPr>
        <w:t>W przypadku wniesienia Zabezpieczenia w formach wskazanych w art. 148 ust. 1 pkt. 2-5 ustawy – Prawo zamówień publicznych, treść dokumentu zabezpieczenia musi zostać uprzednio zaakceptowana przez Zamawiającego.</w:t>
      </w:r>
    </w:p>
    <w:p w14:paraId="00FC0B07" w14:textId="77777777" w:rsidR="001B4437" w:rsidRPr="00937AC4" w:rsidRDefault="001B4437" w:rsidP="005F48F2">
      <w:pPr>
        <w:autoSpaceDE w:val="0"/>
        <w:autoSpaceDN w:val="0"/>
        <w:adjustRightInd w:val="0"/>
        <w:ind w:left="425"/>
        <w:contextualSpacing/>
        <w:jc w:val="both"/>
        <w:rPr>
          <w:rFonts w:eastAsia="Calibri"/>
          <w:sz w:val="24"/>
          <w:szCs w:val="24"/>
          <w:lang w:eastAsia="en-US"/>
        </w:rPr>
      </w:pPr>
    </w:p>
    <w:p w14:paraId="63E53B7B" w14:textId="77777777" w:rsidR="00B208D4" w:rsidRDefault="00B208D4" w:rsidP="00B208D4">
      <w:pPr>
        <w:autoSpaceDE w:val="0"/>
        <w:autoSpaceDN w:val="0"/>
        <w:adjustRightInd w:val="0"/>
        <w:spacing w:line="276" w:lineRule="auto"/>
        <w:contextualSpacing/>
        <w:jc w:val="both"/>
        <w:rPr>
          <w:rFonts w:eastAsia="Calibri"/>
          <w:sz w:val="24"/>
          <w:szCs w:val="24"/>
          <w:lang w:eastAsia="en-US"/>
        </w:rPr>
      </w:pPr>
    </w:p>
    <w:p w14:paraId="28768049" w14:textId="77777777" w:rsidR="003715C0" w:rsidRDefault="003715C0" w:rsidP="00B208D4">
      <w:pPr>
        <w:autoSpaceDE w:val="0"/>
        <w:autoSpaceDN w:val="0"/>
        <w:adjustRightInd w:val="0"/>
        <w:spacing w:line="276" w:lineRule="auto"/>
        <w:contextualSpacing/>
        <w:jc w:val="both"/>
        <w:rPr>
          <w:rFonts w:eastAsia="Calibri"/>
          <w:sz w:val="24"/>
          <w:szCs w:val="24"/>
          <w:lang w:eastAsia="en-US"/>
        </w:rPr>
      </w:pPr>
    </w:p>
    <w:p w14:paraId="65243288" w14:textId="77777777" w:rsidR="003715C0" w:rsidRPr="00937AC4" w:rsidRDefault="003715C0"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5D22FC87" w14:textId="726DFA06" w:rsidR="00CB1781" w:rsidRPr="00937AC4" w:rsidRDefault="00B956FE" w:rsidP="0001124A">
      <w:pPr>
        <w:pStyle w:val="Tytu"/>
        <w:spacing w:line="276" w:lineRule="auto"/>
        <w:rPr>
          <w:color w:val="000000"/>
          <w:sz w:val="24"/>
          <w:szCs w:val="24"/>
        </w:rPr>
      </w:pPr>
      <w:r w:rsidRPr="00937AC4">
        <w:rPr>
          <w:color w:val="000000"/>
          <w:sz w:val="24"/>
          <w:szCs w:val="24"/>
        </w:rPr>
        <w:t>KARY I ODSZKODOWANIA</w:t>
      </w:r>
    </w:p>
    <w:p w14:paraId="72B6465C" w14:textId="001DAAF9" w:rsidR="00E875A7" w:rsidRPr="00E875A7" w:rsidRDefault="0005576E" w:rsidP="00E875A7">
      <w:pPr>
        <w:pStyle w:val="Tytu"/>
        <w:numPr>
          <w:ilvl w:val="0"/>
          <w:numId w:val="17"/>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u</w:t>
      </w:r>
      <w:r w:rsidR="00DC3910">
        <w:rPr>
          <w:b w:val="0"/>
          <w:sz w:val="24"/>
          <w:szCs w:val="24"/>
        </w:rPr>
        <w:t xml:space="preserve"> </w:t>
      </w:r>
      <w:r w:rsidRPr="00937AC4">
        <w:rPr>
          <w:b w:val="0"/>
          <w:sz w:val="24"/>
          <w:szCs w:val="24"/>
        </w:rPr>
        <w:t>kary umowne w wysokości:</w:t>
      </w:r>
      <w:r w:rsidR="00E875A7">
        <w:rPr>
          <w:b w:val="0"/>
          <w:sz w:val="24"/>
          <w:szCs w:val="24"/>
        </w:rPr>
        <w:t xml:space="preserve"> </w:t>
      </w:r>
    </w:p>
    <w:p w14:paraId="24EC0023" w14:textId="27698371" w:rsidR="003E07D4" w:rsidRDefault="007C3A66" w:rsidP="00F15471">
      <w:pPr>
        <w:pStyle w:val="Teksttreci20"/>
        <w:numPr>
          <w:ilvl w:val="0"/>
          <w:numId w:val="19"/>
        </w:numPr>
        <w:shd w:val="clear" w:color="auto" w:fill="auto"/>
        <w:tabs>
          <w:tab w:val="left" w:pos="1134"/>
        </w:tabs>
        <w:spacing w:after="0" w:line="240" w:lineRule="auto"/>
        <w:ind w:left="709" w:hanging="425"/>
        <w:jc w:val="both"/>
        <w:rPr>
          <w:sz w:val="24"/>
          <w:szCs w:val="24"/>
        </w:rPr>
      </w:pPr>
      <w:r w:rsidRPr="00E875A7">
        <w:rPr>
          <w:sz w:val="24"/>
          <w:szCs w:val="24"/>
        </w:rPr>
        <w:t>1</w:t>
      </w:r>
      <w:r w:rsidR="00B860DF" w:rsidRPr="00E875A7">
        <w:rPr>
          <w:sz w:val="24"/>
          <w:szCs w:val="24"/>
        </w:rPr>
        <w:t> 0</w:t>
      </w:r>
      <w:r w:rsidRPr="00E875A7">
        <w:rPr>
          <w:sz w:val="24"/>
          <w:szCs w:val="24"/>
        </w:rPr>
        <w:t xml:space="preserve">00,00 zł (słownie złotych: </w:t>
      </w:r>
      <w:r w:rsidR="00B860DF" w:rsidRPr="00E875A7">
        <w:rPr>
          <w:sz w:val="24"/>
          <w:szCs w:val="24"/>
        </w:rPr>
        <w:t xml:space="preserve">jeden </w:t>
      </w:r>
      <w:r w:rsidR="00E875A7" w:rsidRPr="00E875A7">
        <w:rPr>
          <w:sz w:val="24"/>
          <w:szCs w:val="24"/>
        </w:rPr>
        <w:t>tysiąc</w:t>
      </w:r>
      <w:r w:rsidRPr="00E875A7">
        <w:rPr>
          <w:sz w:val="24"/>
          <w:szCs w:val="24"/>
        </w:rPr>
        <w:t xml:space="preserve"> 00/100);</w:t>
      </w:r>
      <w:r w:rsidR="00A81922" w:rsidRPr="00E875A7">
        <w:rPr>
          <w:sz w:val="24"/>
          <w:szCs w:val="24"/>
        </w:rPr>
        <w:t xml:space="preserve"> </w:t>
      </w:r>
      <w:r w:rsidR="00C02600" w:rsidRPr="00E875A7">
        <w:rPr>
          <w:sz w:val="24"/>
          <w:szCs w:val="24"/>
        </w:rPr>
        <w:t>–</w:t>
      </w:r>
      <w:r w:rsidR="00F0569B" w:rsidRPr="00E875A7">
        <w:rPr>
          <w:sz w:val="24"/>
          <w:szCs w:val="24"/>
        </w:rPr>
        <w:t xml:space="preserve"> </w:t>
      </w:r>
      <w:r w:rsidR="0005576E" w:rsidRPr="00E875A7">
        <w:rPr>
          <w:sz w:val="24"/>
          <w:szCs w:val="24"/>
        </w:rPr>
        <w:t xml:space="preserve">za każdy dzień </w:t>
      </w:r>
      <w:r w:rsidR="00E95F11" w:rsidRPr="00E875A7">
        <w:rPr>
          <w:sz w:val="24"/>
          <w:szCs w:val="24"/>
        </w:rPr>
        <w:t>zwłoki</w:t>
      </w:r>
      <w:r w:rsidR="0005576E" w:rsidRPr="00E875A7">
        <w:rPr>
          <w:sz w:val="24"/>
          <w:szCs w:val="24"/>
        </w:rPr>
        <w:t xml:space="preserve"> w terminie realizacji umowy</w:t>
      </w:r>
      <w:r w:rsidR="006844CE" w:rsidRPr="00E875A7">
        <w:rPr>
          <w:sz w:val="24"/>
          <w:szCs w:val="24"/>
        </w:rPr>
        <w:t>;</w:t>
      </w:r>
      <w:r w:rsidR="003E07D4">
        <w:rPr>
          <w:sz w:val="24"/>
          <w:szCs w:val="24"/>
        </w:rPr>
        <w:t xml:space="preserve"> płatna  na rzecz </w:t>
      </w:r>
      <w:proofErr w:type="spellStart"/>
      <w:r w:rsidR="003E07D4">
        <w:rPr>
          <w:sz w:val="24"/>
          <w:szCs w:val="24"/>
        </w:rPr>
        <w:t>ZWiK</w:t>
      </w:r>
      <w:proofErr w:type="spellEnd"/>
      <w:r w:rsidR="003E07D4">
        <w:rPr>
          <w:sz w:val="24"/>
          <w:szCs w:val="24"/>
        </w:rPr>
        <w:t xml:space="preserve"> lub </w:t>
      </w:r>
      <w:r w:rsidR="0001124A">
        <w:rPr>
          <w:sz w:val="24"/>
          <w:szCs w:val="24"/>
        </w:rPr>
        <w:t>Gmina</w:t>
      </w:r>
      <w:r w:rsidR="003E07D4">
        <w:rPr>
          <w:sz w:val="24"/>
          <w:szCs w:val="24"/>
        </w:rPr>
        <w:t xml:space="preserve"> w zależności od tego czy kara dotyczy robót ZWiK czy pozostałych robót wykonywanych na rzecz </w:t>
      </w:r>
      <w:r w:rsidR="0001124A">
        <w:rPr>
          <w:sz w:val="24"/>
          <w:szCs w:val="24"/>
        </w:rPr>
        <w:t>Gminy</w:t>
      </w:r>
      <w:r w:rsidR="003E07D4">
        <w:rPr>
          <w:sz w:val="24"/>
          <w:szCs w:val="24"/>
        </w:rPr>
        <w:t>;</w:t>
      </w:r>
    </w:p>
    <w:p w14:paraId="7C1917B5" w14:textId="72DB3B0B" w:rsidR="003E07D4" w:rsidRDefault="00F0569B" w:rsidP="00F15471">
      <w:pPr>
        <w:pStyle w:val="Teksttreci20"/>
        <w:numPr>
          <w:ilvl w:val="0"/>
          <w:numId w:val="19"/>
        </w:numPr>
        <w:shd w:val="clear" w:color="auto" w:fill="auto"/>
        <w:tabs>
          <w:tab w:val="left" w:pos="1134"/>
        </w:tabs>
        <w:spacing w:after="0" w:line="240" w:lineRule="auto"/>
        <w:ind w:left="709" w:hanging="425"/>
        <w:jc w:val="both"/>
        <w:rPr>
          <w:sz w:val="24"/>
          <w:szCs w:val="24"/>
        </w:rPr>
      </w:pPr>
      <w:r w:rsidRPr="00937AC4">
        <w:rPr>
          <w:sz w:val="24"/>
          <w:szCs w:val="24"/>
        </w:rPr>
        <w:t>600,00 zł</w:t>
      </w:r>
      <w:r w:rsidR="00C02600" w:rsidRPr="00937AC4">
        <w:rPr>
          <w:sz w:val="24"/>
          <w:szCs w:val="24"/>
        </w:rPr>
        <w:t xml:space="preserve"> brutto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r w:rsidR="003E07D4">
        <w:rPr>
          <w:sz w:val="24"/>
          <w:szCs w:val="24"/>
        </w:rPr>
        <w:t xml:space="preserve"> płatna na rzecz </w:t>
      </w:r>
      <w:proofErr w:type="spellStart"/>
      <w:r w:rsidR="003E07D4">
        <w:rPr>
          <w:sz w:val="24"/>
          <w:szCs w:val="24"/>
        </w:rPr>
        <w:t>ZWiK</w:t>
      </w:r>
      <w:proofErr w:type="spellEnd"/>
      <w:r w:rsidR="003E07D4">
        <w:rPr>
          <w:sz w:val="24"/>
          <w:szCs w:val="24"/>
        </w:rPr>
        <w:t xml:space="preserve"> lub </w:t>
      </w:r>
      <w:r w:rsidR="0001124A">
        <w:rPr>
          <w:sz w:val="24"/>
          <w:szCs w:val="24"/>
        </w:rPr>
        <w:t>Gminy</w:t>
      </w:r>
      <w:r w:rsidR="003E07D4">
        <w:rPr>
          <w:sz w:val="24"/>
          <w:szCs w:val="24"/>
        </w:rPr>
        <w:t xml:space="preserve"> w zależności od tego czy kara dotyczy robót ZWiK czy pozostałych robót wykonywanych na rzecz </w:t>
      </w:r>
      <w:r w:rsidR="0001124A">
        <w:rPr>
          <w:sz w:val="24"/>
          <w:szCs w:val="24"/>
        </w:rPr>
        <w:t>Gminy</w:t>
      </w:r>
      <w:r w:rsidR="003E07D4">
        <w:rPr>
          <w:sz w:val="24"/>
          <w:szCs w:val="24"/>
        </w:rPr>
        <w:t>;</w:t>
      </w:r>
    </w:p>
    <w:p w14:paraId="417F8D3E" w14:textId="2C168003" w:rsidR="00212532" w:rsidRPr="00937AC4" w:rsidRDefault="00B91055"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937AC4">
        <w:rPr>
          <w:sz w:val="24"/>
          <w:szCs w:val="24"/>
        </w:rPr>
        <w:t>10</w:t>
      </w:r>
      <w:r w:rsidR="00212532" w:rsidRPr="00937AC4">
        <w:rPr>
          <w:sz w:val="24"/>
          <w:szCs w:val="24"/>
        </w:rPr>
        <w:t xml:space="preserve">% </w:t>
      </w:r>
      <w:r w:rsidR="009B62CB" w:rsidRPr="00B20CD1">
        <w:rPr>
          <w:iCs/>
          <w:sz w:val="24"/>
          <w:szCs w:val="24"/>
        </w:rPr>
        <w:t>łącznego</w:t>
      </w:r>
      <w:r w:rsidR="009B62CB">
        <w:rPr>
          <w:i/>
          <w:szCs w:val="24"/>
        </w:rPr>
        <w:t xml:space="preserve"> </w:t>
      </w:r>
      <w:r w:rsidR="00212532" w:rsidRPr="00937AC4">
        <w:rPr>
          <w:sz w:val="24"/>
          <w:szCs w:val="24"/>
        </w:rPr>
        <w:t>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w:t>
      </w:r>
      <w:r w:rsidR="006F71A4">
        <w:rPr>
          <w:sz w:val="24"/>
          <w:szCs w:val="24"/>
        </w:rPr>
        <w:t>w całości lub części lub rozwiązania umowy</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639C49C" w:rsidR="00EF6B39" w:rsidRPr="00937AC4" w:rsidRDefault="00EF6B39"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r w:rsidR="003E07D4">
        <w:rPr>
          <w:sz w:val="24"/>
          <w:szCs w:val="24"/>
        </w:rPr>
        <w:t xml:space="preserve"> </w:t>
      </w:r>
    </w:p>
    <w:p w14:paraId="4996E11E" w14:textId="7C7B1920" w:rsidR="003E07D4" w:rsidRPr="0035518B" w:rsidRDefault="00842608" w:rsidP="00F15471">
      <w:pPr>
        <w:pStyle w:val="Teksttreci20"/>
        <w:numPr>
          <w:ilvl w:val="0"/>
          <w:numId w:val="19"/>
        </w:numPr>
        <w:shd w:val="clear" w:color="auto" w:fill="auto"/>
        <w:tabs>
          <w:tab w:val="left" w:pos="1134"/>
        </w:tabs>
        <w:spacing w:after="0" w:line="240" w:lineRule="auto"/>
        <w:ind w:left="709"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w:t>
      </w:r>
      <w:r w:rsidR="00DC3910">
        <w:rPr>
          <w:sz w:val="24"/>
          <w:szCs w:val="24"/>
        </w:rPr>
        <w:t xml:space="preserve"> </w:t>
      </w:r>
      <w:r w:rsidRPr="00937AC4">
        <w:rPr>
          <w:sz w:val="24"/>
          <w:szCs w:val="24"/>
        </w:rPr>
        <w:t>zgodnie z postanowieniami § 6 umowy</w:t>
      </w:r>
      <w:r w:rsidR="00B93451" w:rsidRPr="00937AC4">
        <w:rPr>
          <w:sz w:val="24"/>
          <w:szCs w:val="24"/>
        </w:rPr>
        <w:t>,</w:t>
      </w:r>
      <w:r w:rsidRPr="00937AC4">
        <w:rPr>
          <w:sz w:val="24"/>
          <w:szCs w:val="24"/>
        </w:rPr>
        <w:t xml:space="preserve"> w wysokości 2</w:t>
      </w:r>
      <w:r w:rsidR="00B91055" w:rsidRPr="00937AC4">
        <w:rPr>
          <w:sz w:val="24"/>
          <w:szCs w:val="24"/>
        </w:rPr>
        <w:t> </w:t>
      </w:r>
      <w:r w:rsidRPr="00937AC4">
        <w:rPr>
          <w:sz w:val="24"/>
          <w:szCs w:val="24"/>
        </w:rPr>
        <w:t>000,00 zł za każde zdarzenie</w:t>
      </w:r>
      <w:r w:rsidR="003E07D4">
        <w:rPr>
          <w:sz w:val="24"/>
          <w:szCs w:val="24"/>
        </w:rPr>
        <w:t xml:space="preserve"> –</w:t>
      </w:r>
      <w:r w:rsidR="003E07D4" w:rsidRPr="0035518B">
        <w:rPr>
          <w:sz w:val="24"/>
          <w:szCs w:val="24"/>
        </w:rPr>
        <w:t xml:space="preserve"> </w:t>
      </w:r>
      <w:r w:rsidR="003E07D4">
        <w:rPr>
          <w:sz w:val="24"/>
          <w:szCs w:val="24"/>
        </w:rPr>
        <w:t xml:space="preserve">płatna na rzecz właściwego podmiotu </w:t>
      </w:r>
      <w:r w:rsidR="003E07D4" w:rsidRPr="0035518B">
        <w:rPr>
          <w:sz w:val="24"/>
          <w:szCs w:val="24"/>
        </w:rPr>
        <w:t>w</w:t>
      </w:r>
      <w:r w:rsidR="003E07D4">
        <w:rPr>
          <w:sz w:val="24"/>
          <w:szCs w:val="24"/>
        </w:rPr>
        <w:t> </w:t>
      </w:r>
      <w:r w:rsidR="003E07D4" w:rsidRPr="0035518B">
        <w:rPr>
          <w:sz w:val="24"/>
          <w:szCs w:val="24"/>
        </w:rPr>
        <w:t xml:space="preserve">zależności od tego czy kara dotyczy nieprzedłożenia projektu umowy lub projektu zmiany w zakresie robót </w:t>
      </w:r>
      <w:proofErr w:type="spellStart"/>
      <w:r w:rsidR="003E07D4" w:rsidRPr="0035518B">
        <w:rPr>
          <w:sz w:val="24"/>
          <w:szCs w:val="24"/>
        </w:rPr>
        <w:t>ZWiK</w:t>
      </w:r>
      <w:proofErr w:type="spellEnd"/>
      <w:r w:rsidR="003E07D4" w:rsidRPr="0035518B">
        <w:rPr>
          <w:sz w:val="24"/>
          <w:szCs w:val="24"/>
        </w:rPr>
        <w:t>, czy</w:t>
      </w:r>
      <w:r w:rsidR="003E07D4">
        <w:rPr>
          <w:sz w:val="24"/>
          <w:szCs w:val="24"/>
        </w:rPr>
        <w:t xml:space="preserve"> </w:t>
      </w:r>
      <w:r w:rsidR="003E07D4" w:rsidRPr="0035518B">
        <w:rPr>
          <w:sz w:val="24"/>
          <w:szCs w:val="24"/>
        </w:rPr>
        <w:t xml:space="preserve">nieprzedłożenia projektu umowy lub projektu zmiany </w:t>
      </w:r>
      <w:r w:rsidR="0001124A">
        <w:rPr>
          <w:sz w:val="24"/>
          <w:szCs w:val="24"/>
        </w:rPr>
        <w:t xml:space="preserve">Gminie </w:t>
      </w:r>
      <w:r w:rsidR="003E07D4">
        <w:rPr>
          <w:sz w:val="24"/>
          <w:szCs w:val="24"/>
        </w:rPr>
        <w:t>w zakresie</w:t>
      </w:r>
      <w:r w:rsidR="003E07D4" w:rsidRPr="0035518B">
        <w:rPr>
          <w:sz w:val="24"/>
          <w:szCs w:val="24"/>
        </w:rPr>
        <w:t xml:space="preserve"> pozostałych robót wyko</w:t>
      </w:r>
      <w:r w:rsidR="0001124A">
        <w:rPr>
          <w:sz w:val="24"/>
          <w:szCs w:val="24"/>
        </w:rPr>
        <w:t>nywanych na rzecz Gminy</w:t>
      </w:r>
      <w:r w:rsidR="003E07D4">
        <w:rPr>
          <w:sz w:val="24"/>
          <w:szCs w:val="24"/>
        </w:rPr>
        <w:t>;</w:t>
      </w:r>
    </w:p>
    <w:p w14:paraId="19ACFBBA" w14:textId="5036FCA3" w:rsidR="00842608" w:rsidRPr="003E07D4" w:rsidRDefault="00842608" w:rsidP="00F15471">
      <w:pPr>
        <w:pStyle w:val="Teksttreci20"/>
        <w:numPr>
          <w:ilvl w:val="0"/>
          <w:numId w:val="19"/>
        </w:numPr>
        <w:shd w:val="clear" w:color="auto" w:fill="auto"/>
        <w:tabs>
          <w:tab w:val="left" w:pos="284"/>
          <w:tab w:val="left" w:pos="1134"/>
        </w:tabs>
        <w:spacing w:after="0" w:line="276" w:lineRule="auto"/>
        <w:ind w:left="709" w:hanging="425"/>
        <w:jc w:val="both"/>
        <w:rPr>
          <w:sz w:val="24"/>
          <w:szCs w:val="24"/>
        </w:rPr>
      </w:pPr>
      <w:r w:rsidRPr="003E07D4">
        <w:rPr>
          <w:sz w:val="24"/>
          <w:szCs w:val="24"/>
        </w:rPr>
        <w:t>500,00 zł za każde nieprzedłożenie Zamawiającemu</w:t>
      </w:r>
      <w:r w:rsidR="00DC3910" w:rsidRPr="003E07D4">
        <w:rPr>
          <w:sz w:val="24"/>
          <w:szCs w:val="24"/>
        </w:rPr>
        <w:t xml:space="preserve"> </w:t>
      </w:r>
      <w:r w:rsidRPr="003E07D4">
        <w:rPr>
          <w:sz w:val="24"/>
          <w:szCs w:val="24"/>
        </w:rPr>
        <w:t>w terminie określonym § 6 ust. 4 i 1</w:t>
      </w:r>
      <w:r w:rsidR="0035518B" w:rsidRPr="003E07D4">
        <w:rPr>
          <w:sz w:val="24"/>
          <w:szCs w:val="24"/>
        </w:rPr>
        <w:t>1</w:t>
      </w:r>
      <w:r w:rsidRPr="003E07D4">
        <w:rPr>
          <w:sz w:val="24"/>
          <w:szCs w:val="24"/>
        </w:rPr>
        <w:t>, poświadczonej za zgodność z oryginałem kopii umowy o</w:t>
      </w:r>
      <w:r w:rsidR="006844CE" w:rsidRPr="003E07D4">
        <w:rPr>
          <w:sz w:val="24"/>
          <w:szCs w:val="24"/>
        </w:rPr>
        <w:t> </w:t>
      </w:r>
      <w:r w:rsidRPr="003E07D4">
        <w:rPr>
          <w:sz w:val="24"/>
          <w:szCs w:val="24"/>
        </w:rPr>
        <w:t>podwykonawstwo lub jej zmiany</w:t>
      </w:r>
      <w:r w:rsidR="003E07D4" w:rsidRPr="003E07D4">
        <w:rPr>
          <w:sz w:val="24"/>
          <w:szCs w:val="24"/>
        </w:rPr>
        <w:t xml:space="preserve"> - płatna na rzecz </w:t>
      </w:r>
      <w:r w:rsidR="003E07D4" w:rsidRPr="00DA56D1">
        <w:rPr>
          <w:sz w:val="24"/>
          <w:szCs w:val="24"/>
        </w:rPr>
        <w:t>właściwego podmiotu w </w:t>
      </w:r>
      <w:r w:rsidR="003E07D4" w:rsidRPr="003E07D4">
        <w:rPr>
          <w:sz w:val="24"/>
          <w:szCs w:val="24"/>
        </w:rPr>
        <w:t xml:space="preserve">zależności od tego czy kara dotyczy </w:t>
      </w:r>
      <w:r w:rsidR="00026D64">
        <w:rPr>
          <w:sz w:val="24"/>
          <w:szCs w:val="24"/>
        </w:rPr>
        <w:lastRenderedPageBreak/>
        <w:t>zakresu robót wykonywanych na rzecz</w:t>
      </w:r>
      <w:r w:rsidR="003E07D4" w:rsidRPr="003E07D4">
        <w:rPr>
          <w:sz w:val="24"/>
          <w:szCs w:val="24"/>
        </w:rPr>
        <w:t xml:space="preserve"> </w:t>
      </w:r>
      <w:proofErr w:type="spellStart"/>
      <w:r w:rsidR="003E07D4" w:rsidRPr="003E07D4">
        <w:rPr>
          <w:sz w:val="24"/>
          <w:szCs w:val="24"/>
        </w:rPr>
        <w:t>ZWiK</w:t>
      </w:r>
      <w:proofErr w:type="spellEnd"/>
      <w:r w:rsidR="003E07D4" w:rsidRPr="003E07D4">
        <w:rPr>
          <w:sz w:val="24"/>
          <w:szCs w:val="24"/>
        </w:rPr>
        <w:t xml:space="preserve"> </w:t>
      </w:r>
      <w:r w:rsidR="0001124A">
        <w:rPr>
          <w:sz w:val="24"/>
          <w:szCs w:val="24"/>
        </w:rPr>
        <w:t>czy</w:t>
      </w:r>
      <w:r w:rsidR="00026D64">
        <w:rPr>
          <w:sz w:val="24"/>
          <w:szCs w:val="24"/>
        </w:rPr>
        <w:t xml:space="preserve"> zakresu robót </w:t>
      </w:r>
      <w:r w:rsidR="0001124A">
        <w:rPr>
          <w:sz w:val="24"/>
          <w:szCs w:val="24"/>
        </w:rPr>
        <w:t xml:space="preserve"> </w:t>
      </w:r>
      <w:r w:rsidR="00026D64">
        <w:rPr>
          <w:sz w:val="24"/>
          <w:szCs w:val="24"/>
        </w:rPr>
        <w:t xml:space="preserve">wykonywanych na rzecz </w:t>
      </w:r>
      <w:r w:rsidR="0001124A">
        <w:rPr>
          <w:sz w:val="24"/>
          <w:szCs w:val="24"/>
        </w:rPr>
        <w:t>Gmin</w:t>
      </w:r>
      <w:r w:rsidR="00026D64">
        <w:rPr>
          <w:sz w:val="24"/>
          <w:szCs w:val="24"/>
        </w:rPr>
        <w:t>y</w:t>
      </w:r>
      <w:r w:rsidR="003E07D4" w:rsidRPr="003E07D4">
        <w:rPr>
          <w:sz w:val="24"/>
          <w:szCs w:val="24"/>
        </w:rPr>
        <w:t>,</w:t>
      </w:r>
    </w:p>
    <w:p w14:paraId="1C41D947" w14:textId="124D2D50" w:rsidR="00683EFD" w:rsidRPr="00E33285" w:rsidRDefault="00683EFD" w:rsidP="00F15471">
      <w:pPr>
        <w:pStyle w:val="Teksttreci20"/>
        <w:numPr>
          <w:ilvl w:val="0"/>
          <w:numId w:val="19"/>
        </w:numPr>
        <w:shd w:val="clear" w:color="auto" w:fill="auto"/>
        <w:tabs>
          <w:tab w:val="left" w:pos="284"/>
          <w:tab w:val="left" w:pos="1134"/>
        </w:tabs>
        <w:spacing w:after="0" w:line="240" w:lineRule="auto"/>
        <w:ind w:left="709"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r w:rsidR="003E07D4">
        <w:rPr>
          <w:sz w:val="24"/>
          <w:szCs w:val="24"/>
        </w:rPr>
        <w:t xml:space="preserve">- płatna na rzecz właściwego podmiotu </w:t>
      </w:r>
      <w:r w:rsidR="003E07D4" w:rsidRPr="0035518B">
        <w:rPr>
          <w:sz w:val="24"/>
          <w:szCs w:val="24"/>
        </w:rPr>
        <w:t>w</w:t>
      </w:r>
      <w:r w:rsidR="003E07D4">
        <w:rPr>
          <w:sz w:val="24"/>
          <w:szCs w:val="24"/>
        </w:rPr>
        <w:t> </w:t>
      </w:r>
      <w:r w:rsidR="003E07D4" w:rsidRPr="0035518B">
        <w:rPr>
          <w:sz w:val="24"/>
          <w:szCs w:val="24"/>
        </w:rPr>
        <w:t xml:space="preserve">zależności od tego czy kara dotyczy </w:t>
      </w:r>
      <w:r w:rsidR="003E07D4">
        <w:rPr>
          <w:sz w:val="24"/>
          <w:szCs w:val="24"/>
        </w:rPr>
        <w:t xml:space="preserve">zakresu robót </w:t>
      </w:r>
      <w:r w:rsidR="003E07D4" w:rsidRPr="0035518B">
        <w:rPr>
          <w:sz w:val="24"/>
          <w:szCs w:val="24"/>
        </w:rPr>
        <w:t>ZWiK, czy pozostałych robót wyko</w:t>
      </w:r>
      <w:r w:rsidR="003E07D4">
        <w:rPr>
          <w:sz w:val="24"/>
          <w:szCs w:val="24"/>
        </w:rPr>
        <w:t>nywanych na rzecz Zamawiającego;</w:t>
      </w:r>
    </w:p>
    <w:p w14:paraId="25392FF1" w14:textId="60647C3C" w:rsidR="00CF61CD" w:rsidRPr="00937AC4" w:rsidRDefault="00CF61CD"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937AC4">
        <w:rPr>
          <w:sz w:val="24"/>
          <w:szCs w:val="24"/>
        </w:rPr>
        <w:t>1 000,00 zł za każde dokonanie przez Zamawiającego</w:t>
      </w:r>
      <w:r w:rsidR="00026D64">
        <w:rPr>
          <w:sz w:val="24"/>
          <w:szCs w:val="24"/>
        </w:rPr>
        <w:t xml:space="preserve"> (ZWIK lub Gminę)  </w:t>
      </w:r>
      <w:r w:rsidR="00DC3910">
        <w:rPr>
          <w:sz w:val="24"/>
          <w:szCs w:val="24"/>
        </w:rPr>
        <w:t xml:space="preserve"> </w:t>
      </w:r>
      <w:r w:rsidRPr="00937AC4">
        <w:rPr>
          <w:sz w:val="24"/>
          <w:szCs w:val="24"/>
        </w:rPr>
        <w:t>bezpośredniej płatności na 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 xml:space="preserve">z zastrzeżeniem § </w:t>
      </w:r>
      <w:r w:rsidR="000F72C0">
        <w:rPr>
          <w:sz w:val="24"/>
          <w:szCs w:val="24"/>
        </w:rPr>
        <w:t>3</w:t>
      </w:r>
      <w:r w:rsidR="000F72C0" w:rsidRPr="00937AC4">
        <w:rPr>
          <w:sz w:val="24"/>
          <w:szCs w:val="24"/>
        </w:rPr>
        <w:t xml:space="preserve"> </w:t>
      </w:r>
      <w:r w:rsidR="00B86200" w:rsidRPr="00937AC4">
        <w:rPr>
          <w:sz w:val="24"/>
          <w:szCs w:val="24"/>
        </w:rPr>
        <w:t xml:space="preserve">ust. </w:t>
      </w:r>
      <w:r w:rsidR="003E07D4" w:rsidRPr="00937AC4">
        <w:rPr>
          <w:sz w:val="24"/>
          <w:szCs w:val="24"/>
        </w:rPr>
        <w:t>2</w:t>
      </w:r>
      <w:r w:rsidR="000250DD">
        <w:rPr>
          <w:sz w:val="24"/>
          <w:szCs w:val="24"/>
        </w:rPr>
        <w:t>4</w:t>
      </w:r>
      <w:r w:rsidR="003E07D4" w:rsidRPr="00937AC4">
        <w:rPr>
          <w:sz w:val="24"/>
          <w:szCs w:val="24"/>
        </w:rPr>
        <w:t xml:space="preserve"> </w:t>
      </w:r>
      <w:r w:rsidR="00A22626" w:rsidRPr="00937AC4">
        <w:rPr>
          <w:sz w:val="24"/>
          <w:szCs w:val="24"/>
        </w:rPr>
        <w:t>umowy</w:t>
      </w:r>
      <w:r w:rsidR="003E07D4">
        <w:rPr>
          <w:sz w:val="24"/>
          <w:szCs w:val="24"/>
        </w:rPr>
        <w:t>- płatna odpowiednio na rzecz tego podmiotu, który dokonał bezpośredniej płatności</w:t>
      </w:r>
      <w:r w:rsidR="00014C81" w:rsidRPr="00937AC4">
        <w:rPr>
          <w:sz w:val="24"/>
          <w:szCs w:val="24"/>
        </w:rPr>
        <w:t>;</w:t>
      </w:r>
    </w:p>
    <w:p w14:paraId="1DF0FE67" w14:textId="615B39B0" w:rsidR="00014C81" w:rsidRPr="00937AC4" w:rsidRDefault="00014C81"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937AC4">
        <w:rPr>
          <w:sz w:val="24"/>
          <w:szCs w:val="24"/>
        </w:rPr>
        <w:t>2 000,00 zł za każdy przypadek braku zmiany umowy o podwykonawstwo w zakresie terminu zapłaty</w:t>
      </w:r>
      <w:r w:rsidR="003E07D4">
        <w:rPr>
          <w:sz w:val="24"/>
          <w:szCs w:val="24"/>
        </w:rPr>
        <w:t>- płatna na rzecz tego podmiotu, którego zakresu robót dotyczyła umowa o podwykonawstwo</w:t>
      </w:r>
      <w:r w:rsidRPr="00937AC4">
        <w:rPr>
          <w:sz w:val="24"/>
          <w:szCs w:val="24"/>
        </w:rPr>
        <w:t>;</w:t>
      </w:r>
    </w:p>
    <w:p w14:paraId="415C84B1" w14:textId="66B255C6" w:rsidR="00696683" w:rsidRPr="00937AC4" w:rsidRDefault="00696683"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937AC4">
        <w:rPr>
          <w:sz w:val="24"/>
          <w:szCs w:val="24"/>
        </w:rPr>
        <w:t>za niedostarczenie w terminie harmonogramu rzeczowo-finansowego lub jego aktualizacji - w wysokości 200,00 zł za każdy dzień zwłok</w:t>
      </w:r>
      <w:r w:rsidR="003E07D4">
        <w:rPr>
          <w:sz w:val="24"/>
          <w:szCs w:val="24"/>
        </w:rPr>
        <w:t xml:space="preserve">– płatna </w:t>
      </w:r>
      <w:r w:rsidR="003E07D4" w:rsidRPr="00842608">
        <w:rPr>
          <w:sz w:val="24"/>
          <w:szCs w:val="24"/>
        </w:rPr>
        <w:t xml:space="preserve">w zależności od tego czy </w:t>
      </w:r>
      <w:r w:rsidR="003E07D4">
        <w:rPr>
          <w:sz w:val="24"/>
          <w:szCs w:val="24"/>
        </w:rPr>
        <w:t>zwłoka</w:t>
      </w:r>
      <w:r w:rsidR="003E07D4" w:rsidRPr="00842608">
        <w:rPr>
          <w:sz w:val="24"/>
          <w:szCs w:val="24"/>
        </w:rPr>
        <w:t xml:space="preserve"> dotyczy </w:t>
      </w:r>
      <w:r w:rsidR="003E07D4">
        <w:rPr>
          <w:sz w:val="24"/>
          <w:szCs w:val="24"/>
        </w:rPr>
        <w:t>przekazania harmonogramu rzeczowo finansowego lub jego aktualizacji za prace wykonywane</w:t>
      </w:r>
      <w:r w:rsidR="003E07D4" w:rsidRPr="00842608">
        <w:rPr>
          <w:sz w:val="24"/>
          <w:szCs w:val="24"/>
        </w:rPr>
        <w:t xml:space="preserve"> na rzecz ZWiK w</w:t>
      </w:r>
      <w:r w:rsidR="003E07D4">
        <w:rPr>
          <w:sz w:val="24"/>
          <w:szCs w:val="24"/>
        </w:rPr>
        <w:t> </w:t>
      </w:r>
      <w:r w:rsidR="003E07D4" w:rsidRPr="00842608">
        <w:rPr>
          <w:sz w:val="24"/>
          <w:szCs w:val="24"/>
        </w:rPr>
        <w:t>zakresie robót ZWiK czy</w:t>
      </w:r>
      <w:r w:rsidR="003E07D4">
        <w:rPr>
          <w:sz w:val="24"/>
          <w:szCs w:val="24"/>
        </w:rPr>
        <w:t xml:space="preserve"> prace</w:t>
      </w:r>
      <w:r w:rsidR="003E07D4" w:rsidRPr="00842608">
        <w:rPr>
          <w:sz w:val="24"/>
          <w:szCs w:val="24"/>
        </w:rPr>
        <w:t xml:space="preserve"> wykonywane na rzecz </w:t>
      </w:r>
      <w:r w:rsidR="00863F8C">
        <w:rPr>
          <w:sz w:val="24"/>
          <w:szCs w:val="24"/>
        </w:rPr>
        <w:t>Gminy</w:t>
      </w:r>
      <w:r w:rsidRPr="00937AC4">
        <w:rPr>
          <w:sz w:val="24"/>
          <w:szCs w:val="24"/>
        </w:rPr>
        <w:t>;</w:t>
      </w:r>
    </w:p>
    <w:p w14:paraId="6CBA6F1C" w14:textId="4276FD6C" w:rsidR="00842608" w:rsidRPr="003E07D4" w:rsidRDefault="0019652B" w:rsidP="00F15471">
      <w:pPr>
        <w:pStyle w:val="Teksttreci20"/>
        <w:numPr>
          <w:ilvl w:val="0"/>
          <w:numId w:val="19"/>
        </w:numPr>
        <w:shd w:val="clear" w:color="auto" w:fill="auto"/>
        <w:tabs>
          <w:tab w:val="left" w:pos="1134"/>
        </w:tabs>
        <w:spacing w:after="0" w:line="276" w:lineRule="auto"/>
        <w:ind w:left="709" w:hanging="425"/>
        <w:jc w:val="both"/>
        <w:rPr>
          <w:sz w:val="24"/>
          <w:szCs w:val="24"/>
        </w:rPr>
      </w:pPr>
      <w:r w:rsidRPr="003E07D4">
        <w:rPr>
          <w:sz w:val="24"/>
          <w:szCs w:val="24"/>
        </w:rPr>
        <w:t xml:space="preserve">500,00 zł za brak przedłożenia kopii polisy ubezpieczeniowej, o której mowa </w:t>
      </w:r>
      <w:r w:rsidRPr="005F48F2">
        <w:rPr>
          <w:sz w:val="24"/>
          <w:szCs w:val="24"/>
        </w:rPr>
        <w:t xml:space="preserve">w § </w:t>
      </w:r>
      <w:r w:rsidR="009F7616" w:rsidRPr="005F48F2">
        <w:rPr>
          <w:sz w:val="24"/>
          <w:szCs w:val="24"/>
        </w:rPr>
        <w:t>16</w:t>
      </w:r>
      <w:r w:rsidR="009F7616" w:rsidRPr="003E07D4">
        <w:rPr>
          <w:sz w:val="24"/>
          <w:szCs w:val="24"/>
        </w:rPr>
        <w:t xml:space="preserve"> </w:t>
      </w:r>
      <w:r w:rsidRPr="003E07D4">
        <w:rPr>
          <w:sz w:val="24"/>
          <w:szCs w:val="24"/>
        </w:rPr>
        <w:t>niniejszej umowy</w:t>
      </w:r>
      <w:r w:rsidR="009A1DCE" w:rsidRPr="003E07D4">
        <w:rPr>
          <w:sz w:val="24"/>
          <w:szCs w:val="24"/>
        </w:rPr>
        <w:t>;</w:t>
      </w:r>
    </w:p>
    <w:p w14:paraId="133F4D22" w14:textId="62916E69" w:rsidR="00E46B21" w:rsidRPr="003E07D4" w:rsidRDefault="00E46B21" w:rsidP="00F15471">
      <w:pPr>
        <w:pStyle w:val="Tekstpodstawowy"/>
        <w:numPr>
          <w:ilvl w:val="0"/>
          <w:numId w:val="19"/>
        </w:numPr>
        <w:tabs>
          <w:tab w:val="left" w:pos="1134"/>
        </w:tabs>
        <w:spacing w:line="276" w:lineRule="auto"/>
        <w:ind w:left="709"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r w:rsidRPr="003E07D4">
        <w:rPr>
          <w:i w:val="0"/>
          <w:szCs w:val="24"/>
        </w:rPr>
        <w:t>;</w:t>
      </w:r>
    </w:p>
    <w:p w14:paraId="257D9C8C" w14:textId="77777777" w:rsidR="00AD07DF" w:rsidRDefault="00E46B21" w:rsidP="00AD07DF">
      <w:pPr>
        <w:pStyle w:val="Tekstpodstawowy"/>
        <w:numPr>
          <w:ilvl w:val="0"/>
          <w:numId w:val="19"/>
        </w:numPr>
        <w:tabs>
          <w:tab w:val="left" w:pos="1134"/>
        </w:tabs>
        <w:spacing w:line="276" w:lineRule="auto"/>
        <w:ind w:left="709" w:hanging="425"/>
        <w:jc w:val="both"/>
        <w:rPr>
          <w:i w:val="0"/>
          <w:szCs w:val="24"/>
        </w:rPr>
      </w:pPr>
      <w:r w:rsidRPr="00937AC4">
        <w:rPr>
          <w:i w:val="0"/>
          <w:szCs w:val="24"/>
        </w:rPr>
        <w:t>w przypadku opóźnienia w przekazaniu dowodów zatrudnienia osób wskazanych w 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26D64">
        <w:rPr>
          <w:i w:val="0"/>
          <w:szCs w:val="24"/>
        </w:rPr>
        <w:t>7</w:t>
      </w:r>
      <w:r w:rsidR="00026D64" w:rsidRPr="00937AC4">
        <w:rPr>
          <w:i w:val="0"/>
          <w:szCs w:val="24"/>
        </w:rPr>
        <w:t xml:space="preserve">  </w:t>
      </w:r>
      <w:r w:rsidRPr="00937AC4">
        <w:rPr>
          <w:i w:val="0"/>
          <w:szCs w:val="24"/>
        </w:rPr>
        <w:t>niniejszej umowy, w wysokości 1 500,00 zł (słownie złotych: jeden tysiąc pięćset 00/100) za każdy dzień opóźnienia;</w:t>
      </w:r>
    </w:p>
    <w:p w14:paraId="4CF0C811" w14:textId="05E43A72" w:rsidR="003E07D4" w:rsidRPr="008B630D" w:rsidRDefault="00E46B21" w:rsidP="00AD07DF">
      <w:pPr>
        <w:pStyle w:val="Tekstpodstawowy"/>
        <w:numPr>
          <w:ilvl w:val="0"/>
          <w:numId w:val="19"/>
        </w:numPr>
        <w:tabs>
          <w:tab w:val="left" w:pos="1134"/>
        </w:tabs>
        <w:spacing w:line="276" w:lineRule="auto"/>
        <w:ind w:left="709" w:hanging="425"/>
        <w:jc w:val="both"/>
        <w:rPr>
          <w:i w:val="0"/>
          <w:szCs w:val="24"/>
        </w:rPr>
      </w:pPr>
      <w:r w:rsidRPr="00AD07DF">
        <w:rPr>
          <w:i w:val="0"/>
          <w:szCs w:val="24"/>
        </w:rPr>
        <w:t xml:space="preserve">w przypadku dokonania zmiany Kierownika Budowy wskazanego w § </w:t>
      </w:r>
      <w:r w:rsidR="004F5CA8" w:rsidRPr="00AD07DF">
        <w:rPr>
          <w:i w:val="0"/>
          <w:szCs w:val="24"/>
        </w:rPr>
        <w:t>5 ust.</w:t>
      </w:r>
      <w:r w:rsidR="009B62CB" w:rsidRPr="00AD07DF">
        <w:rPr>
          <w:i w:val="0"/>
          <w:szCs w:val="24"/>
        </w:rPr>
        <w:t xml:space="preserve"> 7 </w:t>
      </w:r>
      <w:r w:rsidRPr="00AD07DF">
        <w:rPr>
          <w:i w:val="0"/>
          <w:szCs w:val="24"/>
        </w:rPr>
        <w:t xml:space="preserve">niniejszej umowy z naruszeniem postanowień § </w:t>
      </w:r>
      <w:r w:rsidR="00B208D4" w:rsidRPr="00AD07DF">
        <w:rPr>
          <w:i w:val="0"/>
          <w:szCs w:val="24"/>
        </w:rPr>
        <w:t xml:space="preserve">6 ust. </w:t>
      </w:r>
      <w:r w:rsidR="009B62CB" w:rsidRPr="00AD07DF">
        <w:rPr>
          <w:i w:val="0"/>
          <w:szCs w:val="24"/>
        </w:rPr>
        <w:t xml:space="preserve">8 lub 9 </w:t>
      </w:r>
      <w:r w:rsidRPr="00AD07DF">
        <w:rPr>
          <w:i w:val="0"/>
          <w:szCs w:val="24"/>
        </w:rPr>
        <w:t>niniejszej umowy, Wykonawca zapłaci karę umowną w wysokości:</w:t>
      </w:r>
      <w:r w:rsidR="004957CF" w:rsidRPr="00AD07DF">
        <w:rPr>
          <w:i w:val="0"/>
          <w:szCs w:val="24"/>
        </w:rPr>
        <w:t>10</w:t>
      </w:r>
      <w:r w:rsidR="00D04F0D" w:rsidRPr="00AD07DF">
        <w:rPr>
          <w:i w:val="0"/>
          <w:szCs w:val="24"/>
        </w:rPr>
        <w:t xml:space="preserve">%  wartości </w:t>
      </w:r>
      <w:r w:rsidR="009B62CB" w:rsidRPr="00AD07DF">
        <w:rPr>
          <w:i w:val="0"/>
          <w:szCs w:val="24"/>
        </w:rPr>
        <w:t xml:space="preserve">łącznego </w:t>
      </w:r>
      <w:r w:rsidR="00D04F0D" w:rsidRPr="00AD07DF">
        <w:rPr>
          <w:i w:val="0"/>
          <w:szCs w:val="24"/>
        </w:rPr>
        <w:t>wynagrodzenia określonego w § 3 ust. 1 niniejszej umowy za każdą zmianę, jeżeli w kryterium „Doświadczenie Kierownika Budowy” otrzymał 20 pkt,</w:t>
      </w:r>
    </w:p>
    <w:p w14:paraId="325981E7" w14:textId="0045980D" w:rsidR="003E07D4" w:rsidRDefault="003E07D4" w:rsidP="00043C6D">
      <w:pPr>
        <w:pStyle w:val="Teksttreci20"/>
        <w:numPr>
          <w:ilvl w:val="0"/>
          <w:numId w:val="17"/>
        </w:numPr>
        <w:shd w:val="clear" w:color="auto" w:fill="auto"/>
        <w:spacing w:after="0" w:line="276" w:lineRule="auto"/>
        <w:ind w:left="426" w:hanging="426"/>
        <w:jc w:val="both"/>
        <w:rPr>
          <w:sz w:val="24"/>
          <w:szCs w:val="24"/>
        </w:rPr>
      </w:pPr>
      <w:r>
        <w:rPr>
          <w:sz w:val="24"/>
          <w:szCs w:val="24"/>
        </w:rPr>
        <w:t>W sytuacji gdy umowa nie stanowi inaczej uprawnion</w:t>
      </w:r>
      <w:r w:rsidR="00025256">
        <w:rPr>
          <w:sz w:val="24"/>
          <w:szCs w:val="24"/>
        </w:rPr>
        <w:t>ymi do kary umownej jest ZWIK i </w:t>
      </w:r>
      <w:r>
        <w:rPr>
          <w:sz w:val="24"/>
          <w:szCs w:val="24"/>
        </w:rPr>
        <w:t>Zamawiający solidarnie</w:t>
      </w:r>
      <w:r w:rsidR="00863F8C">
        <w:rPr>
          <w:sz w:val="24"/>
          <w:szCs w:val="24"/>
        </w:rPr>
        <w:t xml:space="preserve"> odpowiednio do udziałów w wartości zamówienia</w:t>
      </w:r>
      <w:r>
        <w:rPr>
          <w:sz w:val="24"/>
          <w:szCs w:val="24"/>
        </w:rPr>
        <w:t xml:space="preserve">.  </w:t>
      </w:r>
    </w:p>
    <w:p w14:paraId="4D3232A0" w14:textId="5F8EB60A"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 xml:space="preserve">Roszczenie z tytułu </w:t>
      </w:r>
      <w:r w:rsidR="00026D64">
        <w:rPr>
          <w:sz w:val="24"/>
          <w:szCs w:val="24"/>
        </w:rPr>
        <w:t xml:space="preserve">kary umownej za </w:t>
      </w:r>
      <w:r w:rsidRPr="00937AC4">
        <w:rPr>
          <w:sz w:val="24"/>
          <w:szCs w:val="24"/>
        </w:rPr>
        <w:t>odstąpieni</w:t>
      </w:r>
      <w:r w:rsidR="00026D64">
        <w:rPr>
          <w:sz w:val="24"/>
          <w:szCs w:val="24"/>
        </w:rPr>
        <w:t>e</w:t>
      </w:r>
      <w:r w:rsidRPr="00937AC4">
        <w:rPr>
          <w:sz w:val="24"/>
          <w:szCs w:val="24"/>
        </w:rPr>
        <w:t xml:space="preserve"> od umowy</w:t>
      </w:r>
      <w:r w:rsidR="00E46B21" w:rsidRPr="00937AC4">
        <w:rPr>
          <w:sz w:val="24"/>
          <w:szCs w:val="24"/>
        </w:rPr>
        <w:t xml:space="preserve"> lub rozwiązani</w:t>
      </w:r>
      <w:r w:rsidR="00026D64">
        <w:rPr>
          <w:sz w:val="24"/>
          <w:szCs w:val="24"/>
        </w:rPr>
        <w:t>e</w:t>
      </w:r>
      <w:r w:rsidR="00E46B21" w:rsidRPr="00937AC4">
        <w:rPr>
          <w:sz w:val="24"/>
          <w:szCs w:val="24"/>
        </w:rPr>
        <w:t xml:space="preserve"> umowy</w:t>
      </w:r>
      <w:r w:rsidRPr="00937AC4">
        <w:rPr>
          <w:sz w:val="24"/>
          <w:szCs w:val="24"/>
        </w:rPr>
        <w:t xml:space="preserve"> przez Zamawiającego</w:t>
      </w:r>
      <w:r w:rsidR="0002789C">
        <w:rPr>
          <w:sz w:val="24"/>
          <w:szCs w:val="24"/>
        </w:rPr>
        <w:t xml:space="preserve"> </w:t>
      </w:r>
      <w:r w:rsidRPr="00937AC4">
        <w:rPr>
          <w:sz w:val="24"/>
          <w:szCs w:val="24"/>
        </w:rPr>
        <w:t>z przyczyn leżących po stronie Wykonawcy staje się wymagalne w dniu wystąpienia tego zdarzenia.</w:t>
      </w:r>
    </w:p>
    <w:p w14:paraId="19CD132C" w14:textId="1C151A22"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w:t>
      </w:r>
      <w:r w:rsidR="0002789C">
        <w:rPr>
          <w:sz w:val="24"/>
          <w:szCs w:val="24"/>
        </w:rPr>
        <w:t xml:space="preserve"> </w:t>
      </w:r>
      <w:r w:rsidRPr="00937AC4">
        <w:rPr>
          <w:sz w:val="24"/>
          <w:szCs w:val="24"/>
        </w:rPr>
        <w:t>zastrzega sobie prawo dochodzenia odszkodowania uzupełniającego</w:t>
      </w:r>
      <w:r w:rsidR="006F71A4">
        <w:rPr>
          <w:sz w:val="24"/>
          <w:szCs w:val="24"/>
        </w:rPr>
        <w:t xml:space="preserve"> na zasadach ogólnych.</w:t>
      </w:r>
      <w:r w:rsidRPr="00937AC4">
        <w:rPr>
          <w:sz w:val="24"/>
          <w:szCs w:val="24"/>
        </w:rPr>
        <w:t>.</w:t>
      </w:r>
    </w:p>
    <w:p w14:paraId="6B6539CD" w14:textId="43F3882C"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70BBE369" w14:textId="7FF2E5A3" w:rsidR="00E46B21" w:rsidRDefault="00E46B21" w:rsidP="00043C6D">
      <w:pPr>
        <w:pStyle w:val="Teksttreci20"/>
        <w:numPr>
          <w:ilvl w:val="0"/>
          <w:numId w:val="17"/>
        </w:numPr>
        <w:shd w:val="clear" w:color="auto" w:fill="auto"/>
        <w:spacing w:after="0" w:line="276" w:lineRule="auto"/>
        <w:ind w:left="426" w:hanging="426"/>
        <w:jc w:val="both"/>
        <w:rPr>
          <w:bCs/>
          <w:sz w:val="24"/>
          <w:szCs w:val="24"/>
        </w:rPr>
      </w:pPr>
      <w:r w:rsidRPr="00937AC4">
        <w:rPr>
          <w:bCs/>
          <w:sz w:val="24"/>
          <w:szCs w:val="24"/>
        </w:rPr>
        <w:t>Wierzytelności z tytułu kar umownych oraz szkód, wynikających z nienależytego wykonania niniejszej umowy przez Wykonawcę Zamawiający</w:t>
      </w:r>
      <w:r w:rsidR="0002789C">
        <w:rPr>
          <w:bCs/>
          <w:sz w:val="24"/>
          <w:szCs w:val="24"/>
        </w:rPr>
        <w:t xml:space="preserve"> </w:t>
      </w:r>
      <w:r w:rsidRPr="00937AC4">
        <w:rPr>
          <w:bCs/>
          <w:sz w:val="24"/>
          <w:szCs w:val="24"/>
        </w:rPr>
        <w:t xml:space="preserve">jest uprawniony do skompensowania z należnym Wykonawcy wynagrodzeniem, nawet jeśli którakolwiek z </w:t>
      </w:r>
      <w:r w:rsidRPr="00937AC4">
        <w:rPr>
          <w:bCs/>
          <w:sz w:val="24"/>
          <w:szCs w:val="24"/>
        </w:rPr>
        <w:lastRenderedPageBreak/>
        <w:t>wierzytelności nie jest jeszcze wymagalna. Do kompensaty dochodzi poprzez złożenie przez Zamawiającego</w:t>
      </w:r>
      <w:r w:rsidR="0002789C">
        <w:rPr>
          <w:bCs/>
          <w:sz w:val="24"/>
          <w:szCs w:val="24"/>
        </w:rPr>
        <w:t xml:space="preserve"> </w:t>
      </w:r>
      <w:r w:rsidRPr="00937AC4">
        <w:rPr>
          <w:bCs/>
          <w:sz w:val="24"/>
          <w:szCs w:val="24"/>
        </w:rPr>
        <w:t xml:space="preserve">Wykonawcy  oświadczenia o dokonaniu kompensaty wraz z wyjaśnieniem podstaw powstania wierzytelności po stronie Zamawiającego. Złożenie takiego oświadczenie ma skutek zapłaty.   </w:t>
      </w:r>
    </w:p>
    <w:p w14:paraId="26AAC313" w14:textId="4290B99B" w:rsidR="00026D64" w:rsidRPr="008028C0" w:rsidRDefault="00026D64" w:rsidP="00026D64">
      <w:pPr>
        <w:pStyle w:val="Teksttreci20"/>
        <w:numPr>
          <w:ilvl w:val="0"/>
          <w:numId w:val="17"/>
        </w:numPr>
        <w:shd w:val="clear" w:color="auto" w:fill="auto"/>
        <w:spacing w:after="0" w:line="276" w:lineRule="auto"/>
        <w:ind w:left="426" w:hanging="426"/>
        <w:jc w:val="both"/>
        <w:rPr>
          <w:sz w:val="24"/>
          <w:szCs w:val="24"/>
        </w:rPr>
      </w:pPr>
      <w:r>
        <w:rPr>
          <w:sz w:val="24"/>
          <w:szCs w:val="24"/>
        </w:rPr>
        <w:t>Suma kar umownych nie może przekroczyć</w:t>
      </w:r>
      <w:r w:rsidR="00AD07DF">
        <w:rPr>
          <w:sz w:val="24"/>
          <w:szCs w:val="24"/>
        </w:rPr>
        <w:t xml:space="preserve"> 10</w:t>
      </w:r>
      <w:r>
        <w:rPr>
          <w:sz w:val="24"/>
          <w:szCs w:val="24"/>
        </w:rPr>
        <w:t xml:space="preserve"> % wartości szacunkowego wynagrodzenia brutto określonego w  § 3 ust. 1 umowy. </w:t>
      </w:r>
    </w:p>
    <w:p w14:paraId="24608A6A" w14:textId="77777777" w:rsidR="00026D64" w:rsidRPr="00937AC4" w:rsidRDefault="00026D64" w:rsidP="00AD07DF">
      <w:pPr>
        <w:pStyle w:val="Teksttreci20"/>
        <w:shd w:val="clear" w:color="auto" w:fill="auto"/>
        <w:spacing w:after="0" w:line="276" w:lineRule="auto"/>
        <w:ind w:left="426" w:firstLine="0"/>
        <w:jc w:val="both"/>
        <w:rPr>
          <w:bCs/>
          <w:sz w:val="24"/>
          <w:szCs w:val="24"/>
        </w:rPr>
      </w:pP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5CF306AB" w:rsidR="003737CF" w:rsidRPr="00937AC4" w:rsidRDefault="003737CF" w:rsidP="00E92E2C">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w:t>
      </w:r>
      <w:r w:rsidR="00DC3910">
        <w:rPr>
          <w:sz w:val="24"/>
          <w:szCs w:val="24"/>
        </w:rPr>
        <w:t xml:space="preserve"> </w:t>
      </w:r>
      <w:r w:rsidRPr="00937AC4">
        <w:rPr>
          <w:sz w:val="24"/>
          <w:szCs w:val="24"/>
        </w:rPr>
        <w:t>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6FB24C59" w:rsidR="00A22626" w:rsidRPr="00AD07DF"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Zamawiający</w:t>
      </w:r>
      <w:r w:rsidR="00DC3910">
        <w:rPr>
          <w:rFonts w:eastAsia="Calibri"/>
          <w:sz w:val="24"/>
          <w:szCs w:val="24"/>
        </w:rPr>
        <w:t xml:space="preserve"> </w:t>
      </w:r>
      <w:r w:rsidRPr="00937AC4">
        <w:rPr>
          <w:rFonts w:eastAsia="Calibri"/>
          <w:sz w:val="24"/>
          <w:szCs w:val="24"/>
        </w:rPr>
        <w:t>zastrzega sobie możliwość rozwiązania niniejszej umowy z powodu okoliczności, o których mowa w art. 145 a ustawy z dnia 29.01.2004 r. Prawo zamówień publicznych.</w:t>
      </w:r>
    </w:p>
    <w:p w14:paraId="61DBAE31" w14:textId="3A4B6A7C" w:rsidR="00AB08F4" w:rsidRPr="00517A9A" w:rsidRDefault="00AB08F4" w:rsidP="00AB08F4">
      <w:pPr>
        <w:pStyle w:val="Akapitzlist"/>
        <w:numPr>
          <w:ilvl w:val="0"/>
          <w:numId w:val="21"/>
        </w:numPr>
        <w:spacing w:after="120" w:line="240" w:lineRule="auto"/>
        <w:ind w:hanging="540"/>
        <w:contextualSpacing w:val="0"/>
        <w:jc w:val="both"/>
        <w:rPr>
          <w:rFonts w:ascii="Times New Roman" w:hAnsi="Times New Roman"/>
          <w:sz w:val="24"/>
          <w:szCs w:val="24"/>
        </w:rPr>
      </w:pPr>
      <w:r w:rsidRPr="00517A9A">
        <w:rPr>
          <w:rFonts w:ascii="Times New Roman" w:hAnsi="Times New Roman"/>
          <w:sz w:val="24"/>
          <w:szCs w:val="24"/>
        </w:rPr>
        <w:t xml:space="preserve">Zamawiającemu przysługuje prawo odstąpienia od Umowy w przypadku nieuzyskania, cofnięcia lub utraty środków na finansowanie lub współfinansowanie </w:t>
      </w:r>
      <w:r>
        <w:rPr>
          <w:rFonts w:ascii="Times New Roman" w:hAnsi="Times New Roman"/>
          <w:sz w:val="24"/>
          <w:szCs w:val="24"/>
        </w:rPr>
        <w:t>inwestycji objętej umową</w:t>
      </w:r>
      <w:r w:rsidRPr="00517A9A">
        <w:rPr>
          <w:rFonts w:ascii="Times New Roman" w:hAnsi="Times New Roman"/>
          <w:sz w:val="24"/>
          <w:szCs w:val="24"/>
        </w:rPr>
        <w:t xml:space="preserve">. Prawo odstąpienia od Umowy Zamawiający może wykonać w terminie </w:t>
      </w:r>
      <w:r>
        <w:rPr>
          <w:rFonts w:ascii="Times New Roman" w:hAnsi="Times New Roman"/>
          <w:sz w:val="24"/>
          <w:szCs w:val="24"/>
        </w:rPr>
        <w:t>90</w:t>
      </w:r>
      <w:r w:rsidRPr="00517A9A">
        <w:rPr>
          <w:rFonts w:ascii="Times New Roman" w:hAnsi="Times New Roman"/>
          <w:sz w:val="24"/>
          <w:szCs w:val="24"/>
        </w:rPr>
        <w:t xml:space="preserve"> dni kalendarzowych od powzięcia wiadomości o nieuzyskaniu lub cofnięciu środków na finansowanie lub współfinansowanie </w:t>
      </w:r>
      <w:proofErr w:type="spellStart"/>
      <w:r>
        <w:rPr>
          <w:rFonts w:ascii="Times New Roman" w:hAnsi="Times New Roman"/>
          <w:sz w:val="24"/>
          <w:szCs w:val="24"/>
        </w:rPr>
        <w:t>Inwestycji</w:t>
      </w:r>
      <w:r w:rsidRPr="00517A9A">
        <w:rPr>
          <w:rFonts w:ascii="Times New Roman" w:hAnsi="Times New Roman"/>
          <w:sz w:val="24"/>
          <w:szCs w:val="24"/>
        </w:rPr>
        <w:t>.W</w:t>
      </w:r>
      <w:proofErr w:type="spellEnd"/>
      <w:r w:rsidRPr="00517A9A">
        <w:rPr>
          <w:rFonts w:ascii="Times New Roman" w:hAnsi="Times New Roman"/>
          <w:sz w:val="24"/>
          <w:szCs w:val="24"/>
        </w:rPr>
        <w:t xml:space="preserve"> takim przypadku Wykonawcy przysługuje wynagrodzenie za wykonaną część Przedmiotu Umowy.</w:t>
      </w:r>
    </w:p>
    <w:p w14:paraId="38344EE2" w14:textId="1258F7BA"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Poza innymi wypadkami wskazanymi w Kodeksie cywilnym Zamawiający</w:t>
      </w:r>
      <w:r w:rsidR="00DC3910">
        <w:rPr>
          <w:rFonts w:eastAsia="Calibri"/>
          <w:sz w:val="24"/>
          <w:szCs w:val="24"/>
        </w:rPr>
        <w:t xml:space="preserve">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7A24449A"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DC3910">
        <w:rPr>
          <w:sz w:val="24"/>
          <w:szCs w:val="24"/>
        </w:rPr>
        <w:t xml:space="preserve"> </w:t>
      </w:r>
      <w:r w:rsidRPr="00937AC4">
        <w:rPr>
          <w:sz w:val="24"/>
          <w:szCs w:val="24"/>
        </w:rPr>
        <w:t>do realizacji prac</w:t>
      </w:r>
      <w:r w:rsidR="009B62CB">
        <w:rPr>
          <w:sz w:val="24"/>
          <w:szCs w:val="24"/>
        </w:rPr>
        <w:t>,</w:t>
      </w:r>
      <w:r w:rsidRPr="00937AC4">
        <w:rPr>
          <w:sz w:val="24"/>
          <w:szCs w:val="24"/>
        </w:rPr>
        <w:t xml:space="preserve"> </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7A40E08C"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wystąpiła konieczność wielokrotnego (tj. co najmniej trzykrotnego) dokonywania bezpośredniej zapłaty Podwykonawcy albo dalszemu Podwykonawcy</w:t>
      </w:r>
      <w:r w:rsidR="00AB08F4">
        <w:rPr>
          <w:sz w:val="24"/>
          <w:szCs w:val="24"/>
        </w:rPr>
        <w:t>,</w:t>
      </w:r>
      <w:r w:rsidRPr="00937AC4">
        <w:rPr>
          <w:sz w:val="24"/>
          <w:szCs w:val="24"/>
        </w:rPr>
        <w:t xml:space="preserve"> </w:t>
      </w:r>
      <w:r w:rsidR="00E50383" w:rsidRPr="00937AC4">
        <w:rPr>
          <w:sz w:val="24"/>
          <w:szCs w:val="24"/>
        </w:rPr>
        <w:t>z zastrzeżeniem §</w:t>
      </w:r>
      <w:r w:rsidR="00AB4017" w:rsidRPr="00937AC4">
        <w:rPr>
          <w:sz w:val="24"/>
          <w:szCs w:val="24"/>
        </w:rPr>
        <w:t xml:space="preserve"> 3 ust.</w:t>
      </w:r>
      <w:r w:rsidR="009B62CB" w:rsidRPr="00937AC4">
        <w:rPr>
          <w:sz w:val="24"/>
          <w:szCs w:val="24"/>
        </w:rPr>
        <w:t>2</w:t>
      </w:r>
      <w:r w:rsidR="000250DD">
        <w:rPr>
          <w:sz w:val="24"/>
          <w:szCs w:val="24"/>
        </w:rPr>
        <w:t>4</w:t>
      </w:r>
      <w:r w:rsidR="009B62CB" w:rsidRPr="00937AC4">
        <w:rPr>
          <w:sz w:val="24"/>
          <w:szCs w:val="24"/>
        </w:rPr>
        <w:t xml:space="preserve"> </w:t>
      </w:r>
      <w:r w:rsidRPr="00937AC4">
        <w:rPr>
          <w:sz w:val="24"/>
          <w:szCs w:val="24"/>
        </w:rPr>
        <w:t>umowy</w:t>
      </w:r>
      <w:r w:rsidR="00E50383" w:rsidRPr="00937AC4">
        <w:rPr>
          <w:sz w:val="24"/>
          <w:szCs w:val="24"/>
        </w:rPr>
        <w:t>,</w:t>
      </w:r>
    </w:p>
    <w:p w14:paraId="68F290EA" w14:textId="5C68C453"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 xml:space="preserve">jeżeli Wykonawca podzleca całość robót lub dokonuje cesji umowy bądź jej części </w:t>
      </w:r>
      <w:r w:rsidR="00A22626" w:rsidRPr="00937AC4">
        <w:rPr>
          <w:sz w:val="24"/>
          <w:szCs w:val="24"/>
        </w:rPr>
        <w:lastRenderedPageBreak/>
        <w:t>bez zgody Zamawiającego,</w:t>
      </w:r>
      <w:r w:rsidR="00A22626" w:rsidRPr="00937AC4">
        <w:rPr>
          <w:rFonts w:eastAsia="Calibri"/>
          <w:sz w:val="24"/>
          <w:szCs w:val="24"/>
        </w:rPr>
        <w:t xml:space="preserve"> co najmniej dwukrotnie </w:t>
      </w:r>
      <w:r w:rsidR="00A22626" w:rsidRPr="00937AC4">
        <w:rPr>
          <w:sz w:val="24"/>
          <w:szCs w:val="24"/>
        </w:rPr>
        <w:t xml:space="preserve">nie spełnia lub nie zapewnia spełnienia przez Podwykonawcę obowiązku zatrudnienia na podstawie umowy o 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255DF38D"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w:t>
      </w:r>
      <w:r w:rsidR="00AB08F4">
        <w:rPr>
          <w:rFonts w:ascii="Times New Roman" w:hAnsi="Times New Roman"/>
          <w:sz w:val="24"/>
          <w:szCs w:val="24"/>
        </w:rPr>
        <w:t>4</w:t>
      </w:r>
      <w:r w:rsidR="00AB08F4" w:rsidRPr="00937AC4">
        <w:rPr>
          <w:rFonts w:ascii="Times New Roman" w:hAnsi="Times New Roman"/>
          <w:sz w:val="24"/>
          <w:szCs w:val="24"/>
        </w:rPr>
        <w:t xml:space="preserve"> </w:t>
      </w:r>
      <w:r w:rsidRPr="00937AC4">
        <w:rPr>
          <w:rFonts w:ascii="Times New Roman" w:hAnsi="Times New Roman"/>
          <w:sz w:val="24"/>
          <w:szCs w:val="24"/>
        </w:rPr>
        <w:t xml:space="preserve">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101C17E8"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Koszty dodatkowe poniesione na zabezpieczenie robót i Terenu budowy ponosi Wykonawca, chyba że Zamawiający</w:t>
      </w:r>
      <w:r w:rsidR="00DC3910">
        <w:rPr>
          <w:rFonts w:ascii="Times New Roman" w:hAnsi="Times New Roman"/>
          <w:sz w:val="24"/>
          <w:szCs w:val="24"/>
        </w:rPr>
        <w:t xml:space="preserve"> </w:t>
      </w:r>
      <w:r w:rsidRPr="00937AC4">
        <w:rPr>
          <w:rFonts w:ascii="Times New Roman" w:hAnsi="Times New Roman"/>
          <w:sz w:val="24"/>
          <w:szCs w:val="24"/>
        </w:rPr>
        <w:t>odstąpił od umowy z przyczyn niezależnych od Wykonawcy.</w:t>
      </w:r>
    </w:p>
    <w:p w14:paraId="025A2CF4" w14:textId="13492C15"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w:t>
      </w:r>
      <w:r w:rsidR="00DC3910">
        <w:rPr>
          <w:rFonts w:ascii="Times New Roman" w:hAnsi="Times New Roman"/>
          <w:sz w:val="24"/>
          <w:szCs w:val="24"/>
        </w:rPr>
        <w:t xml:space="preserve"> </w:t>
      </w:r>
      <w:r w:rsidR="009337D4" w:rsidRPr="00937AC4">
        <w:rPr>
          <w:rFonts w:ascii="Times New Roman" w:hAnsi="Times New Roman"/>
          <w:sz w:val="24"/>
          <w:szCs w:val="24"/>
        </w:rPr>
        <w:t>zapłaci Wykonawcy wynagrodzenie za roboty wykonane do dnia odstąpienia według cen na dzień odstąpienia, pomniejszone o roszczenia Zamawiającego</w:t>
      </w:r>
      <w:r w:rsidR="00DC3910">
        <w:rPr>
          <w:rFonts w:ascii="Times New Roman" w:hAnsi="Times New Roman"/>
          <w:sz w:val="24"/>
          <w:szCs w:val="24"/>
        </w:rPr>
        <w:t xml:space="preserve"> </w:t>
      </w:r>
      <w:r w:rsidR="009337D4" w:rsidRPr="00937AC4">
        <w:rPr>
          <w:rFonts w:ascii="Times New Roman" w:hAnsi="Times New Roman"/>
          <w:sz w:val="24"/>
          <w:szCs w:val="24"/>
        </w:rPr>
        <w:t>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1D8AC57F"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w:t>
      </w:r>
      <w:r w:rsidR="00AB08F4">
        <w:rPr>
          <w:i w:val="0"/>
          <w:color w:val="000000"/>
          <w:szCs w:val="24"/>
        </w:rPr>
        <w:t xml:space="preserve"> i 3</w:t>
      </w:r>
      <w:r w:rsidRPr="00937AC4">
        <w:rPr>
          <w:i w:val="0"/>
          <w:color w:val="000000"/>
          <w:szCs w:val="24"/>
        </w:rPr>
        <w:t>,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92CDF71"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w:t>
      </w:r>
      <w:r w:rsidR="00DC3910">
        <w:rPr>
          <w:i w:val="0"/>
          <w:color w:val="000000"/>
          <w:szCs w:val="24"/>
        </w:rPr>
        <w:t xml:space="preserve"> </w:t>
      </w:r>
      <w:r w:rsidRPr="00937AC4">
        <w:rPr>
          <w:i w:val="0"/>
          <w:color w:val="000000"/>
          <w:szCs w:val="24"/>
        </w:rPr>
        <w:t>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4984ECA2"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w:t>
      </w:r>
      <w:r w:rsidR="00DC3910">
        <w:rPr>
          <w:i w:val="0"/>
          <w:color w:val="000000"/>
          <w:szCs w:val="24"/>
        </w:rPr>
        <w:t xml:space="preserve"> </w:t>
      </w:r>
      <w:r w:rsidRPr="00937AC4">
        <w:rPr>
          <w:i w:val="0"/>
          <w:color w:val="000000"/>
          <w:szCs w:val="24"/>
        </w:rPr>
        <w:t>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lastRenderedPageBreak/>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0B76E2FD"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w:t>
      </w:r>
      <w:r w:rsidR="00DC3910">
        <w:rPr>
          <w:i w:val="0"/>
          <w:color w:val="000000"/>
          <w:szCs w:val="24"/>
        </w:rPr>
        <w:t xml:space="preserve"> </w:t>
      </w:r>
      <w:r w:rsidRPr="00937AC4">
        <w:rPr>
          <w:i w:val="0"/>
          <w:color w:val="000000"/>
          <w:szCs w:val="24"/>
        </w:rPr>
        <w:t>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6AEEB91B"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w:t>
      </w:r>
      <w:r w:rsidR="00DC3910">
        <w:rPr>
          <w:i w:val="0"/>
          <w:szCs w:val="24"/>
        </w:rPr>
        <w:t xml:space="preserve"> </w:t>
      </w:r>
      <w:r w:rsidRPr="00937AC4">
        <w:rPr>
          <w:i w:val="0"/>
          <w:szCs w:val="24"/>
        </w:rPr>
        <w:t>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0F36299A"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i </w:t>
      </w:r>
      <w:r w:rsidRPr="00937AC4">
        <w:rPr>
          <w:color w:val="000000"/>
          <w:sz w:val="24"/>
          <w:szCs w:val="24"/>
        </w:rPr>
        <w:t xml:space="preserve">rękojmi za wady przedmiotu umowy </w:t>
      </w:r>
      <w:r w:rsidR="008E1D85" w:rsidRPr="00937AC4">
        <w:rPr>
          <w:color w:val="000000"/>
          <w:sz w:val="24"/>
          <w:szCs w:val="24"/>
        </w:rPr>
        <w:t xml:space="preserve">wynosi </w:t>
      </w:r>
      <w:r w:rsidR="008E1D85" w:rsidRPr="008B630D">
        <w:rPr>
          <w:color w:val="000000"/>
          <w:sz w:val="24"/>
          <w:szCs w:val="24"/>
        </w:rPr>
        <w:t>60 miesięcy.</w:t>
      </w:r>
    </w:p>
    <w:p w14:paraId="78E86A11" w14:textId="63403FA9" w:rsidR="009E1296" w:rsidRPr="00937AC4" w:rsidRDefault="009E1296" w:rsidP="00E92E2C">
      <w:pPr>
        <w:numPr>
          <w:ilvl w:val="0"/>
          <w:numId w:val="24"/>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DC3910">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77777777"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D67A46F"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w:t>
      </w:r>
    </w:p>
    <w:p w14:paraId="0A711DB2" w14:textId="02933D12"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00DC3910">
        <w:rPr>
          <w:color w:val="000000"/>
          <w:sz w:val="24"/>
          <w:szCs w:val="24"/>
        </w:rPr>
        <w:t xml:space="preserve">amawiającego </w:t>
      </w:r>
      <w:r w:rsidR="00863F8C">
        <w:rPr>
          <w:color w:val="000000"/>
          <w:sz w:val="24"/>
          <w:szCs w:val="24"/>
        </w:rPr>
        <w:t>w</w:t>
      </w:r>
      <w:r w:rsidR="00DC3910">
        <w:rPr>
          <w:color w:val="000000"/>
          <w:sz w:val="24"/>
          <w:szCs w:val="24"/>
        </w:rPr>
        <w:t xml:space="preserve"> </w:t>
      </w:r>
      <w:r w:rsidRPr="00937AC4">
        <w:rPr>
          <w:color w:val="000000"/>
          <w:sz w:val="24"/>
          <w:szCs w:val="24"/>
        </w:rPr>
        <w:t>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035D94B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Zamawiający</w:t>
      </w:r>
      <w:r w:rsidR="009933DA">
        <w:rPr>
          <w:sz w:val="24"/>
          <w:szCs w:val="24"/>
        </w:rPr>
        <w:t xml:space="preserve"> </w:t>
      </w:r>
      <w:r w:rsidRPr="00937AC4">
        <w:rPr>
          <w:sz w:val="24"/>
          <w:szCs w:val="24"/>
        </w:rPr>
        <w:t>oświadcza, iż przewiduj</w:t>
      </w:r>
      <w:r w:rsidR="000F60DD">
        <w:rPr>
          <w:sz w:val="24"/>
          <w:szCs w:val="24"/>
        </w:rPr>
        <w:t>e</w:t>
      </w:r>
      <w:r w:rsidRPr="00937AC4">
        <w:rPr>
          <w:sz w:val="24"/>
          <w:szCs w:val="24"/>
        </w:rPr>
        <w:t xml:space="preserv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47FFF7BE"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zmiany wysokości obowiązującej stawki podatku VAT w sytuacji, gdy w trakcie realizacji przedmiotu umowy nastąpi zmiana stawki podatku VAT dla robót </w:t>
      </w:r>
      <w:r w:rsidRPr="00937AC4">
        <w:rPr>
          <w:sz w:val="24"/>
          <w:szCs w:val="24"/>
        </w:rPr>
        <w:lastRenderedPageBreak/>
        <w:t>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3A02B115"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w:t>
      </w:r>
      <w:r w:rsidR="009933DA">
        <w:rPr>
          <w:sz w:val="24"/>
          <w:szCs w:val="24"/>
        </w:rPr>
        <w:t xml:space="preserve"> </w:t>
      </w:r>
      <w:r w:rsidRPr="00937AC4">
        <w:rPr>
          <w:sz w:val="24"/>
          <w:szCs w:val="24"/>
        </w:rPr>
        <w:t xml:space="preserve">dopuszcza możliwość zmiany sposobu realizacji umowy, wysokości wynagrodzenia, określonego w § 3 ust. 1 umowy, </w:t>
      </w:r>
      <w:r w:rsidR="00AB08F4">
        <w:rPr>
          <w:sz w:val="24"/>
          <w:szCs w:val="24"/>
        </w:rPr>
        <w:t>wynagrodzeń jednostkowych</w:t>
      </w:r>
      <w:r w:rsidR="00AB08F4" w:rsidRPr="00937AC4">
        <w:rPr>
          <w:sz w:val="24"/>
          <w:szCs w:val="24"/>
        </w:rPr>
        <w:t xml:space="preserve"> </w:t>
      </w:r>
      <w:r w:rsidRPr="00937AC4">
        <w:rPr>
          <w:sz w:val="24"/>
          <w:szCs w:val="24"/>
        </w:rPr>
        <w:t>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lastRenderedPageBreak/>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3F99EC34"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63A6C3D9"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r>
      <w:r w:rsidR="009B62CB">
        <w:rPr>
          <w:i w:val="0"/>
          <w:szCs w:val="24"/>
        </w:rPr>
        <w:t>w</w:t>
      </w:r>
      <w:r w:rsidR="009B62CB" w:rsidRPr="00937AC4">
        <w:rPr>
          <w:i w:val="0"/>
          <w:szCs w:val="24"/>
        </w:rPr>
        <w:t xml:space="preserve">ystąpią </w:t>
      </w:r>
      <w:r w:rsidRPr="00937AC4">
        <w:rPr>
          <w:i w:val="0"/>
          <w:szCs w:val="24"/>
        </w:rPr>
        <w:t xml:space="preserve">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1E2CBD14" w:rsidR="00ED0455" w:rsidRPr="00937AC4" w:rsidRDefault="00ED0455" w:rsidP="00ED0455">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003715C0">
        <w:rPr>
          <w:i w:val="0"/>
          <w:noProof/>
          <w:szCs w:val="24"/>
        </w:rPr>
        <w:t>;</w:t>
      </w:r>
    </w:p>
    <w:p w14:paraId="1E8E712F" w14:textId="2708AF46"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009B62CB">
        <w:rPr>
          <w:i w:val="0"/>
          <w:szCs w:val="24"/>
        </w:rPr>
        <w:t>w</w:t>
      </w:r>
      <w:r w:rsidR="009B62CB" w:rsidRPr="00937AC4">
        <w:rPr>
          <w:i w:val="0"/>
          <w:szCs w:val="24"/>
        </w:rPr>
        <w:t xml:space="preserve"> </w:t>
      </w:r>
      <w:r w:rsidRPr="00937AC4">
        <w:rPr>
          <w:i w:val="0"/>
          <w:szCs w:val="24"/>
        </w:rPr>
        <w:t>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w:t>
      </w:r>
      <w:r w:rsidR="004F16C6">
        <w:rPr>
          <w:i w:val="0"/>
          <w:szCs w:val="24"/>
        </w:rPr>
        <w:t xml:space="preserve"> </w:t>
      </w:r>
      <w:r w:rsidRPr="00937AC4">
        <w:rPr>
          <w:i w:val="0"/>
          <w:szCs w:val="24"/>
        </w:rPr>
        <w:t>dopuszcza zmianę sposobu lub terminu wykonania umowy w niezbędnym zakresie tak, aby Wykonawca po ustaniu lub usunięciu przeszkód mógł wyk</w:t>
      </w:r>
      <w:r w:rsidR="003715C0">
        <w:rPr>
          <w:i w:val="0"/>
          <w:szCs w:val="24"/>
        </w:rPr>
        <w:t>onać prawidłowo przedmiot umowy;</w:t>
      </w:r>
    </w:p>
    <w:p w14:paraId="0D60C2EE" w14:textId="77777777" w:rsidR="00AB08F4" w:rsidRDefault="003715C0" w:rsidP="00ED0455">
      <w:pPr>
        <w:pStyle w:val="Akapitzlist"/>
        <w:widowControl w:val="0"/>
        <w:numPr>
          <w:ilvl w:val="5"/>
          <w:numId w:val="3"/>
        </w:numPr>
        <w:spacing w:after="0"/>
        <w:ind w:left="850" w:hanging="425"/>
        <w:jc w:val="both"/>
        <w:rPr>
          <w:rFonts w:ascii="Times New Roman" w:hAnsi="Times New Roman"/>
          <w:sz w:val="24"/>
          <w:szCs w:val="24"/>
        </w:rPr>
      </w:pPr>
      <w:r>
        <w:rPr>
          <w:rFonts w:ascii="Times New Roman" w:hAnsi="Times New Roman"/>
          <w:sz w:val="24"/>
          <w:szCs w:val="24"/>
        </w:rPr>
        <w:t>w</w:t>
      </w:r>
      <w:r w:rsidR="00ED0455" w:rsidRPr="00937AC4">
        <w:rPr>
          <w:rFonts w:ascii="Times New Roman" w:hAnsi="Times New Roman"/>
          <w:sz w:val="24"/>
          <w:szCs w:val="24"/>
        </w:rPr>
        <w:t xml:space="preserve"> przypadku wystąpienia niemożliwych do przewidzenia warunków terenowych, w szczególności istnienia podziemnych sieci, instalacji, urządzeń </w:t>
      </w:r>
      <w:r w:rsidR="00ED0455" w:rsidRPr="00937AC4">
        <w:rPr>
          <w:rFonts w:ascii="Times New Roman" w:hAnsi="Times New Roman"/>
          <w:sz w:val="24"/>
          <w:szCs w:val="24"/>
        </w:rPr>
        <w:lastRenderedPageBreak/>
        <w:t>lub niezinwentaryzowanych obiektów budowlanych (bunkry, fundamenty, ściany szczelne), Zamawiający</w:t>
      </w:r>
      <w:r w:rsidR="004F16C6">
        <w:rPr>
          <w:rFonts w:ascii="Times New Roman" w:hAnsi="Times New Roman"/>
          <w:sz w:val="24"/>
          <w:szCs w:val="24"/>
        </w:rPr>
        <w:t xml:space="preserve"> </w:t>
      </w:r>
      <w:r w:rsidR="00ED0455" w:rsidRPr="00937AC4">
        <w:rPr>
          <w:rFonts w:ascii="Times New Roman" w:hAnsi="Times New Roman"/>
          <w:sz w:val="24"/>
          <w:szCs w:val="24"/>
        </w:rPr>
        <w:t>dopuszcza możliwość zmiany wynagrodzenia, określonego w § 3 ust. 1 umowy</w:t>
      </w:r>
      <w:r w:rsidR="00AB08F4">
        <w:rPr>
          <w:rFonts w:ascii="Times New Roman" w:hAnsi="Times New Roman"/>
          <w:sz w:val="24"/>
          <w:szCs w:val="24"/>
        </w:rPr>
        <w:t xml:space="preserve">, </w:t>
      </w:r>
      <w:r w:rsidR="00AB08F4" w:rsidRPr="008B630D">
        <w:rPr>
          <w:rFonts w:ascii="Times New Roman" w:hAnsi="Times New Roman"/>
          <w:sz w:val="24"/>
          <w:szCs w:val="24"/>
        </w:rPr>
        <w:t>wynagrodzeń jednostkowych</w:t>
      </w:r>
      <w:r w:rsidR="00ED0455" w:rsidRPr="00937AC4">
        <w:rPr>
          <w:rFonts w:ascii="Times New Roman" w:hAnsi="Times New Roman"/>
          <w:sz w:val="24"/>
          <w:szCs w:val="24"/>
        </w:rPr>
        <w:t xml:space="preserve"> oraz jeżeli w wyniku opisanych powyżej przeszkód wystąpi opóźnienie w robotach, Zamawiający dopuszcza zmianę terminu zakończenia realizacji przedmiotu umowy, określonego w § 2 </w:t>
      </w:r>
      <w:r w:rsidR="0002236D" w:rsidRPr="00937AC4">
        <w:rPr>
          <w:rFonts w:ascii="Times New Roman" w:hAnsi="Times New Roman"/>
          <w:sz w:val="24"/>
          <w:szCs w:val="24"/>
        </w:rPr>
        <w:t>lit</w:t>
      </w:r>
      <w:r w:rsidR="00ED0455" w:rsidRPr="00937AC4">
        <w:rPr>
          <w:rFonts w:ascii="Times New Roman" w:hAnsi="Times New Roman"/>
          <w:sz w:val="24"/>
          <w:szCs w:val="24"/>
        </w:rPr>
        <w:t>. b) umowy w zakresie adekwatnym do przyczyny powodującej konieczności zmian. W takim wypadku dopuszcza się także zmianę sposobu wykonania umowy</w:t>
      </w:r>
      <w:r w:rsidR="00ED0455" w:rsidRPr="00937AC4" w:rsidDel="006950EC">
        <w:rPr>
          <w:rFonts w:ascii="Times New Roman" w:hAnsi="Times New Roman"/>
          <w:sz w:val="24"/>
          <w:szCs w:val="24"/>
        </w:rPr>
        <w:t xml:space="preserve"> </w:t>
      </w:r>
    </w:p>
    <w:p w14:paraId="5998DEE1" w14:textId="77803AE8" w:rsidR="00ED0455" w:rsidRDefault="00ED0455" w:rsidP="00ED0455">
      <w:pPr>
        <w:pStyle w:val="Akapitzlist"/>
        <w:widowControl w:val="0"/>
        <w:numPr>
          <w:ilvl w:val="5"/>
          <w:numId w:val="3"/>
        </w:numPr>
        <w:spacing w:after="0"/>
        <w:ind w:left="850" w:hanging="425"/>
        <w:jc w:val="both"/>
        <w:rPr>
          <w:rFonts w:ascii="Times New Roman" w:hAnsi="Times New Roman"/>
          <w:sz w:val="24"/>
          <w:szCs w:val="24"/>
        </w:rPr>
      </w:pP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w:t>
      </w:r>
      <w:r w:rsidR="004F16C6">
        <w:rPr>
          <w:rFonts w:ascii="Times New Roman" w:hAnsi="Times New Roman"/>
          <w:sz w:val="24"/>
          <w:szCs w:val="24"/>
        </w:rPr>
        <w:t xml:space="preserve"> </w:t>
      </w:r>
      <w:r w:rsidRPr="00937AC4">
        <w:rPr>
          <w:rFonts w:ascii="Times New Roman" w:hAnsi="Times New Roman"/>
          <w:sz w:val="24"/>
          <w:szCs w:val="24"/>
        </w:rPr>
        <w:t>dopuszcza możliwość zmiany wynagrodzenia, określonego w § 3 ust. 1 umowy</w:t>
      </w:r>
      <w:r w:rsidR="00AB08F4">
        <w:rPr>
          <w:rFonts w:ascii="Times New Roman" w:hAnsi="Times New Roman"/>
          <w:sz w:val="24"/>
          <w:szCs w:val="24"/>
        </w:rPr>
        <w:t xml:space="preserve">, </w:t>
      </w:r>
      <w:r w:rsidR="00AB08F4" w:rsidRPr="008B630D">
        <w:rPr>
          <w:rFonts w:ascii="Times New Roman" w:hAnsi="Times New Roman"/>
          <w:sz w:val="24"/>
          <w:szCs w:val="24"/>
        </w:rPr>
        <w:t>wynagrodzeń jednostkowych</w:t>
      </w:r>
      <w:r w:rsidRPr="00937AC4">
        <w:rPr>
          <w:rFonts w:ascii="Times New Roman" w:hAnsi="Times New Roman"/>
          <w:sz w:val="24"/>
          <w:szCs w:val="24"/>
        </w:rPr>
        <w:t xml:space="preserve"> oraz jeżeli wskutek opóźnień w wykonywaniu prac wystąpi opóźnienie lub wydłużenie czasu koniecznego dla wykonania przedmiotu umowy,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w:t>
      </w:r>
      <w:r w:rsidR="003715C0">
        <w:rPr>
          <w:rFonts w:ascii="Times New Roman" w:hAnsi="Times New Roman"/>
          <w:sz w:val="24"/>
          <w:szCs w:val="24"/>
        </w:rPr>
        <w:t>dla Wykonawcy przed taką zmianą;</w:t>
      </w:r>
    </w:p>
    <w:p w14:paraId="5437B205" w14:textId="0C1C4285" w:rsidR="003715C0" w:rsidRPr="003715C0" w:rsidRDefault="003715C0" w:rsidP="003715C0">
      <w:pPr>
        <w:pStyle w:val="Akapitzlist"/>
        <w:widowControl w:val="0"/>
        <w:numPr>
          <w:ilvl w:val="5"/>
          <w:numId w:val="3"/>
        </w:numPr>
        <w:ind w:left="851" w:hanging="425"/>
        <w:jc w:val="both"/>
        <w:rPr>
          <w:rFonts w:ascii="Times New Roman" w:hAnsi="Times New Roman"/>
          <w:sz w:val="24"/>
          <w:szCs w:val="24"/>
        </w:rPr>
      </w:pPr>
      <w:r w:rsidRPr="003715C0">
        <w:rPr>
          <w:rFonts w:ascii="Times New Roman" w:hAnsi="Times New Roman"/>
          <w:sz w:val="24"/>
          <w:szCs w:val="24"/>
        </w:rPr>
        <w:t xml:space="preserve">w związku z koniecznością koordynacji terminów wykonania robót objętych niniejszą umową </w:t>
      </w:r>
      <w:r>
        <w:rPr>
          <w:rFonts w:ascii="Times New Roman" w:hAnsi="Times New Roman"/>
          <w:sz w:val="24"/>
          <w:szCs w:val="24"/>
        </w:rPr>
        <w:t xml:space="preserve">z terminami </w:t>
      </w:r>
      <w:r w:rsidRPr="003715C0">
        <w:rPr>
          <w:rFonts w:ascii="Times New Roman" w:hAnsi="Times New Roman"/>
          <w:sz w:val="24"/>
          <w:szCs w:val="24"/>
        </w:rPr>
        <w:t>robót związanych z realizacją inwestycji pod nazwą „Usprawnienie połączenia komunikacyjnego pomiędzy wyspami Uznam i Wolin w</w:t>
      </w:r>
      <w:r w:rsidR="00EB325A">
        <w:rPr>
          <w:rFonts w:ascii="Times New Roman" w:hAnsi="Times New Roman"/>
          <w:sz w:val="24"/>
          <w:szCs w:val="24"/>
        </w:rPr>
        <w:t> </w:t>
      </w:r>
      <w:r w:rsidRPr="003715C0">
        <w:rPr>
          <w:rFonts w:ascii="Times New Roman" w:hAnsi="Times New Roman"/>
          <w:sz w:val="24"/>
          <w:szCs w:val="24"/>
        </w:rPr>
        <w:t>Świnoujściu - budowa tunelu pod Świną”</w:t>
      </w:r>
      <w:r w:rsidR="00AB08F4">
        <w:rPr>
          <w:rFonts w:ascii="Times New Roman" w:hAnsi="Times New Roman"/>
          <w:sz w:val="24"/>
          <w:szCs w:val="24"/>
        </w:rPr>
        <w:t xml:space="preserve"> dopuszcza się zmianę o okres jaki jest konieczny  dla prawidłowego wykonania przedmiotu umowy, </w:t>
      </w:r>
    </w:p>
    <w:p w14:paraId="3372C05E" w14:textId="33309619" w:rsidR="003715C0" w:rsidRPr="003715C0" w:rsidRDefault="003715C0" w:rsidP="00EB325A">
      <w:pPr>
        <w:pStyle w:val="Akapitzlist"/>
        <w:numPr>
          <w:ilvl w:val="5"/>
          <w:numId w:val="3"/>
        </w:numPr>
        <w:ind w:left="851" w:hanging="425"/>
        <w:jc w:val="both"/>
        <w:rPr>
          <w:rFonts w:ascii="Times New Roman" w:hAnsi="Times New Roman"/>
          <w:sz w:val="24"/>
          <w:szCs w:val="24"/>
        </w:rPr>
      </w:pPr>
      <w:r w:rsidRPr="003715C0">
        <w:rPr>
          <w:rFonts w:ascii="Times New Roman" w:hAnsi="Times New Roman"/>
          <w:sz w:val="24"/>
          <w:szCs w:val="24"/>
        </w:rPr>
        <w:t>wystąpią przeszkody związane z prowadzonymi równolegle pracami budowlanymi lub montażowymi przez inne podmioty realizujące inwestycję o której mowa w</w:t>
      </w:r>
      <w:r w:rsidR="00EB325A">
        <w:rPr>
          <w:rFonts w:ascii="Times New Roman" w:hAnsi="Times New Roman"/>
          <w:sz w:val="24"/>
          <w:szCs w:val="24"/>
        </w:rPr>
        <w:t> p</w:t>
      </w:r>
      <w:r w:rsidRPr="003715C0">
        <w:rPr>
          <w:rFonts w:ascii="Times New Roman" w:hAnsi="Times New Roman"/>
          <w:sz w:val="24"/>
          <w:szCs w:val="24"/>
        </w:rPr>
        <w:t xml:space="preserve">unkcie </w:t>
      </w:r>
      <w:r w:rsidR="00AB08F4">
        <w:rPr>
          <w:rFonts w:ascii="Times New Roman" w:hAnsi="Times New Roman"/>
          <w:sz w:val="24"/>
          <w:szCs w:val="24"/>
        </w:rPr>
        <w:t xml:space="preserve">14 </w:t>
      </w:r>
      <w:r w:rsidRPr="003715C0">
        <w:rPr>
          <w:rFonts w:ascii="Times New Roman" w:hAnsi="Times New Roman"/>
          <w:sz w:val="24"/>
          <w:szCs w:val="24"/>
        </w:rPr>
        <w:t>- możliwa jest zmiana terminu wykonania przedmiotu umowy o ilość dni nieprzekraczaj</w:t>
      </w:r>
      <w:r>
        <w:rPr>
          <w:rFonts w:ascii="Times New Roman" w:hAnsi="Times New Roman"/>
          <w:sz w:val="24"/>
          <w:szCs w:val="24"/>
        </w:rPr>
        <w:t>ących okresu trwania przeszkody.</w:t>
      </w:r>
    </w:p>
    <w:p w14:paraId="58AB5087" w14:textId="269D6E8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22500843"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Zmiana wynagrodzenia umownego</w:t>
      </w:r>
      <w:r w:rsidR="00AB08F4">
        <w:rPr>
          <w:sz w:val="24"/>
          <w:szCs w:val="24"/>
        </w:rPr>
        <w:t xml:space="preserve">, w tym wynagrodzeń jednostkowych </w:t>
      </w:r>
      <w:r w:rsidR="00AB08F4" w:rsidRPr="00937AC4">
        <w:rPr>
          <w:sz w:val="24"/>
          <w:szCs w:val="24"/>
        </w:rPr>
        <w:t xml:space="preserve"> </w:t>
      </w:r>
      <w:r w:rsidRPr="00937AC4">
        <w:rPr>
          <w:sz w:val="24"/>
          <w:szCs w:val="24"/>
        </w:rPr>
        <w:t xml:space="preserve">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5E300110" w14:textId="77777777" w:rsidR="00295F48" w:rsidRDefault="00ED0455" w:rsidP="00295F48">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441BC635" w:rsidR="00ED0455" w:rsidRPr="00295F48" w:rsidRDefault="00ED0455" w:rsidP="00295F48">
      <w:pPr>
        <w:pStyle w:val="Akapitzlist"/>
        <w:numPr>
          <w:ilvl w:val="0"/>
          <w:numId w:val="34"/>
        </w:numPr>
        <w:autoSpaceDE w:val="0"/>
        <w:autoSpaceDN w:val="0"/>
        <w:adjustRightInd w:val="0"/>
        <w:spacing w:after="0"/>
        <w:ind w:left="426" w:hanging="426"/>
        <w:jc w:val="both"/>
        <w:rPr>
          <w:rFonts w:ascii="Times New Roman" w:hAnsi="Times New Roman"/>
          <w:sz w:val="28"/>
          <w:szCs w:val="24"/>
        </w:rPr>
      </w:pPr>
      <w:r w:rsidRPr="00295F48">
        <w:rPr>
          <w:rFonts w:ascii="Times New Roman" w:hAnsi="Times New Roman"/>
          <w:sz w:val="24"/>
          <w:szCs w:val="24"/>
        </w:rPr>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lastRenderedPageBreak/>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0A5C966"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w:t>
      </w:r>
      <w:r w:rsidR="004F16C6">
        <w:rPr>
          <w:rFonts w:ascii="Times New Roman" w:hAnsi="Times New Roman"/>
          <w:sz w:val="24"/>
          <w:szCs w:val="24"/>
        </w:rPr>
        <w:t xml:space="preserve"> </w:t>
      </w:r>
      <w:r w:rsidRPr="00937AC4">
        <w:rPr>
          <w:rFonts w:ascii="Times New Roman" w:hAnsi="Times New Roman"/>
          <w:sz w:val="24"/>
          <w:szCs w:val="24"/>
        </w:rPr>
        <w:t>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1CEEAAA4" w:rsidR="00ED0455" w:rsidRPr="00937AC4" w:rsidRDefault="00ED0455" w:rsidP="00295F48">
      <w:pPr>
        <w:pStyle w:val="Akapitzlist"/>
        <w:widowControl w:val="0"/>
        <w:numPr>
          <w:ilvl w:val="0"/>
          <w:numId w:val="34"/>
        </w:numPr>
        <w:spacing w:after="0"/>
        <w:ind w:left="426" w:hanging="426"/>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0B15278E"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459B1B1F"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5B01804C" w:rsidR="00ED0455" w:rsidRPr="00937AC4" w:rsidRDefault="00ED0455" w:rsidP="00ED0455">
      <w:pPr>
        <w:widowControl w:val="0"/>
        <w:spacing w:line="276" w:lineRule="auto"/>
        <w:ind w:left="426"/>
        <w:jc w:val="both"/>
        <w:rPr>
          <w:sz w:val="24"/>
          <w:szCs w:val="24"/>
        </w:rPr>
      </w:pPr>
      <w:r w:rsidRPr="00937AC4">
        <w:rPr>
          <w:sz w:val="24"/>
          <w:szCs w:val="24"/>
        </w:rPr>
        <w:t>Zamawiający</w:t>
      </w:r>
      <w:r w:rsidR="004F16C6">
        <w:rPr>
          <w:sz w:val="24"/>
          <w:szCs w:val="24"/>
        </w:rPr>
        <w:t xml:space="preserve"> </w:t>
      </w:r>
      <w:r w:rsidRPr="00937AC4">
        <w:rPr>
          <w:sz w:val="24"/>
          <w:szCs w:val="24"/>
        </w:rPr>
        <w:t>dopuszcza możliwość zmiany sposobu wykonania przedmiotu umowy, zmniejszenia zakresu przedmiotu umowy lub zmianę wynagrodzenia określonego w § 3 ust. 1 umowy</w:t>
      </w:r>
      <w:r w:rsidR="00AB08F4">
        <w:rPr>
          <w:sz w:val="24"/>
          <w:szCs w:val="24"/>
        </w:rPr>
        <w:t>, wynagrodzeń jednostkowych</w:t>
      </w:r>
      <w:r w:rsidRPr="00937AC4">
        <w:rPr>
          <w:sz w:val="24"/>
          <w:szCs w:val="24"/>
        </w:rPr>
        <w:t xml:space="preserve"> oraz jeżeli wskutek wprowadzenia tych zmian wystąpi opóźnienie lub wydłużenie czasu koniecznego dla wykonania przedmiotu umowy, Zamawiający</w:t>
      </w:r>
      <w:r w:rsidR="004F16C6">
        <w:rPr>
          <w:sz w:val="24"/>
          <w:szCs w:val="24"/>
        </w:rPr>
        <w:t xml:space="preserve"> i ZWIK</w:t>
      </w:r>
      <w:r w:rsidRPr="00937AC4">
        <w:rPr>
          <w:sz w:val="24"/>
          <w:szCs w:val="24"/>
        </w:rPr>
        <w:t xml:space="preserve"> dopuszcza zmianę terminu zakończenia realizacji przedmiotu umowy poprzez jego wydłużenie o okres takiego opóźnienia lub o okres o jaki czas konieczny dla wykonania przedmiotu umowy.</w:t>
      </w:r>
    </w:p>
    <w:p w14:paraId="20E96B77" w14:textId="69FB163F" w:rsidR="00E568E6" w:rsidRPr="000B2231" w:rsidRDefault="00ED0455" w:rsidP="00E568E6">
      <w:pPr>
        <w:widowControl w:val="0"/>
        <w:spacing w:line="276" w:lineRule="auto"/>
        <w:ind w:left="426" w:hanging="426"/>
        <w:jc w:val="both"/>
        <w:rPr>
          <w:sz w:val="24"/>
          <w:szCs w:val="24"/>
        </w:rPr>
      </w:pPr>
      <w:r w:rsidRPr="00937AC4">
        <w:rPr>
          <w:sz w:val="24"/>
          <w:szCs w:val="24"/>
        </w:rPr>
        <w:t>10.</w:t>
      </w:r>
      <w:r w:rsidRPr="00937AC4">
        <w:rPr>
          <w:sz w:val="24"/>
          <w:szCs w:val="24"/>
        </w:rPr>
        <w:tab/>
      </w:r>
      <w:r w:rsidR="00E568E6" w:rsidRPr="000B2231">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w:t>
      </w:r>
      <w:r w:rsidR="00E568E6" w:rsidRPr="000B2231">
        <w:rPr>
          <w:sz w:val="24"/>
          <w:szCs w:val="24"/>
        </w:rPr>
        <w:lastRenderedPageBreak/>
        <w:t>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00E568E6" w:rsidRPr="000B2231">
        <w:rPr>
          <w:sz w:val="24"/>
          <w:szCs w:val="24"/>
        </w:rPr>
        <w:t>Kp</w:t>
      </w:r>
      <w:proofErr w:type="spellEnd"/>
      <w:r w:rsidR="00E568E6" w:rsidRPr="000B2231">
        <w:rPr>
          <w:sz w:val="24"/>
          <w:szCs w:val="24"/>
        </w:rPr>
        <w:t>), koszty zakupu (</w:t>
      </w:r>
      <w:proofErr w:type="spellStart"/>
      <w:r w:rsidR="00E568E6" w:rsidRPr="000B2231">
        <w:rPr>
          <w:sz w:val="24"/>
          <w:szCs w:val="24"/>
        </w:rPr>
        <w:t>Kz</w:t>
      </w:r>
      <w:proofErr w:type="spellEnd"/>
      <w:r w:rsidR="00E568E6" w:rsidRPr="000B2231">
        <w:rPr>
          <w:sz w:val="24"/>
          <w:szCs w:val="24"/>
        </w:rPr>
        <w:t xml:space="preserve">) i zysk (Z) – wykonawca przyjmie na podstawie wydawnictwa </w:t>
      </w:r>
      <w:proofErr w:type="spellStart"/>
      <w:r w:rsidR="00E568E6" w:rsidRPr="000B2231">
        <w:rPr>
          <w:sz w:val="24"/>
          <w:szCs w:val="24"/>
        </w:rPr>
        <w:t>Sekocenbud</w:t>
      </w:r>
      <w:proofErr w:type="spellEnd"/>
      <w:r w:rsidR="00E568E6" w:rsidRPr="000B2231">
        <w:rPr>
          <w:sz w:val="24"/>
          <w:szCs w:val="24"/>
        </w:rPr>
        <w:t xml:space="preserve"> za kwartał w którym Wykonawca złożył ofertę, przy czym wysokość stawki robocizny robót inżynieryjnych zostanie przyjęta jak dla stolicy województwa zachodniopomorskiego</w:t>
      </w:r>
      <w:r w:rsidR="009F7616">
        <w:rPr>
          <w:sz w:val="24"/>
          <w:szCs w:val="24"/>
        </w:rPr>
        <w:t>,</w:t>
      </w:r>
      <w:r w:rsidR="00E568E6" w:rsidRPr="000B2231">
        <w:rPr>
          <w:sz w:val="24"/>
          <w:szCs w:val="24"/>
        </w:rPr>
        <w:t xml:space="preserve"> a pozostałe elementy jako wartości średnie. W przypadku braku odpowiednich pozycji w </w:t>
      </w:r>
      <w:proofErr w:type="spellStart"/>
      <w:r w:rsidR="00E568E6" w:rsidRPr="000B2231">
        <w:rPr>
          <w:sz w:val="24"/>
          <w:szCs w:val="24"/>
        </w:rPr>
        <w:t>Sekocenbudzie</w:t>
      </w:r>
      <w:proofErr w:type="spellEnd"/>
      <w:r w:rsidR="00E568E6" w:rsidRPr="000B2231">
        <w:rPr>
          <w:sz w:val="24"/>
          <w:szCs w:val="24"/>
        </w:rPr>
        <w:t xml:space="preserve"> wyliczenie zostanie wykonane w oparciu o średnie stawki i ceny rynkowe dla danych robót, i następnie zaakceptowanego przez Zamawiającego.</w:t>
      </w:r>
    </w:p>
    <w:p w14:paraId="35CC6B4E" w14:textId="77777777" w:rsidR="00E568E6" w:rsidRPr="000B2231" w:rsidRDefault="00E568E6" w:rsidP="00E568E6">
      <w:pPr>
        <w:widowControl w:val="0"/>
        <w:spacing w:line="276" w:lineRule="auto"/>
        <w:ind w:left="426" w:hanging="426"/>
        <w:jc w:val="both"/>
        <w:rPr>
          <w:sz w:val="24"/>
          <w:szCs w:val="24"/>
        </w:rPr>
      </w:pPr>
      <w:r w:rsidRPr="000B2231">
        <w:rPr>
          <w:sz w:val="24"/>
          <w:szCs w:val="24"/>
        </w:rPr>
        <w:t>11.</w:t>
      </w:r>
      <w:r w:rsidRPr="000B2231">
        <w:rPr>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0B2231">
        <w:rPr>
          <w:sz w:val="24"/>
          <w:szCs w:val="24"/>
        </w:rPr>
        <w:t>Kp</w:t>
      </w:r>
      <w:proofErr w:type="spellEnd"/>
      <w:r w:rsidRPr="000B2231">
        <w:rPr>
          <w:sz w:val="24"/>
          <w:szCs w:val="24"/>
        </w:rPr>
        <w:t>), koszty zakupu (</w:t>
      </w:r>
      <w:proofErr w:type="spellStart"/>
      <w:r w:rsidRPr="000B2231">
        <w:rPr>
          <w:sz w:val="24"/>
          <w:szCs w:val="24"/>
        </w:rPr>
        <w:t>Kz</w:t>
      </w:r>
      <w:proofErr w:type="spellEnd"/>
      <w:r w:rsidRPr="000B2231">
        <w:rPr>
          <w:sz w:val="24"/>
          <w:szCs w:val="24"/>
        </w:rPr>
        <w:t xml:space="preserve">) i zysk (Z) – wykonawca przyjmie na podstawie wydawnictwa </w:t>
      </w:r>
      <w:proofErr w:type="spellStart"/>
      <w:r w:rsidRPr="000B2231">
        <w:rPr>
          <w:sz w:val="24"/>
          <w:szCs w:val="24"/>
        </w:rPr>
        <w:t>Sekocenbud</w:t>
      </w:r>
      <w:proofErr w:type="spellEnd"/>
      <w:r w:rsidRPr="000B2231">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0B2231">
        <w:rPr>
          <w:sz w:val="24"/>
          <w:szCs w:val="24"/>
        </w:rPr>
        <w:t>Sekocenbudzie</w:t>
      </w:r>
      <w:proofErr w:type="spellEnd"/>
      <w:r w:rsidRPr="000B2231">
        <w:rPr>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0B2231">
        <w:rPr>
          <w:sz w:val="24"/>
          <w:szCs w:val="24"/>
        </w:rPr>
        <w:t>Kp</w:t>
      </w:r>
      <w:proofErr w:type="spellEnd"/>
      <w:r w:rsidRPr="000B2231">
        <w:rPr>
          <w:sz w:val="24"/>
          <w:szCs w:val="24"/>
        </w:rPr>
        <w:t>), koszty zakupu (</w:t>
      </w:r>
      <w:proofErr w:type="spellStart"/>
      <w:r w:rsidRPr="000B2231">
        <w:rPr>
          <w:sz w:val="24"/>
          <w:szCs w:val="24"/>
        </w:rPr>
        <w:t>Kz</w:t>
      </w:r>
      <w:proofErr w:type="spellEnd"/>
      <w:r w:rsidRPr="000B2231">
        <w:rPr>
          <w:sz w:val="24"/>
          <w:szCs w:val="24"/>
        </w:rPr>
        <w:t xml:space="preserve">) i zysk (Z) – wykonawca przyjmie na podstawie wydawnictwa </w:t>
      </w:r>
      <w:proofErr w:type="spellStart"/>
      <w:r w:rsidRPr="000B2231">
        <w:rPr>
          <w:sz w:val="24"/>
          <w:szCs w:val="24"/>
        </w:rPr>
        <w:t>Sekocenbud</w:t>
      </w:r>
      <w:proofErr w:type="spellEnd"/>
      <w:r w:rsidRPr="000B2231">
        <w:rPr>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0B2231">
        <w:rPr>
          <w:sz w:val="24"/>
          <w:szCs w:val="24"/>
        </w:rPr>
        <w:t>Sekocenbudzie</w:t>
      </w:r>
      <w:proofErr w:type="spellEnd"/>
      <w:r w:rsidRPr="000B2231">
        <w:rPr>
          <w:sz w:val="24"/>
          <w:szCs w:val="24"/>
        </w:rPr>
        <w:t xml:space="preserve"> wyliczenie zostanie wykonane w oparciu o średnie stawki i ceny rynkowe dla danych robót, i następnie zaakceptowanego przez Zamawiającego </w:t>
      </w:r>
    </w:p>
    <w:p w14:paraId="7E3D5637" w14:textId="77777777" w:rsidR="00E568E6" w:rsidRPr="000B2231" w:rsidRDefault="00E568E6" w:rsidP="00E568E6">
      <w:pPr>
        <w:widowControl w:val="0"/>
        <w:spacing w:line="276" w:lineRule="auto"/>
        <w:ind w:left="426" w:hanging="426"/>
        <w:jc w:val="both"/>
        <w:rPr>
          <w:sz w:val="24"/>
          <w:szCs w:val="24"/>
        </w:rPr>
      </w:pPr>
      <w:r w:rsidRPr="000B2231">
        <w:rPr>
          <w:sz w:val="24"/>
          <w:szCs w:val="24"/>
        </w:rPr>
        <w:t>12.</w:t>
      </w:r>
      <w:r w:rsidRPr="000B2231">
        <w:rPr>
          <w:sz w:val="24"/>
          <w:szCs w:val="24"/>
        </w:rPr>
        <w:tab/>
        <w:t>W przypadkach o których mowa w ust. 10 i 11 Zamawiający dopuszcza w uzasadnionych przypadkach ustalenie kosztów materiałów i sprzętu na podstawie cen rynkowych, na podstawie cenników, ofert lub faktur zakupu.</w:t>
      </w:r>
    </w:p>
    <w:p w14:paraId="14A7E3E1" w14:textId="2CD943E7" w:rsidR="00ED0455" w:rsidRPr="00937AC4" w:rsidRDefault="00ED0455" w:rsidP="00E568E6">
      <w:pPr>
        <w:widowControl w:val="0"/>
        <w:spacing w:line="276" w:lineRule="auto"/>
        <w:ind w:left="426" w:hanging="426"/>
        <w:jc w:val="both"/>
        <w:rPr>
          <w:sz w:val="24"/>
          <w:szCs w:val="24"/>
        </w:rPr>
      </w:pPr>
      <w:r w:rsidRPr="00937AC4">
        <w:rPr>
          <w:sz w:val="24"/>
          <w:szCs w:val="24"/>
        </w:rPr>
        <w:t>13.</w:t>
      </w:r>
      <w:r w:rsidRPr="00937AC4">
        <w:rPr>
          <w:sz w:val="24"/>
          <w:szCs w:val="24"/>
        </w:rPr>
        <w:tab/>
        <w:t xml:space="preserve">Zmiana polegająca na zmianie osób </w:t>
      </w:r>
      <w:r w:rsidRPr="00937AC4">
        <w:rPr>
          <w:sz w:val="24"/>
          <w:szCs w:val="24"/>
          <w:shd w:val="clear" w:color="auto" w:fill="FFFFFF" w:themeFill="background1"/>
        </w:rPr>
        <w:t xml:space="preserve">wymienionych w § 5 ust. </w:t>
      </w:r>
      <w:r w:rsidR="009F7616">
        <w:rPr>
          <w:sz w:val="24"/>
          <w:szCs w:val="24"/>
          <w:shd w:val="clear" w:color="auto" w:fill="FFFFFF" w:themeFill="background1"/>
        </w:rPr>
        <w:t>7</w:t>
      </w:r>
      <w:r w:rsidR="009F7616" w:rsidRPr="00937AC4">
        <w:rPr>
          <w:sz w:val="24"/>
          <w:szCs w:val="24"/>
          <w:shd w:val="clear" w:color="auto" w:fill="FFFFFF" w:themeFill="background1"/>
        </w:rPr>
        <w:t xml:space="preserve"> </w:t>
      </w:r>
      <w:r w:rsidRPr="00937AC4">
        <w:rPr>
          <w:sz w:val="24"/>
          <w:szCs w:val="24"/>
          <w:shd w:val="clear" w:color="auto" w:fill="FFFFFF" w:themeFill="background1"/>
        </w:rPr>
        <w:t xml:space="preserve">niniejszej umowy, </w:t>
      </w:r>
      <w:r w:rsidRPr="00937AC4">
        <w:rPr>
          <w:sz w:val="24"/>
          <w:szCs w:val="24"/>
          <w:shd w:val="clear" w:color="auto" w:fill="FFFFFF" w:themeFill="background1"/>
        </w:rPr>
        <w:lastRenderedPageBreak/>
        <w:t xml:space="preserve">następować może zgodnie z § 5 ust. </w:t>
      </w:r>
      <w:r w:rsidR="009F7616">
        <w:rPr>
          <w:sz w:val="24"/>
          <w:szCs w:val="24"/>
          <w:shd w:val="clear" w:color="auto" w:fill="FFFFFF" w:themeFill="background1"/>
        </w:rPr>
        <w:t xml:space="preserve">8 i 9 </w:t>
      </w:r>
      <w:r w:rsidRPr="00937AC4">
        <w:rPr>
          <w:sz w:val="24"/>
          <w:szCs w:val="24"/>
          <w:shd w:val="clear" w:color="auto" w:fill="FFFFFF" w:themeFill="background1"/>
        </w:rPr>
        <w:t>niniejszej umowy.</w:t>
      </w:r>
    </w:p>
    <w:p w14:paraId="07DDFBB2" w14:textId="122175BE"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28AEB3F2"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w:t>
      </w:r>
      <w:r w:rsidR="004F16C6">
        <w:rPr>
          <w:rFonts w:ascii="Times New Roman" w:hAnsi="Times New Roman"/>
          <w:sz w:val="24"/>
          <w:szCs w:val="24"/>
        </w:rPr>
        <w:t xml:space="preserve">, </w:t>
      </w:r>
      <w:r w:rsidRPr="00937AC4">
        <w:rPr>
          <w:rFonts w:ascii="Times New Roman" w:hAnsi="Times New Roman"/>
          <w:sz w:val="24"/>
          <w:szCs w:val="24"/>
        </w:rPr>
        <w:t>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27468202"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Wykonawcę; Zamawiający</w:t>
      </w:r>
      <w:r w:rsidR="004F16C6">
        <w:rPr>
          <w:sz w:val="24"/>
          <w:szCs w:val="24"/>
        </w:rPr>
        <w:t xml:space="preserve"> i ZWIK</w:t>
      </w:r>
      <w:r w:rsidRPr="00937AC4">
        <w:rPr>
          <w:sz w:val="24"/>
          <w:szCs w:val="24"/>
        </w:rPr>
        <w:t xml:space="preserve">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3B39D8F9"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 niniejszej umowy sporządzonym na podstawie Protokołu konieczności </w:t>
      </w:r>
      <w:r w:rsidR="00E568E6">
        <w:rPr>
          <w:rFonts w:ascii="Times New Roman" w:hAnsi="Times New Roman"/>
          <w:sz w:val="24"/>
          <w:szCs w:val="24"/>
        </w:rPr>
        <w:t>zaakceptowanego przez strony</w:t>
      </w:r>
      <w:r w:rsidRPr="00937AC4">
        <w:rPr>
          <w:rFonts w:ascii="Times New Roman" w:hAnsi="Times New Roman"/>
          <w:sz w:val="24"/>
          <w:szCs w:val="24"/>
        </w:rPr>
        <w:t xml:space="preserve">. </w:t>
      </w:r>
    </w:p>
    <w:p w14:paraId="72956D0F" w14:textId="0F13004C"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w:t>
      </w:r>
      <w:r w:rsidR="004F16C6">
        <w:rPr>
          <w:bCs/>
          <w:i w:val="0"/>
          <w:szCs w:val="24"/>
        </w:rPr>
        <w:t xml:space="preserve"> </w:t>
      </w:r>
      <w:r w:rsidRPr="00937AC4">
        <w:rPr>
          <w:bCs/>
          <w:i w:val="0"/>
          <w:szCs w:val="24"/>
        </w:rPr>
        <w:t>może wyrazić zgodę. Nie stanowią jednocześnie zobowiązania do wyrażenia takiej zgody.</w:t>
      </w:r>
    </w:p>
    <w:p w14:paraId="6985CEAF" w14:textId="62C3BD0F"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w:t>
      </w:r>
      <w:r w:rsidR="00D60E52">
        <w:rPr>
          <w:rFonts w:ascii="Times New Roman" w:hAnsi="Times New Roman"/>
          <w:sz w:val="24"/>
          <w:szCs w:val="24"/>
        </w:rPr>
        <w:t xml:space="preserve"> lub ZWIK</w:t>
      </w:r>
      <w:r w:rsidRPr="00937AC4">
        <w:rPr>
          <w:rFonts w:ascii="Times New Roman" w:hAnsi="Times New Roman"/>
          <w:sz w:val="24"/>
          <w:szCs w:val="24"/>
        </w:rPr>
        <w:t>, Zamawiający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64425422"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W przypadku zmiany kierownika budowy/robót/ na wniosek Zamawiającego w przypadku, gdy nie wykonuje on swoich obowiązków wynikających z umowy. Wykonawca zobowiązany jest zmienić kierownika budowy/robót/ zgodnie z żądaniem Zamawiającego</w:t>
      </w:r>
      <w:r w:rsidR="004F16C6">
        <w:rPr>
          <w:rFonts w:ascii="Times New Roman" w:hAnsi="Times New Roman"/>
          <w:sz w:val="24"/>
          <w:szCs w:val="24"/>
        </w:rPr>
        <w:t xml:space="preserve"> </w:t>
      </w:r>
      <w:r w:rsidRPr="00937AC4">
        <w:rPr>
          <w:rFonts w:ascii="Times New Roman" w:hAnsi="Times New Roman"/>
          <w:sz w:val="24"/>
          <w:szCs w:val="24"/>
        </w:rPr>
        <w:t>w</w:t>
      </w:r>
      <w:r w:rsidR="004F16C6">
        <w:rPr>
          <w:rFonts w:ascii="Times New Roman" w:hAnsi="Times New Roman"/>
          <w:sz w:val="24"/>
          <w:szCs w:val="24"/>
        </w:rPr>
        <w:t xml:space="preserve">e wskazanym przez Zamawiającego </w:t>
      </w:r>
      <w:r w:rsidRPr="00937AC4">
        <w:rPr>
          <w:rFonts w:ascii="Times New Roman" w:hAnsi="Times New Roman"/>
          <w:sz w:val="24"/>
          <w:szCs w:val="24"/>
        </w:rPr>
        <w:t xml:space="preserve">terminie. </w:t>
      </w:r>
    </w:p>
    <w:p w14:paraId="64C1690D" w14:textId="7607E5DA"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5FA28241"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w:t>
      </w:r>
      <w:r w:rsidR="004F16C6">
        <w:rPr>
          <w:sz w:val="24"/>
          <w:szCs w:val="24"/>
        </w:rPr>
        <w:t xml:space="preserve"> </w:t>
      </w:r>
      <w:r w:rsidRPr="00937AC4">
        <w:rPr>
          <w:sz w:val="24"/>
          <w:szCs w:val="24"/>
        </w:rPr>
        <w:t>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5B7D1EBE"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w:t>
      </w:r>
      <w:r w:rsidR="004F16C6">
        <w:rPr>
          <w:sz w:val="24"/>
          <w:szCs w:val="24"/>
        </w:rPr>
        <w:t xml:space="preserve"> </w:t>
      </w:r>
      <w:r w:rsidRPr="00937AC4">
        <w:rPr>
          <w:sz w:val="24"/>
          <w:szCs w:val="24"/>
        </w:rPr>
        <w:t>może wyrazić zgodę. Nie stanowią jednocześnie zobowiązania Zamawiającego</w:t>
      </w:r>
      <w:r w:rsidR="004F16C6">
        <w:rPr>
          <w:sz w:val="24"/>
          <w:szCs w:val="24"/>
        </w:rPr>
        <w:t xml:space="preserve"> </w:t>
      </w:r>
      <w:r w:rsidRPr="00937AC4">
        <w:rPr>
          <w:sz w:val="24"/>
          <w:szCs w:val="24"/>
        </w:rPr>
        <w:t>do wyrażenia takiej zgody.</w:t>
      </w:r>
    </w:p>
    <w:p w14:paraId="4A1948E9" w14:textId="77777777" w:rsidR="00E15FBB" w:rsidRPr="00937AC4" w:rsidRDefault="00E15FBB"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4195D760" w14:textId="085A6DC9" w:rsidR="00B2399F" w:rsidRPr="00937AC4" w:rsidRDefault="00637D49" w:rsidP="00B964D2">
      <w:pPr>
        <w:spacing w:line="276" w:lineRule="auto"/>
        <w:jc w:val="center"/>
        <w:rPr>
          <w:b/>
          <w:sz w:val="24"/>
          <w:szCs w:val="24"/>
        </w:rPr>
      </w:pPr>
      <w:r w:rsidRPr="00937AC4">
        <w:rPr>
          <w:b/>
          <w:sz w:val="24"/>
          <w:szCs w:val="24"/>
        </w:rPr>
        <w:t>UBE</w:t>
      </w:r>
      <w:r w:rsidR="00B2399F" w:rsidRPr="00937AC4">
        <w:rPr>
          <w:b/>
          <w:sz w:val="24"/>
          <w:szCs w:val="24"/>
        </w:rPr>
        <w:t>ZPIECZENIE</w:t>
      </w:r>
    </w:p>
    <w:p w14:paraId="3A67C873" w14:textId="543D0355" w:rsidR="00F85A3A" w:rsidRPr="00F85A3A" w:rsidRDefault="00F85A3A" w:rsidP="00F85A3A">
      <w:pPr>
        <w:numPr>
          <w:ilvl w:val="0"/>
          <w:numId w:val="112"/>
        </w:numPr>
        <w:spacing w:line="276" w:lineRule="auto"/>
        <w:ind w:left="426" w:hanging="426"/>
        <w:rPr>
          <w:sz w:val="24"/>
          <w:szCs w:val="24"/>
        </w:rPr>
      </w:pPr>
      <w:r w:rsidRPr="00F85A3A">
        <w:rPr>
          <w:sz w:val="24"/>
          <w:szCs w:val="24"/>
        </w:rPr>
        <w:t xml:space="preserve">Zamawiający, jako Inwestor informuje, że własnym staraniem i na własny koszt pozyska ubezpieczenie i zapewni ciągłość ubezpieczenia przez cały okres realizacji inwestycji </w:t>
      </w:r>
      <w:r w:rsidRPr="00F85A3A">
        <w:rPr>
          <w:sz w:val="24"/>
          <w:szCs w:val="24"/>
        </w:rPr>
        <w:br/>
        <w:t xml:space="preserve">w zakresie wszelkich </w:t>
      </w:r>
      <w:proofErr w:type="spellStart"/>
      <w:r w:rsidRPr="00F85A3A">
        <w:rPr>
          <w:sz w:val="24"/>
          <w:szCs w:val="24"/>
        </w:rPr>
        <w:t>ryzyk</w:t>
      </w:r>
      <w:proofErr w:type="spellEnd"/>
      <w:r w:rsidRPr="00F85A3A">
        <w:rPr>
          <w:sz w:val="24"/>
          <w:szCs w:val="24"/>
        </w:rPr>
        <w:t xml:space="preserve"> budowy i montażu - CAR/EAR w zakresie sekcji I - ubezpieczenie mienia.</w:t>
      </w:r>
    </w:p>
    <w:p w14:paraId="3A81C70F" w14:textId="77777777" w:rsidR="00F85A3A" w:rsidRPr="00F85A3A" w:rsidRDefault="00F85A3A" w:rsidP="00F85A3A">
      <w:pPr>
        <w:numPr>
          <w:ilvl w:val="0"/>
          <w:numId w:val="112"/>
        </w:numPr>
        <w:spacing w:line="276" w:lineRule="auto"/>
        <w:ind w:left="426" w:hanging="426"/>
        <w:jc w:val="both"/>
        <w:rPr>
          <w:sz w:val="24"/>
          <w:szCs w:val="24"/>
        </w:rPr>
      </w:pPr>
      <w:r w:rsidRPr="00F85A3A">
        <w:rPr>
          <w:sz w:val="24"/>
          <w:szCs w:val="24"/>
        </w:rPr>
        <w:t>Wykonawca własnym staraniem i według własnej wiedzy może zawrzeć dodatkowe ubezpieczenie w ramach klauzul DIC (</w:t>
      </w:r>
      <w:proofErr w:type="spellStart"/>
      <w:r w:rsidRPr="00F85A3A">
        <w:rPr>
          <w:sz w:val="24"/>
          <w:szCs w:val="24"/>
        </w:rPr>
        <w:t>difference</w:t>
      </w:r>
      <w:proofErr w:type="spellEnd"/>
      <w:r w:rsidRPr="00F85A3A">
        <w:rPr>
          <w:sz w:val="24"/>
          <w:szCs w:val="24"/>
        </w:rPr>
        <w:t xml:space="preserve"> in </w:t>
      </w:r>
      <w:proofErr w:type="spellStart"/>
      <w:r w:rsidRPr="00F85A3A">
        <w:rPr>
          <w:sz w:val="24"/>
          <w:szCs w:val="24"/>
        </w:rPr>
        <w:t>conditions</w:t>
      </w:r>
      <w:proofErr w:type="spellEnd"/>
      <w:r w:rsidRPr="00F85A3A">
        <w:rPr>
          <w:sz w:val="24"/>
          <w:szCs w:val="24"/>
        </w:rPr>
        <w:t>)  /DIL (</w:t>
      </w:r>
      <w:proofErr w:type="spellStart"/>
      <w:r w:rsidRPr="00F85A3A">
        <w:rPr>
          <w:sz w:val="24"/>
          <w:szCs w:val="24"/>
        </w:rPr>
        <w:t>difference</w:t>
      </w:r>
      <w:proofErr w:type="spellEnd"/>
      <w:r w:rsidRPr="00F85A3A">
        <w:rPr>
          <w:sz w:val="24"/>
          <w:szCs w:val="24"/>
        </w:rPr>
        <w:t xml:space="preserve"> in </w:t>
      </w:r>
      <w:proofErr w:type="spellStart"/>
      <w:r w:rsidRPr="00F85A3A">
        <w:rPr>
          <w:sz w:val="24"/>
          <w:szCs w:val="24"/>
        </w:rPr>
        <w:t>limits</w:t>
      </w:r>
      <w:proofErr w:type="spellEnd"/>
      <w:r w:rsidRPr="00F85A3A">
        <w:rPr>
          <w:sz w:val="24"/>
          <w:szCs w:val="24"/>
        </w:rPr>
        <w:t>), jeżeli uzna, że zakres ubezpieczenia Inwestora może nie zabezpieczyć w pełni interesów Wykonawcy, Zamawiającego.</w:t>
      </w:r>
    </w:p>
    <w:p w14:paraId="1FBE57C7" w14:textId="77777777" w:rsidR="00F85A3A" w:rsidRPr="00F85A3A" w:rsidRDefault="00F85A3A" w:rsidP="00F85A3A">
      <w:pPr>
        <w:numPr>
          <w:ilvl w:val="0"/>
          <w:numId w:val="112"/>
        </w:numPr>
        <w:spacing w:line="276" w:lineRule="auto"/>
        <w:ind w:left="426" w:hanging="426"/>
        <w:jc w:val="both"/>
        <w:rPr>
          <w:sz w:val="24"/>
          <w:szCs w:val="24"/>
        </w:rPr>
      </w:pPr>
      <w:r w:rsidRPr="00F85A3A">
        <w:rPr>
          <w:sz w:val="24"/>
          <w:szCs w:val="24"/>
        </w:rPr>
        <w:t>Wykonawca nie może w ramach ceny za wykonanie przedmiotu zamówienia objętego Umową ujmować kosztu ubezpieczeń, co do których gestia ubezpieczeniowa leży po stronie Zamawiającego.</w:t>
      </w:r>
    </w:p>
    <w:p w14:paraId="643A3226" w14:textId="1FA2E65B" w:rsidR="00F85A3A" w:rsidRPr="00F85A3A" w:rsidRDefault="00F85A3A" w:rsidP="00F85A3A">
      <w:pPr>
        <w:numPr>
          <w:ilvl w:val="0"/>
          <w:numId w:val="112"/>
        </w:numPr>
        <w:spacing w:line="276" w:lineRule="auto"/>
        <w:ind w:left="426" w:hanging="426"/>
        <w:jc w:val="both"/>
        <w:rPr>
          <w:sz w:val="24"/>
          <w:szCs w:val="24"/>
        </w:rPr>
      </w:pPr>
      <w:r w:rsidRPr="00F85A3A">
        <w:rPr>
          <w:sz w:val="24"/>
          <w:szCs w:val="24"/>
        </w:rPr>
        <w:t xml:space="preserve">Wykonawca ma obowiązek posiadać i utrzymać w mocy przez cały okres obowiązywania </w:t>
      </w:r>
      <w:r w:rsidR="009F7616">
        <w:rPr>
          <w:sz w:val="24"/>
          <w:szCs w:val="24"/>
        </w:rPr>
        <w:t>u</w:t>
      </w:r>
      <w:r w:rsidRPr="00F85A3A">
        <w:rPr>
          <w:sz w:val="24"/>
          <w:szCs w:val="24"/>
        </w:rPr>
        <w:t>mowy oraz okres gwarancyjny ubezpieczenie odpowiedzialności cywilnej na sumę nie niższą niż  sumę gwarancyjną określoną w klauzuli</w:t>
      </w:r>
      <w:r w:rsidR="009F7616">
        <w:rPr>
          <w:sz w:val="24"/>
          <w:szCs w:val="24"/>
        </w:rPr>
        <w:t xml:space="preserve">, o której mowa  § 16 </w:t>
      </w:r>
      <w:r w:rsidR="001B4437">
        <w:rPr>
          <w:sz w:val="24"/>
          <w:szCs w:val="24"/>
        </w:rPr>
        <w:t>u</w:t>
      </w:r>
      <w:r w:rsidR="009F7616">
        <w:rPr>
          <w:sz w:val="24"/>
          <w:szCs w:val="24"/>
        </w:rPr>
        <w:t>st. 3.</w:t>
      </w:r>
    </w:p>
    <w:p w14:paraId="27A2D93D" w14:textId="476C0636" w:rsidR="00F85A3A" w:rsidRPr="00F85A3A" w:rsidRDefault="00F85A3A" w:rsidP="00F85A3A">
      <w:pPr>
        <w:numPr>
          <w:ilvl w:val="0"/>
          <w:numId w:val="112"/>
        </w:numPr>
        <w:spacing w:line="276" w:lineRule="auto"/>
        <w:ind w:left="426" w:hanging="426"/>
        <w:jc w:val="both"/>
        <w:rPr>
          <w:sz w:val="24"/>
          <w:szCs w:val="24"/>
        </w:rPr>
      </w:pPr>
      <w:r w:rsidRPr="00F85A3A">
        <w:rPr>
          <w:sz w:val="24"/>
          <w:szCs w:val="24"/>
        </w:rPr>
        <w:t xml:space="preserve">Zakres i warunki ubezpieczenia odpowiedzialności cywilnej </w:t>
      </w:r>
      <w:r w:rsidR="009F7616">
        <w:rPr>
          <w:sz w:val="24"/>
          <w:szCs w:val="24"/>
        </w:rPr>
        <w:t xml:space="preserve">zawartego przez Wykonawcę </w:t>
      </w:r>
      <w:r w:rsidRPr="00F85A3A">
        <w:rPr>
          <w:sz w:val="24"/>
          <w:szCs w:val="24"/>
        </w:rPr>
        <w:t xml:space="preserve">będą zgodne z minimalnymi wymogami określonymi w </w:t>
      </w:r>
      <w:r w:rsidR="001B4437">
        <w:rPr>
          <w:sz w:val="24"/>
          <w:szCs w:val="24"/>
        </w:rPr>
        <w:t>§ 16</w:t>
      </w:r>
      <w:r w:rsidRPr="00F85A3A">
        <w:rPr>
          <w:sz w:val="24"/>
          <w:szCs w:val="24"/>
        </w:rPr>
        <w:t>.</w:t>
      </w:r>
    </w:p>
    <w:p w14:paraId="2D74AF2F" w14:textId="77777777" w:rsidR="00F85A3A" w:rsidRPr="00F85A3A" w:rsidRDefault="00F85A3A" w:rsidP="00F85A3A">
      <w:pPr>
        <w:numPr>
          <w:ilvl w:val="0"/>
          <w:numId w:val="112"/>
        </w:numPr>
        <w:spacing w:line="276" w:lineRule="auto"/>
        <w:ind w:left="426" w:hanging="426"/>
        <w:jc w:val="both"/>
        <w:rPr>
          <w:sz w:val="24"/>
          <w:szCs w:val="24"/>
        </w:rPr>
      </w:pPr>
      <w:r w:rsidRPr="00F85A3A">
        <w:rPr>
          <w:sz w:val="24"/>
          <w:szCs w:val="24"/>
        </w:rPr>
        <w:t xml:space="preserve">Zamawiający informuję, że umowa ubezpieczenia w zakresie wszelkich </w:t>
      </w:r>
      <w:proofErr w:type="spellStart"/>
      <w:r w:rsidRPr="00F85A3A">
        <w:rPr>
          <w:sz w:val="24"/>
          <w:szCs w:val="24"/>
        </w:rPr>
        <w:t>ryzyk</w:t>
      </w:r>
      <w:proofErr w:type="spellEnd"/>
      <w:r w:rsidRPr="00F85A3A">
        <w:rPr>
          <w:sz w:val="24"/>
          <w:szCs w:val="24"/>
        </w:rPr>
        <w:t xml:space="preserve"> budowy</w:t>
      </w:r>
      <w:r w:rsidRPr="00F85A3A">
        <w:rPr>
          <w:sz w:val="24"/>
          <w:szCs w:val="24"/>
        </w:rPr>
        <w:br/>
        <w:t xml:space="preserve"> i montażu - CAR/EAR w zakresie sekcji I - ubezpieczenie mienia będzie spełniać poniższe wymogi minimalne:</w:t>
      </w:r>
    </w:p>
    <w:p w14:paraId="7071767D"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Lokalizacja inwestycji: Teren wydzielony pod budowę inwestycji, obejmujący teren realizacji kontraktu.</w:t>
      </w:r>
    </w:p>
    <w:p w14:paraId="4BDB8023"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3ECF99C1"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3D4A4F30"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Zakres ubezpieczenia: Ubezpieczenie “</w:t>
      </w:r>
      <w:proofErr w:type="spellStart"/>
      <w:r w:rsidRPr="00F85A3A">
        <w:rPr>
          <w:sz w:val="24"/>
          <w:szCs w:val="24"/>
        </w:rPr>
        <w:t>All</w:t>
      </w:r>
      <w:proofErr w:type="spellEnd"/>
      <w:r w:rsidRPr="00F85A3A">
        <w:rPr>
          <w:sz w:val="24"/>
          <w:szCs w:val="24"/>
        </w:rPr>
        <w:t xml:space="preserve"> </w:t>
      </w:r>
      <w:proofErr w:type="spellStart"/>
      <w:r w:rsidRPr="00F85A3A">
        <w:rPr>
          <w:sz w:val="24"/>
          <w:szCs w:val="24"/>
        </w:rPr>
        <w:t>Risks</w:t>
      </w:r>
      <w:proofErr w:type="spellEnd"/>
      <w:r w:rsidRPr="00F85A3A">
        <w:rPr>
          <w:sz w:val="24"/>
          <w:szCs w:val="24"/>
        </w:rPr>
        <w:t xml:space="preserve">” </w:t>
      </w:r>
      <w:proofErr w:type="spellStart"/>
      <w:r w:rsidRPr="00F85A3A">
        <w:rPr>
          <w:sz w:val="24"/>
          <w:szCs w:val="24"/>
        </w:rPr>
        <w:t>ryzyk</w:t>
      </w:r>
      <w:proofErr w:type="spellEnd"/>
      <w:r w:rsidRPr="00F85A3A">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F85A3A">
        <w:rPr>
          <w:sz w:val="24"/>
          <w:szCs w:val="24"/>
        </w:rPr>
        <w:t>Munich</w:t>
      </w:r>
      <w:proofErr w:type="spellEnd"/>
      <w:r w:rsidRPr="00F85A3A">
        <w:rPr>
          <w:sz w:val="24"/>
          <w:szCs w:val="24"/>
        </w:rPr>
        <w:t xml:space="preserve"> Re).</w:t>
      </w:r>
    </w:p>
    <w:p w14:paraId="66CCC89D"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 xml:space="preserve">Ubezpieczeni:  Ubezpieczenie obejmować będzie: Inwestora, tj. Zamawiającego,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w:t>
      </w:r>
      <w:r w:rsidRPr="00F85A3A">
        <w:rPr>
          <w:sz w:val="24"/>
          <w:szCs w:val="24"/>
        </w:rPr>
        <w:lastRenderedPageBreak/>
        <w:t>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5939299E"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00FE7289"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Suma ubezpieczenia: odpowiadać będzie 100% wartości przewidywanej w umowie jako wartość kontraktu brutto z zastrzeżeniem wartości wynikających  z dodatkowych  warunków  ubezpieczenia.</w:t>
      </w:r>
    </w:p>
    <w:p w14:paraId="3C7CA6F8"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Zakres terytorialny: Polska - obszar Inwestycji, składowanie poza terenem budowy oraz każde miejsce, w którym następuje prefabrykacja/produkcja/składowanie  dla tego kontraktu. Dla transportu - Europa.</w:t>
      </w:r>
    </w:p>
    <w:p w14:paraId="151E5097"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Minimalne parametry rozszerzeń ubezpieczenia CAR/EAR:</w:t>
      </w:r>
    </w:p>
    <w:p w14:paraId="47065D4A"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Ubezpieczenie szkód będących konsekwencją rozruchów, strajków,</w:t>
      </w:r>
    </w:p>
    <w:p w14:paraId="5A35AEB5"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Konserwacja prosta i rozszerzona,</w:t>
      </w:r>
    </w:p>
    <w:p w14:paraId="587C32E3"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Koszty pracy w godzinach nadliczbowych, nocnych oraz fracht ekspresowy,</w:t>
      </w:r>
    </w:p>
    <w:p w14:paraId="2FB92634"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Ubezpieczenie maszyn i instalacji w trakcie w trakcie rozruchu próbnego lub testów gorących,</w:t>
      </w:r>
    </w:p>
    <w:p w14:paraId="6CFB5668"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Ochrona szkód będących konsekwencją błędów projektowych, wykonawczych oraz materiałowych,</w:t>
      </w:r>
    </w:p>
    <w:p w14:paraId="012EB27F"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Koszty na odtworzenie planów i dokumentów,</w:t>
      </w:r>
    </w:p>
    <w:p w14:paraId="77825606"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 xml:space="preserve">Ponadto, Zamawiający zastrzega, że mogą pojawić się następujące kl. restrykcyjne (numeracja zgodna ze standardem </w:t>
      </w:r>
      <w:proofErr w:type="spellStart"/>
      <w:r w:rsidRPr="00F85A3A">
        <w:rPr>
          <w:sz w:val="24"/>
          <w:szCs w:val="24"/>
        </w:rPr>
        <w:t>Munich</w:t>
      </w:r>
      <w:proofErr w:type="spellEnd"/>
      <w:r w:rsidRPr="00F85A3A">
        <w:rPr>
          <w:sz w:val="24"/>
          <w:szCs w:val="24"/>
        </w:rPr>
        <w:t xml:space="preserve"> Re):</w:t>
      </w:r>
    </w:p>
    <w:p w14:paraId="5E2B249B" w14:textId="77777777" w:rsidR="00F85A3A" w:rsidRPr="00F85A3A" w:rsidRDefault="00F85A3A" w:rsidP="00F85A3A">
      <w:pPr>
        <w:spacing w:line="276" w:lineRule="auto"/>
        <w:ind w:left="426" w:hanging="426"/>
        <w:jc w:val="both"/>
        <w:rPr>
          <w:sz w:val="24"/>
          <w:szCs w:val="24"/>
        </w:rPr>
      </w:pPr>
      <w:r w:rsidRPr="00F85A3A">
        <w:rPr>
          <w:sz w:val="24"/>
          <w:szCs w:val="24"/>
        </w:rPr>
        <w:t xml:space="preserve">- </w:t>
      </w:r>
      <w:r w:rsidRPr="00F85A3A">
        <w:rPr>
          <w:sz w:val="24"/>
          <w:szCs w:val="24"/>
        </w:rPr>
        <w:tab/>
        <w:t xml:space="preserve">101, 106, 107, 108, 110, 111, 117, 121, 112/206; </w:t>
      </w:r>
    </w:p>
    <w:p w14:paraId="3828406D" w14:textId="77777777" w:rsidR="00F85A3A" w:rsidRPr="00F85A3A" w:rsidRDefault="00F85A3A" w:rsidP="00F85A3A">
      <w:pPr>
        <w:spacing w:line="276" w:lineRule="auto"/>
        <w:ind w:left="426" w:hanging="426"/>
        <w:jc w:val="both"/>
        <w:rPr>
          <w:sz w:val="24"/>
          <w:szCs w:val="24"/>
        </w:rPr>
      </w:pPr>
      <w:r w:rsidRPr="00F85A3A">
        <w:rPr>
          <w:sz w:val="24"/>
          <w:szCs w:val="24"/>
        </w:rPr>
        <w:t xml:space="preserve">- </w:t>
      </w:r>
      <w:r w:rsidRPr="00F85A3A">
        <w:rPr>
          <w:sz w:val="24"/>
          <w:szCs w:val="24"/>
        </w:rPr>
        <w:tab/>
        <w:t>inne bez których ubezpieczenie nie mogłoby być zawarte;</w:t>
      </w:r>
    </w:p>
    <w:p w14:paraId="7B3C6192"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56782549" w14:textId="77777777" w:rsidR="00F85A3A" w:rsidRPr="00F85A3A" w:rsidRDefault="00F85A3A" w:rsidP="00F85A3A">
      <w:pPr>
        <w:numPr>
          <w:ilvl w:val="0"/>
          <w:numId w:val="115"/>
        </w:numPr>
        <w:spacing w:line="276" w:lineRule="auto"/>
        <w:ind w:left="426" w:hanging="426"/>
        <w:jc w:val="both"/>
        <w:rPr>
          <w:sz w:val="24"/>
          <w:szCs w:val="24"/>
        </w:rPr>
      </w:pPr>
      <w:r w:rsidRPr="00F85A3A">
        <w:rPr>
          <w:sz w:val="24"/>
          <w:szCs w:val="24"/>
        </w:rPr>
        <w:t>Ewentualny udział własny w szkodzie/franszyza redukcyjna/integralna zastrzeżone w umowie lub umowach ubezpieczenia pokrywa Wykonawca/podwykonawcy.</w:t>
      </w:r>
    </w:p>
    <w:p w14:paraId="4172BA97" w14:textId="5BAAE085" w:rsidR="009F7616" w:rsidRPr="008B630D" w:rsidRDefault="009F7616" w:rsidP="008B630D">
      <w:pPr>
        <w:spacing w:line="276" w:lineRule="auto"/>
        <w:ind w:left="426"/>
        <w:jc w:val="center"/>
        <w:rPr>
          <w:b/>
          <w:bCs/>
          <w:sz w:val="24"/>
          <w:szCs w:val="24"/>
        </w:rPr>
      </w:pPr>
      <w:r w:rsidRPr="008B630D">
        <w:rPr>
          <w:b/>
          <w:bCs/>
          <w:sz w:val="24"/>
          <w:szCs w:val="24"/>
        </w:rPr>
        <w:t>§ 16</w:t>
      </w:r>
    </w:p>
    <w:p w14:paraId="5A3B361D" w14:textId="1637154E" w:rsidR="00F85A3A" w:rsidRPr="008B630D" w:rsidRDefault="00F85A3A" w:rsidP="008B630D">
      <w:pPr>
        <w:pStyle w:val="Akapitzlist"/>
        <w:numPr>
          <w:ilvl w:val="3"/>
          <w:numId w:val="116"/>
        </w:numPr>
        <w:ind w:left="426"/>
        <w:jc w:val="both"/>
        <w:rPr>
          <w:sz w:val="24"/>
          <w:szCs w:val="24"/>
        </w:rPr>
      </w:pPr>
      <w:r w:rsidRPr="008B630D">
        <w:rPr>
          <w:sz w:val="24"/>
          <w:szCs w:val="24"/>
        </w:rPr>
        <w:t>Umowa ubezpieczenia OC ogólnej</w:t>
      </w:r>
      <w:r w:rsidR="009F7616" w:rsidRPr="008B630D">
        <w:rPr>
          <w:sz w:val="24"/>
          <w:szCs w:val="24"/>
        </w:rPr>
        <w:t xml:space="preserve"> zawarta przez Wykonawcę  </w:t>
      </w:r>
      <w:r w:rsidRPr="008B630D">
        <w:rPr>
          <w:sz w:val="24"/>
          <w:szCs w:val="24"/>
        </w:rPr>
        <w:t xml:space="preserve">musi </w:t>
      </w:r>
      <w:r w:rsidR="001B4437">
        <w:rPr>
          <w:sz w:val="24"/>
          <w:szCs w:val="24"/>
        </w:rPr>
        <w:t xml:space="preserve"> być przedłożona Zamawiającemu w terminie ………. i </w:t>
      </w:r>
      <w:r w:rsidRPr="008B630D">
        <w:rPr>
          <w:sz w:val="24"/>
          <w:szCs w:val="24"/>
        </w:rPr>
        <w:t>spełniać poniższe wymogi minimalne:</w:t>
      </w:r>
    </w:p>
    <w:p w14:paraId="2C97D326" w14:textId="77777777" w:rsidR="00F85A3A" w:rsidRPr="00F85A3A" w:rsidRDefault="00F85A3A" w:rsidP="00F85A3A">
      <w:pPr>
        <w:numPr>
          <w:ilvl w:val="0"/>
          <w:numId w:val="116"/>
        </w:numPr>
        <w:spacing w:line="276" w:lineRule="auto"/>
        <w:ind w:left="426" w:hanging="426"/>
        <w:jc w:val="both"/>
        <w:rPr>
          <w:sz w:val="24"/>
          <w:szCs w:val="24"/>
        </w:rPr>
      </w:pPr>
      <w:r w:rsidRPr="00F85A3A">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F85A3A">
        <w:rPr>
          <w:sz w:val="24"/>
          <w:szCs w:val="24"/>
        </w:rPr>
        <w:t>pure</w:t>
      </w:r>
      <w:proofErr w:type="spellEnd"/>
      <w:r w:rsidRPr="00F85A3A">
        <w:rPr>
          <w:sz w:val="24"/>
          <w:szCs w:val="24"/>
        </w:rPr>
        <w:t xml:space="preserve"> </w:t>
      </w:r>
      <w:proofErr w:type="spellStart"/>
      <w:r w:rsidRPr="00F85A3A">
        <w:rPr>
          <w:sz w:val="24"/>
          <w:szCs w:val="24"/>
        </w:rPr>
        <w:t>financial</w:t>
      </w:r>
      <w:proofErr w:type="spellEnd"/>
      <w:r w:rsidRPr="00F85A3A">
        <w:rPr>
          <w:sz w:val="24"/>
          <w:szCs w:val="24"/>
        </w:rPr>
        <w:t xml:space="preserve"> </w:t>
      </w:r>
      <w:proofErr w:type="spellStart"/>
      <w:r w:rsidRPr="00F85A3A">
        <w:rPr>
          <w:sz w:val="24"/>
          <w:szCs w:val="24"/>
        </w:rPr>
        <w:t>loss</w:t>
      </w:r>
      <w:proofErr w:type="spellEnd"/>
      <w:r w:rsidRPr="00F85A3A">
        <w:rPr>
          <w:sz w:val="24"/>
          <w:szCs w:val="24"/>
        </w:rPr>
        <w:t xml:space="preserve">) obejmujące szkody  powstałe w związku z wykonywaną pracą/usługą lub </w:t>
      </w:r>
      <w:r w:rsidRPr="00F85A3A">
        <w:rPr>
          <w:sz w:val="24"/>
          <w:szCs w:val="24"/>
        </w:rPr>
        <w:lastRenderedPageBreak/>
        <w:t>dostarczonym produktem. Ubezpieczenie winno obejmować szkody powstałe po wykonaniu/przekazaniu odbiorcy  pracy/usługi.</w:t>
      </w:r>
    </w:p>
    <w:p w14:paraId="578C1FC3" w14:textId="77777777" w:rsidR="00F85A3A" w:rsidRPr="00F85A3A" w:rsidRDefault="00F85A3A" w:rsidP="00F85A3A">
      <w:pPr>
        <w:numPr>
          <w:ilvl w:val="0"/>
          <w:numId w:val="116"/>
        </w:numPr>
        <w:spacing w:line="276" w:lineRule="auto"/>
        <w:ind w:left="426" w:hanging="426"/>
        <w:jc w:val="both"/>
        <w:rPr>
          <w:sz w:val="24"/>
          <w:szCs w:val="24"/>
        </w:rPr>
      </w:pPr>
      <w:r w:rsidRPr="00F85A3A">
        <w:rPr>
          <w:sz w:val="24"/>
          <w:szCs w:val="24"/>
        </w:rPr>
        <w:t xml:space="preserve">Ubezpieczonymi będą: Zamawiający, Inżynier Projektu, instytucje finansujące (opcjonalnie), wszyscy Wykonawcy i Podwykonawcy, osoby pełniące samodzielne funkcje techniczne w budownictwie oraz wszystkie inne podmioty zaangażowane w realizację Umowy. </w:t>
      </w:r>
    </w:p>
    <w:p w14:paraId="35AB5634" w14:textId="7657CB9A" w:rsidR="00F85A3A" w:rsidRPr="00F85A3A" w:rsidRDefault="009F7616" w:rsidP="00AD07DF">
      <w:pPr>
        <w:spacing w:line="276" w:lineRule="auto"/>
        <w:ind w:left="426"/>
        <w:jc w:val="both"/>
        <w:rPr>
          <w:sz w:val="24"/>
          <w:szCs w:val="24"/>
        </w:rPr>
      </w:pPr>
      <w:r>
        <w:rPr>
          <w:sz w:val="24"/>
          <w:szCs w:val="24"/>
        </w:rPr>
        <w:t xml:space="preserve">2, </w:t>
      </w:r>
      <w:r w:rsidR="00F85A3A" w:rsidRPr="00F85A3A">
        <w:rPr>
          <w:sz w:val="24"/>
          <w:szCs w:val="24"/>
        </w:rPr>
        <w:t xml:space="preserve">Ubezpieczenie odpowiedzialności cywilnej </w:t>
      </w:r>
      <w:r>
        <w:rPr>
          <w:sz w:val="24"/>
          <w:szCs w:val="24"/>
        </w:rPr>
        <w:t>Wykonawcy musi</w:t>
      </w:r>
      <w:r w:rsidRPr="00F85A3A">
        <w:rPr>
          <w:sz w:val="24"/>
          <w:szCs w:val="24"/>
        </w:rPr>
        <w:t xml:space="preserve"> </w:t>
      </w:r>
      <w:r w:rsidR="00F85A3A" w:rsidRPr="00F85A3A">
        <w:rPr>
          <w:sz w:val="24"/>
          <w:szCs w:val="24"/>
        </w:rPr>
        <w:t>spełnia</w:t>
      </w:r>
      <w:r>
        <w:rPr>
          <w:sz w:val="24"/>
          <w:szCs w:val="24"/>
        </w:rPr>
        <w:t>ć</w:t>
      </w:r>
      <w:r w:rsidR="00F85A3A" w:rsidRPr="00F85A3A">
        <w:rPr>
          <w:sz w:val="24"/>
          <w:szCs w:val="24"/>
        </w:rPr>
        <w:t xml:space="preserve"> łącznie co najmniej następujące warunki</w:t>
      </w:r>
      <w:r>
        <w:rPr>
          <w:sz w:val="24"/>
          <w:szCs w:val="24"/>
        </w:rPr>
        <w:t xml:space="preserve"> i obejmować poniższe </w:t>
      </w:r>
      <w:r w:rsidR="001B4437">
        <w:rPr>
          <w:sz w:val="24"/>
          <w:szCs w:val="24"/>
        </w:rPr>
        <w:t>ryzyka</w:t>
      </w:r>
      <w:r w:rsidR="00F85A3A" w:rsidRPr="00F85A3A">
        <w:rPr>
          <w:sz w:val="24"/>
          <w:szCs w:val="24"/>
        </w:rPr>
        <w:t xml:space="preserve">: </w:t>
      </w:r>
    </w:p>
    <w:p w14:paraId="0916E4FB"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wyrządzone przez podwykonawców osób objętych ubezpieczeniem; </w:t>
      </w:r>
    </w:p>
    <w:p w14:paraId="4E5B2DBA"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powstałe po wykonaniu pracy lub usługi wynikłe z nienależytego wykonania zobowiązania; </w:t>
      </w:r>
    </w:p>
    <w:p w14:paraId="1AF6096C"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w przedmiocie obróbki, naprawy, wykonania podobnych czynności, jeżeli taki rodzaj prac będzie wykonywany; </w:t>
      </w:r>
    </w:p>
    <w:p w14:paraId="6BD42755"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wynikłe z działania młotów, kafarów, wibracji jeżeli taki rodzaj prac będzie wykonywany; </w:t>
      </w:r>
    </w:p>
    <w:p w14:paraId="44F5E370"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wyrządzone w podziemnych instalacjach jeżeli taki rodzaj prac będzie wykonywany; </w:t>
      </w:r>
    </w:p>
    <w:p w14:paraId="28230765"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 xml:space="preserve">szkody wyrządzone przez pojazdy nierejestrowane nie podlegające obowiązkowemu ubezpieczeniu OC; </w:t>
      </w:r>
    </w:p>
    <w:p w14:paraId="62DF8103"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szkody wyrządzone osobom trzecim wynikłe bezpośrednio lub pośrednio z emisji, wycieku lub innej formy przedostania się do powietrza, wody, gruntu jakichkolwiek substancji niebezpiecznych;</w:t>
      </w:r>
    </w:p>
    <w:p w14:paraId="33652955"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szkody wyrządzone pracownikom;</w:t>
      </w:r>
    </w:p>
    <w:p w14:paraId="4AEF622B"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szkody wyrządzone wskutek połączenia, pomieszania lub przeróbki wadliwego produktu;</w:t>
      </w:r>
    </w:p>
    <w:p w14:paraId="5C95DF9D"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szkody wyrządzone wskutek prowadzenia prac wyburzeniowych i rozbiórkowych (jeżeli taki rodzaj prac będzie prowadzony);</w:t>
      </w:r>
    </w:p>
    <w:p w14:paraId="7CB07BA0"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uszczerbek majątkowy nie będący szkodą na osobie lub szkodą rzeczową (czyste straty finansowe);</w:t>
      </w:r>
    </w:p>
    <w:p w14:paraId="1983910E" w14:textId="77777777" w:rsidR="00F85A3A" w:rsidRPr="00F85A3A" w:rsidRDefault="00F85A3A" w:rsidP="00F85A3A">
      <w:pPr>
        <w:numPr>
          <w:ilvl w:val="0"/>
          <w:numId w:val="113"/>
        </w:numPr>
        <w:spacing w:line="276" w:lineRule="auto"/>
        <w:ind w:left="426" w:hanging="426"/>
        <w:jc w:val="both"/>
        <w:rPr>
          <w:sz w:val="24"/>
          <w:szCs w:val="24"/>
        </w:rPr>
      </w:pPr>
      <w:r w:rsidRPr="00F85A3A">
        <w:rPr>
          <w:sz w:val="24"/>
          <w:szCs w:val="24"/>
        </w:rPr>
        <w:t>szkody spowodowane podczas załadunku i wyładunku w obcych środkach transportu;</w:t>
      </w:r>
    </w:p>
    <w:p w14:paraId="63AB9CC4" w14:textId="77777777" w:rsidR="00AD07DF" w:rsidRDefault="00F85A3A" w:rsidP="00AD07DF">
      <w:pPr>
        <w:numPr>
          <w:ilvl w:val="0"/>
          <w:numId w:val="113"/>
        </w:numPr>
        <w:spacing w:line="276" w:lineRule="auto"/>
        <w:ind w:left="426" w:hanging="426"/>
        <w:jc w:val="both"/>
        <w:rPr>
          <w:sz w:val="24"/>
          <w:szCs w:val="24"/>
        </w:rPr>
      </w:pPr>
      <w:r w:rsidRPr="00F85A3A">
        <w:rPr>
          <w:sz w:val="24"/>
          <w:szCs w:val="24"/>
        </w:rPr>
        <w:t>klauzula reprezentantów ograniczająca odpowiedzialność Ubezpieczyciela do braku odpowiedzialności za winę umyślną i rażącego niedbalstwa Członków Zarządu, Prokurentów, Kierowników Robót Ubezpieczonego;</w:t>
      </w:r>
    </w:p>
    <w:p w14:paraId="7AC85F1F" w14:textId="49A9FEE4" w:rsidR="00F85A3A" w:rsidRPr="00AD07DF" w:rsidRDefault="00F85A3A" w:rsidP="00AD07DF">
      <w:pPr>
        <w:numPr>
          <w:ilvl w:val="0"/>
          <w:numId w:val="113"/>
        </w:numPr>
        <w:spacing w:line="276" w:lineRule="auto"/>
        <w:ind w:left="426" w:hanging="426"/>
        <w:jc w:val="both"/>
        <w:rPr>
          <w:sz w:val="24"/>
          <w:szCs w:val="24"/>
        </w:rPr>
      </w:pPr>
      <w:r w:rsidRPr="00AD07DF">
        <w:rPr>
          <w:sz w:val="24"/>
          <w:szCs w:val="24"/>
        </w:rPr>
        <w:t>Suma gwarancyjna (</w:t>
      </w:r>
      <w:proofErr w:type="spellStart"/>
      <w:r w:rsidRPr="00AD07DF">
        <w:rPr>
          <w:sz w:val="24"/>
          <w:szCs w:val="24"/>
        </w:rPr>
        <w:t>s.g</w:t>
      </w:r>
      <w:proofErr w:type="spellEnd"/>
      <w:r w:rsidRPr="00AD07DF">
        <w:rPr>
          <w:sz w:val="24"/>
          <w:szCs w:val="24"/>
        </w:rPr>
        <w:t>.)</w:t>
      </w:r>
      <w:r w:rsidR="009F7616" w:rsidRPr="00AD07DF">
        <w:rPr>
          <w:sz w:val="24"/>
          <w:szCs w:val="24"/>
        </w:rPr>
        <w:t xml:space="preserve"> ubezpieczenia Wykonawcy</w:t>
      </w:r>
      <w:r w:rsidRPr="00AD07DF">
        <w:rPr>
          <w:sz w:val="24"/>
          <w:szCs w:val="24"/>
        </w:rPr>
        <w:t xml:space="preserve">: nie mniej niż 5.000 000,00 zł na jedno i wszystkie zdarzenia w okresie ubezpieczenia. Żadne z wyżej wymaganych minimalnych rozszerzeń zakresu nie będzie w niższych wysokościach niż </w:t>
      </w:r>
      <w:proofErr w:type="spellStart"/>
      <w:r w:rsidRPr="00AD07DF">
        <w:rPr>
          <w:sz w:val="24"/>
          <w:szCs w:val="24"/>
        </w:rPr>
        <w:t>sublimit</w:t>
      </w:r>
      <w:proofErr w:type="spellEnd"/>
      <w:r w:rsidRPr="00AD07DF">
        <w:rPr>
          <w:sz w:val="24"/>
          <w:szCs w:val="24"/>
        </w:rPr>
        <w:t xml:space="preserve"> sumy gwarancyjnej w wysokości 2.500.000 zł, natomiast dla klauzul: </w:t>
      </w:r>
    </w:p>
    <w:p w14:paraId="73F6126F" w14:textId="432E66C7" w:rsidR="00F85A3A" w:rsidRPr="00AD07DF" w:rsidRDefault="00F85A3A" w:rsidP="00AD07DF">
      <w:pPr>
        <w:pStyle w:val="Akapitzlist"/>
        <w:numPr>
          <w:ilvl w:val="0"/>
          <w:numId w:val="114"/>
        </w:numPr>
        <w:jc w:val="both"/>
        <w:rPr>
          <w:sz w:val="24"/>
          <w:szCs w:val="24"/>
        </w:rPr>
      </w:pPr>
      <w:r w:rsidRPr="00AD07DF">
        <w:rPr>
          <w:sz w:val="24"/>
          <w:szCs w:val="24"/>
        </w:rPr>
        <w:t>szkody spowodowane podczas załadunku i wyładunku w obcych środkach transportu –1.000.000,00 zł;</w:t>
      </w:r>
    </w:p>
    <w:p w14:paraId="422E1500" w14:textId="77777777" w:rsidR="00F85A3A" w:rsidRPr="00F85A3A" w:rsidRDefault="00F85A3A" w:rsidP="00F85A3A">
      <w:pPr>
        <w:numPr>
          <w:ilvl w:val="0"/>
          <w:numId w:val="114"/>
        </w:numPr>
        <w:spacing w:line="276" w:lineRule="auto"/>
        <w:ind w:left="426" w:hanging="426"/>
        <w:jc w:val="both"/>
        <w:rPr>
          <w:sz w:val="24"/>
          <w:szCs w:val="24"/>
        </w:rPr>
      </w:pPr>
      <w:r w:rsidRPr="00F85A3A">
        <w:rPr>
          <w:sz w:val="24"/>
          <w:szCs w:val="24"/>
        </w:rPr>
        <w:t>uszczerbek majątkowy nie będący szkodą na osobie lub szkodą rzeczową (czyste straty finansowe) –  3.500.000,00 zł;</w:t>
      </w:r>
    </w:p>
    <w:p w14:paraId="7CE87165" w14:textId="77777777" w:rsidR="00F85A3A" w:rsidRPr="00F85A3A" w:rsidRDefault="00F85A3A" w:rsidP="00F85A3A">
      <w:pPr>
        <w:numPr>
          <w:ilvl w:val="0"/>
          <w:numId w:val="114"/>
        </w:numPr>
        <w:spacing w:line="276" w:lineRule="auto"/>
        <w:ind w:left="426" w:hanging="426"/>
        <w:jc w:val="both"/>
        <w:rPr>
          <w:sz w:val="24"/>
          <w:szCs w:val="24"/>
        </w:rPr>
      </w:pPr>
      <w:r w:rsidRPr="00F85A3A">
        <w:rPr>
          <w:sz w:val="24"/>
          <w:szCs w:val="24"/>
        </w:rPr>
        <w:t xml:space="preserve">szkody wyrządzone pracownikom – do pełnej </w:t>
      </w:r>
      <w:proofErr w:type="spellStart"/>
      <w:r w:rsidRPr="00F85A3A">
        <w:rPr>
          <w:sz w:val="24"/>
          <w:szCs w:val="24"/>
        </w:rPr>
        <w:t>s.g</w:t>
      </w:r>
      <w:proofErr w:type="spellEnd"/>
      <w:r w:rsidRPr="00F85A3A">
        <w:rPr>
          <w:sz w:val="24"/>
          <w:szCs w:val="24"/>
        </w:rPr>
        <w:t>.</w:t>
      </w:r>
    </w:p>
    <w:p w14:paraId="7C532C12" w14:textId="77777777" w:rsidR="00F85A3A" w:rsidRPr="00F85A3A" w:rsidRDefault="00F85A3A" w:rsidP="00F85A3A">
      <w:pPr>
        <w:numPr>
          <w:ilvl w:val="0"/>
          <w:numId w:val="114"/>
        </w:numPr>
        <w:spacing w:line="276" w:lineRule="auto"/>
        <w:ind w:left="426" w:hanging="426"/>
        <w:jc w:val="both"/>
        <w:rPr>
          <w:sz w:val="24"/>
          <w:szCs w:val="24"/>
        </w:rPr>
      </w:pPr>
      <w:r w:rsidRPr="00F85A3A">
        <w:rPr>
          <w:sz w:val="24"/>
          <w:szCs w:val="24"/>
        </w:rPr>
        <w:t>szkody w przedmiotach posiadanych, dzierżawionych, przechowywanych – 2.000.000,00 zł</w:t>
      </w:r>
    </w:p>
    <w:p w14:paraId="1DCE9C76" w14:textId="77777777" w:rsidR="00F85A3A" w:rsidRPr="00F85A3A" w:rsidRDefault="00F85A3A" w:rsidP="00F85A3A">
      <w:pPr>
        <w:numPr>
          <w:ilvl w:val="0"/>
          <w:numId w:val="114"/>
        </w:numPr>
        <w:spacing w:line="276" w:lineRule="auto"/>
        <w:ind w:left="426" w:hanging="426"/>
        <w:jc w:val="both"/>
        <w:rPr>
          <w:sz w:val="24"/>
          <w:szCs w:val="24"/>
        </w:rPr>
      </w:pPr>
      <w:r w:rsidRPr="00F85A3A">
        <w:rPr>
          <w:sz w:val="24"/>
          <w:szCs w:val="24"/>
        </w:rPr>
        <w:lastRenderedPageBreak/>
        <w:t>szkody wynikłe bezpośrednio lub pośrednio z emisji, wycieku lub innej formy przedostania się do powietrza, wody, gruntu jakichkolwiek substancji niebezpiecznych – 1.000.000,00 zł</w:t>
      </w:r>
    </w:p>
    <w:p w14:paraId="3F5862C5" w14:textId="77777777" w:rsidR="00AD07DF" w:rsidRDefault="00AD07DF" w:rsidP="00AD07DF">
      <w:pPr>
        <w:spacing w:line="276" w:lineRule="auto"/>
        <w:jc w:val="both"/>
        <w:rPr>
          <w:sz w:val="24"/>
          <w:szCs w:val="24"/>
        </w:rPr>
      </w:pPr>
      <w:r>
        <w:rPr>
          <w:sz w:val="24"/>
          <w:szCs w:val="24"/>
        </w:rPr>
        <w:t xml:space="preserve">15) </w:t>
      </w:r>
      <w:r w:rsidR="00F85A3A" w:rsidRPr="00F85A3A">
        <w:rPr>
          <w:sz w:val="24"/>
          <w:szCs w:val="24"/>
        </w:rPr>
        <w:t>Franszyzy redukcyjne</w:t>
      </w:r>
      <w:r w:rsidR="001B4437">
        <w:rPr>
          <w:sz w:val="24"/>
          <w:szCs w:val="24"/>
        </w:rPr>
        <w:t xml:space="preserve"> ubezpieczenia Wykonawcy </w:t>
      </w:r>
      <w:r w:rsidR="00F85A3A" w:rsidRPr="00F85A3A">
        <w:rPr>
          <w:sz w:val="24"/>
          <w:szCs w:val="24"/>
        </w:rPr>
        <w:t>: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460268A8" w14:textId="77777777" w:rsidR="00AD07DF" w:rsidRDefault="00AD07DF" w:rsidP="00AD07DF">
      <w:pPr>
        <w:spacing w:line="276" w:lineRule="auto"/>
        <w:jc w:val="both"/>
        <w:rPr>
          <w:sz w:val="24"/>
          <w:szCs w:val="24"/>
        </w:rPr>
      </w:pPr>
      <w:r>
        <w:rPr>
          <w:sz w:val="24"/>
          <w:szCs w:val="24"/>
        </w:rPr>
        <w:t xml:space="preserve">16) </w:t>
      </w:r>
      <w:r w:rsidR="00F85A3A" w:rsidRPr="00F85A3A">
        <w:rPr>
          <w:sz w:val="24"/>
          <w:szCs w:val="24"/>
        </w:rPr>
        <w:t>Zakres terytorialny</w:t>
      </w:r>
      <w:r w:rsidR="001B4437">
        <w:rPr>
          <w:sz w:val="24"/>
          <w:szCs w:val="24"/>
        </w:rPr>
        <w:t xml:space="preserve"> ubezpieczenia Wykonawcy</w:t>
      </w:r>
      <w:r w:rsidR="00F85A3A" w:rsidRPr="00F85A3A">
        <w:rPr>
          <w:sz w:val="24"/>
          <w:szCs w:val="24"/>
        </w:rPr>
        <w:t xml:space="preserve">: Zakresem ochrony winny być objęte szkody </w:t>
      </w:r>
      <w:r>
        <w:rPr>
          <w:sz w:val="24"/>
          <w:szCs w:val="24"/>
        </w:rPr>
        <w:t>wyrządzone na terytorium Polski.</w:t>
      </w:r>
    </w:p>
    <w:p w14:paraId="1BDF0DBB" w14:textId="75629D9A" w:rsidR="00F85A3A" w:rsidRPr="00F85A3A" w:rsidRDefault="00AD07DF" w:rsidP="00AD07DF">
      <w:pPr>
        <w:spacing w:line="276" w:lineRule="auto"/>
        <w:jc w:val="both"/>
        <w:rPr>
          <w:sz w:val="24"/>
          <w:szCs w:val="24"/>
        </w:rPr>
      </w:pPr>
      <w:r>
        <w:rPr>
          <w:sz w:val="24"/>
          <w:szCs w:val="24"/>
        </w:rPr>
        <w:t xml:space="preserve">17) </w:t>
      </w:r>
      <w:r w:rsidR="00F85A3A" w:rsidRPr="00F85A3A">
        <w:rPr>
          <w:sz w:val="24"/>
          <w:szCs w:val="24"/>
        </w:rPr>
        <w:t>Wykonawcy działający wspólnie: W odniesieniu do Wykonawców działających wspólnie (w ramach np. konsorcjum) wymóg dotyczący ubezpieczenia OC powinien zostać spełniony w następujących sposób:</w:t>
      </w:r>
    </w:p>
    <w:p w14:paraId="571E73FB" w14:textId="77777777" w:rsidR="00F85A3A" w:rsidRPr="00F85A3A" w:rsidRDefault="00F85A3A" w:rsidP="00F85A3A">
      <w:pPr>
        <w:numPr>
          <w:ilvl w:val="1"/>
          <w:numId w:val="112"/>
        </w:numPr>
        <w:spacing w:line="276" w:lineRule="auto"/>
        <w:ind w:left="426" w:hanging="426"/>
        <w:jc w:val="both"/>
        <w:rPr>
          <w:sz w:val="24"/>
          <w:szCs w:val="24"/>
        </w:rPr>
      </w:pPr>
      <w:r w:rsidRPr="00F85A3A">
        <w:rPr>
          <w:sz w:val="24"/>
          <w:szCs w:val="24"/>
        </w:rPr>
        <w:t>Ubezpieczonymi  będą wszyscy wspólnie działający Wykonawcy/Konsorcjanci;</w:t>
      </w:r>
    </w:p>
    <w:p w14:paraId="4654551A" w14:textId="77777777" w:rsidR="00F85A3A" w:rsidRPr="00F85A3A" w:rsidRDefault="00F85A3A" w:rsidP="00F85A3A">
      <w:pPr>
        <w:numPr>
          <w:ilvl w:val="1"/>
          <w:numId w:val="112"/>
        </w:numPr>
        <w:spacing w:line="276" w:lineRule="auto"/>
        <w:ind w:left="426" w:hanging="426"/>
        <w:jc w:val="both"/>
        <w:rPr>
          <w:sz w:val="24"/>
          <w:szCs w:val="24"/>
        </w:rPr>
      </w:pPr>
      <w:r w:rsidRPr="00F85A3A">
        <w:rPr>
          <w:sz w:val="24"/>
          <w:szCs w:val="24"/>
        </w:rPr>
        <w:t xml:space="preserve">Wymagana wysokość minimalnych sum gwarancyjnych odnoszą się łącznie dla wszystkich  współubezpieczonych;  </w:t>
      </w:r>
    </w:p>
    <w:p w14:paraId="2C519605" w14:textId="77777777" w:rsidR="00F85A3A" w:rsidRPr="00F85A3A" w:rsidRDefault="00F85A3A" w:rsidP="00F85A3A">
      <w:pPr>
        <w:numPr>
          <w:ilvl w:val="1"/>
          <w:numId w:val="112"/>
        </w:numPr>
        <w:spacing w:line="276" w:lineRule="auto"/>
        <w:ind w:left="426" w:hanging="426"/>
        <w:jc w:val="both"/>
        <w:rPr>
          <w:sz w:val="24"/>
          <w:szCs w:val="24"/>
        </w:rPr>
      </w:pPr>
      <w:r w:rsidRPr="00F85A3A">
        <w:rPr>
          <w:sz w:val="24"/>
          <w:szCs w:val="24"/>
        </w:rPr>
        <w:t>Zakres terytorialny: Europa</w:t>
      </w:r>
    </w:p>
    <w:p w14:paraId="50F513E9" w14:textId="77777777" w:rsidR="00F85A3A" w:rsidRPr="00F85A3A" w:rsidRDefault="00F85A3A" w:rsidP="00F85A3A">
      <w:pPr>
        <w:numPr>
          <w:ilvl w:val="1"/>
          <w:numId w:val="112"/>
        </w:numPr>
        <w:spacing w:line="276" w:lineRule="auto"/>
        <w:ind w:left="426" w:hanging="426"/>
        <w:jc w:val="both"/>
        <w:rPr>
          <w:sz w:val="24"/>
          <w:szCs w:val="24"/>
        </w:rPr>
      </w:pPr>
      <w:r w:rsidRPr="00F85A3A">
        <w:rPr>
          <w:sz w:val="24"/>
          <w:szCs w:val="24"/>
        </w:rPr>
        <w:t xml:space="preserve"> Okres ubezpieczenia: Okres realizacji inwestycji </w:t>
      </w:r>
    </w:p>
    <w:p w14:paraId="2D8C6D55" w14:textId="77777777" w:rsidR="00AD07DF" w:rsidRDefault="00F85A3A" w:rsidP="00AD07DF">
      <w:pPr>
        <w:numPr>
          <w:ilvl w:val="1"/>
          <w:numId w:val="112"/>
        </w:numPr>
        <w:spacing w:line="276" w:lineRule="auto"/>
        <w:ind w:left="426" w:hanging="426"/>
        <w:jc w:val="both"/>
        <w:rPr>
          <w:sz w:val="24"/>
          <w:szCs w:val="24"/>
        </w:rPr>
      </w:pPr>
      <w:r w:rsidRPr="00F85A3A">
        <w:rPr>
          <w:sz w:val="24"/>
          <w:szCs w:val="24"/>
        </w:rPr>
        <w:t>Wymagane od Wykonawcy umowy ubezpieczenia (polis) oraz mające do nich zastosowanie warunki ubezpieczenia (WU), do zawarcia których obowiązany jest Wykonawca, będą przedmiotem zatwierdzenia przez Zamawiającego.</w:t>
      </w:r>
    </w:p>
    <w:p w14:paraId="3D52793F" w14:textId="025B788E" w:rsidR="00F85A3A" w:rsidRPr="00AD07DF" w:rsidRDefault="00AD07DF" w:rsidP="00AD07DF">
      <w:pPr>
        <w:numPr>
          <w:ilvl w:val="1"/>
          <w:numId w:val="112"/>
        </w:numPr>
        <w:spacing w:line="276" w:lineRule="auto"/>
        <w:ind w:left="426" w:hanging="426"/>
        <w:jc w:val="both"/>
        <w:rPr>
          <w:sz w:val="24"/>
          <w:szCs w:val="24"/>
        </w:rPr>
      </w:pPr>
      <w:r>
        <w:rPr>
          <w:sz w:val="24"/>
          <w:szCs w:val="24"/>
        </w:rPr>
        <w:t xml:space="preserve">18) </w:t>
      </w:r>
      <w:r w:rsidR="00F85A3A" w:rsidRPr="00AD07DF">
        <w:rPr>
          <w:sz w:val="24"/>
          <w:szCs w:val="24"/>
        </w:rPr>
        <w:t>Jeżeli te umowy ubezpieczenia (polisy) spełnią wymagania określone w minimalnych wymogach określonych przez Zamawiającego, Zamawiający nie może odmówić ich zatwierdzenia.</w:t>
      </w:r>
    </w:p>
    <w:p w14:paraId="200247BF" w14:textId="0A2C8D5F" w:rsidR="00F85A3A" w:rsidRPr="00F85A3A" w:rsidRDefault="00AD07DF" w:rsidP="00AD07DF">
      <w:pPr>
        <w:spacing w:line="276" w:lineRule="auto"/>
        <w:jc w:val="both"/>
        <w:rPr>
          <w:sz w:val="24"/>
          <w:szCs w:val="24"/>
        </w:rPr>
      </w:pPr>
      <w:r>
        <w:rPr>
          <w:sz w:val="24"/>
          <w:szCs w:val="24"/>
        </w:rPr>
        <w:t xml:space="preserve">19) </w:t>
      </w:r>
      <w:r w:rsidR="00F85A3A" w:rsidRPr="00F85A3A">
        <w:rPr>
          <w:sz w:val="24"/>
          <w:szCs w:val="24"/>
        </w:rPr>
        <w:t>Jeżeli przedstawione do akceptacji umowy ubezpieczenia (polisy) nie będą spełniać określonych przez Zamawiającego minimalnych wymogów określonych przez Zamawiającego, Zamawiający  wezwie Wykonawcę do ich spełnienia w zakreślonym terminie. W sytuacji gdy wezwanie okaże się bezskuteczne Zamawiający podejmie działania w celu zawarcia umów ubezpieczenia na warunkach określonych w niniejszej umowy, a kosztami ubezpieczenia obciąży Wykonawcę.</w:t>
      </w:r>
    </w:p>
    <w:p w14:paraId="12872668" w14:textId="6A382850" w:rsidR="00F85A3A" w:rsidRPr="00F85A3A" w:rsidRDefault="00AD07DF" w:rsidP="00AD07DF">
      <w:pPr>
        <w:spacing w:line="276" w:lineRule="auto"/>
        <w:jc w:val="both"/>
        <w:rPr>
          <w:sz w:val="24"/>
          <w:szCs w:val="24"/>
        </w:rPr>
      </w:pPr>
      <w:r>
        <w:rPr>
          <w:sz w:val="24"/>
          <w:szCs w:val="24"/>
        </w:rPr>
        <w:t xml:space="preserve">20) </w:t>
      </w:r>
      <w:r w:rsidR="00F85A3A" w:rsidRPr="00F85A3A">
        <w:rPr>
          <w:sz w:val="24"/>
          <w:szCs w:val="24"/>
        </w:rPr>
        <w:t>Wszelkie aneksy lub  polisy  przedłużające okres ubezpieczenia będą dostarczone Zamawiającemu  w terminie 30 dni przed terminem ekspiracji polisy określonym w pierwszej umowie ubezpieczenia.</w:t>
      </w:r>
    </w:p>
    <w:p w14:paraId="65D92A36" w14:textId="076F7BBE" w:rsidR="00F85A3A" w:rsidRPr="00F85A3A" w:rsidRDefault="00AD07DF" w:rsidP="00AD07DF">
      <w:pPr>
        <w:spacing w:line="276" w:lineRule="auto"/>
        <w:jc w:val="both"/>
        <w:rPr>
          <w:sz w:val="24"/>
          <w:szCs w:val="24"/>
        </w:rPr>
      </w:pPr>
      <w:r>
        <w:rPr>
          <w:sz w:val="24"/>
          <w:szCs w:val="24"/>
        </w:rPr>
        <w:t xml:space="preserve">21) </w:t>
      </w:r>
      <w:r w:rsidR="00F85A3A" w:rsidRPr="00F85A3A">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57354FEE" w14:textId="5AEAE7C9" w:rsidR="00F85A3A" w:rsidRPr="00F85A3A" w:rsidRDefault="00AD07DF" w:rsidP="00AD07DF">
      <w:pPr>
        <w:spacing w:line="276" w:lineRule="auto"/>
        <w:jc w:val="both"/>
        <w:rPr>
          <w:sz w:val="24"/>
          <w:szCs w:val="24"/>
        </w:rPr>
      </w:pPr>
      <w:r>
        <w:rPr>
          <w:sz w:val="24"/>
          <w:szCs w:val="24"/>
        </w:rPr>
        <w:t xml:space="preserve">22) </w:t>
      </w:r>
      <w:r w:rsidR="00F85A3A" w:rsidRPr="00F85A3A">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sidR="00F85A3A" w:rsidRPr="00F85A3A">
        <w:rPr>
          <w:sz w:val="24"/>
          <w:szCs w:val="24"/>
        </w:rPr>
        <w:t>wyłączeniach</w:t>
      </w:r>
      <w:proofErr w:type="spellEnd"/>
      <w:r w:rsidR="00F85A3A" w:rsidRPr="00F85A3A">
        <w:rPr>
          <w:sz w:val="24"/>
          <w:szCs w:val="24"/>
        </w:rPr>
        <w:t xml:space="preserve"> odpowiedzialności z umów ubezpieczenia) obciążają  każdą ze stron (Zamawiający/Wykonawca)  zgodnie z ich zakresem odpowiedzialności i obowiązków.</w:t>
      </w:r>
    </w:p>
    <w:p w14:paraId="2F1B47C7" w14:textId="717541BC" w:rsidR="00637D49" w:rsidRPr="00937AC4" w:rsidRDefault="00637D49" w:rsidP="00F85A3A">
      <w:pPr>
        <w:spacing w:line="276" w:lineRule="auto"/>
        <w:ind w:left="426" w:hanging="426"/>
        <w:jc w:val="both"/>
        <w:rPr>
          <w:sz w:val="24"/>
          <w:szCs w:val="24"/>
        </w:rPr>
      </w:pP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5FC1BAEF" w14:textId="63BDC2B1" w:rsidR="00427F85" w:rsidRPr="00937AC4" w:rsidRDefault="00427F85" w:rsidP="002B2084">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6</w:t>
      </w:r>
    </w:p>
    <w:p w14:paraId="262D44AF" w14:textId="77777777" w:rsidR="00AD78B4" w:rsidRPr="00937AC4" w:rsidRDefault="00AD78B4"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A2C4B62" w14:textId="67BE875E" w:rsidR="00A0265F" w:rsidRDefault="00B20CD1" w:rsidP="00B20CD1">
      <w:pPr>
        <w:pStyle w:val="Tekstpodstawowy"/>
        <w:spacing w:line="276" w:lineRule="auto"/>
        <w:rPr>
          <w:i w:val="0"/>
          <w:spacing w:val="0"/>
          <w:szCs w:val="24"/>
        </w:rPr>
      </w:pPr>
      <w:r w:rsidRPr="00B20CD1">
        <w:rPr>
          <w:i w:val="0"/>
          <w:spacing w:val="0"/>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556551E0" w14:textId="77777777" w:rsidR="003715C0" w:rsidRPr="00B20CD1" w:rsidRDefault="003715C0" w:rsidP="00B20CD1">
      <w:pPr>
        <w:pStyle w:val="Tekstpodstawowy"/>
        <w:spacing w:line="276" w:lineRule="auto"/>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057CAB1D"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DC3910">
        <w:rPr>
          <w:sz w:val="24"/>
          <w:szCs w:val="24"/>
        </w:rPr>
        <w:t xml:space="preserve"> </w:t>
      </w:r>
      <w:r w:rsidR="00F72817" w:rsidRPr="00937AC4">
        <w:rPr>
          <w:sz w:val="24"/>
          <w:szCs w:val="24"/>
        </w:rPr>
        <w:t>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3DF89BC5"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BDF3B73"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DC3910">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E92E2C">
      <w:pPr>
        <w:numPr>
          <w:ilvl w:val="0"/>
          <w:numId w:val="43"/>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044E1565" w:rsidR="004E2CF0" w:rsidRPr="00937AC4" w:rsidRDefault="004E2CF0" w:rsidP="00E92E2C">
      <w:pPr>
        <w:numPr>
          <w:ilvl w:val="0"/>
          <w:numId w:val="4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DC3910">
        <w:rPr>
          <w:sz w:val="24"/>
          <w:szCs w:val="24"/>
        </w:rPr>
        <w:t>3</w:t>
      </w:r>
      <w:r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30B5481C" w14:textId="7D025242" w:rsidR="00DC3910" w:rsidRPr="00E15FBB" w:rsidRDefault="00E15FBB" w:rsidP="00DC3910">
      <w:pPr>
        <w:spacing w:line="276" w:lineRule="auto"/>
        <w:jc w:val="center"/>
        <w:rPr>
          <w:sz w:val="24"/>
          <w:szCs w:val="24"/>
        </w:rPr>
      </w:pPr>
      <w:r w:rsidRPr="00E15FBB">
        <w:rPr>
          <w:b/>
          <w:sz w:val="24"/>
          <w:szCs w:val="24"/>
        </w:rPr>
        <w:t>ZWiK</w:t>
      </w:r>
      <w:r w:rsidR="00DC3910" w:rsidRPr="00E15FBB">
        <w:rPr>
          <w:b/>
          <w:sz w:val="24"/>
          <w:szCs w:val="24"/>
        </w:rPr>
        <w:t>:</w:t>
      </w:r>
    </w:p>
    <w:p w14:paraId="359C2540" w14:textId="77777777" w:rsidR="00DC3910" w:rsidRPr="00DC3910" w:rsidRDefault="00DC3910" w:rsidP="00DC3910">
      <w:pPr>
        <w:spacing w:line="276" w:lineRule="auto"/>
        <w:jc w:val="center"/>
        <w:rPr>
          <w:i/>
          <w:sz w:val="24"/>
          <w:szCs w:val="24"/>
        </w:rPr>
      </w:pPr>
    </w:p>
    <w:p w14:paraId="424DE23D" w14:textId="77777777" w:rsidR="00DC3910" w:rsidRPr="00DC3910" w:rsidRDefault="00DC3910" w:rsidP="00DC3910">
      <w:pPr>
        <w:spacing w:line="276" w:lineRule="auto"/>
        <w:jc w:val="center"/>
        <w:rPr>
          <w:i/>
          <w:sz w:val="24"/>
          <w:szCs w:val="24"/>
        </w:rPr>
      </w:pPr>
    </w:p>
    <w:p w14:paraId="40ED1DC5" w14:textId="03EDF667" w:rsidR="00DC3910" w:rsidRPr="00DC3910" w:rsidRDefault="00DC3910" w:rsidP="00DC3910">
      <w:pPr>
        <w:spacing w:line="276" w:lineRule="auto"/>
        <w:jc w:val="center"/>
        <w:rPr>
          <w:i/>
          <w:sz w:val="24"/>
          <w:szCs w:val="24"/>
        </w:rPr>
      </w:pPr>
      <w:r w:rsidRPr="00DC3910">
        <w:rPr>
          <w:i/>
          <w:sz w:val="24"/>
          <w:szCs w:val="24"/>
        </w:rPr>
        <w:t>……………………..</w:t>
      </w:r>
    </w:p>
    <w:p w14:paraId="639BDFB6" w14:textId="77777777" w:rsidR="00DC3910" w:rsidRPr="00DC3910" w:rsidRDefault="00DC3910" w:rsidP="00DC3910">
      <w:pPr>
        <w:spacing w:line="276" w:lineRule="auto"/>
        <w:jc w:val="both"/>
        <w:rPr>
          <w:b/>
          <w:i/>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5CB39B6C" w14:textId="2EEB09EE"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035A168E"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E15FBB">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61" w:left="1304"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7FB79" w15:done="0"/>
  <w15:commentEx w15:paraId="3C009411" w15:done="0"/>
  <w15:commentEx w15:paraId="2B2C3269" w15:done="0"/>
  <w15:commentEx w15:paraId="6148E3D7" w15:done="0"/>
  <w15:commentEx w15:paraId="2C15AC26" w15:done="0"/>
  <w15:commentEx w15:paraId="7F652919" w15:done="0"/>
  <w15:commentEx w15:paraId="134815CF" w15:done="0"/>
  <w15:commentEx w15:paraId="32E6C110" w15:done="0"/>
  <w15:commentEx w15:paraId="7BEE6A0A" w15:done="0"/>
  <w15:commentEx w15:paraId="0FEBD3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FB79" w16cid:durableId="21A61B2B"/>
  <w16cid:commentId w16cid:paraId="3C009411" w16cid:durableId="21A61DBE"/>
  <w16cid:commentId w16cid:paraId="2B2C3269" w16cid:durableId="21A62D4D"/>
  <w16cid:commentId w16cid:paraId="6148E3D7" w16cid:durableId="21A62297"/>
  <w16cid:commentId w16cid:paraId="2C15AC26" w16cid:durableId="21A62F13"/>
  <w16cid:commentId w16cid:paraId="7F652919" w16cid:durableId="21A624CA"/>
  <w16cid:commentId w16cid:paraId="134815CF" w16cid:durableId="21A62536"/>
  <w16cid:commentId w16cid:paraId="32E6C110" w16cid:durableId="21A627FF"/>
  <w16cid:commentId w16cid:paraId="7BEE6A0A" w16cid:durableId="21A62F98"/>
  <w16cid:commentId w16cid:paraId="0FEBD30C" w16cid:durableId="21A62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00F9E" w14:textId="77777777" w:rsidR="0009687E" w:rsidRDefault="0009687E">
      <w:r>
        <w:separator/>
      </w:r>
    </w:p>
    <w:p w14:paraId="3DC402C8" w14:textId="77777777" w:rsidR="0009687E" w:rsidRDefault="0009687E"/>
  </w:endnote>
  <w:endnote w:type="continuationSeparator" w:id="0">
    <w:p w14:paraId="0451374F" w14:textId="77777777" w:rsidR="0009687E" w:rsidRDefault="0009687E">
      <w:r>
        <w:continuationSeparator/>
      </w:r>
    </w:p>
    <w:p w14:paraId="3AC37DE8" w14:textId="77777777" w:rsidR="0009687E" w:rsidRDefault="00096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A16E" w14:textId="77777777" w:rsidR="0009687E" w:rsidRDefault="000968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09687E" w:rsidRDefault="0009687E">
    <w:pPr>
      <w:pStyle w:val="Stopka"/>
      <w:ind w:right="360"/>
    </w:pPr>
  </w:p>
  <w:p w14:paraId="5E4BFFE6" w14:textId="77777777" w:rsidR="0009687E" w:rsidRDefault="000968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B7DA" w14:textId="4981AAEB" w:rsidR="0009687E" w:rsidRDefault="0009687E">
    <w:pPr>
      <w:pStyle w:val="Stopka"/>
      <w:jc w:val="right"/>
    </w:pPr>
    <w:r>
      <w:fldChar w:fldCharType="begin"/>
    </w:r>
    <w:r>
      <w:instrText>PAGE   \* MERGEFORMAT</w:instrText>
    </w:r>
    <w:r>
      <w:fldChar w:fldCharType="separate"/>
    </w:r>
    <w:r w:rsidR="00AD07DF">
      <w:rPr>
        <w:noProof/>
      </w:rPr>
      <w:t>2</w:t>
    </w:r>
    <w:r>
      <w:fldChar w:fldCharType="end"/>
    </w:r>
  </w:p>
  <w:p w14:paraId="748CE728" w14:textId="77777777" w:rsidR="0009687E" w:rsidRDefault="000968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7A53" w14:textId="77777777" w:rsidR="0009687E" w:rsidRDefault="0009687E" w:rsidP="00880019">
    <w:pPr>
      <w:pStyle w:val="Stopka"/>
      <w:tabs>
        <w:tab w:val="left" w:pos="195"/>
        <w:tab w:val="right" w:pos="9518"/>
      </w:tabs>
      <w:jc w:val="center"/>
    </w:pPr>
  </w:p>
  <w:p w14:paraId="410374E1" w14:textId="77777777" w:rsidR="0009687E" w:rsidRDefault="00096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F6DB" w14:textId="77777777" w:rsidR="0009687E" w:rsidRDefault="0009687E">
      <w:r>
        <w:separator/>
      </w:r>
    </w:p>
    <w:p w14:paraId="3118207A" w14:textId="77777777" w:rsidR="0009687E" w:rsidRDefault="0009687E"/>
  </w:footnote>
  <w:footnote w:type="continuationSeparator" w:id="0">
    <w:p w14:paraId="4E75A249" w14:textId="77777777" w:rsidR="0009687E" w:rsidRDefault="0009687E">
      <w:r>
        <w:continuationSeparator/>
      </w:r>
    </w:p>
    <w:p w14:paraId="11DF990C" w14:textId="77777777" w:rsidR="0009687E" w:rsidRDefault="00096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62D" w14:textId="77777777" w:rsidR="0009687E" w:rsidRDefault="0009687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09687E" w:rsidRDefault="0009687E">
    <w:pPr>
      <w:pStyle w:val="Nagwek"/>
      <w:ind w:right="360"/>
    </w:pPr>
  </w:p>
  <w:p w14:paraId="19366B5D" w14:textId="77777777" w:rsidR="0009687E" w:rsidRDefault="00096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0160" w14:textId="77777777" w:rsidR="0009687E" w:rsidRDefault="0009687E"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E564" w14:textId="5A391EA9" w:rsidR="0009687E" w:rsidRDefault="00AD07DF">
    <w:pPr>
      <w:pStyle w:val="Nagwek"/>
      <w:jc w:val="right"/>
      <w:rPr>
        <w:b/>
      </w:rPr>
    </w:pPr>
    <w:r>
      <w:rPr>
        <w:b/>
      </w:rPr>
      <w:t>ZMIANA_1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862"/>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2D710E0"/>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11">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711C7D"/>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2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3">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5">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1C29A3"/>
    <w:multiLevelType w:val="hybridMultilevel"/>
    <w:tmpl w:val="015C8D50"/>
    <w:lvl w:ilvl="0" w:tplc="043E3B5E">
      <w:start w:val="1"/>
      <w:numFmt w:val="lowerLetter"/>
      <w:lvlText w:val="%1)"/>
      <w:lvlJc w:val="left"/>
      <w:pPr>
        <w:ind w:left="1429" w:hanging="360"/>
      </w:pPr>
      <w:rPr>
        <w:rFonts w:ascii="Times New Roman" w:hAnsi="Times New Roman" w:hint="default"/>
        <w:i w:val="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4">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6">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7">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9">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D45A8B"/>
    <w:multiLevelType w:val="hybridMultilevel"/>
    <w:tmpl w:val="A63601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3FE6805"/>
    <w:multiLevelType w:val="hybridMultilevel"/>
    <w:tmpl w:val="C59A3778"/>
    <w:lvl w:ilvl="0" w:tplc="5D3AFEE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C763E4"/>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551BAC"/>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85B2A2A"/>
    <w:multiLevelType w:val="hybridMultilevel"/>
    <w:tmpl w:val="A93CEE00"/>
    <w:lvl w:ilvl="0" w:tplc="6D969FB6">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62">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6">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6778A7"/>
    <w:multiLevelType w:val="hybridMultilevel"/>
    <w:tmpl w:val="EAE85D14"/>
    <w:lvl w:ilvl="0" w:tplc="BBA43C74">
      <w:start w:val="12"/>
      <w:numFmt w:val="decimal"/>
      <w:lvlText w:val="%1."/>
      <w:lvlJc w:val="left"/>
      <w:pPr>
        <w:tabs>
          <w:tab w:val="num" w:pos="708"/>
        </w:tabs>
        <w:ind w:left="70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9">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71">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7A4DF8"/>
    <w:multiLevelType w:val="hybridMultilevel"/>
    <w:tmpl w:val="F2A2E028"/>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7">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88">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91">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92">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382AF8"/>
    <w:multiLevelType w:val="hybridMultilevel"/>
    <w:tmpl w:val="CC50D800"/>
    <w:lvl w:ilvl="0" w:tplc="0EECD9EC">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96">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0">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107">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9">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nsid w:val="740D6538"/>
    <w:multiLevelType w:val="hybridMultilevel"/>
    <w:tmpl w:val="E8161082"/>
    <w:lvl w:ilvl="0" w:tplc="92845AF4">
      <w:start w:val="1"/>
      <w:numFmt w:val="lowerLetter"/>
      <w:lvlText w:val="%1."/>
      <w:lvlJc w:val="left"/>
      <w:pPr>
        <w:ind w:left="64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46057F4"/>
    <w:multiLevelType w:val="hybridMultilevel"/>
    <w:tmpl w:val="1412760A"/>
    <w:lvl w:ilvl="0" w:tplc="ADD8C34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5">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9">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2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6"/>
  </w:num>
  <w:num w:numId="2">
    <w:abstractNumId w:val="44"/>
  </w:num>
  <w:num w:numId="3">
    <w:abstractNumId w:val="49"/>
  </w:num>
  <w:num w:numId="4">
    <w:abstractNumId w:val="35"/>
  </w:num>
  <w:num w:numId="5">
    <w:abstractNumId w:val="75"/>
  </w:num>
  <w:num w:numId="6">
    <w:abstractNumId w:val="77"/>
  </w:num>
  <w:num w:numId="7">
    <w:abstractNumId w:val="8"/>
  </w:num>
  <w:num w:numId="8">
    <w:abstractNumId w:val="1"/>
  </w:num>
  <w:num w:numId="9">
    <w:abstractNumId w:val="68"/>
  </w:num>
  <w:num w:numId="10">
    <w:abstractNumId w:val="3"/>
  </w:num>
  <w:num w:numId="11">
    <w:abstractNumId w:val="97"/>
  </w:num>
  <w:num w:numId="12">
    <w:abstractNumId w:val="91"/>
  </w:num>
  <w:num w:numId="13">
    <w:abstractNumId w:val="102"/>
  </w:num>
  <w:num w:numId="14">
    <w:abstractNumId w:val="26"/>
  </w:num>
  <w:num w:numId="15">
    <w:abstractNumId w:val="31"/>
  </w:num>
  <w:num w:numId="16">
    <w:abstractNumId w:val="32"/>
  </w:num>
  <w:num w:numId="17">
    <w:abstractNumId w:val="11"/>
  </w:num>
  <w:num w:numId="18">
    <w:abstractNumId w:val="81"/>
  </w:num>
  <w:num w:numId="19">
    <w:abstractNumId w:val="90"/>
  </w:num>
  <w:num w:numId="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num>
  <w:num w:numId="22">
    <w:abstractNumId w:val="69"/>
  </w:num>
  <w:num w:numId="23">
    <w:abstractNumId w:val="13"/>
  </w:num>
  <w:num w:numId="24">
    <w:abstractNumId w:val="17"/>
  </w:num>
  <w:num w:numId="25">
    <w:abstractNumId w:val="104"/>
  </w:num>
  <w:num w:numId="26">
    <w:abstractNumId w:val="96"/>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9"/>
  </w:num>
  <w:num w:numId="30">
    <w:abstractNumId w:val="61"/>
    <w:lvlOverride w:ilvl="0">
      <w:startOverride w:val="1"/>
    </w:lvlOverride>
    <w:lvlOverride w:ilvl="1"/>
    <w:lvlOverride w:ilvl="2"/>
    <w:lvlOverride w:ilvl="3"/>
    <w:lvlOverride w:ilvl="4"/>
    <w:lvlOverride w:ilvl="5"/>
    <w:lvlOverride w:ilvl="6"/>
    <w:lvlOverride w:ilvl="7"/>
    <w:lvlOverride w:ilvl="8"/>
  </w:num>
  <w:num w:numId="31">
    <w:abstractNumId w:val="112"/>
  </w:num>
  <w:num w:numId="32">
    <w:abstractNumId w:val="78"/>
  </w:num>
  <w:num w:numId="33">
    <w:abstractNumId w:val="118"/>
  </w:num>
  <w:num w:numId="34">
    <w:abstractNumId w:val="109"/>
  </w:num>
  <w:num w:numId="35">
    <w:abstractNumId w:val="93"/>
  </w:num>
  <w:num w:numId="36">
    <w:abstractNumId w:val="66"/>
  </w:num>
  <w:num w:numId="37">
    <w:abstractNumId w:val="94"/>
  </w:num>
  <w:num w:numId="38">
    <w:abstractNumId w:val="14"/>
  </w:num>
  <w:num w:numId="39">
    <w:abstractNumId w:val="82"/>
  </w:num>
  <w:num w:numId="40">
    <w:abstractNumId w:val="117"/>
  </w:num>
  <w:num w:numId="41">
    <w:abstractNumId w:val="98"/>
  </w:num>
  <w:num w:numId="42">
    <w:abstractNumId w:val="34"/>
  </w:num>
  <w:num w:numId="43">
    <w:abstractNumId w:val="79"/>
  </w:num>
  <w:num w:numId="44">
    <w:abstractNumId w:val="25"/>
  </w:num>
  <w:num w:numId="45">
    <w:abstractNumId w:val="77"/>
    <w:lvlOverride w:ilvl="0">
      <w:startOverride w:val="3"/>
    </w:lvlOverride>
  </w:num>
  <w:num w:numId="46">
    <w:abstractNumId w:val="9"/>
  </w:num>
  <w:num w:numId="47">
    <w:abstractNumId w:val="37"/>
  </w:num>
  <w:num w:numId="48">
    <w:abstractNumId w:val="101"/>
  </w:num>
  <w:num w:numId="49">
    <w:abstractNumId w:val="23"/>
  </w:num>
  <w:num w:numId="50">
    <w:abstractNumId w:val="15"/>
  </w:num>
  <w:num w:numId="51">
    <w:abstractNumId w:val="28"/>
  </w:num>
  <w:num w:numId="52">
    <w:abstractNumId w:val="85"/>
  </w:num>
  <w:num w:numId="53">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5"/>
  </w:num>
  <w:num w:numId="55">
    <w:abstractNumId w:val="22"/>
  </w:num>
  <w:num w:numId="5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6"/>
  </w:num>
  <w:num w:numId="59">
    <w:abstractNumId w:val="86"/>
  </w:num>
  <w:num w:numId="60">
    <w:abstractNumId w:val="20"/>
  </w:num>
  <w:num w:numId="61">
    <w:abstractNumId w:val="83"/>
  </w:num>
  <w:num w:numId="62">
    <w:abstractNumId w:val="105"/>
  </w:num>
  <w:num w:numId="63">
    <w:abstractNumId w:val="111"/>
  </w:num>
  <w:num w:numId="64">
    <w:abstractNumId w:val="33"/>
  </w:num>
  <w:num w:numId="65">
    <w:abstractNumId w:val="120"/>
  </w:num>
  <w:num w:numId="66">
    <w:abstractNumId w:val="27"/>
  </w:num>
  <w:num w:numId="67">
    <w:abstractNumId w:val="41"/>
  </w:num>
  <w:num w:numId="68">
    <w:abstractNumId w:val="18"/>
  </w:num>
  <w:num w:numId="69">
    <w:abstractNumId w:val="115"/>
  </w:num>
  <w:num w:numId="70">
    <w:abstractNumId w:val="45"/>
  </w:num>
  <w:num w:numId="71">
    <w:abstractNumId w:val="114"/>
  </w:num>
  <w:num w:numId="72">
    <w:abstractNumId w:val="84"/>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51"/>
  </w:num>
  <w:num w:numId="76">
    <w:abstractNumId w:val="16"/>
  </w:num>
  <w:num w:numId="77">
    <w:abstractNumId w:val="40"/>
  </w:num>
  <w:num w:numId="78">
    <w:abstractNumId w:val="62"/>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89"/>
  </w:num>
  <w:num w:numId="82">
    <w:abstractNumId w:val="47"/>
  </w:num>
  <w:num w:numId="83">
    <w:abstractNumId w:val="88"/>
  </w:num>
  <w:num w:numId="84">
    <w:abstractNumId w:val="24"/>
  </w:num>
  <w:num w:numId="85">
    <w:abstractNumId w:val="107"/>
  </w:num>
  <w:num w:numId="86">
    <w:abstractNumId w:val="59"/>
  </w:num>
  <w:num w:numId="87">
    <w:abstractNumId w:val="99"/>
  </w:num>
  <w:num w:numId="88">
    <w:abstractNumId w:val="30"/>
  </w:num>
  <w:num w:numId="89">
    <w:abstractNumId w:val="56"/>
  </w:num>
  <w:num w:numId="90">
    <w:abstractNumId w:val="103"/>
  </w:num>
  <w:num w:numId="91">
    <w:abstractNumId w:val="110"/>
  </w:num>
  <w:num w:numId="92">
    <w:abstractNumId w:val="80"/>
  </w:num>
  <w:num w:numId="93">
    <w:abstractNumId w:val="100"/>
  </w:num>
  <w:num w:numId="94">
    <w:abstractNumId w:val="74"/>
  </w:num>
  <w:num w:numId="95">
    <w:abstractNumId w:val="87"/>
  </w:num>
  <w:num w:numId="96">
    <w:abstractNumId w:val="21"/>
  </w:num>
  <w:num w:numId="97">
    <w:abstractNumId w:val="113"/>
  </w:num>
  <w:num w:numId="98">
    <w:abstractNumId w:val="64"/>
  </w:num>
  <w:num w:numId="99">
    <w:abstractNumId w:val="76"/>
  </w:num>
  <w:num w:numId="100">
    <w:abstractNumId w:val="48"/>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num>
  <w:num w:numId="105">
    <w:abstractNumId w:val="46"/>
  </w:num>
  <w:num w:numId="106">
    <w:abstractNumId w:val="52"/>
  </w:num>
  <w:num w:numId="107">
    <w:abstractNumId w:val="10"/>
  </w:num>
  <w:num w:numId="108">
    <w:abstractNumId w:val="67"/>
  </w:num>
  <w:num w:numId="109">
    <w:abstractNumId w:val="50"/>
  </w:num>
  <w:num w:numId="110">
    <w:abstractNumId w:val="12"/>
  </w:num>
  <w:num w:numId="111">
    <w:abstractNumId w:val="29"/>
  </w:num>
  <w:num w:numId="112">
    <w:abstractNumId w:val="72"/>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num>
  <w:num w:numId="116">
    <w:abstractNumId w:val="43"/>
  </w:num>
  <w:num w:numId="117">
    <w:abstractNumId w:val="55"/>
  </w:num>
  <w:num w:numId="118">
    <w:abstractNumId w:val="53"/>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Jagiełło">
    <w15:presenceInfo w15:providerId="Windows Live" w15:userId="9d3d130266780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4A68"/>
    <w:rsid w:val="00005190"/>
    <w:rsid w:val="00005C8A"/>
    <w:rsid w:val="0001124A"/>
    <w:rsid w:val="00012321"/>
    <w:rsid w:val="000134E9"/>
    <w:rsid w:val="00013A3F"/>
    <w:rsid w:val="00014C81"/>
    <w:rsid w:val="0001537A"/>
    <w:rsid w:val="0002012B"/>
    <w:rsid w:val="0002236D"/>
    <w:rsid w:val="000238A1"/>
    <w:rsid w:val="000250DD"/>
    <w:rsid w:val="00025256"/>
    <w:rsid w:val="00026D64"/>
    <w:rsid w:val="0002789C"/>
    <w:rsid w:val="0003093E"/>
    <w:rsid w:val="00031A2D"/>
    <w:rsid w:val="0003775D"/>
    <w:rsid w:val="000403CE"/>
    <w:rsid w:val="00041D88"/>
    <w:rsid w:val="0004246C"/>
    <w:rsid w:val="00043BA7"/>
    <w:rsid w:val="00043C6D"/>
    <w:rsid w:val="00046A4C"/>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61AF"/>
    <w:rsid w:val="00077C6A"/>
    <w:rsid w:val="000846BF"/>
    <w:rsid w:val="0008663F"/>
    <w:rsid w:val="00092853"/>
    <w:rsid w:val="00094FCB"/>
    <w:rsid w:val="000950E9"/>
    <w:rsid w:val="00095A02"/>
    <w:rsid w:val="0009687E"/>
    <w:rsid w:val="00096A15"/>
    <w:rsid w:val="00097BED"/>
    <w:rsid w:val="000A1AB0"/>
    <w:rsid w:val="000A3B2A"/>
    <w:rsid w:val="000A43A1"/>
    <w:rsid w:val="000B10BB"/>
    <w:rsid w:val="000B13EC"/>
    <w:rsid w:val="000C3D6E"/>
    <w:rsid w:val="000C4D9B"/>
    <w:rsid w:val="000D0DE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60DD"/>
    <w:rsid w:val="000F72C0"/>
    <w:rsid w:val="000F7C94"/>
    <w:rsid w:val="00101BB7"/>
    <w:rsid w:val="00103A06"/>
    <w:rsid w:val="00105C4E"/>
    <w:rsid w:val="00105E6B"/>
    <w:rsid w:val="00110BD6"/>
    <w:rsid w:val="0011206A"/>
    <w:rsid w:val="001121FC"/>
    <w:rsid w:val="00114FAE"/>
    <w:rsid w:val="00116013"/>
    <w:rsid w:val="00121176"/>
    <w:rsid w:val="00123089"/>
    <w:rsid w:val="00126C8C"/>
    <w:rsid w:val="00132C5C"/>
    <w:rsid w:val="0013490D"/>
    <w:rsid w:val="00135264"/>
    <w:rsid w:val="001359F5"/>
    <w:rsid w:val="00137BE1"/>
    <w:rsid w:val="00140783"/>
    <w:rsid w:val="00146394"/>
    <w:rsid w:val="00150331"/>
    <w:rsid w:val="00154A71"/>
    <w:rsid w:val="0015573B"/>
    <w:rsid w:val="00156F58"/>
    <w:rsid w:val="0016235E"/>
    <w:rsid w:val="00162ED6"/>
    <w:rsid w:val="0016548D"/>
    <w:rsid w:val="0016693E"/>
    <w:rsid w:val="00167B25"/>
    <w:rsid w:val="001729D5"/>
    <w:rsid w:val="00172EE4"/>
    <w:rsid w:val="00173092"/>
    <w:rsid w:val="001744D9"/>
    <w:rsid w:val="00175ED4"/>
    <w:rsid w:val="00182633"/>
    <w:rsid w:val="00184CAE"/>
    <w:rsid w:val="00186DFA"/>
    <w:rsid w:val="00187BBE"/>
    <w:rsid w:val="00187D1A"/>
    <w:rsid w:val="00187FD1"/>
    <w:rsid w:val="0019652B"/>
    <w:rsid w:val="0019655A"/>
    <w:rsid w:val="00196AE8"/>
    <w:rsid w:val="001A15CD"/>
    <w:rsid w:val="001A3FB3"/>
    <w:rsid w:val="001A65CC"/>
    <w:rsid w:val="001A77C3"/>
    <w:rsid w:val="001B35FB"/>
    <w:rsid w:val="001B4437"/>
    <w:rsid w:val="001B666A"/>
    <w:rsid w:val="001C2F3D"/>
    <w:rsid w:val="001C335A"/>
    <w:rsid w:val="001C3B32"/>
    <w:rsid w:val="001C6BCD"/>
    <w:rsid w:val="001C70EE"/>
    <w:rsid w:val="001C758B"/>
    <w:rsid w:val="001C7F1F"/>
    <w:rsid w:val="001D03FC"/>
    <w:rsid w:val="001D41FE"/>
    <w:rsid w:val="001D71EB"/>
    <w:rsid w:val="001E0A42"/>
    <w:rsid w:val="001E1597"/>
    <w:rsid w:val="001E1DD1"/>
    <w:rsid w:val="001E3739"/>
    <w:rsid w:val="001E69BB"/>
    <w:rsid w:val="001F021A"/>
    <w:rsid w:val="001F08CB"/>
    <w:rsid w:val="001F0AA9"/>
    <w:rsid w:val="001F468A"/>
    <w:rsid w:val="001F7EA7"/>
    <w:rsid w:val="00202017"/>
    <w:rsid w:val="00205AC0"/>
    <w:rsid w:val="00212532"/>
    <w:rsid w:val="00212F17"/>
    <w:rsid w:val="002245FF"/>
    <w:rsid w:val="002255D7"/>
    <w:rsid w:val="002257AA"/>
    <w:rsid w:val="00225ADC"/>
    <w:rsid w:val="00226D43"/>
    <w:rsid w:val="00227CBA"/>
    <w:rsid w:val="00231481"/>
    <w:rsid w:val="002409C7"/>
    <w:rsid w:val="00240DC4"/>
    <w:rsid w:val="00241CA9"/>
    <w:rsid w:val="00243BF4"/>
    <w:rsid w:val="00244525"/>
    <w:rsid w:val="00245E2A"/>
    <w:rsid w:val="00255484"/>
    <w:rsid w:val="002555C3"/>
    <w:rsid w:val="00257AB8"/>
    <w:rsid w:val="002622D3"/>
    <w:rsid w:val="00263AF7"/>
    <w:rsid w:val="00264FD7"/>
    <w:rsid w:val="00275C03"/>
    <w:rsid w:val="002800C9"/>
    <w:rsid w:val="0028595C"/>
    <w:rsid w:val="00285E25"/>
    <w:rsid w:val="002860E8"/>
    <w:rsid w:val="002910EE"/>
    <w:rsid w:val="002916B6"/>
    <w:rsid w:val="00293982"/>
    <w:rsid w:val="002943E1"/>
    <w:rsid w:val="002957B9"/>
    <w:rsid w:val="00295F48"/>
    <w:rsid w:val="00296D0B"/>
    <w:rsid w:val="002A090F"/>
    <w:rsid w:val="002A0C02"/>
    <w:rsid w:val="002A1DC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20D0"/>
    <w:rsid w:val="002D3FAE"/>
    <w:rsid w:val="002D5FF9"/>
    <w:rsid w:val="002E038B"/>
    <w:rsid w:val="002E0FCB"/>
    <w:rsid w:val="002E117A"/>
    <w:rsid w:val="002E24FB"/>
    <w:rsid w:val="002E27F4"/>
    <w:rsid w:val="002E406A"/>
    <w:rsid w:val="002E5B49"/>
    <w:rsid w:val="002E62C5"/>
    <w:rsid w:val="002E7030"/>
    <w:rsid w:val="002E73E0"/>
    <w:rsid w:val="002F26F1"/>
    <w:rsid w:val="002F2CED"/>
    <w:rsid w:val="002F3829"/>
    <w:rsid w:val="002F401E"/>
    <w:rsid w:val="002F51C7"/>
    <w:rsid w:val="002F611A"/>
    <w:rsid w:val="002F7294"/>
    <w:rsid w:val="00303819"/>
    <w:rsid w:val="00304BA4"/>
    <w:rsid w:val="00306347"/>
    <w:rsid w:val="003103B5"/>
    <w:rsid w:val="00310A55"/>
    <w:rsid w:val="00310CEE"/>
    <w:rsid w:val="00312F15"/>
    <w:rsid w:val="0031437E"/>
    <w:rsid w:val="00314BC1"/>
    <w:rsid w:val="00320EED"/>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1E8C"/>
    <w:rsid w:val="00362953"/>
    <w:rsid w:val="00363898"/>
    <w:rsid w:val="00365DB9"/>
    <w:rsid w:val="00366DB1"/>
    <w:rsid w:val="003715C0"/>
    <w:rsid w:val="003737CF"/>
    <w:rsid w:val="0037591C"/>
    <w:rsid w:val="00377425"/>
    <w:rsid w:val="00383305"/>
    <w:rsid w:val="0038440D"/>
    <w:rsid w:val="0038484E"/>
    <w:rsid w:val="00384D98"/>
    <w:rsid w:val="003928E9"/>
    <w:rsid w:val="003A0A04"/>
    <w:rsid w:val="003A2FDC"/>
    <w:rsid w:val="003A3893"/>
    <w:rsid w:val="003A55BF"/>
    <w:rsid w:val="003B5445"/>
    <w:rsid w:val="003B6C53"/>
    <w:rsid w:val="003B7BAC"/>
    <w:rsid w:val="003B7DE9"/>
    <w:rsid w:val="003D1A0A"/>
    <w:rsid w:val="003D2E6B"/>
    <w:rsid w:val="003D51A1"/>
    <w:rsid w:val="003D5E6E"/>
    <w:rsid w:val="003D6DB8"/>
    <w:rsid w:val="003E07D4"/>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35D7"/>
    <w:rsid w:val="004241DE"/>
    <w:rsid w:val="004245A0"/>
    <w:rsid w:val="00427F85"/>
    <w:rsid w:val="00430876"/>
    <w:rsid w:val="004313AB"/>
    <w:rsid w:val="00432A3B"/>
    <w:rsid w:val="0043541E"/>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5028"/>
    <w:rsid w:val="00486152"/>
    <w:rsid w:val="00486EEC"/>
    <w:rsid w:val="00487117"/>
    <w:rsid w:val="0049076E"/>
    <w:rsid w:val="004932B2"/>
    <w:rsid w:val="004957CF"/>
    <w:rsid w:val="004A1337"/>
    <w:rsid w:val="004A1A3B"/>
    <w:rsid w:val="004A35B2"/>
    <w:rsid w:val="004A5599"/>
    <w:rsid w:val="004A6455"/>
    <w:rsid w:val="004B2316"/>
    <w:rsid w:val="004B36B4"/>
    <w:rsid w:val="004B451B"/>
    <w:rsid w:val="004B7097"/>
    <w:rsid w:val="004C09A6"/>
    <w:rsid w:val="004C1E81"/>
    <w:rsid w:val="004C4F74"/>
    <w:rsid w:val="004D1514"/>
    <w:rsid w:val="004D2A38"/>
    <w:rsid w:val="004D502E"/>
    <w:rsid w:val="004D6CAC"/>
    <w:rsid w:val="004D7021"/>
    <w:rsid w:val="004E08F9"/>
    <w:rsid w:val="004E2CF0"/>
    <w:rsid w:val="004E340E"/>
    <w:rsid w:val="004E49CC"/>
    <w:rsid w:val="004E57BA"/>
    <w:rsid w:val="004F0D32"/>
    <w:rsid w:val="004F16C6"/>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6E25"/>
    <w:rsid w:val="00557397"/>
    <w:rsid w:val="00560BB3"/>
    <w:rsid w:val="00571726"/>
    <w:rsid w:val="00571D7A"/>
    <w:rsid w:val="0057209D"/>
    <w:rsid w:val="005772C0"/>
    <w:rsid w:val="00577597"/>
    <w:rsid w:val="00581316"/>
    <w:rsid w:val="005827E4"/>
    <w:rsid w:val="00583BCC"/>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C42B8"/>
    <w:rsid w:val="005C4D77"/>
    <w:rsid w:val="005C606D"/>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48F2"/>
    <w:rsid w:val="005F7046"/>
    <w:rsid w:val="005F73E2"/>
    <w:rsid w:val="00600152"/>
    <w:rsid w:val="00605B0E"/>
    <w:rsid w:val="00605EC7"/>
    <w:rsid w:val="006101C2"/>
    <w:rsid w:val="00611BC3"/>
    <w:rsid w:val="006123FC"/>
    <w:rsid w:val="00613179"/>
    <w:rsid w:val="00617EAC"/>
    <w:rsid w:val="00620A1E"/>
    <w:rsid w:val="00620FAD"/>
    <w:rsid w:val="006222F6"/>
    <w:rsid w:val="00623FCC"/>
    <w:rsid w:val="006250DA"/>
    <w:rsid w:val="00625A7F"/>
    <w:rsid w:val="00626081"/>
    <w:rsid w:val="00627FAD"/>
    <w:rsid w:val="0063284A"/>
    <w:rsid w:val="00634B43"/>
    <w:rsid w:val="00637D49"/>
    <w:rsid w:val="00642033"/>
    <w:rsid w:val="00642B4B"/>
    <w:rsid w:val="00644DB3"/>
    <w:rsid w:val="0065036E"/>
    <w:rsid w:val="00650BC6"/>
    <w:rsid w:val="00650D3C"/>
    <w:rsid w:val="00651C97"/>
    <w:rsid w:val="00651F4F"/>
    <w:rsid w:val="00652256"/>
    <w:rsid w:val="00653AD1"/>
    <w:rsid w:val="00653E86"/>
    <w:rsid w:val="006549A2"/>
    <w:rsid w:val="00654D34"/>
    <w:rsid w:val="00657356"/>
    <w:rsid w:val="00657A52"/>
    <w:rsid w:val="0066205E"/>
    <w:rsid w:val="00662C48"/>
    <w:rsid w:val="00666C09"/>
    <w:rsid w:val="006701A8"/>
    <w:rsid w:val="00670812"/>
    <w:rsid w:val="006714AA"/>
    <w:rsid w:val="00671D18"/>
    <w:rsid w:val="006735CC"/>
    <w:rsid w:val="0067448E"/>
    <w:rsid w:val="00674D84"/>
    <w:rsid w:val="00681A89"/>
    <w:rsid w:val="00682816"/>
    <w:rsid w:val="0068391B"/>
    <w:rsid w:val="00683EFD"/>
    <w:rsid w:val="006844A7"/>
    <w:rsid w:val="006844CE"/>
    <w:rsid w:val="00684F2B"/>
    <w:rsid w:val="00690AF8"/>
    <w:rsid w:val="0069386B"/>
    <w:rsid w:val="00693B9A"/>
    <w:rsid w:val="006949C4"/>
    <w:rsid w:val="00694B70"/>
    <w:rsid w:val="006950EC"/>
    <w:rsid w:val="00696683"/>
    <w:rsid w:val="006A2076"/>
    <w:rsid w:val="006A439A"/>
    <w:rsid w:val="006A5351"/>
    <w:rsid w:val="006B3C3F"/>
    <w:rsid w:val="006B43E7"/>
    <w:rsid w:val="006B4C60"/>
    <w:rsid w:val="006B52E1"/>
    <w:rsid w:val="006B72A4"/>
    <w:rsid w:val="006C0A50"/>
    <w:rsid w:val="006C1456"/>
    <w:rsid w:val="006C2FB3"/>
    <w:rsid w:val="006C328E"/>
    <w:rsid w:val="006C3938"/>
    <w:rsid w:val="006C565F"/>
    <w:rsid w:val="006C56EB"/>
    <w:rsid w:val="006D0576"/>
    <w:rsid w:val="006D0CC3"/>
    <w:rsid w:val="006D2793"/>
    <w:rsid w:val="006D341C"/>
    <w:rsid w:val="006D53E8"/>
    <w:rsid w:val="006E0288"/>
    <w:rsid w:val="006E2BF6"/>
    <w:rsid w:val="006E5968"/>
    <w:rsid w:val="006E5A2A"/>
    <w:rsid w:val="006E5B6A"/>
    <w:rsid w:val="006E60D9"/>
    <w:rsid w:val="006F055D"/>
    <w:rsid w:val="006F0E1C"/>
    <w:rsid w:val="006F2DAB"/>
    <w:rsid w:val="006F6CD0"/>
    <w:rsid w:val="006F71A4"/>
    <w:rsid w:val="00702978"/>
    <w:rsid w:val="00704EB0"/>
    <w:rsid w:val="007108D4"/>
    <w:rsid w:val="00710AE9"/>
    <w:rsid w:val="00714999"/>
    <w:rsid w:val="00716317"/>
    <w:rsid w:val="0072514A"/>
    <w:rsid w:val="00726A4E"/>
    <w:rsid w:val="00734152"/>
    <w:rsid w:val="00734A16"/>
    <w:rsid w:val="007409AF"/>
    <w:rsid w:val="00741F9F"/>
    <w:rsid w:val="007428A7"/>
    <w:rsid w:val="00743636"/>
    <w:rsid w:val="0074524D"/>
    <w:rsid w:val="00750FF6"/>
    <w:rsid w:val="00751FA6"/>
    <w:rsid w:val="007525E9"/>
    <w:rsid w:val="007549A2"/>
    <w:rsid w:val="007575E5"/>
    <w:rsid w:val="00757D1A"/>
    <w:rsid w:val="00760F8E"/>
    <w:rsid w:val="00765620"/>
    <w:rsid w:val="007660A7"/>
    <w:rsid w:val="00766F24"/>
    <w:rsid w:val="00770DF1"/>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28F9"/>
    <w:rsid w:val="00795F4D"/>
    <w:rsid w:val="0079604C"/>
    <w:rsid w:val="00797216"/>
    <w:rsid w:val="00797832"/>
    <w:rsid w:val="007A0270"/>
    <w:rsid w:val="007A0564"/>
    <w:rsid w:val="007A177C"/>
    <w:rsid w:val="007A45E3"/>
    <w:rsid w:val="007A657D"/>
    <w:rsid w:val="007A7A87"/>
    <w:rsid w:val="007B31BC"/>
    <w:rsid w:val="007B3F5A"/>
    <w:rsid w:val="007B4A83"/>
    <w:rsid w:val="007B4CA9"/>
    <w:rsid w:val="007B7B45"/>
    <w:rsid w:val="007C18F9"/>
    <w:rsid w:val="007C2BDC"/>
    <w:rsid w:val="007C31C0"/>
    <w:rsid w:val="007C3474"/>
    <w:rsid w:val="007C3971"/>
    <w:rsid w:val="007C3A66"/>
    <w:rsid w:val="007C445B"/>
    <w:rsid w:val="007C4579"/>
    <w:rsid w:val="007C52E3"/>
    <w:rsid w:val="007D29FB"/>
    <w:rsid w:val="007D5A40"/>
    <w:rsid w:val="007E3462"/>
    <w:rsid w:val="007E69E6"/>
    <w:rsid w:val="007E6CE6"/>
    <w:rsid w:val="007E7CEB"/>
    <w:rsid w:val="007F0A4D"/>
    <w:rsid w:val="007F6200"/>
    <w:rsid w:val="007F62D1"/>
    <w:rsid w:val="008002C6"/>
    <w:rsid w:val="008027A5"/>
    <w:rsid w:val="00802B68"/>
    <w:rsid w:val="0080428A"/>
    <w:rsid w:val="00805B42"/>
    <w:rsid w:val="00823C02"/>
    <w:rsid w:val="00824E46"/>
    <w:rsid w:val="008304D2"/>
    <w:rsid w:val="008308F4"/>
    <w:rsid w:val="008311C2"/>
    <w:rsid w:val="00837CEE"/>
    <w:rsid w:val="00841804"/>
    <w:rsid w:val="00842236"/>
    <w:rsid w:val="0084237C"/>
    <w:rsid w:val="00842608"/>
    <w:rsid w:val="0084295C"/>
    <w:rsid w:val="008431F5"/>
    <w:rsid w:val="00844033"/>
    <w:rsid w:val="00844783"/>
    <w:rsid w:val="00847BAB"/>
    <w:rsid w:val="008501C9"/>
    <w:rsid w:val="0085111F"/>
    <w:rsid w:val="0085452C"/>
    <w:rsid w:val="008564AF"/>
    <w:rsid w:val="00863220"/>
    <w:rsid w:val="00863604"/>
    <w:rsid w:val="00863A3E"/>
    <w:rsid w:val="00863F8C"/>
    <w:rsid w:val="008645AF"/>
    <w:rsid w:val="00864EF5"/>
    <w:rsid w:val="008652E2"/>
    <w:rsid w:val="00865643"/>
    <w:rsid w:val="00865D11"/>
    <w:rsid w:val="00872BFC"/>
    <w:rsid w:val="0087748E"/>
    <w:rsid w:val="00877ECC"/>
    <w:rsid w:val="00880019"/>
    <w:rsid w:val="008800D5"/>
    <w:rsid w:val="00882DE2"/>
    <w:rsid w:val="00883BF8"/>
    <w:rsid w:val="00884627"/>
    <w:rsid w:val="008951BA"/>
    <w:rsid w:val="008A02E9"/>
    <w:rsid w:val="008A2546"/>
    <w:rsid w:val="008A2D47"/>
    <w:rsid w:val="008A7899"/>
    <w:rsid w:val="008A7B13"/>
    <w:rsid w:val="008A7CD9"/>
    <w:rsid w:val="008B1F61"/>
    <w:rsid w:val="008B45BC"/>
    <w:rsid w:val="008B4910"/>
    <w:rsid w:val="008B4913"/>
    <w:rsid w:val="008B4F05"/>
    <w:rsid w:val="008B5ACD"/>
    <w:rsid w:val="008B630D"/>
    <w:rsid w:val="008C024F"/>
    <w:rsid w:val="008C0C97"/>
    <w:rsid w:val="008C4297"/>
    <w:rsid w:val="008C5444"/>
    <w:rsid w:val="008C764A"/>
    <w:rsid w:val="008D6CD6"/>
    <w:rsid w:val="008D7857"/>
    <w:rsid w:val="008E0911"/>
    <w:rsid w:val="008E0D10"/>
    <w:rsid w:val="008E1AE0"/>
    <w:rsid w:val="008E1D85"/>
    <w:rsid w:val="008E6502"/>
    <w:rsid w:val="008F39F0"/>
    <w:rsid w:val="008F7856"/>
    <w:rsid w:val="009013FF"/>
    <w:rsid w:val="009052F2"/>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2EBE"/>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33DA"/>
    <w:rsid w:val="009954EA"/>
    <w:rsid w:val="009A1DCE"/>
    <w:rsid w:val="009A27D3"/>
    <w:rsid w:val="009A35B9"/>
    <w:rsid w:val="009A5A23"/>
    <w:rsid w:val="009A6A31"/>
    <w:rsid w:val="009A72C5"/>
    <w:rsid w:val="009B3B6B"/>
    <w:rsid w:val="009B3F0B"/>
    <w:rsid w:val="009B62CB"/>
    <w:rsid w:val="009B6432"/>
    <w:rsid w:val="009B6A66"/>
    <w:rsid w:val="009B757F"/>
    <w:rsid w:val="009B7E28"/>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5310"/>
    <w:rsid w:val="009F7616"/>
    <w:rsid w:val="00A0068B"/>
    <w:rsid w:val="00A01838"/>
    <w:rsid w:val="00A0265F"/>
    <w:rsid w:val="00A03104"/>
    <w:rsid w:val="00A0337E"/>
    <w:rsid w:val="00A0468F"/>
    <w:rsid w:val="00A04A77"/>
    <w:rsid w:val="00A1274F"/>
    <w:rsid w:val="00A12764"/>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9A5"/>
    <w:rsid w:val="00A45AEF"/>
    <w:rsid w:val="00A469F1"/>
    <w:rsid w:val="00A47CFB"/>
    <w:rsid w:val="00A52167"/>
    <w:rsid w:val="00A52A30"/>
    <w:rsid w:val="00A60433"/>
    <w:rsid w:val="00A62FCF"/>
    <w:rsid w:val="00A65452"/>
    <w:rsid w:val="00A70771"/>
    <w:rsid w:val="00A71990"/>
    <w:rsid w:val="00A74FEA"/>
    <w:rsid w:val="00A75421"/>
    <w:rsid w:val="00A80ACB"/>
    <w:rsid w:val="00A81439"/>
    <w:rsid w:val="00A81922"/>
    <w:rsid w:val="00A82E6C"/>
    <w:rsid w:val="00A82F81"/>
    <w:rsid w:val="00A83BC0"/>
    <w:rsid w:val="00A865F7"/>
    <w:rsid w:val="00A87470"/>
    <w:rsid w:val="00A90BDE"/>
    <w:rsid w:val="00A94AEC"/>
    <w:rsid w:val="00A94D3B"/>
    <w:rsid w:val="00A953BC"/>
    <w:rsid w:val="00A95E86"/>
    <w:rsid w:val="00AA27B4"/>
    <w:rsid w:val="00AA5163"/>
    <w:rsid w:val="00AB08F4"/>
    <w:rsid w:val="00AB1706"/>
    <w:rsid w:val="00AB3B8B"/>
    <w:rsid w:val="00AB4017"/>
    <w:rsid w:val="00AB49F0"/>
    <w:rsid w:val="00AC6718"/>
    <w:rsid w:val="00AD07DF"/>
    <w:rsid w:val="00AD31B0"/>
    <w:rsid w:val="00AD3939"/>
    <w:rsid w:val="00AD429E"/>
    <w:rsid w:val="00AD4B58"/>
    <w:rsid w:val="00AD63F0"/>
    <w:rsid w:val="00AD78B4"/>
    <w:rsid w:val="00AE1F44"/>
    <w:rsid w:val="00AE31DC"/>
    <w:rsid w:val="00AE40F4"/>
    <w:rsid w:val="00AE616C"/>
    <w:rsid w:val="00AE7708"/>
    <w:rsid w:val="00AE7A78"/>
    <w:rsid w:val="00AF1C7E"/>
    <w:rsid w:val="00AF2E23"/>
    <w:rsid w:val="00B00566"/>
    <w:rsid w:val="00B02411"/>
    <w:rsid w:val="00B04E60"/>
    <w:rsid w:val="00B0535D"/>
    <w:rsid w:val="00B1065B"/>
    <w:rsid w:val="00B1674B"/>
    <w:rsid w:val="00B208D4"/>
    <w:rsid w:val="00B20CD1"/>
    <w:rsid w:val="00B20F1D"/>
    <w:rsid w:val="00B222BD"/>
    <w:rsid w:val="00B2399F"/>
    <w:rsid w:val="00B25990"/>
    <w:rsid w:val="00B317D1"/>
    <w:rsid w:val="00B31D0D"/>
    <w:rsid w:val="00B33718"/>
    <w:rsid w:val="00B33A16"/>
    <w:rsid w:val="00B340EF"/>
    <w:rsid w:val="00B34793"/>
    <w:rsid w:val="00B35779"/>
    <w:rsid w:val="00B4061B"/>
    <w:rsid w:val="00B41E55"/>
    <w:rsid w:val="00B42657"/>
    <w:rsid w:val="00B42E65"/>
    <w:rsid w:val="00B47555"/>
    <w:rsid w:val="00B47C44"/>
    <w:rsid w:val="00B62D67"/>
    <w:rsid w:val="00B64A23"/>
    <w:rsid w:val="00B64D54"/>
    <w:rsid w:val="00B66297"/>
    <w:rsid w:val="00B67A68"/>
    <w:rsid w:val="00B67D43"/>
    <w:rsid w:val="00B72E6F"/>
    <w:rsid w:val="00B73522"/>
    <w:rsid w:val="00B820C0"/>
    <w:rsid w:val="00B82331"/>
    <w:rsid w:val="00B84B7C"/>
    <w:rsid w:val="00B860DF"/>
    <w:rsid w:val="00B86200"/>
    <w:rsid w:val="00B871D8"/>
    <w:rsid w:val="00B91055"/>
    <w:rsid w:val="00B93451"/>
    <w:rsid w:val="00B956FE"/>
    <w:rsid w:val="00B964D2"/>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0A0"/>
    <w:rsid w:val="00C16C07"/>
    <w:rsid w:val="00C206C2"/>
    <w:rsid w:val="00C21908"/>
    <w:rsid w:val="00C2374D"/>
    <w:rsid w:val="00C306A0"/>
    <w:rsid w:val="00C3081D"/>
    <w:rsid w:val="00C31EC5"/>
    <w:rsid w:val="00C33251"/>
    <w:rsid w:val="00C40139"/>
    <w:rsid w:val="00C412B3"/>
    <w:rsid w:val="00C45A75"/>
    <w:rsid w:val="00C462B8"/>
    <w:rsid w:val="00C514F1"/>
    <w:rsid w:val="00C55F21"/>
    <w:rsid w:val="00C57A3E"/>
    <w:rsid w:val="00C604E5"/>
    <w:rsid w:val="00C638A2"/>
    <w:rsid w:val="00C6663F"/>
    <w:rsid w:val="00C667CD"/>
    <w:rsid w:val="00C66AB5"/>
    <w:rsid w:val="00C67451"/>
    <w:rsid w:val="00C7002F"/>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49A6"/>
    <w:rsid w:val="00CB5B8A"/>
    <w:rsid w:val="00CC3B43"/>
    <w:rsid w:val="00CC5CB8"/>
    <w:rsid w:val="00CC7D17"/>
    <w:rsid w:val="00CC7FC1"/>
    <w:rsid w:val="00CD0582"/>
    <w:rsid w:val="00CD22F4"/>
    <w:rsid w:val="00CD2FDE"/>
    <w:rsid w:val="00CD3D85"/>
    <w:rsid w:val="00CD5AB4"/>
    <w:rsid w:val="00CE0048"/>
    <w:rsid w:val="00CE304E"/>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0FBE"/>
    <w:rsid w:val="00D34B68"/>
    <w:rsid w:val="00D3569F"/>
    <w:rsid w:val="00D36323"/>
    <w:rsid w:val="00D37783"/>
    <w:rsid w:val="00D37A9F"/>
    <w:rsid w:val="00D403F7"/>
    <w:rsid w:val="00D40BA2"/>
    <w:rsid w:val="00D42BC3"/>
    <w:rsid w:val="00D436FE"/>
    <w:rsid w:val="00D439C9"/>
    <w:rsid w:val="00D446DD"/>
    <w:rsid w:val="00D45578"/>
    <w:rsid w:val="00D51F57"/>
    <w:rsid w:val="00D52F8B"/>
    <w:rsid w:val="00D5605A"/>
    <w:rsid w:val="00D568DE"/>
    <w:rsid w:val="00D56F13"/>
    <w:rsid w:val="00D56F7D"/>
    <w:rsid w:val="00D60E34"/>
    <w:rsid w:val="00D60E52"/>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91"/>
    <w:rsid w:val="00D827F6"/>
    <w:rsid w:val="00D8282E"/>
    <w:rsid w:val="00D82EC1"/>
    <w:rsid w:val="00D84507"/>
    <w:rsid w:val="00D87359"/>
    <w:rsid w:val="00D90F5B"/>
    <w:rsid w:val="00D939C6"/>
    <w:rsid w:val="00D93F0C"/>
    <w:rsid w:val="00D973BB"/>
    <w:rsid w:val="00DA369A"/>
    <w:rsid w:val="00DA3831"/>
    <w:rsid w:val="00DA5327"/>
    <w:rsid w:val="00DA56D1"/>
    <w:rsid w:val="00DA6E51"/>
    <w:rsid w:val="00DB175B"/>
    <w:rsid w:val="00DB5AF8"/>
    <w:rsid w:val="00DB77F1"/>
    <w:rsid w:val="00DC15F1"/>
    <w:rsid w:val="00DC18E1"/>
    <w:rsid w:val="00DC1BC8"/>
    <w:rsid w:val="00DC1E4F"/>
    <w:rsid w:val="00DC2DA2"/>
    <w:rsid w:val="00DC2E70"/>
    <w:rsid w:val="00DC3910"/>
    <w:rsid w:val="00DC5E5F"/>
    <w:rsid w:val="00DC654C"/>
    <w:rsid w:val="00DD170C"/>
    <w:rsid w:val="00DD3DE7"/>
    <w:rsid w:val="00DD4A13"/>
    <w:rsid w:val="00DD4D41"/>
    <w:rsid w:val="00DD542D"/>
    <w:rsid w:val="00DD6FBC"/>
    <w:rsid w:val="00DE1BAD"/>
    <w:rsid w:val="00DE34CB"/>
    <w:rsid w:val="00DE5B47"/>
    <w:rsid w:val="00DE60C4"/>
    <w:rsid w:val="00DE6375"/>
    <w:rsid w:val="00DE6845"/>
    <w:rsid w:val="00DE691E"/>
    <w:rsid w:val="00DE72FD"/>
    <w:rsid w:val="00DF0028"/>
    <w:rsid w:val="00DF0A08"/>
    <w:rsid w:val="00DF13AE"/>
    <w:rsid w:val="00DF149A"/>
    <w:rsid w:val="00DF2185"/>
    <w:rsid w:val="00DF3002"/>
    <w:rsid w:val="00DF6921"/>
    <w:rsid w:val="00E0306C"/>
    <w:rsid w:val="00E033CB"/>
    <w:rsid w:val="00E043C4"/>
    <w:rsid w:val="00E04A5C"/>
    <w:rsid w:val="00E10B2E"/>
    <w:rsid w:val="00E125B2"/>
    <w:rsid w:val="00E12B1F"/>
    <w:rsid w:val="00E12E1B"/>
    <w:rsid w:val="00E13171"/>
    <w:rsid w:val="00E139F2"/>
    <w:rsid w:val="00E15FBB"/>
    <w:rsid w:val="00E208BA"/>
    <w:rsid w:val="00E211C1"/>
    <w:rsid w:val="00E21927"/>
    <w:rsid w:val="00E22BBE"/>
    <w:rsid w:val="00E236D2"/>
    <w:rsid w:val="00E250A5"/>
    <w:rsid w:val="00E25890"/>
    <w:rsid w:val="00E26AFE"/>
    <w:rsid w:val="00E27304"/>
    <w:rsid w:val="00E32A16"/>
    <w:rsid w:val="00E33285"/>
    <w:rsid w:val="00E33678"/>
    <w:rsid w:val="00E342FB"/>
    <w:rsid w:val="00E352A4"/>
    <w:rsid w:val="00E36CBF"/>
    <w:rsid w:val="00E378A0"/>
    <w:rsid w:val="00E37DF2"/>
    <w:rsid w:val="00E43F2F"/>
    <w:rsid w:val="00E44E85"/>
    <w:rsid w:val="00E46B21"/>
    <w:rsid w:val="00E47A85"/>
    <w:rsid w:val="00E50383"/>
    <w:rsid w:val="00E508B2"/>
    <w:rsid w:val="00E54CF5"/>
    <w:rsid w:val="00E568E6"/>
    <w:rsid w:val="00E61CBA"/>
    <w:rsid w:val="00E66355"/>
    <w:rsid w:val="00E70065"/>
    <w:rsid w:val="00E7078F"/>
    <w:rsid w:val="00E720ED"/>
    <w:rsid w:val="00E72EA4"/>
    <w:rsid w:val="00E733F9"/>
    <w:rsid w:val="00E74359"/>
    <w:rsid w:val="00E74C60"/>
    <w:rsid w:val="00E7601D"/>
    <w:rsid w:val="00E8084B"/>
    <w:rsid w:val="00E83702"/>
    <w:rsid w:val="00E85D32"/>
    <w:rsid w:val="00E875A7"/>
    <w:rsid w:val="00E90325"/>
    <w:rsid w:val="00E91006"/>
    <w:rsid w:val="00E92DF9"/>
    <w:rsid w:val="00E92E2C"/>
    <w:rsid w:val="00E92F93"/>
    <w:rsid w:val="00E94472"/>
    <w:rsid w:val="00E94C65"/>
    <w:rsid w:val="00E95F11"/>
    <w:rsid w:val="00EA0000"/>
    <w:rsid w:val="00EA3543"/>
    <w:rsid w:val="00EA367C"/>
    <w:rsid w:val="00EA367D"/>
    <w:rsid w:val="00EA56F8"/>
    <w:rsid w:val="00EA5A3E"/>
    <w:rsid w:val="00EA717A"/>
    <w:rsid w:val="00EB06C5"/>
    <w:rsid w:val="00EB0DBD"/>
    <w:rsid w:val="00EB325A"/>
    <w:rsid w:val="00EB5895"/>
    <w:rsid w:val="00EB6658"/>
    <w:rsid w:val="00EC0BB7"/>
    <w:rsid w:val="00EC148C"/>
    <w:rsid w:val="00EC271E"/>
    <w:rsid w:val="00EC3CBF"/>
    <w:rsid w:val="00EC5CCB"/>
    <w:rsid w:val="00EC7DED"/>
    <w:rsid w:val="00ED029F"/>
    <w:rsid w:val="00ED0455"/>
    <w:rsid w:val="00ED14ED"/>
    <w:rsid w:val="00ED19B0"/>
    <w:rsid w:val="00ED36F5"/>
    <w:rsid w:val="00ED54A1"/>
    <w:rsid w:val="00ED6933"/>
    <w:rsid w:val="00ED7792"/>
    <w:rsid w:val="00EE10CF"/>
    <w:rsid w:val="00EE2194"/>
    <w:rsid w:val="00EE25C1"/>
    <w:rsid w:val="00EE5776"/>
    <w:rsid w:val="00EF4620"/>
    <w:rsid w:val="00EF4E5E"/>
    <w:rsid w:val="00EF5DDD"/>
    <w:rsid w:val="00EF67E2"/>
    <w:rsid w:val="00EF6B39"/>
    <w:rsid w:val="00F01ED5"/>
    <w:rsid w:val="00F04596"/>
    <w:rsid w:val="00F0569B"/>
    <w:rsid w:val="00F06275"/>
    <w:rsid w:val="00F13378"/>
    <w:rsid w:val="00F1366F"/>
    <w:rsid w:val="00F15471"/>
    <w:rsid w:val="00F2115B"/>
    <w:rsid w:val="00F239C5"/>
    <w:rsid w:val="00F311ED"/>
    <w:rsid w:val="00F31CF6"/>
    <w:rsid w:val="00F34695"/>
    <w:rsid w:val="00F36183"/>
    <w:rsid w:val="00F365EB"/>
    <w:rsid w:val="00F36798"/>
    <w:rsid w:val="00F36AE4"/>
    <w:rsid w:val="00F370BB"/>
    <w:rsid w:val="00F43242"/>
    <w:rsid w:val="00F47D48"/>
    <w:rsid w:val="00F5088D"/>
    <w:rsid w:val="00F50E86"/>
    <w:rsid w:val="00F51A94"/>
    <w:rsid w:val="00F51CFD"/>
    <w:rsid w:val="00F523AC"/>
    <w:rsid w:val="00F52C66"/>
    <w:rsid w:val="00F54283"/>
    <w:rsid w:val="00F56A65"/>
    <w:rsid w:val="00F60457"/>
    <w:rsid w:val="00F646BB"/>
    <w:rsid w:val="00F708E8"/>
    <w:rsid w:val="00F70B15"/>
    <w:rsid w:val="00F72817"/>
    <w:rsid w:val="00F73481"/>
    <w:rsid w:val="00F768BF"/>
    <w:rsid w:val="00F775FE"/>
    <w:rsid w:val="00F8225D"/>
    <w:rsid w:val="00F83EE9"/>
    <w:rsid w:val="00F856D9"/>
    <w:rsid w:val="00F85A3A"/>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2B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CA1C-C24A-4829-814D-FE13F3DD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13480</Words>
  <Characters>88598</Characters>
  <Application>Microsoft Office Word</Application>
  <DocSecurity>0</DocSecurity>
  <Lines>738</Lines>
  <Paragraphs>203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101875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ebimkiewicz</cp:lastModifiedBy>
  <cp:revision>4</cp:revision>
  <cp:lastPrinted>2019-12-03T12:23:00Z</cp:lastPrinted>
  <dcterms:created xsi:type="dcterms:W3CDTF">2019-12-23T09:42:00Z</dcterms:created>
  <dcterms:modified xsi:type="dcterms:W3CDTF">2019-12-23T10:22:00Z</dcterms:modified>
</cp:coreProperties>
</file>