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75"/>
          <w:tab w:val="left" w:leader="none" w:pos="8647"/>
        </w:tabs>
        <w:spacing w:after="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4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Zobowiązanie podmiotu udostępniającego zasoby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 oddania do dyspozycji Wykonawcy niezbędnych zasobów na potrzeby realizacji zamówienia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 zasadach określonych w art. 118 ustawy z dnia 11 września 2019 r. Prawo zamówień publicznych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99"/>
        <w:gridCol w:w="6805"/>
        <w:tblGridChange w:id="0">
          <w:tblGrid>
            <w:gridCol w:w="3399"/>
            <w:gridCol w:w="6805"/>
          </w:tblGrid>
        </w:tblGridChange>
      </w:tblGrid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(imiona) i nazwisko (nazwiska)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składającego zobowiązanie: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right="7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podstawa do reprezentacji: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działając w imieniu i na rzecz: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74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Podać nazwę (firmę) i adres podmiotu udostępniającego zasoby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Oświadczam(-y), że w ramach postępowania o udzielenie zamówienia pn.:</w:t>
      </w:r>
    </w:p>
    <w:p w:rsidR="00000000" w:rsidDel="00000000" w:rsidP="00000000" w:rsidRDefault="00000000" w:rsidRPr="00000000" w14:paraId="00000012">
      <w:pPr>
        <w:spacing w:after="109" w:line="249" w:lineRule="auto"/>
        <w:ind w:left="-5" w:hanging="1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Opracowanie projektu budowlanego wraz z analizą rzeczowo-finansową dla zadania pn. “Budowa budynku wielorodzinnego w gminie Działdowo”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zasadach określonych w art. 118 ustawy Pzp, udostępniamy Wykonawcy: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(nazwa i adres Wykonawcy, któremu udostępniane są zasoby)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nasze zasoby, tj.: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(należy szczegółowo określić zakres dostępnych wykonawcy zasobów podmiotu udostępniającego zasoby)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następujący sposób: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sposób udostępnienia wykonawcy i wykorzystania przez niego zasobów podmiotu udostępniającego te zasoby)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okresie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okres udostępnienia wykonawcy zasobów podmiotu udostępniającego)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zakresie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Ponadto oświadczam(-), że: stosunek łączący podmiot udostępniający zasoby z Wykonawcą jest następujący: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(np. umowa cywilno-prawna, umowa na podwykonawstwo, umowa o współpracy itp.)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 gwarantuje rzeczywisty dostęp Wykonawcy do udostępnianych zasobów.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UWAGA! 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Zamawiający zaleca wypełnienie dokumentu elektronicznie a następnie podpisanie go kwalifikowanym podpisem elektronicznym, podpisem zaufanym lub  podpisem osobistym osoby upoważnionej. W przypadku sporządzenia dokumentu w postaci papierowej, należy przekazać cyfrowe odwzorowanie dokumentu opatrzone kwalifikowanym podpisem elektronicznym, podpisem zaufanym lub  podpisem osobistym odpowiednio przez wykonawcę lub wykonawcę wspólnie ubiegającego się o udzielenie zamówienia.</w:t>
      </w:r>
    </w:p>
    <w:sectPr>
      <w:headerReference r:id="rId7" w:type="first"/>
      <w:pgSz w:h="16838" w:w="11906" w:orient="portrait"/>
      <w:pgMar w:bottom="851" w:top="851" w:left="851" w:right="85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zvcmEdwA0BhOu3dwD119XBbew==">CgMxLjAyCGguZ2pkZ3hzMgloLjMwajB6bGw4AHIhMUszTFh0LUgxMHdnRTFsX1RuRmZ3amktQTJyVlZ4dTlY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