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E1DD" w14:textId="23014EFB" w:rsidR="00E049AE" w:rsidRPr="0007197A" w:rsidRDefault="00E049AE" w:rsidP="00DE0DB3">
      <w:pPr>
        <w:widowControl w:val="0"/>
        <w:spacing w:after="0" w:line="360" w:lineRule="auto"/>
        <w:jc w:val="both"/>
        <w:rPr>
          <w:rFonts w:ascii="Arial" w:hAnsi="Arial" w:cs="Arial"/>
          <w:sz w:val="24"/>
          <w:szCs w:val="24"/>
        </w:rPr>
      </w:pPr>
    </w:p>
    <w:p w14:paraId="339D2854" w14:textId="5774A387" w:rsidR="00E049AE" w:rsidRPr="0007197A" w:rsidRDefault="002268F7" w:rsidP="00DE0DB3">
      <w:pPr>
        <w:widowControl w:val="0"/>
        <w:spacing w:after="0" w:line="360" w:lineRule="auto"/>
        <w:jc w:val="both"/>
        <w:rPr>
          <w:rFonts w:ascii="Arial" w:hAnsi="Arial" w:cs="Arial"/>
          <w:sz w:val="24"/>
          <w:szCs w:val="24"/>
        </w:rPr>
      </w:pPr>
      <w:r w:rsidRPr="0007197A">
        <w:rPr>
          <w:rFonts w:ascii="Arial" w:eastAsia="Arial Unicode MS" w:hAnsi="Arial" w:cs="Arial"/>
          <w:noProof/>
          <w:kern w:val="2"/>
          <w:sz w:val="24"/>
          <w:szCs w:val="24"/>
          <w:lang w:eastAsia="pl-PL"/>
        </w:rPr>
        <w:drawing>
          <wp:anchor distT="0" distB="0" distL="114300" distR="114300" simplePos="0" relativeHeight="251658240" behindDoc="0" locked="0" layoutInCell="1" allowOverlap="1" wp14:anchorId="6CCD09C3" wp14:editId="0988E02F">
            <wp:simplePos x="0" y="0"/>
            <wp:positionH relativeFrom="column">
              <wp:posOffset>2450509</wp:posOffset>
            </wp:positionH>
            <wp:positionV relativeFrom="paragraph">
              <wp:posOffset>175260</wp:posOffset>
            </wp:positionV>
            <wp:extent cx="619125" cy="720090"/>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720090"/>
                    </a:xfrm>
                    <a:prstGeom prst="rect">
                      <a:avLst/>
                    </a:prstGeom>
                  </pic:spPr>
                </pic:pic>
              </a:graphicData>
            </a:graphic>
          </wp:anchor>
        </w:drawing>
      </w:r>
    </w:p>
    <w:p w14:paraId="1FE1C29C" w14:textId="1FBE028D" w:rsidR="00466052" w:rsidRPr="0007197A" w:rsidRDefault="00E049AE" w:rsidP="00DE0DB3">
      <w:pPr>
        <w:widowControl w:val="0"/>
        <w:spacing w:after="0" w:line="360" w:lineRule="auto"/>
        <w:jc w:val="both"/>
        <w:rPr>
          <w:rFonts w:ascii="Arial" w:hAnsi="Arial" w:cs="Arial"/>
          <w:sz w:val="24"/>
          <w:szCs w:val="24"/>
        </w:rPr>
      </w:pPr>
      <w:r w:rsidRPr="0007197A">
        <w:rPr>
          <w:rFonts w:ascii="Arial" w:hAnsi="Arial" w:cs="Arial"/>
          <w:sz w:val="24"/>
          <w:szCs w:val="24"/>
        </w:rPr>
        <w:br w:type="textWrapping" w:clear="all"/>
      </w:r>
    </w:p>
    <w:p w14:paraId="32F3AF1E" w14:textId="77777777" w:rsidR="00C343CB" w:rsidRPr="0007197A" w:rsidRDefault="00C343CB" w:rsidP="00DE0DB3">
      <w:pPr>
        <w:widowControl w:val="0"/>
        <w:spacing w:after="0" w:line="360" w:lineRule="auto"/>
        <w:jc w:val="both"/>
        <w:rPr>
          <w:rFonts w:ascii="Arial" w:hAnsi="Arial" w:cs="Arial"/>
          <w:sz w:val="24"/>
          <w:szCs w:val="24"/>
        </w:rPr>
      </w:pPr>
    </w:p>
    <w:p w14:paraId="4991E093" w14:textId="77777777"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SPECYFIKACJA WARUNKÓW ZAMÓWIENIA</w:t>
      </w:r>
      <w:r w:rsidR="0048294A" w:rsidRPr="0007197A">
        <w:rPr>
          <w:rFonts w:ascii="Arial" w:hAnsi="Arial" w:cs="Arial"/>
          <w:sz w:val="24"/>
          <w:szCs w:val="24"/>
        </w:rPr>
        <w:t xml:space="preserve"> (SWZ)</w:t>
      </w:r>
    </w:p>
    <w:p w14:paraId="7C613699" w14:textId="77777777" w:rsidR="00C06CEA" w:rsidRPr="0007197A" w:rsidRDefault="00C06CEA" w:rsidP="001C7E81">
      <w:pPr>
        <w:widowControl w:val="0"/>
        <w:spacing w:after="0" w:line="360" w:lineRule="auto"/>
        <w:jc w:val="center"/>
        <w:rPr>
          <w:rFonts w:ascii="Arial" w:hAnsi="Arial" w:cs="Arial"/>
          <w:sz w:val="24"/>
          <w:szCs w:val="24"/>
        </w:rPr>
      </w:pPr>
      <w:r w:rsidRPr="0007197A">
        <w:rPr>
          <w:rFonts w:ascii="Arial" w:hAnsi="Arial" w:cs="Arial"/>
          <w:sz w:val="24"/>
          <w:szCs w:val="24"/>
        </w:rPr>
        <w:t>ZAMAWIAJĄCY:</w:t>
      </w:r>
    </w:p>
    <w:p w14:paraId="38788B8F" w14:textId="77777777" w:rsidR="00C06CEA" w:rsidRPr="0007197A" w:rsidRDefault="00C06CEA" w:rsidP="001C7E81">
      <w:pPr>
        <w:widowControl w:val="0"/>
        <w:spacing w:after="0" w:line="360" w:lineRule="auto"/>
        <w:jc w:val="center"/>
        <w:rPr>
          <w:rFonts w:ascii="Arial" w:hAnsi="Arial" w:cs="Arial"/>
          <w:sz w:val="24"/>
          <w:szCs w:val="24"/>
        </w:rPr>
      </w:pPr>
      <w:r w:rsidRPr="0007197A">
        <w:rPr>
          <w:rFonts w:ascii="Arial" w:hAnsi="Arial" w:cs="Arial"/>
          <w:sz w:val="24"/>
          <w:szCs w:val="24"/>
        </w:rPr>
        <w:t>Powiat Brzeski</w:t>
      </w:r>
    </w:p>
    <w:p w14:paraId="038ED015" w14:textId="271F6249" w:rsidR="00C343CB" w:rsidRPr="0007197A" w:rsidRDefault="004B1799" w:rsidP="001C7E81">
      <w:pPr>
        <w:widowControl w:val="0"/>
        <w:spacing w:after="0" w:line="360" w:lineRule="auto"/>
        <w:jc w:val="center"/>
        <w:rPr>
          <w:rFonts w:ascii="Arial" w:hAnsi="Arial" w:cs="Arial"/>
          <w:sz w:val="24"/>
          <w:szCs w:val="24"/>
        </w:rPr>
      </w:pPr>
      <w:r w:rsidRPr="0007197A">
        <w:rPr>
          <w:rFonts w:ascii="Arial" w:hAnsi="Arial" w:cs="Arial"/>
          <w:sz w:val="24"/>
          <w:szCs w:val="24"/>
        </w:rPr>
        <w:t>z</w:t>
      </w:r>
      <w:r w:rsidR="00C06CEA" w:rsidRPr="0007197A">
        <w:rPr>
          <w:rFonts w:ascii="Arial" w:hAnsi="Arial" w:cs="Arial"/>
          <w:sz w:val="24"/>
          <w:szCs w:val="24"/>
        </w:rPr>
        <w:t xml:space="preserve">aprasza do złożenia oferty </w:t>
      </w:r>
      <w:r w:rsidR="00C343CB" w:rsidRPr="0007197A">
        <w:rPr>
          <w:rFonts w:ascii="Arial" w:hAnsi="Arial" w:cs="Arial"/>
          <w:sz w:val="24"/>
          <w:szCs w:val="24"/>
        </w:rPr>
        <w:t>w postępowaniu o udzielenie zamówienia klasycznego</w:t>
      </w:r>
    </w:p>
    <w:p w14:paraId="18D17505" w14:textId="77777777"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o wartości mniejszej niż progi unijne</w:t>
      </w:r>
    </w:p>
    <w:p w14:paraId="36830DEB" w14:textId="41E1169A"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w trybie podstawowym bez przeprowadzenia negocjacji</w:t>
      </w:r>
    </w:p>
    <w:p w14:paraId="732CE50A" w14:textId="785F038C" w:rsidR="00BA6103" w:rsidRPr="0007197A" w:rsidRDefault="00BA6103" w:rsidP="001C7E81">
      <w:pPr>
        <w:widowControl w:val="0"/>
        <w:spacing w:after="0" w:line="360" w:lineRule="auto"/>
        <w:jc w:val="center"/>
        <w:rPr>
          <w:rFonts w:ascii="Arial" w:hAnsi="Arial" w:cs="Arial"/>
          <w:sz w:val="24"/>
          <w:szCs w:val="24"/>
        </w:rPr>
      </w:pPr>
      <w:r w:rsidRPr="0007197A">
        <w:rPr>
          <w:rFonts w:ascii="Arial" w:hAnsi="Arial" w:cs="Arial"/>
          <w:sz w:val="24"/>
          <w:szCs w:val="24"/>
        </w:rPr>
        <w:t>na zadanie pn.</w:t>
      </w:r>
    </w:p>
    <w:p w14:paraId="7E1F7CE7" w14:textId="30C4C28C" w:rsidR="00721733" w:rsidRPr="00721733" w:rsidRDefault="00721733" w:rsidP="00721733">
      <w:pPr>
        <w:widowControl w:val="0"/>
        <w:spacing w:after="0" w:line="360" w:lineRule="auto"/>
        <w:jc w:val="center"/>
        <w:rPr>
          <w:rFonts w:ascii="Arial" w:hAnsi="Arial" w:cs="Arial"/>
          <w:b/>
          <w:bCs/>
          <w:sz w:val="24"/>
          <w:szCs w:val="24"/>
        </w:rPr>
      </w:pPr>
      <w:bookmarkStart w:id="0" w:name="_Hlk127280406"/>
      <w:r w:rsidRPr="00721733">
        <w:rPr>
          <w:rFonts w:ascii="Arial" w:hAnsi="Arial" w:cs="Arial"/>
          <w:b/>
          <w:bCs/>
          <w:sz w:val="24"/>
          <w:szCs w:val="24"/>
        </w:rPr>
        <w:t>„</w:t>
      </w:r>
      <w:r w:rsidR="000128DD">
        <w:rPr>
          <w:rFonts w:ascii="Arial" w:hAnsi="Arial" w:cs="Arial"/>
          <w:b/>
          <w:bCs/>
          <w:sz w:val="24"/>
          <w:szCs w:val="24"/>
        </w:rPr>
        <w:t>Remont DP nr 1547 O na odc. Jędrzejów – Starowice Dolne”</w:t>
      </w:r>
    </w:p>
    <w:bookmarkEnd w:id="0"/>
    <w:p w14:paraId="280AF75B" w14:textId="77777777" w:rsidR="00D42C11" w:rsidRPr="0007197A" w:rsidRDefault="00D42C11" w:rsidP="001C7E81">
      <w:pPr>
        <w:widowControl w:val="0"/>
        <w:spacing w:after="0" w:line="360" w:lineRule="auto"/>
        <w:jc w:val="center"/>
        <w:rPr>
          <w:rFonts w:ascii="Arial" w:hAnsi="Arial" w:cs="Arial"/>
          <w:sz w:val="24"/>
          <w:szCs w:val="24"/>
        </w:rPr>
      </w:pPr>
    </w:p>
    <w:p w14:paraId="7B5ABE68" w14:textId="5F3C5BB4" w:rsidR="000B7740" w:rsidRPr="0007197A" w:rsidRDefault="001C7E81" w:rsidP="001C7E81">
      <w:pPr>
        <w:widowControl w:val="0"/>
        <w:spacing w:after="0" w:line="360" w:lineRule="auto"/>
        <w:jc w:val="center"/>
        <w:rPr>
          <w:rFonts w:ascii="Arial" w:hAnsi="Arial" w:cs="Arial"/>
          <w:sz w:val="24"/>
          <w:szCs w:val="24"/>
        </w:rPr>
      </w:pPr>
      <w:r w:rsidRPr="0007197A">
        <w:rPr>
          <w:rFonts w:ascii="Arial" w:hAnsi="Arial" w:cs="Arial"/>
          <w:sz w:val="24"/>
          <w:szCs w:val="24"/>
        </w:rPr>
        <w:t>-</w:t>
      </w:r>
      <w:r w:rsidR="00721733">
        <w:rPr>
          <w:rFonts w:ascii="Arial" w:hAnsi="Arial" w:cs="Arial"/>
          <w:sz w:val="24"/>
          <w:szCs w:val="24"/>
        </w:rPr>
        <w:t>ROBOTY BUDOWLANE</w:t>
      </w:r>
      <w:r w:rsidR="00D170C3" w:rsidRPr="0007197A">
        <w:rPr>
          <w:rFonts w:ascii="Arial" w:hAnsi="Arial" w:cs="Arial"/>
          <w:sz w:val="24"/>
          <w:szCs w:val="24"/>
        </w:rPr>
        <w:t>-</w:t>
      </w:r>
    </w:p>
    <w:p w14:paraId="6347A51F" w14:textId="5C9A517B" w:rsidR="000B7740" w:rsidRDefault="000B7740" w:rsidP="001C7E81">
      <w:pPr>
        <w:widowControl w:val="0"/>
        <w:spacing w:after="0" w:line="360" w:lineRule="auto"/>
        <w:jc w:val="center"/>
        <w:rPr>
          <w:rFonts w:ascii="Arial" w:hAnsi="Arial" w:cs="Arial"/>
          <w:sz w:val="24"/>
          <w:szCs w:val="24"/>
        </w:rPr>
      </w:pPr>
      <w:r w:rsidRPr="0007197A">
        <w:rPr>
          <w:rFonts w:ascii="Arial" w:hAnsi="Arial" w:cs="Arial"/>
          <w:sz w:val="24"/>
          <w:szCs w:val="24"/>
        </w:rPr>
        <w:t>sygnatura postępowania: ZAM.272.</w:t>
      </w:r>
      <w:r w:rsidR="000342F5" w:rsidRPr="0007197A">
        <w:rPr>
          <w:rFonts w:ascii="Arial" w:hAnsi="Arial" w:cs="Arial"/>
          <w:sz w:val="24"/>
          <w:szCs w:val="24"/>
        </w:rPr>
        <w:t>1.</w:t>
      </w:r>
      <w:r w:rsidR="000128DD">
        <w:rPr>
          <w:rFonts w:ascii="Arial" w:hAnsi="Arial" w:cs="Arial"/>
          <w:sz w:val="24"/>
          <w:szCs w:val="24"/>
        </w:rPr>
        <w:t>13</w:t>
      </w:r>
      <w:r w:rsidR="00442636">
        <w:rPr>
          <w:rFonts w:ascii="Arial" w:hAnsi="Arial" w:cs="Arial"/>
          <w:sz w:val="24"/>
          <w:szCs w:val="24"/>
        </w:rPr>
        <w:t>.2023</w:t>
      </w:r>
    </w:p>
    <w:p w14:paraId="67AB56B1" w14:textId="583F96C0" w:rsidR="00C75281" w:rsidRPr="0007197A" w:rsidRDefault="00C75281" w:rsidP="001C7E81">
      <w:pPr>
        <w:widowControl w:val="0"/>
        <w:spacing w:after="0" w:line="360" w:lineRule="auto"/>
        <w:jc w:val="center"/>
        <w:rPr>
          <w:rFonts w:ascii="Arial" w:hAnsi="Arial" w:cs="Arial"/>
          <w:sz w:val="24"/>
          <w:szCs w:val="24"/>
        </w:rPr>
      </w:pPr>
      <w:r>
        <w:rPr>
          <w:rFonts w:ascii="Arial" w:hAnsi="Arial" w:cs="Arial"/>
          <w:sz w:val="24"/>
          <w:szCs w:val="24"/>
        </w:rPr>
        <w:t xml:space="preserve"> </w:t>
      </w:r>
    </w:p>
    <w:p w14:paraId="0CE56FBB" w14:textId="77777777" w:rsidR="00A816DB" w:rsidRDefault="00A816DB" w:rsidP="001C7E81">
      <w:pPr>
        <w:widowControl w:val="0"/>
        <w:spacing w:after="0" w:line="360" w:lineRule="auto"/>
        <w:ind w:left="4248" w:firstLine="708"/>
        <w:jc w:val="center"/>
        <w:rPr>
          <w:rFonts w:ascii="Arial" w:hAnsi="Arial" w:cs="Arial"/>
          <w:sz w:val="24"/>
          <w:szCs w:val="24"/>
        </w:rPr>
      </w:pPr>
    </w:p>
    <w:p w14:paraId="7C57E022" w14:textId="77777777" w:rsidR="00FD252D" w:rsidRDefault="00FD252D" w:rsidP="001C7E81">
      <w:pPr>
        <w:widowControl w:val="0"/>
        <w:spacing w:after="0" w:line="360" w:lineRule="auto"/>
        <w:ind w:left="4248" w:firstLine="708"/>
        <w:jc w:val="center"/>
        <w:rPr>
          <w:rFonts w:ascii="Arial" w:hAnsi="Arial" w:cs="Arial"/>
          <w:sz w:val="24"/>
          <w:szCs w:val="24"/>
        </w:rPr>
      </w:pPr>
    </w:p>
    <w:p w14:paraId="4289A6FD" w14:textId="77777777" w:rsidR="00FD252D" w:rsidRDefault="00FD252D" w:rsidP="001C7E81">
      <w:pPr>
        <w:widowControl w:val="0"/>
        <w:spacing w:after="0" w:line="360" w:lineRule="auto"/>
        <w:ind w:left="4248" w:firstLine="708"/>
        <w:jc w:val="center"/>
        <w:rPr>
          <w:rFonts w:ascii="Arial" w:hAnsi="Arial" w:cs="Arial"/>
          <w:sz w:val="24"/>
          <w:szCs w:val="24"/>
        </w:rPr>
      </w:pPr>
    </w:p>
    <w:p w14:paraId="3ABE007C" w14:textId="77777777" w:rsidR="00FD252D" w:rsidRDefault="00FD252D" w:rsidP="001C7E81">
      <w:pPr>
        <w:widowControl w:val="0"/>
        <w:spacing w:after="0" w:line="360" w:lineRule="auto"/>
        <w:ind w:left="4248" w:firstLine="708"/>
        <w:jc w:val="center"/>
        <w:rPr>
          <w:rFonts w:ascii="Arial" w:hAnsi="Arial" w:cs="Arial"/>
          <w:sz w:val="24"/>
          <w:szCs w:val="24"/>
        </w:rPr>
      </w:pPr>
    </w:p>
    <w:p w14:paraId="70F0E248" w14:textId="35D8017E" w:rsidR="00726EAF" w:rsidRPr="0007197A" w:rsidRDefault="00726EAF" w:rsidP="001C7E81">
      <w:pPr>
        <w:widowControl w:val="0"/>
        <w:spacing w:after="0" w:line="360" w:lineRule="auto"/>
        <w:ind w:left="4248" w:firstLine="708"/>
        <w:jc w:val="center"/>
        <w:rPr>
          <w:rFonts w:ascii="Arial" w:hAnsi="Arial" w:cs="Arial"/>
          <w:sz w:val="24"/>
          <w:szCs w:val="24"/>
        </w:rPr>
      </w:pPr>
      <w:r w:rsidRPr="0007197A">
        <w:rPr>
          <w:rFonts w:ascii="Arial" w:hAnsi="Arial" w:cs="Arial"/>
          <w:sz w:val="24"/>
          <w:szCs w:val="24"/>
        </w:rPr>
        <w:t>…………………………………..</w:t>
      </w:r>
    </w:p>
    <w:p w14:paraId="6425DC6A" w14:textId="4832FD17" w:rsidR="00726EAF" w:rsidRPr="0007197A" w:rsidRDefault="00726EAF" w:rsidP="001C7E81">
      <w:pPr>
        <w:widowControl w:val="0"/>
        <w:spacing w:after="0" w:line="360" w:lineRule="auto"/>
        <w:ind w:left="4956"/>
        <w:jc w:val="center"/>
        <w:rPr>
          <w:rFonts w:ascii="Arial" w:hAnsi="Arial" w:cs="Arial"/>
          <w:sz w:val="24"/>
          <w:szCs w:val="24"/>
        </w:rPr>
      </w:pPr>
      <w:r w:rsidRPr="0007197A">
        <w:rPr>
          <w:rFonts w:ascii="Arial" w:hAnsi="Arial" w:cs="Arial"/>
          <w:sz w:val="24"/>
          <w:szCs w:val="24"/>
        </w:rPr>
        <w:t>Kierownik Zamawiającego</w:t>
      </w:r>
    </w:p>
    <w:p w14:paraId="1316329D" w14:textId="5C348825" w:rsidR="00717F9C" w:rsidRPr="0007197A" w:rsidRDefault="00717F9C" w:rsidP="004F4AE5">
      <w:pPr>
        <w:widowControl w:val="0"/>
        <w:spacing w:after="0" w:line="360" w:lineRule="auto"/>
        <w:rPr>
          <w:rFonts w:ascii="Arial" w:hAnsi="Arial" w:cs="Arial"/>
          <w:sz w:val="24"/>
          <w:szCs w:val="24"/>
        </w:rPr>
      </w:pPr>
    </w:p>
    <w:p w14:paraId="6657DC30" w14:textId="53A71B17" w:rsidR="001C7E81" w:rsidRDefault="001C7E81" w:rsidP="001C7E81">
      <w:pPr>
        <w:widowControl w:val="0"/>
        <w:spacing w:after="0" w:line="360" w:lineRule="auto"/>
        <w:jc w:val="center"/>
        <w:rPr>
          <w:rFonts w:ascii="Arial" w:hAnsi="Arial" w:cs="Arial"/>
          <w:sz w:val="24"/>
          <w:szCs w:val="24"/>
        </w:rPr>
      </w:pPr>
    </w:p>
    <w:p w14:paraId="2C1927DF" w14:textId="77777777" w:rsidR="000128DD" w:rsidRDefault="000128DD" w:rsidP="001C7E81">
      <w:pPr>
        <w:widowControl w:val="0"/>
        <w:spacing w:after="0" w:line="360" w:lineRule="auto"/>
        <w:jc w:val="center"/>
        <w:rPr>
          <w:rFonts w:ascii="Arial" w:hAnsi="Arial" w:cs="Arial"/>
          <w:sz w:val="24"/>
          <w:szCs w:val="24"/>
        </w:rPr>
      </w:pPr>
    </w:p>
    <w:p w14:paraId="20463669" w14:textId="77777777" w:rsidR="000128DD" w:rsidRDefault="000128DD" w:rsidP="001C7E81">
      <w:pPr>
        <w:widowControl w:val="0"/>
        <w:spacing w:after="0" w:line="360" w:lineRule="auto"/>
        <w:jc w:val="center"/>
        <w:rPr>
          <w:rFonts w:ascii="Arial" w:hAnsi="Arial" w:cs="Arial"/>
          <w:sz w:val="24"/>
          <w:szCs w:val="24"/>
        </w:rPr>
      </w:pPr>
    </w:p>
    <w:p w14:paraId="23F15E70" w14:textId="77777777" w:rsidR="000128DD" w:rsidRDefault="000128DD" w:rsidP="001C7E81">
      <w:pPr>
        <w:widowControl w:val="0"/>
        <w:spacing w:after="0" w:line="360" w:lineRule="auto"/>
        <w:jc w:val="center"/>
        <w:rPr>
          <w:rFonts w:ascii="Arial" w:hAnsi="Arial" w:cs="Arial"/>
          <w:sz w:val="24"/>
          <w:szCs w:val="24"/>
        </w:rPr>
      </w:pPr>
    </w:p>
    <w:p w14:paraId="6208B7B4" w14:textId="77777777" w:rsidR="000128DD" w:rsidRPr="0007197A" w:rsidRDefault="000128DD" w:rsidP="001C7E81">
      <w:pPr>
        <w:widowControl w:val="0"/>
        <w:spacing w:after="0" w:line="360" w:lineRule="auto"/>
        <w:jc w:val="center"/>
        <w:rPr>
          <w:rFonts w:ascii="Arial" w:hAnsi="Arial" w:cs="Arial"/>
          <w:sz w:val="24"/>
          <w:szCs w:val="24"/>
        </w:rPr>
      </w:pPr>
    </w:p>
    <w:p w14:paraId="1F2F723E" w14:textId="77777777" w:rsidR="00071F64" w:rsidRPr="0007197A" w:rsidRDefault="00071F64" w:rsidP="005915A8">
      <w:pPr>
        <w:widowControl w:val="0"/>
        <w:spacing w:after="0" w:line="360" w:lineRule="auto"/>
        <w:rPr>
          <w:rFonts w:ascii="Arial" w:hAnsi="Arial" w:cs="Arial"/>
          <w:sz w:val="16"/>
          <w:szCs w:val="16"/>
        </w:rPr>
      </w:pPr>
    </w:p>
    <w:p w14:paraId="7A3E6A65" w14:textId="037C6683" w:rsidR="008F27E7" w:rsidRPr="0007197A" w:rsidRDefault="00723452" w:rsidP="001C7E81">
      <w:pPr>
        <w:widowControl w:val="0"/>
        <w:spacing w:after="0" w:line="360" w:lineRule="auto"/>
        <w:rPr>
          <w:rFonts w:ascii="Arial" w:hAnsi="Arial" w:cs="Arial"/>
          <w:sz w:val="24"/>
          <w:szCs w:val="24"/>
        </w:rPr>
      </w:pPr>
      <w:r w:rsidRPr="0007197A">
        <w:rPr>
          <w:rFonts w:ascii="Arial" w:hAnsi="Arial" w:cs="Arial"/>
          <w:sz w:val="24"/>
          <w:szCs w:val="24"/>
        </w:rPr>
        <w:br w:type="page"/>
      </w:r>
    </w:p>
    <w:p w14:paraId="47849589" w14:textId="77777777" w:rsidR="00447607" w:rsidRPr="0007197A" w:rsidRDefault="00447607" w:rsidP="00DE0DB3">
      <w:pPr>
        <w:widowControl w:val="0"/>
        <w:spacing w:after="0" w:line="360" w:lineRule="auto"/>
        <w:jc w:val="both"/>
        <w:rPr>
          <w:rFonts w:ascii="Arial" w:hAnsi="Arial" w:cs="Arial"/>
          <w:sz w:val="24"/>
          <w:szCs w:val="24"/>
        </w:rPr>
      </w:pPr>
    </w:p>
    <w:p w14:paraId="7195824B" w14:textId="302935FE" w:rsidR="001D3F96" w:rsidRPr="0007197A" w:rsidRDefault="001C5951" w:rsidP="00DE0DB3">
      <w:pPr>
        <w:pStyle w:val="Akapitzlist"/>
        <w:widowControl w:val="0"/>
        <w:numPr>
          <w:ilvl w:val="0"/>
          <w:numId w:val="6"/>
        </w:numPr>
        <w:spacing w:after="0" w:line="360" w:lineRule="auto"/>
        <w:ind w:hanging="720"/>
        <w:jc w:val="both"/>
        <w:rPr>
          <w:rFonts w:ascii="Arial" w:hAnsi="Arial" w:cs="Arial"/>
          <w:b/>
          <w:bCs/>
          <w:sz w:val="28"/>
          <w:szCs w:val="28"/>
        </w:rPr>
      </w:pPr>
      <w:r w:rsidRPr="0007197A">
        <w:rPr>
          <w:rFonts w:ascii="Arial" w:hAnsi="Arial" w:cs="Arial"/>
          <w:b/>
          <w:bCs/>
          <w:sz w:val="28"/>
          <w:szCs w:val="28"/>
        </w:rPr>
        <w:t xml:space="preserve">Nazwa oraz adres Zamawiającego </w:t>
      </w:r>
    </w:p>
    <w:p w14:paraId="39C6F64A" w14:textId="77777777" w:rsidR="00D65EC4" w:rsidRPr="0007197A" w:rsidRDefault="00E4189E" w:rsidP="00DE0DB3">
      <w:pPr>
        <w:widowControl w:val="0"/>
        <w:spacing w:after="0" w:line="360" w:lineRule="auto"/>
        <w:jc w:val="both"/>
        <w:rPr>
          <w:rFonts w:ascii="Arial" w:hAnsi="Arial" w:cs="Arial"/>
          <w:sz w:val="24"/>
          <w:szCs w:val="24"/>
        </w:rPr>
      </w:pPr>
      <w:r w:rsidRPr="0007197A">
        <w:rPr>
          <w:rFonts w:ascii="Arial" w:hAnsi="Arial" w:cs="Arial"/>
          <w:sz w:val="24"/>
          <w:szCs w:val="24"/>
        </w:rPr>
        <w:t>Nazwa Zamawiającego: Powiat Brzeski</w:t>
      </w:r>
    </w:p>
    <w:p w14:paraId="20E33A6B" w14:textId="77777777" w:rsidR="00E4189E" w:rsidRPr="0007197A" w:rsidRDefault="00607D22" w:rsidP="00DE0DB3">
      <w:pPr>
        <w:widowControl w:val="0"/>
        <w:spacing w:after="0" w:line="360" w:lineRule="auto"/>
        <w:jc w:val="both"/>
        <w:rPr>
          <w:rFonts w:ascii="Arial" w:hAnsi="Arial" w:cs="Arial"/>
          <w:sz w:val="24"/>
          <w:szCs w:val="24"/>
        </w:rPr>
      </w:pPr>
      <w:r w:rsidRPr="0007197A">
        <w:rPr>
          <w:rFonts w:ascii="Arial" w:hAnsi="Arial" w:cs="Arial"/>
          <w:sz w:val="24"/>
          <w:szCs w:val="24"/>
        </w:rPr>
        <w:t>Adres Zamawiającego: 49-300 Brzeg, ul. Robotnicza 20</w:t>
      </w:r>
    </w:p>
    <w:p w14:paraId="4844E3ED" w14:textId="77777777" w:rsidR="001354FC" w:rsidRPr="0007197A" w:rsidRDefault="001354FC" w:rsidP="00DE0DB3">
      <w:pPr>
        <w:widowControl w:val="0"/>
        <w:spacing w:after="0" w:line="360" w:lineRule="auto"/>
        <w:jc w:val="both"/>
        <w:rPr>
          <w:rFonts w:ascii="Arial" w:hAnsi="Arial" w:cs="Arial"/>
          <w:sz w:val="24"/>
          <w:szCs w:val="24"/>
        </w:rPr>
      </w:pPr>
      <w:r w:rsidRPr="0007197A">
        <w:rPr>
          <w:rFonts w:ascii="Arial" w:hAnsi="Arial" w:cs="Arial"/>
          <w:sz w:val="24"/>
          <w:szCs w:val="24"/>
        </w:rPr>
        <w:t>NIP: 7471567388</w:t>
      </w:r>
    </w:p>
    <w:p w14:paraId="15E8D8C3" w14:textId="77777777" w:rsidR="00830131" w:rsidRPr="0007197A" w:rsidRDefault="00830131" w:rsidP="00DE0DB3">
      <w:pPr>
        <w:widowControl w:val="0"/>
        <w:spacing w:after="0" w:line="360" w:lineRule="auto"/>
        <w:jc w:val="both"/>
        <w:rPr>
          <w:rFonts w:ascii="Arial" w:hAnsi="Arial" w:cs="Arial"/>
          <w:sz w:val="24"/>
          <w:szCs w:val="24"/>
        </w:rPr>
      </w:pPr>
      <w:r w:rsidRPr="0007197A">
        <w:rPr>
          <w:rFonts w:ascii="Arial" w:hAnsi="Arial" w:cs="Arial"/>
          <w:sz w:val="24"/>
          <w:szCs w:val="24"/>
        </w:rPr>
        <w:t>REGON: 531412444</w:t>
      </w:r>
    </w:p>
    <w:p w14:paraId="20D06644" w14:textId="3C3997F5" w:rsidR="00D832C2" w:rsidRPr="0007197A" w:rsidRDefault="00394D78" w:rsidP="00DE0DB3">
      <w:pPr>
        <w:widowControl w:val="0"/>
        <w:spacing w:after="0" w:line="360" w:lineRule="auto"/>
        <w:jc w:val="both"/>
        <w:rPr>
          <w:rFonts w:ascii="Arial" w:hAnsi="Arial" w:cs="Arial"/>
          <w:sz w:val="24"/>
          <w:szCs w:val="24"/>
        </w:rPr>
      </w:pPr>
      <w:r w:rsidRPr="0007197A">
        <w:rPr>
          <w:rFonts w:ascii="Arial" w:hAnsi="Arial" w:cs="Arial"/>
          <w:sz w:val="24"/>
          <w:szCs w:val="24"/>
        </w:rPr>
        <w:t>Adres strony internetowej</w:t>
      </w:r>
      <w:r w:rsidR="00AE2568" w:rsidRPr="0007197A">
        <w:rPr>
          <w:rFonts w:ascii="Arial" w:hAnsi="Arial" w:cs="Arial"/>
          <w:sz w:val="24"/>
          <w:szCs w:val="24"/>
        </w:rPr>
        <w:t xml:space="preserve"> prowadzonego postępowania</w:t>
      </w:r>
      <w:r w:rsidR="0048294A" w:rsidRPr="0007197A">
        <w:rPr>
          <w:rFonts w:ascii="Arial" w:hAnsi="Arial" w:cs="Arial"/>
          <w:sz w:val="24"/>
          <w:szCs w:val="24"/>
        </w:rPr>
        <w:t>, na której udostępniane będą zmiany</w:t>
      </w:r>
      <w:r w:rsidR="0038493F" w:rsidRPr="0007197A">
        <w:rPr>
          <w:rFonts w:ascii="Arial" w:hAnsi="Arial" w:cs="Arial"/>
          <w:sz w:val="24"/>
          <w:szCs w:val="24"/>
        </w:rPr>
        <w:t xml:space="preserve"> </w:t>
      </w:r>
      <w:r w:rsidR="0048294A" w:rsidRPr="0007197A">
        <w:rPr>
          <w:rFonts w:ascii="Arial" w:hAnsi="Arial" w:cs="Arial"/>
          <w:sz w:val="24"/>
          <w:szCs w:val="24"/>
        </w:rPr>
        <w:t>i wyjaśnienia treści SWZ</w:t>
      </w:r>
      <w:r w:rsidRPr="0007197A">
        <w:rPr>
          <w:rFonts w:ascii="Arial" w:hAnsi="Arial" w:cs="Arial"/>
          <w:sz w:val="24"/>
          <w:szCs w:val="24"/>
        </w:rPr>
        <w:t xml:space="preserve"> </w:t>
      </w:r>
      <w:r w:rsidR="00D673FA" w:rsidRPr="0007197A">
        <w:rPr>
          <w:rFonts w:ascii="Arial" w:hAnsi="Arial" w:cs="Arial"/>
          <w:sz w:val="24"/>
          <w:szCs w:val="24"/>
        </w:rPr>
        <w:t>oraz inne dokumenty zamówienia bezpośrednio związane</w:t>
      </w:r>
      <w:r w:rsidR="0038493F" w:rsidRPr="0007197A">
        <w:rPr>
          <w:rFonts w:ascii="Arial" w:hAnsi="Arial" w:cs="Arial"/>
          <w:sz w:val="24"/>
          <w:szCs w:val="24"/>
        </w:rPr>
        <w:t xml:space="preserve"> </w:t>
      </w:r>
      <w:r w:rsidR="00D673FA" w:rsidRPr="0007197A">
        <w:rPr>
          <w:rFonts w:ascii="Arial" w:hAnsi="Arial" w:cs="Arial"/>
          <w:sz w:val="24"/>
          <w:szCs w:val="24"/>
        </w:rPr>
        <w:t xml:space="preserve">z postępowaniem o udzielenie zamówienia: </w:t>
      </w:r>
    </w:p>
    <w:bookmarkStart w:id="1" w:name="_Hlk108534741"/>
    <w:p w14:paraId="5FD074D9" w14:textId="3A7230F0" w:rsidR="001D3F96" w:rsidRPr="0007197A" w:rsidRDefault="001D3F96" w:rsidP="00DE0DB3">
      <w:pPr>
        <w:widowControl w:val="0"/>
        <w:spacing w:after="0" w:line="360" w:lineRule="auto"/>
        <w:jc w:val="both"/>
        <w:rPr>
          <w:rFonts w:ascii="Arial" w:hAnsi="Arial" w:cs="Arial"/>
          <w:sz w:val="24"/>
          <w:szCs w:val="24"/>
        </w:rPr>
      </w:pPr>
      <w:r w:rsidRPr="0007197A">
        <w:rPr>
          <w:rFonts w:ascii="Arial" w:hAnsi="Arial" w:cs="Arial"/>
          <w:sz w:val="24"/>
          <w:szCs w:val="24"/>
        </w:rPr>
        <w:fldChar w:fldCharType="begin"/>
      </w:r>
      <w:r w:rsidRPr="0007197A">
        <w:rPr>
          <w:rFonts w:ascii="Arial" w:hAnsi="Arial" w:cs="Arial"/>
          <w:sz w:val="24"/>
          <w:szCs w:val="24"/>
        </w:rPr>
        <w:instrText xml:space="preserve"> HYPERLINK "https://platformazakupowa.pl/pn/brzeg-powiat" </w:instrText>
      </w:r>
      <w:r w:rsidRPr="0007197A">
        <w:rPr>
          <w:rFonts w:ascii="Arial" w:hAnsi="Arial" w:cs="Arial"/>
          <w:sz w:val="24"/>
          <w:szCs w:val="24"/>
        </w:rPr>
      </w:r>
      <w:r w:rsidRPr="0007197A">
        <w:rPr>
          <w:rFonts w:ascii="Arial" w:hAnsi="Arial" w:cs="Arial"/>
          <w:sz w:val="24"/>
          <w:szCs w:val="24"/>
        </w:rPr>
        <w:fldChar w:fldCharType="separate"/>
      </w:r>
      <w:r w:rsidRPr="0007197A">
        <w:rPr>
          <w:rStyle w:val="Hipercze"/>
          <w:rFonts w:ascii="Arial" w:hAnsi="Arial" w:cs="Arial"/>
          <w:sz w:val="24"/>
          <w:szCs w:val="24"/>
        </w:rPr>
        <w:t>https://platformazakupowa.pl/pn/brzeg-powiat</w:t>
      </w:r>
      <w:r w:rsidRPr="0007197A">
        <w:rPr>
          <w:rFonts w:ascii="Arial" w:hAnsi="Arial" w:cs="Arial"/>
          <w:sz w:val="24"/>
          <w:szCs w:val="24"/>
        </w:rPr>
        <w:fldChar w:fldCharType="end"/>
      </w:r>
    </w:p>
    <w:bookmarkEnd w:id="1"/>
    <w:p w14:paraId="75F005BB" w14:textId="77777777" w:rsidR="00394D78" w:rsidRPr="0007197A" w:rsidRDefault="00B10072" w:rsidP="00DE0DB3">
      <w:pPr>
        <w:widowControl w:val="0"/>
        <w:spacing w:after="0" w:line="360" w:lineRule="auto"/>
        <w:jc w:val="both"/>
        <w:rPr>
          <w:rFonts w:ascii="Arial" w:hAnsi="Arial" w:cs="Arial"/>
          <w:sz w:val="24"/>
          <w:szCs w:val="24"/>
        </w:rPr>
      </w:pPr>
      <w:r w:rsidRPr="0007197A">
        <w:rPr>
          <w:rStyle w:val="Hipercze"/>
          <w:rFonts w:ascii="Arial" w:hAnsi="Arial" w:cs="Arial"/>
          <w:color w:val="auto"/>
          <w:sz w:val="24"/>
          <w:szCs w:val="24"/>
          <w:u w:val="none"/>
        </w:rPr>
        <w:t xml:space="preserve">Adres strony internetowej Zamawiającego: </w:t>
      </w:r>
      <w:hyperlink r:id="rId9" w:history="1">
        <w:r w:rsidR="003F5CF2" w:rsidRPr="0007197A">
          <w:rPr>
            <w:rStyle w:val="Hipercze"/>
            <w:rFonts w:ascii="Arial" w:hAnsi="Arial" w:cs="Arial"/>
            <w:sz w:val="24"/>
            <w:szCs w:val="24"/>
          </w:rPr>
          <w:t>https://brzeg-powiat.pl/</w:t>
        </w:r>
      </w:hyperlink>
      <w:r w:rsidR="003F5CF2" w:rsidRPr="0007197A">
        <w:rPr>
          <w:rStyle w:val="Hipercze"/>
          <w:rFonts w:ascii="Arial" w:hAnsi="Arial" w:cs="Arial"/>
          <w:color w:val="auto"/>
          <w:sz w:val="24"/>
          <w:szCs w:val="24"/>
          <w:u w:val="none"/>
        </w:rPr>
        <w:t xml:space="preserve"> </w:t>
      </w:r>
    </w:p>
    <w:p w14:paraId="1418DEA2" w14:textId="5CACA802" w:rsidR="00C00809" w:rsidRPr="0007197A" w:rsidRDefault="00C00809" w:rsidP="00DE0DB3">
      <w:pPr>
        <w:widowControl w:val="0"/>
        <w:spacing w:after="0" w:line="360" w:lineRule="auto"/>
        <w:jc w:val="both"/>
        <w:rPr>
          <w:rFonts w:ascii="Arial" w:hAnsi="Arial" w:cs="Arial"/>
          <w:sz w:val="24"/>
          <w:szCs w:val="24"/>
        </w:rPr>
      </w:pPr>
      <w:r w:rsidRPr="0007197A">
        <w:rPr>
          <w:rFonts w:ascii="Arial" w:hAnsi="Arial" w:cs="Arial"/>
          <w:sz w:val="24"/>
          <w:szCs w:val="24"/>
        </w:rPr>
        <w:t>Numer telefonu: 77 444 79 21</w:t>
      </w:r>
    </w:p>
    <w:p w14:paraId="19219E88" w14:textId="77777777" w:rsidR="00AE458A" w:rsidRPr="0007197A" w:rsidRDefault="00C00809" w:rsidP="00DE0DB3">
      <w:pPr>
        <w:widowControl w:val="0"/>
        <w:spacing w:after="0" w:line="360" w:lineRule="auto"/>
        <w:jc w:val="both"/>
        <w:rPr>
          <w:rFonts w:ascii="Arial" w:hAnsi="Arial" w:cs="Arial"/>
          <w:sz w:val="24"/>
          <w:szCs w:val="24"/>
        </w:rPr>
      </w:pPr>
      <w:r w:rsidRPr="0007197A">
        <w:rPr>
          <w:rFonts w:ascii="Arial" w:hAnsi="Arial" w:cs="Arial"/>
          <w:sz w:val="24"/>
          <w:szCs w:val="24"/>
        </w:rPr>
        <w:t xml:space="preserve">Adres poczty elektronicznej: </w:t>
      </w:r>
      <w:hyperlink r:id="rId10" w:history="1">
        <w:r w:rsidRPr="0007197A">
          <w:rPr>
            <w:rStyle w:val="Hipercze"/>
            <w:rFonts w:ascii="Arial" w:hAnsi="Arial" w:cs="Arial"/>
            <w:sz w:val="24"/>
            <w:szCs w:val="24"/>
          </w:rPr>
          <w:t>przetargi@brzeg-powiat.pl</w:t>
        </w:r>
      </w:hyperlink>
      <w:r w:rsidR="00981C40" w:rsidRPr="0007197A">
        <w:rPr>
          <w:rFonts w:ascii="Arial" w:hAnsi="Arial" w:cs="Arial"/>
          <w:sz w:val="24"/>
          <w:szCs w:val="24"/>
        </w:rPr>
        <w:t xml:space="preserve"> </w:t>
      </w:r>
    </w:p>
    <w:p w14:paraId="16690A5B" w14:textId="54CF848A" w:rsidR="001D3F96" w:rsidRPr="0007197A" w:rsidRDefault="000120A3" w:rsidP="00DE0DB3">
      <w:pPr>
        <w:widowControl w:val="0"/>
        <w:spacing w:after="0" w:line="360" w:lineRule="auto"/>
        <w:jc w:val="both"/>
        <w:rPr>
          <w:rFonts w:ascii="Arial" w:hAnsi="Arial" w:cs="Arial"/>
          <w:sz w:val="24"/>
          <w:szCs w:val="24"/>
        </w:rPr>
      </w:pPr>
      <w:r w:rsidRPr="0007197A">
        <w:rPr>
          <w:rFonts w:ascii="Arial" w:hAnsi="Arial" w:cs="Arial"/>
          <w:sz w:val="24"/>
          <w:szCs w:val="24"/>
        </w:rPr>
        <w:t xml:space="preserve">Adres skrytki </w:t>
      </w:r>
      <w:proofErr w:type="spellStart"/>
      <w:r w:rsidRPr="0007197A">
        <w:rPr>
          <w:rFonts w:ascii="Arial" w:hAnsi="Arial" w:cs="Arial"/>
          <w:sz w:val="24"/>
          <w:szCs w:val="24"/>
        </w:rPr>
        <w:t>ePUAP</w:t>
      </w:r>
      <w:proofErr w:type="spellEnd"/>
      <w:r w:rsidRPr="0007197A">
        <w:rPr>
          <w:rFonts w:ascii="Arial" w:hAnsi="Arial" w:cs="Arial"/>
          <w:sz w:val="24"/>
          <w:szCs w:val="24"/>
        </w:rPr>
        <w:t>:   /</w:t>
      </w:r>
      <w:proofErr w:type="spellStart"/>
      <w:r w:rsidRPr="0007197A">
        <w:rPr>
          <w:rFonts w:ascii="Arial" w:hAnsi="Arial" w:cs="Arial"/>
          <w:sz w:val="24"/>
          <w:szCs w:val="24"/>
        </w:rPr>
        <w:t>powiatbrzeg</w:t>
      </w:r>
      <w:proofErr w:type="spellEnd"/>
      <w:r w:rsidRPr="0007197A">
        <w:rPr>
          <w:rFonts w:ascii="Arial" w:hAnsi="Arial" w:cs="Arial"/>
          <w:sz w:val="24"/>
          <w:szCs w:val="24"/>
        </w:rPr>
        <w:t>/</w:t>
      </w:r>
      <w:proofErr w:type="spellStart"/>
      <w:r w:rsidRPr="0007197A">
        <w:rPr>
          <w:rFonts w:ascii="Arial" w:hAnsi="Arial" w:cs="Arial"/>
          <w:sz w:val="24"/>
          <w:szCs w:val="24"/>
        </w:rPr>
        <w:t>domyslna</w:t>
      </w:r>
      <w:proofErr w:type="spellEnd"/>
      <w:r w:rsidRPr="0007197A">
        <w:rPr>
          <w:rFonts w:ascii="Arial" w:hAnsi="Arial" w:cs="Arial"/>
          <w:sz w:val="24"/>
          <w:szCs w:val="24"/>
        </w:rPr>
        <w:t> </w:t>
      </w:r>
    </w:p>
    <w:p w14:paraId="21B5CE6C" w14:textId="0F67EB49" w:rsidR="004D311E" w:rsidRPr="0007197A" w:rsidRDefault="004C13CB" w:rsidP="00DE0DB3">
      <w:pPr>
        <w:pStyle w:val="Akapitzlist"/>
        <w:widowControl w:val="0"/>
        <w:numPr>
          <w:ilvl w:val="0"/>
          <w:numId w:val="6"/>
        </w:numPr>
        <w:spacing w:after="0" w:line="360" w:lineRule="auto"/>
        <w:ind w:hanging="720"/>
        <w:jc w:val="both"/>
        <w:rPr>
          <w:rFonts w:ascii="Arial" w:hAnsi="Arial" w:cs="Arial"/>
          <w:b/>
          <w:bCs/>
          <w:sz w:val="28"/>
          <w:szCs w:val="28"/>
        </w:rPr>
      </w:pPr>
      <w:r w:rsidRPr="0007197A">
        <w:rPr>
          <w:rFonts w:ascii="Arial" w:hAnsi="Arial" w:cs="Arial"/>
          <w:b/>
          <w:bCs/>
          <w:sz w:val="28"/>
          <w:szCs w:val="28"/>
        </w:rPr>
        <w:t>O</w:t>
      </w:r>
      <w:r w:rsidR="00B3281E" w:rsidRPr="0007197A">
        <w:rPr>
          <w:rFonts w:ascii="Arial" w:hAnsi="Arial" w:cs="Arial"/>
          <w:b/>
          <w:bCs/>
          <w:sz w:val="28"/>
          <w:szCs w:val="28"/>
        </w:rPr>
        <w:t>chrona danych osobowych</w:t>
      </w:r>
    </w:p>
    <w:p w14:paraId="56BCCD04" w14:textId="77777777" w:rsidR="004C13CB" w:rsidRPr="0007197A" w:rsidRDefault="00AD401E" w:rsidP="00DE0DB3">
      <w:pPr>
        <w:widowControl w:val="0"/>
        <w:spacing w:after="0" w:line="360" w:lineRule="auto"/>
        <w:jc w:val="both"/>
        <w:rPr>
          <w:rFonts w:ascii="Arial" w:hAnsi="Arial" w:cs="Arial"/>
          <w:sz w:val="24"/>
          <w:szCs w:val="24"/>
        </w:rPr>
      </w:pPr>
      <w:bookmarkStart w:id="2" w:name="_Hlk100828020"/>
      <w:r w:rsidRPr="0007197A">
        <w:rPr>
          <w:rFonts w:ascii="Arial" w:hAnsi="Arial" w:cs="Arial"/>
          <w:sz w:val="24"/>
          <w:szCs w:val="24"/>
        </w:rPr>
        <w:t>Zgodnie z art. 13 ust. 1 i 2 rozporządzenia Parlamentu Europejskiego i Rady (UE) 2016/679</w:t>
      </w:r>
      <w:r w:rsidR="00FD3E67" w:rsidRPr="0007197A">
        <w:rPr>
          <w:rFonts w:ascii="Arial" w:hAnsi="Arial" w:cs="Arial"/>
          <w:sz w:val="24"/>
          <w:szCs w:val="24"/>
        </w:rPr>
        <w:t xml:space="preserve"> </w:t>
      </w:r>
      <w:r w:rsidR="0038493F" w:rsidRPr="0007197A">
        <w:rPr>
          <w:rFonts w:ascii="Arial" w:hAnsi="Arial" w:cs="Arial"/>
          <w:sz w:val="24"/>
          <w:szCs w:val="24"/>
        </w:rPr>
        <w:t xml:space="preserve"> </w:t>
      </w:r>
      <w:r w:rsidRPr="0007197A">
        <w:rPr>
          <w:rFonts w:ascii="Arial" w:hAnsi="Arial" w:cs="Arial"/>
          <w:sz w:val="24"/>
          <w:szCs w:val="24"/>
        </w:rPr>
        <w:t xml:space="preserve">z dnia 27 kwietnia 2016 r. w sprawie ochrony osób fizycznych w związku </w:t>
      </w:r>
      <w:r w:rsidR="005B684E" w:rsidRPr="0007197A">
        <w:rPr>
          <w:rFonts w:ascii="Arial" w:hAnsi="Arial" w:cs="Arial"/>
          <w:sz w:val="24"/>
          <w:szCs w:val="24"/>
        </w:rPr>
        <w:t xml:space="preserve">                                      </w:t>
      </w:r>
      <w:r w:rsidRPr="0007197A">
        <w:rPr>
          <w:rFonts w:ascii="Arial" w:hAnsi="Arial" w:cs="Arial"/>
          <w:sz w:val="24"/>
          <w:szCs w:val="24"/>
        </w:rPr>
        <w:t>z przetwarzaniem danych osobowych i w sprawie swobodnego przepływu takich danych oraz uchylenia dyrektywy 95/46/WE</w:t>
      </w:r>
      <w:r w:rsidR="00276C18" w:rsidRPr="0007197A">
        <w:rPr>
          <w:rFonts w:ascii="Arial" w:hAnsi="Arial" w:cs="Arial"/>
          <w:sz w:val="24"/>
          <w:szCs w:val="24"/>
        </w:rPr>
        <w:t xml:space="preserve"> (ogólne rozporządzenie o danych) (Dz. U. UE L119</w:t>
      </w:r>
      <w:r w:rsidR="00C256C4" w:rsidRPr="0007197A">
        <w:rPr>
          <w:rFonts w:ascii="Arial" w:hAnsi="Arial" w:cs="Arial"/>
          <w:sz w:val="24"/>
          <w:szCs w:val="24"/>
        </w:rPr>
        <w:t xml:space="preserve"> </w:t>
      </w:r>
      <w:r w:rsidR="00276C18" w:rsidRPr="0007197A">
        <w:rPr>
          <w:rFonts w:ascii="Arial" w:hAnsi="Arial" w:cs="Arial"/>
          <w:sz w:val="24"/>
          <w:szCs w:val="24"/>
        </w:rPr>
        <w:t>z dnia 4 maja</w:t>
      </w:r>
      <w:r w:rsidR="00FD3E67" w:rsidRPr="0007197A">
        <w:rPr>
          <w:rFonts w:ascii="Arial" w:hAnsi="Arial" w:cs="Arial"/>
          <w:sz w:val="24"/>
          <w:szCs w:val="24"/>
        </w:rPr>
        <w:t xml:space="preserve"> </w:t>
      </w:r>
      <w:r w:rsidR="00276C18" w:rsidRPr="0007197A">
        <w:rPr>
          <w:rFonts w:ascii="Arial" w:hAnsi="Arial" w:cs="Arial"/>
          <w:sz w:val="24"/>
          <w:szCs w:val="24"/>
        </w:rPr>
        <w:t>2016 r., str. 1; zwanym dalej „RODO”) informujemy, że:</w:t>
      </w:r>
    </w:p>
    <w:p w14:paraId="2411ECBE" w14:textId="092B2DC3" w:rsidR="00276C18" w:rsidRPr="0007197A" w:rsidRDefault="00CA1DB9"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administratorem Pani/Pana danych osobowych jest Powiat Brzeski – Starostwo Powiatowe w Brzegu z siedzibą w Brzegu 49-300, przy ul. Robotniczej 20;</w:t>
      </w:r>
    </w:p>
    <w:p w14:paraId="5EB40A24" w14:textId="297DA1CC" w:rsidR="007B43DB" w:rsidRPr="0007197A" w:rsidRDefault="007B43DB"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administrator wyznaczył Inspektora Ochrony Danych, </w:t>
      </w:r>
      <w:r w:rsidR="007A6511" w:rsidRPr="0007197A">
        <w:rPr>
          <w:rFonts w:ascii="Arial" w:hAnsi="Arial" w:cs="Arial"/>
          <w:sz w:val="24"/>
          <w:szCs w:val="24"/>
        </w:rPr>
        <w:t xml:space="preserve">z którym można się skontaktować pod adresem e-mail: </w:t>
      </w:r>
      <w:hyperlink r:id="rId11" w:history="1">
        <w:r w:rsidR="007A6511" w:rsidRPr="0007197A">
          <w:rPr>
            <w:rStyle w:val="Hipercze"/>
            <w:rFonts w:ascii="Arial" w:hAnsi="Arial" w:cs="Arial"/>
            <w:sz w:val="24"/>
            <w:szCs w:val="24"/>
          </w:rPr>
          <w:t>odo@brzeg-powiat.pl</w:t>
        </w:r>
      </w:hyperlink>
      <w:r w:rsidR="007A6511" w:rsidRPr="0007197A">
        <w:rPr>
          <w:rFonts w:ascii="Arial" w:hAnsi="Arial" w:cs="Arial"/>
          <w:sz w:val="24"/>
          <w:szCs w:val="24"/>
        </w:rPr>
        <w:t xml:space="preserve">, </w:t>
      </w:r>
      <w:r w:rsidR="00797595" w:rsidRPr="0007197A">
        <w:rPr>
          <w:rFonts w:ascii="Arial" w:hAnsi="Arial" w:cs="Arial"/>
          <w:sz w:val="24"/>
          <w:szCs w:val="24"/>
        </w:rPr>
        <w:t>numerem telefonu:</w:t>
      </w:r>
      <w:r w:rsidR="00C256C4" w:rsidRPr="0007197A">
        <w:rPr>
          <w:rFonts w:ascii="Arial" w:hAnsi="Arial" w:cs="Arial"/>
          <w:sz w:val="24"/>
          <w:szCs w:val="24"/>
        </w:rPr>
        <w:br/>
      </w:r>
      <w:r w:rsidR="00797595" w:rsidRPr="0007197A">
        <w:rPr>
          <w:rFonts w:ascii="Arial" w:hAnsi="Arial" w:cs="Arial"/>
          <w:sz w:val="24"/>
          <w:szCs w:val="24"/>
        </w:rPr>
        <w:t>77 444 79 34, adres jw.;</w:t>
      </w:r>
    </w:p>
    <w:p w14:paraId="3BF5EE1B" w14:textId="68EFD741" w:rsidR="00797595" w:rsidRPr="0007197A" w:rsidRDefault="0079759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Pani/Pana dane osobowe przetwarzane będą na podstawie art. 6 ust. 1 lit. c RODO</w:t>
      </w:r>
      <w:r w:rsidR="00EE7CE9" w:rsidRPr="0007197A">
        <w:rPr>
          <w:rFonts w:ascii="Arial" w:hAnsi="Arial" w:cs="Arial"/>
          <w:sz w:val="24"/>
          <w:szCs w:val="24"/>
        </w:rPr>
        <w:t xml:space="preserve"> </w:t>
      </w:r>
      <w:r w:rsidRPr="0007197A">
        <w:rPr>
          <w:rFonts w:ascii="Arial" w:hAnsi="Arial" w:cs="Arial"/>
          <w:sz w:val="24"/>
          <w:szCs w:val="24"/>
        </w:rPr>
        <w:t>w celu związanym z przedmiotowym postępowaniem o udzielenie zamówienia publicznego</w:t>
      </w:r>
      <w:r w:rsidR="00607A27" w:rsidRPr="0007197A">
        <w:rPr>
          <w:rFonts w:ascii="Arial" w:hAnsi="Arial" w:cs="Arial"/>
          <w:sz w:val="24"/>
          <w:szCs w:val="24"/>
        </w:rPr>
        <w:t>, prowadzonym w trybie podstawowym</w:t>
      </w:r>
      <w:r w:rsidR="00E61F00" w:rsidRPr="0007197A">
        <w:rPr>
          <w:rFonts w:ascii="Arial" w:hAnsi="Arial" w:cs="Arial"/>
          <w:sz w:val="24"/>
          <w:szCs w:val="24"/>
        </w:rPr>
        <w:t xml:space="preserve"> </w:t>
      </w:r>
      <w:r w:rsidR="00C20C20" w:rsidRPr="0007197A">
        <w:rPr>
          <w:rFonts w:ascii="Arial" w:hAnsi="Arial" w:cs="Arial"/>
          <w:sz w:val="24"/>
          <w:szCs w:val="24"/>
        </w:rPr>
        <w:t>na podstawie przepisów ustawy z dnia 11 września 2019 r. Prawo zamówień publicznych;</w:t>
      </w:r>
    </w:p>
    <w:p w14:paraId="64BC5248" w14:textId="39D4E001" w:rsidR="00607A27" w:rsidRPr="0007197A" w:rsidRDefault="00607A27"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odbiorcami Pani/Pana danych</w:t>
      </w:r>
      <w:r w:rsidR="003D5427" w:rsidRPr="0007197A">
        <w:rPr>
          <w:rFonts w:ascii="Arial" w:hAnsi="Arial" w:cs="Arial"/>
          <w:sz w:val="24"/>
          <w:szCs w:val="24"/>
        </w:rPr>
        <w:t xml:space="preserve"> osobowych będą osoby lub podmioty,</w:t>
      </w:r>
      <w:r w:rsidR="00856502" w:rsidRPr="0007197A">
        <w:rPr>
          <w:rFonts w:ascii="Arial" w:hAnsi="Arial" w:cs="Arial"/>
          <w:sz w:val="24"/>
          <w:szCs w:val="24"/>
        </w:rPr>
        <w:br/>
      </w:r>
      <w:r w:rsidR="003D5427" w:rsidRPr="0007197A">
        <w:rPr>
          <w:rFonts w:ascii="Arial" w:hAnsi="Arial" w:cs="Arial"/>
          <w:sz w:val="24"/>
          <w:szCs w:val="24"/>
        </w:rPr>
        <w:t xml:space="preserve">którym udostępniona zostanie dokumentacja postępowania w oparciu o art. </w:t>
      </w:r>
      <w:r w:rsidR="00A92927" w:rsidRPr="0007197A">
        <w:rPr>
          <w:rFonts w:ascii="Arial" w:hAnsi="Arial" w:cs="Arial"/>
          <w:sz w:val="24"/>
          <w:szCs w:val="24"/>
        </w:rPr>
        <w:t xml:space="preserve">18 I art. </w:t>
      </w:r>
      <w:r w:rsidR="003D5427" w:rsidRPr="0007197A">
        <w:rPr>
          <w:rFonts w:ascii="Arial" w:hAnsi="Arial" w:cs="Arial"/>
          <w:sz w:val="24"/>
          <w:szCs w:val="24"/>
        </w:rPr>
        <w:t xml:space="preserve">74 ustawy </w:t>
      </w:r>
      <w:r w:rsidR="00EE7CE9" w:rsidRPr="0007197A">
        <w:rPr>
          <w:rFonts w:ascii="Arial" w:hAnsi="Arial" w:cs="Arial"/>
          <w:sz w:val="24"/>
          <w:szCs w:val="24"/>
        </w:rPr>
        <w:t xml:space="preserve">z dnia 11 września 2019 r. </w:t>
      </w:r>
      <w:r w:rsidR="003D5427" w:rsidRPr="0007197A">
        <w:rPr>
          <w:rFonts w:ascii="Arial" w:hAnsi="Arial" w:cs="Arial"/>
          <w:sz w:val="24"/>
          <w:szCs w:val="24"/>
        </w:rPr>
        <w:t>Prawo zamówień publicznych;</w:t>
      </w:r>
    </w:p>
    <w:p w14:paraId="27AD7125" w14:textId="60647060" w:rsidR="003D5427" w:rsidRPr="0007197A" w:rsidRDefault="000C1151"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Pani/Pana dane osobowe będą przechowywane, zgodnie z art. 78</w:t>
      </w:r>
      <w:r w:rsidR="003978D5" w:rsidRPr="0007197A">
        <w:rPr>
          <w:rFonts w:ascii="Arial" w:hAnsi="Arial" w:cs="Arial"/>
          <w:sz w:val="24"/>
          <w:szCs w:val="24"/>
        </w:rPr>
        <w:t xml:space="preserve"> ust. 1 ustawy Prawo zamówień publicznych przez okres 4 lat od dnia zakończenia </w:t>
      </w:r>
      <w:r w:rsidR="003978D5" w:rsidRPr="0007197A">
        <w:rPr>
          <w:rFonts w:ascii="Arial" w:hAnsi="Arial" w:cs="Arial"/>
          <w:sz w:val="24"/>
          <w:szCs w:val="24"/>
        </w:rPr>
        <w:lastRenderedPageBreak/>
        <w:t>postępowania o udzielenie zamówienia, a jeżeli czas trwania umowy przekracza 4 lata, okres przechowywania obejmuje cały czas trwania umowy;</w:t>
      </w:r>
    </w:p>
    <w:p w14:paraId="43DA5BE1" w14:textId="734AC1A5" w:rsidR="003978D5" w:rsidRPr="0007197A" w:rsidRDefault="00174ED2"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obowiązek podania przez Panią/Pana danych osobowych bezpośrednio Pani/Pana dotyczących</w:t>
      </w:r>
      <w:r w:rsidR="0047716E" w:rsidRPr="0007197A">
        <w:rPr>
          <w:rFonts w:ascii="Arial" w:hAnsi="Arial" w:cs="Arial"/>
          <w:sz w:val="24"/>
          <w:szCs w:val="24"/>
        </w:rPr>
        <w:t xml:space="preserve"> jest wymogiem ustawowym</w:t>
      </w:r>
      <w:r w:rsidR="00E61F00" w:rsidRPr="0007197A">
        <w:rPr>
          <w:rFonts w:ascii="Arial" w:hAnsi="Arial" w:cs="Arial"/>
          <w:sz w:val="24"/>
          <w:szCs w:val="24"/>
        </w:rPr>
        <w:t xml:space="preserve"> i niezbędnym </w:t>
      </w:r>
      <w:r w:rsidR="0047716E" w:rsidRPr="0007197A">
        <w:rPr>
          <w:rFonts w:ascii="Arial" w:hAnsi="Arial" w:cs="Arial"/>
          <w:sz w:val="24"/>
          <w:szCs w:val="24"/>
        </w:rPr>
        <w:t xml:space="preserve"> określonym w przepisach ustawy Prawo zam</w:t>
      </w:r>
      <w:r w:rsidR="00FB5373" w:rsidRPr="0007197A">
        <w:rPr>
          <w:rFonts w:ascii="Arial" w:hAnsi="Arial" w:cs="Arial"/>
          <w:sz w:val="24"/>
          <w:szCs w:val="24"/>
        </w:rPr>
        <w:t>ó</w:t>
      </w:r>
      <w:r w:rsidR="0047716E" w:rsidRPr="0007197A">
        <w:rPr>
          <w:rFonts w:ascii="Arial" w:hAnsi="Arial" w:cs="Arial"/>
          <w:sz w:val="24"/>
          <w:szCs w:val="24"/>
        </w:rPr>
        <w:t>wień publicznych, związanych z udziałem w postępowaniu o udzielenie zamówienia publicznego</w:t>
      </w:r>
      <w:r w:rsidR="00FB5373" w:rsidRPr="0007197A">
        <w:rPr>
          <w:rFonts w:ascii="Arial" w:hAnsi="Arial" w:cs="Arial"/>
          <w:sz w:val="24"/>
          <w:szCs w:val="24"/>
        </w:rPr>
        <w:t>;</w:t>
      </w:r>
    </w:p>
    <w:p w14:paraId="2B038C80" w14:textId="5E5411D4" w:rsidR="00FB5373" w:rsidRPr="0007197A" w:rsidRDefault="00FB5373"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w odniesieniu do Pani/Pana danych osobowych decyzje nie będą podejmowane</w:t>
      </w:r>
      <w:r w:rsidR="00856502" w:rsidRPr="0007197A">
        <w:rPr>
          <w:rFonts w:ascii="Arial" w:hAnsi="Arial" w:cs="Arial"/>
          <w:sz w:val="24"/>
          <w:szCs w:val="24"/>
        </w:rPr>
        <w:br/>
      </w:r>
      <w:r w:rsidRPr="0007197A">
        <w:rPr>
          <w:rFonts w:ascii="Arial" w:hAnsi="Arial" w:cs="Arial"/>
          <w:sz w:val="24"/>
          <w:szCs w:val="24"/>
        </w:rPr>
        <w:t>w sposób zautomatyzowany, stosownie do art. 22 RODO;</w:t>
      </w:r>
    </w:p>
    <w:p w14:paraId="5A3CDFEF" w14:textId="54387BE4"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zamawiający udostępnia dane osobowe, o których mowa w art. 10 RODO (dane osobowe dotyczące wyroków skazujących i czynów zabronionych) w celu umożliwienia korzystania ze środków ochrony prawnej, o których mowa w ustawie Prawo zamówień publicznych, do upływu terminu na ich wniesienie; </w:t>
      </w:r>
    </w:p>
    <w:p w14:paraId="65A61219" w14:textId="68DEA9F2"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odbiorcami danych osobowych będą wyłącznie podmioty uprawnione do uzyskania tych danych na podstawie przepisów prawa, tj. organy władzy publicznej, podmioty wykonujące zadania publiczne lub działające na zlecenie organów władzy publicznej w zakresie i w celach, które wynikają z przepisów obowiązującego prawa; podmioty, z którymi współpracuje Administrator: dostawcy systemów informatycznych wykonujących czynności związane z utrzymaniem systemów, w których przechowywane są dane, dostawcy poczty elektronicznej, podmioty zapewniające asystę i wsparcie techniczne dla systemów informatycznych;</w:t>
      </w:r>
    </w:p>
    <w:p w14:paraId="4773382B" w14:textId="2E17E884"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osobom fizycznym, których dane dotyczą przysługuje prawo do dostępu do swoich danych, prawo do uzyskania kopii tych danych, sprostowania danych, ograniczenia przetwarzania, wniesienia sprzeciwu wobec przetwarzania, usunięcia danych oraz przenoszenia danych w przypadkach określonych w art.15 – 22 RODO;</w:t>
      </w:r>
    </w:p>
    <w:p w14:paraId="0AEA83C0" w14:textId="0E0AAF27" w:rsidR="00A92927" w:rsidRPr="0007197A" w:rsidRDefault="00A92927"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skorzystanie przez osobę, której dane osobowe są przetwarzane, z uprawnienia, o którym mowa w art. 16 RODO (uprawnienie do sprostowania lub uzupełnienia danych osobowych), skorzystanie z prawa do sprostowania nie może skutkować zmianą wyniku postępowania o udzielenie zamówienia publicznego ani zmianą postanowień umowy w zakresie niezgodnym z ustawą </w:t>
      </w:r>
      <w:proofErr w:type="spellStart"/>
      <w:r w:rsidRPr="0007197A">
        <w:rPr>
          <w:rFonts w:ascii="Arial" w:hAnsi="Arial" w:cs="Arial"/>
          <w:sz w:val="24"/>
          <w:szCs w:val="24"/>
        </w:rPr>
        <w:t>Pzp</w:t>
      </w:r>
      <w:proofErr w:type="spellEnd"/>
      <w:r w:rsidRPr="0007197A">
        <w:rPr>
          <w:rFonts w:ascii="Arial" w:hAnsi="Arial" w:cs="Arial"/>
          <w:sz w:val="24"/>
          <w:szCs w:val="24"/>
        </w:rPr>
        <w:t xml:space="preserve"> oraz nie może naruszać integralności protokołu oraz jego załączników;</w:t>
      </w:r>
    </w:p>
    <w:p w14:paraId="4231C219" w14:textId="09ED9018" w:rsidR="00F4367F"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z</w:t>
      </w:r>
      <w:r w:rsidR="00F4367F" w:rsidRPr="0007197A">
        <w:rPr>
          <w:rFonts w:ascii="Arial" w:hAnsi="Arial" w:cs="Arial"/>
          <w:sz w:val="24"/>
          <w:szCs w:val="24"/>
        </w:rPr>
        <w:t xml:space="preserve">godnie z art. 14 RODO na wykonawcy ciąży obowiązek informacyjny względem osób fizycznych, których dane wykonawca przekaże Zamawiającemu i które Zamawiający pośrednio pozyska od Wykonawcy biorącego udział w niniejszym </w:t>
      </w:r>
      <w:r w:rsidR="00F4367F" w:rsidRPr="0007197A">
        <w:rPr>
          <w:rFonts w:ascii="Arial" w:hAnsi="Arial" w:cs="Arial"/>
          <w:sz w:val="24"/>
          <w:szCs w:val="24"/>
        </w:rPr>
        <w:lastRenderedPageBreak/>
        <w:t xml:space="preserve">postępowaniu, chyba że ma zastosowanie co najmniej jedno z </w:t>
      </w:r>
      <w:proofErr w:type="spellStart"/>
      <w:r w:rsidR="00F4367F" w:rsidRPr="0007197A">
        <w:rPr>
          <w:rFonts w:ascii="Arial" w:hAnsi="Arial" w:cs="Arial"/>
          <w:sz w:val="24"/>
          <w:szCs w:val="24"/>
        </w:rPr>
        <w:t>wyłączeń</w:t>
      </w:r>
      <w:proofErr w:type="spellEnd"/>
      <w:r w:rsidR="00F4367F" w:rsidRPr="0007197A">
        <w:rPr>
          <w:rFonts w:ascii="Arial" w:hAnsi="Arial" w:cs="Arial"/>
          <w:sz w:val="24"/>
          <w:szCs w:val="24"/>
        </w:rPr>
        <w:t>, o których mowa w art. 14 ust. 5 RODO</w:t>
      </w:r>
      <w:r w:rsidRPr="0007197A">
        <w:rPr>
          <w:rFonts w:ascii="Arial" w:hAnsi="Arial" w:cs="Arial"/>
          <w:sz w:val="24"/>
          <w:szCs w:val="24"/>
        </w:rPr>
        <w:t>;</w:t>
      </w:r>
    </w:p>
    <w:p w14:paraId="51B9955D" w14:textId="2E64DB48" w:rsidR="001D3F96" w:rsidRPr="0007197A" w:rsidRDefault="00C20C20" w:rsidP="004E5EB6">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Wykonawca ma prawo wniesienia skargi do Prezesa Urzędu Ochrony Danych Osobowych, ul. Stawki 2, 00-193 Warszawa. </w:t>
      </w:r>
      <w:bookmarkEnd w:id="2"/>
    </w:p>
    <w:p w14:paraId="06D559D1" w14:textId="598B6526" w:rsidR="004D311E" w:rsidRPr="0007197A" w:rsidRDefault="000A1494" w:rsidP="00DE0DB3">
      <w:pPr>
        <w:pStyle w:val="Akapitzlist"/>
        <w:widowControl w:val="0"/>
        <w:numPr>
          <w:ilvl w:val="0"/>
          <w:numId w:val="6"/>
        </w:numPr>
        <w:spacing w:after="0" w:line="360" w:lineRule="auto"/>
        <w:ind w:hanging="720"/>
        <w:jc w:val="both"/>
        <w:rPr>
          <w:rFonts w:ascii="Arial" w:hAnsi="Arial" w:cs="Arial"/>
          <w:b/>
          <w:bCs/>
          <w:sz w:val="28"/>
          <w:szCs w:val="28"/>
        </w:rPr>
      </w:pPr>
      <w:r w:rsidRPr="0007197A">
        <w:rPr>
          <w:rFonts w:ascii="Arial" w:hAnsi="Arial" w:cs="Arial"/>
          <w:b/>
          <w:bCs/>
          <w:sz w:val="28"/>
          <w:szCs w:val="28"/>
        </w:rPr>
        <w:t>T</w:t>
      </w:r>
      <w:r w:rsidR="00B3281E" w:rsidRPr="0007197A">
        <w:rPr>
          <w:rFonts w:ascii="Arial" w:hAnsi="Arial" w:cs="Arial"/>
          <w:b/>
          <w:bCs/>
          <w:sz w:val="28"/>
          <w:szCs w:val="28"/>
        </w:rPr>
        <w:t>ryb</w:t>
      </w:r>
      <w:r w:rsidR="00E551B2" w:rsidRPr="0007197A">
        <w:rPr>
          <w:rFonts w:ascii="Arial" w:hAnsi="Arial" w:cs="Arial"/>
          <w:b/>
          <w:bCs/>
          <w:sz w:val="28"/>
          <w:szCs w:val="28"/>
        </w:rPr>
        <w:t xml:space="preserve">, warunki </w:t>
      </w:r>
      <w:r w:rsidR="00B3281E" w:rsidRPr="0007197A">
        <w:rPr>
          <w:rFonts w:ascii="Arial" w:hAnsi="Arial" w:cs="Arial"/>
          <w:b/>
          <w:bCs/>
          <w:sz w:val="28"/>
          <w:szCs w:val="28"/>
        </w:rPr>
        <w:t xml:space="preserve"> udzielenia zamówienia i inne informacje </w:t>
      </w:r>
    </w:p>
    <w:p w14:paraId="41E351C9" w14:textId="68FF1BB5" w:rsidR="005B684E" w:rsidRPr="0007197A" w:rsidRDefault="00D16334">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Postępowanie prowadzone jest w trybie podstawowym bez możliwości negocjacji na podstawie art. 275 pkt 1 </w:t>
      </w:r>
      <w:r w:rsidR="00E82B93" w:rsidRPr="0007197A">
        <w:rPr>
          <w:rFonts w:ascii="Arial" w:hAnsi="Arial" w:cs="Arial"/>
          <w:sz w:val="24"/>
          <w:szCs w:val="24"/>
        </w:rPr>
        <w:t>ustawy z dnia 11 września 2019 r. Prawo zamówień publicznych (</w:t>
      </w:r>
      <w:proofErr w:type="spellStart"/>
      <w:r w:rsidR="007F42DE" w:rsidRPr="0007197A">
        <w:rPr>
          <w:rFonts w:ascii="Arial" w:hAnsi="Arial" w:cs="Arial"/>
          <w:sz w:val="24"/>
          <w:szCs w:val="24"/>
        </w:rPr>
        <w:t>t.j</w:t>
      </w:r>
      <w:proofErr w:type="spellEnd"/>
      <w:r w:rsidR="007F42DE" w:rsidRPr="0007197A">
        <w:rPr>
          <w:rFonts w:ascii="Arial" w:hAnsi="Arial" w:cs="Arial"/>
          <w:sz w:val="24"/>
          <w:szCs w:val="24"/>
        </w:rPr>
        <w:t xml:space="preserve">. </w:t>
      </w:r>
      <w:r w:rsidR="00E82B93" w:rsidRPr="0007197A">
        <w:rPr>
          <w:rFonts w:ascii="Arial" w:hAnsi="Arial" w:cs="Arial"/>
          <w:sz w:val="24"/>
          <w:szCs w:val="24"/>
        </w:rPr>
        <w:t>Dz. U. z 20</w:t>
      </w:r>
      <w:r w:rsidR="00681479" w:rsidRPr="0007197A">
        <w:rPr>
          <w:rFonts w:ascii="Arial" w:hAnsi="Arial" w:cs="Arial"/>
          <w:sz w:val="24"/>
          <w:szCs w:val="24"/>
        </w:rPr>
        <w:t>2</w:t>
      </w:r>
      <w:r w:rsidR="001C7E81" w:rsidRPr="0007197A">
        <w:rPr>
          <w:rFonts w:ascii="Arial" w:hAnsi="Arial" w:cs="Arial"/>
          <w:sz w:val="24"/>
          <w:szCs w:val="24"/>
        </w:rPr>
        <w:t>2</w:t>
      </w:r>
      <w:r w:rsidR="00E82B93" w:rsidRPr="0007197A">
        <w:rPr>
          <w:rFonts w:ascii="Arial" w:hAnsi="Arial" w:cs="Arial"/>
          <w:sz w:val="24"/>
          <w:szCs w:val="24"/>
        </w:rPr>
        <w:t xml:space="preserve"> r. poz. </w:t>
      </w:r>
      <w:r w:rsidR="001C7E81" w:rsidRPr="0007197A">
        <w:rPr>
          <w:rFonts w:ascii="Arial" w:hAnsi="Arial" w:cs="Arial"/>
          <w:sz w:val="24"/>
          <w:szCs w:val="24"/>
        </w:rPr>
        <w:t xml:space="preserve">1710 </w:t>
      </w:r>
      <w:r w:rsidR="00E82B93" w:rsidRPr="0007197A">
        <w:rPr>
          <w:rFonts w:ascii="Arial" w:hAnsi="Arial" w:cs="Arial"/>
          <w:sz w:val="24"/>
          <w:szCs w:val="24"/>
        </w:rPr>
        <w:t xml:space="preserve">z </w:t>
      </w:r>
      <w:proofErr w:type="spellStart"/>
      <w:r w:rsidR="00E82B93" w:rsidRPr="0007197A">
        <w:rPr>
          <w:rFonts w:ascii="Arial" w:hAnsi="Arial" w:cs="Arial"/>
          <w:sz w:val="24"/>
          <w:szCs w:val="24"/>
        </w:rPr>
        <w:t>późn</w:t>
      </w:r>
      <w:proofErr w:type="spellEnd"/>
      <w:r w:rsidR="00E82B93" w:rsidRPr="0007197A">
        <w:rPr>
          <w:rFonts w:ascii="Arial" w:hAnsi="Arial" w:cs="Arial"/>
          <w:sz w:val="24"/>
          <w:szCs w:val="24"/>
        </w:rPr>
        <w:t>. zm.)</w:t>
      </w:r>
      <w:r w:rsidR="0036733B" w:rsidRPr="0007197A">
        <w:rPr>
          <w:rFonts w:ascii="Arial" w:hAnsi="Arial" w:cs="Arial"/>
          <w:sz w:val="24"/>
          <w:szCs w:val="24"/>
        </w:rPr>
        <w:t xml:space="preserve">, zwanej dalej </w:t>
      </w:r>
      <w:r w:rsidR="00492D1B" w:rsidRPr="0007197A">
        <w:rPr>
          <w:rFonts w:ascii="Arial" w:hAnsi="Arial" w:cs="Arial"/>
          <w:sz w:val="24"/>
          <w:szCs w:val="24"/>
        </w:rPr>
        <w:t xml:space="preserve">jako </w:t>
      </w:r>
      <w:r w:rsidR="0036733B" w:rsidRPr="0007197A">
        <w:rPr>
          <w:rFonts w:ascii="Arial" w:hAnsi="Arial" w:cs="Arial"/>
          <w:sz w:val="24"/>
          <w:szCs w:val="24"/>
        </w:rPr>
        <w:t>ustawa</w:t>
      </w:r>
      <w:r w:rsidR="00B835DB" w:rsidRPr="0007197A">
        <w:rPr>
          <w:rFonts w:ascii="Arial" w:hAnsi="Arial" w:cs="Arial"/>
          <w:sz w:val="24"/>
          <w:szCs w:val="24"/>
        </w:rPr>
        <w:t xml:space="preserve"> </w:t>
      </w:r>
      <w:proofErr w:type="spellStart"/>
      <w:r w:rsidR="0036733B" w:rsidRPr="0007197A">
        <w:rPr>
          <w:rFonts w:ascii="Arial" w:hAnsi="Arial" w:cs="Arial"/>
          <w:sz w:val="24"/>
          <w:szCs w:val="24"/>
        </w:rPr>
        <w:t>Pzp</w:t>
      </w:r>
      <w:proofErr w:type="spellEnd"/>
      <w:r w:rsidR="0036733B" w:rsidRPr="0007197A">
        <w:rPr>
          <w:rFonts w:ascii="Arial" w:hAnsi="Arial" w:cs="Arial"/>
          <w:sz w:val="24"/>
          <w:szCs w:val="24"/>
        </w:rPr>
        <w:t>,</w:t>
      </w:r>
      <w:r w:rsidR="00B835DB" w:rsidRPr="0007197A">
        <w:rPr>
          <w:rFonts w:ascii="Arial" w:hAnsi="Arial" w:cs="Arial"/>
          <w:sz w:val="24"/>
          <w:szCs w:val="24"/>
        </w:rPr>
        <w:t xml:space="preserve"> </w:t>
      </w:r>
      <w:r w:rsidR="0036733B" w:rsidRPr="0007197A">
        <w:rPr>
          <w:rFonts w:ascii="Arial" w:hAnsi="Arial" w:cs="Arial"/>
          <w:sz w:val="24"/>
          <w:szCs w:val="24"/>
        </w:rPr>
        <w:t xml:space="preserve">oraz zgodnie z wymogami określonymi </w:t>
      </w:r>
      <w:r w:rsidR="00EE7CE9" w:rsidRPr="0007197A">
        <w:rPr>
          <w:rFonts w:ascii="Arial" w:hAnsi="Arial" w:cs="Arial"/>
          <w:sz w:val="24"/>
          <w:szCs w:val="24"/>
        </w:rPr>
        <w:t xml:space="preserve"> </w:t>
      </w:r>
      <w:r w:rsidR="0036733B" w:rsidRPr="0007197A">
        <w:rPr>
          <w:rFonts w:ascii="Arial" w:hAnsi="Arial" w:cs="Arial"/>
          <w:sz w:val="24"/>
          <w:szCs w:val="24"/>
        </w:rPr>
        <w:t>w niniejszej Specyfikacji Warunków Zamówienia, zwanej dalej SWZ.</w:t>
      </w:r>
    </w:p>
    <w:p w14:paraId="48C561F6" w14:textId="7C6FA9AB" w:rsidR="009D4DDE" w:rsidRPr="0007197A" w:rsidRDefault="009D4DDE">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Do czynności podejmowanych przez Zamawiającego i Wykonawców </w:t>
      </w:r>
      <w:r w:rsidR="00492D1B" w:rsidRPr="0007197A">
        <w:rPr>
          <w:rFonts w:ascii="Arial" w:hAnsi="Arial" w:cs="Arial"/>
          <w:sz w:val="24"/>
          <w:szCs w:val="24"/>
        </w:rPr>
        <w:t xml:space="preserve">                             </w:t>
      </w:r>
      <w:r w:rsidRPr="0007197A">
        <w:rPr>
          <w:rFonts w:ascii="Arial" w:hAnsi="Arial" w:cs="Arial"/>
          <w:sz w:val="24"/>
          <w:szCs w:val="24"/>
        </w:rPr>
        <w:t xml:space="preserve">w postępowaniu o udzielenie zamówienia stosuje się przepisy powołanej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oraz aktów wykonawczych wydanych na jej podstawie, </w:t>
      </w:r>
      <w:r w:rsidR="00BB55D1" w:rsidRPr="0007197A">
        <w:rPr>
          <w:rFonts w:ascii="Arial" w:hAnsi="Arial" w:cs="Arial"/>
          <w:sz w:val="24"/>
          <w:szCs w:val="24"/>
        </w:rPr>
        <w:t xml:space="preserve">                                         </w:t>
      </w:r>
      <w:r w:rsidRPr="0007197A">
        <w:rPr>
          <w:rFonts w:ascii="Arial" w:hAnsi="Arial" w:cs="Arial"/>
          <w:sz w:val="24"/>
          <w:szCs w:val="24"/>
        </w:rPr>
        <w:t>a w sprawach nieuregulowanych</w:t>
      </w:r>
      <w:r w:rsidR="004E153D" w:rsidRPr="0007197A">
        <w:rPr>
          <w:rFonts w:ascii="Arial" w:hAnsi="Arial" w:cs="Arial"/>
          <w:sz w:val="24"/>
          <w:szCs w:val="24"/>
        </w:rPr>
        <w:t xml:space="preserve"> </w:t>
      </w:r>
      <w:r w:rsidR="00DE0522" w:rsidRPr="0007197A">
        <w:rPr>
          <w:rFonts w:ascii="Arial" w:hAnsi="Arial" w:cs="Arial"/>
          <w:sz w:val="24"/>
          <w:szCs w:val="24"/>
        </w:rPr>
        <w:t>przepisy ustawy z dnia 23 kwietnia 1964 r. – Kodeks cywilny</w:t>
      </w:r>
      <w:r w:rsidR="001C7E81" w:rsidRPr="0007197A">
        <w:rPr>
          <w:rFonts w:ascii="Arial" w:hAnsi="Arial" w:cs="Arial"/>
          <w:sz w:val="24"/>
          <w:szCs w:val="24"/>
        </w:rPr>
        <w:t>.</w:t>
      </w:r>
    </w:p>
    <w:p w14:paraId="19DB704C" w14:textId="77777777" w:rsidR="005B390C" w:rsidRPr="0007197A" w:rsidRDefault="005B390C">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wyboru najkorzystniejszej </w:t>
      </w:r>
      <w:r w:rsidR="0038493F" w:rsidRPr="0007197A">
        <w:rPr>
          <w:rFonts w:ascii="Arial" w:hAnsi="Arial" w:cs="Arial"/>
          <w:sz w:val="24"/>
          <w:szCs w:val="24"/>
        </w:rPr>
        <w:t xml:space="preserve">oferty z możliwością prowadzenia negocjacji. </w:t>
      </w:r>
    </w:p>
    <w:p w14:paraId="126FCE5B" w14:textId="77777777" w:rsidR="0038493F" w:rsidRPr="0007197A" w:rsidRDefault="0038493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aukcji elektronicznej. </w:t>
      </w:r>
    </w:p>
    <w:p w14:paraId="664C3C1E" w14:textId="77777777" w:rsidR="005B390C" w:rsidRPr="0007197A" w:rsidRDefault="005B390C">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Zamawiający nie dopuszcza składania ofert wariantowych oraz w postaci katalogów elektronicznych.</w:t>
      </w:r>
    </w:p>
    <w:p w14:paraId="15AB3A8B" w14:textId="77777777" w:rsidR="0038493F" w:rsidRPr="0007197A" w:rsidRDefault="0038493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Zamawiający nie prowadzi postępowania w celu zawarcia umowy ramowej.</w:t>
      </w:r>
    </w:p>
    <w:p w14:paraId="64F1B2B2" w14:textId="77777777" w:rsidR="00A86AAF" w:rsidRPr="0007197A" w:rsidRDefault="00A86AA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rozliczenia w walutach obcych. </w:t>
      </w:r>
    </w:p>
    <w:p w14:paraId="27614C74" w14:textId="49ADAA76" w:rsidR="00A86AAF" w:rsidRPr="0007197A" w:rsidRDefault="00A86AA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zwrotu kosztów udziału w postępowaniu. </w:t>
      </w:r>
    </w:p>
    <w:p w14:paraId="26714C82" w14:textId="62F1FEE8" w:rsidR="00E551B2" w:rsidRPr="0007197A" w:rsidRDefault="00E551B2">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Szacunkowa wartość przedmiotowego zamówienia nie przekracza progów unijnych, o jakich mowa w art. 3 </w:t>
      </w:r>
      <w:proofErr w:type="spellStart"/>
      <w:r w:rsidRPr="0007197A">
        <w:rPr>
          <w:rFonts w:ascii="Arial" w:hAnsi="Arial" w:cs="Arial"/>
          <w:sz w:val="24"/>
          <w:szCs w:val="24"/>
        </w:rPr>
        <w:t>Pzp</w:t>
      </w:r>
      <w:proofErr w:type="spellEnd"/>
      <w:r w:rsidRPr="0007197A">
        <w:rPr>
          <w:rFonts w:ascii="Arial" w:hAnsi="Arial" w:cs="Arial"/>
          <w:sz w:val="24"/>
          <w:szCs w:val="24"/>
        </w:rPr>
        <w:t xml:space="preserve">. </w:t>
      </w:r>
    </w:p>
    <w:p w14:paraId="78CCE2D8" w14:textId="328C0206" w:rsidR="00E551B2" w:rsidRPr="0007197A" w:rsidRDefault="00E551B2">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 ustawy </w:t>
      </w:r>
      <w:proofErr w:type="spellStart"/>
      <w:r w:rsidRPr="0007197A">
        <w:rPr>
          <w:rFonts w:ascii="Arial" w:hAnsi="Arial" w:cs="Arial"/>
          <w:sz w:val="24"/>
          <w:szCs w:val="24"/>
        </w:rPr>
        <w:t>Pzp</w:t>
      </w:r>
      <w:proofErr w:type="spellEnd"/>
      <w:r w:rsidRPr="0007197A">
        <w:rPr>
          <w:rFonts w:ascii="Arial" w:hAnsi="Arial" w:cs="Arial"/>
          <w:sz w:val="24"/>
          <w:szCs w:val="24"/>
        </w:rPr>
        <w:t>.</w:t>
      </w:r>
    </w:p>
    <w:p w14:paraId="224626EC" w14:textId="5BA1AB8F" w:rsidR="004C0D40" w:rsidRPr="0007197A" w:rsidRDefault="004C0D40">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udzielania zaliczek na poczet wykonania zamówienia. </w:t>
      </w:r>
    </w:p>
    <w:p w14:paraId="643F72B3" w14:textId="37E4FA82" w:rsidR="004C0D40" w:rsidRPr="0007197A" w:rsidRDefault="004C0D40">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Informacja o obowiązku osobistego wykonania przez wykonawcę kluczowych zadań, jeżeli zamawiający dokonuje takiego zastrzeżenia zgodnie z art. 60 i art. </w:t>
      </w:r>
      <w:r w:rsidRPr="0007197A">
        <w:rPr>
          <w:rFonts w:ascii="Arial" w:hAnsi="Arial" w:cs="Arial"/>
          <w:sz w:val="24"/>
          <w:szCs w:val="24"/>
        </w:rPr>
        <w:lastRenderedPageBreak/>
        <w:t xml:space="preserve">121 ustawy </w:t>
      </w:r>
      <w:proofErr w:type="spellStart"/>
      <w:r w:rsidRPr="0007197A">
        <w:rPr>
          <w:rFonts w:ascii="Arial" w:hAnsi="Arial" w:cs="Arial"/>
          <w:sz w:val="24"/>
          <w:szCs w:val="24"/>
        </w:rPr>
        <w:t>Pzp</w:t>
      </w:r>
      <w:proofErr w:type="spellEnd"/>
      <w:r w:rsidRPr="0007197A">
        <w:rPr>
          <w:rFonts w:ascii="Arial" w:hAnsi="Arial" w:cs="Arial"/>
          <w:sz w:val="24"/>
          <w:szCs w:val="24"/>
        </w:rPr>
        <w:t>: Zamawiający nie dokonuje takiego zastrzeżenia.</w:t>
      </w:r>
    </w:p>
    <w:p w14:paraId="0FE55629" w14:textId="13BCD722" w:rsidR="00721733" w:rsidRPr="00721733" w:rsidRDefault="004C0D40" w:rsidP="00721733">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Wymagania w zakresie zatrudnienia osób, o których mowa w art. 96 ust. 2 pkt 2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jeżeli zamawiający przewiduje takie wymagania: Zamawiający nie przewiduje wymagań związanych z zatrudnieniem osób o których mowa w art. 96 ust. 2 pkt 2 ustawy </w:t>
      </w:r>
      <w:proofErr w:type="spellStart"/>
      <w:r w:rsidRPr="0007197A">
        <w:rPr>
          <w:rFonts w:ascii="Arial" w:hAnsi="Arial" w:cs="Arial"/>
          <w:sz w:val="24"/>
          <w:szCs w:val="24"/>
        </w:rPr>
        <w:t>Pzp</w:t>
      </w:r>
      <w:proofErr w:type="spellEnd"/>
      <w:r w:rsidRPr="0007197A">
        <w:rPr>
          <w:rFonts w:ascii="Arial" w:hAnsi="Arial" w:cs="Arial"/>
          <w:sz w:val="24"/>
          <w:szCs w:val="24"/>
        </w:rPr>
        <w:t>.</w:t>
      </w:r>
    </w:p>
    <w:p w14:paraId="459DDA05" w14:textId="441077DC" w:rsidR="0094723E" w:rsidRDefault="0094723E" w:rsidP="00721733">
      <w:pPr>
        <w:pStyle w:val="Akapitzlist"/>
        <w:widowControl w:val="0"/>
        <w:numPr>
          <w:ilvl w:val="1"/>
          <w:numId w:val="19"/>
        </w:numPr>
        <w:spacing w:after="0" w:line="360" w:lineRule="auto"/>
        <w:ind w:left="709" w:hanging="709"/>
        <w:jc w:val="both"/>
        <w:rPr>
          <w:rFonts w:ascii="Arial" w:hAnsi="Arial" w:cs="Arial"/>
          <w:sz w:val="24"/>
          <w:szCs w:val="24"/>
        </w:rPr>
      </w:pPr>
      <w:r w:rsidRPr="0094723E">
        <w:rPr>
          <w:rFonts w:ascii="Arial" w:hAnsi="Arial" w:cs="Arial"/>
          <w:sz w:val="24"/>
          <w:szCs w:val="24"/>
        </w:rPr>
        <w:t xml:space="preserve">Zamawiający - zgodnie z art. 310 pkt 1) ustawy </w:t>
      </w:r>
      <w:proofErr w:type="spellStart"/>
      <w:r w:rsidRPr="0094723E">
        <w:rPr>
          <w:rFonts w:ascii="Arial" w:hAnsi="Arial" w:cs="Arial"/>
          <w:sz w:val="24"/>
          <w:szCs w:val="24"/>
        </w:rPr>
        <w:t>Pzp</w:t>
      </w:r>
      <w:proofErr w:type="spellEnd"/>
      <w:r w:rsidRPr="0094723E">
        <w:rPr>
          <w:rFonts w:ascii="Arial" w:hAnsi="Arial" w:cs="Arial"/>
          <w:sz w:val="24"/>
          <w:szCs w:val="24"/>
        </w:rPr>
        <w:t>- przewiduje możliwość unieważnienia przedmiotowego postępowania, jeżeli środki publiczne, które Zamawiający zamierzał przeznaczyć na sfinansowanie całości lub części zamówienia, nie zostały mu przyznane. Zadanie planowane jest do realizacji przy współfinansowaniu z Rządowego Funduszu Rozwoju Dróg</w:t>
      </w:r>
    </w:p>
    <w:p w14:paraId="7E0AD061" w14:textId="77777777" w:rsidR="007C2D28" w:rsidRPr="007C2D28" w:rsidRDefault="007C2D28" w:rsidP="007C2D28">
      <w:pPr>
        <w:widowControl w:val="0"/>
        <w:spacing w:after="0" w:line="360" w:lineRule="auto"/>
        <w:jc w:val="both"/>
        <w:rPr>
          <w:rFonts w:ascii="Arial" w:hAnsi="Arial" w:cs="Arial"/>
          <w:sz w:val="24"/>
          <w:szCs w:val="24"/>
        </w:rPr>
      </w:pPr>
    </w:p>
    <w:p w14:paraId="5D7BD1C0" w14:textId="717412EF" w:rsidR="004D311E" w:rsidRPr="0088100D" w:rsidRDefault="00333110" w:rsidP="0088100D">
      <w:pPr>
        <w:pStyle w:val="Akapitzlist"/>
        <w:widowControl w:val="0"/>
        <w:numPr>
          <w:ilvl w:val="0"/>
          <w:numId w:val="6"/>
        </w:numPr>
        <w:spacing w:after="0" w:line="360" w:lineRule="auto"/>
        <w:ind w:hanging="720"/>
        <w:jc w:val="both"/>
        <w:rPr>
          <w:rFonts w:ascii="Arial" w:hAnsi="Arial" w:cs="Arial"/>
          <w:b/>
          <w:bCs/>
          <w:sz w:val="28"/>
          <w:szCs w:val="28"/>
        </w:rPr>
      </w:pPr>
      <w:r w:rsidRPr="0007197A">
        <w:rPr>
          <w:rFonts w:ascii="Arial" w:hAnsi="Arial" w:cs="Arial"/>
          <w:b/>
          <w:bCs/>
          <w:sz w:val="28"/>
          <w:szCs w:val="28"/>
        </w:rPr>
        <w:t>O</w:t>
      </w:r>
      <w:r w:rsidR="002C6632" w:rsidRPr="0007197A">
        <w:rPr>
          <w:rFonts w:ascii="Arial" w:hAnsi="Arial" w:cs="Arial"/>
          <w:b/>
          <w:bCs/>
          <w:sz w:val="28"/>
          <w:szCs w:val="28"/>
        </w:rPr>
        <w:t>pis przedmiotu zamówienia</w:t>
      </w:r>
      <w:r w:rsidR="0088100D">
        <w:rPr>
          <w:rFonts w:ascii="Arial" w:hAnsi="Arial" w:cs="Arial"/>
          <w:b/>
          <w:bCs/>
          <w:sz w:val="28"/>
          <w:szCs w:val="28"/>
        </w:rPr>
        <w:t xml:space="preserve"> / o</w:t>
      </w:r>
      <w:r w:rsidR="0088100D" w:rsidRPr="0088100D">
        <w:rPr>
          <w:rFonts w:ascii="Arial" w:hAnsi="Arial" w:cs="Arial"/>
          <w:b/>
          <w:bCs/>
          <w:sz w:val="28"/>
          <w:szCs w:val="28"/>
        </w:rPr>
        <w:t xml:space="preserve">pis części zamówienia, jeżeli zamawiający dopuszcza składanie ofert częściowych: </w:t>
      </w:r>
    </w:p>
    <w:p w14:paraId="62C314F7" w14:textId="6B286CF2" w:rsidR="00202A03" w:rsidRPr="00202A03" w:rsidRDefault="007C2D28"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Pr>
          <w:rFonts w:ascii="Arial" w:eastAsia="Calibri" w:hAnsi="Arial" w:cs="Arial"/>
          <w:color w:val="000000"/>
          <w:sz w:val="24"/>
          <w:szCs w:val="24"/>
        </w:rPr>
        <w:t>Przedmiotem zamówienia jest</w:t>
      </w:r>
      <w:r w:rsidR="00A33446">
        <w:rPr>
          <w:rFonts w:ascii="Arial" w:eastAsia="Calibri" w:hAnsi="Arial" w:cs="Arial"/>
          <w:color w:val="000000"/>
          <w:sz w:val="24"/>
          <w:szCs w:val="24"/>
        </w:rPr>
        <w:t xml:space="preserve"> </w:t>
      </w:r>
      <w:r w:rsidR="00202A03" w:rsidRPr="00202A03">
        <w:rPr>
          <w:rFonts w:ascii="Arial" w:eastAsia="Calibri" w:hAnsi="Arial" w:cs="Arial"/>
          <w:color w:val="000000"/>
          <w:sz w:val="24"/>
          <w:szCs w:val="24"/>
        </w:rPr>
        <w:t xml:space="preserve"> remont drogi powiatowej nr 1547 O na </w:t>
      </w:r>
      <w:r w:rsidR="00202A03">
        <w:rPr>
          <w:rFonts w:ascii="Arial" w:eastAsia="Calibri" w:hAnsi="Arial" w:cs="Arial"/>
          <w:color w:val="000000"/>
          <w:sz w:val="24"/>
          <w:szCs w:val="24"/>
        </w:rPr>
        <w:t>od</w:t>
      </w:r>
      <w:r w:rsidR="00202A03" w:rsidRPr="00202A03">
        <w:rPr>
          <w:rFonts w:ascii="Arial" w:eastAsia="Calibri" w:hAnsi="Arial" w:cs="Arial"/>
          <w:color w:val="000000"/>
          <w:sz w:val="24"/>
          <w:szCs w:val="24"/>
        </w:rPr>
        <w:t>cinku od km 0+000 do km 2+089.</w:t>
      </w:r>
    </w:p>
    <w:p w14:paraId="7108411D" w14:textId="77777777" w:rsidR="00202A03" w:rsidRP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Zakres robót obejmuje:</w:t>
      </w:r>
    </w:p>
    <w:p w14:paraId="64B6D943"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frezowanie korekcyjne istniejącej nawierzchni bitumicznej na gł. 2 cm,</w:t>
      </w:r>
    </w:p>
    <w:p w14:paraId="55B9D68D"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wykonanie warstwy wyrównawczej gr. 5 cm,</w:t>
      </w:r>
    </w:p>
    <w:p w14:paraId="5568B8B0"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wykonanie warstwy ścieralnej z mieszanki AC11S gr. 4 cm,</w:t>
      </w:r>
    </w:p>
    <w:p w14:paraId="2D820D22"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remont nawierzchni istniejących zjazdów,</w:t>
      </w:r>
    </w:p>
    <w:p w14:paraId="713E98FB"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remont obustronnych poboczy,</w:t>
      </w:r>
    </w:p>
    <w:p w14:paraId="097FC7E7"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remont istniejącego przepustu pod drogą,</w:t>
      </w:r>
    </w:p>
    <w:p w14:paraId="06249FFE" w14:textId="77777777" w:rsid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remont nawierzchni na zatoce autobusowej,</w:t>
      </w:r>
    </w:p>
    <w:p w14:paraId="0598C3EE" w14:textId="1450973B" w:rsidR="00202A03" w:rsidRPr="00202A03" w:rsidRDefault="00202A03" w:rsidP="00216CD1">
      <w:pPr>
        <w:pStyle w:val="Akapitzlist"/>
        <w:widowControl w:val="0"/>
        <w:numPr>
          <w:ilvl w:val="0"/>
          <w:numId w:val="55"/>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remont nawierzchni chodnika.</w:t>
      </w:r>
    </w:p>
    <w:p w14:paraId="50A13B4E" w14:textId="62303C2E" w:rsidR="00202A03" w:rsidRP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 xml:space="preserve">Przedmiotowa droga na remontowanym odcinku zlokalizowana jest częściowo w obszarze zabudowanym tj. od km 0+000 do km 0+260 w m. Jędrzejów oraz od km 1+724 do km 2+089 w m. Starowice Dolne. W pozostałej części znajduje się na terenach niezurbanizowanych z przyległymi uprawami rolnymi. Istniejąca droga ma szerokość ok. 5,00 m i nawierzchnię bitumiczną z licznymi ubytkami i nierównościami. W km 1+200 znajduje się istniejący przepust drogowy </w:t>
      </w:r>
      <w:r>
        <w:rPr>
          <w:rFonts w:ascii="Arial" w:eastAsia="Calibri" w:hAnsi="Arial" w:cs="Arial"/>
          <w:color w:val="000000"/>
          <w:sz w:val="24"/>
          <w:szCs w:val="24"/>
        </w:rPr>
        <w:t xml:space="preserve">                          </w:t>
      </w:r>
      <w:r w:rsidRPr="00202A03">
        <w:rPr>
          <w:rFonts w:ascii="Arial" w:eastAsia="Calibri" w:hAnsi="Arial" w:cs="Arial"/>
          <w:color w:val="000000"/>
          <w:sz w:val="24"/>
          <w:szCs w:val="24"/>
        </w:rPr>
        <w:t>o średnicy Ø600 i długości 8,80 m, który należy wyczyścić oraz wykonać remont ścianek czołowych. Ponadto w m. Jędrzejów należy wykonać remont nawierzchni istniejącego chodnika o nawierzchni betonowej z licznymi spękaniami i ubytkami.</w:t>
      </w:r>
    </w:p>
    <w:p w14:paraId="546D01DE" w14:textId="77777777" w:rsidR="00202A03" w:rsidRPr="00202A03" w:rsidRDefault="00202A03" w:rsidP="00202A03">
      <w:pPr>
        <w:widowControl w:val="0"/>
        <w:spacing w:line="360" w:lineRule="auto"/>
        <w:jc w:val="both"/>
        <w:rPr>
          <w:rFonts w:ascii="Arial" w:eastAsia="Calibri" w:hAnsi="Arial" w:cs="Arial"/>
          <w:color w:val="000000"/>
          <w:sz w:val="24"/>
          <w:szCs w:val="24"/>
        </w:rPr>
      </w:pPr>
    </w:p>
    <w:p w14:paraId="19A49914" w14:textId="04B15F40" w:rsidR="00202A03" w:rsidRPr="00EA1AEB"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EA1AEB">
        <w:rPr>
          <w:rFonts w:ascii="Arial" w:eastAsia="Calibri" w:hAnsi="Arial" w:cs="Arial"/>
          <w:color w:val="000000"/>
          <w:sz w:val="24"/>
          <w:szCs w:val="24"/>
        </w:rPr>
        <w:lastRenderedPageBreak/>
        <w:t>Szczegółowy zakres robót związany z ich wykonaniem zawarty jest                                   w dokumentacji projektowej</w:t>
      </w:r>
      <w:r w:rsidR="00DA2F5A">
        <w:rPr>
          <w:rFonts w:ascii="Arial" w:eastAsia="Calibri" w:hAnsi="Arial" w:cs="Arial"/>
          <w:color w:val="000000"/>
          <w:sz w:val="24"/>
          <w:szCs w:val="24"/>
        </w:rPr>
        <w:t>, która to stanowi załącznik do SWZ</w:t>
      </w:r>
      <w:r w:rsidRPr="00EA1AEB">
        <w:rPr>
          <w:rFonts w:ascii="Arial" w:eastAsia="Calibri" w:hAnsi="Arial" w:cs="Arial"/>
          <w:color w:val="000000"/>
          <w:sz w:val="24"/>
          <w:szCs w:val="24"/>
        </w:rPr>
        <w:t>.</w:t>
      </w:r>
    </w:p>
    <w:p w14:paraId="136E6AB5" w14:textId="2A21A0A7" w:rsidR="00202A03" w:rsidRP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Zastosowane rozwiązania nie będą ograniczać i zapewnią niezbędne warunki dostępności wszystkim uczestnikom ruchu także osobom ze szczególnymi potrzebami, zgodne z ustawą z dnia 19 lipca 2019 r. o zapewnieniu dostępności osobom ze szczególnymi potrzebami.</w:t>
      </w:r>
    </w:p>
    <w:p w14:paraId="0E004FC3" w14:textId="77777777" w:rsidR="00202A03" w:rsidRP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W ramach wykonania zamówienia, Wykonawca zobowiązany jest również do:</w:t>
      </w:r>
    </w:p>
    <w:p w14:paraId="3D00B38C"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opracowania planu zapewnienia jakości (PZJ) i planu bezpieczeństwa i ochrony zdrowia (BIOZ),</w:t>
      </w:r>
    </w:p>
    <w:p w14:paraId="5EF4D52E"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wykonania i wdrożenia projektu czasowej organizacji ruchu na czas prowadzonych robót,</w:t>
      </w:r>
    </w:p>
    <w:p w14:paraId="71A31EF3"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zapewnienia bezpiecznego korzystania z terenów przyległych do remontowanego pasa drogowego ich użytkownikom, w trakcie prowadzonych robót,</w:t>
      </w:r>
    </w:p>
    <w:p w14:paraId="19E736EF"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organizacji i zabezpieczenia placu budowy,</w:t>
      </w:r>
    </w:p>
    <w:p w14:paraId="56331C9B"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przed rozpoczęciem robót jest zobowiązany do pisemnego powiadomienia o terminie rozpoczęcia robót oraz przewidywanym terminie zakończenia robót wszystkie zainteresowane strony (właścicieli lub administratorów terenów i instytucji, właścicieli urządzeń i istniejącego uzbrojenia podziemnego i nadziemnego, zgodnie z uzgodnieniami dokumentacji projektowej),</w:t>
      </w:r>
    </w:p>
    <w:p w14:paraId="01DD3F7A"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pokrycia wszelkich kosztów związanych z pełnieniem nadzorów branżowych wymaganych przez administratorów sieci,</w:t>
      </w:r>
    </w:p>
    <w:p w14:paraId="1FD8E4A5" w14:textId="54EB7DD4"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 xml:space="preserve">zapewnienia pełnej obsługi geodezyjnej (nadzoru geodezyjnego) w trakcie realizacji robót na zadaniu inwestycyjnym oraz wykonanie pomiarów geodezyjnych powykonawczych wraz z opracowaniem mapy zasadniczej </w:t>
      </w:r>
      <w:r>
        <w:rPr>
          <w:rFonts w:ascii="Arial" w:eastAsia="Calibri" w:hAnsi="Arial" w:cs="Arial"/>
          <w:color w:val="000000"/>
          <w:sz w:val="24"/>
          <w:szCs w:val="24"/>
        </w:rPr>
        <w:t xml:space="preserve">               </w:t>
      </w:r>
      <w:r w:rsidRPr="00202A03">
        <w:rPr>
          <w:rFonts w:ascii="Arial" w:eastAsia="Calibri" w:hAnsi="Arial" w:cs="Arial"/>
          <w:color w:val="000000"/>
          <w:sz w:val="24"/>
          <w:szCs w:val="24"/>
        </w:rPr>
        <w:t>i przekazaniem wymaganej liczby egzemplarzy,</w:t>
      </w:r>
    </w:p>
    <w:p w14:paraId="5EC83FB2" w14:textId="77777777" w:rsidR="00202A03" w:rsidRDefault="00202A03" w:rsidP="00216CD1">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sporządzenia dokumentacji fotograficznej z przebiegu robót (1 egz., płyty CD -przekazany wraz z dokumentacją budowy),</w:t>
      </w:r>
    </w:p>
    <w:p w14:paraId="04AC2723" w14:textId="77777777" w:rsidR="00DA2F5A" w:rsidRDefault="00202A03" w:rsidP="00DA2F5A">
      <w:pPr>
        <w:pStyle w:val="Akapitzlist"/>
        <w:widowControl w:val="0"/>
        <w:numPr>
          <w:ilvl w:val="0"/>
          <w:numId w:val="56"/>
        </w:numPr>
        <w:spacing w:line="360" w:lineRule="auto"/>
        <w:jc w:val="both"/>
        <w:rPr>
          <w:rFonts w:ascii="Arial" w:eastAsia="Calibri" w:hAnsi="Arial" w:cs="Arial"/>
          <w:color w:val="000000"/>
          <w:sz w:val="24"/>
          <w:szCs w:val="24"/>
        </w:rPr>
      </w:pPr>
      <w:r w:rsidRPr="00202A03">
        <w:rPr>
          <w:rFonts w:ascii="Arial" w:eastAsia="Calibri" w:hAnsi="Arial" w:cs="Arial"/>
          <w:color w:val="000000"/>
          <w:sz w:val="24"/>
          <w:szCs w:val="24"/>
        </w:rPr>
        <w:t>zapewnienie udziału pojazdów elektrycznych lub pojazdów napędzanych gazem ziemnym we flocie pojazdów użytkowanych przy wykonywaniu przedmiotowego zamówienia, w wysokości co najmniej 10%, zgodnie z art. 68 ust. 3 ustawy z dnia 11 stycznia 2018 r. o </w:t>
      </w:r>
      <w:proofErr w:type="spellStart"/>
      <w:r w:rsidRPr="00202A03">
        <w:rPr>
          <w:rFonts w:ascii="Arial" w:eastAsia="Calibri" w:hAnsi="Arial" w:cs="Arial"/>
          <w:color w:val="000000"/>
          <w:sz w:val="24"/>
          <w:szCs w:val="24"/>
        </w:rPr>
        <w:t>elektromobilności</w:t>
      </w:r>
      <w:proofErr w:type="spellEnd"/>
      <w:r w:rsidRPr="00202A03">
        <w:rPr>
          <w:rFonts w:ascii="Arial" w:eastAsia="Calibri" w:hAnsi="Arial" w:cs="Arial"/>
          <w:color w:val="000000"/>
          <w:sz w:val="24"/>
          <w:szCs w:val="24"/>
        </w:rPr>
        <w:t xml:space="preserve"> </w:t>
      </w:r>
      <w:r w:rsidRPr="00DA2F5A">
        <w:rPr>
          <w:rFonts w:ascii="Arial" w:eastAsia="Calibri" w:hAnsi="Arial" w:cs="Arial"/>
          <w:color w:val="000000"/>
          <w:sz w:val="24"/>
          <w:szCs w:val="24"/>
        </w:rPr>
        <w:t>i</w:t>
      </w:r>
    </w:p>
    <w:p w14:paraId="76BCFB01" w14:textId="77777777" w:rsidR="00DA2F5A" w:rsidRDefault="00DA2F5A" w:rsidP="00DA2F5A">
      <w:pPr>
        <w:pStyle w:val="Akapitzlist"/>
        <w:widowControl w:val="0"/>
        <w:spacing w:line="360" w:lineRule="auto"/>
        <w:ind w:left="1287"/>
        <w:jc w:val="both"/>
        <w:rPr>
          <w:rFonts w:ascii="Arial" w:eastAsia="Calibri" w:hAnsi="Arial" w:cs="Arial"/>
          <w:color w:val="000000"/>
          <w:sz w:val="24"/>
          <w:szCs w:val="24"/>
        </w:rPr>
      </w:pPr>
    </w:p>
    <w:p w14:paraId="1A4FDDB3" w14:textId="5B66183E" w:rsidR="00202A03" w:rsidRPr="00DA2F5A" w:rsidRDefault="00202A03" w:rsidP="00DA2F5A">
      <w:pPr>
        <w:pStyle w:val="Akapitzlist"/>
        <w:widowControl w:val="0"/>
        <w:spacing w:line="360" w:lineRule="auto"/>
        <w:ind w:left="1287"/>
        <w:jc w:val="both"/>
        <w:rPr>
          <w:rFonts w:ascii="Arial" w:eastAsia="Calibri" w:hAnsi="Arial" w:cs="Arial"/>
          <w:color w:val="000000"/>
          <w:sz w:val="24"/>
          <w:szCs w:val="24"/>
        </w:rPr>
      </w:pPr>
      <w:r w:rsidRPr="00DA2F5A">
        <w:rPr>
          <w:rFonts w:ascii="Arial" w:eastAsia="Calibri" w:hAnsi="Arial" w:cs="Arial"/>
          <w:color w:val="000000"/>
          <w:sz w:val="24"/>
          <w:szCs w:val="24"/>
        </w:rPr>
        <w:lastRenderedPageBreak/>
        <w:t xml:space="preserve"> paliwach alternatywnych (tekst jednolity: Dz. U. z 2021 r. poz. 110 ze zmianami).</w:t>
      </w:r>
    </w:p>
    <w:p w14:paraId="26E4546C" w14:textId="15F698D8" w:rsidR="00202A03" w:rsidRP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 xml:space="preserve">Materiały użyte (wbudowane) do wykonania przedmiotu zamówienia powinny odpowiadać, co do jakości, wymaganiom określonym w ustawie z dnia </w:t>
      </w:r>
      <w:r>
        <w:rPr>
          <w:rFonts w:ascii="Arial" w:eastAsia="Calibri" w:hAnsi="Arial" w:cs="Arial"/>
          <w:color w:val="000000"/>
          <w:sz w:val="24"/>
          <w:szCs w:val="24"/>
        </w:rPr>
        <w:t xml:space="preserve">                       </w:t>
      </w:r>
      <w:r w:rsidRPr="00202A03">
        <w:rPr>
          <w:rFonts w:ascii="Arial" w:eastAsia="Calibri" w:hAnsi="Arial" w:cs="Arial"/>
          <w:color w:val="000000"/>
          <w:sz w:val="24"/>
          <w:szCs w:val="24"/>
        </w:rPr>
        <w:t xml:space="preserve">16 kwietnia 2004 r. o wyrobach budowlanych (tekst jednolity: Dz. U. z 2021 r. poz.1213) oraz wymaganiom określonym w dokumentacji projektowej </w:t>
      </w:r>
      <w:r>
        <w:rPr>
          <w:rFonts w:ascii="Arial" w:eastAsia="Calibri" w:hAnsi="Arial" w:cs="Arial"/>
          <w:color w:val="000000"/>
          <w:sz w:val="24"/>
          <w:szCs w:val="24"/>
        </w:rPr>
        <w:t xml:space="preserve">                                   </w:t>
      </w:r>
      <w:r w:rsidRPr="00202A03">
        <w:rPr>
          <w:rFonts w:ascii="Arial" w:eastAsia="Calibri" w:hAnsi="Arial" w:cs="Arial"/>
          <w:color w:val="000000"/>
          <w:sz w:val="24"/>
          <w:szCs w:val="24"/>
        </w:rPr>
        <w:t>i specyfikacjach technicznych. Dla zastosowanych materiałów Wykonawca przedkłada Zamawiającemu certyfikaty zgodności z CE lub aprobaty techniczne do odbioru końcowego zadania.</w:t>
      </w:r>
    </w:p>
    <w:p w14:paraId="2087765F" w14:textId="57A3017C" w:rsidR="00202A03" w:rsidRDefault="00202A03"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202A03">
        <w:rPr>
          <w:rFonts w:ascii="Arial" w:eastAsia="Calibri" w:hAnsi="Arial" w:cs="Arial"/>
          <w:color w:val="000000"/>
          <w:sz w:val="24"/>
          <w:szCs w:val="24"/>
        </w:rPr>
        <w:t xml:space="preserve">Utylizacja odpadów. W trakcie wykonywania robót należy przestrzegać Ustawy </w:t>
      </w:r>
      <w:r>
        <w:rPr>
          <w:rFonts w:ascii="Arial" w:eastAsia="Calibri" w:hAnsi="Arial" w:cs="Arial"/>
          <w:color w:val="000000"/>
          <w:sz w:val="24"/>
          <w:szCs w:val="24"/>
        </w:rPr>
        <w:t xml:space="preserve">                 </w:t>
      </w:r>
      <w:r w:rsidRPr="00202A03">
        <w:rPr>
          <w:rFonts w:ascii="Arial" w:eastAsia="Calibri" w:hAnsi="Arial" w:cs="Arial"/>
          <w:color w:val="000000"/>
          <w:sz w:val="24"/>
          <w:szCs w:val="24"/>
        </w:rPr>
        <w:t>z dnia 14 grudnia 2012 r. o odpadach (tekst jednolity: Dz. U. z 2021 r. poz. 779 ze zmianami). Wykonawcę obciążają wszelkie koszty, działania i obowiązki związane z ich usunięciem, przechowywaniem i prawidłowym ich zagospodarowaniem.</w:t>
      </w:r>
    </w:p>
    <w:p w14:paraId="61624A00" w14:textId="77777777" w:rsidR="00264375" w:rsidRPr="00264375" w:rsidRDefault="000A7218" w:rsidP="00216CD1">
      <w:pPr>
        <w:pStyle w:val="Akapitzlist"/>
        <w:widowControl w:val="0"/>
        <w:numPr>
          <w:ilvl w:val="0"/>
          <w:numId w:val="45"/>
        </w:numPr>
        <w:spacing w:line="360" w:lineRule="auto"/>
        <w:ind w:left="567" w:hanging="567"/>
        <w:jc w:val="both"/>
        <w:rPr>
          <w:rFonts w:ascii="Arial" w:eastAsia="Calibri" w:hAnsi="Arial" w:cs="Arial"/>
          <w:color w:val="000000"/>
          <w:sz w:val="24"/>
          <w:szCs w:val="24"/>
        </w:rPr>
      </w:pPr>
      <w:r w:rsidRPr="0094723E">
        <w:rPr>
          <w:rFonts w:ascii="Arial" w:hAnsi="Arial" w:cs="Arial"/>
          <w:color w:val="000000"/>
          <w:sz w:val="23"/>
          <w:szCs w:val="23"/>
        </w:rPr>
        <w:t>Rozwiązania równoważne:</w:t>
      </w:r>
    </w:p>
    <w:p w14:paraId="4CC5A2AB" w14:textId="25E3E114" w:rsidR="00212023" w:rsidRPr="00264375" w:rsidRDefault="00212023" w:rsidP="00264375">
      <w:pPr>
        <w:pStyle w:val="Akapitzlist"/>
        <w:widowControl w:val="0"/>
        <w:spacing w:line="360" w:lineRule="auto"/>
        <w:ind w:left="567"/>
        <w:jc w:val="both"/>
        <w:rPr>
          <w:rFonts w:ascii="Arial" w:eastAsia="Calibri" w:hAnsi="Arial" w:cs="Arial"/>
          <w:color w:val="000000"/>
          <w:sz w:val="24"/>
          <w:szCs w:val="24"/>
        </w:rPr>
      </w:pPr>
      <w:r w:rsidRPr="00264375">
        <w:rPr>
          <w:rFonts w:ascii="Arial" w:hAnsi="Arial" w:cs="Arial"/>
          <w:color w:val="000000"/>
          <w:sz w:val="23"/>
          <w:szCs w:val="23"/>
        </w:rPr>
        <w:t xml:space="preserve">Przy realizacji przedmiotu umowy Wykonawca jest zobowiązany do zastosowania wyłącznie takich wyrobów budowlanych, które zapewnią realizowanemu obiektowi budowlanemu spełnienie wymagań podstawowych, o których mowa w art.5 ust.1 pkt.1) ustawy Prawo budowlane (tekst jednolity: Dz.U. z 2022 poz. 2351 z </w:t>
      </w:r>
      <w:proofErr w:type="spellStart"/>
      <w:r w:rsidRPr="00264375">
        <w:rPr>
          <w:rFonts w:ascii="Arial" w:hAnsi="Arial" w:cs="Arial"/>
          <w:color w:val="000000"/>
          <w:sz w:val="23"/>
          <w:szCs w:val="23"/>
        </w:rPr>
        <w:t>późn</w:t>
      </w:r>
      <w:proofErr w:type="spellEnd"/>
      <w:r w:rsidRPr="00264375">
        <w:rPr>
          <w:rFonts w:ascii="Arial" w:hAnsi="Arial" w:cs="Arial"/>
          <w:color w:val="000000"/>
          <w:sz w:val="23"/>
          <w:szCs w:val="23"/>
        </w:rPr>
        <w:t xml:space="preserve">. </w:t>
      </w:r>
      <w:r w:rsidR="00EA1AEB">
        <w:rPr>
          <w:rFonts w:ascii="Arial" w:hAnsi="Arial" w:cs="Arial"/>
          <w:color w:val="000000"/>
          <w:sz w:val="23"/>
          <w:szCs w:val="23"/>
        </w:rPr>
        <w:t xml:space="preserve">             </w:t>
      </w:r>
      <w:r w:rsidRPr="00264375">
        <w:rPr>
          <w:rFonts w:ascii="Arial" w:hAnsi="Arial" w:cs="Arial"/>
          <w:color w:val="000000"/>
          <w:sz w:val="23"/>
          <w:szCs w:val="23"/>
        </w:rPr>
        <w:t>zm. ) i które zostały wprowadzone do obrotu zgodnie z przepisami ustawy z dnia 16 kwietnia 2004 r. o wyrobach budowlanych (Dz.U. z 2020 poz. 215 ze zmianami) i rozporządzeń wykonawczych oraz odpowiadają wymogom dokumentacji projektowej oraz szczegółowym specyfikacjom technicznym wykonania i odbioru robót. Cechy materiałów muszą być jednorodne i wykazywać zgodność z określonymi wymaganiami, a rozrzuty tych cech nie mogą przekraczać dopuszczalnego przedziału tolerancji. Jeżeli w SWZ, w</w:t>
      </w:r>
      <w:r w:rsidRPr="00264375">
        <w:rPr>
          <w:rFonts w:ascii="Arial" w:hAnsi="Arial" w:cs="Arial"/>
          <w:b/>
          <w:bCs/>
          <w:color w:val="000000"/>
          <w:sz w:val="23"/>
          <w:szCs w:val="23"/>
        </w:rPr>
        <w:t xml:space="preserve"> </w:t>
      </w:r>
      <w:r w:rsidRPr="00264375">
        <w:rPr>
          <w:rFonts w:ascii="Arial" w:hAnsi="Arial" w:cs="Arial"/>
          <w:color w:val="000000"/>
          <w:sz w:val="23"/>
          <w:szCs w:val="23"/>
        </w:rPr>
        <w:t xml:space="preserve">opisie przedmiotu zamówienia, dokumentacji projektowej, przedmiarach robót pojawią się ewentualne wskazania znaków towarowych, patentów lub pochodzenia, to określają one minimalny standard jakości materiałów lub urządzeń przyjętych do wyceny. Wykonawca w takim przypadku może zaoferować przedmioty „równoważne” , a obowiązek udowodnienia równoważności, zgodnie z art. 101 ust. 4,5,6 ustawy </w:t>
      </w:r>
      <w:proofErr w:type="spellStart"/>
      <w:r w:rsidRPr="00264375">
        <w:rPr>
          <w:rFonts w:ascii="Arial" w:hAnsi="Arial" w:cs="Arial"/>
          <w:color w:val="000000"/>
          <w:sz w:val="23"/>
          <w:szCs w:val="23"/>
        </w:rPr>
        <w:t>Pzp</w:t>
      </w:r>
      <w:proofErr w:type="spellEnd"/>
      <w:r w:rsidRPr="00264375">
        <w:rPr>
          <w:rFonts w:ascii="Arial" w:hAnsi="Arial" w:cs="Arial"/>
          <w:color w:val="000000"/>
          <w:sz w:val="23"/>
          <w:szCs w:val="23"/>
        </w:rPr>
        <w:t>, należy do Wykonawcy na etapie składania oferty.</w:t>
      </w:r>
    </w:p>
    <w:p w14:paraId="2DAB7E8A" w14:textId="77777777" w:rsidR="00212023" w:rsidRPr="00212023" w:rsidRDefault="00212023" w:rsidP="00216CD1">
      <w:pPr>
        <w:pStyle w:val="Akapitzlist"/>
        <w:numPr>
          <w:ilvl w:val="0"/>
          <w:numId w:val="45"/>
        </w:numPr>
        <w:tabs>
          <w:tab w:val="left" w:pos="708"/>
        </w:tabs>
        <w:spacing w:after="0" w:line="360" w:lineRule="auto"/>
        <w:ind w:left="426" w:hanging="426"/>
        <w:jc w:val="both"/>
        <w:outlineLvl w:val="1"/>
        <w:rPr>
          <w:rFonts w:ascii="Arial" w:eastAsia="Times New Roman" w:hAnsi="Arial" w:cs="Arial"/>
          <w:bCs/>
          <w:iCs/>
          <w:color w:val="000000"/>
          <w:sz w:val="24"/>
          <w:szCs w:val="24"/>
          <w:lang w:val="x-none" w:eastAsia="x-none"/>
        </w:rPr>
      </w:pPr>
      <w:r w:rsidRPr="00212023">
        <w:rPr>
          <w:rFonts w:ascii="Arial" w:eastAsia="Times New Roman" w:hAnsi="Arial" w:cs="Arial"/>
          <w:bCs/>
          <w:iCs/>
          <w:color w:val="000000"/>
          <w:sz w:val="24"/>
          <w:szCs w:val="24"/>
          <w:lang w:val="x-none" w:eastAsia="x-none"/>
        </w:rPr>
        <w:t>Zamawiający nie dokonuje podziału zamówienia na części i tym samym nie dopuszcza składania ofert częściowych. Oferty nie zawierające pełnego zakresu przedmiotu zamówienia zostaną odrzucone.</w:t>
      </w:r>
    </w:p>
    <w:p w14:paraId="27223566" w14:textId="77777777" w:rsidR="00212023" w:rsidRDefault="00212023" w:rsidP="00212023">
      <w:pPr>
        <w:tabs>
          <w:tab w:val="left" w:pos="708"/>
        </w:tabs>
        <w:spacing w:after="0" w:line="360" w:lineRule="auto"/>
        <w:jc w:val="both"/>
        <w:outlineLvl w:val="1"/>
        <w:rPr>
          <w:rFonts w:ascii="Arial" w:eastAsia="Times New Roman" w:hAnsi="Arial" w:cs="Arial"/>
          <w:bCs/>
          <w:iCs/>
          <w:color w:val="000000"/>
          <w:sz w:val="24"/>
          <w:szCs w:val="24"/>
          <w:lang w:val="x-none" w:eastAsia="x-none"/>
        </w:rPr>
      </w:pPr>
      <w:r w:rsidRPr="00212023">
        <w:rPr>
          <w:rFonts w:ascii="Arial" w:eastAsia="Times New Roman" w:hAnsi="Arial" w:cs="Arial"/>
          <w:bCs/>
          <w:iCs/>
          <w:color w:val="000000"/>
          <w:sz w:val="24"/>
          <w:szCs w:val="24"/>
          <w:lang w:val="x-none" w:eastAsia="x-none"/>
        </w:rPr>
        <w:lastRenderedPageBreak/>
        <w:t>Powody niedokonania podziału zamówienia na części:</w:t>
      </w:r>
    </w:p>
    <w:p w14:paraId="39BA08B7" w14:textId="12E5AC41" w:rsidR="00212023" w:rsidRDefault="00212023" w:rsidP="00216CD1">
      <w:pPr>
        <w:pStyle w:val="Akapitzlist"/>
        <w:numPr>
          <w:ilvl w:val="0"/>
          <w:numId w:val="57"/>
        </w:numPr>
        <w:tabs>
          <w:tab w:val="left" w:pos="708"/>
        </w:tabs>
        <w:spacing w:after="0" w:line="360" w:lineRule="auto"/>
        <w:jc w:val="both"/>
        <w:outlineLvl w:val="1"/>
        <w:rPr>
          <w:rFonts w:ascii="Arial" w:eastAsia="Times New Roman" w:hAnsi="Arial" w:cs="Arial"/>
          <w:bCs/>
          <w:iCs/>
          <w:color w:val="000000"/>
          <w:sz w:val="24"/>
          <w:szCs w:val="24"/>
          <w:lang w:val="x-none" w:eastAsia="x-none"/>
        </w:rPr>
      </w:pPr>
      <w:r w:rsidRPr="00212023">
        <w:rPr>
          <w:rFonts w:ascii="Arial" w:eastAsia="Times New Roman" w:hAnsi="Arial" w:cs="Arial"/>
          <w:bCs/>
          <w:iCs/>
          <w:color w:val="000000"/>
          <w:sz w:val="24"/>
          <w:szCs w:val="24"/>
          <w:lang w:val="x-none" w:eastAsia="x-none"/>
        </w:rPr>
        <w:t xml:space="preserve">ryzyko nieterminowego wykonania zamówienia, w związku z koniecznością skoordynowania działań wykonawców realizujących poszczególne części zamówienia w ramach przebudowy jednej drogi, </w:t>
      </w:r>
    </w:p>
    <w:p w14:paraId="02CA4EA5" w14:textId="04A08511" w:rsidR="00264375" w:rsidRPr="00264375" w:rsidRDefault="00212023" w:rsidP="00216CD1">
      <w:pPr>
        <w:pStyle w:val="Akapitzlist"/>
        <w:numPr>
          <w:ilvl w:val="0"/>
          <w:numId w:val="57"/>
        </w:numPr>
        <w:tabs>
          <w:tab w:val="left" w:pos="708"/>
        </w:tabs>
        <w:spacing w:after="0" w:line="360" w:lineRule="auto"/>
        <w:jc w:val="both"/>
        <w:outlineLvl w:val="1"/>
        <w:rPr>
          <w:rFonts w:ascii="Arial" w:eastAsia="Times New Roman" w:hAnsi="Arial" w:cs="Arial"/>
          <w:bCs/>
          <w:iCs/>
          <w:color w:val="000000"/>
          <w:sz w:val="24"/>
          <w:szCs w:val="24"/>
          <w:lang w:val="x-none" w:eastAsia="x-none"/>
        </w:rPr>
      </w:pPr>
      <w:r w:rsidRPr="00212023">
        <w:rPr>
          <w:rFonts w:ascii="Arial" w:eastAsia="Times New Roman" w:hAnsi="Arial" w:cs="Arial"/>
          <w:bCs/>
          <w:iCs/>
          <w:color w:val="000000"/>
          <w:sz w:val="24"/>
          <w:szCs w:val="24"/>
          <w:lang w:val="x-none" w:eastAsia="x-none"/>
        </w:rPr>
        <w:t>wzrost kosztu wykonania zamówienia, wynikającego z konieczności ponoszenia kosztów urządzenia, utrzymania i likwidacji zaplecza oraz zabezpieczenia placu budowy przez wykonawcę każdej części zamówienia</w:t>
      </w:r>
    </w:p>
    <w:p w14:paraId="2F73B96A" w14:textId="0E47CF96" w:rsidR="00212023" w:rsidRPr="00212023" w:rsidRDefault="00212023" w:rsidP="00216CD1">
      <w:pPr>
        <w:pStyle w:val="Akapitzlist"/>
        <w:widowControl w:val="0"/>
        <w:numPr>
          <w:ilvl w:val="0"/>
          <w:numId w:val="45"/>
        </w:numPr>
        <w:spacing w:after="0" w:line="360" w:lineRule="auto"/>
        <w:ind w:left="567" w:hanging="567"/>
        <w:jc w:val="both"/>
        <w:rPr>
          <w:rFonts w:ascii="Arial" w:eastAsia="Calibri" w:hAnsi="Arial" w:cs="Arial"/>
          <w:color w:val="000000"/>
          <w:sz w:val="24"/>
          <w:szCs w:val="24"/>
        </w:rPr>
      </w:pPr>
      <w:r w:rsidRPr="00212023">
        <w:rPr>
          <w:rFonts w:ascii="Arial" w:eastAsia="Calibri" w:hAnsi="Arial" w:cs="Arial"/>
          <w:color w:val="000000"/>
          <w:sz w:val="24"/>
          <w:szCs w:val="24"/>
        </w:rPr>
        <w:t xml:space="preserve">Wspólny Słownik Zamówień (CPV): </w:t>
      </w:r>
    </w:p>
    <w:p w14:paraId="059CD7E0" w14:textId="77777777" w:rsidR="00212023" w:rsidRPr="00212023" w:rsidRDefault="00212023" w:rsidP="00212023">
      <w:pPr>
        <w:pStyle w:val="Akapitzlist"/>
        <w:widowControl w:val="0"/>
        <w:spacing w:after="0" w:line="360" w:lineRule="auto"/>
        <w:jc w:val="both"/>
        <w:rPr>
          <w:rFonts w:ascii="Arial" w:eastAsia="Calibri" w:hAnsi="Arial" w:cs="Arial"/>
          <w:color w:val="000000"/>
          <w:sz w:val="24"/>
          <w:szCs w:val="24"/>
        </w:rPr>
      </w:pPr>
      <w:r w:rsidRPr="00212023">
        <w:rPr>
          <w:rFonts w:ascii="Arial" w:eastAsia="Calibri" w:hAnsi="Arial" w:cs="Arial"/>
          <w:color w:val="000000"/>
          <w:sz w:val="24"/>
          <w:szCs w:val="24"/>
        </w:rPr>
        <w:t>45233222-1 Roboty budowlane w zakresie układania chodników i asfaltowania</w:t>
      </w:r>
    </w:p>
    <w:p w14:paraId="6D1260F9" w14:textId="77777777" w:rsidR="00212023" w:rsidRPr="00212023" w:rsidRDefault="00212023" w:rsidP="00212023">
      <w:pPr>
        <w:pStyle w:val="Akapitzlist"/>
        <w:widowControl w:val="0"/>
        <w:spacing w:after="0" w:line="360" w:lineRule="auto"/>
        <w:jc w:val="both"/>
        <w:rPr>
          <w:rFonts w:ascii="Arial" w:eastAsia="Calibri" w:hAnsi="Arial" w:cs="Arial"/>
          <w:color w:val="000000"/>
          <w:sz w:val="24"/>
          <w:szCs w:val="24"/>
        </w:rPr>
      </w:pPr>
      <w:r w:rsidRPr="00212023">
        <w:rPr>
          <w:rFonts w:ascii="Arial" w:eastAsia="Calibri" w:hAnsi="Arial" w:cs="Arial"/>
          <w:color w:val="000000"/>
          <w:sz w:val="24"/>
          <w:szCs w:val="24"/>
        </w:rPr>
        <w:t>45233220-7 Roboty w zakresie nawierzchni dróg</w:t>
      </w:r>
    </w:p>
    <w:p w14:paraId="751F1DED" w14:textId="77777777" w:rsidR="00212023" w:rsidRPr="00212023" w:rsidRDefault="00212023" w:rsidP="00212023">
      <w:pPr>
        <w:pStyle w:val="Akapitzlist"/>
        <w:widowControl w:val="0"/>
        <w:spacing w:after="0" w:line="360" w:lineRule="auto"/>
        <w:jc w:val="both"/>
        <w:rPr>
          <w:rFonts w:ascii="Arial" w:eastAsia="Calibri" w:hAnsi="Arial" w:cs="Arial"/>
          <w:color w:val="000000"/>
          <w:sz w:val="24"/>
          <w:szCs w:val="24"/>
        </w:rPr>
      </w:pPr>
      <w:r w:rsidRPr="00212023">
        <w:rPr>
          <w:rFonts w:ascii="Arial" w:eastAsia="Calibri" w:hAnsi="Arial" w:cs="Arial"/>
          <w:color w:val="000000"/>
          <w:sz w:val="24"/>
          <w:szCs w:val="24"/>
        </w:rPr>
        <w:t>45213310-9 Roboty budowlane w zakresie budowy obiektów budowlanych związanych z transportem drogowym</w:t>
      </w:r>
    </w:p>
    <w:p w14:paraId="35D0E1E6" w14:textId="632838F4" w:rsidR="00CE6792" w:rsidRPr="00212023" w:rsidRDefault="00212023" w:rsidP="00212023">
      <w:pPr>
        <w:pStyle w:val="Akapitzlist"/>
        <w:widowControl w:val="0"/>
        <w:spacing w:after="0" w:line="360" w:lineRule="auto"/>
        <w:jc w:val="both"/>
        <w:rPr>
          <w:rFonts w:ascii="Arial" w:eastAsia="Calibri" w:hAnsi="Arial" w:cs="Arial"/>
          <w:color w:val="000000"/>
          <w:sz w:val="24"/>
          <w:szCs w:val="24"/>
        </w:rPr>
      </w:pPr>
      <w:r w:rsidRPr="00212023">
        <w:rPr>
          <w:rFonts w:ascii="Arial" w:eastAsia="Calibri" w:hAnsi="Arial" w:cs="Arial"/>
          <w:color w:val="000000"/>
          <w:sz w:val="24"/>
          <w:szCs w:val="24"/>
        </w:rPr>
        <w:t>45233142-6 Roboty w zakresie naprawy dróg</w:t>
      </w:r>
    </w:p>
    <w:p w14:paraId="7D2FF108" w14:textId="77777777" w:rsidR="00FB36A2" w:rsidRPr="00CE6792" w:rsidRDefault="00FB36A2" w:rsidP="00CE6792">
      <w:pPr>
        <w:widowControl w:val="0"/>
        <w:tabs>
          <w:tab w:val="right" w:leader="dot" w:pos="9638"/>
        </w:tabs>
        <w:spacing w:after="0" w:line="240" w:lineRule="auto"/>
        <w:jc w:val="both"/>
        <w:textAlignment w:val="baseline"/>
        <w:rPr>
          <w:rFonts w:ascii="Arial" w:hAnsi="Arial" w:cs="Arial"/>
          <w:sz w:val="24"/>
          <w:szCs w:val="24"/>
        </w:rPr>
      </w:pPr>
    </w:p>
    <w:p w14:paraId="64FDDC2D" w14:textId="78DBDA90" w:rsidR="00E97C0D" w:rsidRDefault="00DE5371" w:rsidP="00DE5371">
      <w:pPr>
        <w:pStyle w:val="Akapitzlist"/>
        <w:widowControl w:val="0"/>
        <w:spacing w:after="0" w:line="360" w:lineRule="auto"/>
        <w:ind w:left="390" w:hanging="816"/>
        <w:jc w:val="both"/>
        <w:rPr>
          <w:rFonts w:ascii="Arial" w:hAnsi="Arial" w:cs="Arial"/>
          <w:b/>
          <w:bCs/>
          <w:sz w:val="24"/>
          <w:szCs w:val="24"/>
        </w:rPr>
      </w:pPr>
      <w:r>
        <w:rPr>
          <w:rFonts w:ascii="Arial" w:hAnsi="Arial" w:cs="Arial"/>
          <w:b/>
          <w:bCs/>
          <w:sz w:val="28"/>
          <w:szCs w:val="28"/>
        </w:rPr>
        <w:t xml:space="preserve">  </w:t>
      </w:r>
      <w:r w:rsidR="0094723E">
        <w:rPr>
          <w:rFonts w:ascii="Arial" w:hAnsi="Arial" w:cs="Arial"/>
          <w:b/>
          <w:bCs/>
          <w:sz w:val="28"/>
          <w:szCs w:val="28"/>
        </w:rPr>
        <w:t>V</w:t>
      </w:r>
      <w:r w:rsidR="004C7588" w:rsidRPr="0007197A">
        <w:rPr>
          <w:rFonts w:ascii="Arial" w:hAnsi="Arial" w:cs="Arial"/>
          <w:b/>
          <w:bCs/>
          <w:sz w:val="24"/>
          <w:szCs w:val="24"/>
        </w:rPr>
        <w:t>.</w:t>
      </w:r>
      <w:r>
        <w:rPr>
          <w:rFonts w:ascii="Arial" w:hAnsi="Arial" w:cs="Arial"/>
          <w:b/>
          <w:bCs/>
          <w:sz w:val="24"/>
          <w:szCs w:val="24"/>
        </w:rPr>
        <w:t xml:space="preserve">       </w:t>
      </w:r>
      <w:r w:rsidR="00444E0C" w:rsidRPr="0007197A">
        <w:rPr>
          <w:rFonts w:ascii="Arial" w:hAnsi="Arial" w:cs="Arial"/>
          <w:b/>
          <w:bCs/>
          <w:sz w:val="28"/>
          <w:szCs w:val="28"/>
        </w:rPr>
        <w:t>T</w:t>
      </w:r>
      <w:r w:rsidR="004F5B7E" w:rsidRPr="0007197A">
        <w:rPr>
          <w:rFonts w:ascii="Arial" w:hAnsi="Arial" w:cs="Arial"/>
          <w:b/>
          <w:bCs/>
          <w:sz w:val="28"/>
          <w:szCs w:val="28"/>
        </w:rPr>
        <w:t>ermin wykonania zamówienia</w:t>
      </w:r>
      <w:r w:rsidR="00794ECD">
        <w:rPr>
          <w:rFonts w:ascii="Arial" w:hAnsi="Arial" w:cs="Arial"/>
          <w:b/>
          <w:bCs/>
          <w:sz w:val="24"/>
          <w:szCs w:val="24"/>
        </w:rPr>
        <w:t>:</w:t>
      </w:r>
    </w:p>
    <w:p w14:paraId="57FA9DF5" w14:textId="29FEEC4A" w:rsidR="007E3FCF" w:rsidRPr="007E3FCF" w:rsidRDefault="00DE5371" w:rsidP="007E3FCF">
      <w:pPr>
        <w:pStyle w:val="Akapitzlist"/>
        <w:spacing w:line="360" w:lineRule="auto"/>
        <w:ind w:left="390" w:hanging="390"/>
        <w:jc w:val="both"/>
        <w:rPr>
          <w:rFonts w:ascii="Arial" w:hAnsi="Arial" w:cs="Arial"/>
          <w:sz w:val="24"/>
          <w:szCs w:val="24"/>
        </w:rPr>
      </w:pPr>
      <w:r>
        <w:rPr>
          <w:rFonts w:ascii="Arial" w:hAnsi="Arial" w:cs="Arial"/>
          <w:sz w:val="24"/>
          <w:szCs w:val="24"/>
        </w:rPr>
        <w:t xml:space="preserve">     </w:t>
      </w:r>
      <w:r w:rsidR="00264375">
        <w:rPr>
          <w:rFonts w:ascii="Arial" w:hAnsi="Arial" w:cs="Arial"/>
          <w:sz w:val="24"/>
          <w:szCs w:val="24"/>
        </w:rPr>
        <w:t xml:space="preserve">10 tygodni od dnia podpisania umowy o zamówienie publiczne </w:t>
      </w:r>
    </w:p>
    <w:p w14:paraId="28CE313F" w14:textId="77D68827" w:rsidR="00E97788" w:rsidRPr="0007197A" w:rsidRDefault="00D03300" w:rsidP="0094723E">
      <w:pPr>
        <w:pStyle w:val="Akapitzlist"/>
        <w:widowControl w:val="0"/>
        <w:numPr>
          <w:ilvl w:val="0"/>
          <w:numId w:val="20"/>
        </w:numPr>
        <w:spacing w:after="0" w:line="360" w:lineRule="auto"/>
        <w:jc w:val="both"/>
        <w:rPr>
          <w:rFonts w:ascii="Arial" w:hAnsi="Arial" w:cs="Arial"/>
          <w:b/>
          <w:bCs/>
          <w:sz w:val="28"/>
          <w:szCs w:val="28"/>
        </w:rPr>
      </w:pPr>
      <w:r w:rsidRPr="0007197A">
        <w:rPr>
          <w:rFonts w:ascii="Arial" w:hAnsi="Arial" w:cs="Arial"/>
          <w:b/>
          <w:bCs/>
          <w:sz w:val="28"/>
          <w:szCs w:val="28"/>
        </w:rPr>
        <w:t>W</w:t>
      </w:r>
      <w:r w:rsidR="002C6632" w:rsidRPr="0007197A">
        <w:rPr>
          <w:rFonts w:ascii="Arial" w:hAnsi="Arial" w:cs="Arial"/>
          <w:b/>
          <w:bCs/>
          <w:sz w:val="28"/>
          <w:szCs w:val="28"/>
        </w:rPr>
        <w:t xml:space="preserve">izja lokalna </w:t>
      </w:r>
    </w:p>
    <w:p w14:paraId="0D0D6C30" w14:textId="16DBCCCB" w:rsidR="005002D7" w:rsidRPr="00264375" w:rsidRDefault="00442C6F" w:rsidP="00DE0DB3">
      <w:pPr>
        <w:widowControl w:val="0"/>
        <w:spacing w:after="0" w:line="360" w:lineRule="auto"/>
        <w:jc w:val="both"/>
        <w:rPr>
          <w:rFonts w:ascii="Arial" w:hAnsi="Arial" w:cs="Arial"/>
          <w:bCs/>
          <w:sz w:val="24"/>
          <w:szCs w:val="24"/>
        </w:rPr>
      </w:pPr>
      <w:r w:rsidRPr="0007197A">
        <w:rPr>
          <w:rFonts w:ascii="Arial" w:hAnsi="Arial" w:cs="Arial"/>
          <w:sz w:val="24"/>
          <w:szCs w:val="24"/>
        </w:rPr>
        <w:t xml:space="preserve">Zamawiający informuje, że złożenie oferty nie wymaga uprzedniego odbycia wizji lokalnej. W dyspozycji Zamawiającego nie pozostają też inne dokumenty dotyczące niniejszego postępowania, aniżeli te udostępnione na stronie internetowej prowadzonego postępowania. </w:t>
      </w:r>
      <w:r w:rsidR="007E3FCF" w:rsidRPr="007E3FCF">
        <w:rPr>
          <w:rFonts w:ascii="Arial" w:hAnsi="Arial" w:cs="Arial"/>
          <w:bCs/>
          <w:sz w:val="24"/>
          <w:szCs w:val="24"/>
        </w:rPr>
        <w:t>Zaleca się jednak, aby Wykonawca dokonał wizji lokalnej terenu, którego dotyczy zamówienie oraz zdobył wszelkie informacje niezbędne do przygotowania oferty i podpisania umowy.</w:t>
      </w:r>
    </w:p>
    <w:p w14:paraId="21B6B783" w14:textId="3CFE1FF3" w:rsidR="004D311E" w:rsidRPr="00264375" w:rsidRDefault="00E21EFB" w:rsidP="0094723E">
      <w:pPr>
        <w:pStyle w:val="Akapitzlist"/>
        <w:widowControl w:val="0"/>
        <w:numPr>
          <w:ilvl w:val="0"/>
          <w:numId w:val="20"/>
        </w:numPr>
        <w:spacing w:after="0" w:line="360" w:lineRule="auto"/>
        <w:jc w:val="both"/>
        <w:rPr>
          <w:rFonts w:ascii="Arial" w:hAnsi="Arial" w:cs="Arial"/>
          <w:b/>
          <w:bCs/>
          <w:sz w:val="28"/>
          <w:szCs w:val="28"/>
        </w:rPr>
      </w:pPr>
      <w:r w:rsidRPr="00264375">
        <w:rPr>
          <w:rFonts w:ascii="Arial" w:hAnsi="Arial" w:cs="Arial"/>
          <w:b/>
          <w:bCs/>
          <w:sz w:val="28"/>
          <w:szCs w:val="28"/>
        </w:rPr>
        <w:t>P</w:t>
      </w:r>
      <w:r w:rsidR="00F2667C" w:rsidRPr="00264375">
        <w:rPr>
          <w:rFonts w:ascii="Arial" w:hAnsi="Arial" w:cs="Arial"/>
          <w:b/>
          <w:bCs/>
          <w:sz w:val="28"/>
          <w:szCs w:val="28"/>
        </w:rPr>
        <w:t>odwykonawstwo</w:t>
      </w:r>
    </w:p>
    <w:p w14:paraId="79AADBD3" w14:textId="77777777" w:rsidR="00AC2E97" w:rsidRPr="0007197A" w:rsidRDefault="00B941BB"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07197A">
        <w:rPr>
          <w:rFonts w:ascii="Arial" w:hAnsi="Arial" w:cs="Arial"/>
          <w:sz w:val="24"/>
          <w:szCs w:val="24"/>
        </w:rPr>
        <w:t>Wykonawca może powierzyć wykonanie części zamówienia podwykonawcy (podwykonawcom)</w:t>
      </w:r>
      <w:r w:rsidR="00656D50" w:rsidRPr="0007197A">
        <w:rPr>
          <w:rFonts w:ascii="Arial" w:hAnsi="Arial" w:cs="Arial"/>
          <w:sz w:val="24"/>
          <w:szCs w:val="24"/>
        </w:rPr>
        <w:t>.</w:t>
      </w:r>
    </w:p>
    <w:p w14:paraId="2AC0398C" w14:textId="77777777" w:rsidR="00B941BB" w:rsidRPr="00264375" w:rsidRDefault="00B941BB"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07197A">
        <w:rPr>
          <w:rFonts w:ascii="Arial" w:hAnsi="Arial" w:cs="Arial"/>
          <w:sz w:val="24"/>
          <w:szCs w:val="24"/>
        </w:rPr>
        <w:t>Zamawiający nie zastrzega obowiązku osobistego wykonania przez Wykonawcę kluczowych części zamówienia.</w:t>
      </w:r>
    </w:p>
    <w:p w14:paraId="2B6C6822" w14:textId="77777777" w:rsidR="00B941BB" w:rsidRPr="00264375" w:rsidRDefault="0023116E"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Zamawiający wymaga, aby w przypadku powierzenia części zamówienia podwykonawcom, Wykonawca wskazał w ofercie części zamówienia, których wykonanie zamierza powierzyć podwykonawcom oraz podał (o ile s</w:t>
      </w:r>
      <w:r w:rsidR="007D576F" w:rsidRPr="00264375">
        <w:rPr>
          <w:rFonts w:ascii="Arial" w:hAnsi="Arial" w:cs="Arial"/>
          <w:sz w:val="24"/>
          <w:szCs w:val="24"/>
        </w:rPr>
        <w:t>ą</w:t>
      </w:r>
      <w:r w:rsidRPr="00264375">
        <w:rPr>
          <w:rFonts w:ascii="Arial" w:hAnsi="Arial" w:cs="Arial"/>
          <w:sz w:val="24"/>
          <w:szCs w:val="24"/>
        </w:rPr>
        <w:t xml:space="preserve"> mu wiadome na tym etapie) nazwy (firmy) tych podwykonawców.</w:t>
      </w:r>
    </w:p>
    <w:p w14:paraId="78E3A3A2" w14:textId="77777777" w:rsidR="007D576F" w:rsidRPr="00264375" w:rsidRDefault="007D576F"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Powierzenie wykonania części zamówienia podwykonawcom nie zwalnia Wykonawcy z odpowiedzialności za należyte wykonanie tego zamówienia.</w:t>
      </w:r>
    </w:p>
    <w:p w14:paraId="50098266" w14:textId="2768E2C6" w:rsidR="004B1A28" w:rsidRPr="00264375" w:rsidRDefault="004B1A28"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iCs/>
          <w:color w:val="000000"/>
          <w:sz w:val="24"/>
          <w:szCs w:val="24"/>
        </w:rPr>
        <w:lastRenderedPageBreak/>
        <w:t>Zamawiający żąda, aby przed przystąpieniem do wykonania zamówienia Wykonawca, podał nazwy, dane kontaktowe oraz przedstawicieli, Podwykonawców zaangażowanych w realizację zamówienia, jeżeli są już znani.</w:t>
      </w:r>
      <w:r w:rsidR="00F824CE" w:rsidRPr="00264375">
        <w:rPr>
          <w:rFonts w:ascii="Arial" w:hAnsi="Arial" w:cs="Arial"/>
          <w:iCs/>
          <w:color w:val="000000"/>
          <w:sz w:val="24"/>
          <w:szCs w:val="24"/>
        </w:rPr>
        <w:t xml:space="preserve"> </w:t>
      </w:r>
      <w:r w:rsidRPr="00264375">
        <w:rPr>
          <w:rFonts w:ascii="Arial" w:hAnsi="Arial" w:cs="Arial"/>
          <w:iCs/>
          <w:color w:val="000000"/>
          <w:sz w:val="24"/>
          <w:szCs w:val="24"/>
        </w:rPr>
        <w:t xml:space="preserve">Wykonawca jest obowiązany zawiadomić Zamawiającego o wszelkich zmianach w odniesieniu do informacji, o których mowa w zdaniu pierwszym, w trakcie realizacji zamówienia, </w:t>
      </w:r>
      <w:r w:rsidR="00264375">
        <w:rPr>
          <w:rFonts w:ascii="Arial" w:hAnsi="Arial" w:cs="Arial"/>
          <w:iCs/>
          <w:color w:val="000000"/>
          <w:sz w:val="24"/>
          <w:szCs w:val="24"/>
        </w:rPr>
        <w:t xml:space="preserve">                  </w:t>
      </w:r>
      <w:r w:rsidRPr="00264375">
        <w:rPr>
          <w:rFonts w:ascii="Arial" w:hAnsi="Arial" w:cs="Arial"/>
          <w:iCs/>
          <w:color w:val="000000"/>
          <w:sz w:val="24"/>
          <w:szCs w:val="24"/>
        </w:rPr>
        <w:t xml:space="preserve">a także przekazać wymagane informacje na temat nowych Podwykonawców, którym w późniejszym okresie zamierza powierzyć realizację zamówienia. </w:t>
      </w:r>
    </w:p>
    <w:p w14:paraId="4D331D32" w14:textId="62EBD106" w:rsidR="00B376A0" w:rsidRPr="00264375" w:rsidRDefault="00B376A0"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Powierzenie wykonania części przedmiotu zamówienia podwykonawcy wymaga zawarcia umowy o podwykonawstwo, przez którą należy rozumieć umowę w formie pisemnej o charakterze odpłatnym, zawartą między wykonawcą </w:t>
      </w:r>
      <w:r w:rsidR="006C76B2" w:rsidRPr="00264375">
        <w:rPr>
          <w:rFonts w:ascii="Arial" w:hAnsi="Arial" w:cs="Arial"/>
          <w:sz w:val="24"/>
          <w:szCs w:val="24"/>
        </w:rPr>
        <w:t xml:space="preserve"> </w:t>
      </w:r>
      <w:r w:rsidRPr="00264375">
        <w:rPr>
          <w:rFonts w:ascii="Arial" w:hAnsi="Arial" w:cs="Arial"/>
          <w:sz w:val="24"/>
          <w:szCs w:val="24"/>
        </w:rPr>
        <w:t xml:space="preserve">a podwykonawcą, a w przypadku zamówienia na roboty budowlane- także między podwykonawcą a dalszym podwykonawcą, na mocy której odpowiednio podwykonawca lub dalszy podwykonawca, zobowiązuje się wykonać część zamówienia. </w:t>
      </w:r>
    </w:p>
    <w:p w14:paraId="17DC6956" w14:textId="018884D1" w:rsidR="00401D16" w:rsidRPr="00264375" w:rsidRDefault="00401D16"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Zamawiający nie żąda od Wykonawcy przedstawienia podmiotowych środków dowodowych wymienionych w</w:t>
      </w:r>
      <w:r w:rsidR="00656D50" w:rsidRPr="00264375">
        <w:rPr>
          <w:rFonts w:ascii="Arial" w:hAnsi="Arial" w:cs="Arial"/>
          <w:sz w:val="24"/>
          <w:szCs w:val="24"/>
        </w:rPr>
        <w:t xml:space="preserve"> </w:t>
      </w:r>
      <w:r w:rsidR="00264375" w:rsidRPr="00264375">
        <w:rPr>
          <w:rFonts w:ascii="Arial" w:hAnsi="Arial" w:cs="Arial"/>
          <w:sz w:val="24"/>
          <w:szCs w:val="24"/>
        </w:rPr>
        <w:t xml:space="preserve">rozdziale X pkt </w:t>
      </w:r>
      <w:r w:rsidR="00EA1AEB">
        <w:rPr>
          <w:rFonts w:ascii="Arial" w:hAnsi="Arial" w:cs="Arial"/>
          <w:sz w:val="24"/>
          <w:szCs w:val="24"/>
        </w:rPr>
        <w:t xml:space="preserve">1 </w:t>
      </w:r>
      <w:proofErr w:type="spellStart"/>
      <w:r w:rsidR="00EA1AEB">
        <w:rPr>
          <w:rFonts w:ascii="Arial" w:hAnsi="Arial" w:cs="Arial"/>
          <w:sz w:val="24"/>
          <w:szCs w:val="24"/>
        </w:rPr>
        <w:t>ppkt</w:t>
      </w:r>
      <w:proofErr w:type="spellEnd"/>
      <w:r w:rsidR="00EA1AEB">
        <w:rPr>
          <w:rFonts w:ascii="Arial" w:hAnsi="Arial" w:cs="Arial"/>
          <w:sz w:val="24"/>
          <w:szCs w:val="24"/>
        </w:rPr>
        <w:t xml:space="preserve"> 1.5</w:t>
      </w:r>
      <w:r w:rsidR="00264375" w:rsidRPr="00264375">
        <w:rPr>
          <w:rFonts w:ascii="Arial" w:hAnsi="Arial" w:cs="Arial"/>
          <w:sz w:val="24"/>
          <w:szCs w:val="24"/>
        </w:rPr>
        <w:t xml:space="preserve"> </w:t>
      </w:r>
      <w:r w:rsidR="00656D50" w:rsidRPr="00264375">
        <w:rPr>
          <w:rFonts w:ascii="Arial" w:hAnsi="Arial" w:cs="Arial"/>
          <w:sz w:val="24"/>
          <w:szCs w:val="24"/>
        </w:rPr>
        <w:t>SWZ</w:t>
      </w:r>
      <w:r w:rsidRPr="00264375">
        <w:rPr>
          <w:rFonts w:ascii="Arial" w:hAnsi="Arial" w:cs="Arial"/>
          <w:sz w:val="24"/>
          <w:szCs w:val="24"/>
        </w:rPr>
        <w:t xml:space="preserve">, dotyczących </w:t>
      </w:r>
      <w:r w:rsidR="0021737D" w:rsidRPr="00264375">
        <w:rPr>
          <w:rFonts w:ascii="Arial" w:hAnsi="Arial" w:cs="Arial"/>
          <w:sz w:val="24"/>
          <w:szCs w:val="24"/>
        </w:rPr>
        <w:t>P</w:t>
      </w:r>
      <w:r w:rsidRPr="00264375">
        <w:rPr>
          <w:rFonts w:ascii="Arial" w:hAnsi="Arial" w:cs="Arial"/>
          <w:sz w:val="24"/>
          <w:szCs w:val="24"/>
        </w:rPr>
        <w:t xml:space="preserve">odwykonawcy, któremu </w:t>
      </w:r>
      <w:r w:rsidR="0021737D" w:rsidRPr="00264375">
        <w:rPr>
          <w:rFonts w:ascii="Arial" w:hAnsi="Arial" w:cs="Arial"/>
          <w:sz w:val="24"/>
          <w:szCs w:val="24"/>
        </w:rPr>
        <w:t>W</w:t>
      </w:r>
      <w:r w:rsidRPr="00264375">
        <w:rPr>
          <w:rFonts w:ascii="Arial" w:hAnsi="Arial" w:cs="Arial"/>
          <w:sz w:val="24"/>
          <w:szCs w:val="24"/>
        </w:rPr>
        <w:t xml:space="preserve">ykonawca zamierza powierzyć części zamówienia, niebędącego podmiotem udostępniającym zasoby na zasadach określonych w art. 118 ustawy </w:t>
      </w:r>
      <w:proofErr w:type="spellStart"/>
      <w:r w:rsidRPr="00264375">
        <w:rPr>
          <w:rFonts w:ascii="Arial" w:hAnsi="Arial" w:cs="Arial"/>
          <w:sz w:val="24"/>
          <w:szCs w:val="24"/>
        </w:rPr>
        <w:t>Pzp</w:t>
      </w:r>
      <w:proofErr w:type="spellEnd"/>
      <w:r w:rsidRPr="00264375">
        <w:rPr>
          <w:rFonts w:ascii="Arial" w:hAnsi="Arial" w:cs="Arial"/>
          <w:sz w:val="24"/>
          <w:szCs w:val="24"/>
        </w:rPr>
        <w:t xml:space="preserve">. </w:t>
      </w:r>
    </w:p>
    <w:p w14:paraId="7DC1B964" w14:textId="39171B3A" w:rsidR="00401D16" w:rsidRPr="00264375" w:rsidRDefault="00401D16"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Jeżeli </w:t>
      </w:r>
      <w:r w:rsidR="0021737D" w:rsidRPr="00264375">
        <w:rPr>
          <w:rFonts w:ascii="Arial" w:hAnsi="Arial" w:cs="Arial"/>
          <w:sz w:val="24"/>
          <w:szCs w:val="24"/>
        </w:rPr>
        <w:t>W</w:t>
      </w:r>
      <w:r w:rsidRPr="00264375">
        <w:rPr>
          <w:rFonts w:ascii="Arial" w:hAnsi="Arial" w:cs="Arial"/>
          <w:sz w:val="24"/>
          <w:szCs w:val="24"/>
        </w:rPr>
        <w:t xml:space="preserve">ykonawca zmieni albo zrezygnuje z Podwykonawcy, który jednocześnie jest podmiotem udostępniającym zasoby, Wykonawca zobowiązany jest wykazać Zamawiającemu, iż proponowany inny Podwykonawca lub Wykonawca samodzielnie spełnia warunki udziału </w:t>
      </w:r>
      <w:r w:rsidR="0021737D" w:rsidRPr="00264375">
        <w:rPr>
          <w:rFonts w:ascii="Arial" w:hAnsi="Arial" w:cs="Arial"/>
          <w:sz w:val="24"/>
          <w:szCs w:val="24"/>
        </w:rPr>
        <w:t xml:space="preserve"> </w:t>
      </w:r>
      <w:r w:rsidRPr="00264375">
        <w:rPr>
          <w:rFonts w:ascii="Arial" w:hAnsi="Arial" w:cs="Arial"/>
          <w:sz w:val="24"/>
          <w:szCs w:val="24"/>
        </w:rPr>
        <w:t xml:space="preserve">w postępowaniu w stopniu nie mniejszym niż Podwykonawca, na zasoby którego wykonawca powoływał się w trakcie postępowania o udzielenie zamówienia. </w:t>
      </w:r>
    </w:p>
    <w:p w14:paraId="0BF23787" w14:textId="4CE999B3" w:rsidR="004B1A28" w:rsidRPr="00264375" w:rsidRDefault="004B1A28"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iCs/>
          <w:color w:val="000000"/>
          <w:sz w:val="24"/>
          <w:szCs w:val="24"/>
        </w:rPr>
        <w:t xml:space="preserve">Wymagania </w:t>
      </w:r>
      <w:r w:rsidRPr="00264375">
        <w:rPr>
          <w:rFonts w:ascii="Arial" w:hAnsi="Arial" w:cs="Arial"/>
          <w:sz w:val="24"/>
          <w:szCs w:val="24"/>
        </w:rPr>
        <w:t xml:space="preserve">dotyczące umowy o podwykonawstwo na </w:t>
      </w:r>
      <w:r w:rsidR="008D5584" w:rsidRPr="00264375">
        <w:rPr>
          <w:rFonts w:ascii="Arial" w:hAnsi="Arial" w:cs="Arial"/>
          <w:sz w:val="24"/>
          <w:szCs w:val="24"/>
        </w:rPr>
        <w:t>roboty budowlane/</w:t>
      </w:r>
      <w:r w:rsidR="00E759D9" w:rsidRPr="00264375">
        <w:rPr>
          <w:rFonts w:ascii="Arial" w:hAnsi="Arial" w:cs="Arial"/>
          <w:sz w:val="24"/>
          <w:szCs w:val="24"/>
        </w:rPr>
        <w:t>usługi</w:t>
      </w:r>
      <w:r w:rsidRPr="00264375">
        <w:rPr>
          <w:rFonts w:ascii="Arial" w:hAnsi="Arial" w:cs="Arial"/>
          <w:sz w:val="24"/>
          <w:szCs w:val="24"/>
        </w:rPr>
        <w:t>, których niespełnienie spowoduje zgłoszenie przez Zamawiającego odpowiednio zastrzeżeń lub sprzeciwu: Zgodnie z projektowanymi postanowieniami umowy</w:t>
      </w:r>
      <w:r w:rsidR="00192D9D" w:rsidRPr="00264375">
        <w:rPr>
          <w:rFonts w:ascii="Arial" w:hAnsi="Arial" w:cs="Arial"/>
          <w:sz w:val="24"/>
          <w:szCs w:val="24"/>
        </w:rPr>
        <w:t>.</w:t>
      </w:r>
      <w:r w:rsidR="0021737D" w:rsidRPr="00264375">
        <w:rPr>
          <w:rFonts w:ascii="Arial" w:hAnsi="Arial" w:cs="Arial"/>
          <w:sz w:val="24"/>
          <w:szCs w:val="24"/>
        </w:rPr>
        <w:t xml:space="preserve"> </w:t>
      </w:r>
    </w:p>
    <w:p w14:paraId="2F2A161A" w14:textId="7C6629D8" w:rsidR="007A02B4" w:rsidRPr="00DE5371" w:rsidRDefault="00230B02" w:rsidP="00DE5371">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Zgodnie z wyrokami KIO 862/18, 299/20, 3459/20 oraz wyrokiem Sądu Okręgowego w Warszawie - XXIII Wydział Gospodarczy Odwoławczy i Zamówień Publicznych z dnia 5 maja 2021 r. (Sygn. akt XXIII </w:t>
      </w:r>
      <w:proofErr w:type="spellStart"/>
      <w:r w:rsidRPr="00264375">
        <w:rPr>
          <w:rFonts w:ascii="Arial" w:hAnsi="Arial" w:cs="Arial"/>
          <w:sz w:val="24"/>
          <w:szCs w:val="24"/>
        </w:rPr>
        <w:t>Zs</w:t>
      </w:r>
      <w:proofErr w:type="spellEnd"/>
      <w:r w:rsidRPr="00264375">
        <w:rPr>
          <w:rFonts w:ascii="Arial" w:hAnsi="Arial" w:cs="Arial"/>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w:t>
      </w:r>
      <w:r w:rsidRPr="00264375">
        <w:rPr>
          <w:rFonts w:ascii="Arial" w:hAnsi="Arial" w:cs="Arial"/>
          <w:sz w:val="24"/>
          <w:szCs w:val="24"/>
        </w:rPr>
        <w:lastRenderedPageBreak/>
        <w:t xml:space="preserve">Zamawiający de facto udzielałby zamówienia Podwykonawcom, a nie Wykonawcy – pomijając w ten sposób regulację prawa zamówień publicznych. Taka sytuacja byłaby niezgodna zarówno z zasadą udzielania zamówienia jedynie Wykonawcy wybranemu zgodnie z przepisami prawa, jak i zasadą transparentności. Oznaczałoby to również akceptację pozorności czynności złożenia oferty przez rzekomego wykonawcę przedmiotu zamówienia. W związku z powyższym, w przypadku złożenia przez Wykonawcę oświadczenia o powierzeniu podwykonawcom całości zamówienia, skutkować będzie odrzuceniem oferty Wykonawcy na podstawie art. 226 ust. 1 pkt 3) ustawy </w:t>
      </w:r>
      <w:proofErr w:type="spellStart"/>
      <w:r w:rsidRPr="00264375">
        <w:rPr>
          <w:rFonts w:ascii="Arial" w:hAnsi="Arial" w:cs="Arial"/>
          <w:sz w:val="24"/>
          <w:szCs w:val="24"/>
        </w:rPr>
        <w:t>Pzp</w:t>
      </w:r>
      <w:proofErr w:type="spellEnd"/>
      <w:r w:rsidRPr="00264375">
        <w:rPr>
          <w:rFonts w:ascii="Arial" w:hAnsi="Arial" w:cs="Arial"/>
          <w:sz w:val="24"/>
          <w:szCs w:val="24"/>
        </w:rPr>
        <w:t xml:space="preserve"> jako niezgodna z przepisami ustawy (m.in. naruszenie art. 7 pkt 27 ustawy </w:t>
      </w:r>
      <w:proofErr w:type="spellStart"/>
      <w:r w:rsidRPr="00264375">
        <w:rPr>
          <w:rFonts w:ascii="Arial" w:hAnsi="Arial" w:cs="Arial"/>
          <w:sz w:val="24"/>
          <w:szCs w:val="24"/>
        </w:rPr>
        <w:t>Pzp</w:t>
      </w:r>
      <w:proofErr w:type="spellEnd"/>
      <w:r w:rsidRPr="00264375">
        <w:rPr>
          <w:rFonts w:ascii="Arial" w:hAnsi="Arial" w:cs="Arial"/>
          <w:sz w:val="24"/>
          <w:szCs w:val="24"/>
        </w:rPr>
        <w:t xml:space="preserve">). </w:t>
      </w:r>
    </w:p>
    <w:p w14:paraId="180ACFC8" w14:textId="0E2AF933" w:rsidR="004D311E" w:rsidRPr="0007197A" w:rsidRDefault="007B6F85" w:rsidP="00216CD1">
      <w:pPr>
        <w:pStyle w:val="Akapitzlist"/>
        <w:widowControl w:val="0"/>
        <w:numPr>
          <w:ilvl w:val="0"/>
          <w:numId w:val="21"/>
        </w:numPr>
        <w:spacing w:after="0" w:line="360" w:lineRule="auto"/>
        <w:ind w:hanging="248"/>
        <w:jc w:val="both"/>
        <w:rPr>
          <w:rFonts w:ascii="Arial" w:hAnsi="Arial" w:cs="Arial"/>
          <w:b/>
          <w:bCs/>
          <w:sz w:val="28"/>
          <w:szCs w:val="28"/>
        </w:rPr>
      </w:pPr>
      <w:r w:rsidRPr="0007197A">
        <w:rPr>
          <w:rFonts w:ascii="Arial" w:hAnsi="Arial" w:cs="Arial"/>
          <w:b/>
          <w:bCs/>
          <w:sz w:val="28"/>
          <w:szCs w:val="28"/>
        </w:rPr>
        <w:t>W</w:t>
      </w:r>
      <w:r w:rsidR="00B376A0" w:rsidRPr="0007197A">
        <w:rPr>
          <w:rFonts w:ascii="Arial" w:hAnsi="Arial" w:cs="Arial"/>
          <w:b/>
          <w:bCs/>
          <w:sz w:val="28"/>
          <w:szCs w:val="28"/>
        </w:rPr>
        <w:t>arunki udziału w postępowaniu</w:t>
      </w:r>
    </w:p>
    <w:p w14:paraId="7B7C0875" w14:textId="2F4C77DD" w:rsidR="007E2F9B" w:rsidRDefault="00441375" w:rsidP="00216CD1">
      <w:pPr>
        <w:pStyle w:val="Akapitzlist"/>
        <w:widowControl w:val="0"/>
        <w:numPr>
          <w:ilvl w:val="1"/>
          <w:numId w:val="21"/>
        </w:numPr>
        <w:spacing w:after="0" w:line="360" w:lineRule="auto"/>
        <w:ind w:left="284" w:hanging="284"/>
        <w:jc w:val="both"/>
        <w:rPr>
          <w:rFonts w:ascii="Arial" w:hAnsi="Arial" w:cs="Arial"/>
          <w:sz w:val="24"/>
          <w:szCs w:val="24"/>
        </w:rPr>
      </w:pPr>
      <w:bookmarkStart w:id="3" w:name="_Hlk102544708"/>
      <w:r w:rsidRPr="0007197A">
        <w:rPr>
          <w:rFonts w:ascii="Arial" w:hAnsi="Arial" w:cs="Arial"/>
          <w:sz w:val="24"/>
          <w:szCs w:val="24"/>
        </w:rPr>
        <w:t xml:space="preserve">O udzielenie zamówienia mogą ubiegać się Wykonawcy, którzy nie podlegają wykluczeniu </w:t>
      </w:r>
      <w:r w:rsidR="00656D50" w:rsidRPr="0007197A">
        <w:rPr>
          <w:rFonts w:ascii="Arial" w:hAnsi="Arial" w:cs="Arial"/>
          <w:sz w:val="24"/>
          <w:szCs w:val="24"/>
        </w:rPr>
        <w:t xml:space="preserve">z postępowania na podstawie przesłanek, o których mowa w art. 108 ust. 1 (obligatoryjne) oraz przewidzianych przez Zamawiającego </w:t>
      </w:r>
      <w:r w:rsidR="00C90CF0" w:rsidRPr="0007197A">
        <w:rPr>
          <w:rFonts w:ascii="Arial" w:hAnsi="Arial" w:cs="Arial"/>
          <w:sz w:val="24"/>
          <w:szCs w:val="24"/>
        </w:rPr>
        <w:t xml:space="preserve">podstaw wykluczenia z art. 109 ust. 1 (fakultatywne) ustawy </w:t>
      </w:r>
      <w:proofErr w:type="spellStart"/>
      <w:r w:rsidR="00C90CF0" w:rsidRPr="0007197A">
        <w:rPr>
          <w:rFonts w:ascii="Arial" w:hAnsi="Arial" w:cs="Arial"/>
          <w:sz w:val="24"/>
          <w:szCs w:val="24"/>
        </w:rPr>
        <w:t>Pzp</w:t>
      </w:r>
      <w:proofErr w:type="spellEnd"/>
      <w:r w:rsidR="00C90CF0" w:rsidRPr="0007197A">
        <w:rPr>
          <w:rFonts w:ascii="Arial" w:hAnsi="Arial" w:cs="Arial"/>
          <w:sz w:val="24"/>
          <w:szCs w:val="24"/>
        </w:rPr>
        <w:t xml:space="preserve"> </w:t>
      </w:r>
      <w:r w:rsidR="00915949" w:rsidRPr="0007197A">
        <w:rPr>
          <w:rFonts w:ascii="Arial" w:hAnsi="Arial" w:cs="Arial"/>
          <w:sz w:val="24"/>
          <w:szCs w:val="24"/>
        </w:rPr>
        <w:t xml:space="preserve">a także w stosunku do którego </w:t>
      </w:r>
      <w:r w:rsidR="00293AB0" w:rsidRPr="0007197A">
        <w:rPr>
          <w:rFonts w:ascii="Arial" w:hAnsi="Arial" w:cs="Arial"/>
          <w:sz w:val="24"/>
          <w:szCs w:val="24"/>
        </w:rPr>
        <w:t xml:space="preserve">nie </w:t>
      </w:r>
      <w:r w:rsidR="00915949" w:rsidRPr="0007197A">
        <w:rPr>
          <w:rFonts w:ascii="Arial" w:hAnsi="Arial" w:cs="Arial"/>
          <w:sz w:val="24"/>
          <w:szCs w:val="24"/>
        </w:rPr>
        <w:t xml:space="preserve">zachodzą okoliczności wskazane w art. 7 ust. 1 ustawy z dnia 13 kwietnia 2022 r. o szczególnych rozwiązaniach w zakresie przeciwdziałania wspieraniu agresji na Ukrainę oraz służących ochronie bezpieczeństwa narodowego (Dz. U. z 2021 r. poz. 835) </w:t>
      </w:r>
      <w:r w:rsidR="000B2DC8" w:rsidRPr="0007197A">
        <w:rPr>
          <w:rFonts w:ascii="Arial" w:hAnsi="Arial" w:cs="Arial"/>
          <w:sz w:val="24"/>
          <w:szCs w:val="24"/>
        </w:rPr>
        <w:t>oraz spełniają określone przez Zamawiającego warunki udziału w postępowaniu.</w:t>
      </w:r>
    </w:p>
    <w:bookmarkEnd w:id="3"/>
    <w:p w14:paraId="21F96FCC" w14:textId="463F0C67" w:rsidR="005A6C1E" w:rsidRPr="00C71D04" w:rsidRDefault="000B2DC8" w:rsidP="00216CD1">
      <w:pPr>
        <w:pStyle w:val="Akapitzlist"/>
        <w:widowControl w:val="0"/>
        <w:numPr>
          <w:ilvl w:val="1"/>
          <w:numId w:val="21"/>
        </w:numPr>
        <w:spacing w:after="0" w:line="360" w:lineRule="auto"/>
        <w:ind w:left="284" w:hanging="284"/>
        <w:jc w:val="both"/>
        <w:rPr>
          <w:rFonts w:ascii="Arial" w:hAnsi="Arial" w:cs="Arial"/>
          <w:sz w:val="24"/>
          <w:szCs w:val="24"/>
        </w:rPr>
      </w:pPr>
      <w:r w:rsidRPr="00C71D04">
        <w:rPr>
          <w:rFonts w:ascii="Arial" w:hAnsi="Arial" w:cs="Arial"/>
          <w:sz w:val="24"/>
          <w:szCs w:val="24"/>
        </w:rPr>
        <w:t xml:space="preserve">O udzielenie zamówienia mogą ubiegać się </w:t>
      </w:r>
      <w:r w:rsidR="00FC32E8" w:rsidRPr="00C71D04">
        <w:rPr>
          <w:rFonts w:ascii="Arial" w:hAnsi="Arial" w:cs="Arial"/>
          <w:sz w:val="24"/>
          <w:szCs w:val="24"/>
        </w:rPr>
        <w:t>Wykonawcy, którzy spełniają warunki</w:t>
      </w:r>
      <w:r w:rsidR="00B35532" w:rsidRPr="00C71D04">
        <w:rPr>
          <w:rFonts w:ascii="Arial" w:hAnsi="Arial" w:cs="Arial"/>
          <w:sz w:val="24"/>
          <w:szCs w:val="24"/>
        </w:rPr>
        <w:t xml:space="preserve">, </w:t>
      </w:r>
      <w:r w:rsidR="00EA1AEB">
        <w:rPr>
          <w:rFonts w:ascii="Arial" w:hAnsi="Arial" w:cs="Arial"/>
          <w:sz w:val="24"/>
          <w:szCs w:val="24"/>
        </w:rPr>
        <w:t xml:space="preserve">        </w:t>
      </w:r>
      <w:r w:rsidR="00B35532" w:rsidRPr="00C71D04">
        <w:rPr>
          <w:rFonts w:ascii="Arial" w:hAnsi="Arial" w:cs="Arial"/>
          <w:sz w:val="24"/>
          <w:szCs w:val="24"/>
        </w:rPr>
        <w:t xml:space="preserve">o których mowa w art. 112 ustawy </w:t>
      </w:r>
      <w:proofErr w:type="spellStart"/>
      <w:r w:rsidR="00B35532" w:rsidRPr="00C71D04">
        <w:rPr>
          <w:rFonts w:ascii="Arial" w:hAnsi="Arial" w:cs="Arial"/>
          <w:sz w:val="24"/>
          <w:szCs w:val="24"/>
        </w:rPr>
        <w:t>Pzp</w:t>
      </w:r>
      <w:proofErr w:type="spellEnd"/>
      <w:r w:rsidR="00B35532" w:rsidRPr="00C71D04">
        <w:rPr>
          <w:rFonts w:ascii="Arial" w:hAnsi="Arial" w:cs="Arial"/>
          <w:sz w:val="24"/>
          <w:szCs w:val="24"/>
        </w:rPr>
        <w:t xml:space="preserve">, </w:t>
      </w:r>
      <w:r w:rsidR="00FC32E8" w:rsidRPr="00C71D04">
        <w:rPr>
          <w:rFonts w:ascii="Arial" w:hAnsi="Arial" w:cs="Arial"/>
          <w:sz w:val="24"/>
          <w:szCs w:val="24"/>
        </w:rPr>
        <w:t xml:space="preserve"> dotyczące:</w:t>
      </w:r>
    </w:p>
    <w:p w14:paraId="33D493AF" w14:textId="77777777" w:rsidR="008C34BE" w:rsidRPr="0007197A" w:rsidRDefault="001C3568">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z</w:t>
      </w:r>
      <w:r w:rsidR="00FC32E8" w:rsidRPr="0007197A">
        <w:rPr>
          <w:rFonts w:ascii="Arial" w:hAnsi="Arial" w:cs="Arial"/>
          <w:sz w:val="24"/>
          <w:szCs w:val="24"/>
        </w:rPr>
        <w:t>dolności do występowania w obrocie gospodarczym</w:t>
      </w:r>
      <w:r w:rsidRPr="0007197A">
        <w:rPr>
          <w:rFonts w:ascii="Arial" w:hAnsi="Arial" w:cs="Arial"/>
          <w:sz w:val="24"/>
          <w:szCs w:val="24"/>
        </w:rPr>
        <w:t>:</w:t>
      </w:r>
      <w:bookmarkStart w:id="4" w:name="_Hlk100217140"/>
      <w:r w:rsidR="008C34BE" w:rsidRPr="0007197A">
        <w:rPr>
          <w:rFonts w:ascii="Arial" w:hAnsi="Arial" w:cs="Arial"/>
          <w:i/>
          <w:sz w:val="24"/>
          <w:szCs w:val="24"/>
        </w:rPr>
        <w:t xml:space="preserve"> </w:t>
      </w:r>
    </w:p>
    <w:p w14:paraId="7942ADC9" w14:textId="2027D9A0" w:rsidR="00FC32E8" w:rsidRPr="0007197A" w:rsidRDefault="008C34BE" w:rsidP="008C34BE">
      <w:pPr>
        <w:pStyle w:val="Akapitzlist"/>
        <w:widowControl w:val="0"/>
        <w:spacing w:after="0" w:line="360" w:lineRule="auto"/>
        <w:jc w:val="both"/>
        <w:rPr>
          <w:rFonts w:ascii="Arial" w:hAnsi="Arial" w:cs="Arial"/>
          <w:sz w:val="24"/>
          <w:szCs w:val="24"/>
        </w:rPr>
      </w:pPr>
      <w:bookmarkStart w:id="5" w:name="_Hlk121381724"/>
      <w:r w:rsidRPr="0007197A">
        <w:rPr>
          <w:rFonts w:ascii="Arial" w:hAnsi="Arial" w:cs="Arial"/>
          <w:i/>
          <w:sz w:val="24"/>
          <w:szCs w:val="24"/>
        </w:rPr>
        <w:t>Zamawiający nie stawia warunku w powyższym zakresie.</w:t>
      </w:r>
      <w:bookmarkEnd w:id="4"/>
    </w:p>
    <w:bookmarkEnd w:id="5"/>
    <w:p w14:paraId="0E32FB7C" w14:textId="3EE2E8AB" w:rsidR="00E97788" w:rsidRDefault="000D7657" w:rsidP="006C76B2">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uprawnień do prowadzenia określonej działalności gospodarczej lub zawodowej, o ile wynika to z odrębnych przepisów:</w:t>
      </w:r>
    </w:p>
    <w:p w14:paraId="410A47B5" w14:textId="3EBE6D3F" w:rsidR="00E97788" w:rsidRPr="00587B23" w:rsidRDefault="00587B23" w:rsidP="00587B23">
      <w:pPr>
        <w:pStyle w:val="Akapitzlist"/>
        <w:widowControl w:val="0"/>
        <w:spacing w:after="0" w:line="360" w:lineRule="auto"/>
        <w:jc w:val="both"/>
        <w:rPr>
          <w:rFonts w:ascii="Arial" w:hAnsi="Arial" w:cs="Arial"/>
          <w:sz w:val="24"/>
          <w:szCs w:val="24"/>
        </w:rPr>
      </w:pPr>
      <w:r w:rsidRPr="0007197A">
        <w:rPr>
          <w:rFonts w:ascii="Arial" w:hAnsi="Arial" w:cs="Arial"/>
          <w:i/>
          <w:sz w:val="24"/>
          <w:szCs w:val="24"/>
        </w:rPr>
        <w:t>Zamawiający nie stawia warunku w powyższym zakresie.</w:t>
      </w:r>
    </w:p>
    <w:p w14:paraId="03CD11FA" w14:textId="7A0648DC" w:rsidR="000D7657" w:rsidRPr="0007197A" w:rsidRDefault="000D7657">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 xml:space="preserve">sytuacji ekonomicznej </w:t>
      </w:r>
      <w:r w:rsidR="00B758A9">
        <w:rPr>
          <w:rFonts w:ascii="Arial" w:hAnsi="Arial" w:cs="Arial"/>
          <w:sz w:val="24"/>
          <w:szCs w:val="24"/>
        </w:rPr>
        <w:t>lub</w:t>
      </w:r>
      <w:r w:rsidRPr="0007197A">
        <w:rPr>
          <w:rFonts w:ascii="Arial" w:hAnsi="Arial" w:cs="Arial"/>
          <w:sz w:val="24"/>
          <w:szCs w:val="24"/>
        </w:rPr>
        <w:t xml:space="preserve"> finansowej:</w:t>
      </w:r>
    </w:p>
    <w:p w14:paraId="185B03AA" w14:textId="682DC461" w:rsidR="002A38FF" w:rsidRPr="00654947" w:rsidRDefault="00C71D04" w:rsidP="00E409F2">
      <w:pPr>
        <w:widowControl w:val="0"/>
        <w:spacing w:after="0" w:line="360" w:lineRule="auto"/>
        <w:jc w:val="both"/>
        <w:rPr>
          <w:rFonts w:ascii="Arial" w:hAnsi="Arial" w:cs="Arial"/>
          <w:i/>
          <w:sz w:val="24"/>
          <w:szCs w:val="24"/>
        </w:rPr>
      </w:pPr>
      <w:bookmarkStart w:id="6" w:name="_Hlk100217318"/>
      <w:r>
        <w:rPr>
          <w:rFonts w:ascii="Arial" w:hAnsi="Arial" w:cs="Arial"/>
          <w:i/>
          <w:sz w:val="24"/>
          <w:szCs w:val="24"/>
        </w:rPr>
        <w:t xml:space="preserve">           </w:t>
      </w:r>
      <w:r w:rsidR="00E409F2" w:rsidRPr="00E409F2">
        <w:rPr>
          <w:rFonts w:ascii="Arial" w:hAnsi="Arial" w:cs="Arial"/>
          <w:i/>
          <w:sz w:val="24"/>
          <w:szCs w:val="24"/>
        </w:rPr>
        <w:t>Zamawiający nie stawia warunku w powyższym zakresie.</w:t>
      </w:r>
    </w:p>
    <w:bookmarkEnd w:id="6"/>
    <w:p w14:paraId="3E9FBE6D" w14:textId="416035B3" w:rsidR="00E97788" w:rsidRPr="0007197A" w:rsidRDefault="000D7657">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 xml:space="preserve">zdolności technicznej </w:t>
      </w:r>
      <w:r w:rsidR="00B758A9">
        <w:rPr>
          <w:rFonts w:ascii="Arial" w:hAnsi="Arial" w:cs="Arial"/>
          <w:sz w:val="24"/>
          <w:szCs w:val="24"/>
        </w:rPr>
        <w:t>lub</w:t>
      </w:r>
      <w:r w:rsidRPr="0007197A">
        <w:rPr>
          <w:rFonts w:ascii="Arial" w:hAnsi="Arial" w:cs="Arial"/>
          <w:sz w:val="24"/>
          <w:szCs w:val="24"/>
        </w:rPr>
        <w:t xml:space="preserve"> zawodowej</w:t>
      </w:r>
    </w:p>
    <w:p w14:paraId="20784EDC" w14:textId="77777777" w:rsidR="00E409F2" w:rsidRDefault="0007197A" w:rsidP="0007197A">
      <w:pPr>
        <w:pStyle w:val="Akapitzlist"/>
        <w:widowControl w:val="0"/>
        <w:tabs>
          <w:tab w:val="left" w:pos="284"/>
          <w:tab w:val="left" w:pos="567"/>
          <w:tab w:val="left" w:pos="709"/>
          <w:tab w:val="left" w:pos="851"/>
          <w:tab w:val="left" w:pos="1134"/>
          <w:tab w:val="left" w:pos="1985"/>
        </w:tabs>
        <w:spacing w:after="0" w:line="360" w:lineRule="auto"/>
        <w:ind w:left="709"/>
        <w:jc w:val="both"/>
        <w:rPr>
          <w:rFonts w:ascii="Arial" w:eastAsia="Calibri" w:hAnsi="Arial" w:cs="Arial"/>
          <w:sz w:val="24"/>
          <w:szCs w:val="24"/>
        </w:rPr>
      </w:pPr>
      <w:r w:rsidRPr="0007197A">
        <w:rPr>
          <w:rFonts w:ascii="Arial" w:eastAsia="Calibri" w:hAnsi="Arial" w:cs="Arial"/>
          <w:sz w:val="24"/>
          <w:szCs w:val="24"/>
        </w:rPr>
        <w:t>Zamawiający uzna warunek za spełniony, jeżeli Wykonawca wykaże, że</w:t>
      </w:r>
      <w:r w:rsidR="00E409F2">
        <w:rPr>
          <w:rFonts w:ascii="Arial" w:eastAsia="Calibri" w:hAnsi="Arial" w:cs="Arial"/>
          <w:sz w:val="24"/>
          <w:szCs w:val="24"/>
        </w:rPr>
        <w:t>:</w:t>
      </w:r>
    </w:p>
    <w:p w14:paraId="03B66010" w14:textId="1F3B7F57" w:rsidR="00654947" w:rsidRPr="00C71D04" w:rsidRDefault="00C831B3" w:rsidP="00216CD1">
      <w:pPr>
        <w:pStyle w:val="Akapitzlist"/>
        <w:numPr>
          <w:ilvl w:val="0"/>
          <w:numId w:val="46"/>
        </w:numPr>
        <w:spacing w:after="0" w:line="360" w:lineRule="auto"/>
        <w:jc w:val="both"/>
        <w:textAlignment w:val="baseline"/>
        <w:rPr>
          <w:rFonts w:ascii="Arial" w:eastAsia="Times New Roman" w:hAnsi="Arial" w:cs="Arial"/>
          <w:b/>
          <w:color w:val="000000"/>
          <w:kern w:val="1"/>
          <w:sz w:val="24"/>
          <w:szCs w:val="24"/>
          <w:lang w:eastAsia="pl-PL"/>
        </w:rPr>
      </w:pPr>
      <w:bookmarkStart w:id="7" w:name="_Hlk133498460"/>
      <w:bookmarkStart w:id="8" w:name="_Hlk127348647"/>
      <w:r w:rsidRPr="00C71D04">
        <w:rPr>
          <w:rFonts w:ascii="Arial" w:eastAsia="Calibri" w:hAnsi="Arial" w:cs="Arial"/>
          <w:b/>
          <w:sz w:val="24"/>
          <w:szCs w:val="24"/>
        </w:rPr>
        <w:t>doświadczenie:</w:t>
      </w:r>
    </w:p>
    <w:p w14:paraId="2D50B843" w14:textId="77777777" w:rsidR="00C71D04" w:rsidRDefault="00C831B3" w:rsidP="00C71D04">
      <w:pPr>
        <w:spacing w:after="0" w:line="360" w:lineRule="auto"/>
        <w:jc w:val="both"/>
        <w:textAlignment w:val="baseline"/>
        <w:rPr>
          <w:rFonts w:ascii="Arial" w:eastAsia="Calibri" w:hAnsi="Arial" w:cs="Arial"/>
          <w:bCs/>
          <w:sz w:val="24"/>
          <w:szCs w:val="24"/>
        </w:rPr>
      </w:pPr>
      <w:r w:rsidRPr="0088100D">
        <w:rPr>
          <w:rFonts w:ascii="Arial" w:eastAsia="Calibri" w:hAnsi="Arial" w:cs="Arial"/>
          <w:bCs/>
          <w:sz w:val="24"/>
          <w:szCs w:val="24"/>
        </w:rPr>
        <w:t>Zamawiający uzna, że wykonawca spełnia ten warunek, jeżeli wykaże, iż w okresie ostatnich pięciu lat przed upływem terminu składania ofert, a jeżeli okres prowadzenia działalności jest krótszy - w tym okresie –</w:t>
      </w:r>
      <w:r w:rsidR="00654947">
        <w:rPr>
          <w:rFonts w:ascii="Arial" w:eastAsia="Calibri" w:hAnsi="Arial" w:cs="Arial"/>
          <w:bCs/>
          <w:sz w:val="24"/>
          <w:szCs w:val="24"/>
        </w:rPr>
        <w:t xml:space="preserve"> wykonał </w:t>
      </w:r>
      <w:r w:rsidR="00654947" w:rsidRPr="00654947">
        <w:rPr>
          <w:rFonts w:ascii="Arial" w:eastAsia="Calibri" w:hAnsi="Arial" w:cs="Arial"/>
          <w:bCs/>
          <w:sz w:val="24"/>
          <w:szCs w:val="24"/>
        </w:rPr>
        <w:t xml:space="preserve"> co najmniej: </w:t>
      </w:r>
      <w:r w:rsidR="00C71D04">
        <w:rPr>
          <w:rFonts w:ascii="Arial" w:eastAsia="Calibri" w:hAnsi="Arial" w:cs="Arial"/>
          <w:bCs/>
          <w:sz w:val="24"/>
          <w:szCs w:val="24"/>
        </w:rPr>
        <w:t xml:space="preserve">2 zadania w zakresie </w:t>
      </w:r>
      <w:r w:rsidR="00C71D04">
        <w:rPr>
          <w:rFonts w:ascii="Arial" w:eastAsia="Calibri" w:hAnsi="Arial" w:cs="Arial"/>
          <w:bCs/>
          <w:sz w:val="24"/>
          <w:szCs w:val="24"/>
        </w:rPr>
        <w:lastRenderedPageBreak/>
        <w:t>budowy, przebudowy lub remontu drogi o nawierzchni bitumicznej o wartości nie mniejszej niż 800 000 zł brutto.</w:t>
      </w:r>
    </w:p>
    <w:p w14:paraId="5EBBFEE3" w14:textId="60670781" w:rsidR="00C71D04" w:rsidRPr="00C71D04" w:rsidRDefault="00C71D04" w:rsidP="00C71D04">
      <w:pPr>
        <w:spacing w:after="0" w:line="360" w:lineRule="auto"/>
        <w:textAlignment w:val="baseline"/>
        <w:rPr>
          <w:rFonts w:ascii="Arial" w:eastAsia="Calibri" w:hAnsi="Arial" w:cs="Arial"/>
          <w:bCs/>
          <w:sz w:val="24"/>
          <w:szCs w:val="24"/>
        </w:rPr>
      </w:pPr>
      <w:r w:rsidRPr="00C71D04">
        <w:rPr>
          <w:rFonts w:ascii="Arial" w:eastAsia="Calibri" w:hAnsi="Arial" w:cs="Arial"/>
          <w:bCs/>
          <w:sz w:val="24"/>
          <w:szCs w:val="24"/>
        </w:rPr>
        <w:t>UWAGA: Wykonawca nie może sumować wartości kilku robót o mniejszym zakresie dla uzyskania wymaganej wartości porównywalnej.</w:t>
      </w:r>
    </w:p>
    <w:p w14:paraId="462991BE" w14:textId="76603642" w:rsidR="00C831B3" w:rsidRPr="00DE5371" w:rsidRDefault="00C71D04" w:rsidP="00C71D04">
      <w:pPr>
        <w:spacing w:after="0" w:line="360" w:lineRule="auto"/>
        <w:jc w:val="both"/>
        <w:textAlignment w:val="baseline"/>
        <w:rPr>
          <w:rFonts w:ascii="Arial" w:eastAsia="Calibri" w:hAnsi="Arial" w:cs="Arial"/>
          <w:bCs/>
          <w:sz w:val="24"/>
          <w:szCs w:val="24"/>
        </w:rPr>
      </w:pPr>
      <w:r w:rsidRPr="00C71D04">
        <w:rPr>
          <w:rFonts w:ascii="Arial" w:eastAsia="Calibri" w:hAnsi="Arial" w:cs="Arial"/>
          <w:bCs/>
          <w:sz w:val="24"/>
          <w:szCs w:val="24"/>
        </w:rPr>
        <w:t>Zamawiający uzna spełnienie wymaganego doświadczenia w zakresie wykonania przebudowy, budowy lub remontu dróg w jednym ciągu komunikacyjnym, tj. jednej drogi, ulicy lub powiązanego ze sobą ciągu kilku ulic, dróg tworzących ze sobą ciąg komunikacyjny, wykonanych w ramach jednego zadania.</w:t>
      </w:r>
    </w:p>
    <w:bookmarkEnd w:id="7"/>
    <w:p w14:paraId="3E9F9771" w14:textId="31580A08" w:rsidR="00C831B3" w:rsidRPr="00C71D04" w:rsidRDefault="00C831B3" w:rsidP="00216CD1">
      <w:pPr>
        <w:pStyle w:val="Akapitzlist"/>
        <w:widowControl w:val="0"/>
        <w:numPr>
          <w:ilvl w:val="0"/>
          <w:numId w:val="46"/>
        </w:numPr>
        <w:tabs>
          <w:tab w:val="left" w:pos="284"/>
          <w:tab w:val="left" w:pos="567"/>
          <w:tab w:val="left" w:pos="851"/>
          <w:tab w:val="left" w:pos="1134"/>
          <w:tab w:val="left" w:pos="1418"/>
          <w:tab w:val="left" w:pos="1701"/>
          <w:tab w:val="left" w:pos="1985"/>
        </w:tabs>
        <w:spacing w:after="0" w:line="360" w:lineRule="auto"/>
        <w:rPr>
          <w:rFonts w:ascii="Arial" w:eastAsia="Calibri" w:hAnsi="Arial" w:cs="Arial"/>
          <w:b/>
          <w:sz w:val="24"/>
          <w:szCs w:val="24"/>
        </w:rPr>
      </w:pPr>
      <w:r w:rsidRPr="00C71D04">
        <w:rPr>
          <w:rFonts w:ascii="Arial" w:eastAsia="Calibri" w:hAnsi="Arial" w:cs="Arial"/>
          <w:b/>
          <w:sz w:val="24"/>
          <w:szCs w:val="24"/>
        </w:rPr>
        <w:t>osoby skierowane do realizacji zamówienia:</w:t>
      </w:r>
    </w:p>
    <w:p w14:paraId="28ED6113" w14:textId="32637227" w:rsidR="00C71D04" w:rsidRPr="00C71D04" w:rsidRDefault="00C21B66" w:rsidP="00C71D04">
      <w:pPr>
        <w:widowControl w:val="0"/>
        <w:tabs>
          <w:tab w:val="left" w:pos="360"/>
        </w:tabs>
        <w:spacing w:line="360" w:lineRule="auto"/>
        <w:jc w:val="both"/>
        <w:rPr>
          <w:rFonts w:ascii="Arial" w:hAnsi="Arial" w:cs="Arial"/>
          <w:sz w:val="24"/>
          <w:szCs w:val="24"/>
        </w:rPr>
      </w:pPr>
      <w:r w:rsidRPr="00C21B66">
        <w:rPr>
          <w:rFonts w:ascii="Arial" w:hAnsi="Arial" w:cs="Arial"/>
          <w:iCs/>
          <w:sz w:val="24"/>
          <w:szCs w:val="24"/>
        </w:rPr>
        <w:t>Zamawiający uzna warunek za spełniony, jeżeli</w:t>
      </w:r>
      <w:r w:rsidRPr="00C21B66">
        <w:rPr>
          <w:rFonts w:ascii="Arial" w:hAnsi="Arial" w:cs="Arial"/>
          <w:i/>
          <w:sz w:val="24"/>
          <w:szCs w:val="24"/>
        </w:rPr>
        <w:t xml:space="preserve"> </w:t>
      </w:r>
      <w:r w:rsidRPr="00C21B66">
        <w:rPr>
          <w:rFonts w:ascii="Arial" w:hAnsi="Arial" w:cs="Arial"/>
          <w:sz w:val="24"/>
          <w:szCs w:val="24"/>
        </w:rPr>
        <w:t xml:space="preserve">Wykonawca wykaże, iż dysponuje </w:t>
      </w:r>
      <w:r>
        <w:rPr>
          <w:rFonts w:ascii="Arial" w:hAnsi="Arial" w:cs="Arial"/>
          <w:sz w:val="24"/>
          <w:szCs w:val="24"/>
        </w:rPr>
        <w:t>lub będzie dysponować w okresie wykonywania zamówienia i skieruje do jego realizacji</w:t>
      </w:r>
      <w:r w:rsidR="00C71D04">
        <w:rPr>
          <w:rFonts w:ascii="Arial" w:hAnsi="Arial" w:cs="Arial"/>
          <w:sz w:val="24"/>
          <w:szCs w:val="24"/>
        </w:rPr>
        <w:t xml:space="preserve"> </w:t>
      </w:r>
      <w:r w:rsidR="00C71D04" w:rsidRPr="00C71D04">
        <w:rPr>
          <w:rFonts w:ascii="Arial" w:hAnsi="Arial" w:cs="Arial"/>
          <w:sz w:val="24"/>
          <w:szCs w:val="24"/>
        </w:rPr>
        <w:t>osob</w:t>
      </w:r>
      <w:r w:rsidR="00C71D04">
        <w:rPr>
          <w:rFonts w:ascii="Arial" w:hAnsi="Arial" w:cs="Arial"/>
          <w:sz w:val="24"/>
          <w:szCs w:val="24"/>
        </w:rPr>
        <w:t xml:space="preserve">y </w:t>
      </w:r>
      <w:r w:rsidR="00C71D04" w:rsidRPr="00C71D04">
        <w:rPr>
          <w:rFonts w:ascii="Arial" w:hAnsi="Arial" w:cs="Arial"/>
          <w:sz w:val="24"/>
          <w:szCs w:val="24"/>
        </w:rPr>
        <w:t>będąc</w:t>
      </w:r>
      <w:r w:rsidR="00C71D04">
        <w:rPr>
          <w:rFonts w:ascii="Arial" w:hAnsi="Arial" w:cs="Arial"/>
          <w:sz w:val="24"/>
          <w:szCs w:val="24"/>
        </w:rPr>
        <w:t>e</w:t>
      </w:r>
      <w:r w:rsidR="00C71D04" w:rsidRPr="00C71D04">
        <w:rPr>
          <w:rFonts w:ascii="Arial" w:hAnsi="Arial" w:cs="Arial"/>
          <w:sz w:val="24"/>
          <w:szCs w:val="24"/>
        </w:rPr>
        <w:t xml:space="preserve"> członkami właściwej izby samorządu zawodowego i posiadając</w:t>
      </w:r>
      <w:r w:rsidR="00C71D04">
        <w:rPr>
          <w:rFonts w:ascii="Arial" w:hAnsi="Arial" w:cs="Arial"/>
          <w:sz w:val="24"/>
          <w:szCs w:val="24"/>
        </w:rPr>
        <w:t>e</w:t>
      </w:r>
      <w:r w:rsidR="00C71D04" w:rsidRPr="00C71D04">
        <w:rPr>
          <w:rFonts w:ascii="Arial" w:hAnsi="Arial" w:cs="Arial"/>
          <w:sz w:val="24"/>
          <w:szCs w:val="24"/>
        </w:rPr>
        <w:t xml:space="preserve"> niezbędne uprawnienia i kwalifikacje do pełnienia samodzielnych funkcji technicznych w budownictwie w zakresie:</w:t>
      </w:r>
    </w:p>
    <w:p w14:paraId="35B1E34E" w14:textId="401ACF0E" w:rsidR="00C71D04" w:rsidRPr="00C71D04" w:rsidRDefault="00C71D04" w:rsidP="00216CD1">
      <w:pPr>
        <w:pStyle w:val="Akapitzlist"/>
        <w:widowControl w:val="0"/>
        <w:numPr>
          <w:ilvl w:val="0"/>
          <w:numId w:val="58"/>
        </w:numPr>
        <w:tabs>
          <w:tab w:val="left" w:pos="360"/>
        </w:tabs>
        <w:spacing w:line="360" w:lineRule="auto"/>
        <w:jc w:val="both"/>
        <w:rPr>
          <w:rFonts w:ascii="Arial" w:hAnsi="Arial" w:cs="Arial"/>
          <w:sz w:val="24"/>
          <w:szCs w:val="24"/>
        </w:rPr>
      </w:pPr>
      <w:r w:rsidRPr="00C71D04">
        <w:rPr>
          <w:rFonts w:ascii="Arial" w:hAnsi="Arial" w:cs="Arial"/>
          <w:sz w:val="24"/>
          <w:szCs w:val="24"/>
        </w:rPr>
        <w:t>kierownik budowy - kierownik robót drogowych - 1 osoba posiadająca:</w:t>
      </w:r>
    </w:p>
    <w:p w14:paraId="0469F32B" w14:textId="7987A1E2" w:rsidR="00C71D04" w:rsidRPr="00C71D04" w:rsidRDefault="00C71D04" w:rsidP="00C71D04">
      <w:pPr>
        <w:widowControl w:val="0"/>
        <w:tabs>
          <w:tab w:val="left" w:pos="360"/>
        </w:tabs>
        <w:spacing w:line="360" w:lineRule="auto"/>
        <w:jc w:val="both"/>
        <w:rPr>
          <w:rFonts w:ascii="Arial" w:hAnsi="Arial" w:cs="Arial"/>
          <w:sz w:val="24"/>
          <w:szCs w:val="24"/>
        </w:rPr>
      </w:pPr>
      <w:r w:rsidRPr="00C71D04">
        <w:rPr>
          <w:rFonts w:ascii="Arial" w:hAnsi="Arial" w:cs="Arial"/>
          <w:sz w:val="24"/>
          <w:szCs w:val="24"/>
        </w:rPr>
        <w:t>•</w:t>
      </w:r>
      <w:r w:rsidRPr="00C71D04">
        <w:rPr>
          <w:rFonts w:ascii="Arial" w:hAnsi="Arial" w:cs="Arial"/>
          <w:sz w:val="24"/>
          <w:szCs w:val="24"/>
        </w:rPr>
        <w:tab/>
        <w:t xml:space="preserve">doświadczenie zawodowe - realizacja co najmniej 2 zadań na stanowisku kierownika budowy, kierownika robót lub inspektora nadzoru, obejmujących: budowę, przebudowę lub remont drogi publicznej klasy min. „Z” o nawierzchni bitumicznej </w:t>
      </w:r>
      <w:r>
        <w:rPr>
          <w:rFonts w:ascii="Arial" w:hAnsi="Arial" w:cs="Arial"/>
          <w:sz w:val="24"/>
          <w:szCs w:val="24"/>
        </w:rPr>
        <w:t xml:space="preserve">                         </w:t>
      </w:r>
      <w:r w:rsidRPr="00C71D04">
        <w:rPr>
          <w:rFonts w:ascii="Arial" w:hAnsi="Arial" w:cs="Arial"/>
          <w:sz w:val="24"/>
          <w:szCs w:val="24"/>
        </w:rPr>
        <w:t>i długości co najmniej 1 km,</w:t>
      </w:r>
    </w:p>
    <w:p w14:paraId="1E8655EF" w14:textId="7BCBB5D0" w:rsidR="00077CE2" w:rsidRPr="00EA1AEB" w:rsidRDefault="00C71D04" w:rsidP="00EA1AEB">
      <w:pPr>
        <w:widowControl w:val="0"/>
        <w:tabs>
          <w:tab w:val="left" w:pos="360"/>
        </w:tabs>
        <w:spacing w:line="360" w:lineRule="auto"/>
        <w:jc w:val="both"/>
        <w:rPr>
          <w:rFonts w:ascii="Arial" w:hAnsi="Arial" w:cs="Arial"/>
          <w:sz w:val="24"/>
          <w:szCs w:val="24"/>
        </w:rPr>
      </w:pPr>
      <w:r w:rsidRPr="00C71D04">
        <w:rPr>
          <w:rFonts w:ascii="Arial" w:hAnsi="Arial" w:cs="Arial"/>
          <w:sz w:val="24"/>
          <w:szCs w:val="24"/>
        </w:rPr>
        <w:t>•</w:t>
      </w:r>
      <w:r w:rsidRPr="00C71D04">
        <w:rPr>
          <w:rFonts w:ascii="Arial" w:hAnsi="Arial" w:cs="Arial"/>
          <w:sz w:val="24"/>
          <w:szCs w:val="24"/>
        </w:rPr>
        <w:tab/>
        <w:t>uprawnienia budowlane bez ograniczeń do kierowania robotami w branży drogowej lub równoważne, które zostały wydane na podstawie wcześniej obowiązujących przepisów,</w:t>
      </w:r>
      <w:bookmarkEnd w:id="8"/>
    </w:p>
    <w:p w14:paraId="4DEE304C" w14:textId="19BCCF8D" w:rsidR="00077CE2" w:rsidRPr="00FB36A2" w:rsidRDefault="00077CE2" w:rsidP="00077CE2">
      <w:pPr>
        <w:widowControl w:val="0"/>
        <w:spacing w:after="0" w:line="360" w:lineRule="auto"/>
        <w:jc w:val="both"/>
        <w:rPr>
          <w:rFonts w:ascii="Arial" w:hAnsi="Arial" w:cs="Arial"/>
          <w:sz w:val="24"/>
          <w:szCs w:val="24"/>
        </w:rPr>
      </w:pPr>
      <w:r w:rsidRPr="00FB36A2">
        <w:rPr>
          <w:rFonts w:ascii="Arial" w:hAnsi="Arial" w:cs="Arial"/>
          <w:b/>
          <w:sz w:val="24"/>
          <w:szCs w:val="24"/>
        </w:rPr>
        <w:t>Uwaga</w:t>
      </w:r>
      <w:r w:rsidRPr="00FB36A2">
        <w:rPr>
          <w:rFonts w:ascii="Arial" w:hAnsi="Arial" w:cs="Arial"/>
          <w:sz w:val="24"/>
          <w:szCs w:val="24"/>
        </w:rPr>
        <w:t xml:space="preserve">: W przypadku Wykonawców wspólnie ubiegających się o udzielenie zamówienia, spełnianie warunku Wykonawcy wykazują łącznie - Zamawiający nie formułuje w tym zakresie szczególnego sposobu spełnienia warunku o którym mowa </w:t>
      </w:r>
      <w:r w:rsidR="00EA1AEB">
        <w:rPr>
          <w:rFonts w:ascii="Arial" w:hAnsi="Arial" w:cs="Arial"/>
          <w:sz w:val="24"/>
          <w:szCs w:val="24"/>
        </w:rPr>
        <w:t xml:space="preserve">        </w:t>
      </w:r>
      <w:r w:rsidRPr="00FB36A2">
        <w:rPr>
          <w:rFonts w:ascii="Arial" w:hAnsi="Arial" w:cs="Arial"/>
          <w:sz w:val="24"/>
          <w:szCs w:val="24"/>
        </w:rPr>
        <w:t xml:space="preserve">w art. 117 ust. 1 ustawy. </w:t>
      </w:r>
    </w:p>
    <w:p w14:paraId="2349A44D" w14:textId="7FA2C0DA" w:rsidR="00E409F2" w:rsidRPr="00077CE2" w:rsidRDefault="00077CE2" w:rsidP="00077CE2">
      <w:pPr>
        <w:widowControl w:val="0"/>
        <w:spacing w:after="0" w:line="360" w:lineRule="auto"/>
        <w:jc w:val="both"/>
        <w:rPr>
          <w:rFonts w:ascii="Arial" w:hAnsi="Arial" w:cs="Arial"/>
          <w:sz w:val="24"/>
          <w:szCs w:val="24"/>
        </w:rPr>
      </w:pPr>
      <w:r w:rsidRPr="00DF13BF">
        <w:rPr>
          <w:rFonts w:ascii="Arial" w:hAnsi="Arial" w:cs="Arial"/>
          <w:b/>
          <w:sz w:val="24"/>
          <w:szCs w:val="24"/>
        </w:rPr>
        <w:t>Uwaga:</w:t>
      </w:r>
      <w:r w:rsidRPr="00DF13BF">
        <w:rPr>
          <w:rFonts w:ascii="Arial" w:hAnsi="Arial" w:cs="Arial"/>
          <w:sz w:val="24"/>
          <w:szCs w:val="24"/>
        </w:rPr>
        <w:t xml:space="preserve"> Jeżeli Wykonawca powołuje się na doświadczenie w realizacji </w:t>
      </w:r>
      <w:r w:rsidR="0004456D">
        <w:rPr>
          <w:rFonts w:ascii="Arial" w:hAnsi="Arial" w:cs="Arial"/>
          <w:sz w:val="24"/>
          <w:szCs w:val="24"/>
        </w:rPr>
        <w:t>robót budowlanych/</w:t>
      </w:r>
      <w:r w:rsidRPr="00DF13BF">
        <w:rPr>
          <w:rFonts w:ascii="Arial" w:hAnsi="Arial" w:cs="Arial"/>
          <w:sz w:val="24"/>
          <w:szCs w:val="24"/>
        </w:rPr>
        <w:t xml:space="preserve">usług wykonywanych wspólnie z innymi wykonawcami, należy wykazać </w:t>
      </w:r>
      <w:r w:rsidR="0004456D">
        <w:rPr>
          <w:rFonts w:ascii="Arial" w:hAnsi="Arial" w:cs="Arial"/>
          <w:sz w:val="24"/>
          <w:szCs w:val="24"/>
        </w:rPr>
        <w:t>robotę/</w:t>
      </w:r>
      <w:r w:rsidRPr="00DF13BF">
        <w:rPr>
          <w:rFonts w:ascii="Arial" w:hAnsi="Arial" w:cs="Arial"/>
          <w:sz w:val="24"/>
          <w:szCs w:val="24"/>
        </w:rPr>
        <w:t>usługę (zakres), w której Wykonawca bezpośrednio uczestniczył.</w:t>
      </w:r>
    </w:p>
    <w:p w14:paraId="674A3F36" w14:textId="4D3188AB" w:rsidR="0021737D" w:rsidRPr="0007197A" w:rsidRDefault="005A628A" w:rsidP="00216CD1">
      <w:pPr>
        <w:pStyle w:val="Akapitzlist"/>
        <w:widowControl w:val="0"/>
        <w:numPr>
          <w:ilvl w:val="1"/>
          <w:numId w:val="21"/>
        </w:numPr>
        <w:spacing w:after="0" w:line="360" w:lineRule="auto"/>
        <w:ind w:left="567" w:hanging="567"/>
        <w:jc w:val="both"/>
        <w:rPr>
          <w:rFonts w:ascii="Arial" w:hAnsi="Arial" w:cs="Arial"/>
          <w:sz w:val="24"/>
          <w:szCs w:val="24"/>
        </w:rPr>
      </w:pPr>
      <w:r w:rsidRPr="0007197A">
        <w:rPr>
          <w:rFonts w:ascii="Arial" w:hAnsi="Arial" w:cs="Arial"/>
          <w:sz w:val="24"/>
          <w:szCs w:val="24"/>
        </w:rPr>
        <w:t>Oceniając zdolność techniczną lub zawodową, Zamawiający może, na każdym etapie postępowania</w:t>
      </w:r>
      <w:r w:rsidR="00C65AB9" w:rsidRPr="0007197A">
        <w:rPr>
          <w:rFonts w:ascii="Arial" w:hAnsi="Arial" w:cs="Arial"/>
          <w:sz w:val="24"/>
          <w:szCs w:val="24"/>
        </w:rPr>
        <w:t>, uznać, że Wykonawca nie posiada wymaganych zdolności,</w:t>
      </w:r>
      <w:r w:rsidR="008452D3" w:rsidRPr="0007197A">
        <w:rPr>
          <w:rFonts w:ascii="Arial" w:hAnsi="Arial" w:cs="Arial"/>
          <w:sz w:val="24"/>
          <w:szCs w:val="24"/>
        </w:rPr>
        <w:t xml:space="preserve"> </w:t>
      </w:r>
      <w:r w:rsidR="00C65AB9" w:rsidRPr="0007197A">
        <w:rPr>
          <w:rFonts w:ascii="Arial" w:hAnsi="Arial" w:cs="Arial"/>
          <w:sz w:val="24"/>
          <w:szCs w:val="24"/>
        </w:rPr>
        <w:t>jeżeli posiadanie przez Wykonawcę sprzecznych interesów, w szczególności zaangażowanie zasobów technicznych</w:t>
      </w:r>
      <w:r w:rsidR="00871EA7" w:rsidRPr="0007197A">
        <w:rPr>
          <w:rFonts w:ascii="Arial" w:hAnsi="Arial" w:cs="Arial"/>
          <w:sz w:val="24"/>
          <w:szCs w:val="24"/>
        </w:rPr>
        <w:t xml:space="preserve"> lub zawodowych Wykonawcy w inne </w:t>
      </w:r>
      <w:r w:rsidR="00871EA7" w:rsidRPr="0007197A">
        <w:rPr>
          <w:rFonts w:ascii="Arial" w:hAnsi="Arial" w:cs="Arial"/>
          <w:sz w:val="24"/>
          <w:szCs w:val="24"/>
        </w:rPr>
        <w:lastRenderedPageBreak/>
        <w:t>przedsięwzięcia gospodarcze Wykonawcy może mieć negatywny wpływ na realizację zamówienia.</w:t>
      </w:r>
    </w:p>
    <w:p w14:paraId="12FF4A0C" w14:textId="6CF7B016" w:rsidR="007A02B4" w:rsidRPr="006C76B2" w:rsidRDefault="00125DB6" w:rsidP="00216CD1">
      <w:pPr>
        <w:pStyle w:val="Akapitzlist"/>
        <w:widowControl w:val="0"/>
        <w:numPr>
          <w:ilvl w:val="1"/>
          <w:numId w:val="2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Wartości podane w dokumentach potwierdzających spełnianie warunku </w:t>
      </w:r>
      <w:r w:rsidR="001A54F6" w:rsidRPr="0007197A">
        <w:rPr>
          <w:rFonts w:ascii="Arial" w:hAnsi="Arial" w:cs="Arial"/>
          <w:sz w:val="24"/>
          <w:szCs w:val="24"/>
        </w:rPr>
        <w:t xml:space="preserve">                         </w:t>
      </w:r>
      <w:r w:rsidRPr="0007197A">
        <w:rPr>
          <w:rFonts w:ascii="Arial" w:hAnsi="Arial" w:cs="Arial"/>
          <w:sz w:val="24"/>
          <w:szCs w:val="24"/>
        </w:rPr>
        <w:t xml:space="preserve">w walucie innej niż PLN, Wykonawca powinien przeliczyć na PLN wg średniego kursu walut NBP z dnia publikacji ogłoszenia o niniejszym zamówieniu. </w:t>
      </w:r>
      <w:r w:rsidR="001A54F6" w:rsidRPr="0007197A">
        <w:rPr>
          <w:rFonts w:ascii="Arial" w:hAnsi="Arial" w:cs="Arial"/>
          <w:sz w:val="24"/>
          <w:szCs w:val="24"/>
        </w:rPr>
        <w:t xml:space="preserve">                                      </w:t>
      </w:r>
      <w:r w:rsidRPr="0007197A">
        <w:rPr>
          <w:rFonts w:ascii="Arial" w:hAnsi="Arial" w:cs="Arial"/>
          <w:sz w:val="24"/>
          <w:szCs w:val="24"/>
        </w:rPr>
        <w:t>W przypadku braku przeliczenia przez Wykonawcę Zamawiający dokona przeliczenia na PLN wg średniego kursu walut NBP na dzień, w którym opublikowano ogłoszenie o niniejszym zamówieniu.</w:t>
      </w:r>
    </w:p>
    <w:p w14:paraId="2938417C" w14:textId="63A48496" w:rsidR="004D311E" w:rsidRPr="0007197A" w:rsidRDefault="00CC52F2" w:rsidP="00216CD1">
      <w:pPr>
        <w:pStyle w:val="Akapitzlist"/>
        <w:widowControl w:val="0"/>
        <w:numPr>
          <w:ilvl w:val="0"/>
          <w:numId w:val="21"/>
        </w:numPr>
        <w:spacing w:after="0" w:line="360" w:lineRule="auto"/>
        <w:jc w:val="both"/>
        <w:rPr>
          <w:rFonts w:ascii="Arial" w:hAnsi="Arial" w:cs="Arial"/>
          <w:b/>
          <w:bCs/>
          <w:sz w:val="28"/>
          <w:szCs w:val="28"/>
        </w:rPr>
      </w:pPr>
      <w:r w:rsidRPr="0007197A">
        <w:rPr>
          <w:rFonts w:ascii="Arial" w:hAnsi="Arial" w:cs="Arial"/>
          <w:b/>
          <w:bCs/>
          <w:sz w:val="28"/>
          <w:szCs w:val="28"/>
        </w:rPr>
        <w:t>P</w:t>
      </w:r>
      <w:r w:rsidR="00C05448" w:rsidRPr="0007197A">
        <w:rPr>
          <w:rFonts w:ascii="Arial" w:hAnsi="Arial" w:cs="Arial"/>
          <w:b/>
          <w:bCs/>
          <w:sz w:val="28"/>
          <w:szCs w:val="28"/>
        </w:rPr>
        <w:t xml:space="preserve">odstawy wykluczenia z postępowania </w:t>
      </w:r>
    </w:p>
    <w:p w14:paraId="6E34EA64" w14:textId="0108E11B" w:rsidR="00F41C17" w:rsidRPr="0007197A" w:rsidRDefault="00AD34C0" w:rsidP="00DE0DB3">
      <w:pPr>
        <w:pStyle w:val="Akapitzlist"/>
        <w:widowControl w:val="0"/>
        <w:numPr>
          <w:ilvl w:val="0"/>
          <w:numId w:val="7"/>
        </w:numPr>
        <w:spacing w:after="0" w:line="360" w:lineRule="auto"/>
        <w:ind w:left="567" w:hanging="567"/>
        <w:jc w:val="both"/>
        <w:rPr>
          <w:rFonts w:ascii="Arial" w:hAnsi="Arial" w:cs="Arial"/>
          <w:sz w:val="24"/>
          <w:szCs w:val="24"/>
        </w:rPr>
      </w:pPr>
      <w:r w:rsidRPr="0007197A">
        <w:rPr>
          <w:rFonts w:ascii="Arial" w:hAnsi="Arial" w:cs="Arial"/>
          <w:sz w:val="24"/>
          <w:szCs w:val="24"/>
        </w:rPr>
        <w:t>Z</w:t>
      </w:r>
      <w:r w:rsidR="00F41C17" w:rsidRPr="0007197A">
        <w:rPr>
          <w:rFonts w:ascii="Arial" w:hAnsi="Arial" w:cs="Arial"/>
          <w:sz w:val="24"/>
          <w:szCs w:val="24"/>
        </w:rPr>
        <w:t xml:space="preserve">amawiający wykluczy z postępowania o udzielenie zamówienia Wykonawcę, wobec którego zachodzą podstawy wykluczenia, o których mowa w art. 108 </w:t>
      </w:r>
      <w:r w:rsidR="00AF208D" w:rsidRPr="0007197A">
        <w:rPr>
          <w:rFonts w:ascii="Arial" w:hAnsi="Arial" w:cs="Arial"/>
          <w:sz w:val="24"/>
          <w:szCs w:val="24"/>
        </w:rPr>
        <w:t xml:space="preserve">ust.1 </w:t>
      </w:r>
      <w:r w:rsidR="00F41C17" w:rsidRPr="0007197A">
        <w:rPr>
          <w:rFonts w:ascii="Arial" w:hAnsi="Arial" w:cs="Arial"/>
          <w:sz w:val="24"/>
          <w:szCs w:val="24"/>
        </w:rPr>
        <w:t xml:space="preserve">ustawy </w:t>
      </w:r>
      <w:proofErr w:type="spellStart"/>
      <w:r w:rsidR="00F41C17" w:rsidRPr="0007197A">
        <w:rPr>
          <w:rFonts w:ascii="Arial" w:hAnsi="Arial" w:cs="Arial"/>
          <w:sz w:val="24"/>
          <w:szCs w:val="24"/>
        </w:rPr>
        <w:t>Pzp</w:t>
      </w:r>
      <w:proofErr w:type="spellEnd"/>
      <w:r w:rsidR="00F41C17" w:rsidRPr="0007197A">
        <w:rPr>
          <w:rFonts w:ascii="Arial" w:hAnsi="Arial" w:cs="Arial"/>
          <w:sz w:val="24"/>
          <w:szCs w:val="24"/>
        </w:rPr>
        <w:t xml:space="preserve">. </w:t>
      </w:r>
    </w:p>
    <w:p w14:paraId="596F64ED" w14:textId="77777777" w:rsidR="001A05FE" w:rsidRPr="0007197A" w:rsidRDefault="009245C5" w:rsidP="00DE0DB3">
      <w:pPr>
        <w:pStyle w:val="Akapitzlist"/>
        <w:widowControl w:val="0"/>
        <w:numPr>
          <w:ilvl w:val="0"/>
          <w:numId w:val="7"/>
        </w:numPr>
        <w:spacing w:after="0" w:line="360" w:lineRule="auto"/>
        <w:ind w:left="567" w:hanging="567"/>
        <w:jc w:val="both"/>
        <w:rPr>
          <w:rFonts w:ascii="Arial" w:hAnsi="Arial" w:cs="Arial"/>
          <w:sz w:val="24"/>
          <w:szCs w:val="24"/>
        </w:rPr>
      </w:pPr>
      <w:r w:rsidRPr="0007197A">
        <w:rPr>
          <w:rFonts w:ascii="Arial" w:hAnsi="Arial" w:cs="Arial"/>
          <w:sz w:val="24"/>
          <w:szCs w:val="24"/>
        </w:rPr>
        <w:t>Zamawiający</w:t>
      </w:r>
      <w:r w:rsidR="00F41C17" w:rsidRPr="0007197A">
        <w:rPr>
          <w:rFonts w:ascii="Arial" w:hAnsi="Arial" w:cs="Arial"/>
          <w:sz w:val="24"/>
          <w:szCs w:val="24"/>
        </w:rPr>
        <w:t xml:space="preserve">, na podstawie art. 109 ust. 1 ustawy </w:t>
      </w:r>
      <w:proofErr w:type="spellStart"/>
      <w:r w:rsidR="00F41C17" w:rsidRPr="0007197A">
        <w:rPr>
          <w:rFonts w:ascii="Arial" w:hAnsi="Arial" w:cs="Arial"/>
          <w:sz w:val="24"/>
          <w:szCs w:val="24"/>
        </w:rPr>
        <w:t>Pzp</w:t>
      </w:r>
      <w:proofErr w:type="spellEnd"/>
      <w:r w:rsidR="00F41C17" w:rsidRPr="0007197A">
        <w:rPr>
          <w:rFonts w:ascii="Arial" w:hAnsi="Arial" w:cs="Arial"/>
          <w:sz w:val="24"/>
          <w:szCs w:val="24"/>
        </w:rPr>
        <w:t xml:space="preserve">, wykluczy również </w:t>
      </w:r>
      <w:r w:rsidR="006F1AFC" w:rsidRPr="0007197A">
        <w:rPr>
          <w:rFonts w:ascii="Arial" w:hAnsi="Arial" w:cs="Arial"/>
          <w:sz w:val="24"/>
          <w:szCs w:val="24"/>
        </w:rPr>
        <w:t xml:space="preserve">                                 </w:t>
      </w:r>
      <w:r w:rsidR="00F41C17" w:rsidRPr="0007197A">
        <w:rPr>
          <w:rFonts w:ascii="Arial" w:hAnsi="Arial" w:cs="Arial"/>
          <w:sz w:val="24"/>
          <w:szCs w:val="24"/>
        </w:rPr>
        <w:t xml:space="preserve">z postępowania o udzielenie zamówienia Wykonawcę: </w:t>
      </w:r>
    </w:p>
    <w:p w14:paraId="217FC738" w14:textId="2FEF8887" w:rsidR="001A05FE" w:rsidRPr="0007197A" w:rsidRDefault="001A05FE" w:rsidP="00DE0DB3">
      <w:pPr>
        <w:pStyle w:val="Akapitzlist"/>
        <w:widowControl w:val="0"/>
        <w:numPr>
          <w:ilvl w:val="0"/>
          <w:numId w:val="2"/>
        </w:numPr>
        <w:spacing w:after="0" w:line="360" w:lineRule="auto"/>
        <w:ind w:hanging="720"/>
        <w:jc w:val="both"/>
        <w:rPr>
          <w:rFonts w:ascii="Arial" w:hAnsi="Arial" w:cs="Arial"/>
          <w:sz w:val="24"/>
          <w:szCs w:val="24"/>
        </w:rPr>
      </w:pPr>
      <w:r w:rsidRPr="0007197A">
        <w:rPr>
          <w:rFonts w:ascii="Arial"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sidRPr="0007197A">
        <w:rPr>
          <w:rFonts w:ascii="Arial" w:hAnsi="Arial" w:cs="Arial"/>
          <w:sz w:val="24"/>
          <w:szCs w:val="24"/>
        </w:rPr>
        <w:t>Pzp</w:t>
      </w:r>
      <w:proofErr w:type="spellEnd"/>
      <w:r w:rsidRPr="0007197A">
        <w:rPr>
          <w:rFonts w:ascii="Arial" w:hAnsi="Arial" w:cs="Arial"/>
          <w:sz w:val="24"/>
          <w:szCs w:val="24"/>
        </w:rPr>
        <w:t>);</w:t>
      </w:r>
    </w:p>
    <w:p w14:paraId="306D51BA" w14:textId="27798E39" w:rsidR="00A96DC9" w:rsidRPr="0007197A" w:rsidRDefault="00A96DC9" w:rsidP="00DE0DB3">
      <w:pPr>
        <w:pStyle w:val="Akapitzlist"/>
        <w:widowControl w:val="0"/>
        <w:numPr>
          <w:ilvl w:val="0"/>
          <w:numId w:val="2"/>
        </w:numPr>
        <w:spacing w:after="0" w:line="360" w:lineRule="auto"/>
        <w:ind w:hanging="720"/>
        <w:jc w:val="both"/>
        <w:rPr>
          <w:rFonts w:ascii="Arial" w:hAnsi="Arial" w:cs="Arial"/>
          <w:sz w:val="24"/>
          <w:szCs w:val="24"/>
        </w:rPr>
      </w:pPr>
      <w:r w:rsidRPr="0007197A">
        <w:rPr>
          <w:rFonts w:ascii="Arial" w:hAnsi="Arial" w:cs="Arial"/>
          <w:iCs/>
          <w:color w:val="000000"/>
          <w:sz w:val="24"/>
          <w:szCs w:val="24"/>
          <w:lang w:eastAsia="x-none"/>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w:t>
      </w:r>
      <w:proofErr w:type="spellStart"/>
      <w:r w:rsidRPr="0007197A">
        <w:rPr>
          <w:rFonts w:ascii="Arial" w:hAnsi="Arial" w:cs="Arial"/>
          <w:iCs/>
          <w:color w:val="000000"/>
          <w:sz w:val="24"/>
          <w:szCs w:val="24"/>
          <w:lang w:eastAsia="x-none"/>
        </w:rPr>
        <w:t>Pzp</w:t>
      </w:r>
      <w:proofErr w:type="spellEnd"/>
      <w:r w:rsidRPr="0007197A">
        <w:rPr>
          <w:rFonts w:ascii="Arial" w:hAnsi="Arial" w:cs="Arial"/>
          <w:iCs/>
          <w:color w:val="000000"/>
          <w:sz w:val="24"/>
          <w:szCs w:val="24"/>
          <w:lang w:eastAsia="x-none"/>
        </w:rPr>
        <w:t>);</w:t>
      </w:r>
    </w:p>
    <w:p w14:paraId="6A9B106E" w14:textId="6F4FB8D6" w:rsidR="00AE45EA" w:rsidRPr="0007197A" w:rsidRDefault="00AE45EA"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Wykluczenie Wykonawcy następuje zgodnie z art. 111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w:t>
      </w:r>
    </w:p>
    <w:p w14:paraId="59D2299F" w14:textId="6FDCC1C9" w:rsidR="00AE45EA" w:rsidRPr="0007197A" w:rsidRDefault="00AE45EA" w:rsidP="00DE0DB3">
      <w:pPr>
        <w:pStyle w:val="Akapitzlist"/>
        <w:widowControl w:val="0"/>
        <w:numPr>
          <w:ilvl w:val="0"/>
          <w:numId w:val="7"/>
        </w:numPr>
        <w:spacing w:after="0" w:line="360" w:lineRule="auto"/>
        <w:ind w:left="709" w:hanging="709"/>
        <w:jc w:val="both"/>
        <w:rPr>
          <w:rFonts w:ascii="Arial" w:hAnsi="Arial" w:cs="Arial"/>
          <w:sz w:val="24"/>
          <w:szCs w:val="24"/>
        </w:rPr>
      </w:pPr>
      <w:bookmarkStart w:id="9" w:name="_Hlk100820255"/>
      <w:r w:rsidRPr="0007197A">
        <w:rPr>
          <w:rFonts w:ascii="Arial" w:hAnsi="Arial" w:cs="Arial"/>
          <w:sz w:val="24"/>
          <w:szCs w:val="24"/>
        </w:rPr>
        <w:t xml:space="preserve">Wykonawca nie podlega wykluczeniu w okolicznościach </w:t>
      </w:r>
      <w:r w:rsidR="002113C8" w:rsidRPr="0007197A">
        <w:rPr>
          <w:rFonts w:ascii="Arial" w:hAnsi="Arial" w:cs="Arial"/>
          <w:sz w:val="24"/>
          <w:szCs w:val="24"/>
        </w:rPr>
        <w:t>określonych w art. 108 ust. 1 pkt 1,</w:t>
      </w:r>
      <w:r w:rsidR="00A96DC9" w:rsidRPr="0007197A">
        <w:rPr>
          <w:rFonts w:ascii="Arial" w:hAnsi="Arial" w:cs="Arial"/>
          <w:sz w:val="24"/>
          <w:szCs w:val="24"/>
        </w:rPr>
        <w:t xml:space="preserve"> </w:t>
      </w:r>
      <w:r w:rsidR="002113C8" w:rsidRPr="0007197A">
        <w:rPr>
          <w:rFonts w:ascii="Arial" w:hAnsi="Arial" w:cs="Arial"/>
          <w:sz w:val="24"/>
          <w:szCs w:val="24"/>
        </w:rPr>
        <w:t>2</w:t>
      </w:r>
      <w:r w:rsidR="00A96DC9" w:rsidRPr="0007197A">
        <w:rPr>
          <w:rFonts w:ascii="Arial" w:hAnsi="Arial" w:cs="Arial"/>
          <w:sz w:val="24"/>
          <w:szCs w:val="24"/>
        </w:rPr>
        <w:t xml:space="preserve"> i </w:t>
      </w:r>
      <w:r w:rsidR="002113C8" w:rsidRPr="0007197A">
        <w:rPr>
          <w:rFonts w:ascii="Arial" w:hAnsi="Arial" w:cs="Arial"/>
          <w:sz w:val="24"/>
          <w:szCs w:val="24"/>
        </w:rPr>
        <w:t xml:space="preserve">5  ustawy </w:t>
      </w:r>
      <w:proofErr w:type="spellStart"/>
      <w:r w:rsidR="002113C8" w:rsidRPr="0007197A">
        <w:rPr>
          <w:rFonts w:ascii="Arial" w:hAnsi="Arial" w:cs="Arial"/>
          <w:sz w:val="24"/>
          <w:szCs w:val="24"/>
        </w:rPr>
        <w:t>Pzp</w:t>
      </w:r>
      <w:proofErr w:type="spellEnd"/>
      <w:r w:rsidR="002113C8" w:rsidRPr="0007197A">
        <w:rPr>
          <w:rFonts w:ascii="Arial" w:hAnsi="Arial" w:cs="Arial"/>
          <w:sz w:val="24"/>
          <w:szCs w:val="24"/>
        </w:rPr>
        <w:t xml:space="preserve"> lub art. 109 ust. 1 pkt </w:t>
      </w:r>
      <w:r w:rsidR="00A96DC9" w:rsidRPr="0007197A">
        <w:rPr>
          <w:rFonts w:ascii="Arial" w:hAnsi="Arial" w:cs="Arial"/>
          <w:sz w:val="24"/>
          <w:szCs w:val="24"/>
        </w:rPr>
        <w:t>2-5 i 7-10</w:t>
      </w:r>
      <w:r w:rsidR="002113C8" w:rsidRPr="0007197A">
        <w:rPr>
          <w:rFonts w:ascii="Arial" w:hAnsi="Arial" w:cs="Arial"/>
          <w:sz w:val="24"/>
          <w:szCs w:val="24"/>
        </w:rPr>
        <w:t xml:space="preserve"> ustawy </w:t>
      </w:r>
      <w:proofErr w:type="spellStart"/>
      <w:r w:rsidR="002113C8" w:rsidRPr="0007197A">
        <w:rPr>
          <w:rFonts w:ascii="Arial" w:hAnsi="Arial" w:cs="Arial"/>
          <w:sz w:val="24"/>
          <w:szCs w:val="24"/>
        </w:rPr>
        <w:t>Pzp</w:t>
      </w:r>
      <w:proofErr w:type="spellEnd"/>
      <w:r w:rsidR="002113C8" w:rsidRPr="0007197A">
        <w:rPr>
          <w:rFonts w:ascii="Arial" w:hAnsi="Arial" w:cs="Arial"/>
          <w:sz w:val="24"/>
          <w:szCs w:val="24"/>
        </w:rPr>
        <w:t xml:space="preserve">, jeżeli udowodni Zamawiającemu, że spełnił łącznie przesłanki wskazane w art. 110 ust. 2 ustawy </w:t>
      </w:r>
      <w:proofErr w:type="spellStart"/>
      <w:r w:rsidR="002113C8" w:rsidRPr="0007197A">
        <w:rPr>
          <w:rFonts w:ascii="Arial" w:hAnsi="Arial" w:cs="Arial"/>
          <w:sz w:val="24"/>
          <w:szCs w:val="24"/>
        </w:rPr>
        <w:t>Pzp</w:t>
      </w:r>
      <w:proofErr w:type="spellEnd"/>
      <w:r w:rsidR="002113C8" w:rsidRPr="0007197A">
        <w:rPr>
          <w:rFonts w:ascii="Arial" w:hAnsi="Arial" w:cs="Arial"/>
          <w:sz w:val="24"/>
          <w:szCs w:val="24"/>
        </w:rPr>
        <w:t xml:space="preserve">. </w:t>
      </w:r>
    </w:p>
    <w:bookmarkEnd w:id="9"/>
    <w:p w14:paraId="6E93948C" w14:textId="77777777" w:rsidR="002113C8" w:rsidRPr="0007197A" w:rsidRDefault="002113C8"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Zamawiający oceni, czy podjęte przez Wykonawcę czynności, o których mowa w art. 110 ust. 2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są wystarczające do wykazania jego rzetelności, uwzględniając wagę i szczególne okoliczności czynu wykonawcy.</w:t>
      </w:r>
    </w:p>
    <w:p w14:paraId="2EB6AC42" w14:textId="77777777" w:rsidR="002113C8" w:rsidRPr="0007197A" w:rsidRDefault="002113C8"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Jeżeli podjęte przez wykonawcę czynności nie są wystarczające do wykazania jego rzetelności, Zamawiający wyklucza Wykonawcę.</w:t>
      </w:r>
    </w:p>
    <w:p w14:paraId="30FB1AF2" w14:textId="392DCF15" w:rsidR="00B35532" w:rsidRPr="0007197A" w:rsidRDefault="006C3209"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może zostać wykluczony </w:t>
      </w:r>
      <w:r w:rsidR="00D003E4" w:rsidRPr="0007197A">
        <w:rPr>
          <w:rFonts w:ascii="Arial" w:hAnsi="Arial" w:cs="Arial"/>
          <w:sz w:val="24"/>
          <w:szCs w:val="24"/>
        </w:rPr>
        <w:t>przez Zamawiającego z postępowania</w:t>
      </w:r>
      <w:r w:rsidR="00FE161B" w:rsidRPr="0007197A">
        <w:rPr>
          <w:rFonts w:ascii="Arial" w:hAnsi="Arial" w:cs="Arial"/>
          <w:sz w:val="24"/>
          <w:szCs w:val="24"/>
        </w:rPr>
        <w:br/>
      </w:r>
      <w:r w:rsidR="00D003E4" w:rsidRPr="0007197A">
        <w:rPr>
          <w:rFonts w:ascii="Arial" w:hAnsi="Arial" w:cs="Arial"/>
          <w:sz w:val="24"/>
          <w:szCs w:val="24"/>
        </w:rPr>
        <w:lastRenderedPageBreak/>
        <w:t>o udzielenie zamówienia na każdym etapie tego postępowania.</w:t>
      </w:r>
      <w:r w:rsidR="00E20EB1" w:rsidRPr="0007197A">
        <w:rPr>
          <w:rFonts w:ascii="Arial" w:hAnsi="Arial" w:cs="Arial"/>
          <w:sz w:val="24"/>
          <w:szCs w:val="24"/>
        </w:rPr>
        <w:t xml:space="preserve"> </w:t>
      </w:r>
    </w:p>
    <w:p w14:paraId="243AC5DE" w14:textId="091C76DF" w:rsidR="00CB4013" w:rsidRPr="0007197A" w:rsidRDefault="00CB4013"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 postępowania o udzielenie zamówienia Zamawiający wykluczy Wykonawcę, </w:t>
      </w:r>
      <w:bookmarkStart w:id="10" w:name="_Hlk101347024"/>
      <w:r w:rsidRPr="0007197A">
        <w:rPr>
          <w:rFonts w:ascii="Arial" w:hAnsi="Arial" w:cs="Arial"/>
          <w:sz w:val="24"/>
          <w:szCs w:val="24"/>
        </w:rPr>
        <w:t>w stosunku do którego zachodzą okoliczności wskazane  w art. 7 ust. 1 ustawy z dnia 13 kwietnia 2022 r. o szczególnych rozwiązaniach w zakresie przeciwdziałania wspieraniu agresji na Ukrainę oraz służących ochronie bezpieczeństwa narodowego (Dz. U. z 202</w:t>
      </w:r>
      <w:r w:rsidR="00822B6E" w:rsidRPr="0007197A">
        <w:rPr>
          <w:rFonts w:ascii="Arial" w:hAnsi="Arial" w:cs="Arial"/>
          <w:sz w:val="24"/>
          <w:szCs w:val="24"/>
        </w:rPr>
        <w:t>2</w:t>
      </w:r>
      <w:r w:rsidRPr="0007197A">
        <w:rPr>
          <w:rFonts w:ascii="Arial" w:hAnsi="Arial" w:cs="Arial"/>
          <w:sz w:val="24"/>
          <w:szCs w:val="24"/>
        </w:rPr>
        <w:t xml:space="preserve"> r. poz. 835)</w:t>
      </w:r>
      <w:bookmarkEnd w:id="10"/>
      <w:r w:rsidR="003C217F" w:rsidRPr="0007197A">
        <w:rPr>
          <w:rFonts w:ascii="Arial" w:hAnsi="Arial" w:cs="Arial"/>
          <w:sz w:val="24"/>
          <w:szCs w:val="24"/>
        </w:rPr>
        <w:t>, zwana dalej „UOBN”.</w:t>
      </w:r>
    </w:p>
    <w:p w14:paraId="57157DF4" w14:textId="05F2EB61" w:rsidR="003C217F" w:rsidRPr="0007197A" w:rsidRDefault="003C217F"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Wykluczenie, o którym mowa w pkt 8 SWZ następować będzie na okres trwania okoliczności określonych powyżej.</w:t>
      </w:r>
    </w:p>
    <w:p w14:paraId="573BC117" w14:textId="71E51903" w:rsidR="00B11016" w:rsidRPr="0007197A" w:rsidRDefault="00B11016"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 przypadku wykonawcy wykluczonego na podstawie </w:t>
      </w:r>
      <w:r w:rsidR="003C217F" w:rsidRPr="0007197A">
        <w:rPr>
          <w:rFonts w:ascii="Arial" w:hAnsi="Arial" w:cs="Arial"/>
          <w:sz w:val="24"/>
          <w:szCs w:val="24"/>
        </w:rPr>
        <w:t xml:space="preserve">art. 7 ust. 1 </w:t>
      </w:r>
      <w:r w:rsidR="005B5FC2" w:rsidRPr="0007197A">
        <w:rPr>
          <w:rFonts w:ascii="Arial" w:hAnsi="Arial" w:cs="Arial"/>
          <w:sz w:val="24"/>
          <w:szCs w:val="24"/>
        </w:rPr>
        <w:t>UOBN</w:t>
      </w:r>
      <w:r w:rsidR="003C217F" w:rsidRPr="0007197A">
        <w:rPr>
          <w:rFonts w:ascii="Arial" w:hAnsi="Arial" w:cs="Arial"/>
          <w:sz w:val="24"/>
          <w:szCs w:val="24"/>
        </w:rPr>
        <w:t xml:space="preserve"> </w:t>
      </w:r>
      <w:r w:rsidRPr="0007197A">
        <w:rPr>
          <w:rFonts w:ascii="Arial" w:hAnsi="Arial" w:cs="Arial"/>
          <w:sz w:val="24"/>
          <w:szCs w:val="24"/>
        </w:rPr>
        <w:t xml:space="preserve">  zamawiający odrzuca ofertę takiego wykonawcy</w:t>
      </w:r>
      <w:r w:rsidR="003C217F" w:rsidRPr="0007197A">
        <w:rPr>
          <w:rFonts w:ascii="Arial" w:hAnsi="Arial" w:cs="Arial"/>
          <w:sz w:val="24"/>
          <w:szCs w:val="24"/>
        </w:rPr>
        <w:t>.</w:t>
      </w:r>
      <w:r w:rsidRPr="0007197A">
        <w:rPr>
          <w:rFonts w:ascii="Arial" w:hAnsi="Arial" w:cs="Arial"/>
          <w:sz w:val="24"/>
          <w:szCs w:val="24"/>
        </w:rPr>
        <w:t xml:space="preserve"> </w:t>
      </w:r>
    </w:p>
    <w:p w14:paraId="67612B06" w14:textId="2F66C3E9" w:rsidR="00077CE2" w:rsidRPr="00DE5371" w:rsidRDefault="00B11016" w:rsidP="00DE5371">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Weryfikacja braku zaistnienia podstawy</w:t>
      </w:r>
      <w:r w:rsidR="00717F9C" w:rsidRPr="0007197A">
        <w:rPr>
          <w:rFonts w:ascii="Arial" w:hAnsi="Arial" w:cs="Arial"/>
          <w:sz w:val="24"/>
          <w:szCs w:val="24"/>
        </w:rPr>
        <w:t xml:space="preserve"> wykluczenia o której mowa w art. 7 ust. 1 UOBN </w:t>
      </w:r>
      <w:r w:rsidRPr="0007197A">
        <w:rPr>
          <w:rFonts w:ascii="Arial" w:hAnsi="Arial" w:cs="Arial"/>
          <w:sz w:val="24"/>
          <w:szCs w:val="24"/>
        </w:rPr>
        <w:t>w stosunku do konkretnego podmiotu Zamawiający dokona za pomocą wszelkich dostępnych środków poprzez ogólnodostępne rejestry</w:t>
      </w:r>
      <w:r w:rsidR="005B5FC2" w:rsidRPr="0007197A">
        <w:rPr>
          <w:rFonts w:ascii="Arial" w:hAnsi="Arial" w:cs="Arial"/>
          <w:sz w:val="24"/>
          <w:szCs w:val="24"/>
        </w:rPr>
        <w:t>.</w:t>
      </w:r>
    </w:p>
    <w:p w14:paraId="4176FD4D" w14:textId="3BC5B594" w:rsidR="004D311E" w:rsidRPr="0007197A" w:rsidRDefault="003A52B9" w:rsidP="00216CD1">
      <w:pPr>
        <w:pStyle w:val="Akapitzlist"/>
        <w:widowControl w:val="0"/>
        <w:numPr>
          <w:ilvl w:val="0"/>
          <w:numId w:val="21"/>
        </w:numPr>
        <w:spacing w:after="0" w:line="360" w:lineRule="auto"/>
        <w:jc w:val="both"/>
        <w:rPr>
          <w:rFonts w:ascii="Arial" w:hAnsi="Arial" w:cs="Arial"/>
          <w:b/>
          <w:bCs/>
          <w:sz w:val="28"/>
          <w:szCs w:val="28"/>
        </w:rPr>
      </w:pPr>
      <w:r w:rsidRPr="0007197A">
        <w:rPr>
          <w:rFonts w:ascii="Arial" w:hAnsi="Arial" w:cs="Arial"/>
          <w:b/>
          <w:bCs/>
          <w:sz w:val="28"/>
          <w:szCs w:val="28"/>
        </w:rPr>
        <w:t>I</w:t>
      </w:r>
      <w:r w:rsidR="00DF5379" w:rsidRPr="0007197A">
        <w:rPr>
          <w:rFonts w:ascii="Arial" w:hAnsi="Arial" w:cs="Arial"/>
          <w:b/>
          <w:bCs/>
          <w:sz w:val="28"/>
          <w:szCs w:val="28"/>
        </w:rPr>
        <w:t xml:space="preserve">nformacje o podmiotowych i przedmiotowych środkach dowodowych </w:t>
      </w:r>
    </w:p>
    <w:p w14:paraId="13853E06" w14:textId="1A3CB372" w:rsidR="001806F7" w:rsidRPr="0007197A" w:rsidRDefault="006618CE" w:rsidP="00DE0DB3">
      <w:pPr>
        <w:pStyle w:val="Akapitzlist"/>
        <w:widowControl w:val="0"/>
        <w:numPr>
          <w:ilvl w:val="1"/>
          <w:numId w:val="8"/>
        </w:numPr>
        <w:spacing w:after="0" w:line="360" w:lineRule="auto"/>
        <w:ind w:left="709" w:hanging="709"/>
        <w:jc w:val="both"/>
        <w:rPr>
          <w:rFonts w:ascii="Arial" w:hAnsi="Arial" w:cs="Arial"/>
          <w:sz w:val="24"/>
          <w:szCs w:val="24"/>
        </w:rPr>
      </w:pPr>
      <w:r w:rsidRPr="0007197A">
        <w:rPr>
          <w:rFonts w:ascii="Arial" w:hAnsi="Arial" w:cs="Arial"/>
          <w:sz w:val="24"/>
          <w:szCs w:val="24"/>
        </w:rPr>
        <w:t>Wykaz podmiotowych środków dowodowych:</w:t>
      </w:r>
    </w:p>
    <w:p w14:paraId="79A91E3B" w14:textId="77777777" w:rsidR="006618CE" w:rsidRPr="0007197A" w:rsidRDefault="006618CE" w:rsidP="00DE0DB3">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w celu wykazania spełniania warunków udziału w zakresie zdolności do występowania w obrocie gospodarczym:</w:t>
      </w:r>
    </w:p>
    <w:p w14:paraId="6443E1F6" w14:textId="1C87B1FA" w:rsidR="00717F9C" w:rsidRPr="0007197A" w:rsidRDefault="000A7F06" w:rsidP="00DE0DB3">
      <w:pPr>
        <w:widowControl w:val="0"/>
        <w:spacing w:after="0" w:line="360" w:lineRule="auto"/>
        <w:jc w:val="both"/>
        <w:rPr>
          <w:rFonts w:ascii="Arial" w:hAnsi="Arial" w:cs="Arial"/>
          <w:sz w:val="24"/>
          <w:szCs w:val="24"/>
        </w:rPr>
      </w:pPr>
      <w:bookmarkStart w:id="11" w:name="_Hlk86066790"/>
      <w:bookmarkStart w:id="12" w:name="_Hlk121385437"/>
      <w:r>
        <w:rPr>
          <w:rFonts w:ascii="Arial" w:hAnsi="Arial" w:cs="Arial"/>
          <w:sz w:val="24"/>
          <w:szCs w:val="24"/>
        </w:rPr>
        <w:t xml:space="preserve"> </w:t>
      </w:r>
      <w:r w:rsidR="009E6AC1" w:rsidRPr="0007197A">
        <w:rPr>
          <w:rFonts w:ascii="Arial" w:hAnsi="Arial" w:cs="Arial"/>
          <w:sz w:val="24"/>
          <w:szCs w:val="24"/>
        </w:rPr>
        <w:t>Zamawiający nie wymaga złożenia żadnych środków dowodowych</w:t>
      </w:r>
      <w:r w:rsidR="002477EC" w:rsidRPr="0007197A">
        <w:rPr>
          <w:rFonts w:ascii="Arial" w:hAnsi="Arial" w:cs="Arial"/>
          <w:sz w:val="24"/>
          <w:szCs w:val="24"/>
        </w:rPr>
        <w:t xml:space="preserve">, </w:t>
      </w:r>
      <w:bookmarkStart w:id="13" w:name="_Hlk93664699"/>
      <w:r w:rsidR="002477EC" w:rsidRPr="0007197A">
        <w:rPr>
          <w:rFonts w:ascii="Arial" w:hAnsi="Arial" w:cs="Arial"/>
          <w:sz w:val="24"/>
          <w:szCs w:val="24"/>
        </w:rPr>
        <w:t xml:space="preserve">bowiem </w:t>
      </w:r>
      <w:r>
        <w:rPr>
          <w:rFonts w:ascii="Arial" w:hAnsi="Arial" w:cs="Arial"/>
          <w:sz w:val="24"/>
          <w:szCs w:val="24"/>
        </w:rPr>
        <w:t xml:space="preserve"> </w:t>
      </w:r>
      <w:r w:rsidR="002477EC" w:rsidRPr="0007197A">
        <w:rPr>
          <w:rFonts w:ascii="Arial" w:hAnsi="Arial" w:cs="Arial"/>
          <w:sz w:val="24"/>
          <w:szCs w:val="24"/>
        </w:rPr>
        <w:t>nie postawił warunku w tym zakresie.</w:t>
      </w:r>
      <w:bookmarkEnd w:id="11"/>
      <w:bookmarkEnd w:id="13"/>
    </w:p>
    <w:bookmarkEnd w:id="12"/>
    <w:p w14:paraId="100705E7" w14:textId="5FB437E3" w:rsidR="001A05FE" w:rsidRDefault="009E6AC1" w:rsidP="007A02B4">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w celu wykazania spełniania warunków udziału w zakresie uprawnień do prowadzenia określonej działalności gospodarczej lub zawodowej, </w:t>
      </w:r>
      <w:r w:rsidR="0096243A" w:rsidRPr="0007197A">
        <w:rPr>
          <w:rFonts w:ascii="Arial" w:hAnsi="Arial" w:cs="Arial"/>
          <w:sz w:val="24"/>
          <w:szCs w:val="24"/>
        </w:rPr>
        <w:t xml:space="preserve">o </w:t>
      </w:r>
      <w:r w:rsidRPr="0007197A">
        <w:rPr>
          <w:rFonts w:ascii="Arial" w:hAnsi="Arial" w:cs="Arial"/>
          <w:sz w:val="24"/>
          <w:szCs w:val="24"/>
        </w:rPr>
        <w:t>ile wynika to z odrębnych przepisów:</w:t>
      </w:r>
    </w:p>
    <w:p w14:paraId="1FD0D808" w14:textId="0A8A7C86" w:rsidR="00077CE2" w:rsidRPr="00077CE2" w:rsidRDefault="00077CE2" w:rsidP="00077CE2">
      <w:pPr>
        <w:widowControl w:val="0"/>
        <w:spacing w:after="0" w:line="360" w:lineRule="auto"/>
        <w:jc w:val="both"/>
        <w:rPr>
          <w:rFonts w:ascii="Arial" w:hAnsi="Arial" w:cs="Arial"/>
          <w:sz w:val="24"/>
          <w:szCs w:val="24"/>
        </w:rPr>
      </w:pPr>
      <w:r w:rsidRPr="00077CE2">
        <w:rPr>
          <w:rFonts w:ascii="Arial" w:hAnsi="Arial" w:cs="Arial"/>
          <w:sz w:val="24"/>
          <w:szCs w:val="24"/>
        </w:rPr>
        <w:t>Zamawiający nie wymaga złożenia żadnych środków dowodowych, bowiem nie postawił warunku w tym zakresie.</w:t>
      </w:r>
    </w:p>
    <w:p w14:paraId="1E45C985" w14:textId="33DEFE1A" w:rsidR="00057280" w:rsidRDefault="00AF208D" w:rsidP="00DE0DB3">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w </w:t>
      </w:r>
      <w:r w:rsidR="009E6AC1" w:rsidRPr="0007197A">
        <w:rPr>
          <w:rFonts w:ascii="Arial" w:hAnsi="Arial" w:cs="Arial"/>
          <w:sz w:val="24"/>
          <w:szCs w:val="24"/>
        </w:rPr>
        <w:t>celu wykazania spełniania warunków udziału w zakresie sytuacji ekonomicznej lub finansowej</w:t>
      </w:r>
      <w:r w:rsidR="00057280" w:rsidRPr="0007197A">
        <w:rPr>
          <w:rFonts w:ascii="Arial" w:hAnsi="Arial" w:cs="Arial"/>
          <w:sz w:val="24"/>
          <w:szCs w:val="24"/>
        </w:rPr>
        <w:t xml:space="preserve"> </w:t>
      </w:r>
      <w:r w:rsidR="007D3523" w:rsidRPr="0007197A">
        <w:rPr>
          <w:rFonts w:ascii="Arial" w:hAnsi="Arial" w:cs="Arial"/>
          <w:sz w:val="24"/>
          <w:szCs w:val="24"/>
        </w:rPr>
        <w:t>Zamawiający wymaga złożenia</w:t>
      </w:r>
      <w:r w:rsidR="00057280" w:rsidRPr="0007197A">
        <w:rPr>
          <w:rFonts w:ascii="Arial" w:hAnsi="Arial" w:cs="Arial"/>
          <w:sz w:val="24"/>
          <w:szCs w:val="24"/>
        </w:rPr>
        <w:t xml:space="preserve"> następujących</w:t>
      </w:r>
      <w:r w:rsidR="007D3523" w:rsidRPr="0007197A">
        <w:rPr>
          <w:rFonts w:ascii="Arial" w:hAnsi="Arial" w:cs="Arial"/>
          <w:sz w:val="24"/>
          <w:szCs w:val="24"/>
        </w:rPr>
        <w:t xml:space="preserve"> środków dowodowych</w:t>
      </w:r>
      <w:r w:rsidR="00057280" w:rsidRPr="0007197A">
        <w:rPr>
          <w:rFonts w:ascii="Arial" w:hAnsi="Arial" w:cs="Arial"/>
          <w:sz w:val="24"/>
          <w:szCs w:val="24"/>
        </w:rPr>
        <w:t>:</w:t>
      </w:r>
    </w:p>
    <w:p w14:paraId="0CC6F3C1" w14:textId="261EE90C" w:rsidR="00A43695" w:rsidRPr="00A43695" w:rsidRDefault="00A43695" w:rsidP="00A43695">
      <w:pPr>
        <w:widowControl w:val="0"/>
        <w:spacing w:after="0" w:line="360" w:lineRule="auto"/>
        <w:jc w:val="both"/>
        <w:rPr>
          <w:rFonts w:ascii="Arial" w:hAnsi="Arial" w:cs="Arial"/>
          <w:sz w:val="24"/>
          <w:szCs w:val="24"/>
        </w:rPr>
      </w:pPr>
      <w:bookmarkStart w:id="14" w:name="_Hlk126144562"/>
      <w:r w:rsidRPr="00A43695">
        <w:rPr>
          <w:rFonts w:ascii="Arial" w:hAnsi="Arial" w:cs="Arial"/>
          <w:sz w:val="24"/>
          <w:szCs w:val="24"/>
        </w:rPr>
        <w:t>Zamawiający nie wymaga złożenia żadnych środków dowodowych, bowiem nie postawił warunku w tym zakresie.</w:t>
      </w:r>
    </w:p>
    <w:bookmarkEnd w:id="14"/>
    <w:p w14:paraId="371D8692" w14:textId="2112046B" w:rsidR="00A4496F" w:rsidRPr="0007197A" w:rsidRDefault="009E6AC1" w:rsidP="00DE0DB3">
      <w:pPr>
        <w:pStyle w:val="Akapitzlist"/>
        <w:widowControl w:val="0"/>
        <w:numPr>
          <w:ilvl w:val="2"/>
          <w:numId w:val="8"/>
        </w:numPr>
        <w:spacing w:after="0" w:line="360" w:lineRule="auto"/>
        <w:ind w:left="851" w:hanging="851"/>
        <w:jc w:val="both"/>
        <w:rPr>
          <w:rFonts w:ascii="Arial" w:hAnsi="Arial" w:cs="Arial"/>
          <w:sz w:val="24"/>
          <w:szCs w:val="24"/>
          <w:u w:val="single"/>
        </w:rPr>
      </w:pPr>
      <w:r w:rsidRPr="0007197A">
        <w:rPr>
          <w:rFonts w:ascii="Arial" w:hAnsi="Arial" w:cs="Arial"/>
          <w:sz w:val="24"/>
          <w:szCs w:val="24"/>
        </w:rPr>
        <w:t>w celu wykazania spełniania warunków udziału w zakresie zdolności technicznej lub zawodowej</w:t>
      </w:r>
      <w:r w:rsidR="001A05FE" w:rsidRPr="0007197A">
        <w:rPr>
          <w:rFonts w:ascii="Arial" w:hAnsi="Arial" w:cs="Arial"/>
          <w:sz w:val="24"/>
          <w:szCs w:val="24"/>
        </w:rPr>
        <w:t>, Zamawiający wymaga złożenia następujących środków dowodowych:</w:t>
      </w:r>
    </w:p>
    <w:p w14:paraId="60FE3794" w14:textId="07361D0D" w:rsidR="00FA544B" w:rsidRPr="00FA544B" w:rsidRDefault="00FA544B" w:rsidP="00216CD1">
      <w:pPr>
        <w:pStyle w:val="Akapitzlist"/>
        <w:numPr>
          <w:ilvl w:val="0"/>
          <w:numId w:val="26"/>
        </w:numPr>
        <w:spacing w:line="360" w:lineRule="auto"/>
        <w:ind w:left="1570" w:hanging="357"/>
        <w:jc w:val="both"/>
        <w:rPr>
          <w:rFonts w:ascii="Arial" w:hAnsi="Arial" w:cs="Arial"/>
          <w:sz w:val="24"/>
          <w:szCs w:val="24"/>
        </w:rPr>
      </w:pPr>
      <w:r w:rsidRPr="00FA544B">
        <w:rPr>
          <w:rFonts w:ascii="Arial" w:hAnsi="Arial" w:cs="Arial"/>
          <w:sz w:val="24"/>
          <w:szCs w:val="24"/>
        </w:rPr>
        <w:lastRenderedPageBreak/>
        <w:t xml:space="preserve">wykaz robót budowlanych wykonanych nie wcześniej niż w okresie ostatnich 5 lat liczonych wstecz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w:t>
      </w:r>
      <w:r w:rsidRPr="004B71F6">
        <w:rPr>
          <w:rFonts w:ascii="Arial" w:hAnsi="Arial" w:cs="Arial"/>
          <w:sz w:val="24"/>
          <w:szCs w:val="24"/>
        </w:rPr>
        <w:t xml:space="preserve">należycie </w:t>
      </w:r>
      <w:bookmarkStart w:id="15" w:name="_Hlk127353265"/>
      <w:r w:rsidRPr="004B71F6">
        <w:rPr>
          <w:rFonts w:ascii="Arial" w:hAnsi="Arial" w:cs="Arial"/>
          <w:sz w:val="24"/>
          <w:szCs w:val="24"/>
        </w:rPr>
        <w:t xml:space="preserve">– wzór załącznik </w:t>
      </w:r>
      <w:bookmarkStart w:id="16" w:name="_Hlk127432586"/>
      <w:r w:rsidRPr="004B71F6">
        <w:rPr>
          <w:rFonts w:ascii="Arial" w:hAnsi="Arial" w:cs="Arial"/>
          <w:sz w:val="24"/>
          <w:szCs w:val="24"/>
        </w:rPr>
        <w:t>nr 7</w:t>
      </w:r>
      <w:r w:rsidR="00D80A2F">
        <w:rPr>
          <w:rFonts w:ascii="Arial" w:hAnsi="Arial" w:cs="Arial"/>
          <w:sz w:val="24"/>
          <w:szCs w:val="24"/>
        </w:rPr>
        <w:t xml:space="preserve"> </w:t>
      </w:r>
      <w:r w:rsidRPr="004B71F6">
        <w:rPr>
          <w:rFonts w:ascii="Arial" w:hAnsi="Arial" w:cs="Arial"/>
          <w:sz w:val="24"/>
          <w:szCs w:val="24"/>
        </w:rPr>
        <w:t>do SWZ</w:t>
      </w:r>
      <w:bookmarkEnd w:id="15"/>
      <w:bookmarkEnd w:id="16"/>
      <w:r w:rsidR="00DB4054">
        <w:rPr>
          <w:rFonts w:ascii="Arial" w:hAnsi="Arial" w:cs="Arial"/>
          <w:b/>
          <w:bCs/>
          <w:sz w:val="24"/>
          <w:szCs w:val="24"/>
        </w:rPr>
        <w:t xml:space="preserve"> </w:t>
      </w:r>
      <w:bookmarkStart w:id="17" w:name="_Hlk133560778"/>
      <w:r w:rsidR="00DB4054" w:rsidRPr="00DB4054">
        <w:rPr>
          <w:rFonts w:ascii="Arial" w:hAnsi="Arial" w:cs="Arial"/>
          <w:sz w:val="24"/>
          <w:szCs w:val="24"/>
        </w:rPr>
        <w:t>(odpowiednio dla danej części)</w:t>
      </w:r>
      <w:bookmarkEnd w:id="17"/>
    </w:p>
    <w:p w14:paraId="2B66107B" w14:textId="4093E6DA" w:rsidR="00FA544B" w:rsidRPr="00FA544B" w:rsidRDefault="00FA544B" w:rsidP="00FA544B">
      <w:pPr>
        <w:pStyle w:val="Akapitzlist"/>
        <w:spacing w:after="0" w:line="360" w:lineRule="auto"/>
        <w:ind w:left="1570"/>
        <w:jc w:val="both"/>
        <w:rPr>
          <w:rFonts w:ascii="Arial" w:hAnsi="Arial" w:cs="Arial"/>
          <w:sz w:val="24"/>
          <w:szCs w:val="24"/>
        </w:rPr>
      </w:pPr>
      <w:r w:rsidRPr="00FA544B">
        <w:rPr>
          <w:rFonts w:ascii="Arial" w:hAnsi="Arial" w:cs="Arial"/>
          <w:sz w:val="24"/>
          <w:szCs w:val="24"/>
        </w:rPr>
        <w:t>Dowodami są referencje bądź inne dokumenty sporządzone przez podmiot, na rzecz którego roboty budowlane zostały wykonane, a jeżeli wykonawca z przyczyn niezależnych od niego nie jest w stanie uzyskać tych dokumentów – inne odpowiednie dokumenty.</w:t>
      </w:r>
    </w:p>
    <w:p w14:paraId="2F2E6AFB" w14:textId="33BCF28E" w:rsidR="00FA544B" w:rsidRDefault="00FA544B" w:rsidP="00216CD1">
      <w:pPr>
        <w:pStyle w:val="Akapitzlist"/>
        <w:numPr>
          <w:ilvl w:val="0"/>
          <w:numId w:val="26"/>
        </w:numPr>
        <w:spacing w:after="0" w:line="360" w:lineRule="auto"/>
        <w:ind w:left="1570" w:hanging="357"/>
        <w:jc w:val="both"/>
        <w:rPr>
          <w:rFonts w:ascii="Arial" w:hAnsi="Arial" w:cs="Arial"/>
          <w:sz w:val="24"/>
          <w:szCs w:val="24"/>
        </w:rPr>
      </w:pPr>
      <w:r w:rsidRPr="00FA544B">
        <w:rPr>
          <w:rFonts w:ascii="Arial" w:hAnsi="Arial" w:cs="Arial"/>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w:t>
      </w:r>
      <w:r w:rsidRPr="004B71F6">
        <w:rPr>
          <w:rFonts w:ascii="Arial" w:hAnsi="Arial" w:cs="Arial"/>
          <w:sz w:val="24"/>
          <w:szCs w:val="24"/>
        </w:rPr>
        <w:t xml:space="preserve">obami </w:t>
      </w:r>
      <w:bookmarkStart w:id="18" w:name="_Hlk133554432"/>
      <w:r w:rsidRPr="004B71F6">
        <w:rPr>
          <w:rFonts w:ascii="Arial" w:hAnsi="Arial" w:cs="Arial"/>
          <w:sz w:val="24"/>
          <w:szCs w:val="24"/>
        </w:rPr>
        <w:t>- wzór załącznik nr 8</w:t>
      </w:r>
      <w:r w:rsidR="00D80A2F">
        <w:rPr>
          <w:rFonts w:ascii="Arial" w:hAnsi="Arial" w:cs="Arial"/>
          <w:sz w:val="24"/>
          <w:szCs w:val="24"/>
        </w:rPr>
        <w:t xml:space="preserve"> </w:t>
      </w:r>
      <w:r w:rsidR="004B71F6" w:rsidRPr="004B71F6">
        <w:rPr>
          <w:rFonts w:ascii="Arial" w:hAnsi="Arial" w:cs="Arial"/>
          <w:sz w:val="24"/>
          <w:szCs w:val="24"/>
        </w:rPr>
        <w:t xml:space="preserve"> </w:t>
      </w:r>
      <w:r w:rsidRPr="004B71F6">
        <w:rPr>
          <w:rFonts w:ascii="Arial" w:hAnsi="Arial" w:cs="Arial"/>
          <w:sz w:val="24"/>
          <w:szCs w:val="24"/>
        </w:rPr>
        <w:t>do SWZ</w:t>
      </w:r>
      <w:bookmarkEnd w:id="18"/>
      <w:r w:rsidR="00DB4054">
        <w:rPr>
          <w:rFonts w:ascii="Arial" w:hAnsi="Arial" w:cs="Arial"/>
          <w:sz w:val="24"/>
          <w:szCs w:val="24"/>
        </w:rPr>
        <w:t xml:space="preserve"> </w:t>
      </w:r>
      <w:r w:rsidR="00DB4054" w:rsidRPr="00DB4054">
        <w:rPr>
          <w:rFonts w:ascii="Arial" w:hAnsi="Arial" w:cs="Arial"/>
          <w:sz w:val="24"/>
          <w:szCs w:val="24"/>
        </w:rPr>
        <w:t>(odpowiednio dla danej części)</w:t>
      </w:r>
    </w:p>
    <w:p w14:paraId="554DC1D7" w14:textId="77777777" w:rsidR="006618CE" w:rsidRPr="0007197A" w:rsidRDefault="006618CE" w:rsidP="00DE0DB3">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w celu potwierdzenia braku podstaw wykluczenia z postępowania o udzielenie zamówienia:</w:t>
      </w:r>
    </w:p>
    <w:p w14:paraId="23122E59" w14:textId="446E4D0F" w:rsidR="006618CE" w:rsidRPr="0007197A" w:rsidRDefault="006618CE" w:rsidP="00DE0DB3">
      <w:pPr>
        <w:pStyle w:val="Akapitzlist"/>
        <w:widowControl w:val="0"/>
        <w:numPr>
          <w:ilvl w:val="0"/>
          <w:numId w:val="4"/>
        </w:numPr>
        <w:spacing w:after="0" w:line="360" w:lineRule="auto"/>
        <w:ind w:left="1134" w:hanging="283"/>
        <w:jc w:val="both"/>
        <w:rPr>
          <w:rFonts w:ascii="Arial" w:hAnsi="Arial" w:cs="Arial"/>
          <w:sz w:val="24"/>
          <w:szCs w:val="24"/>
        </w:rPr>
      </w:pPr>
      <w:r w:rsidRPr="0007197A">
        <w:rPr>
          <w:rFonts w:ascii="Arial" w:hAnsi="Arial" w:cs="Arial"/>
          <w:sz w:val="24"/>
          <w:szCs w:val="24"/>
        </w:rPr>
        <w:t xml:space="preserve">oświadczenie wykonawcy, w zakresie art. 108 ust. 1 pkt 5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w:t>
      </w:r>
      <w:r w:rsidR="00167BE3" w:rsidRPr="0007197A">
        <w:rPr>
          <w:rFonts w:ascii="Arial" w:hAnsi="Arial" w:cs="Arial"/>
          <w:sz w:val="24"/>
          <w:szCs w:val="24"/>
        </w:rPr>
        <w:t xml:space="preserve">                                      </w:t>
      </w:r>
      <w:r w:rsidRPr="0007197A">
        <w:rPr>
          <w:rFonts w:ascii="Arial" w:hAnsi="Arial" w:cs="Arial"/>
          <w:sz w:val="24"/>
          <w:szCs w:val="24"/>
        </w:rPr>
        <w:t>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76FD3" w:rsidRPr="0007197A">
        <w:rPr>
          <w:rFonts w:ascii="Arial" w:hAnsi="Arial" w:cs="Arial"/>
          <w:sz w:val="24"/>
          <w:szCs w:val="24"/>
        </w:rPr>
        <w:t xml:space="preserve"> </w:t>
      </w:r>
      <w:r w:rsidRPr="0007197A">
        <w:rPr>
          <w:rFonts w:ascii="Arial" w:hAnsi="Arial" w:cs="Arial"/>
          <w:sz w:val="24"/>
          <w:szCs w:val="24"/>
        </w:rPr>
        <w:t xml:space="preserve">postępowaniu, albo oświadczenie o przynależności do tej samej grupy kapitałowej wraz </w:t>
      </w:r>
      <w:r w:rsidR="00723452" w:rsidRPr="0007197A">
        <w:rPr>
          <w:rFonts w:ascii="Arial" w:hAnsi="Arial" w:cs="Arial"/>
          <w:sz w:val="24"/>
          <w:szCs w:val="24"/>
        </w:rPr>
        <w:br/>
      </w:r>
      <w:r w:rsidRPr="0007197A">
        <w:rPr>
          <w:rFonts w:ascii="Arial" w:hAnsi="Arial" w:cs="Arial"/>
          <w:sz w:val="24"/>
          <w:szCs w:val="24"/>
        </w:rPr>
        <w:t xml:space="preserve">z dokumentami lub informacjami potwierdzającymi przygotowanie oferty, oferty częściowej lub wniosku o dopuszczenie do udziału w postępowaniu niezależnie od innego wykonawcy należącego do tej samej grupy kapitałowej- wzór oświadczenia stanowi załącznik nr </w:t>
      </w:r>
      <w:r w:rsidR="004333CC" w:rsidRPr="0007197A">
        <w:rPr>
          <w:rFonts w:ascii="Arial" w:hAnsi="Arial" w:cs="Arial"/>
          <w:sz w:val="24"/>
          <w:szCs w:val="24"/>
        </w:rPr>
        <w:t xml:space="preserve">5 </w:t>
      </w:r>
      <w:r w:rsidRPr="0007197A">
        <w:rPr>
          <w:rFonts w:ascii="Arial" w:hAnsi="Arial" w:cs="Arial"/>
          <w:sz w:val="24"/>
          <w:szCs w:val="24"/>
        </w:rPr>
        <w:t>do SWZ;</w:t>
      </w:r>
    </w:p>
    <w:p w14:paraId="1A1EC3C2" w14:textId="6DBC8FE0" w:rsidR="00866D99" w:rsidRDefault="006618CE" w:rsidP="00DE0DB3">
      <w:pPr>
        <w:pStyle w:val="Akapitzlist"/>
        <w:widowControl w:val="0"/>
        <w:numPr>
          <w:ilvl w:val="0"/>
          <w:numId w:val="4"/>
        </w:numPr>
        <w:spacing w:after="0" w:line="360" w:lineRule="auto"/>
        <w:ind w:left="1134" w:hanging="283"/>
        <w:jc w:val="both"/>
        <w:rPr>
          <w:rFonts w:ascii="Arial" w:hAnsi="Arial" w:cs="Arial"/>
          <w:sz w:val="24"/>
          <w:szCs w:val="24"/>
        </w:rPr>
      </w:pPr>
      <w:r w:rsidRPr="0007197A">
        <w:rPr>
          <w:rFonts w:ascii="Arial" w:hAnsi="Arial" w:cs="Arial"/>
          <w:sz w:val="24"/>
          <w:szCs w:val="24"/>
        </w:rPr>
        <w:t xml:space="preserve">odpis lub informacja z Krajowego Rejestru Sądowego lub z Centralnej Ewidencji i Informacji o Działalności Gospodarczej, w zakresie art. 109 ust. 1 pkt 4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sporządzona nie wcześniej niż 3 miesiące przed jej </w:t>
      </w:r>
      <w:r w:rsidRPr="0007197A">
        <w:rPr>
          <w:rFonts w:ascii="Arial" w:hAnsi="Arial" w:cs="Arial"/>
          <w:sz w:val="24"/>
          <w:szCs w:val="24"/>
        </w:rPr>
        <w:lastRenderedPageBreak/>
        <w:t>złożeniem, jeżeli odrębne przepisy wymagają wpisu do rejestru lub ewidencji</w:t>
      </w:r>
    </w:p>
    <w:p w14:paraId="2948B4B5" w14:textId="0365D87B" w:rsidR="00897776" w:rsidRPr="00216CD1" w:rsidRDefault="006618CE" w:rsidP="00DE0DB3">
      <w:pPr>
        <w:pStyle w:val="Akapitzlist"/>
        <w:widowControl w:val="0"/>
        <w:numPr>
          <w:ilvl w:val="1"/>
          <w:numId w:val="8"/>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Wykonawca, którego oferta zostanie najwyżej oceniona, zostanie wezwany do złożenia w wyznaczonym terminie, nie krótszym niż 5 dni od dnia wezwania, </w:t>
      </w:r>
      <w:r w:rsidRPr="00216CD1">
        <w:rPr>
          <w:rFonts w:ascii="Arial" w:hAnsi="Arial" w:cs="Arial"/>
          <w:sz w:val="24"/>
          <w:szCs w:val="24"/>
        </w:rPr>
        <w:t>aktualnych na dzień złożenia podmiotowych środków dowodowych wymienionych</w:t>
      </w:r>
      <w:r w:rsidR="009C1115" w:rsidRPr="00216CD1">
        <w:rPr>
          <w:rFonts w:ascii="Arial" w:hAnsi="Arial" w:cs="Arial"/>
          <w:sz w:val="24"/>
          <w:szCs w:val="24"/>
        </w:rPr>
        <w:t xml:space="preserve"> powyżej</w:t>
      </w:r>
      <w:r w:rsidR="00EA1AEB" w:rsidRPr="00216CD1">
        <w:rPr>
          <w:rFonts w:ascii="Arial" w:hAnsi="Arial" w:cs="Arial"/>
          <w:sz w:val="24"/>
          <w:szCs w:val="24"/>
        </w:rPr>
        <w:t>.</w:t>
      </w:r>
      <w:r w:rsidR="00F26682" w:rsidRPr="00216CD1">
        <w:rPr>
          <w:rFonts w:ascii="Arial" w:hAnsi="Arial" w:cs="Arial"/>
          <w:sz w:val="24"/>
          <w:szCs w:val="24"/>
        </w:rPr>
        <w:t xml:space="preserve"> </w:t>
      </w:r>
    </w:p>
    <w:p w14:paraId="46F50BCB" w14:textId="26EE70CA" w:rsidR="004D311E" w:rsidRPr="00216CD1" w:rsidRDefault="00E70C07" w:rsidP="00DE0DB3">
      <w:pPr>
        <w:pStyle w:val="Akapitzlist"/>
        <w:widowControl w:val="0"/>
        <w:spacing w:after="0" w:line="360" w:lineRule="auto"/>
        <w:ind w:left="567"/>
        <w:jc w:val="both"/>
        <w:rPr>
          <w:rFonts w:ascii="Arial" w:hAnsi="Arial" w:cs="Arial"/>
          <w:sz w:val="24"/>
          <w:szCs w:val="24"/>
        </w:rPr>
      </w:pPr>
      <w:r w:rsidRPr="00216CD1">
        <w:rPr>
          <w:rFonts w:ascii="Arial" w:hAnsi="Arial" w:cs="Arial"/>
          <w:i/>
          <w:iCs/>
          <w:sz w:val="24"/>
          <w:szCs w:val="24"/>
          <w:u w:val="single"/>
        </w:rPr>
        <w:t>PODMIOTOWE ŚRODKI DOWODOWE ORAZ INNE DOKUMENTY LUB OŚWIADCZENIA WYKONAWCA SKŁADA, POD RYGOREM NIEWAŻNOŚCI,</w:t>
      </w:r>
      <w:r w:rsidR="00897776" w:rsidRPr="00216CD1">
        <w:rPr>
          <w:rFonts w:ascii="Arial" w:hAnsi="Arial" w:cs="Arial"/>
          <w:i/>
          <w:iCs/>
          <w:sz w:val="24"/>
          <w:szCs w:val="24"/>
          <w:u w:val="single"/>
        </w:rPr>
        <w:t xml:space="preserve"> </w:t>
      </w:r>
      <w:r w:rsidR="00717F9C" w:rsidRPr="00216CD1">
        <w:rPr>
          <w:rFonts w:ascii="Arial" w:hAnsi="Arial" w:cs="Arial"/>
          <w:i/>
          <w:iCs/>
          <w:sz w:val="24"/>
          <w:szCs w:val="24"/>
          <w:u w:val="single"/>
        </w:rPr>
        <w:t xml:space="preserve">     </w:t>
      </w:r>
      <w:r w:rsidRPr="00216CD1">
        <w:rPr>
          <w:rFonts w:ascii="Arial" w:hAnsi="Arial" w:cs="Arial"/>
          <w:i/>
          <w:iCs/>
          <w:sz w:val="24"/>
          <w:szCs w:val="24"/>
          <w:u w:val="single"/>
        </w:rPr>
        <w:t>W FORMIE ELEKTRONICZNEJ LUB W POSTACI ELEKTRONICZNEJ OPATRZONEJ PODPISEM ZAUFANYM LUB PODPISEM OSOBISTYM</w:t>
      </w:r>
      <w:r w:rsidRPr="00216CD1">
        <w:rPr>
          <w:rFonts w:ascii="Arial" w:hAnsi="Arial" w:cs="Arial"/>
          <w:sz w:val="24"/>
          <w:szCs w:val="24"/>
        </w:rPr>
        <w:t>.</w:t>
      </w:r>
    </w:p>
    <w:p w14:paraId="0786E368" w14:textId="7EFED58D" w:rsidR="00B825E8" w:rsidRPr="00216CD1" w:rsidRDefault="006618CE" w:rsidP="00DE0DB3">
      <w:pPr>
        <w:pStyle w:val="Akapitzlist"/>
        <w:widowControl w:val="0"/>
        <w:numPr>
          <w:ilvl w:val="1"/>
          <w:numId w:val="8"/>
        </w:numPr>
        <w:spacing w:after="0" w:line="360" w:lineRule="auto"/>
        <w:ind w:left="709" w:hanging="709"/>
        <w:jc w:val="both"/>
        <w:rPr>
          <w:rFonts w:ascii="Arial" w:hAnsi="Arial" w:cs="Arial"/>
          <w:sz w:val="24"/>
          <w:szCs w:val="24"/>
        </w:rPr>
      </w:pPr>
      <w:r w:rsidRPr="00216CD1">
        <w:rPr>
          <w:rFonts w:ascii="Arial" w:hAnsi="Arial" w:cs="Arial"/>
          <w:sz w:val="24"/>
          <w:szCs w:val="24"/>
        </w:rPr>
        <w:t xml:space="preserve">W przypadku Wykonawców wspólnie składających ofertę, dokumenty na potwierdzenie braku podstaw wykluczenia, wymienione powyżej </w:t>
      </w:r>
      <w:r w:rsidR="00C65B63" w:rsidRPr="00216CD1">
        <w:rPr>
          <w:rFonts w:ascii="Arial" w:hAnsi="Arial" w:cs="Arial"/>
          <w:sz w:val="24"/>
          <w:szCs w:val="24"/>
        </w:rPr>
        <w:t xml:space="preserve">w </w:t>
      </w:r>
      <w:proofErr w:type="spellStart"/>
      <w:r w:rsidR="00C65B63" w:rsidRPr="00216CD1">
        <w:rPr>
          <w:rFonts w:ascii="Arial" w:hAnsi="Arial" w:cs="Arial"/>
          <w:sz w:val="24"/>
          <w:szCs w:val="24"/>
        </w:rPr>
        <w:t>p</w:t>
      </w:r>
      <w:r w:rsidR="00EA1AEB" w:rsidRPr="00216CD1">
        <w:rPr>
          <w:rFonts w:ascii="Arial" w:hAnsi="Arial" w:cs="Arial"/>
          <w:sz w:val="24"/>
          <w:szCs w:val="24"/>
        </w:rPr>
        <w:t>p</w:t>
      </w:r>
      <w:r w:rsidR="00C65B63" w:rsidRPr="00216CD1">
        <w:rPr>
          <w:rFonts w:ascii="Arial" w:hAnsi="Arial" w:cs="Arial"/>
          <w:sz w:val="24"/>
          <w:szCs w:val="24"/>
        </w:rPr>
        <w:t>kt</w:t>
      </w:r>
      <w:proofErr w:type="spellEnd"/>
      <w:r w:rsidR="00C65B63" w:rsidRPr="00216CD1">
        <w:rPr>
          <w:rFonts w:ascii="Arial" w:hAnsi="Arial" w:cs="Arial"/>
          <w:sz w:val="24"/>
          <w:szCs w:val="24"/>
        </w:rPr>
        <w:t xml:space="preserve"> 1.5. SWZ</w:t>
      </w:r>
      <w:r w:rsidR="007D3523" w:rsidRPr="00216CD1">
        <w:rPr>
          <w:rFonts w:ascii="Arial" w:hAnsi="Arial" w:cs="Arial"/>
          <w:sz w:val="24"/>
          <w:szCs w:val="24"/>
        </w:rPr>
        <w:t xml:space="preserve"> </w:t>
      </w:r>
      <w:r w:rsidRPr="00216CD1">
        <w:rPr>
          <w:rFonts w:ascii="Arial" w:hAnsi="Arial" w:cs="Arial"/>
          <w:sz w:val="24"/>
          <w:szCs w:val="24"/>
        </w:rPr>
        <w:t>zobowiązany jest złożyć każdy z Wykonawców wspólnie składających ofertę.</w:t>
      </w:r>
    </w:p>
    <w:p w14:paraId="396D4DE0" w14:textId="458FBFA1" w:rsidR="00C037DA" w:rsidRPr="00216CD1" w:rsidRDefault="00C037DA" w:rsidP="00DE0DB3">
      <w:pPr>
        <w:pStyle w:val="Akapitzlist"/>
        <w:widowControl w:val="0"/>
        <w:numPr>
          <w:ilvl w:val="1"/>
          <w:numId w:val="8"/>
        </w:numPr>
        <w:spacing w:after="0" w:line="360" w:lineRule="auto"/>
        <w:ind w:left="709" w:hanging="709"/>
        <w:jc w:val="both"/>
        <w:rPr>
          <w:rFonts w:ascii="Arial" w:hAnsi="Arial" w:cs="Arial"/>
          <w:sz w:val="24"/>
          <w:szCs w:val="24"/>
        </w:rPr>
      </w:pPr>
      <w:r w:rsidRPr="00216CD1">
        <w:rPr>
          <w:rFonts w:ascii="Arial" w:hAnsi="Arial" w:cs="Arial"/>
          <w:sz w:val="24"/>
          <w:szCs w:val="24"/>
        </w:rPr>
        <w:t xml:space="preserve">Wykonawca mający siedzibę lub miejsce zamieszkania poza granicami Rzeczypospolitej Polskiej, zamiast dokumentów wymienionych w </w:t>
      </w:r>
      <w:proofErr w:type="spellStart"/>
      <w:r w:rsidR="00C65B63" w:rsidRPr="00216CD1">
        <w:rPr>
          <w:rFonts w:ascii="Arial" w:hAnsi="Arial" w:cs="Arial"/>
          <w:sz w:val="24"/>
          <w:szCs w:val="24"/>
        </w:rPr>
        <w:t>p</w:t>
      </w:r>
      <w:r w:rsidR="00EA1AEB" w:rsidRPr="00216CD1">
        <w:rPr>
          <w:rFonts w:ascii="Arial" w:hAnsi="Arial" w:cs="Arial"/>
          <w:sz w:val="24"/>
          <w:szCs w:val="24"/>
        </w:rPr>
        <w:t>p</w:t>
      </w:r>
      <w:r w:rsidR="00C65B63" w:rsidRPr="00216CD1">
        <w:rPr>
          <w:rFonts w:ascii="Arial" w:hAnsi="Arial" w:cs="Arial"/>
          <w:sz w:val="24"/>
          <w:szCs w:val="24"/>
        </w:rPr>
        <w:t>kt</w:t>
      </w:r>
      <w:proofErr w:type="spellEnd"/>
      <w:r w:rsidR="00C65B63" w:rsidRPr="00216CD1">
        <w:rPr>
          <w:rFonts w:ascii="Arial" w:hAnsi="Arial" w:cs="Arial"/>
          <w:sz w:val="24"/>
          <w:szCs w:val="24"/>
        </w:rPr>
        <w:t xml:space="preserve"> 1.5. SWZ </w:t>
      </w:r>
      <w:r w:rsidRPr="00216CD1">
        <w:rPr>
          <w:rFonts w:ascii="Arial" w:hAnsi="Arial" w:cs="Arial"/>
          <w:sz w:val="24"/>
          <w:szCs w:val="24"/>
        </w:rPr>
        <w:t>składa:</w:t>
      </w:r>
    </w:p>
    <w:p w14:paraId="31514C3D" w14:textId="5BEEC254" w:rsidR="0026728D" w:rsidRPr="00216CD1" w:rsidRDefault="0026728D" w:rsidP="00216CD1">
      <w:pPr>
        <w:pStyle w:val="Akapitzlist"/>
        <w:widowControl w:val="0"/>
        <w:numPr>
          <w:ilvl w:val="2"/>
          <w:numId w:val="22"/>
        </w:numPr>
        <w:spacing w:after="0" w:line="360" w:lineRule="auto"/>
        <w:ind w:left="851" w:hanging="851"/>
        <w:jc w:val="both"/>
        <w:rPr>
          <w:rFonts w:ascii="Arial" w:hAnsi="Arial" w:cs="Arial"/>
          <w:sz w:val="24"/>
          <w:szCs w:val="24"/>
        </w:rPr>
      </w:pPr>
      <w:bookmarkStart w:id="19" w:name="_Hlk127354227"/>
      <w:r w:rsidRPr="00216CD1">
        <w:rPr>
          <w:rFonts w:ascii="Arial" w:hAnsi="Arial" w:cs="Arial"/>
          <w:sz w:val="24"/>
          <w:szCs w:val="24"/>
        </w:rPr>
        <w:t xml:space="preserve">zamiast </w:t>
      </w:r>
      <w:r w:rsidR="00C65B63" w:rsidRPr="00216CD1">
        <w:rPr>
          <w:rFonts w:ascii="Arial" w:hAnsi="Arial" w:cs="Arial"/>
          <w:sz w:val="24"/>
          <w:szCs w:val="24"/>
        </w:rPr>
        <w:t>dokumentów</w:t>
      </w:r>
      <w:r w:rsidRPr="00216CD1">
        <w:rPr>
          <w:rFonts w:ascii="Arial" w:hAnsi="Arial" w:cs="Arial"/>
          <w:sz w:val="24"/>
          <w:szCs w:val="24"/>
        </w:rPr>
        <w:t xml:space="preserve"> wskazanych w </w:t>
      </w:r>
      <w:proofErr w:type="spellStart"/>
      <w:r w:rsidR="00C65B63" w:rsidRPr="00216CD1">
        <w:rPr>
          <w:rFonts w:ascii="Arial" w:hAnsi="Arial" w:cs="Arial"/>
          <w:sz w:val="24"/>
          <w:szCs w:val="24"/>
        </w:rPr>
        <w:t>p</w:t>
      </w:r>
      <w:r w:rsidR="00EA1AEB" w:rsidRPr="00216CD1">
        <w:rPr>
          <w:rFonts w:ascii="Arial" w:hAnsi="Arial" w:cs="Arial"/>
          <w:sz w:val="24"/>
          <w:szCs w:val="24"/>
        </w:rPr>
        <w:t>p</w:t>
      </w:r>
      <w:r w:rsidR="00C65B63" w:rsidRPr="00216CD1">
        <w:rPr>
          <w:rFonts w:ascii="Arial" w:hAnsi="Arial" w:cs="Arial"/>
          <w:sz w:val="24"/>
          <w:szCs w:val="24"/>
        </w:rPr>
        <w:t>kt</w:t>
      </w:r>
      <w:proofErr w:type="spellEnd"/>
      <w:r w:rsidR="00C65B63" w:rsidRPr="00216CD1">
        <w:rPr>
          <w:rFonts w:ascii="Arial" w:hAnsi="Arial" w:cs="Arial"/>
          <w:sz w:val="24"/>
          <w:szCs w:val="24"/>
        </w:rPr>
        <w:t xml:space="preserve"> 1.5 lit b) </w:t>
      </w:r>
      <w:r w:rsidRPr="00216CD1">
        <w:rPr>
          <w:rFonts w:ascii="Arial" w:hAnsi="Arial" w:cs="Arial"/>
          <w:sz w:val="24"/>
          <w:szCs w:val="24"/>
        </w:rPr>
        <w:t>SWZ– składa dokument lub dokumenty wystawione w kraju, w którym wykonawca ma siedzibę lub miejsce zamieszkania, potwierdzające odpowiednio, że:</w:t>
      </w:r>
    </w:p>
    <w:bookmarkEnd w:id="19"/>
    <w:p w14:paraId="16E68D0A" w14:textId="6C62D271" w:rsidR="0026728D" w:rsidRPr="0007197A" w:rsidRDefault="0026728D">
      <w:pPr>
        <w:pStyle w:val="Akapitzlist"/>
        <w:widowControl w:val="0"/>
        <w:numPr>
          <w:ilvl w:val="0"/>
          <w:numId w:val="16"/>
        </w:numPr>
        <w:spacing w:after="0" w:line="360" w:lineRule="auto"/>
        <w:jc w:val="both"/>
        <w:rPr>
          <w:rFonts w:ascii="Arial" w:hAnsi="Arial" w:cs="Arial"/>
          <w:sz w:val="24"/>
          <w:szCs w:val="24"/>
        </w:rPr>
      </w:pPr>
      <w:r w:rsidRPr="00216CD1">
        <w:rPr>
          <w:rFonts w:ascii="Arial" w:hAnsi="Arial" w:cs="Arial"/>
          <w:sz w:val="24"/>
          <w:szCs w:val="24"/>
        </w:rPr>
        <w:t>nie otwarto jego likwidacji, nie ogłoszono upadłości, jego aktywami nie zarządza likwidator lub sąd, nie zawarł układu z</w:t>
      </w:r>
      <w:r w:rsidRPr="0007197A">
        <w:rPr>
          <w:rFonts w:ascii="Arial" w:hAnsi="Arial" w:cs="Arial"/>
          <w:sz w:val="24"/>
          <w:szCs w:val="24"/>
        </w:rPr>
        <w:t xml:space="preserve"> wierzycielami, jego działalność gospodarcza nie jest zawieszona ani nie znajduje się on w innej tego rodzaju sytuacji wynikającej z podobnej procedury przewidzianej w przepisach miejsca wszczęcia tej procedury.</w:t>
      </w:r>
    </w:p>
    <w:p w14:paraId="1B280F95" w14:textId="266E221A" w:rsidR="00255BC0" w:rsidRPr="00464ADA" w:rsidRDefault="0026728D" w:rsidP="00464ADA">
      <w:pPr>
        <w:pStyle w:val="Akapitzlist"/>
        <w:widowControl w:val="0"/>
        <w:spacing w:after="0" w:line="360" w:lineRule="auto"/>
        <w:ind w:left="567"/>
        <w:jc w:val="both"/>
        <w:rPr>
          <w:rFonts w:ascii="Arial" w:hAnsi="Arial" w:cs="Arial"/>
          <w:sz w:val="24"/>
          <w:szCs w:val="24"/>
        </w:rPr>
      </w:pPr>
      <w:r w:rsidRPr="0007197A">
        <w:rPr>
          <w:rFonts w:ascii="Arial" w:hAnsi="Arial" w:cs="Arial"/>
          <w:sz w:val="24"/>
          <w:szCs w:val="24"/>
        </w:rPr>
        <w:t xml:space="preserve">Dokument, o którym mowa  powyżej, powinien być wystawiony nie wcześniej niż 3 miesiące przed jego złożeniem. </w:t>
      </w:r>
    </w:p>
    <w:p w14:paraId="4B756CFA" w14:textId="5E799E7A" w:rsidR="00782AB1" w:rsidRPr="007A02B4" w:rsidRDefault="0026728D" w:rsidP="007A02B4">
      <w:pPr>
        <w:pStyle w:val="Akapitzlist"/>
        <w:widowControl w:val="0"/>
        <w:numPr>
          <w:ilvl w:val="1"/>
          <w:numId w:val="8"/>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Jeżeli w kraju, w którym Wykonawca ma siedzibę lub miejsce zamieszkania, nie wydaje się dokumentów, o których mowa w </w:t>
      </w:r>
      <w:proofErr w:type="spellStart"/>
      <w:r w:rsidR="00C65B63" w:rsidRPr="0007197A">
        <w:rPr>
          <w:rFonts w:ascii="Arial" w:hAnsi="Arial" w:cs="Arial"/>
          <w:sz w:val="24"/>
          <w:szCs w:val="24"/>
        </w:rPr>
        <w:t>p</w:t>
      </w:r>
      <w:r w:rsidR="00464ADA">
        <w:rPr>
          <w:rFonts w:ascii="Arial" w:hAnsi="Arial" w:cs="Arial"/>
          <w:sz w:val="24"/>
          <w:szCs w:val="24"/>
        </w:rPr>
        <w:t>p</w:t>
      </w:r>
      <w:r w:rsidR="00C65B63" w:rsidRPr="0007197A">
        <w:rPr>
          <w:rFonts w:ascii="Arial" w:hAnsi="Arial" w:cs="Arial"/>
          <w:sz w:val="24"/>
          <w:szCs w:val="24"/>
        </w:rPr>
        <w:t>kt</w:t>
      </w:r>
      <w:proofErr w:type="spellEnd"/>
      <w:r w:rsidR="00C65B63" w:rsidRPr="0007197A">
        <w:rPr>
          <w:rFonts w:ascii="Arial" w:hAnsi="Arial" w:cs="Arial"/>
          <w:sz w:val="24"/>
          <w:szCs w:val="24"/>
        </w:rPr>
        <w:t xml:space="preserve"> 4.1 SWZ</w:t>
      </w:r>
      <w:r w:rsidRPr="0007197A">
        <w:rPr>
          <w:rFonts w:ascii="Arial" w:hAnsi="Arial" w:cs="Arial"/>
          <w:sz w:val="24"/>
          <w:szCs w:val="24"/>
        </w:rPr>
        <w:t xml:space="preserve">, lub gdy dokumenty te nie odnoszą się do wszystkich przypadków, o których mowa w art. 108 ust. 1 pkt 1, 2 i 4, art. 109 ust. 1 pkt 1, 2 lit. a i b oraz pkt 3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07197A">
        <w:rPr>
          <w:rFonts w:ascii="Arial" w:hAnsi="Arial" w:cs="Arial"/>
          <w:sz w:val="24"/>
          <w:szCs w:val="24"/>
        </w:rPr>
        <w:lastRenderedPageBreak/>
        <w:t>miejsce zamieszkania nie ma przepisów o oświadczeniu pod przysięgą, złożone przed organem sądowym lub administracyjnym, notariuszem, organem samorządu zawodowego lub gospodarczego, właściwym ze względu na siedzibę lub miejsce zamieszkania wykonawcy.</w:t>
      </w:r>
    </w:p>
    <w:p w14:paraId="5FDC7DEF" w14:textId="77777777" w:rsidR="006618CE" w:rsidRPr="009A774D" w:rsidRDefault="006618CE" w:rsidP="00DE0DB3">
      <w:pPr>
        <w:pStyle w:val="Akapitzlist"/>
        <w:widowControl w:val="0"/>
        <w:numPr>
          <w:ilvl w:val="1"/>
          <w:numId w:val="8"/>
        </w:numPr>
        <w:spacing w:after="0" w:line="360" w:lineRule="auto"/>
        <w:ind w:left="709" w:hanging="709"/>
        <w:jc w:val="both"/>
        <w:rPr>
          <w:rFonts w:ascii="Arial" w:hAnsi="Arial" w:cs="Arial"/>
          <w:b/>
          <w:bCs/>
          <w:sz w:val="24"/>
          <w:szCs w:val="24"/>
        </w:rPr>
      </w:pPr>
      <w:r w:rsidRPr="009A774D">
        <w:rPr>
          <w:rFonts w:ascii="Arial" w:hAnsi="Arial" w:cs="Arial"/>
          <w:b/>
          <w:bCs/>
          <w:sz w:val="24"/>
          <w:szCs w:val="24"/>
        </w:rPr>
        <w:t>Wykaz przedmiotowych środków dowodowych:</w:t>
      </w:r>
    </w:p>
    <w:p w14:paraId="7AEA0227" w14:textId="19ADB0ED" w:rsidR="00782AB1" w:rsidRPr="0007197A" w:rsidRDefault="00CB1E0B" w:rsidP="004E5EB6">
      <w:pPr>
        <w:pStyle w:val="Akapitzlist"/>
        <w:widowControl w:val="0"/>
        <w:spacing w:after="0" w:line="360" w:lineRule="auto"/>
        <w:ind w:left="709"/>
        <w:jc w:val="both"/>
        <w:rPr>
          <w:rFonts w:ascii="Arial" w:hAnsi="Arial" w:cs="Arial"/>
          <w:sz w:val="24"/>
          <w:szCs w:val="24"/>
        </w:rPr>
      </w:pPr>
      <w:r w:rsidRPr="0007197A">
        <w:rPr>
          <w:rFonts w:ascii="Arial" w:hAnsi="Arial" w:cs="Arial"/>
          <w:sz w:val="24"/>
          <w:szCs w:val="24"/>
        </w:rPr>
        <w:t xml:space="preserve">Zamawiający nie wymaga złożenia wraz z ofertą przedmiotowych środków dowodowych, o których mowa w art. 104-107 ustawy </w:t>
      </w:r>
      <w:proofErr w:type="spellStart"/>
      <w:r w:rsidRPr="0007197A">
        <w:rPr>
          <w:rFonts w:ascii="Arial" w:hAnsi="Arial" w:cs="Arial"/>
          <w:sz w:val="24"/>
          <w:szCs w:val="24"/>
        </w:rPr>
        <w:t>Pzp</w:t>
      </w:r>
      <w:proofErr w:type="spellEnd"/>
      <w:r w:rsidRPr="0007197A">
        <w:rPr>
          <w:rFonts w:ascii="Arial" w:hAnsi="Arial" w:cs="Arial"/>
          <w:sz w:val="24"/>
          <w:szCs w:val="24"/>
        </w:rPr>
        <w:t>.</w:t>
      </w:r>
    </w:p>
    <w:p w14:paraId="2E1543EA" w14:textId="77777777" w:rsidR="00664D3A" w:rsidRPr="009A774D" w:rsidRDefault="006618CE" w:rsidP="00DE0DB3">
      <w:pPr>
        <w:pStyle w:val="Akapitzlist"/>
        <w:widowControl w:val="0"/>
        <w:numPr>
          <w:ilvl w:val="1"/>
          <w:numId w:val="8"/>
        </w:numPr>
        <w:spacing w:after="0" w:line="360" w:lineRule="auto"/>
        <w:ind w:left="709" w:hanging="709"/>
        <w:jc w:val="both"/>
        <w:rPr>
          <w:rFonts w:ascii="Arial" w:hAnsi="Arial" w:cs="Arial"/>
          <w:b/>
          <w:bCs/>
          <w:sz w:val="28"/>
          <w:szCs w:val="28"/>
        </w:rPr>
      </w:pPr>
      <w:r w:rsidRPr="009A774D">
        <w:rPr>
          <w:rFonts w:ascii="Arial" w:hAnsi="Arial" w:cs="Arial"/>
          <w:b/>
          <w:bCs/>
          <w:sz w:val="28"/>
          <w:szCs w:val="28"/>
          <w:u w:val="single"/>
        </w:rPr>
        <w:t>D</w:t>
      </w:r>
      <w:r w:rsidR="009D3C06" w:rsidRPr="009A774D">
        <w:rPr>
          <w:rFonts w:ascii="Arial" w:hAnsi="Arial" w:cs="Arial"/>
          <w:b/>
          <w:bCs/>
          <w:sz w:val="28"/>
          <w:szCs w:val="28"/>
          <w:u w:val="single"/>
        </w:rPr>
        <w:t>o</w:t>
      </w:r>
      <w:r w:rsidR="00CB1E0B" w:rsidRPr="009A774D">
        <w:rPr>
          <w:rFonts w:ascii="Arial" w:hAnsi="Arial" w:cs="Arial"/>
          <w:b/>
          <w:bCs/>
          <w:sz w:val="28"/>
          <w:szCs w:val="28"/>
          <w:u w:val="single"/>
        </w:rPr>
        <w:t>kumenty składane wraz z ofertą:</w:t>
      </w:r>
    </w:p>
    <w:p w14:paraId="00DB2AC6" w14:textId="41E4A40E" w:rsidR="00CB1E0B" w:rsidRPr="0007197A" w:rsidRDefault="00CB1E0B"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Formularz oferty </w:t>
      </w:r>
      <w:bookmarkStart w:id="20" w:name="_Hlk127354758"/>
      <w:r w:rsidRPr="0007197A">
        <w:rPr>
          <w:rFonts w:ascii="Arial" w:hAnsi="Arial" w:cs="Arial"/>
          <w:sz w:val="24"/>
          <w:szCs w:val="24"/>
        </w:rPr>
        <w:t>– załącznik</w:t>
      </w:r>
      <w:r w:rsidR="00D805EC">
        <w:rPr>
          <w:rFonts w:ascii="Arial" w:hAnsi="Arial" w:cs="Arial"/>
          <w:sz w:val="24"/>
          <w:szCs w:val="24"/>
        </w:rPr>
        <w:t xml:space="preserve"> nr 1</w:t>
      </w:r>
      <w:r w:rsidR="00D80A2F">
        <w:rPr>
          <w:rFonts w:ascii="Arial" w:hAnsi="Arial" w:cs="Arial"/>
          <w:sz w:val="24"/>
          <w:szCs w:val="24"/>
        </w:rPr>
        <w:t xml:space="preserve"> </w:t>
      </w:r>
      <w:r w:rsidRPr="0007197A">
        <w:rPr>
          <w:rFonts w:ascii="Arial" w:hAnsi="Arial" w:cs="Arial"/>
          <w:sz w:val="24"/>
          <w:szCs w:val="24"/>
        </w:rPr>
        <w:t xml:space="preserve">do SWZ </w:t>
      </w:r>
      <w:bookmarkEnd w:id="20"/>
    </w:p>
    <w:p w14:paraId="73049B55" w14:textId="7B767FE1" w:rsidR="00664D3A"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oświadczenie wykonawcy lub wszystkich wykonawców występujących wspólnie o spełnianiu warunków udziału w postępowaniu oraz o niepodleganiu wykluczeniu z postępowania</w:t>
      </w:r>
      <w:r w:rsidR="00D805EC">
        <w:rPr>
          <w:rFonts w:ascii="Arial" w:hAnsi="Arial" w:cs="Arial"/>
          <w:sz w:val="24"/>
          <w:szCs w:val="24"/>
        </w:rPr>
        <w:t xml:space="preserve"> </w:t>
      </w:r>
      <w:r w:rsidRPr="0007197A">
        <w:rPr>
          <w:rFonts w:ascii="Arial" w:hAnsi="Arial" w:cs="Arial"/>
          <w:sz w:val="24"/>
          <w:szCs w:val="24"/>
        </w:rPr>
        <w:t xml:space="preserve"> </w:t>
      </w:r>
      <w:r w:rsidR="00D805EC" w:rsidRPr="00D805EC">
        <w:rPr>
          <w:rFonts w:ascii="Arial" w:hAnsi="Arial" w:cs="Arial"/>
          <w:sz w:val="24"/>
          <w:szCs w:val="24"/>
        </w:rPr>
        <w:t xml:space="preserve">– załącznik nr </w:t>
      </w:r>
      <w:r w:rsidR="00D805EC">
        <w:rPr>
          <w:rFonts w:ascii="Arial" w:hAnsi="Arial" w:cs="Arial"/>
          <w:sz w:val="24"/>
          <w:szCs w:val="24"/>
        </w:rPr>
        <w:t>2</w:t>
      </w:r>
      <w:r w:rsidR="00D80A2F">
        <w:rPr>
          <w:rFonts w:ascii="Arial" w:hAnsi="Arial" w:cs="Arial"/>
          <w:sz w:val="24"/>
          <w:szCs w:val="24"/>
        </w:rPr>
        <w:t xml:space="preserve"> </w:t>
      </w:r>
      <w:r w:rsidR="00D805EC" w:rsidRPr="00D805EC">
        <w:rPr>
          <w:rFonts w:ascii="Arial" w:hAnsi="Arial" w:cs="Arial"/>
          <w:sz w:val="24"/>
          <w:szCs w:val="24"/>
        </w:rPr>
        <w:t>do SWZ</w:t>
      </w:r>
    </w:p>
    <w:p w14:paraId="12C80EEF" w14:textId="0ED258A1" w:rsidR="00D24B59" w:rsidRPr="0007197A" w:rsidRDefault="00664D3A"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zobowiązanie podmiotu </w:t>
      </w:r>
      <w:r w:rsidR="00F37E52" w:rsidRPr="0007197A">
        <w:rPr>
          <w:rFonts w:ascii="Arial" w:hAnsi="Arial" w:cs="Arial"/>
          <w:sz w:val="24"/>
          <w:szCs w:val="24"/>
        </w:rPr>
        <w:t>udostępniającego zasoby na potrzeby realizacji zamówienia</w:t>
      </w:r>
      <w:r w:rsidR="00C84B66" w:rsidRPr="0007197A">
        <w:rPr>
          <w:rFonts w:ascii="Arial" w:hAnsi="Arial" w:cs="Arial"/>
          <w:sz w:val="24"/>
          <w:szCs w:val="24"/>
        </w:rPr>
        <w:t xml:space="preserve">, o którym mowa w </w:t>
      </w:r>
      <w:r w:rsidR="00446648">
        <w:rPr>
          <w:rFonts w:ascii="Arial" w:hAnsi="Arial" w:cs="Arial"/>
          <w:sz w:val="24"/>
          <w:szCs w:val="24"/>
        </w:rPr>
        <w:t>rozdziale XI pkt 3</w:t>
      </w:r>
      <w:r w:rsidR="00527216" w:rsidRPr="0007197A">
        <w:rPr>
          <w:rFonts w:ascii="Arial" w:hAnsi="Arial" w:cs="Arial"/>
          <w:sz w:val="24"/>
          <w:szCs w:val="24"/>
        </w:rPr>
        <w:t xml:space="preserve"> SWZ </w:t>
      </w:r>
      <w:r w:rsidRPr="0007197A">
        <w:rPr>
          <w:rFonts w:ascii="Arial" w:hAnsi="Arial" w:cs="Arial"/>
          <w:sz w:val="24"/>
          <w:szCs w:val="24"/>
        </w:rPr>
        <w:t xml:space="preserve">– </w:t>
      </w:r>
      <w:r w:rsidR="00D805EC" w:rsidRPr="0007197A">
        <w:rPr>
          <w:rFonts w:ascii="Arial" w:hAnsi="Arial" w:cs="Arial"/>
          <w:sz w:val="24"/>
          <w:szCs w:val="24"/>
        </w:rPr>
        <w:t>załącznik</w:t>
      </w:r>
      <w:r w:rsidR="00D80A2F">
        <w:rPr>
          <w:rFonts w:ascii="Arial" w:hAnsi="Arial" w:cs="Arial"/>
          <w:sz w:val="24"/>
          <w:szCs w:val="24"/>
        </w:rPr>
        <w:t xml:space="preserve"> nr 3 do SW</w:t>
      </w:r>
      <w:r w:rsidR="00D805EC" w:rsidRPr="0007197A">
        <w:rPr>
          <w:rFonts w:ascii="Arial" w:hAnsi="Arial" w:cs="Arial"/>
          <w:sz w:val="24"/>
          <w:szCs w:val="24"/>
        </w:rPr>
        <w:t xml:space="preserve">Z </w:t>
      </w:r>
      <w:r w:rsidR="00DD452A" w:rsidRPr="0007197A">
        <w:rPr>
          <w:rFonts w:ascii="Arial" w:hAnsi="Arial" w:cs="Arial"/>
          <w:sz w:val="24"/>
          <w:szCs w:val="24"/>
          <w:shd w:val="clear" w:color="auto" w:fill="FFFFFF" w:themeFill="background1"/>
        </w:rPr>
        <w:t>(jeżeli</w:t>
      </w:r>
      <w:r w:rsidR="00DD452A" w:rsidRPr="0007197A">
        <w:rPr>
          <w:rFonts w:ascii="Arial" w:hAnsi="Arial" w:cs="Arial"/>
          <w:sz w:val="24"/>
          <w:szCs w:val="24"/>
        </w:rPr>
        <w:t xml:space="preserve"> dotyczy)</w:t>
      </w:r>
    </w:p>
    <w:p w14:paraId="1FF19A01" w14:textId="52D57B16" w:rsidR="00D24B59" w:rsidRPr="0007197A" w:rsidRDefault="00D24B59"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oświadczenie podmiotu udostępniającego zasoby o spełnianiu warunków udziału w postępowaniu oraz o niepodleganiu wykluczeniu z postępowania – </w:t>
      </w:r>
      <w:r w:rsidR="00D805EC" w:rsidRPr="0007197A">
        <w:rPr>
          <w:rFonts w:ascii="Arial" w:hAnsi="Arial" w:cs="Arial"/>
          <w:sz w:val="24"/>
          <w:szCs w:val="24"/>
        </w:rPr>
        <w:t>– załącznik</w:t>
      </w:r>
      <w:r w:rsidR="00DB4054">
        <w:rPr>
          <w:rFonts w:ascii="Arial" w:hAnsi="Arial" w:cs="Arial"/>
          <w:sz w:val="24"/>
          <w:szCs w:val="24"/>
        </w:rPr>
        <w:t xml:space="preserve"> </w:t>
      </w:r>
      <w:r w:rsidR="00D805EC">
        <w:rPr>
          <w:rFonts w:ascii="Arial" w:hAnsi="Arial" w:cs="Arial"/>
          <w:sz w:val="24"/>
          <w:szCs w:val="24"/>
        </w:rPr>
        <w:t>nr 4</w:t>
      </w:r>
      <w:r w:rsidR="00DB4054">
        <w:rPr>
          <w:rFonts w:ascii="Arial" w:hAnsi="Arial" w:cs="Arial"/>
          <w:sz w:val="24"/>
          <w:szCs w:val="24"/>
        </w:rPr>
        <w:t xml:space="preserve"> </w:t>
      </w:r>
      <w:r w:rsidR="00D805EC" w:rsidRPr="0007197A">
        <w:rPr>
          <w:rFonts w:ascii="Arial" w:hAnsi="Arial" w:cs="Arial"/>
          <w:sz w:val="24"/>
          <w:szCs w:val="24"/>
        </w:rPr>
        <w:t xml:space="preserve">do </w:t>
      </w:r>
      <w:r w:rsidR="00FB36A2">
        <w:rPr>
          <w:rFonts w:ascii="Arial" w:hAnsi="Arial" w:cs="Arial"/>
          <w:sz w:val="24"/>
          <w:szCs w:val="24"/>
        </w:rPr>
        <w:t xml:space="preserve">SWZ </w:t>
      </w:r>
      <w:r w:rsidRPr="0007197A">
        <w:rPr>
          <w:rFonts w:ascii="Arial" w:hAnsi="Arial" w:cs="Arial"/>
          <w:sz w:val="24"/>
          <w:szCs w:val="24"/>
        </w:rPr>
        <w:t>(jeżeli dotyczy)</w:t>
      </w:r>
    </w:p>
    <w:p w14:paraId="12ADCE2A" w14:textId="617EE55E" w:rsidR="002F5690" w:rsidRPr="0007197A" w:rsidRDefault="002F5690"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oświadczenie wykonawców występujących wspólnie wskazujące, które roboty budowlane lub usługi wykonają poszczególni wykonawcy (współpartnerzy) –</w:t>
      </w:r>
      <w:r w:rsidR="00D805EC" w:rsidRPr="0007197A">
        <w:rPr>
          <w:rFonts w:ascii="Arial" w:hAnsi="Arial" w:cs="Arial"/>
          <w:sz w:val="24"/>
          <w:szCs w:val="24"/>
        </w:rPr>
        <w:t>– załącznik</w:t>
      </w:r>
      <w:r w:rsidR="00D805EC">
        <w:rPr>
          <w:rFonts w:ascii="Arial" w:hAnsi="Arial" w:cs="Arial"/>
          <w:sz w:val="24"/>
          <w:szCs w:val="24"/>
        </w:rPr>
        <w:t xml:space="preserve"> nr 6</w:t>
      </w:r>
      <w:r w:rsidR="00DB4054">
        <w:rPr>
          <w:rFonts w:ascii="Arial" w:hAnsi="Arial" w:cs="Arial"/>
          <w:sz w:val="24"/>
          <w:szCs w:val="24"/>
        </w:rPr>
        <w:t xml:space="preserve"> </w:t>
      </w:r>
      <w:r w:rsidR="00D805EC" w:rsidRPr="0007197A">
        <w:rPr>
          <w:rFonts w:ascii="Arial" w:hAnsi="Arial" w:cs="Arial"/>
          <w:sz w:val="24"/>
          <w:szCs w:val="24"/>
        </w:rPr>
        <w:t xml:space="preserve">do SWZ </w:t>
      </w:r>
      <w:r w:rsidRPr="0007197A">
        <w:rPr>
          <w:rFonts w:ascii="Arial" w:hAnsi="Arial" w:cs="Arial"/>
          <w:sz w:val="24"/>
          <w:szCs w:val="24"/>
        </w:rPr>
        <w:t>(jeżeli dotyczy),</w:t>
      </w:r>
    </w:p>
    <w:p w14:paraId="30CAE4C5" w14:textId="77777777" w:rsidR="00C84B66"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odpis lub informacja z Krajowego Rejestru Sądowego, Centralnej Ewidencji </w:t>
      </w:r>
      <w:r w:rsidR="00C84B66" w:rsidRPr="0007197A">
        <w:rPr>
          <w:rFonts w:ascii="Arial" w:hAnsi="Arial" w:cs="Arial"/>
          <w:sz w:val="24"/>
          <w:szCs w:val="24"/>
        </w:rPr>
        <w:t xml:space="preserve">                </w:t>
      </w:r>
      <w:r w:rsidRPr="0007197A">
        <w:rPr>
          <w:rFonts w:ascii="Arial" w:hAnsi="Arial" w:cs="Arial"/>
          <w:sz w:val="24"/>
          <w:szCs w:val="24"/>
        </w:rPr>
        <w:t>i Informacji o działalności Gospodarczej lub innego właściwego rejestru potwierdzającego, że osoba działająca w imieniu wykonawcy jest umocowana do jego reprezentowania</w:t>
      </w:r>
      <w:r w:rsidR="00C84B66" w:rsidRPr="0007197A">
        <w:rPr>
          <w:rFonts w:ascii="Arial" w:hAnsi="Arial" w:cs="Arial"/>
          <w:sz w:val="24"/>
          <w:szCs w:val="24"/>
        </w:rPr>
        <w:t>.</w:t>
      </w:r>
    </w:p>
    <w:p w14:paraId="7744E515" w14:textId="2986EE8B" w:rsidR="00DD452A" w:rsidRPr="0007197A" w:rsidRDefault="007D28C8" w:rsidP="00DE0DB3">
      <w:pPr>
        <w:pStyle w:val="Akapitzlist"/>
        <w:widowControl w:val="0"/>
        <w:spacing w:after="0" w:line="360" w:lineRule="auto"/>
        <w:ind w:left="1276"/>
        <w:jc w:val="both"/>
        <w:rPr>
          <w:rFonts w:ascii="Arial" w:hAnsi="Arial" w:cs="Arial"/>
          <w:sz w:val="24"/>
          <w:szCs w:val="24"/>
        </w:rPr>
      </w:pPr>
      <w:r w:rsidRPr="0007197A">
        <w:rPr>
          <w:rFonts w:ascii="Arial" w:hAnsi="Arial" w:cs="Arial"/>
          <w:sz w:val="24"/>
          <w:szCs w:val="24"/>
        </w:rPr>
        <w:t>UWAGA: wykonawca nie jest zobowiązany do złożenia ww. dokumentów, jeżeli zamawiający może je uzyskać za pomocą bezpłatnych                                       i ogólnodostępnych baz danych, o ile wykonawca wskazał dane umożliwiające dostęp do tych dokumentów w złożonej ofercie.</w:t>
      </w:r>
    </w:p>
    <w:p w14:paraId="29154EBE" w14:textId="3DF28ECA" w:rsidR="006618CE"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pełnomocnictwo lub inny dokument określający zakres umocowania do reprezentowania wykonawcy, gdy umocowanie osoby składającej ofertę nie wynika z dokumentów, o których mowa w </w:t>
      </w:r>
      <w:proofErr w:type="spellStart"/>
      <w:r w:rsidR="007D28C8" w:rsidRPr="0007197A">
        <w:rPr>
          <w:rFonts w:ascii="Arial" w:hAnsi="Arial" w:cs="Arial"/>
          <w:sz w:val="24"/>
          <w:szCs w:val="24"/>
        </w:rPr>
        <w:t>p</w:t>
      </w:r>
      <w:r w:rsidR="00446648">
        <w:rPr>
          <w:rFonts w:ascii="Arial" w:hAnsi="Arial" w:cs="Arial"/>
          <w:sz w:val="24"/>
          <w:szCs w:val="24"/>
        </w:rPr>
        <w:t>p</w:t>
      </w:r>
      <w:r w:rsidR="007D28C8" w:rsidRPr="0007197A">
        <w:rPr>
          <w:rFonts w:ascii="Arial" w:hAnsi="Arial" w:cs="Arial"/>
          <w:sz w:val="24"/>
          <w:szCs w:val="24"/>
        </w:rPr>
        <w:t>kt</w:t>
      </w:r>
      <w:proofErr w:type="spellEnd"/>
      <w:r w:rsidR="007D28C8" w:rsidRPr="0007197A">
        <w:rPr>
          <w:rFonts w:ascii="Arial" w:hAnsi="Arial" w:cs="Arial"/>
          <w:sz w:val="24"/>
          <w:szCs w:val="24"/>
        </w:rPr>
        <w:t xml:space="preserve"> 7.</w:t>
      </w:r>
      <w:r w:rsidR="00E85396" w:rsidRPr="0007197A">
        <w:rPr>
          <w:rFonts w:ascii="Arial" w:hAnsi="Arial" w:cs="Arial"/>
          <w:sz w:val="24"/>
          <w:szCs w:val="24"/>
        </w:rPr>
        <w:t>6</w:t>
      </w:r>
      <w:r w:rsidR="007D28C8" w:rsidRPr="0007197A">
        <w:rPr>
          <w:rFonts w:ascii="Arial" w:hAnsi="Arial" w:cs="Arial"/>
          <w:sz w:val="24"/>
          <w:szCs w:val="24"/>
        </w:rPr>
        <w:t xml:space="preserve"> </w:t>
      </w:r>
      <w:r w:rsidRPr="0007197A">
        <w:rPr>
          <w:rFonts w:ascii="Arial" w:hAnsi="Arial" w:cs="Arial"/>
          <w:sz w:val="24"/>
          <w:szCs w:val="24"/>
        </w:rPr>
        <w:t xml:space="preserve"> (jeżeli dotyczy),</w:t>
      </w:r>
    </w:p>
    <w:p w14:paraId="317A8918" w14:textId="77777777" w:rsidR="001806F7"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pełnomocnictwo do reprezentowania w postępowaniu albo reprezentowania w postępowaniu i zawarcia umowy w przypadku wykonawców wspólnie ubiegających się o udzielenie zamówienia (jeżeli dotyczy),</w:t>
      </w:r>
    </w:p>
    <w:p w14:paraId="44EA2ECB" w14:textId="168357AF" w:rsidR="00F0034A"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lastRenderedPageBreak/>
        <w:t>wadium (oryginał gwarancji lub poręczenia)</w:t>
      </w:r>
      <w:r w:rsidR="00C95C35" w:rsidRPr="0007197A">
        <w:rPr>
          <w:rFonts w:ascii="Arial" w:hAnsi="Arial" w:cs="Arial"/>
          <w:sz w:val="24"/>
          <w:szCs w:val="24"/>
        </w:rPr>
        <w:t xml:space="preserve"> </w:t>
      </w:r>
    </w:p>
    <w:p w14:paraId="5F6BC530" w14:textId="2CAE461F" w:rsidR="00782AB1" w:rsidRPr="0007197A" w:rsidRDefault="00B46C89" w:rsidP="004E5EB6">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przedmiotowe środki dowodowe wskazane w </w:t>
      </w:r>
      <w:r w:rsidR="00DA51FA" w:rsidRPr="0007197A">
        <w:rPr>
          <w:rFonts w:ascii="Arial" w:hAnsi="Arial" w:cs="Arial"/>
          <w:sz w:val="24"/>
          <w:szCs w:val="24"/>
        </w:rPr>
        <w:t xml:space="preserve">pkt 6 </w:t>
      </w:r>
      <w:r w:rsidRPr="0007197A">
        <w:rPr>
          <w:rFonts w:ascii="Arial" w:hAnsi="Arial" w:cs="Arial"/>
          <w:sz w:val="24"/>
          <w:szCs w:val="24"/>
        </w:rPr>
        <w:t xml:space="preserve"> (jeżeli dotyczy)</w:t>
      </w:r>
    </w:p>
    <w:p w14:paraId="2673D457" w14:textId="3A2408E1" w:rsidR="004D311E" w:rsidRPr="00FB36A2" w:rsidRDefault="003D4B15" w:rsidP="00446648">
      <w:pPr>
        <w:pStyle w:val="Akapitzlist"/>
        <w:widowControl w:val="0"/>
        <w:numPr>
          <w:ilvl w:val="0"/>
          <w:numId w:val="17"/>
        </w:numPr>
        <w:spacing w:after="0" w:line="360" w:lineRule="auto"/>
        <w:jc w:val="both"/>
        <w:rPr>
          <w:rFonts w:ascii="Arial" w:hAnsi="Arial" w:cs="Arial"/>
          <w:b/>
          <w:bCs/>
          <w:sz w:val="28"/>
          <w:szCs w:val="28"/>
        </w:rPr>
      </w:pPr>
      <w:r w:rsidRPr="00FB36A2">
        <w:rPr>
          <w:rFonts w:ascii="Arial" w:hAnsi="Arial" w:cs="Arial"/>
          <w:b/>
          <w:bCs/>
          <w:sz w:val="28"/>
          <w:szCs w:val="28"/>
        </w:rPr>
        <w:t>P</w:t>
      </w:r>
      <w:r w:rsidR="00980736" w:rsidRPr="00FB36A2">
        <w:rPr>
          <w:rFonts w:ascii="Arial" w:hAnsi="Arial" w:cs="Arial"/>
          <w:b/>
          <w:bCs/>
          <w:sz w:val="28"/>
          <w:szCs w:val="28"/>
        </w:rPr>
        <w:t>oleganie na zasobach innych podmiotów</w:t>
      </w:r>
      <w:r w:rsidR="00D805EC" w:rsidRPr="00FB36A2">
        <w:rPr>
          <w:rFonts w:ascii="Arial" w:hAnsi="Arial" w:cs="Arial"/>
          <w:b/>
          <w:bCs/>
          <w:sz w:val="28"/>
          <w:szCs w:val="28"/>
        </w:rPr>
        <w:t xml:space="preserve"> / udostępnianie zasobów:</w:t>
      </w:r>
    </w:p>
    <w:p w14:paraId="44A5D324" w14:textId="77777777" w:rsidR="003D4B15" w:rsidRPr="0007197A" w:rsidRDefault="003D4B15" w:rsidP="00216CD1">
      <w:pPr>
        <w:pStyle w:val="Akapitzlist"/>
        <w:widowControl w:val="0"/>
        <w:numPr>
          <w:ilvl w:val="1"/>
          <w:numId w:val="23"/>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Wykonawca może w celu potwierdzenia spełniania warunków udziału </w:t>
      </w:r>
      <w:r w:rsidR="00072584" w:rsidRPr="0007197A">
        <w:rPr>
          <w:rFonts w:ascii="Arial" w:hAnsi="Arial" w:cs="Arial"/>
          <w:sz w:val="24"/>
          <w:szCs w:val="24"/>
        </w:rPr>
        <w:t xml:space="preserve">                                     </w:t>
      </w:r>
      <w:r w:rsidRPr="0007197A">
        <w:rPr>
          <w:rFonts w:ascii="Arial" w:hAnsi="Arial" w:cs="Arial"/>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2F5690" w:rsidRPr="0007197A">
        <w:rPr>
          <w:rFonts w:ascii="Arial" w:hAnsi="Arial" w:cs="Arial"/>
          <w:sz w:val="24"/>
          <w:szCs w:val="24"/>
        </w:rPr>
        <w:t xml:space="preserve"> Zgodnie z zasadami określonymi w art. 118 – 123 ustawy </w:t>
      </w:r>
      <w:proofErr w:type="spellStart"/>
      <w:r w:rsidR="002F5690" w:rsidRPr="0007197A">
        <w:rPr>
          <w:rFonts w:ascii="Arial" w:hAnsi="Arial" w:cs="Arial"/>
          <w:sz w:val="24"/>
          <w:szCs w:val="24"/>
        </w:rPr>
        <w:t>Pzp</w:t>
      </w:r>
      <w:proofErr w:type="spellEnd"/>
      <w:r w:rsidR="002F5690" w:rsidRPr="0007197A">
        <w:rPr>
          <w:rFonts w:ascii="Arial" w:hAnsi="Arial" w:cs="Arial"/>
          <w:sz w:val="24"/>
          <w:szCs w:val="24"/>
        </w:rPr>
        <w:t>.</w:t>
      </w:r>
    </w:p>
    <w:p w14:paraId="28A1D523" w14:textId="77777777" w:rsidR="003D4B15" w:rsidRPr="0007197A" w:rsidRDefault="003D4B15" w:rsidP="00216CD1">
      <w:pPr>
        <w:pStyle w:val="Akapitzlist"/>
        <w:widowControl w:val="0"/>
        <w:numPr>
          <w:ilvl w:val="1"/>
          <w:numId w:val="23"/>
        </w:numPr>
        <w:spacing w:after="0" w:line="360" w:lineRule="auto"/>
        <w:ind w:left="567" w:hanging="709"/>
        <w:jc w:val="both"/>
        <w:rPr>
          <w:rFonts w:ascii="Arial" w:hAnsi="Arial" w:cs="Arial"/>
          <w:sz w:val="24"/>
          <w:szCs w:val="24"/>
        </w:rPr>
      </w:pPr>
      <w:r w:rsidRPr="0007197A">
        <w:rPr>
          <w:rFonts w:ascii="Arial" w:hAnsi="Arial" w:cs="Arial"/>
          <w:sz w:val="24"/>
          <w:szCs w:val="24"/>
        </w:rPr>
        <w:t>W odniesieniu do warunków dotyczących wykszta</w:t>
      </w:r>
      <w:r w:rsidR="00F97BBF" w:rsidRPr="0007197A">
        <w:rPr>
          <w:rFonts w:ascii="Arial" w:hAnsi="Arial" w:cs="Arial"/>
          <w:sz w:val="24"/>
          <w:szCs w:val="24"/>
        </w:rPr>
        <w:t>łcenia, kwalifikacji zawodowych</w:t>
      </w:r>
      <w:r w:rsidR="0009211D" w:rsidRPr="0007197A">
        <w:rPr>
          <w:rFonts w:ascii="Arial" w:hAnsi="Arial" w:cs="Arial"/>
          <w:sz w:val="24"/>
          <w:szCs w:val="24"/>
        </w:rPr>
        <w:t xml:space="preserve"> </w:t>
      </w:r>
      <w:r w:rsidRPr="0007197A">
        <w:rPr>
          <w:rFonts w:ascii="Arial" w:hAnsi="Arial" w:cs="Arial"/>
          <w:sz w:val="24"/>
          <w:szCs w:val="24"/>
        </w:rPr>
        <w:t>lub doświadczenia Wykonawcy mogą polegać na zdolnościach podmiotów udostępniających zasoby, jeśli podmioty te wykonają roboty budowlane lub usługi,</w:t>
      </w:r>
      <w:r w:rsidR="00322C75" w:rsidRPr="0007197A">
        <w:rPr>
          <w:rFonts w:ascii="Arial" w:hAnsi="Arial" w:cs="Arial"/>
          <w:sz w:val="24"/>
          <w:szCs w:val="24"/>
        </w:rPr>
        <w:t xml:space="preserve"> </w:t>
      </w:r>
      <w:r w:rsidRPr="0007197A">
        <w:rPr>
          <w:rFonts w:ascii="Arial" w:hAnsi="Arial" w:cs="Arial"/>
          <w:sz w:val="24"/>
          <w:szCs w:val="24"/>
        </w:rPr>
        <w:t>do realizacji których te zdolności są wymagane.</w:t>
      </w:r>
    </w:p>
    <w:p w14:paraId="637A5703" w14:textId="17D683AA" w:rsidR="003D4B15" w:rsidRPr="00EF03BE" w:rsidRDefault="003D4B15" w:rsidP="00216CD1">
      <w:pPr>
        <w:pStyle w:val="Akapitzlist"/>
        <w:widowControl w:val="0"/>
        <w:numPr>
          <w:ilvl w:val="1"/>
          <w:numId w:val="23"/>
        </w:numPr>
        <w:spacing w:after="0" w:line="360" w:lineRule="auto"/>
        <w:ind w:left="567" w:hanging="709"/>
        <w:jc w:val="both"/>
        <w:rPr>
          <w:rFonts w:ascii="Arial" w:hAnsi="Arial" w:cs="Arial"/>
          <w:i/>
          <w:iCs/>
          <w:sz w:val="24"/>
          <w:szCs w:val="24"/>
        </w:rPr>
      </w:pPr>
      <w:r w:rsidRPr="0007197A">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F5690" w:rsidRPr="0007197A">
        <w:rPr>
          <w:rFonts w:ascii="Arial" w:hAnsi="Arial" w:cs="Arial"/>
          <w:sz w:val="24"/>
          <w:szCs w:val="24"/>
        </w:rPr>
        <w:t xml:space="preserve"> </w:t>
      </w:r>
      <w:r w:rsidR="00527216" w:rsidRPr="0007197A">
        <w:rPr>
          <w:rFonts w:ascii="Arial" w:hAnsi="Arial" w:cs="Arial"/>
          <w:sz w:val="24"/>
          <w:szCs w:val="24"/>
        </w:rPr>
        <w:t xml:space="preserve">(art. 118 ust. 3 ustawy </w:t>
      </w:r>
      <w:proofErr w:type="spellStart"/>
      <w:r w:rsidR="00527216" w:rsidRPr="0007197A">
        <w:rPr>
          <w:rFonts w:ascii="Arial" w:hAnsi="Arial" w:cs="Arial"/>
          <w:sz w:val="24"/>
          <w:szCs w:val="24"/>
        </w:rPr>
        <w:t>Pzp</w:t>
      </w:r>
      <w:proofErr w:type="spellEnd"/>
      <w:r w:rsidR="00527216" w:rsidRPr="0007197A">
        <w:rPr>
          <w:rFonts w:ascii="Arial" w:hAnsi="Arial" w:cs="Arial"/>
          <w:sz w:val="24"/>
          <w:szCs w:val="24"/>
        </w:rPr>
        <w:t xml:space="preserve">) </w:t>
      </w:r>
      <w:r w:rsidR="002F5690" w:rsidRPr="0007197A">
        <w:rPr>
          <w:rFonts w:ascii="Arial" w:hAnsi="Arial" w:cs="Arial"/>
          <w:sz w:val="24"/>
          <w:szCs w:val="24"/>
        </w:rPr>
        <w:t xml:space="preserve">– wzór zobowiązania stanowi </w:t>
      </w:r>
      <w:r w:rsidR="00FC4B39" w:rsidRPr="0007197A">
        <w:rPr>
          <w:rFonts w:ascii="Arial" w:hAnsi="Arial" w:cs="Arial"/>
          <w:sz w:val="24"/>
          <w:szCs w:val="24"/>
        </w:rPr>
        <w:t xml:space="preserve"> </w:t>
      </w:r>
      <w:r w:rsidR="00FC4B39" w:rsidRPr="0007197A">
        <w:rPr>
          <w:rFonts w:ascii="Arial" w:hAnsi="Arial" w:cs="Arial"/>
          <w:sz w:val="24"/>
          <w:szCs w:val="24"/>
          <w:shd w:val="clear" w:color="auto" w:fill="FFFFFF" w:themeFill="background1"/>
        </w:rPr>
        <w:t>załącznik nr</w:t>
      </w:r>
      <w:r w:rsidR="0074687D" w:rsidRPr="0007197A">
        <w:rPr>
          <w:rFonts w:ascii="Arial" w:hAnsi="Arial" w:cs="Arial"/>
          <w:sz w:val="24"/>
          <w:szCs w:val="24"/>
          <w:shd w:val="clear" w:color="auto" w:fill="FFFFFF" w:themeFill="background1"/>
        </w:rPr>
        <w:t xml:space="preserve"> </w:t>
      </w:r>
      <w:r w:rsidR="00C1723F" w:rsidRPr="0007197A">
        <w:rPr>
          <w:rFonts w:ascii="Arial" w:hAnsi="Arial" w:cs="Arial"/>
          <w:sz w:val="24"/>
          <w:szCs w:val="24"/>
          <w:shd w:val="clear" w:color="auto" w:fill="FFFFFF" w:themeFill="background1"/>
        </w:rPr>
        <w:t>3</w:t>
      </w:r>
      <w:r w:rsidR="00446648">
        <w:rPr>
          <w:rFonts w:ascii="Arial" w:hAnsi="Arial" w:cs="Arial"/>
          <w:sz w:val="24"/>
          <w:szCs w:val="24"/>
          <w:shd w:val="clear" w:color="auto" w:fill="FFFFFF" w:themeFill="background1"/>
        </w:rPr>
        <w:t xml:space="preserve"> </w:t>
      </w:r>
      <w:r w:rsidR="00FC4B39" w:rsidRPr="0007197A">
        <w:rPr>
          <w:rFonts w:ascii="Arial" w:hAnsi="Arial" w:cs="Arial"/>
          <w:sz w:val="24"/>
          <w:szCs w:val="24"/>
          <w:shd w:val="clear" w:color="auto" w:fill="FFFFFF" w:themeFill="background1"/>
        </w:rPr>
        <w:t>do SWZ</w:t>
      </w:r>
    </w:p>
    <w:p w14:paraId="6768E9E0" w14:textId="22563783" w:rsidR="002F5690" w:rsidRPr="0007197A" w:rsidRDefault="003D4B15" w:rsidP="00216CD1">
      <w:pPr>
        <w:pStyle w:val="Akapitzlist"/>
        <w:widowControl w:val="0"/>
        <w:numPr>
          <w:ilvl w:val="1"/>
          <w:numId w:val="23"/>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Zobowiązanie podmiotu udostępniającego zasoby, o którym mowa w </w:t>
      </w:r>
      <w:r w:rsidR="0009211D" w:rsidRPr="0007197A">
        <w:rPr>
          <w:rFonts w:ascii="Arial" w:hAnsi="Arial" w:cs="Arial"/>
          <w:sz w:val="24"/>
          <w:szCs w:val="24"/>
        </w:rPr>
        <w:t xml:space="preserve">pkt 3 </w:t>
      </w:r>
      <w:r w:rsidR="00527216" w:rsidRPr="0007197A">
        <w:rPr>
          <w:rFonts w:ascii="Arial" w:hAnsi="Arial" w:cs="Arial"/>
          <w:sz w:val="24"/>
          <w:szCs w:val="24"/>
        </w:rPr>
        <w:t xml:space="preserve"> powyżej</w:t>
      </w:r>
      <w:r w:rsidRPr="0007197A">
        <w:rPr>
          <w:rFonts w:ascii="Arial" w:hAnsi="Arial" w:cs="Arial"/>
          <w:sz w:val="24"/>
          <w:szCs w:val="24"/>
        </w:rPr>
        <w:t>, potwierdza, że stosunek łączący Wykonawcę z podmiotami udostępniającymi zasoby gwarantuje rzeczywisty dostęp do tych zasobów oraz określa w szczególności</w:t>
      </w:r>
      <w:r w:rsidR="002F5690" w:rsidRPr="0007197A">
        <w:rPr>
          <w:rFonts w:ascii="Arial" w:hAnsi="Arial" w:cs="Arial"/>
          <w:sz w:val="24"/>
          <w:szCs w:val="24"/>
        </w:rPr>
        <w:t>:</w:t>
      </w:r>
    </w:p>
    <w:p w14:paraId="3EE123C5" w14:textId="77777777"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zakres dostępnych Wykonawcy zasobów p</w:t>
      </w:r>
      <w:r w:rsidR="001806F7" w:rsidRPr="0007197A">
        <w:rPr>
          <w:rFonts w:ascii="Arial" w:hAnsi="Arial" w:cs="Arial"/>
          <w:sz w:val="24"/>
          <w:szCs w:val="24"/>
        </w:rPr>
        <w:t>odmiotu udostę</w:t>
      </w:r>
      <w:r w:rsidRPr="0007197A">
        <w:rPr>
          <w:rFonts w:ascii="Arial" w:hAnsi="Arial" w:cs="Arial"/>
          <w:sz w:val="24"/>
          <w:szCs w:val="24"/>
        </w:rPr>
        <w:t>pniającego zasoby,</w:t>
      </w:r>
    </w:p>
    <w:p w14:paraId="5E261DE6" w14:textId="77777777"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sposób i okres udostępnienia Wykonawcy i wykorzystania przez niego zasobów podmiotu udostępniającego te zasoby przy wykonywaniu zamówienia,</w:t>
      </w:r>
    </w:p>
    <w:p w14:paraId="7755D884" w14:textId="5D278416"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04999" w14:textId="77777777" w:rsidR="003D4B15" w:rsidRPr="0007197A" w:rsidRDefault="003D4B15"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Zamawiający oceni, czy udostępniane Wykonawcy przez podmioty </w:t>
      </w:r>
      <w:r w:rsidRPr="0007197A">
        <w:rPr>
          <w:rFonts w:ascii="Arial" w:hAnsi="Arial" w:cs="Arial"/>
          <w:sz w:val="24"/>
          <w:szCs w:val="24"/>
        </w:rPr>
        <w:lastRenderedPageBreak/>
        <w:t>udostępniające zasoby zdolności techniczne lub zawodowe lub ich sytuacja finansowa</w:t>
      </w:r>
      <w:r w:rsidR="00527216" w:rsidRPr="0007197A">
        <w:rPr>
          <w:rFonts w:ascii="Arial" w:hAnsi="Arial" w:cs="Arial"/>
          <w:sz w:val="24"/>
          <w:szCs w:val="24"/>
        </w:rPr>
        <w:t xml:space="preserve"> </w:t>
      </w:r>
      <w:r w:rsidRPr="0007197A">
        <w:rPr>
          <w:rFonts w:ascii="Arial" w:hAnsi="Arial" w:cs="Arial"/>
          <w:sz w:val="24"/>
          <w:szCs w:val="24"/>
        </w:rPr>
        <w:t>lub ekonomiczna, pozwalają na wykazanie przez Wykonawcę spełniania warunków udziału w postę</w:t>
      </w:r>
      <w:r w:rsidR="00B07B74" w:rsidRPr="0007197A">
        <w:rPr>
          <w:rFonts w:ascii="Arial" w:hAnsi="Arial" w:cs="Arial"/>
          <w:sz w:val="24"/>
          <w:szCs w:val="24"/>
        </w:rPr>
        <w:t>powaniu</w:t>
      </w:r>
      <w:r w:rsidRPr="0007197A">
        <w:rPr>
          <w:rFonts w:ascii="Arial" w:hAnsi="Arial" w:cs="Arial"/>
          <w:sz w:val="24"/>
          <w:szCs w:val="24"/>
        </w:rPr>
        <w:t>,</w:t>
      </w:r>
      <w:r w:rsidR="00936B59" w:rsidRPr="0007197A">
        <w:rPr>
          <w:rFonts w:ascii="Arial" w:hAnsi="Arial" w:cs="Arial"/>
          <w:sz w:val="24"/>
          <w:szCs w:val="24"/>
        </w:rPr>
        <w:t xml:space="preserve"> </w:t>
      </w:r>
      <w:r w:rsidRPr="0007197A">
        <w:rPr>
          <w:rFonts w:ascii="Arial" w:hAnsi="Arial" w:cs="Arial"/>
          <w:sz w:val="24"/>
          <w:szCs w:val="24"/>
        </w:rPr>
        <w:t xml:space="preserve">a także </w:t>
      </w:r>
      <w:r w:rsidR="00936B59" w:rsidRPr="0007197A">
        <w:rPr>
          <w:rFonts w:ascii="Arial" w:hAnsi="Arial" w:cs="Arial"/>
          <w:sz w:val="24"/>
          <w:szCs w:val="24"/>
        </w:rPr>
        <w:t>z</w:t>
      </w:r>
      <w:r w:rsidRPr="0007197A">
        <w:rPr>
          <w:rFonts w:ascii="Arial" w:hAnsi="Arial" w:cs="Arial"/>
          <w:sz w:val="24"/>
          <w:szCs w:val="24"/>
        </w:rPr>
        <w:t>bada czy nie zachodzą wobec tego podmiotu podstawy</w:t>
      </w:r>
      <w:r w:rsidR="00936B59" w:rsidRPr="0007197A">
        <w:rPr>
          <w:rFonts w:ascii="Arial" w:hAnsi="Arial" w:cs="Arial"/>
          <w:sz w:val="24"/>
          <w:szCs w:val="24"/>
        </w:rPr>
        <w:t xml:space="preserve"> </w:t>
      </w:r>
      <w:r w:rsidRPr="0007197A">
        <w:rPr>
          <w:rFonts w:ascii="Arial" w:hAnsi="Arial" w:cs="Arial"/>
          <w:sz w:val="24"/>
          <w:szCs w:val="24"/>
        </w:rPr>
        <w:t>wykluczenia,</w:t>
      </w:r>
      <w:r w:rsidR="00936B59" w:rsidRPr="0007197A">
        <w:rPr>
          <w:rFonts w:ascii="Arial" w:hAnsi="Arial" w:cs="Arial"/>
          <w:sz w:val="24"/>
          <w:szCs w:val="24"/>
        </w:rPr>
        <w:t xml:space="preserve"> </w:t>
      </w:r>
      <w:r w:rsidRPr="0007197A">
        <w:rPr>
          <w:rFonts w:ascii="Arial" w:hAnsi="Arial" w:cs="Arial"/>
          <w:sz w:val="24"/>
          <w:szCs w:val="24"/>
        </w:rPr>
        <w:t xml:space="preserve">które zostały przewidziane względem </w:t>
      </w:r>
      <w:r w:rsidR="00527216" w:rsidRPr="0007197A">
        <w:rPr>
          <w:rFonts w:ascii="Arial" w:hAnsi="Arial" w:cs="Arial"/>
          <w:sz w:val="24"/>
          <w:szCs w:val="24"/>
        </w:rPr>
        <w:t>W</w:t>
      </w:r>
      <w:r w:rsidRPr="0007197A">
        <w:rPr>
          <w:rFonts w:ascii="Arial" w:hAnsi="Arial" w:cs="Arial"/>
          <w:sz w:val="24"/>
          <w:szCs w:val="24"/>
        </w:rPr>
        <w:t>ykonawcy</w:t>
      </w:r>
      <w:r w:rsidR="00527216" w:rsidRPr="0007197A">
        <w:rPr>
          <w:rFonts w:ascii="Arial" w:hAnsi="Arial" w:cs="Arial"/>
          <w:sz w:val="24"/>
          <w:szCs w:val="24"/>
        </w:rPr>
        <w:t>.</w:t>
      </w:r>
    </w:p>
    <w:p w14:paraId="0FF43FFC" w14:textId="77777777" w:rsidR="003D4B15" w:rsidRPr="0007197A" w:rsidRDefault="003D4B15"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Podmiot, który zobowiązał się do udostępnienia zasobów, odpowiada solidarnie</w:t>
      </w:r>
      <w:r w:rsidR="00462340" w:rsidRPr="0007197A">
        <w:rPr>
          <w:rFonts w:ascii="Arial" w:hAnsi="Arial" w:cs="Arial"/>
          <w:sz w:val="24"/>
          <w:szCs w:val="24"/>
        </w:rPr>
        <w:br/>
      </w:r>
      <w:r w:rsidRPr="0007197A">
        <w:rPr>
          <w:rFonts w:ascii="Arial" w:hAnsi="Arial" w:cs="Arial"/>
          <w:sz w:val="24"/>
          <w:szCs w:val="24"/>
        </w:rPr>
        <w:t>z Wykonawcą, który polega na jego sytuacji finansowej lub ekonomicznej, za szkodę poniesion</w:t>
      </w:r>
      <w:r w:rsidR="00462340" w:rsidRPr="0007197A">
        <w:rPr>
          <w:rFonts w:ascii="Arial" w:hAnsi="Arial" w:cs="Arial"/>
          <w:sz w:val="24"/>
          <w:szCs w:val="24"/>
        </w:rPr>
        <w:t>ą</w:t>
      </w:r>
      <w:r w:rsidRPr="0007197A">
        <w:rPr>
          <w:rFonts w:ascii="Arial" w:hAnsi="Arial" w:cs="Arial"/>
          <w:sz w:val="24"/>
          <w:szCs w:val="24"/>
        </w:rPr>
        <w:t xml:space="preserve"> przez Zamawiającego powstał</w:t>
      </w:r>
      <w:r w:rsidR="00462340" w:rsidRPr="0007197A">
        <w:rPr>
          <w:rFonts w:ascii="Arial" w:hAnsi="Arial" w:cs="Arial"/>
          <w:sz w:val="24"/>
          <w:szCs w:val="24"/>
        </w:rPr>
        <w:t>ą</w:t>
      </w:r>
      <w:r w:rsidRPr="0007197A">
        <w:rPr>
          <w:rFonts w:ascii="Arial" w:hAnsi="Arial" w:cs="Arial"/>
          <w:sz w:val="24"/>
          <w:szCs w:val="24"/>
        </w:rPr>
        <w:t xml:space="preserve"> wskutek nieudostępnienia tych zasobów, chyba że za nieudostępnienie zasobów podmiot ten nie ponosi winy.</w:t>
      </w:r>
    </w:p>
    <w:p w14:paraId="28477260" w14:textId="324CF6DB" w:rsidR="003D4B15" w:rsidRPr="0007197A" w:rsidRDefault="003D4B15"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0007197A">
        <w:rPr>
          <w:rFonts w:ascii="Arial" w:hAnsi="Arial" w:cs="Arial"/>
          <w:sz w:val="24"/>
          <w:szCs w:val="24"/>
        </w:rPr>
        <w:t xml:space="preserve">                       </w:t>
      </w:r>
      <w:r w:rsidRPr="0007197A">
        <w:rPr>
          <w:rFonts w:ascii="Arial" w:hAnsi="Arial" w:cs="Arial"/>
          <w:sz w:val="24"/>
          <w:szCs w:val="24"/>
        </w:rPr>
        <w:t>w terminie określonym przez Zamawiającego zastąpił ten podmiot innym podmiotem lub podmiotami albo wykazał, że samodzielnie spełnia warunki udziału w postępowaniu.</w:t>
      </w:r>
    </w:p>
    <w:p w14:paraId="57FB9FD2" w14:textId="77777777" w:rsidR="00866733" w:rsidRPr="0007197A" w:rsidRDefault="002961E3"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w:t>
      </w:r>
      <w:r w:rsidR="001E7514" w:rsidRPr="0007197A">
        <w:rPr>
          <w:rFonts w:ascii="Arial" w:hAnsi="Arial" w:cs="Arial"/>
          <w:sz w:val="24"/>
          <w:szCs w:val="24"/>
        </w:rPr>
        <w:t>nie może po upływie terminu składania ofert powoływać się na zdolności lub sytuację podmiotów udostępniających zasoby, jeżeli na etapie składania ofert</w:t>
      </w:r>
      <w:r w:rsidR="00866733" w:rsidRPr="0007197A">
        <w:rPr>
          <w:rFonts w:ascii="Arial" w:hAnsi="Arial" w:cs="Arial"/>
          <w:sz w:val="24"/>
          <w:szCs w:val="24"/>
        </w:rPr>
        <w:t xml:space="preserve"> nie polegał on w danym zakresie na zdolnościach lub sytuacji podmiotów udostępniających zasoby.</w:t>
      </w:r>
    </w:p>
    <w:p w14:paraId="3ACE7973" w14:textId="4C8DCB50" w:rsidR="009824B1" w:rsidRPr="0007197A" w:rsidRDefault="008F75AE"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w przypadku polegania na zdolnościach lub sytuacji podmiotów udostępniających zasoby, przedstawia, wraz z </w:t>
      </w:r>
      <w:r w:rsidR="00F12489" w:rsidRPr="0007197A">
        <w:rPr>
          <w:rFonts w:ascii="Arial" w:hAnsi="Arial" w:cs="Arial"/>
          <w:sz w:val="24"/>
          <w:szCs w:val="24"/>
        </w:rPr>
        <w:t xml:space="preserve">wymaganymi </w:t>
      </w:r>
      <w:r w:rsidRPr="0007197A">
        <w:rPr>
          <w:rFonts w:ascii="Arial" w:hAnsi="Arial" w:cs="Arial"/>
          <w:sz w:val="24"/>
          <w:szCs w:val="24"/>
        </w:rPr>
        <w:t>oświadczeni</w:t>
      </w:r>
      <w:r w:rsidR="00B659AA" w:rsidRPr="0007197A">
        <w:rPr>
          <w:rFonts w:ascii="Arial" w:hAnsi="Arial" w:cs="Arial"/>
          <w:sz w:val="24"/>
          <w:szCs w:val="24"/>
        </w:rPr>
        <w:t>ami</w:t>
      </w:r>
      <w:r w:rsidRPr="0007197A">
        <w:rPr>
          <w:rFonts w:ascii="Arial" w:hAnsi="Arial" w:cs="Arial"/>
          <w:sz w:val="24"/>
          <w:szCs w:val="24"/>
        </w:rPr>
        <w:t xml:space="preserve">, </w:t>
      </w:r>
      <w:r w:rsidR="00523A92" w:rsidRPr="0007197A">
        <w:rPr>
          <w:rFonts w:ascii="Arial" w:hAnsi="Arial" w:cs="Arial"/>
          <w:sz w:val="24"/>
          <w:szCs w:val="24"/>
        </w:rPr>
        <w:t>także oświadczenie podmiotu udostępniającego zasoby, potwierdzające brak podstaw wykluczenia tego podmiotu oraz odpowiednio spełnianie warunków udziału w postępowaniu, w zakresie, w jakim Wykonawca powołuje się na jego zasoby</w:t>
      </w:r>
      <w:r w:rsidR="004333CC" w:rsidRPr="0007197A">
        <w:rPr>
          <w:rFonts w:ascii="Arial" w:hAnsi="Arial" w:cs="Arial"/>
          <w:sz w:val="24"/>
          <w:szCs w:val="24"/>
        </w:rPr>
        <w:t>.</w:t>
      </w:r>
    </w:p>
    <w:p w14:paraId="2D708506" w14:textId="5A329476" w:rsidR="006F23E1" w:rsidRPr="0007197A" w:rsidRDefault="00084322" w:rsidP="00446648">
      <w:pPr>
        <w:pStyle w:val="Akapitzlist"/>
        <w:widowControl w:val="0"/>
        <w:numPr>
          <w:ilvl w:val="0"/>
          <w:numId w:val="59"/>
        </w:numPr>
        <w:spacing w:after="0" w:line="360" w:lineRule="auto"/>
        <w:jc w:val="both"/>
        <w:rPr>
          <w:rFonts w:ascii="Arial" w:hAnsi="Arial" w:cs="Arial"/>
          <w:b/>
          <w:bCs/>
          <w:sz w:val="28"/>
          <w:szCs w:val="28"/>
        </w:rPr>
      </w:pPr>
      <w:r w:rsidRPr="0007197A">
        <w:rPr>
          <w:rFonts w:ascii="Arial" w:hAnsi="Arial" w:cs="Arial"/>
          <w:b/>
          <w:bCs/>
          <w:sz w:val="28"/>
          <w:szCs w:val="28"/>
        </w:rPr>
        <w:t>I</w:t>
      </w:r>
      <w:r w:rsidR="004B3CB8" w:rsidRPr="0007197A">
        <w:rPr>
          <w:rFonts w:ascii="Arial" w:hAnsi="Arial" w:cs="Arial"/>
          <w:b/>
          <w:bCs/>
          <w:sz w:val="28"/>
          <w:szCs w:val="28"/>
        </w:rPr>
        <w:t xml:space="preserve">nformacja dla wykonawców wspólnie ubiegających się </w:t>
      </w:r>
      <w:r w:rsidR="00241949" w:rsidRPr="0007197A">
        <w:rPr>
          <w:rFonts w:ascii="Arial" w:hAnsi="Arial" w:cs="Arial"/>
          <w:b/>
          <w:bCs/>
          <w:sz w:val="28"/>
          <w:szCs w:val="28"/>
        </w:rPr>
        <w:t xml:space="preserve">                          </w:t>
      </w:r>
      <w:r w:rsidR="004B3CB8" w:rsidRPr="0007197A">
        <w:rPr>
          <w:rFonts w:ascii="Arial" w:hAnsi="Arial" w:cs="Arial"/>
          <w:b/>
          <w:bCs/>
          <w:sz w:val="28"/>
          <w:szCs w:val="28"/>
        </w:rPr>
        <w:t>o udzielenie zamówienia (spółki cywilne, konsorcja)</w:t>
      </w:r>
    </w:p>
    <w:p w14:paraId="50AC0EEC" w14:textId="77777777" w:rsidR="00A70E57" w:rsidRPr="0007197A" w:rsidRDefault="00A70E57"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Oferta  przedstawiona przez dwóch lub więcej wykonawców (współpartnerów) wchodzących w skład np. konsorcjum lub spółki cywilnej musi być przedstawiona jako jedna oferta, od jednego podmiotu. </w:t>
      </w:r>
    </w:p>
    <w:p w14:paraId="73C5421B" w14:textId="77777777" w:rsidR="00A70E57" w:rsidRPr="0007197A" w:rsidRDefault="00A70E57"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Współpartnerzy (zgodnie z art. 58 ust. 2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muszą ustanowić pełnomocnika (lidera) do reprezentowania ich w postępowaniu o udzielenie </w:t>
      </w:r>
      <w:r w:rsidRPr="0007197A">
        <w:rPr>
          <w:rFonts w:ascii="Arial" w:hAnsi="Arial" w:cs="Arial"/>
          <w:sz w:val="24"/>
          <w:szCs w:val="24"/>
        </w:rPr>
        <w:lastRenderedPageBreak/>
        <w:t xml:space="preserve">niniejszego zamówienia albo do reprezentowania ich w postępowaniu i zawarcia umowy w sprawie zamówienia publicznego. Umocowanie winno zostać przedłożone wraz z ofertą - treść pełnomocnictwa powinna dokładnie określać zakres umocowania. </w:t>
      </w:r>
    </w:p>
    <w:p w14:paraId="718605DC" w14:textId="29388AFE" w:rsidR="002D26D8" w:rsidRPr="0007197A" w:rsidRDefault="006F23E1"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 odniesieniu do warunków dotyczących wykształcenia, kwalifikacji zawodowych lub doświadczenia, o których mowa w </w:t>
      </w:r>
      <w:r w:rsidR="003724D8">
        <w:rPr>
          <w:rFonts w:ascii="Arial" w:hAnsi="Arial" w:cs="Arial"/>
          <w:sz w:val="24"/>
          <w:szCs w:val="24"/>
        </w:rPr>
        <w:t xml:space="preserve">rozdziale VIII </w:t>
      </w:r>
      <w:proofErr w:type="spellStart"/>
      <w:r w:rsidR="00982DD1" w:rsidRPr="003724D8">
        <w:rPr>
          <w:rFonts w:ascii="Arial" w:hAnsi="Arial" w:cs="Arial"/>
          <w:sz w:val="24"/>
          <w:szCs w:val="24"/>
        </w:rPr>
        <w:t>p</w:t>
      </w:r>
      <w:r w:rsidR="003724D8" w:rsidRPr="003724D8">
        <w:rPr>
          <w:rFonts w:ascii="Arial" w:hAnsi="Arial" w:cs="Arial"/>
          <w:sz w:val="24"/>
          <w:szCs w:val="24"/>
        </w:rPr>
        <w:t>p</w:t>
      </w:r>
      <w:r w:rsidR="00982DD1" w:rsidRPr="003724D8">
        <w:rPr>
          <w:rFonts w:ascii="Arial" w:hAnsi="Arial" w:cs="Arial"/>
          <w:sz w:val="24"/>
          <w:szCs w:val="24"/>
        </w:rPr>
        <w:t>kt</w:t>
      </w:r>
      <w:proofErr w:type="spellEnd"/>
      <w:r w:rsidR="00982DD1" w:rsidRPr="003724D8">
        <w:rPr>
          <w:rFonts w:ascii="Arial" w:hAnsi="Arial" w:cs="Arial"/>
          <w:sz w:val="24"/>
          <w:szCs w:val="24"/>
        </w:rPr>
        <w:t xml:space="preserve"> 2.4</w:t>
      </w:r>
      <w:r w:rsidRPr="003724D8">
        <w:rPr>
          <w:rFonts w:ascii="Arial" w:hAnsi="Arial" w:cs="Arial"/>
          <w:sz w:val="24"/>
          <w:szCs w:val="24"/>
        </w:rPr>
        <w:t xml:space="preserve"> SWZ,</w:t>
      </w:r>
      <w:r w:rsidRPr="0007197A">
        <w:rPr>
          <w:rFonts w:ascii="Arial" w:hAnsi="Arial" w:cs="Arial"/>
          <w:sz w:val="24"/>
          <w:szCs w:val="24"/>
        </w:rPr>
        <w:t xml:space="preserve"> </w:t>
      </w:r>
      <w:r w:rsidR="00365816" w:rsidRPr="0007197A">
        <w:rPr>
          <w:rFonts w:ascii="Arial" w:hAnsi="Arial" w:cs="Arial"/>
          <w:sz w:val="24"/>
          <w:szCs w:val="24"/>
        </w:rPr>
        <w:t>W</w:t>
      </w:r>
      <w:r w:rsidRPr="0007197A">
        <w:rPr>
          <w:rFonts w:ascii="Arial" w:hAnsi="Arial" w:cs="Arial"/>
          <w:sz w:val="24"/>
          <w:szCs w:val="24"/>
        </w:rPr>
        <w:t>ykonawcy wspólnie ubiegający się o zamówienie mogą polegać na zdolnościach tych współpartnerów, którzy wykonają roboty budowlane lub usługi, do realizacji których te zdolności są wymagane.</w:t>
      </w:r>
    </w:p>
    <w:p w14:paraId="3D9BB319" w14:textId="79362EBE" w:rsidR="002D26D8" w:rsidRPr="00520D77" w:rsidRDefault="006F23E1" w:rsidP="00446648">
      <w:pPr>
        <w:pStyle w:val="Akapitzlist"/>
        <w:widowControl w:val="0"/>
        <w:numPr>
          <w:ilvl w:val="1"/>
          <w:numId w:val="59"/>
        </w:numPr>
        <w:shd w:val="clear" w:color="auto" w:fill="FFFFFF" w:themeFill="background1"/>
        <w:spacing w:after="0" w:line="360" w:lineRule="auto"/>
        <w:ind w:left="567" w:hanging="709"/>
        <w:jc w:val="both"/>
        <w:rPr>
          <w:rFonts w:ascii="Arial" w:hAnsi="Arial" w:cs="Arial"/>
          <w:sz w:val="24"/>
          <w:szCs w:val="24"/>
          <w:u w:val="single"/>
        </w:rPr>
      </w:pPr>
      <w:r w:rsidRPr="0007197A">
        <w:rPr>
          <w:rFonts w:ascii="Arial" w:hAnsi="Arial" w:cs="Arial"/>
          <w:sz w:val="24"/>
          <w:szCs w:val="24"/>
        </w:rPr>
        <w:t xml:space="preserve">Wykonawcy wspólnie ubiegający się o zamówienie muszą złożyć wraz z ofertą </w:t>
      </w:r>
      <w:r w:rsidRPr="0007197A">
        <w:rPr>
          <w:rFonts w:ascii="Arial" w:hAnsi="Arial" w:cs="Arial"/>
          <w:sz w:val="24"/>
          <w:szCs w:val="24"/>
          <w:shd w:val="clear" w:color="auto" w:fill="FFFFFF" w:themeFill="background1"/>
        </w:rPr>
        <w:t xml:space="preserve">oświadczenie (wg </w:t>
      </w:r>
      <w:r w:rsidRPr="00DB4054">
        <w:rPr>
          <w:rFonts w:ascii="Arial" w:hAnsi="Arial" w:cs="Arial"/>
          <w:sz w:val="24"/>
          <w:szCs w:val="24"/>
          <w:shd w:val="clear" w:color="auto" w:fill="FFFFFF" w:themeFill="background1"/>
        </w:rPr>
        <w:t xml:space="preserve">załącznika nr </w:t>
      </w:r>
      <w:r w:rsidR="004333CC" w:rsidRPr="00DB4054">
        <w:rPr>
          <w:rFonts w:ascii="Arial" w:hAnsi="Arial" w:cs="Arial"/>
          <w:sz w:val="24"/>
          <w:szCs w:val="24"/>
          <w:shd w:val="clear" w:color="auto" w:fill="FFFFFF" w:themeFill="background1"/>
        </w:rPr>
        <w:t>6</w:t>
      </w:r>
      <w:r w:rsidR="00DB4054" w:rsidRPr="00DB4054">
        <w:rPr>
          <w:rFonts w:ascii="Arial" w:hAnsi="Arial" w:cs="Arial"/>
          <w:sz w:val="24"/>
          <w:szCs w:val="24"/>
          <w:shd w:val="clear" w:color="auto" w:fill="FFFFFF" w:themeFill="background1"/>
        </w:rPr>
        <w:t xml:space="preserve"> </w:t>
      </w:r>
      <w:r w:rsidRPr="00DB4054">
        <w:rPr>
          <w:rFonts w:ascii="Arial" w:hAnsi="Arial" w:cs="Arial"/>
          <w:sz w:val="24"/>
          <w:szCs w:val="24"/>
          <w:shd w:val="clear" w:color="auto" w:fill="FFFFFF" w:themeFill="background1"/>
        </w:rPr>
        <w:t>do SWZ),</w:t>
      </w:r>
      <w:r w:rsidRPr="0007197A">
        <w:rPr>
          <w:rFonts w:ascii="Arial" w:hAnsi="Arial" w:cs="Arial"/>
          <w:sz w:val="24"/>
          <w:szCs w:val="24"/>
        </w:rPr>
        <w:t xml:space="preserve"> z którego treści wyraźnie będzie wynikać, z zachowaniem </w:t>
      </w:r>
      <w:r w:rsidR="00982DD1" w:rsidRPr="0007197A">
        <w:rPr>
          <w:rFonts w:ascii="Arial" w:hAnsi="Arial" w:cs="Arial"/>
          <w:sz w:val="24"/>
          <w:szCs w:val="24"/>
        </w:rPr>
        <w:t xml:space="preserve">pkt 3 </w:t>
      </w:r>
      <w:r w:rsidR="00365816" w:rsidRPr="0007197A">
        <w:rPr>
          <w:rFonts w:ascii="Arial" w:hAnsi="Arial" w:cs="Arial"/>
          <w:sz w:val="24"/>
          <w:szCs w:val="24"/>
        </w:rPr>
        <w:t>powyżej</w:t>
      </w:r>
      <w:r w:rsidRPr="0007197A">
        <w:rPr>
          <w:rFonts w:ascii="Arial" w:hAnsi="Arial" w:cs="Arial"/>
          <w:sz w:val="24"/>
          <w:szCs w:val="24"/>
        </w:rPr>
        <w:t xml:space="preserve">, które roboty budowlane lub usługi wykonają poszczególni współpartnerzy. </w:t>
      </w:r>
      <w:r w:rsidRPr="0007197A">
        <w:rPr>
          <w:rFonts w:ascii="Arial" w:hAnsi="Arial" w:cs="Arial"/>
          <w:sz w:val="24"/>
          <w:szCs w:val="24"/>
          <w:u w:val="single"/>
        </w:rPr>
        <w:t>Każdy z wykonawców</w:t>
      </w:r>
      <w:r w:rsidRPr="0007197A">
        <w:rPr>
          <w:rFonts w:ascii="Arial" w:hAnsi="Arial" w:cs="Arial"/>
          <w:sz w:val="24"/>
          <w:szCs w:val="24"/>
        </w:rPr>
        <w:t>, którzy wspólnie ubiegają się o zamówienie zobowiązany jest złożyć oświadczenie o spełnianiu warunków udziału w postępowaniu oraz o niepodleganiu wykluczeniu</w:t>
      </w:r>
      <w:r w:rsidR="002D26D8" w:rsidRPr="0007197A">
        <w:rPr>
          <w:rFonts w:ascii="Arial" w:hAnsi="Arial" w:cs="Arial"/>
          <w:sz w:val="24"/>
          <w:szCs w:val="24"/>
        </w:rPr>
        <w:t xml:space="preserve"> - </w:t>
      </w:r>
      <w:r w:rsidRPr="0007197A">
        <w:rPr>
          <w:rFonts w:ascii="Arial" w:hAnsi="Arial" w:cs="Arial"/>
          <w:sz w:val="24"/>
          <w:szCs w:val="24"/>
        </w:rPr>
        <w:t xml:space="preserve">stanowiące </w:t>
      </w:r>
      <w:r w:rsidRPr="0007197A">
        <w:rPr>
          <w:rFonts w:ascii="Arial" w:hAnsi="Arial" w:cs="Arial"/>
          <w:sz w:val="24"/>
          <w:szCs w:val="24"/>
          <w:shd w:val="clear" w:color="auto" w:fill="FFFFFF" w:themeFill="background1"/>
        </w:rPr>
        <w:t xml:space="preserve">załącznik </w:t>
      </w:r>
      <w:r w:rsidRPr="00DB4054">
        <w:rPr>
          <w:rFonts w:ascii="Arial" w:hAnsi="Arial" w:cs="Arial"/>
          <w:sz w:val="24"/>
          <w:szCs w:val="24"/>
          <w:shd w:val="clear" w:color="auto" w:fill="FFFFFF" w:themeFill="background1"/>
        </w:rPr>
        <w:t>nr 2</w:t>
      </w:r>
      <w:r w:rsidR="00DB4054" w:rsidRPr="00DB4054">
        <w:rPr>
          <w:rFonts w:ascii="Arial" w:hAnsi="Arial" w:cs="Arial"/>
          <w:sz w:val="24"/>
          <w:szCs w:val="24"/>
          <w:shd w:val="clear" w:color="auto" w:fill="FFFFFF" w:themeFill="background1"/>
        </w:rPr>
        <w:t xml:space="preserve"> </w:t>
      </w:r>
      <w:r w:rsidRPr="00DB4054">
        <w:rPr>
          <w:rFonts w:ascii="Arial" w:hAnsi="Arial" w:cs="Arial"/>
          <w:sz w:val="24"/>
          <w:szCs w:val="24"/>
          <w:shd w:val="clear" w:color="auto" w:fill="FFFFFF" w:themeFill="background1"/>
        </w:rPr>
        <w:t xml:space="preserve"> do SWZ.</w:t>
      </w:r>
    </w:p>
    <w:p w14:paraId="19328865" w14:textId="77777777" w:rsidR="002D26D8" w:rsidRPr="0007197A" w:rsidRDefault="006F23E1"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 przypadku wniesienia przez wykonawców wspólnie ubiegających się </w:t>
      </w:r>
      <w:r w:rsidR="00EE47BB" w:rsidRPr="0007197A">
        <w:rPr>
          <w:rFonts w:ascii="Arial" w:hAnsi="Arial" w:cs="Arial"/>
          <w:sz w:val="24"/>
          <w:szCs w:val="24"/>
        </w:rPr>
        <w:t xml:space="preserve">                                   </w:t>
      </w:r>
      <w:r w:rsidRPr="0007197A">
        <w:rPr>
          <w:rFonts w:ascii="Arial" w:hAnsi="Arial" w:cs="Arial"/>
          <w:sz w:val="24"/>
          <w:szCs w:val="24"/>
        </w:rPr>
        <w:t xml:space="preserve">o zamówienie wadium i/ lub zabezpieczenia należytego wykonania umowy </w:t>
      </w:r>
      <w:r w:rsidR="00C1723F" w:rsidRPr="0007197A">
        <w:rPr>
          <w:rFonts w:ascii="Arial" w:hAnsi="Arial" w:cs="Arial"/>
          <w:sz w:val="24"/>
          <w:szCs w:val="24"/>
        </w:rPr>
        <w:t xml:space="preserve">                        </w:t>
      </w:r>
      <w:r w:rsidRPr="0007197A">
        <w:rPr>
          <w:rFonts w:ascii="Arial" w:hAnsi="Arial" w:cs="Arial"/>
          <w:sz w:val="24"/>
          <w:szCs w:val="24"/>
        </w:rPr>
        <w:t xml:space="preserve">w formie gwarancji, dokument ten powinien być wystawiony na wszystkich współpartnerów łącznie, </w:t>
      </w:r>
      <w:r w:rsidRPr="0007197A">
        <w:rPr>
          <w:rFonts w:ascii="Arial" w:hAnsi="Arial" w:cs="Arial"/>
          <w:sz w:val="24"/>
          <w:szCs w:val="24"/>
          <w:u w:val="single"/>
        </w:rPr>
        <w:t>a nie ich pełnomocnika lub jednego ze współpartnerów.</w:t>
      </w:r>
    </w:p>
    <w:p w14:paraId="42A75B04" w14:textId="77777777" w:rsidR="002D26D8" w:rsidRPr="0007197A" w:rsidRDefault="00BA15C0"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Wykonawcy wspólnie ubiegający się o zamówienie, przed zawarciem umowy </w:t>
      </w:r>
      <w:r w:rsidR="00EE47BB" w:rsidRPr="0007197A">
        <w:rPr>
          <w:rFonts w:ascii="Arial" w:hAnsi="Arial" w:cs="Arial"/>
          <w:sz w:val="24"/>
          <w:szCs w:val="24"/>
        </w:rPr>
        <w:t xml:space="preserve">                      </w:t>
      </w:r>
      <w:r w:rsidRPr="0007197A">
        <w:rPr>
          <w:rFonts w:ascii="Arial" w:hAnsi="Arial" w:cs="Arial"/>
          <w:sz w:val="24"/>
          <w:szCs w:val="24"/>
        </w:rPr>
        <w:t xml:space="preserve">o realizację zamówienia, są zobowiązani do zawarcia umowy cywilnoprawnej określającej rolę i zadania poszczególnych wykonawców oraz zasady ich współdziałania podczas realizacji zamówienia. </w:t>
      </w:r>
      <w:r w:rsidR="006F23E1" w:rsidRPr="0007197A">
        <w:rPr>
          <w:rFonts w:ascii="Arial" w:hAnsi="Arial" w:cs="Arial"/>
          <w:sz w:val="24"/>
          <w:szCs w:val="24"/>
        </w:rPr>
        <w:t>Zamawiający może żądać przedstawienia kopii zawartej umowy regulującej współpracę.</w:t>
      </w:r>
    </w:p>
    <w:p w14:paraId="078DDFD9" w14:textId="5891D72D" w:rsidR="00782AB1" w:rsidRPr="0007197A" w:rsidRDefault="006F23E1" w:rsidP="00446648">
      <w:pPr>
        <w:pStyle w:val="Akapitzlist"/>
        <w:widowControl w:val="0"/>
        <w:numPr>
          <w:ilvl w:val="1"/>
          <w:numId w:val="59"/>
        </w:numPr>
        <w:spacing w:after="0" w:line="360" w:lineRule="auto"/>
        <w:ind w:left="567" w:hanging="709"/>
        <w:jc w:val="both"/>
        <w:rPr>
          <w:rFonts w:ascii="Arial" w:hAnsi="Arial" w:cs="Arial"/>
          <w:sz w:val="24"/>
          <w:szCs w:val="24"/>
        </w:rPr>
      </w:pPr>
      <w:r w:rsidRPr="0007197A">
        <w:rPr>
          <w:rFonts w:ascii="Arial" w:hAnsi="Arial" w:cs="Arial"/>
          <w:sz w:val="24"/>
          <w:szCs w:val="24"/>
        </w:rPr>
        <w:t xml:space="preserve">Wszelka korespondencja oraz rozliczenia będą dokonywane wyłącznie </w:t>
      </w:r>
      <w:r w:rsidR="002D26D8" w:rsidRPr="0007197A">
        <w:rPr>
          <w:rFonts w:ascii="Arial" w:hAnsi="Arial" w:cs="Arial"/>
          <w:sz w:val="24"/>
          <w:szCs w:val="24"/>
        </w:rPr>
        <w:t xml:space="preserve">                                     </w:t>
      </w:r>
      <w:r w:rsidRPr="0007197A">
        <w:rPr>
          <w:rFonts w:ascii="Arial" w:hAnsi="Arial" w:cs="Arial"/>
          <w:sz w:val="24"/>
          <w:szCs w:val="24"/>
        </w:rPr>
        <w:t xml:space="preserve">z pełnomocnikiem (liderem). </w:t>
      </w:r>
    </w:p>
    <w:p w14:paraId="71DCB5CB" w14:textId="28F0F642" w:rsidR="001325D5" w:rsidRPr="002A38FF" w:rsidRDefault="00EE3FC6" w:rsidP="00446648">
      <w:pPr>
        <w:pStyle w:val="Akapitzlist"/>
        <w:widowControl w:val="0"/>
        <w:numPr>
          <w:ilvl w:val="0"/>
          <w:numId w:val="59"/>
        </w:numPr>
        <w:spacing w:after="0" w:line="360" w:lineRule="auto"/>
        <w:ind w:hanging="667"/>
        <w:jc w:val="both"/>
        <w:rPr>
          <w:rFonts w:ascii="Arial" w:hAnsi="Arial" w:cs="Arial"/>
          <w:b/>
          <w:bCs/>
          <w:sz w:val="28"/>
          <w:szCs w:val="28"/>
        </w:rPr>
      </w:pPr>
      <w:r w:rsidRPr="009A774D">
        <w:rPr>
          <w:rFonts w:ascii="Arial" w:hAnsi="Arial" w:cs="Arial"/>
          <w:b/>
          <w:bCs/>
          <w:sz w:val="28"/>
          <w:szCs w:val="28"/>
        </w:rPr>
        <w:t>W</w:t>
      </w:r>
      <w:r w:rsidR="004B3CB8" w:rsidRPr="009A774D">
        <w:rPr>
          <w:rFonts w:ascii="Arial" w:hAnsi="Arial" w:cs="Arial"/>
          <w:b/>
          <w:bCs/>
          <w:sz w:val="28"/>
          <w:szCs w:val="28"/>
        </w:rPr>
        <w:t xml:space="preserve">ymagania w zakresie zatrudnienia na podstawie stosunku </w:t>
      </w:r>
      <w:r w:rsidR="004B3CB8" w:rsidRPr="002A38FF">
        <w:rPr>
          <w:rFonts w:ascii="Arial" w:hAnsi="Arial" w:cs="Arial"/>
          <w:b/>
          <w:bCs/>
          <w:sz w:val="28"/>
          <w:szCs w:val="28"/>
        </w:rPr>
        <w:t>pracy,</w:t>
      </w:r>
      <w:r w:rsidR="00782AB1" w:rsidRPr="002A38FF">
        <w:rPr>
          <w:rFonts w:ascii="Arial" w:hAnsi="Arial" w:cs="Arial"/>
          <w:b/>
          <w:bCs/>
          <w:sz w:val="28"/>
          <w:szCs w:val="28"/>
        </w:rPr>
        <w:t xml:space="preserve"> </w:t>
      </w:r>
      <w:r w:rsidR="004B3CB8" w:rsidRPr="002A38FF">
        <w:rPr>
          <w:rFonts w:ascii="Arial" w:hAnsi="Arial" w:cs="Arial"/>
          <w:b/>
          <w:bCs/>
          <w:sz w:val="28"/>
          <w:szCs w:val="28"/>
        </w:rPr>
        <w:t xml:space="preserve">w okolicznościach o których mowa w art. 95 ustawy </w:t>
      </w:r>
      <w:proofErr w:type="spellStart"/>
      <w:r w:rsidR="004B3CB8" w:rsidRPr="002A38FF">
        <w:rPr>
          <w:rFonts w:ascii="Arial" w:hAnsi="Arial" w:cs="Arial"/>
          <w:b/>
          <w:bCs/>
          <w:sz w:val="28"/>
          <w:szCs w:val="28"/>
        </w:rPr>
        <w:t>Pzp</w:t>
      </w:r>
      <w:proofErr w:type="spellEnd"/>
      <w:r w:rsidRPr="002A38FF">
        <w:rPr>
          <w:rFonts w:ascii="Arial" w:hAnsi="Arial" w:cs="Arial"/>
          <w:b/>
          <w:bCs/>
          <w:sz w:val="28"/>
          <w:szCs w:val="28"/>
        </w:rPr>
        <w:t xml:space="preserve"> </w:t>
      </w:r>
    </w:p>
    <w:p w14:paraId="716EDB42" w14:textId="33F1ED47" w:rsidR="005F6502" w:rsidRPr="003724D8" w:rsidRDefault="00844491" w:rsidP="003724D8">
      <w:pPr>
        <w:pStyle w:val="Akapitzlist"/>
        <w:widowControl w:val="0"/>
        <w:numPr>
          <w:ilvl w:val="1"/>
          <w:numId w:val="27"/>
        </w:numPr>
        <w:spacing w:after="0" w:line="360" w:lineRule="auto"/>
        <w:ind w:left="426" w:hanging="568"/>
        <w:jc w:val="both"/>
        <w:rPr>
          <w:rFonts w:ascii="Arial" w:hAnsi="Arial" w:cs="Arial"/>
          <w:sz w:val="24"/>
          <w:szCs w:val="24"/>
        </w:rPr>
      </w:pPr>
      <w:r w:rsidRPr="002A38FF">
        <w:rPr>
          <w:rFonts w:ascii="Arial" w:hAnsi="Arial" w:cs="Arial"/>
          <w:sz w:val="24"/>
          <w:szCs w:val="24"/>
        </w:rPr>
        <w:t xml:space="preserve">Zamawiający stosownie do art. 95 ust. 1 ustawy </w:t>
      </w:r>
      <w:proofErr w:type="spellStart"/>
      <w:r w:rsidRPr="002A38FF">
        <w:rPr>
          <w:rFonts w:ascii="Arial" w:hAnsi="Arial" w:cs="Arial"/>
          <w:sz w:val="24"/>
          <w:szCs w:val="24"/>
        </w:rPr>
        <w:t>Pzp</w:t>
      </w:r>
      <w:proofErr w:type="spellEnd"/>
      <w:r w:rsidRPr="002A38FF">
        <w:rPr>
          <w:rFonts w:ascii="Arial" w:hAnsi="Arial" w:cs="Arial"/>
          <w:sz w:val="24"/>
          <w:szCs w:val="24"/>
        </w:rPr>
        <w:t xml:space="preserve"> wymaga, zatrudnienia przez Wykonawcę lub Podwykonawcę na podstawie umowy o pracę osób wykonujących </w:t>
      </w:r>
      <w:r w:rsidR="00A972EA" w:rsidRPr="002A38FF">
        <w:rPr>
          <w:rFonts w:ascii="Arial" w:hAnsi="Arial" w:cs="Arial"/>
          <w:sz w:val="24"/>
          <w:szCs w:val="24"/>
        </w:rPr>
        <w:t>czynności w trakcie realizacji zamówienia</w:t>
      </w:r>
      <w:r w:rsidR="002A38FF" w:rsidRPr="002A38FF">
        <w:rPr>
          <w:rFonts w:ascii="Arial" w:hAnsi="Arial" w:cs="Arial"/>
          <w:sz w:val="24"/>
          <w:szCs w:val="24"/>
        </w:rPr>
        <w:t>. O</w:t>
      </w:r>
      <w:r w:rsidR="005F6502" w:rsidRPr="002A38FF">
        <w:rPr>
          <w:rFonts w:ascii="Arial" w:hAnsi="Arial" w:cs="Arial"/>
          <w:sz w:val="23"/>
          <w:szCs w:val="23"/>
        </w:rPr>
        <w:t xml:space="preserve">bowiązek ten nie dotyczy sytuacji, gdy prace te będą wykonywane samodzielnie i osobiście przez osoby fizyczne prowadzące działalność gospodarczą w postaci tzw. samozatrudnienia, jako </w:t>
      </w:r>
      <w:r w:rsidR="005F6502" w:rsidRPr="002A38FF">
        <w:rPr>
          <w:rFonts w:ascii="Arial" w:hAnsi="Arial" w:cs="Arial"/>
          <w:sz w:val="23"/>
          <w:szCs w:val="23"/>
        </w:rPr>
        <w:lastRenderedPageBreak/>
        <w:t>podwykonawcy</w:t>
      </w:r>
      <w:r w:rsidR="002A38FF" w:rsidRPr="002A38FF">
        <w:rPr>
          <w:rFonts w:ascii="Arial" w:hAnsi="Arial" w:cs="Arial"/>
          <w:sz w:val="23"/>
          <w:szCs w:val="23"/>
        </w:rPr>
        <w:t xml:space="preserve">. </w:t>
      </w:r>
    </w:p>
    <w:p w14:paraId="020EF162" w14:textId="6AFE3F36" w:rsidR="004F5123" w:rsidRPr="003724D8" w:rsidRDefault="005F6502" w:rsidP="003724D8">
      <w:pPr>
        <w:pStyle w:val="Akapitzlist"/>
        <w:widowControl w:val="0"/>
        <w:numPr>
          <w:ilvl w:val="1"/>
          <w:numId w:val="27"/>
        </w:numPr>
        <w:spacing w:after="0" w:line="360" w:lineRule="auto"/>
        <w:ind w:left="426" w:hanging="568"/>
        <w:jc w:val="both"/>
        <w:rPr>
          <w:rFonts w:ascii="Arial" w:hAnsi="Arial" w:cs="Arial"/>
          <w:sz w:val="24"/>
          <w:szCs w:val="24"/>
        </w:rPr>
      </w:pPr>
      <w:r w:rsidRPr="003724D8">
        <w:rPr>
          <w:rFonts w:ascii="Arial" w:hAnsi="Arial" w:cs="Arial"/>
          <w:sz w:val="24"/>
          <w:szCs w:val="24"/>
        </w:rPr>
        <w:t xml:space="preserve">Szczegółowy sposób dokumentowania zatrudnienia osób, uprawnienia Zamawiającego w zakresie kontroli spełniania przez Wykonawcę wymagań,            o których mowa w art. 95 ust. 1 ustawy </w:t>
      </w:r>
      <w:proofErr w:type="spellStart"/>
      <w:r w:rsidRPr="003724D8">
        <w:rPr>
          <w:rFonts w:ascii="Arial" w:hAnsi="Arial" w:cs="Arial"/>
          <w:sz w:val="24"/>
          <w:szCs w:val="24"/>
        </w:rPr>
        <w:t>Pzp</w:t>
      </w:r>
      <w:proofErr w:type="spellEnd"/>
      <w:r w:rsidRPr="003724D8">
        <w:rPr>
          <w:rFonts w:ascii="Arial" w:hAnsi="Arial" w:cs="Arial"/>
          <w:sz w:val="24"/>
          <w:szCs w:val="24"/>
        </w:rPr>
        <w:t xml:space="preserve"> oraz sankcji z tytułu niespełnienia tych wymagań , rodzaju czynności niezbędnych do realizacji zamówienia, których dotyczą wymagania zatrudnienia na podstawie umowy o pracę przez Wykonawcę lub podwykonawcę osób wykonujących czynności w trakcie realizacji zamówienia zawarte są w Projekcie Umowy</w:t>
      </w:r>
      <w:r w:rsidR="00B42062" w:rsidRPr="003724D8">
        <w:rPr>
          <w:rFonts w:ascii="Arial" w:hAnsi="Arial" w:cs="Arial"/>
          <w:sz w:val="24"/>
          <w:szCs w:val="24"/>
        </w:rPr>
        <w:t xml:space="preserve"> dla danej części zamówienia.</w:t>
      </w:r>
      <w:r w:rsidRPr="003724D8">
        <w:rPr>
          <w:rFonts w:ascii="Arial" w:hAnsi="Arial" w:cs="Arial"/>
          <w:sz w:val="24"/>
          <w:szCs w:val="24"/>
        </w:rPr>
        <w:t xml:space="preserve"> </w:t>
      </w:r>
    </w:p>
    <w:p w14:paraId="4859D385" w14:textId="77777777" w:rsidR="00DB4054" w:rsidRPr="00DB4054" w:rsidRDefault="00DB4054" w:rsidP="00DB4054">
      <w:pPr>
        <w:pStyle w:val="Akapitzlist"/>
        <w:widowControl w:val="0"/>
        <w:spacing w:after="0" w:line="360" w:lineRule="auto"/>
        <w:ind w:left="465"/>
        <w:jc w:val="both"/>
        <w:rPr>
          <w:rFonts w:ascii="Arial" w:hAnsi="Arial" w:cs="Arial"/>
          <w:sz w:val="24"/>
          <w:szCs w:val="24"/>
        </w:rPr>
      </w:pPr>
    </w:p>
    <w:p w14:paraId="159F426D" w14:textId="04D9453B" w:rsidR="00905147" w:rsidRPr="009A774D" w:rsidRDefault="00290271" w:rsidP="00446648">
      <w:pPr>
        <w:pStyle w:val="Akapitzlist"/>
        <w:widowControl w:val="0"/>
        <w:numPr>
          <w:ilvl w:val="0"/>
          <w:numId w:val="59"/>
        </w:numPr>
        <w:spacing w:after="0" w:line="360" w:lineRule="auto"/>
        <w:ind w:hanging="667"/>
        <w:jc w:val="both"/>
        <w:rPr>
          <w:rFonts w:ascii="Arial" w:hAnsi="Arial" w:cs="Arial"/>
          <w:b/>
          <w:bCs/>
          <w:sz w:val="28"/>
          <w:szCs w:val="28"/>
        </w:rPr>
      </w:pPr>
      <w:r w:rsidRPr="009A774D">
        <w:rPr>
          <w:rFonts w:ascii="Arial" w:hAnsi="Arial" w:cs="Arial"/>
          <w:b/>
          <w:bCs/>
          <w:sz w:val="28"/>
          <w:szCs w:val="28"/>
        </w:rPr>
        <w:t>Informacje o środkach komunikacji elektronicznej, przy użyciu których Zamawiający będzie komunikował się z wykonawcami, oraz informacj</w:t>
      </w:r>
      <w:r w:rsidR="00241949" w:rsidRPr="009A774D">
        <w:rPr>
          <w:rFonts w:ascii="Arial" w:hAnsi="Arial" w:cs="Arial"/>
          <w:b/>
          <w:bCs/>
          <w:sz w:val="28"/>
          <w:szCs w:val="28"/>
        </w:rPr>
        <w:t xml:space="preserve">e </w:t>
      </w:r>
      <w:r w:rsidRPr="009A774D">
        <w:rPr>
          <w:rFonts w:ascii="Arial" w:hAnsi="Arial" w:cs="Arial"/>
          <w:b/>
          <w:bCs/>
          <w:sz w:val="28"/>
          <w:szCs w:val="28"/>
        </w:rPr>
        <w:t>o wymaganiach technicznych i organizacyjnych sporządzania, wysyłania</w:t>
      </w:r>
      <w:r w:rsidR="00241949" w:rsidRPr="009A774D">
        <w:rPr>
          <w:rFonts w:ascii="Arial" w:hAnsi="Arial" w:cs="Arial"/>
          <w:b/>
          <w:bCs/>
          <w:sz w:val="28"/>
          <w:szCs w:val="28"/>
        </w:rPr>
        <w:t xml:space="preserve"> </w:t>
      </w:r>
      <w:r w:rsidRPr="009A774D">
        <w:rPr>
          <w:rFonts w:ascii="Arial" w:hAnsi="Arial" w:cs="Arial"/>
          <w:b/>
          <w:bCs/>
          <w:sz w:val="28"/>
          <w:szCs w:val="28"/>
        </w:rPr>
        <w:t>i odbierania korespondencji elektronicznej</w:t>
      </w:r>
      <w:r w:rsidR="00537EA1" w:rsidRPr="009A774D">
        <w:rPr>
          <w:rFonts w:ascii="Arial" w:hAnsi="Arial" w:cs="Arial"/>
          <w:b/>
          <w:bCs/>
          <w:sz w:val="28"/>
          <w:szCs w:val="28"/>
        </w:rPr>
        <w:t xml:space="preserve"> oraz wskazanie osób uprawnionych do komunikowania się z wykonawcami</w:t>
      </w:r>
    </w:p>
    <w:p w14:paraId="78FA7D25" w14:textId="6CE7B3FA"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Postępowanie prowadzone jest w języku polskim. </w:t>
      </w:r>
    </w:p>
    <w:p w14:paraId="0FF07C14" w14:textId="52A1C374" w:rsidR="00905147" w:rsidRPr="00A32FA3" w:rsidRDefault="00905147" w:rsidP="00216CD1">
      <w:pPr>
        <w:pStyle w:val="Akapitzlist"/>
        <w:widowControl w:val="0"/>
        <w:numPr>
          <w:ilvl w:val="0"/>
          <w:numId w:val="29"/>
        </w:numPr>
        <w:spacing w:line="360" w:lineRule="auto"/>
        <w:ind w:hanging="720"/>
        <w:jc w:val="both"/>
        <w:rPr>
          <w:rFonts w:ascii="Arial" w:hAnsi="Arial" w:cs="Arial"/>
          <w:sz w:val="24"/>
          <w:szCs w:val="24"/>
        </w:rPr>
      </w:pPr>
      <w:r w:rsidRPr="00A32FA3">
        <w:rPr>
          <w:rFonts w:ascii="Arial" w:hAnsi="Arial" w:cs="Arial"/>
          <w:sz w:val="24"/>
          <w:szCs w:val="24"/>
        </w:rPr>
        <w:t>Postępowanie prowadzone jest na Platformie pod nazwą: „</w:t>
      </w:r>
      <w:r w:rsidR="003724D8">
        <w:rPr>
          <w:rFonts w:ascii="Arial" w:hAnsi="Arial" w:cs="Arial"/>
          <w:sz w:val="24"/>
          <w:szCs w:val="24"/>
        </w:rPr>
        <w:t>Remont DP nr 1547 O na odc. Jędrzejów – Starowice Dolne</w:t>
      </w:r>
      <w:r w:rsidR="005F6502" w:rsidRPr="005F6502">
        <w:rPr>
          <w:rFonts w:ascii="Arial" w:hAnsi="Arial" w:cs="Arial"/>
          <w:sz w:val="24"/>
          <w:szCs w:val="24"/>
        </w:rPr>
        <w:t>”</w:t>
      </w:r>
      <w:r w:rsidR="00CA4E91">
        <w:rPr>
          <w:rFonts w:ascii="Arial" w:hAnsi="Arial" w:cs="Arial"/>
          <w:sz w:val="24"/>
          <w:szCs w:val="24"/>
        </w:rPr>
        <w:t xml:space="preserve"> </w:t>
      </w:r>
      <w:r w:rsidRPr="00B35B30">
        <w:rPr>
          <w:rFonts w:ascii="Arial" w:hAnsi="Arial" w:cs="Arial"/>
          <w:sz w:val="24"/>
          <w:szCs w:val="24"/>
        </w:rPr>
        <w:t xml:space="preserve"> znak</w:t>
      </w:r>
      <w:r w:rsidRPr="00A32FA3">
        <w:rPr>
          <w:rFonts w:ascii="Arial" w:hAnsi="Arial" w:cs="Arial"/>
          <w:sz w:val="24"/>
          <w:szCs w:val="24"/>
        </w:rPr>
        <w:t xml:space="preserve"> sprawy: ZAM.272.1.</w:t>
      </w:r>
      <w:r w:rsidR="003724D8">
        <w:rPr>
          <w:rFonts w:ascii="Arial" w:hAnsi="Arial" w:cs="Arial"/>
          <w:sz w:val="24"/>
          <w:szCs w:val="24"/>
        </w:rPr>
        <w:t>13</w:t>
      </w:r>
      <w:r w:rsidR="00CA4E91">
        <w:rPr>
          <w:rFonts w:ascii="Arial" w:hAnsi="Arial" w:cs="Arial"/>
          <w:sz w:val="24"/>
          <w:szCs w:val="24"/>
        </w:rPr>
        <w:t>.2023</w:t>
      </w:r>
    </w:p>
    <w:p w14:paraId="08602842" w14:textId="439635EF" w:rsidR="00BC09F5" w:rsidRPr="0007197A" w:rsidRDefault="00BC09F5" w:rsidP="00216CD1">
      <w:pPr>
        <w:pStyle w:val="Akapitzlist"/>
        <w:widowControl w:val="0"/>
        <w:numPr>
          <w:ilvl w:val="0"/>
          <w:numId w:val="29"/>
        </w:numPr>
        <w:spacing w:line="360" w:lineRule="auto"/>
        <w:ind w:hanging="720"/>
        <w:jc w:val="both"/>
        <w:rPr>
          <w:rStyle w:val="Hipercze"/>
          <w:rFonts w:ascii="Arial" w:hAnsi="Arial" w:cs="Arial"/>
          <w:color w:val="auto"/>
          <w:sz w:val="24"/>
          <w:szCs w:val="24"/>
          <w:u w:val="none"/>
        </w:rPr>
      </w:pPr>
      <w:r w:rsidRPr="0007197A">
        <w:rPr>
          <w:rFonts w:ascii="Arial" w:hAnsi="Arial" w:cs="Arial"/>
          <w:sz w:val="24"/>
          <w:szCs w:val="24"/>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2" w:history="1">
        <w:r w:rsidRPr="0007197A">
          <w:rPr>
            <w:rStyle w:val="Hipercze"/>
            <w:rFonts w:ascii="Arial" w:hAnsi="Arial" w:cs="Arial"/>
            <w:sz w:val="24"/>
            <w:szCs w:val="24"/>
          </w:rPr>
          <w:t>https://platformazakupowa.pl/pn/brzeg-powiat</w:t>
        </w:r>
      </w:hyperlink>
      <w:r w:rsidR="00C73AA0" w:rsidRPr="0007197A">
        <w:rPr>
          <w:rStyle w:val="Hipercze"/>
          <w:rFonts w:ascii="Arial" w:hAnsi="Arial" w:cs="Arial"/>
          <w:sz w:val="24"/>
          <w:szCs w:val="24"/>
        </w:rPr>
        <w:t xml:space="preserve">. </w:t>
      </w:r>
    </w:p>
    <w:p w14:paraId="749FF4F4" w14:textId="10391505" w:rsidR="00C73AA0" w:rsidRPr="0007197A" w:rsidRDefault="00C73AA0" w:rsidP="00DE0DB3">
      <w:pPr>
        <w:pStyle w:val="Akapitzlist"/>
        <w:widowControl w:val="0"/>
        <w:spacing w:line="360" w:lineRule="auto"/>
        <w:ind w:left="578"/>
        <w:jc w:val="both"/>
        <w:rPr>
          <w:rFonts w:ascii="Arial" w:hAnsi="Arial" w:cs="Arial"/>
          <w:sz w:val="24"/>
          <w:szCs w:val="24"/>
        </w:rPr>
      </w:pPr>
      <w:r w:rsidRPr="0007197A">
        <w:rPr>
          <w:rFonts w:ascii="Arial" w:hAnsi="Arial" w:cs="Arial"/>
          <w:sz w:val="24"/>
          <w:szCs w:val="24"/>
        </w:rPr>
        <w:t xml:space="preserve">Zamawiający dopuszcza również możliwość komunikacji między zamawiającym a wykonawcami za pośrednictwem poczty elektronicznej, na adres e-mail: </w:t>
      </w:r>
      <w:hyperlink r:id="rId13" w:history="1">
        <w:r w:rsidRPr="0007197A">
          <w:rPr>
            <w:rStyle w:val="Hipercze"/>
            <w:rFonts w:ascii="Arial" w:hAnsi="Arial" w:cs="Arial"/>
            <w:sz w:val="24"/>
            <w:szCs w:val="24"/>
          </w:rPr>
          <w:t>przetargi@brzeg-powiat.pl</w:t>
        </w:r>
      </w:hyperlink>
      <w:r w:rsidRPr="0007197A">
        <w:rPr>
          <w:rFonts w:ascii="Arial" w:hAnsi="Arial" w:cs="Arial"/>
          <w:sz w:val="24"/>
          <w:szCs w:val="24"/>
        </w:rPr>
        <w:t xml:space="preserve"> , z zastrzeżeniem, że ofertę składa się wyłącznie za pośrednictwem Platformy.</w:t>
      </w:r>
    </w:p>
    <w:p w14:paraId="5F00751E" w14:textId="696F746B"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 </w:t>
      </w:r>
    </w:p>
    <w:p w14:paraId="2F99F3E4" w14:textId="42AFAD8E"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Korzystanie z Platformy przez wykonawcę jest bezpłatne. </w:t>
      </w:r>
    </w:p>
    <w:p w14:paraId="402E2C33" w14:textId="23225C30"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lastRenderedPageBreak/>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732B5C4" w14:textId="1C6F649E"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Wymagania techniczne i organizacyjne sporządzania, wysyłania i odbierania korespondencji elektronicznej, zostały opisane w Regulaminie Internetowej Platformy: platformazakupowa.pl Open </w:t>
      </w:r>
      <w:proofErr w:type="spellStart"/>
      <w:r w:rsidRPr="0007197A">
        <w:rPr>
          <w:rFonts w:ascii="Arial" w:hAnsi="Arial" w:cs="Arial"/>
          <w:sz w:val="24"/>
          <w:szCs w:val="24"/>
        </w:rPr>
        <w:t>Nexus</w:t>
      </w:r>
      <w:proofErr w:type="spellEnd"/>
      <w:r w:rsidRPr="0007197A">
        <w:rPr>
          <w:rFonts w:ascii="Arial" w:hAnsi="Arial" w:cs="Arial"/>
          <w:sz w:val="24"/>
          <w:szCs w:val="24"/>
        </w:rPr>
        <w:t xml:space="preserve"> </w:t>
      </w:r>
      <w:proofErr w:type="spellStart"/>
      <w:r w:rsidRPr="0007197A">
        <w:rPr>
          <w:rFonts w:ascii="Arial" w:hAnsi="Arial" w:cs="Arial"/>
          <w:sz w:val="24"/>
          <w:szCs w:val="24"/>
        </w:rPr>
        <w:t>Sp.z</w:t>
      </w:r>
      <w:proofErr w:type="spellEnd"/>
      <w:r w:rsidRPr="0007197A">
        <w:rPr>
          <w:rFonts w:ascii="Arial" w:hAnsi="Arial" w:cs="Arial"/>
          <w:sz w:val="24"/>
          <w:szCs w:val="24"/>
        </w:rPr>
        <w:t xml:space="preserve"> o.o., zwany dalej Regulaminem, oraz w instrukcji dla wykonawców znajdującej się na stronie internetowej pod adresem: </w:t>
      </w:r>
      <w:hyperlink r:id="rId14" w:history="1">
        <w:r w:rsidRPr="0007197A">
          <w:rPr>
            <w:rStyle w:val="Hipercze"/>
            <w:rFonts w:ascii="Arial" w:hAnsi="Arial" w:cs="Arial"/>
            <w:sz w:val="24"/>
            <w:szCs w:val="24"/>
          </w:rPr>
          <w:t>https://platformazakupowa.pl/strona/45-instrukcje</w:t>
        </w:r>
      </w:hyperlink>
    </w:p>
    <w:p w14:paraId="4662671C" w14:textId="648C180E" w:rsidR="00BC09F5" w:rsidRPr="0007197A" w:rsidRDefault="00BC09F5" w:rsidP="00DE0DB3">
      <w:pPr>
        <w:pStyle w:val="Akapitzlist"/>
        <w:widowControl w:val="0"/>
        <w:spacing w:line="360" w:lineRule="auto"/>
        <w:ind w:left="578"/>
        <w:jc w:val="both"/>
        <w:rPr>
          <w:rFonts w:ascii="Arial" w:hAnsi="Arial" w:cs="Arial"/>
          <w:sz w:val="24"/>
          <w:szCs w:val="24"/>
        </w:rPr>
      </w:pPr>
      <w:r w:rsidRPr="0007197A">
        <w:rPr>
          <w:rFonts w:ascii="Arial" w:hAnsi="Arial" w:cs="Arial"/>
          <w:sz w:val="24"/>
          <w:szCs w:val="24"/>
        </w:rPr>
        <w:t xml:space="preserve">Sposób sporządzenia, wysłania i odbierania korespondencji elektronicznej musi być zgodny z wymaganiami określonymi w rozporządzeniu wydanym na podstawie art. 70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w:t>
      </w:r>
    </w:p>
    <w:p w14:paraId="481A7B0F" w14:textId="5699CB7C"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Wykonawca przystępując do niniejszego postępowania o udzielnie zamówienia akceptuje warunki korzystania z Platformy określone w Regulaminie oraz zobowiązuje się korzystając z Platformy przestrzegać postanowień Regulaminu. </w:t>
      </w:r>
    </w:p>
    <w:p w14:paraId="19908B54" w14:textId="3B988543"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W celu skrócenia czasu udzielenia odpowiedzi na pytania preferuje się, aby komunikacja między zamawiającym a wykonawcami w zakresie: </w:t>
      </w:r>
    </w:p>
    <w:p w14:paraId="593DD19B" w14:textId="6A36098D"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zamawiającemu pytań do treści SWZ; </w:t>
      </w:r>
    </w:p>
    <w:p w14:paraId="339F1B13" w14:textId="414DC097"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odpowiedzi na wezwanie zamawiającego do złożenia podmiotowych środków dowodowych; </w:t>
      </w:r>
    </w:p>
    <w:p w14:paraId="79DE73BA" w14:textId="1DCF32E5"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odpowiedzi na wezwanie zamawiającego do złożenia/poprawienia/uzupełnienia oświadczenia, o którym mowa w art. 125 ust. 1, podmiotowych środków dowodowych, innych dokumentów lub oświadczeń składanych w postępowaniu; </w:t>
      </w:r>
    </w:p>
    <w:p w14:paraId="660A9FE1" w14:textId="3E137C51"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odpowiedzi na wezwania zamawiającego dotyczących treści oświadczenia, o którym mowa w art. 125 ust. 1 lub złożonych podmiotowych środków dowodowych lub innych dokumentów lub oświadczeń składanych w postępowaniu; </w:t>
      </w:r>
    </w:p>
    <w:p w14:paraId="40A45793" w14:textId="6395739D"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odpowiedzi na wezwanie zamawiającego do złożenia wyjaśnień dot. treści przedmiotowych środków dowodowych; </w:t>
      </w:r>
    </w:p>
    <w:p w14:paraId="7BC07E43" w14:textId="35DB7DE0"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odpowiedzi na inne wezwania zamawiającego wynikające z </w:t>
      </w:r>
      <w:r w:rsidRPr="0007197A">
        <w:rPr>
          <w:rFonts w:ascii="Arial" w:hAnsi="Arial" w:cs="Arial"/>
          <w:sz w:val="24"/>
          <w:szCs w:val="24"/>
        </w:rPr>
        <w:lastRenderedPageBreak/>
        <w:t xml:space="preserve">ustawy – Prawo zamówień publicznych; </w:t>
      </w:r>
    </w:p>
    <w:p w14:paraId="22B8C4B5" w14:textId="757191AA"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wniosków, informacji, oświadczeń wykonawcy; </w:t>
      </w:r>
    </w:p>
    <w:p w14:paraId="255F0AAE" w14:textId="1DB3D60F" w:rsidR="00BC09F5" w:rsidRPr="0007197A" w:rsidRDefault="00BC09F5" w:rsidP="00216CD1">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przesyłania odwołania/inne </w:t>
      </w:r>
    </w:p>
    <w:p w14:paraId="3273D02B" w14:textId="607F2E9E" w:rsidR="00BC09F5" w:rsidRPr="0007197A" w:rsidRDefault="00BC09F5" w:rsidP="00DE0DB3">
      <w:pPr>
        <w:widowControl w:val="0"/>
        <w:spacing w:line="360" w:lineRule="auto"/>
        <w:jc w:val="both"/>
        <w:rPr>
          <w:rFonts w:ascii="Arial" w:hAnsi="Arial" w:cs="Arial"/>
          <w:sz w:val="24"/>
          <w:szCs w:val="24"/>
        </w:rPr>
      </w:pPr>
      <w:r w:rsidRPr="0007197A">
        <w:rPr>
          <w:rFonts w:ascii="Arial" w:hAnsi="Arial" w:cs="Arial"/>
          <w:sz w:val="24"/>
          <w:szCs w:val="24"/>
        </w:rPr>
        <w:t xml:space="preserve">odbywała się za pośrednictwem </w:t>
      </w:r>
      <w:hyperlink r:id="rId15" w:history="1">
        <w:r w:rsidR="00986BCE" w:rsidRPr="0007197A">
          <w:rPr>
            <w:rStyle w:val="Hipercze"/>
            <w:rFonts w:ascii="Arial" w:hAnsi="Arial" w:cs="Arial"/>
            <w:sz w:val="24"/>
            <w:szCs w:val="24"/>
          </w:rPr>
          <w:t>https://platformazakupowa.pl</w:t>
        </w:r>
      </w:hyperlink>
      <w:r w:rsidR="00986BCE" w:rsidRPr="0007197A">
        <w:rPr>
          <w:rFonts w:ascii="Arial" w:hAnsi="Arial" w:cs="Arial"/>
          <w:sz w:val="24"/>
          <w:szCs w:val="24"/>
        </w:rPr>
        <w:t xml:space="preserve"> </w:t>
      </w:r>
      <w:r w:rsidRPr="0007197A">
        <w:rPr>
          <w:rFonts w:ascii="Arial" w:hAnsi="Arial" w:cs="Arial"/>
          <w:sz w:val="24"/>
          <w:szCs w:val="24"/>
        </w:rPr>
        <w:t xml:space="preserve">i formularza „Wyślij wiadomość do zamawiającego”. </w:t>
      </w:r>
    </w:p>
    <w:p w14:paraId="1C98A5D8" w14:textId="2D12834C"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271F0053" w14:textId="26A6B5BD"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 której zgodnie z obowiązującymi przepisami adresatem jest konkretny wykonawca, będzie przekazywana w formie elektronicznej za pośrednictwem Platformy do konkretnego wykonawcy. </w:t>
      </w:r>
    </w:p>
    <w:p w14:paraId="6B5C341C" w14:textId="2FBFE7D5"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4B480CB5" w14:textId="0F63038D"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stały dostęp do sieci Internet o gwarantowanej przepustowości nie mniejszej niż 512 </w:t>
      </w:r>
      <w:proofErr w:type="spellStart"/>
      <w:r w:rsidRPr="0007197A">
        <w:rPr>
          <w:rFonts w:ascii="Arial" w:hAnsi="Arial" w:cs="Arial"/>
          <w:sz w:val="24"/>
          <w:szCs w:val="24"/>
        </w:rPr>
        <w:t>kb</w:t>
      </w:r>
      <w:proofErr w:type="spellEnd"/>
      <w:r w:rsidRPr="0007197A">
        <w:rPr>
          <w:rFonts w:ascii="Arial" w:hAnsi="Arial" w:cs="Arial"/>
          <w:sz w:val="24"/>
          <w:szCs w:val="24"/>
        </w:rPr>
        <w:t xml:space="preserve">/s, </w:t>
      </w:r>
    </w:p>
    <w:p w14:paraId="261C6362" w14:textId="3A6F5A5F"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komputer klasy PC lub MAC o następującej konfiguracji: pamięć minimum: 2 GB Ram, procesor Intel IV 2 GHZ lub jego nowsza wersja, jeden z systemów operacyjnych - MS Windows 7, Mac Os x 10 4, Linux, lub ich nowsze wersje, </w:t>
      </w:r>
    </w:p>
    <w:p w14:paraId="2A1D6219" w14:textId="2D744EE0"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zainstalowana dowolna przeglądarka internetowa, w przypadku Internet Explorer minimalnie wersja 10 0., </w:t>
      </w:r>
    </w:p>
    <w:p w14:paraId="4449151A" w14:textId="32D5433F"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włączona obsługa JavaScript, </w:t>
      </w:r>
    </w:p>
    <w:p w14:paraId="42BB4CE1" w14:textId="2D858A8E"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zainstalowany program Adobe </w:t>
      </w:r>
      <w:proofErr w:type="spellStart"/>
      <w:r w:rsidRPr="0007197A">
        <w:rPr>
          <w:rFonts w:ascii="Arial" w:hAnsi="Arial" w:cs="Arial"/>
          <w:sz w:val="24"/>
          <w:szCs w:val="24"/>
        </w:rPr>
        <w:t>Acrobat</w:t>
      </w:r>
      <w:proofErr w:type="spellEnd"/>
      <w:r w:rsidRPr="0007197A">
        <w:rPr>
          <w:rFonts w:ascii="Arial" w:hAnsi="Arial" w:cs="Arial"/>
          <w:sz w:val="24"/>
          <w:szCs w:val="24"/>
        </w:rPr>
        <w:t xml:space="preserve"> Reader lub inny obsługujący format plików PDF, </w:t>
      </w:r>
    </w:p>
    <w:p w14:paraId="268123B0" w14:textId="65B3E100"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 xml:space="preserve">Platforma działa według standardu przyjętego w komunikacji sieciowej - </w:t>
      </w:r>
      <w:r w:rsidRPr="0007197A">
        <w:rPr>
          <w:rFonts w:ascii="Arial" w:hAnsi="Arial" w:cs="Arial"/>
          <w:sz w:val="24"/>
          <w:szCs w:val="24"/>
        </w:rPr>
        <w:lastRenderedPageBreak/>
        <w:t xml:space="preserve">kodowanie UTF8, </w:t>
      </w:r>
    </w:p>
    <w:p w14:paraId="4342E982" w14:textId="1E460E56" w:rsidR="00BC09F5" w:rsidRPr="0007197A" w:rsidRDefault="00BC09F5" w:rsidP="00216CD1">
      <w:pPr>
        <w:pStyle w:val="Akapitzlist"/>
        <w:widowControl w:val="0"/>
        <w:numPr>
          <w:ilvl w:val="0"/>
          <w:numId w:val="32"/>
        </w:numPr>
        <w:spacing w:line="360" w:lineRule="auto"/>
        <w:jc w:val="both"/>
        <w:rPr>
          <w:rFonts w:ascii="Arial" w:hAnsi="Arial" w:cs="Arial"/>
          <w:sz w:val="24"/>
          <w:szCs w:val="24"/>
        </w:rPr>
      </w:pPr>
      <w:r w:rsidRPr="0007197A">
        <w:rPr>
          <w:rFonts w:ascii="Arial" w:hAnsi="Arial" w:cs="Arial"/>
          <w:sz w:val="24"/>
          <w:szCs w:val="24"/>
        </w:rPr>
        <w:t>oznaczenie czasu odbioru danych przez platformę zakupową stanowi datę oraz dokładny czas (</w:t>
      </w:r>
      <w:proofErr w:type="spellStart"/>
      <w:r w:rsidRPr="0007197A">
        <w:rPr>
          <w:rFonts w:ascii="Arial" w:hAnsi="Arial" w:cs="Arial"/>
          <w:sz w:val="24"/>
          <w:szCs w:val="24"/>
        </w:rPr>
        <w:t>hh:mm:ss</w:t>
      </w:r>
      <w:proofErr w:type="spellEnd"/>
      <w:r w:rsidRPr="0007197A">
        <w:rPr>
          <w:rFonts w:ascii="Arial" w:hAnsi="Arial" w:cs="Arial"/>
          <w:sz w:val="24"/>
          <w:szCs w:val="24"/>
        </w:rPr>
        <w:t xml:space="preserve">) generowany wg. czasu lokalnego serwera synchronizowanego z zegarem Głównego Urzędu Miar. </w:t>
      </w:r>
    </w:p>
    <w:p w14:paraId="79050082" w14:textId="09994EB7"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 datę przekazania oferty przyjmuje się datę jej przekazania w systemie Platformy poprzez kliknięcie przycisku Złóż ofertę w drugim kroku i wyświetleniu komunikatu, że oferta została złożona. </w:t>
      </w:r>
    </w:p>
    <w:p w14:paraId="1A49575F" w14:textId="41C73B17"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0AA9A777" w14:textId="6E29E5C6"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Wykonawca może zwrócić się do zamawiającego za pośrednictwem Platformy </w:t>
      </w:r>
      <w:r w:rsidR="00986BCE" w:rsidRPr="0007197A">
        <w:rPr>
          <w:rFonts w:ascii="Arial" w:hAnsi="Arial" w:cs="Arial"/>
          <w:sz w:val="24"/>
          <w:szCs w:val="24"/>
        </w:rPr>
        <w:t xml:space="preserve">                   </w:t>
      </w:r>
      <w:r w:rsidRPr="0007197A">
        <w:rPr>
          <w:rFonts w:ascii="Arial" w:hAnsi="Arial" w:cs="Arial"/>
          <w:sz w:val="24"/>
          <w:szCs w:val="24"/>
        </w:rPr>
        <w:t xml:space="preserve">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t>
      </w:r>
    </w:p>
    <w:p w14:paraId="710A95C3" w14:textId="77777777" w:rsidR="00C366FA"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W przypadku gdy wniosek o wyjaśnienia treści SWZ nie wpłynie w terminie, zamawiający nie ma obowiązku udzielania wyjaśnień do SWZ, oraz przedłużania terminu składania ofert.</w:t>
      </w:r>
    </w:p>
    <w:p w14:paraId="0F9B57BC" w14:textId="5D230EFA" w:rsidR="00C366FA" w:rsidRPr="0007197A" w:rsidRDefault="00C366FA"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Wszelkie wyjaśnienia, modyfikacje treści SWZ oraz inne informacje związane </w:t>
      </w:r>
      <w:r w:rsidR="00790E52">
        <w:rPr>
          <w:rFonts w:ascii="Arial" w:hAnsi="Arial" w:cs="Arial"/>
          <w:sz w:val="24"/>
          <w:szCs w:val="24"/>
        </w:rPr>
        <w:t xml:space="preserve">               </w:t>
      </w:r>
      <w:r w:rsidRPr="0007197A">
        <w:rPr>
          <w:rFonts w:ascii="Arial" w:hAnsi="Arial" w:cs="Arial"/>
          <w:sz w:val="24"/>
          <w:szCs w:val="24"/>
        </w:rPr>
        <w:t>z niniejszym postępowaniem, Zamawiający będzie zamieszczał wyłącznie na Platformie zakupowej, w wierszu oznaczonym tytułem oraz znakiem sprawy niniejszego postępowania.</w:t>
      </w:r>
    </w:p>
    <w:p w14:paraId="34D7A4F9" w14:textId="3B554C0F"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Przedłużenie terminu składania ofert nie wpływa na bieg terminu składania wniosku o wyjaśnienie treści SWZ. </w:t>
      </w:r>
    </w:p>
    <w:p w14:paraId="4FE0A798" w14:textId="78D91A3B" w:rsidR="00BC09F5" w:rsidRPr="0007197A"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p>
    <w:p w14:paraId="788A4277" w14:textId="6EC597F8" w:rsidR="00BC09F5" w:rsidRDefault="00BC09F5" w:rsidP="00216CD1">
      <w:pPr>
        <w:pStyle w:val="Akapitzlist"/>
        <w:widowControl w:val="0"/>
        <w:numPr>
          <w:ilvl w:val="0"/>
          <w:numId w:val="29"/>
        </w:numPr>
        <w:spacing w:line="360" w:lineRule="auto"/>
        <w:ind w:hanging="720"/>
        <w:jc w:val="both"/>
        <w:rPr>
          <w:rFonts w:ascii="Arial" w:hAnsi="Arial" w:cs="Arial"/>
          <w:sz w:val="24"/>
          <w:szCs w:val="24"/>
        </w:rPr>
      </w:pPr>
      <w:r w:rsidRPr="0007197A">
        <w:rPr>
          <w:rFonts w:ascii="Arial" w:hAnsi="Arial" w:cs="Arial"/>
          <w:sz w:val="24"/>
          <w:szCs w:val="24"/>
        </w:rPr>
        <w:t xml:space="preserve">Zalecenia </w:t>
      </w:r>
      <w:proofErr w:type="spellStart"/>
      <w:r w:rsidRPr="0007197A">
        <w:rPr>
          <w:rFonts w:ascii="Arial" w:hAnsi="Arial" w:cs="Arial"/>
          <w:sz w:val="24"/>
          <w:szCs w:val="24"/>
        </w:rPr>
        <w:t>techniczno</w:t>
      </w:r>
      <w:proofErr w:type="spellEnd"/>
      <w:r w:rsidRPr="0007197A">
        <w:rPr>
          <w:rFonts w:ascii="Arial" w:hAnsi="Arial" w:cs="Arial"/>
          <w:sz w:val="24"/>
          <w:szCs w:val="24"/>
        </w:rPr>
        <w:t xml:space="preserve"> – organizacyjne: </w:t>
      </w:r>
    </w:p>
    <w:p w14:paraId="7D4E179E" w14:textId="39CCD1C1"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lastRenderedPageBreak/>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 poz. 2247), </w:t>
      </w:r>
    </w:p>
    <w:p w14:paraId="37ED16D7"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zamawiający rekomenduje wykorzystanie formatów: pdf. doc. xls. jpg. (</w:t>
      </w:r>
      <w:proofErr w:type="spellStart"/>
      <w:r w:rsidRPr="0007197A">
        <w:rPr>
          <w:rFonts w:ascii="Arial" w:hAnsi="Arial" w:cs="Arial"/>
          <w:sz w:val="24"/>
          <w:szCs w:val="24"/>
        </w:rPr>
        <w:t>jpeg</w:t>
      </w:r>
      <w:proofErr w:type="spellEnd"/>
      <w:r w:rsidRPr="0007197A">
        <w:rPr>
          <w:rFonts w:ascii="Arial" w:hAnsi="Arial" w:cs="Arial"/>
          <w:sz w:val="24"/>
          <w:szCs w:val="24"/>
        </w:rPr>
        <w:t xml:space="preserve">)., ze szczególnym wskazaniem na PDF, </w:t>
      </w:r>
    </w:p>
    <w:p w14:paraId="1D91F51F" w14:textId="77777777" w:rsidR="003724D8" w:rsidRPr="0007197A" w:rsidRDefault="003724D8" w:rsidP="003724D8">
      <w:pPr>
        <w:widowControl w:val="0"/>
        <w:spacing w:line="360" w:lineRule="auto"/>
        <w:ind w:left="938"/>
        <w:jc w:val="both"/>
        <w:rPr>
          <w:rFonts w:ascii="Arial" w:hAnsi="Arial" w:cs="Arial"/>
          <w:sz w:val="24"/>
          <w:szCs w:val="24"/>
        </w:rPr>
      </w:pPr>
      <w:r w:rsidRPr="0007197A">
        <w:rPr>
          <w:rFonts w:ascii="Arial" w:hAnsi="Arial" w:cs="Arial"/>
          <w:sz w:val="24"/>
          <w:szCs w:val="24"/>
        </w:rPr>
        <w:t>UWAGA</w:t>
      </w:r>
    </w:p>
    <w:p w14:paraId="037576E3"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w celu ewentualnej kompresji danych zamawiający rekomenduje wykorzystanie jednego z formatów: </w:t>
      </w:r>
      <w:r w:rsidRPr="0007197A">
        <w:rPr>
          <w:rFonts w:ascii="Arial" w:hAnsi="Arial" w:cs="Arial"/>
          <w:color w:val="FF0000"/>
          <w:sz w:val="24"/>
          <w:szCs w:val="24"/>
        </w:rPr>
        <w:t>zip, 7Z,</w:t>
      </w:r>
      <w:r w:rsidRPr="0007197A">
        <w:rPr>
          <w:rFonts w:ascii="Arial" w:hAnsi="Arial" w:cs="Arial"/>
          <w:sz w:val="24"/>
          <w:szCs w:val="24"/>
        </w:rPr>
        <w:t xml:space="preserve"> </w:t>
      </w:r>
    </w:p>
    <w:p w14:paraId="4C5EA706"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wśród formatów powszechnych a NIE występujących w rozporządzeniu występują: </w:t>
      </w:r>
      <w:proofErr w:type="spellStart"/>
      <w:r w:rsidRPr="0007197A">
        <w:rPr>
          <w:rFonts w:ascii="Arial" w:hAnsi="Arial" w:cs="Arial"/>
          <w:sz w:val="24"/>
          <w:szCs w:val="24"/>
        </w:rPr>
        <w:t>rar</w:t>
      </w:r>
      <w:proofErr w:type="spellEnd"/>
      <w:r w:rsidRPr="0007197A">
        <w:rPr>
          <w:rFonts w:ascii="Arial" w:hAnsi="Arial" w:cs="Arial"/>
          <w:sz w:val="24"/>
          <w:szCs w:val="24"/>
        </w:rPr>
        <w:t xml:space="preserve">, gif, </w:t>
      </w:r>
      <w:proofErr w:type="spellStart"/>
      <w:r w:rsidRPr="0007197A">
        <w:rPr>
          <w:rFonts w:ascii="Arial" w:hAnsi="Arial" w:cs="Arial"/>
          <w:sz w:val="24"/>
          <w:szCs w:val="24"/>
        </w:rPr>
        <w:t>bmp</w:t>
      </w:r>
      <w:proofErr w:type="spellEnd"/>
      <w:r w:rsidRPr="0007197A">
        <w:rPr>
          <w:rFonts w:ascii="Arial" w:hAnsi="Arial" w:cs="Arial"/>
          <w:sz w:val="24"/>
          <w:szCs w:val="24"/>
        </w:rPr>
        <w:t xml:space="preserve">, </w:t>
      </w:r>
      <w:proofErr w:type="spellStart"/>
      <w:r w:rsidRPr="0007197A">
        <w:rPr>
          <w:rFonts w:ascii="Arial" w:hAnsi="Arial" w:cs="Arial"/>
          <w:sz w:val="24"/>
          <w:szCs w:val="24"/>
        </w:rPr>
        <w:t>numbrs</w:t>
      </w:r>
      <w:proofErr w:type="spellEnd"/>
      <w:r w:rsidRPr="0007197A">
        <w:rPr>
          <w:rFonts w:ascii="Arial" w:hAnsi="Arial" w:cs="Arial"/>
          <w:sz w:val="24"/>
          <w:szCs w:val="24"/>
        </w:rPr>
        <w:t xml:space="preserve">, </w:t>
      </w:r>
      <w:proofErr w:type="spellStart"/>
      <w:r w:rsidRPr="0007197A">
        <w:rPr>
          <w:rFonts w:ascii="Arial" w:hAnsi="Arial" w:cs="Arial"/>
          <w:sz w:val="24"/>
          <w:szCs w:val="24"/>
        </w:rPr>
        <w:t>pages</w:t>
      </w:r>
      <w:proofErr w:type="spellEnd"/>
      <w:r w:rsidRPr="0007197A">
        <w:rPr>
          <w:rFonts w:ascii="Arial" w:hAnsi="Arial" w:cs="Arial"/>
          <w:sz w:val="24"/>
          <w:szCs w:val="24"/>
        </w:rPr>
        <w:t xml:space="preserve">. Dokumenty złożone w takich plikach zostaną uznane za złożone nieskutecznie, </w:t>
      </w:r>
    </w:p>
    <w:p w14:paraId="663A72BC"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ze względu na niskie ryzyko naruszenia integralności pliku oraz łatwiejszą weryfikację podpisu, zamawiający zaleca (w miarę możliwości), </w:t>
      </w:r>
      <w:r w:rsidRPr="0007197A">
        <w:rPr>
          <w:rFonts w:ascii="Arial" w:hAnsi="Arial" w:cs="Arial"/>
          <w:sz w:val="24"/>
          <w:szCs w:val="24"/>
          <w:u w:val="single"/>
        </w:rPr>
        <w:t>przekonwertowanie plików składających się na ofertę na format:</w:t>
      </w:r>
      <w:r w:rsidRPr="0007197A">
        <w:rPr>
          <w:rFonts w:ascii="Arial" w:hAnsi="Arial" w:cs="Arial"/>
          <w:sz w:val="24"/>
          <w:szCs w:val="24"/>
        </w:rPr>
        <w:t xml:space="preserve"> pdf                                   i opatrzenie ich podpisem kwalifikowanym </w:t>
      </w:r>
      <w:proofErr w:type="spellStart"/>
      <w:r w:rsidRPr="0007197A">
        <w:rPr>
          <w:rFonts w:ascii="Arial" w:hAnsi="Arial" w:cs="Arial"/>
          <w:sz w:val="24"/>
          <w:szCs w:val="24"/>
        </w:rPr>
        <w:t>PAdES</w:t>
      </w:r>
      <w:proofErr w:type="spellEnd"/>
      <w:r w:rsidRPr="0007197A">
        <w:rPr>
          <w:rFonts w:ascii="Arial" w:hAnsi="Arial" w:cs="Arial"/>
          <w:sz w:val="24"/>
          <w:szCs w:val="24"/>
        </w:rPr>
        <w:t xml:space="preserve">, </w:t>
      </w:r>
    </w:p>
    <w:p w14:paraId="6B50832A"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pliki w innych formatach niż PDF, zaleca się opatrzyć zewnętrznym podpisem </w:t>
      </w:r>
      <w:proofErr w:type="spellStart"/>
      <w:r w:rsidRPr="0007197A">
        <w:rPr>
          <w:rFonts w:ascii="Arial" w:hAnsi="Arial" w:cs="Arial"/>
          <w:sz w:val="24"/>
          <w:szCs w:val="24"/>
        </w:rPr>
        <w:t>XAdES</w:t>
      </w:r>
      <w:proofErr w:type="spellEnd"/>
      <w:r w:rsidRPr="0007197A">
        <w:rPr>
          <w:rFonts w:ascii="Arial" w:hAnsi="Arial" w:cs="Arial"/>
          <w:sz w:val="24"/>
          <w:szCs w:val="24"/>
        </w:rPr>
        <w:t xml:space="preserve">. Wykonawca powinien pamiętać, aby plik z podpisem przekazywać łącznie z dokumentem podpisywanym, </w:t>
      </w:r>
    </w:p>
    <w:p w14:paraId="0AC4DF8B"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zaleca się, aby komunikacja z wykonawcami odbywała się tylko na Platformie za pośrednictwem formularza “Wyślij wiadomość do zamawiającego”, nie za pośrednictwem adresu email, </w:t>
      </w:r>
    </w:p>
    <w:p w14:paraId="3DC07F95"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podczas podpisywania plików zaleca się stosowanie algorytmu skrótu SHA2 zamiast SHA1, </w:t>
      </w:r>
    </w:p>
    <w:p w14:paraId="1CEB57CA"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jeśli wykonawca pakuje dokumenty np. w plik ZIP zalecamy wcześniejsze podpisanie każdego ze skompresowanych plików, </w:t>
      </w:r>
    </w:p>
    <w:p w14:paraId="0B93A000"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zamawiający rekomenduje wykorzystanie podpisu z kwalifikowanym znacznikiem czasu; </w:t>
      </w:r>
    </w:p>
    <w:p w14:paraId="396DDBA5" w14:textId="77777777" w:rsidR="003724D8" w:rsidRPr="0007197A" w:rsidRDefault="003724D8" w:rsidP="003724D8">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zamawiający zaleca aby nie wprowadzać jakichkolwiek zmian w plikach po podpisaniu ich podpisem kwalifikowanym. Może to skutkować brakiem integralności plików. </w:t>
      </w:r>
    </w:p>
    <w:p w14:paraId="216FC58D" w14:textId="48852525" w:rsidR="009F12D2" w:rsidRPr="003724D8" w:rsidRDefault="009F12D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3724D8">
        <w:rPr>
          <w:rFonts w:ascii="Arial" w:hAnsi="Arial" w:cs="Arial"/>
          <w:color w:val="000000"/>
          <w:sz w:val="24"/>
          <w:szCs w:val="24"/>
        </w:rPr>
        <w:t>eDoApp</w:t>
      </w:r>
      <w:proofErr w:type="spellEnd"/>
      <w:r w:rsidRPr="003724D8">
        <w:rPr>
          <w:rFonts w:ascii="Arial" w:hAnsi="Arial" w:cs="Arial"/>
          <w:color w:val="000000"/>
          <w:sz w:val="24"/>
          <w:szCs w:val="24"/>
        </w:rPr>
        <w:t xml:space="preserve"> służącej do składania podpisu osobistego, który wynosi max 5MB.</w:t>
      </w:r>
    </w:p>
    <w:p w14:paraId="1212BBED" w14:textId="7C465F5C" w:rsidR="009F12D2" w:rsidRPr="003724D8" w:rsidRDefault="009F12D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t xml:space="preserve">Zamawiający zaleca aby w przypadku podpisywania pliku przez kilka osób, stosować podpisy tego samego rodzaju. Podpisywanie różnymi rodzajami podpisów np. osobistym i kwalifikowanym może doprowadzić do problemów </w:t>
      </w:r>
      <w:r w:rsidR="00C366FA" w:rsidRPr="003724D8">
        <w:rPr>
          <w:rFonts w:ascii="Arial" w:hAnsi="Arial" w:cs="Arial"/>
          <w:color w:val="000000"/>
          <w:sz w:val="24"/>
          <w:szCs w:val="24"/>
        </w:rPr>
        <w:t xml:space="preserve">              </w:t>
      </w:r>
      <w:r w:rsidRPr="003724D8">
        <w:rPr>
          <w:rFonts w:ascii="Arial" w:hAnsi="Arial" w:cs="Arial"/>
          <w:color w:val="000000"/>
          <w:sz w:val="24"/>
          <w:szCs w:val="24"/>
        </w:rPr>
        <w:t>w weryfikacji plików. </w:t>
      </w:r>
    </w:p>
    <w:p w14:paraId="73C03089" w14:textId="4E7CEAE2" w:rsidR="009F12D2" w:rsidRPr="003724D8" w:rsidRDefault="009F12D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t>Zamawiający zaleca, aby Wykonawca z odpowiednim wyprzedzeniem przetestował możliwość prawidłowego wykorzystania wybranej metody podpisania plików oferty.</w:t>
      </w:r>
    </w:p>
    <w:p w14:paraId="056F60D4" w14:textId="03ACF832" w:rsidR="009F12D2" w:rsidRPr="003724D8" w:rsidRDefault="009F12D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t xml:space="preserve">Osobą składającą ofertę powinna być osoba kontaktowa podawana </w:t>
      </w:r>
      <w:r w:rsidR="00C366FA" w:rsidRPr="003724D8">
        <w:rPr>
          <w:rFonts w:ascii="Arial" w:hAnsi="Arial" w:cs="Arial"/>
          <w:color w:val="000000"/>
          <w:sz w:val="24"/>
          <w:szCs w:val="24"/>
        </w:rPr>
        <w:t xml:space="preserve">                             </w:t>
      </w:r>
      <w:r w:rsidRPr="003724D8">
        <w:rPr>
          <w:rFonts w:ascii="Arial" w:hAnsi="Arial" w:cs="Arial"/>
          <w:color w:val="000000"/>
          <w:sz w:val="24"/>
          <w:szCs w:val="24"/>
        </w:rPr>
        <w:t>w dokumentacji.</w:t>
      </w:r>
    </w:p>
    <w:p w14:paraId="1CE25F50" w14:textId="07147F05" w:rsidR="009F12D2" w:rsidRPr="003724D8" w:rsidRDefault="009F12D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DB840F" w14:textId="7B14B18E" w:rsidR="008A4E32" w:rsidRPr="003724D8" w:rsidRDefault="008A4E32" w:rsidP="003724D8">
      <w:pPr>
        <w:pStyle w:val="Akapitzlist"/>
        <w:widowControl w:val="0"/>
        <w:numPr>
          <w:ilvl w:val="0"/>
          <w:numId w:val="29"/>
        </w:numPr>
        <w:spacing w:line="360" w:lineRule="auto"/>
        <w:ind w:hanging="720"/>
        <w:jc w:val="both"/>
        <w:rPr>
          <w:rFonts w:ascii="Arial" w:hAnsi="Arial" w:cs="Arial"/>
          <w:sz w:val="24"/>
          <w:szCs w:val="24"/>
        </w:rPr>
      </w:pPr>
      <w:r w:rsidRPr="003724D8">
        <w:rPr>
          <w:rFonts w:ascii="Arial" w:hAnsi="Arial" w:cs="Arial"/>
          <w:color w:val="000000"/>
          <w:sz w:val="24"/>
          <w:szCs w:val="24"/>
        </w:rPr>
        <w:t xml:space="preserve">Wymagania dotyczące składanych dokumentów: </w:t>
      </w:r>
    </w:p>
    <w:p w14:paraId="5930CA4D" w14:textId="4957C76E" w:rsidR="008A4E32" w:rsidRPr="0007197A" w:rsidRDefault="008A4E32" w:rsidP="00216CD1">
      <w:pPr>
        <w:pStyle w:val="Akapitzlist"/>
        <w:numPr>
          <w:ilvl w:val="0"/>
          <w:numId w:val="37"/>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 xml:space="preserve">ofertę, oświadczenie, o którym mowa w art. 125 ust. 1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należy złożyć pod rygorem nieważności w formie elektronicznej (podpisaną kwalifikowanym podpisem elektronicznym) lub w postaci elektronicznej (podpisaną podpisem zaufanym lub podpisem osobistym)</w:t>
      </w:r>
    </w:p>
    <w:p w14:paraId="6FF902FA" w14:textId="09B4848D" w:rsidR="008A4E32" w:rsidRPr="0007197A" w:rsidRDefault="008A4E32" w:rsidP="00216CD1">
      <w:pPr>
        <w:pStyle w:val="Akapitzlist"/>
        <w:numPr>
          <w:ilvl w:val="0"/>
          <w:numId w:val="37"/>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 xml:space="preserve"> oferty, oświadczenia, o których mowa w art. 125 ust. 1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podmiotowe środki dowodowe, w tym oświadczenie, o którym mowa w art. 117 ust. 4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oraz zobowiązanie podmiotu udostępniającego zasoby, o którym mowa w art. 118 ust. 3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przedmiotowe środki dowodowe, pełnomocnictwo, dokumenty, o których mowa w art. 94 ust. 2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sporządza się w postaci elektronicznej, w formatach danych określonych w przepisach wydanych na podstawie art. 18 ustawy z dnia 17 lutego 2005 r. o informatyzacji działalności podmiotów realizujących zadania publiczne. </w:t>
      </w:r>
    </w:p>
    <w:p w14:paraId="6E5A25BF" w14:textId="13910855" w:rsidR="0002258B" w:rsidRPr="0007197A" w:rsidRDefault="008A4E32" w:rsidP="00216CD1">
      <w:pPr>
        <w:pStyle w:val="Akapitzlist"/>
        <w:numPr>
          <w:ilvl w:val="0"/>
          <w:numId w:val="37"/>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 xml:space="preserve">informacje, oświadczenia lub dokumenty, inne niż określone w </w:t>
      </w:r>
      <w:proofErr w:type="spellStart"/>
      <w:r w:rsidRPr="0007197A">
        <w:rPr>
          <w:rFonts w:ascii="Arial" w:hAnsi="Arial" w:cs="Arial"/>
          <w:color w:val="000000"/>
          <w:sz w:val="24"/>
          <w:szCs w:val="24"/>
        </w:rPr>
        <w:t>p</w:t>
      </w:r>
      <w:r w:rsidR="003724D8">
        <w:rPr>
          <w:rFonts w:ascii="Arial" w:hAnsi="Arial" w:cs="Arial"/>
          <w:color w:val="000000"/>
          <w:sz w:val="24"/>
          <w:szCs w:val="24"/>
        </w:rPr>
        <w:t>p</w:t>
      </w:r>
      <w:r w:rsidRPr="0007197A">
        <w:rPr>
          <w:rFonts w:ascii="Arial" w:hAnsi="Arial" w:cs="Arial"/>
          <w:color w:val="000000"/>
          <w:sz w:val="24"/>
          <w:szCs w:val="24"/>
        </w:rPr>
        <w:t>kt</w:t>
      </w:r>
      <w:proofErr w:type="spellEnd"/>
      <w:r w:rsidRPr="0007197A">
        <w:rPr>
          <w:rFonts w:ascii="Arial" w:hAnsi="Arial" w:cs="Arial"/>
          <w:color w:val="000000"/>
          <w:sz w:val="24"/>
          <w:szCs w:val="24"/>
        </w:rPr>
        <w:t xml:space="preserve"> </w:t>
      </w:r>
      <w:r w:rsidR="003724D8">
        <w:rPr>
          <w:rFonts w:ascii="Arial" w:hAnsi="Arial" w:cs="Arial"/>
          <w:color w:val="000000"/>
          <w:sz w:val="24"/>
          <w:szCs w:val="24"/>
        </w:rPr>
        <w:t>26.2</w:t>
      </w:r>
      <w:r w:rsidRPr="0007197A">
        <w:rPr>
          <w:rFonts w:ascii="Arial" w:hAnsi="Arial" w:cs="Arial"/>
          <w:color w:val="000000"/>
          <w:sz w:val="24"/>
          <w:szCs w:val="24"/>
        </w:rPr>
        <w:t xml:space="preserve">, przekazywane w postępowaniu, sporządza się w postaci elektronicznej, w formatach danych określonych w przepisach wydanych na podstawie art. 18 ustawy z dnia 17 lutego 2005 r. o informatyzacji działalności </w:t>
      </w:r>
      <w:r w:rsidRPr="0007197A">
        <w:rPr>
          <w:rFonts w:ascii="Arial" w:hAnsi="Arial" w:cs="Arial"/>
          <w:color w:val="000000"/>
          <w:sz w:val="24"/>
          <w:szCs w:val="24"/>
        </w:rPr>
        <w:lastRenderedPageBreak/>
        <w:t>podmiotów realizujących zadania publiczne lub jako tekst wpisany bezpośrednio do wiadomości przekazywanej przy użyciu środków komunikacji elektronicznej.</w:t>
      </w:r>
    </w:p>
    <w:p w14:paraId="2BE8576C" w14:textId="5A95C8A6" w:rsidR="00905147" w:rsidRPr="0007197A" w:rsidRDefault="00905147" w:rsidP="003724D8">
      <w:pPr>
        <w:pStyle w:val="Akapitzlist"/>
        <w:numPr>
          <w:ilvl w:val="1"/>
          <w:numId w:val="30"/>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Ilekroć w niniejszej SWZ jest mowa o:</w:t>
      </w:r>
    </w:p>
    <w:p w14:paraId="0B6E81E9" w14:textId="5F158FCD" w:rsidR="00905147" w:rsidRPr="0007197A" w:rsidRDefault="00905147" w:rsidP="00216CD1">
      <w:pPr>
        <w:pStyle w:val="Akapitzlist"/>
        <w:numPr>
          <w:ilvl w:val="0"/>
          <w:numId w:val="36"/>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podpisie zaufanym – należy przez to rozumieć podpis, o którym mowa art. 3 pkt 14a ustawy z 17 lutego 2005 r. o informatyzacji działalności podmiotów realizujących zadania publiczne (</w:t>
      </w:r>
      <w:proofErr w:type="spellStart"/>
      <w:r w:rsidRPr="0007197A">
        <w:rPr>
          <w:rFonts w:ascii="Arial" w:eastAsia="Times New Roman" w:hAnsi="Arial" w:cs="Arial"/>
          <w:color w:val="000000"/>
          <w:sz w:val="24"/>
          <w:szCs w:val="24"/>
        </w:rPr>
        <w:t>t.j</w:t>
      </w:r>
      <w:proofErr w:type="spellEnd"/>
      <w:r w:rsidRPr="0007197A">
        <w:rPr>
          <w:rFonts w:ascii="Arial" w:eastAsia="Times New Roman" w:hAnsi="Arial" w:cs="Arial"/>
          <w:color w:val="000000"/>
          <w:sz w:val="24"/>
          <w:szCs w:val="24"/>
        </w:rPr>
        <w:t xml:space="preserve"> Dz.U.2020 poz. 346);</w:t>
      </w:r>
    </w:p>
    <w:p w14:paraId="535458AC" w14:textId="40920CB0" w:rsidR="00905147" w:rsidRPr="0007197A" w:rsidRDefault="00905147" w:rsidP="00216CD1">
      <w:pPr>
        <w:pStyle w:val="Akapitzlist"/>
        <w:numPr>
          <w:ilvl w:val="0"/>
          <w:numId w:val="36"/>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podpisie osobistym – należy przez to rozumieć podpis, o którym mowa        w art. z art. 2 ust. 1 pkt 9 ustawy z 6 sierpnia 2010 r. o dowodach osobistych (</w:t>
      </w:r>
      <w:proofErr w:type="spellStart"/>
      <w:r w:rsidRPr="0007197A">
        <w:rPr>
          <w:rFonts w:ascii="Arial" w:eastAsia="Times New Roman" w:hAnsi="Arial" w:cs="Arial"/>
          <w:color w:val="000000"/>
          <w:sz w:val="24"/>
          <w:szCs w:val="24"/>
        </w:rPr>
        <w:t>t.j</w:t>
      </w:r>
      <w:proofErr w:type="spellEnd"/>
      <w:r w:rsidRPr="0007197A">
        <w:rPr>
          <w:rFonts w:ascii="Arial" w:eastAsia="Times New Roman" w:hAnsi="Arial" w:cs="Arial"/>
          <w:color w:val="000000"/>
          <w:sz w:val="24"/>
          <w:szCs w:val="24"/>
        </w:rPr>
        <w:t xml:space="preserve"> Dz.U.2020 poz. 332).</w:t>
      </w:r>
    </w:p>
    <w:p w14:paraId="4CC08ED6" w14:textId="77777777" w:rsidR="00BD77ED" w:rsidRPr="0007197A" w:rsidRDefault="00BD77ED" w:rsidP="00216CD1">
      <w:pPr>
        <w:pStyle w:val="Akapitzlist"/>
        <w:numPr>
          <w:ilvl w:val="1"/>
          <w:numId w:val="30"/>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hAnsi="Arial" w:cs="Arial"/>
          <w:sz w:val="24"/>
          <w:szCs w:val="24"/>
        </w:rPr>
        <w:t>Osobą uprawnioną do kontaktu z Wykonawcami jest:</w:t>
      </w:r>
    </w:p>
    <w:p w14:paraId="6B72232D" w14:textId="5A1E0F1B" w:rsidR="00BD77ED" w:rsidRPr="007A02B4" w:rsidRDefault="00BD77ED" w:rsidP="00216CD1">
      <w:pPr>
        <w:pStyle w:val="Akapitzlist"/>
        <w:numPr>
          <w:ilvl w:val="0"/>
          <w:numId w:val="28"/>
        </w:numPr>
        <w:autoSpaceDE w:val="0"/>
        <w:autoSpaceDN w:val="0"/>
        <w:adjustRightInd w:val="0"/>
        <w:spacing w:after="0" w:line="360" w:lineRule="auto"/>
        <w:ind w:left="993" w:hanging="426"/>
        <w:jc w:val="both"/>
        <w:rPr>
          <w:rFonts w:ascii="Arial" w:eastAsia="Times New Roman" w:hAnsi="Arial" w:cs="Arial"/>
          <w:sz w:val="24"/>
          <w:szCs w:val="24"/>
        </w:rPr>
      </w:pPr>
      <w:r w:rsidRPr="0007197A">
        <w:rPr>
          <w:rFonts w:ascii="Arial" w:eastAsia="Times New Roman" w:hAnsi="Arial" w:cs="Arial"/>
          <w:sz w:val="24"/>
          <w:szCs w:val="24"/>
        </w:rPr>
        <w:t xml:space="preserve">w zakresie spraw proceduralnych: Aleksandra Kurpiel, tel. 77 444 79 21, email </w:t>
      </w:r>
      <w:hyperlink r:id="rId16" w:history="1">
        <w:r w:rsidRPr="0007197A">
          <w:rPr>
            <w:rStyle w:val="Hipercze"/>
            <w:rFonts w:ascii="Arial" w:eastAsia="Times New Roman" w:hAnsi="Arial" w:cs="Arial"/>
            <w:sz w:val="24"/>
            <w:szCs w:val="24"/>
          </w:rPr>
          <w:t>przetargi@brzeg-powiat.pl</w:t>
        </w:r>
      </w:hyperlink>
      <w:r w:rsidRPr="0007197A">
        <w:rPr>
          <w:rFonts w:ascii="Arial" w:eastAsia="Times New Roman" w:hAnsi="Arial" w:cs="Arial"/>
          <w:sz w:val="24"/>
          <w:szCs w:val="24"/>
        </w:rPr>
        <w:t xml:space="preserve"> </w:t>
      </w:r>
    </w:p>
    <w:p w14:paraId="3B237A5F" w14:textId="1E6EC5D3" w:rsidR="00557D38" w:rsidRDefault="004E041E" w:rsidP="003724D8">
      <w:pPr>
        <w:pStyle w:val="Akapitzlist"/>
        <w:widowControl w:val="0"/>
        <w:numPr>
          <w:ilvl w:val="0"/>
          <w:numId w:val="60"/>
        </w:numPr>
        <w:spacing w:after="0" w:line="360" w:lineRule="auto"/>
        <w:jc w:val="both"/>
        <w:rPr>
          <w:rFonts w:ascii="Arial" w:hAnsi="Arial" w:cs="Arial"/>
          <w:b/>
          <w:bCs/>
          <w:sz w:val="28"/>
          <w:szCs w:val="28"/>
        </w:rPr>
      </w:pPr>
      <w:r w:rsidRPr="009A774D">
        <w:rPr>
          <w:rFonts w:ascii="Arial" w:hAnsi="Arial" w:cs="Arial"/>
          <w:b/>
          <w:bCs/>
          <w:sz w:val="28"/>
          <w:szCs w:val="28"/>
        </w:rPr>
        <w:t>S</w:t>
      </w:r>
      <w:r w:rsidR="000B632E" w:rsidRPr="009A774D">
        <w:rPr>
          <w:rFonts w:ascii="Arial" w:hAnsi="Arial" w:cs="Arial"/>
          <w:b/>
          <w:bCs/>
          <w:sz w:val="28"/>
          <w:szCs w:val="28"/>
        </w:rPr>
        <w:t>posób obliczenia ceny oferty</w:t>
      </w:r>
    </w:p>
    <w:p w14:paraId="30AB75FE"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Wykonawca podaje cenę za realizację przedmiotu zamówienia zgodnie ze wzorem formularza ofertowego stanowiącego załącznik nr 1 do SWZ.</w:t>
      </w:r>
    </w:p>
    <w:p w14:paraId="3CDA529D"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color w:val="FFC000"/>
          <w:sz w:val="24"/>
          <w:szCs w:val="24"/>
        </w:rPr>
      </w:pPr>
      <w:r w:rsidRPr="00007240">
        <w:rPr>
          <w:rFonts w:ascii="Arial" w:hAnsi="Arial" w:cs="Arial"/>
          <w:sz w:val="24"/>
          <w:szCs w:val="24"/>
        </w:rPr>
        <w:t xml:space="preserve">Wynagrodzenie Wykonawcy jest </w:t>
      </w:r>
      <w:r w:rsidRPr="00007240">
        <w:rPr>
          <w:rFonts w:ascii="Arial" w:hAnsi="Arial" w:cs="Arial"/>
          <w:b/>
          <w:bCs/>
          <w:sz w:val="24"/>
          <w:szCs w:val="24"/>
        </w:rPr>
        <w:t>wynagrodzeniem kosztorysowym.</w:t>
      </w:r>
      <w:r w:rsidRPr="00007240">
        <w:rPr>
          <w:rFonts w:ascii="Arial" w:hAnsi="Arial" w:cs="Arial"/>
          <w:sz w:val="24"/>
          <w:szCs w:val="24"/>
        </w:rPr>
        <w:t xml:space="preserve"> </w:t>
      </w:r>
    </w:p>
    <w:p w14:paraId="1EA01380" w14:textId="77777777" w:rsidR="00471488" w:rsidRPr="00007240" w:rsidRDefault="00471488" w:rsidP="00471488">
      <w:pPr>
        <w:pStyle w:val="Akapitzlist"/>
        <w:widowControl w:val="0"/>
        <w:numPr>
          <w:ilvl w:val="0"/>
          <w:numId w:val="61"/>
        </w:numPr>
        <w:tabs>
          <w:tab w:val="center" w:pos="4536"/>
          <w:tab w:val="right" w:pos="9072"/>
        </w:tabs>
        <w:spacing w:after="0" w:line="360" w:lineRule="auto"/>
        <w:ind w:left="709" w:right="-284" w:hanging="709"/>
        <w:jc w:val="both"/>
        <w:rPr>
          <w:rFonts w:ascii="Arial" w:hAnsi="Arial" w:cs="Arial"/>
          <w:sz w:val="24"/>
          <w:szCs w:val="24"/>
        </w:rPr>
      </w:pPr>
      <w:r w:rsidRPr="00007240">
        <w:rPr>
          <w:rFonts w:ascii="Arial" w:hAnsi="Arial" w:cs="Arial"/>
          <w:sz w:val="24"/>
          <w:szCs w:val="24"/>
        </w:rPr>
        <w:t xml:space="preserve">Wykonawca obliczając cenę oferty musi uwzględnić w kosztorysie ofertowym wszystkie pozycje przedmiarowe. </w:t>
      </w:r>
    </w:p>
    <w:p w14:paraId="7E18CD65"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 xml:space="preserve">Cena oferty zostanie wyliczona przez Wykonawcę w oparciu o kosztorys ofertowy sporządzony na formularzu, którego wzór stanowi odpowiednio  </w:t>
      </w:r>
      <w:r w:rsidRPr="00007240">
        <w:rPr>
          <w:rFonts w:ascii="Arial" w:hAnsi="Arial" w:cs="Arial"/>
          <w:b/>
          <w:bCs/>
          <w:sz w:val="24"/>
          <w:szCs w:val="24"/>
        </w:rPr>
        <w:t>formularz nr 1.1</w:t>
      </w:r>
      <w:r>
        <w:rPr>
          <w:rFonts w:ascii="Arial" w:hAnsi="Arial" w:cs="Arial"/>
          <w:b/>
          <w:bCs/>
          <w:sz w:val="24"/>
          <w:szCs w:val="24"/>
        </w:rPr>
        <w:t xml:space="preserve"> do SWZ </w:t>
      </w:r>
      <w:r w:rsidRPr="00007240">
        <w:rPr>
          <w:rFonts w:ascii="Arial" w:hAnsi="Arial" w:cs="Arial"/>
          <w:b/>
          <w:bCs/>
          <w:sz w:val="24"/>
          <w:szCs w:val="24"/>
        </w:rPr>
        <w:t>–</w:t>
      </w:r>
      <w:r w:rsidRPr="00007240">
        <w:rPr>
          <w:rFonts w:ascii="Arial" w:hAnsi="Arial" w:cs="Arial"/>
          <w:sz w:val="24"/>
          <w:szCs w:val="24"/>
        </w:rPr>
        <w:t xml:space="preserve"> </w:t>
      </w:r>
      <w:r w:rsidRPr="00007240">
        <w:rPr>
          <w:rFonts w:ascii="Arial" w:hAnsi="Arial" w:cs="Arial"/>
          <w:sz w:val="24"/>
          <w:szCs w:val="24"/>
          <w:u w:val="single"/>
        </w:rPr>
        <w:t>stanowiący integralną część formularza ofertowego.</w:t>
      </w:r>
    </w:p>
    <w:p w14:paraId="188C88DD"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Wyliczone w formularzu cenowym wartości netto za wykonanie poszczególnych pozycji należy zsumować w pozycji: Wartość  netto. Następnie doliczyć podatek VAT i wyliczyć Ogółem wartość brutto.</w:t>
      </w:r>
    </w:p>
    <w:p w14:paraId="626B52C9"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Cena oferty powinna być wyrażona w złotych polskich (PLN) z dokładnością do dwóch miejsc po przecinku.</w:t>
      </w:r>
    </w:p>
    <w:p w14:paraId="4A53D451"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 xml:space="preserve">Ceny jednostkowe określone przez Wykonawcę w ofercie nie będą zmieniane </w:t>
      </w:r>
      <w:r>
        <w:rPr>
          <w:rFonts w:ascii="Arial" w:hAnsi="Arial" w:cs="Arial"/>
          <w:sz w:val="24"/>
          <w:szCs w:val="24"/>
        </w:rPr>
        <w:t xml:space="preserve">              </w:t>
      </w:r>
      <w:r w:rsidRPr="00007240">
        <w:rPr>
          <w:rFonts w:ascii="Arial" w:hAnsi="Arial" w:cs="Arial"/>
          <w:sz w:val="24"/>
          <w:szCs w:val="24"/>
        </w:rPr>
        <w:t>w toku realizacji przedmiotu zamówienia i nie będą podlegały waloryzacji.</w:t>
      </w:r>
    </w:p>
    <w:p w14:paraId="0D050577"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Rozliczenie usług nastąpi w oparciu o faktycznie wykonane ilości usług zatwierdzone przez Zamawiającego oraz ceny jednostkowe wynikające                             z formularza cenowego.</w:t>
      </w:r>
    </w:p>
    <w:p w14:paraId="14AF5823"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lastRenderedPageBreak/>
        <w:t xml:space="preserve">Cena może być tylko jedna za oferowany przedmiot zamówienia, nie dopuszcza się wariantowości cen.  </w:t>
      </w:r>
    </w:p>
    <w:p w14:paraId="25D4E925"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Cena ofertowa będzie stanowić podstawę do obliczenia jednej ze składowych wartości punktowej oferty.</w:t>
      </w:r>
    </w:p>
    <w:p w14:paraId="7400ED48"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eastAsia="Times New Roman" w:hAnsi="Arial" w:cs="Arial"/>
          <w:sz w:val="24"/>
          <w:szCs w:val="24"/>
          <w:lang w:eastAsia="ar-SA"/>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629BCFE0"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eastAsia="Times New Roman" w:hAnsi="Arial" w:cs="Arial"/>
          <w:sz w:val="24"/>
          <w:szCs w:val="24"/>
          <w:lang w:eastAsia="ar-SA"/>
        </w:rPr>
        <w:t>W przypadku, gdy Wykonawca poda cenę oferty, ceny jednostkowe, wartości pozycji lub podatek VAT z dokładnością większą niż do drugiego miejsca po przecinku lub dokona ich nieprawidłowego zaokrąglenia, to Zamawiający poprawi taką omyłkę jako oczywistą omyłkę rachunkową. Zamawiający dokona przeliczenia podanych w ofercie cen lub kwotę podatku VAT do dwóch miejsc po przecinku, stosując następującą zasadę: podane w ofercie kwoty zostaną zaokrąglone do pełnych groszy, przy czym końcówki poniżej 0,5 grosza zostaną pominięte, a końcówki 0,5 grosza i wyższe zostaną zaokrąglone do 1 grosza.</w:t>
      </w:r>
    </w:p>
    <w:p w14:paraId="0E82B3CC"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eastAsia="Calibri" w:hAnsi="Arial" w:cs="Arial"/>
          <w:sz w:val="24"/>
          <w:szCs w:val="24"/>
        </w:rPr>
        <w:t>Zamawiający uzna poniżej opisane omyłki rachunkowe za oczywiste i poprawi je w następujący sposób:</w:t>
      </w:r>
      <w:r w:rsidRPr="00007240">
        <w:rPr>
          <w:rFonts w:ascii="Arial" w:eastAsia="Times New Roman" w:hAnsi="Arial" w:cs="Arial"/>
          <w:sz w:val="24"/>
          <w:szCs w:val="24"/>
          <w:lang w:eastAsia="ar-SA"/>
        </w:rPr>
        <w:t xml:space="preserve"> </w:t>
      </w:r>
      <w:r w:rsidRPr="00007240">
        <w:rPr>
          <w:rFonts w:ascii="Arial" w:eastAsia="Times New Roman" w:hAnsi="Arial" w:cs="Arial"/>
          <w:iCs/>
          <w:sz w:val="24"/>
          <w:szCs w:val="24"/>
          <w:lang w:eastAsia="ar-SA"/>
        </w:rPr>
        <w:t>w przypadku mnożenia cen jednostkowych i liczby jednostek miar: jeżeli obliczona cena nie odpowiada iloczynowi ceny jednostkowej oraz liczby jednostek miar, przyjmuje się, że prawidłowo podano liczbę jednostek miar oraz cenę jednostkową.</w:t>
      </w:r>
    </w:p>
    <w:p w14:paraId="47385068" w14:textId="77777777" w:rsidR="00471488" w:rsidRPr="00007240"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eastAsia="Times New Roman" w:hAnsi="Arial" w:cs="Arial"/>
          <w:sz w:val="24"/>
          <w:szCs w:val="24"/>
          <w:lang w:eastAsia="ar-SA"/>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56718191" w14:textId="77777777" w:rsidR="00471488" w:rsidRDefault="00471488" w:rsidP="00471488">
      <w:pPr>
        <w:pStyle w:val="Akapitzlist"/>
        <w:numPr>
          <w:ilvl w:val="0"/>
          <w:numId w:val="61"/>
        </w:numPr>
        <w:spacing w:after="0" w:line="360" w:lineRule="auto"/>
        <w:ind w:left="709" w:hanging="709"/>
        <w:jc w:val="both"/>
        <w:rPr>
          <w:rFonts w:ascii="Arial" w:hAnsi="Arial" w:cs="Arial"/>
          <w:sz w:val="24"/>
          <w:szCs w:val="24"/>
        </w:rPr>
      </w:pPr>
      <w:r w:rsidRPr="00007240">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007240">
        <w:rPr>
          <w:rFonts w:ascii="Arial" w:hAnsi="Arial" w:cs="Arial"/>
          <w:sz w:val="24"/>
          <w:szCs w:val="24"/>
        </w:rPr>
        <w:t>późn</w:t>
      </w:r>
      <w:proofErr w:type="spellEnd"/>
      <w:r w:rsidRPr="00007240">
        <w:rPr>
          <w:rFonts w:ascii="Arial" w:hAnsi="Arial" w:cs="Arial"/>
          <w:sz w:val="24"/>
          <w:szCs w:val="24"/>
        </w:rPr>
        <w:t xml:space="preserve">. zm.), dla celów zastosowania kryterium ceny lub kosztu Zamawiający dolicza do </w:t>
      </w:r>
      <w:r w:rsidRPr="00007240">
        <w:rPr>
          <w:rFonts w:ascii="Arial" w:hAnsi="Arial" w:cs="Arial"/>
          <w:sz w:val="24"/>
          <w:szCs w:val="24"/>
        </w:rPr>
        <w:lastRenderedPageBreak/>
        <w:t>przedstawionej w tej ofercie ceny kwotę podatku od towarów i usług, którą miałby obowiązek rozliczyć. W ofercie, o której mowa w ust. 1, Wykonawca ma obowiązek:</w:t>
      </w:r>
    </w:p>
    <w:p w14:paraId="5B848512" w14:textId="77777777" w:rsidR="00471488" w:rsidRDefault="00471488" w:rsidP="00471488">
      <w:pPr>
        <w:pStyle w:val="Akapitzlist"/>
        <w:numPr>
          <w:ilvl w:val="0"/>
          <w:numId w:val="28"/>
        </w:numPr>
        <w:spacing w:after="0" w:line="360" w:lineRule="auto"/>
        <w:jc w:val="both"/>
        <w:rPr>
          <w:rFonts w:ascii="Arial" w:hAnsi="Arial" w:cs="Arial"/>
          <w:sz w:val="24"/>
          <w:szCs w:val="24"/>
        </w:rPr>
      </w:pPr>
      <w:r w:rsidRPr="00471488">
        <w:rPr>
          <w:rFonts w:ascii="Arial" w:hAnsi="Arial" w:cs="Arial"/>
          <w:sz w:val="24"/>
          <w:szCs w:val="24"/>
        </w:rPr>
        <w:t>poinformowania Zamawiającego, że wybór jego oferty będzie prowadził do powstania u Zamawiającego obowiązku podatkowego;</w:t>
      </w:r>
    </w:p>
    <w:p w14:paraId="05F1E4E0" w14:textId="77777777" w:rsidR="00471488" w:rsidRDefault="00471488" w:rsidP="00471488">
      <w:pPr>
        <w:pStyle w:val="Akapitzlist"/>
        <w:numPr>
          <w:ilvl w:val="0"/>
          <w:numId w:val="28"/>
        </w:numPr>
        <w:spacing w:after="0" w:line="360" w:lineRule="auto"/>
        <w:jc w:val="both"/>
        <w:rPr>
          <w:rFonts w:ascii="Arial" w:hAnsi="Arial" w:cs="Arial"/>
          <w:sz w:val="24"/>
          <w:szCs w:val="24"/>
        </w:rPr>
      </w:pPr>
      <w:r w:rsidRPr="00471488">
        <w:rPr>
          <w:rFonts w:ascii="Arial" w:hAnsi="Arial" w:cs="Arial"/>
          <w:sz w:val="24"/>
          <w:szCs w:val="24"/>
        </w:rPr>
        <w:t>wskazania nazwy (rodzaju) towaru lub usługi, których dostawa lub świadczenie będą prowadziły do powstania obowiązku podatkowego;</w:t>
      </w:r>
    </w:p>
    <w:p w14:paraId="2BE616FB" w14:textId="77777777" w:rsidR="00471488" w:rsidRDefault="00471488" w:rsidP="00471488">
      <w:pPr>
        <w:pStyle w:val="Akapitzlist"/>
        <w:numPr>
          <w:ilvl w:val="0"/>
          <w:numId w:val="28"/>
        </w:numPr>
        <w:spacing w:after="0" w:line="360" w:lineRule="auto"/>
        <w:jc w:val="both"/>
        <w:rPr>
          <w:rFonts w:ascii="Arial" w:hAnsi="Arial" w:cs="Arial"/>
          <w:sz w:val="24"/>
          <w:szCs w:val="24"/>
        </w:rPr>
      </w:pPr>
      <w:r w:rsidRPr="00471488">
        <w:rPr>
          <w:rFonts w:ascii="Arial" w:hAnsi="Arial" w:cs="Arial"/>
          <w:sz w:val="24"/>
          <w:szCs w:val="24"/>
        </w:rPr>
        <w:t>wskazania wartości towaru lub usługi objętego obowiązkiem podatkowym Zamawiającego, bez kwoty podatku;</w:t>
      </w:r>
    </w:p>
    <w:p w14:paraId="350C581A" w14:textId="77777777" w:rsidR="00471488" w:rsidRPr="00471488" w:rsidRDefault="00471488" w:rsidP="00471488">
      <w:pPr>
        <w:pStyle w:val="Akapitzlist"/>
        <w:numPr>
          <w:ilvl w:val="0"/>
          <w:numId w:val="28"/>
        </w:numPr>
        <w:spacing w:after="0" w:line="360" w:lineRule="auto"/>
        <w:jc w:val="both"/>
        <w:rPr>
          <w:rFonts w:ascii="Arial" w:hAnsi="Arial" w:cs="Arial"/>
          <w:sz w:val="24"/>
          <w:szCs w:val="24"/>
        </w:rPr>
      </w:pPr>
      <w:r w:rsidRPr="00471488">
        <w:rPr>
          <w:rFonts w:ascii="Arial" w:hAnsi="Arial" w:cs="Arial"/>
          <w:sz w:val="24"/>
          <w:szCs w:val="24"/>
        </w:rPr>
        <w:t>wskazania stawki podatku od towarów i usług, która zgodnie z wiedzą Wykonawcy, będzie miała zastosowanie.</w:t>
      </w:r>
    </w:p>
    <w:p w14:paraId="5B31DA16" w14:textId="1FD8D100" w:rsidR="00E706A0" w:rsidRDefault="00EC229A" w:rsidP="003724D8">
      <w:pPr>
        <w:pStyle w:val="Akapitzlist"/>
        <w:widowControl w:val="0"/>
        <w:numPr>
          <w:ilvl w:val="0"/>
          <w:numId w:val="60"/>
        </w:numPr>
        <w:spacing w:after="0" w:line="360" w:lineRule="auto"/>
        <w:jc w:val="both"/>
        <w:rPr>
          <w:rFonts w:ascii="Arial" w:hAnsi="Arial" w:cs="Arial"/>
          <w:b/>
          <w:bCs/>
          <w:sz w:val="28"/>
          <w:szCs w:val="28"/>
        </w:rPr>
      </w:pPr>
      <w:r w:rsidRPr="009A774D">
        <w:rPr>
          <w:rFonts w:ascii="Arial" w:hAnsi="Arial" w:cs="Arial"/>
          <w:b/>
          <w:bCs/>
          <w:sz w:val="28"/>
          <w:szCs w:val="28"/>
        </w:rPr>
        <w:t>W</w:t>
      </w:r>
      <w:r w:rsidR="000B632E" w:rsidRPr="009A774D">
        <w:rPr>
          <w:rFonts w:ascii="Arial" w:hAnsi="Arial" w:cs="Arial"/>
          <w:b/>
          <w:bCs/>
          <w:sz w:val="28"/>
          <w:szCs w:val="28"/>
        </w:rPr>
        <w:t xml:space="preserve">ymagania dotyczące wadium </w:t>
      </w:r>
    </w:p>
    <w:p w14:paraId="50C7CA5A" w14:textId="07C32C11" w:rsidR="00346909" w:rsidRPr="00471488" w:rsidRDefault="00C243E6" w:rsidP="00471488">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Zamawiający wymaga wniesienia wadium w wysokości</w:t>
      </w:r>
      <w:r w:rsidR="00471488">
        <w:rPr>
          <w:rFonts w:ascii="Arial" w:hAnsi="Arial" w:cs="Arial"/>
          <w:sz w:val="24"/>
          <w:szCs w:val="24"/>
        </w:rPr>
        <w:t xml:space="preserve"> 14 215 zł </w:t>
      </w:r>
    </w:p>
    <w:p w14:paraId="3B1FD6AF" w14:textId="77777777" w:rsidR="00C243E6" w:rsidRPr="004C39DB" w:rsidRDefault="00C243E6" w:rsidP="004C39DB">
      <w:pPr>
        <w:widowControl w:val="0"/>
        <w:spacing w:after="0" w:line="360" w:lineRule="auto"/>
        <w:jc w:val="both"/>
        <w:rPr>
          <w:rFonts w:ascii="Arial" w:hAnsi="Arial" w:cs="Arial"/>
          <w:sz w:val="24"/>
          <w:szCs w:val="24"/>
        </w:rPr>
      </w:pPr>
      <w:r w:rsidRPr="004C39DB">
        <w:rPr>
          <w:rFonts w:ascii="Arial" w:hAnsi="Arial" w:cs="Arial"/>
          <w:sz w:val="24"/>
          <w:szCs w:val="24"/>
        </w:rPr>
        <w:t>Wadium musi obejmować pełen okres związania ofertą.</w:t>
      </w:r>
    </w:p>
    <w:p w14:paraId="4F7BCF2A"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Wadium może być wnoszone w jednej lub w kilku następujących formach: </w:t>
      </w:r>
    </w:p>
    <w:p w14:paraId="5BC7650F" w14:textId="77777777" w:rsidR="00C243E6" w:rsidRDefault="00C243E6" w:rsidP="00471488">
      <w:pPr>
        <w:pStyle w:val="Akapitzlist"/>
        <w:widowControl w:val="0"/>
        <w:numPr>
          <w:ilvl w:val="0"/>
          <w:numId w:val="62"/>
        </w:numPr>
        <w:spacing w:after="0" w:line="360" w:lineRule="auto"/>
        <w:jc w:val="both"/>
        <w:rPr>
          <w:rFonts w:ascii="Arial" w:hAnsi="Arial" w:cs="Arial"/>
          <w:sz w:val="24"/>
          <w:szCs w:val="24"/>
        </w:rPr>
      </w:pPr>
      <w:r w:rsidRPr="001C5951">
        <w:rPr>
          <w:rFonts w:ascii="Arial" w:hAnsi="Arial" w:cs="Arial"/>
          <w:sz w:val="24"/>
          <w:szCs w:val="24"/>
        </w:rPr>
        <w:t xml:space="preserve">pieniądzu, </w:t>
      </w:r>
    </w:p>
    <w:p w14:paraId="0B7CD262" w14:textId="77777777" w:rsidR="00C243E6" w:rsidRDefault="00C243E6" w:rsidP="00471488">
      <w:pPr>
        <w:pStyle w:val="Akapitzlist"/>
        <w:widowControl w:val="0"/>
        <w:numPr>
          <w:ilvl w:val="0"/>
          <w:numId w:val="62"/>
        </w:numPr>
        <w:spacing w:after="0" w:line="360" w:lineRule="auto"/>
        <w:jc w:val="both"/>
        <w:rPr>
          <w:rFonts w:ascii="Arial" w:hAnsi="Arial" w:cs="Arial"/>
          <w:sz w:val="24"/>
          <w:szCs w:val="24"/>
        </w:rPr>
      </w:pPr>
      <w:r w:rsidRPr="00471488">
        <w:rPr>
          <w:rFonts w:ascii="Arial" w:hAnsi="Arial" w:cs="Arial"/>
          <w:sz w:val="24"/>
          <w:szCs w:val="24"/>
        </w:rPr>
        <w:t xml:space="preserve">gwarancjach bankowych, </w:t>
      </w:r>
    </w:p>
    <w:p w14:paraId="4E9FBC96" w14:textId="77777777" w:rsidR="00C243E6" w:rsidRDefault="00C243E6" w:rsidP="00471488">
      <w:pPr>
        <w:pStyle w:val="Akapitzlist"/>
        <w:widowControl w:val="0"/>
        <w:numPr>
          <w:ilvl w:val="0"/>
          <w:numId w:val="62"/>
        </w:numPr>
        <w:spacing w:after="0" w:line="360" w:lineRule="auto"/>
        <w:jc w:val="both"/>
        <w:rPr>
          <w:rFonts w:ascii="Arial" w:hAnsi="Arial" w:cs="Arial"/>
          <w:sz w:val="24"/>
          <w:szCs w:val="24"/>
        </w:rPr>
      </w:pPr>
      <w:r w:rsidRPr="00471488">
        <w:rPr>
          <w:rFonts w:ascii="Arial" w:hAnsi="Arial" w:cs="Arial"/>
          <w:sz w:val="24"/>
          <w:szCs w:val="24"/>
        </w:rPr>
        <w:t xml:space="preserve">gwarancjach ubezpieczeniowych, </w:t>
      </w:r>
    </w:p>
    <w:p w14:paraId="6112AF2A" w14:textId="77777777" w:rsidR="00C243E6" w:rsidRPr="00471488" w:rsidRDefault="00C243E6" w:rsidP="00471488">
      <w:pPr>
        <w:pStyle w:val="Akapitzlist"/>
        <w:widowControl w:val="0"/>
        <w:numPr>
          <w:ilvl w:val="0"/>
          <w:numId w:val="62"/>
        </w:numPr>
        <w:spacing w:after="0" w:line="360" w:lineRule="auto"/>
        <w:jc w:val="both"/>
        <w:rPr>
          <w:rFonts w:ascii="Arial" w:hAnsi="Arial" w:cs="Arial"/>
          <w:sz w:val="24"/>
          <w:szCs w:val="24"/>
        </w:rPr>
      </w:pPr>
      <w:r w:rsidRPr="00471488">
        <w:rPr>
          <w:rFonts w:ascii="Arial" w:hAnsi="Arial" w:cs="Arial"/>
          <w:sz w:val="24"/>
          <w:szCs w:val="24"/>
        </w:rPr>
        <w:t>poręczeniach udzielanych przez podmioty, o których mowa w art. 6b ust. 5 pkt 2 ustawy z dnia 9 listopada 2000 r. o utworzeniu Polskiej Agencji Rozwoju Przedsiębiorczości.</w:t>
      </w:r>
    </w:p>
    <w:p w14:paraId="24D6D4F2" w14:textId="77777777" w:rsidR="00C243E6"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Wadium należy wnieść przed upływem terminu składania ofert w następujący sposób: </w:t>
      </w:r>
    </w:p>
    <w:p w14:paraId="60B416F6" w14:textId="238D31B2" w:rsidR="00C243E6" w:rsidRDefault="00C243E6" w:rsidP="00471488">
      <w:pPr>
        <w:pStyle w:val="Akapitzlist"/>
        <w:widowControl w:val="0"/>
        <w:numPr>
          <w:ilvl w:val="0"/>
          <w:numId w:val="63"/>
        </w:numPr>
        <w:spacing w:after="0" w:line="360" w:lineRule="auto"/>
        <w:jc w:val="both"/>
        <w:rPr>
          <w:rFonts w:ascii="Arial" w:hAnsi="Arial" w:cs="Arial"/>
          <w:sz w:val="24"/>
          <w:szCs w:val="24"/>
        </w:rPr>
      </w:pPr>
      <w:r w:rsidRPr="00471488">
        <w:rPr>
          <w:rFonts w:ascii="Arial" w:hAnsi="Arial" w:cs="Arial"/>
          <w:sz w:val="24"/>
          <w:szCs w:val="24"/>
        </w:rPr>
        <w:t>w przypadku pieniądza wpłaca się je w wymaganej kwocie przelewem na rachunek bankowy zamawiającego w</w:t>
      </w:r>
      <w:r w:rsidRPr="00471488">
        <w:rPr>
          <w:rFonts w:ascii="Arial" w:eastAsia="Arial" w:hAnsi="Arial" w:cs="Arial"/>
          <w:sz w:val="24"/>
          <w:szCs w:val="24"/>
          <w:lang w:eastAsia="ar-SA"/>
        </w:rPr>
        <w:t xml:space="preserve"> </w:t>
      </w:r>
      <w:r w:rsidRPr="00471488">
        <w:rPr>
          <w:rFonts w:ascii="Arial" w:hAnsi="Arial" w:cs="Arial"/>
          <w:sz w:val="24"/>
          <w:szCs w:val="24"/>
        </w:rPr>
        <w:t>tj. Bank Spółdzielczy Grodków-Łosiów nr 76 8870 0005 2001 0030 2668 0004. Za termin wniesienia wadium w pieniądzu zostanie przyjęty dzień uznania rachunku zamawiającego. Tytuł przelewu: WADIUM, znak sprawy ZAM.272.1.</w:t>
      </w:r>
      <w:r w:rsidR="00471488">
        <w:rPr>
          <w:rFonts w:ascii="Arial" w:hAnsi="Arial" w:cs="Arial"/>
          <w:sz w:val="24"/>
          <w:szCs w:val="24"/>
        </w:rPr>
        <w:t>13</w:t>
      </w:r>
      <w:r w:rsidR="00E160E9" w:rsidRPr="00471488">
        <w:rPr>
          <w:rFonts w:ascii="Arial" w:hAnsi="Arial" w:cs="Arial"/>
          <w:sz w:val="24"/>
          <w:szCs w:val="24"/>
        </w:rPr>
        <w:t>.2023</w:t>
      </w:r>
    </w:p>
    <w:p w14:paraId="77E1CD68" w14:textId="5695DD20" w:rsidR="00C243E6" w:rsidRPr="00471488" w:rsidRDefault="00C243E6" w:rsidP="00471488">
      <w:pPr>
        <w:pStyle w:val="Akapitzlist"/>
        <w:widowControl w:val="0"/>
        <w:numPr>
          <w:ilvl w:val="0"/>
          <w:numId w:val="63"/>
        </w:numPr>
        <w:spacing w:after="0" w:line="360" w:lineRule="auto"/>
        <w:jc w:val="both"/>
        <w:rPr>
          <w:rFonts w:ascii="Arial" w:hAnsi="Arial" w:cs="Arial"/>
          <w:sz w:val="24"/>
          <w:szCs w:val="24"/>
        </w:rPr>
      </w:pPr>
      <w:r w:rsidRPr="00471488">
        <w:rPr>
          <w:rFonts w:ascii="Arial" w:hAnsi="Arial"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471488">
        <w:rPr>
          <w:rFonts w:ascii="Arial" w:hAnsi="Arial" w:cs="Arial"/>
          <w:b/>
          <w:bCs/>
          <w:sz w:val="24"/>
          <w:szCs w:val="24"/>
        </w:rPr>
        <w:t>powinno zawierać</w:t>
      </w:r>
      <w:r w:rsidRPr="00471488">
        <w:rPr>
          <w:rFonts w:ascii="Arial" w:hAnsi="Arial" w:cs="Arial"/>
          <w:sz w:val="24"/>
          <w:szCs w:val="24"/>
        </w:rPr>
        <w:t xml:space="preserve">: </w:t>
      </w:r>
      <w:r w:rsidRPr="00471488">
        <w:rPr>
          <w:rFonts w:ascii="Arial" w:hAnsi="Arial" w:cs="Arial"/>
          <w:sz w:val="24"/>
          <w:szCs w:val="24"/>
          <w:u w:val="single"/>
        </w:rPr>
        <w:t xml:space="preserve">wskazanie Beneficjenta gwarancji lub poręczenia, którym musi być </w:t>
      </w:r>
      <w:r w:rsidRPr="00471488">
        <w:rPr>
          <w:rFonts w:ascii="Arial" w:hAnsi="Arial" w:cs="Arial"/>
          <w:sz w:val="24"/>
          <w:szCs w:val="24"/>
          <w:u w:val="single"/>
        </w:rPr>
        <w:lastRenderedPageBreak/>
        <w:t xml:space="preserve">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471488">
        <w:rPr>
          <w:rFonts w:ascii="Arial" w:hAnsi="Arial" w:cs="Arial"/>
          <w:sz w:val="24"/>
          <w:szCs w:val="24"/>
          <w:u w:val="single"/>
        </w:rPr>
        <w:t>Pzp</w:t>
      </w:r>
      <w:proofErr w:type="spellEnd"/>
      <w:r w:rsidRPr="00471488">
        <w:rPr>
          <w:rFonts w:ascii="Arial" w:hAnsi="Arial" w:cs="Arial"/>
          <w:sz w:val="24"/>
          <w:szCs w:val="24"/>
          <w:u w:val="single"/>
        </w:rPr>
        <w:t xml:space="preserve">. </w:t>
      </w:r>
    </w:p>
    <w:p w14:paraId="2C91FA28"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Zamawiający zwraca wadium niezwłocznie, nie później jednak niż w terminie 7 dni od dnia wystąpienia jednej z okoliczności: </w:t>
      </w:r>
    </w:p>
    <w:p w14:paraId="77368F3E" w14:textId="77777777" w:rsidR="00C243E6" w:rsidRPr="001C5951" w:rsidRDefault="00C243E6" w:rsidP="00216CD1">
      <w:pPr>
        <w:pStyle w:val="Akapitzlist"/>
        <w:widowControl w:val="0"/>
        <w:numPr>
          <w:ilvl w:val="0"/>
          <w:numId w:val="41"/>
        </w:numPr>
        <w:spacing w:after="0" w:line="360" w:lineRule="auto"/>
        <w:ind w:left="851" w:hanging="851"/>
        <w:jc w:val="both"/>
        <w:rPr>
          <w:rFonts w:ascii="Arial" w:hAnsi="Arial" w:cs="Arial"/>
          <w:sz w:val="24"/>
          <w:szCs w:val="24"/>
        </w:rPr>
      </w:pPr>
      <w:r w:rsidRPr="001C5951">
        <w:rPr>
          <w:rFonts w:ascii="Arial" w:hAnsi="Arial" w:cs="Arial"/>
          <w:sz w:val="24"/>
          <w:szCs w:val="24"/>
        </w:rPr>
        <w:t>upływu terminu związania ofertą;</w:t>
      </w:r>
    </w:p>
    <w:p w14:paraId="03223F01" w14:textId="77777777" w:rsidR="00C243E6" w:rsidRPr="001C5951" w:rsidRDefault="00C243E6" w:rsidP="00216CD1">
      <w:pPr>
        <w:pStyle w:val="Akapitzlist"/>
        <w:widowControl w:val="0"/>
        <w:numPr>
          <w:ilvl w:val="0"/>
          <w:numId w:val="41"/>
        </w:numPr>
        <w:spacing w:after="0" w:line="360" w:lineRule="auto"/>
        <w:ind w:left="851" w:hanging="851"/>
        <w:jc w:val="both"/>
        <w:rPr>
          <w:rFonts w:ascii="Arial" w:hAnsi="Arial" w:cs="Arial"/>
          <w:sz w:val="24"/>
          <w:szCs w:val="24"/>
        </w:rPr>
      </w:pPr>
      <w:r w:rsidRPr="001C5951">
        <w:rPr>
          <w:rFonts w:ascii="Arial" w:hAnsi="Arial" w:cs="Arial"/>
          <w:sz w:val="24"/>
          <w:szCs w:val="24"/>
        </w:rPr>
        <w:t>zawarcia umowy w sprawie zamówienia publicznego;</w:t>
      </w:r>
    </w:p>
    <w:p w14:paraId="53D7B80B" w14:textId="77777777" w:rsidR="00C243E6" w:rsidRPr="001C5951" w:rsidRDefault="00C243E6" w:rsidP="00216CD1">
      <w:pPr>
        <w:pStyle w:val="Akapitzlist"/>
        <w:widowControl w:val="0"/>
        <w:numPr>
          <w:ilvl w:val="0"/>
          <w:numId w:val="41"/>
        </w:numPr>
        <w:spacing w:after="0" w:line="360" w:lineRule="auto"/>
        <w:ind w:left="851" w:hanging="851"/>
        <w:jc w:val="both"/>
        <w:rPr>
          <w:rFonts w:ascii="Arial" w:hAnsi="Arial" w:cs="Arial"/>
          <w:sz w:val="24"/>
          <w:szCs w:val="24"/>
        </w:rPr>
      </w:pPr>
      <w:r w:rsidRPr="001C5951">
        <w:rPr>
          <w:rFonts w:ascii="Arial" w:hAnsi="Arial" w:cs="Arial"/>
          <w:sz w:val="24"/>
          <w:szCs w:val="24"/>
        </w:rPr>
        <w:t>unieważnienia postępowania o udzielenie zamówienia, z wyjątkiem sytuacji gdy nie zostało rozstrzygnięte odwołanie na czynność unieważnienia albo nie upłynął termin do jego wniesienia.</w:t>
      </w:r>
    </w:p>
    <w:p w14:paraId="15BC5E0F"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Zamawiający, niezwłocznie, nie później jednak niż </w:t>
      </w:r>
      <w:r w:rsidRPr="001C5951">
        <w:rPr>
          <w:rFonts w:ascii="Arial" w:hAnsi="Arial" w:cs="Arial"/>
          <w:b/>
          <w:bCs/>
          <w:sz w:val="24"/>
          <w:szCs w:val="24"/>
        </w:rPr>
        <w:t xml:space="preserve">w terminie 7 dni od dnia złożenia wniosku </w:t>
      </w:r>
      <w:r w:rsidRPr="001C5951">
        <w:rPr>
          <w:rFonts w:ascii="Arial" w:hAnsi="Arial" w:cs="Arial"/>
          <w:sz w:val="24"/>
          <w:szCs w:val="24"/>
        </w:rPr>
        <w:t xml:space="preserve">zwraca wadium wykonawcy: </w:t>
      </w:r>
    </w:p>
    <w:p w14:paraId="76712AAE" w14:textId="77777777" w:rsidR="00C243E6" w:rsidRPr="001C5951" w:rsidRDefault="00C243E6" w:rsidP="00216CD1">
      <w:pPr>
        <w:pStyle w:val="Akapitzlist"/>
        <w:widowControl w:val="0"/>
        <w:numPr>
          <w:ilvl w:val="0"/>
          <w:numId w:val="42"/>
        </w:numPr>
        <w:spacing w:after="0" w:line="360" w:lineRule="auto"/>
        <w:ind w:left="851" w:hanging="851"/>
        <w:jc w:val="both"/>
        <w:rPr>
          <w:rFonts w:ascii="Arial" w:hAnsi="Arial" w:cs="Arial"/>
          <w:sz w:val="24"/>
          <w:szCs w:val="24"/>
        </w:rPr>
      </w:pPr>
      <w:r w:rsidRPr="001C5951">
        <w:rPr>
          <w:rFonts w:ascii="Arial" w:hAnsi="Arial" w:cs="Arial"/>
          <w:sz w:val="24"/>
          <w:szCs w:val="24"/>
        </w:rPr>
        <w:t>który wycofał ofertę przed upływem terminu składania ofert;</w:t>
      </w:r>
    </w:p>
    <w:p w14:paraId="6E7F4F1E" w14:textId="77777777" w:rsidR="00C243E6" w:rsidRPr="001C5951" w:rsidRDefault="00C243E6" w:rsidP="00216CD1">
      <w:pPr>
        <w:pStyle w:val="Akapitzlist"/>
        <w:widowControl w:val="0"/>
        <w:numPr>
          <w:ilvl w:val="0"/>
          <w:numId w:val="42"/>
        </w:numPr>
        <w:spacing w:after="0" w:line="360" w:lineRule="auto"/>
        <w:ind w:left="851" w:hanging="851"/>
        <w:jc w:val="both"/>
        <w:rPr>
          <w:rFonts w:ascii="Arial" w:hAnsi="Arial" w:cs="Arial"/>
          <w:sz w:val="24"/>
          <w:szCs w:val="24"/>
        </w:rPr>
      </w:pPr>
      <w:r w:rsidRPr="001C5951">
        <w:rPr>
          <w:rFonts w:ascii="Arial" w:hAnsi="Arial" w:cs="Arial"/>
          <w:sz w:val="24"/>
          <w:szCs w:val="24"/>
        </w:rPr>
        <w:t>którego oferta została odrzucona;</w:t>
      </w:r>
    </w:p>
    <w:p w14:paraId="250B201F" w14:textId="77777777" w:rsidR="00C243E6" w:rsidRPr="001C5951" w:rsidRDefault="00C243E6" w:rsidP="00216CD1">
      <w:pPr>
        <w:pStyle w:val="Akapitzlist"/>
        <w:widowControl w:val="0"/>
        <w:numPr>
          <w:ilvl w:val="0"/>
          <w:numId w:val="42"/>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po wyborze najkorzystniejszej oferty, z wyjątkiem wykonawcy, którego oferta została wybrana jako najkorzystniejsza; </w:t>
      </w:r>
    </w:p>
    <w:p w14:paraId="36DC003B" w14:textId="77777777" w:rsidR="00C243E6" w:rsidRPr="001C5951" w:rsidRDefault="00C243E6" w:rsidP="00216CD1">
      <w:pPr>
        <w:pStyle w:val="Akapitzlist"/>
        <w:widowControl w:val="0"/>
        <w:numPr>
          <w:ilvl w:val="0"/>
          <w:numId w:val="42"/>
        </w:numPr>
        <w:spacing w:after="0" w:line="360" w:lineRule="auto"/>
        <w:ind w:left="851" w:hanging="851"/>
        <w:jc w:val="both"/>
        <w:rPr>
          <w:rFonts w:ascii="Arial" w:hAnsi="Arial" w:cs="Arial"/>
          <w:sz w:val="24"/>
          <w:szCs w:val="24"/>
        </w:rPr>
      </w:pPr>
      <w:r w:rsidRPr="001C5951">
        <w:rPr>
          <w:rFonts w:ascii="Arial" w:hAnsi="Arial" w:cs="Arial"/>
          <w:sz w:val="24"/>
          <w:szCs w:val="24"/>
        </w:rPr>
        <w:t>po unieważnieniu postępowania, w przypadku gdy nie zostało rozstrzygnięte odwołanie na czynność unieważnienia albo nie upłynął termin do jego wniesienia.</w:t>
      </w:r>
    </w:p>
    <w:p w14:paraId="3101AF67" w14:textId="0470D37F"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Złożenie wniosku o zwrot wadium, o którym mowa  powyżej, powoduje rozwiązanie stosunku prawnego z wykonawcą wraz z utratą przez niego prawa do korzystania ze środków ochrony prawnej, o których mowa w SWZ. </w:t>
      </w:r>
    </w:p>
    <w:p w14:paraId="28B2BF56"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6C631391"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Wadium wniesione w innej formie niż w pieniądzu zamawiający zwraca poprzez złożenie gwarantowi lub poręczycielowi oświadczenia o zwolnieniu wadium. </w:t>
      </w:r>
    </w:p>
    <w:p w14:paraId="2FF28CE6" w14:textId="77777777" w:rsidR="00C243E6" w:rsidRPr="001C5951" w:rsidRDefault="00C243E6" w:rsidP="00216CD1">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 Zamawiający zatrzymuje wadium wraz z odsetkami, a w przypadku wadium wniesionego w formie gwarancji lub poręczenia, występuje odpowiednio do </w:t>
      </w:r>
      <w:r w:rsidRPr="001C5951">
        <w:rPr>
          <w:rFonts w:ascii="Arial" w:hAnsi="Arial" w:cs="Arial"/>
          <w:sz w:val="24"/>
          <w:szCs w:val="24"/>
        </w:rPr>
        <w:lastRenderedPageBreak/>
        <w:t xml:space="preserve">gwaranta lub poręczyciela z żądaniem zapłaty wadium, jeżeli: </w:t>
      </w:r>
    </w:p>
    <w:p w14:paraId="07142AB3" w14:textId="76659E96" w:rsidR="00C243E6" w:rsidRPr="001C5951" w:rsidRDefault="00C243E6" w:rsidP="00216CD1">
      <w:pPr>
        <w:pStyle w:val="Akapitzlist"/>
        <w:widowControl w:val="0"/>
        <w:numPr>
          <w:ilvl w:val="0"/>
          <w:numId w:val="43"/>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wykonawca w odpowiedzi na wezwanie, o którym mowa w art. 107 ust. 2 lub art. 128 ust. 1 ustawy </w:t>
      </w:r>
      <w:proofErr w:type="spellStart"/>
      <w:r w:rsidRPr="001C5951">
        <w:rPr>
          <w:rFonts w:ascii="Arial" w:hAnsi="Arial" w:cs="Arial"/>
          <w:sz w:val="24"/>
          <w:szCs w:val="24"/>
        </w:rPr>
        <w:t>Pzp</w:t>
      </w:r>
      <w:proofErr w:type="spellEnd"/>
      <w:r w:rsidRPr="001C5951">
        <w:rPr>
          <w:rFonts w:ascii="Arial" w:hAnsi="Arial"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1C5951">
        <w:rPr>
          <w:rFonts w:ascii="Arial" w:hAnsi="Arial" w:cs="Arial"/>
          <w:sz w:val="24"/>
          <w:szCs w:val="24"/>
        </w:rPr>
        <w:t>Pzp</w:t>
      </w:r>
      <w:proofErr w:type="spellEnd"/>
      <w:r w:rsidRPr="001C5951">
        <w:rPr>
          <w:rFonts w:ascii="Arial" w:hAnsi="Arial" w:cs="Arial"/>
          <w:sz w:val="24"/>
          <w:szCs w:val="24"/>
        </w:rPr>
        <w:t xml:space="preserve">, oświadczenia, o którym mowa w art. 125 ust. 1 ustawy </w:t>
      </w:r>
      <w:proofErr w:type="spellStart"/>
      <w:r w:rsidRPr="001C5951">
        <w:rPr>
          <w:rFonts w:ascii="Arial" w:hAnsi="Arial" w:cs="Arial"/>
          <w:sz w:val="24"/>
          <w:szCs w:val="24"/>
        </w:rPr>
        <w:t>Pzp</w:t>
      </w:r>
      <w:proofErr w:type="spellEnd"/>
      <w:r w:rsidRPr="001C5951">
        <w:rPr>
          <w:rFonts w:ascii="Arial" w:hAnsi="Arial" w:cs="Arial"/>
          <w:sz w:val="24"/>
          <w:szCs w:val="24"/>
        </w:rPr>
        <w:t xml:space="preserve">, innych dokumentów lub oświadczeń lub nie wyraził zgody na  poprawienie omyłki, o której mowa w art. 223 ust. 2 pkt 3 ustawy </w:t>
      </w:r>
      <w:proofErr w:type="spellStart"/>
      <w:r w:rsidRPr="001C5951">
        <w:rPr>
          <w:rFonts w:ascii="Arial" w:hAnsi="Arial" w:cs="Arial"/>
          <w:sz w:val="24"/>
          <w:szCs w:val="24"/>
        </w:rPr>
        <w:t>Pzp</w:t>
      </w:r>
      <w:proofErr w:type="spellEnd"/>
      <w:r w:rsidRPr="001C5951">
        <w:rPr>
          <w:rFonts w:ascii="Arial" w:hAnsi="Arial" w:cs="Arial"/>
          <w:sz w:val="24"/>
          <w:szCs w:val="24"/>
        </w:rPr>
        <w:t>, co spowodowało brak możliwości wybrania oferty złożonej przez wykonawcę jako najkorzystniejszej;</w:t>
      </w:r>
    </w:p>
    <w:p w14:paraId="2BB6D205" w14:textId="77777777" w:rsidR="00C243E6" w:rsidRPr="001C5951" w:rsidRDefault="00C243E6" w:rsidP="00216CD1">
      <w:pPr>
        <w:pStyle w:val="Akapitzlist"/>
        <w:widowControl w:val="0"/>
        <w:numPr>
          <w:ilvl w:val="0"/>
          <w:numId w:val="43"/>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wykonawca, którego oferta została wybrana: </w:t>
      </w:r>
    </w:p>
    <w:p w14:paraId="1FA3DE1D" w14:textId="77777777" w:rsidR="00C243E6" w:rsidRPr="001C5951" w:rsidRDefault="00C243E6" w:rsidP="00C243E6">
      <w:pPr>
        <w:pStyle w:val="Akapitzlist"/>
        <w:widowControl w:val="0"/>
        <w:spacing w:after="0" w:line="360" w:lineRule="auto"/>
        <w:ind w:left="1287"/>
        <w:jc w:val="both"/>
        <w:rPr>
          <w:rFonts w:ascii="Arial" w:hAnsi="Arial" w:cs="Arial"/>
          <w:sz w:val="24"/>
          <w:szCs w:val="24"/>
        </w:rPr>
      </w:pPr>
      <w:r w:rsidRPr="004C39DB">
        <w:rPr>
          <w:rFonts w:ascii="Arial" w:hAnsi="Arial" w:cs="Arial"/>
          <w:sz w:val="24"/>
          <w:szCs w:val="24"/>
        </w:rPr>
        <w:t>a)</w:t>
      </w:r>
      <w:r w:rsidRPr="001C5951">
        <w:rPr>
          <w:rFonts w:ascii="Arial" w:hAnsi="Arial" w:cs="Arial"/>
          <w:sz w:val="24"/>
          <w:szCs w:val="24"/>
        </w:rPr>
        <w:t xml:space="preserve"> odmówił podpisania umowy w sprawie zamówienia publicznego na warunkach określonych w ofercie, </w:t>
      </w:r>
    </w:p>
    <w:p w14:paraId="6C8CBF45" w14:textId="77777777" w:rsidR="00C243E6" w:rsidRPr="001C5951" w:rsidRDefault="00C243E6" w:rsidP="00C243E6">
      <w:pPr>
        <w:pStyle w:val="Akapitzlist"/>
        <w:widowControl w:val="0"/>
        <w:spacing w:after="0" w:line="360" w:lineRule="auto"/>
        <w:ind w:left="1287"/>
        <w:jc w:val="both"/>
        <w:rPr>
          <w:rFonts w:ascii="Arial" w:hAnsi="Arial" w:cs="Arial"/>
          <w:sz w:val="24"/>
          <w:szCs w:val="24"/>
        </w:rPr>
      </w:pPr>
      <w:r w:rsidRPr="004C39DB">
        <w:rPr>
          <w:rFonts w:ascii="Arial" w:hAnsi="Arial" w:cs="Arial"/>
          <w:sz w:val="24"/>
          <w:szCs w:val="24"/>
        </w:rPr>
        <w:t>b)</w:t>
      </w:r>
      <w:r w:rsidRPr="001C5951">
        <w:rPr>
          <w:rFonts w:ascii="Arial" w:hAnsi="Arial" w:cs="Arial"/>
          <w:sz w:val="24"/>
          <w:szCs w:val="24"/>
        </w:rPr>
        <w:t xml:space="preserve"> nie wniósł wymaganego zabezpieczenia należytego wykonania umowy;</w:t>
      </w:r>
    </w:p>
    <w:p w14:paraId="560A9235" w14:textId="61988EDB" w:rsidR="002A38FF" w:rsidRPr="00156557" w:rsidRDefault="00C243E6" w:rsidP="00216CD1">
      <w:pPr>
        <w:pStyle w:val="Akapitzlist"/>
        <w:widowControl w:val="0"/>
        <w:numPr>
          <w:ilvl w:val="0"/>
          <w:numId w:val="43"/>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 zawarcie umowy w sprawie zamówienia publicznego stało się niemożliwe                 z przyczyn leżących po stronie wykonawcy, którego oferta została wybrana.</w:t>
      </w:r>
    </w:p>
    <w:p w14:paraId="181C1D8D" w14:textId="71408B6E" w:rsidR="00007240" w:rsidRPr="009A774D" w:rsidRDefault="00233AFF" w:rsidP="003724D8">
      <w:pPr>
        <w:pStyle w:val="Akapitzlist"/>
        <w:widowControl w:val="0"/>
        <w:numPr>
          <w:ilvl w:val="0"/>
          <w:numId w:val="60"/>
        </w:numPr>
        <w:spacing w:after="0" w:line="360" w:lineRule="auto"/>
        <w:jc w:val="both"/>
        <w:rPr>
          <w:rFonts w:ascii="Arial" w:hAnsi="Arial" w:cs="Arial"/>
          <w:b/>
          <w:bCs/>
          <w:sz w:val="28"/>
          <w:szCs w:val="28"/>
        </w:rPr>
      </w:pPr>
      <w:r w:rsidRPr="009A774D">
        <w:rPr>
          <w:rFonts w:ascii="Arial" w:hAnsi="Arial" w:cs="Arial"/>
          <w:b/>
          <w:bCs/>
          <w:sz w:val="28"/>
          <w:szCs w:val="28"/>
        </w:rPr>
        <w:t>O</w:t>
      </w:r>
      <w:r w:rsidR="001564AD" w:rsidRPr="009A774D">
        <w:rPr>
          <w:rFonts w:ascii="Arial" w:hAnsi="Arial" w:cs="Arial"/>
          <w:b/>
          <w:bCs/>
          <w:sz w:val="28"/>
          <w:szCs w:val="28"/>
        </w:rPr>
        <w:t xml:space="preserve">pis sposobu przygotowania i złożenia ofert </w:t>
      </w:r>
      <w:bookmarkStart w:id="21" w:name="_21eeoojwb3nb" w:colFirst="0" w:colLast="0"/>
      <w:bookmarkEnd w:id="21"/>
    </w:p>
    <w:p w14:paraId="61DA84F8" w14:textId="65B81A61" w:rsidR="00007240" w:rsidRPr="0007197A" w:rsidRDefault="00007240" w:rsidP="00216CD1">
      <w:pPr>
        <w:pStyle w:val="Akapitzlist"/>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Oferta musi być sporządzona w języku polskim, w formie elektronicznej </w:t>
      </w:r>
      <w:r w:rsidRPr="0007197A">
        <w:rPr>
          <w:rFonts w:ascii="Arial" w:hAnsi="Arial" w:cs="Arial"/>
          <w:color w:val="000000"/>
          <w:sz w:val="24"/>
          <w:szCs w:val="24"/>
          <w:u w:val="single"/>
        </w:rPr>
        <w:t>opatrzonej kwalifikowanym podpisem elektronicznym</w:t>
      </w:r>
      <w:r w:rsidRPr="0007197A">
        <w:rPr>
          <w:rFonts w:ascii="Arial" w:hAnsi="Arial" w:cs="Arial"/>
          <w:color w:val="000000"/>
          <w:sz w:val="24"/>
          <w:szCs w:val="24"/>
        </w:rPr>
        <w:t xml:space="preserve"> lub w postaci elektronicznej opatrzonej </w:t>
      </w:r>
      <w:r w:rsidRPr="0007197A">
        <w:rPr>
          <w:rFonts w:ascii="Arial" w:hAnsi="Arial" w:cs="Arial"/>
          <w:color w:val="000000"/>
          <w:sz w:val="24"/>
          <w:szCs w:val="24"/>
          <w:u w:val="single"/>
        </w:rPr>
        <w:t>elektronicznym podpisem zaufanym</w:t>
      </w:r>
      <w:r w:rsidRPr="0007197A">
        <w:rPr>
          <w:rFonts w:ascii="Arial" w:hAnsi="Arial" w:cs="Arial"/>
          <w:color w:val="000000"/>
          <w:sz w:val="24"/>
          <w:szCs w:val="24"/>
        </w:rPr>
        <w:t xml:space="preserve"> lub </w:t>
      </w:r>
      <w:r w:rsidRPr="0007197A">
        <w:rPr>
          <w:rFonts w:ascii="Arial" w:hAnsi="Arial" w:cs="Arial"/>
          <w:color w:val="000000"/>
          <w:sz w:val="24"/>
          <w:szCs w:val="24"/>
          <w:u w:val="single"/>
        </w:rPr>
        <w:t>elektronicznym podpisem osobistym</w:t>
      </w:r>
      <w:r w:rsidRPr="0007197A">
        <w:rPr>
          <w:rFonts w:ascii="Arial" w:hAnsi="Arial" w:cs="Arial"/>
          <w:color w:val="000000"/>
          <w:sz w:val="24"/>
          <w:szCs w:val="24"/>
        </w:rPr>
        <w:t xml:space="preserve">, w ogólnie dostępnych formatach danych, w szczególności w szczególności w formatach: txt, rtf., pdf, </w:t>
      </w:r>
      <w:proofErr w:type="spellStart"/>
      <w:r w:rsidRPr="0007197A">
        <w:rPr>
          <w:rFonts w:ascii="Arial" w:hAnsi="Arial" w:cs="Arial"/>
          <w:color w:val="000000"/>
          <w:sz w:val="24"/>
          <w:szCs w:val="24"/>
        </w:rPr>
        <w:t>doc</w:t>
      </w:r>
      <w:proofErr w:type="spellEnd"/>
      <w:r w:rsidRPr="0007197A">
        <w:rPr>
          <w:rFonts w:ascii="Arial" w:hAnsi="Arial" w:cs="Arial"/>
          <w:color w:val="000000"/>
          <w:sz w:val="24"/>
          <w:szCs w:val="24"/>
        </w:rPr>
        <w:t xml:space="preserve">, </w:t>
      </w:r>
      <w:proofErr w:type="spellStart"/>
      <w:r w:rsidRPr="0007197A">
        <w:rPr>
          <w:rFonts w:ascii="Arial" w:hAnsi="Arial" w:cs="Arial"/>
          <w:color w:val="000000"/>
          <w:sz w:val="24"/>
          <w:szCs w:val="24"/>
        </w:rPr>
        <w:t>docx</w:t>
      </w:r>
      <w:proofErr w:type="spellEnd"/>
      <w:r w:rsidRPr="0007197A">
        <w:rPr>
          <w:rFonts w:ascii="Arial" w:hAnsi="Arial" w:cs="Arial"/>
          <w:color w:val="000000"/>
          <w:sz w:val="24"/>
          <w:szCs w:val="24"/>
        </w:rPr>
        <w:t xml:space="preserve">, </w:t>
      </w:r>
      <w:proofErr w:type="spellStart"/>
      <w:r w:rsidRPr="0007197A">
        <w:rPr>
          <w:rFonts w:ascii="Arial" w:hAnsi="Arial" w:cs="Arial"/>
          <w:color w:val="000000"/>
          <w:sz w:val="24"/>
          <w:szCs w:val="24"/>
        </w:rPr>
        <w:t>odt</w:t>
      </w:r>
      <w:proofErr w:type="spellEnd"/>
      <w:r w:rsidRPr="0007197A">
        <w:rPr>
          <w:rFonts w:ascii="Arial" w:hAnsi="Arial" w:cs="Arial"/>
          <w:color w:val="000000"/>
          <w:sz w:val="24"/>
          <w:szCs w:val="24"/>
        </w:rPr>
        <w:t xml:space="preserve">. </w:t>
      </w:r>
    </w:p>
    <w:p w14:paraId="172C0400" w14:textId="253496D7" w:rsidR="00007240" w:rsidRPr="0007197A" w:rsidRDefault="00007240" w:rsidP="00216CD1">
      <w:pPr>
        <w:pStyle w:val="Akapitzlist"/>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 Do przygotowania oferty zaleca się skorzystanie z „Formularza oferty” (wzór - załącznik nr 1 do SWZ). W przypadku gdy wykonawca nie korzysta z przygotowanego przez zamawiającego wzoru „Formularza oferty”, oferta powinna zawierać wszystkie informacje wymagane we wzorze. </w:t>
      </w:r>
    </w:p>
    <w:p w14:paraId="0EA23424" w14:textId="7770A7FD" w:rsidR="00007240" w:rsidRPr="0007197A" w:rsidRDefault="00007240" w:rsidP="00216CD1">
      <w:pPr>
        <w:pStyle w:val="Akapitzlist"/>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Do przygotowania oferty konieczne jest posiadanie przez osobę/osoby upoważnioną/upoważnione do reprezentowania wykonawcy kwalifikowanego podpisu elektronicznego, podpisu elektronicznego osobistego lub podpisu zaufanego. </w:t>
      </w:r>
    </w:p>
    <w:p w14:paraId="7FB70F22" w14:textId="452A6C24" w:rsidR="00007240" w:rsidRPr="0007197A" w:rsidRDefault="00007240" w:rsidP="00216CD1">
      <w:pPr>
        <w:pStyle w:val="Akapitzlist"/>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Jeżeli na ofertę składa się więcej niż 10 dokumentów, wykonawca powinien stworzyć folder, do którego przeniesie wszystkie dokumenty oferty, podpisane kwalifikowanym podpisem elektronicznym lub podpisem zaufanym lub </w:t>
      </w:r>
      <w:r w:rsidRPr="0007197A">
        <w:rPr>
          <w:rFonts w:ascii="Arial" w:hAnsi="Arial" w:cs="Arial"/>
          <w:color w:val="000000"/>
          <w:sz w:val="24"/>
          <w:szCs w:val="24"/>
        </w:rPr>
        <w:lastRenderedPageBreak/>
        <w:t xml:space="preserve">podpisem elektronicznym osobistym. Następnie z tego folderu wykonawca zrobi folder zip (bez nadawania mu haseł i bez szyfrowania). </w:t>
      </w:r>
    </w:p>
    <w:p w14:paraId="2CCC8530" w14:textId="00AA86EA"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Zgodnie z art. 18 ust. 3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nie ujawnia się informacji w rozumieniu przepisów ustawy o zwalczaniu nieuczciwej konkurencji, jeżeli wykonawca nie później niż w terminie składania ofert, w sposób nie budzący wątpliwości, zastrzegł, że nie mogą być one udostępniane oraz wykazał załączając stosowne wyjaśnienia, że zastrzeżone informacje stanowią tajemnicę przedsiębiorstwa. Na Platformie w Formularzu składania oferty znajduje się miejsce wyznaczone do dołączenia części oferty stanowiącej tajemnice przedsiębiorstwa. </w:t>
      </w:r>
    </w:p>
    <w:p w14:paraId="4D0C8C67" w14:textId="78D2E7D0"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07197A">
        <w:rPr>
          <w:rFonts w:ascii="Arial" w:hAnsi="Arial" w:cs="Arial"/>
          <w:color w:val="000000"/>
          <w:sz w:val="24"/>
          <w:szCs w:val="24"/>
        </w:rPr>
        <w:t>Pzp</w:t>
      </w:r>
      <w:proofErr w:type="spellEnd"/>
      <w:r w:rsidRPr="0007197A">
        <w:rPr>
          <w:rFonts w:ascii="Arial" w:hAnsi="Arial" w:cs="Arial"/>
          <w:color w:val="000000"/>
          <w:sz w:val="24"/>
          <w:szCs w:val="24"/>
        </w:rPr>
        <w:t xml:space="preserve">. </w:t>
      </w:r>
    </w:p>
    <w:p w14:paraId="757317EB" w14:textId="518C0EC8"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Do oferty należy dołączyć oświadczenie o niepodleganiu wykluczeniu i spełnianiu warunków udziału w postępowaniu w postaci elektronicznej opatrzone kwalifikowanym podpisem elektronicznym, podpisem zaufanym lub podpisem elektronicznym osobistym, a następnie wraz z plikami stanowiącymi ofertę skompresować do jednego pliku archiwum (ZIP). </w:t>
      </w:r>
    </w:p>
    <w:p w14:paraId="5B697DAB" w14:textId="6E2A5157"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Oświadczenia, o których mowa powyżej, składa się wraz z ofertą, pod rygorem nieważności, w formie elektronicznej opatrzonej kwalifikowanym podpisem elektronicznym lub w postaci elektronicznej opatrzonej elektronicznym podpisem zaufanym lub elektronicznym podpisem osobistym. </w:t>
      </w:r>
    </w:p>
    <w:p w14:paraId="7906E727" w14:textId="52432D27"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Do oferty należy dołączyć</w:t>
      </w:r>
      <w:r w:rsidR="002054B5" w:rsidRPr="0007197A">
        <w:rPr>
          <w:rFonts w:ascii="Arial" w:hAnsi="Arial" w:cs="Arial"/>
          <w:color w:val="000000"/>
          <w:sz w:val="24"/>
          <w:szCs w:val="24"/>
        </w:rPr>
        <w:t xml:space="preserve"> wszystkie wymagane dokumenty wyszczególnione w </w:t>
      </w:r>
      <w:r w:rsidR="00471488">
        <w:rPr>
          <w:rFonts w:ascii="Arial" w:hAnsi="Arial" w:cs="Arial"/>
          <w:color w:val="000000"/>
          <w:sz w:val="24"/>
          <w:szCs w:val="24"/>
        </w:rPr>
        <w:t xml:space="preserve">rozdziale X pkt 7 </w:t>
      </w:r>
      <w:r w:rsidR="00BB75F2" w:rsidRPr="0007197A">
        <w:rPr>
          <w:rFonts w:ascii="Arial" w:hAnsi="Arial" w:cs="Arial"/>
          <w:color w:val="000000"/>
          <w:sz w:val="24"/>
          <w:szCs w:val="24"/>
        </w:rPr>
        <w:t xml:space="preserve">SWZ. </w:t>
      </w:r>
    </w:p>
    <w:p w14:paraId="0A8356BB" w14:textId="264D5BBC"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Zamawiający zaleca ponumerowanie stron oferty. </w:t>
      </w:r>
    </w:p>
    <w:p w14:paraId="6BA2F3E3" w14:textId="7574244D" w:rsidR="00007240" w:rsidRPr="0007197A" w:rsidRDefault="00007240"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Pełnomocnictwo do złożenia oferty musi być złożone w oryginale w takiej samej formie, jak składana oferta (</w:t>
      </w:r>
      <w:proofErr w:type="spellStart"/>
      <w:r w:rsidRPr="0007197A">
        <w:rPr>
          <w:rFonts w:ascii="Arial" w:hAnsi="Arial" w:cs="Arial"/>
          <w:color w:val="000000"/>
          <w:sz w:val="24"/>
          <w:szCs w:val="24"/>
        </w:rPr>
        <w:t>t.j</w:t>
      </w:r>
      <w:proofErr w:type="spellEnd"/>
      <w:r w:rsidRPr="0007197A">
        <w:rPr>
          <w:rFonts w:ascii="Arial" w:hAnsi="Arial" w:cs="Arial"/>
          <w:color w:val="000000"/>
          <w:sz w:val="24"/>
          <w:szCs w:val="24"/>
        </w:rPr>
        <w:t xml:space="preserve">. w formie elektronicznej lub postaci elektronicznej opatrzonej podpisem zaufanym lub podpisem elektronicznym osobistym). Dopuszcza się także złożenie elektronicznej kopii (skanu) pełnomocnictwa sporządzonego uprzednio w formie pisemnej, w formie elektronicznego poświadczenia sporządzonego stosownie do art. 97 § 2 ustawy z dnia 14 lutego </w:t>
      </w:r>
      <w:r w:rsidRPr="0007197A">
        <w:rPr>
          <w:rFonts w:ascii="Arial" w:hAnsi="Arial" w:cs="Arial"/>
          <w:color w:val="000000"/>
          <w:sz w:val="24"/>
          <w:szCs w:val="24"/>
        </w:rPr>
        <w:lastRenderedPageBreak/>
        <w:t>1991 r. – Prawo o notariacie (</w:t>
      </w:r>
      <w:proofErr w:type="spellStart"/>
      <w:r w:rsidRPr="0007197A">
        <w:rPr>
          <w:rFonts w:ascii="Arial" w:hAnsi="Arial" w:cs="Arial"/>
          <w:color w:val="000000"/>
          <w:sz w:val="24"/>
          <w:szCs w:val="24"/>
        </w:rPr>
        <w:t>t.j</w:t>
      </w:r>
      <w:proofErr w:type="spellEnd"/>
      <w:r w:rsidRPr="0007197A">
        <w:rPr>
          <w:rFonts w:ascii="Arial" w:hAnsi="Arial" w:cs="Arial"/>
          <w:color w:val="000000"/>
          <w:sz w:val="24"/>
          <w:szCs w:val="24"/>
        </w:rPr>
        <w:t xml:space="preserve">. Dz. U. z 2020 r. poz. 1192 ze zm.), które to poświadczenie notariusz opatruje kwalifikowanym podpisem elektronicznym, bądź też poprzez opatrzenie skanu pełnomocnictwa sporządzonego uprzednio w formie pisemnej kwalifikowanym podpisem, podpisem zaufanym lub podpisem elektronicznym osobistym mocodawcy. Elektroniczna kopia pełnomocnictwa nie może być uwierzytelniona przez upełnomocnionego. </w:t>
      </w:r>
    </w:p>
    <w:p w14:paraId="103B6E20" w14:textId="5B8724AF" w:rsidR="008E50D3" w:rsidRPr="0007197A" w:rsidRDefault="008E50D3"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 xml:space="preserve">Wykonawca, za pośrednictwem </w:t>
      </w:r>
      <w:hyperlink r:id="rId17">
        <w:r w:rsidRPr="0007197A">
          <w:rPr>
            <w:rStyle w:val="Hipercze"/>
            <w:rFonts w:ascii="Arial" w:hAnsi="Arial" w:cs="Arial"/>
            <w:sz w:val="24"/>
            <w:szCs w:val="24"/>
            <w:lang w:val="pl"/>
          </w:rPr>
          <w:t>platformazakupowa.pl</w:t>
        </w:r>
      </w:hyperlink>
      <w:r w:rsidRPr="0007197A">
        <w:rPr>
          <w:rFonts w:ascii="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r w:rsidR="00D62909" w:rsidRPr="0007197A">
        <w:rPr>
          <w:rFonts w:ascii="Arial" w:hAnsi="Arial" w:cs="Arial"/>
          <w:sz w:val="24"/>
          <w:szCs w:val="24"/>
          <w:lang w:val="pl"/>
        </w:rPr>
        <w:t xml:space="preserve"> </w:t>
      </w:r>
      <w:hyperlink r:id="rId18" w:history="1">
        <w:r w:rsidR="0019531C" w:rsidRPr="0007197A">
          <w:rPr>
            <w:rStyle w:val="Hipercze"/>
            <w:rFonts w:ascii="Arial" w:hAnsi="Arial" w:cs="Arial"/>
            <w:sz w:val="24"/>
            <w:szCs w:val="24"/>
            <w:lang w:val="pl"/>
          </w:rPr>
          <w:t>https://platformazakupowa.pl/strona/45-instrukcje</w:t>
        </w:r>
      </w:hyperlink>
    </w:p>
    <w:p w14:paraId="52FC6D62" w14:textId="31E46D37" w:rsidR="008E50D3" w:rsidRPr="0007197A" w:rsidRDefault="008E50D3"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Każdy z Wykonawców może złożyć tylko jedną ofertę. Złożenie większej liczby ofert lub oferty zawierającej propozycje wariantowe spowoduje podlegać będzie odrzuceniu.</w:t>
      </w:r>
    </w:p>
    <w:p w14:paraId="5AC71D75" w14:textId="6608EB9D" w:rsidR="003349FB" w:rsidRPr="0007197A" w:rsidRDefault="008E50D3"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Ceny oferty muszą zawierać wszystkie koszty, jakie musi ponieść Wykonawca, aby zrealizować zamówienie z najwyższą starannością oraz ewentualne rabaty</w:t>
      </w:r>
      <w:r w:rsidR="003349FB" w:rsidRPr="0007197A">
        <w:rPr>
          <w:rFonts w:ascii="Arial" w:hAnsi="Arial" w:cs="Arial"/>
          <w:sz w:val="24"/>
          <w:szCs w:val="24"/>
          <w:lang w:val="pl"/>
        </w:rPr>
        <w:t>.</w:t>
      </w:r>
    </w:p>
    <w:p w14:paraId="5C32AB6D" w14:textId="21CC648A" w:rsidR="001B4D79" w:rsidRPr="0007197A" w:rsidRDefault="008E50D3" w:rsidP="00216CD1">
      <w:pPr>
        <w:pStyle w:val="Akapitzlist"/>
        <w:widowControl w:val="0"/>
        <w:numPr>
          <w:ilvl w:val="0"/>
          <w:numId w:val="34"/>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30637A1" w14:textId="5CC5AEA8" w:rsidR="0019531C" w:rsidRPr="009A774D" w:rsidRDefault="0019531C" w:rsidP="00471488">
      <w:pPr>
        <w:pStyle w:val="Akapitzlist"/>
        <w:widowControl w:val="0"/>
        <w:numPr>
          <w:ilvl w:val="0"/>
          <w:numId w:val="18"/>
        </w:numPr>
        <w:spacing w:after="0" w:line="360" w:lineRule="auto"/>
        <w:jc w:val="both"/>
        <w:rPr>
          <w:rFonts w:ascii="Arial" w:hAnsi="Arial" w:cs="Arial"/>
          <w:b/>
          <w:bCs/>
          <w:sz w:val="28"/>
          <w:szCs w:val="28"/>
        </w:rPr>
      </w:pPr>
      <w:r w:rsidRPr="009A774D">
        <w:rPr>
          <w:rFonts w:ascii="Arial" w:hAnsi="Arial" w:cs="Arial"/>
          <w:b/>
          <w:bCs/>
          <w:sz w:val="28"/>
          <w:szCs w:val="28"/>
        </w:rPr>
        <w:t>Sposób oraz termin składania ofert i termin otwarcia ofert</w:t>
      </w:r>
    </w:p>
    <w:p w14:paraId="0BB74DFB" w14:textId="619F6161"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07197A">
        <w:rPr>
          <w:rFonts w:ascii="Arial" w:hAnsi="Arial" w:cs="Arial"/>
          <w:sz w:val="24"/>
          <w:szCs w:val="24"/>
        </w:rPr>
        <w:t>Ofertę wraz z wymaganymi dokumentami należy umieścić na platformazakupowa.pl pod adresem</w:t>
      </w:r>
      <w:r w:rsidR="003349FB" w:rsidRPr="0007197A">
        <w:rPr>
          <w:rFonts w:ascii="Arial" w:hAnsi="Arial" w:cs="Arial"/>
          <w:sz w:val="24"/>
          <w:szCs w:val="24"/>
        </w:rPr>
        <w:t xml:space="preserve"> </w:t>
      </w:r>
      <w:hyperlink r:id="rId19" w:history="1">
        <w:r w:rsidR="003349FB" w:rsidRPr="0007197A">
          <w:rPr>
            <w:rStyle w:val="Hipercze"/>
            <w:rFonts w:ascii="Arial" w:hAnsi="Arial" w:cs="Arial"/>
            <w:sz w:val="24"/>
            <w:szCs w:val="24"/>
          </w:rPr>
          <w:t>https://platformazakupowa.pl/pn/brzeg-powiat</w:t>
        </w:r>
      </w:hyperlink>
      <w:r w:rsidR="003349FB" w:rsidRPr="0007197A">
        <w:rPr>
          <w:rFonts w:ascii="Arial" w:hAnsi="Arial" w:cs="Arial"/>
          <w:sz w:val="24"/>
          <w:szCs w:val="24"/>
        </w:rPr>
        <w:t xml:space="preserve"> </w:t>
      </w:r>
      <w:r w:rsidRPr="0007197A">
        <w:rPr>
          <w:rFonts w:ascii="Arial" w:hAnsi="Arial" w:cs="Arial"/>
          <w:sz w:val="24"/>
          <w:szCs w:val="24"/>
        </w:rPr>
        <w:t xml:space="preserve">w myśl Ustawy PZP na stronie internetowej prowadzonego postępowania  do dnia </w:t>
      </w:r>
      <w:r w:rsidR="00964A48">
        <w:rPr>
          <w:rFonts w:ascii="Arial" w:hAnsi="Arial" w:cs="Arial"/>
          <w:sz w:val="24"/>
          <w:szCs w:val="24"/>
        </w:rPr>
        <w:t>1 września</w:t>
      </w:r>
      <w:r w:rsidR="00C001B7">
        <w:rPr>
          <w:rFonts w:ascii="Arial" w:hAnsi="Arial" w:cs="Arial"/>
          <w:sz w:val="24"/>
          <w:szCs w:val="24"/>
        </w:rPr>
        <w:t xml:space="preserve"> 2023</w:t>
      </w:r>
      <w:r w:rsidRPr="0007197A">
        <w:rPr>
          <w:rFonts w:ascii="Arial" w:hAnsi="Arial" w:cs="Arial"/>
          <w:sz w:val="24"/>
          <w:szCs w:val="24"/>
        </w:rPr>
        <w:t xml:space="preserve"> r. do godziny </w:t>
      </w:r>
      <w:r w:rsidR="00692BD9" w:rsidRPr="0007197A">
        <w:rPr>
          <w:rFonts w:ascii="Arial" w:hAnsi="Arial" w:cs="Arial"/>
          <w:sz w:val="24"/>
          <w:szCs w:val="24"/>
        </w:rPr>
        <w:t>12:00.</w:t>
      </w:r>
    </w:p>
    <w:p w14:paraId="12374AA3" w14:textId="77777777"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Do oferty należy dołączyć wszystkie wymagane w SWZ dokumenty.</w:t>
      </w:r>
    </w:p>
    <w:p w14:paraId="6E370862" w14:textId="77777777"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Po wypełnieniu Formularza składania oferty lub wniosku i dołączenia  wszystkich wymaganych załączników należy kliknąć przycisk „Przejdź do podsumowania”.</w:t>
      </w:r>
    </w:p>
    <w:p w14:paraId="50498825" w14:textId="3C5F22F5"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 xml:space="preserve">Oferta lub wniosek składana elektronicznie musi zostać podpisana elektronicznym podpisem kwalifikowanym, podpisem zaufanym lub podpisem osobistym. W procesie składania oferty za pośrednictwem </w:t>
      </w:r>
      <w:hyperlink r:id="rId20">
        <w:r w:rsidR="00692BD9" w:rsidRPr="00471488">
          <w:rPr>
            <w:rStyle w:val="Hipercze"/>
            <w:rFonts w:ascii="Arial" w:hAnsi="Arial" w:cs="Arial"/>
            <w:sz w:val="24"/>
            <w:szCs w:val="24"/>
            <w:lang w:val="pl"/>
          </w:rPr>
          <w:t>platformazakupowa.pl</w:t>
        </w:r>
      </w:hyperlink>
      <w:r w:rsidR="00692BD9" w:rsidRPr="00471488">
        <w:rPr>
          <w:rFonts w:ascii="Arial" w:hAnsi="Arial" w:cs="Arial"/>
          <w:sz w:val="24"/>
          <w:szCs w:val="24"/>
          <w:lang w:val="pl"/>
        </w:rPr>
        <w:t xml:space="preserve">, </w:t>
      </w:r>
      <w:r w:rsidRPr="00471488">
        <w:rPr>
          <w:rFonts w:ascii="Arial" w:hAnsi="Arial" w:cs="Arial"/>
          <w:sz w:val="24"/>
          <w:szCs w:val="24"/>
        </w:rPr>
        <w:t xml:space="preserve">Wykonawca powinien złożyć podpis bezpośrednio na dokumentach przesłanych za pośrednictwem </w:t>
      </w:r>
      <w:hyperlink r:id="rId21">
        <w:r w:rsidR="00692BD9" w:rsidRPr="00471488">
          <w:rPr>
            <w:rStyle w:val="Hipercze"/>
            <w:rFonts w:ascii="Arial" w:hAnsi="Arial" w:cs="Arial"/>
            <w:sz w:val="24"/>
            <w:szCs w:val="24"/>
            <w:lang w:val="pl"/>
          </w:rPr>
          <w:t>platformazakupowa.pl</w:t>
        </w:r>
      </w:hyperlink>
      <w:r w:rsidR="00692BD9" w:rsidRPr="00471488">
        <w:rPr>
          <w:rFonts w:ascii="Arial" w:hAnsi="Arial" w:cs="Arial"/>
          <w:sz w:val="24"/>
          <w:szCs w:val="24"/>
          <w:lang w:val="pl"/>
        </w:rPr>
        <w:t xml:space="preserve"> </w:t>
      </w:r>
      <w:r w:rsidRPr="00471488">
        <w:rPr>
          <w:rFonts w:ascii="Arial" w:hAnsi="Arial" w:cs="Arial"/>
          <w:sz w:val="24"/>
          <w:szCs w:val="24"/>
        </w:rPr>
        <w:t xml:space="preserve">Zalecamy stosowanie podpisu na każdym załączonym pliku osobno, w szczególności wskazanych w art. 63 ust 1 oraz ust. 2 PZP, gdzie zaznaczono, iż oferty, wnioski o dopuszczenie do udziału w </w:t>
      </w:r>
      <w:r w:rsidRPr="00471488">
        <w:rPr>
          <w:rFonts w:ascii="Arial" w:hAnsi="Arial" w:cs="Arial"/>
          <w:sz w:val="24"/>
          <w:szCs w:val="24"/>
        </w:rPr>
        <w:lastRenderedPageBreak/>
        <w:t xml:space="preserve">postępowaniu oraz oświadczenie, o którym mowa w art. 125 ust. 1 PZP sporządza się, pod rygorem nieważności, </w:t>
      </w:r>
      <w:r w:rsidR="00692BD9" w:rsidRPr="00471488">
        <w:rPr>
          <w:rFonts w:ascii="Arial" w:hAnsi="Arial" w:cs="Arial"/>
          <w:sz w:val="24"/>
          <w:szCs w:val="24"/>
        </w:rPr>
        <w:t xml:space="preserve"> </w:t>
      </w:r>
      <w:r w:rsidRPr="00471488">
        <w:rPr>
          <w:rFonts w:ascii="Arial" w:hAnsi="Arial" w:cs="Arial"/>
          <w:sz w:val="24"/>
          <w:szCs w:val="24"/>
        </w:rPr>
        <w:t>w postaci lub formie elektronicznej i opatruje się odpowiednio w odniesieniu do wartości postępowania kwalifikowanym podpisem elektronicznym, podpisem zaufanym lub podpisem osobistym.</w:t>
      </w:r>
    </w:p>
    <w:p w14:paraId="2FF8C6B0" w14:textId="77777777" w:rsidR="0019531C" w:rsidRDefault="0019531C"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33ED9E1" w14:textId="3624F670" w:rsidR="00692BD9" w:rsidRPr="005554C9" w:rsidRDefault="0019531C" w:rsidP="005554C9">
      <w:pPr>
        <w:pStyle w:val="Akapitzlist"/>
        <w:numPr>
          <w:ilvl w:val="1"/>
          <w:numId w:val="24"/>
        </w:numPr>
        <w:spacing w:after="0" w:line="360" w:lineRule="auto"/>
        <w:ind w:left="426" w:hanging="426"/>
        <w:jc w:val="both"/>
        <w:rPr>
          <w:rStyle w:val="Hipercze"/>
          <w:rFonts w:ascii="Arial" w:hAnsi="Arial" w:cs="Arial"/>
          <w:color w:val="auto"/>
          <w:sz w:val="24"/>
          <w:szCs w:val="24"/>
          <w:u w:val="none"/>
        </w:rPr>
      </w:pPr>
      <w:r w:rsidRPr="005554C9">
        <w:rPr>
          <w:rFonts w:ascii="Arial" w:hAnsi="Arial" w:cs="Arial"/>
          <w:sz w:val="24"/>
          <w:szCs w:val="24"/>
        </w:rPr>
        <w:t xml:space="preserve">Szczegółowa instrukcja dla Wykonawców dotycząca złożenia, zmiany </w:t>
      </w:r>
      <w:r w:rsidR="00692BD9" w:rsidRPr="005554C9">
        <w:rPr>
          <w:rFonts w:ascii="Arial" w:hAnsi="Arial" w:cs="Arial"/>
          <w:sz w:val="24"/>
          <w:szCs w:val="24"/>
        </w:rPr>
        <w:t xml:space="preserve">                              </w:t>
      </w:r>
      <w:r w:rsidRPr="005554C9">
        <w:rPr>
          <w:rFonts w:ascii="Arial" w:hAnsi="Arial" w:cs="Arial"/>
          <w:sz w:val="24"/>
          <w:szCs w:val="24"/>
        </w:rPr>
        <w:t xml:space="preserve">i wycofania oferty znajduje się na stronie internetowej pod adresem:  </w:t>
      </w:r>
      <w:hyperlink r:id="rId22" w:history="1">
        <w:r w:rsidR="00692BD9" w:rsidRPr="005554C9">
          <w:rPr>
            <w:rStyle w:val="Hipercze"/>
            <w:rFonts w:ascii="Arial" w:hAnsi="Arial" w:cs="Arial"/>
            <w:sz w:val="24"/>
            <w:szCs w:val="24"/>
            <w:lang w:val="pl"/>
          </w:rPr>
          <w:t>https://platformazakupowa.pl/strona/45-instrukcje</w:t>
        </w:r>
      </w:hyperlink>
    </w:p>
    <w:p w14:paraId="3F4996E0" w14:textId="12BBB5F0" w:rsidR="00692BD9" w:rsidRDefault="00692BD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Otwarcie ofert nast</w:t>
      </w:r>
      <w:r w:rsidR="003349FB" w:rsidRPr="005554C9">
        <w:rPr>
          <w:rFonts w:ascii="Arial" w:hAnsi="Arial" w:cs="Arial"/>
          <w:sz w:val="24"/>
          <w:szCs w:val="24"/>
        </w:rPr>
        <w:t>ąpi</w:t>
      </w:r>
      <w:r w:rsidRPr="005554C9">
        <w:rPr>
          <w:rFonts w:ascii="Arial" w:hAnsi="Arial" w:cs="Arial"/>
          <w:sz w:val="24"/>
          <w:szCs w:val="24"/>
        </w:rPr>
        <w:t xml:space="preserve"> </w:t>
      </w:r>
      <w:r w:rsidR="00216609" w:rsidRPr="005554C9">
        <w:rPr>
          <w:rFonts w:ascii="Arial" w:hAnsi="Arial" w:cs="Arial"/>
          <w:sz w:val="24"/>
          <w:szCs w:val="24"/>
        </w:rPr>
        <w:t xml:space="preserve">w dniu </w:t>
      </w:r>
      <w:r w:rsidR="00964A48">
        <w:rPr>
          <w:rFonts w:ascii="Arial" w:hAnsi="Arial" w:cs="Arial"/>
          <w:sz w:val="24"/>
          <w:szCs w:val="24"/>
        </w:rPr>
        <w:t>1 września</w:t>
      </w:r>
      <w:r w:rsidR="005554C9">
        <w:rPr>
          <w:rFonts w:ascii="Arial" w:hAnsi="Arial" w:cs="Arial"/>
          <w:sz w:val="24"/>
          <w:szCs w:val="24"/>
        </w:rPr>
        <w:t xml:space="preserve"> </w:t>
      </w:r>
      <w:r w:rsidR="00E160E9" w:rsidRPr="005554C9">
        <w:rPr>
          <w:rFonts w:ascii="Arial" w:hAnsi="Arial" w:cs="Arial"/>
          <w:sz w:val="24"/>
          <w:szCs w:val="24"/>
        </w:rPr>
        <w:t xml:space="preserve"> 2023</w:t>
      </w:r>
      <w:r w:rsidR="00E9407D" w:rsidRPr="005554C9">
        <w:rPr>
          <w:rFonts w:ascii="Arial" w:hAnsi="Arial" w:cs="Arial"/>
          <w:sz w:val="24"/>
          <w:szCs w:val="24"/>
        </w:rPr>
        <w:t xml:space="preserve"> r. </w:t>
      </w:r>
      <w:r w:rsidR="00216609" w:rsidRPr="005554C9">
        <w:rPr>
          <w:rFonts w:ascii="Arial" w:hAnsi="Arial" w:cs="Arial"/>
          <w:sz w:val="24"/>
          <w:szCs w:val="24"/>
        </w:rPr>
        <w:t xml:space="preserve">o godzinie </w:t>
      </w:r>
      <w:r w:rsidR="00E9407D" w:rsidRPr="005554C9">
        <w:rPr>
          <w:rFonts w:ascii="Arial" w:hAnsi="Arial" w:cs="Arial"/>
          <w:sz w:val="24"/>
          <w:szCs w:val="24"/>
        </w:rPr>
        <w:t>12:15.</w:t>
      </w:r>
    </w:p>
    <w:p w14:paraId="56A9D560" w14:textId="0654DFF3"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Zamawiający przed otwarciem ofert, udostępni na Platformie: informację </w:t>
      </w:r>
      <w:r w:rsidR="007E3002" w:rsidRPr="005554C9">
        <w:rPr>
          <w:rFonts w:ascii="Arial" w:hAnsi="Arial" w:cs="Arial"/>
          <w:sz w:val="24"/>
          <w:szCs w:val="24"/>
        </w:rPr>
        <w:t xml:space="preserve">                               </w:t>
      </w:r>
      <w:r w:rsidRPr="005554C9">
        <w:rPr>
          <w:rFonts w:ascii="Arial" w:hAnsi="Arial" w:cs="Arial"/>
          <w:sz w:val="24"/>
          <w:szCs w:val="24"/>
        </w:rPr>
        <w:t xml:space="preserve">o kwocie, jaką zamierza przeznaczyć na sfinansowanie zamówienia. </w:t>
      </w:r>
    </w:p>
    <w:p w14:paraId="4C6B9EFD" w14:textId="28B0EDDB"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Otwarcie ofert dokonywane jest przez odszyfrowanie i otwarcie ofert. </w:t>
      </w:r>
    </w:p>
    <w:p w14:paraId="57BF24F4" w14:textId="3C96044E"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Otwarcie ofert przez zamawiającego, nastąpi przy użyciu systemu teleinformatycznego. </w:t>
      </w:r>
    </w:p>
    <w:p w14:paraId="5AF984B3" w14:textId="6EDBE9C0"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W przypadku awarii tego systemu, która spowoduje brak możliwości otwarcia ofert, otwarcie ofert nastąpi niezwłocznie po usunięciu awarii. Zamawiający poinformuje o zmianie terminu otwarcia ofert na Platformie. </w:t>
      </w:r>
    </w:p>
    <w:p w14:paraId="31649B9F" w14:textId="7663693B" w:rsidR="00216609" w:rsidRPr="005554C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Niezwłocznie po otwarciu ofert zamawiający udostępni na Platformie, w sekcji „Komunikaty” informację o: </w:t>
      </w:r>
    </w:p>
    <w:p w14:paraId="7BB2FF5F" w14:textId="41392D4F" w:rsidR="00216609" w:rsidRPr="0007197A" w:rsidRDefault="00216609" w:rsidP="00216CD1">
      <w:pPr>
        <w:pStyle w:val="Akapitzlist"/>
        <w:widowControl w:val="0"/>
        <w:numPr>
          <w:ilvl w:val="0"/>
          <w:numId w:val="35"/>
        </w:numPr>
        <w:spacing w:line="360" w:lineRule="auto"/>
        <w:jc w:val="both"/>
        <w:rPr>
          <w:rFonts w:ascii="Arial" w:hAnsi="Arial" w:cs="Arial"/>
          <w:sz w:val="24"/>
          <w:szCs w:val="24"/>
        </w:rPr>
      </w:pPr>
      <w:r w:rsidRPr="0007197A">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1CFBCCD6" w14:textId="3CAD6E60" w:rsidR="00216609" w:rsidRPr="0007197A" w:rsidRDefault="00216609" w:rsidP="00216CD1">
      <w:pPr>
        <w:pStyle w:val="Akapitzlist"/>
        <w:widowControl w:val="0"/>
        <w:numPr>
          <w:ilvl w:val="0"/>
          <w:numId w:val="35"/>
        </w:numPr>
        <w:spacing w:line="360" w:lineRule="auto"/>
        <w:jc w:val="both"/>
        <w:rPr>
          <w:rFonts w:ascii="Arial" w:hAnsi="Arial" w:cs="Arial"/>
          <w:sz w:val="24"/>
          <w:szCs w:val="24"/>
        </w:rPr>
      </w:pPr>
      <w:r w:rsidRPr="0007197A">
        <w:rPr>
          <w:rFonts w:ascii="Arial" w:hAnsi="Arial" w:cs="Arial"/>
          <w:sz w:val="24"/>
          <w:szCs w:val="24"/>
        </w:rPr>
        <w:t xml:space="preserve">cenach lub kosztach zawartych w ofertach. </w:t>
      </w:r>
    </w:p>
    <w:p w14:paraId="200AB197" w14:textId="3939BD54" w:rsidR="00216609" w:rsidRPr="0007197A" w:rsidRDefault="00692BD9" w:rsidP="004E5EB6">
      <w:pPr>
        <w:widowControl w:val="0"/>
        <w:spacing w:line="360" w:lineRule="auto"/>
        <w:jc w:val="both"/>
        <w:rPr>
          <w:rFonts w:ascii="Arial" w:hAnsi="Arial" w:cs="Arial"/>
          <w:sz w:val="24"/>
          <w:szCs w:val="24"/>
        </w:rPr>
      </w:pPr>
      <w:r w:rsidRPr="0007197A">
        <w:rPr>
          <w:rFonts w:ascii="Arial" w:hAnsi="Arial" w:cs="Arial"/>
          <w:sz w:val="24"/>
          <w:szCs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61911F7" w14:textId="7AD319C4" w:rsidR="006A708E" w:rsidRPr="009A774D" w:rsidRDefault="006A708E">
      <w:pPr>
        <w:pStyle w:val="Akapitzlist"/>
        <w:widowControl w:val="0"/>
        <w:numPr>
          <w:ilvl w:val="0"/>
          <w:numId w:val="18"/>
        </w:numPr>
        <w:spacing w:after="0" w:line="360" w:lineRule="auto"/>
        <w:jc w:val="both"/>
        <w:rPr>
          <w:rFonts w:ascii="Arial" w:hAnsi="Arial" w:cs="Arial"/>
          <w:b/>
          <w:bCs/>
          <w:sz w:val="28"/>
          <w:szCs w:val="28"/>
        </w:rPr>
      </w:pPr>
      <w:r w:rsidRPr="009A774D">
        <w:rPr>
          <w:rFonts w:ascii="Arial" w:hAnsi="Arial" w:cs="Arial"/>
          <w:b/>
          <w:bCs/>
          <w:sz w:val="28"/>
          <w:szCs w:val="28"/>
        </w:rPr>
        <w:t>T</w:t>
      </w:r>
      <w:r w:rsidR="007853DE" w:rsidRPr="009A774D">
        <w:rPr>
          <w:rFonts w:ascii="Arial" w:hAnsi="Arial" w:cs="Arial"/>
          <w:b/>
          <w:bCs/>
          <w:sz w:val="28"/>
          <w:szCs w:val="28"/>
        </w:rPr>
        <w:t xml:space="preserve">ermin związania ofertą </w:t>
      </w:r>
    </w:p>
    <w:p w14:paraId="7AD2F67C" w14:textId="0E86C7EA" w:rsidR="006A708E" w:rsidRDefault="006A708E" w:rsidP="005554C9">
      <w:pPr>
        <w:pStyle w:val="Akapitzlist"/>
        <w:widowControl w:val="0"/>
        <w:numPr>
          <w:ilvl w:val="0"/>
          <w:numId w:val="9"/>
        </w:numPr>
        <w:tabs>
          <w:tab w:val="left" w:pos="426"/>
        </w:tabs>
        <w:spacing w:after="0" w:line="360" w:lineRule="auto"/>
        <w:ind w:left="426" w:hanging="568"/>
        <w:jc w:val="both"/>
        <w:rPr>
          <w:rFonts w:ascii="Arial" w:hAnsi="Arial" w:cs="Arial"/>
          <w:sz w:val="24"/>
          <w:szCs w:val="24"/>
        </w:rPr>
      </w:pPr>
      <w:r w:rsidRPr="0007197A">
        <w:rPr>
          <w:rFonts w:ascii="Arial" w:hAnsi="Arial" w:cs="Arial"/>
          <w:sz w:val="24"/>
          <w:szCs w:val="24"/>
        </w:rPr>
        <w:t>Wykonawca będzie związany ofertą przez okres 30 dni, tj. do dnia</w:t>
      </w:r>
      <w:r w:rsidR="00A43948" w:rsidRPr="0007197A">
        <w:rPr>
          <w:rFonts w:ascii="Arial" w:hAnsi="Arial" w:cs="Arial"/>
          <w:sz w:val="24"/>
          <w:szCs w:val="24"/>
        </w:rPr>
        <w:t xml:space="preserve"> </w:t>
      </w:r>
      <w:r w:rsidR="00DE5371">
        <w:rPr>
          <w:rFonts w:ascii="Arial" w:hAnsi="Arial" w:cs="Arial"/>
          <w:sz w:val="24"/>
          <w:szCs w:val="24"/>
        </w:rPr>
        <w:t xml:space="preserve">                                </w:t>
      </w:r>
      <w:r w:rsidR="00964A48">
        <w:rPr>
          <w:rFonts w:ascii="Arial" w:hAnsi="Arial" w:cs="Arial"/>
          <w:sz w:val="24"/>
          <w:szCs w:val="24"/>
        </w:rPr>
        <w:t>30</w:t>
      </w:r>
      <w:r w:rsidR="005554C9">
        <w:rPr>
          <w:rFonts w:ascii="Arial" w:hAnsi="Arial" w:cs="Arial"/>
          <w:sz w:val="24"/>
          <w:szCs w:val="24"/>
        </w:rPr>
        <w:t>.09.</w:t>
      </w:r>
      <w:r w:rsidR="00E160E9">
        <w:rPr>
          <w:rFonts w:ascii="Arial" w:hAnsi="Arial" w:cs="Arial"/>
          <w:sz w:val="24"/>
          <w:szCs w:val="24"/>
        </w:rPr>
        <w:t>2023 r.</w:t>
      </w:r>
      <w:r w:rsidR="000A4BD4" w:rsidRPr="0007197A">
        <w:rPr>
          <w:rFonts w:ascii="Arial" w:hAnsi="Arial" w:cs="Arial"/>
          <w:sz w:val="24"/>
          <w:szCs w:val="24"/>
        </w:rPr>
        <w:t xml:space="preserve"> </w:t>
      </w:r>
      <w:r w:rsidRPr="0007197A">
        <w:rPr>
          <w:rFonts w:ascii="Arial" w:hAnsi="Arial" w:cs="Arial"/>
          <w:sz w:val="24"/>
          <w:szCs w:val="24"/>
        </w:rPr>
        <w:t>Pierwszym dniem terminu związania ofertą jest dzień, w którym upływa termin składania ofert.</w:t>
      </w:r>
    </w:p>
    <w:p w14:paraId="0A46F760" w14:textId="208895C9" w:rsidR="005814A1" w:rsidRDefault="006A708E" w:rsidP="005554C9">
      <w:pPr>
        <w:pStyle w:val="Akapitzlist"/>
        <w:widowControl w:val="0"/>
        <w:numPr>
          <w:ilvl w:val="0"/>
          <w:numId w:val="9"/>
        </w:numPr>
        <w:tabs>
          <w:tab w:val="left" w:pos="426"/>
        </w:tabs>
        <w:spacing w:after="0" w:line="360" w:lineRule="auto"/>
        <w:ind w:left="426" w:hanging="568"/>
        <w:jc w:val="both"/>
        <w:rPr>
          <w:rFonts w:ascii="Arial" w:hAnsi="Arial" w:cs="Arial"/>
          <w:sz w:val="24"/>
          <w:szCs w:val="24"/>
        </w:rPr>
      </w:pPr>
      <w:r w:rsidRPr="005554C9">
        <w:rPr>
          <w:rFonts w:ascii="Arial" w:hAnsi="Arial" w:cs="Arial"/>
          <w:sz w:val="24"/>
          <w:szCs w:val="24"/>
        </w:rPr>
        <w:t xml:space="preserve">W przypadku, gdy wybór najkorzystniejszej oferty nie nastąpi przed upływem </w:t>
      </w:r>
      <w:r w:rsidRPr="005554C9">
        <w:rPr>
          <w:rFonts w:ascii="Arial" w:hAnsi="Arial" w:cs="Arial"/>
          <w:sz w:val="24"/>
          <w:szCs w:val="24"/>
        </w:rPr>
        <w:lastRenderedPageBreak/>
        <w:t xml:space="preserve">terminu związania ofertą określonego w </w:t>
      </w:r>
      <w:r w:rsidR="006F5113" w:rsidRPr="005554C9">
        <w:rPr>
          <w:rFonts w:ascii="Arial" w:hAnsi="Arial" w:cs="Arial"/>
          <w:sz w:val="24"/>
          <w:szCs w:val="24"/>
        </w:rPr>
        <w:t>ust. 1 powyżej,</w:t>
      </w:r>
      <w:r w:rsidRPr="005554C9">
        <w:rPr>
          <w:rFonts w:ascii="Arial" w:hAnsi="Arial" w:cs="Arial"/>
          <w:sz w:val="24"/>
          <w:szCs w:val="24"/>
        </w:rPr>
        <w:t xml:space="preserve"> Zamawiający przed upływem terminu związania ofertą zwraca się jednokrotnie do Wykonawców </w:t>
      </w:r>
      <w:r w:rsidR="00445CB9" w:rsidRPr="005554C9">
        <w:rPr>
          <w:rFonts w:ascii="Arial" w:hAnsi="Arial" w:cs="Arial"/>
          <w:sz w:val="24"/>
          <w:szCs w:val="24"/>
        </w:rPr>
        <w:t xml:space="preserve">                 </w:t>
      </w:r>
      <w:r w:rsidRPr="005554C9">
        <w:rPr>
          <w:rFonts w:ascii="Arial" w:hAnsi="Arial" w:cs="Arial"/>
          <w:sz w:val="24"/>
          <w:szCs w:val="24"/>
        </w:rPr>
        <w:t>o wyrażenie zgody na przedłużenie tego terminu o wskazywany przez niego okres, nie dłuższy niż 30 dni.</w:t>
      </w:r>
    </w:p>
    <w:p w14:paraId="02DC46B0" w14:textId="1C49225A" w:rsidR="009A774D" w:rsidRPr="005554C9" w:rsidRDefault="006A708E" w:rsidP="005554C9">
      <w:pPr>
        <w:pStyle w:val="Akapitzlist"/>
        <w:widowControl w:val="0"/>
        <w:numPr>
          <w:ilvl w:val="0"/>
          <w:numId w:val="9"/>
        </w:numPr>
        <w:tabs>
          <w:tab w:val="left" w:pos="426"/>
        </w:tabs>
        <w:spacing w:after="0" w:line="360" w:lineRule="auto"/>
        <w:ind w:left="426" w:hanging="568"/>
        <w:jc w:val="both"/>
        <w:rPr>
          <w:rFonts w:ascii="Arial" w:hAnsi="Arial" w:cs="Arial"/>
          <w:sz w:val="24"/>
          <w:szCs w:val="24"/>
        </w:rPr>
      </w:pPr>
      <w:r w:rsidRPr="005554C9">
        <w:rPr>
          <w:rFonts w:ascii="Arial" w:hAnsi="Arial" w:cs="Arial"/>
          <w:sz w:val="24"/>
          <w:szCs w:val="24"/>
        </w:rPr>
        <w:t>Przedłużenie terminu związania ofertą wymaga złożenia przez Wykonawcę pisemnego oświadczenia o wyrażeniu zgody na przedłużenie terminu związania ofertą.</w:t>
      </w:r>
    </w:p>
    <w:p w14:paraId="074C0ACA" w14:textId="03D2866B" w:rsidR="00E70670" w:rsidRPr="009A774D" w:rsidRDefault="00E70670">
      <w:pPr>
        <w:pStyle w:val="Akapitzlist"/>
        <w:widowControl w:val="0"/>
        <w:numPr>
          <w:ilvl w:val="0"/>
          <w:numId w:val="18"/>
        </w:numPr>
        <w:spacing w:after="0" w:line="360" w:lineRule="auto"/>
        <w:jc w:val="both"/>
        <w:rPr>
          <w:rFonts w:ascii="Arial" w:hAnsi="Arial" w:cs="Arial"/>
          <w:b/>
          <w:bCs/>
          <w:sz w:val="28"/>
          <w:szCs w:val="28"/>
        </w:rPr>
      </w:pPr>
      <w:r w:rsidRPr="009A774D">
        <w:rPr>
          <w:rFonts w:ascii="Arial" w:hAnsi="Arial" w:cs="Arial"/>
          <w:b/>
          <w:bCs/>
          <w:sz w:val="28"/>
          <w:szCs w:val="28"/>
        </w:rPr>
        <w:t>O</w:t>
      </w:r>
      <w:r w:rsidR="007853DE" w:rsidRPr="009A774D">
        <w:rPr>
          <w:rFonts w:ascii="Arial" w:hAnsi="Arial" w:cs="Arial"/>
          <w:b/>
          <w:bCs/>
          <w:sz w:val="28"/>
          <w:szCs w:val="28"/>
        </w:rPr>
        <w:t xml:space="preserve">pis kryteriów oceny ofert wraz z podaniem wag tych kryteriów </w:t>
      </w:r>
      <w:r w:rsidR="001B4D79" w:rsidRPr="009A774D">
        <w:rPr>
          <w:rFonts w:ascii="Arial" w:hAnsi="Arial" w:cs="Arial"/>
          <w:b/>
          <w:bCs/>
          <w:sz w:val="28"/>
          <w:szCs w:val="28"/>
        </w:rPr>
        <w:t xml:space="preserve">             </w:t>
      </w:r>
      <w:r w:rsidR="007853DE" w:rsidRPr="009A774D">
        <w:rPr>
          <w:rFonts w:ascii="Arial" w:hAnsi="Arial" w:cs="Arial"/>
          <w:b/>
          <w:bCs/>
          <w:sz w:val="28"/>
          <w:szCs w:val="28"/>
        </w:rPr>
        <w:t>i sposobu oceny ofert</w:t>
      </w:r>
    </w:p>
    <w:p w14:paraId="3F0B5CE2" w14:textId="53A84964" w:rsidR="00EE6CDB" w:rsidRDefault="00EE6CDB" w:rsidP="005554C9">
      <w:pPr>
        <w:pStyle w:val="Akapitzlist"/>
        <w:widowControl w:val="0"/>
        <w:numPr>
          <w:ilvl w:val="0"/>
          <w:numId w:val="12"/>
        </w:numPr>
        <w:spacing w:line="360" w:lineRule="auto"/>
        <w:ind w:left="426" w:hanging="568"/>
        <w:jc w:val="both"/>
        <w:rPr>
          <w:rFonts w:ascii="Arial" w:hAnsi="Arial" w:cs="Arial"/>
          <w:sz w:val="24"/>
          <w:szCs w:val="24"/>
        </w:rPr>
      </w:pPr>
      <w:r w:rsidRPr="001C5951">
        <w:rPr>
          <w:rFonts w:ascii="Arial" w:hAnsi="Arial" w:cs="Arial"/>
          <w:sz w:val="24"/>
          <w:szCs w:val="24"/>
        </w:rPr>
        <w:t xml:space="preserve">Zamawiający wybierze ofertę najkorzystniejszą spośród ofert nie odrzuconych wyłącznie na podstawie poniższych kryteriów oceny ofert. Oferty zostaną ocenione według poniższego systemu punktowego, przyjmując zasadę, że 1% = 1 punkt.  </w:t>
      </w:r>
    </w:p>
    <w:p w14:paraId="31F71422" w14:textId="78690EF5" w:rsidR="00EE6CDB" w:rsidRPr="005554C9" w:rsidRDefault="00EE6CDB" w:rsidP="005554C9">
      <w:pPr>
        <w:pStyle w:val="Akapitzlist"/>
        <w:widowControl w:val="0"/>
        <w:numPr>
          <w:ilvl w:val="0"/>
          <w:numId w:val="12"/>
        </w:numPr>
        <w:spacing w:line="360" w:lineRule="auto"/>
        <w:ind w:left="426" w:hanging="568"/>
        <w:jc w:val="both"/>
        <w:rPr>
          <w:rFonts w:ascii="Arial" w:hAnsi="Arial" w:cs="Arial"/>
          <w:sz w:val="24"/>
          <w:szCs w:val="24"/>
        </w:rPr>
      </w:pPr>
      <w:bookmarkStart w:id="22" w:name="_Hlk127428892"/>
      <w:bookmarkStart w:id="23" w:name="_Hlk133563908"/>
      <w:r w:rsidRPr="005554C9">
        <w:rPr>
          <w:rFonts w:ascii="Arial" w:hAnsi="Arial" w:cs="Arial"/>
          <w:sz w:val="24"/>
          <w:szCs w:val="24"/>
        </w:rPr>
        <w:t xml:space="preserve">Za najkorzystniejszą zostanie uznana oferta, która uzyska najwyższą liczbę punktów obliczonych w oparciu o ustalone kryteria przedstawione poniżej: </w:t>
      </w:r>
    </w:p>
    <w:p w14:paraId="6ECC2182" w14:textId="77777777" w:rsidR="00EE6CDB" w:rsidRPr="001C5951" w:rsidRDefault="00EE6CDB" w:rsidP="00EE6CDB">
      <w:pPr>
        <w:pStyle w:val="Akapitzlist"/>
        <w:widowControl w:val="0"/>
        <w:spacing w:line="360" w:lineRule="auto"/>
        <w:ind w:left="709"/>
        <w:jc w:val="both"/>
        <w:rPr>
          <w:rFonts w:ascii="Arial" w:hAnsi="Arial" w:cs="Arial"/>
          <w:sz w:val="24"/>
          <w:szCs w:val="24"/>
        </w:rPr>
      </w:pPr>
      <w:r w:rsidRPr="001C5951">
        <w:rPr>
          <w:rFonts w:ascii="Arial" w:hAnsi="Arial" w:cs="Arial"/>
          <w:sz w:val="24"/>
          <w:szCs w:val="24"/>
        </w:rPr>
        <w:t>Cena ( C) - 60%</w:t>
      </w:r>
    </w:p>
    <w:p w14:paraId="282E6B2B" w14:textId="1BCC0F7F" w:rsidR="00EE6CDB" w:rsidRDefault="00EE6CDB" w:rsidP="00EE6CDB">
      <w:pPr>
        <w:pStyle w:val="Akapitzlist"/>
        <w:widowControl w:val="0"/>
        <w:spacing w:line="360" w:lineRule="auto"/>
        <w:ind w:left="709"/>
        <w:jc w:val="both"/>
        <w:rPr>
          <w:rFonts w:ascii="Arial" w:hAnsi="Arial" w:cs="Arial"/>
          <w:sz w:val="24"/>
          <w:szCs w:val="24"/>
        </w:rPr>
      </w:pPr>
      <w:r w:rsidRPr="001C5951">
        <w:rPr>
          <w:rFonts w:ascii="Arial" w:hAnsi="Arial" w:cs="Arial"/>
          <w:sz w:val="24"/>
          <w:szCs w:val="24"/>
        </w:rPr>
        <w:t>Okres gwarancji (G) – 40%</w:t>
      </w:r>
    </w:p>
    <w:p w14:paraId="53CFAB71" w14:textId="75AA2234" w:rsidR="00EE6CDB" w:rsidRPr="00084068" w:rsidRDefault="00084068" w:rsidP="00084068">
      <w:pPr>
        <w:widowControl w:val="0"/>
        <w:spacing w:line="360" w:lineRule="auto"/>
        <w:jc w:val="both"/>
        <w:rPr>
          <w:rFonts w:ascii="Arial" w:hAnsi="Arial" w:cs="Arial"/>
          <w:sz w:val="24"/>
          <w:szCs w:val="24"/>
        </w:rPr>
      </w:pPr>
      <w:r>
        <w:rPr>
          <w:rFonts w:ascii="Arial" w:hAnsi="Arial" w:cs="Arial"/>
          <w:sz w:val="24"/>
          <w:szCs w:val="24"/>
        </w:rPr>
        <w:t xml:space="preserve">Zasady oceny kryteriów (punktacji ofert) </w:t>
      </w:r>
    </w:p>
    <w:p w14:paraId="60F0F0E1" w14:textId="79EDA995" w:rsidR="00EE6CDB" w:rsidRPr="001C5951" w:rsidRDefault="00BE6F68" w:rsidP="00EE6CDB">
      <w:pPr>
        <w:widowControl w:val="0"/>
        <w:spacing w:after="0" w:line="360" w:lineRule="auto"/>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2.1 </w:t>
      </w:r>
      <w:r w:rsidR="00EE6CDB" w:rsidRPr="001C5951">
        <w:rPr>
          <w:rFonts w:ascii="Arial" w:eastAsia="Times New Roman" w:hAnsi="Arial" w:cs="Arial"/>
          <w:b/>
          <w:bCs/>
          <w:sz w:val="24"/>
          <w:szCs w:val="24"/>
          <w:lang w:eastAsia="pl-PL"/>
        </w:rPr>
        <w:t xml:space="preserve">Kryterium „Cena” </w:t>
      </w:r>
      <w:r w:rsidR="00EE6CDB" w:rsidRPr="001C5951">
        <w:rPr>
          <w:rFonts w:ascii="Arial" w:eastAsia="Times New Roman" w:hAnsi="Arial" w:cs="Arial"/>
          <w:sz w:val="24"/>
          <w:szCs w:val="24"/>
          <w:lang w:eastAsia="pl-PL"/>
        </w:rPr>
        <w:t>będzie oceniane na podstawie ceny brutto zaoferowanej                          w formularzu ofertowym i przeliczone według następującego wzoru:</w:t>
      </w:r>
    </w:p>
    <w:p w14:paraId="1655D7FC" w14:textId="4DD0FD8D" w:rsidR="00EE6CDB" w:rsidRPr="00084068" w:rsidRDefault="00084068" w:rsidP="00EE6CDB">
      <w:pPr>
        <w:widowControl w:val="0"/>
        <w:spacing w:line="360" w:lineRule="auto"/>
        <w:jc w:val="both"/>
        <w:rPr>
          <w:rFonts w:ascii="Arial" w:hAnsi="Arial" w:cs="Arial"/>
          <w:b/>
          <w:sz w:val="24"/>
          <w:szCs w:val="24"/>
        </w:rPr>
      </w:pPr>
      <w:r w:rsidRPr="00084068">
        <w:rPr>
          <w:rFonts w:ascii="Arial" w:hAnsi="Arial" w:cs="Arial"/>
          <w:b/>
          <w:sz w:val="24"/>
          <w:szCs w:val="24"/>
        </w:rPr>
        <w:t>C = (C najniższa/C badana) x 100</w:t>
      </w:r>
    </w:p>
    <w:p w14:paraId="1C33501F" w14:textId="659BE0EA" w:rsidR="00EE6CDB" w:rsidRPr="001C5951" w:rsidRDefault="00EE6CDB" w:rsidP="00EE6CDB">
      <w:pPr>
        <w:pStyle w:val="Akapitzlist"/>
        <w:widowControl w:val="0"/>
        <w:spacing w:line="240" w:lineRule="auto"/>
        <w:jc w:val="both"/>
        <w:rPr>
          <w:rFonts w:ascii="Arial" w:hAnsi="Arial" w:cs="Arial"/>
          <w:sz w:val="18"/>
          <w:szCs w:val="18"/>
        </w:rPr>
      </w:pPr>
      <w:r w:rsidRPr="001C5951">
        <w:rPr>
          <w:rFonts w:ascii="Arial" w:hAnsi="Arial" w:cs="Arial"/>
          <w:sz w:val="18"/>
          <w:szCs w:val="18"/>
        </w:rPr>
        <w:t xml:space="preserve"> </w:t>
      </w:r>
    </w:p>
    <w:p w14:paraId="77956FDA" w14:textId="77777777" w:rsidR="00EE6CDB" w:rsidRPr="001C5951" w:rsidRDefault="00EE6CDB" w:rsidP="00EE6CDB">
      <w:pPr>
        <w:widowControl w:val="0"/>
        <w:spacing w:after="0" w:line="360" w:lineRule="auto"/>
        <w:jc w:val="both"/>
        <w:rPr>
          <w:rFonts w:ascii="Arial" w:eastAsia="Times New Roman" w:hAnsi="Arial" w:cs="Arial"/>
          <w:sz w:val="24"/>
          <w:szCs w:val="24"/>
          <w:lang w:eastAsia="pl-PL"/>
        </w:rPr>
      </w:pPr>
      <w:r w:rsidRPr="001C5951">
        <w:rPr>
          <w:rFonts w:ascii="Arial" w:eastAsia="Times New Roman" w:hAnsi="Arial" w:cs="Arial"/>
          <w:sz w:val="24"/>
          <w:szCs w:val="24"/>
          <w:lang w:eastAsia="pl-PL"/>
        </w:rPr>
        <w:t>Maksymalną ilość punktów w kryterium „cena”, tj. 60 punktów uzyska oferta                            z najniższą ceną.</w:t>
      </w:r>
    </w:p>
    <w:p w14:paraId="4F07926D" w14:textId="549BB4E4" w:rsidR="00EE6CDB" w:rsidRPr="00084068" w:rsidRDefault="00EE6CDB" w:rsidP="00084068">
      <w:pPr>
        <w:widowControl w:val="0"/>
        <w:spacing w:after="0" w:line="360" w:lineRule="auto"/>
        <w:jc w:val="both"/>
        <w:rPr>
          <w:rFonts w:ascii="Arial" w:eastAsia="Times New Roman" w:hAnsi="Arial" w:cs="Arial"/>
          <w:sz w:val="24"/>
          <w:szCs w:val="24"/>
          <w:lang w:eastAsia="pl-PL"/>
        </w:rPr>
      </w:pPr>
      <w:r w:rsidRPr="001C5951">
        <w:rPr>
          <w:rFonts w:ascii="Arial" w:eastAsia="Times New Roman" w:hAnsi="Arial" w:cs="Arial"/>
          <w:sz w:val="24"/>
          <w:szCs w:val="24"/>
          <w:lang w:eastAsia="pl-PL"/>
        </w:rPr>
        <w:t>Ocena punktowa w kryterium „cena” zostanie dokonana z dokładnością do dwóch miejsc po przecinku, przy czym końcówka poniżej 0,005 zostanie pominięta, a końcówka 0,005 punktu i wyższa zostanie zaokrąglona do 0,01 punktu.</w:t>
      </w:r>
    </w:p>
    <w:bookmarkEnd w:id="22"/>
    <w:p w14:paraId="738E51BF" w14:textId="5BF61B3F" w:rsidR="00084068" w:rsidRPr="00084068" w:rsidRDefault="00BE6F68" w:rsidP="00084068">
      <w:pPr>
        <w:autoSpaceDE w:val="0"/>
        <w:autoSpaceDN w:val="0"/>
        <w:adjustRightInd w:val="0"/>
        <w:spacing w:after="0" w:line="360" w:lineRule="auto"/>
        <w:jc w:val="both"/>
        <w:rPr>
          <w:rFonts w:ascii="Arial" w:hAnsi="Arial" w:cs="Arial"/>
          <w:color w:val="000000"/>
          <w:sz w:val="24"/>
          <w:szCs w:val="24"/>
        </w:rPr>
      </w:pPr>
      <w:r w:rsidRPr="00BE6F68">
        <w:rPr>
          <w:rFonts w:ascii="Arial" w:hAnsi="Arial" w:cs="Arial"/>
          <w:b/>
          <w:bCs/>
          <w:color w:val="000000"/>
          <w:sz w:val="24"/>
          <w:szCs w:val="24"/>
        </w:rPr>
        <w:t xml:space="preserve">2.2. </w:t>
      </w:r>
      <w:r w:rsidR="00084068" w:rsidRPr="00BE6F68">
        <w:rPr>
          <w:rFonts w:ascii="Arial" w:hAnsi="Arial" w:cs="Arial"/>
          <w:b/>
          <w:bCs/>
          <w:color w:val="000000"/>
          <w:sz w:val="24"/>
          <w:szCs w:val="24"/>
        </w:rPr>
        <w:t>Kryterium „</w:t>
      </w:r>
      <w:r w:rsidR="005554C9">
        <w:rPr>
          <w:rFonts w:ascii="Arial" w:hAnsi="Arial" w:cs="Arial"/>
          <w:b/>
          <w:bCs/>
          <w:color w:val="000000"/>
          <w:sz w:val="24"/>
          <w:szCs w:val="24"/>
        </w:rPr>
        <w:t>Okres</w:t>
      </w:r>
      <w:r w:rsidR="00084068" w:rsidRPr="00BE6F68">
        <w:rPr>
          <w:rFonts w:ascii="Arial" w:hAnsi="Arial" w:cs="Arial"/>
          <w:b/>
          <w:bCs/>
          <w:color w:val="000000"/>
          <w:sz w:val="24"/>
          <w:szCs w:val="24"/>
        </w:rPr>
        <w:t xml:space="preserve"> gwarancji” (G)</w:t>
      </w:r>
      <w:r w:rsidR="00084068" w:rsidRPr="00084068">
        <w:rPr>
          <w:rFonts w:ascii="Arial" w:hAnsi="Arial" w:cs="Arial"/>
          <w:b/>
          <w:bCs/>
          <w:color w:val="000000"/>
          <w:sz w:val="24"/>
          <w:szCs w:val="24"/>
        </w:rPr>
        <w:t xml:space="preserve"> </w:t>
      </w:r>
      <w:r w:rsidR="00084068" w:rsidRPr="00084068">
        <w:rPr>
          <w:rFonts w:ascii="Arial" w:hAnsi="Arial" w:cs="Arial"/>
          <w:color w:val="000000"/>
          <w:sz w:val="24"/>
          <w:szCs w:val="24"/>
        </w:rPr>
        <w:t xml:space="preserve">– wyrażony w miesiącach, liczony od dnia podpisania protokołu odbioru końcowego podpisanego przez obie strony umowy, oceniane będzie na podstawie podanej w formularzu ofertowym liczby miesięcy: </w:t>
      </w:r>
    </w:p>
    <w:p w14:paraId="35E30BD8" w14:textId="476E319B" w:rsidR="00084068" w:rsidRPr="00084068" w:rsidRDefault="00084068" w:rsidP="00084068">
      <w:pPr>
        <w:autoSpaceDE w:val="0"/>
        <w:autoSpaceDN w:val="0"/>
        <w:adjustRightInd w:val="0"/>
        <w:spacing w:after="0" w:line="360" w:lineRule="auto"/>
        <w:jc w:val="both"/>
        <w:rPr>
          <w:rFonts w:ascii="Arial" w:hAnsi="Arial" w:cs="Arial"/>
          <w:color w:val="000000"/>
          <w:sz w:val="24"/>
          <w:szCs w:val="24"/>
        </w:rPr>
      </w:pPr>
      <w:r w:rsidRPr="00084068">
        <w:rPr>
          <w:rFonts w:ascii="Arial" w:hAnsi="Arial" w:cs="Arial"/>
          <w:color w:val="000000"/>
          <w:sz w:val="24"/>
          <w:szCs w:val="24"/>
        </w:rPr>
        <w:t xml:space="preserve">- </w:t>
      </w:r>
      <w:r w:rsidR="005554C9">
        <w:rPr>
          <w:rFonts w:ascii="Arial" w:hAnsi="Arial" w:cs="Arial"/>
          <w:color w:val="000000"/>
          <w:sz w:val="24"/>
          <w:szCs w:val="24"/>
        </w:rPr>
        <w:t>okres</w:t>
      </w:r>
      <w:r w:rsidRPr="00084068">
        <w:rPr>
          <w:rFonts w:ascii="Arial" w:hAnsi="Arial" w:cs="Arial"/>
          <w:color w:val="000000"/>
          <w:sz w:val="24"/>
          <w:szCs w:val="24"/>
        </w:rPr>
        <w:t xml:space="preserve"> gwarancji 36 miesięcy </w:t>
      </w:r>
      <w:r w:rsidRPr="00084068">
        <w:rPr>
          <w:rFonts w:ascii="Arial" w:hAnsi="Arial" w:cs="Arial"/>
          <w:b/>
          <w:bCs/>
          <w:color w:val="000000"/>
          <w:sz w:val="24"/>
          <w:szCs w:val="24"/>
        </w:rPr>
        <w:t>G = 0 pkt</w:t>
      </w:r>
      <w:r w:rsidRPr="00084068">
        <w:rPr>
          <w:rFonts w:ascii="Arial" w:hAnsi="Arial" w:cs="Arial"/>
          <w:color w:val="000000"/>
          <w:sz w:val="24"/>
          <w:szCs w:val="24"/>
        </w:rPr>
        <w:t xml:space="preserve">, </w:t>
      </w:r>
    </w:p>
    <w:p w14:paraId="4438EF84" w14:textId="090B8F36" w:rsidR="00084068" w:rsidRPr="005554C9" w:rsidRDefault="00084068" w:rsidP="005554C9">
      <w:pPr>
        <w:autoSpaceDE w:val="0"/>
        <w:autoSpaceDN w:val="0"/>
        <w:adjustRightInd w:val="0"/>
        <w:spacing w:after="0" w:line="360" w:lineRule="auto"/>
        <w:jc w:val="both"/>
        <w:rPr>
          <w:rFonts w:ascii="Arial" w:hAnsi="Arial" w:cs="Arial"/>
          <w:color w:val="000000"/>
          <w:sz w:val="24"/>
          <w:szCs w:val="24"/>
        </w:rPr>
      </w:pPr>
      <w:r w:rsidRPr="00084068">
        <w:rPr>
          <w:rFonts w:ascii="Arial" w:hAnsi="Arial" w:cs="Arial"/>
          <w:color w:val="000000"/>
          <w:sz w:val="24"/>
          <w:szCs w:val="24"/>
        </w:rPr>
        <w:t xml:space="preserve">- </w:t>
      </w:r>
      <w:r w:rsidR="005554C9">
        <w:rPr>
          <w:rFonts w:ascii="Arial" w:hAnsi="Arial" w:cs="Arial"/>
          <w:color w:val="000000"/>
          <w:sz w:val="24"/>
          <w:szCs w:val="24"/>
        </w:rPr>
        <w:t>okres</w:t>
      </w:r>
      <w:r w:rsidRPr="00084068">
        <w:rPr>
          <w:rFonts w:ascii="Arial" w:hAnsi="Arial" w:cs="Arial"/>
          <w:color w:val="000000"/>
          <w:sz w:val="24"/>
          <w:szCs w:val="24"/>
        </w:rPr>
        <w:t xml:space="preserve"> gwarancji </w:t>
      </w:r>
      <w:r w:rsidR="005554C9">
        <w:rPr>
          <w:rFonts w:ascii="Arial" w:hAnsi="Arial" w:cs="Arial"/>
          <w:color w:val="000000"/>
          <w:sz w:val="24"/>
          <w:szCs w:val="24"/>
        </w:rPr>
        <w:t>60</w:t>
      </w:r>
      <w:r w:rsidRPr="00084068">
        <w:rPr>
          <w:rFonts w:ascii="Arial" w:hAnsi="Arial" w:cs="Arial"/>
          <w:color w:val="000000"/>
          <w:sz w:val="24"/>
          <w:szCs w:val="24"/>
        </w:rPr>
        <w:t xml:space="preserve"> miesięcy </w:t>
      </w:r>
      <w:r w:rsidRPr="00084068">
        <w:rPr>
          <w:rFonts w:ascii="Arial" w:hAnsi="Arial" w:cs="Arial"/>
          <w:b/>
          <w:bCs/>
          <w:color w:val="000000"/>
          <w:sz w:val="24"/>
          <w:szCs w:val="24"/>
        </w:rPr>
        <w:t xml:space="preserve">G = </w:t>
      </w:r>
      <w:r w:rsidR="005554C9">
        <w:rPr>
          <w:rFonts w:ascii="Arial" w:hAnsi="Arial" w:cs="Arial"/>
          <w:b/>
          <w:bCs/>
          <w:color w:val="000000"/>
          <w:sz w:val="24"/>
          <w:szCs w:val="24"/>
        </w:rPr>
        <w:t>4</w:t>
      </w:r>
      <w:r w:rsidRPr="00084068">
        <w:rPr>
          <w:rFonts w:ascii="Arial" w:hAnsi="Arial" w:cs="Arial"/>
          <w:b/>
          <w:bCs/>
          <w:color w:val="000000"/>
          <w:sz w:val="24"/>
          <w:szCs w:val="24"/>
        </w:rPr>
        <w:t>0 pkt</w:t>
      </w:r>
      <w:r w:rsidRPr="00084068">
        <w:rPr>
          <w:rFonts w:ascii="Arial" w:hAnsi="Arial" w:cs="Arial"/>
          <w:color w:val="000000"/>
          <w:sz w:val="24"/>
          <w:szCs w:val="24"/>
        </w:rPr>
        <w:t xml:space="preserve">, </w:t>
      </w:r>
    </w:p>
    <w:p w14:paraId="1DEEA83E" w14:textId="7C74EF29" w:rsidR="00084068" w:rsidRPr="001C5951" w:rsidRDefault="00084068" w:rsidP="00084068">
      <w:pPr>
        <w:widowControl w:val="0"/>
        <w:spacing w:after="0" w:line="360" w:lineRule="auto"/>
        <w:jc w:val="both"/>
        <w:rPr>
          <w:rFonts w:ascii="Arial" w:hAnsi="Arial" w:cs="Arial"/>
          <w:b/>
          <w:bCs/>
          <w:sz w:val="24"/>
          <w:szCs w:val="24"/>
        </w:rPr>
      </w:pPr>
      <w:r w:rsidRPr="001C5951">
        <w:rPr>
          <w:rFonts w:ascii="Arial" w:hAnsi="Arial" w:cs="Arial"/>
          <w:sz w:val="24"/>
          <w:szCs w:val="24"/>
        </w:rPr>
        <w:t xml:space="preserve">W przypadku, gdy Wykonawca poda termin dłuższy niż </w:t>
      </w:r>
      <w:r w:rsidR="005554C9">
        <w:rPr>
          <w:rFonts w:ascii="Arial" w:hAnsi="Arial" w:cs="Arial"/>
          <w:sz w:val="24"/>
          <w:szCs w:val="24"/>
        </w:rPr>
        <w:t>60</w:t>
      </w:r>
      <w:r w:rsidRPr="001C5951">
        <w:rPr>
          <w:rFonts w:ascii="Arial" w:hAnsi="Arial" w:cs="Arial"/>
          <w:sz w:val="24"/>
          <w:szCs w:val="24"/>
        </w:rPr>
        <w:t xml:space="preserve"> m-</w:t>
      </w:r>
      <w:proofErr w:type="spellStart"/>
      <w:r w:rsidRPr="001C5951">
        <w:rPr>
          <w:rFonts w:ascii="Arial" w:hAnsi="Arial" w:cs="Arial"/>
          <w:sz w:val="24"/>
          <w:szCs w:val="24"/>
        </w:rPr>
        <w:t>c</w:t>
      </w:r>
      <w:r w:rsidR="005554C9">
        <w:rPr>
          <w:rFonts w:ascii="Arial" w:hAnsi="Arial" w:cs="Arial"/>
          <w:sz w:val="24"/>
          <w:szCs w:val="24"/>
        </w:rPr>
        <w:t>y</w:t>
      </w:r>
      <w:proofErr w:type="spellEnd"/>
      <w:r w:rsidRPr="001C5951">
        <w:rPr>
          <w:rFonts w:ascii="Arial" w:hAnsi="Arial" w:cs="Arial"/>
          <w:sz w:val="24"/>
          <w:szCs w:val="24"/>
        </w:rPr>
        <w:t xml:space="preserve"> otrzyma punkty jak za </w:t>
      </w:r>
      <w:r w:rsidRPr="001C5951">
        <w:rPr>
          <w:rFonts w:ascii="Arial" w:hAnsi="Arial" w:cs="Arial"/>
          <w:sz w:val="24"/>
          <w:szCs w:val="24"/>
        </w:rPr>
        <w:lastRenderedPageBreak/>
        <w:t xml:space="preserve">okres </w:t>
      </w:r>
      <w:r w:rsidR="005554C9">
        <w:rPr>
          <w:rFonts w:ascii="Arial" w:hAnsi="Arial" w:cs="Arial"/>
          <w:sz w:val="24"/>
          <w:szCs w:val="24"/>
        </w:rPr>
        <w:t>60</w:t>
      </w:r>
      <w:r w:rsidRPr="001C5951">
        <w:rPr>
          <w:rFonts w:ascii="Arial" w:hAnsi="Arial" w:cs="Arial"/>
          <w:sz w:val="24"/>
          <w:szCs w:val="24"/>
        </w:rPr>
        <w:t xml:space="preserve"> m-</w:t>
      </w:r>
      <w:proofErr w:type="spellStart"/>
      <w:r w:rsidRPr="001C5951">
        <w:rPr>
          <w:rFonts w:ascii="Arial" w:hAnsi="Arial" w:cs="Arial"/>
          <w:sz w:val="24"/>
          <w:szCs w:val="24"/>
        </w:rPr>
        <w:t>c</w:t>
      </w:r>
      <w:r w:rsidR="005554C9">
        <w:rPr>
          <w:rFonts w:ascii="Arial" w:hAnsi="Arial" w:cs="Arial"/>
          <w:sz w:val="24"/>
          <w:szCs w:val="24"/>
        </w:rPr>
        <w:t>y</w:t>
      </w:r>
      <w:proofErr w:type="spellEnd"/>
      <w:r w:rsidRPr="001C5951">
        <w:rPr>
          <w:rFonts w:ascii="Arial" w:hAnsi="Arial" w:cs="Arial"/>
          <w:sz w:val="24"/>
          <w:szCs w:val="24"/>
        </w:rPr>
        <w:t xml:space="preserve">, </w:t>
      </w:r>
      <w:r w:rsidRPr="001C5951">
        <w:rPr>
          <w:rFonts w:ascii="Arial" w:hAnsi="Arial" w:cs="Arial"/>
          <w:b/>
          <w:bCs/>
          <w:sz w:val="24"/>
          <w:szCs w:val="24"/>
        </w:rPr>
        <w:t xml:space="preserve">a Wykonawca będzie związany okresem gwarancji zaoferowanym w ofercie. </w:t>
      </w:r>
    </w:p>
    <w:p w14:paraId="4241877D" w14:textId="77777777" w:rsidR="00084068" w:rsidRPr="001C5951" w:rsidRDefault="00084068" w:rsidP="00084068">
      <w:pPr>
        <w:widowControl w:val="0"/>
        <w:spacing w:after="0" w:line="360" w:lineRule="auto"/>
        <w:jc w:val="both"/>
        <w:rPr>
          <w:rFonts w:ascii="Arial" w:hAnsi="Arial" w:cs="Arial"/>
          <w:sz w:val="24"/>
          <w:szCs w:val="24"/>
        </w:rPr>
      </w:pPr>
      <w:r w:rsidRPr="001C5951">
        <w:rPr>
          <w:rFonts w:ascii="Arial" w:hAnsi="Arial" w:cs="Arial"/>
          <w:sz w:val="24"/>
          <w:szCs w:val="24"/>
        </w:rPr>
        <w:t xml:space="preserve">W przypadku, jeżeli Wykonawca nie poda długości okresu gwarancji, Zamawiający odrzuci ofertę ze względu na fakt, iż jej treść jest niezgodna  z warunkami zamówienia. </w:t>
      </w:r>
    </w:p>
    <w:p w14:paraId="5C7F9FF4" w14:textId="77777777" w:rsidR="00084068" w:rsidRPr="00084068" w:rsidRDefault="00084068" w:rsidP="00084068">
      <w:pPr>
        <w:autoSpaceDE w:val="0"/>
        <w:autoSpaceDN w:val="0"/>
        <w:adjustRightInd w:val="0"/>
        <w:spacing w:after="0" w:line="360" w:lineRule="auto"/>
        <w:jc w:val="both"/>
        <w:rPr>
          <w:rFonts w:ascii="Arial" w:hAnsi="Arial" w:cs="Arial"/>
          <w:color w:val="000000"/>
          <w:sz w:val="24"/>
          <w:szCs w:val="24"/>
        </w:rPr>
      </w:pPr>
    </w:p>
    <w:p w14:paraId="3C0E7CB7" w14:textId="7BA2FC40" w:rsidR="00084068" w:rsidRPr="00084068" w:rsidRDefault="00084068" w:rsidP="00084068">
      <w:pPr>
        <w:autoSpaceDE w:val="0"/>
        <w:autoSpaceDN w:val="0"/>
        <w:adjustRightInd w:val="0"/>
        <w:spacing w:after="0" w:line="360" w:lineRule="auto"/>
        <w:jc w:val="both"/>
        <w:rPr>
          <w:rFonts w:ascii="Arial" w:hAnsi="Arial" w:cs="Arial"/>
          <w:color w:val="000000"/>
          <w:sz w:val="24"/>
          <w:szCs w:val="24"/>
        </w:rPr>
      </w:pPr>
      <w:bookmarkStart w:id="24" w:name="_Hlk127431679"/>
      <w:r w:rsidRPr="00084068">
        <w:rPr>
          <w:rFonts w:ascii="Arial" w:hAnsi="Arial" w:cs="Arial"/>
          <w:color w:val="000000"/>
          <w:sz w:val="24"/>
          <w:szCs w:val="24"/>
        </w:rPr>
        <w:t xml:space="preserve">Łączna liczba punktów przyznawanych z uwzględnieniem wagi (znaczenia) poszczególnych kryteriów zostanie ustalona według poniższego wzoru: </w:t>
      </w:r>
    </w:p>
    <w:p w14:paraId="7ED517F8" w14:textId="78950E63" w:rsidR="005764E3" w:rsidRPr="00DE5371" w:rsidRDefault="00084068" w:rsidP="00DE5371">
      <w:pPr>
        <w:widowControl w:val="0"/>
        <w:spacing w:after="0" w:line="360" w:lineRule="auto"/>
        <w:jc w:val="both"/>
        <w:rPr>
          <w:rFonts w:ascii="Arial" w:hAnsi="Arial" w:cs="Arial"/>
          <w:b/>
          <w:sz w:val="24"/>
          <w:szCs w:val="24"/>
        </w:rPr>
      </w:pPr>
      <w:r w:rsidRPr="00084068">
        <w:rPr>
          <w:rFonts w:ascii="Arial" w:hAnsi="Arial" w:cs="Arial"/>
          <w:b/>
          <w:bCs/>
          <w:color w:val="000000"/>
          <w:sz w:val="24"/>
          <w:szCs w:val="24"/>
        </w:rPr>
        <w:t>Ʃ = 0,60 x C + G</w:t>
      </w:r>
      <w:bookmarkEnd w:id="24"/>
      <w:bookmarkEnd w:id="23"/>
    </w:p>
    <w:p w14:paraId="03DFCF21" w14:textId="504B4CAD" w:rsidR="00EE6CDB" w:rsidRDefault="00EE6CDB" w:rsidP="005554C9">
      <w:pPr>
        <w:pStyle w:val="Akapitzlist"/>
        <w:widowControl w:val="0"/>
        <w:numPr>
          <w:ilvl w:val="1"/>
          <w:numId w:val="54"/>
        </w:numPr>
        <w:spacing w:line="360" w:lineRule="auto"/>
        <w:ind w:left="426" w:hanging="426"/>
        <w:jc w:val="both"/>
        <w:rPr>
          <w:rFonts w:ascii="Arial" w:hAnsi="Arial" w:cs="Arial"/>
          <w:sz w:val="24"/>
          <w:szCs w:val="24"/>
        </w:rPr>
      </w:pPr>
      <w:r w:rsidRPr="001C5951">
        <w:rPr>
          <w:rFonts w:ascii="Arial" w:hAnsi="Arial" w:cs="Arial"/>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5493A2EA" w14:textId="234BFE15" w:rsidR="00EE6CDB" w:rsidRPr="005554C9" w:rsidRDefault="00EE6CDB" w:rsidP="005554C9">
      <w:pPr>
        <w:pStyle w:val="Akapitzlist"/>
        <w:widowControl w:val="0"/>
        <w:numPr>
          <w:ilvl w:val="1"/>
          <w:numId w:val="54"/>
        </w:numPr>
        <w:spacing w:line="360" w:lineRule="auto"/>
        <w:ind w:left="426" w:hanging="426"/>
        <w:jc w:val="both"/>
        <w:rPr>
          <w:rFonts w:ascii="Arial" w:hAnsi="Arial" w:cs="Arial"/>
          <w:sz w:val="24"/>
          <w:szCs w:val="24"/>
        </w:rPr>
      </w:pPr>
      <w:r w:rsidRPr="005554C9">
        <w:rPr>
          <w:rFonts w:ascii="Arial" w:hAnsi="Arial" w:cs="Arial"/>
          <w:sz w:val="24"/>
          <w:szCs w:val="24"/>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4765752E" w14:textId="330F0B3D" w:rsidR="00BF0AA1" w:rsidRPr="00657C77" w:rsidRDefault="000F1485">
      <w:pPr>
        <w:pStyle w:val="Akapitzlist"/>
        <w:widowControl w:val="0"/>
        <w:numPr>
          <w:ilvl w:val="0"/>
          <w:numId w:val="18"/>
        </w:numPr>
        <w:spacing w:after="0" w:line="360" w:lineRule="auto"/>
        <w:jc w:val="both"/>
        <w:rPr>
          <w:rFonts w:ascii="Arial" w:hAnsi="Arial" w:cs="Arial"/>
          <w:b/>
          <w:bCs/>
          <w:sz w:val="28"/>
          <w:szCs w:val="28"/>
        </w:rPr>
      </w:pPr>
      <w:r w:rsidRPr="00657C77">
        <w:rPr>
          <w:rFonts w:ascii="Arial" w:hAnsi="Arial" w:cs="Arial"/>
          <w:b/>
          <w:bCs/>
          <w:sz w:val="28"/>
          <w:szCs w:val="28"/>
        </w:rPr>
        <w:t>P</w:t>
      </w:r>
      <w:r w:rsidR="00297636" w:rsidRPr="00657C77">
        <w:rPr>
          <w:rFonts w:ascii="Arial" w:hAnsi="Arial" w:cs="Arial"/>
          <w:b/>
          <w:bCs/>
          <w:sz w:val="28"/>
          <w:szCs w:val="28"/>
        </w:rPr>
        <w:t xml:space="preserve">rojektowane postanowienia umowy w sprawie zamówienia publicznego </w:t>
      </w:r>
    </w:p>
    <w:p w14:paraId="1A4D3271" w14:textId="0A579AA5"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Projektowane postanowienia umowy w sprawie zamówienia publi</w:t>
      </w:r>
      <w:r w:rsidR="00155DCD" w:rsidRPr="0007197A">
        <w:rPr>
          <w:rFonts w:ascii="Arial" w:hAnsi="Arial" w:cs="Arial"/>
          <w:sz w:val="24"/>
          <w:szCs w:val="24"/>
        </w:rPr>
        <w:t>cznego zostały zawarte we wzor</w:t>
      </w:r>
      <w:r w:rsidR="00501A1A" w:rsidRPr="0007197A">
        <w:rPr>
          <w:rFonts w:ascii="Arial" w:hAnsi="Arial" w:cs="Arial"/>
          <w:sz w:val="24"/>
          <w:szCs w:val="24"/>
        </w:rPr>
        <w:t xml:space="preserve">ze </w:t>
      </w:r>
      <w:r w:rsidR="00155DCD" w:rsidRPr="0007197A">
        <w:rPr>
          <w:rFonts w:ascii="Arial" w:hAnsi="Arial" w:cs="Arial"/>
          <w:sz w:val="24"/>
          <w:szCs w:val="24"/>
        </w:rPr>
        <w:t>um</w:t>
      </w:r>
      <w:r w:rsidR="00501A1A" w:rsidRPr="0007197A">
        <w:rPr>
          <w:rFonts w:ascii="Arial" w:hAnsi="Arial" w:cs="Arial"/>
          <w:sz w:val="24"/>
          <w:szCs w:val="24"/>
        </w:rPr>
        <w:t>owy</w:t>
      </w:r>
      <w:r w:rsidR="00155DCD" w:rsidRPr="0007197A">
        <w:rPr>
          <w:rFonts w:ascii="Arial" w:hAnsi="Arial" w:cs="Arial"/>
          <w:sz w:val="24"/>
          <w:szCs w:val="24"/>
        </w:rPr>
        <w:t>, któr</w:t>
      </w:r>
      <w:r w:rsidR="00501A1A" w:rsidRPr="0007197A">
        <w:rPr>
          <w:rFonts w:ascii="Arial" w:hAnsi="Arial" w:cs="Arial"/>
          <w:sz w:val="24"/>
          <w:szCs w:val="24"/>
        </w:rPr>
        <w:t>y</w:t>
      </w:r>
      <w:r w:rsidRPr="0007197A">
        <w:rPr>
          <w:rFonts w:ascii="Arial" w:hAnsi="Arial" w:cs="Arial"/>
          <w:sz w:val="24"/>
          <w:szCs w:val="24"/>
        </w:rPr>
        <w:t xml:space="preserve"> </w:t>
      </w:r>
      <w:r w:rsidRPr="0007197A">
        <w:rPr>
          <w:rFonts w:ascii="Arial" w:hAnsi="Arial" w:cs="Arial"/>
          <w:sz w:val="24"/>
          <w:szCs w:val="24"/>
          <w:shd w:val="clear" w:color="auto" w:fill="FFFFFF" w:themeFill="background1"/>
        </w:rPr>
        <w:t>stanowi</w:t>
      </w:r>
      <w:r w:rsidR="00155DCD" w:rsidRPr="0007197A">
        <w:rPr>
          <w:rFonts w:ascii="Arial" w:hAnsi="Arial" w:cs="Arial"/>
          <w:sz w:val="24"/>
          <w:szCs w:val="24"/>
          <w:shd w:val="clear" w:color="auto" w:fill="FFFFFF" w:themeFill="background1"/>
        </w:rPr>
        <w:t xml:space="preserve"> </w:t>
      </w:r>
      <w:r w:rsidR="001C3A6B" w:rsidRPr="0007197A">
        <w:rPr>
          <w:rFonts w:ascii="Arial" w:hAnsi="Arial" w:cs="Arial"/>
          <w:sz w:val="24"/>
          <w:szCs w:val="24"/>
          <w:shd w:val="clear" w:color="auto" w:fill="FFFFFF" w:themeFill="background1"/>
        </w:rPr>
        <w:t xml:space="preserve"> </w:t>
      </w:r>
      <w:r w:rsidR="00192D9D" w:rsidRPr="0007197A">
        <w:rPr>
          <w:rFonts w:ascii="Arial" w:hAnsi="Arial" w:cs="Arial"/>
          <w:sz w:val="24"/>
          <w:szCs w:val="24"/>
          <w:shd w:val="clear" w:color="auto" w:fill="FFFFFF" w:themeFill="background1"/>
        </w:rPr>
        <w:t>załącznik</w:t>
      </w:r>
      <w:r w:rsidR="00BB5D53" w:rsidRPr="0007197A">
        <w:rPr>
          <w:rFonts w:ascii="Arial" w:hAnsi="Arial" w:cs="Arial"/>
          <w:sz w:val="24"/>
          <w:szCs w:val="24"/>
          <w:shd w:val="clear" w:color="auto" w:fill="FFFFFF" w:themeFill="background1"/>
        </w:rPr>
        <w:t xml:space="preserve"> nr </w:t>
      </w:r>
      <w:r w:rsidR="00D4474E">
        <w:rPr>
          <w:rFonts w:ascii="Arial" w:hAnsi="Arial" w:cs="Arial"/>
          <w:sz w:val="24"/>
          <w:szCs w:val="24"/>
          <w:shd w:val="clear" w:color="auto" w:fill="FFFFFF" w:themeFill="background1"/>
        </w:rPr>
        <w:t>9</w:t>
      </w:r>
      <w:r w:rsidR="005764E3">
        <w:rPr>
          <w:rFonts w:ascii="Arial" w:hAnsi="Arial" w:cs="Arial"/>
          <w:sz w:val="24"/>
          <w:szCs w:val="24"/>
          <w:shd w:val="clear" w:color="auto" w:fill="FFFFFF" w:themeFill="background1"/>
        </w:rPr>
        <w:t xml:space="preserve"> do SWZ</w:t>
      </w:r>
    </w:p>
    <w:p w14:paraId="1E94CC87"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 xml:space="preserve">Złożenie oferty jest jednoznaczne z akceptacją przez wykonawcę projektowanych postanowień umowy. </w:t>
      </w:r>
    </w:p>
    <w:p w14:paraId="4D7728B7"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Zakres świadczenia wykonawcy wynikający z umowy jest tożsamy z jego zobowiązaniem zawartym w ofercie.</w:t>
      </w:r>
    </w:p>
    <w:p w14:paraId="6F61CDDE"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 xml:space="preserve">Zamawiający przewiduje możliwość zmiany zawartej umowy w stosunku do treści wybranej oferty w zakresie uregulowanym w art. 455 ust. 1 pkt 1  ustawy </w:t>
      </w:r>
      <w:proofErr w:type="spellStart"/>
      <w:r w:rsidRPr="0007197A">
        <w:rPr>
          <w:rFonts w:ascii="Arial" w:hAnsi="Arial" w:cs="Arial"/>
          <w:sz w:val="24"/>
          <w:szCs w:val="24"/>
        </w:rPr>
        <w:t>Pzp</w:t>
      </w:r>
      <w:proofErr w:type="spellEnd"/>
      <w:r w:rsidRPr="0007197A">
        <w:rPr>
          <w:rFonts w:ascii="Arial" w:hAnsi="Arial" w:cs="Arial"/>
          <w:sz w:val="24"/>
          <w:szCs w:val="24"/>
        </w:rPr>
        <w:t xml:space="preserve"> i wskazanym we wzorze umowy</w:t>
      </w:r>
      <w:r w:rsidR="00192D9D" w:rsidRPr="0007197A">
        <w:rPr>
          <w:rFonts w:ascii="Arial" w:hAnsi="Arial" w:cs="Arial"/>
          <w:sz w:val="24"/>
          <w:szCs w:val="24"/>
        </w:rPr>
        <w:t>.</w:t>
      </w:r>
    </w:p>
    <w:p w14:paraId="1623B23D"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Umowa może zostać zmieniona na pisemny wniosek jednej ze Stron, za zgodą drugiej Strony, w formie pisemnej pod rygorem nieważności.</w:t>
      </w:r>
    </w:p>
    <w:p w14:paraId="0A554E54" w14:textId="680E87CC" w:rsidR="0085196C" w:rsidRPr="0007197A" w:rsidRDefault="00BF0AA1" w:rsidP="003E3B45">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 xml:space="preserve">Zmiana umowy wymaga dla swej ważności, pod rygorem nieważności, </w:t>
      </w:r>
      <w:r w:rsidRPr="0007197A">
        <w:rPr>
          <w:rFonts w:ascii="Arial" w:hAnsi="Arial" w:cs="Arial"/>
          <w:sz w:val="24"/>
          <w:szCs w:val="24"/>
        </w:rPr>
        <w:lastRenderedPageBreak/>
        <w:t>zachowania formy pisemnej.</w:t>
      </w:r>
    </w:p>
    <w:p w14:paraId="4FD7E641" w14:textId="12326A15" w:rsidR="00F016CA" w:rsidRDefault="00E57AE2">
      <w:pPr>
        <w:pStyle w:val="Akapitzlist"/>
        <w:widowControl w:val="0"/>
        <w:numPr>
          <w:ilvl w:val="0"/>
          <w:numId w:val="18"/>
        </w:numPr>
        <w:spacing w:after="0" w:line="360" w:lineRule="auto"/>
        <w:jc w:val="both"/>
        <w:rPr>
          <w:rFonts w:ascii="Arial" w:hAnsi="Arial" w:cs="Arial"/>
          <w:b/>
          <w:bCs/>
          <w:sz w:val="28"/>
          <w:szCs w:val="28"/>
        </w:rPr>
      </w:pPr>
      <w:r w:rsidRPr="00657C77">
        <w:rPr>
          <w:rFonts w:ascii="Arial" w:hAnsi="Arial" w:cs="Arial"/>
          <w:b/>
          <w:bCs/>
          <w:sz w:val="28"/>
          <w:szCs w:val="28"/>
        </w:rPr>
        <w:t>W</w:t>
      </w:r>
      <w:r w:rsidR="00297636" w:rsidRPr="00657C77">
        <w:rPr>
          <w:rFonts w:ascii="Arial" w:hAnsi="Arial" w:cs="Arial"/>
          <w:b/>
          <w:bCs/>
          <w:sz w:val="28"/>
          <w:szCs w:val="28"/>
        </w:rPr>
        <w:t xml:space="preserve">ymagania dotyczące zabezpieczenia należytego wykonania umowy </w:t>
      </w:r>
    </w:p>
    <w:p w14:paraId="1A2B2ACE" w14:textId="0B7609C5" w:rsidR="000F2FFA" w:rsidRDefault="000F2FFA" w:rsidP="000F2FFA">
      <w:pPr>
        <w:pStyle w:val="Akapitzlist"/>
        <w:widowControl w:val="0"/>
        <w:numPr>
          <w:ilvl w:val="0"/>
          <w:numId w:val="50"/>
        </w:numPr>
        <w:spacing w:after="0" w:line="360" w:lineRule="auto"/>
        <w:ind w:left="567" w:hanging="425"/>
        <w:jc w:val="both"/>
        <w:rPr>
          <w:rFonts w:ascii="Arial" w:hAnsi="Arial" w:cs="Arial"/>
          <w:sz w:val="24"/>
          <w:szCs w:val="24"/>
        </w:rPr>
      </w:pPr>
      <w:r w:rsidRPr="003E469C">
        <w:rPr>
          <w:rFonts w:ascii="Arial" w:hAnsi="Arial" w:cs="Arial"/>
          <w:sz w:val="24"/>
          <w:szCs w:val="24"/>
        </w:rPr>
        <w:t>Zamawiający wymaga wniesienia zabezpieczenia należytego wykonania umowy w wysokości</w:t>
      </w:r>
      <w:r>
        <w:rPr>
          <w:rFonts w:ascii="Arial" w:hAnsi="Arial" w:cs="Arial"/>
          <w:sz w:val="24"/>
          <w:szCs w:val="24"/>
        </w:rPr>
        <w:t xml:space="preserve"> </w:t>
      </w:r>
      <w:bookmarkStart w:id="25" w:name="_Hlk127431946"/>
      <w:r w:rsidRPr="000F2FFA">
        <w:rPr>
          <w:rFonts w:ascii="Arial" w:hAnsi="Arial" w:cs="Arial"/>
          <w:sz w:val="24"/>
          <w:szCs w:val="24"/>
        </w:rPr>
        <w:t xml:space="preserve">5% wartości przedmiotu umowy brutto </w:t>
      </w:r>
      <w:bookmarkEnd w:id="25"/>
    </w:p>
    <w:p w14:paraId="2261DA25" w14:textId="239C9F42" w:rsidR="000F2FFA" w:rsidRPr="000F2FFA" w:rsidRDefault="000F2FFA" w:rsidP="000F2FFA">
      <w:pPr>
        <w:pStyle w:val="Akapitzlist"/>
        <w:widowControl w:val="0"/>
        <w:numPr>
          <w:ilvl w:val="0"/>
          <w:numId w:val="50"/>
        </w:numPr>
        <w:spacing w:after="0" w:line="360" w:lineRule="auto"/>
        <w:ind w:left="567" w:hanging="425"/>
        <w:jc w:val="both"/>
        <w:rPr>
          <w:rFonts w:ascii="Arial" w:hAnsi="Arial" w:cs="Arial"/>
          <w:sz w:val="24"/>
          <w:szCs w:val="24"/>
        </w:rPr>
      </w:pPr>
      <w:r w:rsidRPr="000F2FFA">
        <w:rPr>
          <w:rFonts w:ascii="Arial" w:hAnsi="Arial" w:cs="Arial"/>
          <w:sz w:val="24"/>
          <w:szCs w:val="24"/>
        </w:rPr>
        <w:t xml:space="preserve">Zabezpieczenie może być wnoszone w następujących formach: </w:t>
      </w:r>
    </w:p>
    <w:p w14:paraId="1EFA7F28" w14:textId="77777777" w:rsidR="000F2FFA" w:rsidRDefault="000F2FFA" w:rsidP="000F2FFA">
      <w:pPr>
        <w:pStyle w:val="Akapitzlist"/>
        <w:numPr>
          <w:ilvl w:val="0"/>
          <w:numId w:val="51"/>
        </w:numPr>
        <w:spacing w:after="0" w:line="360" w:lineRule="auto"/>
        <w:ind w:hanging="731"/>
        <w:jc w:val="both"/>
        <w:rPr>
          <w:rFonts w:ascii="Arial" w:hAnsi="Arial" w:cs="Arial"/>
          <w:sz w:val="24"/>
          <w:szCs w:val="24"/>
        </w:rPr>
      </w:pPr>
      <w:r w:rsidRPr="003E469C">
        <w:rPr>
          <w:rFonts w:ascii="Arial" w:hAnsi="Arial" w:cs="Arial"/>
          <w:sz w:val="24"/>
          <w:szCs w:val="24"/>
        </w:rPr>
        <w:t xml:space="preserve">pieniądzu, </w:t>
      </w:r>
    </w:p>
    <w:p w14:paraId="0AECE079" w14:textId="77777777" w:rsidR="000F2FFA" w:rsidRPr="000F2FFA" w:rsidRDefault="000F2FFA" w:rsidP="000F2FFA">
      <w:pPr>
        <w:pStyle w:val="Akapitzlist"/>
        <w:numPr>
          <w:ilvl w:val="0"/>
          <w:numId w:val="51"/>
        </w:numPr>
        <w:spacing w:after="0" w:line="360" w:lineRule="auto"/>
        <w:ind w:hanging="731"/>
        <w:jc w:val="both"/>
        <w:rPr>
          <w:rFonts w:ascii="Arial" w:hAnsi="Arial" w:cs="Arial"/>
          <w:sz w:val="24"/>
          <w:szCs w:val="24"/>
        </w:rPr>
      </w:pPr>
      <w:r w:rsidRPr="000F2FFA">
        <w:rPr>
          <w:rFonts w:ascii="Arial" w:hAnsi="Arial" w:cs="Arial"/>
          <w:sz w:val="24"/>
          <w:szCs w:val="24"/>
        </w:rPr>
        <w:t xml:space="preserve">poręczeniach bankowych lub poręczeniach spółdzielczej kasy oszczędnościowo – kredytowej, z tym, że zobowiązanie kasy jest zawsze zobowiązaniem pieniężnym, </w:t>
      </w:r>
    </w:p>
    <w:p w14:paraId="3C6C4B9D" w14:textId="77777777" w:rsidR="000F2FFA" w:rsidRPr="003E469C" w:rsidRDefault="000F2FFA" w:rsidP="000F2FFA">
      <w:pPr>
        <w:pStyle w:val="Akapitzlist"/>
        <w:numPr>
          <w:ilvl w:val="0"/>
          <w:numId w:val="51"/>
        </w:numPr>
        <w:spacing w:after="0" w:line="360" w:lineRule="auto"/>
        <w:ind w:hanging="731"/>
        <w:jc w:val="both"/>
        <w:rPr>
          <w:rFonts w:ascii="Arial" w:hAnsi="Arial" w:cs="Arial"/>
          <w:sz w:val="24"/>
          <w:szCs w:val="24"/>
        </w:rPr>
      </w:pPr>
      <w:r w:rsidRPr="003E469C">
        <w:rPr>
          <w:rFonts w:ascii="Arial" w:hAnsi="Arial" w:cs="Arial"/>
          <w:sz w:val="24"/>
          <w:szCs w:val="24"/>
        </w:rPr>
        <w:t xml:space="preserve">gwarancjach bankowych, </w:t>
      </w:r>
    </w:p>
    <w:p w14:paraId="219D8EB8" w14:textId="77777777" w:rsidR="000F2FFA" w:rsidRDefault="000F2FFA" w:rsidP="000F2FFA">
      <w:pPr>
        <w:pStyle w:val="Akapitzlist"/>
        <w:numPr>
          <w:ilvl w:val="0"/>
          <w:numId w:val="51"/>
        </w:numPr>
        <w:spacing w:after="0" w:line="360" w:lineRule="auto"/>
        <w:ind w:hanging="731"/>
        <w:jc w:val="both"/>
        <w:rPr>
          <w:rFonts w:ascii="Arial" w:hAnsi="Arial" w:cs="Arial"/>
          <w:sz w:val="24"/>
          <w:szCs w:val="24"/>
        </w:rPr>
      </w:pPr>
      <w:r w:rsidRPr="003E469C">
        <w:rPr>
          <w:rFonts w:ascii="Arial" w:hAnsi="Arial" w:cs="Arial"/>
          <w:sz w:val="24"/>
          <w:szCs w:val="24"/>
        </w:rPr>
        <w:t xml:space="preserve">gwarancjach ubezpieczeniowych, </w:t>
      </w:r>
    </w:p>
    <w:p w14:paraId="3478E3AA" w14:textId="77777777" w:rsidR="000F2FFA" w:rsidRPr="000F2FFA" w:rsidRDefault="000F2FFA" w:rsidP="000F2FFA">
      <w:pPr>
        <w:pStyle w:val="Akapitzlist"/>
        <w:numPr>
          <w:ilvl w:val="0"/>
          <w:numId w:val="51"/>
        </w:numPr>
        <w:spacing w:after="0" w:line="360" w:lineRule="auto"/>
        <w:ind w:hanging="731"/>
        <w:jc w:val="both"/>
        <w:rPr>
          <w:rFonts w:ascii="Arial" w:hAnsi="Arial" w:cs="Arial"/>
          <w:sz w:val="24"/>
          <w:szCs w:val="24"/>
        </w:rPr>
      </w:pPr>
      <w:r w:rsidRPr="000F2FFA">
        <w:rPr>
          <w:rFonts w:ascii="Arial" w:hAnsi="Arial" w:cs="Arial"/>
          <w:sz w:val="24"/>
          <w:szCs w:val="24"/>
        </w:rPr>
        <w:t>poręczeniach udzielanych przez podmioty, o których mowa w art. 6 b ust. 5 pkt. 2 ustawy z dnia 9 listopada 2000 roku o utworzeniu Polskiej Agencji Rozwoju Przedsiębiorczości</w:t>
      </w:r>
    </w:p>
    <w:p w14:paraId="1CC2BACA" w14:textId="77777777" w:rsidR="000F2FFA" w:rsidRPr="003E469C" w:rsidRDefault="000F2FFA" w:rsidP="000F2FFA">
      <w:pPr>
        <w:pStyle w:val="Akapitzlist"/>
        <w:numPr>
          <w:ilvl w:val="0"/>
          <w:numId w:val="50"/>
        </w:numPr>
        <w:spacing w:after="0" w:line="360" w:lineRule="auto"/>
        <w:ind w:hanging="1298"/>
        <w:jc w:val="both"/>
        <w:rPr>
          <w:rFonts w:ascii="Arial" w:hAnsi="Arial" w:cs="Arial"/>
          <w:sz w:val="24"/>
          <w:szCs w:val="24"/>
        </w:rPr>
      </w:pPr>
      <w:r w:rsidRPr="003E469C">
        <w:rPr>
          <w:rFonts w:ascii="Arial" w:hAnsi="Arial" w:cs="Arial"/>
          <w:sz w:val="24"/>
          <w:szCs w:val="24"/>
        </w:rPr>
        <w:t>Zamawiający nie wyraża zgody na wnoszenie zabezpieczenia:</w:t>
      </w:r>
    </w:p>
    <w:p w14:paraId="75849C8A" w14:textId="77777777" w:rsidR="000F2FFA" w:rsidRDefault="000F2FFA" w:rsidP="000F2FFA">
      <w:pPr>
        <w:pStyle w:val="Akapitzlist"/>
        <w:numPr>
          <w:ilvl w:val="0"/>
          <w:numId w:val="52"/>
        </w:numPr>
        <w:spacing w:after="0" w:line="360" w:lineRule="auto"/>
        <w:ind w:left="1418" w:hanging="709"/>
        <w:jc w:val="both"/>
        <w:rPr>
          <w:rFonts w:ascii="Arial" w:hAnsi="Arial" w:cs="Arial"/>
          <w:sz w:val="24"/>
          <w:szCs w:val="24"/>
        </w:rPr>
      </w:pPr>
      <w:r w:rsidRPr="003E469C">
        <w:rPr>
          <w:rFonts w:ascii="Arial" w:hAnsi="Arial" w:cs="Arial"/>
          <w:sz w:val="24"/>
          <w:szCs w:val="24"/>
        </w:rPr>
        <w:t>w wekslach z poręczeniem wekslowym banku lub spółdzielczej kasy oszczędnościowo – kredytowej,</w:t>
      </w:r>
    </w:p>
    <w:p w14:paraId="7B764D12" w14:textId="7822C378" w:rsidR="000F2FFA" w:rsidRDefault="000F2FFA" w:rsidP="000F2FFA">
      <w:pPr>
        <w:pStyle w:val="Akapitzlist"/>
        <w:numPr>
          <w:ilvl w:val="0"/>
          <w:numId w:val="52"/>
        </w:numPr>
        <w:spacing w:after="0" w:line="360" w:lineRule="auto"/>
        <w:ind w:left="1418" w:hanging="709"/>
        <w:jc w:val="both"/>
        <w:rPr>
          <w:rFonts w:ascii="Arial" w:hAnsi="Arial" w:cs="Arial"/>
          <w:sz w:val="24"/>
          <w:szCs w:val="24"/>
        </w:rPr>
      </w:pPr>
      <w:r w:rsidRPr="000F2FFA">
        <w:rPr>
          <w:rFonts w:ascii="Arial" w:hAnsi="Arial" w:cs="Arial"/>
          <w:sz w:val="24"/>
          <w:szCs w:val="24"/>
        </w:rPr>
        <w:t>przez ustanowienie zastawu na papierach wartościowych emitowanych przez Skarb Państwa lub jednostkę samorządu terytorialnego,</w:t>
      </w:r>
    </w:p>
    <w:p w14:paraId="04779DF5" w14:textId="77BBD465" w:rsidR="000F2FFA" w:rsidRPr="000F2FFA" w:rsidRDefault="000F2FFA" w:rsidP="000F2FFA">
      <w:pPr>
        <w:pStyle w:val="Akapitzlist"/>
        <w:numPr>
          <w:ilvl w:val="0"/>
          <w:numId w:val="52"/>
        </w:numPr>
        <w:spacing w:after="0" w:line="360" w:lineRule="auto"/>
        <w:ind w:left="1418" w:hanging="709"/>
        <w:jc w:val="both"/>
        <w:rPr>
          <w:rFonts w:ascii="Arial" w:hAnsi="Arial" w:cs="Arial"/>
          <w:sz w:val="24"/>
          <w:szCs w:val="24"/>
        </w:rPr>
      </w:pPr>
      <w:r w:rsidRPr="000F2FFA">
        <w:rPr>
          <w:rFonts w:ascii="Arial" w:hAnsi="Arial" w:cs="Arial"/>
          <w:sz w:val="24"/>
          <w:szCs w:val="24"/>
        </w:rPr>
        <w:t>przez ustanowienie zastawu rejestrowego na zasadach określonych w przepisach o zastawie rejestrowym i rejestrze zastawów.</w:t>
      </w:r>
    </w:p>
    <w:p w14:paraId="7BF38190" w14:textId="77777777" w:rsidR="000F2FFA" w:rsidRPr="003E469C" w:rsidRDefault="000F2FFA" w:rsidP="000F2FFA">
      <w:pPr>
        <w:pStyle w:val="Akapitzlist"/>
        <w:numPr>
          <w:ilvl w:val="0"/>
          <w:numId w:val="50"/>
        </w:numPr>
        <w:spacing w:after="0" w:line="360" w:lineRule="auto"/>
        <w:ind w:hanging="1014"/>
        <w:jc w:val="both"/>
        <w:rPr>
          <w:rFonts w:ascii="Arial" w:hAnsi="Arial" w:cs="Arial"/>
          <w:sz w:val="24"/>
          <w:szCs w:val="24"/>
        </w:rPr>
      </w:pPr>
      <w:r w:rsidRPr="003E469C">
        <w:rPr>
          <w:rFonts w:ascii="Arial" w:hAnsi="Arial" w:cs="Arial"/>
          <w:sz w:val="24"/>
          <w:szCs w:val="24"/>
        </w:rPr>
        <w:t xml:space="preserve">Zabezpieczenie wnoszone w: </w:t>
      </w:r>
    </w:p>
    <w:p w14:paraId="47BE6F0B" w14:textId="77777777" w:rsidR="000F2FFA" w:rsidRPr="003E469C" w:rsidRDefault="000F2FFA" w:rsidP="000F2FFA">
      <w:pPr>
        <w:pStyle w:val="Akapitzlist"/>
        <w:numPr>
          <w:ilvl w:val="0"/>
          <w:numId w:val="53"/>
        </w:numPr>
        <w:spacing w:after="0" w:line="360" w:lineRule="auto"/>
        <w:ind w:hanging="731"/>
        <w:jc w:val="both"/>
        <w:rPr>
          <w:rFonts w:ascii="Arial" w:hAnsi="Arial" w:cs="Arial"/>
          <w:sz w:val="24"/>
          <w:szCs w:val="24"/>
        </w:rPr>
      </w:pPr>
      <w:r>
        <w:rPr>
          <w:rFonts w:ascii="Arial" w:hAnsi="Arial" w:cs="Arial"/>
          <w:sz w:val="24"/>
          <w:szCs w:val="24"/>
        </w:rPr>
        <w:t>p</w:t>
      </w:r>
      <w:r w:rsidRPr="003E469C">
        <w:rPr>
          <w:rFonts w:ascii="Arial" w:hAnsi="Arial" w:cs="Arial"/>
          <w:sz w:val="24"/>
          <w:szCs w:val="24"/>
        </w:rPr>
        <w:t>ieniądzu,</w:t>
      </w:r>
    </w:p>
    <w:p w14:paraId="6FB6CB0A" w14:textId="77777777" w:rsidR="000F2FFA" w:rsidRPr="003E469C" w:rsidRDefault="000F2FFA" w:rsidP="000F2FFA">
      <w:pPr>
        <w:pStyle w:val="Akapitzlist"/>
        <w:numPr>
          <w:ilvl w:val="0"/>
          <w:numId w:val="53"/>
        </w:numPr>
        <w:spacing w:after="0" w:line="360" w:lineRule="auto"/>
        <w:ind w:hanging="731"/>
        <w:jc w:val="both"/>
        <w:rPr>
          <w:rFonts w:ascii="Arial" w:hAnsi="Arial" w:cs="Arial"/>
          <w:sz w:val="24"/>
          <w:szCs w:val="24"/>
        </w:rPr>
      </w:pPr>
      <w:r w:rsidRPr="003E469C">
        <w:rPr>
          <w:rFonts w:ascii="Arial" w:hAnsi="Arial" w:cs="Arial"/>
          <w:sz w:val="24"/>
          <w:szCs w:val="24"/>
        </w:rPr>
        <w:t xml:space="preserve">w innych formach dopuszczonych przez Zamawiającego </w:t>
      </w:r>
    </w:p>
    <w:p w14:paraId="52983ADD" w14:textId="77777777" w:rsidR="000F2FFA" w:rsidRPr="003E469C" w:rsidRDefault="000F2FFA" w:rsidP="000F2FFA">
      <w:pPr>
        <w:pStyle w:val="Akapitzlist"/>
        <w:spacing w:after="0" w:line="360" w:lineRule="auto"/>
        <w:ind w:left="1440"/>
        <w:jc w:val="both"/>
        <w:rPr>
          <w:rFonts w:ascii="Arial" w:hAnsi="Arial" w:cs="Arial"/>
          <w:sz w:val="24"/>
          <w:szCs w:val="24"/>
          <w:u w:val="single"/>
        </w:rPr>
      </w:pPr>
      <w:r w:rsidRPr="003E469C">
        <w:rPr>
          <w:rFonts w:ascii="Arial" w:hAnsi="Arial" w:cs="Arial"/>
          <w:sz w:val="24"/>
          <w:szCs w:val="24"/>
          <w:u w:val="single"/>
        </w:rPr>
        <w:t>- należy wnieść, najpóźniej w dniu zawarcia umowy.</w:t>
      </w:r>
    </w:p>
    <w:p w14:paraId="3517106B" w14:textId="73234490" w:rsidR="000F2FFA" w:rsidRPr="003E469C" w:rsidRDefault="000F2FFA" w:rsidP="000F2FFA">
      <w:pPr>
        <w:pStyle w:val="Akapitzlist"/>
        <w:numPr>
          <w:ilvl w:val="0"/>
          <w:numId w:val="50"/>
        </w:numPr>
        <w:spacing w:after="0" w:line="360" w:lineRule="auto"/>
        <w:ind w:hanging="1014"/>
        <w:jc w:val="both"/>
        <w:rPr>
          <w:rFonts w:ascii="Arial" w:hAnsi="Arial" w:cs="Arial"/>
          <w:sz w:val="24"/>
          <w:szCs w:val="24"/>
        </w:rPr>
      </w:pPr>
      <w:r w:rsidRPr="003E469C">
        <w:rPr>
          <w:rFonts w:ascii="Arial" w:hAnsi="Arial" w:cs="Arial"/>
          <w:sz w:val="24"/>
          <w:szCs w:val="24"/>
        </w:rPr>
        <w:t>W trakcie realizacji umowy wykonawca może dokonać zmiany formy zabezpieczenia na jedną lub kilka form, o których mowa w pkt</w:t>
      </w:r>
      <w:r>
        <w:rPr>
          <w:rFonts w:ascii="Arial" w:hAnsi="Arial" w:cs="Arial"/>
          <w:sz w:val="24"/>
          <w:szCs w:val="24"/>
        </w:rPr>
        <w:t xml:space="preserve"> 2</w:t>
      </w:r>
    </w:p>
    <w:p w14:paraId="3C7CE56B" w14:textId="2B35454B" w:rsidR="000F2FFA" w:rsidRPr="000F2FFA" w:rsidRDefault="000F2FFA" w:rsidP="000F2FFA">
      <w:pPr>
        <w:pStyle w:val="Akapitzlist"/>
        <w:numPr>
          <w:ilvl w:val="0"/>
          <w:numId w:val="50"/>
        </w:numPr>
        <w:spacing w:after="0" w:line="360" w:lineRule="auto"/>
        <w:ind w:hanging="1014"/>
        <w:jc w:val="both"/>
        <w:rPr>
          <w:rFonts w:ascii="Arial" w:hAnsi="Arial" w:cs="Arial"/>
          <w:sz w:val="24"/>
          <w:szCs w:val="24"/>
        </w:rPr>
      </w:pPr>
      <w:r w:rsidRPr="003E469C">
        <w:rPr>
          <w:rFonts w:ascii="Arial" w:hAnsi="Arial" w:cs="Arial"/>
          <w:sz w:val="24"/>
          <w:szCs w:val="24"/>
        </w:rPr>
        <w:t xml:space="preserve">Zwrot zabezpieczenia należytego wykonania umowy następuje zgodnie z art. 453 ustawy </w:t>
      </w:r>
      <w:proofErr w:type="spellStart"/>
      <w:r w:rsidRPr="003E469C">
        <w:rPr>
          <w:rFonts w:ascii="Arial" w:hAnsi="Arial" w:cs="Arial"/>
          <w:sz w:val="24"/>
          <w:szCs w:val="24"/>
        </w:rPr>
        <w:t>Pzp</w:t>
      </w:r>
      <w:proofErr w:type="spellEnd"/>
      <w:r w:rsidRPr="003E469C">
        <w:rPr>
          <w:rFonts w:ascii="Arial" w:hAnsi="Arial" w:cs="Arial"/>
          <w:sz w:val="24"/>
          <w:szCs w:val="24"/>
        </w:rPr>
        <w:t xml:space="preserve">. </w:t>
      </w:r>
    </w:p>
    <w:p w14:paraId="5AA433F8" w14:textId="77777777" w:rsidR="003359A8" w:rsidRPr="0038493F" w:rsidRDefault="003359A8" w:rsidP="003359A8">
      <w:pPr>
        <w:pStyle w:val="Akapitzlist"/>
        <w:widowControl w:val="0"/>
        <w:spacing w:after="0" w:line="240" w:lineRule="auto"/>
        <w:ind w:left="0"/>
        <w:jc w:val="both"/>
        <w:rPr>
          <w:rFonts w:ascii="Arial" w:hAnsi="Arial" w:cs="Arial"/>
          <w:sz w:val="24"/>
          <w:szCs w:val="24"/>
        </w:rPr>
      </w:pPr>
    </w:p>
    <w:p w14:paraId="0C3E2ABF" w14:textId="11521E0C" w:rsidR="00FE71E8" w:rsidRPr="00657C77" w:rsidRDefault="00FE71E8">
      <w:pPr>
        <w:pStyle w:val="Akapitzlist"/>
        <w:widowControl w:val="0"/>
        <w:numPr>
          <w:ilvl w:val="0"/>
          <w:numId w:val="18"/>
        </w:numPr>
        <w:spacing w:after="0" w:line="360" w:lineRule="auto"/>
        <w:jc w:val="both"/>
        <w:rPr>
          <w:rFonts w:ascii="Arial" w:hAnsi="Arial" w:cs="Arial"/>
          <w:b/>
          <w:bCs/>
          <w:sz w:val="28"/>
          <w:szCs w:val="28"/>
        </w:rPr>
      </w:pPr>
      <w:r w:rsidRPr="00657C77">
        <w:rPr>
          <w:rFonts w:ascii="Arial" w:hAnsi="Arial" w:cs="Arial"/>
          <w:b/>
          <w:bCs/>
          <w:sz w:val="28"/>
          <w:szCs w:val="28"/>
        </w:rPr>
        <w:t>I</w:t>
      </w:r>
      <w:r w:rsidR="00297636" w:rsidRPr="00657C77">
        <w:rPr>
          <w:rFonts w:ascii="Arial" w:hAnsi="Arial" w:cs="Arial"/>
          <w:b/>
          <w:bCs/>
          <w:sz w:val="28"/>
          <w:szCs w:val="28"/>
        </w:rPr>
        <w:t xml:space="preserve">nformacje o formalnościach, jakie muszą zostać dopełnione po wyborze oferty w celu zawarcia umowy w sprawie zamówienia publicznego </w:t>
      </w:r>
    </w:p>
    <w:p w14:paraId="47FA8D25" w14:textId="77777777" w:rsidR="00005C23" w:rsidRDefault="00317CF9" w:rsidP="005554C9">
      <w:pPr>
        <w:pStyle w:val="Akapitzlist"/>
        <w:widowControl w:val="0"/>
        <w:numPr>
          <w:ilvl w:val="0"/>
          <w:numId w:val="25"/>
        </w:numPr>
        <w:spacing w:after="0" w:line="360" w:lineRule="auto"/>
        <w:ind w:left="426" w:hanging="426"/>
        <w:jc w:val="both"/>
        <w:rPr>
          <w:rFonts w:ascii="Arial" w:hAnsi="Arial" w:cs="Arial"/>
          <w:sz w:val="24"/>
          <w:szCs w:val="24"/>
        </w:rPr>
      </w:pPr>
      <w:r w:rsidRPr="0007197A">
        <w:rPr>
          <w:rFonts w:ascii="Arial" w:hAnsi="Arial" w:cs="Arial"/>
          <w:sz w:val="24"/>
          <w:szCs w:val="24"/>
        </w:rPr>
        <w:lastRenderedPageBreak/>
        <w:t xml:space="preserve">Zamawiający zawrze umowę w sprawie zamówienia publicznego, </w:t>
      </w:r>
      <w:r w:rsidR="003C047D" w:rsidRPr="0007197A">
        <w:rPr>
          <w:rFonts w:ascii="Arial" w:hAnsi="Arial" w:cs="Arial"/>
          <w:sz w:val="24"/>
          <w:szCs w:val="24"/>
        </w:rPr>
        <w:t xml:space="preserve">                                          </w:t>
      </w:r>
      <w:r w:rsidRPr="0007197A">
        <w:rPr>
          <w:rFonts w:ascii="Arial" w:hAnsi="Arial" w:cs="Arial"/>
          <w:sz w:val="24"/>
          <w:szCs w:val="24"/>
        </w:rPr>
        <w:t>z zastrzeżeniem</w:t>
      </w:r>
      <w:r w:rsidR="004713B7" w:rsidRPr="0007197A">
        <w:rPr>
          <w:rFonts w:ascii="Arial" w:hAnsi="Arial" w:cs="Arial"/>
          <w:sz w:val="24"/>
          <w:szCs w:val="24"/>
        </w:rPr>
        <w:t xml:space="preserve"> </w:t>
      </w:r>
      <w:r w:rsidR="002F7FF9" w:rsidRPr="0007197A">
        <w:rPr>
          <w:rFonts w:ascii="Arial" w:hAnsi="Arial" w:cs="Arial"/>
          <w:sz w:val="24"/>
          <w:szCs w:val="24"/>
        </w:rPr>
        <w:t>art</w:t>
      </w:r>
      <w:r w:rsidRPr="0007197A">
        <w:rPr>
          <w:rFonts w:ascii="Arial" w:hAnsi="Arial" w:cs="Arial"/>
          <w:sz w:val="24"/>
          <w:szCs w:val="24"/>
        </w:rPr>
        <w:t xml:space="preserve">. 577 ustawy </w:t>
      </w:r>
      <w:proofErr w:type="spellStart"/>
      <w:r w:rsidRPr="0007197A">
        <w:rPr>
          <w:rFonts w:ascii="Arial" w:hAnsi="Arial" w:cs="Arial"/>
          <w:sz w:val="24"/>
          <w:szCs w:val="24"/>
        </w:rPr>
        <w:t>Pzp</w:t>
      </w:r>
      <w:proofErr w:type="spellEnd"/>
      <w:r w:rsidRPr="0007197A">
        <w:rPr>
          <w:rFonts w:ascii="Arial" w:hAnsi="Arial" w:cs="Arial"/>
          <w:sz w:val="24"/>
          <w:szCs w:val="24"/>
        </w:rPr>
        <w:t>, w terminach o</w:t>
      </w:r>
      <w:r w:rsidR="00D54752" w:rsidRPr="0007197A">
        <w:rPr>
          <w:rFonts w:ascii="Arial" w:hAnsi="Arial" w:cs="Arial"/>
          <w:sz w:val="24"/>
          <w:szCs w:val="24"/>
        </w:rPr>
        <w:t xml:space="preserve">kreślonych w </w:t>
      </w:r>
      <w:r w:rsidR="002F7FF9" w:rsidRPr="0007197A">
        <w:rPr>
          <w:rFonts w:ascii="Arial" w:hAnsi="Arial" w:cs="Arial"/>
          <w:sz w:val="24"/>
          <w:szCs w:val="24"/>
        </w:rPr>
        <w:t>art</w:t>
      </w:r>
      <w:r w:rsidR="00D54752" w:rsidRPr="0007197A">
        <w:rPr>
          <w:rFonts w:ascii="Arial" w:hAnsi="Arial" w:cs="Arial"/>
          <w:sz w:val="24"/>
          <w:szCs w:val="24"/>
        </w:rPr>
        <w:t xml:space="preserve">. 308 ustawy </w:t>
      </w:r>
      <w:proofErr w:type="spellStart"/>
      <w:r w:rsidR="00D54752" w:rsidRPr="0007197A">
        <w:rPr>
          <w:rFonts w:ascii="Arial" w:hAnsi="Arial" w:cs="Arial"/>
          <w:sz w:val="24"/>
          <w:szCs w:val="24"/>
        </w:rPr>
        <w:t>Pzp</w:t>
      </w:r>
      <w:proofErr w:type="spellEnd"/>
      <w:r w:rsidR="00D54752" w:rsidRPr="0007197A">
        <w:rPr>
          <w:rFonts w:ascii="Arial" w:hAnsi="Arial" w:cs="Arial"/>
          <w:sz w:val="24"/>
          <w:szCs w:val="24"/>
        </w:rPr>
        <w:t>.</w:t>
      </w:r>
    </w:p>
    <w:p w14:paraId="7205A146" w14:textId="77777777" w:rsidR="007D71E7" w:rsidRDefault="00B4147B"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Przed zawarciem umowy Wykonawca, na wezwanie Zamawiającego, zobowiązany jest do podania wszelkich informacji niezbędnych do wypełnienia treści umowy</w:t>
      </w:r>
      <w:r w:rsidR="00667343" w:rsidRPr="005554C9">
        <w:rPr>
          <w:rFonts w:ascii="Arial" w:hAnsi="Arial" w:cs="Arial"/>
          <w:sz w:val="24"/>
          <w:szCs w:val="24"/>
        </w:rPr>
        <w:t>.</w:t>
      </w:r>
    </w:p>
    <w:p w14:paraId="5D08FCA7" w14:textId="77777777" w:rsidR="007C0109" w:rsidRDefault="007C0109"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Wykonawca, którego oferta zostanie uznana za najkorzystniejszą</w:t>
      </w:r>
      <w:r w:rsidR="00AA72AD" w:rsidRPr="005554C9">
        <w:rPr>
          <w:rFonts w:ascii="Arial" w:hAnsi="Arial" w:cs="Arial"/>
          <w:sz w:val="24"/>
          <w:szCs w:val="24"/>
        </w:rPr>
        <w:t xml:space="preserve">, będzie zobowiązany przed podpisaniem umowy do wniesienia zabezpieczenia należytego wykonania umowy (jeżeli jego wniesienie było wymagane) </w:t>
      </w:r>
      <w:r w:rsidR="00A86AAF" w:rsidRPr="005554C9">
        <w:rPr>
          <w:rFonts w:ascii="Arial" w:hAnsi="Arial" w:cs="Arial"/>
          <w:sz w:val="24"/>
          <w:szCs w:val="24"/>
        </w:rPr>
        <w:t xml:space="preserve">                                        </w:t>
      </w:r>
      <w:r w:rsidR="00AA72AD" w:rsidRPr="005554C9">
        <w:rPr>
          <w:rFonts w:ascii="Arial" w:hAnsi="Arial" w:cs="Arial"/>
          <w:sz w:val="24"/>
          <w:szCs w:val="24"/>
        </w:rPr>
        <w:t>w wysokości i formie określonej</w:t>
      </w:r>
      <w:r w:rsidR="004713B7" w:rsidRPr="005554C9">
        <w:rPr>
          <w:rFonts w:ascii="Arial" w:hAnsi="Arial" w:cs="Arial"/>
          <w:sz w:val="24"/>
          <w:szCs w:val="24"/>
        </w:rPr>
        <w:t xml:space="preserve"> </w:t>
      </w:r>
      <w:r w:rsidR="00AA72AD" w:rsidRPr="005554C9">
        <w:rPr>
          <w:rFonts w:ascii="Arial" w:hAnsi="Arial" w:cs="Arial"/>
          <w:sz w:val="24"/>
          <w:szCs w:val="24"/>
        </w:rPr>
        <w:t xml:space="preserve">w </w:t>
      </w:r>
      <w:r w:rsidR="005A76E3" w:rsidRPr="005554C9">
        <w:rPr>
          <w:rFonts w:ascii="Arial" w:hAnsi="Arial" w:cs="Arial"/>
          <w:sz w:val="24"/>
          <w:szCs w:val="24"/>
        </w:rPr>
        <w:t>SWZ.</w:t>
      </w:r>
    </w:p>
    <w:p w14:paraId="3CD1872F" w14:textId="77777777" w:rsidR="004B2948" w:rsidRDefault="004B2948"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 przypadku wyboru oferty z</w:t>
      </w:r>
      <w:r w:rsidR="00C65F16" w:rsidRPr="005554C9">
        <w:rPr>
          <w:rFonts w:ascii="Arial" w:hAnsi="Arial" w:cs="Arial"/>
          <w:sz w:val="24"/>
          <w:szCs w:val="24"/>
        </w:rPr>
        <w:t>ł</w:t>
      </w:r>
      <w:r w:rsidRPr="005554C9">
        <w:rPr>
          <w:rFonts w:ascii="Arial" w:hAnsi="Arial" w:cs="Arial"/>
          <w:sz w:val="24"/>
          <w:szCs w:val="24"/>
        </w:rPr>
        <w:t>o</w:t>
      </w:r>
      <w:r w:rsidR="00C65F16" w:rsidRPr="005554C9">
        <w:rPr>
          <w:rFonts w:ascii="Arial" w:hAnsi="Arial" w:cs="Arial"/>
          <w:sz w:val="24"/>
          <w:szCs w:val="24"/>
        </w:rPr>
        <w:t>ż</w:t>
      </w:r>
      <w:r w:rsidRPr="005554C9">
        <w:rPr>
          <w:rFonts w:ascii="Arial" w:hAnsi="Arial" w:cs="Arial"/>
          <w:sz w:val="24"/>
          <w:szCs w:val="24"/>
        </w:rPr>
        <w:t>onej przez Wykonawców wspólnie ubiegających się</w:t>
      </w:r>
      <w:r w:rsidR="004713B7" w:rsidRPr="005554C9">
        <w:rPr>
          <w:rFonts w:ascii="Arial" w:hAnsi="Arial" w:cs="Arial"/>
          <w:sz w:val="24"/>
          <w:szCs w:val="24"/>
        </w:rPr>
        <w:t xml:space="preserve"> </w:t>
      </w:r>
      <w:r w:rsidRPr="005554C9">
        <w:rPr>
          <w:rFonts w:ascii="Arial" w:hAnsi="Arial" w:cs="Arial"/>
          <w:sz w:val="24"/>
          <w:szCs w:val="24"/>
        </w:rPr>
        <w:t>o udzielenie zamówienia Zamawiający zastrzega sobie prawo żądania</w:t>
      </w:r>
      <w:r w:rsidR="00AC310E" w:rsidRPr="005554C9">
        <w:rPr>
          <w:rFonts w:ascii="Arial" w:hAnsi="Arial" w:cs="Arial"/>
          <w:sz w:val="24"/>
          <w:szCs w:val="24"/>
        </w:rPr>
        <w:t>,</w:t>
      </w:r>
      <w:r w:rsidRPr="005554C9">
        <w:rPr>
          <w:rFonts w:ascii="Arial" w:hAnsi="Arial" w:cs="Arial"/>
          <w:sz w:val="24"/>
          <w:szCs w:val="24"/>
        </w:rPr>
        <w:t xml:space="preserve"> przed zawarciem umowy w sprawie zamówienia publicznego</w:t>
      </w:r>
      <w:r w:rsidR="00AC310E" w:rsidRPr="005554C9">
        <w:rPr>
          <w:rFonts w:ascii="Arial" w:hAnsi="Arial" w:cs="Arial"/>
          <w:sz w:val="24"/>
          <w:szCs w:val="24"/>
        </w:rPr>
        <w:t>,</w:t>
      </w:r>
      <w:r w:rsidRPr="005554C9">
        <w:rPr>
          <w:rFonts w:ascii="Arial" w:hAnsi="Arial" w:cs="Arial"/>
          <w:sz w:val="24"/>
          <w:szCs w:val="24"/>
        </w:rPr>
        <w:t xml:space="preserve"> </w:t>
      </w:r>
      <w:r w:rsidR="00E80073" w:rsidRPr="005554C9">
        <w:rPr>
          <w:rFonts w:ascii="Arial" w:hAnsi="Arial" w:cs="Arial"/>
          <w:sz w:val="24"/>
          <w:szCs w:val="24"/>
        </w:rPr>
        <w:t xml:space="preserve">kopii </w:t>
      </w:r>
      <w:r w:rsidRPr="005554C9">
        <w:rPr>
          <w:rFonts w:ascii="Arial" w:hAnsi="Arial" w:cs="Arial"/>
          <w:sz w:val="24"/>
          <w:szCs w:val="24"/>
        </w:rPr>
        <w:t>umowy regulującej współprac</w:t>
      </w:r>
      <w:r w:rsidR="00E80073" w:rsidRPr="005554C9">
        <w:rPr>
          <w:rFonts w:ascii="Arial" w:hAnsi="Arial" w:cs="Arial"/>
          <w:sz w:val="24"/>
          <w:szCs w:val="24"/>
        </w:rPr>
        <w:t>ę</w:t>
      </w:r>
      <w:r w:rsidRPr="005554C9">
        <w:rPr>
          <w:rFonts w:ascii="Arial" w:hAnsi="Arial" w:cs="Arial"/>
          <w:sz w:val="24"/>
          <w:szCs w:val="24"/>
        </w:rPr>
        <w:t xml:space="preserve"> tych Wykonawców.</w:t>
      </w:r>
    </w:p>
    <w:p w14:paraId="4D3BDADC" w14:textId="77777777" w:rsidR="00D54752" w:rsidRDefault="00D54752"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Przed zawarciem umowy w sprawie zamówienia publicznego Wykonawca przedłoży </w:t>
      </w:r>
      <w:r w:rsidR="00D322BB" w:rsidRPr="005554C9">
        <w:rPr>
          <w:rFonts w:ascii="Arial" w:hAnsi="Arial" w:cs="Arial"/>
          <w:sz w:val="24"/>
          <w:szCs w:val="24"/>
        </w:rPr>
        <w:t xml:space="preserve">Zamawiającemu </w:t>
      </w:r>
      <w:r w:rsidRPr="005554C9">
        <w:rPr>
          <w:rFonts w:ascii="Arial" w:hAnsi="Arial" w:cs="Arial"/>
          <w:sz w:val="24"/>
          <w:szCs w:val="24"/>
        </w:rPr>
        <w:t>dla osoby</w:t>
      </w:r>
      <w:r w:rsidR="00D322BB" w:rsidRPr="005554C9">
        <w:rPr>
          <w:rFonts w:ascii="Arial" w:hAnsi="Arial" w:cs="Arial"/>
          <w:sz w:val="24"/>
          <w:szCs w:val="24"/>
        </w:rPr>
        <w:t xml:space="preserve"> podpisującej umowę dokument potwierdzający </w:t>
      </w:r>
      <w:r w:rsidR="00837AA3" w:rsidRPr="005554C9">
        <w:rPr>
          <w:rFonts w:ascii="Arial" w:hAnsi="Arial" w:cs="Arial"/>
          <w:sz w:val="24"/>
          <w:szCs w:val="24"/>
        </w:rPr>
        <w:t>uprawnienie osoby podpisującej do reprezentowania Wykonawcy. Powyższe nie dotyczy sytuacji, gdy Zamawiający dysponuje już odpowiednimi dokumentami złożonymi w toku postępowania.</w:t>
      </w:r>
    </w:p>
    <w:p w14:paraId="5642C051" w14:textId="1C93F101" w:rsidR="0085196C" w:rsidRPr="005554C9" w:rsidRDefault="0001554E"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Wykonawca będzie zobowiązany do podpisania umowy w miejscu i terminie wskazanym przez Zamawiającego.</w:t>
      </w:r>
      <w:r w:rsidR="00CE5A3E" w:rsidRPr="005554C9">
        <w:rPr>
          <w:rFonts w:ascii="Arial" w:hAnsi="Arial" w:cs="Arial"/>
          <w:sz w:val="24"/>
          <w:szCs w:val="24"/>
        </w:rPr>
        <w:t xml:space="preserve"> Zamawiający zastrzega, że w przypadku zawarcia umowy drog</w:t>
      </w:r>
      <w:r w:rsidR="00E762F9" w:rsidRPr="005554C9">
        <w:rPr>
          <w:rFonts w:ascii="Arial" w:hAnsi="Arial" w:cs="Arial"/>
          <w:sz w:val="24"/>
          <w:szCs w:val="24"/>
        </w:rPr>
        <w:t>ą</w:t>
      </w:r>
      <w:r w:rsidR="00CE5A3E" w:rsidRPr="005554C9">
        <w:rPr>
          <w:rFonts w:ascii="Arial" w:hAnsi="Arial" w:cs="Arial"/>
          <w:sz w:val="24"/>
          <w:szCs w:val="24"/>
        </w:rPr>
        <w:t xml:space="preserve"> korespondencyjną, za dzień zawarcia umowy uważa się datę</w:t>
      </w:r>
      <w:r w:rsidR="00515CDA" w:rsidRPr="005554C9">
        <w:rPr>
          <w:rFonts w:ascii="Arial" w:hAnsi="Arial" w:cs="Arial"/>
          <w:sz w:val="24"/>
          <w:szCs w:val="24"/>
        </w:rPr>
        <w:t xml:space="preserve"> wpisaną przez Zamawiającego w komparycji umowy. Jednocześnie Zamawiający</w:t>
      </w:r>
      <w:r w:rsidR="0061480F" w:rsidRPr="005554C9">
        <w:rPr>
          <w:rFonts w:ascii="Arial" w:hAnsi="Arial" w:cs="Arial"/>
          <w:sz w:val="24"/>
          <w:szCs w:val="24"/>
        </w:rPr>
        <w:t xml:space="preserve"> </w:t>
      </w:r>
      <w:r w:rsidR="00515CDA" w:rsidRPr="005554C9">
        <w:rPr>
          <w:rFonts w:ascii="Arial" w:hAnsi="Arial" w:cs="Arial"/>
          <w:sz w:val="24"/>
          <w:szCs w:val="24"/>
        </w:rPr>
        <w:t>zobowiązuje się, że w dniu wysyłki oryginału umowy do Wykonawcy prześ</w:t>
      </w:r>
      <w:r w:rsidR="003D254B" w:rsidRPr="005554C9">
        <w:rPr>
          <w:rFonts w:ascii="Arial" w:hAnsi="Arial" w:cs="Arial"/>
          <w:sz w:val="24"/>
          <w:szCs w:val="24"/>
        </w:rPr>
        <w:t>le pocztą elektroniczną skan podpisanej jednostronnie umowy, w której wskazana będzie data jej zawarcia.</w:t>
      </w:r>
    </w:p>
    <w:p w14:paraId="486557FC" w14:textId="31F03B25" w:rsidR="00C73AA0" w:rsidRPr="005554C9" w:rsidRDefault="00F40229">
      <w:pPr>
        <w:pStyle w:val="Akapitzlist"/>
        <w:widowControl w:val="0"/>
        <w:numPr>
          <w:ilvl w:val="0"/>
          <w:numId w:val="18"/>
        </w:numPr>
        <w:spacing w:after="0" w:line="360" w:lineRule="auto"/>
        <w:jc w:val="both"/>
        <w:rPr>
          <w:rFonts w:ascii="Arial" w:hAnsi="Arial" w:cs="Arial"/>
          <w:sz w:val="28"/>
          <w:szCs w:val="28"/>
        </w:rPr>
      </w:pPr>
      <w:r w:rsidRPr="00657C77">
        <w:rPr>
          <w:rFonts w:ascii="Arial" w:hAnsi="Arial" w:cs="Arial"/>
          <w:b/>
          <w:bCs/>
          <w:sz w:val="28"/>
          <w:szCs w:val="28"/>
        </w:rPr>
        <w:t xml:space="preserve">Informacja o przewidywanych zamówieniach, o których mowa </w:t>
      </w:r>
      <w:r w:rsidR="00A752F1" w:rsidRPr="00657C77">
        <w:rPr>
          <w:rFonts w:ascii="Arial" w:hAnsi="Arial" w:cs="Arial"/>
          <w:b/>
          <w:bCs/>
          <w:sz w:val="28"/>
          <w:szCs w:val="28"/>
        </w:rPr>
        <w:t xml:space="preserve">              </w:t>
      </w:r>
      <w:r w:rsidRPr="00657C77">
        <w:rPr>
          <w:rFonts w:ascii="Arial" w:hAnsi="Arial" w:cs="Arial"/>
          <w:b/>
          <w:bCs/>
          <w:sz w:val="28"/>
          <w:szCs w:val="28"/>
        </w:rPr>
        <w:t xml:space="preserve">w art. 214 ust. 1 pkt 7 ustawy </w:t>
      </w:r>
      <w:proofErr w:type="spellStart"/>
      <w:r w:rsidRPr="00657C77">
        <w:rPr>
          <w:rFonts w:ascii="Arial" w:hAnsi="Arial" w:cs="Arial"/>
          <w:b/>
          <w:bCs/>
          <w:sz w:val="28"/>
          <w:szCs w:val="28"/>
        </w:rPr>
        <w:t>Pzp</w:t>
      </w:r>
      <w:proofErr w:type="spellEnd"/>
      <w:r w:rsidRPr="00657C77">
        <w:rPr>
          <w:rFonts w:ascii="Arial" w:hAnsi="Arial" w:cs="Arial"/>
          <w:b/>
          <w:bCs/>
          <w:sz w:val="28"/>
          <w:szCs w:val="28"/>
        </w:rPr>
        <w:t>, jeżeli zamawiający przewiduje udzielenie takich zamówień:</w:t>
      </w:r>
      <w:r w:rsidRPr="0007197A">
        <w:rPr>
          <w:rFonts w:ascii="Arial" w:hAnsi="Arial" w:cs="Arial"/>
          <w:sz w:val="28"/>
          <w:szCs w:val="28"/>
        </w:rPr>
        <w:t xml:space="preserve"> </w:t>
      </w:r>
    </w:p>
    <w:p w14:paraId="40C8DF36" w14:textId="77777777" w:rsidR="005554C9" w:rsidRDefault="005554C9" w:rsidP="005554C9">
      <w:pPr>
        <w:pStyle w:val="Akapitzlist"/>
        <w:widowControl w:val="0"/>
        <w:spacing w:after="0" w:line="360" w:lineRule="auto"/>
        <w:ind w:left="426"/>
        <w:jc w:val="both"/>
        <w:rPr>
          <w:rFonts w:ascii="Arial" w:eastAsia="Calibri" w:hAnsi="Arial" w:cs="Arial"/>
          <w:color w:val="000000"/>
          <w:sz w:val="24"/>
          <w:szCs w:val="24"/>
        </w:rPr>
      </w:pPr>
      <w:r w:rsidRPr="00264375">
        <w:rPr>
          <w:rFonts w:ascii="Arial" w:eastAsia="Calibri" w:hAnsi="Arial" w:cs="Arial"/>
          <w:color w:val="000000"/>
          <w:sz w:val="24"/>
          <w:szCs w:val="24"/>
        </w:rPr>
        <w:t xml:space="preserve">Zamawiający </w:t>
      </w:r>
      <w:r w:rsidRPr="00264375">
        <w:rPr>
          <w:rFonts w:ascii="Arial" w:eastAsia="Calibri" w:hAnsi="Arial" w:cs="Arial"/>
          <w:b/>
          <w:bCs/>
          <w:color w:val="000000"/>
          <w:sz w:val="24"/>
          <w:szCs w:val="24"/>
        </w:rPr>
        <w:t>przewiduje roboty podobne</w:t>
      </w:r>
      <w:r w:rsidRPr="00264375">
        <w:rPr>
          <w:rFonts w:ascii="Arial" w:eastAsia="Calibri" w:hAnsi="Arial" w:cs="Arial"/>
          <w:color w:val="000000"/>
          <w:sz w:val="24"/>
          <w:szCs w:val="24"/>
        </w:rPr>
        <w:t xml:space="preserve"> w zakresie: robót ziemnych                              i rozbiórkowych, robót branży drogowej w pełnym zakresie wraz z robotami towarzyszącymi wynikającymi z prawidłowego wykonania robót drogowych, robót obejmujących wykonanie oznakowania pionowego i poziomego. </w:t>
      </w:r>
    </w:p>
    <w:p w14:paraId="4150A712" w14:textId="3EB6B709" w:rsidR="005554C9" w:rsidRPr="00DE5371" w:rsidRDefault="005554C9" w:rsidP="00DE5371">
      <w:pPr>
        <w:pStyle w:val="Akapitzlist"/>
        <w:widowControl w:val="0"/>
        <w:spacing w:after="0" w:line="360" w:lineRule="auto"/>
        <w:ind w:left="426"/>
        <w:jc w:val="both"/>
        <w:rPr>
          <w:rFonts w:ascii="Arial" w:eastAsia="Calibri" w:hAnsi="Arial" w:cs="Arial"/>
          <w:color w:val="000000"/>
          <w:sz w:val="24"/>
          <w:szCs w:val="24"/>
        </w:rPr>
      </w:pPr>
      <w:r w:rsidRPr="00264375">
        <w:rPr>
          <w:rFonts w:ascii="Arial" w:eastAsia="Calibri" w:hAnsi="Arial" w:cs="Arial"/>
          <w:color w:val="000000"/>
          <w:sz w:val="24"/>
          <w:szCs w:val="24"/>
        </w:rPr>
        <w:t xml:space="preserve">Wartość robót podobnych została oszacowana łącznie z wartością zamówienia </w:t>
      </w:r>
      <w:r w:rsidRPr="00264375">
        <w:rPr>
          <w:rFonts w:ascii="Arial" w:eastAsia="Calibri" w:hAnsi="Arial" w:cs="Arial"/>
          <w:color w:val="000000"/>
          <w:sz w:val="24"/>
          <w:szCs w:val="24"/>
        </w:rPr>
        <w:lastRenderedPageBreak/>
        <w:t>podstawowego do 20% wartości szacunkowej zamówienia. Roboty podobne zgodne z opisanym powyżej zakresem będą realizowane na podstawie odrębnej umowy, która będzie poprzedzona postępowaniem przeprowadzonym w trybie z wolnej ręki po negocjacjach z Wykonawcą zamówienia podstawowego</w:t>
      </w:r>
      <w:r>
        <w:rPr>
          <w:rFonts w:ascii="Arial" w:eastAsia="Calibri" w:hAnsi="Arial" w:cs="Arial"/>
          <w:color w:val="000000"/>
          <w:sz w:val="24"/>
          <w:szCs w:val="24"/>
        </w:rPr>
        <w:t>.</w:t>
      </w:r>
    </w:p>
    <w:p w14:paraId="677DEC0C" w14:textId="29431B15" w:rsidR="00092DA8" w:rsidRPr="00657C77" w:rsidRDefault="00E614CF">
      <w:pPr>
        <w:pStyle w:val="Akapitzlist"/>
        <w:widowControl w:val="0"/>
        <w:numPr>
          <w:ilvl w:val="0"/>
          <w:numId w:val="18"/>
        </w:numPr>
        <w:spacing w:after="0" w:line="360" w:lineRule="auto"/>
        <w:jc w:val="both"/>
        <w:rPr>
          <w:rFonts w:ascii="Arial" w:hAnsi="Arial" w:cs="Arial"/>
          <w:b/>
          <w:bCs/>
          <w:sz w:val="28"/>
          <w:szCs w:val="28"/>
        </w:rPr>
      </w:pPr>
      <w:r w:rsidRPr="00657C77">
        <w:rPr>
          <w:rFonts w:ascii="Arial" w:hAnsi="Arial" w:cs="Arial"/>
          <w:b/>
          <w:bCs/>
          <w:sz w:val="28"/>
          <w:szCs w:val="28"/>
        </w:rPr>
        <w:t>P</w:t>
      </w:r>
      <w:r w:rsidR="004C0D40" w:rsidRPr="00657C77">
        <w:rPr>
          <w:rFonts w:ascii="Arial" w:hAnsi="Arial" w:cs="Arial"/>
          <w:b/>
          <w:bCs/>
          <w:sz w:val="28"/>
          <w:szCs w:val="28"/>
        </w:rPr>
        <w:t xml:space="preserve">ouczenie o środkach ochrony prawnej przysługujących wykonawcy </w:t>
      </w:r>
    </w:p>
    <w:p w14:paraId="64D577ED" w14:textId="77777777" w:rsidR="00092DA8" w:rsidRPr="0007197A" w:rsidRDefault="006A6854"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Środki ochrony prawnej określone w niniejszym Rozdziale przysługują Wykonawcy, uczestnikowi konkursu oraz innemu podmiotowi, jeżeli ma lub miał interes w uzy</w:t>
      </w:r>
      <w:r w:rsidR="003D74F8" w:rsidRPr="0007197A">
        <w:rPr>
          <w:rFonts w:ascii="Arial" w:hAnsi="Arial" w:cs="Arial"/>
          <w:sz w:val="24"/>
          <w:szCs w:val="24"/>
        </w:rPr>
        <w:t>skaniu zamówienia lub nagrody w konkursie oraz poniósł lub może ponieść</w:t>
      </w:r>
      <w:r w:rsidR="008742AE" w:rsidRPr="0007197A">
        <w:rPr>
          <w:rFonts w:ascii="Arial" w:hAnsi="Arial" w:cs="Arial"/>
          <w:sz w:val="24"/>
          <w:szCs w:val="24"/>
        </w:rPr>
        <w:t xml:space="preserve"> szko</w:t>
      </w:r>
      <w:r w:rsidR="003D74F8" w:rsidRPr="0007197A">
        <w:rPr>
          <w:rFonts w:ascii="Arial" w:hAnsi="Arial" w:cs="Arial"/>
          <w:sz w:val="24"/>
          <w:szCs w:val="24"/>
        </w:rPr>
        <w:t>dę w wyniku naruszenia przez Zamawiającego</w:t>
      </w:r>
      <w:r w:rsidR="008742AE" w:rsidRPr="0007197A">
        <w:rPr>
          <w:rFonts w:ascii="Arial" w:hAnsi="Arial" w:cs="Arial"/>
          <w:sz w:val="24"/>
          <w:szCs w:val="24"/>
        </w:rPr>
        <w:t xml:space="preserve"> przepisów ustawy </w:t>
      </w:r>
      <w:proofErr w:type="spellStart"/>
      <w:r w:rsidR="008742AE" w:rsidRPr="0007197A">
        <w:rPr>
          <w:rFonts w:ascii="Arial" w:hAnsi="Arial" w:cs="Arial"/>
          <w:sz w:val="24"/>
          <w:szCs w:val="24"/>
        </w:rPr>
        <w:t>Pzp</w:t>
      </w:r>
      <w:proofErr w:type="spellEnd"/>
      <w:r w:rsidR="008742AE" w:rsidRPr="0007197A">
        <w:rPr>
          <w:rFonts w:ascii="Arial" w:hAnsi="Arial" w:cs="Arial"/>
          <w:sz w:val="24"/>
          <w:szCs w:val="24"/>
        </w:rPr>
        <w:t>.</w:t>
      </w:r>
    </w:p>
    <w:p w14:paraId="6C66AAB1" w14:textId="77777777" w:rsidR="008742AE" w:rsidRPr="0007197A" w:rsidRDefault="008742AE"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Środki ochrony prawnej wobec ogłoszenia wszczynającego postępowanie o udzielenie zamówienia </w:t>
      </w:r>
      <w:r w:rsidR="00055947" w:rsidRPr="0007197A">
        <w:rPr>
          <w:rFonts w:ascii="Arial" w:hAnsi="Arial" w:cs="Arial"/>
          <w:sz w:val="24"/>
          <w:szCs w:val="24"/>
        </w:rPr>
        <w:t xml:space="preserve">lub ogłoszenia o konkursie oraz dokumentów zamówienia przysługują również organizacjom wpisanym na listę, o której mowa w </w:t>
      </w:r>
      <w:r w:rsidR="002F7FF9" w:rsidRPr="0007197A">
        <w:rPr>
          <w:rFonts w:ascii="Arial" w:hAnsi="Arial" w:cs="Arial"/>
          <w:sz w:val="24"/>
          <w:szCs w:val="24"/>
        </w:rPr>
        <w:t>art</w:t>
      </w:r>
      <w:r w:rsidR="00055947" w:rsidRPr="0007197A">
        <w:rPr>
          <w:rFonts w:ascii="Arial" w:hAnsi="Arial" w:cs="Arial"/>
          <w:sz w:val="24"/>
          <w:szCs w:val="24"/>
        </w:rPr>
        <w:t>. 469 pkt 15</w:t>
      </w:r>
      <w:r w:rsidR="00B30847" w:rsidRPr="0007197A">
        <w:rPr>
          <w:rFonts w:ascii="Arial" w:hAnsi="Arial" w:cs="Arial"/>
          <w:sz w:val="24"/>
          <w:szCs w:val="24"/>
        </w:rPr>
        <w:t xml:space="preserve"> ustawy </w:t>
      </w:r>
      <w:proofErr w:type="spellStart"/>
      <w:r w:rsidR="00B30847" w:rsidRPr="0007197A">
        <w:rPr>
          <w:rFonts w:ascii="Arial" w:hAnsi="Arial" w:cs="Arial"/>
          <w:sz w:val="24"/>
          <w:szCs w:val="24"/>
        </w:rPr>
        <w:t>Pzp</w:t>
      </w:r>
      <w:proofErr w:type="spellEnd"/>
      <w:r w:rsidR="00B30847" w:rsidRPr="0007197A">
        <w:rPr>
          <w:rFonts w:ascii="Arial" w:hAnsi="Arial" w:cs="Arial"/>
          <w:sz w:val="24"/>
          <w:szCs w:val="24"/>
        </w:rPr>
        <w:t xml:space="preserve"> oraz Rzecznikowi Małych i Średnich Przedsiębiorców.</w:t>
      </w:r>
    </w:p>
    <w:p w14:paraId="39AF4236" w14:textId="77777777" w:rsidR="00B30847" w:rsidRPr="0007197A" w:rsidRDefault="0078477A"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Odwołanie przysługuje na:</w:t>
      </w:r>
    </w:p>
    <w:p w14:paraId="138BD97A" w14:textId="77777777" w:rsidR="0078477A" w:rsidRDefault="0078477A" w:rsidP="005554C9">
      <w:pPr>
        <w:pStyle w:val="Akapitzlist"/>
        <w:widowControl w:val="0"/>
        <w:numPr>
          <w:ilvl w:val="0"/>
          <w:numId w:val="13"/>
        </w:numPr>
        <w:tabs>
          <w:tab w:val="left" w:pos="426"/>
        </w:tabs>
        <w:spacing w:after="0" w:line="360" w:lineRule="auto"/>
        <w:ind w:left="426" w:hanging="284"/>
        <w:jc w:val="both"/>
        <w:rPr>
          <w:rFonts w:ascii="Arial" w:hAnsi="Arial" w:cs="Arial"/>
          <w:sz w:val="24"/>
          <w:szCs w:val="24"/>
        </w:rPr>
      </w:pPr>
      <w:r w:rsidRPr="0007197A">
        <w:rPr>
          <w:rFonts w:ascii="Arial" w:hAnsi="Arial" w:cs="Arial"/>
          <w:sz w:val="24"/>
          <w:szCs w:val="24"/>
        </w:rPr>
        <w:t>niezgodną z przepisami ustawy czynność Zamawiającego</w:t>
      </w:r>
      <w:r w:rsidR="009455D0" w:rsidRPr="0007197A">
        <w:rPr>
          <w:rFonts w:ascii="Arial" w:hAnsi="Arial" w:cs="Arial"/>
          <w:sz w:val="24"/>
          <w:szCs w:val="24"/>
        </w:rPr>
        <w:t xml:space="preserve">, podjętą </w:t>
      </w:r>
      <w:r w:rsidR="00A86AAF" w:rsidRPr="0007197A">
        <w:rPr>
          <w:rFonts w:ascii="Arial" w:hAnsi="Arial" w:cs="Arial"/>
          <w:sz w:val="24"/>
          <w:szCs w:val="24"/>
        </w:rPr>
        <w:t xml:space="preserve">                                  </w:t>
      </w:r>
      <w:r w:rsidR="009455D0" w:rsidRPr="0007197A">
        <w:rPr>
          <w:rFonts w:ascii="Arial" w:hAnsi="Arial" w:cs="Arial"/>
          <w:sz w:val="24"/>
          <w:szCs w:val="24"/>
        </w:rPr>
        <w:t>w postępowaniu</w:t>
      </w:r>
      <w:r w:rsidR="0061480F" w:rsidRPr="0007197A">
        <w:rPr>
          <w:rFonts w:ascii="Arial" w:hAnsi="Arial" w:cs="Arial"/>
          <w:sz w:val="24"/>
          <w:szCs w:val="24"/>
        </w:rPr>
        <w:t xml:space="preserve"> </w:t>
      </w:r>
      <w:r w:rsidR="009455D0" w:rsidRPr="0007197A">
        <w:rPr>
          <w:rFonts w:ascii="Arial" w:hAnsi="Arial" w:cs="Arial"/>
          <w:sz w:val="24"/>
          <w:szCs w:val="24"/>
        </w:rPr>
        <w:t>o udzielenie zamówienia, w tym na projektowane postanowienie umowy</w:t>
      </w:r>
      <w:r w:rsidR="0078338B" w:rsidRPr="0007197A">
        <w:rPr>
          <w:rFonts w:ascii="Arial" w:hAnsi="Arial" w:cs="Arial"/>
          <w:sz w:val="24"/>
          <w:szCs w:val="24"/>
        </w:rPr>
        <w:t>;</w:t>
      </w:r>
    </w:p>
    <w:p w14:paraId="7722D836" w14:textId="77777777" w:rsidR="0078338B" w:rsidRPr="005554C9" w:rsidRDefault="0078338B" w:rsidP="005554C9">
      <w:pPr>
        <w:pStyle w:val="Akapitzlist"/>
        <w:widowControl w:val="0"/>
        <w:numPr>
          <w:ilvl w:val="0"/>
          <w:numId w:val="13"/>
        </w:numPr>
        <w:tabs>
          <w:tab w:val="left" w:pos="426"/>
        </w:tabs>
        <w:spacing w:after="0" w:line="360" w:lineRule="auto"/>
        <w:ind w:left="426" w:hanging="284"/>
        <w:jc w:val="both"/>
        <w:rPr>
          <w:rFonts w:ascii="Arial" w:hAnsi="Arial" w:cs="Arial"/>
          <w:sz w:val="24"/>
          <w:szCs w:val="24"/>
        </w:rPr>
      </w:pPr>
      <w:r w:rsidRPr="005554C9">
        <w:rPr>
          <w:rFonts w:ascii="Arial" w:hAnsi="Arial" w:cs="Arial"/>
          <w:sz w:val="24"/>
          <w:szCs w:val="24"/>
        </w:rPr>
        <w:t>zaniechanie czynności w postępowaniu o udzielenie zamówienia,</w:t>
      </w:r>
      <w:r w:rsidR="00D90AC1" w:rsidRPr="005554C9">
        <w:rPr>
          <w:rFonts w:ascii="Arial" w:hAnsi="Arial" w:cs="Arial"/>
          <w:sz w:val="24"/>
          <w:szCs w:val="24"/>
        </w:rPr>
        <w:br/>
      </w:r>
      <w:r w:rsidRPr="005554C9">
        <w:rPr>
          <w:rFonts w:ascii="Arial" w:hAnsi="Arial" w:cs="Arial"/>
          <w:sz w:val="24"/>
          <w:szCs w:val="24"/>
        </w:rPr>
        <w:t>do której Zamawiający był obowią</w:t>
      </w:r>
      <w:r w:rsidR="00F15DAD" w:rsidRPr="005554C9">
        <w:rPr>
          <w:rFonts w:ascii="Arial" w:hAnsi="Arial" w:cs="Arial"/>
          <w:sz w:val="24"/>
          <w:szCs w:val="24"/>
        </w:rPr>
        <w:t>zany na podstawie ustawy.</w:t>
      </w:r>
    </w:p>
    <w:p w14:paraId="0ECD86FB" w14:textId="77777777" w:rsidR="0078477A" w:rsidRPr="0007197A" w:rsidRDefault="00F15DAD" w:rsidP="00DE0DB3">
      <w:pPr>
        <w:pStyle w:val="Akapitzlist"/>
        <w:widowControl w:val="0"/>
        <w:numPr>
          <w:ilvl w:val="0"/>
          <w:numId w:val="3"/>
        </w:numPr>
        <w:spacing w:after="0" w:line="360" w:lineRule="auto"/>
        <w:ind w:hanging="720"/>
        <w:jc w:val="both"/>
        <w:rPr>
          <w:rFonts w:ascii="Arial" w:hAnsi="Arial" w:cs="Arial"/>
          <w:sz w:val="24"/>
          <w:szCs w:val="24"/>
        </w:rPr>
      </w:pPr>
      <w:r w:rsidRPr="0007197A">
        <w:rPr>
          <w:rFonts w:ascii="Arial" w:hAnsi="Arial" w:cs="Arial"/>
          <w:sz w:val="24"/>
          <w:szCs w:val="24"/>
        </w:rPr>
        <w:t>Odwołanie wnosi się do Prezesa Izby. Odwołujący przekazuje Zamawiającemu odwołanie wniesione w formie elektronicznej albo postaci elektroni</w:t>
      </w:r>
      <w:r w:rsidR="00121FBB" w:rsidRPr="0007197A">
        <w:rPr>
          <w:rFonts w:ascii="Arial" w:hAnsi="Arial" w:cs="Arial"/>
          <w:sz w:val="24"/>
          <w:szCs w:val="24"/>
        </w:rPr>
        <w:t>cz</w:t>
      </w:r>
      <w:r w:rsidRPr="0007197A">
        <w:rPr>
          <w:rFonts w:ascii="Arial" w:hAnsi="Arial" w:cs="Arial"/>
          <w:sz w:val="24"/>
          <w:szCs w:val="24"/>
        </w:rPr>
        <w:t>nej albo kopie tego odwołania</w:t>
      </w:r>
      <w:r w:rsidR="00787224" w:rsidRPr="0007197A">
        <w:rPr>
          <w:rFonts w:ascii="Arial" w:hAnsi="Arial" w:cs="Arial"/>
          <w:sz w:val="24"/>
          <w:szCs w:val="24"/>
        </w:rPr>
        <w:t>, jeżeli zostało ono wniesione w formie pisemnej, przed upływem terminu do wniesienia odwołania w taki sposób, aby mógł on zapoznać się z jego treścią</w:t>
      </w:r>
      <w:r w:rsidR="00121FBB" w:rsidRPr="0007197A">
        <w:rPr>
          <w:rFonts w:ascii="Arial" w:hAnsi="Arial" w:cs="Arial"/>
          <w:sz w:val="24"/>
          <w:szCs w:val="24"/>
        </w:rPr>
        <w:t xml:space="preserve"> przed upływem tego terminu.</w:t>
      </w:r>
    </w:p>
    <w:p w14:paraId="14987D1C" w14:textId="52B8A9E9" w:rsidR="00C73AA0" w:rsidRPr="0007197A" w:rsidRDefault="000E6B31" w:rsidP="00DE0DB3">
      <w:pPr>
        <w:pStyle w:val="Akapitzlist"/>
        <w:widowControl w:val="0"/>
        <w:numPr>
          <w:ilvl w:val="0"/>
          <w:numId w:val="3"/>
        </w:numPr>
        <w:spacing w:after="0" w:line="360" w:lineRule="auto"/>
        <w:ind w:hanging="720"/>
        <w:jc w:val="both"/>
        <w:rPr>
          <w:rFonts w:ascii="Arial" w:hAnsi="Arial" w:cs="Arial"/>
          <w:sz w:val="24"/>
          <w:szCs w:val="24"/>
        </w:rPr>
      </w:pPr>
      <w:r w:rsidRPr="0007197A">
        <w:rPr>
          <w:rFonts w:ascii="Arial" w:hAnsi="Arial" w:cs="Arial"/>
          <w:sz w:val="24"/>
          <w:szCs w:val="24"/>
        </w:rPr>
        <w:t xml:space="preserve">Środki ochrony prawnej zostały szczegółowo opisane w Dziale IX ustawy </w:t>
      </w:r>
      <w:proofErr w:type="spellStart"/>
      <w:r w:rsidRPr="0007197A">
        <w:rPr>
          <w:rFonts w:ascii="Arial" w:hAnsi="Arial" w:cs="Arial"/>
          <w:sz w:val="24"/>
          <w:szCs w:val="24"/>
        </w:rPr>
        <w:t>Pzp</w:t>
      </w:r>
      <w:proofErr w:type="spellEnd"/>
      <w:r w:rsidRPr="0007197A">
        <w:rPr>
          <w:rFonts w:ascii="Arial" w:hAnsi="Arial" w:cs="Arial"/>
          <w:sz w:val="24"/>
          <w:szCs w:val="24"/>
        </w:rPr>
        <w:t>.</w:t>
      </w:r>
    </w:p>
    <w:p w14:paraId="736D41CD" w14:textId="6CB63B58" w:rsidR="00201318" w:rsidRPr="0007197A" w:rsidRDefault="00844430">
      <w:pPr>
        <w:pStyle w:val="Akapitzlist"/>
        <w:widowControl w:val="0"/>
        <w:numPr>
          <w:ilvl w:val="0"/>
          <w:numId w:val="18"/>
        </w:numPr>
        <w:spacing w:after="0" w:line="360" w:lineRule="auto"/>
        <w:jc w:val="both"/>
        <w:rPr>
          <w:rFonts w:ascii="Arial" w:hAnsi="Arial" w:cs="Arial"/>
          <w:sz w:val="28"/>
          <w:szCs w:val="28"/>
        </w:rPr>
      </w:pPr>
      <w:r w:rsidRPr="0007197A">
        <w:rPr>
          <w:rFonts w:ascii="Arial" w:hAnsi="Arial" w:cs="Arial"/>
          <w:sz w:val="28"/>
          <w:szCs w:val="28"/>
        </w:rPr>
        <w:t>W</w:t>
      </w:r>
      <w:r w:rsidR="004C0D40" w:rsidRPr="0007197A">
        <w:rPr>
          <w:rFonts w:ascii="Arial" w:hAnsi="Arial" w:cs="Arial"/>
          <w:sz w:val="28"/>
          <w:szCs w:val="28"/>
        </w:rPr>
        <w:t>ykaz załączników do SWZ</w:t>
      </w:r>
    </w:p>
    <w:p w14:paraId="3BCFB33C" w14:textId="0EF4609F" w:rsidR="000F2FFA" w:rsidRPr="000F2FFA" w:rsidRDefault="00066D9A" w:rsidP="000F2FFA">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1</w:t>
      </w:r>
      <w:r w:rsidR="004B43D8">
        <w:rPr>
          <w:rFonts w:ascii="Arial" w:hAnsi="Arial" w:cs="Arial"/>
          <w:sz w:val="24"/>
          <w:szCs w:val="24"/>
        </w:rPr>
        <w:t xml:space="preserve"> </w:t>
      </w:r>
      <w:r w:rsidRPr="0080249C">
        <w:rPr>
          <w:rFonts w:ascii="Arial" w:hAnsi="Arial" w:cs="Arial"/>
          <w:sz w:val="24"/>
          <w:szCs w:val="24"/>
        </w:rPr>
        <w:t>– formularz oferty</w:t>
      </w:r>
      <w:r w:rsidR="004B43D8">
        <w:rPr>
          <w:rFonts w:ascii="Arial" w:hAnsi="Arial" w:cs="Arial"/>
          <w:sz w:val="24"/>
          <w:szCs w:val="24"/>
        </w:rPr>
        <w:t xml:space="preserve"> </w:t>
      </w:r>
      <w:r w:rsidR="000F2FFA">
        <w:rPr>
          <w:rFonts w:ascii="Arial" w:hAnsi="Arial" w:cs="Arial"/>
          <w:sz w:val="24"/>
          <w:szCs w:val="24"/>
        </w:rPr>
        <w:t xml:space="preserve">wraz z zał. nr 1.1 kosztorysem ofertowym </w:t>
      </w:r>
    </w:p>
    <w:p w14:paraId="64F63452" w14:textId="15632E6E" w:rsidR="00066D9A"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2</w:t>
      </w:r>
      <w:r w:rsidR="004B43D8">
        <w:rPr>
          <w:rFonts w:ascii="Arial" w:hAnsi="Arial" w:cs="Arial"/>
          <w:sz w:val="24"/>
          <w:szCs w:val="24"/>
        </w:rPr>
        <w:t xml:space="preserve"> </w:t>
      </w:r>
      <w:r w:rsidRPr="0080249C">
        <w:rPr>
          <w:rFonts w:ascii="Arial" w:hAnsi="Arial" w:cs="Arial"/>
          <w:sz w:val="24"/>
          <w:szCs w:val="24"/>
        </w:rPr>
        <w:t xml:space="preserve">- Oświadczenie wykonawcy lub wszystkich wykonawców występujących wspólnie o spełnianiu warunków udziału  w postępowaniu oraz </w:t>
      </w:r>
      <w:r w:rsidR="000F2FFA">
        <w:rPr>
          <w:rFonts w:ascii="Arial" w:hAnsi="Arial" w:cs="Arial"/>
          <w:sz w:val="24"/>
          <w:szCs w:val="24"/>
        </w:rPr>
        <w:t xml:space="preserve">           </w:t>
      </w:r>
      <w:r w:rsidRPr="0080249C">
        <w:rPr>
          <w:rFonts w:ascii="Arial" w:hAnsi="Arial" w:cs="Arial"/>
          <w:sz w:val="24"/>
          <w:szCs w:val="24"/>
        </w:rPr>
        <w:t>o niepodleganiu wykluczeniu z postępowania</w:t>
      </w:r>
      <w:r w:rsidR="004B43D8">
        <w:rPr>
          <w:rFonts w:ascii="Arial" w:hAnsi="Arial" w:cs="Arial"/>
          <w:sz w:val="24"/>
          <w:szCs w:val="24"/>
        </w:rPr>
        <w:t xml:space="preserve"> </w:t>
      </w:r>
    </w:p>
    <w:p w14:paraId="4046747A" w14:textId="31B509B1" w:rsidR="00066D9A"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3</w:t>
      </w:r>
      <w:r w:rsidR="004B43D8">
        <w:rPr>
          <w:rFonts w:ascii="Arial" w:hAnsi="Arial" w:cs="Arial"/>
          <w:sz w:val="24"/>
          <w:szCs w:val="24"/>
        </w:rPr>
        <w:t xml:space="preserve"> </w:t>
      </w:r>
      <w:r w:rsidRPr="0080249C">
        <w:rPr>
          <w:rFonts w:ascii="Arial" w:hAnsi="Arial" w:cs="Arial"/>
          <w:sz w:val="24"/>
          <w:szCs w:val="24"/>
        </w:rPr>
        <w:t>- Zobowiązanie podmiotu udostepniającego zasoby na potrzeby realizacji zamówienia</w:t>
      </w:r>
      <w:r w:rsidR="004B43D8">
        <w:rPr>
          <w:rFonts w:ascii="Arial" w:hAnsi="Arial" w:cs="Arial"/>
          <w:sz w:val="24"/>
          <w:szCs w:val="24"/>
        </w:rPr>
        <w:t xml:space="preserve"> </w:t>
      </w:r>
    </w:p>
    <w:p w14:paraId="7E4FF94A" w14:textId="09419B7A" w:rsidR="00066D9A"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4</w:t>
      </w:r>
      <w:r w:rsidR="004B43D8">
        <w:rPr>
          <w:rFonts w:ascii="Arial" w:hAnsi="Arial" w:cs="Arial"/>
          <w:sz w:val="24"/>
          <w:szCs w:val="24"/>
        </w:rPr>
        <w:t xml:space="preserve"> </w:t>
      </w:r>
      <w:r w:rsidRPr="0080249C">
        <w:rPr>
          <w:rFonts w:ascii="Arial" w:hAnsi="Arial" w:cs="Arial"/>
          <w:sz w:val="24"/>
          <w:szCs w:val="24"/>
        </w:rPr>
        <w:t xml:space="preserve"> - Oświadczenie podmiotu udostępniającego zasoby                                  </w:t>
      </w:r>
      <w:r w:rsidRPr="0080249C">
        <w:rPr>
          <w:rFonts w:ascii="Arial" w:hAnsi="Arial" w:cs="Arial"/>
          <w:sz w:val="24"/>
          <w:szCs w:val="24"/>
        </w:rPr>
        <w:lastRenderedPageBreak/>
        <w:t>o spełnianiu warunków udziału w postępowaniu oraz o niepodleganiu wykluczeniu z postępowania</w:t>
      </w:r>
      <w:r w:rsidR="004B43D8">
        <w:rPr>
          <w:rFonts w:ascii="Arial" w:hAnsi="Arial" w:cs="Arial"/>
          <w:sz w:val="24"/>
          <w:szCs w:val="24"/>
        </w:rPr>
        <w:t xml:space="preserve"> </w:t>
      </w:r>
    </w:p>
    <w:p w14:paraId="42A186F8" w14:textId="34F6586F" w:rsidR="00066D9A"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5</w:t>
      </w:r>
      <w:r w:rsidR="004B43D8">
        <w:rPr>
          <w:rFonts w:ascii="Arial" w:hAnsi="Arial" w:cs="Arial"/>
          <w:sz w:val="24"/>
          <w:szCs w:val="24"/>
        </w:rPr>
        <w:t xml:space="preserve"> </w:t>
      </w:r>
      <w:r w:rsidRPr="0080249C">
        <w:rPr>
          <w:rFonts w:ascii="Arial" w:hAnsi="Arial" w:cs="Arial"/>
          <w:sz w:val="24"/>
          <w:szCs w:val="24"/>
        </w:rPr>
        <w:t>- Oświadczenie o przynależności lub braku przynależności do tej samej grupy kapitałowej</w:t>
      </w:r>
    </w:p>
    <w:p w14:paraId="66DBC5EC" w14:textId="69AB6E3E" w:rsidR="00066D9A"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6</w:t>
      </w:r>
      <w:r w:rsidR="004B43D8">
        <w:rPr>
          <w:rFonts w:ascii="Arial" w:hAnsi="Arial" w:cs="Arial"/>
          <w:sz w:val="24"/>
          <w:szCs w:val="24"/>
        </w:rPr>
        <w:t xml:space="preserve"> </w:t>
      </w:r>
      <w:r w:rsidRPr="0080249C">
        <w:rPr>
          <w:rFonts w:ascii="Arial" w:hAnsi="Arial" w:cs="Arial"/>
          <w:sz w:val="24"/>
          <w:szCs w:val="24"/>
        </w:rPr>
        <w:t xml:space="preserve"> - Oświadczenie wykonawców występujących wspólnie wskazujące, które roboty budowlane lub usługi wykonują poszczególni wykonawcy</w:t>
      </w:r>
      <w:r w:rsidR="004B43D8">
        <w:rPr>
          <w:rFonts w:ascii="Arial" w:hAnsi="Arial" w:cs="Arial"/>
          <w:sz w:val="24"/>
          <w:szCs w:val="24"/>
        </w:rPr>
        <w:t xml:space="preserve"> </w:t>
      </w:r>
    </w:p>
    <w:p w14:paraId="50D0EF86" w14:textId="70B12B25" w:rsidR="001C3A6B" w:rsidRPr="004B43D8" w:rsidRDefault="00066D9A" w:rsidP="00216CD1">
      <w:pPr>
        <w:pStyle w:val="Akapitzlist"/>
        <w:widowControl w:val="0"/>
        <w:numPr>
          <w:ilvl w:val="0"/>
          <w:numId w:val="44"/>
        </w:numPr>
        <w:spacing w:after="0" w:line="240" w:lineRule="auto"/>
        <w:ind w:left="714" w:hanging="357"/>
        <w:jc w:val="both"/>
        <w:rPr>
          <w:rFonts w:ascii="Arial" w:hAnsi="Arial" w:cs="Arial"/>
          <w:sz w:val="24"/>
          <w:szCs w:val="24"/>
        </w:rPr>
      </w:pPr>
      <w:r w:rsidRPr="0080249C">
        <w:rPr>
          <w:rFonts w:ascii="Arial" w:hAnsi="Arial" w:cs="Arial"/>
          <w:sz w:val="24"/>
          <w:szCs w:val="24"/>
        </w:rPr>
        <w:t>Załącznik nr 7</w:t>
      </w:r>
      <w:r w:rsidR="004B43D8">
        <w:rPr>
          <w:rFonts w:ascii="Arial" w:hAnsi="Arial" w:cs="Arial"/>
          <w:sz w:val="24"/>
          <w:szCs w:val="24"/>
        </w:rPr>
        <w:t xml:space="preserve"> </w:t>
      </w:r>
      <w:r w:rsidRPr="0080249C">
        <w:rPr>
          <w:rFonts w:ascii="Arial" w:hAnsi="Arial" w:cs="Arial"/>
          <w:sz w:val="24"/>
          <w:szCs w:val="24"/>
        </w:rPr>
        <w:t xml:space="preserve">– wykaz </w:t>
      </w:r>
      <w:r w:rsidR="003359A8">
        <w:rPr>
          <w:rFonts w:ascii="Arial" w:hAnsi="Arial" w:cs="Arial"/>
          <w:sz w:val="24"/>
          <w:szCs w:val="24"/>
        </w:rPr>
        <w:t xml:space="preserve">robót </w:t>
      </w:r>
      <w:r w:rsidR="004B43D8">
        <w:rPr>
          <w:rFonts w:ascii="Arial" w:hAnsi="Arial" w:cs="Arial"/>
          <w:sz w:val="24"/>
          <w:szCs w:val="24"/>
        </w:rPr>
        <w:t xml:space="preserve"> </w:t>
      </w:r>
    </w:p>
    <w:p w14:paraId="3FDD0D60" w14:textId="57D1167D" w:rsidR="003359A8" w:rsidRDefault="003359A8" w:rsidP="00216CD1">
      <w:pPr>
        <w:pStyle w:val="Akapitzlist"/>
        <w:widowControl w:val="0"/>
        <w:numPr>
          <w:ilvl w:val="0"/>
          <w:numId w:val="44"/>
        </w:numPr>
        <w:spacing w:after="0" w:line="240" w:lineRule="auto"/>
        <w:ind w:left="714" w:hanging="357"/>
        <w:jc w:val="both"/>
        <w:rPr>
          <w:rFonts w:ascii="Arial" w:hAnsi="Arial" w:cs="Arial"/>
          <w:sz w:val="24"/>
          <w:szCs w:val="24"/>
        </w:rPr>
      </w:pPr>
      <w:r>
        <w:rPr>
          <w:rFonts w:ascii="Arial" w:hAnsi="Arial" w:cs="Arial"/>
          <w:sz w:val="24"/>
          <w:szCs w:val="24"/>
        </w:rPr>
        <w:t>Załącznik nr 8</w:t>
      </w:r>
      <w:r w:rsidR="004B43D8">
        <w:rPr>
          <w:rFonts w:ascii="Arial" w:hAnsi="Arial" w:cs="Arial"/>
          <w:sz w:val="24"/>
          <w:szCs w:val="24"/>
        </w:rPr>
        <w:t xml:space="preserve"> </w:t>
      </w:r>
      <w:r>
        <w:rPr>
          <w:rFonts w:ascii="Arial" w:hAnsi="Arial" w:cs="Arial"/>
          <w:sz w:val="24"/>
          <w:szCs w:val="24"/>
        </w:rPr>
        <w:t xml:space="preserve"> – wykaz osób </w:t>
      </w:r>
    </w:p>
    <w:p w14:paraId="567E03AE" w14:textId="28F6D48D" w:rsidR="0080249C" w:rsidRDefault="0080249C" w:rsidP="00216CD1">
      <w:pPr>
        <w:pStyle w:val="Akapitzlist"/>
        <w:widowControl w:val="0"/>
        <w:numPr>
          <w:ilvl w:val="0"/>
          <w:numId w:val="44"/>
        </w:numPr>
        <w:spacing w:after="0" w:line="240" w:lineRule="auto"/>
        <w:ind w:left="714" w:hanging="357"/>
        <w:jc w:val="both"/>
        <w:rPr>
          <w:rFonts w:ascii="Arial" w:hAnsi="Arial" w:cs="Arial"/>
          <w:sz w:val="24"/>
          <w:szCs w:val="24"/>
        </w:rPr>
      </w:pPr>
      <w:r>
        <w:rPr>
          <w:rFonts w:ascii="Arial" w:hAnsi="Arial" w:cs="Arial"/>
          <w:sz w:val="24"/>
          <w:szCs w:val="24"/>
        </w:rPr>
        <w:t xml:space="preserve">Załącznik nr </w:t>
      </w:r>
      <w:r w:rsidR="000F2FFA">
        <w:rPr>
          <w:rFonts w:ascii="Arial" w:hAnsi="Arial" w:cs="Arial"/>
          <w:sz w:val="24"/>
          <w:szCs w:val="24"/>
        </w:rPr>
        <w:t>9</w:t>
      </w:r>
      <w:r w:rsidR="004B43D8">
        <w:rPr>
          <w:rFonts w:ascii="Arial" w:hAnsi="Arial" w:cs="Arial"/>
          <w:sz w:val="24"/>
          <w:szCs w:val="24"/>
        </w:rPr>
        <w:t xml:space="preserve"> </w:t>
      </w:r>
      <w:r>
        <w:rPr>
          <w:rFonts w:ascii="Arial" w:hAnsi="Arial" w:cs="Arial"/>
          <w:sz w:val="24"/>
          <w:szCs w:val="24"/>
        </w:rPr>
        <w:t xml:space="preserve">wzór umowy </w:t>
      </w:r>
    </w:p>
    <w:p w14:paraId="2B36E58C" w14:textId="56F23340" w:rsidR="00FB36A2" w:rsidRPr="00A840B9" w:rsidRDefault="00DE5371" w:rsidP="00216CD1">
      <w:pPr>
        <w:pStyle w:val="Akapitzlist"/>
        <w:widowControl w:val="0"/>
        <w:numPr>
          <w:ilvl w:val="0"/>
          <w:numId w:val="44"/>
        </w:numPr>
        <w:spacing w:after="0" w:line="240" w:lineRule="auto"/>
        <w:ind w:left="714" w:hanging="357"/>
        <w:jc w:val="both"/>
        <w:rPr>
          <w:rFonts w:ascii="Arial" w:hAnsi="Arial" w:cs="Arial"/>
          <w:sz w:val="24"/>
          <w:szCs w:val="24"/>
        </w:rPr>
      </w:pPr>
      <w:r>
        <w:rPr>
          <w:rFonts w:ascii="Arial" w:hAnsi="Arial" w:cs="Arial"/>
          <w:sz w:val="24"/>
          <w:szCs w:val="24"/>
        </w:rPr>
        <w:t xml:space="preserve">Załącznik nr 10 – dokumentacja projektowa </w:t>
      </w:r>
      <w:r w:rsidR="00A840B9" w:rsidRPr="00A840B9">
        <w:rPr>
          <w:rFonts w:ascii="Arial" w:hAnsi="Arial" w:cs="Arial"/>
          <w:sz w:val="24"/>
          <w:szCs w:val="24"/>
        </w:rPr>
        <w:t xml:space="preserve">  </w:t>
      </w:r>
    </w:p>
    <w:sectPr w:rsidR="00FB36A2" w:rsidRPr="00A840B9" w:rsidSect="00AF5F30">
      <w:headerReference w:type="default" r:id="rId23"/>
      <w:footerReference w:type="default" r:id="rId24"/>
      <w:pgSz w:w="11906" w:h="16838"/>
      <w:pgMar w:top="851"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52DE" w14:textId="77777777" w:rsidR="004012C3" w:rsidRDefault="004012C3" w:rsidP="00B40A63">
      <w:pPr>
        <w:spacing w:after="0" w:line="240" w:lineRule="auto"/>
      </w:pPr>
      <w:r>
        <w:separator/>
      </w:r>
    </w:p>
  </w:endnote>
  <w:endnote w:type="continuationSeparator" w:id="0">
    <w:p w14:paraId="753C4622" w14:textId="77777777" w:rsidR="004012C3" w:rsidRDefault="004012C3" w:rsidP="00B4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88908"/>
      <w:docPartObj>
        <w:docPartGallery w:val="Page Numbers (Bottom of Page)"/>
        <w:docPartUnique/>
      </w:docPartObj>
    </w:sdtPr>
    <w:sdtEndPr/>
    <w:sdtContent>
      <w:sdt>
        <w:sdtPr>
          <w:id w:val="-1769616900"/>
          <w:docPartObj>
            <w:docPartGallery w:val="Page Numbers (Top of Page)"/>
            <w:docPartUnique/>
          </w:docPartObj>
        </w:sdtPr>
        <w:sdtEndPr/>
        <w:sdtContent>
          <w:p w14:paraId="408664E4" w14:textId="30B4CDD9" w:rsidR="00881610" w:rsidRDefault="00881610">
            <w:pPr>
              <w:pStyle w:val="Stopka"/>
              <w:jc w:val="right"/>
            </w:pPr>
            <w:r w:rsidRPr="0038493F">
              <w:rPr>
                <w:sz w:val="16"/>
                <w:szCs w:val="16"/>
              </w:rPr>
              <w:t xml:space="preserve">Strona </w:t>
            </w:r>
            <w:r w:rsidRPr="0038493F">
              <w:rPr>
                <w:b/>
                <w:bCs/>
                <w:sz w:val="16"/>
                <w:szCs w:val="16"/>
              </w:rPr>
              <w:fldChar w:fldCharType="begin"/>
            </w:r>
            <w:r w:rsidRPr="0038493F">
              <w:rPr>
                <w:b/>
                <w:bCs/>
                <w:sz w:val="16"/>
                <w:szCs w:val="16"/>
              </w:rPr>
              <w:instrText>PAGE</w:instrText>
            </w:r>
            <w:r w:rsidRPr="0038493F">
              <w:rPr>
                <w:b/>
                <w:bCs/>
                <w:sz w:val="16"/>
                <w:szCs w:val="16"/>
              </w:rPr>
              <w:fldChar w:fldCharType="separate"/>
            </w:r>
            <w:r w:rsidR="00584A0E">
              <w:rPr>
                <w:b/>
                <w:bCs/>
                <w:noProof/>
                <w:sz w:val="16"/>
                <w:szCs w:val="16"/>
              </w:rPr>
              <w:t>22</w:t>
            </w:r>
            <w:r w:rsidRPr="0038493F">
              <w:rPr>
                <w:b/>
                <w:bCs/>
                <w:sz w:val="16"/>
                <w:szCs w:val="16"/>
              </w:rPr>
              <w:fldChar w:fldCharType="end"/>
            </w:r>
            <w:r w:rsidRPr="0038493F">
              <w:rPr>
                <w:sz w:val="16"/>
                <w:szCs w:val="16"/>
              </w:rPr>
              <w:t xml:space="preserve"> z </w:t>
            </w:r>
            <w:r w:rsidRPr="0038493F">
              <w:rPr>
                <w:b/>
                <w:bCs/>
                <w:sz w:val="16"/>
                <w:szCs w:val="16"/>
              </w:rPr>
              <w:fldChar w:fldCharType="begin"/>
            </w:r>
            <w:r w:rsidRPr="0038493F">
              <w:rPr>
                <w:b/>
                <w:bCs/>
                <w:sz w:val="16"/>
                <w:szCs w:val="16"/>
              </w:rPr>
              <w:instrText>NUMPAGES</w:instrText>
            </w:r>
            <w:r w:rsidRPr="0038493F">
              <w:rPr>
                <w:b/>
                <w:bCs/>
                <w:sz w:val="16"/>
                <w:szCs w:val="16"/>
              </w:rPr>
              <w:fldChar w:fldCharType="separate"/>
            </w:r>
            <w:r w:rsidR="00584A0E">
              <w:rPr>
                <w:b/>
                <w:bCs/>
                <w:noProof/>
                <w:sz w:val="16"/>
                <w:szCs w:val="16"/>
              </w:rPr>
              <w:t>27</w:t>
            </w:r>
            <w:r w:rsidRPr="0038493F">
              <w:rPr>
                <w:b/>
                <w:bCs/>
                <w:sz w:val="16"/>
                <w:szCs w:val="16"/>
              </w:rPr>
              <w:fldChar w:fldCharType="end"/>
            </w:r>
          </w:p>
        </w:sdtContent>
      </w:sdt>
    </w:sdtContent>
  </w:sdt>
  <w:p w14:paraId="7ED949AE" w14:textId="77777777" w:rsidR="00881610" w:rsidRDefault="008816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63EA" w14:textId="77777777" w:rsidR="004012C3" w:rsidRDefault="004012C3" w:rsidP="00B40A63">
      <w:pPr>
        <w:spacing w:after="0" w:line="240" w:lineRule="auto"/>
      </w:pPr>
      <w:r>
        <w:separator/>
      </w:r>
    </w:p>
  </w:footnote>
  <w:footnote w:type="continuationSeparator" w:id="0">
    <w:p w14:paraId="7C33095C" w14:textId="77777777" w:rsidR="004012C3" w:rsidRDefault="004012C3" w:rsidP="00B4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C1C" w14:textId="06FC4B13" w:rsidR="00881610" w:rsidRPr="00CD1DA7" w:rsidRDefault="00881610" w:rsidP="003F155E">
    <w:pPr>
      <w:pStyle w:val="Nagwek"/>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8A7"/>
    <w:multiLevelType w:val="hybridMultilevel"/>
    <w:tmpl w:val="3A58952A"/>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D5835"/>
    <w:multiLevelType w:val="hybridMultilevel"/>
    <w:tmpl w:val="3F46AA56"/>
    <w:lvl w:ilvl="0" w:tplc="356E219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44D62"/>
    <w:multiLevelType w:val="multilevel"/>
    <w:tmpl w:val="105616AC"/>
    <w:lvl w:ilvl="0">
      <w:start w:val="3"/>
      <w:numFmt w:val="decimal"/>
      <w:lvlText w:val="%1."/>
      <w:lvlJc w:val="left"/>
      <w:pPr>
        <w:ind w:left="390" w:hanging="390"/>
      </w:pPr>
      <w:rPr>
        <w:rFonts w:hint="default"/>
        <w:b w:val="0"/>
        <w:u w:val="none"/>
      </w:rPr>
    </w:lvl>
    <w:lvl w:ilvl="1">
      <w:start w:val="1"/>
      <w:numFmt w:val="decimal"/>
      <w:lvlText w:val="%2."/>
      <w:lvlJc w:val="left"/>
      <w:pPr>
        <w:ind w:left="720" w:hanging="360"/>
      </w:pPr>
    </w:lvl>
    <w:lvl w:ilvl="2">
      <w:start w:val="1"/>
      <w:numFmt w:val="decimal"/>
      <w:lvlText w:val="%1.%2.%3."/>
      <w:lvlJc w:val="left"/>
      <w:pPr>
        <w:ind w:left="2880" w:hanging="720"/>
      </w:pPr>
      <w:rPr>
        <w:rFonts w:hint="default"/>
        <w:b w:val="0"/>
        <w:u w:val="none"/>
      </w:rPr>
    </w:lvl>
    <w:lvl w:ilvl="3">
      <w:start w:val="1"/>
      <w:numFmt w:val="decimal"/>
      <w:lvlText w:val="%1.%2.%3.%4."/>
      <w:lvlJc w:val="left"/>
      <w:pPr>
        <w:ind w:left="4320" w:hanging="108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840" w:hanging="144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360" w:hanging="1800"/>
      </w:pPr>
      <w:rPr>
        <w:rFonts w:hint="default"/>
        <w:b w:val="0"/>
        <w:u w:val="none"/>
      </w:rPr>
    </w:lvl>
    <w:lvl w:ilvl="8">
      <w:start w:val="1"/>
      <w:numFmt w:val="decimal"/>
      <w:lvlText w:val="%1.%2.%3.%4.%5.%6.%7.%8.%9."/>
      <w:lvlJc w:val="left"/>
      <w:pPr>
        <w:ind w:left="10800" w:hanging="2160"/>
      </w:pPr>
      <w:rPr>
        <w:rFonts w:hint="default"/>
        <w:b w:val="0"/>
        <w:u w:val="none"/>
      </w:rPr>
    </w:lvl>
  </w:abstractNum>
  <w:abstractNum w:abstractNumId="3" w15:restartNumberingAfterBreak="0">
    <w:nsid w:val="06995182"/>
    <w:multiLevelType w:val="multilevel"/>
    <w:tmpl w:val="4BA67E7A"/>
    <w:lvl w:ilvl="0">
      <w:start w:val="18"/>
      <w:numFmt w:val="upperRoman"/>
      <w:lvlText w:val="%1."/>
      <w:lvlJc w:val="right"/>
      <w:pPr>
        <w:ind w:left="480" w:hanging="480"/>
      </w:pPr>
      <w:rPr>
        <w:rFonts w:hint="default"/>
        <w:b/>
        <w:bCs/>
      </w:rPr>
    </w:lvl>
    <w:lvl w:ilvl="1">
      <w:start w:val="1"/>
      <w:numFmt w:val="decimal"/>
      <w:lvlText w:val="15.%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581A49"/>
    <w:multiLevelType w:val="hybridMultilevel"/>
    <w:tmpl w:val="F5D6CD20"/>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CC1722"/>
    <w:multiLevelType w:val="hybridMultilevel"/>
    <w:tmpl w:val="5C8E11C4"/>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270B1"/>
    <w:multiLevelType w:val="multilevel"/>
    <w:tmpl w:val="523EA786"/>
    <w:lvl w:ilvl="0">
      <w:start w:val="18"/>
      <w:numFmt w:val="decimal"/>
      <w:lvlText w:val="%1."/>
      <w:lvlJc w:val="left"/>
      <w:pPr>
        <w:ind w:left="525" w:hanging="525"/>
      </w:pPr>
      <w:rPr>
        <w:rFonts w:hint="default"/>
        <w:b/>
      </w:rPr>
    </w:lvl>
    <w:lvl w:ilvl="1">
      <w:start w:val="1"/>
      <w:numFmt w:val="decimal"/>
      <w:lvlText w:val="%2."/>
      <w:lvlJc w:val="left"/>
      <w:pPr>
        <w:ind w:left="720" w:hanging="360"/>
      </w:pPr>
      <w:rPr>
        <w:rFonts w:hint="default"/>
        <w:b w:val="0"/>
        <w:bCs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12171E83"/>
    <w:multiLevelType w:val="hybridMultilevel"/>
    <w:tmpl w:val="99B2B490"/>
    <w:lvl w:ilvl="0" w:tplc="0415000F">
      <w:start w:val="1"/>
      <w:numFmt w:val="decimal"/>
      <w:lvlText w:val="%1."/>
      <w:lvlJc w:val="left"/>
      <w:pPr>
        <w:ind w:left="1200" w:hanging="360"/>
      </w:pPr>
      <w:rPr>
        <w:rFonts w:hint="default"/>
        <w:b w:val="0"/>
        <w:bCs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141D48B9"/>
    <w:multiLevelType w:val="hybridMultilevel"/>
    <w:tmpl w:val="642C536A"/>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D7782"/>
    <w:multiLevelType w:val="hybridMultilevel"/>
    <w:tmpl w:val="5C6E7D88"/>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57C61"/>
    <w:multiLevelType w:val="hybridMultilevel"/>
    <w:tmpl w:val="E8105186"/>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DB3CC8"/>
    <w:multiLevelType w:val="multilevel"/>
    <w:tmpl w:val="24C268BE"/>
    <w:lvl w:ilvl="0">
      <w:start w:val="10"/>
      <w:numFmt w:val="decimal"/>
      <w:lvlText w:val="%1."/>
      <w:lvlJc w:val="left"/>
      <w:pPr>
        <w:ind w:left="720" w:hanging="720"/>
      </w:pPr>
      <w:rPr>
        <w:rFonts w:hint="default"/>
      </w:rPr>
    </w:lvl>
    <w:lvl w:ilvl="1">
      <w:start w:val="4"/>
      <w:numFmt w:val="decimal"/>
      <w:lvlText w:val="%1.%2."/>
      <w:lvlJc w:val="left"/>
      <w:pPr>
        <w:ind w:left="1183" w:hanging="720"/>
      </w:pPr>
      <w:rPr>
        <w:rFonts w:hint="default"/>
      </w:rPr>
    </w:lvl>
    <w:lvl w:ilvl="2">
      <w:start w:val="1"/>
      <w:numFmt w:val="decimal"/>
      <w:lvlText w:val="4.%3."/>
      <w:lvlJc w:val="left"/>
      <w:pPr>
        <w:ind w:left="720" w:hanging="36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2" w15:restartNumberingAfterBreak="0">
    <w:nsid w:val="1ED74675"/>
    <w:multiLevelType w:val="hybridMultilevel"/>
    <w:tmpl w:val="D512CE64"/>
    <w:lvl w:ilvl="0" w:tplc="0415000F">
      <w:start w:val="1"/>
      <w:numFmt w:val="decimal"/>
      <w:lvlText w:val="%1."/>
      <w:lvlJc w:val="left"/>
      <w:pPr>
        <w:ind w:left="578" w:hanging="360"/>
      </w:pPr>
      <w:rPr>
        <w:rFonts w:hint="default"/>
        <w:b w:val="0"/>
        <w:bCs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EE3197E"/>
    <w:multiLevelType w:val="multilevel"/>
    <w:tmpl w:val="C824C0C2"/>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bullet"/>
      <w:lvlText w:val=""/>
      <w:lvlJc w:val="left"/>
      <w:pPr>
        <w:tabs>
          <w:tab w:val="num" w:pos="1021"/>
        </w:tabs>
        <w:ind w:left="1021" w:hanging="341"/>
      </w:pPr>
      <w:rPr>
        <w:rFonts w:ascii="Symbol" w:hAnsi="Symbol" w:hint="default"/>
        <w:b w:val="0"/>
        <w:bCs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4" w15:restartNumberingAfterBreak="0">
    <w:nsid w:val="1F5405EA"/>
    <w:multiLevelType w:val="hybridMultilevel"/>
    <w:tmpl w:val="B3A081F0"/>
    <w:lvl w:ilvl="0" w:tplc="133AD8BE">
      <w:start w:val="1"/>
      <w:numFmt w:val="decimal"/>
      <w:lvlText w:val="4.%1."/>
      <w:lvlJc w:val="left"/>
      <w:pPr>
        <w:ind w:left="1713" w:hanging="360"/>
      </w:pPr>
      <w:rPr>
        <w:rFonts w:hint="default"/>
        <w:b w:val="0"/>
        <w:bCs w:val="0"/>
        <w:sz w:val="24"/>
        <w:szCs w:val="2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2138224B"/>
    <w:multiLevelType w:val="multilevel"/>
    <w:tmpl w:val="F426F554"/>
    <w:lvl w:ilvl="0">
      <w:start w:val="13"/>
      <w:numFmt w:val="decimal"/>
      <w:lvlText w:val="%1"/>
      <w:lvlJc w:val="left"/>
      <w:pPr>
        <w:ind w:left="465" w:hanging="465"/>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164F51"/>
    <w:multiLevelType w:val="multilevel"/>
    <w:tmpl w:val="683AFD40"/>
    <w:lvl w:ilvl="0">
      <w:start w:val="1"/>
      <w:numFmt w:val="upperRoman"/>
      <w:lvlText w:val="%1."/>
      <w:lvlJc w:val="right"/>
      <w:pPr>
        <w:ind w:left="480" w:hanging="480"/>
      </w:pPr>
      <w:rPr>
        <w:rFonts w:hint="default"/>
      </w:rPr>
    </w:lvl>
    <w:lvl w:ilvl="1">
      <w:start w:val="1"/>
      <w:numFmt w:val="decimal"/>
      <w:lvlText w:val="%2."/>
      <w:lvlJc w:val="left"/>
      <w:pPr>
        <w:ind w:left="720" w:hanging="360"/>
      </w:pPr>
    </w:lvl>
    <w:lvl w:ilvl="2">
      <w:start w:val="1"/>
      <w:numFmt w:val="decimal"/>
      <w:lvlText w:val="1.%3."/>
      <w:lvlJc w:val="left"/>
      <w:pPr>
        <w:ind w:left="928"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D7240C"/>
    <w:multiLevelType w:val="multilevel"/>
    <w:tmpl w:val="E51C1ADA"/>
    <w:lvl w:ilvl="0">
      <w:start w:val="20"/>
      <w:numFmt w:val="decimal"/>
      <w:lvlText w:val="%1"/>
      <w:lvlJc w:val="left"/>
      <w:pPr>
        <w:ind w:left="465" w:hanging="465"/>
      </w:pPr>
      <w:rPr>
        <w:rFonts w:hint="default"/>
      </w:rPr>
    </w:lvl>
    <w:lvl w:ilvl="1">
      <w:start w:val="3"/>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F07AE0"/>
    <w:multiLevelType w:val="hybridMultilevel"/>
    <w:tmpl w:val="D48800A0"/>
    <w:lvl w:ilvl="0" w:tplc="4BECEA6A">
      <w:start w:val="1"/>
      <w:numFmt w:val="decimal"/>
      <w:lvlText w:val="16.3.%1."/>
      <w:lvlJc w:val="left"/>
      <w:pPr>
        <w:ind w:left="1287" w:hanging="360"/>
      </w:pPr>
      <w:rPr>
        <w:rFonts w:ascii="Arial" w:hAnsi="Arial" w:cs="Aria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9" w15:restartNumberingAfterBreak="0">
    <w:nsid w:val="2E830E53"/>
    <w:multiLevelType w:val="hybridMultilevel"/>
    <w:tmpl w:val="6F684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8F52CA"/>
    <w:multiLevelType w:val="hybridMultilevel"/>
    <w:tmpl w:val="A1629820"/>
    <w:lvl w:ilvl="0" w:tplc="8E365090">
      <w:start w:val="1"/>
      <w:numFmt w:val="decimal"/>
      <w:lvlText w:val="26.%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5ED0220"/>
    <w:multiLevelType w:val="hybridMultilevel"/>
    <w:tmpl w:val="689A78F0"/>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C978AA"/>
    <w:multiLevelType w:val="hybridMultilevel"/>
    <w:tmpl w:val="DC3A2728"/>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FC4231"/>
    <w:multiLevelType w:val="hybridMultilevel"/>
    <w:tmpl w:val="1CC04906"/>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4" w15:restartNumberingAfterBreak="0">
    <w:nsid w:val="3A754D6C"/>
    <w:multiLevelType w:val="hybridMultilevel"/>
    <w:tmpl w:val="97F04016"/>
    <w:lvl w:ilvl="0" w:tplc="EABA9F16">
      <w:start w:val="1"/>
      <w:numFmt w:val="upperRoman"/>
      <w:lvlText w:val="%1."/>
      <w:lvlJc w:val="right"/>
      <w:pPr>
        <w:ind w:left="720" w:hanging="360"/>
      </w:pPr>
      <w:rPr>
        <w:rFonts w:hint="default"/>
        <w:b/>
        <w:bCs/>
        <w:sz w:val="24"/>
        <w:szCs w:val="24"/>
      </w:rPr>
    </w:lvl>
    <w:lvl w:ilvl="1" w:tplc="CF06CF28">
      <w:start w:val="1"/>
      <w:numFmt w:val="decimal"/>
      <w:lvlText w:val="4.%2."/>
      <w:lvlJc w:val="left"/>
      <w:pPr>
        <w:ind w:left="1440" w:hanging="360"/>
      </w:pPr>
      <w:rPr>
        <w:rFonts w:ascii="Times New Roman"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30EFF"/>
    <w:multiLevelType w:val="multilevel"/>
    <w:tmpl w:val="453EB30E"/>
    <w:lvl w:ilvl="0">
      <w:start w:val="15"/>
      <w:numFmt w:val="upperRoman"/>
      <w:lvlText w:val="%1."/>
      <w:lvlJc w:val="right"/>
      <w:pPr>
        <w:ind w:left="525" w:hanging="525"/>
      </w:pPr>
      <w:rPr>
        <w:rFonts w:hint="default"/>
      </w:rPr>
    </w:lvl>
    <w:lvl w:ilvl="1">
      <w:start w:val="27"/>
      <w:numFmt w:val="decimal"/>
      <w:lvlText w:val="%2."/>
      <w:lvlJc w:val="left"/>
      <w:pPr>
        <w:ind w:left="5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54550F"/>
    <w:multiLevelType w:val="hybridMultilevel"/>
    <w:tmpl w:val="EDFC9F92"/>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70B1C"/>
    <w:multiLevelType w:val="hybridMultilevel"/>
    <w:tmpl w:val="A438788C"/>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F9F01D4"/>
    <w:multiLevelType w:val="hybridMultilevel"/>
    <w:tmpl w:val="FA0C53C6"/>
    <w:lvl w:ilvl="0" w:tplc="7F4263AC">
      <w:start w:val="1"/>
      <w:numFmt w:val="bullet"/>
      <w:lvlText w:val=""/>
      <w:lvlJc w:val="left"/>
      <w:pPr>
        <w:ind w:left="1287" w:hanging="360"/>
      </w:pPr>
      <w:rPr>
        <w:rFonts w:ascii="Symbol" w:hAnsi="Symbo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466D10E5"/>
    <w:multiLevelType w:val="hybridMultilevel"/>
    <w:tmpl w:val="88E403F0"/>
    <w:lvl w:ilvl="0" w:tplc="685ACFDE">
      <w:start w:val="1"/>
      <w:numFmt w:val="decimal"/>
      <w:lvlText w:val="15.13.%1."/>
      <w:lvlJc w:val="left"/>
      <w:pPr>
        <w:ind w:left="1571" w:hanging="360"/>
      </w:pPr>
      <w:rPr>
        <w:rFonts w:ascii="Arial" w:hAnsi="Arial" w:cs="Arial" w:hint="default"/>
        <w:b w:val="0"/>
        <w:bCs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7567C3E"/>
    <w:multiLevelType w:val="hybridMultilevel"/>
    <w:tmpl w:val="D34C8F6E"/>
    <w:lvl w:ilvl="0" w:tplc="7F4263AC">
      <w:start w:val="1"/>
      <w:numFmt w:val="bullet"/>
      <w:lvlText w:val=""/>
      <w:lvlJc w:val="left"/>
      <w:pPr>
        <w:ind w:left="1502" w:hanging="360"/>
      </w:pPr>
      <w:rPr>
        <w:rFonts w:ascii="Symbol" w:hAnsi="Symbol" w:hint="default"/>
        <w:b w:val="0"/>
        <w:bCs w:val="0"/>
        <w:sz w:val="24"/>
        <w:szCs w:val="24"/>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31" w15:restartNumberingAfterBreak="0">
    <w:nsid w:val="480E7997"/>
    <w:multiLevelType w:val="hybridMultilevel"/>
    <w:tmpl w:val="2DE070F0"/>
    <w:lvl w:ilvl="0" w:tplc="0415000F">
      <w:start w:val="1"/>
      <w:numFmt w:val="decimal"/>
      <w:lvlText w:val="%1."/>
      <w:lvlJc w:val="left"/>
      <w:pPr>
        <w:ind w:left="1440" w:hanging="360"/>
      </w:pPr>
      <w:rPr>
        <w:rFonts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85D6EC7"/>
    <w:multiLevelType w:val="hybridMultilevel"/>
    <w:tmpl w:val="3F04D982"/>
    <w:lvl w:ilvl="0" w:tplc="7F4263A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9F50F23"/>
    <w:multiLevelType w:val="hybridMultilevel"/>
    <w:tmpl w:val="BC62AB9A"/>
    <w:lvl w:ilvl="0" w:tplc="7F4263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4A310667"/>
    <w:multiLevelType w:val="hybridMultilevel"/>
    <w:tmpl w:val="15AEF402"/>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F0692B"/>
    <w:multiLevelType w:val="multilevel"/>
    <w:tmpl w:val="0906912A"/>
    <w:lvl w:ilvl="0">
      <w:start w:val="8"/>
      <w:numFmt w:val="upperRoman"/>
      <w:lvlText w:val="%1."/>
      <w:lvlJc w:val="right"/>
      <w:pPr>
        <w:ind w:left="390" w:hanging="39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BF95347"/>
    <w:multiLevelType w:val="hybridMultilevel"/>
    <w:tmpl w:val="36C6CC08"/>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C68692E"/>
    <w:multiLevelType w:val="hybridMultilevel"/>
    <w:tmpl w:val="65B68E50"/>
    <w:lvl w:ilvl="0" w:tplc="248C8908">
      <w:start w:val="1"/>
      <w:numFmt w:val="lowerLetter"/>
      <w:lvlText w:val="%1)"/>
      <w:lvlJc w:val="left"/>
      <w:pPr>
        <w:ind w:left="1636" w:hanging="360"/>
      </w:pPr>
      <w:rPr>
        <w:b w:val="0"/>
        <w:bCs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4DED50C4"/>
    <w:multiLevelType w:val="hybridMultilevel"/>
    <w:tmpl w:val="73BEE116"/>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9" w15:restartNumberingAfterBreak="0">
    <w:nsid w:val="502449B6"/>
    <w:multiLevelType w:val="hybridMultilevel"/>
    <w:tmpl w:val="1772C09C"/>
    <w:lvl w:ilvl="0" w:tplc="7F4263AC">
      <w:start w:val="1"/>
      <w:numFmt w:val="bullet"/>
      <w:lvlText w:val=""/>
      <w:lvlJc w:val="left"/>
      <w:pPr>
        <w:ind w:left="720" w:hanging="360"/>
      </w:pPr>
      <w:rPr>
        <w:rFonts w:ascii="Symbol" w:hAnsi="Symbol"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2738A6"/>
    <w:multiLevelType w:val="hybridMultilevel"/>
    <w:tmpl w:val="055E35C4"/>
    <w:lvl w:ilvl="0" w:tplc="7F4263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10C7C61"/>
    <w:multiLevelType w:val="hybridMultilevel"/>
    <w:tmpl w:val="B810EC52"/>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3758BF"/>
    <w:multiLevelType w:val="hybridMultilevel"/>
    <w:tmpl w:val="B4FCCC9C"/>
    <w:lvl w:ilvl="0" w:tplc="0415000F">
      <w:start w:val="1"/>
      <w:numFmt w:val="decimal"/>
      <w:lvlText w:val="%1."/>
      <w:lvlJc w:val="left"/>
      <w:pPr>
        <w:ind w:left="643" w:hanging="360"/>
      </w:pPr>
      <w:rPr>
        <w:rFonts w:hint="default"/>
        <w:b w:val="0"/>
        <w:bCs w:val="0"/>
        <w:color w:val="000000" w:themeColor="text1"/>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57A35039"/>
    <w:multiLevelType w:val="multilevel"/>
    <w:tmpl w:val="0D1A0850"/>
    <w:lvl w:ilvl="0">
      <w:start w:val="6"/>
      <w:numFmt w:val="upperRoman"/>
      <w:lvlText w:val="%1."/>
      <w:lvlJc w:val="right"/>
      <w:pPr>
        <w:ind w:left="390" w:hanging="390"/>
      </w:pPr>
      <w:rPr>
        <w:rFonts w:hint="default"/>
        <w:b/>
        <w:u w:val="none"/>
      </w:rPr>
    </w:lvl>
    <w:lvl w:ilvl="1">
      <w:start w:val="1"/>
      <w:numFmt w:val="decimal"/>
      <w:lvlText w:val="%2."/>
      <w:lvlJc w:val="left"/>
      <w:pPr>
        <w:ind w:left="1080" w:hanging="360"/>
      </w:p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44" w15:restartNumberingAfterBreak="0">
    <w:nsid w:val="5DF9579D"/>
    <w:multiLevelType w:val="multilevel"/>
    <w:tmpl w:val="B2C0E440"/>
    <w:lvl w:ilvl="0">
      <w:start w:val="1"/>
      <w:numFmt w:val="upperRoman"/>
      <w:lvlText w:val="%1."/>
      <w:lvlJc w:val="right"/>
      <w:pPr>
        <w:ind w:left="525" w:hanging="525"/>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617126"/>
    <w:multiLevelType w:val="multilevel"/>
    <w:tmpl w:val="4446919A"/>
    <w:lvl w:ilvl="0">
      <w:start w:val="12"/>
      <w:numFmt w:val="upperRoman"/>
      <w:lvlText w:val="%1."/>
      <w:lvlJc w:val="right"/>
      <w:pPr>
        <w:ind w:left="525" w:hanging="525"/>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1040F4B"/>
    <w:multiLevelType w:val="hybridMultilevel"/>
    <w:tmpl w:val="FA206946"/>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A6385A"/>
    <w:multiLevelType w:val="hybridMultilevel"/>
    <w:tmpl w:val="D7F8E3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6F103CC"/>
    <w:multiLevelType w:val="hybridMultilevel"/>
    <w:tmpl w:val="E17046B0"/>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4053F4"/>
    <w:multiLevelType w:val="hybridMultilevel"/>
    <w:tmpl w:val="3CBC63EE"/>
    <w:lvl w:ilvl="0" w:tplc="356E2194">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9367B9C"/>
    <w:multiLevelType w:val="multilevel"/>
    <w:tmpl w:val="2D184E02"/>
    <w:lvl w:ilvl="0">
      <w:start w:val="1"/>
      <w:numFmt w:val="upperRoman"/>
      <w:lvlText w:val="%1."/>
      <w:lvlJc w:val="right"/>
      <w:pPr>
        <w:ind w:left="525" w:hanging="525"/>
      </w:pPr>
      <w:rPr>
        <w:rFonts w:hint="default"/>
      </w:rPr>
    </w:lvl>
    <w:lvl w:ilvl="1">
      <w:start w:val="27"/>
      <w:numFmt w:val="decimal"/>
      <w:lvlText w:val="%2."/>
      <w:lvlJc w:val="left"/>
      <w:pPr>
        <w:ind w:left="5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420A0B"/>
    <w:multiLevelType w:val="hybridMultilevel"/>
    <w:tmpl w:val="8B42DAF4"/>
    <w:lvl w:ilvl="0" w:tplc="14AEBB02">
      <w:start w:val="1"/>
      <w:numFmt w:val="decimal"/>
      <w:lvlText w:val="2.%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2209EF"/>
    <w:multiLevelType w:val="hybridMultilevel"/>
    <w:tmpl w:val="F6CA304E"/>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7D71CD"/>
    <w:multiLevelType w:val="hybridMultilevel"/>
    <w:tmpl w:val="C2FCE5C4"/>
    <w:lvl w:ilvl="0" w:tplc="7F4263AC">
      <w:start w:val="1"/>
      <w:numFmt w:val="bullet"/>
      <w:lvlText w:val=""/>
      <w:lvlJc w:val="left"/>
      <w:pPr>
        <w:ind w:left="1287" w:hanging="360"/>
      </w:pPr>
      <w:rPr>
        <w:rFonts w:ascii="Symbol" w:hAnsi="Symbo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4" w15:restartNumberingAfterBreak="0">
    <w:nsid w:val="74ED66C6"/>
    <w:multiLevelType w:val="hybridMultilevel"/>
    <w:tmpl w:val="04B84FAE"/>
    <w:lvl w:ilvl="0" w:tplc="7F4263A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7667259B"/>
    <w:multiLevelType w:val="hybridMultilevel"/>
    <w:tmpl w:val="6A5CC6A2"/>
    <w:lvl w:ilvl="0" w:tplc="D826DCB4">
      <w:start w:val="1"/>
      <w:numFmt w:val="decimal"/>
      <w:lvlText w:val="16.2.%1."/>
      <w:lvlJc w:val="left"/>
      <w:pPr>
        <w:ind w:left="1287" w:hanging="360"/>
      </w:pPr>
      <w:rPr>
        <w:rFonts w:ascii="Arial" w:hAnsi="Arial" w:cs="Aria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766F4A9C"/>
    <w:multiLevelType w:val="hybridMultilevel"/>
    <w:tmpl w:val="2F321164"/>
    <w:lvl w:ilvl="0" w:tplc="0415000F">
      <w:start w:val="1"/>
      <w:numFmt w:val="decimal"/>
      <w:lvlText w:val="%1."/>
      <w:lvlJc w:val="left"/>
      <w:pPr>
        <w:ind w:left="720" w:hanging="360"/>
      </w:pPr>
      <w:rPr>
        <w:rFonts w:hint="default"/>
      </w:rPr>
    </w:lvl>
    <w:lvl w:ilvl="1" w:tplc="55D08C16">
      <w:numFmt w:val="bullet"/>
      <w:lvlText w:val="•"/>
      <w:lvlJc w:val="left"/>
      <w:pPr>
        <w:ind w:left="1785" w:hanging="70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7E72AB"/>
    <w:multiLevelType w:val="hybridMultilevel"/>
    <w:tmpl w:val="EBB2CB24"/>
    <w:lvl w:ilvl="0" w:tplc="0832DD76">
      <w:start w:val="1"/>
      <w:numFmt w:val="decimal"/>
      <w:lvlText w:val="2.%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5E0185"/>
    <w:multiLevelType w:val="hybridMultilevel"/>
    <w:tmpl w:val="AAB2FE66"/>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3A46F4"/>
    <w:multiLevelType w:val="hybridMultilevel"/>
    <w:tmpl w:val="6CE03B54"/>
    <w:lvl w:ilvl="0" w:tplc="CA466644">
      <w:start w:val="1"/>
      <w:numFmt w:val="decimal"/>
      <w:lvlText w:val="7.%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B2579D"/>
    <w:multiLevelType w:val="multilevel"/>
    <w:tmpl w:val="DE8C5F7C"/>
    <w:lvl w:ilvl="0">
      <w:start w:val="20"/>
      <w:numFmt w:val="decimal"/>
      <w:lvlText w:val="%1"/>
      <w:lvlJc w:val="left"/>
      <w:pPr>
        <w:ind w:left="465" w:hanging="465"/>
      </w:pPr>
      <w:rPr>
        <w:rFonts w:hint="default"/>
      </w:rPr>
    </w:lvl>
    <w:lvl w:ilvl="1">
      <w:start w:val="3"/>
      <w:numFmt w:val="decimal"/>
      <w:lvlText w:val="%2."/>
      <w:lvlJc w:val="left"/>
      <w:pPr>
        <w:ind w:left="72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C767ED"/>
    <w:multiLevelType w:val="hybridMultilevel"/>
    <w:tmpl w:val="720A6D80"/>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62" w15:restartNumberingAfterBreak="0">
    <w:nsid w:val="7EC64D9E"/>
    <w:multiLevelType w:val="multilevel"/>
    <w:tmpl w:val="0F5ED7F4"/>
    <w:lvl w:ilvl="0">
      <w:start w:val="11"/>
      <w:numFmt w:val="upperRoman"/>
      <w:lvlText w:val="%1."/>
      <w:lvlJc w:val="right"/>
      <w:pPr>
        <w:ind w:left="480" w:hanging="480"/>
      </w:pPr>
      <w:rPr>
        <w:rFonts w:hint="default"/>
      </w:rPr>
    </w:lvl>
    <w:lvl w:ilvl="1">
      <w:start w:val="1"/>
      <w:numFmt w:val="decimal"/>
      <w:lvlText w:val="10.%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75044724">
    <w:abstractNumId w:val="46"/>
  </w:num>
  <w:num w:numId="2" w16cid:durableId="1142966989">
    <w:abstractNumId w:val="51"/>
  </w:num>
  <w:num w:numId="3" w16cid:durableId="1746804189">
    <w:abstractNumId w:val="5"/>
  </w:num>
  <w:num w:numId="4" w16cid:durableId="1555658191">
    <w:abstractNumId w:val="37"/>
  </w:num>
  <w:num w:numId="5" w16cid:durableId="2097825753">
    <w:abstractNumId w:val="59"/>
  </w:num>
  <w:num w:numId="6" w16cid:durableId="1624994660">
    <w:abstractNumId w:val="24"/>
  </w:num>
  <w:num w:numId="7" w16cid:durableId="1941373224">
    <w:abstractNumId w:val="58"/>
  </w:num>
  <w:num w:numId="8" w16cid:durableId="989359776">
    <w:abstractNumId w:val="16"/>
  </w:num>
  <w:num w:numId="9" w16cid:durableId="1669599607">
    <w:abstractNumId w:val="21"/>
  </w:num>
  <w:num w:numId="10" w16cid:durableId="1536189332">
    <w:abstractNumId w:val="9"/>
  </w:num>
  <w:num w:numId="11" w16cid:durableId="2038579821">
    <w:abstractNumId w:val="14"/>
  </w:num>
  <w:num w:numId="12" w16cid:durableId="996957204">
    <w:abstractNumId w:val="34"/>
  </w:num>
  <w:num w:numId="13" w16cid:durableId="1172643503">
    <w:abstractNumId w:val="52"/>
  </w:num>
  <w:num w:numId="14" w16cid:durableId="51789069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417857">
    <w:abstractNumId w:val="57"/>
  </w:num>
  <w:num w:numId="16" w16cid:durableId="508254714">
    <w:abstractNumId w:val="49"/>
  </w:num>
  <w:num w:numId="17" w16cid:durableId="1868135961">
    <w:abstractNumId w:val="62"/>
  </w:num>
  <w:num w:numId="18" w16cid:durableId="1339771526">
    <w:abstractNumId w:val="3"/>
  </w:num>
  <w:num w:numId="19" w16cid:durableId="144442074">
    <w:abstractNumId w:val="2"/>
  </w:num>
  <w:num w:numId="20" w16cid:durableId="1668820811">
    <w:abstractNumId w:val="43"/>
  </w:num>
  <w:num w:numId="21" w16cid:durableId="2023437368">
    <w:abstractNumId w:val="35"/>
  </w:num>
  <w:num w:numId="22" w16cid:durableId="1770806661">
    <w:abstractNumId w:val="11"/>
  </w:num>
  <w:num w:numId="23" w16cid:durableId="1291978521">
    <w:abstractNumId w:val="44"/>
  </w:num>
  <w:num w:numId="24" w16cid:durableId="948970571">
    <w:abstractNumId w:val="6"/>
  </w:num>
  <w:num w:numId="25" w16cid:durableId="318510084">
    <w:abstractNumId w:val="41"/>
  </w:num>
  <w:num w:numId="26" w16cid:durableId="645472139">
    <w:abstractNumId w:val="47"/>
  </w:num>
  <w:num w:numId="27" w16cid:durableId="1991324614">
    <w:abstractNumId w:val="15"/>
  </w:num>
  <w:num w:numId="28" w16cid:durableId="1941332743">
    <w:abstractNumId w:val="48"/>
  </w:num>
  <w:num w:numId="29" w16cid:durableId="1315530589">
    <w:abstractNumId w:val="12"/>
  </w:num>
  <w:num w:numId="30" w16cid:durableId="1637564332">
    <w:abstractNumId w:val="50"/>
  </w:num>
  <w:num w:numId="31" w16cid:durableId="1035541974">
    <w:abstractNumId w:val="38"/>
  </w:num>
  <w:num w:numId="32" w16cid:durableId="1522741410">
    <w:abstractNumId w:val="61"/>
  </w:num>
  <w:num w:numId="33" w16cid:durableId="381950371">
    <w:abstractNumId w:val="23"/>
  </w:num>
  <w:num w:numId="34" w16cid:durableId="1715035950">
    <w:abstractNumId w:val="26"/>
  </w:num>
  <w:num w:numId="35" w16cid:durableId="1802841509">
    <w:abstractNumId w:val="27"/>
  </w:num>
  <w:num w:numId="36" w16cid:durableId="1092162012">
    <w:abstractNumId w:val="36"/>
  </w:num>
  <w:num w:numId="37" w16cid:durableId="278142681">
    <w:abstractNumId w:val="20"/>
  </w:num>
  <w:num w:numId="38" w16cid:durableId="546185213">
    <w:abstractNumId w:val="7"/>
  </w:num>
  <w:num w:numId="39" w16cid:durableId="1824663059">
    <w:abstractNumId w:val="55"/>
  </w:num>
  <w:num w:numId="40" w16cid:durableId="1356081724">
    <w:abstractNumId w:val="18"/>
  </w:num>
  <w:num w:numId="41" w16cid:durableId="1785155398">
    <w:abstractNumId w:val="53"/>
  </w:num>
  <w:num w:numId="42" w16cid:durableId="48039793">
    <w:abstractNumId w:val="39"/>
  </w:num>
  <w:num w:numId="43" w16cid:durableId="1027564610">
    <w:abstractNumId w:val="28"/>
  </w:num>
  <w:num w:numId="44" w16cid:durableId="11880879">
    <w:abstractNumId w:val="0"/>
  </w:num>
  <w:num w:numId="45" w16cid:durableId="636911160">
    <w:abstractNumId w:val="56"/>
  </w:num>
  <w:num w:numId="46" w16cid:durableId="2024554433">
    <w:abstractNumId w:val="1"/>
  </w:num>
  <w:num w:numId="47" w16cid:durableId="724991961">
    <w:abstractNumId w:val="29"/>
  </w:num>
  <w:num w:numId="48" w16cid:durableId="1373845891">
    <w:abstractNumId w:val="8"/>
  </w:num>
  <w:num w:numId="49" w16cid:durableId="977608121">
    <w:abstractNumId w:val="17"/>
  </w:num>
  <w:num w:numId="50" w16cid:durableId="48383999">
    <w:abstractNumId w:val="31"/>
  </w:num>
  <w:num w:numId="51" w16cid:durableId="313072762">
    <w:abstractNumId w:val="10"/>
  </w:num>
  <w:num w:numId="52" w16cid:durableId="440927216">
    <w:abstractNumId w:val="30"/>
  </w:num>
  <w:num w:numId="53" w16cid:durableId="1107165677">
    <w:abstractNumId w:val="4"/>
  </w:num>
  <w:num w:numId="54" w16cid:durableId="1456096970">
    <w:abstractNumId w:val="60"/>
  </w:num>
  <w:num w:numId="55" w16cid:durableId="1344670882">
    <w:abstractNumId w:val="40"/>
  </w:num>
  <w:num w:numId="56" w16cid:durableId="1968001578">
    <w:abstractNumId w:val="33"/>
  </w:num>
  <w:num w:numId="57" w16cid:durableId="518928558">
    <w:abstractNumId w:val="19"/>
  </w:num>
  <w:num w:numId="58" w16cid:durableId="350037422">
    <w:abstractNumId w:val="22"/>
  </w:num>
  <w:num w:numId="59" w16cid:durableId="585463164">
    <w:abstractNumId w:val="45"/>
  </w:num>
  <w:num w:numId="60" w16cid:durableId="1523864205">
    <w:abstractNumId w:val="25"/>
  </w:num>
  <w:num w:numId="61" w16cid:durableId="1759787647">
    <w:abstractNumId w:val="42"/>
  </w:num>
  <w:num w:numId="62" w16cid:durableId="687412931">
    <w:abstractNumId w:val="54"/>
  </w:num>
  <w:num w:numId="63" w16cid:durableId="1950774931">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396"/>
    <w:rsid w:val="00004E29"/>
    <w:rsid w:val="00005C23"/>
    <w:rsid w:val="0000607F"/>
    <w:rsid w:val="000060A5"/>
    <w:rsid w:val="00007240"/>
    <w:rsid w:val="00007ABF"/>
    <w:rsid w:val="000102D0"/>
    <w:rsid w:val="00010B43"/>
    <w:rsid w:val="000120A3"/>
    <w:rsid w:val="0001213C"/>
    <w:rsid w:val="000128DD"/>
    <w:rsid w:val="00013053"/>
    <w:rsid w:val="0001403B"/>
    <w:rsid w:val="0001554E"/>
    <w:rsid w:val="00016D4F"/>
    <w:rsid w:val="000217AB"/>
    <w:rsid w:val="0002258B"/>
    <w:rsid w:val="00025AF5"/>
    <w:rsid w:val="0002607E"/>
    <w:rsid w:val="00032A24"/>
    <w:rsid w:val="000342F5"/>
    <w:rsid w:val="0003581F"/>
    <w:rsid w:val="0004456D"/>
    <w:rsid w:val="00045DAC"/>
    <w:rsid w:val="0004791E"/>
    <w:rsid w:val="00052C3B"/>
    <w:rsid w:val="00055947"/>
    <w:rsid w:val="00056330"/>
    <w:rsid w:val="00057280"/>
    <w:rsid w:val="00061108"/>
    <w:rsid w:val="00062CA4"/>
    <w:rsid w:val="00064436"/>
    <w:rsid w:val="00064B72"/>
    <w:rsid w:val="0006507A"/>
    <w:rsid w:val="00066D9A"/>
    <w:rsid w:val="0007197A"/>
    <w:rsid w:val="00071F64"/>
    <w:rsid w:val="00072584"/>
    <w:rsid w:val="0007280F"/>
    <w:rsid w:val="00073B62"/>
    <w:rsid w:val="00073C7B"/>
    <w:rsid w:val="000743D3"/>
    <w:rsid w:val="000755A5"/>
    <w:rsid w:val="0007681D"/>
    <w:rsid w:val="00077C17"/>
    <w:rsid w:val="00077CE2"/>
    <w:rsid w:val="000803DF"/>
    <w:rsid w:val="000817F4"/>
    <w:rsid w:val="000839EC"/>
    <w:rsid w:val="00084068"/>
    <w:rsid w:val="00084322"/>
    <w:rsid w:val="00085BAF"/>
    <w:rsid w:val="0009211D"/>
    <w:rsid w:val="00092DA8"/>
    <w:rsid w:val="00093EE3"/>
    <w:rsid w:val="00094E3D"/>
    <w:rsid w:val="00094F6B"/>
    <w:rsid w:val="0009545D"/>
    <w:rsid w:val="00095B47"/>
    <w:rsid w:val="000A102F"/>
    <w:rsid w:val="000A1494"/>
    <w:rsid w:val="000A22F7"/>
    <w:rsid w:val="000A25AE"/>
    <w:rsid w:val="000A27F6"/>
    <w:rsid w:val="000A4BD4"/>
    <w:rsid w:val="000A55AB"/>
    <w:rsid w:val="000A67C3"/>
    <w:rsid w:val="000A7218"/>
    <w:rsid w:val="000A7F06"/>
    <w:rsid w:val="000B005B"/>
    <w:rsid w:val="000B2DC8"/>
    <w:rsid w:val="000B6057"/>
    <w:rsid w:val="000B6059"/>
    <w:rsid w:val="000B632E"/>
    <w:rsid w:val="000B6CEE"/>
    <w:rsid w:val="000B7740"/>
    <w:rsid w:val="000B7999"/>
    <w:rsid w:val="000C1151"/>
    <w:rsid w:val="000C2E0B"/>
    <w:rsid w:val="000C567D"/>
    <w:rsid w:val="000C7DA2"/>
    <w:rsid w:val="000D3927"/>
    <w:rsid w:val="000D7657"/>
    <w:rsid w:val="000E09B8"/>
    <w:rsid w:val="000E4AB2"/>
    <w:rsid w:val="000E50D2"/>
    <w:rsid w:val="000E663C"/>
    <w:rsid w:val="000E6B31"/>
    <w:rsid w:val="000F04D9"/>
    <w:rsid w:val="000F1485"/>
    <w:rsid w:val="000F1F59"/>
    <w:rsid w:val="000F2288"/>
    <w:rsid w:val="000F2FFA"/>
    <w:rsid w:val="000F3AF5"/>
    <w:rsid w:val="00100538"/>
    <w:rsid w:val="00100D04"/>
    <w:rsid w:val="00101BE7"/>
    <w:rsid w:val="00101D22"/>
    <w:rsid w:val="001021AF"/>
    <w:rsid w:val="001026E4"/>
    <w:rsid w:val="001046FF"/>
    <w:rsid w:val="00107C08"/>
    <w:rsid w:val="0011179B"/>
    <w:rsid w:val="001142B7"/>
    <w:rsid w:val="001152A9"/>
    <w:rsid w:val="00115B12"/>
    <w:rsid w:val="001160D2"/>
    <w:rsid w:val="0011765A"/>
    <w:rsid w:val="00120567"/>
    <w:rsid w:val="00121F62"/>
    <w:rsid w:val="00121FBB"/>
    <w:rsid w:val="001227EC"/>
    <w:rsid w:val="001238A0"/>
    <w:rsid w:val="001242C3"/>
    <w:rsid w:val="00125DB6"/>
    <w:rsid w:val="00127EBC"/>
    <w:rsid w:val="001304D7"/>
    <w:rsid w:val="00130E8A"/>
    <w:rsid w:val="00131174"/>
    <w:rsid w:val="00131B98"/>
    <w:rsid w:val="001325D5"/>
    <w:rsid w:val="00135427"/>
    <w:rsid w:val="001354FC"/>
    <w:rsid w:val="00137B11"/>
    <w:rsid w:val="001409C4"/>
    <w:rsid w:val="0014102E"/>
    <w:rsid w:val="00144EB1"/>
    <w:rsid w:val="0015168E"/>
    <w:rsid w:val="00153548"/>
    <w:rsid w:val="00154690"/>
    <w:rsid w:val="00155DCD"/>
    <w:rsid w:val="001564AD"/>
    <w:rsid w:val="00156557"/>
    <w:rsid w:val="00157333"/>
    <w:rsid w:val="00160EC3"/>
    <w:rsid w:val="00163869"/>
    <w:rsid w:val="00166D65"/>
    <w:rsid w:val="00167BE3"/>
    <w:rsid w:val="00170B16"/>
    <w:rsid w:val="00171AD8"/>
    <w:rsid w:val="00172434"/>
    <w:rsid w:val="00172F92"/>
    <w:rsid w:val="00173674"/>
    <w:rsid w:val="00173F27"/>
    <w:rsid w:val="00174ED2"/>
    <w:rsid w:val="00175578"/>
    <w:rsid w:val="00175F2F"/>
    <w:rsid w:val="00176FD3"/>
    <w:rsid w:val="001806F7"/>
    <w:rsid w:val="0018184A"/>
    <w:rsid w:val="001841BF"/>
    <w:rsid w:val="00192D9D"/>
    <w:rsid w:val="0019397D"/>
    <w:rsid w:val="0019531C"/>
    <w:rsid w:val="00195723"/>
    <w:rsid w:val="00195E14"/>
    <w:rsid w:val="00196992"/>
    <w:rsid w:val="00196BDB"/>
    <w:rsid w:val="00196C18"/>
    <w:rsid w:val="001A05FE"/>
    <w:rsid w:val="001A46F4"/>
    <w:rsid w:val="001A5371"/>
    <w:rsid w:val="001A54F6"/>
    <w:rsid w:val="001A56E3"/>
    <w:rsid w:val="001B0EF5"/>
    <w:rsid w:val="001B2797"/>
    <w:rsid w:val="001B2CD0"/>
    <w:rsid w:val="001B467B"/>
    <w:rsid w:val="001B4D79"/>
    <w:rsid w:val="001B702D"/>
    <w:rsid w:val="001B76AC"/>
    <w:rsid w:val="001C095F"/>
    <w:rsid w:val="001C1301"/>
    <w:rsid w:val="001C268D"/>
    <w:rsid w:val="001C2C40"/>
    <w:rsid w:val="001C3568"/>
    <w:rsid w:val="001C3A6B"/>
    <w:rsid w:val="001C5951"/>
    <w:rsid w:val="001C7E81"/>
    <w:rsid w:val="001D3F96"/>
    <w:rsid w:val="001D450A"/>
    <w:rsid w:val="001D53E3"/>
    <w:rsid w:val="001D5A09"/>
    <w:rsid w:val="001D6E58"/>
    <w:rsid w:val="001D778B"/>
    <w:rsid w:val="001E2714"/>
    <w:rsid w:val="001E2817"/>
    <w:rsid w:val="001E285E"/>
    <w:rsid w:val="001E7514"/>
    <w:rsid w:val="001E7A13"/>
    <w:rsid w:val="001F1CBD"/>
    <w:rsid w:val="001F1DEB"/>
    <w:rsid w:val="001F2517"/>
    <w:rsid w:val="001F41CF"/>
    <w:rsid w:val="00201318"/>
    <w:rsid w:val="002018AD"/>
    <w:rsid w:val="00202071"/>
    <w:rsid w:val="00202A03"/>
    <w:rsid w:val="002054B5"/>
    <w:rsid w:val="00207594"/>
    <w:rsid w:val="002100AE"/>
    <w:rsid w:val="002106AF"/>
    <w:rsid w:val="002113C8"/>
    <w:rsid w:val="00211835"/>
    <w:rsid w:val="00212023"/>
    <w:rsid w:val="00214C63"/>
    <w:rsid w:val="002158BC"/>
    <w:rsid w:val="00216609"/>
    <w:rsid w:val="00216CD1"/>
    <w:rsid w:val="00216DC0"/>
    <w:rsid w:val="0021737D"/>
    <w:rsid w:val="002174F6"/>
    <w:rsid w:val="00217586"/>
    <w:rsid w:val="002228C3"/>
    <w:rsid w:val="00225F1D"/>
    <w:rsid w:val="002265C4"/>
    <w:rsid w:val="002268F7"/>
    <w:rsid w:val="00230B02"/>
    <w:rsid w:val="00230DAE"/>
    <w:rsid w:val="0023116E"/>
    <w:rsid w:val="00232034"/>
    <w:rsid w:val="00233AFF"/>
    <w:rsid w:val="0023671A"/>
    <w:rsid w:val="002377D7"/>
    <w:rsid w:val="00241949"/>
    <w:rsid w:val="002477EC"/>
    <w:rsid w:val="002505A5"/>
    <w:rsid w:val="002506D4"/>
    <w:rsid w:val="002517A8"/>
    <w:rsid w:val="00253972"/>
    <w:rsid w:val="002546C0"/>
    <w:rsid w:val="002556FA"/>
    <w:rsid w:val="00255BC0"/>
    <w:rsid w:val="00255E00"/>
    <w:rsid w:val="00256967"/>
    <w:rsid w:val="00257312"/>
    <w:rsid w:val="00262CFD"/>
    <w:rsid w:val="00263798"/>
    <w:rsid w:val="00263F63"/>
    <w:rsid w:val="00264375"/>
    <w:rsid w:val="00265F3C"/>
    <w:rsid w:val="00266DA2"/>
    <w:rsid w:val="0026728D"/>
    <w:rsid w:val="00267AAF"/>
    <w:rsid w:val="00267D27"/>
    <w:rsid w:val="0027166E"/>
    <w:rsid w:val="00272A3F"/>
    <w:rsid w:val="00273733"/>
    <w:rsid w:val="00275AA0"/>
    <w:rsid w:val="00276102"/>
    <w:rsid w:val="00276C18"/>
    <w:rsid w:val="00277F45"/>
    <w:rsid w:val="002804B8"/>
    <w:rsid w:val="00283E3C"/>
    <w:rsid w:val="0028402A"/>
    <w:rsid w:val="002845D1"/>
    <w:rsid w:val="00284D63"/>
    <w:rsid w:val="0028681E"/>
    <w:rsid w:val="00286D2E"/>
    <w:rsid w:val="00287B40"/>
    <w:rsid w:val="002900C2"/>
    <w:rsid w:val="00290271"/>
    <w:rsid w:val="00293AB0"/>
    <w:rsid w:val="00296182"/>
    <w:rsid w:val="002961E3"/>
    <w:rsid w:val="002974DE"/>
    <w:rsid w:val="00297636"/>
    <w:rsid w:val="00297BBE"/>
    <w:rsid w:val="00297D1E"/>
    <w:rsid w:val="002A3842"/>
    <w:rsid w:val="002A38FF"/>
    <w:rsid w:val="002A4BA6"/>
    <w:rsid w:val="002B3A61"/>
    <w:rsid w:val="002B5947"/>
    <w:rsid w:val="002C3319"/>
    <w:rsid w:val="002C3F92"/>
    <w:rsid w:val="002C5D80"/>
    <w:rsid w:val="002C6632"/>
    <w:rsid w:val="002C68E8"/>
    <w:rsid w:val="002C71D8"/>
    <w:rsid w:val="002D032F"/>
    <w:rsid w:val="002D1555"/>
    <w:rsid w:val="002D26D8"/>
    <w:rsid w:val="002D3BAD"/>
    <w:rsid w:val="002D4253"/>
    <w:rsid w:val="002D5472"/>
    <w:rsid w:val="002D613D"/>
    <w:rsid w:val="002D77FF"/>
    <w:rsid w:val="002E0285"/>
    <w:rsid w:val="002E23BE"/>
    <w:rsid w:val="002E2490"/>
    <w:rsid w:val="002F11E7"/>
    <w:rsid w:val="002F235B"/>
    <w:rsid w:val="002F4C5A"/>
    <w:rsid w:val="002F541F"/>
    <w:rsid w:val="002F5690"/>
    <w:rsid w:val="002F5ABB"/>
    <w:rsid w:val="002F5D90"/>
    <w:rsid w:val="002F7FF9"/>
    <w:rsid w:val="00300686"/>
    <w:rsid w:val="00300EAF"/>
    <w:rsid w:val="003023AD"/>
    <w:rsid w:val="003029ED"/>
    <w:rsid w:val="00302CC5"/>
    <w:rsid w:val="003064BD"/>
    <w:rsid w:val="00306CB0"/>
    <w:rsid w:val="00312E5E"/>
    <w:rsid w:val="00315159"/>
    <w:rsid w:val="003154F7"/>
    <w:rsid w:val="00317065"/>
    <w:rsid w:val="00317CF9"/>
    <w:rsid w:val="00322C75"/>
    <w:rsid w:val="00324B77"/>
    <w:rsid w:val="00324CCC"/>
    <w:rsid w:val="003274BE"/>
    <w:rsid w:val="00330875"/>
    <w:rsid w:val="00331EA6"/>
    <w:rsid w:val="00333110"/>
    <w:rsid w:val="003349FB"/>
    <w:rsid w:val="0033550B"/>
    <w:rsid w:val="003359A8"/>
    <w:rsid w:val="0034411A"/>
    <w:rsid w:val="00346909"/>
    <w:rsid w:val="00347BFB"/>
    <w:rsid w:val="003524CB"/>
    <w:rsid w:val="003526F0"/>
    <w:rsid w:val="00352D13"/>
    <w:rsid w:val="00353965"/>
    <w:rsid w:val="003561E3"/>
    <w:rsid w:val="00356CC8"/>
    <w:rsid w:val="00357C9D"/>
    <w:rsid w:val="0036124F"/>
    <w:rsid w:val="0036449D"/>
    <w:rsid w:val="0036464A"/>
    <w:rsid w:val="003646CA"/>
    <w:rsid w:val="00364B03"/>
    <w:rsid w:val="003651EC"/>
    <w:rsid w:val="00365816"/>
    <w:rsid w:val="00365F8C"/>
    <w:rsid w:val="0036733B"/>
    <w:rsid w:val="003673C5"/>
    <w:rsid w:val="003678DA"/>
    <w:rsid w:val="00371C3E"/>
    <w:rsid w:val="003724D8"/>
    <w:rsid w:val="003755D3"/>
    <w:rsid w:val="00376319"/>
    <w:rsid w:val="00377519"/>
    <w:rsid w:val="00383B33"/>
    <w:rsid w:val="00383C78"/>
    <w:rsid w:val="0038493F"/>
    <w:rsid w:val="003853AB"/>
    <w:rsid w:val="00387C00"/>
    <w:rsid w:val="00390A25"/>
    <w:rsid w:val="0039265C"/>
    <w:rsid w:val="0039318D"/>
    <w:rsid w:val="00394676"/>
    <w:rsid w:val="00394D78"/>
    <w:rsid w:val="003978D5"/>
    <w:rsid w:val="00397975"/>
    <w:rsid w:val="003A200B"/>
    <w:rsid w:val="003A427A"/>
    <w:rsid w:val="003A52B9"/>
    <w:rsid w:val="003B0E79"/>
    <w:rsid w:val="003B13F7"/>
    <w:rsid w:val="003B3451"/>
    <w:rsid w:val="003B3F9A"/>
    <w:rsid w:val="003B486D"/>
    <w:rsid w:val="003B65CE"/>
    <w:rsid w:val="003C047D"/>
    <w:rsid w:val="003C217F"/>
    <w:rsid w:val="003C3692"/>
    <w:rsid w:val="003C376D"/>
    <w:rsid w:val="003C3805"/>
    <w:rsid w:val="003C45DC"/>
    <w:rsid w:val="003C7EF6"/>
    <w:rsid w:val="003D05FD"/>
    <w:rsid w:val="003D0957"/>
    <w:rsid w:val="003D0EB4"/>
    <w:rsid w:val="003D1F31"/>
    <w:rsid w:val="003D254B"/>
    <w:rsid w:val="003D279F"/>
    <w:rsid w:val="003D38DF"/>
    <w:rsid w:val="003D4B15"/>
    <w:rsid w:val="003D5427"/>
    <w:rsid w:val="003D6EB3"/>
    <w:rsid w:val="003D74F8"/>
    <w:rsid w:val="003E2316"/>
    <w:rsid w:val="003E290B"/>
    <w:rsid w:val="003E3B45"/>
    <w:rsid w:val="003E469C"/>
    <w:rsid w:val="003E4CE4"/>
    <w:rsid w:val="003E6A14"/>
    <w:rsid w:val="003E6C40"/>
    <w:rsid w:val="003E798C"/>
    <w:rsid w:val="003F0466"/>
    <w:rsid w:val="003F1446"/>
    <w:rsid w:val="003F155E"/>
    <w:rsid w:val="003F338B"/>
    <w:rsid w:val="003F3E3A"/>
    <w:rsid w:val="003F4369"/>
    <w:rsid w:val="003F556E"/>
    <w:rsid w:val="003F55A2"/>
    <w:rsid w:val="003F59D8"/>
    <w:rsid w:val="003F5CF2"/>
    <w:rsid w:val="00400599"/>
    <w:rsid w:val="004012C3"/>
    <w:rsid w:val="00401D16"/>
    <w:rsid w:val="00404610"/>
    <w:rsid w:val="0040471B"/>
    <w:rsid w:val="00406412"/>
    <w:rsid w:val="00407B1F"/>
    <w:rsid w:val="004100FA"/>
    <w:rsid w:val="00412883"/>
    <w:rsid w:val="00412D1C"/>
    <w:rsid w:val="0041400C"/>
    <w:rsid w:val="004141B6"/>
    <w:rsid w:val="00417DCE"/>
    <w:rsid w:val="00420722"/>
    <w:rsid w:val="00422176"/>
    <w:rsid w:val="00425BDA"/>
    <w:rsid w:val="00426988"/>
    <w:rsid w:val="00430485"/>
    <w:rsid w:val="004304E2"/>
    <w:rsid w:val="00430BC0"/>
    <w:rsid w:val="00430FF1"/>
    <w:rsid w:val="00432C28"/>
    <w:rsid w:val="00432EFE"/>
    <w:rsid w:val="00433061"/>
    <w:rsid w:val="004333CC"/>
    <w:rsid w:val="00436877"/>
    <w:rsid w:val="00440651"/>
    <w:rsid w:val="00441375"/>
    <w:rsid w:val="0044230E"/>
    <w:rsid w:val="004424B1"/>
    <w:rsid w:val="00442636"/>
    <w:rsid w:val="00442C6F"/>
    <w:rsid w:val="00444C83"/>
    <w:rsid w:val="00444E0C"/>
    <w:rsid w:val="00445208"/>
    <w:rsid w:val="0044578B"/>
    <w:rsid w:val="00445CB9"/>
    <w:rsid w:val="00446648"/>
    <w:rsid w:val="00447607"/>
    <w:rsid w:val="00450A1E"/>
    <w:rsid w:val="00450FF3"/>
    <w:rsid w:val="004535AF"/>
    <w:rsid w:val="00455054"/>
    <w:rsid w:val="00457F5A"/>
    <w:rsid w:val="00460AAA"/>
    <w:rsid w:val="00461C31"/>
    <w:rsid w:val="00462340"/>
    <w:rsid w:val="004626BE"/>
    <w:rsid w:val="00463758"/>
    <w:rsid w:val="004642DE"/>
    <w:rsid w:val="00464ADA"/>
    <w:rsid w:val="00466052"/>
    <w:rsid w:val="00470F06"/>
    <w:rsid w:val="004713B7"/>
    <w:rsid w:val="00471488"/>
    <w:rsid w:val="0047522B"/>
    <w:rsid w:val="00475554"/>
    <w:rsid w:val="004759DC"/>
    <w:rsid w:val="004768A8"/>
    <w:rsid w:val="0047716E"/>
    <w:rsid w:val="0047762D"/>
    <w:rsid w:val="004826EF"/>
    <w:rsid w:val="0048294A"/>
    <w:rsid w:val="00485354"/>
    <w:rsid w:val="004861DD"/>
    <w:rsid w:val="004863E5"/>
    <w:rsid w:val="00487F28"/>
    <w:rsid w:val="004902AD"/>
    <w:rsid w:val="004909A4"/>
    <w:rsid w:val="004925F9"/>
    <w:rsid w:val="00492C97"/>
    <w:rsid w:val="00492D1B"/>
    <w:rsid w:val="00494148"/>
    <w:rsid w:val="00495008"/>
    <w:rsid w:val="00497B90"/>
    <w:rsid w:val="004A091D"/>
    <w:rsid w:val="004A3196"/>
    <w:rsid w:val="004A3377"/>
    <w:rsid w:val="004A3E74"/>
    <w:rsid w:val="004A3F89"/>
    <w:rsid w:val="004A633C"/>
    <w:rsid w:val="004A69BD"/>
    <w:rsid w:val="004B02AF"/>
    <w:rsid w:val="004B094F"/>
    <w:rsid w:val="004B0B51"/>
    <w:rsid w:val="004B1799"/>
    <w:rsid w:val="004B1A28"/>
    <w:rsid w:val="004B1D9B"/>
    <w:rsid w:val="004B2948"/>
    <w:rsid w:val="004B3CB8"/>
    <w:rsid w:val="004B4197"/>
    <w:rsid w:val="004B43D8"/>
    <w:rsid w:val="004B4D6C"/>
    <w:rsid w:val="004B71F6"/>
    <w:rsid w:val="004B7F7A"/>
    <w:rsid w:val="004C00A3"/>
    <w:rsid w:val="004C0822"/>
    <w:rsid w:val="004C0D40"/>
    <w:rsid w:val="004C13CB"/>
    <w:rsid w:val="004C39DB"/>
    <w:rsid w:val="004C4611"/>
    <w:rsid w:val="004C4B2F"/>
    <w:rsid w:val="004C7588"/>
    <w:rsid w:val="004D0399"/>
    <w:rsid w:val="004D231F"/>
    <w:rsid w:val="004D311E"/>
    <w:rsid w:val="004D33A2"/>
    <w:rsid w:val="004D33ED"/>
    <w:rsid w:val="004D75A3"/>
    <w:rsid w:val="004E041E"/>
    <w:rsid w:val="004E153D"/>
    <w:rsid w:val="004E4DA7"/>
    <w:rsid w:val="004E4EF8"/>
    <w:rsid w:val="004E5EB6"/>
    <w:rsid w:val="004E7AA3"/>
    <w:rsid w:val="004F19FD"/>
    <w:rsid w:val="004F2E7C"/>
    <w:rsid w:val="004F3534"/>
    <w:rsid w:val="004F428F"/>
    <w:rsid w:val="004F47AC"/>
    <w:rsid w:val="004F4AE5"/>
    <w:rsid w:val="004F5123"/>
    <w:rsid w:val="004F5B7E"/>
    <w:rsid w:val="004F63DE"/>
    <w:rsid w:val="005002D7"/>
    <w:rsid w:val="00500376"/>
    <w:rsid w:val="00500FDD"/>
    <w:rsid w:val="005012AB"/>
    <w:rsid w:val="00501A1A"/>
    <w:rsid w:val="00501C3E"/>
    <w:rsid w:val="005046ED"/>
    <w:rsid w:val="005055B2"/>
    <w:rsid w:val="00510DD6"/>
    <w:rsid w:val="00515381"/>
    <w:rsid w:val="00515CDA"/>
    <w:rsid w:val="00520D77"/>
    <w:rsid w:val="00521FA6"/>
    <w:rsid w:val="00523A92"/>
    <w:rsid w:val="00523DB8"/>
    <w:rsid w:val="005241E7"/>
    <w:rsid w:val="005241F1"/>
    <w:rsid w:val="005244E0"/>
    <w:rsid w:val="005252EA"/>
    <w:rsid w:val="005253E3"/>
    <w:rsid w:val="00526840"/>
    <w:rsid w:val="00527216"/>
    <w:rsid w:val="00530020"/>
    <w:rsid w:val="00530EF2"/>
    <w:rsid w:val="005361C6"/>
    <w:rsid w:val="00537EA1"/>
    <w:rsid w:val="00543AA0"/>
    <w:rsid w:val="005457DE"/>
    <w:rsid w:val="00546228"/>
    <w:rsid w:val="00546E7C"/>
    <w:rsid w:val="0055044D"/>
    <w:rsid w:val="00550919"/>
    <w:rsid w:val="0055217E"/>
    <w:rsid w:val="00552D02"/>
    <w:rsid w:val="00554D0C"/>
    <w:rsid w:val="005554C9"/>
    <w:rsid w:val="00556490"/>
    <w:rsid w:val="00557D38"/>
    <w:rsid w:val="00557EAD"/>
    <w:rsid w:val="00563AFC"/>
    <w:rsid w:val="005642BE"/>
    <w:rsid w:val="00565103"/>
    <w:rsid w:val="005654F0"/>
    <w:rsid w:val="005660B0"/>
    <w:rsid w:val="005662BE"/>
    <w:rsid w:val="00567109"/>
    <w:rsid w:val="00567210"/>
    <w:rsid w:val="005702D9"/>
    <w:rsid w:val="00574BF6"/>
    <w:rsid w:val="005764E3"/>
    <w:rsid w:val="005801BF"/>
    <w:rsid w:val="005804ED"/>
    <w:rsid w:val="00580D15"/>
    <w:rsid w:val="005811C4"/>
    <w:rsid w:val="00581269"/>
    <w:rsid w:val="005814A1"/>
    <w:rsid w:val="00582790"/>
    <w:rsid w:val="00583E02"/>
    <w:rsid w:val="00584A0E"/>
    <w:rsid w:val="00586882"/>
    <w:rsid w:val="00586BC3"/>
    <w:rsid w:val="00586D44"/>
    <w:rsid w:val="0058755E"/>
    <w:rsid w:val="00587B23"/>
    <w:rsid w:val="005915A8"/>
    <w:rsid w:val="00591AC8"/>
    <w:rsid w:val="00592AAC"/>
    <w:rsid w:val="00593728"/>
    <w:rsid w:val="00593EA9"/>
    <w:rsid w:val="00594760"/>
    <w:rsid w:val="005A0BDC"/>
    <w:rsid w:val="005A3AA4"/>
    <w:rsid w:val="005A3B41"/>
    <w:rsid w:val="005A628A"/>
    <w:rsid w:val="005A6312"/>
    <w:rsid w:val="005A6C1E"/>
    <w:rsid w:val="005A71CD"/>
    <w:rsid w:val="005A76E3"/>
    <w:rsid w:val="005B0195"/>
    <w:rsid w:val="005B0342"/>
    <w:rsid w:val="005B1D87"/>
    <w:rsid w:val="005B2FE8"/>
    <w:rsid w:val="005B390C"/>
    <w:rsid w:val="005B4123"/>
    <w:rsid w:val="005B5B81"/>
    <w:rsid w:val="005B5FC2"/>
    <w:rsid w:val="005B684E"/>
    <w:rsid w:val="005B7B27"/>
    <w:rsid w:val="005C0731"/>
    <w:rsid w:val="005C12D3"/>
    <w:rsid w:val="005C207F"/>
    <w:rsid w:val="005C4A0F"/>
    <w:rsid w:val="005C7CCB"/>
    <w:rsid w:val="005D1884"/>
    <w:rsid w:val="005D1CF6"/>
    <w:rsid w:val="005D275C"/>
    <w:rsid w:val="005D6FDD"/>
    <w:rsid w:val="005E108E"/>
    <w:rsid w:val="005E36D6"/>
    <w:rsid w:val="005E388C"/>
    <w:rsid w:val="005E41CA"/>
    <w:rsid w:val="005E4AE7"/>
    <w:rsid w:val="005E5378"/>
    <w:rsid w:val="005E74C1"/>
    <w:rsid w:val="005E7500"/>
    <w:rsid w:val="005F1ACD"/>
    <w:rsid w:val="005F43B5"/>
    <w:rsid w:val="005F527F"/>
    <w:rsid w:val="005F5E4A"/>
    <w:rsid w:val="005F6502"/>
    <w:rsid w:val="006043F5"/>
    <w:rsid w:val="0060567C"/>
    <w:rsid w:val="006070C3"/>
    <w:rsid w:val="00607A27"/>
    <w:rsid w:val="00607B4C"/>
    <w:rsid w:val="00607D22"/>
    <w:rsid w:val="00610504"/>
    <w:rsid w:val="006107C3"/>
    <w:rsid w:val="006127FE"/>
    <w:rsid w:val="00613BD1"/>
    <w:rsid w:val="0061480F"/>
    <w:rsid w:val="00615930"/>
    <w:rsid w:val="0061645B"/>
    <w:rsid w:val="00622716"/>
    <w:rsid w:val="00624682"/>
    <w:rsid w:val="00624F03"/>
    <w:rsid w:val="00626195"/>
    <w:rsid w:val="00626D8B"/>
    <w:rsid w:val="00627361"/>
    <w:rsid w:val="006301A9"/>
    <w:rsid w:val="006320F6"/>
    <w:rsid w:val="006334C9"/>
    <w:rsid w:val="00634240"/>
    <w:rsid w:val="00637E25"/>
    <w:rsid w:val="006417E2"/>
    <w:rsid w:val="006422F0"/>
    <w:rsid w:val="0064262F"/>
    <w:rsid w:val="00642734"/>
    <w:rsid w:val="00643E6C"/>
    <w:rsid w:val="006461BB"/>
    <w:rsid w:val="00650FD7"/>
    <w:rsid w:val="00653DB9"/>
    <w:rsid w:val="00654947"/>
    <w:rsid w:val="00655125"/>
    <w:rsid w:val="00656D50"/>
    <w:rsid w:val="00657A81"/>
    <w:rsid w:val="00657C77"/>
    <w:rsid w:val="006618CE"/>
    <w:rsid w:val="006620CA"/>
    <w:rsid w:val="006622B7"/>
    <w:rsid w:val="00662ECB"/>
    <w:rsid w:val="00664D3A"/>
    <w:rsid w:val="00667343"/>
    <w:rsid w:val="00671034"/>
    <w:rsid w:val="00671912"/>
    <w:rsid w:val="00673AFE"/>
    <w:rsid w:val="00674C16"/>
    <w:rsid w:val="00681479"/>
    <w:rsid w:val="00685CF2"/>
    <w:rsid w:val="006877B0"/>
    <w:rsid w:val="00687A68"/>
    <w:rsid w:val="00687A9E"/>
    <w:rsid w:val="006900C4"/>
    <w:rsid w:val="006928B4"/>
    <w:rsid w:val="00692BD9"/>
    <w:rsid w:val="00694305"/>
    <w:rsid w:val="00694FAC"/>
    <w:rsid w:val="00695035"/>
    <w:rsid w:val="00696BF5"/>
    <w:rsid w:val="006975A9"/>
    <w:rsid w:val="006A00C2"/>
    <w:rsid w:val="006A359C"/>
    <w:rsid w:val="006A4DEC"/>
    <w:rsid w:val="006A6854"/>
    <w:rsid w:val="006A708E"/>
    <w:rsid w:val="006A7EE1"/>
    <w:rsid w:val="006B2544"/>
    <w:rsid w:val="006B2B07"/>
    <w:rsid w:val="006B3E49"/>
    <w:rsid w:val="006C3209"/>
    <w:rsid w:val="006C37BD"/>
    <w:rsid w:val="006C633C"/>
    <w:rsid w:val="006C6512"/>
    <w:rsid w:val="006C720D"/>
    <w:rsid w:val="006C76B2"/>
    <w:rsid w:val="006C77BD"/>
    <w:rsid w:val="006D0205"/>
    <w:rsid w:val="006D06D9"/>
    <w:rsid w:val="006D1603"/>
    <w:rsid w:val="006D6F56"/>
    <w:rsid w:val="006D75D4"/>
    <w:rsid w:val="006D77A0"/>
    <w:rsid w:val="006E3ECE"/>
    <w:rsid w:val="006E511B"/>
    <w:rsid w:val="006E63D2"/>
    <w:rsid w:val="006E71C3"/>
    <w:rsid w:val="006E7BE1"/>
    <w:rsid w:val="006F100E"/>
    <w:rsid w:val="006F1AFC"/>
    <w:rsid w:val="006F23E1"/>
    <w:rsid w:val="006F2814"/>
    <w:rsid w:val="006F3F13"/>
    <w:rsid w:val="006F411F"/>
    <w:rsid w:val="006F5113"/>
    <w:rsid w:val="00700D87"/>
    <w:rsid w:val="00701BBB"/>
    <w:rsid w:val="0070379D"/>
    <w:rsid w:val="0070516D"/>
    <w:rsid w:val="00706512"/>
    <w:rsid w:val="0070658F"/>
    <w:rsid w:val="00706620"/>
    <w:rsid w:val="00706892"/>
    <w:rsid w:val="00711D14"/>
    <w:rsid w:val="00711E30"/>
    <w:rsid w:val="00713015"/>
    <w:rsid w:val="00716CF9"/>
    <w:rsid w:val="00717B69"/>
    <w:rsid w:val="00717F9C"/>
    <w:rsid w:val="00720BB1"/>
    <w:rsid w:val="00720C36"/>
    <w:rsid w:val="00721733"/>
    <w:rsid w:val="00721E52"/>
    <w:rsid w:val="0072285E"/>
    <w:rsid w:val="00723452"/>
    <w:rsid w:val="007247AB"/>
    <w:rsid w:val="00725283"/>
    <w:rsid w:val="00726998"/>
    <w:rsid w:val="00726EAF"/>
    <w:rsid w:val="00730EAE"/>
    <w:rsid w:val="00732AA9"/>
    <w:rsid w:val="007338FC"/>
    <w:rsid w:val="00734F03"/>
    <w:rsid w:val="007366A0"/>
    <w:rsid w:val="007367A2"/>
    <w:rsid w:val="00740900"/>
    <w:rsid w:val="00741582"/>
    <w:rsid w:val="007417C9"/>
    <w:rsid w:val="00742A74"/>
    <w:rsid w:val="00743396"/>
    <w:rsid w:val="007438DC"/>
    <w:rsid w:val="00744C15"/>
    <w:rsid w:val="00745EA0"/>
    <w:rsid w:val="0074687D"/>
    <w:rsid w:val="00747D58"/>
    <w:rsid w:val="00750D67"/>
    <w:rsid w:val="00750F0D"/>
    <w:rsid w:val="007533E1"/>
    <w:rsid w:val="00755A58"/>
    <w:rsid w:val="00757773"/>
    <w:rsid w:val="0076036C"/>
    <w:rsid w:val="00761F7E"/>
    <w:rsid w:val="00763061"/>
    <w:rsid w:val="007631BA"/>
    <w:rsid w:val="00765ECC"/>
    <w:rsid w:val="00767B28"/>
    <w:rsid w:val="00771D57"/>
    <w:rsid w:val="007727B2"/>
    <w:rsid w:val="00772A3B"/>
    <w:rsid w:val="007737C8"/>
    <w:rsid w:val="00773872"/>
    <w:rsid w:val="00774F36"/>
    <w:rsid w:val="00776213"/>
    <w:rsid w:val="007762EE"/>
    <w:rsid w:val="0077648A"/>
    <w:rsid w:val="00776D4B"/>
    <w:rsid w:val="00781CFD"/>
    <w:rsid w:val="00782AB1"/>
    <w:rsid w:val="0078338B"/>
    <w:rsid w:val="00783C89"/>
    <w:rsid w:val="0078477A"/>
    <w:rsid w:val="00784D0D"/>
    <w:rsid w:val="007853DE"/>
    <w:rsid w:val="00787224"/>
    <w:rsid w:val="00790E52"/>
    <w:rsid w:val="00792A01"/>
    <w:rsid w:val="007941B3"/>
    <w:rsid w:val="00794ECD"/>
    <w:rsid w:val="007963DD"/>
    <w:rsid w:val="00797510"/>
    <w:rsid w:val="00797595"/>
    <w:rsid w:val="00797AF5"/>
    <w:rsid w:val="007A02B4"/>
    <w:rsid w:val="007A0A2C"/>
    <w:rsid w:val="007A0CD3"/>
    <w:rsid w:val="007A156C"/>
    <w:rsid w:val="007A1DA6"/>
    <w:rsid w:val="007A4BEF"/>
    <w:rsid w:val="007A5465"/>
    <w:rsid w:val="007A5A1A"/>
    <w:rsid w:val="007A5C15"/>
    <w:rsid w:val="007A6511"/>
    <w:rsid w:val="007A7919"/>
    <w:rsid w:val="007B209F"/>
    <w:rsid w:val="007B43DB"/>
    <w:rsid w:val="007B6942"/>
    <w:rsid w:val="007B6F85"/>
    <w:rsid w:val="007C0109"/>
    <w:rsid w:val="007C0749"/>
    <w:rsid w:val="007C0CC0"/>
    <w:rsid w:val="007C166B"/>
    <w:rsid w:val="007C1EF7"/>
    <w:rsid w:val="007C2D28"/>
    <w:rsid w:val="007C2D8F"/>
    <w:rsid w:val="007C3455"/>
    <w:rsid w:val="007C3ED3"/>
    <w:rsid w:val="007C479C"/>
    <w:rsid w:val="007C6F78"/>
    <w:rsid w:val="007D2130"/>
    <w:rsid w:val="007D28C8"/>
    <w:rsid w:val="007D3523"/>
    <w:rsid w:val="007D4621"/>
    <w:rsid w:val="007D55AB"/>
    <w:rsid w:val="007D576F"/>
    <w:rsid w:val="007D662D"/>
    <w:rsid w:val="007D6957"/>
    <w:rsid w:val="007D6DDC"/>
    <w:rsid w:val="007D71E7"/>
    <w:rsid w:val="007D7C52"/>
    <w:rsid w:val="007E0834"/>
    <w:rsid w:val="007E290D"/>
    <w:rsid w:val="007E2F9B"/>
    <w:rsid w:val="007E3002"/>
    <w:rsid w:val="007E3FCF"/>
    <w:rsid w:val="007E4008"/>
    <w:rsid w:val="007E42AD"/>
    <w:rsid w:val="007E7CAE"/>
    <w:rsid w:val="007F3BC4"/>
    <w:rsid w:val="007F42DE"/>
    <w:rsid w:val="007F67ED"/>
    <w:rsid w:val="007F7EAE"/>
    <w:rsid w:val="0080180E"/>
    <w:rsid w:val="00801D6A"/>
    <w:rsid w:val="00802038"/>
    <w:rsid w:val="0080249C"/>
    <w:rsid w:val="008057CF"/>
    <w:rsid w:val="00805FAE"/>
    <w:rsid w:val="00807EB6"/>
    <w:rsid w:val="00811967"/>
    <w:rsid w:val="00811CE4"/>
    <w:rsid w:val="008124F2"/>
    <w:rsid w:val="008167D3"/>
    <w:rsid w:val="00817113"/>
    <w:rsid w:val="008177A5"/>
    <w:rsid w:val="00817C56"/>
    <w:rsid w:val="00820EBC"/>
    <w:rsid w:val="00821D05"/>
    <w:rsid w:val="00822B6E"/>
    <w:rsid w:val="00823A61"/>
    <w:rsid w:val="008258A3"/>
    <w:rsid w:val="0082698D"/>
    <w:rsid w:val="00830131"/>
    <w:rsid w:val="00832076"/>
    <w:rsid w:val="0083272E"/>
    <w:rsid w:val="00837AA3"/>
    <w:rsid w:val="00840955"/>
    <w:rsid w:val="00844430"/>
    <w:rsid w:val="00844491"/>
    <w:rsid w:val="00844C45"/>
    <w:rsid w:val="0084503A"/>
    <w:rsid w:val="008452D3"/>
    <w:rsid w:val="00846240"/>
    <w:rsid w:val="00846628"/>
    <w:rsid w:val="00846689"/>
    <w:rsid w:val="00847085"/>
    <w:rsid w:val="0085196C"/>
    <w:rsid w:val="008521FF"/>
    <w:rsid w:val="0085572E"/>
    <w:rsid w:val="00856502"/>
    <w:rsid w:val="00857722"/>
    <w:rsid w:val="00857A3B"/>
    <w:rsid w:val="0086100D"/>
    <w:rsid w:val="008635A0"/>
    <w:rsid w:val="0086364E"/>
    <w:rsid w:val="00863D61"/>
    <w:rsid w:val="00865326"/>
    <w:rsid w:val="0086583E"/>
    <w:rsid w:val="00866733"/>
    <w:rsid w:val="00866D99"/>
    <w:rsid w:val="00867A56"/>
    <w:rsid w:val="008708F4"/>
    <w:rsid w:val="00870E3B"/>
    <w:rsid w:val="00871EA7"/>
    <w:rsid w:val="00871FFC"/>
    <w:rsid w:val="008742AE"/>
    <w:rsid w:val="00875853"/>
    <w:rsid w:val="0088100D"/>
    <w:rsid w:val="00881610"/>
    <w:rsid w:val="0088274F"/>
    <w:rsid w:val="00882987"/>
    <w:rsid w:val="0088416F"/>
    <w:rsid w:val="008853A0"/>
    <w:rsid w:val="00885872"/>
    <w:rsid w:val="00885D01"/>
    <w:rsid w:val="00885F44"/>
    <w:rsid w:val="00886B4C"/>
    <w:rsid w:val="00887943"/>
    <w:rsid w:val="008938AE"/>
    <w:rsid w:val="00894901"/>
    <w:rsid w:val="00894A75"/>
    <w:rsid w:val="0089526D"/>
    <w:rsid w:val="00895B46"/>
    <w:rsid w:val="00895BE3"/>
    <w:rsid w:val="008972F6"/>
    <w:rsid w:val="00897776"/>
    <w:rsid w:val="008A0480"/>
    <w:rsid w:val="008A27D7"/>
    <w:rsid w:val="008A4E32"/>
    <w:rsid w:val="008A5537"/>
    <w:rsid w:val="008A5961"/>
    <w:rsid w:val="008A658C"/>
    <w:rsid w:val="008A6C30"/>
    <w:rsid w:val="008A7CDF"/>
    <w:rsid w:val="008B190B"/>
    <w:rsid w:val="008B300E"/>
    <w:rsid w:val="008B3665"/>
    <w:rsid w:val="008B3E98"/>
    <w:rsid w:val="008B4FC5"/>
    <w:rsid w:val="008B6B58"/>
    <w:rsid w:val="008B6C06"/>
    <w:rsid w:val="008B7EFF"/>
    <w:rsid w:val="008C0549"/>
    <w:rsid w:val="008C34BE"/>
    <w:rsid w:val="008C7370"/>
    <w:rsid w:val="008C79D2"/>
    <w:rsid w:val="008C7BC3"/>
    <w:rsid w:val="008D11C5"/>
    <w:rsid w:val="008D3AC7"/>
    <w:rsid w:val="008D4D50"/>
    <w:rsid w:val="008D5584"/>
    <w:rsid w:val="008D63FE"/>
    <w:rsid w:val="008D766C"/>
    <w:rsid w:val="008D7DA0"/>
    <w:rsid w:val="008E107E"/>
    <w:rsid w:val="008E1DEA"/>
    <w:rsid w:val="008E2ED9"/>
    <w:rsid w:val="008E50D3"/>
    <w:rsid w:val="008F10FD"/>
    <w:rsid w:val="008F1F02"/>
    <w:rsid w:val="008F27E7"/>
    <w:rsid w:val="008F38B5"/>
    <w:rsid w:val="008F6321"/>
    <w:rsid w:val="008F6705"/>
    <w:rsid w:val="008F75AE"/>
    <w:rsid w:val="0090025D"/>
    <w:rsid w:val="00901C4A"/>
    <w:rsid w:val="009030B7"/>
    <w:rsid w:val="00904B6E"/>
    <w:rsid w:val="00905147"/>
    <w:rsid w:val="00905D04"/>
    <w:rsid w:val="009077AE"/>
    <w:rsid w:val="00907952"/>
    <w:rsid w:val="0091121A"/>
    <w:rsid w:val="0091173F"/>
    <w:rsid w:val="009117A9"/>
    <w:rsid w:val="00911F78"/>
    <w:rsid w:val="009131D8"/>
    <w:rsid w:val="009137D9"/>
    <w:rsid w:val="00914A48"/>
    <w:rsid w:val="00914D16"/>
    <w:rsid w:val="00915949"/>
    <w:rsid w:val="009167F6"/>
    <w:rsid w:val="00920A1D"/>
    <w:rsid w:val="009242A7"/>
    <w:rsid w:val="009244A0"/>
    <w:rsid w:val="009245C5"/>
    <w:rsid w:val="009248E8"/>
    <w:rsid w:val="0092639E"/>
    <w:rsid w:val="00926793"/>
    <w:rsid w:val="009315A0"/>
    <w:rsid w:val="00931DE7"/>
    <w:rsid w:val="00931F4E"/>
    <w:rsid w:val="00936B59"/>
    <w:rsid w:val="0093712D"/>
    <w:rsid w:val="009377AF"/>
    <w:rsid w:val="00941D34"/>
    <w:rsid w:val="0094248C"/>
    <w:rsid w:val="009436DB"/>
    <w:rsid w:val="00943B2F"/>
    <w:rsid w:val="00943F75"/>
    <w:rsid w:val="00943FBE"/>
    <w:rsid w:val="009455D0"/>
    <w:rsid w:val="0094723E"/>
    <w:rsid w:val="00951DBF"/>
    <w:rsid w:val="00953993"/>
    <w:rsid w:val="0095430F"/>
    <w:rsid w:val="00955DE8"/>
    <w:rsid w:val="00955FE6"/>
    <w:rsid w:val="00956E26"/>
    <w:rsid w:val="0096243A"/>
    <w:rsid w:val="009628D0"/>
    <w:rsid w:val="00964A48"/>
    <w:rsid w:val="009652D5"/>
    <w:rsid w:val="009662F3"/>
    <w:rsid w:val="00967661"/>
    <w:rsid w:val="0096790E"/>
    <w:rsid w:val="009701D9"/>
    <w:rsid w:val="00977342"/>
    <w:rsid w:val="00977CC0"/>
    <w:rsid w:val="00980736"/>
    <w:rsid w:val="00981C40"/>
    <w:rsid w:val="009824B1"/>
    <w:rsid w:val="0098256D"/>
    <w:rsid w:val="00982DD1"/>
    <w:rsid w:val="009850C6"/>
    <w:rsid w:val="00985F18"/>
    <w:rsid w:val="00986BCE"/>
    <w:rsid w:val="00986E2C"/>
    <w:rsid w:val="00987B75"/>
    <w:rsid w:val="0099143B"/>
    <w:rsid w:val="00991743"/>
    <w:rsid w:val="009948B8"/>
    <w:rsid w:val="00995E22"/>
    <w:rsid w:val="00995F92"/>
    <w:rsid w:val="0099624D"/>
    <w:rsid w:val="009A0A01"/>
    <w:rsid w:val="009A0B8A"/>
    <w:rsid w:val="009A3012"/>
    <w:rsid w:val="009A5694"/>
    <w:rsid w:val="009A774D"/>
    <w:rsid w:val="009B0333"/>
    <w:rsid w:val="009B2914"/>
    <w:rsid w:val="009B2A1A"/>
    <w:rsid w:val="009B3A5D"/>
    <w:rsid w:val="009B527F"/>
    <w:rsid w:val="009B5617"/>
    <w:rsid w:val="009C030A"/>
    <w:rsid w:val="009C0BDA"/>
    <w:rsid w:val="009C1115"/>
    <w:rsid w:val="009C1A8B"/>
    <w:rsid w:val="009C1ED3"/>
    <w:rsid w:val="009C2247"/>
    <w:rsid w:val="009C2832"/>
    <w:rsid w:val="009C2C2E"/>
    <w:rsid w:val="009C32A5"/>
    <w:rsid w:val="009C48EB"/>
    <w:rsid w:val="009C6459"/>
    <w:rsid w:val="009C70D7"/>
    <w:rsid w:val="009D3C06"/>
    <w:rsid w:val="009D403C"/>
    <w:rsid w:val="009D40C0"/>
    <w:rsid w:val="009D4DDE"/>
    <w:rsid w:val="009E2A92"/>
    <w:rsid w:val="009E46F3"/>
    <w:rsid w:val="009E5ABF"/>
    <w:rsid w:val="009E6AC1"/>
    <w:rsid w:val="009F120A"/>
    <w:rsid w:val="009F12D2"/>
    <w:rsid w:val="009F28AB"/>
    <w:rsid w:val="009F2A87"/>
    <w:rsid w:val="009F4C2D"/>
    <w:rsid w:val="009F68FB"/>
    <w:rsid w:val="009F79FD"/>
    <w:rsid w:val="00A00E7F"/>
    <w:rsid w:val="00A01840"/>
    <w:rsid w:val="00A01C4F"/>
    <w:rsid w:val="00A01DF2"/>
    <w:rsid w:val="00A07FD9"/>
    <w:rsid w:val="00A11AFE"/>
    <w:rsid w:val="00A12A73"/>
    <w:rsid w:val="00A13F19"/>
    <w:rsid w:val="00A15C01"/>
    <w:rsid w:val="00A15FAE"/>
    <w:rsid w:val="00A166FD"/>
    <w:rsid w:val="00A16E05"/>
    <w:rsid w:val="00A209DB"/>
    <w:rsid w:val="00A2416B"/>
    <w:rsid w:val="00A24B8C"/>
    <w:rsid w:val="00A25798"/>
    <w:rsid w:val="00A26970"/>
    <w:rsid w:val="00A30092"/>
    <w:rsid w:val="00A30FB6"/>
    <w:rsid w:val="00A32FA3"/>
    <w:rsid w:val="00A33446"/>
    <w:rsid w:val="00A34552"/>
    <w:rsid w:val="00A404DC"/>
    <w:rsid w:val="00A41161"/>
    <w:rsid w:val="00A4162D"/>
    <w:rsid w:val="00A41D24"/>
    <w:rsid w:val="00A43387"/>
    <w:rsid w:val="00A43695"/>
    <w:rsid w:val="00A43948"/>
    <w:rsid w:val="00A4496F"/>
    <w:rsid w:val="00A458C9"/>
    <w:rsid w:val="00A46608"/>
    <w:rsid w:val="00A478FD"/>
    <w:rsid w:val="00A50496"/>
    <w:rsid w:val="00A50E02"/>
    <w:rsid w:val="00A50F56"/>
    <w:rsid w:val="00A52143"/>
    <w:rsid w:val="00A52300"/>
    <w:rsid w:val="00A541F2"/>
    <w:rsid w:val="00A54C1B"/>
    <w:rsid w:val="00A5745C"/>
    <w:rsid w:val="00A57D41"/>
    <w:rsid w:val="00A61C4B"/>
    <w:rsid w:val="00A61D2D"/>
    <w:rsid w:val="00A6294F"/>
    <w:rsid w:val="00A63723"/>
    <w:rsid w:val="00A63CC2"/>
    <w:rsid w:val="00A65DD0"/>
    <w:rsid w:val="00A6622A"/>
    <w:rsid w:val="00A70E57"/>
    <w:rsid w:val="00A719CC"/>
    <w:rsid w:val="00A72287"/>
    <w:rsid w:val="00A752F1"/>
    <w:rsid w:val="00A75E0A"/>
    <w:rsid w:val="00A77A5A"/>
    <w:rsid w:val="00A77F35"/>
    <w:rsid w:val="00A808C2"/>
    <w:rsid w:val="00A816DB"/>
    <w:rsid w:val="00A81E83"/>
    <w:rsid w:val="00A82613"/>
    <w:rsid w:val="00A830D2"/>
    <w:rsid w:val="00A837A4"/>
    <w:rsid w:val="00A840B9"/>
    <w:rsid w:val="00A84735"/>
    <w:rsid w:val="00A84BF6"/>
    <w:rsid w:val="00A86AAF"/>
    <w:rsid w:val="00A8797E"/>
    <w:rsid w:val="00A92022"/>
    <w:rsid w:val="00A92136"/>
    <w:rsid w:val="00A92426"/>
    <w:rsid w:val="00A92927"/>
    <w:rsid w:val="00A93643"/>
    <w:rsid w:val="00A9417A"/>
    <w:rsid w:val="00A96284"/>
    <w:rsid w:val="00A96DC9"/>
    <w:rsid w:val="00A972EA"/>
    <w:rsid w:val="00AA0DB0"/>
    <w:rsid w:val="00AA16E3"/>
    <w:rsid w:val="00AA2145"/>
    <w:rsid w:val="00AA296A"/>
    <w:rsid w:val="00AA4DD3"/>
    <w:rsid w:val="00AA567F"/>
    <w:rsid w:val="00AA62D6"/>
    <w:rsid w:val="00AA6A0C"/>
    <w:rsid w:val="00AA72AD"/>
    <w:rsid w:val="00AA7F59"/>
    <w:rsid w:val="00AB0110"/>
    <w:rsid w:val="00AB1368"/>
    <w:rsid w:val="00AB6B29"/>
    <w:rsid w:val="00AB78D4"/>
    <w:rsid w:val="00AB7F16"/>
    <w:rsid w:val="00AC19D8"/>
    <w:rsid w:val="00AC2E97"/>
    <w:rsid w:val="00AC310E"/>
    <w:rsid w:val="00AC323C"/>
    <w:rsid w:val="00AC3ED1"/>
    <w:rsid w:val="00AC6660"/>
    <w:rsid w:val="00AC67AE"/>
    <w:rsid w:val="00AD24C2"/>
    <w:rsid w:val="00AD3088"/>
    <w:rsid w:val="00AD34C0"/>
    <w:rsid w:val="00AD3BEC"/>
    <w:rsid w:val="00AD401E"/>
    <w:rsid w:val="00AD5815"/>
    <w:rsid w:val="00AD58DD"/>
    <w:rsid w:val="00AD69E9"/>
    <w:rsid w:val="00AD7483"/>
    <w:rsid w:val="00AE0C59"/>
    <w:rsid w:val="00AE199A"/>
    <w:rsid w:val="00AE2568"/>
    <w:rsid w:val="00AE3FFC"/>
    <w:rsid w:val="00AE458A"/>
    <w:rsid w:val="00AE45EA"/>
    <w:rsid w:val="00AE6106"/>
    <w:rsid w:val="00AE6861"/>
    <w:rsid w:val="00AE716F"/>
    <w:rsid w:val="00AF208D"/>
    <w:rsid w:val="00AF3C50"/>
    <w:rsid w:val="00AF5F30"/>
    <w:rsid w:val="00AF5F63"/>
    <w:rsid w:val="00AF7FF0"/>
    <w:rsid w:val="00B01331"/>
    <w:rsid w:val="00B019A5"/>
    <w:rsid w:val="00B027FF"/>
    <w:rsid w:val="00B02D74"/>
    <w:rsid w:val="00B03901"/>
    <w:rsid w:val="00B05ADA"/>
    <w:rsid w:val="00B05D58"/>
    <w:rsid w:val="00B07B74"/>
    <w:rsid w:val="00B07F71"/>
    <w:rsid w:val="00B10072"/>
    <w:rsid w:val="00B11016"/>
    <w:rsid w:val="00B14131"/>
    <w:rsid w:val="00B144BD"/>
    <w:rsid w:val="00B14F73"/>
    <w:rsid w:val="00B160ED"/>
    <w:rsid w:val="00B17DCB"/>
    <w:rsid w:val="00B211DB"/>
    <w:rsid w:val="00B22173"/>
    <w:rsid w:val="00B2277A"/>
    <w:rsid w:val="00B23E4E"/>
    <w:rsid w:val="00B2696D"/>
    <w:rsid w:val="00B27CEE"/>
    <w:rsid w:val="00B30847"/>
    <w:rsid w:val="00B317A2"/>
    <w:rsid w:val="00B321BA"/>
    <w:rsid w:val="00B3281E"/>
    <w:rsid w:val="00B34B74"/>
    <w:rsid w:val="00B34EE0"/>
    <w:rsid w:val="00B3501B"/>
    <w:rsid w:val="00B35532"/>
    <w:rsid w:val="00B35B30"/>
    <w:rsid w:val="00B373A9"/>
    <w:rsid w:val="00B376A0"/>
    <w:rsid w:val="00B37B3C"/>
    <w:rsid w:val="00B37B73"/>
    <w:rsid w:val="00B4020D"/>
    <w:rsid w:val="00B40A63"/>
    <w:rsid w:val="00B4147B"/>
    <w:rsid w:val="00B42062"/>
    <w:rsid w:val="00B43DE3"/>
    <w:rsid w:val="00B46C89"/>
    <w:rsid w:val="00B50B82"/>
    <w:rsid w:val="00B51337"/>
    <w:rsid w:val="00B521C0"/>
    <w:rsid w:val="00B54C23"/>
    <w:rsid w:val="00B55AD5"/>
    <w:rsid w:val="00B62BDF"/>
    <w:rsid w:val="00B62E28"/>
    <w:rsid w:val="00B63494"/>
    <w:rsid w:val="00B657A6"/>
    <w:rsid w:val="00B659AA"/>
    <w:rsid w:val="00B65CDC"/>
    <w:rsid w:val="00B7137B"/>
    <w:rsid w:val="00B71D39"/>
    <w:rsid w:val="00B71FF9"/>
    <w:rsid w:val="00B72BEF"/>
    <w:rsid w:val="00B72C77"/>
    <w:rsid w:val="00B758A9"/>
    <w:rsid w:val="00B759F3"/>
    <w:rsid w:val="00B75D9A"/>
    <w:rsid w:val="00B763CA"/>
    <w:rsid w:val="00B77EC5"/>
    <w:rsid w:val="00B8126A"/>
    <w:rsid w:val="00B824BA"/>
    <w:rsid w:val="00B825E8"/>
    <w:rsid w:val="00B829D7"/>
    <w:rsid w:val="00B835DB"/>
    <w:rsid w:val="00B87598"/>
    <w:rsid w:val="00B878BB"/>
    <w:rsid w:val="00B9122C"/>
    <w:rsid w:val="00B92714"/>
    <w:rsid w:val="00B93E48"/>
    <w:rsid w:val="00B941BB"/>
    <w:rsid w:val="00B94A22"/>
    <w:rsid w:val="00B96268"/>
    <w:rsid w:val="00B96C9C"/>
    <w:rsid w:val="00B97754"/>
    <w:rsid w:val="00BA055C"/>
    <w:rsid w:val="00BA15C0"/>
    <w:rsid w:val="00BA4288"/>
    <w:rsid w:val="00BA43DB"/>
    <w:rsid w:val="00BA4DC8"/>
    <w:rsid w:val="00BA5A3A"/>
    <w:rsid w:val="00BA6103"/>
    <w:rsid w:val="00BA71CC"/>
    <w:rsid w:val="00BB55D1"/>
    <w:rsid w:val="00BB5D53"/>
    <w:rsid w:val="00BB69BA"/>
    <w:rsid w:val="00BB75F2"/>
    <w:rsid w:val="00BC03AC"/>
    <w:rsid w:val="00BC09F5"/>
    <w:rsid w:val="00BC2005"/>
    <w:rsid w:val="00BC216F"/>
    <w:rsid w:val="00BC2BB7"/>
    <w:rsid w:val="00BC2D9B"/>
    <w:rsid w:val="00BC3015"/>
    <w:rsid w:val="00BC3A84"/>
    <w:rsid w:val="00BC3AFE"/>
    <w:rsid w:val="00BC5A87"/>
    <w:rsid w:val="00BC6DE4"/>
    <w:rsid w:val="00BD1B4F"/>
    <w:rsid w:val="00BD230C"/>
    <w:rsid w:val="00BD31B6"/>
    <w:rsid w:val="00BD4338"/>
    <w:rsid w:val="00BD49D1"/>
    <w:rsid w:val="00BD50E5"/>
    <w:rsid w:val="00BD5EEC"/>
    <w:rsid w:val="00BD64FD"/>
    <w:rsid w:val="00BD6BBE"/>
    <w:rsid w:val="00BD77ED"/>
    <w:rsid w:val="00BD7F07"/>
    <w:rsid w:val="00BE1B54"/>
    <w:rsid w:val="00BE38D1"/>
    <w:rsid w:val="00BE4422"/>
    <w:rsid w:val="00BE5269"/>
    <w:rsid w:val="00BE5D5A"/>
    <w:rsid w:val="00BE6F68"/>
    <w:rsid w:val="00BF033B"/>
    <w:rsid w:val="00BF0659"/>
    <w:rsid w:val="00BF0AA1"/>
    <w:rsid w:val="00BF12C5"/>
    <w:rsid w:val="00BF137E"/>
    <w:rsid w:val="00BF3F56"/>
    <w:rsid w:val="00BF6568"/>
    <w:rsid w:val="00BF6BEB"/>
    <w:rsid w:val="00C001B7"/>
    <w:rsid w:val="00C00809"/>
    <w:rsid w:val="00C02817"/>
    <w:rsid w:val="00C037DA"/>
    <w:rsid w:val="00C04DEC"/>
    <w:rsid w:val="00C05448"/>
    <w:rsid w:val="00C06628"/>
    <w:rsid w:val="00C0678E"/>
    <w:rsid w:val="00C06CEA"/>
    <w:rsid w:val="00C070C3"/>
    <w:rsid w:val="00C07D0B"/>
    <w:rsid w:val="00C11FFB"/>
    <w:rsid w:val="00C129EB"/>
    <w:rsid w:val="00C1355D"/>
    <w:rsid w:val="00C1723F"/>
    <w:rsid w:val="00C176B0"/>
    <w:rsid w:val="00C20C20"/>
    <w:rsid w:val="00C20F2E"/>
    <w:rsid w:val="00C21B66"/>
    <w:rsid w:val="00C23522"/>
    <w:rsid w:val="00C243E6"/>
    <w:rsid w:val="00C256C4"/>
    <w:rsid w:val="00C26082"/>
    <w:rsid w:val="00C26C9F"/>
    <w:rsid w:val="00C27643"/>
    <w:rsid w:val="00C30397"/>
    <w:rsid w:val="00C318DB"/>
    <w:rsid w:val="00C33AFD"/>
    <w:rsid w:val="00C34177"/>
    <w:rsid w:val="00C343CB"/>
    <w:rsid w:val="00C34B82"/>
    <w:rsid w:val="00C35949"/>
    <w:rsid w:val="00C35B99"/>
    <w:rsid w:val="00C366FA"/>
    <w:rsid w:val="00C36BA5"/>
    <w:rsid w:val="00C372B4"/>
    <w:rsid w:val="00C373D6"/>
    <w:rsid w:val="00C37E20"/>
    <w:rsid w:val="00C4076B"/>
    <w:rsid w:val="00C40980"/>
    <w:rsid w:val="00C411B4"/>
    <w:rsid w:val="00C42F4F"/>
    <w:rsid w:val="00C44447"/>
    <w:rsid w:val="00C45444"/>
    <w:rsid w:val="00C45BC0"/>
    <w:rsid w:val="00C460C6"/>
    <w:rsid w:val="00C50EF7"/>
    <w:rsid w:val="00C51DFB"/>
    <w:rsid w:val="00C642AC"/>
    <w:rsid w:val="00C642E6"/>
    <w:rsid w:val="00C653C7"/>
    <w:rsid w:val="00C65612"/>
    <w:rsid w:val="00C65754"/>
    <w:rsid w:val="00C65AB9"/>
    <w:rsid w:val="00C65B63"/>
    <w:rsid w:val="00C65F16"/>
    <w:rsid w:val="00C66166"/>
    <w:rsid w:val="00C66426"/>
    <w:rsid w:val="00C66541"/>
    <w:rsid w:val="00C710DC"/>
    <w:rsid w:val="00C71D04"/>
    <w:rsid w:val="00C72131"/>
    <w:rsid w:val="00C724FF"/>
    <w:rsid w:val="00C73AA0"/>
    <w:rsid w:val="00C74F64"/>
    <w:rsid w:val="00C75281"/>
    <w:rsid w:val="00C779E9"/>
    <w:rsid w:val="00C80178"/>
    <w:rsid w:val="00C818A4"/>
    <w:rsid w:val="00C82F67"/>
    <w:rsid w:val="00C831B3"/>
    <w:rsid w:val="00C840E5"/>
    <w:rsid w:val="00C84B66"/>
    <w:rsid w:val="00C866A9"/>
    <w:rsid w:val="00C86DA5"/>
    <w:rsid w:val="00C8745B"/>
    <w:rsid w:val="00C90CF0"/>
    <w:rsid w:val="00C92321"/>
    <w:rsid w:val="00C9247B"/>
    <w:rsid w:val="00C924A5"/>
    <w:rsid w:val="00C9375A"/>
    <w:rsid w:val="00C93E2F"/>
    <w:rsid w:val="00C941FA"/>
    <w:rsid w:val="00C95C35"/>
    <w:rsid w:val="00C95D2C"/>
    <w:rsid w:val="00C96243"/>
    <w:rsid w:val="00C966CA"/>
    <w:rsid w:val="00CA0019"/>
    <w:rsid w:val="00CA0FE6"/>
    <w:rsid w:val="00CA12A2"/>
    <w:rsid w:val="00CA1DB9"/>
    <w:rsid w:val="00CA3CAC"/>
    <w:rsid w:val="00CA4E91"/>
    <w:rsid w:val="00CA7EC6"/>
    <w:rsid w:val="00CB1E0B"/>
    <w:rsid w:val="00CB1E52"/>
    <w:rsid w:val="00CB271F"/>
    <w:rsid w:val="00CB4013"/>
    <w:rsid w:val="00CC347A"/>
    <w:rsid w:val="00CC45C5"/>
    <w:rsid w:val="00CC5044"/>
    <w:rsid w:val="00CC52F2"/>
    <w:rsid w:val="00CD1DA7"/>
    <w:rsid w:val="00CD3186"/>
    <w:rsid w:val="00CD7078"/>
    <w:rsid w:val="00CE0605"/>
    <w:rsid w:val="00CE3425"/>
    <w:rsid w:val="00CE3D35"/>
    <w:rsid w:val="00CE4CF4"/>
    <w:rsid w:val="00CE5A3E"/>
    <w:rsid w:val="00CE6792"/>
    <w:rsid w:val="00CE7126"/>
    <w:rsid w:val="00CF09F3"/>
    <w:rsid w:val="00CF7A8E"/>
    <w:rsid w:val="00D003E4"/>
    <w:rsid w:val="00D015BA"/>
    <w:rsid w:val="00D015C4"/>
    <w:rsid w:val="00D01A83"/>
    <w:rsid w:val="00D027E4"/>
    <w:rsid w:val="00D02E1D"/>
    <w:rsid w:val="00D03300"/>
    <w:rsid w:val="00D0337A"/>
    <w:rsid w:val="00D03D16"/>
    <w:rsid w:val="00D05AE3"/>
    <w:rsid w:val="00D06B14"/>
    <w:rsid w:val="00D07260"/>
    <w:rsid w:val="00D077F2"/>
    <w:rsid w:val="00D07FBA"/>
    <w:rsid w:val="00D10724"/>
    <w:rsid w:val="00D10E90"/>
    <w:rsid w:val="00D14206"/>
    <w:rsid w:val="00D158F5"/>
    <w:rsid w:val="00D16334"/>
    <w:rsid w:val="00D170C3"/>
    <w:rsid w:val="00D20D41"/>
    <w:rsid w:val="00D22DC2"/>
    <w:rsid w:val="00D2479B"/>
    <w:rsid w:val="00D24B59"/>
    <w:rsid w:val="00D24EE7"/>
    <w:rsid w:val="00D25B72"/>
    <w:rsid w:val="00D31649"/>
    <w:rsid w:val="00D322BB"/>
    <w:rsid w:val="00D34321"/>
    <w:rsid w:val="00D343B3"/>
    <w:rsid w:val="00D3539F"/>
    <w:rsid w:val="00D3551D"/>
    <w:rsid w:val="00D41CB3"/>
    <w:rsid w:val="00D42C11"/>
    <w:rsid w:val="00D435CA"/>
    <w:rsid w:val="00D4474E"/>
    <w:rsid w:val="00D47BAF"/>
    <w:rsid w:val="00D50C0A"/>
    <w:rsid w:val="00D50EC4"/>
    <w:rsid w:val="00D513D8"/>
    <w:rsid w:val="00D51E07"/>
    <w:rsid w:val="00D526F0"/>
    <w:rsid w:val="00D538A9"/>
    <w:rsid w:val="00D54752"/>
    <w:rsid w:val="00D547A4"/>
    <w:rsid w:val="00D55318"/>
    <w:rsid w:val="00D57590"/>
    <w:rsid w:val="00D60022"/>
    <w:rsid w:val="00D62909"/>
    <w:rsid w:val="00D62A9C"/>
    <w:rsid w:val="00D65EC4"/>
    <w:rsid w:val="00D673FA"/>
    <w:rsid w:val="00D7027B"/>
    <w:rsid w:val="00D7101E"/>
    <w:rsid w:val="00D7176E"/>
    <w:rsid w:val="00D746FD"/>
    <w:rsid w:val="00D776A2"/>
    <w:rsid w:val="00D805EC"/>
    <w:rsid w:val="00D80A2F"/>
    <w:rsid w:val="00D815CF"/>
    <w:rsid w:val="00D82B45"/>
    <w:rsid w:val="00D82EAD"/>
    <w:rsid w:val="00D832C2"/>
    <w:rsid w:val="00D837A7"/>
    <w:rsid w:val="00D84285"/>
    <w:rsid w:val="00D90AC1"/>
    <w:rsid w:val="00D93AE3"/>
    <w:rsid w:val="00D96676"/>
    <w:rsid w:val="00D968BE"/>
    <w:rsid w:val="00D97375"/>
    <w:rsid w:val="00D9791B"/>
    <w:rsid w:val="00DA29F2"/>
    <w:rsid w:val="00DA2F5A"/>
    <w:rsid w:val="00DA51FA"/>
    <w:rsid w:val="00DA5F6F"/>
    <w:rsid w:val="00DB0E9C"/>
    <w:rsid w:val="00DB12EC"/>
    <w:rsid w:val="00DB4054"/>
    <w:rsid w:val="00DB4435"/>
    <w:rsid w:val="00DB4875"/>
    <w:rsid w:val="00DC0B00"/>
    <w:rsid w:val="00DC1279"/>
    <w:rsid w:val="00DC2D46"/>
    <w:rsid w:val="00DC7BCF"/>
    <w:rsid w:val="00DD1FAD"/>
    <w:rsid w:val="00DD452A"/>
    <w:rsid w:val="00DD4ADB"/>
    <w:rsid w:val="00DD4CAD"/>
    <w:rsid w:val="00DD7165"/>
    <w:rsid w:val="00DD743F"/>
    <w:rsid w:val="00DE0522"/>
    <w:rsid w:val="00DE09E7"/>
    <w:rsid w:val="00DE0DB3"/>
    <w:rsid w:val="00DE12C5"/>
    <w:rsid w:val="00DE2CE3"/>
    <w:rsid w:val="00DE5371"/>
    <w:rsid w:val="00DE6E3C"/>
    <w:rsid w:val="00DF08B4"/>
    <w:rsid w:val="00DF13BF"/>
    <w:rsid w:val="00DF2B85"/>
    <w:rsid w:val="00DF2E84"/>
    <w:rsid w:val="00DF3C96"/>
    <w:rsid w:val="00DF5379"/>
    <w:rsid w:val="00DF7785"/>
    <w:rsid w:val="00DF792F"/>
    <w:rsid w:val="00DF7FAC"/>
    <w:rsid w:val="00E005FD"/>
    <w:rsid w:val="00E00DE8"/>
    <w:rsid w:val="00E03544"/>
    <w:rsid w:val="00E03B44"/>
    <w:rsid w:val="00E0491A"/>
    <w:rsid w:val="00E049AE"/>
    <w:rsid w:val="00E06BF8"/>
    <w:rsid w:val="00E06F0F"/>
    <w:rsid w:val="00E108DF"/>
    <w:rsid w:val="00E10EF9"/>
    <w:rsid w:val="00E12502"/>
    <w:rsid w:val="00E133F5"/>
    <w:rsid w:val="00E160E9"/>
    <w:rsid w:val="00E1652F"/>
    <w:rsid w:val="00E16852"/>
    <w:rsid w:val="00E1758E"/>
    <w:rsid w:val="00E17C19"/>
    <w:rsid w:val="00E201E1"/>
    <w:rsid w:val="00E20723"/>
    <w:rsid w:val="00E20EB1"/>
    <w:rsid w:val="00E21EFB"/>
    <w:rsid w:val="00E22341"/>
    <w:rsid w:val="00E22485"/>
    <w:rsid w:val="00E24FB1"/>
    <w:rsid w:val="00E268B8"/>
    <w:rsid w:val="00E30826"/>
    <w:rsid w:val="00E31F49"/>
    <w:rsid w:val="00E32E45"/>
    <w:rsid w:val="00E355F2"/>
    <w:rsid w:val="00E3713B"/>
    <w:rsid w:val="00E40756"/>
    <w:rsid w:val="00E409F2"/>
    <w:rsid w:val="00E4189E"/>
    <w:rsid w:val="00E43DE7"/>
    <w:rsid w:val="00E4793F"/>
    <w:rsid w:val="00E50FD6"/>
    <w:rsid w:val="00E51E83"/>
    <w:rsid w:val="00E53132"/>
    <w:rsid w:val="00E53AD2"/>
    <w:rsid w:val="00E54381"/>
    <w:rsid w:val="00E551B2"/>
    <w:rsid w:val="00E55F42"/>
    <w:rsid w:val="00E57AE2"/>
    <w:rsid w:val="00E614CF"/>
    <w:rsid w:val="00E61F00"/>
    <w:rsid w:val="00E66E01"/>
    <w:rsid w:val="00E704E7"/>
    <w:rsid w:val="00E70670"/>
    <w:rsid w:val="00E706A0"/>
    <w:rsid w:val="00E70C07"/>
    <w:rsid w:val="00E71324"/>
    <w:rsid w:val="00E714FC"/>
    <w:rsid w:val="00E71BC1"/>
    <w:rsid w:val="00E72BD7"/>
    <w:rsid w:val="00E759D9"/>
    <w:rsid w:val="00E762F9"/>
    <w:rsid w:val="00E76678"/>
    <w:rsid w:val="00E76ED3"/>
    <w:rsid w:val="00E76FAE"/>
    <w:rsid w:val="00E80073"/>
    <w:rsid w:val="00E81468"/>
    <w:rsid w:val="00E81B97"/>
    <w:rsid w:val="00E82329"/>
    <w:rsid w:val="00E82B93"/>
    <w:rsid w:val="00E836E1"/>
    <w:rsid w:val="00E843FE"/>
    <w:rsid w:val="00E85396"/>
    <w:rsid w:val="00E8798B"/>
    <w:rsid w:val="00E900C1"/>
    <w:rsid w:val="00E93703"/>
    <w:rsid w:val="00E9407D"/>
    <w:rsid w:val="00E94E35"/>
    <w:rsid w:val="00E97788"/>
    <w:rsid w:val="00E97C0D"/>
    <w:rsid w:val="00E97D46"/>
    <w:rsid w:val="00EA16C8"/>
    <w:rsid w:val="00EA1AEB"/>
    <w:rsid w:val="00EA228C"/>
    <w:rsid w:val="00EA2329"/>
    <w:rsid w:val="00EA3BA4"/>
    <w:rsid w:val="00EA52DC"/>
    <w:rsid w:val="00EA6AA1"/>
    <w:rsid w:val="00EB09D1"/>
    <w:rsid w:val="00EB1C43"/>
    <w:rsid w:val="00EB661D"/>
    <w:rsid w:val="00EC0310"/>
    <w:rsid w:val="00EC229A"/>
    <w:rsid w:val="00EC5CD0"/>
    <w:rsid w:val="00EC7CDA"/>
    <w:rsid w:val="00EC7D51"/>
    <w:rsid w:val="00ED32D8"/>
    <w:rsid w:val="00ED39C6"/>
    <w:rsid w:val="00ED5942"/>
    <w:rsid w:val="00ED5EB3"/>
    <w:rsid w:val="00EE2292"/>
    <w:rsid w:val="00EE280B"/>
    <w:rsid w:val="00EE2F46"/>
    <w:rsid w:val="00EE3FC6"/>
    <w:rsid w:val="00EE47BB"/>
    <w:rsid w:val="00EE61D0"/>
    <w:rsid w:val="00EE6CDB"/>
    <w:rsid w:val="00EE7CE9"/>
    <w:rsid w:val="00EF03BE"/>
    <w:rsid w:val="00EF13B4"/>
    <w:rsid w:val="00EF2039"/>
    <w:rsid w:val="00EF2734"/>
    <w:rsid w:val="00EF454C"/>
    <w:rsid w:val="00EF5691"/>
    <w:rsid w:val="00EF5777"/>
    <w:rsid w:val="00EF5963"/>
    <w:rsid w:val="00EF68B6"/>
    <w:rsid w:val="00EF6C6F"/>
    <w:rsid w:val="00F0034A"/>
    <w:rsid w:val="00F00A86"/>
    <w:rsid w:val="00F010C9"/>
    <w:rsid w:val="00F016CA"/>
    <w:rsid w:val="00F0252A"/>
    <w:rsid w:val="00F03117"/>
    <w:rsid w:val="00F03A93"/>
    <w:rsid w:val="00F06C30"/>
    <w:rsid w:val="00F10286"/>
    <w:rsid w:val="00F115C3"/>
    <w:rsid w:val="00F12489"/>
    <w:rsid w:val="00F14401"/>
    <w:rsid w:val="00F157AD"/>
    <w:rsid w:val="00F15C5D"/>
    <w:rsid w:val="00F15DAD"/>
    <w:rsid w:val="00F16246"/>
    <w:rsid w:val="00F20225"/>
    <w:rsid w:val="00F20D4D"/>
    <w:rsid w:val="00F21234"/>
    <w:rsid w:val="00F215C6"/>
    <w:rsid w:val="00F242FD"/>
    <w:rsid w:val="00F24D17"/>
    <w:rsid w:val="00F25288"/>
    <w:rsid w:val="00F25E66"/>
    <w:rsid w:val="00F2667C"/>
    <w:rsid w:val="00F26682"/>
    <w:rsid w:val="00F27299"/>
    <w:rsid w:val="00F278E6"/>
    <w:rsid w:val="00F27CD1"/>
    <w:rsid w:val="00F31DB9"/>
    <w:rsid w:val="00F35134"/>
    <w:rsid w:val="00F36234"/>
    <w:rsid w:val="00F3654B"/>
    <w:rsid w:val="00F37E52"/>
    <w:rsid w:val="00F40229"/>
    <w:rsid w:val="00F414AC"/>
    <w:rsid w:val="00F41C17"/>
    <w:rsid w:val="00F41FB1"/>
    <w:rsid w:val="00F42F8E"/>
    <w:rsid w:val="00F4367F"/>
    <w:rsid w:val="00F45B51"/>
    <w:rsid w:val="00F46D31"/>
    <w:rsid w:val="00F476B8"/>
    <w:rsid w:val="00F50143"/>
    <w:rsid w:val="00F519F8"/>
    <w:rsid w:val="00F51F5D"/>
    <w:rsid w:val="00F52086"/>
    <w:rsid w:val="00F526F4"/>
    <w:rsid w:val="00F52CDA"/>
    <w:rsid w:val="00F534DF"/>
    <w:rsid w:val="00F53B0C"/>
    <w:rsid w:val="00F5532E"/>
    <w:rsid w:val="00F55536"/>
    <w:rsid w:val="00F56542"/>
    <w:rsid w:val="00F56BBE"/>
    <w:rsid w:val="00F5727E"/>
    <w:rsid w:val="00F57D2B"/>
    <w:rsid w:val="00F6351A"/>
    <w:rsid w:val="00F77279"/>
    <w:rsid w:val="00F77C0B"/>
    <w:rsid w:val="00F815E9"/>
    <w:rsid w:val="00F82228"/>
    <w:rsid w:val="00F824CE"/>
    <w:rsid w:val="00F84763"/>
    <w:rsid w:val="00F86EB0"/>
    <w:rsid w:val="00F87B48"/>
    <w:rsid w:val="00F921A6"/>
    <w:rsid w:val="00F929DE"/>
    <w:rsid w:val="00F951F2"/>
    <w:rsid w:val="00F9674A"/>
    <w:rsid w:val="00F97358"/>
    <w:rsid w:val="00F97BBF"/>
    <w:rsid w:val="00FA26C1"/>
    <w:rsid w:val="00FA2B54"/>
    <w:rsid w:val="00FA36FE"/>
    <w:rsid w:val="00FA3F5F"/>
    <w:rsid w:val="00FA4BC4"/>
    <w:rsid w:val="00FA544B"/>
    <w:rsid w:val="00FA699A"/>
    <w:rsid w:val="00FA7321"/>
    <w:rsid w:val="00FB0A37"/>
    <w:rsid w:val="00FB2289"/>
    <w:rsid w:val="00FB3313"/>
    <w:rsid w:val="00FB36A2"/>
    <w:rsid w:val="00FB3FE9"/>
    <w:rsid w:val="00FB5373"/>
    <w:rsid w:val="00FB5E53"/>
    <w:rsid w:val="00FB66CA"/>
    <w:rsid w:val="00FB70E4"/>
    <w:rsid w:val="00FC2D08"/>
    <w:rsid w:val="00FC32E8"/>
    <w:rsid w:val="00FC3F5C"/>
    <w:rsid w:val="00FC431B"/>
    <w:rsid w:val="00FC4B39"/>
    <w:rsid w:val="00FC50EB"/>
    <w:rsid w:val="00FD0D59"/>
    <w:rsid w:val="00FD252D"/>
    <w:rsid w:val="00FD3E67"/>
    <w:rsid w:val="00FD4C5F"/>
    <w:rsid w:val="00FD7A98"/>
    <w:rsid w:val="00FE0275"/>
    <w:rsid w:val="00FE161B"/>
    <w:rsid w:val="00FE4FE7"/>
    <w:rsid w:val="00FE71E8"/>
    <w:rsid w:val="00FE77EA"/>
    <w:rsid w:val="00FF2F4C"/>
    <w:rsid w:val="00FF2F70"/>
    <w:rsid w:val="00FF338A"/>
    <w:rsid w:val="00FF3C3D"/>
    <w:rsid w:val="00FF4913"/>
    <w:rsid w:val="00FF4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128"/>
  <w15:docId w15:val="{E74FC70E-8FCE-44EF-AF66-B377635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D1"/>
  </w:style>
  <w:style w:type="paragraph" w:styleId="Nagwek1">
    <w:name w:val="heading 1"/>
    <w:basedOn w:val="Normalny"/>
    <w:next w:val="Nagwek2"/>
    <w:link w:val="Nagwek1Znak"/>
    <w:autoRedefine/>
    <w:qFormat/>
    <w:rsid w:val="000A25AE"/>
    <w:pPr>
      <w:numPr>
        <w:numId w:val="14"/>
      </w:numPr>
      <w:spacing w:before="200" w:after="0" w:line="240" w:lineRule="auto"/>
      <w:ind w:left="431" w:hanging="431"/>
      <w:jc w:val="both"/>
      <w:outlineLvl w:val="0"/>
    </w:pPr>
    <w:rPr>
      <w:rFonts w:ascii="Times New Roman" w:eastAsia="Times New Roman" w:hAnsi="Times New Roman" w:cs="Times New Roman"/>
      <w:b/>
      <w:bCs/>
      <w:caps/>
      <w:kern w:val="32"/>
      <w:sz w:val="24"/>
      <w:szCs w:val="24"/>
    </w:rPr>
  </w:style>
  <w:style w:type="paragraph" w:styleId="Nagwek2">
    <w:name w:val="heading 2"/>
    <w:basedOn w:val="Normalny"/>
    <w:link w:val="Nagwek2Znak"/>
    <w:autoRedefine/>
    <w:unhideWhenUsed/>
    <w:qFormat/>
    <w:rsid w:val="007366A0"/>
    <w:pPr>
      <w:spacing w:after="0" w:line="240" w:lineRule="auto"/>
      <w:ind w:left="680"/>
      <w:jc w:val="both"/>
      <w:outlineLvl w:val="1"/>
    </w:pPr>
    <w:rPr>
      <w:rFonts w:ascii="Times New Roman" w:eastAsia="Times New Roman" w:hAnsi="Times New Roman" w:cs="Times New Roman"/>
      <w:bCs/>
      <w:iCs/>
      <w:color w:val="000000"/>
      <w:sz w:val="24"/>
      <w:szCs w:val="24"/>
    </w:rPr>
  </w:style>
  <w:style w:type="paragraph" w:styleId="Nagwek3">
    <w:name w:val="heading 3"/>
    <w:basedOn w:val="Normalny"/>
    <w:next w:val="Normalny"/>
    <w:link w:val="Nagwek3Znak"/>
    <w:uiPriority w:val="9"/>
    <w:semiHidden/>
    <w:unhideWhenUsed/>
    <w:qFormat/>
    <w:rsid w:val="00255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autoRedefine/>
    <w:unhideWhenUsed/>
    <w:qFormat/>
    <w:rsid w:val="000A25AE"/>
    <w:pPr>
      <w:keepNext/>
      <w:numPr>
        <w:ilvl w:val="3"/>
        <w:numId w:val="14"/>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unhideWhenUsed/>
    <w:qFormat/>
    <w:rsid w:val="000A25AE"/>
    <w:pPr>
      <w:numPr>
        <w:ilvl w:val="4"/>
        <w:numId w:val="14"/>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0A25AE"/>
    <w:pPr>
      <w:numPr>
        <w:ilvl w:val="5"/>
        <w:numId w:val="14"/>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nhideWhenUsed/>
    <w:qFormat/>
    <w:rsid w:val="000A25AE"/>
    <w:pPr>
      <w:numPr>
        <w:ilvl w:val="6"/>
        <w:numId w:val="14"/>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0A25AE"/>
    <w:pPr>
      <w:numPr>
        <w:ilvl w:val="7"/>
        <w:numId w:val="14"/>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0A25AE"/>
    <w:pPr>
      <w:numPr>
        <w:ilvl w:val="8"/>
        <w:numId w:val="14"/>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A63"/>
  </w:style>
  <w:style w:type="paragraph" w:styleId="Stopka">
    <w:name w:val="footer"/>
    <w:basedOn w:val="Normalny"/>
    <w:link w:val="StopkaZnak"/>
    <w:uiPriority w:val="99"/>
    <w:unhideWhenUsed/>
    <w:rsid w:val="00B40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A63"/>
  </w:style>
  <w:style w:type="character" w:styleId="Hipercze">
    <w:name w:val="Hyperlink"/>
    <w:basedOn w:val="Domylnaczcionkaakapitu"/>
    <w:uiPriority w:val="99"/>
    <w:unhideWhenUsed/>
    <w:rsid w:val="00C00809"/>
    <w:rPr>
      <w:color w:val="0563C1" w:themeColor="hyperlink"/>
      <w:u w:val="single"/>
    </w:rPr>
  </w:style>
  <w:style w:type="paragraph" w:styleId="Akapitzlist">
    <w:name w:val="List Paragraph"/>
    <w:aliases w:val="L1,List Paragraph,Akapit z listą5,normalny tekst,wypunktowanie,Asia 2  Akapit z listą,tekst normalny,tabele"/>
    <w:basedOn w:val="Normalny"/>
    <w:link w:val="AkapitzlistZnak"/>
    <w:uiPriority w:val="34"/>
    <w:qFormat/>
    <w:rsid w:val="00CA1DB9"/>
    <w:pPr>
      <w:ind w:left="720"/>
      <w:contextualSpacing/>
    </w:pPr>
  </w:style>
  <w:style w:type="table" w:styleId="Tabela-Siatka">
    <w:name w:val="Table Grid"/>
    <w:basedOn w:val="Standardowy"/>
    <w:uiPriority w:val="39"/>
    <w:rsid w:val="004B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7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7A9"/>
    <w:rPr>
      <w:rFonts w:ascii="Segoe UI" w:hAnsi="Segoe UI" w:cs="Segoe UI"/>
      <w:sz w:val="18"/>
      <w:szCs w:val="18"/>
    </w:rPr>
  </w:style>
  <w:style w:type="paragraph" w:styleId="Tekstpodstawowy">
    <w:name w:val="Body Text"/>
    <w:basedOn w:val="Normalny"/>
    <w:link w:val="TekstpodstawowyZnak"/>
    <w:rsid w:val="00D170C3"/>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D170C3"/>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qFormat/>
    <w:rsid w:val="00F5532E"/>
    <w:rPr>
      <w:sz w:val="16"/>
      <w:szCs w:val="16"/>
    </w:rPr>
  </w:style>
  <w:style w:type="paragraph" w:styleId="Tekstkomentarza">
    <w:name w:val="annotation text"/>
    <w:basedOn w:val="Normalny"/>
    <w:link w:val="TekstkomentarzaZnak"/>
    <w:uiPriority w:val="99"/>
    <w:unhideWhenUsed/>
    <w:qFormat/>
    <w:rsid w:val="00F5532E"/>
    <w:pPr>
      <w:spacing w:line="240" w:lineRule="auto"/>
    </w:pPr>
    <w:rPr>
      <w:sz w:val="20"/>
      <w:szCs w:val="20"/>
    </w:rPr>
  </w:style>
  <w:style w:type="character" w:customStyle="1" w:styleId="TekstkomentarzaZnak">
    <w:name w:val="Tekst komentarza Znak"/>
    <w:basedOn w:val="Domylnaczcionkaakapitu"/>
    <w:link w:val="Tekstkomentarza"/>
    <w:uiPriority w:val="99"/>
    <w:rsid w:val="00F5532E"/>
    <w:rPr>
      <w:sz w:val="20"/>
      <w:szCs w:val="20"/>
    </w:rPr>
  </w:style>
  <w:style w:type="paragraph" w:styleId="Tematkomentarza">
    <w:name w:val="annotation subject"/>
    <w:basedOn w:val="Tekstkomentarza"/>
    <w:next w:val="Tekstkomentarza"/>
    <w:link w:val="TematkomentarzaZnak"/>
    <w:uiPriority w:val="99"/>
    <w:semiHidden/>
    <w:unhideWhenUsed/>
    <w:rsid w:val="00F5532E"/>
    <w:rPr>
      <w:b/>
      <w:bCs/>
    </w:rPr>
  </w:style>
  <w:style w:type="character" w:customStyle="1" w:styleId="TematkomentarzaZnak">
    <w:name w:val="Temat komentarza Znak"/>
    <w:basedOn w:val="TekstkomentarzaZnak"/>
    <w:link w:val="Tematkomentarza"/>
    <w:uiPriority w:val="99"/>
    <w:semiHidden/>
    <w:rsid w:val="00F5532E"/>
    <w:rPr>
      <w:b/>
      <w:bCs/>
      <w:sz w:val="20"/>
      <w:szCs w:val="20"/>
    </w:rPr>
  </w:style>
  <w:style w:type="character" w:customStyle="1" w:styleId="Nierozpoznanawzmianka1">
    <w:name w:val="Nierozpoznana wzmianka1"/>
    <w:basedOn w:val="Domylnaczcionkaakapitu"/>
    <w:uiPriority w:val="99"/>
    <w:semiHidden/>
    <w:unhideWhenUsed/>
    <w:rsid w:val="006F23E1"/>
    <w:rPr>
      <w:color w:val="605E5C"/>
      <w:shd w:val="clear" w:color="auto" w:fill="E1DFDD"/>
    </w:rPr>
  </w:style>
  <w:style w:type="character" w:styleId="UyteHipercze">
    <w:name w:val="FollowedHyperlink"/>
    <w:basedOn w:val="Domylnaczcionkaakapitu"/>
    <w:uiPriority w:val="99"/>
    <w:semiHidden/>
    <w:unhideWhenUsed/>
    <w:rsid w:val="004333CC"/>
    <w:rPr>
      <w:color w:val="954F72" w:themeColor="followedHyperlink"/>
      <w:u w:val="single"/>
    </w:rPr>
  </w:style>
  <w:style w:type="paragraph" w:customStyle="1" w:styleId="Default">
    <w:name w:val="Default"/>
    <w:rsid w:val="00492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uiPriority w:val="99"/>
    <w:rsid w:val="002D3BAD"/>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List Paragraph Znak,Akapit z listą5 Znak,normalny tekst Znak,wypunktowanie Znak,Asia 2  Akapit z listą Znak,tekst normalny Znak,tabele Znak"/>
    <w:link w:val="Akapitzlist"/>
    <w:uiPriority w:val="34"/>
    <w:qFormat/>
    <w:rsid w:val="00071F64"/>
  </w:style>
  <w:style w:type="paragraph" w:styleId="Bezodstpw">
    <w:name w:val="No Spacing"/>
    <w:uiPriority w:val="1"/>
    <w:qFormat/>
    <w:rsid w:val="00071F64"/>
    <w:pPr>
      <w:spacing w:after="0" w:line="240" w:lineRule="auto"/>
      <w:ind w:left="3686" w:hanging="3686"/>
      <w:jc w:val="both"/>
    </w:pPr>
    <w:rPr>
      <w:rFonts w:ascii="Times New Roman" w:eastAsia="Times New Roman" w:hAnsi="Times New Roman" w:cs="Times New Roman"/>
      <w:sz w:val="28"/>
      <w:szCs w:val="20"/>
    </w:rPr>
  </w:style>
  <w:style w:type="character" w:customStyle="1" w:styleId="Nagwek1Znak">
    <w:name w:val="Nagłówek 1 Znak"/>
    <w:basedOn w:val="Domylnaczcionkaakapitu"/>
    <w:link w:val="Nagwek1"/>
    <w:rsid w:val="000A25AE"/>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7366A0"/>
    <w:rPr>
      <w:rFonts w:ascii="Times New Roman" w:eastAsia="Times New Roman" w:hAnsi="Times New Roman" w:cs="Times New Roman"/>
      <w:bCs/>
      <w:iCs/>
      <w:color w:val="000000"/>
      <w:sz w:val="24"/>
      <w:szCs w:val="24"/>
    </w:rPr>
  </w:style>
  <w:style w:type="character" w:customStyle="1" w:styleId="Nagwek4Znak">
    <w:name w:val="Nagłówek 4 Znak"/>
    <w:basedOn w:val="Domylnaczcionkaakapitu"/>
    <w:link w:val="Nagwek4"/>
    <w:rsid w:val="000A25AE"/>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0A25A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A25A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A25A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A25A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A25AE"/>
    <w:rPr>
      <w:rFonts w:ascii="Arial" w:eastAsia="Times New Roman" w:hAnsi="Arial" w:cs="Arial"/>
      <w:lang w:eastAsia="pl-PL"/>
    </w:rPr>
  </w:style>
  <w:style w:type="paragraph" w:customStyle="1" w:styleId="pkt">
    <w:name w:val="pkt"/>
    <w:basedOn w:val="Normalny"/>
    <w:link w:val="pktZnak"/>
    <w:rsid w:val="00A637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63723"/>
    <w:rPr>
      <w:rFonts w:ascii="Times New Roman" w:eastAsia="Times New Roman" w:hAnsi="Times New Roman" w:cs="Times New Roman"/>
      <w:sz w:val="24"/>
      <w:szCs w:val="20"/>
      <w:lang w:eastAsia="pl-PL"/>
    </w:rPr>
  </w:style>
  <w:style w:type="paragraph" w:customStyle="1" w:styleId="ZnakZnak3">
    <w:name w:val="Znak Znak3"/>
    <w:basedOn w:val="Normalny"/>
    <w:rsid w:val="00F03A93"/>
    <w:pPr>
      <w:spacing w:after="0" w:line="240" w:lineRule="auto"/>
    </w:pPr>
    <w:rPr>
      <w:rFonts w:ascii="Arial" w:eastAsia="Times New Roman" w:hAnsi="Arial" w:cs="Arial"/>
      <w:sz w:val="24"/>
      <w:szCs w:val="24"/>
      <w:lang w:eastAsia="pl-PL"/>
    </w:rPr>
  </w:style>
  <w:style w:type="paragraph" w:customStyle="1" w:styleId="ZnakZnak30">
    <w:name w:val="Znak Znak3"/>
    <w:basedOn w:val="Normalny"/>
    <w:rsid w:val="006D77A0"/>
    <w:pPr>
      <w:spacing w:after="0" w:line="240" w:lineRule="auto"/>
    </w:pPr>
    <w:rPr>
      <w:rFonts w:ascii="Arial" w:eastAsia="Times New Roman" w:hAnsi="Arial" w:cs="Arial"/>
      <w:sz w:val="24"/>
      <w:szCs w:val="24"/>
      <w:lang w:eastAsia="pl-PL"/>
    </w:rPr>
  </w:style>
  <w:style w:type="paragraph" w:customStyle="1" w:styleId="ZnakZnak31">
    <w:name w:val="Znak Znak3"/>
    <w:basedOn w:val="Normalny"/>
    <w:rsid w:val="001A05FE"/>
    <w:pPr>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rsid w:val="009F12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90271"/>
    <w:rPr>
      <w:color w:val="605E5C"/>
      <w:shd w:val="clear" w:color="auto" w:fill="E1DFDD"/>
    </w:rPr>
  </w:style>
  <w:style w:type="paragraph" w:styleId="Tekstprzypisukocowego">
    <w:name w:val="endnote text"/>
    <w:basedOn w:val="Normalny"/>
    <w:link w:val="TekstprzypisukocowegoZnak"/>
    <w:uiPriority w:val="99"/>
    <w:semiHidden/>
    <w:unhideWhenUsed/>
    <w:rsid w:val="009112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121A"/>
    <w:rPr>
      <w:sz w:val="20"/>
      <w:szCs w:val="20"/>
    </w:rPr>
  </w:style>
  <w:style w:type="character" w:styleId="Odwoanieprzypisukocowego">
    <w:name w:val="endnote reference"/>
    <w:basedOn w:val="Domylnaczcionkaakapitu"/>
    <w:uiPriority w:val="99"/>
    <w:semiHidden/>
    <w:unhideWhenUsed/>
    <w:rsid w:val="0091121A"/>
    <w:rPr>
      <w:vertAlign w:val="superscript"/>
    </w:rPr>
  </w:style>
  <w:style w:type="character" w:customStyle="1" w:styleId="Nagwek3Znak">
    <w:name w:val="Nagłówek 3 Znak"/>
    <w:basedOn w:val="Domylnaczcionkaakapitu"/>
    <w:link w:val="Nagwek3"/>
    <w:uiPriority w:val="9"/>
    <w:semiHidden/>
    <w:rsid w:val="00255BC0"/>
    <w:rPr>
      <w:rFonts w:asciiTheme="majorHAnsi" w:eastAsiaTheme="majorEastAsia" w:hAnsiTheme="majorHAnsi" w:cstheme="majorBidi"/>
      <w:color w:val="1F4D78" w:themeColor="accent1" w:themeShade="7F"/>
      <w:sz w:val="24"/>
      <w:szCs w:val="24"/>
    </w:rPr>
  </w:style>
  <w:style w:type="character" w:styleId="Pogrubienie">
    <w:name w:val="Strong"/>
    <w:basedOn w:val="Domylnaczcionkaakapitu"/>
    <w:uiPriority w:val="22"/>
    <w:qFormat/>
    <w:rsid w:val="00C37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040">
      <w:bodyDiv w:val="1"/>
      <w:marLeft w:val="0"/>
      <w:marRight w:val="0"/>
      <w:marTop w:val="0"/>
      <w:marBottom w:val="0"/>
      <w:divBdr>
        <w:top w:val="none" w:sz="0" w:space="0" w:color="auto"/>
        <w:left w:val="none" w:sz="0" w:space="0" w:color="auto"/>
        <w:bottom w:val="none" w:sz="0" w:space="0" w:color="auto"/>
        <w:right w:val="none" w:sz="0" w:space="0" w:color="auto"/>
      </w:divBdr>
    </w:div>
    <w:div w:id="382410987">
      <w:bodyDiv w:val="1"/>
      <w:marLeft w:val="0"/>
      <w:marRight w:val="0"/>
      <w:marTop w:val="0"/>
      <w:marBottom w:val="0"/>
      <w:divBdr>
        <w:top w:val="none" w:sz="0" w:space="0" w:color="auto"/>
        <w:left w:val="none" w:sz="0" w:space="0" w:color="auto"/>
        <w:bottom w:val="none" w:sz="0" w:space="0" w:color="auto"/>
        <w:right w:val="none" w:sz="0" w:space="0" w:color="auto"/>
      </w:divBdr>
    </w:div>
    <w:div w:id="514852325">
      <w:bodyDiv w:val="1"/>
      <w:marLeft w:val="0"/>
      <w:marRight w:val="0"/>
      <w:marTop w:val="0"/>
      <w:marBottom w:val="0"/>
      <w:divBdr>
        <w:top w:val="none" w:sz="0" w:space="0" w:color="auto"/>
        <w:left w:val="none" w:sz="0" w:space="0" w:color="auto"/>
        <w:bottom w:val="none" w:sz="0" w:space="0" w:color="auto"/>
        <w:right w:val="none" w:sz="0" w:space="0" w:color="auto"/>
      </w:divBdr>
    </w:div>
    <w:div w:id="562446734">
      <w:bodyDiv w:val="1"/>
      <w:marLeft w:val="0"/>
      <w:marRight w:val="0"/>
      <w:marTop w:val="0"/>
      <w:marBottom w:val="0"/>
      <w:divBdr>
        <w:top w:val="none" w:sz="0" w:space="0" w:color="auto"/>
        <w:left w:val="none" w:sz="0" w:space="0" w:color="auto"/>
        <w:bottom w:val="none" w:sz="0" w:space="0" w:color="auto"/>
        <w:right w:val="none" w:sz="0" w:space="0" w:color="auto"/>
      </w:divBdr>
    </w:div>
    <w:div w:id="608314059">
      <w:bodyDiv w:val="1"/>
      <w:marLeft w:val="0"/>
      <w:marRight w:val="0"/>
      <w:marTop w:val="0"/>
      <w:marBottom w:val="0"/>
      <w:divBdr>
        <w:top w:val="none" w:sz="0" w:space="0" w:color="auto"/>
        <w:left w:val="none" w:sz="0" w:space="0" w:color="auto"/>
        <w:bottom w:val="none" w:sz="0" w:space="0" w:color="auto"/>
        <w:right w:val="none" w:sz="0" w:space="0" w:color="auto"/>
      </w:divBdr>
    </w:div>
    <w:div w:id="625429136">
      <w:bodyDiv w:val="1"/>
      <w:marLeft w:val="0"/>
      <w:marRight w:val="0"/>
      <w:marTop w:val="0"/>
      <w:marBottom w:val="0"/>
      <w:divBdr>
        <w:top w:val="none" w:sz="0" w:space="0" w:color="auto"/>
        <w:left w:val="none" w:sz="0" w:space="0" w:color="auto"/>
        <w:bottom w:val="none" w:sz="0" w:space="0" w:color="auto"/>
        <w:right w:val="none" w:sz="0" w:space="0" w:color="auto"/>
      </w:divBdr>
    </w:div>
    <w:div w:id="761878635">
      <w:bodyDiv w:val="1"/>
      <w:marLeft w:val="0"/>
      <w:marRight w:val="0"/>
      <w:marTop w:val="0"/>
      <w:marBottom w:val="0"/>
      <w:divBdr>
        <w:top w:val="none" w:sz="0" w:space="0" w:color="auto"/>
        <w:left w:val="none" w:sz="0" w:space="0" w:color="auto"/>
        <w:bottom w:val="none" w:sz="0" w:space="0" w:color="auto"/>
        <w:right w:val="none" w:sz="0" w:space="0" w:color="auto"/>
      </w:divBdr>
    </w:div>
    <w:div w:id="762073654">
      <w:bodyDiv w:val="1"/>
      <w:marLeft w:val="0"/>
      <w:marRight w:val="0"/>
      <w:marTop w:val="0"/>
      <w:marBottom w:val="0"/>
      <w:divBdr>
        <w:top w:val="none" w:sz="0" w:space="0" w:color="auto"/>
        <w:left w:val="none" w:sz="0" w:space="0" w:color="auto"/>
        <w:bottom w:val="none" w:sz="0" w:space="0" w:color="auto"/>
        <w:right w:val="none" w:sz="0" w:space="0" w:color="auto"/>
      </w:divBdr>
    </w:div>
    <w:div w:id="784234252">
      <w:bodyDiv w:val="1"/>
      <w:marLeft w:val="0"/>
      <w:marRight w:val="0"/>
      <w:marTop w:val="0"/>
      <w:marBottom w:val="0"/>
      <w:divBdr>
        <w:top w:val="none" w:sz="0" w:space="0" w:color="auto"/>
        <w:left w:val="none" w:sz="0" w:space="0" w:color="auto"/>
        <w:bottom w:val="none" w:sz="0" w:space="0" w:color="auto"/>
        <w:right w:val="none" w:sz="0" w:space="0" w:color="auto"/>
      </w:divBdr>
    </w:div>
    <w:div w:id="796528930">
      <w:bodyDiv w:val="1"/>
      <w:marLeft w:val="0"/>
      <w:marRight w:val="0"/>
      <w:marTop w:val="0"/>
      <w:marBottom w:val="0"/>
      <w:divBdr>
        <w:top w:val="none" w:sz="0" w:space="0" w:color="auto"/>
        <w:left w:val="none" w:sz="0" w:space="0" w:color="auto"/>
        <w:bottom w:val="none" w:sz="0" w:space="0" w:color="auto"/>
        <w:right w:val="none" w:sz="0" w:space="0" w:color="auto"/>
      </w:divBdr>
    </w:div>
    <w:div w:id="1083454333">
      <w:bodyDiv w:val="1"/>
      <w:marLeft w:val="0"/>
      <w:marRight w:val="0"/>
      <w:marTop w:val="0"/>
      <w:marBottom w:val="0"/>
      <w:divBdr>
        <w:top w:val="none" w:sz="0" w:space="0" w:color="auto"/>
        <w:left w:val="none" w:sz="0" w:space="0" w:color="auto"/>
        <w:bottom w:val="none" w:sz="0" w:space="0" w:color="auto"/>
        <w:right w:val="none" w:sz="0" w:space="0" w:color="auto"/>
      </w:divBdr>
    </w:div>
    <w:div w:id="1198273467">
      <w:bodyDiv w:val="1"/>
      <w:marLeft w:val="0"/>
      <w:marRight w:val="0"/>
      <w:marTop w:val="0"/>
      <w:marBottom w:val="0"/>
      <w:divBdr>
        <w:top w:val="none" w:sz="0" w:space="0" w:color="auto"/>
        <w:left w:val="none" w:sz="0" w:space="0" w:color="auto"/>
        <w:bottom w:val="none" w:sz="0" w:space="0" w:color="auto"/>
        <w:right w:val="none" w:sz="0" w:space="0" w:color="auto"/>
      </w:divBdr>
    </w:div>
    <w:div w:id="1285424063">
      <w:bodyDiv w:val="1"/>
      <w:marLeft w:val="0"/>
      <w:marRight w:val="0"/>
      <w:marTop w:val="0"/>
      <w:marBottom w:val="0"/>
      <w:divBdr>
        <w:top w:val="none" w:sz="0" w:space="0" w:color="auto"/>
        <w:left w:val="none" w:sz="0" w:space="0" w:color="auto"/>
        <w:bottom w:val="none" w:sz="0" w:space="0" w:color="auto"/>
        <w:right w:val="none" w:sz="0" w:space="0" w:color="auto"/>
      </w:divBdr>
    </w:div>
    <w:div w:id="1691687890">
      <w:bodyDiv w:val="1"/>
      <w:marLeft w:val="0"/>
      <w:marRight w:val="0"/>
      <w:marTop w:val="0"/>
      <w:marBottom w:val="0"/>
      <w:divBdr>
        <w:top w:val="none" w:sz="0" w:space="0" w:color="auto"/>
        <w:left w:val="none" w:sz="0" w:space="0" w:color="auto"/>
        <w:bottom w:val="none" w:sz="0" w:space="0" w:color="auto"/>
        <w:right w:val="none" w:sz="0" w:space="0" w:color="auto"/>
      </w:divBdr>
    </w:div>
    <w:div w:id="1927571503">
      <w:bodyDiv w:val="1"/>
      <w:marLeft w:val="0"/>
      <w:marRight w:val="0"/>
      <w:marTop w:val="0"/>
      <w:marBottom w:val="0"/>
      <w:divBdr>
        <w:top w:val="none" w:sz="0" w:space="0" w:color="auto"/>
        <w:left w:val="none" w:sz="0" w:space="0" w:color="auto"/>
        <w:bottom w:val="none" w:sz="0" w:space="0" w:color="auto"/>
        <w:right w:val="none" w:sz="0" w:space="0" w:color="auto"/>
      </w:divBdr>
    </w:div>
    <w:div w:id="1963530568">
      <w:bodyDiv w:val="1"/>
      <w:marLeft w:val="0"/>
      <w:marRight w:val="0"/>
      <w:marTop w:val="0"/>
      <w:marBottom w:val="0"/>
      <w:divBdr>
        <w:top w:val="none" w:sz="0" w:space="0" w:color="auto"/>
        <w:left w:val="none" w:sz="0" w:space="0" w:color="auto"/>
        <w:bottom w:val="none" w:sz="0" w:space="0" w:color="auto"/>
        <w:right w:val="none" w:sz="0" w:space="0" w:color="auto"/>
      </w:divBdr>
    </w:div>
    <w:div w:id="2126195340">
      <w:bodyDiv w:val="1"/>
      <w:marLeft w:val="0"/>
      <w:marRight w:val="0"/>
      <w:marTop w:val="0"/>
      <w:marBottom w:val="0"/>
      <w:divBdr>
        <w:top w:val="none" w:sz="0" w:space="0" w:color="auto"/>
        <w:left w:val="none" w:sz="0" w:space="0" w:color="auto"/>
        <w:bottom w:val="none" w:sz="0" w:space="0" w:color="auto"/>
        <w:right w:val="none" w:sz="0" w:space="0" w:color="auto"/>
      </w:divBdr>
    </w:div>
    <w:div w:id="21327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zetargi@brzeg-powia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brzeg-powiat"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mailto:przetargi@brzeg-powiat.pl" TargetMode="External"/><Relationship Id="rId19" Type="http://schemas.openxmlformats.org/officeDocument/2006/relationships/hyperlink" Target="https://platformazakupowa.pl/pn/brzeg-powiat" TargetMode="External"/><Relationship Id="rId4" Type="http://schemas.openxmlformats.org/officeDocument/2006/relationships/settings" Target="settings.xml"/><Relationship Id="rId9" Type="http://schemas.openxmlformats.org/officeDocument/2006/relationships/hyperlink" Target="https://brzeg-powiat.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477CEE-3171-4E1A-B065-3215E618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TotalTime>
  <Pages>39</Pages>
  <Words>11477</Words>
  <Characters>68863</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Przetargi2</dc:creator>
  <cp:lastModifiedBy>AKurpiel</cp:lastModifiedBy>
  <cp:revision>174</cp:revision>
  <cp:lastPrinted>2023-08-14T08:14:00Z</cp:lastPrinted>
  <dcterms:created xsi:type="dcterms:W3CDTF">2021-10-25T11:28:00Z</dcterms:created>
  <dcterms:modified xsi:type="dcterms:W3CDTF">2023-08-14T08:31:00Z</dcterms:modified>
</cp:coreProperties>
</file>