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D3E64" w14:textId="3E5B3E8F" w:rsidR="00B432FD" w:rsidRDefault="00B432FD" w:rsidP="00B432FD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KR-01/</w:t>
      </w:r>
      <w:r w:rsidR="009C118A">
        <w:rPr>
          <w:rFonts w:asciiTheme="minorHAnsi" w:hAnsiTheme="minorHAnsi" w:cstheme="minorHAnsi"/>
          <w:lang w:eastAsia="ar-SA"/>
        </w:rPr>
        <w:t>1</w:t>
      </w:r>
      <w:r w:rsidR="00F02A39">
        <w:rPr>
          <w:rFonts w:asciiTheme="minorHAnsi" w:hAnsiTheme="minorHAnsi" w:cstheme="minorHAnsi"/>
          <w:lang w:eastAsia="ar-SA"/>
        </w:rPr>
        <w:t>3</w:t>
      </w:r>
      <w:r>
        <w:rPr>
          <w:rFonts w:asciiTheme="minorHAnsi" w:hAnsiTheme="minorHAnsi" w:cstheme="minorHAnsi"/>
          <w:lang w:eastAsia="ar-SA"/>
        </w:rPr>
        <w:t>/2</w:t>
      </w:r>
      <w:r w:rsidR="002A1F5E">
        <w:rPr>
          <w:rFonts w:asciiTheme="minorHAnsi" w:hAnsiTheme="minorHAnsi" w:cstheme="minorHAnsi"/>
          <w:lang w:eastAsia="ar-SA"/>
        </w:rPr>
        <w:t>3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 xml:space="preserve">                                    </w:t>
      </w:r>
      <w:r w:rsidRPr="000F10C3">
        <w:rPr>
          <w:rFonts w:asciiTheme="minorHAnsi" w:hAnsiTheme="minorHAnsi" w:cstheme="minorHAnsi"/>
          <w:lang w:eastAsia="ar-SA"/>
        </w:rPr>
        <w:t xml:space="preserve">Balice, </w:t>
      </w:r>
      <w:r w:rsidR="000F10C3" w:rsidRPr="000F10C3">
        <w:rPr>
          <w:rFonts w:asciiTheme="minorHAnsi" w:hAnsiTheme="minorHAnsi" w:cstheme="minorHAnsi"/>
          <w:lang w:eastAsia="ar-SA"/>
        </w:rPr>
        <w:t>29</w:t>
      </w:r>
      <w:r w:rsidRPr="000F10C3">
        <w:rPr>
          <w:rFonts w:asciiTheme="minorHAnsi" w:hAnsiTheme="minorHAnsi" w:cstheme="minorHAnsi"/>
          <w:lang w:eastAsia="ar-SA"/>
        </w:rPr>
        <w:t>.0</w:t>
      </w:r>
      <w:r w:rsidR="009C118A" w:rsidRPr="000F10C3">
        <w:rPr>
          <w:rFonts w:asciiTheme="minorHAnsi" w:hAnsiTheme="minorHAnsi" w:cstheme="minorHAnsi"/>
          <w:lang w:eastAsia="ar-SA"/>
        </w:rPr>
        <w:t>6</w:t>
      </w:r>
      <w:r w:rsidRPr="000F10C3">
        <w:rPr>
          <w:rFonts w:asciiTheme="minorHAnsi" w:hAnsiTheme="minorHAnsi" w:cstheme="minorHAnsi"/>
          <w:lang w:eastAsia="ar-SA"/>
        </w:rPr>
        <w:t>.202</w:t>
      </w:r>
      <w:r w:rsidR="009C118A" w:rsidRPr="000F10C3">
        <w:rPr>
          <w:rFonts w:asciiTheme="minorHAnsi" w:hAnsiTheme="minorHAnsi" w:cstheme="minorHAnsi"/>
          <w:lang w:eastAsia="ar-SA"/>
        </w:rPr>
        <w:t>3</w:t>
      </w:r>
      <w:r w:rsidRPr="000F10C3">
        <w:rPr>
          <w:rFonts w:asciiTheme="minorHAnsi" w:hAnsiTheme="minorHAnsi" w:cstheme="minorHAnsi"/>
          <w:lang w:eastAsia="ar-SA"/>
        </w:rPr>
        <w:t xml:space="preserve"> r.</w:t>
      </w:r>
    </w:p>
    <w:p w14:paraId="35DF4D55" w14:textId="77777777" w:rsidR="00B432FD" w:rsidRDefault="00B432FD" w:rsidP="00B432FD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2A688E6" w14:textId="77777777" w:rsidR="00B432FD" w:rsidRDefault="00B432FD" w:rsidP="00B432FD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9DEC348" w14:textId="77777777" w:rsidR="00B432FD" w:rsidRDefault="00B432FD" w:rsidP="00B432FD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51F6984B" w14:textId="77777777" w:rsidR="00B432FD" w:rsidRDefault="00B432FD" w:rsidP="00B432FD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7C3D47BD" w14:textId="77777777" w:rsidR="00B432FD" w:rsidRDefault="00B432FD" w:rsidP="00B432F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ab/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>Sarego</w:t>
      </w:r>
      <w:proofErr w:type="spellEnd"/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2, Zamawiający w postępowaniu na 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„</w:t>
      </w:r>
      <w:r w:rsidR="00F02A39" w:rsidRPr="00F02A39">
        <w:rPr>
          <w:rFonts w:asciiTheme="minorHAnsi" w:eastAsia="Calibri" w:hAnsiTheme="minorHAnsi" w:cstheme="minorHAnsi"/>
          <w:b/>
          <w:color w:val="0D0D0D" w:themeColor="text1" w:themeTint="F2"/>
          <w:lang w:val="x-none" w:eastAsia="en-US"/>
        </w:rPr>
        <w:t xml:space="preserve">Dostawa </w:t>
      </w:r>
      <w:r w:rsidR="00F02A39" w:rsidRPr="00F02A39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oprogramowania systemowego i bazodanowego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 dla Instytutu Zootechniki – Państwowego Instytutu Badawczego”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55F61D56" w14:textId="77777777" w:rsidR="00B432FD" w:rsidRDefault="00B432FD" w:rsidP="00B432FD">
      <w:pPr>
        <w:jc w:val="both"/>
        <w:rPr>
          <w:b/>
          <w:color w:val="0D0D0D" w:themeColor="text1" w:themeTint="F2"/>
          <w:u w:val="single"/>
          <w:lang w:eastAsia="en-US"/>
        </w:rPr>
      </w:pPr>
    </w:p>
    <w:p w14:paraId="6BECA143" w14:textId="77777777" w:rsidR="00914049" w:rsidRDefault="00914049" w:rsidP="00914049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14:paraId="6FF38A3D" w14:textId="2A967B00" w:rsidR="00914049" w:rsidRDefault="008E1389" w:rsidP="008E1389">
      <w:pPr>
        <w:jc w:val="both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C</w:t>
      </w:r>
      <w:r w:rsidR="00914049" w:rsidRPr="00F02A39">
        <w:rPr>
          <w:rFonts w:asciiTheme="minorHAnsi" w:hAnsiTheme="minorHAnsi" w:cstheme="minorHAnsi"/>
        </w:rPr>
        <w:t>zy zamawiający wymaga dostarczenia licencji SQL Server 2022 Standard Edition wraz z pakietem Software Assurance? Pytanie odnosi się do wymogu: Dostarczone licencje bazodanowe muszą umożliwiać instalację rozwiązań w modelu wysokiej jakości, tworzą ciągłość pracy na skutek dodatkowego komponentu wykonania</w:t>
      </w:r>
      <w:r>
        <w:rPr>
          <w:rFonts w:asciiTheme="minorHAnsi" w:hAnsiTheme="minorHAnsi" w:cstheme="minorHAnsi"/>
        </w:rPr>
        <w:t xml:space="preserve">. </w:t>
      </w:r>
      <w:r w:rsidR="00914049" w:rsidRPr="00F02A39">
        <w:rPr>
          <w:rFonts w:asciiTheme="minorHAnsi" w:hAnsiTheme="minorHAnsi" w:cstheme="minorHAnsi"/>
        </w:rPr>
        <w:t xml:space="preserve">Model wysokiej dostępności (high </w:t>
      </w:r>
      <w:proofErr w:type="spellStart"/>
      <w:r w:rsidR="00914049" w:rsidRPr="00F02A39">
        <w:rPr>
          <w:rFonts w:asciiTheme="minorHAnsi" w:hAnsiTheme="minorHAnsi" w:cstheme="minorHAnsi"/>
        </w:rPr>
        <w:t>availability</w:t>
      </w:r>
      <w:proofErr w:type="spellEnd"/>
      <w:r w:rsidR="00914049" w:rsidRPr="00F02A39">
        <w:rPr>
          <w:rFonts w:asciiTheme="minorHAnsi" w:hAnsiTheme="minorHAnsi" w:cstheme="minorHAnsi"/>
        </w:rPr>
        <w:t>, HA) w ramach jednej, tej samej licencji jest zazwyczaj dostępny dla oprogramowania zakupionego wraz z pakietem Software Assurance (subskrypcja). W przeciwnym razie, w przypadku rozwiązania HA zamawiający musiałby dokupić jeszcze jeden SQL Server 2022 Standard Edition dla drugiej instancji.</w:t>
      </w:r>
    </w:p>
    <w:p w14:paraId="6D0B2C96" w14:textId="77777777" w:rsidR="00914049" w:rsidRPr="00F02A39" w:rsidRDefault="00914049" w:rsidP="00914049">
      <w:pPr>
        <w:rPr>
          <w:rFonts w:asciiTheme="minorHAnsi" w:hAnsiTheme="minorHAnsi" w:cstheme="minorHAnsi"/>
        </w:rPr>
      </w:pPr>
    </w:p>
    <w:p w14:paraId="68690A73" w14:textId="6A5D511B" w:rsidR="00914049" w:rsidRDefault="00914049" w:rsidP="00914049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Odpowiedź do pytania nr 1</w:t>
      </w:r>
    </w:p>
    <w:p w14:paraId="5DD059DC" w14:textId="6B9863CE" w:rsidR="00B432FD" w:rsidRPr="008E1389" w:rsidRDefault="00914049" w:rsidP="008E1389">
      <w:pPr>
        <w:jc w:val="both"/>
        <w:rPr>
          <w:rFonts w:asciiTheme="minorHAnsi" w:hAnsiTheme="minorHAnsi" w:cstheme="minorHAnsi"/>
        </w:rPr>
      </w:pPr>
      <w:r w:rsidRPr="008E1389">
        <w:rPr>
          <w:rFonts w:asciiTheme="minorHAnsi" w:hAnsiTheme="minorHAnsi" w:cstheme="minorHAnsi"/>
        </w:rPr>
        <w:t>Zamawiający przez wysoką dostępność rozumi</w:t>
      </w:r>
      <w:r w:rsidR="008E1389">
        <w:rPr>
          <w:rFonts w:asciiTheme="minorHAnsi" w:hAnsiTheme="minorHAnsi" w:cstheme="minorHAnsi"/>
        </w:rPr>
        <w:t>e migrację wirtualnej maszyny z</w:t>
      </w:r>
      <w:r w:rsidRPr="008E1389">
        <w:rPr>
          <w:rFonts w:asciiTheme="minorHAnsi" w:hAnsiTheme="minorHAnsi" w:cstheme="minorHAnsi"/>
        </w:rPr>
        <w:t xml:space="preserve">ainstalowanym serwerem SQL pomiędzy hostami </w:t>
      </w:r>
      <w:proofErr w:type="spellStart"/>
      <w:r w:rsidRPr="008E1389">
        <w:rPr>
          <w:rFonts w:asciiTheme="minorHAnsi" w:hAnsiTheme="minorHAnsi" w:cstheme="minorHAnsi"/>
        </w:rPr>
        <w:t>ESXi</w:t>
      </w:r>
      <w:proofErr w:type="spellEnd"/>
      <w:r w:rsidRPr="008E1389">
        <w:rPr>
          <w:rFonts w:asciiTheme="minorHAnsi" w:hAnsiTheme="minorHAnsi" w:cstheme="minorHAnsi"/>
        </w:rPr>
        <w:t>. W związku z tym nie jest wymagane dostarczenie pakietu Software Assurance</w:t>
      </w:r>
      <w:r w:rsidR="00EB06CC">
        <w:rPr>
          <w:rFonts w:asciiTheme="minorHAnsi" w:hAnsiTheme="minorHAnsi" w:cstheme="minorHAnsi"/>
        </w:rPr>
        <w:t>.</w:t>
      </w:r>
    </w:p>
    <w:p w14:paraId="1DE16BAE" w14:textId="77777777" w:rsidR="00914049" w:rsidRDefault="00914049" w:rsidP="00B432F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1D144329" w14:textId="249C5E7B" w:rsidR="00B432FD" w:rsidRDefault="00B432FD" w:rsidP="00B432F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Pytanie nr </w:t>
      </w:r>
      <w:r w:rsidR="006E3F01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2</w:t>
      </w:r>
    </w:p>
    <w:p w14:paraId="2D614780" w14:textId="6F0EEC91" w:rsidR="00F02A39" w:rsidRDefault="00EB06CC" w:rsidP="008E138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6E3F01" w:rsidRPr="006E3F01">
        <w:rPr>
          <w:rFonts w:asciiTheme="minorHAnsi" w:hAnsiTheme="minorHAnsi" w:cstheme="minorHAnsi"/>
        </w:rPr>
        <w:t xml:space="preserve">zy Zamawiający wymaga aby licencje zostały dostarczone w ramach umowy Microsoft Products and Services Agreement (MPSA), czy możliwe jest również dostarczenie licencji z programu </w:t>
      </w:r>
      <w:proofErr w:type="spellStart"/>
      <w:r w:rsidR="006E3F01" w:rsidRPr="006E3F01">
        <w:rPr>
          <w:rFonts w:asciiTheme="minorHAnsi" w:hAnsiTheme="minorHAnsi" w:cstheme="minorHAnsi"/>
        </w:rPr>
        <w:t>Cloud</w:t>
      </w:r>
      <w:proofErr w:type="spellEnd"/>
      <w:r w:rsidR="006E3F01" w:rsidRPr="006E3F01">
        <w:rPr>
          <w:rFonts w:asciiTheme="minorHAnsi" w:hAnsiTheme="minorHAnsi" w:cstheme="minorHAnsi"/>
        </w:rPr>
        <w:t xml:space="preserve"> Solution Provider (CSP)?</w:t>
      </w:r>
    </w:p>
    <w:p w14:paraId="0C5656FC" w14:textId="77777777" w:rsidR="008E1389" w:rsidRPr="00F02A39" w:rsidRDefault="008E1389" w:rsidP="008E1389">
      <w:pPr>
        <w:jc w:val="both"/>
        <w:rPr>
          <w:rFonts w:asciiTheme="minorHAnsi" w:hAnsiTheme="minorHAnsi" w:cstheme="minorHAnsi"/>
        </w:rPr>
      </w:pPr>
    </w:p>
    <w:p w14:paraId="1E8E1242" w14:textId="364CF83D" w:rsidR="003A7A20" w:rsidRDefault="003A7A20" w:rsidP="00B432FD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Odpowiedź do pytania nr </w:t>
      </w:r>
      <w:r w:rsidR="006E3F01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2</w:t>
      </w:r>
    </w:p>
    <w:p w14:paraId="4B5F41BF" w14:textId="5039CD7F" w:rsidR="003A7A20" w:rsidRPr="008E1389" w:rsidRDefault="00245AC8" w:rsidP="008E1389">
      <w:pPr>
        <w:jc w:val="both"/>
        <w:rPr>
          <w:rFonts w:asciiTheme="minorHAnsi" w:hAnsiTheme="minorHAnsi" w:cstheme="minorHAnsi"/>
        </w:rPr>
      </w:pPr>
      <w:r w:rsidRPr="008E1389">
        <w:rPr>
          <w:rFonts w:asciiTheme="minorHAnsi" w:hAnsiTheme="minorHAnsi" w:cstheme="minorHAnsi"/>
        </w:rPr>
        <w:t xml:space="preserve">Zamawiający nie ogranicza </w:t>
      </w:r>
      <w:r w:rsidR="00CD5D9C" w:rsidRPr="008E1389">
        <w:rPr>
          <w:rFonts w:asciiTheme="minorHAnsi" w:hAnsiTheme="minorHAnsi" w:cstheme="minorHAnsi"/>
        </w:rPr>
        <w:t>umów lub programów, w ramach których jest możliwe</w:t>
      </w:r>
      <w:r w:rsidR="008E1389">
        <w:rPr>
          <w:rFonts w:asciiTheme="minorHAnsi" w:hAnsiTheme="minorHAnsi" w:cstheme="minorHAnsi"/>
        </w:rPr>
        <w:t xml:space="preserve"> </w:t>
      </w:r>
      <w:r w:rsidR="00CD5D9C" w:rsidRPr="008E1389">
        <w:rPr>
          <w:rFonts w:asciiTheme="minorHAnsi" w:hAnsiTheme="minorHAnsi" w:cstheme="minorHAnsi"/>
        </w:rPr>
        <w:t>dostarczenie licencji spełniających wymagania SWZ</w:t>
      </w:r>
      <w:r w:rsidR="00EB06CC">
        <w:rPr>
          <w:rFonts w:asciiTheme="minorHAnsi" w:hAnsiTheme="minorHAnsi" w:cstheme="minorHAnsi"/>
        </w:rPr>
        <w:t>.</w:t>
      </w:r>
    </w:p>
    <w:p w14:paraId="1174D9C8" w14:textId="79F7D914" w:rsidR="00B432FD" w:rsidRPr="00F02A39" w:rsidRDefault="00B432FD" w:rsidP="00F02A39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4AD3913E" w14:textId="77777777" w:rsidR="00B432FD" w:rsidRDefault="00B432FD" w:rsidP="00B432FD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3177CB38" w14:textId="77777777" w:rsidR="00B432FD" w:rsidRDefault="00B432FD" w:rsidP="00B432FD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hAnsiTheme="minorHAnsi" w:cstheme="minorHAnsi"/>
          <w:b/>
          <w:iCs/>
          <w:lang w:eastAsia="x-none"/>
        </w:rPr>
        <w:t>Mariusz Cichecki</w:t>
      </w:r>
      <w:r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5BBBF90F" w14:textId="77777777" w:rsidR="00B432FD" w:rsidRDefault="00B432FD" w:rsidP="00B432FD">
      <w:pPr>
        <w:spacing w:after="120"/>
        <w:ind w:left="6237"/>
        <w:jc w:val="center"/>
        <w:rPr>
          <w:rFonts w:asciiTheme="minorHAnsi" w:hAnsiTheme="minorHAnsi" w:cstheme="minorHAnsi"/>
          <w:sz w:val="18"/>
          <w:szCs w:val="18"/>
          <w:lang w:eastAsia="x-none"/>
        </w:rPr>
      </w:pPr>
      <w:r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p w14:paraId="554EACDC" w14:textId="77777777" w:rsidR="008A059E" w:rsidRDefault="008A059E" w:rsidP="00B432FD">
      <w:pPr>
        <w:pStyle w:val="Bezodstpw"/>
      </w:pPr>
    </w:p>
    <w:sectPr w:rsidR="008A059E" w:rsidSect="00B432FD">
      <w:headerReference w:type="first" r:id="rId8"/>
      <w:footerReference w:type="first" r:id="rId9"/>
      <w:pgSz w:w="11906" w:h="16838"/>
      <w:pgMar w:top="1134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AA957" w14:textId="77777777" w:rsidR="00D66567" w:rsidRDefault="00D66567" w:rsidP="00D64E9F">
      <w:r>
        <w:separator/>
      </w:r>
    </w:p>
  </w:endnote>
  <w:endnote w:type="continuationSeparator" w:id="0">
    <w:p w14:paraId="3746482E" w14:textId="77777777" w:rsidR="00D66567" w:rsidRDefault="00D66567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F86C2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18DFB9" wp14:editId="064BB61F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1A4D369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60C3974D" w14:textId="77777777" w:rsidTr="00BD57F8">
      <w:trPr>
        <w:trHeight w:val="881"/>
        <w:jc w:val="center"/>
      </w:trPr>
      <w:tc>
        <w:tcPr>
          <w:tcW w:w="5670" w:type="dxa"/>
        </w:tcPr>
        <w:p w14:paraId="24A1AA21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69086BC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031CCA68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28DA1F8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0E8B64B1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14A28A41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3A9E950E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70C91FA1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ECF608B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24B7947B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1C80063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4A904DCC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A49CA" w14:textId="77777777" w:rsidR="00D66567" w:rsidRDefault="00D66567" w:rsidP="00D64E9F">
      <w:r>
        <w:separator/>
      </w:r>
    </w:p>
  </w:footnote>
  <w:footnote w:type="continuationSeparator" w:id="0">
    <w:p w14:paraId="607DA5C6" w14:textId="77777777" w:rsidR="00D66567" w:rsidRDefault="00D66567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93401566"/>
  <w:p w14:paraId="5D380AAA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51F9E38" wp14:editId="7905884E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9664AF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21A14180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425AA09E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51F9E3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19664AF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21A14180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425AA09E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644B20DA" wp14:editId="3138499A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FE0FE5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76C5CD4" wp14:editId="73322095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FB48FB6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32B4B2DD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125A3"/>
    <w:rsid w:val="00046042"/>
    <w:rsid w:val="000C728F"/>
    <w:rsid w:val="000F10C3"/>
    <w:rsid w:val="00124CE7"/>
    <w:rsid w:val="001A293E"/>
    <w:rsid w:val="00205250"/>
    <w:rsid w:val="00242F6E"/>
    <w:rsid w:val="00245AC8"/>
    <w:rsid w:val="0025346F"/>
    <w:rsid w:val="002A1F5E"/>
    <w:rsid w:val="002A3ECB"/>
    <w:rsid w:val="003336E9"/>
    <w:rsid w:val="00344593"/>
    <w:rsid w:val="00351D0E"/>
    <w:rsid w:val="00387E0D"/>
    <w:rsid w:val="003A7A20"/>
    <w:rsid w:val="0042511E"/>
    <w:rsid w:val="004B2079"/>
    <w:rsid w:val="004C1409"/>
    <w:rsid w:val="004D3746"/>
    <w:rsid w:val="004F014A"/>
    <w:rsid w:val="00522859"/>
    <w:rsid w:val="00566BDB"/>
    <w:rsid w:val="005D543F"/>
    <w:rsid w:val="00601E5C"/>
    <w:rsid w:val="00611FFA"/>
    <w:rsid w:val="0064648F"/>
    <w:rsid w:val="0067604F"/>
    <w:rsid w:val="00684BFA"/>
    <w:rsid w:val="00697F78"/>
    <w:rsid w:val="006A6AFF"/>
    <w:rsid w:val="006C69DF"/>
    <w:rsid w:val="006E3F01"/>
    <w:rsid w:val="007013C5"/>
    <w:rsid w:val="00706771"/>
    <w:rsid w:val="00710CC4"/>
    <w:rsid w:val="00750010"/>
    <w:rsid w:val="00763327"/>
    <w:rsid w:val="007E199E"/>
    <w:rsid w:val="008119E0"/>
    <w:rsid w:val="00815849"/>
    <w:rsid w:val="008661BE"/>
    <w:rsid w:val="008743F1"/>
    <w:rsid w:val="008A059E"/>
    <w:rsid w:val="008C4396"/>
    <w:rsid w:val="008C7AA7"/>
    <w:rsid w:val="008E1389"/>
    <w:rsid w:val="008E4833"/>
    <w:rsid w:val="00914049"/>
    <w:rsid w:val="00965EDB"/>
    <w:rsid w:val="00981E9A"/>
    <w:rsid w:val="009C118A"/>
    <w:rsid w:val="00A31318"/>
    <w:rsid w:val="00A94D29"/>
    <w:rsid w:val="00AB3202"/>
    <w:rsid w:val="00AC7B12"/>
    <w:rsid w:val="00AD4C17"/>
    <w:rsid w:val="00AD7AA4"/>
    <w:rsid w:val="00B432FD"/>
    <w:rsid w:val="00BA44CB"/>
    <w:rsid w:val="00BB7671"/>
    <w:rsid w:val="00BD57F8"/>
    <w:rsid w:val="00C11A54"/>
    <w:rsid w:val="00C41571"/>
    <w:rsid w:val="00C77375"/>
    <w:rsid w:val="00C845FF"/>
    <w:rsid w:val="00CA7312"/>
    <w:rsid w:val="00CB0D94"/>
    <w:rsid w:val="00CB3D72"/>
    <w:rsid w:val="00CD5D9C"/>
    <w:rsid w:val="00CF26E9"/>
    <w:rsid w:val="00CF50C3"/>
    <w:rsid w:val="00D64E9F"/>
    <w:rsid w:val="00D66567"/>
    <w:rsid w:val="00D80E77"/>
    <w:rsid w:val="00DC04C5"/>
    <w:rsid w:val="00E12095"/>
    <w:rsid w:val="00E64368"/>
    <w:rsid w:val="00EB06CC"/>
    <w:rsid w:val="00F02A39"/>
    <w:rsid w:val="00F60E00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1A64B7B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C4F2E-7DF9-4B81-8445-E0D926D7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5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7</cp:revision>
  <cp:lastPrinted>2022-08-18T13:08:00Z</cp:lastPrinted>
  <dcterms:created xsi:type="dcterms:W3CDTF">2023-06-29T09:48:00Z</dcterms:created>
  <dcterms:modified xsi:type="dcterms:W3CDTF">2023-06-29T10:08:00Z</dcterms:modified>
</cp:coreProperties>
</file>