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775001" w14:textId="77777777" w:rsidR="00D155CE" w:rsidRDefault="00D155CE">
      <w:pPr>
        <w:pStyle w:val="Standard"/>
        <w:jc w:val="center"/>
        <w:rPr>
          <w:b/>
        </w:rPr>
      </w:pPr>
    </w:p>
    <w:p w14:paraId="25450AA9" w14:textId="6F1E710D" w:rsidR="00D155CE" w:rsidRDefault="007E638B">
      <w:pPr>
        <w:pStyle w:val="Standard"/>
        <w:jc w:val="right"/>
        <w:rPr>
          <w:i/>
          <w:sz w:val="20"/>
          <w:szCs w:val="20"/>
        </w:rPr>
      </w:pPr>
      <w:bookmarkStart w:id="0" w:name="_Hlk8646730"/>
      <w:bookmarkEnd w:id="0"/>
      <w:r>
        <w:rPr>
          <w:i/>
          <w:sz w:val="20"/>
          <w:szCs w:val="20"/>
          <w:highlight w:val="yellow"/>
        </w:rPr>
        <w:t xml:space="preserve">Załącznik nr </w:t>
      </w:r>
      <w:r w:rsidR="001A2889">
        <w:rPr>
          <w:i/>
          <w:sz w:val="20"/>
          <w:szCs w:val="20"/>
          <w:highlight w:val="yellow"/>
        </w:rPr>
        <w:t xml:space="preserve">2 </w:t>
      </w:r>
      <w:r>
        <w:rPr>
          <w:i/>
          <w:sz w:val="20"/>
          <w:szCs w:val="20"/>
          <w:highlight w:val="yellow"/>
        </w:rPr>
        <w:t xml:space="preserve"> </w:t>
      </w:r>
      <w:r w:rsidR="001A2889">
        <w:rPr>
          <w:i/>
          <w:sz w:val="20"/>
          <w:szCs w:val="20"/>
          <w:highlight w:val="yellow"/>
        </w:rPr>
        <w:t>S</w:t>
      </w:r>
      <w:r>
        <w:rPr>
          <w:i/>
          <w:sz w:val="20"/>
          <w:szCs w:val="20"/>
          <w:highlight w:val="yellow"/>
        </w:rPr>
        <w:t>WZ</w:t>
      </w:r>
    </w:p>
    <w:p w14:paraId="64B6B621" w14:textId="77777777" w:rsidR="00D155CE" w:rsidRDefault="00FA5521">
      <w:pPr>
        <w:pStyle w:val="Standard"/>
      </w:pPr>
      <w:r>
        <w:t xml:space="preserve"> </w:t>
      </w:r>
    </w:p>
    <w:p w14:paraId="50760DCB" w14:textId="77777777" w:rsidR="00D155CE" w:rsidRDefault="00D155CE">
      <w:pPr>
        <w:pStyle w:val="Standard"/>
        <w:jc w:val="center"/>
        <w:rPr>
          <w:b/>
          <w:sz w:val="36"/>
          <w:szCs w:val="36"/>
        </w:rPr>
      </w:pPr>
    </w:p>
    <w:p w14:paraId="5BFBFD9C" w14:textId="582764E7" w:rsidR="00D155CE" w:rsidRDefault="00D155CE">
      <w:pPr>
        <w:pStyle w:val="Standard"/>
        <w:jc w:val="center"/>
        <w:rPr>
          <w:b/>
          <w:sz w:val="36"/>
          <w:szCs w:val="36"/>
        </w:rPr>
      </w:pPr>
    </w:p>
    <w:p w14:paraId="6D3D33D8" w14:textId="2E6AF435" w:rsidR="00D155CE" w:rsidRDefault="00D155CE">
      <w:pPr>
        <w:pStyle w:val="Standard"/>
        <w:jc w:val="center"/>
        <w:rPr>
          <w:b/>
          <w:sz w:val="36"/>
          <w:szCs w:val="36"/>
        </w:rPr>
      </w:pPr>
    </w:p>
    <w:p w14:paraId="5FFACE11" w14:textId="36979807" w:rsidR="00D155CE" w:rsidRDefault="00D155CE">
      <w:pPr>
        <w:pStyle w:val="Standard"/>
        <w:jc w:val="center"/>
      </w:pPr>
    </w:p>
    <w:p w14:paraId="33C051E5" w14:textId="77777777" w:rsidR="00D155CE" w:rsidRDefault="00D155CE" w:rsidP="00B845CA">
      <w:pPr>
        <w:pStyle w:val="Standard"/>
        <w:rPr>
          <w:b/>
          <w:sz w:val="36"/>
          <w:szCs w:val="36"/>
        </w:rPr>
      </w:pPr>
    </w:p>
    <w:p w14:paraId="7412915C" w14:textId="7A56CEFA" w:rsidR="00D155CE" w:rsidRDefault="00D155CE">
      <w:pPr>
        <w:pStyle w:val="Standard"/>
        <w:jc w:val="center"/>
        <w:rPr>
          <w:b/>
          <w:sz w:val="36"/>
          <w:szCs w:val="36"/>
        </w:rPr>
      </w:pPr>
    </w:p>
    <w:p w14:paraId="075F6818" w14:textId="77777777" w:rsidR="00D155CE" w:rsidRDefault="00FA5521">
      <w:pPr>
        <w:pStyle w:val="Standard"/>
        <w:jc w:val="center"/>
        <w:rPr>
          <w:b/>
          <w:sz w:val="36"/>
          <w:szCs w:val="36"/>
        </w:rPr>
      </w:pPr>
      <w:r>
        <w:rPr>
          <w:b/>
          <w:sz w:val="36"/>
          <w:szCs w:val="36"/>
        </w:rPr>
        <w:t xml:space="preserve">OPIS  TECHNICZNY  </w:t>
      </w:r>
    </w:p>
    <w:p w14:paraId="722902F5" w14:textId="77777777" w:rsidR="00D155CE" w:rsidRDefault="00D155CE">
      <w:pPr>
        <w:pStyle w:val="Standard"/>
        <w:jc w:val="center"/>
        <w:rPr>
          <w:b/>
          <w:sz w:val="36"/>
          <w:szCs w:val="36"/>
        </w:rPr>
      </w:pPr>
    </w:p>
    <w:p w14:paraId="2A637195" w14:textId="77777777" w:rsidR="00D155CE" w:rsidRDefault="00FA5521">
      <w:pPr>
        <w:pStyle w:val="Standard"/>
        <w:jc w:val="center"/>
        <w:rPr>
          <w:b/>
          <w:sz w:val="36"/>
          <w:szCs w:val="36"/>
        </w:rPr>
      </w:pPr>
      <w:r>
        <w:rPr>
          <w:b/>
          <w:sz w:val="36"/>
          <w:szCs w:val="36"/>
        </w:rPr>
        <w:t>PRZEDMIOTU  ZAMÓWIENIA</w:t>
      </w:r>
    </w:p>
    <w:p w14:paraId="44092F47" w14:textId="77777777" w:rsidR="00D155CE" w:rsidRDefault="00D155CE">
      <w:pPr>
        <w:pStyle w:val="Standard"/>
        <w:rPr>
          <w:b/>
          <w:sz w:val="36"/>
          <w:szCs w:val="36"/>
        </w:rPr>
      </w:pPr>
    </w:p>
    <w:p w14:paraId="2F67A1F1" w14:textId="047FBBCC" w:rsidR="00D155CE" w:rsidRDefault="00FA5521">
      <w:pPr>
        <w:pStyle w:val="Textbody"/>
        <w:spacing w:after="0"/>
        <w:jc w:val="center"/>
        <w:rPr>
          <w:b/>
          <w:bCs/>
          <w:sz w:val="28"/>
          <w:szCs w:val="28"/>
        </w:rPr>
      </w:pPr>
      <w:r w:rsidRPr="009D68AC">
        <w:rPr>
          <w:b/>
          <w:bCs/>
          <w:sz w:val="28"/>
          <w:szCs w:val="28"/>
        </w:rPr>
        <w:t>Wymagania dla samochodu specjalnego lekkie</w:t>
      </w:r>
      <w:r w:rsidR="003709C6">
        <w:rPr>
          <w:b/>
          <w:bCs/>
          <w:sz w:val="28"/>
          <w:szCs w:val="28"/>
        </w:rPr>
        <w:t xml:space="preserve">go </w:t>
      </w:r>
      <w:r w:rsidR="00C30BDA">
        <w:rPr>
          <w:b/>
          <w:bCs/>
          <w:sz w:val="28"/>
          <w:szCs w:val="28"/>
        </w:rPr>
        <w:t xml:space="preserve">operacyjnego </w:t>
      </w:r>
      <w:r w:rsidR="007F3DF0">
        <w:rPr>
          <w:b/>
          <w:bCs/>
          <w:sz w:val="28"/>
          <w:szCs w:val="28"/>
        </w:rPr>
        <w:t xml:space="preserve">typu </w:t>
      </w:r>
      <w:proofErr w:type="spellStart"/>
      <w:r w:rsidR="007F3DF0">
        <w:rPr>
          <w:b/>
          <w:bCs/>
          <w:sz w:val="28"/>
          <w:szCs w:val="28"/>
        </w:rPr>
        <w:t>S</w:t>
      </w:r>
      <w:r w:rsidR="00C30BDA">
        <w:rPr>
          <w:b/>
          <w:bCs/>
          <w:sz w:val="28"/>
          <w:szCs w:val="28"/>
        </w:rPr>
        <w:t>LOp</w:t>
      </w:r>
      <w:proofErr w:type="spellEnd"/>
      <w:r w:rsidR="003709C6">
        <w:rPr>
          <w:b/>
          <w:bCs/>
          <w:sz w:val="28"/>
          <w:szCs w:val="28"/>
        </w:rPr>
        <w:t xml:space="preserve">– </w:t>
      </w:r>
      <w:r w:rsidR="002B2F7B">
        <w:rPr>
          <w:b/>
          <w:bCs/>
          <w:sz w:val="28"/>
          <w:szCs w:val="28"/>
        </w:rPr>
        <w:t>2</w:t>
      </w:r>
      <w:r w:rsidRPr="009D68AC">
        <w:rPr>
          <w:b/>
          <w:bCs/>
          <w:sz w:val="28"/>
          <w:szCs w:val="28"/>
        </w:rPr>
        <w:t xml:space="preserve"> szt.</w:t>
      </w:r>
    </w:p>
    <w:p w14:paraId="2C23F56F" w14:textId="77777777" w:rsidR="003044B0" w:rsidRDefault="003044B0">
      <w:pPr>
        <w:pStyle w:val="Textbody"/>
        <w:spacing w:after="0"/>
        <w:jc w:val="center"/>
        <w:rPr>
          <w:b/>
          <w:bCs/>
          <w:sz w:val="28"/>
          <w:szCs w:val="28"/>
        </w:rPr>
      </w:pPr>
    </w:p>
    <w:p w14:paraId="7A8B628F" w14:textId="45310CF0" w:rsidR="003044B0" w:rsidRDefault="003044B0">
      <w:pPr>
        <w:pStyle w:val="Textbody"/>
        <w:spacing w:after="0"/>
        <w:jc w:val="center"/>
      </w:pPr>
      <w:r>
        <w:rPr>
          <w:b/>
          <w:bCs/>
          <w:sz w:val="28"/>
          <w:szCs w:val="28"/>
        </w:rPr>
        <w:t xml:space="preserve">Do postępowania </w:t>
      </w:r>
      <w:r w:rsidRPr="003044B0">
        <w:rPr>
          <w:b/>
          <w:bCs/>
          <w:sz w:val="28"/>
          <w:szCs w:val="28"/>
        </w:rPr>
        <w:t>„Zakup 2 szt. samochodów pożarniczych specjalnych operacyjnych dla Komendy Miejskiej Państwowej Straży Pożarnej we Wrocławiu.” MT.2370.11.2023</w:t>
      </w:r>
    </w:p>
    <w:p w14:paraId="35BC6AA6" w14:textId="77777777" w:rsidR="00D155CE" w:rsidRDefault="00D155CE">
      <w:pPr>
        <w:pStyle w:val="Textbody"/>
        <w:spacing w:after="0"/>
        <w:jc w:val="center"/>
      </w:pPr>
    </w:p>
    <w:p w14:paraId="185442D1" w14:textId="77777777" w:rsidR="00D155CE" w:rsidRDefault="00D155CE">
      <w:pPr>
        <w:pStyle w:val="Textbody"/>
        <w:spacing w:after="0"/>
        <w:jc w:val="center"/>
      </w:pPr>
    </w:p>
    <w:p w14:paraId="7393FD9A" w14:textId="77777777" w:rsidR="00D155CE" w:rsidRDefault="00D155CE">
      <w:pPr>
        <w:pStyle w:val="Standard"/>
        <w:jc w:val="center"/>
        <w:rPr>
          <w:b/>
        </w:rPr>
      </w:pPr>
    </w:p>
    <w:p w14:paraId="0F74E732" w14:textId="77777777" w:rsidR="00D155CE" w:rsidRDefault="00D155CE">
      <w:pPr>
        <w:pStyle w:val="Standard"/>
        <w:jc w:val="center"/>
        <w:rPr>
          <w:b/>
        </w:rPr>
      </w:pPr>
    </w:p>
    <w:p w14:paraId="0DC2E5B7" w14:textId="77777777" w:rsidR="00D155CE" w:rsidRDefault="00D155CE">
      <w:pPr>
        <w:pStyle w:val="Standard"/>
        <w:jc w:val="center"/>
        <w:rPr>
          <w:b/>
        </w:rPr>
      </w:pPr>
    </w:p>
    <w:p w14:paraId="08F36604" w14:textId="77777777" w:rsidR="00D155CE" w:rsidRDefault="00D155CE">
      <w:pPr>
        <w:pStyle w:val="Standard"/>
        <w:jc w:val="center"/>
        <w:rPr>
          <w:b/>
        </w:rPr>
      </w:pPr>
    </w:p>
    <w:p w14:paraId="7C9D5455" w14:textId="77777777" w:rsidR="00D155CE" w:rsidRDefault="00D155CE">
      <w:pPr>
        <w:pStyle w:val="Standard"/>
        <w:jc w:val="center"/>
        <w:rPr>
          <w:b/>
        </w:rPr>
      </w:pPr>
    </w:p>
    <w:p w14:paraId="3AB93984" w14:textId="77777777" w:rsidR="00D155CE" w:rsidRDefault="00D155CE">
      <w:pPr>
        <w:pStyle w:val="Standard"/>
        <w:jc w:val="center"/>
        <w:rPr>
          <w:b/>
        </w:rPr>
      </w:pPr>
    </w:p>
    <w:p w14:paraId="6EE04183" w14:textId="77777777" w:rsidR="00D155CE" w:rsidRDefault="00D155CE">
      <w:pPr>
        <w:pStyle w:val="Standard"/>
        <w:jc w:val="center"/>
        <w:rPr>
          <w:b/>
        </w:rPr>
      </w:pPr>
    </w:p>
    <w:p w14:paraId="2C3E2026" w14:textId="77777777" w:rsidR="00D155CE" w:rsidRDefault="00D155CE">
      <w:pPr>
        <w:pStyle w:val="Standard"/>
        <w:jc w:val="center"/>
        <w:rPr>
          <w:b/>
        </w:rPr>
      </w:pPr>
    </w:p>
    <w:p w14:paraId="66641876" w14:textId="77777777" w:rsidR="00D155CE" w:rsidRDefault="00D155CE">
      <w:pPr>
        <w:pStyle w:val="Standard"/>
        <w:jc w:val="center"/>
        <w:rPr>
          <w:b/>
        </w:rPr>
      </w:pPr>
    </w:p>
    <w:p w14:paraId="290B4BB9" w14:textId="77777777" w:rsidR="00D155CE" w:rsidRDefault="00D155CE">
      <w:pPr>
        <w:pStyle w:val="Standard"/>
        <w:jc w:val="center"/>
        <w:rPr>
          <w:b/>
        </w:rPr>
      </w:pPr>
    </w:p>
    <w:p w14:paraId="3164BE6B" w14:textId="77777777" w:rsidR="00D155CE" w:rsidRDefault="00D155CE">
      <w:pPr>
        <w:pStyle w:val="Standard"/>
        <w:jc w:val="center"/>
        <w:rPr>
          <w:b/>
        </w:rPr>
      </w:pPr>
    </w:p>
    <w:p w14:paraId="00E9C9EB" w14:textId="77777777" w:rsidR="00D155CE" w:rsidRDefault="00D155CE">
      <w:pPr>
        <w:pStyle w:val="Standard"/>
        <w:jc w:val="center"/>
        <w:rPr>
          <w:b/>
        </w:rPr>
      </w:pPr>
    </w:p>
    <w:p w14:paraId="23F3F4F2" w14:textId="77777777" w:rsidR="00D155CE" w:rsidRDefault="00D155CE">
      <w:pPr>
        <w:pStyle w:val="Standard"/>
        <w:jc w:val="center"/>
        <w:rPr>
          <w:b/>
        </w:rPr>
      </w:pPr>
    </w:p>
    <w:p w14:paraId="6108A0B6" w14:textId="77777777" w:rsidR="00D155CE" w:rsidRDefault="00D155CE">
      <w:pPr>
        <w:pStyle w:val="Standard"/>
        <w:jc w:val="center"/>
        <w:rPr>
          <w:b/>
        </w:rPr>
      </w:pPr>
    </w:p>
    <w:p w14:paraId="230A3F52" w14:textId="77777777" w:rsidR="00D155CE" w:rsidRDefault="00D155CE">
      <w:pPr>
        <w:pStyle w:val="Standard"/>
        <w:jc w:val="center"/>
        <w:rPr>
          <w:b/>
        </w:rPr>
      </w:pPr>
    </w:p>
    <w:p w14:paraId="5B2BFCD0" w14:textId="77777777" w:rsidR="00D155CE" w:rsidRDefault="00D155CE">
      <w:pPr>
        <w:pStyle w:val="Standard"/>
      </w:pPr>
    </w:p>
    <w:p w14:paraId="418E911A" w14:textId="317CB348" w:rsidR="00D155CE" w:rsidRDefault="00FA5521">
      <w:pPr>
        <w:pStyle w:val="Standard"/>
        <w:jc w:val="center"/>
        <w:rPr>
          <w:rFonts w:eastAsia="Droid Sans" w:cs="DejaVu Sans Condensed"/>
        </w:rPr>
      </w:pPr>
      <w:r>
        <w:rPr>
          <w:rFonts w:ascii="Arial" w:hAnsi="Arial" w:cs="Arial"/>
          <w:b/>
          <w:spacing w:val="2"/>
          <w:position w:val="2"/>
          <w:sz w:val="20"/>
          <w:szCs w:val="20"/>
        </w:rPr>
        <w:t>Wymagania</w:t>
      </w:r>
      <w:r>
        <w:rPr>
          <w:rFonts w:ascii="Arial" w:eastAsia="Arial" w:hAnsi="Arial" w:cs="Arial"/>
          <w:b/>
          <w:spacing w:val="2"/>
          <w:position w:val="2"/>
          <w:sz w:val="20"/>
          <w:szCs w:val="20"/>
        </w:rPr>
        <w:t xml:space="preserve"> </w:t>
      </w:r>
      <w:r>
        <w:rPr>
          <w:rFonts w:ascii="Arial" w:hAnsi="Arial" w:cs="Arial"/>
          <w:b/>
          <w:spacing w:val="2"/>
          <w:position w:val="2"/>
          <w:sz w:val="20"/>
          <w:szCs w:val="20"/>
        </w:rPr>
        <w:t>techniczne</w:t>
      </w:r>
      <w:r>
        <w:rPr>
          <w:rFonts w:ascii="Arial" w:eastAsia="Arial" w:hAnsi="Arial" w:cs="Arial"/>
          <w:b/>
          <w:spacing w:val="2"/>
          <w:position w:val="2"/>
          <w:sz w:val="20"/>
          <w:szCs w:val="20"/>
        </w:rPr>
        <w:t xml:space="preserve"> </w:t>
      </w:r>
      <w:r>
        <w:rPr>
          <w:rFonts w:ascii="Arial" w:hAnsi="Arial" w:cs="Arial"/>
          <w:b/>
          <w:spacing w:val="2"/>
          <w:position w:val="2"/>
          <w:sz w:val="20"/>
          <w:szCs w:val="20"/>
        </w:rPr>
        <w:t>dla</w:t>
      </w:r>
      <w:r>
        <w:rPr>
          <w:rFonts w:ascii="Arial" w:eastAsia="Arial" w:hAnsi="Arial" w:cs="Arial"/>
          <w:b/>
          <w:spacing w:val="2"/>
          <w:position w:val="2"/>
          <w:sz w:val="20"/>
          <w:szCs w:val="20"/>
        </w:rPr>
        <w:t xml:space="preserve"> </w:t>
      </w:r>
      <w:r>
        <w:rPr>
          <w:rFonts w:ascii="Arial" w:hAnsi="Arial" w:cs="Arial"/>
          <w:b/>
          <w:spacing w:val="2"/>
          <w:position w:val="2"/>
          <w:sz w:val="20"/>
          <w:szCs w:val="20"/>
        </w:rPr>
        <w:t>fabrycznie</w:t>
      </w:r>
      <w:r>
        <w:rPr>
          <w:rFonts w:ascii="Arial" w:eastAsia="Arial" w:hAnsi="Arial" w:cs="Arial"/>
          <w:b/>
          <w:spacing w:val="2"/>
          <w:position w:val="2"/>
          <w:sz w:val="20"/>
          <w:szCs w:val="20"/>
        </w:rPr>
        <w:t xml:space="preserve"> </w:t>
      </w:r>
      <w:r>
        <w:rPr>
          <w:rFonts w:ascii="Arial" w:hAnsi="Arial" w:cs="Arial"/>
          <w:b/>
          <w:spacing w:val="2"/>
          <w:position w:val="2"/>
          <w:sz w:val="20"/>
          <w:szCs w:val="20"/>
        </w:rPr>
        <w:t>nowego</w:t>
      </w:r>
      <w:r>
        <w:rPr>
          <w:rFonts w:ascii="Arial" w:eastAsia="Arial" w:hAnsi="Arial" w:cs="Arial"/>
          <w:b/>
          <w:spacing w:val="2"/>
          <w:position w:val="2"/>
          <w:sz w:val="20"/>
          <w:szCs w:val="20"/>
        </w:rPr>
        <w:t xml:space="preserve"> </w:t>
      </w:r>
      <w:bookmarkStart w:id="1" w:name="_Hlk8647566"/>
      <w:r>
        <w:rPr>
          <w:rFonts w:ascii="Arial" w:hAnsi="Arial" w:cs="Arial"/>
          <w:b/>
          <w:bCs/>
          <w:color w:val="000000"/>
          <w:spacing w:val="2"/>
          <w:position w:val="2"/>
          <w:sz w:val="20"/>
          <w:szCs w:val="20"/>
        </w:rPr>
        <w:t xml:space="preserve">samochodu </w:t>
      </w:r>
      <w:r>
        <w:rPr>
          <w:rFonts w:ascii="Arial" w:eastAsia="Arial" w:hAnsi="Arial" w:cs="Arial"/>
          <w:b/>
          <w:bCs/>
          <w:color w:val="000000"/>
          <w:spacing w:val="2"/>
          <w:position w:val="2"/>
          <w:sz w:val="20"/>
          <w:szCs w:val="20"/>
        </w:rPr>
        <w:t xml:space="preserve">specjalnego </w:t>
      </w:r>
      <w:bookmarkEnd w:id="1"/>
      <w:r>
        <w:rPr>
          <w:rFonts w:ascii="Arial" w:eastAsia="Arial" w:hAnsi="Arial" w:cs="Arial"/>
          <w:b/>
          <w:bCs/>
          <w:color w:val="000000"/>
          <w:spacing w:val="2"/>
          <w:position w:val="2"/>
          <w:sz w:val="20"/>
          <w:szCs w:val="20"/>
        </w:rPr>
        <w:t xml:space="preserve">lekkiego </w:t>
      </w:r>
      <w:r w:rsidR="00C30BDA">
        <w:rPr>
          <w:rFonts w:ascii="Arial" w:hAnsi="Arial" w:cs="Arial"/>
          <w:b/>
          <w:bCs/>
          <w:color w:val="000000"/>
          <w:spacing w:val="2"/>
          <w:position w:val="2"/>
          <w:sz w:val="20"/>
          <w:szCs w:val="20"/>
        </w:rPr>
        <w:t>operacyjnego</w:t>
      </w:r>
      <w:r w:rsidR="00522211">
        <w:rPr>
          <w:rFonts w:ascii="Arial" w:hAnsi="Arial" w:cs="Arial"/>
          <w:b/>
          <w:bCs/>
          <w:color w:val="000000"/>
          <w:spacing w:val="2"/>
          <w:position w:val="2"/>
          <w:sz w:val="20"/>
          <w:szCs w:val="20"/>
        </w:rPr>
        <w:t xml:space="preserve"> – </w:t>
      </w:r>
      <w:r w:rsidR="00C42E5D">
        <w:rPr>
          <w:rFonts w:ascii="Arial" w:hAnsi="Arial" w:cs="Arial"/>
          <w:b/>
          <w:bCs/>
          <w:color w:val="000000"/>
          <w:spacing w:val="2"/>
          <w:position w:val="2"/>
          <w:sz w:val="20"/>
          <w:szCs w:val="20"/>
        </w:rPr>
        <w:t>2</w:t>
      </w:r>
      <w:r w:rsidR="0013646E">
        <w:rPr>
          <w:rFonts w:ascii="Arial" w:hAnsi="Arial" w:cs="Arial"/>
          <w:b/>
          <w:bCs/>
          <w:color w:val="000000"/>
          <w:spacing w:val="2"/>
          <w:position w:val="2"/>
          <w:sz w:val="20"/>
          <w:szCs w:val="20"/>
        </w:rPr>
        <w:t xml:space="preserve"> </w:t>
      </w:r>
      <w:r>
        <w:rPr>
          <w:rFonts w:ascii="Arial" w:hAnsi="Arial" w:cs="Arial"/>
          <w:b/>
          <w:bCs/>
          <w:color w:val="000000"/>
          <w:spacing w:val="2"/>
          <w:position w:val="2"/>
          <w:sz w:val="20"/>
          <w:szCs w:val="20"/>
        </w:rPr>
        <w:t>szt.</w:t>
      </w:r>
    </w:p>
    <w:p w14:paraId="15616E9C" w14:textId="77777777" w:rsidR="00D155CE" w:rsidRDefault="00FA5521">
      <w:pPr>
        <w:pStyle w:val="Standard"/>
        <w:jc w:val="center"/>
      </w:pPr>
      <w:r>
        <w:rPr>
          <w:rFonts w:ascii="Arial" w:hAnsi="Arial" w:cs="Arial"/>
          <w:bCs/>
          <w:color w:val="000000"/>
          <w:position w:val="2"/>
          <w:sz w:val="20"/>
          <w:szCs w:val="20"/>
        </w:rPr>
        <w:t>typ</w:t>
      </w:r>
      <w:r>
        <w:rPr>
          <w:rFonts w:ascii="Arial" w:eastAsia="Arial" w:hAnsi="Arial" w:cs="Arial"/>
          <w:bCs/>
          <w:color w:val="000000"/>
          <w:position w:val="2"/>
          <w:sz w:val="20"/>
          <w:szCs w:val="20"/>
        </w:rPr>
        <w:t xml:space="preserve"> </w:t>
      </w:r>
      <w:r>
        <w:rPr>
          <w:rFonts w:ascii="Arial" w:hAnsi="Arial" w:cs="Arial"/>
          <w:bCs/>
          <w:color w:val="000000"/>
          <w:position w:val="2"/>
          <w:sz w:val="20"/>
          <w:szCs w:val="20"/>
        </w:rPr>
        <w:t>/</w:t>
      </w:r>
      <w:r>
        <w:rPr>
          <w:rFonts w:ascii="Arial" w:eastAsia="Arial" w:hAnsi="Arial" w:cs="Arial"/>
          <w:bCs/>
          <w:color w:val="000000"/>
          <w:position w:val="2"/>
          <w:sz w:val="20"/>
          <w:szCs w:val="20"/>
        </w:rPr>
        <w:t xml:space="preserve"> </w:t>
      </w:r>
      <w:r>
        <w:rPr>
          <w:rFonts w:ascii="Arial" w:hAnsi="Arial" w:cs="Arial"/>
          <w:bCs/>
          <w:color w:val="000000"/>
          <w:position w:val="2"/>
          <w:sz w:val="20"/>
          <w:szCs w:val="20"/>
        </w:rPr>
        <w:t>model</w:t>
      </w:r>
      <w:r>
        <w:rPr>
          <w:rFonts w:ascii="Arial" w:eastAsia="Arial" w:hAnsi="Arial" w:cs="Arial"/>
          <w:bCs/>
          <w:color w:val="000000"/>
          <w:position w:val="2"/>
          <w:sz w:val="20"/>
          <w:szCs w:val="20"/>
        </w:rPr>
        <w:t xml:space="preserve"> </w:t>
      </w:r>
      <w:r>
        <w:rPr>
          <w:rFonts w:ascii="Arial" w:hAnsi="Arial" w:cs="Arial"/>
          <w:color w:val="000000"/>
          <w:position w:val="2"/>
          <w:sz w:val="20"/>
          <w:szCs w:val="20"/>
        </w:rPr>
        <w:t>....................................................................................................................................................</w:t>
      </w:r>
    </w:p>
    <w:p w14:paraId="55DD1A2E" w14:textId="77777777" w:rsidR="00D155CE" w:rsidRDefault="00FA5521">
      <w:pPr>
        <w:pStyle w:val="Standard"/>
        <w:tabs>
          <w:tab w:val="left" w:pos="284"/>
        </w:tabs>
        <w:spacing w:after="60"/>
        <w:ind w:right="-570"/>
        <w:jc w:val="center"/>
        <w:rPr>
          <w:rFonts w:ascii="Arial" w:hAnsi="Arial" w:cs="Arial"/>
          <w:i/>
          <w:iCs/>
          <w:position w:val="1"/>
          <w:sz w:val="16"/>
          <w:szCs w:val="16"/>
        </w:rPr>
      </w:pPr>
      <w:r>
        <w:rPr>
          <w:rFonts w:ascii="Arial" w:hAnsi="Arial" w:cs="Arial"/>
          <w:i/>
          <w:iCs/>
          <w:position w:val="1"/>
          <w:sz w:val="16"/>
          <w:szCs w:val="16"/>
        </w:rPr>
        <w:t>(</w:t>
      </w:r>
      <w:r>
        <w:rPr>
          <w:rFonts w:ascii="Arial" w:eastAsia="Arial" w:hAnsi="Arial" w:cs="Arial"/>
          <w:i/>
          <w:iCs/>
          <w:position w:val="1"/>
          <w:sz w:val="16"/>
          <w:szCs w:val="16"/>
        </w:rPr>
        <w:t xml:space="preserve"> </w:t>
      </w:r>
      <w:r>
        <w:rPr>
          <w:rFonts w:ascii="Arial" w:hAnsi="Arial" w:cs="Arial"/>
          <w:i/>
          <w:iCs/>
          <w:position w:val="1"/>
          <w:sz w:val="16"/>
          <w:szCs w:val="16"/>
        </w:rPr>
        <w:t>należy</w:t>
      </w:r>
      <w:r>
        <w:rPr>
          <w:rFonts w:ascii="Arial" w:eastAsia="Arial" w:hAnsi="Arial" w:cs="Arial"/>
          <w:i/>
          <w:iCs/>
          <w:position w:val="1"/>
          <w:sz w:val="16"/>
          <w:szCs w:val="16"/>
        </w:rPr>
        <w:t xml:space="preserve"> </w:t>
      </w:r>
      <w:r>
        <w:rPr>
          <w:rFonts w:ascii="Arial" w:hAnsi="Arial" w:cs="Arial"/>
          <w:i/>
          <w:iCs/>
          <w:position w:val="1"/>
          <w:sz w:val="16"/>
          <w:szCs w:val="16"/>
        </w:rPr>
        <w:t>podać</w:t>
      </w:r>
      <w:r>
        <w:rPr>
          <w:rFonts w:ascii="Arial" w:eastAsia="Arial" w:hAnsi="Arial" w:cs="Arial"/>
          <w:i/>
          <w:iCs/>
          <w:position w:val="1"/>
          <w:sz w:val="16"/>
          <w:szCs w:val="16"/>
        </w:rPr>
        <w:t xml:space="preserve">  </w:t>
      </w:r>
      <w:r>
        <w:rPr>
          <w:rFonts w:ascii="Arial" w:hAnsi="Arial" w:cs="Arial"/>
          <w:i/>
          <w:iCs/>
          <w:position w:val="1"/>
          <w:sz w:val="16"/>
          <w:szCs w:val="16"/>
        </w:rPr>
        <w:t>typ/</w:t>
      </w:r>
      <w:r>
        <w:rPr>
          <w:rFonts w:ascii="Arial" w:eastAsia="Arial" w:hAnsi="Arial" w:cs="Arial"/>
          <w:i/>
          <w:iCs/>
          <w:position w:val="1"/>
          <w:sz w:val="16"/>
          <w:szCs w:val="16"/>
        </w:rPr>
        <w:t xml:space="preserve"> </w:t>
      </w:r>
      <w:r>
        <w:rPr>
          <w:rFonts w:ascii="Arial" w:hAnsi="Arial" w:cs="Arial"/>
          <w:i/>
          <w:iCs/>
          <w:position w:val="1"/>
          <w:sz w:val="16"/>
          <w:szCs w:val="16"/>
        </w:rPr>
        <w:t>model</w:t>
      </w:r>
      <w:r>
        <w:rPr>
          <w:rFonts w:ascii="Arial" w:eastAsia="Arial" w:hAnsi="Arial" w:cs="Arial"/>
          <w:i/>
          <w:iCs/>
          <w:position w:val="1"/>
          <w:sz w:val="16"/>
          <w:szCs w:val="16"/>
        </w:rPr>
        <w:t xml:space="preserve"> </w:t>
      </w:r>
      <w:r>
        <w:rPr>
          <w:rFonts w:ascii="Arial" w:hAnsi="Arial" w:cs="Arial"/>
          <w:i/>
          <w:iCs/>
          <w:position w:val="1"/>
          <w:sz w:val="16"/>
          <w:szCs w:val="16"/>
        </w:rPr>
        <w:t>oferowanego</w:t>
      </w:r>
      <w:r>
        <w:rPr>
          <w:rFonts w:ascii="Arial" w:eastAsia="Arial" w:hAnsi="Arial" w:cs="Arial"/>
          <w:i/>
          <w:iCs/>
          <w:position w:val="1"/>
          <w:sz w:val="16"/>
          <w:szCs w:val="16"/>
        </w:rPr>
        <w:t xml:space="preserve"> </w:t>
      </w:r>
      <w:r>
        <w:rPr>
          <w:rFonts w:ascii="Arial" w:hAnsi="Arial" w:cs="Arial"/>
          <w:i/>
          <w:iCs/>
          <w:position w:val="1"/>
          <w:sz w:val="16"/>
          <w:szCs w:val="16"/>
        </w:rPr>
        <w:t>pojazdu</w:t>
      </w:r>
      <w:r>
        <w:rPr>
          <w:rFonts w:ascii="Arial" w:eastAsia="Arial" w:hAnsi="Arial" w:cs="Arial"/>
          <w:i/>
          <w:iCs/>
          <w:position w:val="1"/>
          <w:sz w:val="16"/>
          <w:szCs w:val="16"/>
        </w:rPr>
        <w:t xml:space="preserve"> </w:t>
      </w:r>
      <w:r>
        <w:rPr>
          <w:rFonts w:ascii="Arial" w:hAnsi="Arial" w:cs="Arial"/>
          <w:i/>
          <w:iCs/>
          <w:position w:val="1"/>
          <w:sz w:val="16"/>
          <w:szCs w:val="16"/>
        </w:rPr>
        <w:t>)</w:t>
      </w:r>
    </w:p>
    <w:p w14:paraId="725E2EC1" w14:textId="77777777" w:rsidR="008E1D9F" w:rsidRDefault="008E1D9F">
      <w:pPr>
        <w:pStyle w:val="Standard"/>
        <w:tabs>
          <w:tab w:val="left" w:pos="284"/>
        </w:tabs>
        <w:spacing w:after="60"/>
        <w:ind w:right="-570"/>
        <w:jc w:val="center"/>
        <w:rPr>
          <w:rFonts w:ascii="Arial" w:hAnsi="Arial" w:cs="Arial"/>
          <w:i/>
          <w:iCs/>
          <w:position w:val="1"/>
          <w:sz w:val="16"/>
          <w:szCs w:val="16"/>
        </w:rPr>
      </w:pPr>
    </w:p>
    <w:p w14:paraId="22349548" w14:textId="2976DAC4" w:rsidR="008E1D9F" w:rsidRDefault="008E1D9F" w:rsidP="008E1D9F">
      <w:pPr>
        <w:widowControl w:val="0"/>
        <w:tabs>
          <w:tab w:val="center" w:pos="4536"/>
          <w:tab w:val="right" w:pos="14601"/>
        </w:tabs>
        <w:autoSpaceDE w:val="0"/>
        <w:autoSpaceDN w:val="0"/>
        <w:adjustRightInd w:val="0"/>
        <w:ind w:left="709" w:right="536"/>
        <w:jc w:val="both"/>
        <w:rPr>
          <w:rFonts w:ascii="Arial" w:hAnsi="Arial" w:cs="Arial"/>
          <w:i/>
          <w:iCs/>
          <w:sz w:val="16"/>
          <w:szCs w:val="16"/>
        </w:rPr>
      </w:pPr>
      <w:r w:rsidRPr="008E1D9F">
        <w:rPr>
          <w:rFonts w:ascii="Arial" w:hAnsi="Arial" w:cs="Arial"/>
        </w:rPr>
        <w:t>Prawą stronę tabeli (kol. 3) należy wypełnić stosując słowa „spełnia” lub „nie spełnia”, zaś w przypadku wyższych wartości niż minimalne - wykazane w tabeli - należy wpisać oferowane wartości techniczno-użytkowe. W przypadku, gdy Wykonawca zaproponuje produkt równoważny – informacje dotyczące proponowanych rozwiązań równoważnych musi podać w kol. 3 oraz wykazać, że spełniają one wymagania Zamawiającego.</w:t>
      </w:r>
      <w:r>
        <w:rPr>
          <w:rFonts w:ascii="Arial" w:hAnsi="Arial" w:cs="Arial"/>
        </w:rPr>
        <w:t xml:space="preserve"> </w:t>
      </w:r>
      <w:r w:rsidRPr="008E1D9F">
        <w:rPr>
          <w:rFonts w:ascii="Arial" w:hAnsi="Arial" w:cs="Arial"/>
        </w:rPr>
        <w:t>W przypadku, gdy Wykonawca w którejkolwiek z pozycji wpisze słowa „nie spełnia” lub zaoferuje niższe wartości oferta zostanie odrzucona, gdyż jej treść jest niezgodna z warunkami zamówienia</w:t>
      </w:r>
      <w:r>
        <w:rPr>
          <w:rFonts w:ascii="Arial" w:hAnsi="Arial" w:cs="Arial"/>
        </w:rPr>
        <w:t>.</w:t>
      </w:r>
    </w:p>
    <w:p w14:paraId="1E4249CE" w14:textId="77777777" w:rsidR="00D155CE" w:rsidRDefault="00D155CE">
      <w:pPr>
        <w:pStyle w:val="Standard"/>
        <w:tabs>
          <w:tab w:val="left" w:pos="284"/>
        </w:tabs>
        <w:spacing w:after="60"/>
        <w:ind w:right="-570"/>
        <w:jc w:val="center"/>
      </w:pPr>
    </w:p>
    <w:tbl>
      <w:tblPr>
        <w:tblW w:w="15588" w:type="dxa"/>
        <w:tblInd w:w="98" w:type="dxa"/>
        <w:tblBorders>
          <w:top w:val="single" w:sz="4" w:space="0" w:color="000001"/>
          <w:left w:val="single" w:sz="4" w:space="0" w:color="000001"/>
          <w:bottom w:val="single" w:sz="4" w:space="0" w:color="000001"/>
          <w:insideH w:val="single" w:sz="4" w:space="0" w:color="000001"/>
        </w:tblBorders>
        <w:tblCellMar>
          <w:left w:w="103" w:type="dxa"/>
        </w:tblCellMar>
        <w:tblLook w:val="04A0" w:firstRow="1" w:lastRow="0" w:firstColumn="1" w:lastColumn="0" w:noHBand="0" w:noVBand="1"/>
      </w:tblPr>
      <w:tblGrid>
        <w:gridCol w:w="748"/>
        <w:gridCol w:w="10841"/>
        <w:gridCol w:w="3999"/>
      </w:tblGrid>
      <w:tr w:rsidR="00D155CE" w:rsidRPr="00471DC6" w14:paraId="3FC7EFE8" w14:textId="77777777" w:rsidTr="00090B72">
        <w:trPr>
          <w:tblHeader/>
        </w:trPr>
        <w:tc>
          <w:tcPr>
            <w:tcW w:w="748" w:type="dxa"/>
            <w:tcBorders>
              <w:top w:val="single" w:sz="4" w:space="0" w:color="000001"/>
              <w:left w:val="single" w:sz="4" w:space="0" w:color="000001"/>
              <w:bottom w:val="single" w:sz="4" w:space="0" w:color="000001"/>
            </w:tcBorders>
            <w:shd w:val="clear" w:color="auto" w:fill="auto"/>
            <w:tcMar>
              <w:left w:w="103" w:type="dxa"/>
            </w:tcMar>
            <w:vAlign w:val="center"/>
          </w:tcPr>
          <w:p w14:paraId="7016174F" w14:textId="77777777" w:rsidR="00D155CE" w:rsidRPr="00471DC6" w:rsidRDefault="00FA5521">
            <w:pPr>
              <w:pStyle w:val="Standard"/>
              <w:snapToGrid w:val="0"/>
              <w:jc w:val="center"/>
              <w:rPr>
                <w:b/>
                <w:bCs/>
              </w:rPr>
            </w:pPr>
            <w:r w:rsidRPr="00471DC6">
              <w:rPr>
                <w:b/>
                <w:bCs/>
              </w:rPr>
              <w:t>Lp.</w:t>
            </w:r>
          </w:p>
        </w:tc>
        <w:tc>
          <w:tcPr>
            <w:tcW w:w="10841" w:type="dxa"/>
            <w:tcBorders>
              <w:top w:val="single" w:sz="4" w:space="0" w:color="000001"/>
              <w:left w:val="single" w:sz="4" w:space="0" w:color="000001"/>
              <w:bottom w:val="single" w:sz="4" w:space="0" w:color="000001"/>
            </w:tcBorders>
            <w:shd w:val="clear" w:color="auto" w:fill="auto"/>
            <w:tcMar>
              <w:left w:w="103" w:type="dxa"/>
            </w:tcMar>
            <w:vAlign w:val="center"/>
          </w:tcPr>
          <w:p w14:paraId="1A8929BD" w14:textId="77777777" w:rsidR="00D155CE" w:rsidRPr="00471DC6" w:rsidRDefault="00FA5521">
            <w:pPr>
              <w:pStyle w:val="Standard"/>
              <w:snapToGrid w:val="0"/>
              <w:jc w:val="center"/>
            </w:pPr>
            <w:r w:rsidRPr="00471DC6">
              <w:rPr>
                <w:b/>
                <w:bCs/>
              </w:rPr>
              <w:t>Warunki Zamawiającego</w:t>
            </w:r>
          </w:p>
        </w:tc>
        <w:tc>
          <w:tcPr>
            <w:tcW w:w="399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12EAD7" w14:textId="77777777" w:rsidR="00D155CE" w:rsidRPr="00471DC6" w:rsidRDefault="00FA5521">
            <w:pPr>
              <w:pStyle w:val="Standard"/>
              <w:snapToGrid w:val="0"/>
              <w:jc w:val="center"/>
            </w:pPr>
            <w:r w:rsidRPr="00471DC6">
              <w:rPr>
                <w:b/>
                <w:bCs/>
              </w:rPr>
              <w:t>Spełnienie wymagań – wypełnia wykonawca</w:t>
            </w:r>
          </w:p>
        </w:tc>
      </w:tr>
      <w:tr w:rsidR="00D155CE" w:rsidRPr="00471DC6" w14:paraId="65BE4CC7" w14:textId="77777777" w:rsidTr="00090B72">
        <w:tc>
          <w:tcPr>
            <w:tcW w:w="748" w:type="dxa"/>
            <w:tcBorders>
              <w:left w:val="single" w:sz="4" w:space="0" w:color="000001"/>
              <w:bottom w:val="single" w:sz="4" w:space="0" w:color="000001"/>
            </w:tcBorders>
            <w:shd w:val="clear" w:color="auto" w:fill="CCCCCC"/>
            <w:tcMar>
              <w:left w:w="103" w:type="dxa"/>
            </w:tcMar>
            <w:vAlign w:val="center"/>
          </w:tcPr>
          <w:p w14:paraId="744B5ACA" w14:textId="77777777" w:rsidR="00D155CE" w:rsidRPr="00471DC6" w:rsidRDefault="00FA5521">
            <w:pPr>
              <w:pStyle w:val="Standard"/>
              <w:snapToGrid w:val="0"/>
              <w:jc w:val="center"/>
            </w:pPr>
            <w:r w:rsidRPr="00471DC6">
              <w:t>1</w:t>
            </w:r>
          </w:p>
        </w:tc>
        <w:tc>
          <w:tcPr>
            <w:tcW w:w="10841" w:type="dxa"/>
            <w:tcBorders>
              <w:left w:val="single" w:sz="4" w:space="0" w:color="000001"/>
              <w:bottom w:val="single" w:sz="4" w:space="0" w:color="000001"/>
            </w:tcBorders>
            <w:shd w:val="clear" w:color="auto" w:fill="CCCCCC"/>
            <w:tcMar>
              <w:left w:w="103" w:type="dxa"/>
            </w:tcMar>
            <w:vAlign w:val="center"/>
          </w:tcPr>
          <w:p w14:paraId="09E6EA7A" w14:textId="17F6926C" w:rsidR="00D155CE" w:rsidRPr="00471DC6" w:rsidRDefault="00FA5521">
            <w:pPr>
              <w:pStyle w:val="Standard"/>
              <w:snapToGrid w:val="0"/>
              <w:jc w:val="both"/>
            </w:pPr>
            <w:r w:rsidRPr="00471DC6">
              <w:t xml:space="preserve">Wymagania dla pojazdu </w:t>
            </w:r>
          </w:p>
        </w:tc>
        <w:tc>
          <w:tcPr>
            <w:tcW w:w="3999" w:type="dxa"/>
            <w:tcBorders>
              <w:left w:val="single" w:sz="4" w:space="0" w:color="000001"/>
              <w:bottom w:val="single" w:sz="4" w:space="0" w:color="000001"/>
              <w:right w:val="single" w:sz="4" w:space="0" w:color="000001"/>
            </w:tcBorders>
            <w:shd w:val="clear" w:color="auto" w:fill="CCCCCC"/>
            <w:tcMar>
              <w:left w:w="103" w:type="dxa"/>
            </w:tcMar>
            <w:vAlign w:val="center"/>
          </w:tcPr>
          <w:p w14:paraId="7ABDFDCB" w14:textId="77777777" w:rsidR="00D155CE" w:rsidRPr="00471DC6" w:rsidRDefault="00FA5521">
            <w:pPr>
              <w:pStyle w:val="Standard"/>
              <w:snapToGrid w:val="0"/>
              <w:jc w:val="center"/>
            </w:pPr>
            <w:r w:rsidRPr="00471DC6">
              <w:t>3</w:t>
            </w:r>
          </w:p>
        </w:tc>
      </w:tr>
      <w:tr w:rsidR="00D155CE" w:rsidRPr="00471DC6" w14:paraId="58E25B45" w14:textId="77777777" w:rsidTr="00090B72">
        <w:tc>
          <w:tcPr>
            <w:tcW w:w="748" w:type="dxa"/>
            <w:tcBorders>
              <w:top w:val="single" w:sz="4" w:space="0" w:color="000001"/>
              <w:left w:val="single" w:sz="4" w:space="0" w:color="000001"/>
              <w:bottom w:val="single" w:sz="4" w:space="0" w:color="000001"/>
            </w:tcBorders>
            <w:shd w:val="clear" w:color="auto" w:fill="auto"/>
            <w:tcMar>
              <w:left w:w="103" w:type="dxa"/>
            </w:tcMar>
          </w:tcPr>
          <w:p w14:paraId="50946E32" w14:textId="77777777" w:rsidR="00D155CE" w:rsidRPr="00471DC6" w:rsidRDefault="00D155CE">
            <w:pPr>
              <w:pStyle w:val="Standard"/>
              <w:numPr>
                <w:ilvl w:val="1"/>
                <w:numId w:val="1"/>
              </w:numPr>
              <w:snapToGrid w:val="0"/>
            </w:pPr>
          </w:p>
        </w:tc>
        <w:tc>
          <w:tcPr>
            <w:tcW w:w="10841" w:type="dxa"/>
            <w:tcBorders>
              <w:top w:val="single" w:sz="4" w:space="0" w:color="000001"/>
              <w:left w:val="single" w:sz="4" w:space="0" w:color="000001"/>
              <w:bottom w:val="single" w:sz="4" w:space="0" w:color="000001"/>
            </w:tcBorders>
            <w:shd w:val="clear" w:color="auto" w:fill="auto"/>
            <w:tcMar>
              <w:left w:w="103" w:type="dxa"/>
            </w:tcMar>
          </w:tcPr>
          <w:p w14:paraId="69545053" w14:textId="3C6EC609" w:rsidR="00D155CE" w:rsidRPr="00471DC6" w:rsidRDefault="00FA5521" w:rsidP="00BE67E9">
            <w:pPr>
              <w:pStyle w:val="Standard"/>
              <w:snapToGrid w:val="0"/>
              <w:jc w:val="both"/>
            </w:pPr>
            <w:r w:rsidRPr="00471DC6">
              <w:rPr>
                <w:color w:val="000000"/>
              </w:rPr>
              <w:t>Samochód musi spełniać wszystkie wymagania polskich przepisów o ruchu drogowym z uwzględnieniem wymagań dotyczących pojazdów uprz</w:t>
            </w:r>
            <w:r w:rsidR="0013646E" w:rsidRPr="00471DC6">
              <w:rPr>
                <w:color w:val="000000"/>
              </w:rPr>
              <w:t xml:space="preserve">ywilejowanych zgodnie z ustawą Prawo o ruchu drogowym ( </w:t>
            </w:r>
            <w:proofErr w:type="spellStart"/>
            <w:r w:rsidR="0013646E" w:rsidRPr="00471DC6">
              <w:rPr>
                <w:color w:val="000000"/>
              </w:rPr>
              <w:t>t.j</w:t>
            </w:r>
            <w:proofErr w:type="spellEnd"/>
            <w:r w:rsidR="0013646E" w:rsidRPr="00471DC6">
              <w:rPr>
                <w:color w:val="000000"/>
              </w:rPr>
              <w:t>.</w:t>
            </w:r>
            <w:r w:rsidR="00BE67E9">
              <w:t xml:space="preserve"> </w:t>
            </w:r>
            <w:r w:rsidR="00BE67E9" w:rsidRPr="00BE67E9">
              <w:rPr>
                <w:color w:val="000000"/>
              </w:rPr>
              <w:t xml:space="preserve">Dz.U.2023.1047 </w:t>
            </w:r>
            <w:proofErr w:type="spellStart"/>
            <w:r w:rsidR="00BE67E9" w:rsidRPr="00BE67E9">
              <w:rPr>
                <w:color w:val="000000"/>
              </w:rPr>
              <w:t>t.j</w:t>
            </w:r>
            <w:proofErr w:type="spellEnd"/>
            <w:r w:rsidR="00BE67E9" w:rsidRPr="00BE67E9">
              <w:rPr>
                <w:color w:val="000000"/>
              </w:rPr>
              <w:t>. z dnia 2023.06.01</w:t>
            </w:r>
            <w:r w:rsidR="0013646E" w:rsidRPr="00471DC6">
              <w:rPr>
                <w:color w:val="000000"/>
              </w:rPr>
              <w:t>.)</w:t>
            </w:r>
            <w:r w:rsidRPr="00471DC6">
              <w:rPr>
                <w:color w:val="000000"/>
              </w:rPr>
              <w:t>.</w:t>
            </w:r>
          </w:p>
        </w:tc>
        <w:tc>
          <w:tcPr>
            <w:tcW w:w="399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29A6A06" w14:textId="77777777" w:rsidR="00D155CE" w:rsidRPr="00471DC6" w:rsidRDefault="00D155CE">
            <w:pPr>
              <w:pStyle w:val="Standard"/>
              <w:snapToGrid w:val="0"/>
            </w:pPr>
          </w:p>
        </w:tc>
      </w:tr>
      <w:tr w:rsidR="00D155CE" w:rsidRPr="00471DC6" w14:paraId="2E7D7AE0" w14:textId="77777777" w:rsidTr="00090B72">
        <w:tc>
          <w:tcPr>
            <w:tcW w:w="748" w:type="dxa"/>
            <w:tcBorders>
              <w:left w:val="single" w:sz="4" w:space="0" w:color="000001"/>
              <w:bottom w:val="single" w:sz="4" w:space="0" w:color="000001"/>
            </w:tcBorders>
            <w:shd w:val="clear" w:color="auto" w:fill="auto"/>
            <w:tcMar>
              <w:left w:w="103" w:type="dxa"/>
            </w:tcMar>
          </w:tcPr>
          <w:p w14:paraId="7ED43FE7"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357B2234" w14:textId="77777777" w:rsidR="006219D5" w:rsidRDefault="006219D5" w:rsidP="006219D5">
            <w:pPr>
              <w:pStyle w:val="Standard"/>
              <w:snapToGrid w:val="0"/>
              <w:jc w:val="both"/>
            </w:pPr>
            <w:r w:rsidRPr="006219D5">
              <w:t>Pojazd musi być oznakowany numerami operacyjnymi zgodnie z Zarządzeniem Nr 1 Komendanta Głównego Państwowej Straży Pożarnej z dnia 24 stycznia 2020 r. w sprawie gospodarki transportowej w jednostkach organizacyjnych Państwowej Straży Pożarnej oraz Zarządzeniem nr 3 Komendanta Głównego Państwowej Straży Pożarnej z dnia 09 marca 2021 r., zmieniające zarządzenie w sprawie gospodarki transportowej w jednostkach organizacyjnych PSP.</w:t>
            </w:r>
          </w:p>
          <w:p w14:paraId="2FA478F4" w14:textId="78DDB643" w:rsidR="006219D5" w:rsidRPr="00E414D9" w:rsidRDefault="006219D5" w:rsidP="00CF1E96">
            <w:pPr>
              <w:pStyle w:val="Standard"/>
              <w:snapToGrid w:val="0"/>
              <w:jc w:val="both"/>
            </w:pPr>
            <w:r w:rsidRPr="00E414D9">
              <w:t>(numery operacyjne zostaną podane po podpisaniu umowy).</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53C1022E" w14:textId="77777777" w:rsidR="00D155CE" w:rsidRPr="00471DC6" w:rsidRDefault="00D155CE">
            <w:pPr>
              <w:pStyle w:val="Standard"/>
              <w:snapToGrid w:val="0"/>
            </w:pPr>
          </w:p>
        </w:tc>
      </w:tr>
      <w:tr w:rsidR="00215A79" w:rsidRPr="00471DC6" w14:paraId="54C3B827" w14:textId="77777777" w:rsidTr="00090B72">
        <w:tc>
          <w:tcPr>
            <w:tcW w:w="748" w:type="dxa"/>
            <w:tcBorders>
              <w:left w:val="single" w:sz="4" w:space="0" w:color="000001"/>
              <w:bottom w:val="single" w:sz="4" w:space="0" w:color="000001"/>
            </w:tcBorders>
            <w:shd w:val="clear" w:color="auto" w:fill="auto"/>
            <w:tcMar>
              <w:left w:w="103" w:type="dxa"/>
            </w:tcMar>
          </w:tcPr>
          <w:p w14:paraId="3BF9755A" w14:textId="77777777" w:rsidR="00215A79" w:rsidRPr="00471DC6" w:rsidRDefault="00215A79">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6C17D668" w14:textId="1D7582FA" w:rsidR="00215A79" w:rsidRPr="00554741" w:rsidRDefault="00215A79" w:rsidP="00CF1E96">
            <w:pPr>
              <w:pStyle w:val="Standard"/>
              <w:snapToGrid w:val="0"/>
              <w:jc w:val="both"/>
            </w:pPr>
            <w:r w:rsidRPr="00554741">
              <w:rPr>
                <w:bCs/>
              </w:rPr>
              <w:t xml:space="preserve">Spełnia wymagania dla pojazdu straży pożarnej uprzywilejowanego w ruchu drogowym zgodnie z Rozporządzeniem Ministra Infrastruktury z dnia 31 grudnia 2002 r. w sprawie warunków technicznych pojazdów oraz zakresu ich niezbędnego wyposażenia (tj. Dz. U. z 2016 r. poz. 2022 z </w:t>
            </w:r>
            <w:proofErr w:type="spellStart"/>
            <w:r w:rsidRPr="00554741">
              <w:rPr>
                <w:bCs/>
              </w:rPr>
              <w:t>późn</w:t>
            </w:r>
            <w:proofErr w:type="spellEnd"/>
            <w:r w:rsidRPr="00554741">
              <w:rPr>
                <w:bCs/>
              </w:rPr>
              <w:t>. zm.).</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69895661" w14:textId="77777777" w:rsidR="00215A79" w:rsidRPr="00471DC6" w:rsidRDefault="00215A79">
            <w:pPr>
              <w:pStyle w:val="Standard"/>
              <w:snapToGrid w:val="0"/>
            </w:pPr>
          </w:p>
        </w:tc>
      </w:tr>
      <w:tr w:rsidR="00D155CE" w:rsidRPr="00471DC6" w14:paraId="6DDE893F" w14:textId="77777777" w:rsidTr="00090B72">
        <w:tc>
          <w:tcPr>
            <w:tcW w:w="748" w:type="dxa"/>
            <w:tcBorders>
              <w:left w:val="single" w:sz="4" w:space="0" w:color="000001"/>
              <w:bottom w:val="single" w:sz="4" w:space="0" w:color="000001"/>
            </w:tcBorders>
            <w:shd w:val="clear" w:color="auto" w:fill="auto"/>
            <w:tcMar>
              <w:left w:w="103" w:type="dxa"/>
            </w:tcMar>
          </w:tcPr>
          <w:p w14:paraId="1EDFA6E3"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05121F32" w14:textId="2A486E0E" w:rsidR="00D155CE" w:rsidRPr="00554741" w:rsidRDefault="00FA5521">
            <w:pPr>
              <w:pStyle w:val="Standard"/>
              <w:snapToGrid w:val="0"/>
              <w:jc w:val="both"/>
              <w:rPr>
                <w:rFonts w:eastAsia="Droid Sans"/>
              </w:rPr>
            </w:pPr>
            <w:r w:rsidRPr="00554741">
              <w:t xml:space="preserve">Samochód fabrycznie nowy - wyprodukowany nie wcześniej niż w </w:t>
            </w:r>
            <w:r w:rsidR="00215A79" w:rsidRPr="00554741">
              <w:t>202</w:t>
            </w:r>
            <w:r w:rsidR="006219D5">
              <w:t>3</w:t>
            </w:r>
            <w:r w:rsidRPr="00554741">
              <w:t xml:space="preserve"> roku.</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234374A4" w14:textId="77777777" w:rsidR="00D155CE" w:rsidRPr="00471DC6" w:rsidRDefault="00D155CE">
            <w:pPr>
              <w:pStyle w:val="Standard"/>
              <w:snapToGrid w:val="0"/>
            </w:pPr>
          </w:p>
        </w:tc>
      </w:tr>
      <w:tr w:rsidR="00D155CE" w:rsidRPr="00471DC6" w14:paraId="6635CAB9" w14:textId="77777777" w:rsidTr="00090B72">
        <w:tc>
          <w:tcPr>
            <w:tcW w:w="748" w:type="dxa"/>
            <w:tcBorders>
              <w:left w:val="single" w:sz="4" w:space="0" w:color="000001"/>
              <w:bottom w:val="single" w:sz="4" w:space="0" w:color="000001"/>
            </w:tcBorders>
            <w:shd w:val="clear" w:color="auto" w:fill="auto"/>
            <w:tcMar>
              <w:left w:w="103" w:type="dxa"/>
            </w:tcMar>
          </w:tcPr>
          <w:p w14:paraId="0D4435A5"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0CCAA2E2" w14:textId="77777777" w:rsidR="00D155CE" w:rsidRPr="00554741" w:rsidRDefault="00FA5521">
            <w:pPr>
              <w:pStyle w:val="Standard"/>
              <w:snapToGrid w:val="0"/>
              <w:jc w:val="both"/>
            </w:pPr>
            <w:r w:rsidRPr="00554741">
              <w:t xml:space="preserve">Samochód musi posiadać </w:t>
            </w:r>
            <w:bookmarkStart w:id="2" w:name="_Hlk7524303"/>
            <w:r w:rsidRPr="00554741">
              <w:t>świadectwo homologacji typu lub świadectwo zgodności WE</w:t>
            </w:r>
            <w:bookmarkEnd w:id="2"/>
            <w:r w:rsidRPr="00554741">
              <w:t xml:space="preserve">. </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54D76475" w14:textId="77777777" w:rsidR="00D155CE" w:rsidRPr="00471DC6" w:rsidRDefault="00D155CE">
            <w:pPr>
              <w:pStyle w:val="Standard"/>
              <w:snapToGrid w:val="0"/>
            </w:pPr>
          </w:p>
        </w:tc>
      </w:tr>
      <w:tr w:rsidR="00D155CE" w:rsidRPr="00471DC6" w14:paraId="707068E8" w14:textId="77777777" w:rsidTr="00090B72">
        <w:tc>
          <w:tcPr>
            <w:tcW w:w="748" w:type="dxa"/>
            <w:tcBorders>
              <w:left w:val="single" w:sz="4" w:space="0" w:color="000001"/>
              <w:bottom w:val="single" w:sz="4" w:space="0" w:color="000001"/>
            </w:tcBorders>
            <w:shd w:val="clear" w:color="auto" w:fill="auto"/>
            <w:tcMar>
              <w:left w:w="103" w:type="dxa"/>
            </w:tcMar>
          </w:tcPr>
          <w:p w14:paraId="38AEFC77"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2C18323B" w14:textId="5A1874C9" w:rsidR="00D155CE" w:rsidRPr="00554741" w:rsidRDefault="00FA5521">
            <w:pPr>
              <w:pStyle w:val="Standard"/>
              <w:snapToGrid w:val="0"/>
              <w:jc w:val="both"/>
            </w:pPr>
            <w:r w:rsidRPr="00554741">
              <w:t>Liczba miejsc do siedzenia – min. 5 z kierowcą. Ilość drzwi – 4</w:t>
            </w:r>
            <w:r w:rsidR="00B0002E" w:rsidRPr="00554741">
              <w:t>+drzwi ( klapa) bagażnika</w:t>
            </w:r>
            <w:r w:rsidRPr="00554741">
              <w:t>.</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374BC279" w14:textId="77777777" w:rsidR="00D155CE" w:rsidRPr="00471DC6" w:rsidRDefault="00D155CE">
            <w:pPr>
              <w:pStyle w:val="Standard"/>
              <w:snapToGrid w:val="0"/>
            </w:pPr>
          </w:p>
        </w:tc>
      </w:tr>
      <w:tr w:rsidR="00D155CE" w:rsidRPr="00471DC6" w14:paraId="3EFB82AC" w14:textId="77777777" w:rsidTr="00090B72">
        <w:tc>
          <w:tcPr>
            <w:tcW w:w="748" w:type="dxa"/>
            <w:tcBorders>
              <w:left w:val="single" w:sz="4" w:space="0" w:color="000001"/>
              <w:bottom w:val="single" w:sz="4" w:space="0" w:color="000001"/>
            </w:tcBorders>
            <w:shd w:val="clear" w:color="auto" w:fill="C0C0C0"/>
            <w:tcMar>
              <w:left w:w="103" w:type="dxa"/>
            </w:tcMar>
          </w:tcPr>
          <w:p w14:paraId="015DB120" w14:textId="77777777" w:rsidR="00D155CE" w:rsidRPr="00471DC6" w:rsidRDefault="00D155CE">
            <w:pPr>
              <w:pStyle w:val="Standard"/>
              <w:numPr>
                <w:ilvl w:val="0"/>
                <w:numId w:val="1"/>
              </w:numPr>
              <w:snapToGrid w:val="0"/>
            </w:pPr>
          </w:p>
        </w:tc>
        <w:tc>
          <w:tcPr>
            <w:tcW w:w="10841" w:type="dxa"/>
            <w:tcBorders>
              <w:left w:val="single" w:sz="4" w:space="0" w:color="000001"/>
              <w:bottom w:val="single" w:sz="4" w:space="0" w:color="000001"/>
            </w:tcBorders>
            <w:shd w:val="clear" w:color="auto" w:fill="C0C0C0"/>
            <w:tcMar>
              <w:left w:w="103" w:type="dxa"/>
            </w:tcMar>
          </w:tcPr>
          <w:p w14:paraId="0260C297" w14:textId="77777777" w:rsidR="00D155CE" w:rsidRPr="00554741" w:rsidRDefault="00FA5521">
            <w:pPr>
              <w:pStyle w:val="Standard"/>
              <w:snapToGrid w:val="0"/>
              <w:jc w:val="both"/>
            </w:pPr>
            <w:r w:rsidRPr="00554741">
              <w:t>Podstawowe parametry napędu/podwozia</w:t>
            </w:r>
          </w:p>
        </w:tc>
        <w:tc>
          <w:tcPr>
            <w:tcW w:w="3999" w:type="dxa"/>
            <w:tcBorders>
              <w:left w:val="single" w:sz="4" w:space="0" w:color="000001"/>
              <w:bottom w:val="single" w:sz="4" w:space="0" w:color="000001"/>
              <w:right w:val="single" w:sz="4" w:space="0" w:color="000001"/>
            </w:tcBorders>
            <w:shd w:val="clear" w:color="auto" w:fill="C0C0C0"/>
            <w:tcMar>
              <w:left w:w="103" w:type="dxa"/>
            </w:tcMar>
          </w:tcPr>
          <w:p w14:paraId="5515C38B" w14:textId="77777777" w:rsidR="00D155CE" w:rsidRPr="00471DC6" w:rsidRDefault="00D155CE">
            <w:pPr>
              <w:pStyle w:val="Standard"/>
              <w:snapToGrid w:val="0"/>
            </w:pPr>
          </w:p>
        </w:tc>
      </w:tr>
      <w:tr w:rsidR="00D155CE" w:rsidRPr="00471DC6" w14:paraId="05E5E02A" w14:textId="77777777" w:rsidTr="00090B72">
        <w:tc>
          <w:tcPr>
            <w:tcW w:w="748" w:type="dxa"/>
            <w:tcBorders>
              <w:left w:val="single" w:sz="4" w:space="0" w:color="000001"/>
              <w:bottom w:val="single" w:sz="4" w:space="0" w:color="000001"/>
            </w:tcBorders>
            <w:shd w:val="clear" w:color="auto" w:fill="auto"/>
            <w:tcMar>
              <w:left w:w="103" w:type="dxa"/>
            </w:tcMar>
          </w:tcPr>
          <w:p w14:paraId="51D0E38A"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55B603EB" w14:textId="540DB70E" w:rsidR="00D155CE" w:rsidRPr="00554741" w:rsidRDefault="00FA5521" w:rsidP="00BE67E9">
            <w:pPr>
              <w:pStyle w:val="Standard"/>
              <w:snapToGrid w:val="0"/>
              <w:jc w:val="both"/>
            </w:pPr>
            <w:r w:rsidRPr="00554741">
              <w:t>Silnik moc min. 1</w:t>
            </w:r>
            <w:r w:rsidR="00BE67E9">
              <w:t>4</w:t>
            </w:r>
            <w:r w:rsidR="0090032B" w:rsidRPr="00554741">
              <w:t>0</w:t>
            </w:r>
            <w:r w:rsidRPr="00554741">
              <w:t xml:space="preserve"> [</w:t>
            </w:r>
            <w:proofErr w:type="spellStart"/>
            <w:r w:rsidRPr="00554741">
              <w:t>k</w:t>
            </w:r>
            <w:r w:rsidR="0043108B" w:rsidRPr="00554741">
              <w:t>M</w:t>
            </w:r>
            <w:proofErr w:type="spellEnd"/>
            <w:r w:rsidRPr="00554741">
              <w:t xml:space="preserve">], min. pojemność </w:t>
            </w:r>
            <w:r w:rsidR="00B64456" w:rsidRPr="00554741">
              <w:t>1</w:t>
            </w:r>
            <w:r w:rsidR="00A34A80">
              <w:t>4</w:t>
            </w:r>
            <w:r w:rsidRPr="00554741">
              <w:t>00cm</w:t>
            </w:r>
            <w:r w:rsidRPr="00554741">
              <w:rPr>
                <w:vertAlign w:val="superscript"/>
              </w:rPr>
              <w:t>3.</w:t>
            </w:r>
            <w:r w:rsidRPr="00554741">
              <w:t xml:space="preserve"> </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5516C1DE" w14:textId="77777777" w:rsidR="002F076F" w:rsidRPr="00471DC6" w:rsidRDefault="002F076F" w:rsidP="002F076F">
            <w:pPr>
              <w:pStyle w:val="Standard"/>
              <w:rPr>
                <w:b/>
              </w:rPr>
            </w:pPr>
            <w:r w:rsidRPr="00471DC6">
              <w:rPr>
                <w:b/>
              </w:rPr>
              <w:t>Parametr oceniany</w:t>
            </w:r>
          </w:p>
          <w:p w14:paraId="42C11F98" w14:textId="10030B48" w:rsidR="00D155CE" w:rsidRPr="00471DC6" w:rsidRDefault="002F076F">
            <w:pPr>
              <w:pStyle w:val="Standard"/>
              <w:rPr>
                <w:i/>
                <w:iCs/>
              </w:rPr>
            </w:pPr>
            <w:r w:rsidRPr="00471DC6">
              <w:rPr>
                <w:i/>
                <w:iCs/>
              </w:rPr>
              <w:t>Należy podać max. moc</w:t>
            </w:r>
          </w:p>
        </w:tc>
      </w:tr>
      <w:tr w:rsidR="00D155CE" w:rsidRPr="00471DC6" w14:paraId="75070F5A" w14:textId="77777777" w:rsidTr="00090B72">
        <w:tc>
          <w:tcPr>
            <w:tcW w:w="748" w:type="dxa"/>
            <w:tcBorders>
              <w:left w:val="single" w:sz="4" w:space="0" w:color="000001"/>
              <w:bottom w:val="single" w:sz="4" w:space="0" w:color="000001"/>
            </w:tcBorders>
            <w:shd w:val="clear" w:color="auto" w:fill="auto"/>
            <w:tcMar>
              <w:left w:w="103" w:type="dxa"/>
            </w:tcMar>
          </w:tcPr>
          <w:p w14:paraId="431783C2"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vAlign w:val="center"/>
          </w:tcPr>
          <w:p w14:paraId="782675AD" w14:textId="0E4ECB62" w:rsidR="00D155CE" w:rsidRPr="00554741" w:rsidRDefault="00FA5521" w:rsidP="00CF1E96">
            <w:pPr>
              <w:pStyle w:val="Standard"/>
              <w:snapToGrid w:val="0"/>
              <w:spacing w:line="276" w:lineRule="auto"/>
              <w:jc w:val="both"/>
              <w:rPr>
                <w:highlight w:val="yellow"/>
              </w:rPr>
            </w:pPr>
            <w:r w:rsidRPr="00554741">
              <w:t xml:space="preserve">Skrzynia biegów </w:t>
            </w:r>
            <w:r w:rsidR="00CF1E96" w:rsidRPr="00554741">
              <w:t xml:space="preserve">automatyczna </w:t>
            </w:r>
            <w:r w:rsidRPr="00554741">
              <w:t>min. 6 biegowa + bieg wsteczny.</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43642C5F" w14:textId="38C6CBC0" w:rsidR="00D155CE" w:rsidRPr="00471DC6" w:rsidRDefault="00D155CE" w:rsidP="00CF1E96">
            <w:pPr>
              <w:pStyle w:val="Standard"/>
              <w:snapToGrid w:val="0"/>
              <w:rPr>
                <w:i/>
                <w:iCs/>
              </w:rPr>
            </w:pPr>
          </w:p>
        </w:tc>
      </w:tr>
      <w:tr w:rsidR="00D155CE" w:rsidRPr="00471DC6" w14:paraId="3F27AD32" w14:textId="77777777" w:rsidTr="00090B72">
        <w:tc>
          <w:tcPr>
            <w:tcW w:w="748" w:type="dxa"/>
            <w:tcBorders>
              <w:left w:val="single" w:sz="4" w:space="0" w:color="000001"/>
              <w:bottom w:val="single" w:sz="4" w:space="0" w:color="000001"/>
            </w:tcBorders>
            <w:shd w:val="clear" w:color="auto" w:fill="auto"/>
            <w:tcMar>
              <w:left w:w="103" w:type="dxa"/>
            </w:tcMar>
          </w:tcPr>
          <w:p w14:paraId="2AE4DD8B"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2913DC10" w14:textId="7F3F3A1E" w:rsidR="00D155CE" w:rsidRPr="00CF101B" w:rsidRDefault="005A7F86">
            <w:pPr>
              <w:pStyle w:val="Standard"/>
              <w:snapToGrid w:val="0"/>
              <w:jc w:val="both"/>
              <w:rPr>
                <w:color w:val="FF0000"/>
              </w:rPr>
            </w:pPr>
            <w:r w:rsidRPr="00BE67E9">
              <w:rPr>
                <w:color w:val="000000" w:themeColor="text1"/>
              </w:rPr>
              <w:t xml:space="preserve">Układ napędowy na </w:t>
            </w:r>
            <w:r w:rsidR="0068355B" w:rsidRPr="00BE67E9">
              <w:rPr>
                <w:color w:val="000000" w:themeColor="text1"/>
              </w:rPr>
              <w:t xml:space="preserve">jedną </w:t>
            </w:r>
            <w:r w:rsidRPr="00BE67E9">
              <w:rPr>
                <w:color w:val="000000" w:themeColor="text1"/>
              </w:rPr>
              <w:t>oś</w:t>
            </w:r>
            <w:r w:rsidR="0068355B" w:rsidRPr="00BE67E9">
              <w:rPr>
                <w:color w:val="000000" w:themeColor="text1"/>
              </w:rPr>
              <w:t>.</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79EE1EFC" w14:textId="34B77599" w:rsidR="00D155CE" w:rsidRPr="001E290E" w:rsidRDefault="00D155CE">
            <w:pPr>
              <w:pStyle w:val="Standard"/>
              <w:snapToGrid w:val="0"/>
              <w:rPr>
                <w:i/>
                <w:iCs/>
                <w:color w:val="FF0000"/>
              </w:rPr>
            </w:pPr>
          </w:p>
        </w:tc>
      </w:tr>
      <w:tr w:rsidR="00D155CE" w:rsidRPr="00471DC6" w14:paraId="04EB0F44" w14:textId="77777777" w:rsidTr="00090B72">
        <w:tc>
          <w:tcPr>
            <w:tcW w:w="748" w:type="dxa"/>
            <w:tcBorders>
              <w:left w:val="single" w:sz="4" w:space="0" w:color="000001"/>
              <w:bottom w:val="single" w:sz="4" w:space="0" w:color="000001"/>
            </w:tcBorders>
            <w:shd w:val="clear" w:color="auto" w:fill="auto"/>
            <w:tcMar>
              <w:left w:w="103" w:type="dxa"/>
            </w:tcMar>
          </w:tcPr>
          <w:p w14:paraId="1F40D8C5"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15C8AFD9" w14:textId="43BD8034" w:rsidR="00D155CE" w:rsidRPr="00E414D9" w:rsidRDefault="00FA5521">
            <w:pPr>
              <w:pStyle w:val="Standard"/>
              <w:snapToGrid w:val="0"/>
              <w:jc w:val="both"/>
              <w:rPr>
                <w:rFonts w:eastAsia="Droid Sans"/>
              </w:rPr>
            </w:pPr>
            <w:r w:rsidRPr="00E414D9">
              <w:t>Dopuszczalna masa całkowita</w:t>
            </w:r>
            <w:r w:rsidR="00102F96" w:rsidRPr="00E414D9">
              <w:t xml:space="preserve"> pojazdu</w:t>
            </w:r>
            <w:r w:rsidRPr="00E414D9">
              <w:t xml:space="preserve"> max. </w:t>
            </w:r>
            <w:r w:rsidRPr="00A01007">
              <w:rPr>
                <w:color w:val="000000" w:themeColor="text1"/>
              </w:rPr>
              <w:t>3</w:t>
            </w:r>
            <w:r w:rsidR="009A33B4" w:rsidRPr="00A01007">
              <w:rPr>
                <w:color w:val="000000" w:themeColor="text1"/>
              </w:rPr>
              <w:t>5</w:t>
            </w:r>
            <w:r w:rsidRPr="00A01007">
              <w:rPr>
                <w:color w:val="000000" w:themeColor="text1"/>
              </w:rPr>
              <w:t>00 [kg].</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4F0EC6BD" w14:textId="77777777" w:rsidR="00D155CE" w:rsidRPr="00471DC6" w:rsidRDefault="00D155CE">
            <w:pPr>
              <w:pStyle w:val="Standard"/>
              <w:snapToGrid w:val="0"/>
            </w:pPr>
          </w:p>
        </w:tc>
      </w:tr>
      <w:tr w:rsidR="00D155CE" w:rsidRPr="00471DC6" w14:paraId="619577FC" w14:textId="77777777" w:rsidTr="00090B72">
        <w:tc>
          <w:tcPr>
            <w:tcW w:w="748" w:type="dxa"/>
            <w:tcBorders>
              <w:left w:val="single" w:sz="4" w:space="0" w:color="000001"/>
              <w:bottom w:val="single" w:sz="4" w:space="0" w:color="000001"/>
            </w:tcBorders>
            <w:shd w:val="clear" w:color="auto" w:fill="auto"/>
            <w:tcMar>
              <w:left w:w="103" w:type="dxa"/>
            </w:tcMar>
          </w:tcPr>
          <w:p w14:paraId="29940948"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2F34DB5C" w14:textId="3F1EADE4" w:rsidR="00D155CE" w:rsidRPr="00554741" w:rsidRDefault="00FA5521">
            <w:pPr>
              <w:pStyle w:val="Standard"/>
              <w:snapToGrid w:val="0"/>
              <w:jc w:val="both"/>
            </w:pPr>
            <w:r w:rsidRPr="00554741">
              <w:t xml:space="preserve">Zbiornik paliwa o pojemności minimum </w:t>
            </w:r>
            <w:r w:rsidR="0043108B" w:rsidRPr="00554741">
              <w:t>5</w:t>
            </w:r>
            <w:r w:rsidRPr="00554741">
              <w:t>0 l.</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19D027D9" w14:textId="77777777" w:rsidR="00D155CE" w:rsidRPr="00471DC6" w:rsidRDefault="00D155CE">
            <w:pPr>
              <w:pStyle w:val="Standard"/>
              <w:snapToGrid w:val="0"/>
            </w:pPr>
          </w:p>
        </w:tc>
      </w:tr>
      <w:tr w:rsidR="00D155CE" w:rsidRPr="00471DC6" w14:paraId="05075D0A" w14:textId="77777777" w:rsidTr="00090B72">
        <w:tc>
          <w:tcPr>
            <w:tcW w:w="748" w:type="dxa"/>
            <w:tcBorders>
              <w:left w:val="single" w:sz="4" w:space="0" w:color="000001"/>
              <w:bottom w:val="single" w:sz="4" w:space="0" w:color="000001"/>
            </w:tcBorders>
            <w:shd w:val="clear" w:color="auto" w:fill="auto"/>
            <w:tcMar>
              <w:left w:w="103" w:type="dxa"/>
            </w:tcMar>
          </w:tcPr>
          <w:p w14:paraId="3E28FBAD"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454C02B9" w14:textId="09AD655B" w:rsidR="00D155CE" w:rsidRPr="00554741" w:rsidRDefault="0080781C">
            <w:pPr>
              <w:pStyle w:val="Standard"/>
              <w:snapToGrid w:val="0"/>
              <w:jc w:val="both"/>
            </w:pPr>
            <w:r w:rsidRPr="00554741">
              <w:t>Komplet kół z oponami letnimi na felgach aluminiowych, m</w:t>
            </w:r>
            <w:r w:rsidR="00C53A51" w:rsidRPr="00554741">
              <w:t>in</w:t>
            </w:r>
            <w:r w:rsidRPr="00554741">
              <w:t>. 1</w:t>
            </w:r>
            <w:r w:rsidR="005A7F86">
              <w:t>6</w:t>
            </w:r>
            <w:r w:rsidRPr="00554741">
              <w:t xml:space="preserve"> cali. Komplet kół z oponami zimowymi na felg</w:t>
            </w:r>
            <w:r w:rsidR="00C53A51" w:rsidRPr="00554741">
              <w:t>ach</w:t>
            </w:r>
            <w:r w:rsidRPr="00554741">
              <w:t xml:space="preserve"> </w:t>
            </w:r>
            <w:r w:rsidR="0068355B">
              <w:t>aluminiowych</w:t>
            </w:r>
            <w:r w:rsidRPr="00554741">
              <w:t>. Komplet śrub mocujących do kół zimowych i letnich. W zestawie narzędzia do zmiany koła lub zestaw naprawczy.</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10115C1C" w14:textId="77777777" w:rsidR="00D155CE" w:rsidRPr="00471DC6" w:rsidRDefault="00D155CE">
            <w:pPr>
              <w:pStyle w:val="Standard"/>
              <w:snapToGrid w:val="0"/>
            </w:pPr>
          </w:p>
        </w:tc>
      </w:tr>
      <w:tr w:rsidR="00F829B0" w:rsidRPr="00471DC6" w14:paraId="253F8186" w14:textId="77777777" w:rsidTr="00090B72">
        <w:tc>
          <w:tcPr>
            <w:tcW w:w="748" w:type="dxa"/>
            <w:tcBorders>
              <w:left w:val="single" w:sz="4" w:space="0" w:color="000001"/>
              <w:bottom w:val="single" w:sz="4" w:space="0" w:color="000001"/>
            </w:tcBorders>
            <w:shd w:val="clear" w:color="auto" w:fill="auto"/>
            <w:tcMar>
              <w:left w:w="103" w:type="dxa"/>
            </w:tcMar>
          </w:tcPr>
          <w:p w14:paraId="4ABBE47D" w14:textId="77777777" w:rsidR="00F829B0" w:rsidRPr="00471DC6" w:rsidRDefault="00F829B0">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25397A1C" w14:textId="370D3F98" w:rsidR="00F829B0" w:rsidRPr="00554741" w:rsidRDefault="00F829B0">
            <w:pPr>
              <w:pStyle w:val="Standard"/>
              <w:snapToGrid w:val="0"/>
              <w:jc w:val="both"/>
            </w:pPr>
            <w:r w:rsidRPr="00F829B0">
              <w:t>System zapobiegający blokowaniu kół podczas hamowania [ABS], system stabilizacji toru jazdy z asystentem hamowania, system wspomagający ruszanie z miejsca na wzniesieniach.</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290E50D3" w14:textId="77777777" w:rsidR="00F829B0" w:rsidRPr="00471DC6" w:rsidRDefault="00F829B0">
            <w:pPr>
              <w:pStyle w:val="Standard"/>
              <w:snapToGrid w:val="0"/>
            </w:pPr>
          </w:p>
        </w:tc>
      </w:tr>
      <w:tr w:rsidR="00F829B0" w:rsidRPr="00471DC6" w14:paraId="4094B66A" w14:textId="77777777" w:rsidTr="00090B72">
        <w:tc>
          <w:tcPr>
            <w:tcW w:w="748" w:type="dxa"/>
            <w:tcBorders>
              <w:left w:val="single" w:sz="4" w:space="0" w:color="000001"/>
              <w:bottom w:val="single" w:sz="4" w:space="0" w:color="000001"/>
            </w:tcBorders>
            <w:shd w:val="clear" w:color="auto" w:fill="auto"/>
            <w:tcMar>
              <w:left w:w="103" w:type="dxa"/>
            </w:tcMar>
          </w:tcPr>
          <w:p w14:paraId="5BA2B972" w14:textId="77777777" w:rsidR="00F829B0" w:rsidRPr="00471DC6" w:rsidRDefault="00F829B0">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0CB12B73" w14:textId="23B3CBCA" w:rsidR="00F829B0" w:rsidRPr="00554741" w:rsidRDefault="00F829B0">
            <w:pPr>
              <w:pStyle w:val="Standard"/>
              <w:snapToGrid w:val="0"/>
              <w:jc w:val="both"/>
            </w:pPr>
            <w:r>
              <w:t>S</w:t>
            </w:r>
            <w:r w:rsidRPr="00F829B0">
              <w:t>ystem automatycznego zaciągania hamulca postojowego po zatrzymaniu pojazdu</w:t>
            </w:r>
            <w:r>
              <w:t xml:space="preserve"> </w:t>
            </w:r>
            <w:r w:rsidRPr="00F829B0">
              <w:t>zapobiegając</w:t>
            </w:r>
            <w:r>
              <w:t>y</w:t>
            </w:r>
            <w:r w:rsidRPr="00F829B0">
              <w:t xml:space="preserve"> przypadkowemu toczeniu się samochodu podczas postoju</w:t>
            </w:r>
            <w:r>
              <w:t>.</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03DC96E0" w14:textId="77777777" w:rsidR="00F829B0" w:rsidRPr="00471DC6" w:rsidRDefault="00F829B0">
            <w:pPr>
              <w:pStyle w:val="Standard"/>
              <w:snapToGrid w:val="0"/>
            </w:pPr>
          </w:p>
        </w:tc>
      </w:tr>
      <w:tr w:rsidR="00D155CE" w:rsidRPr="00471DC6" w14:paraId="019671CE" w14:textId="77777777" w:rsidTr="00090B72">
        <w:tc>
          <w:tcPr>
            <w:tcW w:w="748" w:type="dxa"/>
            <w:tcBorders>
              <w:left w:val="single" w:sz="4" w:space="0" w:color="000001"/>
              <w:bottom w:val="single" w:sz="4" w:space="0" w:color="000001"/>
            </w:tcBorders>
            <w:shd w:val="clear" w:color="auto" w:fill="C0C0C0"/>
            <w:tcMar>
              <w:left w:w="103" w:type="dxa"/>
            </w:tcMar>
          </w:tcPr>
          <w:p w14:paraId="697048C9" w14:textId="77777777" w:rsidR="00D155CE" w:rsidRPr="00471DC6" w:rsidRDefault="00D155CE">
            <w:pPr>
              <w:pStyle w:val="Standard"/>
              <w:numPr>
                <w:ilvl w:val="0"/>
                <w:numId w:val="1"/>
              </w:numPr>
              <w:snapToGrid w:val="0"/>
            </w:pPr>
          </w:p>
        </w:tc>
        <w:tc>
          <w:tcPr>
            <w:tcW w:w="10841" w:type="dxa"/>
            <w:tcBorders>
              <w:left w:val="single" w:sz="4" w:space="0" w:color="000001"/>
              <w:bottom w:val="single" w:sz="4" w:space="0" w:color="000001"/>
            </w:tcBorders>
            <w:shd w:val="clear" w:color="auto" w:fill="C0C0C0"/>
            <w:tcMar>
              <w:left w:w="103" w:type="dxa"/>
            </w:tcMar>
          </w:tcPr>
          <w:p w14:paraId="13A528F4" w14:textId="77777777" w:rsidR="00D155CE" w:rsidRPr="00554741" w:rsidRDefault="00FA5521">
            <w:pPr>
              <w:pStyle w:val="Standard"/>
              <w:snapToGrid w:val="0"/>
              <w:jc w:val="both"/>
            </w:pPr>
            <w:r w:rsidRPr="00554741">
              <w:t>Podstawowe parametry nadwozia/pojazdu</w:t>
            </w:r>
          </w:p>
        </w:tc>
        <w:tc>
          <w:tcPr>
            <w:tcW w:w="3999" w:type="dxa"/>
            <w:tcBorders>
              <w:left w:val="single" w:sz="4" w:space="0" w:color="000001"/>
              <w:bottom w:val="single" w:sz="4" w:space="0" w:color="000001"/>
              <w:right w:val="single" w:sz="4" w:space="0" w:color="000001"/>
            </w:tcBorders>
            <w:shd w:val="clear" w:color="auto" w:fill="C0C0C0"/>
            <w:tcMar>
              <w:left w:w="103" w:type="dxa"/>
            </w:tcMar>
          </w:tcPr>
          <w:p w14:paraId="4220DBA0" w14:textId="77777777" w:rsidR="00D155CE" w:rsidRPr="00471DC6" w:rsidRDefault="00D155CE">
            <w:pPr>
              <w:pStyle w:val="Standard"/>
              <w:snapToGrid w:val="0"/>
            </w:pPr>
          </w:p>
        </w:tc>
      </w:tr>
      <w:tr w:rsidR="0080781C" w:rsidRPr="00471DC6" w14:paraId="19D269E4" w14:textId="77777777" w:rsidTr="00090B72">
        <w:tc>
          <w:tcPr>
            <w:tcW w:w="748" w:type="dxa"/>
            <w:tcBorders>
              <w:left w:val="single" w:sz="4" w:space="0" w:color="000001"/>
              <w:bottom w:val="single" w:sz="4" w:space="0" w:color="000001"/>
            </w:tcBorders>
            <w:shd w:val="clear" w:color="auto" w:fill="auto"/>
            <w:tcMar>
              <w:left w:w="103" w:type="dxa"/>
            </w:tcMar>
          </w:tcPr>
          <w:p w14:paraId="60EC6DEC" w14:textId="77777777" w:rsidR="0080781C" w:rsidRPr="00471DC6" w:rsidRDefault="0080781C">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5F6F121D" w14:textId="3B464737" w:rsidR="0080781C" w:rsidRPr="00554741" w:rsidRDefault="0080781C" w:rsidP="0080781C">
            <w:pPr>
              <w:pStyle w:val="Standard"/>
              <w:snapToGrid w:val="0"/>
              <w:jc w:val="both"/>
            </w:pPr>
            <w:r w:rsidRPr="00554741">
              <w:t xml:space="preserve">Nadwozie typu </w:t>
            </w:r>
            <w:proofErr w:type="spellStart"/>
            <w:r w:rsidR="005A7F86" w:rsidRPr="005A7F86">
              <w:t>Hatchback</w:t>
            </w:r>
            <w:proofErr w:type="spellEnd"/>
          </w:p>
          <w:p w14:paraId="4316D15B" w14:textId="77777777" w:rsidR="0080781C" w:rsidRPr="00554741" w:rsidRDefault="0080781C" w:rsidP="0080781C">
            <w:pPr>
              <w:pStyle w:val="Standard"/>
              <w:snapToGrid w:val="0"/>
              <w:jc w:val="both"/>
            </w:pPr>
            <w:r w:rsidRPr="00554741">
              <w:t>a)</w:t>
            </w:r>
            <w:r w:rsidRPr="00554741">
              <w:tab/>
              <w:t>5 drzwiowe</w:t>
            </w:r>
          </w:p>
          <w:p w14:paraId="5D6A5C56" w14:textId="05B18174" w:rsidR="0080781C" w:rsidRPr="00554741" w:rsidRDefault="0080781C" w:rsidP="0080781C">
            <w:pPr>
              <w:pStyle w:val="Standard"/>
              <w:snapToGrid w:val="0"/>
              <w:jc w:val="both"/>
            </w:pPr>
            <w:r w:rsidRPr="00554741">
              <w:t>b)</w:t>
            </w:r>
            <w:r w:rsidRPr="00554741">
              <w:tab/>
              <w:t xml:space="preserve">5 </w:t>
            </w:r>
            <w:r w:rsidR="00C019B4" w:rsidRPr="00554741">
              <w:t>miejsc siedzących z zagłówkami,</w:t>
            </w:r>
          </w:p>
          <w:p w14:paraId="546525A2" w14:textId="755E0D1B" w:rsidR="0080781C" w:rsidRPr="00554741" w:rsidRDefault="0080781C" w:rsidP="0080781C">
            <w:pPr>
              <w:pStyle w:val="Standard"/>
              <w:snapToGrid w:val="0"/>
              <w:jc w:val="both"/>
            </w:pPr>
            <w:r w:rsidRPr="00554741">
              <w:t>c)</w:t>
            </w:r>
            <w:r w:rsidRPr="00554741">
              <w:tab/>
              <w:t xml:space="preserve">w pierwszym rzędzie: fotel kierowcy </w:t>
            </w:r>
            <w:r w:rsidR="00B0002E" w:rsidRPr="00554741">
              <w:t xml:space="preserve">i pasażera </w:t>
            </w:r>
            <w:r w:rsidRPr="00554741">
              <w:t>z regulacją wysokości</w:t>
            </w:r>
            <w:r w:rsidR="00BE1ED0" w:rsidRPr="00554741">
              <w:t>, siedzenia podgrzewane</w:t>
            </w:r>
            <w:r w:rsidR="0068355B">
              <w:t>,</w:t>
            </w:r>
            <w:r w:rsidRPr="00554741">
              <w:t xml:space="preserve"> </w:t>
            </w:r>
          </w:p>
          <w:p w14:paraId="4761A240" w14:textId="404A037E" w:rsidR="0080781C" w:rsidRPr="00554741" w:rsidRDefault="0080781C" w:rsidP="0080781C">
            <w:pPr>
              <w:pStyle w:val="Standard"/>
              <w:snapToGrid w:val="0"/>
              <w:jc w:val="both"/>
            </w:pPr>
            <w:r w:rsidRPr="00554741">
              <w:t>d)</w:t>
            </w:r>
            <w:r w:rsidRPr="00554741">
              <w:tab/>
              <w:t xml:space="preserve">w drugim </w:t>
            </w:r>
            <w:r w:rsidR="00B0002E" w:rsidRPr="00554741">
              <w:t>rzędzie: trzymiejscowa kanapa</w:t>
            </w:r>
            <w:r w:rsidR="0068355B">
              <w:t>,</w:t>
            </w:r>
          </w:p>
          <w:p w14:paraId="6941D704" w14:textId="17BE8D74" w:rsidR="0080781C" w:rsidRPr="00554741" w:rsidRDefault="0080781C" w:rsidP="0080781C">
            <w:pPr>
              <w:pStyle w:val="Standard"/>
              <w:snapToGrid w:val="0"/>
              <w:jc w:val="both"/>
            </w:pPr>
            <w:r w:rsidRPr="00554741">
              <w:t>e)         klapą bagażnika otwieraną do góry, zamykaną z zamka centralnego</w:t>
            </w:r>
            <w:r w:rsidR="0068355B">
              <w:t>.</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1DE29DF4" w14:textId="64024D10" w:rsidR="0080781C" w:rsidRPr="00471DC6" w:rsidRDefault="0080781C">
            <w:pPr>
              <w:pStyle w:val="Standard"/>
              <w:snapToGrid w:val="0"/>
            </w:pPr>
            <w:r>
              <w:t xml:space="preserve"> </w:t>
            </w:r>
          </w:p>
        </w:tc>
      </w:tr>
      <w:tr w:rsidR="00D155CE" w:rsidRPr="00471DC6" w14:paraId="126C1C93" w14:textId="77777777" w:rsidTr="00090B72">
        <w:tc>
          <w:tcPr>
            <w:tcW w:w="748" w:type="dxa"/>
            <w:tcBorders>
              <w:left w:val="single" w:sz="4" w:space="0" w:color="000001"/>
              <w:bottom w:val="single" w:sz="4" w:space="0" w:color="000001"/>
            </w:tcBorders>
            <w:shd w:val="clear" w:color="auto" w:fill="auto"/>
            <w:tcMar>
              <w:left w:w="103" w:type="dxa"/>
            </w:tcMar>
          </w:tcPr>
          <w:p w14:paraId="039895CD" w14:textId="5F2CCAC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0FB7822A" w14:textId="3CF0ADA0" w:rsidR="00D155CE" w:rsidRPr="00554741" w:rsidRDefault="00FA5521">
            <w:pPr>
              <w:pStyle w:val="Standard"/>
              <w:snapToGrid w:val="0"/>
              <w:jc w:val="both"/>
            </w:pPr>
            <w:r w:rsidRPr="00554741">
              <w:t>Kolor nadwozia: czerwony</w:t>
            </w:r>
            <w:r w:rsidR="00F00C7C" w:rsidRPr="00554741">
              <w:t xml:space="preserve"> ( RAL 3000 </w:t>
            </w:r>
            <w:r w:rsidR="005A7F86">
              <w:t>lub zbliżony</w:t>
            </w:r>
            <w:r w:rsidR="00F00C7C" w:rsidRPr="00554741">
              <w:t>)</w:t>
            </w:r>
            <w:r w:rsidR="002F076F" w:rsidRPr="00554741">
              <w:t xml:space="preserve">, </w:t>
            </w:r>
            <w:r w:rsidR="00E93D7F" w:rsidRPr="00554741">
              <w:t xml:space="preserve">srebrny </w:t>
            </w:r>
            <w:r w:rsidRPr="00554741">
              <w:t xml:space="preserve">lub </w:t>
            </w:r>
            <w:r w:rsidR="00E93D7F" w:rsidRPr="00554741">
              <w:t>biały</w:t>
            </w:r>
            <w:r w:rsidRPr="00554741">
              <w:t>.</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0E093613" w14:textId="77777777" w:rsidR="00D155CE" w:rsidRPr="00471DC6" w:rsidRDefault="00D155CE">
            <w:pPr>
              <w:pStyle w:val="Standard"/>
              <w:snapToGrid w:val="0"/>
            </w:pPr>
          </w:p>
        </w:tc>
      </w:tr>
      <w:tr w:rsidR="00D155CE" w:rsidRPr="00471DC6" w14:paraId="5AAD791D" w14:textId="77777777" w:rsidTr="00090B72">
        <w:tc>
          <w:tcPr>
            <w:tcW w:w="748" w:type="dxa"/>
            <w:tcBorders>
              <w:left w:val="single" w:sz="4" w:space="0" w:color="000001"/>
              <w:bottom w:val="single" w:sz="4" w:space="0" w:color="000001"/>
            </w:tcBorders>
            <w:shd w:val="clear" w:color="auto" w:fill="auto"/>
            <w:tcMar>
              <w:left w:w="103" w:type="dxa"/>
            </w:tcMar>
          </w:tcPr>
          <w:p w14:paraId="09845FC5"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vAlign w:val="center"/>
          </w:tcPr>
          <w:p w14:paraId="365AC350" w14:textId="77777777" w:rsidR="00D155CE" w:rsidRPr="00554741" w:rsidRDefault="00FA5521">
            <w:pPr>
              <w:pStyle w:val="Standard"/>
              <w:snapToGrid w:val="0"/>
              <w:jc w:val="both"/>
            </w:pPr>
            <w:r w:rsidRPr="00554741">
              <w:t>Wymiary pojazdu [mm]:</w:t>
            </w:r>
          </w:p>
          <w:p w14:paraId="5303971F" w14:textId="244B5D42" w:rsidR="00D155CE" w:rsidRPr="00554741" w:rsidRDefault="00FA5521">
            <w:pPr>
              <w:pStyle w:val="Akapitzlist"/>
              <w:numPr>
                <w:ilvl w:val="0"/>
                <w:numId w:val="2"/>
              </w:numPr>
              <w:suppressAutoHyphens/>
              <w:spacing w:after="0" w:line="240" w:lineRule="auto"/>
              <w:ind w:left="567" w:hanging="283"/>
              <w:jc w:val="both"/>
              <w:rPr>
                <w:rFonts w:ascii="Times New Roman" w:hAnsi="Times New Roman"/>
                <w:lang w:bidi="hi-IN"/>
              </w:rPr>
            </w:pPr>
            <w:r w:rsidRPr="00554741">
              <w:rPr>
                <w:rFonts w:ascii="Times New Roman" w:hAnsi="Times New Roman"/>
                <w:lang w:bidi="hi-IN"/>
              </w:rPr>
              <w:t xml:space="preserve">długość: min. </w:t>
            </w:r>
            <w:r w:rsidR="0065159C" w:rsidRPr="00554741">
              <w:rPr>
                <w:rFonts w:ascii="Times New Roman" w:hAnsi="Times New Roman"/>
                <w:lang w:bidi="hi-IN"/>
              </w:rPr>
              <w:t>4</w:t>
            </w:r>
            <w:r w:rsidR="00A34A80">
              <w:rPr>
                <w:rFonts w:ascii="Times New Roman" w:hAnsi="Times New Roman"/>
                <w:lang w:bidi="hi-IN"/>
              </w:rPr>
              <w:t>2</w:t>
            </w:r>
            <w:r w:rsidRPr="00554741">
              <w:rPr>
                <w:rFonts w:ascii="Times New Roman" w:hAnsi="Times New Roman"/>
                <w:lang w:bidi="hi-IN"/>
              </w:rPr>
              <w:t>00,</w:t>
            </w:r>
          </w:p>
          <w:p w14:paraId="4BC96FE8" w14:textId="5F51A227" w:rsidR="00D155CE" w:rsidRPr="00554741" w:rsidRDefault="00FA5521">
            <w:pPr>
              <w:pStyle w:val="Akapitzlist"/>
              <w:numPr>
                <w:ilvl w:val="0"/>
                <w:numId w:val="3"/>
              </w:numPr>
              <w:suppressAutoHyphens/>
              <w:spacing w:after="0" w:line="240" w:lineRule="auto"/>
              <w:ind w:left="567" w:hanging="283"/>
              <w:jc w:val="both"/>
              <w:rPr>
                <w:rFonts w:ascii="Times New Roman" w:hAnsi="Times New Roman"/>
                <w:lang w:bidi="hi-IN"/>
              </w:rPr>
            </w:pPr>
            <w:r w:rsidRPr="00554741">
              <w:rPr>
                <w:rFonts w:ascii="Times New Roman" w:hAnsi="Times New Roman"/>
                <w:lang w:bidi="hi-IN"/>
              </w:rPr>
              <w:t xml:space="preserve">rozstaw osi: min. </w:t>
            </w:r>
            <w:r w:rsidR="0065159C" w:rsidRPr="00554741">
              <w:rPr>
                <w:rFonts w:ascii="Times New Roman" w:hAnsi="Times New Roman"/>
                <w:lang w:bidi="hi-IN"/>
              </w:rPr>
              <w:t>26</w:t>
            </w:r>
            <w:r w:rsidRPr="00554741">
              <w:rPr>
                <w:rFonts w:ascii="Times New Roman" w:hAnsi="Times New Roman"/>
                <w:lang w:bidi="hi-IN"/>
              </w:rPr>
              <w:t>00,</w:t>
            </w:r>
          </w:p>
          <w:p w14:paraId="09D6E37D" w14:textId="53E5448D" w:rsidR="00D155CE" w:rsidRPr="00554741" w:rsidRDefault="00FA5521">
            <w:pPr>
              <w:pStyle w:val="Akapitzlist"/>
              <w:numPr>
                <w:ilvl w:val="0"/>
                <w:numId w:val="3"/>
              </w:numPr>
              <w:suppressAutoHyphens/>
              <w:spacing w:after="0" w:line="240" w:lineRule="auto"/>
              <w:ind w:left="567" w:hanging="283"/>
              <w:jc w:val="both"/>
              <w:rPr>
                <w:rFonts w:ascii="Times New Roman" w:hAnsi="Times New Roman"/>
                <w:lang w:bidi="hi-IN"/>
              </w:rPr>
            </w:pPr>
            <w:r w:rsidRPr="00554741">
              <w:rPr>
                <w:rFonts w:ascii="Times New Roman" w:hAnsi="Times New Roman"/>
                <w:lang w:bidi="hi-IN"/>
              </w:rPr>
              <w:t>szerokość min.1</w:t>
            </w:r>
            <w:r w:rsidR="00A34A80">
              <w:rPr>
                <w:rFonts w:ascii="Times New Roman" w:hAnsi="Times New Roman"/>
                <w:lang w:bidi="hi-IN"/>
              </w:rPr>
              <w:t>6</w:t>
            </w:r>
            <w:r w:rsidRPr="00554741">
              <w:rPr>
                <w:rFonts w:ascii="Times New Roman" w:hAnsi="Times New Roman"/>
                <w:lang w:bidi="hi-IN"/>
              </w:rPr>
              <w:t>00</w:t>
            </w:r>
            <w:r w:rsidR="006838B5" w:rsidRPr="00554741">
              <w:rPr>
                <w:rFonts w:ascii="Times New Roman" w:hAnsi="Times New Roman"/>
                <w:lang w:bidi="hi-IN"/>
              </w:rPr>
              <w:t xml:space="preserve"> bez lusterek</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13E1DB79" w14:textId="77777777" w:rsidR="00D155CE" w:rsidRPr="00471DC6" w:rsidRDefault="00D155CE">
            <w:pPr>
              <w:pStyle w:val="Standard"/>
              <w:snapToGrid w:val="0"/>
            </w:pPr>
          </w:p>
        </w:tc>
      </w:tr>
      <w:tr w:rsidR="00D155CE" w:rsidRPr="00471DC6" w14:paraId="6193566F" w14:textId="77777777" w:rsidTr="00090B72">
        <w:tc>
          <w:tcPr>
            <w:tcW w:w="748" w:type="dxa"/>
            <w:tcBorders>
              <w:left w:val="single" w:sz="4" w:space="0" w:color="000001"/>
              <w:bottom w:val="single" w:sz="4" w:space="0" w:color="000001"/>
            </w:tcBorders>
            <w:shd w:val="clear" w:color="auto" w:fill="auto"/>
            <w:tcMar>
              <w:left w:w="103" w:type="dxa"/>
            </w:tcMar>
          </w:tcPr>
          <w:p w14:paraId="265595F2"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3C6631B7" w14:textId="16CB3F71" w:rsidR="00D155CE" w:rsidRPr="00E414D9" w:rsidRDefault="00FA5521">
            <w:pPr>
              <w:pStyle w:val="Standard"/>
              <w:snapToGrid w:val="0"/>
              <w:jc w:val="both"/>
            </w:pPr>
            <w:r w:rsidRPr="00E414D9">
              <w:t>Lusterka zewnętrzne elektrycznie regulowane</w:t>
            </w:r>
            <w:r w:rsidR="00057369">
              <w:t xml:space="preserve"> i składane,</w:t>
            </w:r>
            <w:r w:rsidRPr="00E414D9">
              <w:t xml:space="preserve"> </w:t>
            </w:r>
            <w:r w:rsidR="00057369">
              <w:t>podgrzewane,</w:t>
            </w:r>
            <w:r w:rsidR="001C48A0">
              <w:t xml:space="preserve"> w kolorze nadwozia</w:t>
            </w:r>
            <w:r w:rsidR="00E12D1A">
              <w:t xml:space="preserve">, z </w:t>
            </w:r>
            <w:r w:rsidR="00057369">
              <w:t xml:space="preserve">zamontowaną </w:t>
            </w:r>
            <w:r w:rsidR="00E12D1A">
              <w:t>funkcją kierunkowskazów</w:t>
            </w:r>
            <w:r w:rsidR="00F829B0">
              <w:t xml:space="preserve"> w technologii LED</w:t>
            </w:r>
            <w:r w:rsidRPr="00E414D9">
              <w:t>.</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378E1A4A" w14:textId="77777777" w:rsidR="00D155CE" w:rsidRPr="00471DC6" w:rsidRDefault="00D155CE">
            <w:pPr>
              <w:pStyle w:val="Standard"/>
              <w:snapToGrid w:val="0"/>
            </w:pPr>
          </w:p>
        </w:tc>
      </w:tr>
      <w:tr w:rsidR="00D155CE" w:rsidRPr="00471DC6" w14:paraId="62F93E16" w14:textId="77777777" w:rsidTr="00090B72">
        <w:tc>
          <w:tcPr>
            <w:tcW w:w="748" w:type="dxa"/>
            <w:tcBorders>
              <w:left w:val="single" w:sz="4" w:space="0" w:color="000001"/>
              <w:bottom w:val="single" w:sz="4" w:space="0" w:color="000001"/>
            </w:tcBorders>
            <w:shd w:val="clear" w:color="auto" w:fill="auto"/>
            <w:tcMar>
              <w:left w:w="103" w:type="dxa"/>
            </w:tcMar>
          </w:tcPr>
          <w:p w14:paraId="6C67BA16"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625ACF0F" w14:textId="5A1B905E" w:rsidR="00D155CE" w:rsidRPr="00E414D9" w:rsidRDefault="00A34A80">
            <w:pPr>
              <w:pStyle w:val="Standard"/>
              <w:snapToGrid w:val="0"/>
              <w:jc w:val="both"/>
            </w:pPr>
            <w:r>
              <w:t>Koło</w:t>
            </w:r>
            <w:r w:rsidR="00FA5521" w:rsidRPr="00E414D9">
              <w:t xml:space="preserve"> zapasowe</w:t>
            </w:r>
            <w:r>
              <w:t xml:space="preserve"> dojaz</w:t>
            </w:r>
            <w:r w:rsidR="00B03F91">
              <w:t>d</w:t>
            </w:r>
            <w:r>
              <w:t>owe</w:t>
            </w:r>
            <w:r w:rsidR="00FA5521" w:rsidRPr="00E414D9">
              <w:t>.</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50C65009" w14:textId="77777777" w:rsidR="00D155CE" w:rsidRPr="00471DC6" w:rsidRDefault="00D155CE">
            <w:pPr>
              <w:pStyle w:val="Standard"/>
              <w:snapToGrid w:val="0"/>
            </w:pPr>
          </w:p>
        </w:tc>
      </w:tr>
      <w:tr w:rsidR="00D155CE" w:rsidRPr="00471DC6" w14:paraId="0D3BFED7" w14:textId="77777777" w:rsidTr="00090B72">
        <w:tc>
          <w:tcPr>
            <w:tcW w:w="748" w:type="dxa"/>
            <w:tcBorders>
              <w:left w:val="single" w:sz="4" w:space="0" w:color="000001"/>
              <w:bottom w:val="single" w:sz="4" w:space="0" w:color="000001"/>
            </w:tcBorders>
            <w:shd w:val="clear" w:color="auto" w:fill="auto"/>
            <w:tcMar>
              <w:left w:w="103" w:type="dxa"/>
            </w:tcMar>
          </w:tcPr>
          <w:p w14:paraId="0ECFC383"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538C332F" w14:textId="5F96E4E5" w:rsidR="00D155CE" w:rsidRPr="00E414D9" w:rsidRDefault="00FA5521">
            <w:pPr>
              <w:pStyle w:val="Standard"/>
              <w:snapToGrid w:val="0"/>
              <w:jc w:val="both"/>
            </w:pPr>
            <w:r w:rsidRPr="00E414D9">
              <w:t>Światła przeciwmgielne tył</w:t>
            </w:r>
            <w:r w:rsidR="00B03F91">
              <w:t xml:space="preserve"> i przód</w:t>
            </w:r>
            <w:r w:rsidRPr="00E414D9">
              <w:t>.</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44946D90" w14:textId="77777777" w:rsidR="00D155CE" w:rsidRPr="00471DC6" w:rsidRDefault="00D155CE">
            <w:pPr>
              <w:pStyle w:val="Standard"/>
              <w:snapToGrid w:val="0"/>
            </w:pPr>
          </w:p>
        </w:tc>
      </w:tr>
      <w:tr w:rsidR="00D155CE" w:rsidRPr="00471DC6" w14:paraId="55D97494" w14:textId="77777777" w:rsidTr="00090B72">
        <w:tc>
          <w:tcPr>
            <w:tcW w:w="748" w:type="dxa"/>
            <w:tcBorders>
              <w:left w:val="single" w:sz="4" w:space="0" w:color="000001"/>
              <w:bottom w:val="single" w:sz="4" w:space="0" w:color="000001"/>
            </w:tcBorders>
            <w:shd w:val="clear" w:color="auto" w:fill="auto"/>
            <w:tcMar>
              <w:left w:w="103" w:type="dxa"/>
            </w:tcMar>
          </w:tcPr>
          <w:p w14:paraId="51AC2332"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53CF0BA1" w14:textId="46832631" w:rsidR="00D155CE" w:rsidRPr="00E414D9" w:rsidRDefault="00215A79">
            <w:pPr>
              <w:pStyle w:val="Standard"/>
              <w:snapToGrid w:val="0"/>
              <w:jc w:val="both"/>
              <w:rPr>
                <w:rFonts w:eastAsia="Droid Sans"/>
              </w:rPr>
            </w:pPr>
            <w:r>
              <w:rPr>
                <w:bCs/>
              </w:rPr>
              <w:t>Ś</w:t>
            </w:r>
            <w:r w:rsidRPr="00215A79">
              <w:rPr>
                <w:bCs/>
              </w:rPr>
              <w:t>wiatła do jazdy dziennej w technologii</w:t>
            </w:r>
            <w:r>
              <w:rPr>
                <w:bCs/>
              </w:rPr>
              <w:t xml:space="preserve"> LED</w:t>
            </w:r>
            <w:r w:rsidR="00B03F91">
              <w:rPr>
                <w:bCs/>
              </w:rPr>
              <w:t xml:space="preserve"> z czujnikiem zmierzchu</w:t>
            </w:r>
            <w:r w:rsidR="00FA5521" w:rsidRPr="00E414D9">
              <w:t>.</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48FE10DB" w14:textId="77777777" w:rsidR="00D155CE" w:rsidRPr="00471DC6" w:rsidRDefault="00D155CE">
            <w:pPr>
              <w:pStyle w:val="Standard"/>
              <w:snapToGrid w:val="0"/>
            </w:pPr>
          </w:p>
        </w:tc>
      </w:tr>
      <w:tr w:rsidR="00B10180" w:rsidRPr="00471DC6" w14:paraId="203864A3" w14:textId="77777777" w:rsidTr="00090B72">
        <w:tc>
          <w:tcPr>
            <w:tcW w:w="748" w:type="dxa"/>
            <w:tcBorders>
              <w:left w:val="single" w:sz="4" w:space="0" w:color="000001"/>
              <w:bottom w:val="single" w:sz="4" w:space="0" w:color="000001"/>
            </w:tcBorders>
            <w:shd w:val="clear" w:color="auto" w:fill="auto"/>
            <w:tcMar>
              <w:left w:w="103" w:type="dxa"/>
            </w:tcMar>
          </w:tcPr>
          <w:p w14:paraId="3C63F803" w14:textId="77777777" w:rsidR="00B10180" w:rsidRPr="00471DC6" w:rsidRDefault="00B10180">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622E69CC" w14:textId="66116AF6" w:rsidR="00B10180" w:rsidRDefault="00B10180">
            <w:pPr>
              <w:pStyle w:val="Standard"/>
              <w:snapToGrid w:val="0"/>
              <w:jc w:val="both"/>
              <w:rPr>
                <w:bCs/>
              </w:rPr>
            </w:pPr>
            <w:r w:rsidRPr="00B10180">
              <w:rPr>
                <w:bCs/>
              </w:rPr>
              <w:t>Tylne lampy wykonane w technologii LED z funkcj</w:t>
            </w:r>
            <w:r w:rsidRPr="00B10180">
              <w:rPr>
                <w:rFonts w:hint="eastAsia"/>
                <w:bCs/>
              </w:rPr>
              <w:t>ą</w:t>
            </w:r>
            <w:r w:rsidRPr="00B10180">
              <w:rPr>
                <w:bCs/>
              </w:rPr>
              <w:t xml:space="preserve"> </w:t>
            </w:r>
            <w:r w:rsidRPr="00B10180">
              <w:rPr>
                <w:rFonts w:hint="eastAsia"/>
                <w:bCs/>
              </w:rPr>
              <w:t>ś</w:t>
            </w:r>
            <w:r w:rsidRPr="00B10180">
              <w:rPr>
                <w:bCs/>
              </w:rPr>
              <w:t>wiate</w:t>
            </w:r>
            <w:r w:rsidRPr="00B10180">
              <w:rPr>
                <w:rFonts w:hint="eastAsia"/>
                <w:bCs/>
              </w:rPr>
              <w:t>ł</w:t>
            </w:r>
            <w:r w:rsidRPr="00B10180">
              <w:rPr>
                <w:bCs/>
              </w:rPr>
              <w:t xml:space="preserve"> do jazdy dziennej</w:t>
            </w:r>
            <w:r>
              <w:rPr>
                <w:bCs/>
              </w:rPr>
              <w:t>.</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299DA7BA" w14:textId="77777777" w:rsidR="00B10180" w:rsidRPr="00471DC6" w:rsidRDefault="00B10180">
            <w:pPr>
              <w:pStyle w:val="Standard"/>
              <w:snapToGrid w:val="0"/>
            </w:pPr>
          </w:p>
        </w:tc>
      </w:tr>
      <w:tr w:rsidR="00D155CE" w:rsidRPr="00471DC6" w14:paraId="0B547639" w14:textId="77777777" w:rsidTr="00090B72">
        <w:tc>
          <w:tcPr>
            <w:tcW w:w="748" w:type="dxa"/>
            <w:tcBorders>
              <w:left w:val="single" w:sz="4" w:space="0" w:color="000001"/>
              <w:bottom w:val="single" w:sz="4" w:space="0" w:color="000001"/>
            </w:tcBorders>
            <w:shd w:val="clear" w:color="auto" w:fill="auto"/>
            <w:tcMar>
              <w:left w:w="103" w:type="dxa"/>
            </w:tcMar>
          </w:tcPr>
          <w:p w14:paraId="174C51F3"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65F0A726" w14:textId="77777777" w:rsidR="00D155CE" w:rsidRPr="00E414D9" w:rsidRDefault="00FA5521" w:rsidP="00B9412F">
            <w:pPr>
              <w:pStyle w:val="Standard"/>
              <w:snapToGrid w:val="0"/>
              <w:jc w:val="both"/>
              <w:rPr>
                <w:rFonts w:eastAsia="Droid Sans"/>
              </w:rPr>
            </w:pPr>
            <w:r w:rsidRPr="00E414D9">
              <w:rPr>
                <w:shd w:val="clear" w:color="auto" w:fill="FFFFFF"/>
              </w:rPr>
              <w:t xml:space="preserve">Zamontowana osłona </w:t>
            </w:r>
            <w:r w:rsidR="00B9412F" w:rsidRPr="00E414D9">
              <w:rPr>
                <w:shd w:val="clear" w:color="auto" w:fill="FFFFFF"/>
              </w:rPr>
              <w:t>podwozia – co najmniej silnika.</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035FBFF9" w14:textId="517C02FF" w:rsidR="00D155CE" w:rsidRPr="00471DC6" w:rsidRDefault="00D155CE" w:rsidP="00B9412F">
            <w:pPr>
              <w:pStyle w:val="Standard"/>
              <w:snapToGrid w:val="0"/>
            </w:pPr>
          </w:p>
        </w:tc>
      </w:tr>
      <w:tr w:rsidR="00D155CE" w:rsidRPr="00471DC6" w14:paraId="2D06152F" w14:textId="77777777" w:rsidTr="00090B72">
        <w:tc>
          <w:tcPr>
            <w:tcW w:w="748" w:type="dxa"/>
            <w:tcBorders>
              <w:left w:val="single" w:sz="4" w:space="0" w:color="000001"/>
              <w:bottom w:val="single" w:sz="4" w:space="0" w:color="000001"/>
            </w:tcBorders>
            <w:shd w:val="clear" w:color="auto" w:fill="auto"/>
            <w:tcMar>
              <w:left w:w="103" w:type="dxa"/>
            </w:tcMar>
          </w:tcPr>
          <w:p w14:paraId="4248161D"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62853338" w14:textId="11D89D76" w:rsidR="00D155CE" w:rsidRPr="00E414D9" w:rsidRDefault="00B9412F" w:rsidP="00C019B4">
            <w:pPr>
              <w:pStyle w:val="Standard"/>
              <w:snapToGrid w:val="0"/>
              <w:jc w:val="both"/>
            </w:pPr>
            <w:r w:rsidRPr="00E414D9">
              <w:rPr>
                <w:shd w:val="clear" w:color="auto" w:fill="FFFFFF"/>
              </w:rPr>
              <w:t xml:space="preserve">Czujniki </w:t>
            </w:r>
            <w:r w:rsidR="00C019B4">
              <w:rPr>
                <w:shd w:val="clear" w:color="auto" w:fill="FFFFFF"/>
              </w:rPr>
              <w:t>parkowania</w:t>
            </w:r>
            <w:r w:rsidR="0068355B">
              <w:rPr>
                <w:shd w:val="clear" w:color="auto" w:fill="FFFFFF"/>
              </w:rPr>
              <w:t xml:space="preserve"> – </w:t>
            </w:r>
            <w:r w:rsidR="00C019B4">
              <w:rPr>
                <w:shd w:val="clear" w:color="auto" w:fill="FFFFFF"/>
              </w:rPr>
              <w:t>tył</w:t>
            </w:r>
            <w:r w:rsidR="0068355B">
              <w:rPr>
                <w:shd w:val="clear" w:color="auto" w:fill="FFFFFF"/>
              </w:rPr>
              <w:t>.</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5B322018" w14:textId="077EBB65" w:rsidR="00D155CE" w:rsidRPr="00471DC6" w:rsidRDefault="00D155CE" w:rsidP="00F004B1">
            <w:pPr>
              <w:pStyle w:val="Standard"/>
              <w:snapToGrid w:val="0"/>
            </w:pPr>
          </w:p>
        </w:tc>
      </w:tr>
      <w:tr w:rsidR="00C019B4" w:rsidRPr="00471DC6" w14:paraId="3BDDC533" w14:textId="77777777" w:rsidTr="00090B72">
        <w:tc>
          <w:tcPr>
            <w:tcW w:w="748" w:type="dxa"/>
            <w:tcBorders>
              <w:left w:val="single" w:sz="4" w:space="0" w:color="000001"/>
              <w:bottom w:val="single" w:sz="4" w:space="0" w:color="000001"/>
            </w:tcBorders>
            <w:shd w:val="clear" w:color="auto" w:fill="auto"/>
            <w:tcMar>
              <w:left w:w="103" w:type="dxa"/>
            </w:tcMar>
          </w:tcPr>
          <w:p w14:paraId="46204063" w14:textId="77777777" w:rsidR="00C019B4" w:rsidRPr="00471DC6" w:rsidRDefault="00C019B4">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5E52F592" w14:textId="45D5FB96" w:rsidR="00C019B4" w:rsidRPr="00E414D9" w:rsidRDefault="00C019B4">
            <w:pPr>
              <w:pStyle w:val="Standard"/>
              <w:snapToGrid w:val="0"/>
              <w:jc w:val="both"/>
              <w:rPr>
                <w:shd w:val="clear" w:color="auto" w:fill="FFFFFF"/>
              </w:rPr>
            </w:pPr>
            <w:r>
              <w:rPr>
                <w:shd w:val="clear" w:color="auto" w:fill="FFFFFF"/>
              </w:rPr>
              <w:t>K</w:t>
            </w:r>
            <w:r w:rsidRPr="00C019B4">
              <w:rPr>
                <w:shd w:val="clear" w:color="auto" w:fill="FFFFFF"/>
              </w:rPr>
              <w:t xml:space="preserve">amera cofania </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2FA3D98D" w14:textId="77777777" w:rsidR="00C019B4" w:rsidRPr="00471DC6" w:rsidRDefault="00C019B4" w:rsidP="00F004B1">
            <w:pPr>
              <w:pStyle w:val="Standard"/>
              <w:snapToGrid w:val="0"/>
            </w:pPr>
          </w:p>
        </w:tc>
      </w:tr>
      <w:tr w:rsidR="00D155CE" w:rsidRPr="00471DC6" w14:paraId="77EF835B" w14:textId="77777777" w:rsidTr="00090B72">
        <w:tc>
          <w:tcPr>
            <w:tcW w:w="748" w:type="dxa"/>
            <w:tcBorders>
              <w:left w:val="single" w:sz="4" w:space="0" w:color="000001"/>
              <w:bottom w:val="single" w:sz="4" w:space="0" w:color="000001"/>
            </w:tcBorders>
            <w:shd w:val="clear" w:color="auto" w:fill="C0C0C0"/>
            <w:tcMar>
              <w:left w:w="103" w:type="dxa"/>
            </w:tcMar>
          </w:tcPr>
          <w:p w14:paraId="53C94D1E" w14:textId="77777777" w:rsidR="00D155CE" w:rsidRPr="00471DC6" w:rsidRDefault="00D155CE">
            <w:pPr>
              <w:pStyle w:val="Standard"/>
              <w:numPr>
                <w:ilvl w:val="0"/>
                <w:numId w:val="1"/>
              </w:numPr>
              <w:snapToGrid w:val="0"/>
            </w:pPr>
          </w:p>
        </w:tc>
        <w:tc>
          <w:tcPr>
            <w:tcW w:w="10841" w:type="dxa"/>
            <w:tcBorders>
              <w:left w:val="single" w:sz="4" w:space="0" w:color="000001"/>
              <w:bottom w:val="single" w:sz="4" w:space="0" w:color="000001"/>
            </w:tcBorders>
            <w:shd w:val="clear" w:color="auto" w:fill="C0C0C0"/>
            <w:tcMar>
              <w:left w:w="103" w:type="dxa"/>
            </w:tcMar>
          </w:tcPr>
          <w:p w14:paraId="6CA04D9D" w14:textId="77777777" w:rsidR="00D155CE" w:rsidRPr="00E414D9" w:rsidRDefault="00FA5521">
            <w:pPr>
              <w:pStyle w:val="Standard"/>
              <w:snapToGrid w:val="0"/>
              <w:jc w:val="both"/>
            </w:pPr>
            <w:r w:rsidRPr="00E414D9">
              <w:t>Wyposażenie pojazdu</w:t>
            </w:r>
          </w:p>
        </w:tc>
        <w:tc>
          <w:tcPr>
            <w:tcW w:w="3999" w:type="dxa"/>
            <w:tcBorders>
              <w:left w:val="single" w:sz="4" w:space="0" w:color="000001"/>
              <w:bottom w:val="single" w:sz="4" w:space="0" w:color="000001"/>
              <w:right w:val="single" w:sz="4" w:space="0" w:color="000001"/>
            </w:tcBorders>
            <w:shd w:val="clear" w:color="auto" w:fill="C0C0C0"/>
            <w:tcMar>
              <w:left w:w="103" w:type="dxa"/>
            </w:tcMar>
          </w:tcPr>
          <w:p w14:paraId="5CCE7872" w14:textId="77777777" w:rsidR="00D155CE" w:rsidRPr="00471DC6" w:rsidRDefault="00D155CE">
            <w:pPr>
              <w:pStyle w:val="Standard"/>
              <w:snapToGrid w:val="0"/>
            </w:pPr>
          </w:p>
        </w:tc>
      </w:tr>
      <w:tr w:rsidR="00D155CE" w:rsidRPr="00471DC6" w14:paraId="0ECDF65C" w14:textId="77777777" w:rsidTr="00090B72">
        <w:tc>
          <w:tcPr>
            <w:tcW w:w="748" w:type="dxa"/>
            <w:tcBorders>
              <w:left w:val="single" w:sz="4" w:space="0" w:color="000001"/>
              <w:bottom w:val="single" w:sz="4" w:space="0" w:color="000001"/>
            </w:tcBorders>
            <w:shd w:val="clear" w:color="auto" w:fill="auto"/>
            <w:tcMar>
              <w:left w:w="103" w:type="dxa"/>
            </w:tcMar>
          </w:tcPr>
          <w:p w14:paraId="3A8F2103"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1FF239BF" w14:textId="76851E3F" w:rsidR="00D155CE" w:rsidRPr="00E414D9" w:rsidRDefault="00FA5521">
            <w:pPr>
              <w:pStyle w:val="Standard"/>
              <w:snapToGrid w:val="0"/>
              <w:jc w:val="both"/>
            </w:pPr>
            <w:r w:rsidRPr="00E414D9">
              <w:t xml:space="preserve">Szyby </w:t>
            </w:r>
            <w:r w:rsidR="001C48A0">
              <w:t xml:space="preserve">przednie </w:t>
            </w:r>
            <w:r w:rsidRPr="00E414D9">
              <w:t xml:space="preserve">boczne w kabinie sterowane elektrycznie. </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2A9E1D12" w14:textId="77777777" w:rsidR="00D155CE" w:rsidRPr="00471DC6" w:rsidRDefault="00D155CE">
            <w:pPr>
              <w:pStyle w:val="Standard"/>
              <w:snapToGrid w:val="0"/>
            </w:pPr>
          </w:p>
        </w:tc>
      </w:tr>
      <w:tr w:rsidR="00215A79" w:rsidRPr="00471DC6" w14:paraId="1EA2C9D6" w14:textId="77777777" w:rsidTr="00090B72">
        <w:tc>
          <w:tcPr>
            <w:tcW w:w="748" w:type="dxa"/>
            <w:tcBorders>
              <w:left w:val="single" w:sz="4" w:space="0" w:color="000001"/>
              <w:bottom w:val="single" w:sz="4" w:space="0" w:color="000001"/>
            </w:tcBorders>
            <w:shd w:val="clear" w:color="auto" w:fill="auto"/>
            <w:tcMar>
              <w:left w:w="103" w:type="dxa"/>
            </w:tcMar>
          </w:tcPr>
          <w:p w14:paraId="741B4877" w14:textId="77777777" w:rsidR="00215A79" w:rsidRPr="00471DC6" w:rsidRDefault="00215A79">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55B7FE06" w14:textId="6BE63CA3" w:rsidR="00215A79" w:rsidRPr="00E414D9" w:rsidRDefault="00215A79">
            <w:pPr>
              <w:pStyle w:val="Standard"/>
              <w:snapToGrid w:val="0"/>
              <w:jc w:val="both"/>
            </w:pPr>
            <w:r>
              <w:rPr>
                <w:bCs/>
              </w:rPr>
              <w:t>S</w:t>
            </w:r>
            <w:r w:rsidRPr="00215A79">
              <w:rPr>
                <w:bCs/>
              </w:rPr>
              <w:t>zyby  w drugim rzędzie  i przestrzeni bagażowej przyciemnione sterowane elektrycznie</w:t>
            </w:r>
            <w:r w:rsidR="001C48A0">
              <w:rPr>
                <w:bCs/>
              </w:rPr>
              <w:t>.</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0E990007" w14:textId="77777777" w:rsidR="00215A79" w:rsidRPr="00471DC6" w:rsidRDefault="00215A79">
            <w:pPr>
              <w:pStyle w:val="Standard"/>
              <w:snapToGrid w:val="0"/>
            </w:pPr>
          </w:p>
        </w:tc>
      </w:tr>
      <w:tr w:rsidR="0068355B" w:rsidRPr="00471DC6" w14:paraId="655E3A51" w14:textId="77777777" w:rsidTr="00090B72">
        <w:tc>
          <w:tcPr>
            <w:tcW w:w="748" w:type="dxa"/>
            <w:tcBorders>
              <w:left w:val="single" w:sz="4" w:space="0" w:color="000001"/>
              <w:bottom w:val="single" w:sz="4" w:space="0" w:color="000001"/>
            </w:tcBorders>
            <w:shd w:val="clear" w:color="auto" w:fill="auto"/>
            <w:tcMar>
              <w:left w:w="103" w:type="dxa"/>
            </w:tcMar>
          </w:tcPr>
          <w:p w14:paraId="49F01C69" w14:textId="77777777" w:rsidR="0068355B" w:rsidRPr="00471DC6" w:rsidRDefault="0068355B">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1B7ECC8D" w14:textId="2579CCEC" w:rsidR="0068355B" w:rsidRDefault="0068355B">
            <w:pPr>
              <w:pStyle w:val="Standard"/>
              <w:snapToGrid w:val="0"/>
              <w:jc w:val="both"/>
              <w:rPr>
                <w:bCs/>
              </w:rPr>
            </w:pPr>
            <w:r>
              <w:rPr>
                <w:bCs/>
              </w:rPr>
              <w:t>Podgrzewana przednia szyba.</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6A79FFFB" w14:textId="77777777" w:rsidR="0068355B" w:rsidRPr="00471DC6" w:rsidRDefault="0068355B">
            <w:pPr>
              <w:pStyle w:val="Standard"/>
              <w:snapToGrid w:val="0"/>
            </w:pPr>
          </w:p>
        </w:tc>
      </w:tr>
      <w:tr w:rsidR="00D155CE" w:rsidRPr="00471DC6" w14:paraId="5DB17F20" w14:textId="77777777" w:rsidTr="00090B72">
        <w:tc>
          <w:tcPr>
            <w:tcW w:w="748" w:type="dxa"/>
            <w:tcBorders>
              <w:left w:val="single" w:sz="4" w:space="0" w:color="000001"/>
              <w:bottom w:val="single" w:sz="4" w:space="0" w:color="000001"/>
            </w:tcBorders>
            <w:shd w:val="clear" w:color="auto" w:fill="auto"/>
            <w:tcMar>
              <w:left w:w="103" w:type="dxa"/>
            </w:tcMar>
          </w:tcPr>
          <w:p w14:paraId="0E70F174"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1DEBB44D" w14:textId="77777777" w:rsidR="00D155CE" w:rsidRPr="00E414D9" w:rsidRDefault="00FA5521">
            <w:pPr>
              <w:pStyle w:val="Standard"/>
              <w:snapToGrid w:val="0"/>
              <w:jc w:val="both"/>
            </w:pPr>
            <w:r w:rsidRPr="00E414D9">
              <w:t>Immobiliser.</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7670BA8C" w14:textId="77777777" w:rsidR="00D155CE" w:rsidRPr="00471DC6" w:rsidRDefault="00D155CE">
            <w:pPr>
              <w:pStyle w:val="Standard"/>
              <w:snapToGrid w:val="0"/>
            </w:pPr>
          </w:p>
        </w:tc>
      </w:tr>
      <w:tr w:rsidR="00D155CE" w:rsidRPr="00471DC6" w14:paraId="6A79BE67" w14:textId="77777777" w:rsidTr="00090B72">
        <w:tc>
          <w:tcPr>
            <w:tcW w:w="748" w:type="dxa"/>
            <w:tcBorders>
              <w:left w:val="single" w:sz="4" w:space="0" w:color="000001"/>
              <w:bottom w:val="single" w:sz="4" w:space="0" w:color="000001"/>
            </w:tcBorders>
            <w:shd w:val="clear" w:color="auto" w:fill="auto"/>
            <w:tcMar>
              <w:left w:w="103" w:type="dxa"/>
            </w:tcMar>
          </w:tcPr>
          <w:p w14:paraId="7D66C89C"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6B2B0EA4" w14:textId="1D9E463E" w:rsidR="00D155CE" w:rsidRPr="00E414D9" w:rsidRDefault="00FA5521">
            <w:pPr>
              <w:pStyle w:val="Standard"/>
              <w:snapToGrid w:val="0"/>
              <w:jc w:val="both"/>
            </w:pPr>
            <w:r w:rsidRPr="00E414D9">
              <w:t>Poduszki powietrzne w kabinie kierowcy: min. przednie i boczne dla kierowcy i pasażera, pasy bezpieczeństwa dla wszystkich miejsc.</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6DDDA116" w14:textId="77777777" w:rsidR="00D155CE" w:rsidRPr="00471DC6" w:rsidRDefault="00D155CE">
            <w:pPr>
              <w:pStyle w:val="Standard"/>
              <w:snapToGrid w:val="0"/>
            </w:pPr>
          </w:p>
        </w:tc>
      </w:tr>
      <w:tr w:rsidR="00D155CE" w:rsidRPr="00471DC6" w14:paraId="45C7D996" w14:textId="77777777" w:rsidTr="00090B72">
        <w:tc>
          <w:tcPr>
            <w:tcW w:w="748" w:type="dxa"/>
            <w:tcBorders>
              <w:left w:val="single" w:sz="4" w:space="0" w:color="000001"/>
              <w:bottom w:val="single" w:sz="4" w:space="0" w:color="000001"/>
            </w:tcBorders>
            <w:shd w:val="clear" w:color="auto" w:fill="auto"/>
            <w:tcMar>
              <w:left w:w="103" w:type="dxa"/>
            </w:tcMar>
          </w:tcPr>
          <w:p w14:paraId="5B8A6788"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67B2BEBF" w14:textId="60E11EDA" w:rsidR="00D155CE" w:rsidRPr="00E414D9" w:rsidRDefault="00FA5521">
            <w:pPr>
              <w:pStyle w:val="Standard"/>
              <w:snapToGrid w:val="0"/>
              <w:jc w:val="both"/>
            </w:pPr>
            <w:r w:rsidRPr="00E414D9">
              <w:t xml:space="preserve">Kierownica </w:t>
            </w:r>
            <w:r w:rsidR="00057369">
              <w:t xml:space="preserve">w skórzanym wykończeniu, </w:t>
            </w:r>
            <w:r w:rsidRPr="00E414D9">
              <w:t>wielofunkcyjna</w:t>
            </w:r>
            <w:r w:rsidR="00057369">
              <w:t>, podgrzewana</w:t>
            </w:r>
            <w:r w:rsidRPr="00E414D9">
              <w:t>, umożliwiająca obsługę radia.</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4F4C8645" w14:textId="77777777" w:rsidR="00D155CE" w:rsidRPr="00471DC6" w:rsidRDefault="00D155CE">
            <w:pPr>
              <w:pStyle w:val="Standard"/>
              <w:snapToGrid w:val="0"/>
            </w:pPr>
          </w:p>
        </w:tc>
      </w:tr>
      <w:tr w:rsidR="00D155CE" w:rsidRPr="00471DC6" w14:paraId="3D94E6FB" w14:textId="77777777" w:rsidTr="00090B72">
        <w:tc>
          <w:tcPr>
            <w:tcW w:w="748" w:type="dxa"/>
            <w:tcBorders>
              <w:left w:val="single" w:sz="4" w:space="0" w:color="000001"/>
              <w:bottom w:val="single" w:sz="4" w:space="0" w:color="000001"/>
            </w:tcBorders>
            <w:shd w:val="clear" w:color="auto" w:fill="auto"/>
            <w:tcMar>
              <w:left w:w="103" w:type="dxa"/>
            </w:tcMar>
          </w:tcPr>
          <w:p w14:paraId="1EF32523"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70E47ACA" w14:textId="77777777" w:rsidR="00D155CE" w:rsidRPr="00E414D9" w:rsidRDefault="00FA5521">
            <w:pPr>
              <w:pStyle w:val="Standard"/>
              <w:snapToGrid w:val="0"/>
              <w:jc w:val="both"/>
              <w:rPr>
                <w:rFonts w:eastAsia="Droid Sans"/>
              </w:rPr>
            </w:pPr>
            <w:r w:rsidRPr="00E414D9">
              <w:t>Kolumna kierownicy z regulacją w minimum jednej płaszczyźnie.</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084797BD" w14:textId="77777777" w:rsidR="00D155CE" w:rsidRPr="00471DC6" w:rsidRDefault="00D155CE">
            <w:pPr>
              <w:pStyle w:val="Standard"/>
              <w:snapToGrid w:val="0"/>
            </w:pPr>
          </w:p>
        </w:tc>
      </w:tr>
      <w:tr w:rsidR="00D155CE" w:rsidRPr="00471DC6" w14:paraId="5056D00E" w14:textId="77777777" w:rsidTr="00090B72">
        <w:tc>
          <w:tcPr>
            <w:tcW w:w="748" w:type="dxa"/>
            <w:tcBorders>
              <w:left w:val="single" w:sz="4" w:space="0" w:color="000001"/>
              <w:bottom w:val="single" w:sz="4" w:space="0" w:color="000001"/>
            </w:tcBorders>
            <w:shd w:val="clear" w:color="auto" w:fill="auto"/>
            <w:tcMar>
              <w:left w:w="103" w:type="dxa"/>
            </w:tcMar>
          </w:tcPr>
          <w:p w14:paraId="146E034D"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5B816BD3" w14:textId="0DB01289" w:rsidR="00D155CE" w:rsidRPr="00E414D9" w:rsidRDefault="00EE7469">
            <w:pPr>
              <w:pStyle w:val="Zawartotabeli"/>
              <w:snapToGrid w:val="0"/>
              <w:jc w:val="both"/>
              <w:rPr>
                <w:rFonts w:eastAsia="Times New Roman" w:cs="Times New Roman"/>
              </w:rPr>
            </w:pPr>
            <w:r w:rsidRPr="00EE7469">
              <w:rPr>
                <w:rFonts w:eastAsia="Times New Roman" w:cs="Times New Roman"/>
              </w:rPr>
              <w:t>Samochód wyposażony w komplet dywaników welurowych oraz gumowych</w:t>
            </w:r>
            <w:r w:rsidR="0068355B">
              <w:rPr>
                <w:rFonts w:eastAsia="Times New Roman" w:cs="Times New Roman"/>
              </w:rPr>
              <w:t xml:space="preserve"> wraz z bagażnikiem.</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0F12691A" w14:textId="77777777" w:rsidR="00D155CE" w:rsidRPr="00471DC6" w:rsidRDefault="00D155CE">
            <w:pPr>
              <w:pStyle w:val="Standard"/>
              <w:snapToGrid w:val="0"/>
            </w:pPr>
          </w:p>
        </w:tc>
      </w:tr>
      <w:tr w:rsidR="00D155CE" w:rsidRPr="00471DC6" w14:paraId="351AE7AC" w14:textId="77777777" w:rsidTr="00090B72">
        <w:tc>
          <w:tcPr>
            <w:tcW w:w="748" w:type="dxa"/>
            <w:tcBorders>
              <w:left w:val="single" w:sz="4" w:space="0" w:color="000001"/>
              <w:bottom w:val="single" w:sz="4" w:space="0" w:color="000001"/>
            </w:tcBorders>
            <w:shd w:val="clear" w:color="auto" w:fill="auto"/>
            <w:tcMar>
              <w:left w:w="103" w:type="dxa"/>
            </w:tcMar>
          </w:tcPr>
          <w:p w14:paraId="2D78791C"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01CB00B7" w14:textId="77777777" w:rsidR="00D155CE" w:rsidRPr="00E414D9" w:rsidRDefault="00FA5521">
            <w:pPr>
              <w:pStyle w:val="Standard"/>
              <w:snapToGrid w:val="0"/>
              <w:jc w:val="both"/>
            </w:pPr>
            <w:r w:rsidRPr="00E414D9">
              <w:t>Cen</w:t>
            </w:r>
            <w:r w:rsidR="00B9412F" w:rsidRPr="00E414D9">
              <w:t>tralny zamek sterowany z pilota.</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63E72247" w14:textId="77777777" w:rsidR="00D155CE" w:rsidRPr="00471DC6" w:rsidRDefault="00D155CE">
            <w:pPr>
              <w:pStyle w:val="Standard"/>
              <w:snapToGrid w:val="0"/>
            </w:pPr>
          </w:p>
        </w:tc>
      </w:tr>
      <w:tr w:rsidR="00D155CE" w:rsidRPr="00471DC6" w14:paraId="3C38BF2C" w14:textId="77777777" w:rsidTr="00090B72">
        <w:tc>
          <w:tcPr>
            <w:tcW w:w="748" w:type="dxa"/>
            <w:tcBorders>
              <w:left w:val="single" w:sz="4" w:space="0" w:color="000001"/>
              <w:bottom w:val="single" w:sz="4" w:space="0" w:color="000001"/>
            </w:tcBorders>
            <w:shd w:val="clear" w:color="auto" w:fill="auto"/>
            <w:tcMar>
              <w:left w:w="103" w:type="dxa"/>
            </w:tcMar>
          </w:tcPr>
          <w:p w14:paraId="64366ED9"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174771F9" w14:textId="55855EC8" w:rsidR="00D155CE" w:rsidRPr="00E414D9" w:rsidRDefault="00FA5521">
            <w:pPr>
              <w:pStyle w:val="Standard"/>
              <w:snapToGrid w:val="0"/>
              <w:jc w:val="both"/>
            </w:pPr>
            <w:r w:rsidRPr="00E414D9">
              <w:t>Wszystkie fotele wyposażone w zagłówki z regulacją wysokości</w:t>
            </w:r>
            <w:r w:rsidR="00EE7469">
              <w:t xml:space="preserve">. </w:t>
            </w:r>
            <w:r w:rsidRPr="00E414D9">
              <w:t>Podłokietniki z przodu.</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2AEC0997" w14:textId="77777777" w:rsidR="00D155CE" w:rsidRPr="00471DC6" w:rsidRDefault="00D155CE">
            <w:pPr>
              <w:pStyle w:val="Standard"/>
              <w:snapToGrid w:val="0"/>
            </w:pPr>
          </w:p>
        </w:tc>
      </w:tr>
      <w:tr w:rsidR="00D155CE" w:rsidRPr="00471DC6" w14:paraId="70A38982" w14:textId="77777777" w:rsidTr="00090B72">
        <w:tc>
          <w:tcPr>
            <w:tcW w:w="748" w:type="dxa"/>
            <w:tcBorders>
              <w:left w:val="single" w:sz="4" w:space="0" w:color="000001"/>
              <w:bottom w:val="single" w:sz="4" w:space="0" w:color="000001"/>
            </w:tcBorders>
            <w:shd w:val="clear" w:color="auto" w:fill="auto"/>
            <w:tcMar>
              <w:left w:w="103" w:type="dxa"/>
            </w:tcMar>
          </w:tcPr>
          <w:p w14:paraId="680AC23D"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7FCA9465" w14:textId="77777777" w:rsidR="00D155CE" w:rsidRPr="00E414D9" w:rsidRDefault="00FA5521">
            <w:pPr>
              <w:pStyle w:val="Standard"/>
              <w:snapToGrid w:val="0"/>
              <w:jc w:val="both"/>
            </w:pPr>
            <w:r w:rsidRPr="00E414D9">
              <w:t>Kolor foteli pasażerskich oraz wnętrza przestrzeni pasażerskiej w ciemnym kolorze, siedzenia wyłożone tapicerką z tkaniny odpornej na uszkodzenia i łatwą w czyszczeniu lub skórą.</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19ABD8A9" w14:textId="77777777" w:rsidR="00D155CE" w:rsidRPr="00471DC6" w:rsidRDefault="00D155CE">
            <w:pPr>
              <w:pStyle w:val="Standard"/>
              <w:snapToGrid w:val="0"/>
            </w:pPr>
          </w:p>
        </w:tc>
      </w:tr>
      <w:tr w:rsidR="00D155CE" w:rsidRPr="00471DC6" w14:paraId="3E721227" w14:textId="77777777" w:rsidTr="00090B72">
        <w:tc>
          <w:tcPr>
            <w:tcW w:w="748" w:type="dxa"/>
            <w:tcBorders>
              <w:left w:val="single" w:sz="4" w:space="0" w:color="000001"/>
              <w:bottom w:val="single" w:sz="4" w:space="0" w:color="000001"/>
            </w:tcBorders>
            <w:shd w:val="clear" w:color="auto" w:fill="auto"/>
            <w:tcMar>
              <w:left w:w="103" w:type="dxa"/>
            </w:tcMar>
          </w:tcPr>
          <w:p w14:paraId="4CDF3052"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294D8971" w14:textId="7DA52680" w:rsidR="00D155CE" w:rsidRPr="00E414D9" w:rsidRDefault="00FA5521" w:rsidP="00C019B4">
            <w:pPr>
              <w:pStyle w:val="Standard"/>
              <w:snapToGrid w:val="0"/>
              <w:jc w:val="both"/>
            </w:pPr>
            <w:r w:rsidRPr="00E414D9">
              <w:t xml:space="preserve">Klimatyzacja </w:t>
            </w:r>
            <w:r w:rsidR="00C019B4">
              <w:t>dwustrefowa, automatyczna</w:t>
            </w:r>
            <w:r w:rsidR="00B10180">
              <w:t xml:space="preserve"> z funkcją odparowywania przedniej szyby.</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1E9E6AC0" w14:textId="77777777" w:rsidR="00D155CE" w:rsidRPr="00471DC6" w:rsidRDefault="00D155CE">
            <w:pPr>
              <w:pStyle w:val="Standard"/>
              <w:snapToGrid w:val="0"/>
            </w:pPr>
          </w:p>
        </w:tc>
      </w:tr>
      <w:tr w:rsidR="00D155CE" w:rsidRPr="00471DC6" w14:paraId="5BE76209" w14:textId="77777777" w:rsidTr="00090B72">
        <w:tc>
          <w:tcPr>
            <w:tcW w:w="748" w:type="dxa"/>
            <w:tcBorders>
              <w:left w:val="single" w:sz="4" w:space="0" w:color="000001"/>
              <w:bottom w:val="single" w:sz="4" w:space="0" w:color="000001"/>
            </w:tcBorders>
            <w:shd w:val="clear" w:color="auto" w:fill="auto"/>
            <w:tcMar>
              <w:left w:w="103" w:type="dxa"/>
            </w:tcMar>
          </w:tcPr>
          <w:p w14:paraId="67081B12"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3D03602D" w14:textId="0E74E83B" w:rsidR="00D155CE" w:rsidRPr="00E414D9" w:rsidRDefault="00FA5521">
            <w:pPr>
              <w:pStyle w:val="Standard"/>
              <w:snapToGrid w:val="0"/>
              <w:jc w:val="both"/>
            </w:pPr>
            <w:r w:rsidRPr="00E414D9">
              <w:t>Instalacja radiowa wyposażona</w:t>
            </w:r>
            <w:r w:rsidR="00A13C4F">
              <w:t xml:space="preserve"> w tuner analogowy i cyfrowy ( DAB ) oraz </w:t>
            </w:r>
            <w:r w:rsidRPr="00E414D9">
              <w:t xml:space="preserve"> w antenę.</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458D61A2" w14:textId="77777777" w:rsidR="00D155CE" w:rsidRPr="00471DC6" w:rsidRDefault="00D155CE">
            <w:pPr>
              <w:pStyle w:val="Standard"/>
              <w:snapToGrid w:val="0"/>
            </w:pPr>
          </w:p>
        </w:tc>
      </w:tr>
      <w:tr w:rsidR="00D155CE" w:rsidRPr="00471DC6" w14:paraId="65FACE9A" w14:textId="77777777" w:rsidTr="00090B72">
        <w:tc>
          <w:tcPr>
            <w:tcW w:w="748" w:type="dxa"/>
            <w:tcBorders>
              <w:left w:val="single" w:sz="4" w:space="0" w:color="000001"/>
              <w:bottom w:val="single" w:sz="4" w:space="0" w:color="000001"/>
            </w:tcBorders>
            <w:shd w:val="clear" w:color="auto" w:fill="auto"/>
            <w:tcMar>
              <w:left w:w="103" w:type="dxa"/>
            </w:tcMar>
          </w:tcPr>
          <w:p w14:paraId="56A8D978"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26ABC782" w14:textId="6F6ED5A2" w:rsidR="00D155CE" w:rsidRPr="00E414D9" w:rsidRDefault="009D5732" w:rsidP="009D5732">
            <w:pPr>
              <w:pStyle w:val="Zawartotabeli"/>
              <w:numPr>
                <w:ilvl w:val="0"/>
                <w:numId w:val="4"/>
              </w:numPr>
              <w:snapToGrid w:val="0"/>
              <w:ind w:left="23" w:right="9"/>
              <w:jc w:val="both"/>
              <w:rPr>
                <w:rFonts w:cs="Times New Roman"/>
              </w:rPr>
            </w:pPr>
            <w:r>
              <w:rPr>
                <w:rFonts w:cs="Times New Roman"/>
                <w:bCs/>
              </w:rPr>
              <w:t>S</w:t>
            </w:r>
            <w:r w:rsidRPr="009D5732">
              <w:rPr>
                <w:rFonts w:cs="Times New Roman"/>
                <w:bCs/>
              </w:rPr>
              <w:t xml:space="preserve">ystem multimedialny z ekranem ( min. </w:t>
            </w:r>
            <w:r w:rsidR="0068355B">
              <w:rPr>
                <w:rFonts w:cs="Times New Roman"/>
                <w:bCs/>
              </w:rPr>
              <w:t>8</w:t>
            </w:r>
            <w:r w:rsidRPr="009D5732">
              <w:rPr>
                <w:rFonts w:cs="Times New Roman"/>
                <w:bCs/>
              </w:rPr>
              <w:t xml:space="preserve">”) zintegrowany z kamerą cofania, </w:t>
            </w:r>
            <w:r w:rsidR="000A58FA">
              <w:rPr>
                <w:rFonts w:cs="Times New Roman"/>
                <w:bCs/>
              </w:rPr>
              <w:t>system interfejs</w:t>
            </w:r>
            <w:r w:rsidR="00BE67E9">
              <w:rPr>
                <w:rFonts w:cs="Times New Roman"/>
                <w:bCs/>
              </w:rPr>
              <w:t xml:space="preserve"> zgodny z</w:t>
            </w:r>
            <w:r w:rsidR="000A58FA">
              <w:rPr>
                <w:rFonts w:cs="Times New Roman"/>
                <w:bCs/>
              </w:rPr>
              <w:t xml:space="preserve"> </w:t>
            </w:r>
            <w:proofErr w:type="spellStart"/>
            <w:r w:rsidR="000A58FA">
              <w:rPr>
                <w:rFonts w:cs="Times New Roman"/>
                <w:bCs/>
              </w:rPr>
              <w:t>apple</w:t>
            </w:r>
            <w:proofErr w:type="spellEnd"/>
            <w:r w:rsidR="000A58FA">
              <w:rPr>
                <w:rFonts w:cs="Times New Roman"/>
                <w:bCs/>
              </w:rPr>
              <w:t xml:space="preserve"> car </w:t>
            </w:r>
            <w:proofErr w:type="spellStart"/>
            <w:r w:rsidR="000A58FA">
              <w:rPr>
                <w:rFonts w:cs="Times New Roman"/>
                <w:bCs/>
              </w:rPr>
              <w:t>play</w:t>
            </w:r>
            <w:proofErr w:type="spellEnd"/>
            <w:r w:rsidR="000A58FA">
              <w:rPr>
                <w:rFonts w:cs="Times New Roman"/>
                <w:bCs/>
              </w:rPr>
              <w:t xml:space="preserve">, android auto, </w:t>
            </w:r>
            <w:r w:rsidRPr="009D5732">
              <w:rPr>
                <w:rFonts w:cs="Times New Roman"/>
                <w:bCs/>
              </w:rPr>
              <w:t>USB + Bluetooth + min. 4 głośniki</w:t>
            </w:r>
            <w:r w:rsidR="00FA5521" w:rsidRPr="00E414D9">
              <w:rPr>
                <w:rFonts w:cs="Times New Roman"/>
              </w:rPr>
              <w:t xml:space="preserve"> wraz z systemem głośnomówiącym do telefonu</w:t>
            </w:r>
            <w:r w:rsidR="00057369">
              <w:rPr>
                <w:rFonts w:cs="Times New Roman"/>
              </w:rPr>
              <w:t>. Dodatkowo dostępne gniazdo USB dla tylnych siedzeń.</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271183D2" w14:textId="77777777" w:rsidR="00D155CE" w:rsidRPr="00471DC6" w:rsidRDefault="00D155CE">
            <w:pPr>
              <w:pStyle w:val="Standard"/>
              <w:snapToGrid w:val="0"/>
            </w:pPr>
          </w:p>
        </w:tc>
      </w:tr>
      <w:tr w:rsidR="00D155CE" w:rsidRPr="00471DC6" w14:paraId="782F1903" w14:textId="77777777" w:rsidTr="00090B72">
        <w:tc>
          <w:tcPr>
            <w:tcW w:w="748" w:type="dxa"/>
            <w:tcBorders>
              <w:left w:val="single" w:sz="4" w:space="0" w:color="000001"/>
              <w:bottom w:val="single" w:sz="4" w:space="0" w:color="000001"/>
            </w:tcBorders>
            <w:shd w:val="clear" w:color="auto" w:fill="auto"/>
            <w:tcMar>
              <w:left w:w="103" w:type="dxa"/>
            </w:tcMar>
          </w:tcPr>
          <w:p w14:paraId="61D4D671"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3D33877D" w14:textId="44B02D83" w:rsidR="00D155CE" w:rsidRPr="00E414D9" w:rsidRDefault="00FA5521">
            <w:pPr>
              <w:pStyle w:val="Standard"/>
              <w:snapToGrid w:val="0"/>
              <w:jc w:val="both"/>
            </w:pPr>
            <w:r w:rsidRPr="00E414D9">
              <w:t>Deska rozdzielcza wyposażona w prędkościomierz, obrotomierz, wskaźnik poziomu paliwa</w:t>
            </w:r>
            <w:r w:rsidR="00EA2C4A" w:rsidRPr="00E414D9">
              <w:t>.</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7CE1A976" w14:textId="77777777" w:rsidR="00D155CE" w:rsidRPr="00471DC6" w:rsidRDefault="00D155CE">
            <w:pPr>
              <w:pStyle w:val="Standard"/>
              <w:snapToGrid w:val="0"/>
            </w:pPr>
          </w:p>
        </w:tc>
      </w:tr>
      <w:tr w:rsidR="00D155CE" w:rsidRPr="00471DC6" w14:paraId="12212FD8" w14:textId="77777777" w:rsidTr="00090B72">
        <w:tc>
          <w:tcPr>
            <w:tcW w:w="748" w:type="dxa"/>
            <w:tcBorders>
              <w:left w:val="single" w:sz="4" w:space="0" w:color="000001"/>
              <w:bottom w:val="single" w:sz="4" w:space="0" w:color="000001"/>
            </w:tcBorders>
            <w:shd w:val="clear" w:color="auto" w:fill="auto"/>
            <w:tcMar>
              <w:left w:w="103" w:type="dxa"/>
            </w:tcMar>
          </w:tcPr>
          <w:p w14:paraId="41DF7FC0"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3634C5BD" w14:textId="291E1324" w:rsidR="00D155CE" w:rsidRPr="00E414D9" w:rsidRDefault="00FA5521">
            <w:pPr>
              <w:pStyle w:val="Standard"/>
              <w:snapToGrid w:val="0"/>
              <w:jc w:val="both"/>
              <w:rPr>
                <w:highlight w:val="white"/>
              </w:rPr>
            </w:pPr>
            <w:r w:rsidRPr="00E414D9">
              <w:rPr>
                <w:shd w:val="clear" w:color="auto" w:fill="FFFFFF"/>
              </w:rPr>
              <w:t>Trzecie światło stop</w:t>
            </w:r>
            <w:r w:rsidR="00B10180">
              <w:rPr>
                <w:shd w:val="clear" w:color="auto" w:fill="FFFFFF"/>
              </w:rPr>
              <w:t xml:space="preserve"> w technologii LED</w:t>
            </w:r>
            <w:r w:rsidRPr="00E414D9">
              <w:rPr>
                <w:shd w:val="clear" w:color="auto" w:fill="FFFFFF"/>
              </w:rPr>
              <w:t>.</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2192A719" w14:textId="77777777" w:rsidR="00D155CE" w:rsidRPr="00471DC6" w:rsidRDefault="00D155CE">
            <w:pPr>
              <w:pStyle w:val="Standard"/>
              <w:snapToGrid w:val="0"/>
            </w:pPr>
          </w:p>
        </w:tc>
      </w:tr>
      <w:tr w:rsidR="00D155CE" w:rsidRPr="00471DC6" w14:paraId="729DDDF5" w14:textId="77777777" w:rsidTr="00090B72">
        <w:tc>
          <w:tcPr>
            <w:tcW w:w="748" w:type="dxa"/>
            <w:tcBorders>
              <w:left w:val="single" w:sz="4" w:space="0" w:color="000001"/>
              <w:bottom w:val="single" w:sz="4" w:space="0" w:color="000001"/>
            </w:tcBorders>
            <w:shd w:val="clear" w:color="auto" w:fill="auto"/>
            <w:tcMar>
              <w:left w:w="103" w:type="dxa"/>
            </w:tcMar>
          </w:tcPr>
          <w:p w14:paraId="5F631B90"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7825410B" w14:textId="2434B532" w:rsidR="00D155CE" w:rsidRPr="00E414D9" w:rsidRDefault="00FA5521">
            <w:pPr>
              <w:pStyle w:val="Standard"/>
              <w:snapToGrid w:val="0"/>
              <w:jc w:val="both"/>
              <w:rPr>
                <w:rFonts w:eastAsia="Droid Sans"/>
              </w:rPr>
            </w:pPr>
            <w:r w:rsidRPr="00E414D9">
              <w:t>Wspomaganie kierownicy.</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483D4C1D" w14:textId="77777777" w:rsidR="00D155CE" w:rsidRPr="00471DC6" w:rsidRDefault="00D155CE">
            <w:pPr>
              <w:pStyle w:val="Standard"/>
              <w:snapToGrid w:val="0"/>
            </w:pPr>
          </w:p>
        </w:tc>
      </w:tr>
      <w:tr w:rsidR="00D155CE" w:rsidRPr="00471DC6" w14:paraId="6C6E3B9A" w14:textId="77777777" w:rsidTr="00090B72">
        <w:tc>
          <w:tcPr>
            <w:tcW w:w="748" w:type="dxa"/>
            <w:tcBorders>
              <w:left w:val="single" w:sz="4" w:space="0" w:color="000001"/>
              <w:bottom w:val="single" w:sz="4" w:space="0" w:color="000001"/>
            </w:tcBorders>
            <w:shd w:val="clear" w:color="auto" w:fill="auto"/>
            <w:tcMar>
              <w:left w:w="103" w:type="dxa"/>
            </w:tcMar>
          </w:tcPr>
          <w:p w14:paraId="2D58EFA6"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47EE7FA8" w14:textId="77777777" w:rsidR="00D155CE" w:rsidRPr="00E414D9" w:rsidRDefault="00FA5521">
            <w:pPr>
              <w:pStyle w:val="Standard"/>
              <w:snapToGrid w:val="0"/>
              <w:jc w:val="both"/>
              <w:rPr>
                <w:highlight w:val="white"/>
              </w:rPr>
            </w:pPr>
            <w:r w:rsidRPr="00E414D9">
              <w:rPr>
                <w:shd w:val="clear" w:color="auto" w:fill="FFFFFF"/>
              </w:rPr>
              <w:t>Na wyposażeniu: zestaw narzędzi, podnośnik samochodowy, klucz do kół, trójkąt ostrzegawczy, apteczka, gaśnica proszkowa min. 1 kg</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23A42D65" w14:textId="77777777" w:rsidR="00D155CE" w:rsidRPr="00471DC6" w:rsidRDefault="00D155CE">
            <w:pPr>
              <w:pStyle w:val="Standard"/>
              <w:snapToGrid w:val="0"/>
            </w:pPr>
          </w:p>
        </w:tc>
      </w:tr>
      <w:tr w:rsidR="00D155CE" w:rsidRPr="00471DC6" w14:paraId="3383A102" w14:textId="77777777" w:rsidTr="00090B72">
        <w:tc>
          <w:tcPr>
            <w:tcW w:w="748" w:type="dxa"/>
            <w:tcBorders>
              <w:left w:val="single" w:sz="4" w:space="0" w:color="000001"/>
              <w:bottom w:val="single" w:sz="4" w:space="0" w:color="000001"/>
            </w:tcBorders>
            <w:shd w:val="clear" w:color="auto" w:fill="auto"/>
            <w:tcMar>
              <w:left w:w="103" w:type="dxa"/>
            </w:tcMar>
          </w:tcPr>
          <w:p w14:paraId="468C7B97" w14:textId="77777777" w:rsidR="00D155CE" w:rsidRPr="00471DC6"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166E2B7F" w14:textId="634EC9E9" w:rsidR="00D21BFC" w:rsidRPr="00A01007" w:rsidRDefault="00D21BFC" w:rsidP="0011770B">
            <w:pPr>
              <w:pStyle w:val="Standard"/>
              <w:snapToGrid w:val="0"/>
              <w:jc w:val="both"/>
              <w:rPr>
                <w:color w:val="000000" w:themeColor="text1"/>
              </w:rPr>
            </w:pPr>
            <w:r w:rsidRPr="00A01007">
              <w:rPr>
                <w:color w:val="000000" w:themeColor="text1"/>
              </w:rPr>
              <w:t>Gniazdo elektryczne 12V</w:t>
            </w:r>
            <w:r w:rsidR="00601760" w:rsidRPr="00A01007">
              <w:rPr>
                <w:color w:val="000000" w:themeColor="text1"/>
              </w:rPr>
              <w:t xml:space="preserve"> – </w:t>
            </w:r>
            <w:r w:rsidR="00A01007">
              <w:rPr>
                <w:color w:val="000000" w:themeColor="text1"/>
              </w:rPr>
              <w:t xml:space="preserve">co najmniej </w:t>
            </w:r>
            <w:r w:rsidR="0011770B" w:rsidRPr="00A01007">
              <w:rPr>
                <w:color w:val="000000" w:themeColor="text1"/>
              </w:rPr>
              <w:t>1</w:t>
            </w:r>
            <w:r w:rsidR="00601760" w:rsidRPr="00A01007">
              <w:rPr>
                <w:color w:val="000000" w:themeColor="text1"/>
              </w:rPr>
              <w:t xml:space="preserve"> szt.</w:t>
            </w:r>
            <w:r w:rsidRPr="00A01007">
              <w:rPr>
                <w:color w:val="000000" w:themeColor="text1"/>
              </w:rPr>
              <w:t xml:space="preserve"> </w:t>
            </w:r>
            <w:r w:rsidR="00A01007" w:rsidRPr="00A01007">
              <w:rPr>
                <w:color w:val="000000" w:themeColor="text1"/>
              </w:rPr>
              <w:t>w przestrzeni kierowcy.</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1B87603C" w14:textId="77777777" w:rsidR="00D155CE" w:rsidRPr="00471DC6" w:rsidRDefault="00D155CE">
            <w:pPr>
              <w:pStyle w:val="Standard"/>
              <w:snapToGrid w:val="0"/>
              <w:spacing w:line="283" w:lineRule="exact"/>
              <w:ind w:right="29"/>
            </w:pPr>
          </w:p>
        </w:tc>
      </w:tr>
      <w:tr w:rsidR="00D155CE" w:rsidRPr="00471DC6" w14:paraId="542E55D6" w14:textId="77777777" w:rsidTr="00090B72">
        <w:tc>
          <w:tcPr>
            <w:tcW w:w="748" w:type="dxa"/>
            <w:tcBorders>
              <w:left w:val="single" w:sz="4" w:space="0" w:color="000001"/>
              <w:bottom w:val="single" w:sz="4" w:space="0" w:color="000001"/>
            </w:tcBorders>
            <w:shd w:val="clear" w:color="auto" w:fill="auto"/>
            <w:tcMar>
              <w:left w:w="103" w:type="dxa"/>
            </w:tcMar>
          </w:tcPr>
          <w:p w14:paraId="5BC4A0F1" w14:textId="0A5ACFD4" w:rsidR="00D155CE" w:rsidRPr="00471DC6" w:rsidRDefault="00D155CE">
            <w:pPr>
              <w:pStyle w:val="Standard"/>
              <w:numPr>
                <w:ilvl w:val="1"/>
                <w:numId w:val="1"/>
              </w:numPr>
              <w:snapToGrid w:val="0"/>
              <w:rPr>
                <w:rFonts w:eastAsia="Droid Sans"/>
              </w:rPr>
            </w:pPr>
            <w:bookmarkStart w:id="3" w:name="_Hlk135220930"/>
          </w:p>
        </w:tc>
        <w:tc>
          <w:tcPr>
            <w:tcW w:w="10841" w:type="dxa"/>
            <w:tcBorders>
              <w:left w:val="single" w:sz="4" w:space="0" w:color="000001"/>
              <w:bottom w:val="single" w:sz="4" w:space="0" w:color="000001"/>
            </w:tcBorders>
            <w:shd w:val="clear" w:color="auto" w:fill="auto"/>
            <w:tcMar>
              <w:left w:w="103" w:type="dxa"/>
            </w:tcMar>
          </w:tcPr>
          <w:p w14:paraId="0D8898E3" w14:textId="38C4F7CB" w:rsidR="00DE2E8A" w:rsidRPr="00E414D9" w:rsidRDefault="00DE2E8A" w:rsidP="00DE2E8A">
            <w:pPr>
              <w:pStyle w:val="Standard"/>
              <w:snapToGrid w:val="0"/>
              <w:jc w:val="both"/>
            </w:pPr>
            <w:r w:rsidRPr="00E414D9">
              <w:t xml:space="preserve">W kabinie kierowcy należy zainstalować radiotelefon przewoźny </w:t>
            </w:r>
            <w:r w:rsidR="00601760" w:rsidRPr="00E414D9">
              <w:t xml:space="preserve"> </w:t>
            </w:r>
            <w:r w:rsidRPr="00E414D9">
              <w:t>na pasmo VHF posiadający wyświetlacz min. 14 znakowy umożliwiający pracę na kanałach z modulacją cyfrową (modulacja dwuszczelinowa TDMA na kanale 12,5 kHz z protokołem ETSI TS 102 361-1,2,3 lub równoważnym – pozwalającym na zapewnienie prawidłowej łączności z radiotelefonami w sieci PSP pracującymi z tym protokołem) i analogową</w:t>
            </w:r>
            <w:r w:rsidR="00E85030" w:rsidRPr="00E414D9">
              <w:t xml:space="preserve"> </w:t>
            </w:r>
            <w:r w:rsidRPr="00E414D9">
              <w:t xml:space="preserve">z wbudowanym modułem Selekt 5 (lub równoważnym pozwalającym na używanie kodowania Selekt 5) wyposażony w mikrofon. Moc nadajnika - do 25W. </w:t>
            </w:r>
            <w:r w:rsidR="00FF308F" w:rsidRPr="00FF308F">
              <w:t xml:space="preserve">Zamontowany radiotelefon ma być kompatybilny  z systemem  przemiennikowym i obsługiwać funkcję RAS </w:t>
            </w:r>
            <w:r w:rsidRPr="00E414D9">
              <w:t xml:space="preserve">Radiotelefon musi spełniać minimalne wymagania techniczno-funkcjonalne określone w załączniku nr 3 do instrukcji stanowiącej załącznik do rozkazu nr 8 Komendanta Głównego PSP z dnia </w:t>
            </w:r>
            <w:r w:rsidR="00A01007">
              <w:t>5</w:t>
            </w:r>
            <w:r w:rsidRPr="00E414D9">
              <w:t xml:space="preserve"> kwietnia 2019 r. w sprawie wprowadzenia nowych zasad organizacji łączności radiowej.</w:t>
            </w:r>
          </w:p>
          <w:p w14:paraId="4C5DE2D4" w14:textId="77777777" w:rsidR="00DE2E8A" w:rsidRPr="00E414D9" w:rsidRDefault="00DE2E8A" w:rsidP="00DE2E8A">
            <w:pPr>
              <w:pStyle w:val="Standard"/>
              <w:snapToGrid w:val="0"/>
              <w:jc w:val="both"/>
            </w:pPr>
            <w:r w:rsidRPr="00E414D9">
              <w:t>Wymagania dla instalacji antenowej:</w:t>
            </w:r>
          </w:p>
          <w:p w14:paraId="48D3B8DB" w14:textId="77777777" w:rsidR="00DE2E8A" w:rsidRPr="00E414D9" w:rsidRDefault="00DE2E8A" w:rsidP="00DE2E8A">
            <w:pPr>
              <w:pStyle w:val="Standard"/>
              <w:numPr>
                <w:ilvl w:val="0"/>
                <w:numId w:val="7"/>
              </w:numPr>
              <w:snapToGrid w:val="0"/>
              <w:jc w:val="both"/>
            </w:pPr>
            <w:r w:rsidRPr="00E414D9">
              <w:lastRenderedPageBreak/>
              <w:t xml:space="preserve">Samochód wyposażony w kompletną instalację antenową wraz z anteną VHF z przegubem amortyzującym zamontowaną bezpośrednio do poszycia dachu pojazdu, tak aby odległość od belki świateł ostrzegawczych lub innych urządzeń nie była mniejsza niż 500 mm. Antena powinna być zamontowana w środkowej części dachu z zachowaniem ww. odległości we wszystkich kierunkach zarysowując promień. </w:t>
            </w:r>
          </w:p>
          <w:p w14:paraId="7D677B3A" w14:textId="66D35C75" w:rsidR="00DE2E8A" w:rsidRPr="00E414D9" w:rsidRDefault="00736722" w:rsidP="00DE2E8A">
            <w:pPr>
              <w:pStyle w:val="Standard"/>
              <w:numPr>
                <w:ilvl w:val="0"/>
                <w:numId w:val="7"/>
              </w:numPr>
              <w:snapToGrid w:val="0"/>
              <w:jc w:val="both"/>
            </w:pPr>
            <w:r w:rsidRPr="00E414D9">
              <w:t>Sposób i miejsce</w:t>
            </w:r>
            <w:r w:rsidR="00DE2E8A" w:rsidRPr="00E414D9">
              <w:t xml:space="preserve"> instalacji przyłączeniowej radiotelefonu</w:t>
            </w:r>
            <w:r w:rsidR="00F30015" w:rsidRPr="00E414D9">
              <w:t xml:space="preserve"> i manipulatora/pilota urządzeń pojazdu uprzywilejowanego</w:t>
            </w:r>
            <w:r w:rsidR="00DE2E8A" w:rsidRPr="00E414D9">
              <w:t xml:space="preserve"> </w:t>
            </w:r>
            <w:r w:rsidRPr="00E414D9">
              <w:t>do ustalenia z Zamawiającym</w:t>
            </w:r>
            <w:r w:rsidR="00DE2E8A" w:rsidRPr="00E414D9">
              <w:t>.</w:t>
            </w:r>
          </w:p>
          <w:p w14:paraId="05EF5FD4" w14:textId="77777777" w:rsidR="00DE2E8A" w:rsidRPr="00E414D9" w:rsidRDefault="00DE2E8A" w:rsidP="00DE2E8A">
            <w:pPr>
              <w:pStyle w:val="Akapitzlist"/>
              <w:numPr>
                <w:ilvl w:val="0"/>
                <w:numId w:val="7"/>
              </w:numPr>
              <w:snapToGrid w:val="0"/>
              <w:spacing w:after="0"/>
              <w:jc w:val="both"/>
              <w:rPr>
                <w:rFonts w:ascii="Times New Roman" w:hAnsi="Times New Roman"/>
              </w:rPr>
            </w:pPr>
            <w:r w:rsidRPr="00E414D9">
              <w:rPr>
                <w:rFonts w:ascii="Times New Roman" w:hAnsi="Times New Roman"/>
              </w:rPr>
              <w:t>Antena VHF szerokopasmowa, dookólna, ćwierćfalowa z zyskiem &gt;=0dB dopasowana na 149MHz(WFS(SWR)&lt;=1,5), przystosowana do mocy &gt;= 30W.</w:t>
            </w:r>
          </w:p>
          <w:p w14:paraId="3C2F6D66" w14:textId="77777777" w:rsidR="006011C5" w:rsidRPr="00E414D9" w:rsidRDefault="00DE2E8A" w:rsidP="00DE2E8A">
            <w:pPr>
              <w:pStyle w:val="Standard"/>
              <w:numPr>
                <w:ilvl w:val="0"/>
                <w:numId w:val="7"/>
              </w:numPr>
              <w:snapToGrid w:val="0"/>
              <w:jc w:val="both"/>
            </w:pPr>
            <w:r w:rsidRPr="00E414D9">
              <w:t>Radiotelefon podłączony w taki sposób aby możliwe było jego włączenie również po wyłączeniu zapłonu w pojeździe i wyjęciu kluczyka.</w:t>
            </w:r>
            <w:r w:rsidR="006011C5" w:rsidRPr="00E414D9">
              <w:t>.</w:t>
            </w:r>
          </w:p>
          <w:p w14:paraId="4DE6B2FE" w14:textId="5DE7DE49" w:rsidR="00DE2E8A" w:rsidRPr="00E414D9" w:rsidRDefault="00CF101B" w:rsidP="00FF308F">
            <w:pPr>
              <w:pStyle w:val="Standard"/>
              <w:numPr>
                <w:ilvl w:val="0"/>
                <w:numId w:val="7"/>
              </w:numPr>
              <w:snapToGrid w:val="0"/>
              <w:jc w:val="both"/>
            </w:pPr>
            <w:r>
              <w:t xml:space="preserve">Radiotelefon ma mieć wbudowany moduł </w:t>
            </w:r>
            <w:proofErr w:type="spellStart"/>
            <w:r>
              <w:t>bluetooth</w:t>
            </w:r>
            <w:proofErr w:type="spellEnd"/>
            <w:r w:rsidR="00FF308F">
              <w:t>.</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266D8FB2" w14:textId="35CEC25F" w:rsidR="00D155CE" w:rsidRPr="00471DC6" w:rsidRDefault="00D155CE">
            <w:pPr>
              <w:pStyle w:val="Standard"/>
              <w:snapToGrid w:val="0"/>
              <w:spacing w:line="283" w:lineRule="exact"/>
              <w:ind w:right="29"/>
            </w:pPr>
          </w:p>
        </w:tc>
      </w:tr>
      <w:bookmarkEnd w:id="3"/>
      <w:tr w:rsidR="00D155CE" w:rsidRPr="00471DC6" w14:paraId="43EF318F" w14:textId="77777777" w:rsidTr="00090B72">
        <w:tc>
          <w:tcPr>
            <w:tcW w:w="748" w:type="dxa"/>
            <w:tcBorders>
              <w:left w:val="single" w:sz="4" w:space="0" w:color="000001"/>
              <w:bottom w:val="single" w:sz="4" w:space="0" w:color="000001"/>
            </w:tcBorders>
            <w:shd w:val="clear" w:color="auto" w:fill="auto"/>
            <w:tcMar>
              <w:left w:w="103" w:type="dxa"/>
            </w:tcMar>
          </w:tcPr>
          <w:p w14:paraId="109FD919" w14:textId="77777777" w:rsidR="00D155CE" w:rsidRPr="007F3DF0" w:rsidRDefault="00D155CE">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vAlign w:val="center"/>
          </w:tcPr>
          <w:p w14:paraId="6884BDA8" w14:textId="77777777" w:rsidR="006E3C21" w:rsidRPr="00E414D9" w:rsidRDefault="00FA5521" w:rsidP="006E3C21">
            <w:pPr>
              <w:pStyle w:val="Zawartotabeli"/>
              <w:snapToGrid w:val="0"/>
              <w:rPr>
                <w:rFonts w:cs="Times New Roman"/>
                <w:lang w:eastAsia="pl-PL"/>
              </w:rPr>
            </w:pPr>
            <w:r w:rsidRPr="00E414D9">
              <w:rPr>
                <w:rFonts w:cs="Times New Roman"/>
                <w:lang w:eastAsia="pl-PL"/>
              </w:rPr>
              <w:t>Samochód musi spełniać wymagania polskich przepisów o ruchu drogowym z uwzględnieniem wymagań dotyczących  pojazdów uprzywilejowanych zgodnie z rozporządzeniem Ministra Infrastruktury z dnia 31 grudnia 2002 r. w sprawie  warunków technicznych pojazdów oraz zakresu ich niezbędnego wyposażenia (</w:t>
            </w:r>
            <w:proofErr w:type="spellStart"/>
            <w:r w:rsidR="00C6066E" w:rsidRPr="00E414D9">
              <w:rPr>
                <w:rFonts w:cs="Times New Roman"/>
                <w:lang w:eastAsia="pl-PL"/>
              </w:rPr>
              <w:t>t.j</w:t>
            </w:r>
            <w:proofErr w:type="spellEnd"/>
            <w:r w:rsidR="00C6066E" w:rsidRPr="00E414D9">
              <w:rPr>
                <w:rFonts w:cs="Times New Roman"/>
                <w:lang w:eastAsia="pl-PL"/>
              </w:rPr>
              <w:t xml:space="preserve">. Dz. U. z 2016 r. poz. 2022, z </w:t>
            </w:r>
            <w:proofErr w:type="spellStart"/>
            <w:r w:rsidR="00C6066E" w:rsidRPr="00E414D9">
              <w:rPr>
                <w:rFonts w:cs="Times New Roman"/>
                <w:lang w:eastAsia="pl-PL"/>
              </w:rPr>
              <w:t>późn</w:t>
            </w:r>
            <w:proofErr w:type="spellEnd"/>
            <w:r w:rsidR="00C6066E" w:rsidRPr="00E414D9">
              <w:rPr>
                <w:rFonts w:cs="Times New Roman"/>
                <w:lang w:eastAsia="pl-PL"/>
              </w:rPr>
              <w:t>.  zm.</w:t>
            </w:r>
            <w:r w:rsidRPr="00E414D9">
              <w:rPr>
                <w:rFonts w:cs="Times New Roman"/>
                <w:lang w:eastAsia="pl-PL"/>
              </w:rPr>
              <w:t>)</w:t>
            </w:r>
            <w:r w:rsidR="006E3C21" w:rsidRPr="00E414D9">
              <w:rPr>
                <w:rFonts w:cs="Times New Roman"/>
                <w:lang w:eastAsia="pl-PL"/>
              </w:rPr>
              <w:t xml:space="preserve">, </w:t>
            </w:r>
            <w:r w:rsidRPr="00E414D9">
              <w:rPr>
                <w:rFonts w:cs="Times New Roman"/>
                <w:lang w:eastAsia="pl-PL"/>
              </w:rPr>
              <w:t xml:space="preserve"> </w:t>
            </w:r>
          </w:p>
          <w:p w14:paraId="5CA7B8EA" w14:textId="0B94DA3B" w:rsidR="006E3C21" w:rsidRPr="00E414D9" w:rsidRDefault="006E3C21" w:rsidP="006E3C21">
            <w:pPr>
              <w:pStyle w:val="Zawartotabeli"/>
              <w:snapToGrid w:val="0"/>
              <w:rPr>
                <w:rFonts w:cs="Times New Roman"/>
              </w:rPr>
            </w:pPr>
            <w:r w:rsidRPr="00E414D9">
              <w:rPr>
                <w:rFonts w:cs="Times New Roman"/>
              </w:rPr>
              <w:t>Każdy pojazd musi posiadać zaświadczenie ze stacji kontroli pojazdów upoważnionej do przeprowadzania badań technicznych pojazdów, przed dopuszczeniem do ruchu uprzywilejowanego pojazdu po zabudowie zgodnie z ustawą Prawo o ruchu drogowym.</w:t>
            </w:r>
          </w:p>
          <w:p w14:paraId="296DC8EB" w14:textId="14BE5D59" w:rsidR="006E3C21" w:rsidRPr="00E414D9" w:rsidRDefault="006E3C21" w:rsidP="006E3C21">
            <w:pPr>
              <w:pStyle w:val="Zawartotabeli"/>
              <w:snapToGrid w:val="0"/>
              <w:rPr>
                <w:rFonts w:cs="Times New Roman"/>
                <w:bCs/>
                <w:i/>
                <w:iCs/>
              </w:rPr>
            </w:pPr>
            <w:r w:rsidRPr="00E414D9">
              <w:rPr>
                <w:rFonts w:cs="Times New Roman"/>
                <w:bCs/>
                <w:i/>
                <w:iCs/>
              </w:rPr>
              <w:t>( Dokument potwierdzający spełnienie wymogu musi być przedstawiony przez Wykonawcę w fazie odbioru pojazdu ),</w:t>
            </w:r>
          </w:p>
          <w:p w14:paraId="5F584C34" w14:textId="358BF26A" w:rsidR="00D155CE" w:rsidRPr="00E414D9" w:rsidRDefault="00FA5521">
            <w:pPr>
              <w:pStyle w:val="Zawartotabeli"/>
              <w:snapToGrid w:val="0"/>
              <w:jc w:val="both"/>
              <w:rPr>
                <w:rFonts w:cs="Times New Roman"/>
                <w:lang w:eastAsia="pl-PL"/>
              </w:rPr>
            </w:pPr>
            <w:r w:rsidRPr="00E414D9">
              <w:rPr>
                <w:rFonts w:cs="Times New Roman"/>
                <w:lang w:eastAsia="pl-PL"/>
              </w:rPr>
              <w:t xml:space="preserve">oraz być wyposażony w:  </w:t>
            </w:r>
          </w:p>
          <w:p w14:paraId="5970429A" w14:textId="6AF97AD9" w:rsidR="00D155CE" w:rsidRPr="00E414D9" w:rsidRDefault="00FA5521">
            <w:pPr>
              <w:pStyle w:val="Zawartotabeli"/>
              <w:numPr>
                <w:ilvl w:val="0"/>
                <w:numId w:val="6"/>
              </w:numPr>
              <w:snapToGrid w:val="0"/>
              <w:jc w:val="both"/>
              <w:rPr>
                <w:rFonts w:cs="Times New Roman"/>
                <w:lang w:eastAsia="pl-PL"/>
              </w:rPr>
            </w:pPr>
            <w:r w:rsidRPr="00E414D9">
              <w:rPr>
                <w:rFonts w:cs="Times New Roman"/>
                <w:lang w:eastAsia="pl-PL"/>
              </w:rPr>
              <w:t>Urządzenie akustyczne pojazdu uprzywilejowanego umożliwiające uruchomienie sygnalizacji akustycznej oraz umożliwiające podawanie komunikatów słownych składającej się co najmniej</w:t>
            </w:r>
            <w:r w:rsidR="00B75A94" w:rsidRPr="00E414D9">
              <w:rPr>
                <w:rFonts w:cs="Times New Roman"/>
                <w:lang w:eastAsia="pl-PL"/>
              </w:rPr>
              <w:br/>
            </w:r>
            <w:r w:rsidRPr="00E414D9">
              <w:rPr>
                <w:rFonts w:cs="Times New Roman"/>
                <w:lang w:eastAsia="pl-PL"/>
              </w:rPr>
              <w:t xml:space="preserve">z następujących elementów:  </w:t>
            </w:r>
          </w:p>
          <w:p w14:paraId="20674902" w14:textId="4DF0C64B" w:rsidR="00E921E4" w:rsidRPr="00E414D9" w:rsidRDefault="00E921E4">
            <w:pPr>
              <w:pStyle w:val="Zawartotabeli"/>
              <w:numPr>
                <w:ilvl w:val="0"/>
                <w:numId w:val="5"/>
              </w:numPr>
              <w:snapToGrid w:val="0"/>
              <w:jc w:val="both"/>
              <w:rPr>
                <w:rFonts w:cs="Times New Roman"/>
                <w:lang w:eastAsia="pl-PL"/>
              </w:rPr>
            </w:pPr>
            <w:r>
              <w:rPr>
                <w:rFonts w:eastAsia="Times New Roman" w:cs="Times New Roman"/>
                <w:bCs/>
                <w:lang w:eastAsia="pl-PL"/>
              </w:rPr>
              <w:t>Generator sygnałów dźwiękowych o mocy wzmacniacza min. 150 W lub 2x100 W, umożliwiający emitowanie modulowanych sygnałów dźwiękowych (min. 3 modulacje) i nadawanie komunikatów głosowych na zewnątrz pojazdu</w:t>
            </w:r>
          </w:p>
          <w:p w14:paraId="2626C5F7" w14:textId="3F0EF83B" w:rsidR="00D155CE" w:rsidRPr="00E414D9" w:rsidRDefault="00FA5521">
            <w:pPr>
              <w:pStyle w:val="Zawartotabeli"/>
              <w:numPr>
                <w:ilvl w:val="0"/>
                <w:numId w:val="5"/>
              </w:numPr>
              <w:snapToGrid w:val="0"/>
              <w:jc w:val="both"/>
              <w:rPr>
                <w:rFonts w:cs="Times New Roman"/>
                <w:lang w:eastAsia="pl-PL"/>
              </w:rPr>
            </w:pPr>
            <w:r w:rsidRPr="00E414D9">
              <w:rPr>
                <w:rFonts w:cs="Times New Roman"/>
                <w:lang w:eastAsia="pl-PL"/>
              </w:rPr>
              <w:t xml:space="preserve">Jednego lub dwóch neodymowych głośników kompaktowych o mocy zapewniających ekwiwalentny poziom ciśnienia akustycznego </w:t>
            </w:r>
            <w:r w:rsidR="00E921E4">
              <w:rPr>
                <w:rFonts w:cs="Times New Roman"/>
                <w:lang w:eastAsia="pl-PL"/>
              </w:rPr>
              <w:t>w zakresie</w:t>
            </w:r>
            <w:r w:rsidRPr="00E414D9">
              <w:rPr>
                <w:rFonts w:cs="Times New Roman"/>
                <w:lang w:eastAsia="pl-PL"/>
              </w:rPr>
              <w:t xml:space="preserve"> </w:t>
            </w:r>
            <w:r w:rsidR="00E921E4">
              <w:rPr>
                <w:rFonts w:cs="Times New Roman"/>
                <w:lang w:eastAsia="pl-PL"/>
              </w:rPr>
              <w:t>105-</w:t>
            </w:r>
            <w:r w:rsidRPr="00E414D9">
              <w:rPr>
                <w:rFonts w:cs="Times New Roman"/>
                <w:lang w:eastAsia="pl-PL"/>
              </w:rPr>
              <w:t>1</w:t>
            </w:r>
            <w:r w:rsidR="00411A33" w:rsidRPr="00E414D9">
              <w:rPr>
                <w:rFonts w:cs="Times New Roman"/>
                <w:lang w:eastAsia="pl-PL"/>
              </w:rPr>
              <w:t>2</w:t>
            </w:r>
            <w:r w:rsidRPr="00E414D9">
              <w:rPr>
                <w:rFonts w:cs="Times New Roman"/>
                <w:lang w:eastAsia="pl-PL"/>
              </w:rPr>
              <w:t xml:space="preserve">0dB.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w:t>
            </w:r>
            <w:r w:rsidRPr="00E414D9">
              <w:rPr>
                <w:rFonts w:cs="Times New Roman"/>
                <w:lang w:eastAsia="pl-PL"/>
              </w:rPr>
              <w:lastRenderedPageBreak/>
              <w:t>atmosferycznymi.</w:t>
            </w:r>
          </w:p>
          <w:p w14:paraId="168A7D2F" w14:textId="2588135D" w:rsidR="004E5385" w:rsidRPr="00E414D9" w:rsidRDefault="004E5385" w:rsidP="004E5385">
            <w:pPr>
              <w:pStyle w:val="Zawartotabeli"/>
              <w:numPr>
                <w:ilvl w:val="0"/>
                <w:numId w:val="5"/>
              </w:numPr>
              <w:snapToGrid w:val="0"/>
              <w:jc w:val="both"/>
              <w:rPr>
                <w:rFonts w:cs="Times New Roman"/>
                <w:lang w:eastAsia="pl-PL"/>
              </w:rPr>
            </w:pPr>
            <w:r w:rsidRPr="00E414D9">
              <w:rPr>
                <w:rFonts w:cs="Times New Roman"/>
                <w:lang w:eastAsia="pl-PL"/>
              </w:rPr>
              <w:t>Regulaminy i normy, regulujące głośność sygnałów dźwiękowych w pojazdach uprzywilejowanych najlepiej określa specyfikacja</w:t>
            </w:r>
            <w:r w:rsidR="00411A33" w:rsidRPr="00E414D9">
              <w:rPr>
                <w:rFonts w:cs="Times New Roman"/>
                <w:lang w:eastAsia="pl-PL"/>
              </w:rPr>
              <w:t xml:space="preserve">, </w:t>
            </w:r>
            <w:r w:rsidRPr="00E414D9">
              <w:rPr>
                <w:rFonts w:cs="Times New Roman"/>
                <w:lang w:eastAsia="pl-PL"/>
              </w:rPr>
              <w:t>w skład której wchodzą:</w:t>
            </w:r>
          </w:p>
          <w:p w14:paraId="59F12500" w14:textId="68C20603" w:rsidR="004E5385" w:rsidRPr="00E414D9" w:rsidRDefault="004E5385" w:rsidP="004E5385">
            <w:pPr>
              <w:pStyle w:val="Zawartotabeli"/>
              <w:snapToGrid w:val="0"/>
              <w:ind w:left="720"/>
              <w:jc w:val="both"/>
              <w:rPr>
                <w:rFonts w:cs="Times New Roman"/>
                <w:lang w:eastAsia="pl-PL"/>
              </w:rPr>
            </w:pPr>
            <w:r w:rsidRPr="00E414D9">
              <w:rPr>
                <w:rFonts w:cs="Times New Roman"/>
                <w:lang w:eastAsia="pl-PL"/>
              </w:rPr>
              <w:t>1.</w:t>
            </w:r>
            <w:r w:rsidRPr="00E414D9">
              <w:rPr>
                <w:rFonts w:cs="Times New Roman"/>
                <w:lang w:eastAsia="pl-PL"/>
              </w:rPr>
              <w:tab/>
            </w:r>
            <w:bookmarkStart w:id="4" w:name="_Hlk63687688"/>
            <w:r w:rsidRPr="00E414D9">
              <w:rPr>
                <w:rFonts w:cs="Times New Roman"/>
                <w:lang w:eastAsia="pl-PL"/>
              </w:rPr>
              <w:t xml:space="preserve">PN-93/S-76004, Regulamin </w:t>
            </w:r>
            <w:r w:rsidR="00411A33" w:rsidRPr="00E414D9">
              <w:rPr>
                <w:rFonts w:cs="Times New Roman"/>
                <w:lang w:eastAsia="pl-PL"/>
              </w:rPr>
              <w:t>R</w:t>
            </w:r>
            <w:r w:rsidRPr="00E414D9">
              <w:rPr>
                <w:rFonts w:cs="Times New Roman"/>
                <w:lang w:eastAsia="pl-PL"/>
              </w:rPr>
              <w:t>28 EKG ONZ – ekwiwalent dźwięku 7 metrów przed pojazdem</w:t>
            </w:r>
          </w:p>
          <w:p w14:paraId="1325624B" w14:textId="77777777" w:rsidR="004E5385" w:rsidRPr="00E414D9" w:rsidRDefault="004E5385" w:rsidP="004E5385">
            <w:pPr>
              <w:pStyle w:val="Zawartotabeli"/>
              <w:snapToGrid w:val="0"/>
              <w:ind w:left="720"/>
              <w:jc w:val="both"/>
              <w:rPr>
                <w:rFonts w:cs="Times New Roman"/>
                <w:lang w:eastAsia="pl-PL"/>
              </w:rPr>
            </w:pPr>
            <w:r w:rsidRPr="00E414D9">
              <w:rPr>
                <w:rFonts w:cs="Times New Roman"/>
                <w:lang w:eastAsia="pl-PL"/>
              </w:rPr>
              <w:t>2.</w:t>
            </w:r>
            <w:r w:rsidRPr="00E414D9">
              <w:rPr>
                <w:rFonts w:cs="Times New Roman"/>
                <w:lang w:eastAsia="pl-PL"/>
              </w:rPr>
              <w:tab/>
              <w:t>PN-90/S04052   ISO 5128 – Poziom głośności w kabinie (nieprzekraczający 80 decybeli)</w:t>
            </w:r>
          </w:p>
          <w:p w14:paraId="1C38A34D" w14:textId="77777777" w:rsidR="004E5385" w:rsidRPr="00E414D9" w:rsidRDefault="004E5385" w:rsidP="004E5385">
            <w:pPr>
              <w:pStyle w:val="Zawartotabeli"/>
              <w:snapToGrid w:val="0"/>
              <w:ind w:left="720"/>
              <w:jc w:val="both"/>
              <w:rPr>
                <w:rFonts w:cs="Times New Roman"/>
                <w:lang w:eastAsia="pl-PL"/>
              </w:rPr>
            </w:pPr>
            <w:r w:rsidRPr="00E414D9">
              <w:rPr>
                <w:rFonts w:cs="Times New Roman"/>
                <w:lang w:eastAsia="pl-PL"/>
              </w:rPr>
              <w:t>3.</w:t>
            </w:r>
            <w:r w:rsidRPr="00E414D9">
              <w:rPr>
                <w:rFonts w:cs="Times New Roman"/>
                <w:lang w:eastAsia="pl-PL"/>
              </w:rPr>
              <w:tab/>
              <w:t>PN-EN 60529:2003 - Obudowa ochronna do głośnika minimum klasa IP 54.</w:t>
            </w:r>
          </w:p>
          <w:bookmarkEnd w:id="4"/>
          <w:p w14:paraId="38856C53" w14:textId="13ABC4C6" w:rsidR="00D155CE" w:rsidRDefault="00FA5521" w:rsidP="004E5385">
            <w:pPr>
              <w:pStyle w:val="Zawartotabeli"/>
              <w:numPr>
                <w:ilvl w:val="0"/>
                <w:numId w:val="5"/>
              </w:numPr>
              <w:snapToGrid w:val="0"/>
              <w:jc w:val="both"/>
              <w:rPr>
                <w:rFonts w:cs="Times New Roman"/>
                <w:lang w:eastAsia="pl-PL"/>
              </w:rPr>
            </w:pPr>
            <w:r w:rsidRPr="00E414D9">
              <w:rPr>
                <w:rFonts w:cs="Times New Roman"/>
                <w:lang w:eastAsia="pl-PL"/>
              </w:rPr>
              <w:t xml:space="preserve">Na dachu pojazdu </w:t>
            </w:r>
            <w:proofErr w:type="spellStart"/>
            <w:r w:rsidRPr="00E414D9">
              <w:rPr>
                <w:rFonts w:cs="Times New Roman"/>
                <w:lang w:eastAsia="pl-PL"/>
              </w:rPr>
              <w:t>niskoprofilowa</w:t>
            </w:r>
            <w:proofErr w:type="spellEnd"/>
            <w:r w:rsidRPr="00E414D9">
              <w:rPr>
                <w:rFonts w:cs="Times New Roman"/>
                <w:lang w:eastAsia="pl-PL"/>
              </w:rPr>
              <w:t xml:space="preserve"> belka sygnalizacyjna LED w obudowie wykonanej z poliwęglanu. Belka dopasowana do szerokości dachu o wysokości wraz z mocowaniem max. </w:t>
            </w:r>
            <w:r w:rsidR="00E921E4">
              <w:rPr>
                <w:rFonts w:cs="Times New Roman"/>
                <w:lang w:eastAsia="pl-PL"/>
              </w:rPr>
              <w:t xml:space="preserve">110 </w:t>
            </w:r>
            <w:r w:rsidRPr="00E414D9">
              <w:rPr>
                <w:rFonts w:cs="Times New Roman"/>
                <w:lang w:eastAsia="pl-PL"/>
              </w:rPr>
              <w:t xml:space="preserve">mm. Układ sterowania (podłączenie) belką musi zapewnić możliwość włączenia samej sygnalizacji świetlnej (bez sygnalizacji dźwiękowej) oraz działanie sygnalizacji świetlnej musi być  możliwe również przy wyjętym kluczyku ze stacyjki pojazdu. Belka nie może wystawać poza obrys dachu i musi być z nim stale zespolona. Belka zespolona z kloszem bezbarwnym o świetle </w:t>
            </w:r>
            <w:r w:rsidRPr="00E414D9">
              <w:rPr>
                <w:rFonts w:cs="Times New Roman"/>
              </w:rPr>
              <w:t xml:space="preserve">niebieskim </w:t>
            </w:r>
            <w:r w:rsidR="00852AF9" w:rsidRPr="00E414D9">
              <w:rPr>
                <w:rFonts w:cs="Times New Roman"/>
              </w:rPr>
              <w:t xml:space="preserve">oraz czerwonym (pozwalającym na sygnalizację jazdy w kolumnie pojazdów) </w:t>
            </w:r>
            <w:r w:rsidRPr="00E414D9">
              <w:rPr>
                <w:rFonts w:cs="Times New Roman"/>
              </w:rPr>
              <w:t>i z doświetleniem LED (białe światło) na boki pojazdu wykonana w konfiguracji:</w:t>
            </w:r>
            <w:r w:rsidRPr="00E414D9">
              <w:rPr>
                <w:rFonts w:cs="Times New Roman"/>
                <w:lang w:eastAsia="pl-PL"/>
              </w:rPr>
              <w:t xml:space="preserve"> </w:t>
            </w:r>
            <w:r w:rsidRPr="00E414D9">
              <w:rPr>
                <w:rFonts w:cs="Times New Roman"/>
              </w:rPr>
              <w:t>4 moduły narożne 6</w:t>
            </w:r>
            <w:r w:rsidR="00B75A94" w:rsidRPr="00E414D9">
              <w:rPr>
                <w:rFonts w:cs="Times New Roman"/>
              </w:rPr>
              <w:t xml:space="preserve"> </w:t>
            </w:r>
            <w:r w:rsidRPr="00E414D9">
              <w:rPr>
                <w:rFonts w:cs="Times New Roman"/>
              </w:rPr>
              <w:t>LED niebieskie,</w:t>
            </w:r>
            <w:r w:rsidR="00D8634B" w:rsidRPr="00E414D9">
              <w:rPr>
                <w:rFonts w:cs="Times New Roman"/>
              </w:rPr>
              <w:t xml:space="preserve"> </w:t>
            </w:r>
            <w:r w:rsidRPr="00E414D9">
              <w:rPr>
                <w:rFonts w:cs="Times New Roman"/>
              </w:rPr>
              <w:t>4 moduły dodatkowe 3</w:t>
            </w:r>
            <w:r w:rsidR="00B75A94" w:rsidRPr="00E414D9">
              <w:rPr>
                <w:rFonts w:cs="Times New Roman"/>
              </w:rPr>
              <w:t xml:space="preserve"> </w:t>
            </w:r>
            <w:r w:rsidRPr="00E414D9">
              <w:rPr>
                <w:rFonts w:cs="Times New Roman"/>
              </w:rPr>
              <w:t>LED niebieskie</w:t>
            </w:r>
            <w:r w:rsidRPr="00E414D9">
              <w:rPr>
                <w:rFonts w:cs="Times New Roman"/>
                <w:lang w:eastAsia="pl-PL"/>
              </w:rPr>
              <w:t xml:space="preserve">, </w:t>
            </w:r>
            <w:r w:rsidRPr="00E414D9">
              <w:rPr>
                <w:rFonts w:cs="Times New Roman"/>
              </w:rPr>
              <w:t>2 moduły 3</w:t>
            </w:r>
            <w:r w:rsidR="00B75A94" w:rsidRPr="00E414D9">
              <w:rPr>
                <w:rFonts w:cs="Times New Roman"/>
              </w:rPr>
              <w:t xml:space="preserve"> </w:t>
            </w:r>
            <w:r w:rsidRPr="00E414D9">
              <w:rPr>
                <w:rFonts w:cs="Times New Roman"/>
              </w:rPr>
              <w:t xml:space="preserve">LED czerwone (tył i przód), doświetlenie LED (białe światło) lewa i prawa strona. </w:t>
            </w:r>
            <w:r w:rsidR="00852AF9" w:rsidRPr="00E414D9">
              <w:rPr>
                <w:rFonts w:cs="Times New Roman"/>
              </w:rPr>
              <w:t>Uruchamianie sygnalizacji świetlnej nie powinno powodować automatycznego uruchomienia barwy czerwonej (służącej do sygnalizacji jazdy w kolumnie pojazdów)</w:t>
            </w:r>
            <w:r w:rsidR="002168BF" w:rsidRPr="00E414D9">
              <w:rPr>
                <w:rFonts w:cs="Times New Roman"/>
              </w:rPr>
              <w:t>.</w:t>
            </w:r>
          </w:p>
          <w:p w14:paraId="71996C97" w14:textId="045FE370" w:rsidR="00D155CE" w:rsidRPr="00E414D9" w:rsidRDefault="00FA5521">
            <w:pPr>
              <w:pStyle w:val="Bezodstpw"/>
              <w:numPr>
                <w:ilvl w:val="0"/>
                <w:numId w:val="6"/>
              </w:numPr>
              <w:jc w:val="both"/>
              <w:rPr>
                <w:rFonts w:eastAsia="Droid Sans"/>
                <w:kern w:val="2"/>
                <w:szCs w:val="24"/>
                <w:lang w:eastAsia="zh-CN" w:bidi="hi-IN"/>
              </w:rPr>
            </w:pPr>
            <w:r w:rsidRPr="00E414D9">
              <w:rPr>
                <w:szCs w:val="24"/>
              </w:rPr>
              <w:t xml:space="preserve">Całość oświetlenia pojazdu uprzywilejowanego musi spełniać wymagania </w:t>
            </w:r>
            <w:r w:rsidRPr="00E414D9">
              <w:rPr>
                <w:rFonts w:eastAsia="Droid Sans"/>
                <w:kern w:val="2"/>
                <w:szCs w:val="24"/>
                <w:lang w:eastAsia="zh-CN" w:bidi="hi-IN"/>
              </w:rPr>
              <w:t>R65 EKG/ONZ – klasa 2 (lub równoważne).</w:t>
            </w:r>
          </w:p>
          <w:p w14:paraId="6DA4EEE4" w14:textId="7E69839B" w:rsidR="00F60972" w:rsidRPr="00E414D9" w:rsidRDefault="00F60972">
            <w:pPr>
              <w:pStyle w:val="Bezodstpw"/>
              <w:numPr>
                <w:ilvl w:val="0"/>
                <w:numId w:val="6"/>
              </w:numPr>
              <w:jc w:val="both"/>
              <w:rPr>
                <w:rFonts w:eastAsia="Droid Sans"/>
                <w:kern w:val="2"/>
                <w:szCs w:val="24"/>
                <w:lang w:eastAsia="zh-CN" w:bidi="hi-IN"/>
              </w:rPr>
            </w:pPr>
            <w:r w:rsidRPr="00E414D9">
              <w:rPr>
                <w:szCs w:val="24"/>
              </w:rPr>
              <w:t xml:space="preserve">Na belce sygnalizacyjnej znak identyfikacyjny - napis </w:t>
            </w:r>
            <w:r w:rsidRPr="00E414D9">
              <w:rPr>
                <w:rFonts w:eastAsia="Droid Sans"/>
                <w:kern w:val="2"/>
                <w:szCs w:val="24"/>
                <w:lang w:eastAsia="zh-CN" w:bidi="hi-IN"/>
              </w:rPr>
              <w:t>„STRAŻ”</w:t>
            </w:r>
          </w:p>
          <w:p w14:paraId="2C565D31" w14:textId="77777777" w:rsidR="006E3C21" w:rsidRPr="00E414D9" w:rsidRDefault="006E3C21" w:rsidP="006E3C21">
            <w:pPr>
              <w:pStyle w:val="Bezodstpw"/>
              <w:numPr>
                <w:ilvl w:val="0"/>
                <w:numId w:val="6"/>
              </w:numPr>
              <w:jc w:val="both"/>
              <w:rPr>
                <w:rFonts w:eastAsia="Droid Sans"/>
                <w:kern w:val="2"/>
                <w:szCs w:val="24"/>
                <w:lang w:eastAsia="zh-CN" w:bidi="hi-IN"/>
              </w:rPr>
            </w:pPr>
            <w:r w:rsidRPr="00E414D9">
              <w:rPr>
                <w:rFonts w:eastAsia="Droid Sans"/>
                <w:kern w:val="2"/>
                <w:szCs w:val="24"/>
                <w:lang w:eastAsia="zh-CN" w:bidi="hi-IN"/>
              </w:rPr>
              <w:t>Urządzenia świetlne sygnalizacji uprzywilejowania emitujące światło koloru niebieskiego i czerwonego muszą posiadać świadectwo homologacji na zgodność z Regulaminem 65 EKG ONZ dla klasy 2.</w:t>
            </w:r>
          </w:p>
          <w:p w14:paraId="7F0BBBAA" w14:textId="0841E8BC" w:rsidR="006E3C21" w:rsidRPr="00E414D9" w:rsidRDefault="006E3C21" w:rsidP="006E3C21">
            <w:pPr>
              <w:pStyle w:val="Bezodstpw"/>
              <w:ind w:left="720"/>
              <w:jc w:val="both"/>
              <w:rPr>
                <w:rFonts w:eastAsia="Droid Sans"/>
                <w:kern w:val="2"/>
                <w:szCs w:val="24"/>
                <w:lang w:eastAsia="zh-CN" w:bidi="hi-IN"/>
              </w:rPr>
            </w:pPr>
            <w:r w:rsidRPr="00E414D9">
              <w:rPr>
                <w:rFonts w:eastAsia="Droid Sans"/>
                <w:kern w:val="2"/>
                <w:szCs w:val="24"/>
                <w:lang w:eastAsia="zh-CN" w:bidi="hi-IN"/>
              </w:rPr>
              <w:t>Dokument potwierdzający spełnienie wymogu musi być przedstawiony przez Wykonawcę w fazie oceny projektu modyfikacji pojazdu.</w:t>
            </w:r>
          </w:p>
          <w:p w14:paraId="25E7BECA" w14:textId="2E2346C8" w:rsidR="00D155CE" w:rsidRPr="00E414D9" w:rsidRDefault="00FA5521">
            <w:pPr>
              <w:pStyle w:val="Bezodstpw"/>
              <w:numPr>
                <w:ilvl w:val="0"/>
                <w:numId w:val="6"/>
              </w:numPr>
              <w:jc w:val="both"/>
              <w:rPr>
                <w:rFonts w:eastAsia="Droid Sans"/>
                <w:kern w:val="2"/>
                <w:szCs w:val="24"/>
                <w:lang w:eastAsia="zh-CN" w:bidi="hi-IN"/>
              </w:rPr>
            </w:pPr>
            <w:r w:rsidRPr="00E414D9">
              <w:rPr>
                <w:rFonts w:eastAsia="Droid Sans"/>
                <w:kern w:val="2"/>
                <w:szCs w:val="24"/>
                <w:lang w:eastAsia="zh-CN" w:bidi="hi-IN"/>
              </w:rPr>
              <w:t>Pas wyróżniający barwy czerwieni sygnałowej wokół pojazdu.</w:t>
            </w:r>
          </w:p>
          <w:p w14:paraId="47924245" w14:textId="6D2F6A1D" w:rsidR="009B3189" w:rsidRPr="00E414D9" w:rsidRDefault="00FA5521" w:rsidP="009B3189">
            <w:pPr>
              <w:pStyle w:val="Bezodstpw"/>
              <w:numPr>
                <w:ilvl w:val="0"/>
                <w:numId w:val="6"/>
              </w:numPr>
              <w:jc w:val="both"/>
              <w:rPr>
                <w:rFonts w:eastAsia="Droid Sans"/>
                <w:kern w:val="2"/>
                <w:szCs w:val="24"/>
                <w:lang w:eastAsia="zh-CN" w:bidi="hi-IN"/>
              </w:rPr>
            </w:pPr>
            <w:r w:rsidRPr="00E414D9">
              <w:rPr>
                <w:rFonts w:eastAsia="Droid Sans"/>
                <w:kern w:val="2"/>
                <w:szCs w:val="24"/>
                <w:lang w:eastAsia="zh-CN" w:bidi="hi-IN"/>
              </w:rPr>
              <w:t>Napis „STRAŻ” umieszczony po obu bokach pojazdu na pasie wyróżniającym w kolorze białym (odblaskowym).</w:t>
            </w:r>
          </w:p>
          <w:p w14:paraId="7C1DCA6B" w14:textId="44B47D1E" w:rsidR="006B6223" w:rsidRPr="00E414D9" w:rsidRDefault="00F60972" w:rsidP="006B6223">
            <w:pPr>
              <w:pStyle w:val="Akapitzlist"/>
              <w:numPr>
                <w:ilvl w:val="0"/>
                <w:numId w:val="6"/>
              </w:numPr>
              <w:spacing w:after="0" w:line="240" w:lineRule="auto"/>
              <w:ind w:left="714" w:hanging="357"/>
              <w:rPr>
                <w:rFonts w:ascii="Times New Roman" w:eastAsia="Droid Sans" w:hAnsi="Times New Roman"/>
                <w:kern w:val="2"/>
                <w:lang w:eastAsia="zh-CN" w:bidi="hi-IN"/>
              </w:rPr>
            </w:pPr>
            <w:r w:rsidRPr="00E414D9">
              <w:rPr>
                <w:rFonts w:ascii="Times New Roman" w:eastAsia="Droid Sans" w:hAnsi="Times New Roman"/>
                <w:kern w:val="2"/>
                <w:lang w:eastAsia="zh-CN" w:bidi="hi-IN"/>
              </w:rPr>
              <w:t>Napis „STRAŻ” umieszczony na dachu pojazdu w kolorze</w:t>
            </w:r>
            <w:r w:rsidR="00E921E4">
              <w:rPr>
                <w:rFonts w:ascii="Times New Roman" w:eastAsia="Droid Sans" w:hAnsi="Times New Roman"/>
                <w:kern w:val="2"/>
                <w:lang w:eastAsia="zh-CN" w:bidi="hi-IN"/>
              </w:rPr>
              <w:t xml:space="preserve"> kontrastującym w stosunku do barwy nadwozia pojazdu: biały, czerwony, czarny</w:t>
            </w:r>
            <w:r w:rsidRPr="00E414D9">
              <w:rPr>
                <w:rFonts w:ascii="Times New Roman" w:eastAsia="Droid Sans" w:hAnsi="Times New Roman"/>
                <w:kern w:val="2"/>
                <w:lang w:eastAsia="zh-CN" w:bidi="hi-IN"/>
              </w:rPr>
              <w:t xml:space="preserve"> (odblaskowym)</w:t>
            </w:r>
            <w:r w:rsidR="00E921E4">
              <w:rPr>
                <w:rFonts w:ascii="Times New Roman" w:eastAsia="Droid Sans" w:hAnsi="Times New Roman"/>
                <w:kern w:val="2"/>
                <w:lang w:eastAsia="zh-CN" w:bidi="hi-IN"/>
              </w:rPr>
              <w:t>-do uzgodnienia z Zamawiającym.</w:t>
            </w:r>
          </w:p>
          <w:p w14:paraId="0C230D0A" w14:textId="0BC84096" w:rsidR="00DD77C7" w:rsidRPr="00BE1ED0" w:rsidRDefault="00DD77C7" w:rsidP="006B6223">
            <w:pPr>
              <w:pStyle w:val="Akapitzlist"/>
              <w:numPr>
                <w:ilvl w:val="0"/>
                <w:numId w:val="6"/>
              </w:numPr>
              <w:spacing w:after="0" w:line="240" w:lineRule="auto"/>
              <w:ind w:left="714" w:hanging="357"/>
              <w:rPr>
                <w:rFonts w:ascii="Times New Roman" w:eastAsia="Droid Sans" w:hAnsi="Times New Roman"/>
                <w:kern w:val="2"/>
                <w:lang w:eastAsia="zh-CN" w:bidi="hi-IN"/>
              </w:rPr>
            </w:pPr>
            <w:r w:rsidRPr="00BE1ED0">
              <w:rPr>
                <w:rFonts w:ascii="Times New Roman" w:eastAsia="Droid Sans" w:hAnsi="Times New Roman"/>
                <w:kern w:val="2"/>
                <w:lang w:eastAsia="zh-CN" w:bidi="hi-IN"/>
              </w:rPr>
              <w:t>Materiały użyte do wykonania oznakowania muszą spełniać, co najmniej wymagania:</w:t>
            </w:r>
            <w:r w:rsidR="006B6223" w:rsidRPr="00BE1ED0">
              <w:rPr>
                <w:rFonts w:ascii="Times New Roman" w:eastAsia="Droid Sans" w:hAnsi="Times New Roman"/>
                <w:kern w:val="2"/>
                <w:lang w:eastAsia="zh-CN" w:bidi="hi-IN"/>
              </w:rPr>
              <w:t xml:space="preserve"> </w:t>
            </w:r>
            <w:r w:rsidRPr="00BE1ED0">
              <w:rPr>
                <w:rFonts w:ascii="Times New Roman" w:eastAsia="Droid Sans" w:hAnsi="Times New Roman"/>
                <w:kern w:val="2"/>
                <w:lang w:eastAsia="zh-CN" w:bidi="hi-IN"/>
              </w:rPr>
              <w:t xml:space="preserve">punkt 1.3.2 Załącznika nr 1 do Rozporządzenia Ministra Infrastruktury z dnia 3 lipca 2003 r. w sprawie szczegółowych warunków technicznych dla znaków i sygnałów drogowych oraz urządzeń bezpieczeństwa ruchu drogowego i warunków ich umieszczenia na drogach w zakresie dla folii odblaskowych koloru </w:t>
            </w:r>
            <w:r w:rsidR="00B31363" w:rsidRPr="00BE1ED0">
              <w:rPr>
                <w:rFonts w:ascii="Times New Roman" w:eastAsia="Droid Sans" w:hAnsi="Times New Roman"/>
                <w:kern w:val="2"/>
                <w:lang w:eastAsia="zh-CN" w:bidi="hi-IN"/>
              </w:rPr>
              <w:t>czerwonego</w:t>
            </w:r>
            <w:r w:rsidRPr="00BE1ED0">
              <w:rPr>
                <w:rFonts w:ascii="Times New Roman" w:eastAsia="Droid Sans" w:hAnsi="Times New Roman"/>
                <w:kern w:val="2"/>
                <w:lang w:eastAsia="zh-CN" w:bidi="hi-IN"/>
              </w:rPr>
              <w:t xml:space="preserve"> i białego 2 generacji. </w:t>
            </w:r>
          </w:p>
          <w:p w14:paraId="42D4EC07" w14:textId="7FCD4B8C" w:rsidR="00B7249D" w:rsidRDefault="00FA5521" w:rsidP="00B7249D">
            <w:pPr>
              <w:pStyle w:val="Bezodstpw"/>
              <w:numPr>
                <w:ilvl w:val="0"/>
                <w:numId w:val="6"/>
              </w:numPr>
              <w:jc w:val="both"/>
              <w:rPr>
                <w:rFonts w:eastAsia="Droid Sans"/>
                <w:kern w:val="2"/>
                <w:szCs w:val="24"/>
                <w:lang w:eastAsia="zh-CN" w:bidi="hi-IN"/>
              </w:rPr>
            </w:pPr>
            <w:r w:rsidRPr="00BE1ED0">
              <w:rPr>
                <w:rFonts w:eastAsia="Droid Sans"/>
                <w:kern w:val="2"/>
                <w:szCs w:val="24"/>
                <w:lang w:eastAsia="zh-CN" w:bidi="hi-IN"/>
              </w:rPr>
              <w:lastRenderedPageBreak/>
              <w:t>Urządzenia uprzywilejowania oraz pozostałe urządzenia fabryczne samochodu nie mogą powodować zakłóceń urządzeń łączności radiowej o której mowa w punkcie 4.</w:t>
            </w:r>
            <w:r w:rsidR="000B7A1C">
              <w:rPr>
                <w:rFonts w:eastAsia="Droid Sans"/>
                <w:kern w:val="2"/>
                <w:szCs w:val="24"/>
                <w:lang w:eastAsia="zh-CN" w:bidi="hi-IN"/>
              </w:rPr>
              <w:t>20</w:t>
            </w:r>
            <w:r w:rsidRPr="00BE1ED0">
              <w:rPr>
                <w:rFonts w:eastAsia="Droid Sans"/>
                <w:kern w:val="2"/>
                <w:szCs w:val="24"/>
                <w:lang w:eastAsia="zh-CN" w:bidi="hi-IN"/>
              </w:rPr>
              <w:t>.</w:t>
            </w:r>
          </w:p>
          <w:p w14:paraId="7929F4B1" w14:textId="66FE3F72" w:rsidR="00CF101B" w:rsidRPr="00CF101B" w:rsidRDefault="00CF101B" w:rsidP="004915F5">
            <w:pPr>
              <w:pStyle w:val="Bezodstpw"/>
              <w:jc w:val="both"/>
              <w:rPr>
                <w:rFonts w:eastAsia="Droid Sans"/>
                <w:kern w:val="2"/>
                <w:szCs w:val="24"/>
                <w:lang w:eastAsia="zh-CN" w:bidi="hi-IN"/>
              </w:rPr>
            </w:pP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7B694025" w14:textId="77777777" w:rsidR="00D155CE" w:rsidRPr="00471DC6" w:rsidRDefault="00D155CE">
            <w:pPr>
              <w:pStyle w:val="Standard"/>
              <w:snapToGrid w:val="0"/>
              <w:rPr>
                <w:i/>
                <w:color w:val="000000"/>
                <w:lang w:eastAsia="pl-PL"/>
              </w:rPr>
            </w:pPr>
          </w:p>
          <w:p w14:paraId="0FCEC0EF" w14:textId="77777777" w:rsidR="00D155CE" w:rsidRPr="00471DC6" w:rsidRDefault="00D155CE">
            <w:pPr>
              <w:pStyle w:val="Standard"/>
              <w:snapToGrid w:val="0"/>
              <w:rPr>
                <w:i/>
                <w:color w:val="000000"/>
                <w:lang w:eastAsia="pl-PL"/>
              </w:rPr>
            </w:pPr>
          </w:p>
          <w:p w14:paraId="09CC3D1C" w14:textId="77777777" w:rsidR="00D155CE" w:rsidRPr="00471DC6" w:rsidRDefault="00D155CE">
            <w:pPr>
              <w:pStyle w:val="Standard"/>
              <w:snapToGrid w:val="0"/>
              <w:rPr>
                <w:i/>
                <w:color w:val="000000"/>
                <w:lang w:eastAsia="pl-PL"/>
              </w:rPr>
            </w:pPr>
          </w:p>
          <w:p w14:paraId="7B511C0E" w14:textId="77777777" w:rsidR="00D155CE" w:rsidRPr="00471DC6" w:rsidRDefault="00D155CE">
            <w:pPr>
              <w:pStyle w:val="Standard"/>
              <w:snapToGrid w:val="0"/>
              <w:rPr>
                <w:i/>
                <w:color w:val="000000"/>
                <w:lang w:eastAsia="pl-PL"/>
              </w:rPr>
            </w:pPr>
          </w:p>
          <w:p w14:paraId="71AE50D3" w14:textId="77777777" w:rsidR="00D155CE" w:rsidRPr="00471DC6" w:rsidRDefault="00D155CE">
            <w:pPr>
              <w:pStyle w:val="Standard"/>
              <w:snapToGrid w:val="0"/>
              <w:rPr>
                <w:i/>
                <w:color w:val="000000"/>
                <w:lang w:eastAsia="pl-PL"/>
              </w:rPr>
            </w:pPr>
          </w:p>
          <w:p w14:paraId="475FA5B7" w14:textId="77777777" w:rsidR="00D155CE" w:rsidRPr="00471DC6" w:rsidRDefault="00D155CE">
            <w:pPr>
              <w:pStyle w:val="Standard"/>
              <w:snapToGrid w:val="0"/>
              <w:rPr>
                <w:i/>
                <w:color w:val="000000"/>
                <w:lang w:eastAsia="pl-PL"/>
              </w:rPr>
            </w:pPr>
          </w:p>
          <w:p w14:paraId="3B652915" w14:textId="77777777" w:rsidR="00D155CE" w:rsidRPr="00471DC6" w:rsidRDefault="00D155CE">
            <w:pPr>
              <w:pStyle w:val="Standard"/>
              <w:snapToGrid w:val="0"/>
              <w:rPr>
                <w:i/>
                <w:color w:val="000000"/>
                <w:lang w:eastAsia="pl-PL"/>
              </w:rPr>
            </w:pPr>
          </w:p>
          <w:p w14:paraId="32E5EF09" w14:textId="77777777" w:rsidR="00D155CE" w:rsidRPr="00471DC6" w:rsidRDefault="00D155CE">
            <w:pPr>
              <w:pStyle w:val="Standard"/>
              <w:snapToGrid w:val="0"/>
              <w:rPr>
                <w:i/>
                <w:color w:val="000000"/>
                <w:lang w:eastAsia="pl-PL"/>
              </w:rPr>
            </w:pPr>
          </w:p>
          <w:p w14:paraId="3A0FEF08" w14:textId="77777777" w:rsidR="00D155CE" w:rsidRPr="00471DC6" w:rsidRDefault="00D155CE">
            <w:pPr>
              <w:pStyle w:val="Standard"/>
              <w:snapToGrid w:val="0"/>
              <w:rPr>
                <w:i/>
                <w:color w:val="000000"/>
                <w:lang w:eastAsia="pl-PL"/>
              </w:rPr>
            </w:pPr>
          </w:p>
          <w:p w14:paraId="1051D9AE" w14:textId="77777777" w:rsidR="00D155CE" w:rsidRPr="00471DC6" w:rsidRDefault="00D155CE">
            <w:pPr>
              <w:pStyle w:val="Standard"/>
              <w:snapToGrid w:val="0"/>
              <w:rPr>
                <w:i/>
                <w:color w:val="000000"/>
                <w:lang w:eastAsia="pl-PL"/>
              </w:rPr>
            </w:pPr>
          </w:p>
          <w:p w14:paraId="2F189E89" w14:textId="77777777" w:rsidR="00D155CE" w:rsidRPr="00471DC6" w:rsidRDefault="00D155CE">
            <w:pPr>
              <w:pStyle w:val="Standard"/>
              <w:snapToGrid w:val="0"/>
              <w:rPr>
                <w:i/>
                <w:color w:val="000000"/>
                <w:lang w:eastAsia="pl-PL"/>
              </w:rPr>
            </w:pPr>
          </w:p>
          <w:p w14:paraId="5E86BBB2" w14:textId="77777777" w:rsidR="00D155CE" w:rsidRPr="00471DC6" w:rsidRDefault="00D155CE">
            <w:pPr>
              <w:pStyle w:val="Standard"/>
              <w:snapToGrid w:val="0"/>
              <w:rPr>
                <w:i/>
                <w:color w:val="000000"/>
                <w:lang w:eastAsia="pl-PL"/>
              </w:rPr>
            </w:pPr>
          </w:p>
          <w:p w14:paraId="71DB71E7" w14:textId="77777777" w:rsidR="00D155CE" w:rsidRPr="00471DC6" w:rsidRDefault="00D155CE">
            <w:pPr>
              <w:pStyle w:val="Standard"/>
              <w:snapToGrid w:val="0"/>
              <w:rPr>
                <w:i/>
                <w:color w:val="000000"/>
                <w:lang w:eastAsia="pl-PL"/>
              </w:rPr>
            </w:pPr>
          </w:p>
          <w:p w14:paraId="0AADADBF" w14:textId="77777777" w:rsidR="00D155CE" w:rsidRPr="00471DC6" w:rsidRDefault="00D155CE">
            <w:pPr>
              <w:pStyle w:val="Standard"/>
              <w:snapToGrid w:val="0"/>
              <w:rPr>
                <w:i/>
                <w:color w:val="000000"/>
                <w:lang w:eastAsia="pl-PL"/>
              </w:rPr>
            </w:pPr>
          </w:p>
        </w:tc>
      </w:tr>
      <w:tr w:rsidR="00D155CE" w:rsidRPr="00471DC6" w14:paraId="4DF663CE" w14:textId="77777777" w:rsidTr="00090B72">
        <w:tc>
          <w:tcPr>
            <w:tcW w:w="748" w:type="dxa"/>
            <w:tcBorders>
              <w:left w:val="single" w:sz="4" w:space="0" w:color="000001"/>
              <w:bottom w:val="single" w:sz="4" w:space="0" w:color="000001"/>
            </w:tcBorders>
            <w:shd w:val="clear" w:color="auto" w:fill="C0C0C0"/>
            <w:tcMar>
              <w:left w:w="103" w:type="dxa"/>
            </w:tcMar>
          </w:tcPr>
          <w:p w14:paraId="51C4C175" w14:textId="2AEFD850" w:rsidR="00D155CE" w:rsidRPr="00471DC6" w:rsidRDefault="00D155CE">
            <w:pPr>
              <w:pStyle w:val="Standard"/>
              <w:numPr>
                <w:ilvl w:val="0"/>
                <w:numId w:val="1"/>
              </w:numPr>
              <w:snapToGrid w:val="0"/>
              <w:rPr>
                <w:color w:val="000000"/>
              </w:rPr>
            </w:pPr>
          </w:p>
        </w:tc>
        <w:tc>
          <w:tcPr>
            <w:tcW w:w="10841" w:type="dxa"/>
            <w:tcBorders>
              <w:left w:val="single" w:sz="4" w:space="0" w:color="000001"/>
              <w:bottom w:val="single" w:sz="4" w:space="0" w:color="000001"/>
            </w:tcBorders>
            <w:shd w:val="clear" w:color="auto" w:fill="C0C0C0"/>
            <w:tcMar>
              <w:left w:w="103" w:type="dxa"/>
            </w:tcMar>
          </w:tcPr>
          <w:p w14:paraId="043E94B4" w14:textId="77777777" w:rsidR="00D155CE" w:rsidRPr="00E414D9" w:rsidRDefault="00FA5521">
            <w:pPr>
              <w:pStyle w:val="Standard"/>
              <w:snapToGrid w:val="0"/>
              <w:jc w:val="both"/>
            </w:pPr>
            <w:r w:rsidRPr="00E414D9">
              <w:t>Pozostałe warunki zamawiającego</w:t>
            </w:r>
          </w:p>
        </w:tc>
        <w:tc>
          <w:tcPr>
            <w:tcW w:w="3999" w:type="dxa"/>
            <w:tcBorders>
              <w:left w:val="single" w:sz="4" w:space="0" w:color="000001"/>
              <w:bottom w:val="single" w:sz="4" w:space="0" w:color="000001"/>
              <w:right w:val="single" w:sz="4" w:space="0" w:color="000001"/>
            </w:tcBorders>
            <w:shd w:val="clear" w:color="auto" w:fill="C0C0C0"/>
            <w:tcMar>
              <w:left w:w="103" w:type="dxa"/>
            </w:tcMar>
          </w:tcPr>
          <w:p w14:paraId="6FDB5FC8" w14:textId="77777777" w:rsidR="00D155CE" w:rsidRPr="00471DC6" w:rsidRDefault="00D155CE">
            <w:pPr>
              <w:pStyle w:val="Standard"/>
              <w:snapToGrid w:val="0"/>
            </w:pPr>
          </w:p>
        </w:tc>
      </w:tr>
      <w:tr w:rsidR="00090B72" w:rsidRPr="00471DC6" w14:paraId="56B73F7F" w14:textId="77777777" w:rsidTr="00090B72">
        <w:trPr>
          <w:trHeight w:val="269"/>
        </w:trPr>
        <w:tc>
          <w:tcPr>
            <w:tcW w:w="748" w:type="dxa"/>
            <w:tcBorders>
              <w:left w:val="single" w:sz="4" w:space="0" w:color="000001"/>
              <w:bottom w:val="single" w:sz="4" w:space="0" w:color="000001"/>
            </w:tcBorders>
            <w:shd w:val="clear" w:color="auto" w:fill="auto"/>
            <w:tcMar>
              <w:left w:w="103" w:type="dxa"/>
            </w:tcMar>
          </w:tcPr>
          <w:p w14:paraId="12AE2F50" w14:textId="77777777" w:rsidR="00090B72" w:rsidRPr="00DF7B73" w:rsidRDefault="00090B72" w:rsidP="00090B72">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24435681" w14:textId="77777777" w:rsidR="00090B72" w:rsidRDefault="00090B72" w:rsidP="00090B72">
            <w:pPr>
              <w:pStyle w:val="Standard"/>
              <w:jc w:val="both"/>
            </w:pPr>
            <w:r w:rsidRPr="00E414D9">
              <w:t>Okres gwarancji: minimum 24 miesiące.</w:t>
            </w:r>
          </w:p>
          <w:p w14:paraId="3F59CF01" w14:textId="1BA4DD0B" w:rsidR="0068355B" w:rsidRPr="00E414D9" w:rsidRDefault="0068355B" w:rsidP="00090B72">
            <w:pPr>
              <w:pStyle w:val="Standard"/>
              <w:jc w:val="both"/>
            </w:pP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1EC09D27" w14:textId="77777777" w:rsidR="00090B72" w:rsidRPr="00471DC6" w:rsidRDefault="00090B72" w:rsidP="00090B72">
            <w:pPr>
              <w:pStyle w:val="Standard"/>
              <w:snapToGrid w:val="0"/>
              <w:rPr>
                <w:b/>
              </w:rPr>
            </w:pPr>
            <w:r w:rsidRPr="00471DC6">
              <w:rPr>
                <w:b/>
              </w:rPr>
              <w:t>Parametr oceniany</w:t>
            </w:r>
          </w:p>
          <w:p w14:paraId="1162FC9B" w14:textId="77777777" w:rsidR="00090B72" w:rsidRDefault="00090B72" w:rsidP="00090B72">
            <w:pPr>
              <w:pStyle w:val="Standard"/>
              <w:snapToGrid w:val="0"/>
              <w:rPr>
                <w:i/>
              </w:rPr>
            </w:pPr>
            <w:r w:rsidRPr="00471DC6">
              <w:rPr>
                <w:i/>
              </w:rPr>
              <w:t>Należy</w:t>
            </w:r>
            <w:r w:rsidR="00087AF8">
              <w:rPr>
                <w:i/>
              </w:rPr>
              <w:t xml:space="preserve"> podać</w:t>
            </w:r>
            <w:r w:rsidRPr="00471DC6">
              <w:rPr>
                <w:i/>
              </w:rPr>
              <w:t xml:space="preserve"> okres gwarancji pojazdu</w:t>
            </w:r>
          </w:p>
          <w:p w14:paraId="73672304" w14:textId="30E74E66" w:rsidR="0068355B" w:rsidRPr="00471DC6" w:rsidRDefault="0068355B" w:rsidP="00090B72">
            <w:pPr>
              <w:pStyle w:val="Standard"/>
              <w:snapToGrid w:val="0"/>
              <w:rPr>
                <w:b/>
              </w:rPr>
            </w:pPr>
          </w:p>
        </w:tc>
      </w:tr>
      <w:tr w:rsidR="00EB6784" w:rsidRPr="00471DC6" w14:paraId="446F706B" w14:textId="77777777" w:rsidTr="00090B72">
        <w:trPr>
          <w:trHeight w:val="269"/>
        </w:trPr>
        <w:tc>
          <w:tcPr>
            <w:tcW w:w="748" w:type="dxa"/>
            <w:tcBorders>
              <w:left w:val="single" w:sz="4" w:space="0" w:color="000001"/>
              <w:bottom w:val="single" w:sz="4" w:space="0" w:color="000001"/>
            </w:tcBorders>
            <w:shd w:val="clear" w:color="auto" w:fill="auto"/>
            <w:tcMar>
              <w:left w:w="103" w:type="dxa"/>
            </w:tcMar>
          </w:tcPr>
          <w:p w14:paraId="2AA5E41C" w14:textId="77777777" w:rsidR="00EB6784" w:rsidRPr="00DF7B73" w:rsidRDefault="00EB6784" w:rsidP="00090B72">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392CBDB2" w14:textId="28DF9A7A" w:rsidR="00EB6784" w:rsidRPr="00E414D9" w:rsidRDefault="00EB6784" w:rsidP="00090B72">
            <w:pPr>
              <w:pStyle w:val="Standard"/>
              <w:jc w:val="both"/>
            </w:pPr>
            <w:r>
              <w:t>Pakiet serwisowy na</w:t>
            </w:r>
            <w:r w:rsidR="0068355B">
              <w:t xml:space="preserve"> min.</w:t>
            </w:r>
            <w:r>
              <w:t xml:space="preserve"> </w:t>
            </w:r>
            <w:r w:rsidR="0068355B">
              <w:t>3</w:t>
            </w:r>
            <w:r>
              <w:t xml:space="preserve"> lata lub </w:t>
            </w:r>
            <w:r w:rsidR="0068355B">
              <w:t>5</w:t>
            </w:r>
            <w:r>
              <w:t>0 000 km</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04762B80" w14:textId="77777777" w:rsidR="00EB6784" w:rsidRPr="00471DC6" w:rsidRDefault="00EB6784" w:rsidP="00090B72">
            <w:pPr>
              <w:pStyle w:val="Standard"/>
              <w:snapToGrid w:val="0"/>
              <w:rPr>
                <w:b/>
              </w:rPr>
            </w:pPr>
          </w:p>
        </w:tc>
      </w:tr>
      <w:tr w:rsidR="00090B72" w:rsidRPr="00471DC6" w14:paraId="1BAE4708" w14:textId="77777777" w:rsidTr="00090B72">
        <w:trPr>
          <w:trHeight w:val="269"/>
        </w:trPr>
        <w:tc>
          <w:tcPr>
            <w:tcW w:w="748" w:type="dxa"/>
            <w:tcBorders>
              <w:left w:val="single" w:sz="4" w:space="0" w:color="000001"/>
              <w:bottom w:val="single" w:sz="4" w:space="0" w:color="000001"/>
            </w:tcBorders>
            <w:shd w:val="clear" w:color="auto" w:fill="auto"/>
            <w:tcMar>
              <w:left w:w="103" w:type="dxa"/>
            </w:tcMar>
          </w:tcPr>
          <w:p w14:paraId="15B149DD" w14:textId="77777777" w:rsidR="00090B72" w:rsidRPr="00DF7B73" w:rsidRDefault="00090B72" w:rsidP="00090B72">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13F86CFD" w14:textId="77777777" w:rsidR="00090B72" w:rsidRPr="00E414D9" w:rsidRDefault="00090B72" w:rsidP="00090B72">
            <w:pPr>
              <w:pStyle w:val="Standard"/>
              <w:jc w:val="both"/>
            </w:pPr>
            <w:r w:rsidRPr="00E414D9">
              <w:t>Wykonawca obowiązany jest do dostarczenia wraz z samochodem:</w:t>
            </w:r>
          </w:p>
          <w:p w14:paraId="27A8A8E3" w14:textId="77777777" w:rsidR="00CF101B" w:rsidRDefault="00090B72" w:rsidP="00090B72">
            <w:pPr>
              <w:pStyle w:val="Standard"/>
              <w:jc w:val="both"/>
            </w:pPr>
            <w:r w:rsidRPr="00E414D9">
              <w:t>- instrukcji obsługi samochodu w języku polskim,</w:t>
            </w:r>
          </w:p>
          <w:p w14:paraId="4D6B5D94" w14:textId="39706392" w:rsidR="00CF101B" w:rsidRPr="00E414D9" w:rsidRDefault="00CF101B" w:rsidP="00090B72">
            <w:pPr>
              <w:pStyle w:val="Standard"/>
              <w:jc w:val="both"/>
            </w:pP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2AF1DCBF" w14:textId="77777777" w:rsidR="00090B72" w:rsidRPr="00471DC6" w:rsidRDefault="00090B72" w:rsidP="00090B72">
            <w:pPr>
              <w:pStyle w:val="Standard"/>
              <w:snapToGrid w:val="0"/>
              <w:rPr>
                <w:i/>
                <w:iCs/>
              </w:rPr>
            </w:pPr>
          </w:p>
        </w:tc>
      </w:tr>
      <w:tr w:rsidR="00090B72" w:rsidRPr="00471DC6" w14:paraId="297C3F59" w14:textId="77777777" w:rsidTr="00090B72">
        <w:trPr>
          <w:trHeight w:val="269"/>
        </w:trPr>
        <w:tc>
          <w:tcPr>
            <w:tcW w:w="748" w:type="dxa"/>
            <w:tcBorders>
              <w:left w:val="single" w:sz="4" w:space="0" w:color="000001"/>
              <w:bottom w:val="single" w:sz="4" w:space="0" w:color="000001"/>
            </w:tcBorders>
            <w:shd w:val="clear" w:color="auto" w:fill="auto"/>
            <w:tcMar>
              <w:left w:w="103" w:type="dxa"/>
            </w:tcMar>
          </w:tcPr>
          <w:p w14:paraId="07E7C7DD" w14:textId="77777777" w:rsidR="00090B72" w:rsidRPr="00471DC6" w:rsidRDefault="00090B72" w:rsidP="00090B72">
            <w:pPr>
              <w:pStyle w:val="Standard"/>
              <w:numPr>
                <w:ilvl w:val="1"/>
                <w:numId w:val="1"/>
              </w:numPr>
              <w:snapToGrid w:val="0"/>
            </w:pPr>
          </w:p>
        </w:tc>
        <w:tc>
          <w:tcPr>
            <w:tcW w:w="10841" w:type="dxa"/>
            <w:tcBorders>
              <w:left w:val="single" w:sz="4" w:space="0" w:color="000001"/>
              <w:bottom w:val="single" w:sz="4" w:space="0" w:color="000001"/>
            </w:tcBorders>
            <w:shd w:val="clear" w:color="auto" w:fill="auto"/>
            <w:tcMar>
              <w:left w:w="103" w:type="dxa"/>
            </w:tcMar>
          </w:tcPr>
          <w:p w14:paraId="61EB2779" w14:textId="6843524E" w:rsidR="00090B72" w:rsidRPr="00E414D9" w:rsidRDefault="00090B72" w:rsidP="00090B72">
            <w:pPr>
              <w:pStyle w:val="Standard"/>
              <w:jc w:val="both"/>
            </w:pPr>
            <w:r w:rsidRPr="00E414D9">
              <w:t>Wykonawca wyda przedmiot umowy z pełnymi zbiornikami paliwa i płynów eksploatacyjnych.</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15564405" w14:textId="3C0C2A9F" w:rsidR="00090B72" w:rsidRPr="00471DC6" w:rsidRDefault="00090B72" w:rsidP="00090B72">
            <w:pPr>
              <w:pStyle w:val="Standard"/>
              <w:snapToGrid w:val="0"/>
              <w:rPr>
                <w:i/>
                <w:iCs/>
              </w:rPr>
            </w:pPr>
          </w:p>
        </w:tc>
      </w:tr>
      <w:tr w:rsidR="00090B72" w:rsidRPr="001E290E" w14:paraId="02FE494D" w14:textId="77777777" w:rsidTr="00090B72">
        <w:trPr>
          <w:trHeight w:val="269"/>
        </w:trPr>
        <w:tc>
          <w:tcPr>
            <w:tcW w:w="748" w:type="dxa"/>
            <w:tcBorders>
              <w:left w:val="single" w:sz="4" w:space="0" w:color="000001"/>
              <w:bottom w:val="single" w:sz="4" w:space="0" w:color="000001"/>
            </w:tcBorders>
            <w:shd w:val="clear" w:color="auto" w:fill="auto"/>
            <w:tcMar>
              <w:left w:w="103" w:type="dxa"/>
            </w:tcMar>
          </w:tcPr>
          <w:p w14:paraId="7A38A380" w14:textId="77777777" w:rsidR="00090B72" w:rsidRPr="001E290E" w:rsidRDefault="00090B72" w:rsidP="00090B72">
            <w:pPr>
              <w:pStyle w:val="Standard"/>
              <w:numPr>
                <w:ilvl w:val="1"/>
                <w:numId w:val="1"/>
              </w:numPr>
              <w:snapToGrid w:val="0"/>
              <w:rPr>
                <w:color w:val="FF0000"/>
              </w:rPr>
            </w:pPr>
          </w:p>
        </w:tc>
        <w:tc>
          <w:tcPr>
            <w:tcW w:w="10841" w:type="dxa"/>
            <w:tcBorders>
              <w:left w:val="single" w:sz="4" w:space="0" w:color="000001"/>
              <w:bottom w:val="single" w:sz="4" w:space="0" w:color="000001"/>
            </w:tcBorders>
            <w:shd w:val="clear" w:color="auto" w:fill="auto"/>
            <w:tcMar>
              <w:left w:w="103" w:type="dxa"/>
            </w:tcMar>
          </w:tcPr>
          <w:p w14:paraId="69E56F24" w14:textId="0C9C12D9" w:rsidR="00090B72" w:rsidRPr="001E290E" w:rsidRDefault="00090B72" w:rsidP="0074017C">
            <w:pPr>
              <w:pStyle w:val="Standard"/>
              <w:jc w:val="both"/>
              <w:rPr>
                <w:color w:val="FF0000"/>
              </w:rPr>
            </w:pPr>
            <w:r w:rsidRPr="001E290E">
              <w:rPr>
                <w:color w:val="FF0000"/>
              </w:rPr>
              <w:t>Termin dostawy</w:t>
            </w:r>
            <w:r w:rsidR="00A71592">
              <w:rPr>
                <w:color w:val="FF0000"/>
              </w:rPr>
              <w:t xml:space="preserve"> (odbioru faktycznego) </w:t>
            </w:r>
            <w:bookmarkStart w:id="5" w:name="_GoBack"/>
            <w:bookmarkEnd w:id="5"/>
            <w:r w:rsidRPr="001E290E">
              <w:rPr>
                <w:color w:val="FF0000"/>
              </w:rPr>
              <w:t xml:space="preserve">: </w:t>
            </w:r>
            <w:r w:rsidR="0074017C">
              <w:rPr>
                <w:color w:val="FF0000"/>
              </w:rPr>
              <w:t>14 dni kalendarzowych od daty podpisania umowy</w:t>
            </w:r>
            <w:r w:rsidR="00FD7FFA">
              <w:rPr>
                <w:color w:val="FF0000"/>
              </w:rPr>
              <w:t>.</w:t>
            </w:r>
          </w:p>
        </w:tc>
        <w:tc>
          <w:tcPr>
            <w:tcW w:w="3999" w:type="dxa"/>
            <w:tcBorders>
              <w:left w:val="single" w:sz="4" w:space="0" w:color="000001"/>
              <w:bottom w:val="single" w:sz="4" w:space="0" w:color="000001"/>
              <w:right w:val="single" w:sz="4" w:space="0" w:color="000001"/>
            </w:tcBorders>
            <w:shd w:val="clear" w:color="auto" w:fill="auto"/>
            <w:tcMar>
              <w:left w:w="103" w:type="dxa"/>
            </w:tcMar>
          </w:tcPr>
          <w:p w14:paraId="21E5ABD8" w14:textId="77777777" w:rsidR="00090B72" w:rsidRPr="001E290E" w:rsidRDefault="00090B72" w:rsidP="00090B72">
            <w:pPr>
              <w:pStyle w:val="Standard"/>
              <w:snapToGrid w:val="0"/>
              <w:rPr>
                <w:i/>
                <w:iCs/>
                <w:color w:val="FF0000"/>
              </w:rPr>
            </w:pPr>
          </w:p>
        </w:tc>
      </w:tr>
    </w:tbl>
    <w:p w14:paraId="761A7462" w14:textId="2E26D839" w:rsidR="00F60972" w:rsidRDefault="00F60972">
      <w:pPr>
        <w:pStyle w:val="Standard"/>
        <w:tabs>
          <w:tab w:val="left" w:pos="284"/>
        </w:tabs>
        <w:spacing w:after="60"/>
      </w:pPr>
    </w:p>
    <w:p w14:paraId="4E8C0768" w14:textId="77777777" w:rsidR="00F60972" w:rsidRPr="00471DC6" w:rsidRDefault="00F60972">
      <w:pPr>
        <w:pStyle w:val="Standard"/>
        <w:tabs>
          <w:tab w:val="left" w:pos="284"/>
        </w:tabs>
        <w:spacing w:after="60"/>
      </w:pPr>
    </w:p>
    <w:p w14:paraId="0935E1E5" w14:textId="70EE6FD8" w:rsidR="00F60972" w:rsidRPr="00471DC6" w:rsidRDefault="008E1D9F" w:rsidP="00521C6A">
      <w:pPr>
        <w:pStyle w:val="Standard"/>
        <w:tabs>
          <w:tab w:val="left" w:pos="284"/>
        </w:tabs>
        <w:spacing w:after="60"/>
        <w:rPr>
          <w:position w:val="2"/>
          <w:lang w:eastAsia="pl-PL"/>
        </w:rPr>
      </w:pPr>
      <w:r>
        <w:rPr>
          <w:position w:val="2"/>
          <w:lang w:eastAsia="pl-PL"/>
        </w:rPr>
        <w:tab/>
        <w:t xml:space="preserve"> </w:t>
      </w:r>
      <w:r w:rsidR="00521C6A" w:rsidRPr="00471DC6">
        <w:rPr>
          <w:position w:val="2"/>
          <w:lang w:eastAsia="pl-PL"/>
        </w:rPr>
        <w:t>Uwaga:</w:t>
      </w:r>
    </w:p>
    <w:p w14:paraId="77D71782" w14:textId="2D09F73A" w:rsidR="008E1D9F" w:rsidRPr="008E1D9F" w:rsidRDefault="008E1D9F" w:rsidP="008E1D9F">
      <w:pPr>
        <w:pStyle w:val="Standard"/>
        <w:tabs>
          <w:tab w:val="left" w:pos="284"/>
        </w:tabs>
        <w:spacing w:after="60"/>
        <w:ind w:left="567" w:hanging="567"/>
        <w:rPr>
          <w:position w:val="2"/>
        </w:rPr>
      </w:pPr>
      <w:r>
        <w:rPr>
          <w:position w:val="2"/>
          <w:lang w:eastAsia="pl-PL"/>
        </w:rPr>
        <w:t xml:space="preserve">         </w:t>
      </w:r>
      <w:r w:rsidRPr="008E1D9F">
        <w:rPr>
          <w:position w:val="2"/>
        </w:rPr>
        <w:t xml:space="preserve">W przypadku niewskazania przez Wykonawcę w danym wierszu, czy oferowany przedmiot zamówienia spełnia wymagania Zamawiającego, Zamawiający przyjmuje, że przedmiot zamówienia spełnia wymagania Zamawiającego.  </w:t>
      </w:r>
    </w:p>
    <w:p w14:paraId="0CDBC587" w14:textId="37E7C1BC" w:rsidR="00754BB7" w:rsidRPr="00471DC6" w:rsidRDefault="00754BB7" w:rsidP="00521C6A">
      <w:pPr>
        <w:pStyle w:val="Standard"/>
        <w:tabs>
          <w:tab w:val="left" w:pos="284"/>
        </w:tabs>
        <w:spacing w:after="60"/>
        <w:rPr>
          <w:position w:val="2"/>
          <w:lang w:eastAsia="pl-PL"/>
        </w:rPr>
      </w:pPr>
    </w:p>
    <w:p w14:paraId="5CE8AE31" w14:textId="2E8631C0" w:rsidR="0041623B" w:rsidRPr="00521C6A" w:rsidRDefault="0041623B" w:rsidP="00521C6A">
      <w:pPr>
        <w:pStyle w:val="Standard"/>
        <w:tabs>
          <w:tab w:val="left" w:pos="284"/>
        </w:tabs>
        <w:spacing w:after="60"/>
        <w:rPr>
          <w:position w:val="2"/>
          <w:lang w:eastAsia="pl-PL"/>
        </w:rPr>
      </w:pPr>
    </w:p>
    <w:sectPr w:rsidR="0041623B" w:rsidRPr="00521C6A">
      <w:footerReference w:type="default" r:id="rId8"/>
      <w:pgSz w:w="16838" w:h="11906" w:orient="landscape"/>
      <w:pgMar w:top="851" w:right="567" w:bottom="993" w:left="567" w:header="0" w:footer="567"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8E4AD0" w14:textId="77777777" w:rsidR="00B64950" w:rsidRDefault="00B64950">
      <w:r>
        <w:separator/>
      </w:r>
    </w:p>
  </w:endnote>
  <w:endnote w:type="continuationSeparator" w:id="0">
    <w:p w14:paraId="2F4F6D54" w14:textId="77777777" w:rsidR="00B64950" w:rsidRDefault="00B64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Nimbus Roman No9 L">
    <w:altName w:val="Times New Roman"/>
    <w:charset w:val="EE"/>
    <w:family w:val="roman"/>
    <w:pitch w:val="variable"/>
  </w:font>
  <w:font w:name="Droid Sans">
    <w:altName w:val="Yu Gothic"/>
    <w:panose1 w:val="00000000000000000000"/>
    <w:charset w:val="00"/>
    <w:family w:val="roman"/>
    <w:notTrueType/>
    <w:pitch w:val="default"/>
  </w:font>
  <w:font w:name="DejaVu Sans Condensed">
    <w:altName w:val="Verdana"/>
    <w:charset w:val="EE"/>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9E1E7" w14:textId="77777777" w:rsidR="00D155CE" w:rsidRDefault="00FA5521">
    <w:pPr>
      <w:pStyle w:val="Stopka"/>
      <w:jc w:val="right"/>
    </w:pPr>
    <w:r>
      <w:fldChar w:fldCharType="begin"/>
    </w:r>
    <w:r>
      <w:instrText>PAGE</w:instrText>
    </w:r>
    <w:r>
      <w:fldChar w:fldCharType="separate"/>
    </w:r>
    <w:r w:rsidR="00A71592">
      <w:rPr>
        <w:noProof/>
      </w:rPr>
      <w:t>6</w:t>
    </w:r>
    <w:r>
      <w:fldChar w:fldCharType="end"/>
    </w:r>
  </w:p>
  <w:p w14:paraId="48AC4D68" w14:textId="77777777" w:rsidR="00D155CE" w:rsidRDefault="00D155C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10F722" w14:textId="77777777" w:rsidR="00B64950" w:rsidRDefault="00B64950">
      <w:r>
        <w:separator/>
      </w:r>
    </w:p>
  </w:footnote>
  <w:footnote w:type="continuationSeparator" w:id="0">
    <w:p w14:paraId="7C99A953" w14:textId="77777777" w:rsidR="00B64950" w:rsidRDefault="00B649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71761"/>
    <w:multiLevelType w:val="multilevel"/>
    <w:tmpl w:val="44FA9360"/>
    <w:lvl w:ilvl="0">
      <w:start w:val="1"/>
      <w:numFmt w:val="decimal"/>
      <w:lvlText w:val="%1."/>
      <w:lvlJc w:val="left"/>
      <w:pPr>
        <w:ind w:left="737" w:hanging="624"/>
      </w:pPr>
      <w:rPr>
        <w:rFonts w:cs="Arial"/>
        <w:color w:val="000000"/>
        <w:spacing w:val="2"/>
        <w:position w:val="0"/>
        <w:sz w:val="20"/>
        <w:vertAlign w:val="baseline"/>
      </w:rPr>
    </w:lvl>
    <w:lvl w:ilvl="1">
      <w:start w:val="1"/>
      <w:numFmt w:val="decimal"/>
      <w:lvlText w:val="%1.%2."/>
      <w:lvlJc w:val="left"/>
      <w:pPr>
        <w:ind w:left="792" w:hanging="679"/>
      </w:pPr>
      <w:rPr>
        <w:spacing w:val="2"/>
        <w:position w:val="0"/>
        <w:sz w:val="22"/>
        <w:szCs w:val="20"/>
        <w:vertAlign w:val="baseline"/>
      </w:rPr>
    </w:lvl>
    <w:lvl w:ilvl="2">
      <w:start w:val="1"/>
      <w:numFmt w:val="decimal"/>
      <w:lvlText w:val="%1.%2.%3."/>
      <w:lvlJc w:val="left"/>
      <w:pPr>
        <w:ind w:left="1224" w:hanging="1111"/>
      </w:pPr>
    </w:lvl>
    <w:lvl w:ilvl="3">
      <w:start w:val="1"/>
      <w:numFmt w:val="decimal"/>
      <w:lvlText w:val="%1.%2.%3.%4."/>
      <w:lvlJc w:val="left"/>
      <w:pPr>
        <w:ind w:left="1728" w:hanging="1615"/>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F803F9"/>
    <w:multiLevelType w:val="multilevel"/>
    <w:tmpl w:val="1EFE7D8A"/>
    <w:lvl w:ilvl="0">
      <w:start w:val="1"/>
      <w:numFmt w:val="bullet"/>
      <w:lvlText w:val="-"/>
      <w:lvlJc w:val="left"/>
      <w:pPr>
        <w:ind w:left="720" w:hanging="360"/>
      </w:pPr>
      <w:rPr>
        <w:rFonts w:ascii="Tahoma" w:hAnsi="Tahoma" w:cs="Tahoma" w:hint="default"/>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5AC2DDA"/>
    <w:multiLevelType w:val="hybridMultilevel"/>
    <w:tmpl w:val="F126F538"/>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E100011"/>
    <w:multiLevelType w:val="multilevel"/>
    <w:tmpl w:val="5198BA82"/>
    <w:lvl w:ilvl="0">
      <w:start w:val="1"/>
      <w:numFmt w:val="bullet"/>
      <w:lvlText w:val="-"/>
      <w:lvlJc w:val="left"/>
      <w:pPr>
        <w:ind w:left="1440" w:hanging="360"/>
      </w:pPr>
      <w:rPr>
        <w:rFonts w:ascii="Tahoma" w:hAnsi="Tahoma" w:cs="Tahoma" w:hint="default"/>
        <w:color w:val="00000A"/>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273C6C6C"/>
    <w:multiLevelType w:val="hybridMultilevel"/>
    <w:tmpl w:val="332432D6"/>
    <w:lvl w:ilvl="0" w:tplc="B686C85A">
      <w:start w:val="1"/>
      <w:numFmt w:val="lowerLetter"/>
      <w:lvlText w:val="%1)"/>
      <w:lvlJc w:val="left"/>
      <w:pPr>
        <w:ind w:left="1800" w:hanging="360"/>
      </w:pPr>
      <w:rPr>
        <w:b w:val="0"/>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5" w15:restartNumberingAfterBreak="0">
    <w:nsid w:val="3E3B30FD"/>
    <w:multiLevelType w:val="hybridMultilevel"/>
    <w:tmpl w:val="A25AF4AA"/>
    <w:lvl w:ilvl="0" w:tplc="AB66EFA2">
      <w:start w:val="3"/>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6" w15:restartNumberingAfterBreak="0">
    <w:nsid w:val="47513F3A"/>
    <w:multiLevelType w:val="multilevel"/>
    <w:tmpl w:val="8F2ACFC8"/>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4A211E84"/>
    <w:multiLevelType w:val="multilevel"/>
    <w:tmpl w:val="D2A6E976"/>
    <w:lvl w:ilvl="0">
      <w:start w:val="1"/>
      <w:numFmt w:val="decimal"/>
      <w:lvlText w:val="%1."/>
      <w:lvlJc w:val="left"/>
      <w:pPr>
        <w:ind w:left="832" w:hanging="360"/>
      </w:pPr>
    </w:lvl>
    <w:lvl w:ilvl="1">
      <w:start w:val="1"/>
      <w:numFmt w:val="lowerLetter"/>
      <w:lvlText w:val="%2."/>
      <w:lvlJc w:val="left"/>
      <w:pPr>
        <w:ind w:left="1552" w:hanging="360"/>
      </w:pPr>
    </w:lvl>
    <w:lvl w:ilvl="2">
      <w:start w:val="1"/>
      <w:numFmt w:val="lowerRoman"/>
      <w:lvlText w:val="%3."/>
      <w:lvlJc w:val="right"/>
      <w:pPr>
        <w:ind w:left="2272" w:hanging="180"/>
      </w:pPr>
    </w:lvl>
    <w:lvl w:ilvl="3">
      <w:start w:val="1"/>
      <w:numFmt w:val="decimal"/>
      <w:lvlText w:val="%4."/>
      <w:lvlJc w:val="left"/>
      <w:pPr>
        <w:ind w:left="2992" w:hanging="360"/>
      </w:pPr>
    </w:lvl>
    <w:lvl w:ilvl="4">
      <w:start w:val="1"/>
      <w:numFmt w:val="lowerLetter"/>
      <w:lvlText w:val="%5."/>
      <w:lvlJc w:val="left"/>
      <w:pPr>
        <w:ind w:left="3712" w:hanging="360"/>
      </w:pPr>
    </w:lvl>
    <w:lvl w:ilvl="5">
      <w:start w:val="1"/>
      <w:numFmt w:val="lowerRoman"/>
      <w:lvlText w:val="%6."/>
      <w:lvlJc w:val="right"/>
      <w:pPr>
        <w:ind w:left="4432" w:hanging="180"/>
      </w:pPr>
    </w:lvl>
    <w:lvl w:ilvl="6">
      <w:start w:val="1"/>
      <w:numFmt w:val="decimal"/>
      <w:lvlText w:val="%7."/>
      <w:lvlJc w:val="left"/>
      <w:pPr>
        <w:ind w:left="5152" w:hanging="360"/>
      </w:pPr>
    </w:lvl>
    <w:lvl w:ilvl="7">
      <w:start w:val="1"/>
      <w:numFmt w:val="lowerLetter"/>
      <w:lvlText w:val="%8."/>
      <w:lvlJc w:val="left"/>
      <w:pPr>
        <w:ind w:left="5872" w:hanging="360"/>
      </w:pPr>
    </w:lvl>
    <w:lvl w:ilvl="8">
      <w:start w:val="1"/>
      <w:numFmt w:val="lowerRoman"/>
      <w:lvlText w:val="%9."/>
      <w:lvlJc w:val="right"/>
      <w:pPr>
        <w:ind w:left="6592" w:hanging="180"/>
      </w:pPr>
    </w:lvl>
  </w:abstractNum>
  <w:abstractNum w:abstractNumId="8" w15:restartNumberingAfterBreak="0">
    <w:nsid w:val="52250ADC"/>
    <w:multiLevelType w:val="hybridMultilevel"/>
    <w:tmpl w:val="93B65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262534C"/>
    <w:multiLevelType w:val="multilevel"/>
    <w:tmpl w:val="A60A36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8FA2B56"/>
    <w:multiLevelType w:val="hybridMultilevel"/>
    <w:tmpl w:val="B9045E64"/>
    <w:lvl w:ilvl="0" w:tplc="D54A191C">
      <w:start w:val="3"/>
      <w:numFmt w:val="bullet"/>
      <w:lvlText w:val=""/>
      <w:lvlJc w:val="left"/>
      <w:pPr>
        <w:ind w:left="1080" w:hanging="360"/>
      </w:pPr>
      <w:rPr>
        <w:rFonts w:ascii="Symbol" w:eastAsia="Times New Roman"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61F6663C"/>
    <w:multiLevelType w:val="hybridMultilevel"/>
    <w:tmpl w:val="E7C4CDDE"/>
    <w:lvl w:ilvl="0" w:tplc="30DA6910">
      <w:start w:val="3"/>
      <w:numFmt w:val="bullet"/>
      <w:lvlText w:val=""/>
      <w:lvlJc w:val="left"/>
      <w:pPr>
        <w:ind w:left="1080" w:hanging="360"/>
      </w:pPr>
      <w:rPr>
        <w:rFonts w:ascii="Symbol" w:eastAsia="Times New Roman"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63353BEE"/>
    <w:multiLevelType w:val="multilevel"/>
    <w:tmpl w:val="CFCC799E"/>
    <w:lvl w:ilvl="0">
      <w:start w:val="1"/>
      <w:numFmt w:val="bullet"/>
      <w:lvlText w:val="-"/>
      <w:lvlJc w:val="left"/>
      <w:pPr>
        <w:ind w:left="1440" w:hanging="360"/>
      </w:pPr>
      <w:rPr>
        <w:rFonts w:ascii="Tahoma" w:hAnsi="Tahoma" w:cs="Tahoma" w:hint="default"/>
        <w:color w:val="00000A"/>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66842CDC"/>
    <w:multiLevelType w:val="multilevel"/>
    <w:tmpl w:val="91F4E120"/>
    <w:lvl w:ilvl="0">
      <w:start w:val="1"/>
      <w:numFmt w:val="decimal"/>
      <w:lvlText w:val="%1"/>
      <w:lvlJc w:val="left"/>
      <w:pPr>
        <w:ind w:left="660" w:hanging="660"/>
      </w:pPr>
      <w:rPr>
        <w:color w:val="1F497D"/>
      </w:rPr>
    </w:lvl>
    <w:lvl w:ilvl="1">
      <w:start w:val="5"/>
      <w:numFmt w:val="decimal"/>
      <w:lvlText w:val="%1.%2"/>
      <w:lvlJc w:val="left"/>
      <w:pPr>
        <w:ind w:left="660" w:hanging="660"/>
      </w:pPr>
      <w:rPr>
        <w:color w:val="auto"/>
      </w:rPr>
    </w:lvl>
    <w:lvl w:ilvl="2">
      <w:start w:val="9"/>
      <w:numFmt w:val="decimal"/>
      <w:lvlText w:val="%1.%2.%3"/>
      <w:lvlJc w:val="left"/>
      <w:pPr>
        <w:ind w:left="720" w:hanging="720"/>
      </w:pPr>
      <w:rPr>
        <w:color w:val="auto"/>
      </w:rPr>
    </w:lvl>
    <w:lvl w:ilvl="3">
      <w:start w:val="1"/>
      <w:numFmt w:val="decimal"/>
      <w:lvlText w:val="%1.%2.%3.%4"/>
      <w:lvlJc w:val="left"/>
      <w:pPr>
        <w:ind w:left="1080" w:hanging="1080"/>
      </w:pPr>
      <w:rPr>
        <w:b w:val="0"/>
        <w:color w:val="auto"/>
      </w:rPr>
    </w:lvl>
    <w:lvl w:ilvl="4">
      <w:start w:val="1"/>
      <w:numFmt w:val="decimal"/>
      <w:lvlText w:val="%1.%2.%3.%4.%5"/>
      <w:lvlJc w:val="left"/>
      <w:pPr>
        <w:ind w:left="1080" w:hanging="1080"/>
      </w:pPr>
      <w:rPr>
        <w:color w:val="1F497D"/>
      </w:rPr>
    </w:lvl>
    <w:lvl w:ilvl="5">
      <w:start w:val="1"/>
      <w:numFmt w:val="decimal"/>
      <w:lvlText w:val="%1.%2.%3.%4.%5.%6"/>
      <w:lvlJc w:val="left"/>
      <w:pPr>
        <w:ind w:left="1440" w:hanging="1440"/>
      </w:pPr>
      <w:rPr>
        <w:color w:val="1F497D"/>
      </w:rPr>
    </w:lvl>
    <w:lvl w:ilvl="6">
      <w:start w:val="1"/>
      <w:numFmt w:val="decimal"/>
      <w:lvlText w:val="%1.%2.%3.%4.%5.%6.%7"/>
      <w:lvlJc w:val="left"/>
      <w:pPr>
        <w:ind w:left="1440" w:hanging="1440"/>
      </w:pPr>
      <w:rPr>
        <w:color w:val="1F497D"/>
      </w:rPr>
    </w:lvl>
    <w:lvl w:ilvl="7">
      <w:start w:val="1"/>
      <w:numFmt w:val="decimal"/>
      <w:lvlText w:val="%1.%2.%3.%4.%5.%6.%7.%8"/>
      <w:lvlJc w:val="left"/>
      <w:pPr>
        <w:ind w:left="1800" w:hanging="1800"/>
      </w:pPr>
      <w:rPr>
        <w:color w:val="1F497D"/>
      </w:rPr>
    </w:lvl>
    <w:lvl w:ilvl="8">
      <w:start w:val="1"/>
      <w:numFmt w:val="decimal"/>
      <w:lvlText w:val="%1.%2.%3.%4.%5.%6.%7.%8.%9"/>
      <w:lvlJc w:val="left"/>
      <w:pPr>
        <w:ind w:left="1800" w:hanging="1800"/>
      </w:pPr>
      <w:rPr>
        <w:color w:val="1F497D"/>
      </w:rPr>
    </w:lvl>
  </w:abstractNum>
  <w:abstractNum w:abstractNumId="14" w15:restartNumberingAfterBreak="0">
    <w:nsid w:val="70E14133"/>
    <w:multiLevelType w:val="multilevel"/>
    <w:tmpl w:val="096490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755C1FD5"/>
    <w:multiLevelType w:val="hybridMultilevel"/>
    <w:tmpl w:val="864458F4"/>
    <w:lvl w:ilvl="0" w:tplc="4288AFA2">
      <w:start w:val="3"/>
      <w:numFmt w:val="bullet"/>
      <w:lvlText w:val=""/>
      <w:lvlJc w:val="left"/>
      <w:pPr>
        <w:ind w:left="1440" w:hanging="360"/>
      </w:pPr>
      <w:rPr>
        <w:rFonts w:ascii="Symbol" w:eastAsia="Times New Roman" w:hAnsi="Symbol"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12"/>
  </w:num>
  <w:num w:numId="4">
    <w:abstractNumId w:val="1"/>
  </w:num>
  <w:num w:numId="5">
    <w:abstractNumId w:val="6"/>
  </w:num>
  <w:num w:numId="6">
    <w:abstractNumId w:val="9"/>
  </w:num>
  <w:num w:numId="7">
    <w:abstractNumId w:val="7"/>
  </w:num>
  <w:num w:numId="8">
    <w:abstractNumId w:val="14"/>
  </w:num>
  <w:num w:numId="9">
    <w:abstractNumId w:val="8"/>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0"/>
  </w:num>
  <w:num w:numId="15">
    <w:abstractNumId w:val="11"/>
  </w:num>
  <w:num w:numId="16">
    <w:abstractNumId w:val="15"/>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5CE"/>
    <w:rsid w:val="00057369"/>
    <w:rsid w:val="000574E7"/>
    <w:rsid w:val="000663BC"/>
    <w:rsid w:val="00082B0D"/>
    <w:rsid w:val="00087AF8"/>
    <w:rsid w:val="00090B72"/>
    <w:rsid w:val="000A58FA"/>
    <w:rsid w:val="000B7A1C"/>
    <w:rsid w:val="000D50B6"/>
    <w:rsid w:val="000F525D"/>
    <w:rsid w:val="00102F96"/>
    <w:rsid w:val="0011770B"/>
    <w:rsid w:val="0013646E"/>
    <w:rsid w:val="00170FA3"/>
    <w:rsid w:val="001A2889"/>
    <w:rsid w:val="001A7F82"/>
    <w:rsid w:val="001B6D6F"/>
    <w:rsid w:val="001C48A0"/>
    <w:rsid w:val="001E290E"/>
    <w:rsid w:val="001E54B2"/>
    <w:rsid w:val="001F7902"/>
    <w:rsid w:val="002067B8"/>
    <w:rsid w:val="00215A79"/>
    <w:rsid w:val="00215DEA"/>
    <w:rsid w:val="002168BF"/>
    <w:rsid w:val="00267811"/>
    <w:rsid w:val="002B2F7B"/>
    <w:rsid w:val="002D2775"/>
    <w:rsid w:val="002F0182"/>
    <w:rsid w:val="002F076F"/>
    <w:rsid w:val="002F472A"/>
    <w:rsid w:val="00303AB3"/>
    <w:rsid w:val="003044B0"/>
    <w:rsid w:val="003131C6"/>
    <w:rsid w:val="003709C6"/>
    <w:rsid w:val="00384CDD"/>
    <w:rsid w:val="003F560F"/>
    <w:rsid w:val="00411A33"/>
    <w:rsid w:val="0041623B"/>
    <w:rsid w:val="00420D45"/>
    <w:rsid w:val="0043108B"/>
    <w:rsid w:val="00443D74"/>
    <w:rsid w:val="00471DC6"/>
    <w:rsid w:val="00486679"/>
    <w:rsid w:val="004915F5"/>
    <w:rsid w:val="00496481"/>
    <w:rsid w:val="004C2756"/>
    <w:rsid w:val="004E5385"/>
    <w:rsid w:val="00521C6A"/>
    <w:rsid w:val="00522211"/>
    <w:rsid w:val="00554741"/>
    <w:rsid w:val="00560DBA"/>
    <w:rsid w:val="005849AE"/>
    <w:rsid w:val="005A7F86"/>
    <w:rsid w:val="005F1F24"/>
    <w:rsid w:val="006011C5"/>
    <w:rsid w:val="00601760"/>
    <w:rsid w:val="00611072"/>
    <w:rsid w:val="00616663"/>
    <w:rsid w:val="006219D5"/>
    <w:rsid w:val="00631BE1"/>
    <w:rsid w:val="0064330A"/>
    <w:rsid w:val="0065159C"/>
    <w:rsid w:val="006762AB"/>
    <w:rsid w:val="0068355B"/>
    <w:rsid w:val="006838B5"/>
    <w:rsid w:val="006B6223"/>
    <w:rsid w:val="006C73BC"/>
    <w:rsid w:val="006E27F0"/>
    <w:rsid w:val="006E3C21"/>
    <w:rsid w:val="00736722"/>
    <w:rsid w:val="0074017C"/>
    <w:rsid w:val="00754BB7"/>
    <w:rsid w:val="00774CE2"/>
    <w:rsid w:val="007A3F8E"/>
    <w:rsid w:val="007B22EF"/>
    <w:rsid w:val="007E638B"/>
    <w:rsid w:val="007F3DF0"/>
    <w:rsid w:val="0080781C"/>
    <w:rsid w:val="00852AF9"/>
    <w:rsid w:val="00857132"/>
    <w:rsid w:val="008827A5"/>
    <w:rsid w:val="00894CD1"/>
    <w:rsid w:val="008A4CB1"/>
    <w:rsid w:val="008E1D9F"/>
    <w:rsid w:val="008E53AC"/>
    <w:rsid w:val="0090032B"/>
    <w:rsid w:val="00924180"/>
    <w:rsid w:val="009273FA"/>
    <w:rsid w:val="00936626"/>
    <w:rsid w:val="0093682B"/>
    <w:rsid w:val="00945622"/>
    <w:rsid w:val="00952DBD"/>
    <w:rsid w:val="00987795"/>
    <w:rsid w:val="009A33B4"/>
    <w:rsid w:val="009B3189"/>
    <w:rsid w:val="009D29DA"/>
    <w:rsid w:val="009D5732"/>
    <w:rsid w:val="009D68AC"/>
    <w:rsid w:val="009E347B"/>
    <w:rsid w:val="00A01007"/>
    <w:rsid w:val="00A13C4F"/>
    <w:rsid w:val="00A34A80"/>
    <w:rsid w:val="00A60E9F"/>
    <w:rsid w:val="00A652B5"/>
    <w:rsid w:val="00A71592"/>
    <w:rsid w:val="00AE7786"/>
    <w:rsid w:val="00AE7E33"/>
    <w:rsid w:val="00B0002E"/>
    <w:rsid w:val="00B0084B"/>
    <w:rsid w:val="00B03F91"/>
    <w:rsid w:val="00B10180"/>
    <w:rsid w:val="00B31363"/>
    <w:rsid w:val="00B32EBB"/>
    <w:rsid w:val="00B64456"/>
    <w:rsid w:val="00B64950"/>
    <w:rsid w:val="00B65B73"/>
    <w:rsid w:val="00B67B4A"/>
    <w:rsid w:val="00B7249D"/>
    <w:rsid w:val="00B75A94"/>
    <w:rsid w:val="00B82CAD"/>
    <w:rsid w:val="00B845CA"/>
    <w:rsid w:val="00B9412F"/>
    <w:rsid w:val="00BE1ED0"/>
    <w:rsid w:val="00BE67E9"/>
    <w:rsid w:val="00BF40FE"/>
    <w:rsid w:val="00C019B4"/>
    <w:rsid w:val="00C01CD3"/>
    <w:rsid w:val="00C30BDA"/>
    <w:rsid w:val="00C42E5D"/>
    <w:rsid w:val="00C53A51"/>
    <w:rsid w:val="00C6066E"/>
    <w:rsid w:val="00CC5577"/>
    <w:rsid w:val="00CF101B"/>
    <w:rsid w:val="00CF1E96"/>
    <w:rsid w:val="00D007F5"/>
    <w:rsid w:val="00D155CE"/>
    <w:rsid w:val="00D21BFC"/>
    <w:rsid w:val="00D21E84"/>
    <w:rsid w:val="00D32454"/>
    <w:rsid w:val="00D34C60"/>
    <w:rsid w:val="00D61DED"/>
    <w:rsid w:val="00D8634B"/>
    <w:rsid w:val="00D937A2"/>
    <w:rsid w:val="00DA56B3"/>
    <w:rsid w:val="00DD77C7"/>
    <w:rsid w:val="00DE2E8A"/>
    <w:rsid w:val="00DE71C3"/>
    <w:rsid w:val="00DF7B73"/>
    <w:rsid w:val="00E11C47"/>
    <w:rsid w:val="00E12D1A"/>
    <w:rsid w:val="00E414D9"/>
    <w:rsid w:val="00E76736"/>
    <w:rsid w:val="00E83B7A"/>
    <w:rsid w:val="00E85030"/>
    <w:rsid w:val="00E921E4"/>
    <w:rsid w:val="00E93D7F"/>
    <w:rsid w:val="00EA2C4A"/>
    <w:rsid w:val="00EA6A62"/>
    <w:rsid w:val="00EB6784"/>
    <w:rsid w:val="00ED0996"/>
    <w:rsid w:val="00EE7469"/>
    <w:rsid w:val="00EF1886"/>
    <w:rsid w:val="00F004B1"/>
    <w:rsid w:val="00F00C7C"/>
    <w:rsid w:val="00F30015"/>
    <w:rsid w:val="00F60972"/>
    <w:rsid w:val="00F829B0"/>
    <w:rsid w:val="00FA5521"/>
    <w:rsid w:val="00FD7FFA"/>
    <w:rsid w:val="00FF308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A377A"/>
  <w15:docId w15:val="{05BE4EC8-35F4-408B-B4A7-6208D908B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qFormat/>
    <w:pPr>
      <w:keepNext/>
      <w:outlineLvl w:val="0"/>
    </w:pPr>
    <w:rPr>
      <w:b/>
      <w:sz w:val="28"/>
    </w:rPr>
  </w:style>
  <w:style w:type="paragraph" w:styleId="Nagwek2">
    <w:name w:val="heading 2"/>
    <w:basedOn w:val="Normalny"/>
    <w:qFormat/>
    <w:pPr>
      <w:keepNext/>
      <w:jc w:val="both"/>
      <w:outlineLvl w:val="1"/>
    </w:pPr>
    <w:rPr>
      <w:b/>
      <w:sz w:val="28"/>
    </w:rPr>
  </w:style>
  <w:style w:type="paragraph" w:styleId="Nagwek3">
    <w:name w:val="heading 3"/>
    <w:basedOn w:val="Normalny"/>
    <w:qFormat/>
    <w:pPr>
      <w:keepNext/>
      <w:spacing w:before="120"/>
      <w:ind w:left="709" w:hanging="709"/>
      <w:jc w:val="both"/>
      <w:outlineLvl w:val="2"/>
    </w:pPr>
    <w:rPr>
      <w:b/>
      <w:caps/>
      <w:color w:val="000000"/>
      <w:sz w:val="24"/>
      <w:szCs w:val="24"/>
      <w:lang w:val="x-none" w:eastAsia="x-none"/>
    </w:rPr>
  </w:style>
  <w:style w:type="paragraph" w:styleId="Nagwek6">
    <w:name w:val="heading 6"/>
    <w:basedOn w:val="Normalny"/>
    <w:qFormat/>
    <w:pPr>
      <w:spacing w:before="240" w:after="60"/>
      <w:outlineLvl w:val="5"/>
    </w:pPr>
    <w:rPr>
      <w:b/>
      <w:bCs/>
      <w:sz w:val="22"/>
      <w:szCs w:val="22"/>
    </w:rPr>
  </w:style>
  <w:style w:type="paragraph" w:styleId="Nagwek7">
    <w:name w:val="heading 7"/>
    <w:basedOn w:val="Normalny"/>
    <w:qFormat/>
    <w:pPr>
      <w:keepNext/>
      <w:jc w:val="both"/>
      <w:outlineLvl w:val="6"/>
    </w:pPr>
    <w:rPr>
      <w:b/>
      <w:caps/>
      <w:sz w:val="24"/>
      <w:szCs w:val="24"/>
    </w:rPr>
  </w:style>
  <w:style w:type="paragraph" w:styleId="Nagwek8">
    <w:name w:val="heading 8"/>
    <w:basedOn w:val="Normalny"/>
    <w:qFormat/>
    <w:pPr>
      <w:keepNext/>
      <w:jc w:val="center"/>
      <w:outlineLvl w:val="7"/>
    </w:pPr>
    <w:rPr>
      <w:color w:val="000000"/>
      <w:sz w:val="28"/>
      <w:szCs w:val="28"/>
    </w:rPr>
  </w:style>
  <w:style w:type="paragraph" w:styleId="Nagwek9">
    <w:name w:val="heading 9"/>
    <w:basedOn w:val="Normalny"/>
    <w:qFormat/>
    <w:pPr>
      <w:keepNext/>
      <w:jc w:val="right"/>
      <w:outlineLvl w:val="8"/>
    </w:pPr>
    <w:rPr>
      <w:color w:val="0000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semiHidden/>
    <w:rPr>
      <w:color w:val="0000FF"/>
      <w:u w:val="single"/>
    </w:rPr>
  </w:style>
  <w:style w:type="character" w:styleId="Numerstrony">
    <w:name w:val="page number"/>
    <w:basedOn w:val="Domylnaczcionkaakapitu"/>
    <w:semiHidden/>
    <w:qFormat/>
  </w:style>
  <w:style w:type="character" w:customStyle="1" w:styleId="FontStyle15">
    <w:name w:val="Font Style15"/>
    <w:qFormat/>
    <w:rPr>
      <w:rFonts w:ascii="Arial" w:hAnsi="Arial" w:cs="Arial"/>
      <w:sz w:val="24"/>
      <w:szCs w:val="24"/>
    </w:rPr>
  </w:style>
  <w:style w:type="character" w:customStyle="1" w:styleId="TekstpodstawowyZnak">
    <w:name w:val="Tekst podstawowy Znak"/>
    <w:qFormat/>
    <w:rPr>
      <w:rFonts w:ascii="TimesNewRomanPS" w:hAnsi="TimesNewRomanPS"/>
      <w:color w:val="000000"/>
      <w:sz w:val="24"/>
      <w:lang w:val="cs-CZ"/>
    </w:rPr>
  </w:style>
  <w:style w:type="character" w:customStyle="1" w:styleId="Tekstpodstawowy3Znak">
    <w:name w:val="Tekst podstawowy 3 Znak"/>
    <w:semiHidden/>
    <w:qFormat/>
    <w:rPr>
      <w:color w:val="000000"/>
      <w:sz w:val="24"/>
      <w:szCs w:val="24"/>
    </w:rPr>
  </w:style>
  <w:style w:type="character" w:customStyle="1" w:styleId="TekstprzypisudolnegoZnak">
    <w:name w:val="Tekst przypisu dolnego Znak"/>
    <w:basedOn w:val="Domylnaczcionkaakapitu"/>
    <w:semiHidden/>
    <w:qFormat/>
  </w:style>
  <w:style w:type="character" w:styleId="Odwoanieprzypisudolnego">
    <w:name w:val="footnote reference"/>
    <w:semiHidden/>
    <w:unhideWhenUsed/>
    <w:qFormat/>
    <w:rPr>
      <w:vertAlign w:val="superscript"/>
    </w:rPr>
  </w:style>
  <w:style w:type="character" w:customStyle="1" w:styleId="StopkaZnak">
    <w:name w:val="Stopka Znak"/>
    <w:basedOn w:val="Domylnaczcionkaakapitu"/>
    <w:qFormat/>
  </w:style>
  <w:style w:type="character" w:customStyle="1" w:styleId="st">
    <w:name w:val="st"/>
    <w:basedOn w:val="Domylnaczcionkaakapitu"/>
    <w:qFormat/>
  </w:style>
  <w:style w:type="character" w:customStyle="1" w:styleId="TytuZnak">
    <w:name w:val="Tytuł Znak"/>
    <w:qFormat/>
    <w:rPr>
      <w:sz w:val="28"/>
      <w:szCs w:val="24"/>
      <w:shd w:val="clear" w:color="auto" w:fill="FFFFFF"/>
    </w:rPr>
  </w:style>
  <w:style w:type="character" w:customStyle="1" w:styleId="NagwekZnak">
    <w:name w:val="Nagłówek Znak"/>
    <w:basedOn w:val="Domylnaczcionkaakapitu"/>
    <w:uiPriority w:val="99"/>
    <w:qFormat/>
    <w:locked/>
  </w:style>
  <w:style w:type="character" w:customStyle="1" w:styleId="ZwykytekstZnak">
    <w:name w:val="Zwykły tekst Znak"/>
    <w:qFormat/>
    <w:rPr>
      <w:rFonts w:ascii="Courier New" w:hAnsi="Courier New"/>
      <w:lang w:eastAsia="en-US"/>
    </w:rPr>
  </w:style>
  <w:style w:type="character" w:customStyle="1" w:styleId="TekstdymkaZnak">
    <w:name w:val="Tekst dymka Znak"/>
    <w:semiHidden/>
    <w:qFormat/>
    <w:rPr>
      <w:rFonts w:ascii="Tahoma" w:hAnsi="Tahoma" w:cs="Tahoma"/>
      <w:sz w:val="16"/>
      <w:szCs w:val="16"/>
    </w:rPr>
  </w:style>
  <w:style w:type="character" w:styleId="Pogrubienie">
    <w:name w:val="Strong"/>
    <w:qFormat/>
    <w:rPr>
      <w:b/>
      <w:bCs/>
    </w:rPr>
  </w:style>
  <w:style w:type="character" w:customStyle="1" w:styleId="Teksttreci">
    <w:name w:val="Tekst treści_"/>
    <w:qFormat/>
    <w:rPr>
      <w:spacing w:val="2"/>
      <w:sz w:val="21"/>
      <w:szCs w:val="21"/>
      <w:shd w:val="clear" w:color="auto" w:fill="FFFFFF"/>
    </w:rPr>
  </w:style>
  <w:style w:type="character" w:customStyle="1" w:styleId="Teksttreci10">
    <w:name w:val="Tekst treści10"/>
    <w:qFormat/>
    <w:rPr>
      <w:rFonts w:ascii="Arial" w:hAnsi="Arial" w:cs="Arial"/>
      <w:spacing w:val="2"/>
      <w:sz w:val="18"/>
      <w:szCs w:val="18"/>
      <w:shd w:val="clear" w:color="auto" w:fill="FFFFFF"/>
      <w:lang w:val="en-US" w:eastAsia="en-US"/>
    </w:rPr>
  </w:style>
  <w:style w:type="character" w:customStyle="1" w:styleId="Teksttreci9">
    <w:name w:val="Tekst treści9"/>
    <w:qFormat/>
    <w:rPr>
      <w:rFonts w:ascii="Arial" w:hAnsi="Arial" w:cs="Arial"/>
      <w:spacing w:val="2"/>
      <w:sz w:val="18"/>
      <w:szCs w:val="18"/>
      <w:shd w:val="clear" w:color="auto" w:fill="FFFFFF"/>
    </w:rPr>
  </w:style>
  <w:style w:type="character" w:customStyle="1" w:styleId="Teksttreci8">
    <w:name w:val="Tekst treści8"/>
    <w:qFormat/>
    <w:rPr>
      <w:rFonts w:ascii="Arial" w:hAnsi="Arial" w:cs="Arial"/>
      <w:spacing w:val="2"/>
      <w:sz w:val="18"/>
      <w:szCs w:val="18"/>
      <w:shd w:val="clear" w:color="auto" w:fill="FFFFFF"/>
    </w:rPr>
  </w:style>
  <w:style w:type="character" w:customStyle="1" w:styleId="Nagwek20">
    <w:name w:val="Nagłówek #2_"/>
    <w:qFormat/>
    <w:rPr>
      <w:rFonts w:ascii="Arial" w:hAnsi="Arial" w:cs="Arial"/>
      <w:shd w:val="clear" w:color="auto" w:fill="FFFFFF"/>
    </w:rPr>
  </w:style>
  <w:style w:type="character" w:customStyle="1" w:styleId="TeksttreciPogrubienie">
    <w:name w:val="Tekst treści + Pogrubienie"/>
    <w:qFormat/>
    <w:rPr>
      <w:rFonts w:ascii="Arial" w:hAnsi="Arial" w:cs="Arial"/>
      <w:spacing w:val="2"/>
      <w:sz w:val="20"/>
      <w:szCs w:val="20"/>
      <w:shd w:val="clear" w:color="auto" w:fill="FFFFFF"/>
    </w:rPr>
  </w:style>
  <w:style w:type="character" w:customStyle="1" w:styleId="apple-converted-space">
    <w:name w:val="apple-converted-space"/>
    <w:qFormat/>
  </w:style>
  <w:style w:type="character" w:styleId="Odwoaniedokomentarza">
    <w:name w:val="annotation reference"/>
    <w:uiPriority w:val="99"/>
    <w:semiHidden/>
    <w:unhideWhenUsed/>
    <w:qFormat/>
    <w:rPr>
      <w:sz w:val="18"/>
      <w:szCs w:val="18"/>
    </w:rPr>
  </w:style>
  <w:style w:type="character" w:customStyle="1" w:styleId="TekstkomentarzaZnak">
    <w:name w:val="Tekst komentarza Znak"/>
    <w:uiPriority w:val="99"/>
    <w:semiHidden/>
    <w:qFormat/>
    <w:rPr>
      <w:sz w:val="24"/>
      <w:szCs w:val="24"/>
    </w:rPr>
  </w:style>
  <w:style w:type="character" w:customStyle="1" w:styleId="TematkomentarzaZnak">
    <w:name w:val="Temat komentarza Znak"/>
    <w:semiHidden/>
    <w:qFormat/>
    <w:rPr>
      <w:b/>
      <w:bCs/>
      <w:sz w:val="24"/>
      <w:szCs w:val="24"/>
    </w:rPr>
  </w:style>
  <w:style w:type="character" w:customStyle="1" w:styleId="Tekstpodstawowywcity3Znak">
    <w:name w:val="Tekst podstawowy wcięty 3 Znak"/>
    <w:semiHidden/>
    <w:qFormat/>
    <w:rPr>
      <w:sz w:val="16"/>
      <w:szCs w:val="16"/>
    </w:rPr>
  </w:style>
  <w:style w:type="character" w:customStyle="1" w:styleId="Nagwek3Znak">
    <w:name w:val="Nagłówek 3 Znak"/>
    <w:qFormat/>
    <w:rPr>
      <w:b/>
      <w:caps/>
      <w:color w:val="000000"/>
      <w:sz w:val="24"/>
      <w:szCs w:val="24"/>
    </w:rPr>
  </w:style>
  <w:style w:type="character" w:customStyle="1" w:styleId="Internetlink">
    <w:name w:val="Internet link"/>
    <w:qFormat/>
    <w:rsid w:val="001C43DC"/>
    <w:rPr>
      <w:color w:val="0000FF"/>
      <w:u w:val="single" w:color="000000"/>
    </w:rPr>
  </w:style>
  <w:style w:type="character" w:customStyle="1" w:styleId="AkapitzlistZnak">
    <w:name w:val="Akapit z listą Znak"/>
    <w:link w:val="Akapitzlist"/>
    <w:uiPriority w:val="34"/>
    <w:qFormat/>
    <w:rsid w:val="00F55A4F"/>
    <w:rPr>
      <w:rFonts w:ascii="Calibri" w:eastAsia="Calibri" w:hAnsi="Calibri"/>
      <w:sz w:val="24"/>
      <w:szCs w:val="24"/>
      <w:lang w:eastAsia="en-US"/>
    </w:rPr>
  </w:style>
  <w:style w:type="character" w:customStyle="1" w:styleId="ListLabel1">
    <w:name w:val="ListLabel 1"/>
    <w:qFormat/>
    <w:rPr>
      <w:rFonts w:cs="Arial"/>
      <w:color w:val="000000"/>
      <w:spacing w:val="2"/>
      <w:position w:val="0"/>
      <w:sz w:val="20"/>
      <w:vertAlign w:val="baseline"/>
    </w:rPr>
  </w:style>
  <w:style w:type="character" w:customStyle="1" w:styleId="ListLabel2">
    <w:name w:val="ListLabel 2"/>
    <w:qFormat/>
    <w:rPr>
      <w:spacing w:val="2"/>
      <w:position w:val="0"/>
      <w:sz w:val="20"/>
      <w:szCs w:val="20"/>
      <w:vertAlign w:val="baseline"/>
    </w:rPr>
  </w:style>
  <w:style w:type="character" w:customStyle="1" w:styleId="ListLabel3">
    <w:name w:val="ListLabel 3"/>
    <w:qFormat/>
    <w:rPr>
      <w:rFonts w:cs="Arial"/>
      <w:color w:val="000000"/>
      <w:spacing w:val="2"/>
      <w:position w:val="0"/>
      <w:sz w:val="20"/>
      <w:vertAlign w:val="baseline"/>
    </w:rPr>
  </w:style>
  <w:style w:type="character" w:customStyle="1" w:styleId="ListLabel4">
    <w:name w:val="ListLabel 4"/>
    <w:qFormat/>
    <w:rPr>
      <w:spacing w:val="2"/>
      <w:position w:val="0"/>
      <w:sz w:val="22"/>
      <w:szCs w:val="20"/>
      <w:vertAlign w:val="baseline"/>
    </w:rPr>
  </w:style>
  <w:style w:type="character" w:customStyle="1" w:styleId="ListLabel5">
    <w:name w:val="ListLabel 5"/>
    <w:qFormat/>
    <w:rPr>
      <w:rFonts w:cs="Tahoma"/>
      <w:color w:val="00000A"/>
      <w:sz w:val="24"/>
      <w:szCs w:val="24"/>
    </w:rPr>
  </w:style>
  <w:style w:type="character" w:customStyle="1" w:styleId="ListLabel6">
    <w:name w:val="ListLabel 6"/>
    <w:qFormat/>
    <w:rPr>
      <w:rFonts w:ascii="Times New Roman" w:hAnsi="Times New Roman" w:cs="Tahoma"/>
      <w:color w:val="00000A"/>
      <w:sz w:val="24"/>
      <w:szCs w:val="24"/>
    </w:rPr>
  </w:style>
  <w:style w:type="character" w:customStyle="1" w:styleId="ListLabel7">
    <w:name w:val="ListLabel 7"/>
    <w:qFormat/>
    <w:rPr>
      <w:rFonts w:ascii="Times New Roman" w:hAnsi="Times New Roman" w:cs="Tahoma"/>
      <w:color w:val="00000A"/>
      <w:sz w:val="24"/>
      <w:szCs w:val="24"/>
    </w:rPr>
  </w:style>
  <w:style w:type="character" w:customStyle="1" w:styleId="ListLabel8">
    <w:name w:val="ListLabel 8"/>
    <w:qFormat/>
    <w:rPr>
      <w:rFonts w:cs="Tahoma"/>
      <w:color w:val="000000"/>
      <w:sz w:val="24"/>
      <w:szCs w:val="24"/>
    </w:rPr>
  </w:style>
  <w:style w:type="character" w:customStyle="1" w:styleId="ListLabel9">
    <w:name w:val="ListLabel 9"/>
    <w:qFormat/>
    <w:rPr>
      <w:rFonts w:cs="Tahoma"/>
      <w:color w:val="000000"/>
      <w:sz w:val="24"/>
      <w:szCs w:val="24"/>
    </w:rPr>
  </w:style>
  <w:style w:type="character" w:customStyle="1" w:styleId="ListLabel10">
    <w:name w:val="ListLabel 10"/>
    <w:qFormat/>
    <w:rPr>
      <w:color w:val="00000A"/>
    </w:rPr>
  </w:style>
  <w:style w:type="paragraph" w:styleId="Nagwek">
    <w:name w:val="header"/>
    <w:basedOn w:val="Normalny"/>
    <w:next w:val="Tekstpodstawowy"/>
    <w:uiPriority w:val="99"/>
    <w:pPr>
      <w:tabs>
        <w:tab w:val="center" w:pos="4536"/>
        <w:tab w:val="right" w:pos="9072"/>
      </w:tabs>
    </w:pPr>
  </w:style>
  <w:style w:type="paragraph" w:styleId="Tekstpodstawowy">
    <w:name w:val="Body Text"/>
    <w:basedOn w:val="Normalny"/>
    <w:rPr>
      <w:rFonts w:ascii="TimesNewRomanPS" w:hAnsi="TimesNewRomanPS"/>
      <w:color w:val="000000"/>
      <w:sz w:val="24"/>
      <w:lang w:val="cs-CZ" w:eastAsia="x-none"/>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Tekstpodstawowy2">
    <w:name w:val="Body Text 2"/>
    <w:basedOn w:val="Normalny"/>
    <w:semiHidden/>
    <w:qFormat/>
    <w:pPr>
      <w:spacing w:before="120"/>
      <w:jc w:val="both"/>
    </w:pPr>
    <w:rPr>
      <w:bCs/>
      <w:sz w:val="22"/>
      <w:szCs w:val="22"/>
    </w:rPr>
  </w:style>
  <w:style w:type="paragraph" w:styleId="Tekstpodstawowy3">
    <w:name w:val="Body Text 3"/>
    <w:basedOn w:val="Normalny"/>
    <w:semiHidden/>
    <w:qFormat/>
    <w:pPr>
      <w:spacing w:before="120"/>
      <w:jc w:val="both"/>
    </w:pPr>
    <w:rPr>
      <w:color w:val="000000"/>
      <w:sz w:val="24"/>
      <w:szCs w:val="24"/>
      <w:lang w:val="x-none" w:eastAsia="x-none"/>
    </w:rPr>
  </w:style>
  <w:style w:type="paragraph" w:styleId="Tekstpodstawowywcity2">
    <w:name w:val="Body Text Indent 2"/>
    <w:basedOn w:val="Normalny"/>
    <w:semiHidden/>
    <w:qFormat/>
    <w:pPr>
      <w:ind w:left="709" w:hanging="709"/>
      <w:jc w:val="both"/>
    </w:pPr>
    <w:rPr>
      <w:b/>
      <w:caps/>
      <w:color w:val="000000"/>
      <w:sz w:val="24"/>
      <w:szCs w:val="24"/>
    </w:rPr>
  </w:style>
  <w:style w:type="paragraph" w:customStyle="1" w:styleId="Tekstpodstawowywcity1">
    <w:name w:val="Tekst podstawowy wcięty1"/>
    <w:basedOn w:val="Normalny"/>
    <w:qFormat/>
    <w:pPr>
      <w:spacing w:after="120"/>
      <w:ind w:left="283"/>
    </w:pPr>
  </w:style>
  <w:style w:type="paragraph" w:customStyle="1" w:styleId="Akapitzlist1">
    <w:name w:val="Akapit z listą1"/>
    <w:basedOn w:val="Normalny"/>
    <w:qFormat/>
    <w:pPr>
      <w:spacing w:after="200" w:line="276" w:lineRule="auto"/>
      <w:ind w:left="720"/>
    </w:pPr>
    <w:rPr>
      <w:rFonts w:ascii="Calibri" w:hAnsi="Calibri"/>
      <w:sz w:val="24"/>
      <w:szCs w:val="24"/>
      <w:lang w:eastAsia="en-US"/>
    </w:rPr>
  </w:style>
  <w:style w:type="paragraph" w:styleId="Stopka">
    <w:name w:val="footer"/>
    <w:basedOn w:val="Normalny"/>
    <w:semiHidden/>
    <w:pPr>
      <w:tabs>
        <w:tab w:val="center" w:pos="4536"/>
        <w:tab w:val="right" w:pos="9072"/>
      </w:tabs>
    </w:pPr>
  </w:style>
  <w:style w:type="paragraph" w:styleId="Tekstpodstawowywcity">
    <w:name w:val="Body Text Indent"/>
    <w:basedOn w:val="Normalny"/>
    <w:semiHidden/>
    <w:pPr>
      <w:spacing w:before="120"/>
      <w:ind w:left="567" w:hanging="567"/>
      <w:jc w:val="both"/>
    </w:pPr>
    <w:rPr>
      <w:bCs/>
      <w:sz w:val="22"/>
      <w:szCs w:val="22"/>
    </w:rPr>
  </w:style>
  <w:style w:type="paragraph" w:customStyle="1" w:styleId="Kolorowalistaakcent11">
    <w:name w:val="Kolorowa lista — akcent 11"/>
    <w:basedOn w:val="Normalny"/>
    <w:qFormat/>
    <w:pPr>
      <w:spacing w:after="200" w:line="276" w:lineRule="auto"/>
      <w:ind w:left="720"/>
    </w:pPr>
    <w:rPr>
      <w:rFonts w:ascii="Calibri" w:eastAsia="Calibri" w:hAnsi="Calibri"/>
      <w:sz w:val="24"/>
      <w:szCs w:val="24"/>
      <w:lang w:eastAsia="en-US"/>
    </w:rPr>
  </w:style>
  <w:style w:type="paragraph" w:styleId="Tekstprzypisudolnego">
    <w:name w:val="footnote text"/>
    <w:basedOn w:val="Normalny"/>
    <w:semiHidden/>
    <w:unhideWhenUsed/>
    <w:qFormat/>
  </w:style>
  <w:style w:type="paragraph" w:customStyle="1" w:styleId="Domylnie">
    <w:name w:val="Domyślnie"/>
    <w:qFormat/>
    <w:pPr>
      <w:widowControl w:val="0"/>
    </w:pPr>
    <w:rPr>
      <w:rFonts w:ascii="Nimbus Roman No9 L" w:hAnsi="Nimbus Roman No9 L"/>
      <w:sz w:val="24"/>
      <w:szCs w:val="24"/>
    </w:rPr>
  </w:style>
  <w:style w:type="paragraph" w:styleId="Tytu">
    <w:name w:val="Title"/>
    <w:basedOn w:val="Normalny"/>
    <w:qFormat/>
    <w:pPr>
      <w:shd w:val="clear" w:color="auto" w:fill="FFFFFF"/>
      <w:tabs>
        <w:tab w:val="left" w:pos="240"/>
      </w:tabs>
      <w:ind w:left="173"/>
      <w:jc w:val="center"/>
    </w:pPr>
    <w:rPr>
      <w:b/>
      <w:bCs/>
      <w:sz w:val="28"/>
      <w:szCs w:val="24"/>
      <w:lang w:val="x-none" w:eastAsia="x-none"/>
    </w:rPr>
  </w:style>
  <w:style w:type="paragraph" w:styleId="Bezodstpw">
    <w:name w:val="No Spacing"/>
    <w:qFormat/>
    <w:rPr>
      <w:sz w:val="24"/>
    </w:rPr>
  </w:style>
  <w:style w:type="paragraph" w:customStyle="1" w:styleId="Standard">
    <w:name w:val="Standard"/>
    <w:qFormat/>
    <w:rsid w:val="001C43DC"/>
    <w:pPr>
      <w:widowControl w:val="0"/>
      <w:suppressAutoHyphens/>
    </w:pPr>
    <w:rPr>
      <w:kern w:val="2"/>
      <w:sz w:val="24"/>
      <w:szCs w:val="24"/>
      <w:lang w:eastAsia="zh-CN"/>
    </w:rPr>
  </w:style>
  <w:style w:type="paragraph" w:customStyle="1" w:styleId="ListParagraph1">
    <w:name w:val="List Paragraph1"/>
    <w:basedOn w:val="Normalny"/>
    <w:qFormat/>
    <w:pPr>
      <w:spacing w:after="200" w:line="276" w:lineRule="auto"/>
      <w:ind w:left="720"/>
      <w:contextualSpacing/>
    </w:pPr>
    <w:rPr>
      <w:rFonts w:ascii="Calibri" w:hAnsi="Calibri"/>
      <w:sz w:val="22"/>
      <w:szCs w:val="22"/>
      <w:lang w:eastAsia="en-US"/>
    </w:rPr>
  </w:style>
  <w:style w:type="paragraph" w:styleId="Zwykytekst">
    <w:name w:val="Plain Text"/>
    <w:basedOn w:val="Normalny"/>
    <w:semiHidden/>
    <w:qFormat/>
    <w:rPr>
      <w:rFonts w:ascii="Courier New" w:hAnsi="Courier New"/>
      <w:lang w:val="x-none" w:eastAsia="en-US"/>
    </w:rPr>
  </w:style>
  <w:style w:type="paragraph" w:customStyle="1" w:styleId="Akapitzlist2">
    <w:name w:val="Akapit z listą2"/>
    <w:basedOn w:val="Normalny"/>
    <w:qFormat/>
    <w:pPr>
      <w:spacing w:after="200" w:line="276" w:lineRule="auto"/>
      <w:ind w:left="720"/>
    </w:pPr>
    <w:rPr>
      <w:rFonts w:ascii="Calibri" w:hAnsi="Calibri"/>
      <w:sz w:val="24"/>
      <w:szCs w:val="24"/>
      <w:lang w:eastAsia="en-US"/>
    </w:rPr>
  </w:style>
  <w:style w:type="paragraph" w:styleId="Tekstdymka">
    <w:name w:val="Balloon Text"/>
    <w:basedOn w:val="Normalny"/>
    <w:semiHidden/>
    <w:unhideWhenUsed/>
    <w:qFormat/>
    <w:rPr>
      <w:rFonts w:ascii="Tahoma" w:hAnsi="Tahoma"/>
      <w:sz w:val="16"/>
      <w:szCs w:val="16"/>
      <w:lang w:val="x-none" w:eastAsia="x-none"/>
    </w:rPr>
  </w:style>
  <w:style w:type="paragraph" w:customStyle="1" w:styleId="Default">
    <w:name w:val="Default"/>
    <w:qFormat/>
    <w:rPr>
      <w:color w:val="000000"/>
      <w:sz w:val="24"/>
      <w:szCs w:val="24"/>
    </w:rPr>
  </w:style>
  <w:style w:type="paragraph" w:customStyle="1" w:styleId="Teksttreci0">
    <w:name w:val="Tekst treści"/>
    <w:basedOn w:val="Normalny"/>
    <w:qFormat/>
    <w:pPr>
      <w:shd w:val="clear" w:color="auto" w:fill="FFFFFF"/>
      <w:spacing w:line="240" w:lineRule="atLeast"/>
      <w:ind w:hanging="360"/>
    </w:pPr>
    <w:rPr>
      <w:spacing w:val="2"/>
      <w:sz w:val="21"/>
      <w:szCs w:val="21"/>
      <w:shd w:val="clear" w:color="auto" w:fill="FFFFFF"/>
      <w:lang w:val="x-none" w:eastAsia="x-none"/>
    </w:rPr>
  </w:style>
  <w:style w:type="paragraph" w:customStyle="1" w:styleId="Teksttreci1">
    <w:name w:val="Tekst treści1"/>
    <w:basedOn w:val="Normalny"/>
    <w:qFormat/>
    <w:pPr>
      <w:widowControl w:val="0"/>
      <w:shd w:val="clear" w:color="auto" w:fill="FFFFFF"/>
      <w:spacing w:line="278" w:lineRule="exact"/>
      <w:ind w:hanging="640"/>
    </w:pPr>
    <w:rPr>
      <w:rFonts w:ascii="Arial" w:eastAsia="Calibri" w:hAnsi="Arial" w:cs="Arial"/>
      <w:sz w:val="18"/>
      <w:szCs w:val="18"/>
      <w:lang w:eastAsia="en-US"/>
    </w:rPr>
  </w:style>
  <w:style w:type="paragraph" w:customStyle="1" w:styleId="Nagwek21">
    <w:name w:val="Nagłówek #21"/>
    <w:basedOn w:val="Normalny"/>
    <w:qFormat/>
    <w:pPr>
      <w:widowControl w:val="0"/>
      <w:shd w:val="clear" w:color="auto" w:fill="FFFFFF"/>
      <w:spacing w:after="180" w:line="240" w:lineRule="atLeast"/>
      <w:ind w:hanging="680"/>
      <w:jc w:val="both"/>
      <w:outlineLvl w:val="1"/>
    </w:pPr>
    <w:rPr>
      <w:rFonts w:ascii="Arial" w:hAnsi="Arial"/>
      <w:b/>
      <w:bCs/>
      <w:lang w:val="x-none" w:eastAsia="x-none"/>
    </w:rPr>
  </w:style>
  <w:style w:type="paragraph" w:customStyle="1" w:styleId="ChapterTitle">
    <w:name w:val="ChapterTitle"/>
    <w:basedOn w:val="Normalny"/>
    <w:qFormat/>
    <w:pPr>
      <w:keepNext/>
      <w:spacing w:before="120" w:after="360"/>
      <w:jc w:val="center"/>
    </w:pPr>
    <w:rPr>
      <w:rFonts w:eastAsia="Calibri"/>
      <w:b/>
      <w:sz w:val="32"/>
      <w:szCs w:val="22"/>
      <w:lang w:eastAsia="en-GB"/>
    </w:rPr>
  </w:style>
  <w:style w:type="paragraph" w:customStyle="1" w:styleId="SectionTitle">
    <w:name w:val="SectionTitle"/>
    <w:basedOn w:val="Normalny"/>
    <w:qFormat/>
    <w:pPr>
      <w:keepNext/>
      <w:spacing w:before="120" w:after="360"/>
      <w:jc w:val="center"/>
    </w:pPr>
    <w:rPr>
      <w:rFonts w:eastAsia="Calibri"/>
      <w:b/>
      <w:smallCaps/>
      <w:sz w:val="28"/>
      <w:szCs w:val="22"/>
      <w:lang w:eastAsia="en-GB"/>
    </w:rPr>
  </w:style>
  <w:style w:type="paragraph" w:customStyle="1" w:styleId="Annexetitre">
    <w:name w:val="Annexe titre"/>
    <w:basedOn w:val="Normalny"/>
    <w:qFormat/>
    <w:pPr>
      <w:spacing w:before="120" w:after="120"/>
      <w:jc w:val="center"/>
    </w:pPr>
    <w:rPr>
      <w:rFonts w:eastAsia="Calibri"/>
      <w:b/>
      <w:sz w:val="24"/>
      <w:szCs w:val="22"/>
      <w:u w:val="single"/>
      <w:lang w:eastAsia="en-GB"/>
    </w:rPr>
  </w:style>
  <w:style w:type="paragraph" w:styleId="Tekstkomentarza">
    <w:name w:val="annotation text"/>
    <w:basedOn w:val="Normalny"/>
    <w:uiPriority w:val="99"/>
    <w:semiHidden/>
    <w:unhideWhenUsed/>
    <w:qFormat/>
    <w:rPr>
      <w:sz w:val="24"/>
      <w:szCs w:val="24"/>
      <w:lang w:val="x-none" w:eastAsia="x-none"/>
    </w:rPr>
  </w:style>
  <w:style w:type="paragraph" w:styleId="Tematkomentarza">
    <w:name w:val="annotation subject"/>
    <w:basedOn w:val="Tekstkomentarza"/>
    <w:semiHidden/>
    <w:unhideWhenUsed/>
    <w:qFormat/>
    <w:rPr>
      <w:b/>
      <w:bCs/>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styleId="Tekstpodstawowywcity3">
    <w:name w:val="Body Text Indent 3"/>
    <w:basedOn w:val="Normalny"/>
    <w:semiHidden/>
    <w:unhideWhenUsed/>
    <w:qFormat/>
    <w:pPr>
      <w:spacing w:after="120"/>
      <w:ind w:left="283"/>
    </w:pPr>
    <w:rPr>
      <w:sz w:val="16"/>
      <w:szCs w:val="16"/>
    </w:rPr>
  </w:style>
  <w:style w:type="paragraph" w:customStyle="1" w:styleId="Textbody">
    <w:name w:val="Text body"/>
    <w:basedOn w:val="Standard"/>
    <w:qFormat/>
    <w:rsid w:val="001F21A6"/>
    <w:pPr>
      <w:suppressAutoHyphens w:val="0"/>
      <w:spacing w:after="120"/>
    </w:pPr>
    <w:rPr>
      <w:color w:val="00000A"/>
      <w:kern w:val="0"/>
      <w:sz w:val="20"/>
      <w:szCs w:val="20"/>
    </w:rPr>
  </w:style>
  <w:style w:type="paragraph" w:customStyle="1" w:styleId="Zawartotabeli">
    <w:name w:val="Zawartość tabeli"/>
    <w:basedOn w:val="Standard"/>
    <w:qFormat/>
    <w:rsid w:val="001C43DC"/>
    <w:pPr>
      <w:suppressLineNumbers/>
    </w:pPr>
    <w:rPr>
      <w:rFonts w:eastAsia="Droid Sans" w:cs="DejaVu Sans Condensed"/>
    </w:rPr>
  </w:style>
  <w:style w:type="numbering" w:customStyle="1" w:styleId="WW8Num2">
    <w:name w:val="WW8Num2"/>
    <w:qFormat/>
    <w:rsid w:val="001C43DC"/>
  </w:style>
  <w:style w:type="numbering" w:customStyle="1" w:styleId="WW8Num4">
    <w:name w:val="WW8Num4"/>
    <w:qFormat/>
    <w:rsid w:val="001C43DC"/>
  </w:style>
  <w:style w:type="numbering" w:customStyle="1" w:styleId="WW8Num3">
    <w:name w:val="WW8Num3"/>
    <w:qFormat/>
    <w:rsid w:val="001C43DC"/>
  </w:style>
  <w:style w:type="numbering" w:customStyle="1" w:styleId="WW8Num6">
    <w:name w:val="WW8Num6"/>
    <w:qFormat/>
    <w:rsid w:val="001C4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160998">
      <w:bodyDiv w:val="1"/>
      <w:marLeft w:val="0"/>
      <w:marRight w:val="0"/>
      <w:marTop w:val="0"/>
      <w:marBottom w:val="0"/>
      <w:divBdr>
        <w:top w:val="none" w:sz="0" w:space="0" w:color="auto"/>
        <w:left w:val="none" w:sz="0" w:space="0" w:color="auto"/>
        <w:bottom w:val="none" w:sz="0" w:space="0" w:color="auto"/>
        <w:right w:val="none" w:sz="0" w:space="0" w:color="auto"/>
      </w:divBdr>
    </w:div>
    <w:div w:id="1038050409">
      <w:bodyDiv w:val="1"/>
      <w:marLeft w:val="0"/>
      <w:marRight w:val="0"/>
      <w:marTop w:val="0"/>
      <w:marBottom w:val="0"/>
      <w:divBdr>
        <w:top w:val="none" w:sz="0" w:space="0" w:color="auto"/>
        <w:left w:val="none" w:sz="0" w:space="0" w:color="auto"/>
        <w:bottom w:val="none" w:sz="0" w:space="0" w:color="auto"/>
        <w:right w:val="none" w:sz="0" w:space="0" w:color="auto"/>
      </w:divBdr>
    </w:div>
    <w:div w:id="1181550624">
      <w:bodyDiv w:val="1"/>
      <w:marLeft w:val="0"/>
      <w:marRight w:val="0"/>
      <w:marTop w:val="0"/>
      <w:marBottom w:val="0"/>
      <w:divBdr>
        <w:top w:val="none" w:sz="0" w:space="0" w:color="auto"/>
        <w:left w:val="none" w:sz="0" w:space="0" w:color="auto"/>
        <w:bottom w:val="none" w:sz="0" w:space="0" w:color="auto"/>
        <w:right w:val="none" w:sz="0" w:space="0" w:color="auto"/>
      </w:divBdr>
    </w:div>
    <w:div w:id="1521041925">
      <w:bodyDiv w:val="1"/>
      <w:marLeft w:val="0"/>
      <w:marRight w:val="0"/>
      <w:marTop w:val="0"/>
      <w:marBottom w:val="0"/>
      <w:divBdr>
        <w:top w:val="none" w:sz="0" w:space="0" w:color="auto"/>
        <w:left w:val="none" w:sz="0" w:space="0" w:color="auto"/>
        <w:bottom w:val="none" w:sz="0" w:space="0" w:color="auto"/>
        <w:right w:val="none" w:sz="0" w:space="0" w:color="auto"/>
      </w:divBdr>
    </w:div>
    <w:div w:id="2019696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F0D5A2-92C0-4904-BE51-8015B0C3C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1868</Words>
  <Characters>11212</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ZAMAWIAJĄCY:</vt:lpstr>
    </vt:vector>
  </TitlesOfParts>
  <Company/>
  <LinksUpToDate>false</LinksUpToDate>
  <CharactersWithSpaces>13054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Krzysztof Kijowski</dc:creator>
  <dc:description/>
  <cp:lastModifiedBy>Sebastian Rybus (KM Wrocław)</cp:lastModifiedBy>
  <cp:revision>11</cp:revision>
  <cp:lastPrinted>2023-05-18T09:33:00Z</cp:lastPrinted>
  <dcterms:created xsi:type="dcterms:W3CDTF">2023-06-01T11:12:00Z</dcterms:created>
  <dcterms:modified xsi:type="dcterms:W3CDTF">2023-06-15T09:06:00Z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