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RI.</w:t>
      </w:r>
      <w:r w:rsidR="00A3702D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271.8</w:t>
      </w:r>
      <w:r w:rsidR="00D6399A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.2023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pkt. 1 ustawy </w:t>
      </w:r>
      <w:proofErr w:type="spellStart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Pzp</w:t>
      </w:r>
      <w:proofErr w:type="spellEnd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)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196555" w:rsidP="00A13523">
      <w:pPr>
        <w:widowControl w:val="0"/>
        <w:tabs>
          <w:tab w:val="left" w:pos="6233"/>
        </w:tabs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  <w:r w:rsidR="00A13523">
        <w:rPr>
          <w:rStyle w:val="Pogrubienie"/>
          <w:rFonts w:asciiTheme="minorHAnsi" w:eastAsia="Lucida Sans Unicode" w:hAnsiTheme="minorHAnsi" w:cstheme="minorHAnsi"/>
          <w:sz w:val="22"/>
          <w:szCs w:val="22"/>
        </w:rPr>
        <w:tab/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3B6131" w:rsidP="007D4E23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Rodzaj wykonawcy</w:t>
      </w:r>
      <w:r w:rsidR="006F1E7D"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:</w:t>
      </w:r>
      <w:r w:rsid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sz w:val="22"/>
            <w:szCs w:val="22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theme="minorHAnsi" w:hint="eastAsia"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="00573611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6F1E7D" w:rsidRPr="00196555">
        <w:rPr>
          <w:rFonts w:asciiTheme="minorHAnsi" w:hAnsiTheme="minorHAnsi" w:cstheme="minorHAnsi"/>
          <w:sz w:val="22"/>
          <w:szCs w:val="22"/>
        </w:rPr>
        <w:t>mikroprzedsiębiorst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F1E7D" w:rsidRPr="001965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3611">
        <w:rPr>
          <w:rFonts w:asciiTheme="minorHAnsi" w:hAnsiTheme="minorHAnsi" w:cstheme="minorHAnsi"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sz w:val="22"/>
          <w:szCs w:val="22"/>
        </w:rPr>
        <w:t>mał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 w:rsidR="006F1E7D" w:rsidRPr="00196555">
        <w:rPr>
          <w:rFonts w:asciiTheme="minorHAnsi" w:hAnsiTheme="minorHAnsi" w:cstheme="minorHAnsi"/>
          <w:sz w:val="22"/>
          <w:szCs w:val="22"/>
        </w:rPr>
        <w:t>,</w:t>
      </w:r>
      <w:r w:rsidR="00196555"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sz w:val="22"/>
          <w:szCs w:val="22"/>
        </w:rPr>
        <w:t>średni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36D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36D9B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36D9B" w:rsidRPr="00196555" w:rsidRDefault="00636D9B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</w:t>
      </w:r>
      <w:r w:rsidR="00743DD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nazwie</w:t>
      </w:r>
      <w:bookmarkStart w:id="0" w:name="_GoBack"/>
      <w:bookmarkEnd w:id="0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:</w:t>
      </w:r>
    </w:p>
    <w:p w:rsidR="007B4363" w:rsidRPr="007B4363" w:rsidRDefault="007B4363" w:rsidP="007B4363">
      <w:pPr>
        <w:widowControl w:val="0"/>
        <w:suppressAutoHyphens/>
        <w:autoSpaceDE w:val="0"/>
        <w:spacing w:after="60"/>
        <w:ind w:right="-181"/>
        <w:jc w:val="center"/>
        <w:rPr>
          <w:rFonts w:ascii="Calibri" w:hAnsi="Calibri" w:cs="Calibri"/>
          <w:b/>
          <w:sz w:val="28"/>
          <w:szCs w:val="28"/>
        </w:rPr>
      </w:pPr>
      <w:r w:rsidRPr="007B4363">
        <w:rPr>
          <w:rFonts w:ascii="Calibri" w:hAnsi="Calibri" w:cs="Calibri"/>
          <w:b/>
          <w:sz w:val="28"/>
          <w:szCs w:val="28"/>
        </w:rPr>
        <w:t>Opracowanie wielobranżowej dokumentacji projektowo-kosztorysowej</w:t>
      </w:r>
    </w:p>
    <w:p w:rsidR="007B4363" w:rsidRPr="007B4363" w:rsidRDefault="007B4363" w:rsidP="007B4363">
      <w:pPr>
        <w:widowControl w:val="0"/>
        <w:suppressAutoHyphens/>
        <w:autoSpaceDE w:val="0"/>
        <w:spacing w:after="60"/>
        <w:ind w:right="-181"/>
        <w:jc w:val="center"/>
        <w:rPr>
          <w:rFonts w:ascii="Calibri" w:hAnsi="Calibri" w:cs="Calibri"/>
          <w:b/>
          <w:sz w:val="28"/>
          <w:szCs w:val="28"/>
        </w:rPr>
      </w:pPr>
      <w:r w:rsidRPr="007B4363">
        <w:rPr>
          <w:rFonts w:ascii="Calibri" w:hAnsi="Calibri" w:cs="Calibri"/>
          <w:b/>
          <w:sz w:val="28"/>
          <w:szCs w:val="28"/>
        </w:rPr>
        <w:t>na potrzeby rozbudowy i przebudowy zamkniętego składowiska odpadów</w:t>
      </w:r>
    </w:p>
    <w:p w:rsidR="00A13523" w:rsidRDefault="007B4363" w:rsidP="007B4363">
      <w:pPr>
        <w:widowControl w:val="0"/>
        <w:suppressAutoHyphens/>
        <w:autoSpaceDE w:val="0"/>
        <w:spacing w:after="60"/>
        <w:ind w:right="-181"/>
        <w:jc w:val="center"/>
        <w:rPr>
          <w:rFonts w:ascii="Calibri" w:hAnsi="Calibri" w:cs="Calibri"/>
          <w:b/>
          <w:sz w:val="28"/>
          <w:szCs w:val="28"/>
        </w:rPr>
      </w:pPr>
      <w:r w:rsidRPr="007B4363">
        <w:rPr>
          <w:rFonts w:ascii="Calibri" w:hAnsi="Calibri" w:cs="Calibri"/>
          <w:b/>
          <w:sz w:val="28"/>
          <w:szCs w:val="28"/>
        </w:rPr>
        <w:t>komunalnych w Kiełpinie o PSZOK oraz punkt napraw</w:t>
      </w:r>
    </w:p>
    <w:p w:rsidR="003B6131" w:rsidRDefault="003B6131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</w:p>
    <w:p w:rsidR="007D4E23" w:rsidRPr="00A13523" w:rsidRDefault="007D4E23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</w:p>
    <w:p w:rsidR="00636D9B" w:rsidRDefault="00E47E42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j</w:t>
      </w:r>
      <w:r w:rsidR="006F1E7D"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a/my* niżej podpisani: 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328418987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 w:rsidR="006F1E7D"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działając w imieniu i na rzecz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1343822673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36D9B" w:rsidRDefault="00636D9B">
      <w:pPr>
        <w:spacing w:after="200" w:line="276" w:lineRule="auto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br w:type="page"/>
      </w:r>
    </w:p>
    <w:p w:rsidR="00BE279E" w:rsidRPr="00454500" w:rsidRDefault="00636D9B" w:rsidP="00636D9B">
      <w:pPr>
        <w:autoSpaceDE w:val="0"/>
        <w:spacing w:after="60"/>
        <w:jc w:val="both"/>
        <w:rPr>
          <w:rFonts w:asciiTheme="minorHAnsi" w:hAnsiTheme="minorHAnsi" w:cstheme="minorHAnsi"/>
          <w:b/>
          <w:color w:val="000000"/>
          <w:kern w:val="1"/>
          <w:lang w:eastAsia="ar-SA"/>
        </w:rPr>
      </w:pPr>
      <w:r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lastRenderedPageBreak/>
        <w:t>O</w:t>
      </w:r>
      <w:r w:rsidR="00BE279E"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t>ferujemy:</w:t>
      </w:r>
    </w:p>
    <w:p w:rsidR="00636D9B" w:rsidRPr="00454500" w:rsidRDefault="00BE279E" w:rsidP="00BE279E">
      <w:pPr>
        <w:pStyle w:val="Akapitzlist"/>
        <w:numPr>
          <w:ilvl w:val="0"/>
          <w:numId w:val="2"/>
        </w:num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lang w:eastAsia="ar-SA"/>
        </w:rPr>
      </w:pPr>
      <w:r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t>w</w:t>
      </w:r>
      <w:r w:rsidR="006F1E7D"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t>ykonanie przedmio</w:t>
      </w:r>
      <w:r w:rsidR="003B6131"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t>tu zamówienia za cenę</w:t>
      </w:r>
      <w:r w:rsidR="00AA7A74"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t xml:space="preserve"> ryczałtową</w:t>
      </w:r>
      <w:r w:rsidR="006F1E7D" w:rsidRPr="00454500">
        <w:rPr>
          <w:rFonts w:asciiTheme="minorHAnsi" w:hAnsiTheme="minorHAnsi" w:cstheme="minorHAnsi"/>
          <w:b/>
          <w:color w:val="000000"/>
          <w:kern w:val="1"/>
          <w:lang w:eastAsia="ar-SA"/>
        </w:rPr>
        <w:t>:</w:t>
      </w:r>
      <w:r w:rsidR="006F1E7D"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</w:t>
      </w:r>
    </w:p>
    <w:p w:rsidR="00AA7A74" w:rsidRPr="00454500" w:rsidRDefault="00AA7A74" w:rsidP="00AA7A74">
      <w:pPr>
        <w:autoSpaceDE w:val="0"/>
        <w:spacing w:after="60"/>
        <w:ind w:left="360"/>
        <w:jc w:val="both"/>
        <w:rPr>
          <w:rFonts w:asciiTheme="minorHAnsi" w:hAnsiTheme="minorHAnsi" w:cstheme="minorHAnsi"/>
          <w:b/>
          <w:bCs/>
          <w:color w:val="000000"/>
          <w:kern w:val="1"/>
          <w:lang w:eastAsia="ar-SA"/>
        </w:rPr>
      </w:pP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c</w:t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ena netto</w:t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  <w:t>………………………</w:t>
      </w: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zł</w:t>
      </w:r>
    </w:p>
    <w:p w:rsidR="00AA7A74" w:rsidRPr="00454500" w:rsidRDefault="00AA7A74" w:rsidP="00AA7A74">
      <w:pPr>
        <w:autoSpaceDE w:val="0"/>
        <w:spacing w:after="60"/>
        <w:ind w:left="360"/>
        <w:jc w:val="both"/>
        <w:rPr>
          <w:rFonts w:asciiTheme="minorHAnsi" w:hAnsiTheme="minorHAnsi" w:cstheme="minorHAnsi"/>
          <w:b/>
          <w:bCs/>
          <w:color w:val="000000"/>
          <w:kern w:val="1"/>
          <w:lang w:eastAsia="ar-SA"/>
        </w:rPr>
      </w:pP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stawka </w:t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podatku VAT</w:t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  <w:t>……</w:t>
      </w: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%</w:t>
      </w:r>
    </w:p>
    <w:p w:rsidR="00AA7A74" w:rsidRPr="00454500" w:rsidRDefault="00AA7A74" w:rsidP="00AA7A74">
      <w:pPr>
        <w:autoSpaceDE w:val="0"/>
        <w:spacing w:after="60"/>
        <w:ind w:left="360"/>
        <w:jc w:val="both"/>
        <w:rPr>
          <w:rFonts w:asciiTheme="minorHAnsi" w:hAnsiTheme="minorHAnsi" w:cstheme="minorHAnsi"/>
          <w:b/>
          <w:bCs/>
          <w:color w:val="000000"/>
          <w:kern w:val="1"/>
          <w:lang w:eastAsia="ar-SA"/>
        </w:rPr>
      </w:pP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c</w:t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ena brutto</w:t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</w:r>
      <w:r w:rsidR="008D166D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  <w:t>………………………</w:t>
      </w: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zł</w:t>
      </w:r>
    </w:p>
    <w:p w:rsidR="006F1E7D" w:rsidRPr="003F56C3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opisane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 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specyfikacji warunków zamówienia (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B049FD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="00BE740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OPZ</w:t>
      </w:r>
      <w:r w:rsidR="00E61F4C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wraz z załącznikami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oraz koszty ewentualnych </w:t>
      </w:r>
      <w:r w:rsidR="00BE740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prac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nie</w:t>
      </w: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</w:t>
      </w:r>
      <w:r w:rsid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kreślonych w SWZ, </w:t>
      </w:r>
      <w:r w:rsidR="00AA7A7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OPZ i załącznikach, </w:t>
      </w:r>
      <w:r w:rsid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a </w:t>
      </w: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niezbędnych do prawidłowego wykonania przedmiotu zamówienia.</w:t>
      </w:r>
    </w:p>
    <w:p w:rsidR="006F1E7D" w:rsidRPr="003F56C3" w:rsidRDefault="006F1E7D" w:rsidP="00196555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</w:p>
    <w:p w:rsidR="0014212B" w:rsidRPr="00454500" w:rsidRDefault="00BE279E" w:rsidP="0045450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hd w:val="clear" w:color="auto" w:fill="FFFFFF"/>
          <w:lang w:eastAsia="hi-IN" w:bidi="hi-IN"/>
        </w:rPr>
      </w:pPr>
      <w:r w:rsidRPr="00454500">
        <w:rPr>
          <w:rFonts w:asciiTheme="minorHAnsi" w:eastAsia="Lucida Sans Unicode" w:hAnsiTheme="minorHAnsi" w:cstheme="minorHAnsi"/>
          <w:b/>
          <w:color w:val="000000"/>
          <w:kern w:val="1"/>
          <w:shd w:val="clear" w:color="auto" w:fill="FFFFFF"/>
          <w:lang w:eastAsia="hi-IN" w:bidi="hi-IN"/>
        </w:rPr>
        <w:t>opracowanie</w:t>
      </w:r>
      <w:r w:rsidR="0014212B" w:rsidRPr="00454500">
        <w:rPr>
          <w:rFonts w:asciiTheme="minorHAnsi" w:eastAsia="Lucida Sans Unicode" w:hAnsiTheme="minorHAnsi" w:cstheme="minorHAnsi"/>
          <w:b/>
          <w:color w:val="000000"/>
          <w:kern w:val="1"/>
          <w:shd w:val="clear" w:color="auto" w:fill="FFFFFF"/>
          <w:lang w:eastAsia="hi-IN" w:bidi="hi-IN"/>
        </w:rPr>
        <w:t xml:space="preserve"> </w:t>
      </w:r>
      <w:r w:rsidR="0014212B"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dokumentacji projektowo-kosztorysowej oraz uzyskanie wszelkich niezbędnych opinii, uzgodnień, dokumentów technicznych, zezwoleń i uzyskanie prawomocnego pozwolenia na budowę przez wykonawcę</w:t>
      </w:r>
      <w:r w:rsidRPr="00454500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w terminie</w:t>
      </w:r>
      <w:r w:rsidR="0014212B" w:rsidRPr="00454500">
        <w:rPr>
          <w:rFonts w:asciiTheme="minorHAnsi" w:eastAsia="Lucida Sans Unicode" w:hAnsiTheme="minorHAnsi" w:cstheme="minorHAnsi"/>
          <w:color w:val="000000"/>
          <w:kern w:val="1"/>
          <w:shd w:val="clear" w:color="auto" w:fill="FFFFFF"/>
          <w:lang w:eastAsia="hi-IN" w:bidi="hi-IN"/>
        </w:rPr>
        <w:t>:</w:t>
      </w:r>
      <w:r w:rsidR="00454500">
        <w:rPr>
          <w:rFonts w:asciiTheme="minorHAnsi" w:eastAsia="Lucida Sans Unicode" w:hAnsiTheme="minorHAnsi" w:cstheme="minorHAnsi"/>
          <w:color w:val="000000"/>
          <w:kern w:val="1"/>
          <w:shd w:val="clear" w:color="auto" w:fill="FFFFFF"/>
          <w:lang w:eastAsia="hi-IN" w:bidi="hi-IN"/>
        </w:rPr>
        <w:br/>
      </w:r>
      <w:sdt>
        <w:sdtPr>
          <w:rPr>
            <w:rStyle w:val="Styl1"/>
            <w:rFonts w:eastAsia="Lucida Sans Unicode"/>
            <w:color w:val="548DD4" w:themeColor="text2" w:themeTint="99"/>
            <w:sz w:val="24"/>
          </w:rPr>
          <w:alias w:val="Kliknij tutaj, aby wybrać termin"/>
          <w:tag w:val="Kliknij tutaj, aby wybrać termin"/>
          <w:id w:val="-630552967"/>
          <w:showingPlcHdr/>
          <w:dropDownList>
            <w:listItem w:value="Wybierz element."/>
            <w:listItem w:displayText="do 31 stycznia 2024 r." w:value="do 31 stycznia 2024 r."/>
            <w:listItem w:displayText="do 28 lutego 2024 r." w:value="do 28 lutego 2024 r."/>
          </w:dropDownList>
        </w:sdtPr>
        <w:sdtEndPr>
          <w:rPr>
            <w:rStyle w:val="Domylnaczcionkaakapitu"/>
            <w:rFonts w:ascii="Times New Roman" w:hAnsi="Times New Roman"/>
            <w:color w:val="auto"/>
            <w:shd w:val="clear" w:color="auto" w:fill="FFFFFF"/>
            <w:lang w:eastAsia="hi-IN" w:bidi="hi-IN"/>
          </w:rPr>
        </w:sdtEndPr>
        <w:sdtContent>
          <w:r w:rsidR="007563BC" w:rsidRPr="0045450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element.</w:t>
          </w:r>
        </w:sdtContent>
      </w:sdt>
    </w:p>
    <w:p w:rsidR="006F1E7D" w:rsidRPr="00196555" w:rsidRDefault="0025527F" w:rsidP="00BE279E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Zgodnie z SWZ </w:t>
      </w:r>
      <w:r w:rsidR="0014212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</w:t>
      </w:r>
      <w:r w:rsidR="0014212B" w:rsidRPr="0014212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opracowania dokumentacji projektowo-kosztorysowej oraz uzyskanie wszelkich niezbędnych opinii, uzgodnień, dokumentów technicznych, zezwoleń i uzyskanie prawomocnego pozwolenia na budowę przez wykonawcę</w:t>
      </w:r>
      <w:r w:rsidR="0014212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może być określony j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edynie jako</w:t>
      </w:r>
      <w:r w:rsidR="00BE279E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14212B" w:rsidRPr="00BE279E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do 31 stycznia 2024 r.</w:t>
      </w:r>
      <w:r w:rsidR="0014212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albo </w:t>
      </w:r>
      <w:r w:rsidR="0014212B" w:rsidRPr="00BE279E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do 28 lutego 2024 r.</w:t>
      </w:r>
      <w:r w:rsidR="0014212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</w:p>
    <w:p w:rsidR="006D6E30" w:rsidRDefault="006D6E30" w:rsidP="00196555">
      <w:pPr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196555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Oświadczam/-y, że:</w:t>
      </w:r>
    </w:p>
    <w:p w:rsidR="006F1E7D" w:rsidRPr="005D5AC4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="005D5AC4" w:rsidRP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zadeklarowanym przez nas terminie</w:t>
      </w:r>
      <w:r w:rsidRPr="005D5AC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.</w:t>
      </w:r>
    </w:p>
    <w:p w:rsidR="006F1E7D" w:rsidRPr="005D5AC4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5D5AC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Akceptujemy war</w:t>
      </w:r>
      <w:r w:rsidRP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970B2F" w:rsidRP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określone w projekcie umowy – załączniku nr 6 do SWZ</w:t>
      </w:r>
      <w:r w:rsidRP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Zapoznaliśmy się z warunkami podanymi przez Zamawiającego w SWZ 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załączon</w:t>
      </w:r>
      <w:r w:rsid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ą do SWZ dokumentacją (OPZ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)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 nie wnosimy do ni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4133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9581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przez okres 30 dni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 dnia upływu 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terminu składania ofert.</w:t>
      </w:r>
    </w:p>
    <w:p w:rsidR="006F1E7D" w:rsidRPr="005D5AC4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5D5AC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</w:t>
      </w:r>
      <w:r w:rsidR="005D5AC4" w:rsidRPr="005D5AC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OPZ</w:t>
      </w:r>
      <w:r w:rsidRPr="005D5AC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złożonej oferty oraz SWZ zgodnie z zasadami </w:t>
      </w:r>
      <w:r w:rsidR="003B613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współczesnej </w:t>
      </w:r>
      <w:r w:rsidRPr="005D5AC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wiedzy </w:t>
      </w:r>
      <w:r w:rsidR="003B613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technicznej</w:t>
      </w:r>
      <w:r w:rsidRPr="005D5AC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za oferowaną cenę.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3A23C0"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 przez Zamawiającego.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Sposób reprezentacji Wykonawcy/Wykonawców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196555" w:rsidRDefault="006F1E7D" w:rsidP="0019655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Pr="00196555" w:rsidRDefault="00C0711A" w:rsidP="00196555">
      <w:pPr>
        <w:widowControl w:val="0"/>
        <w:suppressAutoHyphens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573611" w:rsidRDefault="00C0711A" w:rsidP="00573611">
      <w:pPr>
        <w:pStyle w:val="Akapitzlist"/>
        <w:widowControl w:val="0"/>
        <w:numPr>
          <w:ilvl w:val="0"/>
          <w:numId w:val="1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color w:val="808080"/>
            <w:kern w:val="1"/>
            <w:sz w:val="22"/>
            <w:szCs w:val="22"/>
            <w:lang w:eastAsia="hi-IN" w:bidi="hi-IN"/>
          </w:rPr>
          <w:id w:val="-87268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color w:val="80808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>
        <w:rPr>
          <w:rFonts w:asciiTheme="minorHAnsi" w:eastAsia="MS Gothic" w:hAnsiTheme="minorHAnsi" w:cstheme="minorHAnsi"/>
          <w:color w:val="808080"/>
          <w:kern w:val="1"/>
          <w:sz w:val="22"/>
          <w:szCs w:val="22"/>
          <w:lang w:eastAsia="hi-IN" w:bidi="hi-IN"/>
        </w:rPr>
        <w:t xml:space="preserve">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:rsidR="006F1E7D" w:rsidRPr="00196555" w:rsidRDefault="00C0711A" w:rsidP="00196555">
      <w:pPr>
        <w:pStyle w:val="Akapitzlist"/>
        <w:widowControl w:val="0"/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2"/>
            <w:szCs w:val="22"/>
            <w:lang w:eastAsia="hi-IN" w:bidi="hi-IN"/>
          </w:rPr>
          <w:id w:val="-2706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6F1E7D" w:rsidRPr="00196555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196555" w:rsidRDefault="006F1E7D" w:rsidP="00196555">
      <w:pPr>
        <w:widowControl w:val="0"/>
        <w:tabs>
          <w:tab w:val="left" w:pos="540"/>
        </w:tabs>
        <w:suppressAutoHyphens/>
        <w:spacing w:after="60"/>
        <w:ind w:left="551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showingPlcHdr/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lastRenderedPageBreak/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Pr="00196555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</w:p>
    <w:p w:rsidR="006F1E7D" w:rsidRPr="00196555" w:rsidRDefault="00C0711A" w:rsidP="00196555">
      <w:pPr>
        <w:suppressAutoHyphens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:rsidR="006F1E7D" w:rsidRPr="00196555" w:rsidRDefault="00C0711A" w:rsidP="00196555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MS Gothic" w:eastAsia="MS Gothic" w:hAnsi="MS Gothic" w:cs="MS Gothic"/>
            <w:bCs/>
            <w:sz w:val="22"/>
            <w:szCs w:val="22"/>
          </w:rPr>
          <w:id w:val="-75867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573611">
        <w:rPr>
          <w:rFonts w:ascii="MS Gothic" w:eastAsia="MS Gothic" w:hAnsi="MS Gothic" w:cs="MS Gothic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8"/>
        <w:gridCol w:w="2928"/>
      </w:tblGrid>
      <w:tr w:rsidR="006F1E7D" w:rsidRPr="00196555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1E7D" w:rsidRPr="00196555" w:rsidRDefault="006F1E7D" w:rsidP="00A13C07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 w:rsidRPr="00196555"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 przez wykon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awcę powyższej informacji i 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wypełnienie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 tabeli rozumiane będzie przez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wiającego jako informacja o tym, 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że wybór oferty 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W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ykonawcy nie b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ędzie prowadzić do powstania u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amawiającego obowiązku podatkowego</w:t>
      </w:r>
      <w:r w:rsidRPr="001965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C0711A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36D9B" w:rsidRPr="00196555" w:rsidRDefault="00636D9B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</w:t>
      </w:r>
      <w:proofErr w:type="spellStart"/>
      <w:r w:rsidRPr="00196555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ofertę składa się, pod rygorem nieważności, w formie elektronicznej lub w postaci elektronicznej opatrzonej podpisem zaufanym lub podpisem osobistym. </w:t>
      </w:r>
    </w:p>
    <w:p w:rsidR="00573611" w:rsidRPr="00573611" w:rsidRDefault="006F1E7D" w:rsidP="00573611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573611" w:rsidRPr="00573611" w:rsidSect="00A1352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1A" w:rsidRDefault="00C0711A" w:rsidP="00196555">
      <w:r>
        <w:separator/>
      </w:r>
    </w:p>
  </w:endnote>
  <w:endnote w:type="continuationSeparator" w:id="0">
    <w:p w:rsidR="00C0711A" w:rsidRDefault="00C0711A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3DD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1A" w:rsidRDefault="00C0711A" w:rsidP="00196555">
      <w:r>
        <w:separator/>
      </w:r>
    </w:p>
  </w:footnote>
  <w:footnote w:type="continuationSeparator" w:id="0">
    <w:p w:rsidR="00C0711A" w:rsidRDefault="00C0711A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63" w:rsidRPr="007B4363" w:rsidRDefault="007B4363" w:rsidP="007B4363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504"/>
      </w:tabs>
      <w:jc w:val="center"/>
      <w:rPr>
        <w:rFonts w:asciiTheme="minorHAnsi" w:hAnsiTheme="minorHAnsi" w:cstheme="minorHAnsi"/>
        <w:sz w:val="18"/>
        <w:szCs w:val="18"/>
      </w:rPr>
    </w:pPr>
    <w:r w:rsidRPr="007B4363">
      <w:rPr>
        <w:rFonts w:asciiTheme="minorHAnsi" w:hAnsiTheme="minorHAnsi" w:cstheme="minorHAnsi"/>
        <w:b/>
        <w:sz w:val="18"/>
        <w:szCs w:val="18"/>
      </w:rPr>
      <w:t>Opracowanie wielobranżowej dokumentacji projektowo-kosztorysowej na potrzeby rozbudowy i przebudowy zamkniętego składowiska odpadów komunalnych w Kiełpinie o PSZOK oraz punkt napraw</w:t>
    </w:r>
  </w:p>
  <w:p w:rsidR="009A3886" w:rsidRPr="009A3886" w:rsidRDefault="009A3886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E995CF2"/>
    <w:multiLevelType w:val="hybridMultilevel"/>
    <w:tmpl w:val="AE52061C"/>
    <w:lvl w:ilvl="0" w:tplc="9BBACBD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6090B"/>
    <w:multiLevelType w:val="hybridMultilevel"/>
    <w:tmpl w:val="678C0526"/>
    <w:lvl w:ilvl="0" w:tplc="4C7C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209A1"/>
    <w:rsid w:val="00091F68"/>
    <w:rsid w:val="000C222B"/>
    <w:rsid w:val="000D63E1"/>
    <w:rsid w:val="00137EF4"/>
    <w:rsid w:val="00141B5D"/>
    <w:rsid w:val="0014212B"/>
    <w:rsid w:val="00146E0C"/>
    <w:rsid w:val="001528FF"/>
    <w:rsid w:val="0018325E"/>
    <w:rsid w:val="00196555"/>
    <w:rsid w:val="001C0FE8"/>
    <w:rsid w:val="001F0744"/>
    <w:rsid w:val="001F1664"/>
    <w:rsid w:val="00247EF4"/>
    <w:rsid w:val="0025527F"/>
    <w:rsid w:val="00260BF3"/>
    <w:rsid w:val="002909A9"/>
    <w:rsid w:val="002976AA"/>
    <w:rsid w:val="002F2242"/>
    <w:rsid w:val="0032782F"/>
    <w:rsid w:val="003A23C0"/>
    <w:rsid w:val="003B6131"/>
    <w:rsid w:val="003F56C3"/>
    <w:rsid w:val="00412F3F"/>
    <w:rsid w:val="00420A79"/>
    <w:rsid w:val="004410D5"/>
    <w:rsid w:val="00454500"/>
    <w:rsid w:val="0045674F"/>
    <w:rsid w:val="004F5CE8"/>
    <w:rsid w:val="0050140A"/>
    <w:rsid w:val="0050698B"/>
    <w:rsid w:val="00573611"/>
    <w:rsid w:val="005B4443"/>
    <w:rsid w:val="005C09B6"/>
    <w:rsid w:val="005C09C3"/>
    <w:rsid w:val="005D5AC4"/>
    <w:rsid w:val="005F41CA"/>
    <w:rsid w:val="00636D9B"/>
    <w:rsid w:val="00663222"/>
    <w:rsid w:val="00674E0E"/>
    <w:rsid w:val="006A1432"/>
    <w:rsid w:val="006C1943"/>
    <w:rsid w:val="006D6E30"/>
    <w:rsid w:val="006E4848"/>
    <w:rsid w:val="006F1E7D"/>
    <w:rsid w:val="00743DD0"/>
    <w:rsid w:val="007563BC"/>
    <w:rsid w:val="007A160D"/>
    <w:rsid w:val="007B4363"/>
    <w:rsid w:val="007D4E23"/>
    <w:rsid w:val="007E27B7"/>
    <w:rsid w:val="007F35BA"/>
    <w:rsid w:val="00825B58"/>
    <w:rsid w:val="00841662"/>
    <w:rsid w:val="008D166D"/>
    <w:rsid w:val="00957658"/>
    <w:rsid w:val="00970B2F"/>
    <w:rsid w:val="00997756"/>
    <w:rsid w:val="009A3886"/>
    <w:rsid w:val="009C1CB0"/>
    <w:rsid w:val="00A13523"/>
    <w:rsid w:val="00A13C07"/>
    <w:rsid w:val="00A3702D"/>
    <w:rsid w:val="00A421D6"/>
    <w:rsid w:val="00A713FB"/>
    <w:rsid w:val="00AA7A74"/>
    <w:rsid w:val="00AB071B"/>
    <w:rsid w:val="00AD7BE8"/>
    <w:rsid w:val="00B049FD"/>
    <w:rsid w:val="00B21A7E"/>
    <w:rsid w:val="00B94304"/>
    <w:rsid w:val="00BA26BF"/>
    <w:rsid w:val="00BA607B"/>
    <w:rsid w:val="00BC3C05"/>
    <w:rsid w:val="00BE279E"/>
    <w:rsid w:val="00BE7404"/>
    <w:rsid w:val="00C0711A"/>
    <w:rsid w:val="00C22977"/>
    <w:rsid w:val="00CB0981"/>
    <w:rsid w:val="00D431F5"/>
    <w:rsid w:val="00D6399A"/>
    <w:rsid w:val="00DB1CBA"/>
    <w:rsid w:val="00E47E42"/>
    <w:rsid w:val="00E61F4C"/>
    <w:rsid w:val="00EF03E2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7563BC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7563B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95292C" w:rsidP="0095292C">
          <w:pPr>
            <w:pStyle w:val="F12AEDC8C40E4BF6BD07E980A3DA6995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95292C" w:rsidP="0095292C">
          <w:pPr>
            <w:pStyle w:val="9DCB1B7FCD874797B834AFB3E5FD4990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95292C" w:rsidP="0095292C">
          <w:pPr>
            <w:pStyle w:val="433880A5FDD04B2099C7F91A8DD6D1A4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95292C" w:rsidP="0095292C">
          <w:pPr>
            <w:pStyle w:val="2168F73AC05040FF8016A62F58FED7B0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95292C" w:rsidP="0095292C">
          <w:pPr>
            <w:pStyle w:val="65A47096536349A49DE00AE4668709C4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95292C" w:rsidP="0095292C">
          <w:pPr>
            <w:pStyle w:val="EECD38835C0C4586A8C78401AA18D553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0D097A"/>
    <w:rsid w:val="00100946"/>
    <w:rsid w:val="001B2E76"/>
    <w:rsid w:val="001E0781"/>
    <w:rsid w:val="00254C84"/>
    <w:rsid w:val="00265F5A"/>
    <w:rsid w:val="002B6FC4"/>
    <w:rsid w:val="002F10B3"/>
    <w:rsid w:val="00373504"/>
    <w:rsid w:val="003A3BC5"/>
    <w:rsid w:val="003A753D"/>
    <w:rsid w:val="004879A6"/>
    <w:rsid w:val="004C5FAF"/>
    <w:rsid w:val="00532587"/>
    <w:rsid w:val="0055760C"/>
    <w:rsid w:val="005F42C1"/>
    <w:rsid w:val="00603B76"/>
    <w:rsid w:val="0061457E"/>
    <w:rsid w:val="00643376"/>
    <w:rsid w:val="00675588"/>
    <w:rsid w:val="006C5687"/>
    <w:rsid w:val="006F29B5"/>
    <w:rsid w:val="006F7761"/>
    <w:rsid w:val="0075494E"/>
    <w:rsid w:val="007C7B8E"/>
    <w:rsid w:val="00821CC9"/>
    <w:rsid w:val="00942C48"/>
    <w:rsid w:val="0095292C"/>
    <w:rsid w:val="009E2B7D"/>
    <w:rsid w:val="00A26F0D"/>
    <w:rsid w:val="00A96507"/>
    <w:rsid w:val="00AD2F9C"/>
    <w:rsid w:val="00B13530"/>
    <w:rsid w:val="00B27D3E"/>
    <w:rsid w:val="00B807CE"/>
    <w:rsid w:val="00BD41E2"/>
    <w:rsid w:val="00C35AFE"/>
    <w:rsid w:val="00CF52AE"/>
    <w:rsid w:val="00D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292C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A8BEF6CC841239C22A73F4EF1855C">
    <w:name w:val="550A8BEF6CC841239C22A73F4EF1855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">
    <w:name w:val="CD3D8A66CD2846E39DD8986D227CB7D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">
    <w:name w:val="CED7654493454F078F0BCAE7CCC5B1A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">
    <w:name w:val="C58385F0B8574110966E300012E89887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74FC20973403AB0A973E14F4891B6">
    <w:name w:val="B4574FC20973403AB0A973E14F4891B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91495B324914B11B2D0BF7A2F0E9">
    <w:name w:val="46E191495B324914B11B2D0BF7A2F0E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64867A1947CF9AC83B8A2ACAA384">
    <w:name w:val="6E2964867A1947CF9AC83B8A2ACAA38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93C2D102A4DFE9630F1AC4560FF93">
    <w:name w:val="75A93C2D102A4DFE9630F1AC4560FF93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1E222FD9478ABFB0370D33518E75">
    <w:name w:val="213B1E222FD9478ABFB0370D33518E7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1A75224345D5AA24001D2773B3A6">
    <w:name w:val="2B4D1A75224345D5AA24001D2773B3A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A161D16E34937A75A56D7E9894539">
    <w:name w:val="27CA161D16E34937A75A56D7E989453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93D4F044185A40402CC1C0999F5">
    <w:name w:val="7DA8D93D4F044185A40402CC1C0999F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92CB8C2641A2A1B6280E11DDEC04">
    <w:name w:val="EA6F92CB8C2641A2A1B6280E11DDEC0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70AE0CBD74190B2C8480D289A75AC">
    <w:name w:val="44970AE0CBD74190B2C8480D289A75A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2">
    <w:name w:val="F12AEDC8C40E4BF6BD07E980A3DA69952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2">
    <w:name w:val="EECD38835C0C4586A8C78401AA18D5532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2">
    <w:name w:val="2168F73AC05040FF8016A62F58FED7B02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2">
    <w:name w:val="65A47096536349A49DE00AE4668709C42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1">
    <w:name w:val="392C300897744B488164F298FDF234151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1">
    <w:name w:val="44397AAA461E4625B00E54D543348ECB1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1">
    <w:name w:val="CD3D8A66CD2846E39DD8986D227CB7DA1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1">
    <w:name w:val="CED7654493454F078F0BCAE7CCC5B1AA1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1">
    <w:name w:val="C58385F0B8574110966E300012E898871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A5978620A48B59F7514E6EB7BABC3">
    <w:name w:val="E11A5978620A48B59F7514E6EB7BABC3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55F2C28E643138BAD63FE6EE6FE3C">
    <w:name w:val="C8955F2C28E643138BAD63FE6EE6FE3C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E95957FA4456896442908BE90B71B">
    <w:name w:val="A04E95957FA4456896442908BE90B71B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D93107AE4329AB37DCF2771C539F">
    <w:name w:val="534CD93107AE4329AB37DCF2771C539F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3B468578499DA52347ABC2F3FFDD">
    <w:name w:val="D9573B468578499DA52347ABC2F3FFDD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98A4CBF34E6A957920CA22BDA269">
    <w:name w:val="DEE498A4CBF34E6A957920CA22BDA269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76D4B7A794A68BA678A10A7CDEBD9">
    <w:name w:val="27176D4B7A794A68BA678A10A7CDEBD9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61B47A2946CDB1228945C24EE0FA">
    <w:name w:val="D0E861B47A2946CDB1228945C24EE0FA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0A76FDFC24E9493119428D0D4F33A">
    <w:name w:val="B4B0A76FDFC24E9493119428D0D4F33A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12D4565F9486283E89B5A9B6965A1">
    <w:name w:val="1F712D4565F9486283E89B5A9B6965A1"/>
    <w:rsid w:val="009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4</cp:revision>
  <cp:lastPrinted>2023-07-18T14:57:00Z</cp:lastPrinted>
  <dcterms:created xsi:type="dcterms:W3CDTF">2023-07-25T13:32:00Z</dcterms:created>
  <dcterms:modified xsi:type="dcterms:W3CDTF">2023-07-25T15:17:00Z</dcterms:modified>
</cp:coreProperties>
</file>