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4CF5" w14:textId="11F109BB" w:rsidR="00C500D5" w:rsidRPr="00384D7E" w:rsidRDefault="000C5FF6" w:rsidP="000C5FF6">
      <w:pPr>
        <w:spacing w:line="360" w:lineRule="auto"/>
        <w:jc w:val="right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384D7E">
        <w:rPr>
          <w:noProof/>
          <w:color w:val="000000" w:themeColor="text1"/>
        </w:rPr>
        <w:drawing>
          <wp:inline distT="0" distB="0" distL="0" distR="0" wp14:anchorId="3749EEC6" wp14:editId="2A59FCE5">
            <wp:extent cx="2452244" cy="599732"/>
            <wp:effectExtent l="0" t="0" r="0" b="0"/>
            <wp:docPr id="27" name="Obraz 27" descr="C:\Users\jkrzeminska\AppData\Local\Microsoft\Windows\Temporary Internet Files\Content.IE5\IFG38H4I\logotyp(claim)_czerony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C:\Users\jkrzeminska\AppData\Local\Microsoft\Windows\Temporary Internet Files\Content.IE5\IFG38H4I\logotyp(claim)_czerony_pl_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98" cy="6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1A26" w14:textId="45E4B8E3" w:rsidR="00BF7591" w:rsidRPr="00384D7E" w:rsidRDefault="001A175B" w:rsidP="00C500D5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84D7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Projektowane postanowienia umowy</w:t>
      </w:r>
      <w:r w:rsidR="0052771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dla cz. I, II i III</w:t>
      </w:r>
    </w:p>
    <w:p w14:paraId="314F8193" w14:textId="77777777" w:rsidR="00CF759F" w:rsidRPr="00384D7E" w:rsidRDefault="00CF759F" w:rsidP="00C500D5">
      <w:p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1"/>
          <w:szCs w:val="21"/>
          <w:lang w:eastAsia="en-US"/>
        </w:rPr>
      </w:pPr>
    </w:p>
    <w:p w14:paraId="3FC67410" w14:textId="526F26D5" w:rsidR="00AF1F12" w:rsidRPr="00384D7E" w:rsidRDefault="007A2BEE" w:rsidP="00C500D5">
      <w:pPr>
        <w:pStyle w:val="Nagwek1"/>
        <w:tabs>
          <w:tab w:val="left" w:pos="1560"/>
        </w:tabs>
        <w:spacing w:before="0" w:after="80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Umowa nr</w:t>
      </w:r>
      <w:r w:rsidR="007771AF" w:rsidRPr="00384D7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  <w:r w:rsidR="001A175B" w:rsidRPr="00384D7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______</w:t>
      </w:r>
      <w:r w:rsidR="001A23A5" w:rsidRPr="00384D7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___</w:t>
      </w:r>
      <w:r w:rsidR="001A175B" w:rsidRPr="00384D7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_______</w:t>
      </w:r>
    </w:p>
    <w:p w14:paraId="1C9AC851" w14:textId="7C95E530" w:rsidR="00EE4351" w:rsidRPr="00384D7E" w:rsidRDefault="00AB6445" w:rsidP="00C500D5">
      <w:pPr>
        <w:spacing w:after="80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dot. części __ </w:t>
      </w:r>
      <w:r w:rsidR="00EE4351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postępowania o udzielenie zamówienia publicznego </w:t>
      </w:r>
      <w:r w:rsidR="001A175B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________________</w:t>
      </w:r>
    </w:p>
    <w:p w14:paraId="2D5937E6" w14:textId="712F88E8" w:rsidR="009F18CF" w:rsidRPr="00384D7E" w:rsidRDefault="009F18CF" w:rsidP="00C500D5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6E8EC03" w14:textId="2F61F69C" w:rsidR="00552E90" w:rsidRPr="00384D7E" w:rsidRDefault="00DF5FE0" w:rsidP="00C500D5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zawarta </w:t>
      </w:r>
      <w:r w:rsidR="009F18C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EE435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9F18C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Warszawie pomiędzy</w:t>
      </w:r>
      <w:r w:rsidR="009C70D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  <w:r w:rsidR="009F18C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4458315F" w14:textId="4FB67555" w:rsidR="0023192F" w:rsidRPr="00384D7E" w:rsidRDefault="009F18CF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Województwem Mazowieckim, </w:t>
      </w:r>
      <w:r w:rsidR="00B72FD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NIP 113-245-39-40, REGON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015528910, z siedzibą w Warszawie przy ul.</w:t>
      </w:r>
      <w:r w:rsidR="0033727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Jagiellońskiej 26, 03-719 Warszawa zwanym w dalszej części umowy „</w:t>
      </w:r>
      <w:r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Zamawiającym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”, reprezentowanym przez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78EE4735" w14:textId="77777777" w:rsidR="009C70D4" w:rsidRPr="00384D7E" w:rsidRDefault="009C70D4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5848788" w14:textId="15B91884" w:rsidR="00552E90" w:rsidRPr="00384D7E" w:rsidRDefault="00552E90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_______________________________________________________</w:t>
      </w:r>
    </w:p>
    <w:p w14:paraId="54203874" w14:textId="77777777" w:rsidR="009C431C" w:rsidRPr="00384D7E" w:rsidRDefault="009C431C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939D5A0" w14:textId="18863CC9" w:rsidR="00222313" w:rsidRPr="00384D7E" w:rsidRDefault="00EB1D29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</w:p>
    <w:p w14:paraId="603299E9" w14:textId="77777777" w:rsidR="00EB1D29" w:rsidRPr="00384D7E" w:rsidRDefault="00EB1D29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F671609" w14:textId="77777777" w:rsidR="00D21FB7" w:rsidRPr="00384D7E" w:rsidRDefault="00D21FB7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___________________________________, adres: __________________ zwanym/ą w dalszej części umowy „</w:t>
      </w:r>
      <w:r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Wykonawcą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”, reprezentowanym/ą przez ______________________,</w:t>
      </w:r>
    </w:p>
    <w:p w14:paraId="00C50F52" w14:textId="77777777" w:rsidR="00D21FB7" w:rsidRPr="00384D7E" w:rsidRDefault="00D21FB7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łącznie zwanych w dalszej części umowy „Stronami” lub osobno „Stroną”.</w:t>
      </w:r>
    </w:p>
    <w:p w14:paraId="2160C486" w14:textId="77777777" w:rsidR="00D21FB7" w:rsidRPr="00384D7E" w:rsidRDefault="00D21FB7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DF09BE3" w14:textId="77777777" w:rsidR="005C391A" w:rsidRPr="00384D7E" w:rsidRDefault="005C391A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0217BC8" w14:textId="77777777" w:rsidR="00D21FB7" w:rsidRPr="00384D7E" w:rsidRDefault="00D21FB7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Strony zawierają umowę w ramach zamówienia publicznego prowadzonego w trybie podstawowym bez negocjacji (zwana dalej „umową”), zgodnie z przepisami ustawy z dnia 11 września 2019 r. Prawo zamówień publicznych (Dz. U. z 2023 r., poz. 1605 z późn. zm.) o następującej treści:</w:t>
      </w:r>
    </w:p>
    <w:p w14:paraId="238D7533" w14:textId="77777777" w:rsidR="00D21FB7" w:rsidRPr="00384D7E" w:rsidRDefault="00D21FB7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0288D7D" w14:textId="77777777" w:rsidR="005C391A" w:rsidRPr="00384D7E" w:rsidRDefault="005C391A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0" w:name="_Hlk155953057"/>
    </w:p>
    <w:p w14:paraId="5D9A30EF" w14:textId="12995A44" w:rsidR="0042628E" w:rsidRPr="00384D7E" w:rsidRDefault="0033727E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bookmarkEnd w:id="0"/>
      <w:r w:rsidR="004262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1.</w:t>
      </w:r>
    </w:p>
    <w:p w14:paraId="1D3E0366" w14:textId="0A86DA7A" w:rsidR="00D36E42" w:rsidRPr="00384D7E" w:rsidRDefault="00D36E42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Przedmiot umowy</w:t>
      </w:r>
    </w:p>
    <w:p w14:paraId="59CEE3D2" w14:textId="5BA25DE1" w:rsidR="00251EA5" w:rsidRPr="00384D7E" w:rsidRDefault="00D36566" w:rsidP="001A23A5">
      <w:pPr>
        <w:pStyle w:val="Akapitzlist1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Przedmiotem umowy jest dostawa</w:t>
      </w:r>
      <w:r w:rsidR="003A01A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111C9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sprzętu medycznego w postaci </w:t>
      </w:r>
      <w:r w:rsidR="00425A6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________</w:t>
      </w:r>
      <w:r w:rsidR="005B57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zgodnie z opisem przedmiotu zamówienia</w:t>
      </w:r>
      <w:r w:rsidR="00C1779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stanowiącym załącznik nr 1 do umowy</w:t>
      </w:r>
      <w:r w:rsidR="00B72FD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oraz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formularzem oferty Wykonawcy z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="001A175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</w:t>
      </w:r>
      <w:r w:rsidR="007B1D9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202</w:t>
      </w:r>
      <w:r w:rsidR="00AA694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4 </w:t>
      </w:r>
      <w:r w:rsidR="007B1D9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r.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stanowiącym załącznik nr 2 do umowy</w:t>
      </w:r>
      <w:r w:rsidR="00E8550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106DB09" w14:textId="659344DB" w:rsidR="00251EA5" w:rsidRPr="00384D7E" w:rsidRDefault="00251EA5" w:rsidP="001A23A5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Wraz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 przedmiotem umowy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o który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mowa w ust. 1, Wykonawca zobowiązany jest dostarczyć instrukcje użytkowania w języku polskim.</w:t>
      </w:r>
    </w:p>
    <w:p w14:paraId="5A644859" w14:textId="4F71E2D6" w:rsidR="0042628E" w:rsidRPr="00384D7E" w:rsidRDefault="0042628E" w:rsidP="001A23A5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 zobowiązuje się wyk</w:t>
      </w:r>
      <w:r w:rsidR="002A75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onać przedmiot umowy zgodnie z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877AD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pisem </w:t>
      </w:r>
      <w:r w:rsidR="00877AD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rzedmiotu </w:t>
      </w:r>
      <w:r w:rsidR="00877AD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amówienia oraz </w:t>
      </w:r>
      <w:r w:rsidR="00F96A4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f</w:t>
      </w:r>
      <w:r w:rsidR="00F55A4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ormularzem </w:t>
      </w:r>
      <w:r w:rsidR="00F96A4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fert</w:t>
      </w:r>
      <w:r w:rsidR="00F55A4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="00093C1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Wykonawcy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o k</w:t>
      </w:r>
      <w:r w:rsidR="002A75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tórych mowa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 ust. 1.</w:t>
      </w:r>
    </w:p>
    <w:p w14:paraId="135E81D8" w14:textId="1A80951B" w:rsidR="0042628E" w:rsidRPr="00384D7E" w:rsidRDefault="0042628E" w:rsidP="001A23A5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oświadcza, że przedmiot umowy jest fabrycznie nowy, kompletny, a także wolny od wad materiałowych, konstrukcyjnych i prawnych 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oraz praw osób trzecich</w:t>
      </w:r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spełnia wszystkie określone prawem i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="00AD7E1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mową wymagania</w:t>
      </w:r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oraz jest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gotowy do użytku bez żadnych dodatkowych zakupów.</w:t>
      </w:r>
    </w:p>
    <w:p w14:paraId="35CC978F" w14:textId="0883801A" w:rsidR="00267E99" w:rsidRPr="00384D7E" w:rsidRDefault="0042628E" w:rsidP="001A23A5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 oświadcza, że posiada kwalifikacj</w:t>
      </w:r>
      <w:r w:rsidR="00E5797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wiedzę i umiejętności techniczne niezbędne do wykonania przedmiotu umowy.</w:t>
      </w:r>
    </w:p>
    <w:p w14:paraId="564F418D" w14:textId="77777777" w:rsidR="00222313" w:rsidRPr="00384D7E" w:rsidRDefault="00222313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27230B9" w14:textId="3831F18E" w:rsidR="0042628E" w:rsidRPr="00384D7E" w:rsidRDefault="0033727E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DB1DD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2</w:t>
      </w:r>
      <w:r w:rsidR="004262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8ACAF56" w14:textId="4E196CE0" w:rsidR="00D36E42" w:rsidRPr="00384D7E" w:rsidRDefault="00D36E42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Dostawa</w:t>
      </w:r>
    </w:p>
    <w:p w14:paraId="51C40A8A" w14:textId="526C85DD" w:rsidR="00966ACC" w:rsidRPr="00384D7E" w:rsidRDefault="00DE2884" w:rsidP="001A23A5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zobowiązany jest do realizacji przedmiotu umowy w terminie </w:t>
      </w:r>
      <w:r w:rsidR="00966ACC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</w:t>
      </w:r>
      <w:r w:rsidR="00985FF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68133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7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dni kalendarzowych </w:t>
      </w:r>
      <w:r w:rsidR="007B1D9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 dnia zawarcia niniejszej umowy.</w:t>
      </w:r>
    </w:p>
    <w:p w14:paraId="76FFF60D" w14:textId="0EFA4860" w:rsidR="00D36E42" w:rsidRPr="00384D7E" w:rsidRDefault="00552E90" w:rsidP="001A23A5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zobowiązuje się do dostarczenia przedmiotu </w:t>
      </w:r>
      <w:r w:rsidR="00AD7E1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mowy, o którym mowa w </w:t>
      </w:r>
      <w:r w:rsidR="0008696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§ 1 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ust. 1, w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godzinach 8.30 </w:t>
      </w:r>
      <w:r w:rsidR="009F27AC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-</w:t>
      </w:r>
      <w:r w:rsidR="00D3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15.30 bezpośrednio do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Urzędu Marszałkowskiego Województwa Mazowieckiego w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Warszawie</w:t>
      </w:r>
      <w:r w:rsidR="00F826D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adres dostawy: </w:t>
      </w:r>
      <w:r w:rsidR="0068133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ul. Brechta 7, 03-472 Warszawa.</w:t>
      </w:r>
    </w:p>
    <w:p w14:paraId="548F38A6" w14:textId="43628184" w:rsidR="00D36E42" w:rsidRPr="00384D7E" w:rsidRDefault="00D36E42" w:rsidP="001A23A5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Zmiana </w:t>
      </w:r>
      <w:r w:rsidR="000478E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adresu dostawy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nie stanowi zmiany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mowy, a wymaga jedynie poinformowania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0478E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 tym fakcie w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formie elektronicznej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drogą mailową na adres: ______________, najpóźniej na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2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dni robocze przed planowanym terminem dostarczenia przedmiotu umowy.</w:t>
      </w:r>
    </w:p>
    <w:p w14:paraId="3CDFC19F" w14:textId="73890752" w:rsidR="004223E7" w:rsidRPr="00384D7E" w:rsidRDefault="004223E7" w:rsidP="001A23A5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 xml:space="preserve">Za dni robocze, na potrzeby niniejszej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mowy, uważa się dni od poniedziałku do piątku, z wyjątkiem dni ustawowo wolnych od pracy.</w:t>
      </w:r>
    </w:p>
    <w:p w14:paraId="23CB03BC" w14:textId="332A2AE7" w:rsidR="001752D4" w:rsidRPr="00384D7E" w:rsidRDefault="00BB6F61" w:rsidP="001A23A5">
      <w:pPr>
        <w:pStyle w:val="Akapitzlist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 zobowiązuje się</w:t>
      </w:r>
      <w:r w:rsidR="00E5797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w ramach wynagrodzenia, o którym mowa w § 5 ust. 1,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do wniesienia </w:t>
      </w:r>
      <w:r w:rsidR="00DA62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przedmiotu umowy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do wskazan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ego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przez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Zamawiającego</w:t>
      </w:r>
      <w:r w:rsidR="00B762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E4675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pomieszcze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nia</w:t>
      </w:r>
      <w:r w:rsidR="00BF1E2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6FC71AE" w14:textId="77777777" w:rsidR="005C391A" w:rsidRPr="00384D7E" w:rsidRDefault="005C391A" w:rsidP="001A23A5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E5B1797" w14:textId="28A1FC43" w:rsidR="00DB1DD0" w:rsidRPr="00384D7E" w:rsidRDefault="0033727E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DB1DD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3.</w:t>
      </w:r>
    </w:p>
    <w:p w14:paraId="60729983" w14:textId="0776A100" w:rsidR="004223E7" w:rsidRPr="00384D7E" w:rsidRDefault="004223E7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Odbiór</w:t>
      </w:r>
    </w:p>
    <w:p w14:paraId="71B8407C" w14:textId="54293355" w:rsidR="00404C37" w:rsidRPr="00384D7E" w:rsidRDefault="004223E7" w:rsidP="001A23A5">
      <w:pPr>
        <w:pStyle w:val="Akapitzlist3"/>
        <w:numPr>
          <w:ilvl w:val="0"/>
          <w:numId w:val="2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Odbiór przedmiotu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mowy, o którym mowa w § 1</w:t>
      </w:r>
      <w:r w:rsidR="0008696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ust. 1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zostanie dokonany na podstawie protokoł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odbioru </w:t>
      </w:r>
      <w:r w:rsidR="00D6351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podpisan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ego</w:t>
      </w:r>
      <w:r w:rsidR="00D6351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przez</w:t>
      </w:r>
      <w:r w:rsidR="00404C3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bookmarkStart w:id="1" w:name="_Hlk171338654"/>
      <w:r w:rsidR="00404C3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wyznaczonych do współpracy w ramach realizacji umowy przedstawiciela </w:t>
      </w:r>
      <w:bookmarkEnd w:id="1"/>
    </w:p>
    <w:p w14:paraId="16944529" w14:textId="579E5F3B" w:rsidR="00086965" w:rsidRPr="00384D7E" w:rsidRDefault="00086965" w:rsidP="00404C37">
      <w:pPr>
        <w:pStyle w:val="Akapitzlist3"/>
        <w:ind w:left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8F61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Zamawiającego i Wykonawcę.</w:t>
      </w:r>
    </w:p>
    <w:p w14:paraId="57E9968A" w14:textId="6FC760B2" w:rsidR="004223E7" w:rsidRPr="00384D7E" w:rsidRDefault="004223E7" w:rsidP="001A23A5">
      <w:pPr>
        <w:pStyle w:val="Akapitzlist3"/>
        <w:numPr>
          <w:ilvl w:val="0"/>
          <w:numId w:val="2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Protokół odbioru, o którym mowa w ust. 1, sporządzony zostanie w dwóch jednobrzmiących egzemplarzach, po jednym dla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Zamawiającego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oraz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550FFB0" w14:textId="77777777" w:rsidR="00404C37" w:rsidRPr="00384D7E" w:rsidRDefault="004223E7" w:rsidP="00404C37">
      <w:pPr>
        <w:pStyle w:val="Akapitzlist3"/>
        <w:numPr>
          <w:ilvl w:val="0"/>
          <w:numId w:val="2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Do czasu podpisania protokołu odbioru za dostarczony przedmiot Umowy odpowiedzialność ponosi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CADBD53" w14:textId="3628C66C" w:rsidR="00404C37" w:rsidRPr="00384D7E" w:rsidRDefault="00404C37" w:rsidP="00404C37">
      <w:pPr>
        <w:pStyle w:val="Akapitzlist3"/>
        <w:numPr>
          <w:ilvl w:val="0"/>
          <w:numId w:val="2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" w:name="_Hlk171338671"/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Strony ustalają, że osobami wyznaczonymi do współpracy w ramach realizacji umowy są:</w:t>
      </w:r>
    </w:p>
    <w:p w14:paraId="2044EBBA" w14:textId="77777777" w:rsidR="00404C37" w:rsidRPr="00384D7E" w:rsidRDefault="00404C37" w:rsidP="00404C37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ze strony Zamawiającego: ___________, tel. __________, e-mail: _____________;</w:t>
      </w:r>
    </w:p>
    <w:p w14:paraId="25654BD2" w14:textId="225DFD20" w:rsidR="00404C37" w:rsidRPr="00384D7E" w:rsidRDefault="00404C37" w:rsidP="00404C37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ze strony Wykonawcy: ___________, tel. __________, e-mail: _____________.</w:t>
      </w:r>
    </w:p>
    <w:bookmarkEnd w:id="2"/>
    <w:p w14:paraId="2E6DFAFA" w14:textId="48A4800B" w:rsidR="00595CD8" w:rsidRPr="00384D7E" w:rsidRDefault="00595CD8" w:rsidP="001A23A5">
      <w:pPr>
        <w:pStyle w:val="Akapitzlist1"/>
        <w:numPr>
          <w:ilvl w:val="0"/>
          <w:numId w:val="29"/>
        </w:numPr>
        <w:tabs>
          <w:tab w:val="left" w:pos="284"/>
        </w:tabs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Zamawiający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może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odmówić odbioru przedmiotu umowy z powodu wad (w szczególności gdy przedmiot umowy posiada wadę zmniejszającą jego wartość lub użyteczność lub został wydany w stanie niekompletnym lub nie posiada użyteczności zgodnie z przeznaczeniem) lub niezgodności z umową </w:t>
      </w:r>
      <w:r w:rsidR="00F826D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(w szczególności gdy przedmiot umowy nie jest zgodny z opisem przedmiotu zamówienia stanowiącym załącznik nr 1 do umowy lub brakuje wymaganych dokumentów lub akcesoriów).</w:t>
      </w:r>
    </w:p>
    <w:p w14:paraId="4F0C8598" w14:textId="38AA4AFB" w:rsidR="00595CD8" w:rsidRPr="00384D7E" w:rsidRDefault="00595CD8" w:rsidP="001A23A5">
      <w:pPr>
        <w:pStyle w:val="Akapitzlist"/>
        <w:numPr>
          <w:ilvl w:val="0"/>
          <w:numId w:val="29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 stwierdzonych wadach lub niezgodnościach,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poinformuj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Wykonawcę drogą mailową, </w:t>
      </w:r>
      <w:r w:rsidR="00F826D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na adres e-mail określon</w:t>
      </w:r>
      <w:r w:rsidR="0008696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 § 4 ust. 1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pkt. 2.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Wykonawca zobowiązany będzie do ich usunięcia lub wymiany przedmiotu umowy na wolny od wad lub niezgodności.</w:t>
      </w:r>
    </w:p>
    <w:p w14:paraId="0B15554B" w14:textId="4C75C55C" w:rsidR="00595CD8" w:rsidRPr="00384D7E" w:rsidRDefault="00595CD8" w:rsidP="001A23A5">
      <w:pPr>
        <w:pStyle w:val="Akapitzlist3"/>
        <w:ind w:left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E18DAD0" w14:textId="24ECC0D0" w:rsidR="00595CD8" w:rsidRPr="00384D7E" w:rsidRDefault="0033727E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595CD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4.</w:t>
      </w:r>
    </w:p>
    <w:p w14:paraId="5D212D37" w14:textId="748C4C6F" w:rsidR="00595CD8" w:rsidRPr="00384D7E" w:rsidRDefault="00595CD8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Korespondencja</w:t>
      </w:r>
    </w:p>
    <w:p w14:paraId="13B17164" w14:textId="518BC00F" w:rsidR="00623771" w:rsidRPr="00384D7E" w:rsidRDefault="00623771" w:rsidP="001A23A5">
      <w:pPr>
        <w:pStyle w:val="Akapitzlist3"/>
        <w:numPr>
          <w:ilvl w:val="0"/>
          <w:numId w:val="30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Strony ustalają następujące adresy </w:t>
      </w:r>
      <w:r w:rsidR="008F61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 korespondencji i kontaktu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</w:p>
    <w:p w14:paraId="39B05CC4" w14:textId="71BDBCD7" w:rsidR="004223E7" w:rsidRPr="00384D7E" w:rsidRDefault="00D048A2" w:rsidP="001A23A5">
      <w:pPr>
        <w:pStyle w:val="Akapitzlist3"/>
        <w:numPr>
          <w:ilvl w:val="0"/>
          <w:numId w:val="28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Zamawiający</w:t>
      </w:r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Województwo Mazowieckie, ul. Jagiellońska 26, 03-719 Warszawa, </w:t>
      </w:r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  <w:t xml:space="preserve">e-mail: </w:t>
      </w:r>
      <w:hyperlink r:id="rId11" w:history="1">
        <w:r w:rsidR="00623771" w:rsidRPr="00384D7E">
          <w:rPr>
            <w:rStyle w:val="Hipercze"/>
            <w:rFonts w:asciiTheme="minorHAnsi" w:hAnsiTheme="minorHAnsi" w:cstheme="minorHAnsi"/>
            <w:color w:val="000000" w:themeColor="text1"/>
            <w:sz w:val="21"/>
            <w:szCs w:val="21"/>
            <w:u w:val="none"/>
          </w:rPr>
          <w:t>zakupywspolne@mazovia.pl</w:t>
        </w:r>
      </w:hyperlink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  <w:r w:rsidR="0062377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ePUAP</w:t>
      </w:r>
      <w:proofErr w:type="spellEnd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: /</w:t>
      </w:r>
      <w:proofErr w:type="spellStart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umwm</w:t>
      </w:r>
      <w:proofErr w:type="spellEnd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/</w:t>
      </w:r>
      <w:proofErr w:type="spellStart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SkrytkaESP</w:t>
      </w:r>
      <w:proofErr w:type="spellEnd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</w:t>
      </w:r>
    </w:p>
    <w:p w14:paraId="76A0210F" w14:textId="782DDCAC" w:rsidR="00595CD8" w:rsidRPr="00384D7E" w:rsidRDefault="00D048A2" w:rsidP="001A23A5">
      <w:pPr>
        <w:pStyle w:val="Akapitzlist3"/>
        <w:numPr>
          <w:ilvl w:val="0"/>
          <w:numId w:val="28"/>
        </w:numPr>
        <w:tabs>
          <w:tab w:val="clear" w:pos="0"/>
          <w:tab w:val="num" w:pos="709"/>
        </w:tabs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</w:t>
      </w:r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_____________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ul.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________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, e-mail: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</w:t>
      </w:r>
      <w:r w:rsidR="0062377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</w:t>
      </w:r>
      <w:r w:rsidR="008F61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4223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1A4A808D" w14:textId="1400A7D8" w:rsidR="00595CD8" w:rsidRPr="00384D7E" w:rsidRDefault="00595CD8" w:rsidP="001A23A5">
      <w:pPr>
        <w:numPr>
          <w:ilvl w:val="0"/>
          <w:numId w:val="30"/>
        </w:numPr>
        <w:spacing w:line="23" w:lineRule="atLeast"/>
        <w:ind w:left="284" w:hanging="284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Strony ustalają, że korespondencja pomiędzy Wykonawcą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i Zamawiającym odbywa się w formie pisemnej lub w formie elektronicznej (podpisanej kwalifikowanym podpisem elektronicznym) na adresy wskazane w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ust. </w:t>
      </w:r>
      <w:r w:rsidR="0025381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 zastrzeżeniem ust. </w:t>
      </w:r>
      <w:r w:rsidR="0025381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3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5A259DA" w14:textId="7F6273DF" w:rsidR="007E5D30" w:rsidRPr="00384D7E" w:rsidRDefault="007E5D30" w:rsidP="001A23A5">
      <w:pPr>
        <w:numPr>
          <w:ilvl w:val="0"/>
          <w:numId w:val="30"/>
        </w:numPr>
        <w:spacing w:line="23" w:lineRule="atLeast"/>
        <w:ind w:left="284" w:hanging="284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Strony zobowiązane są do wzajemnego powiadomienia o każdej zmianie adresu </w:t>
      </w:r>
      <w:r w:rsidR="00B23D2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korespondencyjnego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  <w:t xml:space="preserve">o którym mowa w ust. </w:t>
      </w:r>
      <w:r w:rsidR="0025381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Powiadomienie winno być pod rygorem nieważności dokonane:  </w:t>
      </w:r>
    </w:p>
    <w:p w14:paraId="205DF16A" w14:textId="77777777" w:rsidR="007E5D30" w:rsidRPr="00384D7E" w:rsidRDefault="007E5D30" w:rsidP="001A23A5">
      <w:pPr>
        <w:numPr>
          <w:ilvl w:val="0"/>
          <w:numId w:val="20"/>
        </w:numPr>
        <w:suppressAutoHyphens/>
        <w:spacing w:line="20" w:lineRule="atLeast"/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  <w:t>w formie pisemnej i doręczone Stronie osobiście za pisemnym potwierdzeniem odbioru; powiadomienie jest skuteczne w chwili potwierdzenia odbioru albo</w:t>
      </w:r>
    </w:p>
    <w:p w14:paraId="4F033497" w14:textId="77777777" w:rsidR="007E5D30" w:rsidRPr="00384D7E" w:rsidRDefault="007E5D30" w:rsidP="001A23A5">
      <w:pPr>
        <w:numPr>
          <w:ilvl w:val="0"/>
          <w:numId w:val="20"/>
        </w:numPr>
        <w:suppressAutoHyphens/>
        <w:spacing w:line="20" w:lineRule="atLeast"/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490570D4" w14:textId="607FC8DC" w:rsidR="007E5D30" w:rsidRPr="00384D7E" w:rsidRDefault="007E5D30" w:rsidP="001A23A5">
      <w:pPr>
        <w:numPr>
          <w:ilvl w:val="0"/>
          <w:numId w:val="20"/>
        </w:numPr>
        <w:suppressAutoHyphens/>
        <w:spacing w:line="20" w:lineRule="atLeast"/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  <w:t xml:space="preserve">w formie elektronicznej (podpisane kwalifikowanym podpisem elektronicznym) i doręczonej Stronie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  <w:br/>
        <w:t xml:space="preserve">na adres korespondencyjny wskazany w ust. </w:t>
      </w:r>
      <w:r w:rsidR="0025381B" w:rsidRPr="00384D7E"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  <w:t>1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  <w:lang w:eastAsia="ar-SA"/>
        </w:rPr>
        <w:t>. Powiadomienie uznaje się za dostarczone następnego dnia po dniu jego wysłania.</w:t>
      </w:r>
    </w:p>
    <w:p w14:paraId="1CC00E7A" w14:textId="17D61E16" w:rsidR="00222313" w:rsidRPr="00384D7E" w:rsidRDefault="007E5D30" w:rsidP="001A23A5">
      <w:pPr>
        <w:numPr>
          <w:ilvl w:val="0"/>
          <w:numId w:val="30"/>
        </w:numPr>
        <w:spacing w:line="23" w:lineRule="atLeast"/>
        <w:ind w:left="284" w:hanging="284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Zaniechanie obowiązku, o którym mowa w ust. </w:t>
      </w:r>
      <w:r w:rsidR="0025381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3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powoduje, że pismo wysłane na adres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korespondencyjny wskazany w ust. </w:t>
      </w:r>
      <w:r w:rsidR="0025381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uznaje się za doręczone.</w:t>
      </w:r>
    </w:p>
    <w:p w14:paraId="49BC151C" w14:textId="77777777" w:rsidR="00C629EA" w:rsidRPr="00384D7E" w:rsidRDefault="00C629EA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C11103E" w14:textId="0DDC3E1A" w:rsidR="0042628E" w:rsidRPr="00384D7E" w:rsidRDefault="0033727E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7412FD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5</w:t>
      </w:r>
      <w:r w:rsidR="004262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3C20750" w14:textId="3B0B18F4" w:rsidR="0025381B" w:rsidRPr="00384D7E" w:rsidRDefault="0025381B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Płatność</w:t>
      </w:r>
    </w:p>
    <w:p w14:paraId="1BE67DC0" w14:textId="5DF300F7" w:rsidR="006E0799" w:rsidRPr="00384D7E" w:rsidRDefault="00966ACC" w:rsidP="001A23A5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Wynagrodzenie Wykonawcy z tyt</w:t>
      </w:r>
      <w:r w:rsidR="00E8632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ułu realizacji przedmiotu umowy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zostało określone na kwotę brutto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(z VAT) w wysokości</w:t>
      </w:r>
      <w:r w:rsidR="000B046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6E0799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__________ zł</w:t>
      </w:r>
      <w:r w:rsidR="006E079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(słownie: _______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</w:t>
      </w:r>
      <w:r w:rsidR="006E079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______)</w:t>
      </w:r>
      <w:r w:rsidR="006E0799" w:rsidRPr="00384D7E"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</w:rPr>
        <w:t>1</w:t>
      </w:r>
      <w:r w:rsidR="00FB1CE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179C7196" w14:textId="7CF4FF4C" w:rsidR="00CF2923" w:rsidRPr="00384D7E" w:rsidRDefault="0042628E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oświadcza, że wynagrodzenie zaspokaja wszystkie jego </w:t>
      </w:r>
      <w:r w:rsidR="002A75E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roszczenia wobec Zamawiającego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tytułu wykonania przedmiotu umowy.</w:t>
      </w:r>
    </w:p>
    <w:p w14:paraId="67BE42D5" w14:textId="47E5063E" w:rsidR="008C0D35" w:rsidRPr="00384D7E" w:rsidRDefault="008C0D35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Faktura VAT będzie</w:t>
      </w:r>
      <w:r w:rsidR="00E8632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wystawiona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ze wskazaniem następujących danych:</w:t>
      </w:r>
    </w:p>
    <w:p w14:paraId="0916E031" w14:textId="6640B67B" w:rsidR="008C0D35" w:rsidRPr="00384D7E" w:rsidRDefault="008C0D35" w:rsidP="001A23A5">
      <w:pPr>
        <w:pStyle w:val="Akapitzlist"/>
        <w:numPr>
          <w:ilvl w:val="1"/>
          <w:numId w:val="7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>Nabywca: Województwo Mazowieckie, ul. Jagiellońska 26, 03-71</w:t>
      </w:r>
      <w:r w:rsidR="00B72FD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9 Warszawa, NIP</w:t>
      </w:r>
      <w:r w:rsidR="004A137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113-245-39-40;</w:t>
      </w:r>
    </w:p>
    <w:p w14:paraId="4DA3601D" w14:textId="38A2F7DD" w:rsidR="008C0D35" w:rsidRPr="00384D7E" w:rsidRDefault="008C0D35" w:rsidP="001A23A5">
      <w:pPr>
        <w:pStyle w:val="Akapitzlist"/>
        <w:numPr>
          <w:ilvl w:val="1"/>
          <w:numId w:val="7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Odbiorca:</w:t>
      </w:r>
      <w:r w:rsidR="009649C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EB680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Urząd Marszałkowski Województwa Mazowieckiego w Warszawie, ul. Jagiellońska 26, </w:t>
      </w:r>
      <w:r w:rsidR="00EB680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  <w:t>03-719 Warszawa;</w:t>
      </w:r>
    </w:p>
    <w:p w14:paraId="0FAB07BD" w14:textId="030AD26F" w:rsidR="008C0D35" w:rsidRPr="00384D7E" w:rsidRDefault="00B97F8E" w:rsidP="001A23A5">
      <w:pPr>
        <w:pStyle w:val="Akapitzlist"/>
        <w:numPr>
          <w:ilvl w:val="1"/>
          <w:numId w:val="7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numer</w:t>
      </w:r>
      <w:r w:rsidR="008C0D3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niniejszej umowy.</w:t>
      </w:r>
    </w:p>
    <w:p w14:paraId="4F24BC79" w14:textId="756E2FDE" w:rsidR="00340C5D" w:rsidRPr="00384D7E" w:rsidRDefault="00340C5D" w:rsidP="001A23A5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Podstawą do wystawienia przez </w:t>
      </w:r>
      <w:r w:rsidR="00426D7B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Wykonawcę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faktur</w:t>
      </w:r>
      <w:r w:rsidR="0008696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jest podpisanie protokołu odbioru, o którym mowa w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§ 3 ust. 1.</w:t>
      </w:r>
    </w:p>
    <w:p w14:paraId="1D24992F" w14:textId="7BBD9F10" w:rsidR="009C6605" w:rsidRPr="00384D7E" w:rsidRDefault="009C6605" w:rsidP="001A23A5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 dostarczy Zamawiającemu</w:t>
      </w:r>
      <w:r w:rsidR="00087DD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prawidłowo wystawioną fakturę VAT w terminie 3 dni od daty podpisania protokołu odbioru, potwierdzającego realizację przedmiotu umowy.</w:t>
      </w:r>
    </w:p>
    <w:p w14:paraId="53B09D1C" w14:textId="669AAD8E" w:rsidR="005C391A" w:rsidRPr="00384D7E" w:rsidRDefault="005C391A" w:rsidP="001A23A5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Faktura VAT może być dostarczona: </w:t>
      </w:r>
    </w:p>
    <w:p w14:paraId="19EAE1F8" w14:textId="77777777" w:rsidR="00087DD4" w:rsidRPr="00384D7E" w:rsidRDefault="005C391A" w:rsidP="001A23A5">
      <w:pPr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przesyłką poleconą przez operatora pocztowego na adres wskazany w komparycji umowy lub</w:t>
      </w:r>
    </w:p>
    <w:p w14:paraId="38217D27" w14:textId="6F834494" w:rsidR="005C391A" w:rsidRPr="00384D7E" w:rsidRDefault="005C391A" w:rsidP="001A23A5">
      <w:pPr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elektronicznie na adres email</w:t>
      </w:r>
      <w:hyperlink r:id="rId12" w:history="1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: </w:t>
      </w:r>
      <w:hyperlink r:id="rId13" w:history="1">
        <w:r w:rsidR="00087DD4" w:rsidRPr="00384D7E">
          <w:rPr>
            <w:rStyle w:val="Hipercze"/>
            <w:rFonts w:asciiTheme="minorHAnsi" w:hAnsiTheme="minorHAnsi" w:cstheme="minorHAnsi"/>
            <w:color w:val="000000" w:themeColor="text1"/>
            <w:sz w:val="21"/>
            <w:szCs w:val="21"/>
            <w:u w:val="none"/>
          </w:rPr>
          <w:t>zakupywspolne@mazovia.pl</w:t>
        </w:r>
      </w:hyperlink>
      <w:r w:rsidR="00087DD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lub</w:t>
      </w:r>
    </w:p>
    <w:p w14:paraId="77CB24E5" w14:textId="2DB2C278" w:rsidR="005C391A" w:rsidRPr="00384D7E" w:rsidRDefault="005C391A" w:rsidP="001A23A5">
      <w:pPr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pośrednictwem </w:t>
      </w:r>
      <w:proofErr w:type="spellStart"/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ePUAP</w:t>
      </w:r>
      <w:proofErr w:type="spellEnd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: /</w:t>
      </w:r>
      <w:proofErr w:type="spellStart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umwm</w:t>
      </w:r>
      <w:proofErr w:type="spellEnd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/</w:t>
      </w:r>
      <w:proofErr w:type="spellStart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SkrytkaESP</w:t>
      </w:r>
      <w:proofErr w:type="spellEnd"/>
      <w:r w:rsidR="00EF78B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lub</w:t>
      </w:r>
    </w:p>
    <w:p w14:paraId="51AB93BA" w14:textId="14E66AC4" w:rsidR="005C391A" w:rsidRPr="00384D7E" w:rsidRDefault="005C391A" w:rsidP="001A23A5">
      <w:pPr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 pośrednictwem Platformy Elektronicznego Fakturowania (PEF).</w:t>
      </w:r>
    </w:p>
    <w:p w14:paraId="5A481DC6" w14:textId="721CC80C" w:rsidR="00CF2923" w:rsidRPr="00384D7E" w:rsidRDefault="0042628E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Zamawiający dokona zapłaty należności przelewem na rachunek bankowy Wykonawcy</w:t>
      </w:r>
      <w:r w:rsidR="00E169C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nr 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___________</w:t>
      </w:r>
      <w:r w:rsidR="0083489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terminie</w:t>
      </w:r>
      <w:r w:rsidR="000E6F3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46693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do </w:t>
      </w:r>
      <w:r w:rsidR="00552E9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28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dni </w:t>
      </w:r>
      <w:r w:rsidR="0046693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kalendarzowych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 daty otrzymania przez Zamawiającego prawidłowo wystawionej faktury</w:t>
      </w:r>
      <w:r w:rsidR="006A402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VAT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4301558D" w14:textId="0384AE5A" w:rsidR="00E543FC" w:rsidRPr="00384D7E" w:rsidRDefault="00E543FC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 oświadcza, że posiada rachunek rozliczeniowy ujawniony w wykazie podatników VAT, służący wyłącznie do celów rozliczeń z tytułu prowadzonej przez niego działalności gospodarczej.</w:t>
      </w:r>
    </w:p>
    <w:p w14:paraId="22F978FC" w14:textId="6418A514" w:rsidR="00E543FC" w:rsidRPr="00384D7E" w:rsidRDefault="00E543FC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Zamawiający zastrzega sobie prawo do wstrzymania płatności w przypadku braku numeru rachunku bankowego Wykonawcy lub jego zmiany w wykazie podatników VAT, bez wcześniejszego powiadomienia Zamawiającego przez Wykonawcę, do czasu uzupełnienia informacji dotyczącej tego rachunku bankowego przez Wykonawcę. Zmiana numeru rachunku, o którym mowa w ust. </w:t>
      </w:r>
      <w:r w:rsidR="00087DD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7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nie stanowi zmiany umowy, a</w:t>
      </w:r>
      <w:r w:rsidR="00C500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wymaga poinformowania Zmawiającego przez Wykonawcę w sposób określony w § 4 ust. 3 pkt 3.</w:t>
      </w:r>
    </w:p>
    <w:p w14:paraId="1BAB1AAF" w14:textId="07BFC93B" w:rsidR="00CF2923" w:rsidRPr="00384D7E" w:rsidRDefault="0042628E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datę dokonania płatności </w:t>
      </w:r>
      <w:r w:rsidR="00E169C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trony będą uważały datę przekazania przez Zamawiającego polecenia </w:t>
      </w:r>
      <w:r w:rsidR="0043506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 banku prowadzącego jego rachunek.</w:t>
      </w:r>
    </w:p>
    <w:p w14:paraId="0E2B78AE" w14:textId="77777777" w:rsidR="00CF2923" w:rsidRPr="00384D7E" w:rsidRDefault="0042628E" w:rsidP="001A23A5">
      <w:pPr>
        <w:pStyle w:val="Akapitzlist"/>
        <w:numPr>
          <w:ilvl w:val="0"/>
          <w:numId w:val="2"/>
        </w:numPr>
        <w:ind w:left="284" w:hanging="29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Zamawiający oświadcza,</w:t>
      </w:r>
      <w:r w:rsidR="003C4A0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że jest płatnikiem podatku VAT.</w:t>
      </w:r>
    </w:p>
    <w:p w14:paraId="0E494374" w14:textId="77777777" w:rsidR="00EB6801" w:rsidRPr="00384D7E" w:rsidRDefault="00EB6801" w:rsidP="001A23A5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4C09052" w14:textId="36E1CF39" w:rsidR="0042628E" w:rsidRPr="00384D7E" w:rsidRDefault="0033727E" w:rsidP="001A23A5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7412FD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6</w:t>
      </w:r>
      <w:r w:rsidR="004262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B89EFFA" w14:textId="6E4AD805" w:rsidR="00AD711F" w:rsidRPr="00384D7E" w:rsidRDefault="00AD711F" w:rsidP="001A23A5">
      <w:pPr>
        <w:pStyle w:val="Akapitzlist"/>
        <w:ind w:left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Odpowiedzialność za wady</w:t>
      </w:r>
    </w:p>
    <w:p w14:paraId="6A6D56C7" w14:textId="670AC811" w:rsidR="007E2D0F" w:rsidRPr="00384D7E" w:rsidRDefault="007E2D0F" w:rsidP="001A23A5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Wykonawca odpowiada względem Zamawiającego za wady fizyczne ujawnione w dostarczonym przedmiocie umowy i ponosi z tego tytułu wszelkie zobowiązania opisane w niniejszej umowie. Jest odpowiedzialny względem Zamawiającego, jeżeli dostarczony przedmiot umowy ma wadę zmniejszającą jego wartość lub użyteczność wynikającą z jego przeznaczenia </w:t>
      </w:r>
      <w:r w:rsidR="00E521D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lub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uniemożliwiającą korzystanie z</w:t>
      </w:r>
      <w:r w:rsidR="00CF759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przedmiotu umowy zgodnie z celem jakiemu przedmiot ten miał służyć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Zamawiającemu (lub podmiotowi, któremu Zamawiający sprzęt użyczy/przekaże do użytkowania)</w:t>
      </w:r>
      <w:r w:rsidR="00CE278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lub nie ma właściwości określonych w</w:t>
      </w:r>
      <w:r w:rsidR="00C500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="00306E4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o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pisie </w:t>
      </w:r>
      <w:r w:rsidR="00306E4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rzedmiotu </w:t>
      </w:r>
      <w:r w:rsidR="00306E4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amówienia, stanowiącym załącznik nr 1 do umowy.</w:t>
      </w:r>
    </w:p>
    <w:p w14:paraId="7FA70AF2" w14:textId="276E31C7" w:rsidR="007E2D0F" w:rsidRPr="00384D7E" w:rsidRDefault="007E2D0F" w:rsidP="001A23A5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Wykonawca jest odpowiedzialny względem Zamawiającego za wszelkie wady prawne przedmiotu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</w:t>
      </w:r>
      <w:r w:rsidR="00CF759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wprowadzeniem przedmiotu umowy do obrotu na terytorium Rzeczypospolitej Polskiej.</w:t>
      </w:r>
    </w:p>
    <w:p w14:paraId="465BF361" w14:textId="6A305EA3" w:rsidR="007E2D0F" w:rsidRPr="00384D7E" w:rsidRDefault="007E2D0F" w:rsidP="001A23A5">
      <w:pPr>
        <w:pStyle w:val="Tekst"/>
        <w:numPr>
          <w:ilvl w:val="0"/>
          <w:numId w:val="3"/>
        </w:numPr>
        <w:tabs>
          <w:tab w:val="clear" w:pos="397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przypadku wad prawnych przedmiotu umowy i stwierdzenia przez sąd naruszenia przez Zamawiającego</w:t>
      </w:r>
      <w:r w:rsidR="00C96CA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praw osób trzecich będącego wynikiem nieuprawnionego wprowadzenia przedmiotu umowy do obrotu na</w:t>
      </w:r>
      <w:r w:rsidR="00C500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terytorium Rzeczypospolitej Polskiej przez Wykonawcę, na żądanie Zamawiającego</w:t>
      </w:r>
      <w:r w:rsidR="00AD1BE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Wykonawca zwolni Zamawiającego</w:t>
      </w:r>
      <w:r w:rsidR="00C96CA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(lub podmiot, któremu Zamawiający sprzęt użyczy/przekaże do użytkowania)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 wszelkich związanych z tym roszczeń, a w szczególności zwróci Zamawiającemu wszelkie zapłacone przez niego z</w:t>
      </w:r>
      <w:r w:rsidR="00C500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tego tytułu odszkodowania, kary umowne, grzywny i</w:t>
      </w:r>
      <w:r w:rsidR="00CF759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inne podobne płatności, w tym poniesione opłaty i</w:t>
      </w:r>
      <w:r w:rsidR="00C500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koszty sądowe.</w:t>
      </w:r>
    </w:p>
    <w:p w14:paraId="51943757" w14:textId="77777777" w:rsidR="00222313" w:rsidRPr="00384D7E" w:rsidRDefault="00222313" w:rsidP="001A23A5">
      <w:pPr>
        <w:pStyle w:val="Tekst"/>
        <w:tabs>
          <w:tab w:val="clear" w:pos="397"/>
          <w:tab w:val="left" w:pos="0"/>
        </w:tabs>
        <w:ind w:left="426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</w:p>
    <w:p w14:paraId="42E62794" w14:textId="5BF097BD" w:rsidR="00A52EE0" w:rsidRPr="00384D7E" w:rsidRDefault="0033727E" w:rsidP="001A23A5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Paragraf </w:t>
      </w:r>
      <w:r w:rsidR="007412F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7</w:t>
      </w:r>
      <w:r w:rsidR="00A52EE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1ED77519" w14:textId="7BB587F8" w:rsidR="00A7548C" w:rsidRPr="00384D7E" w:rsidRDefault="00A7548C" w:rsidP="001A23A5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Gwarancja</w:t>
      </w:r>
    </w:p>
    <w:p w14:paraId="12892918" w14:textId="7105C233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Wykonawca udziela gwarancji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na asortyment objęty przedmiotem zamówienia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na </w:t>
      </w:r>
      <w:r w:rsidR="00A233A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okres </w:t>
      </w:r>
      <w:r w:rsidR="00CB464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24</w:t>
      </w:r>
      <w:r w:rsidR="00AD711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miesięcy</w:t>
      </w:r>
      <w:r w:rsidR="00A233A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  <w:r w:rsidR="00231A9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231A95" w:rsidRPr="00384D7E">
        <w:rPr>
          <w:rStyle w:val="st"/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Okres </w:t>
      </w:r>
      <w:r w:rsidR="00231A95" w:rsidRPr="00384D7E">
        <w:rPr>
          <w:rStyle w:val="Uwydatnienie"/>
          <w:rFonts w:asciiTheme="minorHAnsi" w:hAnsiTheme="minorHAnsi" w:cstheme="minorHAnsi"/>
          <w:bCs w:val="0"/>
          <w:i w:val="0"/>
          <w:color w:val="000000" w:themeColor="text1"/>
          <w:sz w:val="21"/>
          <w:szCs w:val="21"/>
        </w:rPr>
        <w:t>rękojmi</w:t>
      </w:r>
      <w:r w:rsidR="00231A95" w:rsidRPr="00384D7E">
        <w:rPr>
          <w:rStyle w:val="st"/>
          <w:rFonts w:asciiTheme="minorHAnsi" w:hAnsiTheme="minorHAnsi" w:cstheme="minorHAnsi"/>
          <w:bCs w:val="0"/>
          <w:i/>
          <w:color w:val="000000" w:themeColor="text1"/>
          <w:sz w:val="21"/>
          <w:szCs w:val="21"/>
        </w:rPr>
        <w:t xml:space="preserve"> </w:t>
      </w:r>
      <w:r w:rsidR="00231A95" w:rsidRPr="00384D7E">
        <w:rPr>
          <w:rStyle w:val="st"/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jest równy okresowi udzielonej gwarancji. </w:t>
      </w:r>
    </w:p>
    <w:p w14:paraId="32FA2668" w14:textId="1320E320" w:rsidR="00A52EE0" w:rsidRPr="00384D7E" w:rsidRDefault="00C37011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Początek</w:t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okresu gwarancji</w:t>
      </w:r>
      <w:r w:rsidR="0043243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przedmiotu umowy</w:t>
      </w:r>
      <w:r w:rsidR="0043243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ustala się na dzień </w:t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odbioru potwierdzonego pr</w:t>
      </w:r>
      <w:r w:rsidR="00114F6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otokołem</w:t>
      </w:r>
      <w:r w:rsidR="009416A4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odbioru</w:t>
      </w:r>
      <w:r w:rsidR="00114F6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 o którym</w:t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mowa w </w:t>
      </w:r>
      <w:r w:rsidR="00B97F8E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§</w:t>
      </w:r>
      <w:r w:rsidR="0073584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3 ust. 1</w:t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41A02F76" w14:textId="62EBB8D7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lastRenderedPageBreak/>
        <w:t xml:space="preserve">W okresie udzielonej gwarancji Wykonawca zobowiązany jest do świadczenia </w:t>
      </w:r>
      <w:r w:rsidR="00ED166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na swój koszt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serwisu gwarancyjnego</w:t>
      </w:r>
      <w:r w:rsidR="00ED166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obejmują</w:t>
      </w:r>
      <w:r w:rsidR="004D057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cego również dojazd i transport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, polegającego na usunięciu wad w drodze naprawy lub na wymianie </w:t>
      </w:r>
      <w:r w:rsidR="0008696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sprzętu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, albo </w:t>
      </w:r>
      <w:r w:rsidR="0008696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jego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części, na wolne od wad, na warunkach opisanych </w:t>
      </w:r>
      <w:r w:rsidR="008448C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niniejszej umowie.</w:t>
      </w:r>
    </w:p>
    <w:p w14:paraId="1D287163" w14:textId="728EBB7A" w:rsidR="00171097" w:rsidRPr="00384D7E" w:rsidRDefault="00171097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Zgłoszenia o awariach kierowane będą do Wykonawcy drogą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elektroniczną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dni robocze. Zgłoszenia otrzymane po godzinie 16:00 będą traktowane jako zgłoszenia otrzymane o godzinie 8:00 rano następnego dnia roboczego.</w:t>
      </w:r>
    </w:p>
    <w:p w14:paraId="339295C4" w14:textId="68BB2CCE" w:rsidR="00E95544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Czas reakcji serwisowej Wykonawcy, w przypadku usterek ujawnionych w okresie gwarancyjnym </w:t>
      </w:r>
      <w:r w:rsidR="00B97F8E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– maksymalnie w następnym dniu roboczym</w:t>
      </w:r>
      <w:r w:rsidR="00794F5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794F5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Strony ustalają</w:t>
      </w:r>
      <w:r w:rsidR="001752D4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termin na zakończenie naprawy –</w:t>
      </w:r>
      <w:r w:rsidR="00794F5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do </w:t>
      </w:r>
      <w:r w:rsidR="00A7548C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5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dni roboczych od dnia </w:t>
      </w:r>
      <w:r w:rsidR="009B1DE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zgłoszenia</w:t>
      </w:r>
      <w:r w:rsidR="002B611A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Wykonawcy zawiadomienia </w:t>
      </w:r>
      <w:r w:rsidR="00794F5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o usterce/</w:t>
      </w:r>
      <w:r w:rsidR="00910A5A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uster</w:t>
      </w:r>
      <w:r w:rsidR="00794F5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kach</w:t>
      </w:r>
      <w:r w:rsidR="004D057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19885FE4" w14:textId="6E263C66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 przypadku konieczności zabrania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przedmiotu umowy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340C5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przez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Wykonawc</w:t>
      </w:r>
      <w:r w:rsidR="00340C5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ę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i prze</w:t>
      </w:r>
      <w:r w:rsidR="00ED166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kroczenia terminu zakończenia naprawy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, ustalonego w ust. </w:t>
      </w:r>
      <w:r w:rsidR="00340C5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5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, Wykonawca zobowiązuje się </w:t>
      </w:r>
      <w:r w:rsidR="0024472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ciągu 5</w:t>
      </w:r>
      <w:r w:rsidR="002B611A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dni roboczych </w:t>
      </w:r>
      <w:r w:rsidR="00111C9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od momentu zgłoszenia</w:t>
      </w:r>
      <w:r w:rsidR="00F625A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zawiadomienia o usterce/usterkach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 dostarczyć</w:t>
      </w:r>
      <w:r w:rsidR="002B611A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na czas naprawy, </w:t>
      </w:r>
      <w:r w:rsidR="00111C9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sp</w:t>
      </w:r>
      <w:r w:rsidR="00341AD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r</w:t>
      </w:r>
      <w:r w:rsidR="00111C9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zęt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zamienny, wolny od wad, o nie gorszych parametrach technicznych.</w:t>
      </w:r>
    </w:p>
    <w:p w14:paraId="1FD35F95" w14:textId="73A574CC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 przypadku dostarczenia przez Wykonawcę na czas naprawy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asortymentu</w:t>
      </w:r>
      <w:r w:rsidR="00341AD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zamiennego, zgodnie </w:t>
      </w:r>
      <w:r w:rsidR="00341AD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="007C1F1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z zapisem ust. </w:t>
      </w:r>
      <w:r w:rsidR="00340C5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6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, kara umowna za zwłokę, o której mowa w </w:t>
      </w:r>
      <w:r w:rsidR="00B97F8E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§</w:t>
      </w:r>
      <w:r w:rsidR="00AD1BE0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340C5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8</w:t>
      </w:r>
      <w:r w:rsidR="001A144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ust. </w:t>
      </w:r>
      <w:r w:rsidR="00473C2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2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umowy nie </w:t>
      </w:r>
      <w:r w:rsidR="00C3701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jest naliczana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0B06A1FC" w14:textId="7B746D64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 przypadku przedłużenia się naprawy powyżej 21 dni roboczych, Zamawiający ma prawo domagać </w:t>
      </w:r>
      <w:r w:rsidR="00D267AA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się wymiany wadliwego </w:t>
      </w:r>
      <w:r w:rsidR="0008696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sprzętu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lub jego części, na nowy, wolny od wad.</w:t>
      </w:r>
    </w:p>
    <w:p w14:paraId="188105A2" w14:textId="30B11F88" w:rsidR="00823AD0" w:rsidRPr="00384D7E" w:rsidRDefault="00823AD0" w:rsidP="001A23A5">
      <w:pPr>
        <w:pStyle w:val="Tekst"/>
        <w:numPr>
          <w:ilvl w:val="0"/>
          <w:numId w:val="11"/>
        </w:numPr>
        <w:tabs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Trzykrotne nieskuteczne naprawy tego samego elementu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przedmiotu umowy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zaistniałe w okresie gwarancji, obligują Wykonawcę do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jego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wymiany na nowy, wolny od wad, równoważny funkcjonalnie,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terminie 14 dni roboczych od daty kolejnego, tj. czwartego zgłoszenia</w:t>
      </w:r>
      <w:r w:rsidR="0067720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28C1DD76" w14:textId="28ADDAD7" w:rsidR="00213AC8" w:rsidRPr="00384D7E" w:rsidRDefault="00213AC8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Fakt awarii</w:t>
      </w:r>
      <w:r w:rsidR="0024472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i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naprawy będzie każdorazowo odnotowany w karcie gwarancyjnej.</w:t>
      </w:r>
    </w:p>
    <w:p w14:paraId="3059C7E4" w14:textId="55C228C9" w:rsidR="00261943" w:rsidRPr="00384D7E" w:rsidRDefault="00910A5A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Zamawiającemu przysługują –</w:t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na zasadach o</w:t>
      </w:r>
      <w:r w:rsidR="00A233A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kreślonych w </w:t>
      </w:r>
      <w:r w:rsidR="00820A9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k</w:t>
      </w:r>
      <w:r w:rsidR="00A233A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odeksie </w:t>
      </w:r>
      <w:r w:rsidR="00820A9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c</w:t>
      </w:r>
      <w:r w:rsidR="00A233A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ywilnym – </w:t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wszelkie uprawnienia </w:t>
      </w:r>
      <w:r w:rsidR="00114F6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="00261943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 tytułu rękojmi odnośnie dostarczonego przedmiotu umowy.</w:t>
      </w:r>
    </w:p>
    <w:p w14:paraId="7F564F5D" w14:textId="3C95918F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Bieg terminu rękojmi rozpoczyna się z dniem </w:t>
      </w:r>
      <w:r w:rsidR="009416A4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odbioru </w:t>
      </w:r>
      <w:r w:rsidR="00111C9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przedmiotu umowy</w:t>
      </w:r>
      <w:r w:rsidR="0073584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potwierdzonego protokołem odbioru, o którym</w:t>
      </w:r>
      <w:r w:rsidR="009416A4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mowa </w:t>
      </w:r>
      <w:r w:rsidR="00216B7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 </w:t>
      </w:r>
      <w:r w:rsidR="00B97F8E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§</w:t>
      </w:r>
      <w:r w:rsidR="0073584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3 ust. 1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2D2FA550" w14:textId="6BA18F1B" w:rsidR="00261943" w:rsidRPr="00384D7E" w:rsidRDefault="00261943" w:rsidP="001A23A5">
      <w:pPr>
        <w:pStyle w:val="Tekst"/>
        <w:numPr>
          <w:ilvl w:val="0"/>
          <w:numId w:val="11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Przekazanie wadliwego przedmiotu</w:t>
      </w:r>
      <w:r w:rsidR="00B11E7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umowy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B11E7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i jego odbiór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="00832519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po na</w:t>
      </w:r>
      <w:r w:rsidR="00B11E7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prawie lub wymianie na wolny od wad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nastąpi na podstawie protokołu zdawczo-odbiorczego.</w:t>
      </w:r>
    </w:p>
    <w:p w14:paraId="17E5B1BA" w14:textId="7FCB9966" w:rsidR="00261943" w:rsidRPr="00384D7E" w:rsidRDefault="00261943" w:rsidP="001A23A5">
      <w:pPr>
        <w:pStyle w:val="Tekst"/>
        <w:numPr>
          <w:ilvl w:val="0"/>
          <w:numId w:val="11"/>
        </w:numPr>
        <w:tabs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Jeżeli Wykonawca w ramach gwarancji dostarczył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przedmiot umowy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wolny od wad albo dokonał istotnej naprawy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sprzętu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objętego gwarancją, termin gwarancji biegnie na nowo od chwili dostarczenia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sprzętu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wolnego od wad lub zwrócenia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sprzętu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naprawionego</w:t>
      </w:r>
      <w:r w:rsidR="00B11E7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-</w:t>
      </w:r>
      <w:r w:rsidR="00B11E7B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dotyczy to również wymiany części składowej.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pozostałych przypadkach termin gwarancji ulega przedłużeniu o czas</w:t>
      </w:r>
      <w:r w:rsidR="002B611A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w ciągu którego wskutek wady przedmiotu umowy objętego gwarancją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Zamawiający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nie </w:t>
      </w:r>
      <w:r w:rsidR="005E636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bę</w:t>
      </w:r>
      <w:r w:rsidR="00340C5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d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zie</w:t>
      </w:r>
      <w:r w:rsidR="005E636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m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ógł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z niego korzystać.</w:t>
      </w:r>
    </w:p>
    <w:p w14:paraId="61DFE0DE" w14:textId="4D32AC16" w:rsidR="00261943" w:rsidRPr="00384D7E" w:rsidRDefault="00261943" w:rsidP="001A23A5">
      <w:pPr>
        <w:pStyle w:val="Tekst"/>
        <w:numPr>
          <w:ilvl w:val="0"/>
          <w:numId w:val="11"/>
        </w:numPr>
        <w:tabs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Niebezpieczeństwo przypadkowej utraty lub uszkodzenia przedmiotu umowy od dnia jego wydania Wykon</w:t>
      </w:r>
      <w:r w:rsidR="00C3701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awcy w celu dokonania napraw gwarancyjnych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do dnia jego odbioru przez </w:t>
      </w:r>
      <w:r w:rsidR="00C20A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Zamawiającego</w:t>
      </w:r>
      <w:r w:rsidR="009649CE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ponosi Wykonawca.</w:t>
      </w:r>
    </w:p>
    <w:p w14:paraId="64C29C9B" w14:textId="6BE9D661" w:rsidR="00261943" w:rsidRPr="00384D7E" w:rsidRDefault="00261943" w:rsidP="001A23A5">
      <w:pPr>
        <w:pStyle w:val="Tekst"/>
        <w:numPr>
          <w:ilvl w:val="0"/>
          <w:numId w:val="11"/>
        </w:numPr>
        <w:tabs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Zamawiający może wykorzystać uprawnienia z tytułu gwarancji niezależnie od uprawnień wynikających </w:t>
      </w:r>
      <w:r w:rsidR="00114F6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z tytułu rękojmi </w:t>
      </w:r>
      <w:r w:rsidR="00DA41D5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przedmiotu umowy.</w:t>
      </w:r>
    </w:p>
    <w:p w14:paraId="3CF8795C" w14:textId="77777777" w:rsidR="00222313" w:rsidRPr="00384D7E" w:rsidRDefault="00222313" w:rsidP="001A23A5">
      <w:pPr>
        <w:pStyle w:val="Tekst"/>
        <w:tabs>
          <w:tab w:val="left" w:pos="0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</w:p>
    <w:p w14:paraId="450AABBF" w14:textId="59EA1A91" w:rsidR="0042628E" w:rsidRPr="00384D7E" w:rsidRDefault="0033727E" w:rsidP="001A23A5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Paragraf </w:t>
      </w:r>
      <w:r w:rsidR="00A7548C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8</w:t>
      </w:r>
      <w:r w:rsidR="0042628E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349F02B8" w14:textId="5AB782D0" w:rsidR="003974CC" w:rsidRPr="00384D7E" w:rsidRDefault="003974CC" w:rsidP="001A23A5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Kary umowne</w:t>
      </w:r>
    </w:p>
    <w:p w14:paraId="456BA3C4" w14:textId="37D00D8A" w:rsidR="00E91A2D" w:rsidRPr="00384D7E" w:rsidRDefault="00E91A2D" w:rsidP="001A23A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zapłaci Zamawiającemu karę umowną w wysokości </w:t>
      </w:r>
      <w:r w:rsidR="00340C5D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0,5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% wartości </w:t>
      </w:r>
      <w:r w:rsidR="00A7097D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przedmiotu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umowy, </w:t>
      </w:r>
      <w:r w:rsidR="00C20A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każdy rozpoczęty dzień zwłoki </w:t>
      </w:r>
      <w:r w:rsidR="003613A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stosunku do terminu dostawy określonego w </w:t>
      </w:r>
      <w:r w:rsidR="00B97F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§</w:t>
      </w:r>
      <w:r w:rsidR="003613A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2 ust. 1</w:t>
      </w:r>
      <w:r w:rsidR="0073584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4D7666D3" w14:textId="43A4410C" w:rsidR="001A1442" w:rsidRPr="00384D7E" w:rsidRDefault="004C1C87" w:rsidP="001A23A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zapłaci </w:t>
      </w:r>
      <w:r w:rsidR="00C20A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Zamawiającemu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karę umowną w wysokości</w:t>
      </w:r>
      <w:r w:rsidR="00C20A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0,2%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za </w:t>
      </w:r>
      <w:r w:rsidR="002356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każdy rozpoczęty dzień zwłoki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0278F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</w:t>
      </w:r>
      <w:r w:rsidR="00D2377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czynności</w:t>
      </w:r>
      <w:r w:rsidR="000278F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ach</w:t>
      </w:r>
      <w:r w:rsidR="00D2377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serwisowych, w stosunku do termin</w:t>
      </w:r>
      <w:r w:rsidR="002356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="00D2377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określon</w:t>
      </w:r>
      <w:r w:rsidR="002356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ego </w:t>
      </w:r>
      <w:r w:rsidR="00D2377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</w:t>
      </w:r>
      <w:r w:rsidR="00B97F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§</w:t>
      </w:r>
      <w:r w:rsidR="00D2377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7 </w:t>
      </w:r>
      <w:r w:rsidR="001A14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ust. </w:t>
      </w:r>
      <w:r w:rsidR="002B6D4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5</w:t>
      </w:r>
      <w:r w:rsidR="0073584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  <w:r w:rsidR="002356B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2C70276F" w14:textId="50FDFB15" w:rsidR="00CB233D" w:rsidRPr="00384D7E" w:rsidRDefault="00CB233D" w:rsidP="001A23A5">
      <w:pPr>
        <w:pStyle w:val="Default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tytułu odstąpienia od umowy albo z tytułu rozwiązania umowy, przez którąkolwiek ze </w:t>
      </w:r>
      <w:r w:rsidR="00E169C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tron, z przyczyn leżących po stronie Wykonawcy, Zamawiający naliczy Wykonawcy karę umowną w wysokości</w:t>
      </w:r>
      <w:r w:rsidR="00913E4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20% wartości umowy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 zastrzeżeniem ust. </w:t>
      </w:r>
      <w:r w:rsidR="0021251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7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BEAC3F5" w14:textId="21547653" w:rsidR="00C37011" w:rsidRPr="00384D7E" w:rsidRDefault="0042628E" w:rsidP="001A23A5">
      <w:pPr>
        <w:pStyle w:val="Default"/>
        <w:numPr>
          <w:ilvl w:val="0"/>
          <w:numId w:val="4"/>
        </w:numPr>
        <w:ind w:left="284" w:hanging="284"/>
        <w:rPr>
          <w:rFonts w:asciiTheme="minorHAnsi" w:hAnsiTheme="minorHAnsi" w:cstheme="minorHAnsi"/>
          <w:strike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Wykonawca oświadcza, że wyraża zgodę na potrącenie kar umownych</w:t>
      </w:r>
      <w:r w:rsidR="001D50D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ze wszystkich swoich wierzytelności względem </w:t>
      </w:r>
      <w:r w:rsidR="00C23A9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Zamawiającego, w tym z należnego mu wynagrodzenia</w:t>
      </w:r>
      <w:r w:rsidR="003C215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59389CC4" w14:textId="57C79669" w:rsidR="004A1372" w:rsidRPr="00384D7E" w:rsidRDefault="004C1C87" w:rsidP="001A23A5">
      <w:pPr>
        <w:pStyle w:val="Tekst"/>
        <w:numPr>
          <w:ilvl w:val="0"/>
          <w:numId w:val="4"/>
        </w:numPr>
        <w:tabs>
          <w:tab w:val="clear" w:pos="397"/>
          <w:tab w:val="left" w:pos="0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Zamawiający </w:t>
      </w:r>
      <w:r w:rsidR="004A137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wezwie Wykonawcę do zapłaty kary umownej wyznaczając termin dokonania zapłaty na </w:t>
      </w:r>
      <w:r w:rsidR="00E24F76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7</w:t>
      </w:r>
      <w:r w:rsidR="004A137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dni od daty doręczenia wezwania do jej zapłaty.</w:t>
      </w:r>
    </w:p>
    <w:p w14:paraId="3170CF74" w14:textId="39CE6520" w:rsidR="00267E99" w:rsidRPr="00384D7E" w:rsidRDefault="001D50D9" w:rsidP="001A23A5">
      <w:pPr>
        <w:pStyle w:val="Default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Niezależnie od sposobu rozliczenia kar umownych, Zamawiający wystawi Wykonawcy notę księgową (obciążeniową) na kwotę należnych kar umownych.</w:t>
      </w:r>
    </w:p>
    <w:p w14:paraId="6F4D1446" w14:textId="2F27F372" w:rsidR="00ED3DA1" w:rsidRPr="00384D7E" w:rsidRDefault="00ED3DA1" w:rsidP="001A23A5">
      <w:pPr>
        <w:pStyle w:val="Tekst"/>
        <w:numPr>
          <w:ilvl w:val="0"/>
          <w:numId w:val="4"/>
        </w:numPr>
        <w:tabs>
          <w:tab w:val="clear" w:pos="397"/>
          <w:tab w:val="left" w:pos="0"/>
        </w:tabs>
        <w:suppressAutoHyphens/>
        <w:spacing w:line="100" w:lineRule="atLeast"/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lastRenderedPageBreak/>
        <w:t>Łączna maksymalna wysokość kar umownych jakich może dochodzić Zamawiający</w:t>
      </w:r>
      <w:r w:rsidR="004C1C87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od Wykonawcy nie może przekroczyć 20</w:t>
      </w:r>
      <w:r w:rsidR="00F85C18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%</w:t>
      </w:r>
      <w:r w:rsidR="0061649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wynagrodzenia brutto określonego w § 5 ust. 1.</w:t>
      </w:r>
    </w:p>
    <w:p w14:paraId="6ABA7A25" w14:textId="18BDCD25" w:rsidR="00AF1F12" w:rsidRPr="00384D7E" w:rsidRDefault="00AF1F12" w:rsidP="001A23A5">
      <w:pPr>
        <w:pStyle w:val="Tekst"/>
        <w:numPr>
          <w:ilvl w:val="0"/>
          <w:numId w:val="4"/>
        </w:numPr>
        <w:tabs>
          <w:tab w:val="clear" w:pos="397"/>
          <w:tab w:val="left" w:pos="0"/>
        </w:tabs>
        <w:suppressAutoHyphens/>
        <w:spacing w:line="100" w:lineRule="atLeast"/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Postanowienia dotyczące kar umownych obowiązują pomimo wygaśnięcia umowy, rozwiązania lub odstąpienia od niej.</w:t>
      </w:r>
    </w:p>
    <w:p w14:paraId="4473CD59" w14:textId="3B21CAF2" w:rsidR="00AF1F12" w:rsidRPr="00384D7E" w:rsidRDefault="00AF1F12" w:rsidP="001A23A5">
      <w:pPr>
        <w:pStyle w:val="Default"/>
        <w:numPr>
          <w:ilvl w:val="0"/>
          <w:numId w:val="4"/>
        </w:numPr>
        <w:spacing w:line="23" w:lineRule="atLeast"/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Zamawiający zastrzega możliwość dochodzenia odszkodowania przewyższającego wysokość wyżej wymienionych kar umownych na zasadach </w:t>
      </w:r>
      <w:r w:rsidR="00E521D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ogólnych za poniesiona szkodę.</w:t>
      </w:r>
    </w:p>
    <w:p w14:paraId="2CFD968E" w14:textId="427C24B2" w:rsidR="0042628E" w:rsidRPr="00384D7E" w:rsidRDefault="0033727E" w:rsidP="001A23A5">
      <w:pPr>
        <w:pStyle w:val="Defaul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A7548C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9</w:t>
      </w:r>
      <w:r w:rsidR="004262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748B42F" w14:textId="6A1CF42F" w:rsidR="003974CC" w:rsidRPr="00384D7E" w:rsidRDefault="003974CC" w:rsidP="001A23A5">
      <w:pPr>
        <w:pStyle w:val="Defaul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Prawo do rozwiązania umowy</w:t>
      </w:r>
    </w:p>
    <w:p w14:paraId="17858C9F" w14:textId="25458CA6" w:rsidR="0042628E" w:rsidRPr="00384D7E" w:rsidRDefault="0042628E" w:rsidP="001A23A5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Strony postanawiają, że</w:t>
      </w:r>
      <w:r w:rsidR="00343F6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Zamawiającemu przysługuje prawo do rozwiązania umowy</w:t>
      </w:r>
      <w:r w:rsidR="009A773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trybie natychmiastowym (bez </w:t>
      </w:r>
      <w:r w:rsidR="00E521D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zachowania okresu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wypowiedzenia), w szczególności gdy: </w:t>
      </w:r>
    </w:p>
    <w:p w14:paraId="79706ABA" w14:textId="77777777" w:rsidR="0042628E" w:rsidRPr="00384D7E" w:rsidRDefault="0042628E" w:rsidP="001A23A5">
      <w:pPr>
        <w:pStyle w:val="Default"/>
        <w:numPr>
          <w:ilvl w:val="1"/>
          <w:numId w:val="8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zostanie wydany nakaz zajęcia majątku </w:t>
      </w:r>
      <w:r w:rsidR="00011BC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Wykonawcy lub majątku za pomocą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którego Wykonawca wykonuje przedmiot umowy przez podmioty i osoby trzecie na mocy orzeczenia właściwego organu;</w:t>
      </w:r>
    </w:p>
    <w:p w14:paraId="68BB5FE6" w14:textId="20C059AB" w:rsidR="0042628E" w:rsidRPr="00384D7E" w:rsidRDefault="0042628E" w:rsidP="001A23A5">
      <w:pPr>
        <w:pStyle w:val="Default"/>
        <w:numPr>
          <w:ilvl w:val="1"/>
          <w:numId w:val="8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dopuszcza się </w:t>
      </w:r>
      <w:r w:rsidR="00ED3DA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zwłoki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 realizacji przedmiotu umowy</w:t>
      </w:r>
      <w:r w:rsidR="008825F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trwające</w:t>
      </w:r>
      <w:r w:rsidR="00ED3DA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j</w:t>
      </w:r>
      <w:r w:rsidR="00FF5BE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dłużej niż </w:t>
      </w:r>
      <w:r w:rsidR="008238A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14</w:t>
      </w:r>
      <w:r w:rsidR="008825F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dni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ED3DA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kalendarzowych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lub wykonuje ją nienależycie (niezgodnie z opisem przedmiotu zamówienia).</w:t>
      </w:r>
    </w:p>
    <w:p w14:paraId="775ADDFB" w14:textId="2EC3A04B" w:rsidR="00667F7D" w:rsidRPr="00384D7E" w:rsidRDefault="0042628E" w:rsidP="001A23A5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Postanowienia ust. 1 nie ograniczają prawa Zamawiającego do rozwiązania</w:t>
      </w:r>
      <w:r w:rsidR="00B97F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umowy lub odstąpienia </w:t>
      </w:r>
      <w:r w:rsidR="00114F6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9F18C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 umowy</w:t>
      </w:r>
      <w:r w:rsidR="00B97F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1D50D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innych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przypadkach wskazanych w przepisach obowiązującego prawa, w szczególności po</w:t>
      </w:r>
      <w:r w:rsidR="004D057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stanowieniach </w:t>
      </w:r>
      <w:r w:rsidR="0008696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k</w:t>
      </w:r>
      <w:r w:rsidR="004D0570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odeksu cywilnego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402E7CF" w14:textId="21E92494" w:rsidR="00667F7D" w:rsidRPr="00384D7E" w:rsidRDefault="00667F7D" w:rsidP="001A23A5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</w:t>
      </w:r>
      <w:r w:rsidR="00276C0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ub bezpieczeństwu publicznemu, Z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amawiający może odstąpić od umowy w terminie </w:t>
      </w:r>
      <w:r w:rsidR="00C20A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 5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dni od dnia powzięcia wiadomości o tych okolicznościach.</w:t>
      </w:r>
    </w:p>
    <w:p w14:paraId="23C2FDF1" w14:textId="3D5A8604" w:rsidR="00267E99" w:rsidRPr="00384D7E" w:rsidRDefault="0042628E" w:rsidP="001A23A5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3" w:name="mip39737527"/>
      <w:bookmarkEnd w:id="3"/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 przypadku rozwiązania lub odstąpienia od umowy, Zam</w:t>
      </w:r>
      <w:r w:rsidR="00343F6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awiający nie traci uprawnienia </w:t>
      </w:r>
      <w:r w:rsidR="00B839E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 naliczania kar umownych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839E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wynikających z</w:t>
      </w:r>
      <w:r w:rsidR="00B32B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B97F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§</w:t>
      </w:r>
      <w:r w:rsidR="008825F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D54EC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8</w:t>
      </w:r>
      <w:r w:rsidR="00F53E7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ust. </w:t>
      </w:r>
      <w:r w:rsidR="00DA41D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1-</w:t>
      </w:r>
      <w:r w:rsidR="00D54EC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3</w:t>
      </w:r>
      <w:r w:rsidR="00BA6BA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3C9A4E5" w14:textId="77777777" w:rsidR="00222313" w:rsidRPr="00384D7E" w:rsidRDefault="00222313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0FAAE8D3" w14:textId="037248CB" w:rsidR="001D50D9" w:rsidRPr="00384D7E" w:rsidRDefault="0033727E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7412FD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="00A7548C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0</w:t>
      </w:r>
      <w:r w:rsidR="001D50D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7CFC93E" w14:textId="77F58142" w:rsidR="003974CC" w:rsidRPr="00384D7E" w:rsidRDefault="003974CC" w:rsidP="001A23A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Cesja praw i obowiązków</w:t>
      </w:r>
    </w:p>
    <w:p w14:paraId="2A748FB2" w14:textId="2266055E" w:rsidR="00EB1D29" w:rsidRPr="00384D7E" w:rsidRDefault="00EB1D29" w:rsidP="001A23A5">
      <w:pPr>
        <w:pStyle w:val="Tekst"/>
        <w:numPr>
          <w:ilvl w:val="0"/>
          <w:numId w:val="12"/>
        </w:numPr>
        <w:tabs>
          <w:tab w:val="clear" w:pos="397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Wykonawca nie może dokonać cesji praw i obowiązków wynikających z niniejszej umowy, </w:t>
      </w:r>
      <w:r w:rsidR="0054293F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szczególności zobowiązań finansowych, na rzecz osoby trzeciej, bez zgody Zamawiającego.</w:t>
      </w:r>
    </w:p>
    <w:p w14:paraId="54B97262" w14:textId="1A3069D1" w:rsidR="00EB1D29" w:rsidRPr="00384D7E" w:rsidRDefault="00EB1D29" w:rsidP="001A23A5">
      <w:pPr>
        <w:pStyle w:val="Tekst"/>
        <w:numPr>
          <w:ilvl w:val="0"/>
          <w:numId w:val="12"/>
        </w:numPr>
        <w:tabs>
          <w:tab w:val="clear" w:pos="397"/>
        </w:tabs>
        <w:ind w:left="284" w:hanging="284"/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W przypadku naruszenia postanowień ust. 1</w:t>
      </w:r>
      <w:r w:rsidR="00BE5E91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,</w:t>
      </w: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 Zamawiający może rozwiązać umowę ze skutkiem natychmiastowym, z przyczyn za które odpowiedzialność ponosi Wykonawca.</w:t>
      </w:r>
    </w:p>
    <w:p w14:paraId="1866D2BB" w14:textId="77777777" w:rsidR="00222313" w:rsidRPr="00384D7E" w:rsidRDefault="00222313" w:rsidP="00F826D8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</w:p>
    <w:p w14:paraId="658A2F97" w14:textId="19F93A54" w:rsidR="00A172C2" w:rsidRPr="00384D7E" w:rsidRDefault="0033727E" w:rsidP="00F826D8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 xml:space="preserve">Paragraf </w:t>
      </w:r>
      <w:r w:rsidR="007412FD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1</w:t>
      </w:r>
      <w:r w:rsidR="00A7548C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1</w:t>
      </w:r>
      <w:r w:rsidR="00A172C2"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.</w:t>
      </w:r>
    </w:p>
    <w:p w14:paraId="046D33CB" w14:textId="661C1264" w:rsidR="003974CC" w:rsidRPr="00384D7E" w:rsidRDefault="003974CC" w:rsidP="00F826D8">
      <w:pPr>
        <w:pStyle w:val="Tekst"/>
        <w:tabs>
          <w:tab w:val="clear" w:pos="397"/>
        </w:tabs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Cs w:val="0"/>
          <w:color w:val="000000" w:themeColor="text1"/>
          <w:sz w:val="21"/>
          <w:szCs w:val="21"/>
        </w:rPr>
        <w:t>Poufność</w:t>
      </w:r>
    </w:p>
    <w:p w14:paraId="015093C5" w14:textId="38266749" w:rsidR="00A172C2" w:rsidRPr="00384D7E" w:rsidRDefault="00A172C2" w:rsidP="00F826D8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zobowiązuje się do zachowania w poufności i do niewykorzystywania w innym celu niż określony w niniejszej umowie wszelkich informacji uzyskanych od Zamawiającego w </w:t>
      </w:r>
      <w:r w:rsidR="007C1F1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związku </w:t>
      </w:r>
      <w:r w:rsidR="009F18C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="007C1F1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realizacją niniejszej umowy z wyjątkiem: </w:t>
      </w:r>
    </w:p>
    <w:p w14:paraId="0B418CDD" w14:textId="77777777" w:rsidR="00A172C2" w:rsidRPr="00384D7E" w:rsidRDefault="00A172C2" w:rsidP="00F826D8">
      <w:pPr>
        <w:pStyle w:val="Default"/>
        <w:numPr>
          <w:ilvl w:val="0"/>
          <w:numId w:val="14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informacji publicznie dostępnych</w:t>
      </w:r>
      <w:r w:rsidR="00E1151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14:paraId="6CC5B8C6" w14:textId="77777777" w:rsidR="00A172C2" w:rsidRPr="00384D7E" w:rsidRDefault="00A172C2" w:rsidP="00F826D8">
      <w:pPr>
        <w:pStyle w:val="Default"/>
        <w:numPr>
          <w:ilvl w:val="0"/>
          <w:numId w:val="14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informacji z innych źródeł, w których posiadanie Wykonawca wszedł bez naruszenia prawa</w:t>
      </w:r>
      <w:r w:rsidR="00E1151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14:paraId="784E7C00" w14:textId="693216C7" w:rsidR="00093C19" w:rsidRPr="00384D7E" w:rsidRDefault="00A172C2" w:rsidP="00F826D8">
      <w:pPr>
        <w:pStyle w:val="Default"/>
        <w:numPr>
          <w:ilvl w:val="0"/>
          <w:numId w:val="14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informacji, co do których Zamawiający pisemnie zezwolił na ich ujawnienie lub wykorzystanie w</w:t>
      </w:r>
      <w:r w:rsidR="00CF759F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 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innym celu.</w:t>
      </w:r>
    </w:p>
    <w:p w14:paraId="75F7FC2A" w14:textId="77777777" w:rsidR="00093C19" w:rsidRPr="00384D7E" w:rsidRDefault="00A172C2" w:rsidP="00F826D8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oświadcza, iż zobowiąże swoich pracowników oraz osoby działające na jego zlecenie </w:t>
      </w:r>
      <w:r w:rsidR="00093C19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 zachowania w poufności i do nie wykorzystywania w innym celu niż określony w niniejszej umowie informacji, o których mowa w ust. 1.</w:t>
      </w:r>
    </w:p>
    <w:p w14:paraId="4591D450" w14:textId="6C07D4BB" w:rsidR="00093C19" w:rsidRPr="00384D7E" w:rsidRDefault="00A172C2" w:rsidP="00F826D8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Obowiązek zachowania informacji w poufności nie dotyczy sytuacji, w których Wykonawca zobowiązany jest do przekazania posiadanych informacji podmiotom uprawnionym na podstawie przepisów prawa </w:t>
      </w:r>
      <w:r w:rsidR="0073584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do żądania udzielenia takich informacji w związku z prowadzonym postępowanie</w:t>
      </w:r>
      <w:r w:rsidR="009C3DEC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692064A" w14:textId="77777777" w:rsidR="00EB1D29" w:rsidRPr="00384D7E" w:rsidRDefault="00EB1D29" w:rsidP="00F826D8">
      <w:pPr>
        <w:pStyle w:val="Akapitzlist"/>
        <w:numPr>
          <w:ilvl w:val="0"/>
          <w:numId w:val="13"/>
        </w:numPr>
        <w:spacing w:line="264" w:lineRule="auto"/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przypadku naruszenia przez Wykonawcę zobowiązania do zachowania poufności, o którym mowa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  <w:t>w ust. 1 i 2, Zamawiający może rozwiązać umowę ze skutkiem natychmiastowym, z przyczyn za które odpowiedzialność ponosi Wykonawca.</w:t>
      </w:r>
    </w:p>
    <w:p w14:paraId="65EF96A4" w14:textId="77777777" w:rsidR="00222313" w:rsidRPr="00384D7E" w:rsidRDefault="00222313" w:rsidP="00F826D8">
      <w:pPr>
        <w:pStyle w:val="Defaul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8E856FD" w14:textId="44776CDA" w:rsidR="0042628E" w:rsidRPr="00384D7E" w:rsidRDefault="0033727E" w:rsidP="00F826D8">
      <w:pPr>
        <w:pStyle w:val="Defaul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Paragraf </w:t>
      </w:r>
      <w:r w:rsidR="007412FD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1</w:t>
      </w:r>
      <w:r w:rsidR="00A7548C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2</w:t>
      </w:r>
      <w:r w:rsidR="0042628E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6E21EB6C" w14:textId="38E8764F" w:rsidR="003974CC" w:rsidRPr="00384D7E" w:rsidRDefault="003974CC" w:rsidP="00F826D8">
      <w:pPr>
        <w:pStyle w:val="Defaul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Postanowienia końcowe</w:t>
      </w:r>
    </w:p>
    <w:p w14:paraId="0363CF3C" w14:textId="6F9E9AF6" w:rsidR="009A2504" w:rsidRPr="00384D7E" w:rsidRDefault="00A21F41" w:rsidP="00B94082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 xml:space="preserve">Sprawy </w:t>
      </w:r>
      <w:r w:rsidR="009A2504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nieuregulowane umową podlegają przepisom kodeksu cywilnego, ustawy Prawo zamówień publicznych oraz innych właściwych ze względu na przedmiot umowy aktów prawnych.</w:t>
      </w:r>
    </w:p>
    <w:p w14:paraId="40BEAABD" w14:textId="783194DE" w:rsidR="00093C19" w:rsidRPr="00384D7E" w:rsidRDefault="00A21F41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Wykonawca oświadcza, że wiadome mu jest, iż treść niniejszej umowy jest informacją publiczną, która podlega udostępnieniu na warunkach określonych w ustawie z dnia 6 września 2001 r., o dostępie </w:t>
      </w:r>
      <w:r w:rsidR="00306E42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br/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do informacji publicznej </w:t>
      </w:r>
      <w:r w:rsidR="00820A98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(Dz. U. z 2022 r., poz. 902),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na co niniejszym Wykonawca wyraża zgodę.</w:t>
      </w:r>
    </w:p>
    <w:p w14:paraId="6DA8F28B" w14:textId="77777777" w:rsidR="00093C19" w:rsidRPr="00384D7E" w:rsidRDefault="00A21F41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eastAsia="TimesNewRomanPSMT" w:hAnsiTheme="minorHAnsi" w:cstheme="minorHAnsi"/>
          <w:color w:val="000000" w:themeColor="text1"/>
          <w:sz w:val="21"/>
          <w:szCs w:val="21"/>
        </w:rPr>
        <w:t>Wykonawca jest zobowiązany do informowania Zamawiającego o zmianie formy prawnej prowadzonej działalności, zmianie nazwy firmy oraz zmianie siedziby firmy.</w:t>
      </w:r>
    </w:p>
    <w:p w14:paraId="2F5AAF00" w14:textId="76BB3E46" w:rsidR="00222313" w:rsidRPr="00384D7E" w:rsidRDefault="00222313" w:rsidP="00F826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Theme="minorHAnsi" w:eastAsia="TimesNewRomanPSMT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Wszelkie zmiany postanowień umowy, a także jej rozwiązanie</w:t>
      </w:r>
      <w:r w:rsidR="00383AD3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wypowiedzenie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albo odstąpienie od niej, wymagają zachowania formy pisemnej </w:t>
      </w:r>
      <w:r w:rsidR="0092595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lub formy elektronicznej (</w:t>
      </w:r>
      <w:r w:rsidR="00111C9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podpisanej kwalifikowanym podpisem elektronicznym)</w:t>
      </w:r>
      <w:r w:rsidR="0092595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pod rygorem nieważności.</w:t>
      </w:r>
    </w:p>
    <w:p w14:paraId="5BE6A578" w14:textId="192B50F8" w:rsidR="00093C19" w:rsidRPr="00384D7E" w:rsidRDefault="00A21F41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W przypadku zaistnienia sporu wynikającego z realizacji niniejszej umowy sądem miejscowo właściwym dla jego rozstrzygnięcia będzie sąd właściwy dla siedziby Zamawiającego.</w:t>
      </w:r>
    </w:p>
    <w:p w14:paraId="3A66CF0D" w14:textId="35F6CD3F" w:rsidR="00093C19" w:rsidRPr="00384D7E" w:rsidRDefault="00A21F41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eastAsia="TimesNewRomanPSMT" w:hAnsiTheme="minorHAnsi" w:cstheme="minorHAnsi"/>
          <w:color w:val="000000" w:themeColor="text1"/>
          <w:sz w:val="21"/>
          <w:szCs w:val="21"/>
        </w:rPr>
        <w:t xml:space="preserve">Wykonawca odpowiada za działania i zaniechania osób, za pomocą których wykonuje przedmiot </w:t>
      </w:r>
      <w:r w:rsidR="00E169C7" w:rsidRPr="00384D7E">
        <w:rPr>
          <w:rFonts w:asciiTheme="minorHAnsi" w:eastAsia="TimesNewRomanPSMT" w:hAnsiTheme="minorHAnsi" w:cstheme="minorHAnsi"/>
          <w:color w:val="000000" w:themeColor="text1"/>
          <w:sz w:val="21"/>
          <w:szCs w:val="21"/>
        </w:rPr>
        <w:t>u</w:t>
      </w:r>
      <w:r w:rsidRPr="00384D7E">
        <w:rPr>
          <w:rFonts w:asciiTheme="minorHAnsi" w:eastAsia="TimesNewRomanPSMT" w:hAnsiTheme="minorHAnsi" w:cstheme="minorHAnsi"/>
          <w:color w:val="000000" w:themeColor="text1"/>
          <w:sz w:val="21"/>
          <w:szCs w:val="21"/>
        </w:rPr>
        <w:t xml:space="preserve">mowy, jak za </w:t>
      </w:r>
      <w:r w:rsidR="003948D2" w:rsidRPr="00384D7E">
        <w:rPr>
          <w:rFonts w:asciiTheme="minorHAnsi" w:eastAsia="TimesNewRomanPSMT" w:hAnsiTheme="minorHAnsi" w:cstheme="minorHAnsi"/>
          <w:color w:val="000000" w:themeColor="text1"/>
          <w:sz w:val="21"/>
          <w:szCs w:val="21"/>
        </w:rPr>
        <w:t>własne działania i zaniechania.</w:t>
      </w:r>
    </w:p>
    <w:p w14:paraId="5278DE74" w14:textId="77777777" w:rsidR="0042628E" w:rsidRPr="00384D7E" w:rsidRDefault="0042628E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Załącznikami stanowiącymi integralną część umowy są:</w:t>
      </w:r>
    </w:p>
    <w:p w14:paraId="01FADB17" w14:textId="1DD6B3C4" w:rsidR="0042628E" w:rsidRPr="00384D7E" w:rsidRDefault="0042628E" w:rsidP="00F826D8">
      <w:pPr>
        <w:pStyle w:val="ust"/>
        <w:numPr>
          <w:ilvl w:val="1"/>
          <w:numId w:val="15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opis przedmiotu zamówienia – załącznik nr 1;</w:t>
      </w:r>
    </w:p>
    <w:p w14:paraId="0FB3B7C2" w14:textId="27B58651" w:rsidR="0042628E" w:rsidRPr="00384D7E" w:rsidRDefault="0042628E" w:rsidP="00F826D8">
      <w:pPr>
        <w:pStyle w:val="ust"/>
        <w:numPr>
          <w:ilvl w:val="1"/>
          <w:numId w:val="15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formularz oferty Wykonawcy </w:t>
      </w:r>
      <w:r w:rsidR="00C7018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</w:t>
      </w:r>
      <w:r w:rsidR="0063317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_________ </w:t>
      </w:r>
      <w:r w:rsidR="00EE5DC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202</w:t>
      </w:r>
      <w:r w:rsidR="00212851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4</w:t>
      </w:r>
      <w:r w:rsidR="00EE5DC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r.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– załącznik nr 2;</w:t>
      </w:r>
    </w:p>
    <w:p w14:paraId="09132820" w14:textId="30082FE1" w:rsidR="00146DE9" w:rsidRPr="00384D7E" w:rsidRDefault="00146DE9" w:rsidP="00F826D8">
      <w:pPr>
        <w:pStyle w:val="ust"/>
        <w:numPr>
          <w:ilvl w:val="1"/>
          <w:numId w:val="15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wzór protokołu odbioru – załącznik nr </w:t>
      </w:r>
      <w:r w:rsidR="00111C9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3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14:paraId="0616D27A" w14:textId="33CDF4CE" w:rsidR="008238A2" w:rsidRPr="00384D7E" w:rsidRDefault="00CA7536" w:rsidP="00F826D8">
      <w:pPr>
        <w:pStyle w:val="ust"/>
        <w:numPr>
          <w:ilvl w:val="1"/>
          <w:numId w:val="15"/>
        </w:numPr>
        <w:ind w:left="567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klauzula in</w:t>
      </w:r>
      <w:r w:rsidR="00F33FA6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formacyjna o przetwarzaniu danych osobowych</w:t>
      </w:r>
      <w:r w:rsidR="00EE5DCA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– załącznik nr </w:t>
      </w:r>
      <w:r w:rsidR="00111C95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4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7D44D66" w14:textId="06890402" w:rsidR="00996AEF" w:rsidRPr="00384D7E" w:rsidRDefault="00996AEF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Datą zawarcia niniejszej </w:t>
      </w:r>
      <w:r w:rsidR="00E169C7"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</w:t>
      </w: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mowy jest data złożenia oświadczenia woli o jej zawarciu przez ostatnią ze Stron.</w:t>
      </w:r>
    </w:p>
    <w:p w14:paraId="76A9EA83" w14:textId="77777777" w:rsidR="00996AEF" w:rsidRPr="00384D7E" w:rsidRDefault="00996AEF" w:rsidP="00F826D8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color w:val="000000" w:themeColor="text1"/>
          <w:sz w:val="21"/>
          <w:szCs w:val="21"/>
        </w:rPr>
        <w:t>Umowa została sporządzona w formie elektronicznej i podpisana przez każdą ze Stron kwalifikowanym podpisem elektronicznym.</w:t>
      </w:r>
    </w:p>
    <w:p w14:paraId="583D36E6" w14:textId="77777777" w:rsidR="009E6642" w:rsidRPr="00384D7E" w:rsidRDefault="009E6642" w:rsidP="009F18CF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34FB1A" w14:textId="282DABC4" w:rsidR="00A7548C" w:rsidRPr="00384D7E" w:rsidRDefault="00DE3274" w:rsidP="00E521D8">
      <w:pPr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ab/>
      </w:r>
      <w:r w:rsidR="00084585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  </w:t>
      </w:r>
      <w:r w:rsidR="00E521D8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[pełna nazwa drugiej strony umowy]</w:t>
      </w:r>
      <w:r w:rsidR="00E521D8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ab/>
      </w:r>
      <w:r w:rsidR="00E521D8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ab/>
      </w:r>
      <w:r w:rsidR="00E521D8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ab/>
      </w:r>
      <w:r w:rsidR="000C5FF6" w:rsidRPr="00384D7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Województwo Mazowieckie</w:t>
      </w:r>
    </w:p>
    <w:p w14:paraId="183874DD" w14:textId="31FDC4A8" w:rsidR="00E521D8" w:rsidRPr="00384D7E" w:rsidRDefault="00E521D8" w:rsidP="00E521D8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2B0125E" w14:textId="77777777" w:rsidR="00E521D8" w:rsidRPr="00384D7E" w:rsidRDefault="00E521D8" w:rsidP="00AB5D74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4E7E883B" w14:textId="77777777" w:rsidR="00E521D8" w:rsidRPr="00384D7E" w:rsidRDefault="00E521D8" w:rsidP="00AB5D74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2813113" w14:textId="77777777" w:rsidR="00111C95" w:rsidRPr="00384D7E" w:rsidRDefault="00111C95" w:rsidP="00AB5D74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61A8DA5" w14:textId="77777777" w:rsidR="00E33B6E" w:rsidRPr="00384D7E" w:rsidRDefault="00E33B6E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930994" w14:textId="77777777" w:rsidR="0033727E" w:rsidRPr="00384D7E" w:rsidRDefault="0033727E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65A0CC" w14:textId="77777777" w:rsidR="0033727E" w:rsidRPr="00384D7E" w:rsidRDefault="0033727E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8D9FEF" w14:textId="77777777" w:rsidR="0033727E" w:rsidRPr="00384D7E" w:rsidRDefault="0033727E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BB355B" w14:textId="77777777" w:rsidR="0033727E" w:rsidRPr="00384D7E" w:rsidRDefault="0033727E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EB016" w14:textId="77777777" w:rsidR="00CF759F" w:rsidRPr="00384D7E" w:rsidRDefault="00CF759F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F3668C" w14:textId="77777777" w:rsidR="00CF759F" w:rsidRPr="00384D7E" w:rsidRDefault="00CF759F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171D1" w14:textId="77777777" w:rsidR="00E33B6E" w:rsidRPr="00384D7E" w:rsidRDefault="00E33B6E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325957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0A0F61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AFEC46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BD0068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914A57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C7C7CE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BF6072" w14:textId="77777777" w:rsidR="000C5FF6" w:rsidRPr="00384D7E" w:rsidRDefault="000C5FF6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EF97B2" w14:textId="77777777" w:rsidR="000C5FF6" w:rsidRPr="00384D7E" w:rsidRDefault="000C5FF6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813B1D" w14:textId="77777777" w:rsidR="00E521D8" w:rsidRPr="00384D7E" w:rsidRDefault="00E521D8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C10712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4B108A" w14:textId="77777777" w:rsidR="00C500D5" w:rsidRPr="00384D7E" w:rsidRDefault="00C500D5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EE03CA" w14:textId="77777777" w:rsidR="00063D41" w:rsidRPr="00384D7E" w:rsidRDefault="00063D41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2F1C81" w14:textId="77777777" w:rsidR="000E255F" w:rsidRPr="00384D7E" w:rsidRDefault="000E255F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CA3389" w14:textId="77777777" w:rsidR="000E255F" w:rsidRPr="00384D7E" w:rsidRDefault="000E255F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59BFB" w14:textId="77777777" w:rsidR="00E521D8" w:rsidRPr="00384D7E" w:rsidRDefault="00E521D8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D5958D" w14:textId="77777777" w:rsidR="00E828A3" w:rsidRPr="00384D7E" w:rsidRDefault="00E828A3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9B1E1D" w14:textId="77777777" w:rsidR="00E828A3" w:rsidRPr="00384D7E" w:rsidRDefault="00E828A3" w:rsidP="00AB5D7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6B930" w14:textId="540673B6" w:rsidR="009A2504" w:rsidRPr="00384D7E" w:rsidRDefault="008E2418" w:rsidP="00AB5D74">
      <w:p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84D7E">
        <w:rPr>
          <w:rFonts w:asciiTheme="minorHAnsi" w:hAnsiTheme="minorHAnsi" w:cstheme="minorHAnsi"/>
          <w:color w:val="000000" w:themeColor="text1"/>
          <w:sz w:val="16"/>
          <w:szCs w:val="16"/>
        </w:rPr>
        <w:lastRenderedPageBreak/>
        <w:t>Urząd Marszałkowski Województwa Mazowieckiego w Warszawie funkcjonuje w oparciu o Zintegrowany System Zarządzania, na który składają się: System Zarządzania Jakością wg normy ISO 9001, System Zarządzania Bezpieczeństwem Informacji wg 10 normy ISO/IEC 27001, System Zarządzania Środowiskowego wg normy ISO 14001, System Zarządzania Bezpieczeństwem i Higieną Pracy wg normy ISO 45001, System Zarządzania Działaniami Antykorupcyjnymi wg normy ISO 37001 oraz System Społecznej Odpowiedzialności wg wytycznych ISO 26000.</w:t>
      </w:r>
    </w:p>
    <w:p w14:paraId="54909A43" w14:textId="77777777" w:rsidR="00B504B2" w:rsidRPr="00384D7E" w:rsidRDefault="00B504B2" w:rsidP="000C5FF6">
      <w:pPr>
        <w:spacing w:line="344" w:lineRule="auto"/>
        <w:ind w:right="89"/>
        <w:rPr>
          <w:rFonts w:asciiTheme="minorHAnsi" w:hAnsiTheme="minorHAnsi" w:cstheme="minorHAnsi"/>
          <w:color w:val="000000" w:themeColor="text1"/>
          <w:sz w:val="20"/>
          <w:szCs w:val="28"/>
        </w:rPr>
      </w:pPr>
    </w:p>
    <w:p w14:paraId="4A7AD667" w14:textId="433E2F6B" w:rsidR="00952B02" w:rsidRPr="00384D7E" w:rsidRDefault="00A07DDD" w:rsidP="00720440">
      <w:pPr>
        <w:spacing w:line="344" w:lineRule="auto"/>
        <w:ind w:right="89"/>
        <w:jc w:val="righ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84D7E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BB64B1B" wp14:editId="1B6C3270">
            <wp:simplePos x="0" y="0"/>
            <wp:positionH relativeFrom="column">
              <wp:posOffset>8255</wp:posOffset>
            </wp:positionH>
            <wp:positionV relativeFrom="paragraph">
              <wp:posOffset>7620</wp:posOffset>
            </wp:positionV>
            <wp:extent cx="1969135" cy="275590"/>
            <wp:effectExtent l="0" t="0" r="0" b="0"/>
            <wp:wrapSquare wrapText="bothSides"/>
            <wp:docPr id="2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>
        <w:r w:rsidRPr="00384D7E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 </w:t>
        </w:r>
      </w:hyperlink>
      <w:hyperlink r:id="rId16">
        <w:r w:rsidRPr="00384D7E">
          <w:rPr>
            <w:rFonts w:asciiTheme="minorHAnsi" w:hAnsiTheme="minorHAnsi" w:cstheme="minorHAnsi"/>
            <w:color w:val="000000" w:themeColor="text1"/>
            <w:sz w:val="22"/>
            <w:szCs w:val="28"/>
          </w:rPr>
          <w:t>www</w:t>
        </w:r>
      </w:hyperlink>
      <w:hyperlink r:id="rId17">
        <w:r w:rsidRPr="00384D7E">
          <w:rPr>
            <w:rFonts w:asciiTheme="minorHAnsi" w:hAnsiTheme="minorHAnsi" w:cstheme="minorHAnsi"/>
            <w:color w:val="000000" w:themeColor="text1"/>
            <w:sz w:val="22"/>
            <w:szCs w:val="28"/>
          </w:rPr>
          <w:t>.</w:t>
        </w:r>
      </w:hyperlink>
      <w:hyperlink r:id="rId18">
        <w:r w:rsidRPr="00384D7E">
          <w:rPr>
            <w:rFonts w:asciiTheme="minorHAnsi" w:hAnsiTheme="minorHAnsi" w:cstheme="minorHAnsi"/>
            <w:color w:val="000000" w:themeColor="text1"/>
            <w:sz w:val="22"/>
            <w:szCs w:val="28"/>
          </w:rPr>
          <w:t>mazovia</w:t>
        </w:r>
      </w:hyperlink>
      <w:hyperlink r:id="rId19">
        <w:r w:rsidRPr="00384D7E">
          <w:rPr>
            <w:rFonts w:asciiTheme="minorHAnsi" w:hAnsiTheme="minorHAnsi" w:cstheme="minorHAnsi"/>
            <w:color w:val="000000" w:themeColor="text1"/>
            <w:sz w:val="22"/>
            <w:szCs w:val="28"/>
          </w:rPr>
          <w:t>.</w:t>
        </w:r>
      </w:hyperlink>
      <w:r w:rsidR="009F18CF" w:rsidRPr="00384D7E">
        <w:rPr>
          <w:rFonts w:asciiTheme="minorHAnsi" w:hAnsiTheme="minorHAnsi" w:cstheme="minorHAnsi"/>
          <w:color w:val="000000" w:themeColor="text1"/>
          <w:sz w:val="22"/>
          <w:szCs w:val="28"/>
        </w:rPr>
        <w:t>pl</w:t>
      </w:r>
      <w:r w:rsidRPr="00384D7E">
        <w:rPr>
          <w:rFonts w:asciiTheme="minorHAnsi" w:hAnsiTheme="minorHAnsi" w:cstheme="minorHAnsi"/>
          <w:color w:val="000000" w:themeColor="text1"/>
          <w:sz w:val="22"/>
          <w:szCs w:val="28"/>
        </w:rPr>
        <w:t xml:space="preserve"> </w:t>
      </w:r>
    </w:p>
    <w:p w14:paraId="0854A6F1" w14:textId="3295249C" w:rsidR="00AB5D74" w:rsidRPr="00384D7E" w:rsidRDefault="00AB5D74" w:rsidP="00AB5D74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588E53A" w14:textId="77777777" w:rsidR="00AB5D74" w:rsidRPr="00384D7E" w:rsidRDefault="00AB5D74" w:rsidP="00AB5D74">
      <w:pPr>
        <w:spacing w:line="344" w:lineRule="auto"/>
        <w:ind w:right="89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84D7E"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______________________________</w:t>
      </w:r>
    </w:p>
    <w:p w14:paraId="6FCEA5D7" w14:textId="77777777" w:rsidR="00AB5D74" w:rsidRPr="00384D7E" w:rsidRDefault="00AB5D74" w:rsidP="00AB5D74">
      <w:pPr>
        <w:spacing w:line="344" w:lineRule="auto"/>
        <w:ind w:right="89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84D7E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  <w:t>1</w:t>
      </w:r>
      <w:r w:rsidRPr="00384D7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Środki zabezpieczono w budżecie WM w ____________________________________</w:t>
      </w:r>
    </w:p>
    <w:sectPr w:rsidR="00AB5D74" w:rsidRPr="00384D7E" w:rsidSect="00C500D5">
      <w:headerReference w:type="default" r:id="rId20"/>
      <w:footerReference w:type="default" r:id="rId21"/>
      <w:pgSz w:w="11906" w:h="16838"/>
      <w:pgMar w:top="1134" w:right="1247" w:bottom="1134" w:left="1247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384B" w14:textId="77777777" w:rsidR="00DE413D" w:rsidRDefault="00DE413D" w:rsidP="0042628E">
      <w:r>
        <w:separator/>
      </w:r>
    </w:p>
  </w:endnote>
  <w:endnote w:type="continuationSeparator" w:id="0">
    <w:p w14:paraId="74F3E0AE" w14:textId="77777777" w:rsidR="00DE413D" w:rsidRDefault="00DE413D" w:rsidP="0042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221061"/>
      <w:docPartObj>
        <w:docPartGallery w:val="Page Numbers (Bottom of Page)"/>
        <w:docPartUnique/>
      </w:docPartObj>
    </w:sdtPr>
    <w:sdtContent>
      <w:sdt>
        <w:sdtPr>
          <w:id w:val="-1170096543"/>
          <w:docPartObj>
            <w:docPartGallery w:val="Page Numbers (Top of Page)"/>
            <w:docPartUnique/>
          </w:docPartObj>
        </w:sdtPr>
        <w:sdtContent>
          <w:p w14:paraId="62A5702D" w14:textId="78EBAF9C" w:rsidR="00870D09" w:rsidRDefault="00870D09">
            <w:pPr>
              <w:pStyle w:val="Stopka"/>
              <w:jc w:val="right"/>
            </w:pPr>
            <w:r w:rsidRPr="00870D09">
              <w:rPr>
                <w:rFonts w:ascii="Arial" w:hAnsi="Arial" w:cs="Arial"/>
                <w:sz w:val="18"/>
              </w:rPr>
              <w:t xml:space="preserve">Strona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PAGE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C17799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  <w:r w:rsidRPr="00870D09">
              <w:rPr>
                <w:rFonts w:ascii="Arial" w:hAnsi="Arial" w:cs="Arial"/>
                <w:sz w:val="18"/>
              </w:rPr>
              <w:t xml:space="preserve"> z 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begin"/>
            </w:r>
            <w:r w:rsidRPr="00870D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870D0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C17799">
              <w:rPr>
                <w:rFonts w:ascii="Arial" w:hAnsi="Arial" w:cs="Arial"/>
                <w:bCs/>
                <w:noProof/>
                <w:sz w:val="18"/>
              </w:rPr>
              <w:t>6</w:t>
            </w:r>
            <w:r w:rsidRPr="00870D09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7FCD54FF" w14:textId="77777777" w:rsidR="00746CA0" w:rsidRDefault="00746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7753" w14:textId="77777777" w:rsidR="00DE413D" w:rsidRDefault="00DE413D" w:rsidP="0042628E">
      <w:r>
        <w:separator/>
      </w:r>
    </w:p>
  </w:footnote>
  <w:footnote w:type="continuationSeparator" w:id="0">
    <w:p w14:paraId="09305284" w14:textId="77777777" w:rsidR="00DE413D" w:rsidRDefault="00DE413D" w:rsidP="0042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698D" w14:textId="77777777" w:rsidR="0052771C" w:rsidRPr="0052771C" w:rsidRDefault="0052771C" w:rsidP="0052771C">
    <w:pPr>
      <w:pStyle w:val="Nagwek"/>
      <w:rPr>
        <w:b/>
      </w:rPr>
    </w:pPr>
    <w:bookmarkStart w:id="4" w:name="_Hlk83384803"/>
    <w:r w:rsidRPr="0052771C">
      <w:rPr>
        <w:b/>
      </w:rPr>
      <w:t>numer sprawy OR-D-III.272.65.2024.MK</w:t>
    </w:r>
  </w:p>
  <w:p w14:paraId="15E21CEB" w14:textId="45DF571A" w:rsidR="0052771C" w:rsidRPr="0052771C" w:rsidRDefault="0052771C" w:rsidP="0052771C">
    <w:pPr>
      <w:pStyle w:val="Nagwek"/>
      <w:rPr>
        <w:b/>
        <w:bCs/>
      </w:rPr>
    </w:pPr>
    <w:r w:rsidRPr="0052771C">
      <w:rPr>
        <w:b/>
        <w:iCs/>
      </w:rPr>
      <w:t xml:space="preserve">załącznik nr </w:t>
    </w:r>
    <w:r>
      <w:rPr>
        <w:b/>
        <w:iCs/>
      </w:rPr>
      <w:t>3</w:t>
    </w:r>
    <w:r w:rsidRPr="0052771C">
      <w:rPr>
        <w:b/>
        <w:iCs/>
      </w:rPr>
      <w:t xml:space="preserve"> do SWZ </w:t>
    </w:r>
  </w:p>
  <w:bookmarkEnd w:id="4"/>
  <w:p w14:paraId="21B5DA11" w14:textId="77777777" w:rsidR="0052771C" w:rsidRDefault="00527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)%2"/>
      <w:lvlJc w:val="left"/>
      <w:pPr>
        <w:tabs>
          <w:tab w:val="num" w:pos="38"/>
        </w:tabs>
        <w:ind w:left="90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CF544FE2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color w:val="0D0D0D" w:themeColor="text1" w:themeTint="F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E334F1D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65C8B"/>
    <w:multiLevelType w:val="hybridMultilevel"/>
    <w:tmpl w:val="6FF0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8E32501"/>
    <w:multiLevelType w:val="hybridMultilevel"/>
    <w:tmpl w:val="58C88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BD4F30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E687F"/>
    <w:multiLevelType w:val="hybridMultilevel"/>
    <w:tmpl w:val="BE4AB422"/>
    <w:lvl w:ilvl="0" w:tplc="1D9AE27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BC303F"/>
    <w:multiLevelType w:val="hybridMultilevel"/>
    <w:tmpl w:val="B30EBA26"/>
    <w:lvl w:ilvl="0" w:tplc="ED42C56E">
      <w:start w:val="1"/>
      <w:numFmt w:val="decimal"/>
      <w:lvlText w:val="%1."/>
      <w:lvlJc w:val="left"/>
      <w:pPr>
        <w:ind w:left="371" w:hanging="360"/>
      </w:pPr>
      <w:rPr>
        <w:color w:val="000000" w:themeColor="text1"/>
        <w:sz w:val="21"/>
        <w:szCs w:val="21"/>
      </w:rPr>
    </w:lvl>
    <w:lvl w:ilvl="1" w:tplc="9B58FD26">
      <w:start w:val="1"/>
      <w:numFmt w:val="decimal"/>
      <w:lvlText w:val="%2)"/>
      <w:lvlJc w:val="left"/>
      <w:pPr>
        <w:ind w:left="115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1F6065BC"/>
    <w:multiLevelType w:val="multilevel"/>
    <w:tmpl w:val="408A4B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B4022B"/>
    <w:multiLevelType w:val="hybridMultilevel"/>
    <w:tmpl w:val="ECF299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B7548"/>
    <w:multiLevelType w:val="hybridMultilevel"/>
    <w:tmpl w:val="288276B4"/>
    <w:lvl w:ilvl="0" w:tplc="E8046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72A99"/>
    <w:multiLevelType w:val="hybridMultilevel"/>
    <w:tmpl w:val="2156238C"/>
    <w:lvl w:ilvl="0" w:tplc="180A921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26B14B1"/>
    <w:multiLevelType w:val="hybridMultilevel"/>
    <w:tmpl w:val="1CC8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D364F"/>
    <w:multiLevelType w:val="multilevel"/>
    <w:tmpl w:val="E81AC0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F9605A"/>
    <w:multiLevelType w:val="hybridMultilevel"/>
    <w:tmpl w:val="643499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67BA6"/>
    <w:multiLevelType w:val="hybridMultilevel"/>
    <w:tmpl w:val="A2D41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E0E59"/>
    <w:multiLevelType w:val="hybridMultilevel"/>
    <w:tmpl w:val="6A9E8C02"/>
    <w:lvl w:ilvl="0" w:tplc="9334AB6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  <w:sz w:val="21"/>
        <w:szCs w:val="21"/>
      </w:rPr>
    </w:lvl>
    <w:lvl w:ilvl="1" w:tplc="3C363C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45DBE"/>
    <w:multiLevelType w:val="hybridMultilevel"/>
    <w:tmpl w:val="C30AF94E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96766"/>
    <w:multiLevelType w:val="hybridMultilevel"/>
    <w:tmpl w:val="F800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24275"/>
    <w:multiLevelType w:val="hybridMultilevel"/>
    <w:tmpl w:val="ADF06B9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619AB"/>
    <w:multiLevelType w:val="hybridMultilevel"/>
    <w:tmpl w:val="F49A7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A7F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7478"/>
    <w:multiLevelType w:val="hybridMultilevel"/>
    <w:tmpl w:val="E2FC7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35035"/>
    <w:multiLevelType w:val="hybridMultilevel"/>
    <w:tmpl w:val="6A3ABF9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E24EB2"/>
    <w:multiLevelType w:val="hybridMultilevel"/>
    <w:tmpl w:val="A2E6E3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9455A6"/>
    <w:multiLevelType w:val="hybridMultilevel"/>
    <w:tmpl w:val="FAFC1844"/>
    <w:lvl w:ilvl="0" w:tplc="2CB44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453E"/>
    <w:multiLevelType w:val="hybridMultilevel"/>
    <w:tmpl w:val="FF7E159C"/>
    <w:lvl w:ilvl="0" w:tplc="7BA02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BA02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A8D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A3591"/>
    <w:multiLevelType w:val="hybridMultilevel"/>
    <w:tmpl w:val="0B2A8B58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B7954"/>
    <w:multiLevelType w:val="hybridMultilevel"/>
    <w:tmpl w:val="C786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71D7E"/>
    <w:multiLevelType w:val="hybridMultilevel"/>
    <w:tmpl w:val="A9C4327A"/>
    <w:lvl w:ilvl="0" w:tplc="F14A3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3178F"/>
    <w:multiLevelType w:val="hybridMultilevel"/>
    <w:tmpl w:val="F43408AE"/>
    <w:lvl w:ilvl="0" w:tplc="64161AD4">
      <w:start w:val="1"/>
      <w:numFmt w:val="decimal"/>
      <w:suff w:val="space"/>
      <w:lvlText w:val="%1."/>
      <w:lvlJc w:val="left"/>
      <w:pPr>
        <w:ind w:left="1021" w:hanging="737"/>
      </w:pPr>
      <w:rPr>
        <w:rFonts w:hint="default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A0557"/>
    <w:multiLevelType w:val="hybridMultilevel"/>
    <w:tmpl w:val="67328518"/>
    <w:lvl w:ilvl="0" w:tplc="4804493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A1E2B4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51791">
    <w:abstractNumId w:val="9"/>
  </w:num>
  <w:num w:numId="2" w16cid:durableId="1300529111">
    <w:abstractNumId w:val="27"/>
  </w:num>
  <w:num w:numId="3" w16cid:durableId="967779379">
    <w:abstractNumId w:val="38"/>
  </w:num>
  <w:num w:numId="4" w16cid:durableId="436485128">
    <w:abstractNumId w:val="23"/>
  </w:num>
  <w:num w:numId="5" w16cid:durableId="1247349332">
    <w:abstractNumId w:val="36"/>
  </w:num>
  <w:num w:numId="6" w16cid:durableId="1393307071">
    <w:abstractNumId w:val="16"/>
  </w:num>
  <w:num w:numId="7" w16cid:durableId="205219414">
    <w:abstractNumId w:val="40"/>
  </w:num>
  <w:num w:numId="8" w16cid:durableId="656688736">
    <w:abstractNumId w:val="7"/>
  </w:num>
  <w:num w:numId="9" w16cid:durableId="315110800">
    <w:abstractNumId w:val="37"/>
  </w:num>
  <w:num w:numId="10" w16cid:durableId="1941599753">
    <w:abstractNumId w:val="35"/>
  </w:num>
  <w:num w:numId="11" w16cid:durableId="1542745206">
    <w:abstractNumId w:val="34"/>
  </w:num>
  <w:num w:numId="12" w16cid:durableId="780884047">
    <w:abstractNumId w:val="11"/>
  </w:num>
  <w:num w:numId="13" w16cid:durableId="1813137112">
    <w:abstractNumId w:val="8"/>
  </w:num>
  <w:num w:numId="14" w16cid:durableId="1417245151">
    <w:abstractNumId w:val="10"/>
  </w:num>
  <w:num w:numId="15" w16cid:durableId="994800330">
    <w:abstractNumId w:val="33"/>
  </w:num>
  <w:num w:numId="16" w16cid:durableId="1609502936">
    <w:abstractNumId w:val="19"/>
  </w:num>
  <w:num w:numId="17" w16cid:durableId="1992177497">
    <w:abstractNumId w:val="28"/>
  </w:num>
  <w:num w:numId="18" w16cid:durableId="1283614738">
    <w:abstractNumId w:val="12"/>
  </w:num>
  <w:num w:numId="19" w16cid:durableId="1494101247">
    <w:abstractNumId w:val="24"/>
  </w:num>
  <w:num w:numId="20" w16cid:durableId="1384133086">
    <w:abstractNumId w:val="18"/>
  </w:num>
  <w:num w:numId="21" w16cid:durableId="1170606424">
    <w:abstractNumId w:val="31"/>
  </w:num>
  <w:num w:numId="22" w16cid:durableId="202911130">
    <w:abstractNumId w:val="26"/>
  </w:num>
  <w:num w:numId="23" w16cid:durableId="687216581">
    <w:abstractNumId w:val="15"/>
  </w:num>
  <w:num w:numId="24" w16cid:durableId="2027053315">
    <w:abstractNumId w:val="32"/>
  </w:num>
  <w:num w:numId="25" w16cid:durableId="948855863">
    <w:abstractNumId w:val="5"/>
  </w:num>
  <w:num w:numId="26" w16cid:durableId="1820918535">
    <w:abstractNumId w:val="25"/>
  </w:num>
  <w:num w:numId="27" w16cid:durableId="968163728">
    <w:abstractNumId w:val="21"/>
  </w:num>
  <w:num w:numId="28" w16cid:durableId="156697607">
    <w:abstractNumId w:val="2"/>
  </w:num>
  <w:num w:numId="29" w16cid:durableId="1026835682">
    <w:abstractNumId w:val="4"/>
  </w:num>
  <w:num w:numId="30" w16cid:durableId="902982202">
    <w:abstractNumId w:val="20"/>
  </w:num>
  <w:num w:numId="31" w16cid:durableId="279263087">
    <w:abstractNumId w:val="29"/>
  </w:num>
  <w:num w:numId="32" w16cid:durableId="1023869039">
    <w:abstractNumId w:val="39"/>
  </w:num>
  <w:num w:numId="33" w16cid:durableId="2111659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705356">
    <w:abstractNumId w:val="14"/>
  </w:num>
  <w:num w:numId="35" w16cid:durableId="438838199">
    <w:abstractNumId w:val="30"/>
  </w:num>
  <w:num w:numId="36" w16cid:durableId="1623069491">
    <w:abstractNumId w:val="22"/>
  </w:num>
  <w:num w:numId="37" w16cid:durableId="873619201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E"/>
    <w:rsid w:val="00000A01"/>
    <w:rsid w:val="000024B7"/>
    <w:rsid w:val="000038F1"/>
    <w:rsid w:val="00005D0B"/>
    <w:rsid w:val="00006DB2"/>
    <w:rsid w:val="00010C3E"/>
    <w:rsid w:val="00011BCA"/>
    <w:rsid w:val="00024304"/>
    <w:rsid w:val="00025E1A"/>
    <w:rsid w:val="000278F6"/>
    <w:rsid w:val="0003233C"/>
    <w:rsid w:val="00045E6A"/>
    <w:rsid w:val="00046B32"/>
    <w:rsid w:val="000470C9"/>
    <w:rsid w:val="000478E3"/>
    <w:rsid w:val="00052239"/>
    <w:rsid w:val="00052DAA"/>
    <w:rsid w:val="0005722C"/>
    <w:rsid w:val="0006105A"/>
    <w:rsid w:val="000622D5"/>
    <w:rsid w:val="00063D41"/>
    <w:rsid w:val="00064324"/>
    <w:rsid w:val="00065862"/>
    <w:rsid w:val="00070D82"/>
    <w:rsid w:val="00070E69"/>
    <w:rsid w:val="00076EC1"/>
    <w:rsid w:val="0008367D"/>
    <w:rsid w:val="000841AA"/>
    <w:rsid w:val="00084585"/>
    <w:rsid w:val="0008605A"/>
    <w:rsid w:val="00086965"/>
    <w:rsid w:val="00087DD4"/>
    <w:rsid w:val="00092C62"/>
    <w:rsid w:val="00093C19"/>
    <w:rsid w:val="00094D9E"/>
    <w:rsid w:val="000A2A61"/>
    <w:rsid w:val="000B0469"/>
    <w:rsid w:val="000B1344"/>
    <w:rsid w:val="000B716F"/>
    <w:rsid w:val="000B77A2"/>
    <w:rsid w:val="000C4D97"/>
    <w:rsid w:val="000C5FF6"/>
    <w:rsid w:val="000C69EF"/>
    <w:rsid w:val="000D4F3E"/>
    <w:rsid w:val="000E255F"/>
    <w:rsid w:val="000E436E"/>
    <w:rsid w:val="000E579B"/>
    <w:rsid w:val="000E63F5"/>
    <w:rsid w:val="000E6E16"/>
    <w:rsid w:val="000E6F3E"/>
    <w:rsid w:val="000F5409"/>
    <w:rsid w:val="000F6FF5"/>
    <w:rsid w:val="001060B2"/>
    <w:rsid w:val="00110282"/>
    <w:rsid w:val="00111C95"/>
    <w:rsid w:val="00111CEC"/>
    <w:rsid w:val="00114F61"/>
    <w:rsid w:val="0012743E"/>
    <w:rsid w:val="00135855"/>
    <w:rsid w:val="001367D9"/>
    <w:rsid w:val="0013720F"/>
    <w:rsid w:val="00142CB8"/>
    <w:rsid w:val="00143C8A"/>
    <w:rsid w:val="00144C8E"/>
    <w:rsid w:val="00146DE9"/>
    <w:rsid w:val="00150CCD"/>
    <w:rsid w:val="00150EE8"/>
    <w:rsid w:val="00152062"/>
    <w:rsid w:val="00153367"/>
    <w:rsid w:val="001573B1"/>
    <w:rsid w:val="001634FC"/>
    <w:rsid w:val="00165053"/>
    <w:rsid w:val="0017094E"/>
    <w:rsid w:val="00171097"/>
    <w:rsid w:val="00174485"/>
    <w:rsid w:val="001752D4"/>
    <w:rsid w:val="001976A9"/>
    <w:rsid w:val="00197831"/>
    <w:rsid w:val="00197E88"/>
    <w:rsid w:val="001A1442"/>
    <w:rsid w:val="001A175B"/>
    <w:rsid w:val="001A23A5"/>
    <w:rsid w:val="001A2815"/>
    <w:rsid w:val="001A442D"/>
    <w:rsid w:val="001A4E09"/>
    <w:rsid w:val="001A5968"/>
    <w:rsid w:val="001A63F8"/>
    <w:rsid w:val="001C2E81"/>
    <w:rsid w:val="001C400A"/>
    <w:rsid w:val="001C5083"/>
    <w:rsid w:val="001D1208"/>
    <w:rsid w:val="001D50D9"/>
    <w:rsid w:val="001E2199"/>
    <w:rsid w:val="001F0D77"/>
    <w:rsid w:val="001F1217"/>
    <w:rsid w:val="001F2139"/>
    <w:rsid w:val="001F2904"/>
    <w:rsid w:val="001F61BE"/>
    <w:rsid w:val="001F748D"/>
    <w:rsid w:val="00204BA1"/>
    <w:rsid w:val="0021070E"/>
    <w:rsid w:val="00212153"/>
    <w:rsid w:val="0021251E"/>
    <w:rsid w:val="00212851"/>
    <w:rsid w:val="0021332E"/>
    <w:rsid w:val="00213AC8"/>
    <w:rsid w:val="00216B7B"/>
    <w:rsid w:val="00222161"/>
    <w:rsid w:val="00222313"/>
    <w:rsid w:val="00224266"/>
    <w:rsid w:val="0023192F"/>
    <w:rsid w:val="00231A95"/>
    <w:rsid w:val="002356B4"/>
    <w:rsid w:val="0023799F"/>
    <w:rsid w:val="00244721"/>
    <w:rsid w:val="002453B8"/>
    <w:rsid w:val="00251EA5"/>
    <w:rsid w:val="0025381B"/>
    <w:rsid w:val="00261943"/>
    <w:rsid w:val="00264E2E"/>
    <w:rsid w:val="00267E99"/>
    <w:rsid w:val="00276C0F"/>
    <w:rsid w:val="0028159B"/>
    <w:rsid w:val="00281BA5"/>
    <w:rsid w:val="00282616"/>
    <w:rsid w:val="00291B7D"/>
    <w:rsid w:val="00297198"/>
    <w:rsid w:val="002A1193"/>
    <w:rsid w:val="002A6E05"/>
    <w:rsid w:val="002A75E7"/>
    <w:rsid w:val="002A77B0"/>
    <w:rsid w:val="002B04AD"/>
    <w:rsid w:val="002B2F38"/>
    <w:rsid w:val="002B611A"/>
    <w:rsid w:val="002B6D43"/>
    <w:rsid w:val="002C2F70"/>
    <w:rsid w:val="002C751B"/>
    <w:rsid w:val="002D052F"/>
    <w:rsid w:val="002D55C1"/>
    <w:rsid w:val="002E320A"/>
    <w:rsid w:val="002E3A86"/>
    <w:rsid w:val="002E52DE"/>
    <w:rsid w:val="002F4AFF"/>
    <w:rsid w:val="002F5610"/>
    <w:rsid w:val="00305148"/>
    <w:rsid w:val="00306E42"/>
    <w:rsid w:val="003145CE"/>
    <w:rsid w:val="003176CC"/>
    <w:rsid w:val="0032142D"/>
    <w:rsid w:val="00326A87"/>
    <w:rsid w:val="00327B56"/>
    <w:rsid w:val="0033727E"/>
    <w:rsid w:val="00340C5D"/>
    <w:rsid w:val="00341AD7"/>
    <w:rsid w:val="00343BFB"/>
    <w:rsid w:val="00343F64"/>
    <w:rsid w:val="00352030"/>
    <w:rsid w:val="00352553"/>
    <w:rsid w:val="00352BC7"/>
    <w:rsid w:val="00353531"/>
    <w:rsid w:val="00353853"/>
    <w:rsid w:val="003613AE"/>
    <w:rsid w:val="0036140B"/>
    <w:rsid w:val="0036403F"/>
    <w:rsid w:val="0036621C"/>
    <w:rsid w:val="0037190F"/>
    <w:rsid w:val="0037278C"/>
    <w:rsid w:val="00374DDA"/>
    <w:rsid w:val="0037795D"/>
    <w:rsid w:val="00380DFF"/>
    <w:rsid w:val="00382C7E"/>
    <w:rsid w:val="00382FB2"/>
    <w:rsid w:val="00383AD3"/>
    <w:rsid w:val="00384D7E"/>
    <w:rsid w:val="00385B90"/>
    <w:rsid w:val="00385E6E"/>
    <w:rsid w:val="00391415"/>
    <w:rsid w:val="00391CE4"/>
    <w:rsid w:val="003948D2"/>
    <w:rsid w:val="00396AB7"/>
    <w:rsid w:val="003974CC"/>
    <w:rsid w:val="003A01A4"/>
    <w:rsid w:val="003A251C"/>
    <w:rsid w:val="003A5CD2"/>
    <w:rsid w:val="003B2A36"/>
    <w:rsid w:val="003B746B"/>
    <w:rsid w:val="003C13FA"/>
    <w:rsid w:val="003C2159"/>
    <w:rsid w:val="003C21C4"/>
    <w:rsid w:val="003C4A08"/>
    <w:rsid w:val="003C70A9"/>
    <w:rsid w:val="003D224C"/>
    <w:rsid w:val="003D6265"/>
    <w:rsid w:val="003D6305"/>
    <w:rsid w:val="003E4FF0"/>
    <w:rsid w:val="003E5276"/>
    <w:rsid w:val="003E5C37"/>
    <w:rsid w:val="003E5DEA"/>
    <w:rsid w:val="003F29B5"/>
    <w:rsid w:val="003F702B"/>
    <w:rsid w:val="004000B3"/>
    <w:rsid w:val="00400F19"/>
    <w:rsid w:val="00402E2A"/>
    <w:rsid w:val="00404C37"/>
    <w:rsid w:val="00407442"/>
    <w:rsid w:val="00416019"/>
    <w:rsid w:val="004223E7"/>
    <w:rsid w:val="00425A68"/>
    <w:rsid w:val="00425BAA"/>
    <w:rsid w:val="0042628E"/>
    <w:rsid w:val="00426D7B"/>
    <w:rsid w:val="00432438"/>
    <w:rsid w:val="004344A0"/>
    <w:rsid w:val="00435069"/>
    <w:rsid w:val="00437896"/>
    <w:rsid w:val="00440B5A"/>
    <w:rsid w:val="00441BBE"/>
    <w:rsid w:val="00466938"/>
    <w:rsid w:val="00473C23"/>
    <w:rsid w:val="00483D4F"/>
    <w:rsid w:val="00484FBB"/>
    <w:rsid w:val="00486A69"/>
    <w:rsid w:val="00496A25"/>
    <w:rsid w:val="00497508"/>
    <w:rsid w:val="004A1372"/>
    <w:rsid w:val="004B472A"/>
    <w:rsid w:val="004B4BDD"/>
    <w:rsid w:val="004B590F"/>
    <w:rsid w:val="004C1C87"/>
    <w:rsid w:val="004D0570"/>
    <w:rsid w:val="004D062D"/>
    <w:rsid w:val="004D1479"/>
    <w:rsid w:val="004D5BEA"/>
    <w:rsid w:val="004D605E"/>
    <w:rsid w:val="004D6F7F"/>
    <w:rsid w:val="004D7030"/>
    <w:rsid w:val="004E2C8E"/>
    <w:rsid w:val="004E2ED7"/>
    <w:rsid w:val="004E6D74"/>
    <w:rsid w:val="004F02E4"/>
    <w:rsid w:val="004F2376"/>
    <w:rsid w:val="004F5484"/>
    <w:rsid w:val="004F5E7F"/>
    <w:rsid w:val="004F74B2"/>
    <w:rsid w:val="005002CE"/>
    <w:rsid w:val="00501BBA"/>
    <w:rsid w:val="0050364E"/>
    <w:rsid w:val="00511FEE"/>
    <w:rsid w:val="00522457"/>
    <w:rsid w:val="0052419E"/>
    <w:rsid w:val="0052771C"/>
    <w:rsid w:val="00527EBA"/>
    <w:rsid w:val="0053683A"/>
    <w:rsid w:val="0054293F"/>
    <w:rsid w:val="005444CE"/>
    <w:rsid w:val="005460C8"/>
    <w:rsid w:val="00552893"/>
    <w:rsid w:val="00552911"/>
    <w:rsid w:val="00552E90"/>
    <w:rsid w:val="005545DC"/>
    <w:rsid w:val="00555530"/>
    <w:rsid w:val="005643F8"/>
    <w:rsid w:val="005678D9"/>
    <w:rsid w:val="00570BE3"/>
    <w:rsid w:val="00574D53"/>
    <w:rsid w:val="0057576E"/>
    <w:rsid w:val="00575F27"/>
    <w:rsid w:val="0058072F"/>
    <w:rsid w:val="00580A99"/>
    <w:rsid w:val="00582CB1"/>
    <w:rsid w:val="00585EF9"/>
    <w:rsid w:val="00587354"/>
    <w:rsid w:val="00595CD8"/>
    <w:rsid w:val="00597676"/>
    <w:rsid w:val="005A49EC"/>
    <w:rsid w:val="005A4B66"/>
    <w:rsid w:val="005B578E"/>
    <w:rsid w:val="005B6B7D"/>
    <w:rsid w:val="005B6BE7"/>
    <w:rsid w:val="005C0045"/>
    <w:rsid w:val="005C391A"/>
    <w:rsid w:val="005D02DB"/>
    <w:rsid w:val="005E636F"/>
    <w:rsid w:val="005E69A1"/>
    <w:rsid w:val="005E78C4"/>
    <w:rsid w:val="006026D3"/>
    <w:rsid w:val="00604A54"/>
    <w:rsid w:val="00604FBF"/>
    <w:rsid w:val="00606455"/>
    <w:rsid w:val="00607F27"/>
    <w:rsid w:val="006109F8"/>
    <w:rsid w:val="0061350A"/>
    <w:rsid w:val="00614D44"/>
    <w:rsid w:val="00615AE4"/>
    <w:rsid w:val="0061649D"/>
    <w:rsid w:val="006168F7"/>
    <w:rsid w:val="00616A10"/>
    <w:rsid w:val="0061726D"/>
    <w:rsid w:val="00623771"/>
    <w:rsid w:val="00624A5B"/>
    <w:rsid w:val="00625870"/>
    <w:rsid w:val="00626F18"/>
    <w:rsid w:val="00633175"/>
    <w:rsid w:val="006369C7"/>
    <w:rsid w:val="006614A8"/>
    <w:rsid w:val="006632D5"/>
    <w:rsid w:val="00667F7D"/>
    <w:rsid w:val="00672AFC"/>
    <w:rsid w:val="00676300"/>
    <w:rsid w:val="00677208"/>
    <w:rsid w:val="00681335"/>
    <w:rsid w:val="00682477"/>
    <w:rsid w:val="0068332B"/>
    <w:rsid w:val="00685B49"/>
    <w:rsid w:val="006861F4"/>
    <w:rsid w:val="00691813"/>
    <w:rsid w:val="00692D12"/>
    <w:rsid w:val="006A4026"/>
    <w:rsid w:val="006A6DE4"/>
    <w:rsid w:val="006B0554"/>
    <w:rsid w:val="006B46D0"/>
    <w:rsid w:val="006B7C29"/>
    <w:rsid w:val="006D28F2"/>
    <w:rsid w:val="006D3FD5"/>
    <w:rsid w:val="006E0799"/>
    <w:rsid w:val="006E4304"/>
    <w:rsid w:val="006F510E"/>
    <w:rsid w:val="006F6F4B"/>
    <w:rsid w:val="0070125B"/>
    <w:rsid w:val="00701F4C"/>
    <w:rsid w:val="0070262A"/>
    <w:rsid w:val="00702904"/>
    <w:rsid w:val="00710740"/>
    <w:rsid w:val="0072019C"/>
    <w:rsid w:val="00720440"/>
    <w:rsid w:val="007230C1"/>
    <w:rsid w:val="00724148"/>
    <w:rsid w:val="007252E0"/>
    <w:rsid w:val="007279AA"/>
    <w:rsid w:val="00734C76"/>
    <w:rsid w:val="00735847"/>
    <w:rsid w:val="007364CE"/>
    <w:rsid w:val="007364E8"/>
    <w:rsid w:val="007376F4"/>
    <w:rsid w:val="007412FD"/>
    <w:rsid w:val="00746A88"/>
    <w:rsid w:val="00746CA0"/>
    <w:rsid w:val="00746CF1"/>
    <w:rsid w:val="007554BF"/>
    <w:rsid w:val="00756F33"/>
    <w:rsid w:val="0076156C"/>
    <w:rsid w:val="0076200E"/>
    <w:rsid w:val="00764DAD"/>
    <w:rsid w:val="007771AF"/>
    <w:rsid w:val="007810B1"/>
    <w:rsid w:val="00781A05"/>
    <w:rsid w:val="00781D02"/>
    <w:rsid w:val="00782A28"/>
    <w:rsid w:val="007849B6"/>
    <w:rsid w:val="00794F50"/>
    <w:rsid w:val="00796F4B"/>
    <w:rsid w:val="00797C0A"/>
    <w:rsid w:val="007A229D"/>
    <w:rsid w:val="007A2BEE"/>
    <w:rsid w:val="007A43B1"/>
    <w:rsid w:val="007A4F4B"/>
    <w:rsid w:val="007A6CF0"/>
    <w:rsid w:val="007B1D94"/>
    <w:rsid w:val="007C0E28"/>
    <w:rsid w:val="007C1F15"/>
    <w:rsid w:val="007C2FB3"/>
    <w:rsid w:val="007D5005"/>
    <w:rsid w:val="007E2D0F"/>
    <w:rsid w:val="007E5D30"/>
    <w:rsid w:val="007F1F39"/>
    <w:rsid w:val="007F6E4D"/>
    <w:rsid w:val="007F78A7"/>
    <w:rsid w:val="00802E79"/>
    <w:rsid w:val="008070B5"/>
    <w:rsid w:val="008119AB"/>
    <w:rsid w:val="0081328D"/>
    <w:rsid w:val="00813F3A"/>
    <w:rsid w:val="00814777"/>
    <w:rsid w:val="00815FA7"/>
    <w:rsid w:val="00820A98"/>
    <w:rsid w:val="00821B81"/>
    <w:rsid w:val="00823307"/>
    <w:rsid w:val="008238A2"/>
    <w:rsid w:val="00823AD0"/>
    <w:rsid w:val="008246F1"/>
    <w:rsid w:val="00832519"/>
    <w:rsid w:val="00833564"/>
    <w:rsid w:val="00834895"/>
    <w:rsid w:val="008448C0"/>
    <w:rsid w:val="00844DF4"/>
    <w:rsid w:val="00846EB2"/>
    <w:rsid w:val="008477FB"/>
    <w:rsid w:val="00847B11"/>
    <w:rsid w:val="0085346E"/>
    <w:rsid w:val="008542E5"/>
    <w:rsid w:val="00854EFC"/>
    <w:rsid w:val="00856DD6"/>
    <w:rsid w:val="00867BF3"/>
    <w:rsid w:val="00870D09"/>
    <w:rsid w:val="00876E26"/>
    <w:rsid w:val="008777E9"/>
    <w:rsid w:val="00877ADA"/>
    <w:rsid w:val="008825F6"/>
    <w:rsid w:val="0088755B"/>
    <w:rsid w:val="00887A2D"/>
    <w:rsid w:val="00894AA2"/>
    <w:rsid w:val="008967C0"/>
    <w:rsid w:val="008A3DA0"/>
    <w:rsid w:val="008A5E3A"/>
    <w:rsid w:val="008C0383"/>
    <w:rsid w:val="008C0D35"/>
    <w:rsid w:val="008C21A5"/>
    <w:rsid w:val="008C30CE"/>
    <w:rsid w:val="008C4BB9"/>
    <w:rsid w:val="008D2883"/>
    <w:rsid w:val="008D430E"/>
    <w:rsid w:val="008E1A99"/>
    <w:rsid w:val="008E2418"/>
    <w:rsid w:val="008E2DBF"/>
    <w:rsid w:val="008E49CC"/>
    <w:rsid w:val="008E5101"/>
    <w:rsid w:val="008F3208"/>
    <w:rsid w:val="008F61B4"/>
    <w:rsid w:val="00903C66"/>
    <w:rsid w:val="009062AE"/>
    <w:rsid w:val="009064C3"/>
    <w:rsid w:val="00910A5A"/>
    <w:rsid w:val="009135DD"/>
    <w:rsid w:val="00913E47"/>
    <w:rsid w:val="00914CF0"/>
    <w:rsid w:val="0092480E"/>
    <w:rsid w:val="0092595A"/>
    <w:rsid w:val="00940E1B"/>
    <w:rsid w:val="009416A4"/>
    <w:rsid w:val="00942B88"/>
    <w:rsid w:val="00943A1A"/>
    <w:rsid w:val="00945D18"/>
    <w:rsid w:val="00945F0D"/>
    <w:rsid w:val="00952B02"/>
    <w:rsid w:val="009649CE"/>
    <w:rsid w:val="0096547F"/>
    <w:rsid w:val="00966ACC"/>
    <w:rsid w:val="00966B8A"/>
    <w:rsid w:val="0098108C"/>
    <w:rsid w:val="00981969"/>
    <w:rsid w:val="00985FF3"/>
    <w:rsid w:val="009860A0"/>
    <w:rsid w:val="009866B9"/>
    <w:rsid w:val="00986721"/>
    <w:rsid w:val="009877C5"/>
    <w:rsid w:val="00996AEF"/>
    <w:rsid w:val="009A09F3"/>
    <w:rsid w:val="009A2504"/>
    <w:rsid w:val="009A7736"/>
    <w:rsid w:val="009B1DE2"/>
    <w:rsid w:val="009B3CB4"/>
    <w:rsid w:val="009B69EB"/>
    <w:rsid w:val="009C3DEC"/>
    <w:rsid w:val="009C431C"/>
    <w:rsid w:val="009C6605"/>
    <w:rsid w:val="009C70D4"/>
    <w:rsid w:val="009C7E14"/>
    <w:rsid w:val="009D56BB"/>
    <w:rsid w:val="009D5739"/>
    <w:rsid w:val="009E3E07"/>
    <w:rsid w:val="009E6642"/>
    <w:rsid w:val="009F10A9"/>
    <w:rsid w:val="009F18CF"/>
    <w:rsid w:val="009F27AC"/>
    <w:rsid w:val="009F40B3"/>
    <w:rsid w:val="009F7352"/>
    <w:rsid w:val="00A02665"/>
    <w:rsid w:val="00A030F4"/>
    <w:rsid w:val="00A042AD"/>
    <w:rsid w:val="00A04553"/>
    <w:rsid w:val="00A06131"/>
    <w:rsid w:val="00A07DDD"/>
    <w:rsid w:val="00A1279C"/>
    <w:rsid w:val="00A165A3"/>
    <w:rsid w:val="00A172C2"/>
    <w:rsid w:val="00A17D3D"/>
    <w:rsid w:val="00A21F41"/>
    <w:rsid w:val="00A233AB"/>
    <w:rsid w:val="00A31832"/>
    <w:rsid w:val="00A36259"/>
    <w:rsid w:val="00A4178E"/>
    <w:rsid w:val="00A45DFE"/>
    <w:rsid w:val="00A4786D"/>
    <w:rsid w:val="00A47AE9"/>
    <w:rsid w:val="00A50D96"/>
    <w:rsid w:val="00A51B34"/>
    <w:rsid w:val="00A52EE0"/>
    <w:rsid w:val="00A5464E"/>
    <w:rsid w:val="00A60906"/>
    <w:rsid w:val="00A61F31"/>
    <w:rsid w:val="00A7097D"/>
    <w:rsid w:val="00A7548C"/>
    <w:rsid w:val="00A77CB5"/>
    <w:rsid w:val="00A842E3"/>
    <w:rsid w:val="00AA3070"/>
    <w:rsid w:val="00AA309E"/>
    <w:rsid w:val="00AA31C2"/>
    <w:rsid w:val="00AA5EE3"/>
    <w:rsid w:val="00AA694A"/>
    <w:rsid w:val="00AA723F"/>
    <w:rsid w:val="00AA7D50"/>
    <w:rsid w:val="00AB152A"/>
    <w:rsid w:val="00AB2DB7"/>
    <w:rsid w:val="00AB5D74"/>
    <w:rsid w:val="00AB6445"/>
    <w:rsid w:val="00AC38A4"/>
    <w:rsid w:val="00AC3CDD"/>
    <w:rsid w:val="00AD14B7"/>
    <w:rsid w:val="00AD1BE0"/>
    <w:rsid w:val="00AD2C65"/>
    <w:rsid w:val="00AD4F13"/>
    <w:rsid w:val="00AD711F"/>
    <w:rsid w:val="00AD7E17"/>
    <w:rsid w:val="00AE1AC0"/>
    <w:rsid w:val="00AE2C52"/>
    <w:rsid w:val="00AE48D5"/>
    <w:rsid w:val="00AE737D"/>
    <w:rsid w:val="00AE7587"/>
    <w:rsid w:val="00AE79CA"/>
    <w:rsid w:val="00AF1E30"/>
    <w:rsid w:val="00AF1F12"/>
    <w:rsid w:val="00AF2EE6"/>
    <w:rsid w:val="00AF5041"/>
    <w:rsid w:val="00AF5EF5"/>
    <w:rsid w:val="00AF6867"/>
    <w:rsid w:val="00B04CA4"/>
    <w:rsid w:val="00B11E7B"/>
    <w:rsid w:val="00B14EC5"/>
    <w:rsid w:val="00B206E0"/>
    <w:rsid w:val="00B23D2B"/>
    <w:rsid w:val="00B2526B"/>
    <w:rsid w:val="00B26C2C"/>
    <w:rsid w:val="00B32B9F"/>
    <w:rsid w:val="00B362DF"/>
    <w:rsid w:val="00B370FC"/>
    <w:rsid w:val="00B43CA7"/>
    <w:rsid w:val="00B463BB"/>
    <w:rsid w:val="00B5007B"/>
    <w:rsid w:val="00B500FB"/>
    <w:rsid w:val="00B501E8"/>
    <w:rsid w:val="00B504B2"/>
    <w:rsid w:val="00B53502"/>
    <w:rsid w:val="00B71B87"/>
    <w:rsid w:val="00B72FD3"/>
    <w:rsid w:val="00B762B4"/>
    <w:rsid w:val="00B769C7"/>
    <w:rsid w:val="00B82648"/>
    <w:rsid w:val="00B839EF"/>
    <w:rsid w:val="00B903AE"/>
    <w:rsid w:val="00B91385"/>
    <w:rsid w:val="00B95858"/>
    <w:rsid w:val="00B96BDD"/>
    <w:rsid w:val="00B96D79"/>
    <w:rsid w:val="00B97D4B"/>
    <w:rsid w:val="00B97F8E"/>
    <w:rsid w:val="00BA35DA"/>
    <w:rsid w:val="00BA36FF"/>
    <w:rsid w:val="00BA521C"/>
    <w:rsid w:val="00BA6BAA"/>
    <w:rsid w:val="00BB0692"/>
    <w:rsid w:val="00BB1951"/>
    <w:rsid w:val="00BB5339"/>
    <w:rsid w:val="00BB5E34"/>
    <w:rsid w:val="00BB6F61"/>
    <w:rsid w:val="00BC0351"/>
    <w:rsid w:val="00BC153A"/>
    <w:rsid w:val="00BD036F"/>
    <w:rsid w:val="00BD0AFA"/>
    <w:rsid w:val="00BD371E"/>
    <w:rsid w:val="00BE3D6E"/>
    <w:rsid w:val="00BE5439"/>
    <w:rsid w:val="00BE5E91"/>
    <w:rsid w:val="00BE6D23"/>
    <w:rsid w:val="00BF1E24"/>
    <w:rsid w:val="00BF2505"/>
    <w:rsid w:val="00BF4DAE"/>
    <w:rsid w:val="00BF7591"/>
    <w:rsid w:val="00C016A5"/>
    <w:rsid w:val="00C02EF7"/>
    <w:rsid w:val="00C04A18"/>
    <w:rsid w:val="00C050DC"/>
    <w:rsid w:val="00C05985"/>
    <w:rsid w:val="00C17799"/>
    <w:rsid w:val="00C17E88"/>
    <w:rsid w:val="00C20AD5"/>
    <w:rsid w:val="00C23A97"/>
    <w:rsid w:val="00C25297"/>
    <w:rsid w:val="00C2632C"/>
    <w:rsid w:val="00C26654"/>
    <w:rsid w:val="00C33273"/>
    <w:rsid w:val="00C350CD"/>
    <w:rsid w:val="00C37011"/>
    <w:rsid w:val="00C40FF0"/>
    <w:rsid w:val="00C43679"/>
    <w:rsid w:val="00C46FD9"/>
    <w:rsid w:val="00C500D5"/>
    <w:rsid w:val="00C51D4D"/>
    <w:rsid w:val="00C54A32"/>
    <w:rsid w:val="00C56267"/>
    <w:rsid w:val="00C6039C"/>
    <w:rsid w:val="00C629EA"/>
    <w:rsid w:val="00C70186"/>
    <w:rsid w:val="00C73D45"/>
    <w:rsid w:val="00C74426"/>
    <w:rsid w:val="00C74657"/>
    <w:rsid w:val="00C74CF8"/>
    <w:rsid w:val="00C80260"/>
    <w:rsid w:val="00C812BF"/>
    <w:rsid w:val="00C85299"/>
    <w:rsid w:val="00C86625"/>
    <w:rsid w:val="00C96CA3"/>
    <w:rsid w:val="00C978BB"/>
    <w:rsid w:val="00CA31CB"/>
    <w:rsid w:val="00CA7536"/>
    <w:rsid w:val="00CB0D23"/>
    <w:rsid w:val="00CB233D"/>
    <w:rsid w:val="00CB3747"/>
    <w:rsid w:val="00CB4645"/>
    <w:rsid w:val="00CB6963"/>
    <w:rsid w:val="00CB6DE7"/>
    <w:rsid w:val="00CC167A"/>
    <w:rsid w:val="00CC2C8E"/>
    <w:rsid w:val="00CD383C"/>
    <w:rsid w:val="00CE2781"/>
    <w:rsid w:val="00CE4BC5"/>
    <w:rsid w:val="00CF2923"/>
    <w:rsid w:val="00CF2933"/>
    <w:rsid w:val="00CF34F5"/>
    <w:rsid w:val="00CF759F"/>
    <w:rsid w:val="00CF7C20"/>
    <w:rsid w:val="00D00B60"/>
    <w:rsid w:val="00D048A2"/>
    <w:rsid w:val="00D21FB7"/>
    <w:rsid w:val="00D22BBE"/>
    <w:rsid w:val="00D23776"/>
    <w:rsid w:val="00D24194"/>
    <w:rsid w:val="00D267AA"/>
    <w:rsid w:val="00D32756"/>
    <w:rsid w:val="00D32F92"/>
    <w:rsid w:val="00D36566"/>
    <w:rsid w:val="00D36E42"/>
    <w:rsid w:val="00D425E7"/>
    <w:rsid w:val="00D43BA1"/>
    <w:rsid w:val="00D45FEB"/>
    <w:rsid w:val="00D542E3"/>
    <w:rsid w:val="00D54EC6"/>
    <w:rsid w:val="00D63510"/>
    <w:rsid w:val="00D678C0"/>
    <w:rsid w:val="00D70429"/>
    <w:rsid w:val="00D769A8"/>
    <w:rsid w:val="00D80175"/>
    <w:rsid w:val="00D80558"/>
    <w:rsid w:val="00D8062E"/>
    <w:rsid w:val="00D807E4"/>
    <w:rsid w:val="00D81F84"/>
    <w:rsid w:val="00D84429"/>
    <w:rsid w:val="00D91CE4"/>
    <w:rsid w:val="00DA2DE8"/>
    <w:rsid w:val="00DA2F23"/>
    <w:rsid w:val="00DA41D5"/>
    <w:rsid w:val="00DA436B"/>
    <w:rsid w:val="00DA62B4"/>
    <w:rsid w:val="00DB0BDB"/>
    <w:rsid w:val="00DB1DD0"/>
    <w:rsid w:val="00DB4F5F"/>
    <w:rsid w:val="00DB65ED"/>
    <w:rsid w:val="00DC2BBA"/>
    <w:rsid w:val="00DC4706"/>
    <w:rsid w:val="00DD14AC"/>
    <w:rsid w:val="00DD1AFC"/>
    <w:rsid w:val="00DD44FF"/>
    <w:rsid w:val="00DE2884"/>
    <w:rsid w:val="00DE3274"/>
    <w:rsid w:val="00DE382B"/>
    <w:rsid w:val="00DE413D"/>
    <w:rsid w:val="00DE5AC9"/>
    <w:rsid w:val="00DE60F5"/>
    <w:rsid w:val="00DF0F8A"/>
    <w:rsid w:val="00DF4FF8"/>
    <w:rsid w:val="00DF5C23"/>
    <w:rsid w:val="00DF5FE0"/>
    <w:rsid w:val="00E03E85"/>
    <w:rsid w:val="00E05C08"/>
    <w:rsid w:val="00E11514"/>
    <w:rsid w:val="00E13E36"/>
    <w:rsid w:val="00E14148"/>
    <w:rsid w:val="00E14FF9"/>
    <w:rsid w:val="00E169C7"/>
    <w:rsid w:val="00E23968"/>
    <w:rsid w:val="00E24F76"/>
    <w:rsid w:val="00E261CB"/>
    <w:rsid w:val="00E263FC"/>
    <w:rsid w:val="00E26E74"/>
    <w:rsid w:val="00E30A5D"/>
    <w:rsid w:val="00E33B6E"/>
    <w:rsid w:val="00E37126"/>
    <w:rsid w:val="00E3784B"/>
    <w:rsid w:val="00E43CE2"/>
    <w:rsid w:val="00E46397"/>
    <w:rsid w:val="00E4675B"/>
    <w:rsid w:val="00E46C0B"/>
    <w:rsid w:val="00E47205"/>
    <w:rsid w:val="00E51697"/>
    <w:rsid w:val="00E521D8"/>
    <w:rsid w:val="00E52AC0"/>
    <w:rsid w:val="00E531C9"/>
    <w:rsid w:val="00E543FC"/>
    <w:rsid w:val="00E57973"/>
    <w:rsid w:val="00E641E2"/>
    <w:rsid w:val="00E7418C"/>
    <w:rsid w:val="00E7692F"/>
    <w:rsid w:val="00E828A3"/>
    <w:rsid w:val="00E85502"/>
    <w:rsid w:val="00E8632F"/>
    <w:rsid w:val="00E916D3"/>
    <w:rsid w:val="00E91A2D"/>
    <w:rsid w:val="00E95544"/>
    <w:rsid w:val="00E95D81"/>
    <w:rsid w:val="00EB1D29"/>
    <w:rsid w:val="00EB4444"/>
    <w:rsid w:val="00EB5676"/>
    <w:rsid w:val="00EB6443"/>
    <w:rsid w:val="00EB6801"/>
    <w:rsid w:val="00EC1375"/>
    <w:rsid w:val="00ED166B"/>
    <w:rsid w:val="00ED3DA1"/>
    <w:rsid w:val="00ED5400"/>
    <w:rsid w:val="00EE0B65"/>
    <w:rsid w:val="00EE1C34"/>
    <w:rsid w:val="00EE3C6D"/>
    <w:rsid w:val="00EE4351"/>
    <w:rsid w:val="00EE5DCA"/>
    <w:rsid w:val="00EE752A"/>
    <w:rsid w:val="00EF363B"/>
    <w:rsid w:val="00EF78B2"/>
    <w:rsid w:val="00F0058E"/>
    <w:rsid w:val="00F00CA7"/>
    <w:rsid w:val="00F01E2C"/>
    <w:rsid w:val="00F04232"/>
    <w:rsid w:val="00F048DD"/>
    <w:rsid w:val="00F15681"/>
    <w:rsid w:val="00F20EB6"/>
    <w:rsid w:val="00F26947"/>
    <w:rsid w:val="00F31CB2"/>
    <w:rsid w:val="00F33FA6"/>
    <w:rsid w:val="00F36AA9"/>
    <w:rsid w:val="00F45289"/>
    <w:rsid w:val="00F454A3"/>
    <w:rsid w:val="00F46214"/>
    <w:rsid w:val="00F50B96"/>
    <w:rsid w:val="00F53E73"/>
    <w:rsid w:val="00F55A46"/>
    <w:rsid w:val="00F602D4"/>
    <w:rsid w:val="00F61D97"/>
    <w:rsid w:val="00F625A2"/>
    <w:rsid w:val="00F64127"/>
    <w:rsid w:val="00F7732B"/>
    <w:rsid w:val="00F77375"/>
    <w:rsid w:val="00F826D8"/>
    <w:rsid w:val="00F8410A"/>
    <w:rsid w:val="00F85C18"/>
    <w:rsid w:val="00F95A08"/>
    <w:rsid w:val="00F96A49"/>
    <w:rsid w:val="00FA0014"/>
    <w:rsid w:val="00FA1863"/>
    <w:rsid w:val="00FA2054"/>
    <w:rsid w:val="00FA2B30"/>
    <w:rsid w:val="00FB1CE2"/>
    <w:rsid w:val="00FB3E77"/>
    <w:rsid w:val="00FB493E"/>
    <w:rsid w:val="00FB55A4"/>
    <w:rsid w:val="00FC4485"/>
    <w:rsid w:val="00FC4C11"/>
    <w:rsid w:val="00FD0061"/>
    <w:rsid w:val="00FD50D2"/>
    <w:rsid w:val="00FD6892"/>
    <w:rsid w:val="00FD774A"/>
    <w:rsid w:val="00FE058D"/>
    <w:rsid w:val="00FE23ED"/>
    <w:rsid w:val="00FE3D01"/>
    <w:rsid w:val="00FE700E"/>
    <w:rsid w:val="00FF0164"/>
    <w:rsid w:val="00FF0462"/>
    <w:rsid w:val="00FF1048"/>
    <w:rsid w:val="00FF1C09"/>
    <w:rsid w:val="00FF3166"/>
    <w:rsid w:val="00FF3A92"/>
    <w:rsid w:val="00FF5BE4"/>
    <w:rsid w:val="00FF634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DEAE2"/>
  <w15:chartTrackingRefBased/>
  <w15:docId w15:val="{3117C949-BA08-4F44-BC87-C819CFCA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,List Paragraph,Akapit z listą BS,L1,Numerowanie,CW_Lista,lp1,List Paragraph2,wypunktowanie,Preambuła,Bullet Number,Body MS Bullet,List Paragraph1,ISCG Numerowanie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,CW_Lista Znak,lp1 Znak,List Paragraph2 Znak,wypunktowanie Znak"/>
    <w:basedOn w:val="Domylnaczcionkaakapitu"/>
    <w:link w:val="Akapitzlist"/>
    <w:uiPriority w:val="34"/>
    <w:qFormat/>
    <w:locked/>
    <w:rsid w:val="00966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31A95"/>
  </w:style>
  <w:style w:type="character" w:styleId="Uwydatnienie">
    <w:name w:val="Emphasis"/>
    <w:basedOn w:val="Domylnaczcionkaakapitu"/>
    <w:uiPriority w:val="20"/>
    <w:qFormat/>
    <w:rsid w:val="00231A9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E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E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002CE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1">
    <w:name w:val="Akapit z listą11"/>
    <w:basedOn w:val="Normalny"/>
    <w:rsid w:val="00ED3DA1"/>
    <w:pPr>
      <w:suppressAutoHyphens/>
      <w:spacing w:line="100" w:lineRule="atLeast"/>
      <w:ind w:left="720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570B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BE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996AEF"/>
    <w:pPr>
      <w:suppressAutoHyphens/>
      <w:spacing w:line="100" w:lineRule="atLeast"/>
      <w:ind w:left="720"/>
    </w:pPr>
    <w:rPr>
      <w:lang w:eastAsia="ar-SA"/>
    </w:rPr>
  </w:style>
  <w:style w:type="paragraph" w:styleId="Poprawka">
    <w:name w:val="Revision"/>
    <w:hidden/>
    <w:uiPriority w:val="99"/>
    <w:semiHidden/>
    <w:rsid w:val="00CE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4223E7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1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1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kupywspolne@mazovia.pl" TargetMode="External"/><Relationship Id="rId18" Type="http://schemas.openxmlformats.org/officeDocument/2006/relationships/hyperlink" Target="http://www.mazovi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zakupywspolne@mazovia.pl" TargetMode="External"/><Relationship Id="rId17" Type="http://schemas.openxmlformats.org/officeDocument/2006/relationships/hyperlink" Target="http://www.mazov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kupywspolne@mazovia.pl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http://www.mazovi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mazov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8e1c9ea0f199e8a4a0386a99f4a940cc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734e7468b1d47df2c62266df6267bc1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81156-8007-4A69-AD1E-46CF372E579B}"/>
</file>

<file path=customXml/itemProps2.xml><?xml version="1.0" encoding="utf-8"?>
<ds:datastoreItem xmlns:ds="http://schemas.openxmlformats.org/officeDocument/2006/customXml" ds:itemID="{882B890D-CD58-4724-AAA6-0CFD3A621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86F32-A115-4C86-AFCD-6FEC0484D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C60DA-7534-42E0-ADA5-A1D7D65B8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cp:keywords/>
  <dc:description/>
  <cp:lastModifiedBy>Kowalczyk Marta</cp:lastModifiedBy>
  <cp:revision>47</cp:revision>
  <cp:lastPrinted>2024-01-22T12:04:00Z</cp:lastPrinted>
  <dcterms:created xsi:type="dcterms:W3CDTF">2024-01-11T09:02:00Z</dcterms:created>
  <dcterms:modified xsi:type="dcterms:W3CDTF">2024-07-12T12:37:00Z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