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6786" w14:textId="77777777" w:rsidR="002756FB" w:rsidRPr="00BC4167" w:rsidRDefault="002756FB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07ED81" w14:textId="6DE0AD4E" w:rsidR="002756FB" w:rsidRPr="00BC4167" w:rsidRDefault="002756FB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C7AD8EE" wp14:editId="6AD0F8AB">
            <wp:extent cx="576135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FC362" w14:textId="77777777" w:rsidR="002756FB" w:rsidRPr="00BC4167" w:rsidRDefault="002756FB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D8BF30" w14:textId="77777777" w:rsidR="002756FB" w:rsidRPr="00BC4167" w:rsidRDefault="002756FB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4CA1C4" w14:textId="5F658CD5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13FDB84F" w14:textId="0282D601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58A1F4" w14:textId="77777777" w:rsidR="0008793B" w:rsidRPr="00BC4167" w:rsidRDefault="0008793B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9465B3" w14:textId="5FF0D95A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E77552">
        <w:rPr>
          <w:rFonts w:ascii="Arial" w:eastAsia="Times New Roman" w:hAnsi="Arial" w:cs="Arial"/>
          <w:b/>
          <w:sz w:val="24"/>
          <w:szCs w:val="24"/>
          <w:lang w:eastAsia="pl-PL"/>
        </w:rPr>
        <w:t>nak postępowania</w:t>
      </w: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: Z.P.271.</w:t>
      </w:r>
      <w:r w:rsidR="00E12B2F"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.2022</w:t>
      </w:r>
    </w:p>
    <w:p w14:paraId="0AE00803" w14:textId="77777777" w:rsidR="001B0C74" w:rsidRPr="00BC4167" w:rsidRDefault="001B0C74" w:rsidP="00B878C9">
      <w:pPr>
        <w:pStyle w:val="Default"/>
        <w:spacing w:line="23" w:lineRule="atLeast"/>
        <w:rPr>
          <w:color w:val="00B0F0"/>
        </w:rPr>
      </w:pPr>
    </w:p>
    <w:p w14:paraId="4FA01AC7" w14:textId="667BB615" w:rsidR="001B0C74" w:rsidRPr="00BC4167" w:rsidRDefault="001B0C74" w:rsidP="00B878C9">
      <w:pPr>
        <w:pStyle w:val="Default"/>
        <w:spacing w:line="23" w:lineRule="atLeast"/>
        <w:rPr>
          <w:b/>
          <w:bCs/>
          <w:color w:val="auto"/>
        </w:rPr>
      </w:pPr>
      <w:r w:rsidRPr="00BC4167">
        <w:rPr>
          <w:b/>
          <w:bCs/>
          <w:color w:val="auto"/>
        </w:rPr>
        <w:t xml:space="preserve">Rodzaj zamówienia:  </w:t>
      </w:r>
      <w:r w:rsidR="00F66B2B" w:rsidRPr="00BC4167">
        <w:rPr>
          <w:b/>
          <w:bCs/>
          <w:color w:val="auto"/>
        </w:rPr>
        <w:t>roboty budowlane</w:t>
      </w:r>
    </w:p>
    <w:p w14:paraId="7CFC2234" w14:textId="6FB92624" w:rsidR="0008793B" w:rsidRPr="00BC4167" w:rsidRDefault="0008793B" w:rsidP="00B878C9">
      <w:pPr>
        <w:pStyle w:val="Default"/>
        <w:spacing w:line="23" w:lineRule="atLeast"/>
        <w:rPr>
          <w:b/>
          <w:bCs/>
          <w:color w:val="auto"/>
        </w:rPr>
      </w:pPr>
    </w:p>
    <w:p w14:paraId="2CF919A8" w14:textId="6B5A0F21" w:rsidR="0008793B" w:rsidRPr="00BC4167" w:rsidRDefault="0008793B" w:rsidP="00B878C9">
      <w:pPr>
        <w:pStyle w:val="Default"/>
        <w:spacing w:line="23" w:lineRule="atLeast"/>
        <w:rPr>
          <w:b/>
          <w:bCs/>
          <w:color w:val="auto"/>
        </w:rPr>
      </w:pPr>
    </w:p>
    <w:p w14:paraId="11C6C08E" w14:textId="56E98109" w:rsidR="0008793B" w:rsidRPr="00BC4167" w:rsidRDefault="0008793B" w:rsidP="00B878C9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BC4167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BC4167">
        <w:rPr>
          <w:rFonts w:ascii="Arial" w:hAnsi="Arial" w:cs="Arial"/>
          <w:color w:val="000000"/>
          <w:sz w:val="24"/>
          <w:szCs w:val="24"/>
        </w:rPr>
        <w:t>ustawy z dnia 11 wr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ześnia 2019 r. - Prawo zamówień publicznych (t. j. Dz. U. z 2021 r. poz. 1129 ze zm.) - dalej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>, którego przedmiotem jest:</w:t>
      </w:r>
    </w:p>
    <w:p w14:paraId="57081A4C" w14:textId="385C6FD0" w:rsidR="001A7721" w:rsidRPr="00BC4167" w:rsidRDefault="001A7721" w:rsidP="00B878C9">
      <w:pPr>
        <w:pStyle w:val="Nagwek2"/>
        <w:spacing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99526814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„Rozbudowa zbiornika wodnego z przeznaczeniem na cele rekreacyjne wraz </w:t>
      </w:r>
      <w:r w:rsidR="00E12B2F"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infrastrukturą” </w:t>
      </w:r>
      <w:bookmarkEnd w:id="0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Regionalnego Programu Operacyjnego Województwa Małopolskiego na lata 2014-2020, Oś </w:t>
      </w:r>
      <w:r w:rsidR="00F66B2B"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Priorytetowa</w:t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11 przestrzeni regionalnej, Działanie 11.2 Odnowa obszarów wiejskich, </w:t>
      </w:r>
      <w:r w:rsidR="00B878C9"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Europejskiego </w:t>
      </w:r>
      <w:r w:rsidR="00F66B2B"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Funduszu Rozwoju Regionalnego</w:t>
      </w:r>
    </w:p>
    <w:p w14:paraId="790361AA" w14:textId="77777777" w:rsidR="0008793B" w:rsidRPr="00BC4167" w:rsidRDefault="0008793B" w:rsidP="00B878C9">
      <w:pPr>
        <w:pStyle w:val="Default"/>
        <w:spacing w:line="23" w:lineRule="atLeast"/>
        <w:rPr>
          <w:b/>
          <w:bCs/>
          <w:color w:val="auto"/>
        </w:rPr>
      </w:pPr>
    </w:p>
    <w:p w14:paraId="4C302D44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4575E6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C8DD7B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E5AB4C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E966DC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1C079F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D48CA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13BE21B0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001F082D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895268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2B3221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16AA6F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318409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7DE5E5" w14:textId="77777777" w:rsidR="00BD384A" w:rsidRDefault="00BD384A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A30FCF" w14:textId="0D18839D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ZATWIERDZIŁ:</w:t>
      </w:r>
    </w:p>
    <w:p w14:paraId="44A23710" w14:textId="2948384F" w:rsidR="001B0C74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615E4F" w14:textId="77777777" w:rsidR="00B52808" w:rsidRDefault="00B52808" w:rsidP="00B5280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Zastępca Wójta</w:t>
      </w:r>
    </w:p>
    <w:p w14:paraId="036BB32D" w14:textId="77777777" w:rsidR="00B52808" w:rsidRPr="00BC4167" w:rsidRDefault="00B52808" w:rsidP="00B5280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mgr inż. Hubert Wawrzeń</w:t>
      </w:r>
    </w:p>
    <w:p w14:paraId="1A5D6E76" w14:textId="66E19F3A" w:rsidR="001B0C74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635859" w14:textId="77777777" w:rsidR="001B0C74" w:rsidRPr="00BC4167" w:rsidRDefault="001B0C74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40F9A4" w14:textId="1526FF67" w:rsidR="001B0C74" w:rsidRPr="00BC4167" w:rsidRDefault="001B0C74" w:rsidP="00B878C9">
      <w:pPr>
        <w:tabs>
          <w:tab w:val="left" w:pos="2783"/>
        </w:tabs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Koniusza, </w:t>
      </w:r>
      <w:r w:rsidR="00193E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28 </w:t>
      </w:r>
      <w:r w:rsidR="005B17C2"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kwie</w:t>
      </w:r>
      <w:r w:rsidR="00193E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tnia </w:t>
      </w:r>
      <w:r w:rsidRPr="00BC4167">
        <w:rPr>
          <w:rFonts w:ascii="Arial" w:eastAsia="Times New Roman" w:hAnsi="Arial" w:cs="Arial"/>
          <w:b/>
          <w:sz w:val="24"/>
          <w:szCs w:val="24"/>
          <w:lang w:eastAsia="pl-PL"/>
        </w:rPr>
        <w:t>2022 r.</w:t>
      </w:r>
    </w:p>
    <w:p w14:paraId="55390F02" w14:textId="0668D40F" w:rsidR="001B0C74" w:rsidRPr="00BC4167" w:rsidRDefault="001B0C74" w:rsidP="00B878C9">
      <w:pPr>
        <w:tabs>
          <w:tab w:val="left" w:pos="2783"/>
        </w:tabs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9C089B" w14:textId="3AE03006" w:rsidR="00964532" w:rsidRPr="00BC4167" w:rsidRDefault="00964532" w:rsidP="00B878C9">
      <w:pPr>
        <w:tabs>
          <w:tab w:val="left" w:pos="2783"/>
        </w:tabs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9F3903" w14:textId="085AF1F9" w:rsidR="00B878C9" w:rsidRPr="00BC4167" w:rsidRDefault="00B878C9" w:rsidP="00B878C9">
      <w:pPr>
        <w:tabs>
          <w:tab w:val="left" w:pos="2783"/>
        </w:tabs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6D5D65" w14:textId="7CA49E44" w:rsidR="00B64D9B" w:rsidRDefault="00B64D9B" w:rsidP="00B878C9">
      <w:pPr>
        <w:tabs>
          <w:tab w:val="left" w:pos="2783"/>
        </w:tabs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5887D8" w14:textId="77777777" w:rsidR="00B64D9B" w:rsidRPr="00BC4167" w:rsidRDefault="00B64D9B" w:rsidP="00B878C9">
      <w:pPr>
        <w:tabs>
          <w:tab w:val="left" w:pos="2783"/>
        </w:tabs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214DDE" w14:textId="77777777" w:rsidR="00EE4BE3" w:rsidRPr="00E77552" w:rsidRDefault="00EE4BE3" w:rsidP="00B878C9">
      <w:pPr>
        <w:pStyle w:val="Nagwek2"/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E77552">
        <w:rPr>
          <w:rFonts w:ascii="Arial" w:hAnsi="Arial" w:cs="Arial"/>
          <w:sz w:val="24"/>
          <w:szCs w:val="24"/>
          <w:shd w:val="clear" w:color="auto" w:fill="FFFFFF"/>
        </w:rPr>
        <w:lastRenderedPageBreak/>
        <w:t>Dział I</w:t>
      </w:r>
    </w:p>
    <w:p w14:paraId="24B53C34" w14:textId="77777777" w:rsidR="00EE4BE3" w:rsidRPr="00E77552" w:rsidRDefault="00EE4BE3" w:rsidP="00B878C9">
      <w:pPr>
        <w:pStyle w:val="Nagwek2"/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E77552">
        <w:rPr>
          <w:rFonts w:ascii="Arial" w:hAnsi="Arial" w:cs="Arial"/>
          <w:sz w:val="24"/>
          <w:szCs w:val="24"/>
          <w:shd w:val="clear" w:color="auto" w:fill="FFFFFF"/>
        </w:rPr>
        <w:t>Nazwa oraz adres zamawiającego, numer telefonu, adres poczty elektronicznej oraz strony internetowej prowadzonego postępowania:</w:t>
      </w:r>
    </w:p>
    <w:p w14:paraId="4FA30806" w14:textId="77777777" w:rsidR="00BD4F86" w:rsidRPr="00BC4167" w:rsidRDefault="00BD4F86" w:rsidP="00B878C9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D4D2E" w14:textId="77777777" w:rsidR="00DA5458" w:rsidRPr="00BC4167" w:rsidRDefault="001B0C74" w:rsidP="006C3D62">
      <w:pPr>
        <w:numPr>
          <w:ilvl w:val="0"/>
          <w:numId w:val="1"/>
        </w:num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Zamawiającym jest Gmina Koniusza, Koniusza 55, 32-104 Koniusza REGON: 351555051, NIP: 6821773580</w:t>
      </w:r>
      <w:r w:rsidR="00DA5458"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06B52A18" w14:textId="27EE48FB" w:rsidR="001B0C74" w:rsidRPr="00BC4167" w:rsidRDefault="00DA5458" w:rsidP="006C3D62">
      <w:pPr>
        <w:numPr>
          <w:ilvl w:val="0"/>
          <w:numId w:val="1"/>
        </w:num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1B0C74"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umer telefonu: 12-386-91-</w:t>
      </w:r>
      <w:r w:rsidR="0085316E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1B0C74"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, n</w:t>
      </w:r>
      <w:r w:rsidR="001B0C74"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umer </w:t>
      </w:r>
      <w:r w:rsidR="00C64151">
        <w:rPr>
          <w:rFonts w:ascii="Arial" w:eastAsia="Times New Roman" w:hAnsi="Arial" w:cs="Arial"/>
          <w:bCs/>
          <w:sz w:val="24"/>
          <w:szCs w:val="24"/>
          <w:lang w:eastAsia="pl-PL"/>
        </w:rPr>
        <w:t>f</w:t>
      </w:r>
      <w:r w:rsidR="001B0C74"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axu</w:t>
      </w:r>
      <w:r w:rsidR="001B0C74" w:rsidRPr="00BC4167">
        <w:rPr>
          <w:rFonts w:ascii="Arial" w:eastAsia="Times New Roman" w:hAnsi="Arial" w:cs="Arial"/>
          <w:bCs/>
          <w:sz w:val="24"/>
          <w:szCs w:val="24"/>
          <w:lang w:val="en-US" w:eastAsia="pl-PL"/>
        </w:rPr>
        <w:t>: 12</w:t>
      </w:r>
      <w:r w:rsidR="0085316E">
        <w:rPr>
          <w:rFonts w:ascii="Arial" w:eastAsia="Times New Roman" w:hAnsi="Arial" w:cs="Arial"/>
          <w:bCs/>
          <w:sz w:val="24"/>
          <w:szCs w:val="24"/>
          <w:lang w:val="en-US" w:eastAsia="pl-PL"/>
        </w:rPr>
        <w:t>-</w:t>
      </w:r>
      <w:r w:rsidR="001B0C74" w:rsidRPr="00BC4167">
        <w:rPr>
          <w:rFonts w:ascii="Arial" w:eastAsia="Times New Roman" w:hAnsi="Arial" w:cs="Arial"/>
          <w:bCs/>
          <w:sz w:val="24"/>
          <w:szCs w:val="24"/>
          <w:lang w:val="en-US" w:eastAsia="pl-PL"/>
        </w:rPr>
        <w:t>386-90-15</w:t>
      </w:r>
      <w:r w:rsidRPr="00BC4167">
        <w:rPr>
          <w:rFonts w:ascii="Arial" w:eastAsia="Times New Roman" w:hAnsi="Arial" w:cs="Arial"/>
          <w:bCs/>
          <w:sz w:val="24"/>
          <w:szCs w:val="24"/>
          <w:lang w:val="en-US" w:eastAsia="pl-PL"/>
        </w:rPr>
        <w:t>.</w:t>
      </w:r>
    </w:p>
    <w:p w14:paraId="6F1C879A" w14:textId="14B29E98" w:rsidR="001B0C74" w:rsidRPr="00BC4167" w:rsidRDefault="001B0C74" w:rsidP="006C3D62">
      <w:pPr>
        <w:numPr>
          <w:ilvl w:val="0"/>
          <w:numId w:val="1"/>
        </w:num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strony internetowej: </w:t>
      </w:r>
      <w:hyperlink r:id="rId8" w:history="1">
        <w:r w:rsidRPr="00BC416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www.koniusza.pl</w:t>
        </w:r>
      </w:hyperlink>
      <w:r w:rsidR="00DA5458" w:rsidRPr="00BC4167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l-PL"/>
        </w:rPr>
        <w:t>.</w:t>
      </w:r>
    </w:p>
    <w:p w14:paraId="348AFEE0" w14:textId="17222A04" w:rsidR="001B0C74" w:rsidRPr="00BC4167" w:rsidRDefault="001B0C74" w:rsidP="006C3D62">
      <w:pPr>
        <w:numPr>
          <w:ilvl w:val="0"/>
          <w:numId w:val="1"/>
        </w:num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1" w:name="_Hlk92892562"/>
      <w:r w:rsidRPr="00BC4167">
        <w:rPr>
          <w:rFonts w:ascii="Arial" w:eastAsia="Calibri" w:hAnsi="Arial" w:cs="Arial"/>
          <w:bCs/>
          <w:sz w:val="24"/>
          <w:szCs w:val="24"/>
          <w:lang w:eastAsia="pl-PL"/>
        </w:rPr>
        <w:fldChar w:fldCharType="begin"/>
      </w:r>
      <w:r w:rsidRPr="00BC4167">
        <w:rPr>
          <w:rFonts w:ascii="Arial" w:eastAsia="Calibri" w:hAnsi="Arial" w:cs="Arial"/>
          <w:bCs/>
          <w:sz w:val="24"/>
          <w:szCs w:val="24"/>
          <w:lang w:eastAsia="pl-PL"/>
        </w:rPr>
        <w:instrText xml:space="preserve"> HYPERLINK "https://platformazakupowa.pl/pn/koniusza" </w:instrText>
      </w:r>
      <w:r w:rsidRPr="00BC4167">
        <w:rPr>
          <w:rFonts w:ascii="Arial" w:eastAsia="Calibri" w:hAnsi="Arial" w:cs="Arial"/>
          <w:bCs/>
          <w:sz w:val="24"/>
          <w:szCs w:val="24"/>
          <w:lang w:eastAsia="pl-PL"/>
        </w:rPr>
        <w:fldChar w:fldCharType="separate"/>
      </w:r>
      <w:r w:rsidRPr="00BC4167">
        <w:rPr>
          <w:rFonts w:ascii="Arial" w:eastAsia="Calibri" w:hAnsi="Arial" w:cs="Arial"/>
          <w:bCs/>
          <w:color w:val="0000FF"/>
          <w:sz w:val="24"/>
          <w:szCs w:val="24"/>
          <w:u w:val="single"/>
          <w:lang w:eastAsia="pl-PL"/>
        </w:rPr>
        <w:t>https://platformazakupowa.pl/pn/koniusza</w:t>
      </w:r>
      <w:r w:rsidRPr="00BC4167">
        <w:rPr>
          <w:rFonts w:ascii="Arial" w:eastAsia="Calibri" w:hAnsi="Arial" w:cs="Arial"/>
          <w:bCs/>
          <w:sz w:val="24"/>
          <w:szCs w:val="24"/>
          <w:lang w:eastAsia="pl-PL"/>
        </w:rPr>
        <w:fldChar w:fldCharType="end"/>
      </w:r>
      <w:bookmarkEnd w:id="1"/>
      <w:r w:rsidR="00DA5458" w:rsidRPr="00BC4167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14:paraId="5360963D" w14:textId="77777777" w:rsidR="001B0C74" w:rsidRPr="00BC4167" w:rsidRDefault="001B0C74" w:rsidP="006C3D62">
      <w:pPr>
        <w:numPr>
          <w:ilvl w:val="0"/>
          <w:numId w:val="1"/>
        </w:num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Godziny pracy Urzędu: 7.30 - 15.30 od poniedziałku do piątku.</w:t>
      </w:r>
    </w:p>
    <w:p w14:paraId="13FAC29B" w14:textId="51C163F5" w:rsidR="00A11C90" w:rsidRPr="00BC4167" w:rsidRDefault="00A11C90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</w:p>
    <w:p w14:paraId="3E2F2715" w14:textId="77777777" w:rsidR="00933924" w:rsidRPr="00E77552" w:rsidRDefault="00933924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7755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</w:t>
      </w:r>
    </w:p>
    <w:p w14:paraId="31FB266C" w14:textId="3A056E73" w:rsidR="00933924" w:rsidRPr="00E77552" w:rsidRDefault="00933924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7755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Tryb udzielenia zamówienia oraz informacja, czy zamawiający przewiduje wybór najkorzystniejszej oferty z możliwością prowadzenia negocjacji</w:t>
      </w:r>
    </w:p>
    <w:p w14:paraId="7D6AFAD4" w14:textId="71327295" w:rsidR="00C27E4A" w:rsidRDefault="00C27E4A" w:rsidP="00C27E4A"/>
    <w:p w14:paraId="0AB66A0B" w14:textId="77777777" w:rsidR="00C27E4A" w:rsidRPr="00C27E4A" w:rsidRDefault="00F117C8" w:rsidP="006C3D62">
      <w:pPr>
        <w:pStyle w:val="Akapitzlist"/>
        <w:numPr>
          <w:ilvl w:val="0"/>
          <w:numId w:val="32"/>
        </w:numPr>
      </w:pP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Zamawiający zgodnie z art. 275 pkt 2) </w:t>
      </w:r>
      <w:proofErr w:type="spellStart"/>
      <w:r w:rsidRPr="00C27E4A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27E4A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 xml:space="preserve">przewiduje </w:t>
      </w:r>
      <w:r w:rsidR="00F8627A" w:rsidRPr="00C27E4A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 xml:space="preserve">możliwość </w:t>
      </w:r>
      <w:r w:rsidRPr="00C27E4A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prowadzeni</w:t>
      </w:r>
      <w:r w:rsidR="00F8627A" w:rsidRPr="00C27E4A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a</w:t>
      </w:r>
      <w:r w:rsidRPr="00C27E4A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 xml:space="preserve"> negocjacji w celu ulepszenia treści ofert</w:t>
      </w:r>
      <w:r w:rsidRPr="00C27E4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>któr</w:t>
      </w:r>
      <w:r w:rsidR="00F8627A" w:rsidRPr="00C27E4A">
        <w:rPr>
          <w:rFonts w:ascii="Arial" w:eastAsia="Calibri" w:hAnsi="Arial" w:cs="Arial"/>
          <w:color w:val="000000"/>
          <w:sz w:val="24"/>
          <w:szCs w:val="24"/>
        </w:rPr>
        <w:t>e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 podlegać </w:t>
      </w:r>
      <w:r w:rsidR="000D0C1C" w:rsidRPr="00C27E4A">
        <w:rPr>
          <w:rFonts w:ascii="Arial" w:eastAsia="Calibri" w:hAnsi="Arial" w:cs="Arial"/>
          <w:color w:val="000000"/>
          <w:sz w:val="24"/>
          <w:szCs w:val="24"/>
        </w:rPr>
        <w:t>będą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 ocenie w ramach kryteriów oceny ofert, a po zakończeniu negocjacji </w:t>
      </w:r>
      <w:r w:rsidR="00EE4BE3" w:rsidRPr="00C27E4A">
        <w:rPr>
          <w:rFonts w:ascii="Arial" w:eastAsia="Calibri" w:hAnsi="Arial" w:cs="Arial"/>
          <w:color w:val="000000"/>
          <w:sz w:val="24"/>
          <w:szCs w:val="24"/>
        </w:rPr>
        <w:t>z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amawiający zaprosi </w:t>
      </w:r>
      <w:r w:rsidR="00EE4BE3" w:rsidRPr="00C27E4A">
        <w:rPr>
          <w:rFonts w:ascii="Arial" w:eastAsia="Calibri" w:hAnsi="Arial" w:cs="Arial"/>
          <w:color w:val="000000"/>
          <w:sz w:val="24"/>
          <w:szCs w:val="24"/>
        </w:rPr>
        <w:t>w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ykonawców do składania ofert dodatkowych. </w:t>
      </w:r>
    </w:p>
    <w:p w14:paraId="67BB4C87" w14:textId="77777777" w:rsidR="00C27E4A" w:rsidRPr="00C27E4A" w:rsidRDefault="00F117C8" w:rsidP="006C3D62">
      <w:pPr>
        <w:pStyle w:val="Akapitzlist"/>
        <w:numPr>
          <w:ilvl w:val="0"/>
          <w:numId w:val="32"/>
        </w:numPr>
      </w:pPr>
      <w:r w:rsidRPr="00C27E4A">
        <w:rPr>
          <w:rFonts w:ascii="Arial" w:eastAsia="Calibri" w:hAnsi="Arial" w:cs="Arial"/>
          <w:color w:val="000000"/>
          <w:sz w:val="24"/>
          <w:szCs w:val="24"/>
        </w:rPr>
        <w:t>Negocjacje</w:t>
      </w:r>
      <w:r w:rsidR="00F8627A" w:rsidRPr="00C27E4A">
        <w:rPr>
          <w:rFonts w:ascii="Arial" w:eastAsia="Calibri" w:hAnsi="Arial" w:cs="Arial"/>
          <w:color w:val="000000"/>
          <w:sz w:val="24"/>
          <w:szCs w:val="24"/>
        </w:rPr>
        <w:t>,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 o których mowa powyżej</w:t>
      </w:r>
      <w:r w:rsidR="00F8627A" w:rsidRPr="00C27E4A">
        <w:rPr>
          <w:rFonts w:ascii="Arial" w:eastAsia="Calibri" w:hAnsi="Arial" w:cs="Arial"/>
          <w:color w:val="000000"/>
          <w:sz w:val="24"/>
          <w:szCs w:val="24"/>
        </w:rPr>
        <w:t>,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 nie będą mogły prowadzić do zmiany treści SWZ oraz będą dotyczyły wyłącznie tych elementów oferty, które podlegać będą </w:t>
      </w:r>
      <w:r w:rsidR="00F8627A" w:rsidRPr="00C27E4A">
        <w:rPr>
          <w:rFonts w:ascii="Arial" w:eastAsia="Calibri" w:hAnsi="Arial" w:cs="Arial"/>
          <w:color w:val="000000"/>
          <w:sz w:val="24"/>
          <w:szCs w:val="24"/>
        </w:rPr>
        <w:t xml:space="preserve">ocenie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w ramach kryteriów oceny ofert. </w:t>
      </w:r>
    </w:p>
    <w:p w14:paraId="362142AC" w14:textId="77777777" w:rsidR="00C27E4A" w:rsidRPr="00C27E4A" w:rsidRDefault="00F8627A" w:rsidP="006C3D62">
      <w:pPr>
        <w:pStyle w:val="Akapitzlist"/>
        <w:numPr>
          <w:ilvl w:val="0"/>
          <w:numId w:val="32"/>
        </w:numPr>
      </w:pPr>
      <w:r w:rsidRPr="00C27E4A">
        <w:rPr>
          <w:rFonts w:ascii="Arial" w:hAnsi="Arial" w:cs="Arial"/>
          <w:sz w:val="24"/>
          <w:szCs w:val="24"/>
        </w:rPr>
        <w:t>Z</w:t>
      </w:r>
      <w:r w:rsidR="00F117C8" w:rsidRPr="00C27E4A">
        <w:rPr>
          <w:rFonts w:ascii="Arial" w:hAnsi="Arial" w:cs="Arial"/>
          <w:sz w:val="24"/>
          <w:szCs w:val="24"/>
        </w:rPr>
        <w:t>amawiający przewiduje możliwość ograniczenia liczby wykonawców</w:t>
      </w:r>
      <w:r w:rsidR="00F117C8" w:rsidRPr="00C27E4A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</w:t>
      </w:r>
      <w:r w:rsidRPr="00C27E4A">
        <w:rPr>
          <w:rFonts w:ascii="Arial" w:eastAsia="Calibri" w:hAnsi="Arial" w:cs="Arial"/>
          <w:sz w:val="24"/>
          <w:szCs w:val="24"/>
        </w:rPr>
        <w:t>Dziale XVI</w:t>
      </w:r>
      <w:r w:rsidR="00B903D2" w:rsidRPr="00C27E4A">
        <w:rPr>
          <w:rFonts w:ascii="Arial" w:eastAsia="Calibri" w:hAnsi="Arial" w:cs="Arial"/>
          <w:sz w:val="24"/>
          <w:szCs w:val="24"/>
        </w:rPr>
        <w:t xml:space="preserve"> </w:t>
      </w:r>
      <w:r w:rsidR="00EE4BE3" w:rsidRPr="00C27E4A">
        <w:rPr>
          <w:rFonts w:ascii="Arial" w:eastAsia="Calibri" w:hAnsi="Arial" w:cs="Arial"/>
          <w:sz w:val="24"/>
          <w:szCs w:val="24"/>
        </w:rPr>
        <w:t xml:space="preserve">SWZ. </w:t>
      </w:r>
      <w:r w:rsidR="00F117C8" w:rsidRPr="00C27E4A">
        <w:rPr>
          <w:rFonts w:ascii="Arial" w:hAnsi="Arial" w:cs="Arial"/>
          <w:sz w:val="24"/>
          <w:szCs w:val="24"/>
        </w:rPr>
        <w:t>Maksymalna liczba wykonawców, których zamawiający zaprosi do negocjacji ofert wynosi 3</w:t>
      </w:r>
      <w:r w:rsidR="00332D40" w:rsidRPr="00C27E4A">
        <w:rPr>
          <w:rFonts w:ascii="Arial" w:hAnsi="Arial" w:cs="Arial"/>
          <w:sz w:val="24"/>
          <w:szCs w:val="24"/>
        </w:rPr>
        <w:t xml:space="preserve"> (zamawiający zaprosi do negocjacji trzech wykonawców, którzy uzyskali</w:t>
      </w:r>
      <w:r w:rsidR="00D97807" w:rsidRPr="00C27E4A">
        <w:rPr>
          <w:rFonts w:ascii="Arial" w:hAnsi="Arial" w:cs="Arial"/>
          <w:sz w:val="24"/>
          <w:szCs w:val="24"/>
        </w:rPr>
        <w:t xml:space="preserve"> w ogólnym rankingu </w:t>
      </w:r>
      <w:r w:rsidR="008E2BEF" w:rsidRPr="00C27E4A">
        <w:rPr>
          <w:rFonts w:ascii="Arial" w:hAnsi="Arial" w:cs="Arial"/>
          <w:sz w:val="24"/>
          <w:szCs w:val="24"/>
        </w:rPr>
        <w:t xml:space="preserve">trzy </w:t>
      </w:r>
      <w:r w:rsidR="00D97807" w:rsidRPr="00C27E4A">
        <w:rPr>
          <w:rFonts w:ascii="Arial" w:hAnsi="Arial" w:cs="Arial"/>
          <w:sz w:val="24"/>
          <w:szCs w:val="24"/>
        </w:rPr>
        <w:t>najwyższe l</w:t>
      </w:r>
      <w:r w:rsidR="00332D40" w:rsidRPr="00C27E4A">
        <w:rPr>
          <w:rFonts w:ascii="Arial" w:hAnsi="Arial" w:cs="Arial"/>
          <w:sz w:val="24"/>
          <w:szCs w:val="24"/>
        </w:rPr>
        <w:t>icz</w:t>
      </w:r>
      <w:r w:rsidR="00332D40" w:rsidRPr="00C27E4A">
        <w:rPr>
          <w:rFonts w:ascii="Arial" w:eastAsia="Calibri" w:hAnsi="Arial" w:cs="Arial"/>
          <w:sz w:val="24"/>
          <w:szCs w:val="24"/>
        </w:rPr>
        <w:t>b</w:t>
      </w:r>
      <w:r w:rsidR="008E2BEF" w:rsidRPr="00C27E4A">
        <w:rPr>
          <w:rFonts w:ascii="Arial" w:eastAsia="Calibri" w:hAnsi="Arial" w:cs="Arial"/>
          <w:sz w:val="24"/>
          <w:szCs w:val="24"/>
        </w:rPr>
        <w:t>y</w:t>
      </w:r>
      <w:r w:rsidR="00332D40" w:rsidRPr="00C27E4A">
        <w:rPr>
          <w:rFonts w:ascii="Arial" w:eastAsia="Calibri" w:hAnsi="Arial" w:cs="Arial"/>
          <w:sz w:val="24"/>
          <w:szCs w:val="24"/>
        </w:rPr>
        <w:t xml:space="preserve"> punktów w ramach kryteriów oceny ofert).</w:t>
      </w:r>
    </w:p>
    <w:p w14:paraId="655F9F24" w14:textId="77777777" w:rsidR="00C27E4A" w:rsidRPr="00C27E4A" w:rsidRDefault="00F117C8" w:rsidP="006C3D62">
      <w:pPr>
        <w:pStyle w:val="Akapitzlist"/>
        <w:numPr>
          <w:ilvl w:val="0"/>
          <w:numId w:val="32"/>
        </w:numPr>
      </w:pPr>
      <w:r w:rsidRPr="00C27E4A">
        <w:rPr>
          <w:rFonts w:ascii="Arial" w:eastAsia="Calibri" w:hAnsi="Arial" w:cs="Arial"/>
          <w:sz w:val="24"/>
          <w:szCs w:val="24"/>
        </w:rPr>
        <w:t>Ofertę Wykonawcy niezaproszonego do negocjacji uznaje się za odrzuconą.</w:t>
      </w:r>
    </w:p>
    <w:p w14:paraId="223DC288" w14:textId="77777777" w:rsidR="00C27E4A" w:rsidRPr="00C27E4A" w:rsidRDefault="00F117C8" w:rsidP="006C3D62">
      <w:pPr>
        <w:pStyle w:val="Akapitzlist"/>
        <w:numPr>
          <w:ilvl w:val="0"/>
          <w:numId w:val="32"/>
        </w:numPr>
      </w:pPr>
      <w:r w:rsidRPr="00C27E4A">
        <w:rPr>
          <w:rFonts w:ascii="Arial" w:eastAsia="Calibri" w:hAnsi="Arial" w:cs="Arial"/>
          <w:sz w:val="24"/>
          <w:szCs w:val="24"/>
        </w:rPr>
        <w:t xml:space="preserve">Jeżeli w odpowiedzi na ogłoszenie o zamówieniu, liczba złożonych przez </w:t>
      </w:r>
      <w:r w:rsidR="00EE4BE3" w:rsidRPr="00C27E4A">
        <w:rPr>
          <w:rFonts w:ascii="Arial" w:eastAsia="Calibri" w:hAnsi="Arial" w:cs="Arial"/>
          <w:sz w:val="24"/>
          <w:szCs w:val="24"/>
        </w:rPr>
        <w:t>w</w:t>
      </w:r>
      <w:r w:rsidRPr="00C27E4A">
        <w:rPr>
          <w:rFonts w:ascii="Arial" w:eastAsia="Calibri" w:hAnsi="Arial" w:cs="Arial"/>
          <w:sz w:val="24"/>
          <w:szCs w:val="24"/>
        </w:rPr>
        <w:t xml:space="preserve">ykonawców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>ofert niepodlegających odrzuceniu, będzie mniejsza niż trzy</w:t>
      </w:r>
      <w:r w:rsidR="00F8627A" w:rsidRPr="00C27E4A">
        <w:rPr>
          <w:rFonts w:ascii="Arial" w:eastAsia="Calibri" w:hAnsi="Arial" w:cs="Arial"/>
          <w:color w:val="000000"/>
          <w:sz w:val="24"/>
          <w:szCs w:val="24"/>
        </w:rPr>
        <w:t>,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E4BE3" w:rsidRPr="00C27E4A">
        <w:rPr>
          <w:rFonts w:ascii="Arial" w:eastAsia="Calibri" w:hAnsi="Arial" w:cs="Arial"/>
          <w:color w:val="000000"/>
          <w:sz w:val="24"/>
          <w:szCs w:val="24"/>
        </w:rPr>
        <w:t>z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amawiający będzie kontynuował postępowanie. </w:t>
      </w:r>
      <w:r w:rsidR="00EE4BE3" w:rsidRPr="00C27E4A">
        <w:rPr>
          <w:rFonts w:ascii="Arial" w:eastAsia="Calibri" w:hAnsi="Arial" w:cs="Arial"/>
          <w:color w:val="000000"/>
          <w:sz w:val="24"/>
          <w:szCs w:val="24"/>
        </w:rPr>
        <w:t>J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eżeli </w:t>
      </w:r>
      <w:r w:rsidR="00EE4BE3" w:rsidRPr="00C27E4A">
        <w:rPr>
          <w:rFonts w:ascii="Arial" w:eastAsia="Calibri" w:hAnsi="Arial" w:cs="Arial"/>
          <w:color w:val="000000"/>
          <w:sz w:val="24"/>
          <w:szCs w:val="24"/>
        </w:rPr>
        <w:t>z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amawiający uzna po otwarciu ofert, że nie będzie prowadził negocjacji, dokona wyboru najkorzystniejszej oferty spośród niepodlegających odrzuceniu ofert złożonych </w:t>
      </w:r>
      <w:r w:rsidR="00A769AE" w:rsidRPr="00C27E4A">
        <w:rPr>
          <w:rFonts w:ascii="Arial" w:eastAsia="Calibri" w:hAnsi="Arial" w:cs="Arial"/>
          <w:color w:val="000000"/>
          <w:sz w:val="24"/>
          <w:szCs w:val="24"/>
        </w:rPr>
        <w:br/>
      </w:r>
      <w:r w:rsidRPr="00C27E4A">
        <w:rPr>
          <w:rFonts w:ascii="Arial" w:eastAsia="Calibri" w:hAnsi="Arial" w:cs="Arial"/>
          <w:color w:val="000000"/>
          <w:sz w:val="24"/>
          <w:szCs w:val="24"/>
        </w:rPr>
        <w:t>w</w:t>
      </w:r>
      <w:r w:rsidR="00EE4BE3" w:rsidRPr="00C27E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>odpowiedzi na ogłoszenie o zamówieniu w ramach kryteriów oceny ofert.</w:t>
      </w:r>
    </w:p>
    <w:p w14:paraId="1B044858" w14:textId="39A50944" w:rsidR="00F117C8" w:rsidRPr="002640B7" w:rsidRDefault="00F117C8" w:rsidP="006C3D62">
      <w:pPr>
        <w:pStyle w:val="Akapitzlist"/>
        <w:numPr>
          <w:ilvl w:val="0"/>
          <w:numId w:val="32"/>
        </w:numPr>
      </w:pP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</w:t>
      </w:r>
      <w:r w:rsidR="00EE4BE3" w:rsidRPr="00C27E4A">
        <w:rPr>
          <w:rFonts w:ascii="Arial" w:eastAsia="Calibri" w:hAnsi="Arial" w:cs="Arial"/>
          <w:color w:val="000000"/>
          <w:sz w:val="24"/>
          <w:szCs w:val="24"/>
        </w:rPr>
        <w:t>w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ykonawców, którzy </w:t>
      </w:r>
      <w:r w:rsidR="00A769AE" w:rsidRPr="00C27E4A">
        <w:rPr>
          <w:rFonts w:ascii="Arial" w:eastAsia="Calibri" w:hAnsi="Arial" w:cs="Arial"/>
          <w:color w:val="000000"/>
          <w:sz w:val="24"/>
          <w:szCs w:val="24"/>
        </w:rPr>
        <w:br/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w odpowiedzi na ogłoszenie o zamówieniu złożą oferty, o </w:t>
      </w:r>
      <w:r w:rsidR="00EE4BE3" w:rsidRPr="00C27E4A">
        <w:rPr>
          <w:rFonts w:ascii="Arial" w:eastAsia="Calibri" w:hAnsi="Arial" w:cs="Arial"/>
          <w:color w:val="000000"/>
          <w:sz w:val="24"/>
          <w:szCs w:val="24"/>
        </w:rPr>
        <w:t>w</w:t>
      </w:r>
      <w:r w:rsidRPr="00C27E4A">
        <w:rPr>
          <w:rFonts w:ascii="Arial" w:eastAsia="Calibri" w:hAnsi="Arial" w:cs="Arial"/>
          <w:color w:val="000000"/>
          <w:sz w:val="24"/>
          <w:szCs w:val="24"/>
        </w:rPr>
        <w:t xml:space="preserve">ykonawcach: </w:t>
      </w:r>
    </w:p>
    <w:p w14:paraId="578198A9" w14:textId="77777777" w:rsidR="002640B7" w:rsidRPr="002640B7" w:rsidRDefault="00F117C8" w:rsidP="006C3D62">
      <w:pPr>
        <w:pStyle w:val="Akapitzlist"/>
        <w:numPr>
          <w:ilvl w:val="1"/>
          <w:numId w:val="32"/>
        </w:num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="00A769AE" w:rsidRPr="002640B7"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w każdym kryterium oceny ofert i łącznej punktacji; </w:t>
      </w:r>
    </w:p>
    <w:p w14:paraId="0793BAB8" w14:textId="77777777" w:rsidR="002640B7" w:rsidRPr="002640B7" w:rsidRDefault="00F117C8" w:rsidP="006C3D62">
      <w:pPr>
        <w:pStyle w:val="Akapitzlist"/>
        <w:numPr>
          <w:ilvl w:val="1"/>
          <w:numId w:val="32"/>
        </w:num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53E74060" w14:textId="639FE151" w:rsidR="00F8627A" w:rsidRPr="002640B7" w:rsidRDefault="00F117C8" w:rsidP="006C3D62">
      <w:pPr>
        <w:pStyle w:val="Akapitzlist"/>
        <w:numPr>
          <w:ilvl w:val="1"/>
          <w:numId w:val="32"/>
        </w:num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="00E12B2F" w:rsidRPr="002640B7"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 którym mowa w art. 288 ust. 1 </w:t>
      </w:r>
      <w:proofErr w:type="spellStart"/>
      <w:r w:rsidRPr="002640B7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</w:p>
    <w:p w14:paraId="6477EBD5" w14:textId="77777777" w:rsidR="00C27E4A" w:rsidRDefault="00F8627A" w:rsidP="002640B7">
      <w:pPr>
        <w:pStyle w:val="Akapitzlist"/>
        <w:autoSpaceDE w:val="0"/>
        <w:autoSpaceDN w:val="0"/>
        <w:adjustRightInd w:val="0"/>
        <w:spacing w:line="23" w:lineRule="atLeast"/>
        <w:ind w:firstLine="360"/>
        <w:rPr>
          <w:rFonts w:ascii="Arial" w:eastAsia="Calibri" w:hAnsi="Arial" w:cs="Arial"/>
          <w:color w:val="000000"/>
          <w:sz w:val="24"/>
          <w:szCs w:val="24"/>
        </w:rPr>
      </w:pPr>
      <w:r w:rsidRPr="00BC4167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F117C8" w:rsidRPr="00BC4167">
        <w:rPr>
          <w:rFonts w:ascii="Arial" w:eastAsia="Calibri" w:hAnsi="Arial" w:cs="Arial"/>
          <w:color w:val="000000"/>
          <w:sz w:val="24"/>
          <w:szCs w:val="24"/>
        </w:rPr>
        <w:t xml:space="preserve"> podając uzasadnienie faktyczne i prawne.</w:t>
      </w:r>
    </w:p>
    <w:p w14:paraId="79F335C5" w14:textId="77777777" w:rsidR="002640B7" w:rsidRDefault="00F117C8" w:rsidP="006C3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3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lastRenderedPageBreak/>
        <w:t>Zamawiający w zaproszeniu do negocjacji wskaże miejsce</w:t>
      </w:r>
      <w:r w:rsidR="00F8627A" w:rsidRPr="002640B7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termin </w:t>
      </w:r>
      <w:r w:rsidR="00F8627A" w:rsidRPr="002640B7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sposób prowadzenia negocjacji </w:t>
      </w:r>
      <w:r w:rsidR="00F8627A" w:rsidRPr="002640B7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>kryteria oceny ofert</w:t>
      </w:r>
      <w:r w:rsidR="00F8627A" w:rsidRPr="002640B7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w ramach których będą prowadzone negocjacje w celu ulepszenia </w:t>
      </w:r>
      <w:r w:rsidR="00BE0DB8" w:rsidRPr="002640B7">
        <w:rPr>
          <w:rFonts w:ascii="Arial" w:eastAsia="Calibri" w:hAnsi="Arial" w:cs="Arial"/>
          <w:color w:val="000000"/>
          <w:sz w:val="24"/>
          <w:szCs w:val="24"/>
        </w:rPr>
        <w:t xml:space="preserve">treści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ofert. </w:t>
      </w:r>
    </w:p>
    <w:p w14:paraId="542877AC" w14:textId="77777777" w:rsidR="002640B7" w:rsidRDefault="00F117C8" w:rsidP="006C3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3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Prowadzone negocjacje będą miały charakter poufny. </w:t>
      </w:r>
    </w:p>
    <w:p w14:paraId="06822632" w14:textId="4A000855" w:rsidR="002640B7" w:rsidRDefault="00F117C8" w:rsidP="006C3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3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</w:t>
      </w:r>
      <w:r w:rsidR="00EE4BE3" w:rsidRPr="002640B7">
        <w:rPr>
          <w:rFonts w:ascii="Arial" w:eastAsia="Calibri" w:hAnsi="Arial" w:cs="Arial"/>
          <w:color w:val="000000"/>
          <w:sz w:val="24"/>
          <w:szCs w:val="24"/>
        </w:rPr>
        <w:t>w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ykonawców, których oferty złożone w odpowiedzi na ogłoszenie o zamówieniu nie zostaną odrzucone, o zakończeniu negocjacji oraz zaprosi ich do składania ofert dodatkowych. </w:t>
      </w:r>
    </w:p>
    <w:p w14:paraId="3F4BBD19" w14:textId="77777777" w:rsidR="002640B7" w:rsidRDefault="00F117C8" w:rsidP="006C3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3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Zamawiający wyznaczy termin na złożenie ofert dodatkowych z uwzględnieniem czasu potrzebnego na przygotowanie tych ofert, z tym że termin ten nie będzie krótszy niż </w:t>
      </w:r>
      <w:r w:rsidRPr="002640B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0EDF4655" w14:textId="77777777" w:rsidR="002640B7" w:rsidRDefault="00F117C8" w:rsidP="006C3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3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Wykonawca będzie mógł złożyć ofertę dodatkową, która zawierć będzie nowe propozycje w zakresie treści oferty podlegających ocenie w ramach kryteriów oceny ofert wskazanych przez </w:t>
      </w:r>
      <w:r w:rsidR="00EE4BE3" w:rsidRPr="002640B7">
        <w:rPr>
          <w:rFonts w:ascii="Arial" w:eastAsia="Calibri" w:hAnsi="Arial" w:cs="Arial"/>
          <w:color w:val="000000"/>
          <w:sz w:val="24"/>
          <w:szCs w:val="24"/>
        </w:rPr>
        <w:t>z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amawiającego w zaproszeniu do negocjacji. Oferta dodatkowa nie będzie mogła być mniej korzystna w żadnym z kryteriów oceny ofert wskazanych w zaproszeniu do negocjacji niż oferta złożona </w:t>
      </w:r>
      <w:r w:rsidR="00A769AE" w:rsidRPr="002640B7"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w odpowiedzi na ogłoszenie o zamówieniu. Oferta przestaje wiązać </w:t>
      </w:r>
      <w:r w:rsidR="00EE4BE3" w:rsidRPr="002640B7">
        <w:rPr>
          <w:rFonts w:ascii="Arial" w:eastAsia="Calibri" w:hAnsi="Arial" w:cs="Arial"/>
          <w:color w:val="000000"/>
          <w:sz w:val="24"/>
          <w:szCs w:val="24"/>
        </w:rPr>
        <w:t>w</w:t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ykonawcę </w:t>
      </w:r>
      <w:r w:rsidR="00A769AE" w:rsidRPr="002640B7"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w zakresie, w jakim złoży on ofertę dodatkową zawierającą korzystniejsze propozycje w ramach każdego z kryteriów oceny ofert wskazanych w zaproszeniu do negocjacji. Oferta dodatkowa, która jest mniej korzystna w którymkolwiek </w:t>
      </w:r>
      <w:r w:rsidR="00A769AE" w:rsidRPr="002640B7">
        <w:rPr>
          <w:rFonts w:ascii="Arial" w:eastAsia="Calibri" w:hAnsi="Arial" w:cs="Arial"/>
          <w:color w:val="000000"/>
          <w:sz w:val="24"/>
          <w:szCs w:val="24"/>
        </w:rPr>
        <w:br/>
      </w:r>
      <w:r w:rsidRPr="002640B7">
        <w:rPr>
          <w:rFonts w:ascii="Arial" w:eastAsia="Calibri" w:hAnsi="Arial" w:cs="Arial"/>
          <w:color w:val="000000"/>
          <w:sz w:val="24"/>
          <w:szCs w:val="24"/>
        </w:rPr>
        <w:t xml:space="preserve">z kryteriów oceny ofert wskazanych w zaproszeniu do negocjacji niż oferta złożona w odpowiedzi na ogłoszenie o zamówieniu, podlegać będzie odrzuceniu. </w:t>
      </w:r>
    </w:p>
    <w:p w14:paraId="2471B7CD" w14:textId="77777777" w:rsidR="002640B7" w:rsidRPr="002640B7" w:rsidRDefault="00B212DC" w:rsidP="006C3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3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sz w:val="24"/>
          <w:szCs w:val="24"/>
        </w:rPr>
        <w:t>Do czynności podejmowanych przez zamawiającego, wykonawców</w:t>
      </w:r>
      <w:r w:rsidR="00A769AE" w:rsidRPr="002640B7">
        <w:rPr>
          <w:rFonts w:ascii="Arial" w:eastAsia="Calibri" w:hAnsi="Arial" w:cs="Arial"/>
          <w:sz w:val="24"/>
          <w:szCs w:val="24"/>
        </w:rPr>
        <w:br/>
      </w:r>
      <w:r w:rsidRPr="002640B7">
        <w:rPr>
          <w:rFonts w:ascii="Arial" w:eastAsia="Calibri" w:hAnsi="Arial" w:cs="Arial"/>
          <w:sz w:val="24"/>
          <w:szCs w:val="24"/>
        </w:rPr>
        <w:t xml:space="preserve">w postępowaniu o udzielenie zamówienia oraz do umów w sprawach zamówień publicznych stosuje się przepisy ustawy z dnia23 kwietnia 1964 r. – Kodeks cywilny (t. j. Dz.U. z 2020 r. poz. 1740 ze zm.), jeżeli przepisy </w:t>
      </w:r>
      <w:proofErr w:type="spellStart"/>
      <w:r w:rsidR="00626A47" w:rsidRPr="002640B7">
        <w:rPr>
          <w:rFonts w:ascii="Arial" w:eastAsia="Calibri" w:hAnsi="Arial" w:cs="Arial"/>
          <w:sz w:val="24"/>
          <w:szCs w:val="24"/>
        </w:rPr>
        <w:t>P</w:t>
      </w:r>
      <w:r w:rsidRPr="002640B7">
        <w:rPr>
          <w:rFonts w:ascii="Arial" w:eastAsia="Calibri" w:hAnsi="Arial" w:cs="Arial"/>
          <w:sz w:val="24"/>
          <w:szCs w:val="24"/>
        </w:rPr>
        <w:t>zp</w:t>
      </w:r>
      <w:proofErr w:type="spellEnd"/>
      <w:r w:rsidRPr="002640B7">
        <w:rPr>
          <w:rFonts w:ascii="Arial" w:eastAsia="Calibri" w:hAnsi="Arial" w:cs="Arial"/>
          <w:sz w:val="24"/>
          <w:szCs w:val="24"/>
        </w:rPr>
        <w:t xml:space="preserve"> nie stanowią inaczej.</w:t>
      </w:r>
    </w:p>
    <w:p w14:paraId="3667342A" w14:textId="4B129F2F" w:rsidR="00AF109F" w:rsidRPr="002640B7" w:rsidRDefault="00B212DC" w:rsidP="006C3D6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3" w:lineRule="atLeast"/>
        <w:rPr>
          <w:rFonts w:ascii="Arial" w:eastAsia="Calibri" w:hAnsi="Arial" w:cs="Arial"/>
          <w:color w:val="000000"/>
          <w:sz w:val="24"/>
          <w:szCs w:val="24"/>
        </w:rPr>
      </w:pPr>
      <w:r w:rsidRPr="002640B7">
        <w:rPr>
          <w:rFonts w:ascii="Arial" w:eastAsia="Calibri" w:hAnsi="Arial" w:cs="Arial"/>
          <w:sz w:val="24"/>
          <w:szCs w:val="24"/>
        </w:rPr>
        <w:t xml:space="preserve">W zakresie nieuregulowanym w niniejszej SWZ zastosowanie mają przepisy </w:t>
      </w:r>
      <w:proofErr w:type="spellStart"/>
      <w:r w:rsidRPr="002640B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2640B7">
        <w:rPr>
          <w:rFonts w:ascii="Arial" w:eastAsia="Calibri" w:hAnsi="Arial" w:cs="Arial"/>
          <w:sz w:val="24"/>
          <w:szCs w:val="24"/>
        </w:rPr>
        <w:t>.</w:t>
      </w:r>
    </w:p>
    <w:p w14:paraId="61C084E8" w14:textId="77777777" w:rsidR="00F30444" w:rsidRPr="00BC4167" w:rsidRDefault="00F30444" w:rsidP="00B878C9">
      <w:pPr>
        <w:pStyle w:val="Nagwek2"/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71869DBC" w14:textId="77777777" w:rsidR="00AF109F" w:rsidRPr="00E77552" w:rsidRDefault="00AF109F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7755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III</w:t>
      </w:r>
    </w:p>
    <w:p w14:paraId="6942B2B6" w14:textId="78E93D15" w:rsidR="00AF109F" w:rsidRPr="00E77552" w:rsidRDefault="00AF109F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7755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Opis przedmiotu zamówienia</w:t>
      </w:r>
    </w:p>
    <w:p w14:paraId="26D945FE" w14:textId="785EEDEC" w:rsidR="00BD384A" w:rsidRDefault="00BD384A" w:rsidP="00BD384A">
      <w:pPr>
        <w:rPr>
          <w:lang w:eastAsia="pl-PL"/>
        </w:rPr>
      </w:pPr>
    </w:p>
    <w:p w14:paraId="1133D419" w14:textId="39540399" w:rsidR="006342C0" w:rsidRPr="00BD384A" w:rsidRDefault="00D20ED0" w:rsidP="00BD384A">
      <w:pPr>
        <w:pStyle w:val="Akapitzlist"/>
        <w:numPr>
          <w:ilvl w:val="0"/>
          <w:numId w:val="33"/>
        </w:numPr>
      </w:pPr>
      <w:bookmarkStart w:id="2" w:name="_Hlk72321074"/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Przedmiotem zamówienia jest </w:t>
      </w:r>
      <w:r w:rsidR="0057403C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rozbudowa zbiornika wodnego </w:t>
      </w:r>
      <w:r w:rsidR="00BB79E1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403C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z przeznaczeniem na cele rekreacyjne wraz z infrastrukturą </w:t>
      </w:r>
      <w:r w:rsidR="006342C0" w:rsidRPr="00BD384A">
        <w:rPr>
          <w:rFonts w:ascii="Arial" w:hAnsi="Arial" w:cs="Arial"/>
          <w:sz w:val="24"/>
          <w:szCs w:val="24"/>
          <w:shd w:val="clear" w:color="auto" w:fill="FFFFFF"/>
        </w:rPr>
        <w:t>w miejscowości Szarbia. Roboty budowlane obejmują:</w:t>
      </w:r>
    </w:p>
    <w:p w14:paraId="613FC895" w14:textId="77777777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>- roboty ziemne,</w:t>
      </w:r>
    </w:p>
    <w:p w14:paraId="324A4112" w14:textId="77777777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 xml:space="preserve">- umocnienie stropu rowu </w:t>
      </w:r>
      <w:proofErr w:type="spellStart"/>
      <w:r w:rsidRPr="00011B99">
        <w:rPr>
          <w:rFonts w:ascii="Arial" w:hAnsi="Arial" w:cs="Arial"/>
          <w:sz w:val="24"/>
          <w:szCs w:val="24"/>
          <w:shd w:val="clear" w:color="auto" w:fill="FFFFFF"/>
        </w:rPr>
        <w:t>dn</w:t>
      </w:r>
      <w:proofErr w:type="spellEnd"/>
      <w:r w:rsidRPr="00011B99">
        <w:rPr>
          <w:rFonts w:ascii="Arial" w:hAnsi="Arial" w:cs="Arial"/>
          <w:sz w:val="24"/>
          <w:szCs w:val="24"/>
          <w:shd w:val="clear" w:color="auto" w:fill="FFFFFF"/>
        </w:rPr>
        <w:t xml:space="preserve"> 1,2m,</w:t>
      </w:r>
    </w:p>
    <w:p w14:paraId="477F37B2" w14:textId="2029E69A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 xml:space="preserve">- wykonanie promenady o szer. </w:t>
      </w:r>
      <w:r w:rsidR="00DB5365" w:rsidRPr="00011B99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011B99">
        <w:rPr>
          <w:rFonts w:ascii="Arial" w:hAnsi="Arial" w:cs="Arial"/>
          <w:sz w:val="24"/>
          <w:szCs w:val="24"/>
          <w:shd w:val="clear" w:color="auto" w:fill="FFFFFF"/>
        </w:rPr>
        <w:t>k. 1,5m 182,22mb,</w:t>
      </w:r>
    </w:p>
    <w:p w14:paraId="0239CAB2" w14:textId="77777777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>- przebudowę drogi gminnej 163,0m2,</w:t>
      </w:r>
    </w:p>
    <w:p w14:paraId="5A3F7495" w14:textId="77777777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>- wykonanie trasy rowerowej 1422m2,</w:t>
      </w:r>
    </w:p>
    <w:p w14:paraId="41A60825" w14:textId="77777777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>- wykonanie parkingu 375m2,</w:t>
      </w:r>
    </w:p>
    <w:p w14:paraId="796E749F" w14:textId="77777777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>- umocnienie skarp,</w:t>
      </w:r>
    </w:p>
    <w:p w14:paraId="3549A163" w14:textId="77777777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>- montaż balustrady bram i furtek,</w:t>
      </w:r>
    </w:p>
    <w:p w14:paraId="38BF284C" w14:textId="77777777" w:rsidR="006342C0" w:rsidRPr="00011B99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t>- urządzenie terenu zielonego,</w:t>
      </w:r>
    </w:p>
    <w:p w14:paraId="3227A049" w14:textId="77777777" w:rsidR="00BD384A" w:rsidRDefault="006342C0" w:rsidP="00BD384A">
      <w:pPr>
        <w:pStyle w:val="Akapitzlist"/>
        <w:spacing w:line="23" w:lineRule="atLeast"/>
        <w:ind w:left="360" w:firstLine="348"/>
        <w:rPr>
          <w:rFonts w:ascii="Arial" w:hAnsi="Arial" w:cs="Arial"/>
          <w:sz w:val="24"/>
          <w:szCs w:val="24"/>
          <w:shd w:val="clear" w:color="auto" w:fill="FFFFFF"/>
        </w:rPr>
      </w:pPr>
      <w:r w:rsidRPr="00011B9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- </w:t>
      </w:r>
      <w:r w:rsidR="007B08E5" w:rsidRPr="00011B99">
        <w:rPr>
          <w:rFonts w:ascii="Arial" w:hAnsi="Arial" w:cs="Arial"/>
          <w:sz w:val="24"/>
          <w:szCs w:val="24"/>
          <w:shd w:val="clear" w:color="auto" w:fill="FFFFFF"/>
        </w:rPr>
        <w:t xml:space="preserve">wykonanie </w:t>
      </w:r>
      <w:r w:rsidR="00416A9A" w:rsidRPr="00011B99">
        <w:rPr>
          <w:rFonts w:ascii="Arial" w:hAnsi="Arial" w:cs="Arial"/>
          <w:sz w:val="24"/>
          <w:szCs w:val="24"/>
          <w:shd w:val="clear" w:color="auto" w:fill="FFFFFF"/>
        </w:rPr>
        <w:t>oświetleni</w:t>
      </w:r>
      <w:r w:rsidR="007B08E5" w:rsidRPr="00011B9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011B99">
        <w:rPr>
          <w:rFonts w:ascii="Arial" w:hAnsi="Arial" w:cs="Arial"/>
          <w:sz w:val="24"/>
          <w:szCs w:val="24"/>
          <w:shd w:val="clear" w:color="auto" w:fill="FFFFFF"/>
        </w:rPr>
        <w:t xml:space="preserve"> terenu</w:t>
      </w:r>
      <w:r w:rsidR="00BD38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69A6DBE" w14:textId="77777777" w:rsidR="00BD384A" w:rsidRPr="00CC6BEA" w:rsidRDefault="00416A9A" w:rsidP="00BD384A">
      <w:pPr>
        <w:pStyle w:val="Akapitzlist"/>
        <w:numPr>
          <w:ilvl w:val="0"/>
          <w:numId w:val="33"/>
        </w:numPr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Szczegółowy opis przedmiotu zamówienia znajduje się w Specyfikacjach </w:t>
      </w:r>
      <w:r w:rsidRPr="00CC6BEA">
        <w:rPr>
          <w:rFonts w:ascii="Arial" w:hAnsi="Arial" w:cs="Arial"/>
          <w:sz w:val="24"/>
          <w:szCs w:val="24"/>
          <w:shd w:val="clear" w:color="auto" w:fill="FFFFFF"/>
        </w:rPr>
        <w:t xml:space="preserve">Technicznych i </w:t>
      </w:r>
      <w:r w:rsidR="00011B99" w:rsidRPr="00CC6BEA">
        <w:rPr>
          <w:rFonts w:ascii="Arial" w:hAnsi="Arial" w:cs="Arial"/>
          <w:sz w:val="24"/>
          <w:szCs w:val="24"/>
          <w:shd w:val="clear" w:color="auto" w:fill="FFFFFF"/>
        </w:rPr>
        <w:t xml:space="preserve">pomocniczo </w:t>
      </w:r>
      <w:r w:rsidRPr="00CC6BEA">
        <w:rPr>
          <w:rFonts w:ascii="Arial" w:hAnsi="Arial" w:cs="Arial"/>
          <w:sz w:val="24"/>
          <w:szCs w:val="24"/>
          <w:shd w:val="clear" w:color="auto" w:fill="FFFFFF"/>
        </w:rPr>
        <w:t xml:space="preserve">przedmiarze robót stanowiących załącznik nr </w:t>
      </w:r>
      <w:r w:rsidR="00B24650" w:rsidRPr="00CC6BEA">
        <w:rPr>
          <w:rFonts w:ascii="Arial" w:hAnsi="Arial" w:cs="Arial"/>
          <w:sz w:val="24"/>
          <w:szCs w:val="24"/>
          <w:shd w:val="clear" w:color="auto" w:fill="FFFFFF"/>
        </w:rPr>
        <w:t xml:space="preserve">6 </w:t>
      </w:r>
      <w:r w:rsidRPr="00CC6BEA">
        <w:rPr>
          <w:rFonts w:ascii="Arial" w:hAnsi="Arial" w:cs="Arial"/>
          <w:sz w:val="24"/>
          <w:szCs w:val="24"/>
          <w:shd w:val="clear" w:color="auto" w:fill="FFFFFF"/>
        </w:rPr>
        <w:t xml:space="preserve">do SWZ.  </w:t>
      </w:r>
    </w:p>
    <w:p w14:paraId="4B33B007" w14:textId="77777777" w:rsidR="00BD384A" w:rsidRPr="00CC6BEA" w:rsidRDefault="007B08E5" w:rsidP="00BD384A">
      <w:pPr>
        <w:pStyle w:val="Akapitzlist"/>
        <w:numPr>
          <w:ilvl w:val="0"/>
          <w:numId w:val="33"/>
        </w:numPr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CC6BEA">
        <w:rPr>
          <w:rFonts w:ascii="Arial" w:hAnsi="Arial" w:cs="Arial"/>
          <w:sz w:val="24"/>
          <w:szCs w:val="24"/>
          <w:shd w:val="clear" w:color="auto" w:fill="FFFFFF"/>
        </w:rPr>
        <w:t>Lokalizacja: dz. nr 41/2, 42/1, 42/2, 43, 49/2, 50, 263, 282 obręb Szarbia, Gmina Koniusza.</w:t>
      </w:r>
    </w:p>
    <w:p w14:paraId="09A5C13B" w14:textId="5E10F27E" w:rsidR="006758E4" w:rsidRPr="00BD384A" w:rsidRDefault="006758E4" w:rsidP="00BD384A">
      <w:pPr>
        <w:pStyle w:val="Akapitzlist"/>
        <w:numPr>
          <w:ilvl w:val="0"/>
          <w:numId w:val="33"/>
        </w:numPr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Wspólny Słownik Zamówień (CPV): </w:t>
      </w:r>
    </w:p>
    <w:p w14:paraId="40E4EB2A" w14:textId="77777777" w:rsidR="00036E70" w:rsidRPr="00BC4167" w:rsidRDefault="006758E4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C4167">
        <w:rPr>
          <w:rFonts w:ascii="Arial" w:hAnsi="Arial" w:cs="Arial"/>
          <w:sz w:val="24"/>
          <w:szCs w:val="24"/>
          <w:shd w:val="clear" w:color="auto" w:fill="FFFFFF"/>
        </w:rPr>
        <w:t xml:space="preserve">Główny kod: </w:t>
      </w:r>
    </w:p>
    <w:p w14:paraId="6968B737" w14:textId="7BC49027" w:rsidR="00036E70" w:rsidRPr="00BC4167" w:rsidRDefault="00036E70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3" w:name="_Hlk100310762"/>
      <w:r w:rsidRPr="00BC4167">
        <w:rPr>
          <w:rFonts w:ascii="Arial" w:hAnsi="Arial" w:cs="Arial"/>
          <w:sz w:val="24"/>
          <w:szCs w:val="24"/>
        </w:rPr>
        <w:t>45112710-5 Roboty w zakresie kształtowania terenów zielonych</w:t>
      </w:r>
    </w:p>
    <w:p w14:paraId="28E64562" w14:textId="77777777" w:rsidR="00036E70" w:rsidRPr="00BC4167" w:rsidRDefault="006758E4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  <w:shd w:val="clear" w:color="auto" w:fill="FFFFFF"/>
        </w:rPr>
        <w:t xml:space="preserve">Dodatkowe kody:  </w:t>
      </w:r>
    </w:p>
    <w:p w14:paraId="15E4D51B" w14:textId="77777777" w:rsidR="00036E70" w:rsidRPr="00BC4167" w:rsidRDefault="00036E70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45112000-5 Roboty w zakresie usuwania gleby</w:t>
      </w:r>
    </w:p>
    <w:p w14:paraId="52B100B8" w14:textId="77777777" w:rsidR="00036E70" w:rsidRPr="00BC4167" w:rsidRDefault="00036E70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45330000-9 Roboty instalacyjne wodno-kanalizacyjne i sanitarne</w:t>
      </w:r>
    </w:p>
    <w:p w14:paraId="770C35EF" w14:textId="40CB90C5" w:rsidR="00036E70" w:rsidRPr="00BC4167" w:rsidRDefault="00036E70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45233123-7 Roboty budowlane w zakresie dróg podrzędnych</w:t>
      </w:r>
    </w:p>
    <w:p w14:paraId="4EA3C8D5" w14:textId="77777777" w:rsidR="00036E70" w:rsidRPr="00BC4167" w:rsidRDefault="00036E70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45223300-9 Roboty budowlane w zakresie parkingów</w:t>
      </w:r>
    </w:p>
    <w:p w14:paraId="47866970" w14:textId="61411FD9" w:rsidR="00036E70" w:rsidRPr="00BC4167" w:rsidRDefault="00036E70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45233250-6 Roboty w zakresie nawierzchni, z wyjątkiem dróg</w:t>
      </w:r>
    </w:p>
    <w:p w14:paraId="08566CF7" w14:textId="611752A2" w:rsidR="00036E70" w:rsidRPr="00BC4167" w:rsidRDefault="00036E70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45340000-2 Instalowanie ogrodzeń, płotów i sprzętu ochronnego</w:t>
      </w:r>
    </w:p>
    <w:p w14:paraId="509544A3" w14:textId="0404FCF3" w:rsidR="00036E70" w:rsidRPr="00BC4167" w:rsidRDefault="00036E70" w:rsidP="00BD384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45110000-1 Roboty w zakresie burzenia i rozbiórki obiektów budowlanych; roboty</w:t>
      </w:r>
      <w:r w:rsidR="00BD384A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ziemne</w:t>
      </w:r>
    </w:p>
    <w:p w14:paraId="324F3414" w14:textId="77777777" w:rsidR="00BD384A" w:rsidRDefault="00036E70" w:rsidP="00BD38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45316100-6 Instalowanie urządzeń oświetlenia zewnętrznego</w:t>
      </w:r>
      <w:bookmarkEnd w:id="3"/>
    </w:p>
    <w:p w14:paraId="667BD45A" w14:textId="77777777" w:rsidR="00BD384A" w:rsidRPr="00BD384A" w:rsidRDefault="00D20ED0" w:rsidP="00BD384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384A">
        <w:rPr>
          <w:rFonts w:ascii="Arial" w:hAnsi="Arial" w:cs="Arial"/>
          <w:sz w:val="24"/>
          <w:szCs w:val="24"/>
        </w:rPr>
        <w:t xml:space="preserve">Zamawiający informuje, że we wszystkich  postanowieniach SWZ i jej załącznikach w których zamawiający  odwołuje się do norm, europejskich ocen technicznych, aprobat, specyfikacji technicznych i systemów referencji technicznych, zgodnie z art. 101 ust. 4 </w:t>
      </w:r>
      <w:proofErr w:type="spellStart"/>
      <w:r w:rsidR="003245E2" w:rsidRPr="00BD384A">
        <w:rPr>
          <w:rFonts w:ascii="Arial" w:hAnsi="Arial" w:cs="Arial"/>
          <w:sz w:val="24"/>
          <w:szCs w:val="24"/>
        </w:rPr>
        <w:t>Pzp</w:t>
      </w:r>
      <w:proofErr w:type="spellEnd"/>
      <w:r w:rsidR="003245E2" w:rsidRPr="00BD384A">
        <w:rPr>
          <w:rFonts w:ascii="Arial" w:hAnsi="Arial" w:cs="Arial"/>
          <w:sz w:val="24"/>
          <w:szCs w:val="24"/>
        </w:rPr>
        <w:t xml:space="preserve"> </w:t>
      </w:r>
      <w:r w:rsidRPr="00BD384A">
        <w:rPr>
          <w:rFonts w:ascii="Arial" w:hAnsi="Arial" w:cs="Arial"/>
          <w:sz w:val="24"/>
          <w:szCs w:val="24"/>
        </w:rPr>
        <w:t>zamawiający dopuszcza rozwiązania równoważne opisywanym. Z uwagi na powyższe należy przyjąć, że wskazaniom tym towarzyszy zwrot „lub równoważne”.</w:t>
      </w:r>
      <w:r w:rsidR="00F1648A" w:rsidRPr="00BD384A">
        <w:rPr>
          <w:rFonts w:ascii="Arial" w:hAnsi="Arial" w:cs="Arial"/>
          <w:sz w:val="24"/>
          <w:szCs w:val="24"/>
        </w:rPr>
        <w:t xml:space="preserve"> </w:t>
      </w:r>
      <w:r w:rsidR="00362A82" w:rsidRPr="00BD384A">
        <w:rPr>
          <w:rFonts w:ascii="Arial" w:hAnsi="Arial" w:cs="Arial"/>
          <w:sz w:val="24"/>
          <w:szCs w:val="24"/>
          <w:shd w:val="clear" w:color="auto" w:fill="FFFFFF"/>
        </w:rPr>
        <w:t>Oznacza to, że parametry techniczne tak wskazanych produktów, określają wymagane przez</w:t>
      </w:r>
      <w:r w:rsidR="001B39AD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648A" w:rsidRPr="00BD384A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362A82" w:rsidRPr="00BD384A">
        <w:rPr>
          <w:rFonts w:ascii="Arial" w:hAnsi="Arial" w:cs="Arial"/>
          <w:sz w:val="24"/>
          <w:szCs w:val="24"/>
          <w:shd w:val="clear" w:color="auto" w:fill="FFFFFF"/>
        </w:rPr>
        <w:t>amawiającego minimalne oczekiwania co do jakości produktów, które mają być użyte do wykonania przedmiotu umowy. Ponadto, w każdym przypadku stwierdzeni</w:t>
      </w:r>
      <w:r w:rsidR="00F1648A" w:rsidRPr="00BD384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62A82" w:rsidRPr="00BD384A">
        <w:rPr>
          <w:rFonts w:ascii="Arial" w:hAnsi="Arial" w:cs="Arial"/>
          <w:sz w:val="24"/>
          <w:szCs w:val="24"/>
          <w:shd w:val="clear" w:color="auto" w:fill="FFFFFF"/>
        </w:rPr>
        <w:t>, że opis czy też cecha opisanego produktu, która może wskazywać na źródło pochodzenia lub producenta</w:t>
      </w:r>
      <w:r w:rsidR="00F1648A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362A82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3245E2" w:rsidRPr="00BD384A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ykonawca również jest uprawniony do stosowania produktów równoważnych, przez które rozumie się takie, które posiadają parametry techniczne nie gorsze od tych wskazanych w SWZ i/lub w załącznikach do SWZ. Dopuszcza się również wykazanie tej równoważności normami równoważnymi w stosunku do tych wskazanych w dokumentacji projektowej. Na </w:t>
      </w:r>
      <w:r w:rsidR="003245E2" w:rsidRPr="00BD384A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ykonawcy spoczywa ciężar wskazania „równoważności”. Przy doborze materiałów równoważnych </w:t>
      </w:r>
      <w:r w:rsidR="005018F6" w:rsidRPr="00BD384A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BD384A">
        <w:rPr>
          <w:rFonts w:ascii="Arial" w:hAnsi="Arial" w:cs="Arial"/>
          <w:sz w:val="24"/>
          <w:szCs w:val="24"/>
          <w:shd w:val="clear" w:color="auto" w:fill="FFFFFF"/>
        </w:rPr>
        <w:t>ykonawca zobowiązany jest zapewnić również osiągnięcie wskaźników określonych w dokumentacji projektowej.</w:t>
      </w:r>
    </w:p>
    <w:p w14:paraId="15FDBEF3" w14:textId="221CAAC0" w:rsidR="00BD384A" w:rsidRPr="00BD384A" w:rsidRDefault="00D20ED0" w:rsidP="00BD384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384A">
        <w:rPr>
          <w:rFonts w:ascii="Arial" w:hAnsi="Arial" w:cs="Arial"/>
          <w:sz w:val="24"/>
          <w:szCs w:val="24"/>
          <w:shd w:val="clear" w:color="auto" w:fill="FFFFFF"/>
        </w:rPr>
        <w:t>Opis przedmiotu zamówienia należy odczytywać wraz z ewentualnymi zmianami treści specyfikacji, będącymi np. wynikiem udzielonych odpowiedzi na zapytania wykonawców. Zmiany treści SWZ oraz udzielone odpowiedzi ,</w:t>
      </w:r>
      <w:r w:rsidR="00BD384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 o których mowa w zdaniu poprzednim są każdorazowo wiążące dla wykonawców. </w:t>
      </w:r>
      <w:bookmarkEnd w:id="2"/>
    </w:p>
    <w:p w14:paraId="503BD123" w14:textId="57CE075F" w:rsidR="00D20ED0" w:rsidRPr="00BD384A" w:rsidRDefault="00D20ED0" w:rsidP="00BD384A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384A">
        <w:rPr>
          <w:rFonts w:ascii="Arial" w:hAnsi="Arial" w:cs="Arial"/>
          <w:b/>
          <w:bCs/>
          <w:sz w:val="24"/>
          <w:szCs w:val="24"/>
        </w:rPr>
        <w:t>Wymagania dotyczące zatrudnienia na podstawie umowy o pracę:</w:t>
      </w:r>
    </w:p>
    <w:p w14:paraId="3D02E9ED" w14:textId="7832D4C7" w:rsidR="003A3E4A" w:rsidRPr="00BD384A" w:rsidRDefault="00BF4CD7" w:rsidP="00BD384A">
      <w:pPr>
        <w:pStyle w:val="Akapitzlist"/>
        <w:numPr>
          <w:ilvl w:val="1"/>
          <w:numId w:val="33"/>
        </w:numPr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Zamawiający wymaga </w:t>
      </w:r>
      <w:r w:rsidR="0035524D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przez cały okres realizacji zamówienia </w:t>
      </w:r>
      <w:r w:rsidRPr="00BD384A">
        <w:rPr>
          <w:rFonts w:ascii="Arial" w:hAnsi="Arial" w:cs="Arial"/>
          <w:sz w:val="24"/>
          <w:szCs w:val="24"/>
          <w:shd w:val="clear" w:color="auto" w:fill="FFFFFF"/>
        </w:rPr>
        <w:t>zatrudnienia przez wykonawcę i podwykonawcę na podstawie umowy o pracę osób wykonujących czynności w zakresie realizacji zamówienia  w sposób określony w art. 22 § 1 ustawy z 26 czerwca 1974 r. - Kodeks pracy</w:t>
      </w:r>
      <w:r w:rsidR="002E65D2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65D2" w:rsidRPr="00BD384A">
        <w:rPr>
          <w:rFonts w:ascii="Arial" w:hAnsi="Arial" w:cs="Arial"/>
          <w:sz w:val="24"/>
          <w:szCs w:val="24"/>
        </w:rPr>
        <w:t>(t. j. Dz. U z 2020 r. poz. 1320 ze zm.)</w:t>
      </w: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, tj. </w:t>
      </w:r>
      <w:r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>pracowników wykonujących czynności polegające na bezpośrednim (fizycznym) wykonywaniu robót budowlanyc</w:t>
      </w: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h </w:t>
      </w:r>
      <w:r w:rsidRPr="00BD384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opisanych lub wynikających z </w:t>
      </w:r>
      <w:r w:rsidR="0035524D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całości </w:t>
      </w: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dokumentacji </w:t>
      </w:r>
      <w:r w:rsidR="00416A9A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technicznej </w:t>
      </w: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i przedmiaru robót załączonych do SWZ. </w:t>
      </w:r>
      <w:r w:rsidR="00952A74" w:rsidRPr="00BD384A">
        <w:rPr>
          <w:rFonts w:ascii="Arial" w:hAnsi="Arial" w:cs="Arial"/>
          <w:sz w:val="24"/>
          <w:szCs w:val="24"/>
          <w:shd w:val="clear" w:color="auto" w:fill="FFFFFF"/>
        </w:rPr>
        <w:t>Iloś</w:t>
      </w:r>
      <w:r w:rsidR="00FC79F6" w:rsidRPr="00BD384A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="00952A74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 pracowników niezbędnych do wykonania przedmiotu zamówienia określa </w:t>
      </w:r>
      <w:r w:rsidR="00FC79F6" w:rsidRPr="00BD384A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952A74" w:rsidRPr="00BD384A">
        <w:rPr>
          <w:rFonts w:ascii="Arial" w:hAnsi="Arial" w:cs="Arial"/>
          <w:sz w:val="24"/>
          <w:szCs w:val="24"/>
          <w:shd w:val="clear" w:color="auto" w:fill="FFFFFF"/>
        </w:rPr>
        <w:t>ykonawca uwzględniając termin wykonania oraz złożoność dokumentacji projektowej. Wykonawca na każdym etapie realizacji umowy jest uprawniony do wprowadzenia dodatkowych pracowników lub wymiany tych zgłoszonych</w:t>
      </w:r>
      <w:r w:rsidR="004A617D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 w </w:t>
      </w:r>
      <w:r w:rsidR="00DC5D28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złożonym oświadczeniu. </w:t>
      </w:r>
      <w:r w:rsidR="00952A74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Do pracowników podwykonawców zapisy o  pracownikach zatrudnionych na umowę o pracę do realizacji przedmiotu zamówienia stosuje się odpowiednio. </w:t>
      </w:r>
      <w:r w:rsidR="00D20ED0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Sposób dokumentowania zatrudnienia ww. osób, uprawnienia zamawiającego </w:t>
      </w:r>
      <w:r w:rsidR="00F50D8A">
        <w:rPr>
          <w:rFonts w:ascii="Arial" w:hAnsi="Arial" w:cs="Arial"/>
          <w:sz w:val="24"/>
          <w:szCs w:val="24"/>
          <w:shd w:val="clear" w:color="auto" w:fill="FFFFFF"/>
        </w:rPr>
        <w:br/>
      </w:r>
      <w:r w:rsidR="00D20ED0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w zakresie kontroli spełniania przez wykonawcę powyższych wymagań oraz sankcje z tytułu niespełnienia tych wymagań określa </w:t>
      </w:r>
      <w:r w:rsidR="00F30444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projekt </w:t>
      </w:r>
      <w:r w:rsidR="00D20ED0" w:rsidRPr="00BD384A">
        <w:rPr>
          <w:rFonts w:ascii="Arial" w:hAnsi="Arial" w:cs="Arial"/>
          <w:sz w:val="24"/>
          <w:szCs w:val="24"/>
          <w:shd w:val="clear" w:color="auto" w:fill="FFFFFF"/>
        </w:rPr>
        <w:t>umowy stanowiący załącznik nr</w:t>
      </w:r>
      <w:r w:rsidR="00DC5D28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1E45"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3 </w:t>
      </w:r>
      <w:r w:rsidR="00D20ED0" w:rsidRPr="00BD384A">
        <w:rPr>
          <w:rFonts w:ascii="Arial" w:hAnsi="Arial" w:cs="Arial"/>
          <w:sz w:val="24"/>
          <w:szCs w:val="24"/>
          <w:shd w:val="clear" w:color="auto" w:fill="FFFFFF"/>
        </w:rPr>
        <w:t>do SWZ.</w:t>
      </w:r>
    </w:p>
    <w:p w14:paraId="0FC8114F" w14:textId="77777777" w:rsidR="00BD384A" w:rsidRPr="00BD384A" w:rsidRDefault="003A3E4A" w:rsidP="00BD384A">
      <w:pPr>
        <w:pStyle w:val="Akapitzlist"/>
        <w:numPr>
          <w:ilvl w:val="1"/>
          <w:numId w:val="33"/>
        </w:numPr>
        <w:spacing w:line="23" w:lineRule="atLeast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Zamawiający </w:t>
      </w:r>
      <w:r w:rsidR="006003A3"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wymaga </w:t>
      </w:r>
      <w:r w:rsidR="00A564E3"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złożenia </w:t>
      </w:r>
      <w:r w:rsidR="006003A3"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najpóźniej </w:t>
      </w:r>
      <w:r w:rsidR="00A564E3"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w terminie </w:t>
      </w:r>
      <w:r w:rsidR="00FC79F6"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do </w:t>
      </w:r>
      <w:r w:rsidR="00A564E3"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>7 dni od dnia podpisania umowy</w:t>
      </w:r>
      <w:r w:rsidR="00F1648A" w:rsidRPr="00BD384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BD384A">
        <w:rPr>
          <w:rFonts w:ascii="Arial" w:hAnsi="Arial" w:cs="Arial"/>
          <w:b/>
          <w:bCs/>
          <w:sz w:val="24"/>
          <w:szCs w:val="24"/>
        </w:rPr>
        <w:t xml:space="preserve">pisemnego oświadczenia wykonawcy lub podwykonawcy potwierdzającego, że pracownicy wykonawcy lub podwykonawcy są zatrudnieni na podstawie umowy o pracę </w:t>
      </w:r>
      <w:r w:rsidRPr="00BD384A">
        <w:rPr>
          <w:rFonts w:ascii="Arial" w:hAnsi="Arial" w:cs="Arial"/>
          <w:sz w:val="24"/>
          <w:szCs w:val="24"/>
        </w:rPr>
        <w:t xml:space="preserve">w rozumieniu przepisów ustawy z dnia 26 czerwca 1974 r. - Kodeks pracy </w:t>
      </w:r>
      <w:r w:rsidR="008D1E45" w:rsidRPr="00BD384A">
        <w:rPr>
          <w:rFonts w:ascii="Arial" w:hAnsi="Arial" w:cs="Arial"/>
          <w:sz w:val="24"/>
          <w:szCs w:val="24"/>
        </w:rPr>
        <w:br/>
      </w:r>
      <w:r w:rsidRPr="00BD384A">
        <w:rPr>
          <w:rFonts w:ascii="Arial" w:hAnsi="Arial" w:cs="Arial"/>
          <w:sz w:val="24"/>
          <w:szCs w:val="24"/>
        </w:rPr>
        <w:t xml:space="preserve">(t. j. Dz. U z 2020 r. poz. 1320 ze zm.) z uwzględnieniem </w:t>
      </w:r>
      <w:bookmarkStart w:id="4" w:name="_Hlk72824430"/>
      <w:r w:rsidRPr="00BD384A">
        <w:rPr>
          <w:rFonts w:ascii="Arial" w:hAnsi="Arial" w:cs="Arial"/>
          <w:sz w:val="24"/>
          <w:szCs w:val="24"/>
        </w:rPr>
        <w:t>minimalnego wynagrodzenia za pracę albo minimalnej stawki godzinowej</w:t>
      </w:r>
      <w:bookmarkEnd w:id="4"/>
      <w:r w:rsidRPr="00BD384A">
        <w:rPr>
          <w:rFonts w:ascii="Arial" w:hAnsi="Arial" w:cs="Arial"/>
          <w:sz w:val="24"/>
          <w:szCs w:val="24"/>
        </w:rPr>
        <w:t xml:space="preserve">, ustalonej na podstawie przepisów ustawy z dnia 10 października 2020 r. o minimalnym wynagrodzeniu za pracę (t. j. Dz. U. z 2020 r. poz. 2207). Oświadczenie to powinno zawierać informacje, w tym dane osobowe, niezbędne do weryfikacji zatrudnienia na podstawie umowy o pracę, w szczególności: imię i nazwisko zatrudnionego pracownika, datę zawarcia umowy o pracę, rodzaj umowy </w:t>
      </w:r>
      <w:r w:rsidR="008D1E45" w:rsidRPr="00BD384A">
        <w:rPr>
          <w:rFonts w:ascii="Arial" w:hAnsi="Arial" w:cs="Arial"/>
          <w:sz w:val="24"/>
          <w:szCs w:val="24"/>
        </w:rPr>
        <w:br/>
      </w:r>
      <w:r w:rsidRPr="00BD384A">
        <w:rPr>
          <w:rFonts w:ascii="Arial" w:hAnsi="Arial" w:cs="Arial"/>
          <w:sz w:val="24"/>
          <w:szCs w:val="24"/>
        </w:rPr>
        <w:t>o pracę i zakres</w:t>
      </w:r>
      <w:r w:rsidR="0008793B" w:rsidRPr="00BD384A">
        <w:rPr>
          <w:rFonts w:ascii="Arial" w:hAnsi="Arial" w:cs="Arial"/>
          <w:sz w:val="24"/>
          <w:szCs w:val="24"/>
        </w:rPr>
        <w:t xml:space="preserve"> </w:t>
      </w:r>
      <w:r w:rsidRPr="00BD384A">
        <w:rPr>
          <w:rFonts w:ascii="Arial" w:hAnsi="Arial" w:cs="Arial"/>
          <w:sz w:val="24"/>
          <w:szCs w:val="24"/>
        </w:rPr>
        <w:t xml:space="preserve">obowiązków. </w:t>
      </w:r>
    </w:p>
    <w:p w14:paraId="2634C7C4" w14:textId="4A4EC7D6" w:rsidR="002E65D2" w:rsidRPr="00BD384A" w:rsidRDefault="00DF0C81" w:rsidP="00BD384A">
      <w:pPr>
        <w:pStyle w:val="Akapitzlist"/>
        <w:numPr>
          <w:ilvl w:val="0"/>
          <w:numId w:val="33"/>
        </w:numPr>
        <w:spacing w:line="23" w:lineRule="atLeast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BD384A">
        <w:rPr>
          <w:rFonts w:ascii="Arial" w:hAnsi="Arial" w:cs="Arial"/>
          <w:sz w:val="24"/>
          <w:szCs w:val="24"/>
        </w:rPr>
        <w:t xml:space="preserve">Zamawiający nie wymaga przeprowadzenia przez wykonawcę </w:t>
      </w:r>
      <w:r w:rsidR="002F7C95" w:rsidRPr="00BD384A">
        <w:rPr>
          <w:rFonts w:ascii="Arial" w:hAnsi="Arial" w:cs="Arial"/>
          <w:sz w:val="24"/>
          <w:szCs w:val="24"/>
        </w:rPr>
        <w:t xml:space="preserve">obowiązkowej </w:t>
      </w:r>
      <w:r w:rsidRPr="00BD384A">
        <w:rPr>
          <w:rFonts w:ascii="Arial" w:hAnsi="Arial" w:cs="Arial"/>
          <w:sz w:val="24"/>
          <w:szCs w:val="24"/>
        </w:rPr>
        <w:t>wizji lokalnej</w:t>
      </w:r>
      <w:r w:rsidR="002F7C95" w:rsidRPr="00BD384A">
        <w:rPr>
          <w:rFonts w:ascii="Arial" w:hAnsi="Arial" w:cs="Arial"/>
          <w:sz w:val="24"/>
          <w:szCs w:val="24"/>
        </w:rPr>
        <w:t>, jednakże zaleca wizję w terenie w celu pozyskania wszelkich informacji/danych mogących być przydatnymi do przygotowania oferty oraz realizacji i rozliczenia przedmiotu umowy. Koszt dokonania ewentualnej wizji lokalnej poniesie wykonawca.</w:t>
      </w:r>
    </w:p>
    <w:p w14:paraId="12421C55" w14:textId="6F575486" w:rsidR="006758E4" w:rsidRPr="00BD384A" w:rsidRDefault="002F0346" w:rsidP="00BD384A">
      <w:pPr>
        <w:pStyle w:val="Akapitzlist"/>
        <w:numPr>
          <w:ilvl w:val="0"/>
          <w:numId w:val="33"/>
        </w:numPr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BC4167">
        <w:rPr>
          <w:rFonts w:ascii="Arial" w:hAnsi="Arial" w:cs="Arial"/>
          <w:sz w:val="24"/>
          <w:szCs w:val="24"/>
          <w:shd w:val="clear" w:color="auto" w:fill="FFFFFF"/>
        </w:rPr>
        <w:t xml:space="preserve">Zamawiający wymaga posiadania ubezpieczenia od odpowiedzialności cywilnej </w:t>
      </w:r>
      <w:r w:rsidRPr="00BD384A">
        <w:rPr>
          <w:rFonts w:ascii="Arial" w:hAnsi="Arial" w:cs="Arial"/>
          <w:sz w:val="24"/>
          <w:szCs w:val="24"/>
          <w:shd w:val="clear" w:color="auto" w:fill="FFFFFF"/>
        </w:rPr>
        <w:t>w zakresie prowadzonej działalności związanej z przedmiotem prowadzonej działalności przez cały okres realizacji zamówienia. Wykonawca ma obowiązek przedkładania zamawiającemu kopii nowej polisy, w przypadku przedłożenia kopii polisy nie obejmującej całego okresu umowy.</w:t>
      </w:r>
    </w:p>
    <w:p w14:paraId="223C28A2" w14:textId="77777777" w:rsidR="00BD384A" w:rsidRDefault="006758E4" w:rsidP="00BD384A">
      <w:pPr>
        <w:pStyle w:val="Akapitzlist"/>
        <w:numPr>
          <w:ilvl w:val="0"/>
          <w:numId w:val="33"/>
        </w:numPr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BC4167">
        <w:rPr>
          <w:rFonts w:ascii="Arial" w:hAnsi="Arial" w:cs="Arial"/>
          <w:sz w:val="24"/>
          <w:szCs w:val="24"/>
          <w:shd w:val="clear" w:color="auto" w:fill="FFFFFF"/>
        </w:rPr>
        <w:t>Zamawiający nie dopuszcza składania ofert częściowych.</w:t>
      </w:r>
    </w:p>
    <w:p w14:paraId="01D7B6E2" w14:textId="5F38D47A" w:rsidR="006758E4" w:rsidRPr="00BD384A" w:rsidRDefault="006758E4" w:rsidP="00BD384A">
      <w:pPr>
        <w:pStyle w:val="Akapitzlist"/>
        <w:numPr>
          <w:ilvl w:val="0"/>
          <w:numId w:val="33"/>
        </w:numPr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BD384A">
        <w:rPr>
          <w:rFonts w:ascii="Arial" w:hAnsi="Arial" w:cs="Arial"/>
          <w:sz w:val="24"/>
          <w:szCs w:val="24"/>
          <w:shd w:val="clear" w:color="auto" w:fill="FFFFFF"/>
        </w:rPr>
        <w:t xml:space="preserve">Zamawiający wskazuje następujące powody niedokonania podziału zamówienia na części: </w:t>
      </w:r>
    </w:p>
    <w:p w14:paraId="4B8FA72F" w14:textId="78EFA04C" w:rsidR="006758E4" w:rsidRPr="00BC4167" w:rsidRDefault="006758E4" w:rsidP="00BD384A">
      <w:pPr>
        <w:spacing w:line="23" w:lineRule="atLeast"/>
        <w:ind w:left="708"/>
        <w:rPr>
          <w:rFonts w:ascii="Arial" w:hAnsi="Arial" w:cs="Arial"/>
          <w:sz w:val="24"/>
          <w:szCs w:val="24"/>
          <w:shd w:val="clear" w:color="auto" w:fill="FFFFFF"/>
        </w:rPr>
      </w:pPr>
      <w:r w:rsidRPr="00BC4167">
        <w:rPr>
          <w:rFonts w:ascii="Arial" w:hAnsi="Arial" w:cs="Arial"/>
          <w:sz w:val="24"/>
          <w:szCs w:val="24"/>
        </w:rPr>
        <w:t xml:space="preserve">Podział zamówienia na części wg zamawiającego mógłby spowodować trudności techniczne w wykonaniu  robót budowlanych (wykonywanie prac przez kilku wykonawców, mogłoby powodować wszelkiego rodzaju kolizje lub nie wykonywanie prac przez innych wykonawców, co w efekcie mogłoby wpłynąć na nie terminowe zrealizowanie inwestycji). Dlatego też z uwagi na względy technologiczne i wykonawcze oraz z uwagi na  racjonalne wydatkowanie środków publicznych  przemawiają za tym, aby nie dzielić zamówienia na części. W przeciwnym razie groziłoby to ograniczeniem konkurencji albo nadmiernymi trudnościami technicznymi i kosztami wykonania zamówienia,  a także potrzebą skoordynowania działań różnych wykonawców realizujących poszczególne części zamówienia. </w:t>
      </w:r>
    </w:p>
    <w:p w14:paraId="2732FB43" w14:textId="77777777" w:rsidR="002F0346" w:rsidRPr="00BC4167" w:rsidRDefault="002F0346" w:rsidP="00B878C9">
      <w:pPr>
        <w:pStyle w:val="Akapitzlist"/>
        <w:spacing w:line="23" w:lineRule="atLeast"/>
        <w:ind w:left="35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FBB3DFD" w14:textId="3BCF9931" w:rsidR="00D20ED0" w:rsidRPr="00E77552" w:rsidRDefault="00D20ED0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E7755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Dział IV</w:t>
      </w:r>
    </w:p>
    <w:p w14:paraId="1D45C1AB" w14:textId="77777777" w:rsidR="00D20ED0" w:rsidRPr="00E77552" w:rsidRDefault="00D20ED0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E7755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wykonania zamówienia</w:t>
      </w:r>
    </w:p>
    <w:p w14:paraId="18237DC9" w14:textId="77777777" w:rsidR="00D20ED0" w:rsidRPr="00BC4167" w:rsidRDefault="00D20ED0" w:rsidP="00B878C9">
      <w:pPr>
        <w:spacing w:after="0" w:line="23" w:lineRule="atLeast"/>
        <w:ind w:left="36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9D587F" w14:textId="6A756934" w:rsidR="00D20ED0" w:rsidRPr="00CC6BEA" w:rsidRDefault="00D20ED0" w:rsidP="00B878C9">
      <w:pPr>
        <w:spacing w:after="0" w:line="23" w:lineRule="atLeast"/>
        <w:rPr>
          <w:rFonts w:ascii="Arial" w:eastAsia="Times New Roman" w:hAnsi="Arial" w:cs="Arial"/>
          <w:b/>
          <w:bCs/>
          <w:strike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</w:t>
      </w:r>
      <w:r w:rsidR="00233256" w:rsidRPr="00BC4167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233256" w:rsidRPr="00CC6BEA">
        <w:rPr>
          <w:rFonts w:ascii="Arial" w:eastAsia="Times New Roman" w:hAnsi="Arial" w:cs="Arial"/>
          <w:sz w:val="24"/>
          <w:szCs w:val="24"/>
          <w:lang w:eastAsia="pl-PL"/>
        </w:rPr>
        <w:t>leży wykonać w terminie</w:t>
      </w:r>
      <w:r w:rsidRPr="00CC6BE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E54DF" w:rsidRPr="00CC6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 i </w:t>
      </w:r>
      <w:r w:rsidR="00245A57" w:rsidRPr="00CC6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½ m</w:t>
      </w:r>
      <w:r w:rsidR="00694940" w:rsidRPr="00CC6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iesi</w:t>
      </w:r>
      <w:r w:rsidR="00245A57" w:rsidRPr="00CC6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ąca </w:t>
      </w:r>
      <w:r w:rsidRPr="00CC6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dnia podpisania umowy</w:t>
      </w:r>
      <w:r w:rsidR="00874B17" w:rsidRPr="00CC6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7B08E5" w:rsidRPr="00CC6B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1232A68" w14:textId="77777777" w:rsidR="008E54DF" w:rsidRPr="00BC4167" w:rsidRDefault="008E54DF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</w:p>
    <w:p w14:paraId="572F1509" w14:textId="1F38CD28" w:rsidR="00D20ED0" w:rsidRPr="00BC4167" w:rsidRDefault="00D20ED0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Dział V</w:t>
      </w:r>
    </w:p>
    <w:p w14:paraId="4446D53C" w14:textId="77777777" w:rsidR="00D20ED0" w:rsidRPr="00BC4167" w:rsidRDefault="00D20ED0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Podstawy wykluczenia oraz warunki udziału w postępowaniu</w:t>
      </w:r>
    </w:p>
    <w:p w14:paraId="6C6F25E7" w14:textId="77777777" w:rsidR="00D20ED0" w:rsidRPr="00BC4167" w:rsidRDefault="00D20ED0" w:rsidP="00B878C9">
      <w:pPr>
        <w:pStyle w:val="Akapitzlist"/>
        <w:spacing w:line="23" w:lineRule="atLeast"/>
        <w:ind w:left="792"/>
        <w:rPr>
          <w:rFonts w:ascii="Arial" w:hAnsi="Arial" w:cs="Arial"/>
          <w:sz w:val="24"/>
          <w:szCs w:val="24"/>
        </w:rPr>
      </w:pPr>
    </w:p>
    <w:p w14:paraId="7F0DF737" w14:textId="77777777" w:rsidR="00D20ED0" w:rsidRPr="00BC4167" w:rsidRDefault="00D20ED0" w:rsidP="006C3D62">
      <w:pPr>
        <w:pStyle w:val="Akapitzlist"/>
        <w:numPr>
          <w:ilvl w:val="0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O udzielenie zamówienia mogą się ubiegać Wykonawcy, którzy:</w:t>
      </w:r>
    </w:p>
    <w:p w14:paraId="55D1F330" w14:textId="7887EA32" w:rsidR="00D20ED0" w:rsidRPr="00BC4167" w:rsidRDefault="00D20ED0" w:rsidP="006C3D62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nie podlegają </w:t>
      </w:r>
      <w:bookmarkStart w:id="5" w:name="_Hlk61855174"/>
      <w:r w:rsidRPr="00BC4167">
        <w:rPr>
          <w:rFonts w:ascii="Arial" w:hAnsi="Arial" w:cs="Arial"/>
          <w:sz w:val="24"/>
          <w:szCs w:val="24"/>
        </w:rPr>
        <w:t>wykluczeniu na podstawie przesłanek określonych w pkt 2 niniejszego Działu SWZ,</w:t>
      </w:r>
    </w:p>
    <w:bookmarkEnd w:id="5"/>
    <w:p w14:paraId="726B5C2A" w14:textId="11307894" w:rsidR="00D20ED0" w:rsidRPr="00BC4167" w:rsidRDefault="00D20ED0" w:rsidP="006C3D62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spełniają warunki udziału w postępowaniu, określone w pkt 3 niniejszego Działu SWZ.</w:t>
      </w:r>
    </w:p>
    <w:p w14:paraId="1BBBAE65" w14:textId="1394D221" w:rsidR="00D20ED0" w:rsidRPr="00BC4167" w:rsidRDefault="00D20ED0" w:rsidP="006C3D62">
      <w:pPr>
        <w:pStyle w:val="Akapitzlist"/>
        <w:numPr>
          <w:ilvl w:val="0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Zamawiający wykluczy z postępowania wykonawcę w przypadkach, o których mowa w:</w:t>
      </w:r>
    </w:p>
    <w:p w14:paraId="0A1E2B57" w14:textId="5D25038D" w:rsidR="00D20ED0" w:rsidRPr="00BC4167" w:rsidRDefault="00D20ED0" w:rsidP="006C3D62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bookmarkStart w:id="6" w:name="_Hlk101869152"/>
      <w:r w:rsidRPr="00BC4167">
        <w:rPr>
          <w:rFonts w:ascii="Arial" w:hAnsi="Arial" w:cs="Arial"/>
          <w:b/>
          <w:bCs/>
          <w:sz w:val="24"/>
          <w:szCs w:val="24"/>
        </w:rPr>
        <w:t xml:space="preserve">art. 108 ust. 1 pkt 1) - 6) </w:t>
      </w:r>
      <w:proofErr w:type="spellStart"/>
      <w:r w:rsidRPr="00BC4167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 </w:t>
      </w:r>
      <w:bookmarkEnd w:id="6"/>
      <w:r w:rsidRPr="00BC4167">
        <w:rPr>
          <w:rFonts w:ascii="Arial" w:hAnsi="Arial" w:cs="Arial"/>
          <w:sz w:val="24"/>
          <w:szCs w:val="24"/>
        </w:rPr>
        <w:t>(obligatoryjne przesłanki wykluczenia)</w:t>
      </w:r>
      <w:r w:rsidR="008E54DF" w:rsidRPr="00BC4167">
        <w:rPr>
          <w:rFonts w:ascii="Arial" w:hAnsi="Arial" w:cs="Arial"/>
          <w:sz w:val="24"/>
          <w:szCs w:val="24"/>
        </w:rPr>
        <w:t xml:space="preserve"> tj. wykonawcę</w:t>
      </w:r>
      <w:r w:rsidR="003616F8" w:rsidRPr="00BC4167">
        <w:rPr>
          <w:rFonts w:ascii="Arial" w:hAnsi="Arial" w:cs="Arial"/>
          <w:sz w:val="24"/>
          <w:szCs w:val="24"/>
        </w:rPr>
        <w:t>:</w:t>
      </w:r>
    </w:p>
    <w:p w14:paraId="56CB23C6" w14:textId="77777777" w:rsidR="003C3194" w:rsidRPr="00BC4167" w:rsidRDefault="003C3194" w:rsidP="006C3D62">
      <w:pPr>
        <w:numPr>
          <w:ilvl w:val="1"/>
          <w:numId w:val="9"/>
        </w:numPr>
        <w:spacing w:after="0" w:line="23" w:lineRule="atLeast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będącego osobą fizyczną, którego prawomocnie skazano za przestępstwo:</w:t>
      </w:r>
    </w:p>
    <w:p w14:paraId="4A2856C5" w14:textId="77777777" w:rsidR="003C3194" w:rsidRPr="00BC4167" w:rsidRDefault="003C3194" w:rsidP="006C3D62">
      <w:pPr>
        <w:numPr>
          <w:ilvl w:val="2"/>
          <w:numId w:val="10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0895965E" w14:textId="77777777" w:rsidR="003C3194" w:rsidRPr="00BC4167" w:rsidRDefault="003C3194" w:rsidP="006C3D62">
      <w:pPr>
        <w:numPr>
          <w:ilvl w:val="2"/>
          <w:numId w:val="10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handlu ludźmi, o którym mowa w art. 189a Kodeksu karnego,</w:t>
      </w:r>
    </w:p>
    <w:p w14:paraId="7CA5EC07" w14:textId="5A92AC26" w:rsidR="001B39AD" w:rsidRPr="00BC4167" w:rsidRDefault="003C3194" w:rsidP="006C3D62">
      <w:pPr>
        <w:numPr>
          <w:ilvl w:val="2"/>
          <w:numId w:val="10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9AD" w:rsidRPr="00BC4167">
        <w:rPr>
          <w:rFonts w:ascii="Arial" w:eastAsia="Times New Roman" w:hAnsi="Arial" w:cs="Arial"/>
          <w:sz w:val="24"/>
          <w:szCs w:val="24"/>
          <w:lang w:eastAsia="pl-PL"/>
        </w:rPr>
        <w:t>o którym mowa w art. 228–230a, art. 250a Kodeksu karnego, w art. 46 - 48 ustawy z dnia 25 czerwca 2010 r. o sporcie (t. j. Dz. U. z 2020 r. poz. 1133 oraz z 2021 r. poz. 2054) lub w art. 54 ust. 1 - 4 ustawy z dnia 12 maja 2011 r. o refundacji leków, środków spożywczych specjalnego przeznaczenia</w:t>
      </w:r>
      <w:r w:rsidR="00EF4B5E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9AD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żywieniowego oraz wyrobów medycznych (t. j. Dz. U. </w:t>
      </w:r>
      <w:r w:rsidR="008E54DF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B39AD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 2021 r. poz. 523, 1292, 1559 i 2054), </w:t>
      </w:r>
    </w:p>
    <w:p w14:paraId="262DA925" w14:textId="77777777" w:rsidR="00EF4B5E" w:rsidRPr="00BC4167" w:rsidRDefault="001B39AD" w:rsidP="006C3D62">
      <w:pPr>
        <w:numPr>
          <w:ilvl w:val="2"/>
          <w:numId w:val="10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finansowania przestępstwa o charakterze terrorystycznym, o którym mowa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5D926155" w14:textId="77777777" w:rsidR="00EF4B5E" w:rsidRPr="00BC4167" w:rsidRDefault="003C3194" w:rsidP="006C3D62">
      <w:pPr>
        <w:numPr>
          <w:ilvl w:val="2"/>
          <w:numId w:val="10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21E1A581" w14:textId="77777777" w:rsidR="00EF4B5E" w:rsidRPr="00BC4167" w:rsidRDefault="003C3194" w:rsidP="006C3D62">
      <w:pPr>
        <w:numPr>
          <w:ilvl w:val="2"/>
          <w:numId w:val="10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(t. j. Dz. U. poz. 769</w:t>
      </w:r>
      <w:r w:rsidR="00823069" w:rsidRPr="00BC4167">
        <w:rPr>
          <w:rFonts w:ascii="Arial" w:hAnsi="Arial" w:cs="Arial"/>
          <w:sz w:val="24"/>
          <w:szCs w:val="24"/>
        </w:rPr>
        <w:t xml:space="preserve"> oraz z 2020 r. poz. 2023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E18FE04" w14:textId="5F71108C" w:rsidR="00EF4B5E" w:rsidRPr="00BC4167" w:rsidRDefault="003C3194" w:rsidP="006C3D62">
      <w:pPr>
        <w:numPr>
          <w:ilvl w:val="2"/>
          <w:numId w:val="10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przeciwko obrotowi gospodarczemu, o których mowa w art. 296</w:t>
      </w:r>
      <w:r w:rsidR="00B12DBB" w:rsidRPr="00BC416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307 Kodeksu karnego, przestępstwo oszustwa, o którym mowa w art. 286 Kodeksu karnego, przestępstwo przeciwko wiarygodności dokumentów, </w:t>
      </w:r>
      <w:r w:rsidR="008D1E45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o których mowa wart. 270</w:t>
      </w:r>
      <w:r w:rsidR="00B12DBB" w:rsidRPr="00BC416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277d Kodeksu karnego, lub przestępstwo skarbowe,</w:t>
      </w:r>
    </w:p>
    <w:p w14:paraId="0E7C2163" w14:textId="0F32DAB8" w:rsidR="003C3194" w:rsidRPr="00BC4167" w:rsidRDefault="003C3194" w:rsidP="006C3D62">
      <w:pPr>
        <w:numPr>
          <w:ilvl w:val="2"/>
          <w:numId w:val="10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="00B12DBB" w:rsidRPr="00BC416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lub za odpowiedni czyn zabroniony określony w przepisach prawa obcego</w:t>
      </w:r>
      <w:r w:rsidR="00EF4B5E" w:rsidRPr="00BC416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B19840B" w14:textId="0F94BE1A" w:rsidR="003C3194" w:rsidRPr="00BC4167" w:rsidRDefault="003C3194" w:rsidP="006C3D62">
      <w:pPr>
        <w:numPr>
          <w:ilvl w:val="1"/>
          <w:numId w:val="9"/>
        </w:numPr>
        <w:spacing w:after="0" w:line="23" w:lineRule="atLeast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jeżeli urzędującego członka jego organu zarządzającego lub nadzorczego, wspólnika spółki w spółce jawnej lub partnerskiej albo komplementariusza </w:t>
      </w:r>
      <w:r w:rsidR="008D1E45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 spółce komandytowej lub komandytowo - akcyjnej lub prokurenta prawomocnie skazano za przestępstwo, o którym mowa w pkt 1),</w:t>
      </w:r>
    </w:p>
    <w:p w14:paraId="2CEB72DD" w14:textId="584DACDB" w:rsidR="003C3194" w:rsidRPr="00BC4167" w:rsidRDefault="003C3194" w:rsidP="00B878C9">
      <w:pPr>
        <w:spacing w:after="0" w:line="23" w:lineRule="atLeast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8D1E45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FA24C18" w14:textId="77777777" w:rsidR="003C3194" w:rsidRPr="00BC4167" w:rsidRDefault="003C3194" w:rsidP="00B878C9">
      <w:pPr>
        <w:spacing w:after="0" w:line="23" w:lineRule="atLeast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wobec którego prawomocnie orzeczono zakaz ubiegania się o zamówienia publiczne, </w:t>
      </w:r>
    </w:p>
    <w:p w14:paraId="704E1D51" w14:textId="36ED3D5A" w:rsidR="003C3194" w:rsidRPr="00BC4167" w:rsidRDefault="003C3194" w:rsidP="00B878C9">
      <w:pPr>
        <w:spacing w:after="0" w:line="23" w:lineRule="atLeast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siebie,</w:t>
      </w:r>
    </w:p>
    <w:p w14:paraId="26A42C85" w14:textId="5CF0574B" w:rsidR="003C3194" w:rsidRPr="00BC4167" w:rsidRDefault="003C3194" w:rsidP="00B878C9">
      <w:pPr>
        <w:spacing w:after="0" w:line="23" w:lineRule="atLeast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</w:t>
      </w:r>
      <w:r w:rsidR="00D547E6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w rozumieniu ustawy z dnia 16 lutego 2007 r. o ochronie konkurencji </w:t>
      </w:r>
      <w:r w:rsidR="00D547E6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 udziału </w:t>
      </w:r>
      <w:r w:rsidR="008D1E45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 postępowaniu o udzielenie zamówienia</w:t>
      </w:r>
      <w:r w:rsidR="00D547E6"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EED8A5" w14:textId="249607CB" w:rsidR="00D547E6" w:rsidRPr="00BC4167" w:rsidRDefault="00D547E6" w:rsidP="006C3D62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bookmarkStart w:id="7" w:name="_Hlk101255127"/>
      <w:bookmarkStart w:id="8" w:name="_Hlk101253386"/>
      <w:r w:rsidRPr="00BC4167">
        <w:rPr>
          <w:rFonts w:ascii="Arial" w:hAnsi="Arial" w:cs="Arial"/>
          <w:b/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</w:t>
      </w:r>
      <w:r w:rsidRPr="00BC4167">
        <w:rPr>
          <w:rFonts w:ascii="Arial" w:hAnsi="Arial" w:cs="Arial"/>
          <w:sz w:val="24"/>
          <w:szCs w:val="24"/>
        </w:rPr>
        <w:t xml:space="preserve"> (t. j. Dz. U. z 2022 r. poz. 835)</w:t>
      </w:r>
      <w:r w:rsidR="002A3B79" w:rsidRPr="00BC4167">
        <w:rPr>
          <w:rFonts w:ascii="Arial" w:hAnsi="Arial" w:cs="Arial"/>
          <w:sz w:val="24"/>
          <w:szCs w:val="24"/>
        </w:rPr>
        <w:t xml:space="preserve"> tj.</w:t>
      </w:r>
      <w:r w:rsidR="008E54DF" w:rsidRPr="00BC4167">
        <w:rPr>
          <w:rFonts w:ascii="Arial" w:hAnsi="Arial" w:cs="Arial"/>
          <w:sz w:val="24"/>
          <w:szCs w:val="24"/>
        </w:rPr>
        <w:t xml:space="preserve"> wykonawcę</w:t>
      </w:r>
      <w:r w:rsidRPr="00BC4167">
        <w:rPr>
          <w:rFonts w:ascii="Arial" w:hAnsi="Arial" w:cs="Arial"/>
          <w:sz w:val="24"/>
          <w:szCs w:val="24"/>
        </w:rPr>
        <w:t xml:space="preserve">: </w:t>
      </w:r>
    </w:p>
    <w:bookmarkEnd w:id="7"/>
    <w:p w14:paraId="49BA1C03" w14:textId="7C2E4983" w:rsidR="00D547E6" w:rsidRPr="00BC4167" w:rsidRDefault="00D547E6" w:rsidP="006C3D62">
      <w:pPr>
        <w:pStyle w:val="Akapitzlist"/>
        <w:numPr>
          <w:ilvl w:val="0"/>
          <w:numId w:val="2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="00BC4167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i rozporządzeniu 269/2014 albo wpisanego na listę na podstawie decyzji w sprawie wpisu na listę rozstrzygającej </w:t>
      </w:r>
      <w:r w:rsidR="002A44AD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o zastosowaniu środka, o którym mowa w art. 1 pkt 3) ww. ustawy, </w:t>
      </w:r>
    </w:p>
    <w:p w14:paraId="15BBF9D4" w14:textId="562B4C46" w:rsidR="00D547E6" w:rsidRPr="00BC4167" w:rsidRDefault="00D547E6" w:rsidP="006C3D62">
      <w:pPr>
        <w:pStyle w:val="Akapitzlist"/>
        <w:numPr>
          <w:ilvl w:val="0"/>
          <w:numId w:val="2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którego beneficjentem rzeczywistym w rozumieniu ustawy z dnia 1 marca 2018 r.</w:t>
      </w:r>
      <w:r w:rsidR="002A44AD" w:rsidRPr="00BC4167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 xml:space="preserve">o przeciwdziałaniu praniu pieniędzy oraz finansowaniu terroryzmu (t. j. 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30321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o zastosowaniu środka, o którym mowa w art. 1 pkt 3) ww. ustawy,</w:t>
      </w:r>
    </w:p>
    <w:p w14:paraId="11A7D499" w14:textId="5CAF1F0E" w:rsidR="002A44AD" w:rsidRPr="00BC4167" w:rsidRDefault="00D547E6" w:rsidP="006C3D62">
      <w:pPr>
        <w:pStyle w:val="Akapitzlist"/>
        <w:numPr>
          <w:ilvl w:val="0"/>
          <w:numId w:val="2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którego jednostką dominującą w rozumieniu art. 3 ust. 1 pkt 37</w:t>
      </w:r>
      <w:r w:rsidR="002A44AD" w:rsidRPr="00BC4167">
        <w:rPr>
          <w:rFonts w:ascii="Arial" w:hAnsi="Arial" w:cs="Arial"/>
          <w:sz w:val="24"/>
          <w:szCs w:val="24"/>
        </w:rPr>
        <w:t>)</w:t>
      </w:r>
      <w:r w:rsidRPr="00BC4167">
        <w:rPr>
          <w:rFonts w:ascii="Arial" w:hAnsi="Arial" w:cs="Arial"/>
          <w:sz w:val="24"/>
          <w:szCs w:val="24"/>
        </w:rPr>
        <w:t xml:space="preserve"> ustawy z dnia29 września 1994 r. o rachunkowości (</w:t>
      </w:r>
      <w:r w:rsidR="002A44AD" w:rsidRPr="00BC4167">
        <w:rPr>
          <w:rFonts w:ascii="Arial" w:hAnsi="Arial" w:cs="Arial"/>
          <w:sz w:val="24"/>
          <w:szCs w:val="24"/>
        </w:rPr>
        <w:t xml:space="preserve">t. j. </w:t>
      </w:r>
      <w:r w:rsidRPr="00BC4167">
        <w:rPr>
          <w:rFonts w:ascii="Arial" w:hAnsi="Arial" w:cs="Arial"/>
          <w:sz w:val="24"/>
          <w:szCs w:val="24"/>
        </w:rPr>
        <w:t xml:space="preserve">Dz. U. </w:t>
      </w:r>
      <w:r w:rsidR="002A44AD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2A44AD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lastRenderedPageBreak/>
        <w:t xml:space="preserve">w sprawie wpisu na listę rozstrzygającej o zastosowaniu środka, </w:t>
      </w:r>
      <w:r w:rsidR="002A44AD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o którym mowa w art. 1 pkt 3) ww. ustawy</w:t>
      </w:r>
      <w:r w:rsidR="002A44AD" w:rsidRPr="00BC4167">
        <w:rPr>
          <w:rFonts w:ascii="Arial" w:hAnsi="Arial" w:cs="Arial"/>
          <w:sz w:val="24"/>
          <w:szCs w:val="24"/>
        </w:rPr>
        <w:t>.</w:t>
      </w:r>
    </w:p>
    <w:p w14:paraId="2715A20B" w14:textId="5AEB5850" w:rsidR="002A44AD" w:rsidRPr="00BC4167" w:rsidRDefault="002A44AD" w:rsidP="00110CDE">
      <w:pPr>
        <w:spacing w:after="0" w:line="23" w:lineRule="atLeast"/>
        <w:ind w:left="1152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Wykluczenie następuje na okres trwania okoliczności określonych powyżej.</w:t>
      </w:r>
    </w:p>
    <w:bookmarkEnd w:id="8"/>
    <w:p w14:paraId="3FEB5783" w14:textId="0B51C2DF" w:rsidR="00CC2EDF" w:rsidRPr="00BC4167" w:rsidRDefault="00CC2EDF" w:rsidP="00110CDE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 nie podlega wykluczeniu w okolicznościach określonych w art. 108 ust. 1 pkt 1, 2 i 5 lub art. 109 ust. 1 pkt 2‒5 i 7‒10 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, jeżeli udowodni </w:t>
      </w:r>
      <w:r w:rsidR="003616F8" w:rsidRPr="00BC4167">
        <w:rPr>
          <w:rFonts w:ascii="Arial" w:hAnsi="Arial" w:cs="Arial"/>
          <w:sz w:val="24"/>
          <w:szCs w:val="24"/>
        </w:rPr>
        <w:t>z</w:t>
      </w:r>
      <w:r w:rsidRPr="00BC4167">
        <w:rPr>
          <w:rFonts w:ascii="Arial" w:hAnsi="Arial" w:cs="Arial"/>
          <w:sz w:val="24"/>
          <w:szCs w:val="24"/>
        </w:rPr>
        <w:t xml:space="preserve">amawiającemu, że spełnił łącznie przesłanki określone w art. 110 ust. 2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>.</w:t>
      </w:r>
    </w:p>
    <w:p w14:paraId="3AEF5498" w14:textId="25CFFBED" w:rsidR="00CC2EDF" w:rsidRPr="00BC4167" w:rsidRDefault="00CC2EDF" w:rsidP="006C3D62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oceni, czy podjęte przez </w:t>
      </w:r>
      <w:r w:rsidR="003616F8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>ykonawcę czynności są wystarczające do wykazania jego rzetelności, uwzględniając wagę</w:t>
      </w:r>
      <w:r w:rsidR="008D1E45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 i szczególne okoliczności czynu </w:t>
      </w:r>
      <w:r w:rsidR="003616F8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 xml:space="preserve">ykonawcy, a jeżeli uzna, że nie są wystarczające, wykluczy </w:t>
      </w:r>
      <w:r w:rsidR="003616F8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>ykonawcę.</w:t>
      </w:r>
    </w:p>
    <w:p w14:paraId="668C9124" w14:textId="37007C01" w:rsidR="00371E5D" w:rsidRPr="00BC4167" w:rsidRDefault="00371E5D" w:rsidP="006C3D62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="008D1E45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o udzielenie zamówienia. Ofertę wykonawcy wykluczonego uznaje się za odrzuconą.</w:t>
      </w:r>
    </w:p>
    <w:p w14:paraId="2A0D7AE1" w14:textId="5CCA48D2" w:rsidR="00823069" w:rsidRPr="00BC4167" w:rsidRDefault="003C3194" w:rsidP="006C3D62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Wykluczenie </w:t>
      </w:r>
      <w:r w:rsidR="003616F8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 xml:space="preserve">ykonawcy nastąpi w przypadkach, o których mowa w art. 111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>.</w:t>
      </w:r>
    </w:p>
    <w:p w14:paraId="2161C389" w14:textId="47FCB8F6" w:rsidR="00D547E6" w:rsidRPr="00BC4167" w:rsidRDefault="00DF66F8" w:rsidP="006C3D62">
      <w:pPr>
        <w:pStyle w:val="Akapitzlist"/>
        <w:numPr>
          <w:ilvl w:val="1"/>
          <w:numId w:val="3"/>
        </w:numPr>
        <w:spacing w:line="23" w:lineRule="atLeast"/>
        <w:rPr>
          <w:rFonts w:ascii="Arial" w:hAnsi="Arial" w:cs="Arial"/>
          <w:sz w:val="24"/>
          <w:szCs w:val="24"/>
        </w:rPr>
      </w:pPr>
      <w:bookmarkStart w:id="9" w:name="_Hlk101253459"/>
      <w:r w:rsidRPr="00BC4167">
        <w:rPr>
          <w:rFonts w:ascii="Arial" w:hAnsi="Arial" w:cs="Arial"/>
          <w:sz w:val="24"/>
          <w:szCs w:val="24"/>
        </w:rPr>
        <w:t>Wykonawca (o</w:t>
      </w:r>
      <w:r w:rsidRPr="00BC4167">
        <w:rPr>
          <w:rStyle w:val="markedcontent"/>
          <w:rFonts w:ascii="Arial" w:hAnsi="Arial" w:cs="Arial"/>
          <w:sz w:val="24"/>
          <w:szCs w:val="24"/>
        </w:rPr>
        <w:t xml:space="preserve">soba lub podmiot podlegający wykluczeniu na podstawie przesłanek wymienionych powyżej w pkt 2.2. SWZ), który w okresie tego wykluczenia ubiega się o udzielenie zamówienia publicznego podlega karze pieniężnej, nakładanej przez Prezesa Urzędu Zamówień Publicznych, </w:t>
      </w:r>
      <w:r w:rsidRPr="00BC4167">
        <w:rPr>
          <w:rStyle w:val="markedcontent"/>
          <w:rFonts w:ascii="Arial" w:hAnsi="Arial" w:cs="Arial"/>
          <w:sz w:val="24"/>
          <w:szCs w:val="24"/>
        </w:rPr>
        <w:br/>
        <w:t>w drodze decyzji, w wysokości do 20.000.000,00 zł.</w:t>
      </w:r>
    </w:p>
    <w:bookmarkEnd w:id="9"/>
    <w:p w14:paraId="5CC58D6F" w14:textId="77777777" w:rsidR="00371E5D" w:rsidRPr="00BC4167" w:rsidRDefault="00371E5D" w:rsidP="006C3D62">
      <w:pPr>
        <w:pStyle w:val="Akapitzlist"/>
        <w:numPr>
          <w:ilvl w:val="0"/>
          <w:numId w:val="3"/>
        </w:numPr>
        <w:spacing w:line="23" w:lineRule="atLeast"/>
        <w:rPr>
          <w:rFonts w:ascii="Arial" w:hAnsi="Arial" w:cs="Arial"/>
          <w:b/>
          <w:bCs/>
          <w:sz w:val="24"/>
          <w:szCs w:val="24"/>
        </w:rPr>
      </w:pPr>
      <w:r w:rsidRPr="00BC4167">
        <w:rPr>
          <w:rFonts w:ascii="Arial" w:hAnsi="Arial" w:cs="Arial"/>
          <w:b/>
          <w:bCs/>
          <w:sz w:val="24"/>
          <w:szCs w:val="24"/>
        </w:rPr>
        <w:t>Zamawiający nie określa warunków udziału w postępowaniu.</w:t>
      </w:r>
    </w:p>
    <w:p w14:paraId="1416265C" w14:textId="77777777" w:rsidR="00332D40" w:rsidRPr="00BC4167" w:rsidRDefault="00332D40" w:rsidP="00B878C9">
      <w:pPr>
        <w:spacing w:after="0" w:line="23" w:lineRule="atLeast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25E6FBD" w14:textId="77777777" w:rsidR="00A9271B" w:rsidRPr="00BC4167" w:rsidRDefault="00A9271B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VI</w:t>
      </w:r>
    </w:p>
    <w:p w14:paraId="6BF18531" w14:textId="77777777" w:rsidR="00A9271B" w:rsidRPr="00BC4167" w:rsidRDefault="00A9271B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Oświadczenie z art. 125 ust. 1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8F9958" w14:textId="77777777" w:rsidR="00A9271B" w:rsidRPr="00BC4167" w:rsidRDefault="00A9271B" w:rsidP="00B878C9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A9837" w14:textId="633E0078" w:rsidR="00A9271B" w:rsidRPr="00110CDE" w:rsidRDefault="00A9271B" w:rsidP="006C3D62">
      <w:pPr>
        <w:numPr>
          <w:ilvl w:val="0"/>
          <w:numId w:val="4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0CDE">
        <w:rPr>
          <w:rFonts w:ascii="Arial" w:eastAsia="Times New Roman" w:hAnsi="Arial" w:cs="Arial"/>
          <w:sz w:val="24"/>
          <w:szCs w:val="24"/>
          <w:lang w:eastAsia="pl-PL"/>
        </w:rPr>
        <w:t xml:space="preserve">Wraz z ofertą wykonawca składa oświadczenie, o którym mowa w art. 125 ust. 1 </w:t>
      </w:r>
      <w:proofErr w:type="spellStart"/>
      <w:r w:rsidRPr="00110CDE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0CD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C4167" w:rsidRPr="00110CDE">
        <w:rPr>
          <w:rFonts w:ascii="Arial" w:eastAsia="Times New Roman" w:hAnsi="Arial" w:cs="Arial"/>
          <w:sz w:val="24"/>
          <w:szCs w:val="24"/>
          <w:lang w:eastAsia="pl-PL"/>
        </w:rPr>
        <w:t xml:space="preserve">wzór stanowi </w:t>
      </w:r>
      <w:r w:rsidRPr="00110CDE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BC4167" w:rsidRPr="00110C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0CD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616F8" w:rsidRPr="00110CDE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110CDE">
        <w:rPr>
          <w:rFonts w:ascii="Arial" w:eastAsia="Times New Roman" w:hAnsi="Arial" w:cs="Arial"/>
          <w:sz w:val="24"/>
          <w:szCs w:val="24"/>
          <w:lang w:eastAsia="pl-PL"/>
        </w:rPr>
        <w:t xml:space="preserve">do SWZ. </w:t>
      </w:r>
    </w:p>
    <w:p w14:paraId="2EAE4841" w14:textId="1CD64D46" w:rsidR="00A9271B" w:rsidRPr="00BC4167" w:rsidRDefault="00A9271B" w:rsidP="006C3D62">
      <w:pPr>
        <w:numPr>
          <w:ilvl w:val="0"/>
          <w:numId w:val="4"/>
        </w:numPr>
        <w:spacing w:after="0" w:line="23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W przypadku wspólnego ubiegania się o zamówienie przez wykonawców, oświadczenie, o którym mowa powyżej w pkt 1</w:t>
      </w:r>
      <w:r w:rsidR="00CC3FAD"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, składa każdy z wykonawców. </w:t>
      </w:r>
    </w:p>
    <w:p w14:paraId="53857BCC" w14:textId="378555F6" w:rsidR="00A9271B" w:rsidRPr="00BC4167" w:rsidRDefault="00A9271B" w:rsidP="006C3D62">
      <w:pPr>
        <w:numPr>
          <w:ilvl w:val="0"/>
          <w:numId w:val="4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Oświadczenia, o który</w:t>
      </w:r>
      <w:r w:rsidR="00034C90" w:rsidRPr="00BC4167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mowa powyżej w pkt 1</w:t>
      </w:r>
      <w:r w:rsidR="00CC3FAD"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12DBB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25612" w:rsidRPr="00BC416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C3FAD"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, składa się, pod rygorem nieważności, w formie elektronicznej (w postaci elektronicznej opatrzonej kwalifikowanym podpisem elektronicznym) lub w postaci elektronicznej opatrzonej podpisem zaufanym lub podpisem osobistym.</w:t>
      </w:r>
    </w:p>
    <w:p w14:paraId="64AB0125" w14:textId="77777777" w:rsidR="00D03BC9" w:rsidRPr="00BC4167" w:rsidRDefault="00D03BC9" w:rsidP="00B878C9">
      <w:p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D3EC05" w14:textId="77777777" w:rsidR="00101F7B" w:rsidRPr="00BC4167" w:rsidRDefault="00101F7B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Dział VII</w:t>
      </w:r>
    </w:p>
    <w:p w14:paraId="0D1272F5" w14:textId="77777777" w:rsidR="00101F7B" w:rsidRPr="00BC4167" w:rsidRDefault="00101F7B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Informacja o podmiotowych środkach dowodowych</w:t>
      </w:r>
    </w:p>
    <w:p w14:paraId="17D0CD4A" w14:textId="77777777" w:rsidR="00101F7B" w:rsidRPr="00BC4167" w:rsidRDefault="00101F7B" w:rsidP="00B878C9">
      <w:pPr>
        <w:pStyle w:val="Akapitzlist"/>
        <w:spacing w:line="23" w:lineRule="atLeast"/>
        <w:ind w:left="0"/>
        <w:rPr>
          <w:rFonts w:ascii="Arial" w:hAnsi="Arial" w:cs="Arial"/>
          <w:color w:val="FF0000"/>
          <w:sz w:val="24"/>
          <w:szCs w:val="24"/>
        </w:rPr>
      </w:pPr>
    </w:p>
    <w:p w14:paraId="66B22515" w14:textId="01379E57" w:rsidR="00101F7B" w:rsidRPr="00BC4167" w:rsidRDefault="00101F7B" w:rsidP="006C3D62">
      <w:pPr>
        <w:pStyle w:val="Akapitzlist"/>
        <w:numPr>
          <w:ilvl w:val="0"/>
          <w:numId w:val="5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Wykonawca, którego oferta zostanie najwyżej oceniona, </w:t>
      </w:r>
      <w:r w:rsidRPr="00110CDE">
        <w:rPr>
          <w:rFonts w:ascii="Arial" w:hAnsi="Arial" w:cs="Arial"/>
          <w:b/>
          <w:bCs/>
          <w:sz w:val="24"/>
          <w:szCs w:val="24"/>
        </w:rPr>
        <w:t>nie będzie wezwany</w:t>
      </w:r>
      <w:r w:rsidRPr="00110CDE">
        <w:rPr>
          <w:rFonts w:ascii="Arial" w:hAnsi="Arial" w:cs="Arial"/>
          <w:sz w:val="24"/>
          <w:szCs w:val="24"/>
        </w:rPr>
        <w:t xml:space="preserve"> do złożenia podmiotowych środków dowodowych w celu wykazania braku podstaw wykluczenia z postępowania, o których mowa w Dziale V pkt 2</w:t>
      </w:r>
      <w:r w:rsidR="006374B4" w:rsidRPr="00110CDE">
        <w:rPr>
          <w:rFonts w:ascii="Arial" w:hAnsi="Arial" w:cs="Arial"/>
          <w:sz w:val="24"/>
          <w:szCs w:val="24"/>
        </w:rPr>
        <w:t>.</w:t>
      </w:r>
      <w:r w:rsidRPr="00110CDE">
        <w:rPr>
          <w:rFonts w:ascii="Arial" w:hAnsi="Arial" w:cs="Arial"/>
          <w:sz w:val="24"/>
          <w:szCs w:val="24"/>
        </w:rPr>
        <w:t xml:space="preserve"> SWZ</w:t>
      </w:r>
      <w:r w:rsidR="00CC2EDF" w:rsidRPr="00110CDE">
        <w:rPr>
          <w:rFonts w:ascii="Arial" w:hAnsi="Arial" w:cs="Arial"/>
          <w:sz w:val="24"/>
          <w:szCs w:val="24"/>
        </w:rPr>
        <w:t>.</w:t>
      </w:r>
    </w:p>
    <w:p w14:paraId="0A48779F" w14:textId="4DC228C6" w:rsidR="00101F7B" w:rsidRPr="00BC4167" w:rsidRDefault="00101F7B" w:rsidP="006C3D62">
      <w:pPr>
        <w:pStyle w:val="Akapitzlist"/>
        <w:numPr>
          <w:ilvl w:val="0"/>
          <w:numId w:val="5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 zakresie nieuregulowanym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 lub SWZ do oświadczeń i dokumentów składanych przez </w:t>
      </w:r>
      <w:r w:rsidR="00F51B27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 xml:space="preserve">ykonawcę w postępowaniu zastosowanie mają </w:t>
      </w:r>
      <w:r w:rsidR="008D1E45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w szczególności przepisy:</w:t>
      </w:r>
    </w:p>
    <w:p w14:paraId="1921D51F" w14:textId="15CF3301" w:rsidR="00101F7B" w:rsidRPr="00BC4167" w:rsidRDefault="00101F7B" w:rsidP="006C3D62">
      <w:pPr>
        <w:pStyle w:val="Akapitzlist"/>
        <w:numPr>
          <w:ilvl w:val="1"/>
          <w:numId w:val="5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291BAADD" w14:textId="5F63CD5B" w:rsidR="00CC2EDF" w:rsidRPr="00BC4167" w:rsidRDefault="00101F7B" w:rsidP="006C3D62">
      <w:pPr>
        <w:pStyle w:val="Akapitzlist"/>
        <w:numPr>
          <w:ilvl w:val="1"/>
          <w:numId w:val="5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rozporządzenia Prezesa Rady Ministrów z dnia 30 grudnia 2020 r.  w sprawie sposobu sporządzania i przekazywania informacji oraz wymagań technicznych dla dokumentów elektronicznych oraz środków komunikacji </w:t>
      </w:r>
      <w:r w:rsidRPr="00BC4167">
        <w:rPr>
          <w:rFonts w:ascii="Arial" w:hAnsi="Arial" w:cs="Arial"/>
          <w:sz w:val="24"/>
          <w:szCs w:val="24"/>
        </w:rPr>
        <w:lastRenderedPageBreak/>
        <w:t>elektronicznej w postępowaniu o udzielenie zamówienia publicznego lub konkursie.</w:t>
      </w:r>
    </w:p>
    <w:p w14:paraId="24DF0C53" w14:textId="77777777" w:rsidR="00E25315" w:rsidRPr="00BC4167" w:rsidRDefault="00E25315" w:rsidP="00B878C9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29AB14" w14:textId="09ABF4E8" w:rsidR="00525F34" w:rsidRPr="00BC4167" w:rsidRDefault="00525F34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VIII</w:t>
      </w:r>
    </w:p>
    <w:p w14:paraId="68A7BCD0" w14:textId="77777777" w:rsidR="00C94199" w:rsidRPr="00BC4167" w:rsidRDefault="00C94199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Informacja o obowiązku osobistego wykonania przez wykonawcę kluczowych zadań</w:t>
      </w:r>
    </w:p>
    <w:p w14:paraId="06035527" w14:textId="77777777" w:rsidR="00C94199" w:rsidRPr="00BC4167" w:rsidRDefault="00C94199" w:rsidP="00B878C9">
      <w:pPr>
        <w:pStyle w:val="Akapitzlist"/>
        <w:spacing w:line="23" w:lineRule="atLeast"/>
        <w:ind w:left="0"/>
        <w:rPr>
          <w:rFonts w:ascii="Arial" w:hAnsi="Arial" w:cs="Arial"/>
          <w:sz w:val="24"/>
          <w:szCs w:val="24"/>
        </w:rPr>
      </w:pPr>
    </w:p>
    <w:p w14:paraId="48E667A0" w14:textId="77777777" w:rsidR="00C94199" w:rsidRPr="00BC4167" w:rsidRDefault="00C94199" w:rsidP="006C3D62">
      <w:pPr>
        <w:pStyle w:val="Akapitzlist"/>
        <w:numPr>
          <w:ilvl w:val="0"/>
          <w:numId w:val="6"/>
        </w:numPr>
        <w:spacing w:line="23" w:lineRule="atLeast"/>
        <w:rPr>
          <w:rFonts w:ascii="Arial" w:hAnsi="Arial" w:cs="Arial"/>
          <w:b/>
          <w:bCs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4A223047" w14:textId="10E0C720" w:rsidR="00C94199" w:rsidRPr="00BC4167" w:rsidRDefault="00C94199" w:rsidP="006C3D62">
      <w:pPr>
        <w:pStyle w:val="Akapitzlist"/>
        <w:numPr>
          <w:ilvl w:val="0"/>
          <w:numId w:val="6"/>
        </w:numPr>
        <w:spacing w:line="23" w:lineRule="atLeast"/>
        <w:rPr>
          <w:rFonts w:ascii="Arial" w:hAnsi="Arial" w:cs="Arial"/>
          <w:b/>
          <w:bCs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nie precyzuje obowiązku osobistego wykonania przez </w:t>
      </w:r>
      <w:r w:rsidR="00C82745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>ykonawcę kluczowych zadań.</w:t>
      </w:r>
    </w:p>
    <w:p w14:paraId="1CA2F4C1" w14:textId="3087A53E" w:rsidR="00C94199" w:rsidRPr="00BC4167" w:rsidRDefault="00C94199" w:rsidP="006C3D62">
      <w:pPr>
        <w:pStyle w:val="Akapitzlist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Wykonawca, który zamierza wykonywać zamówienie przy udziale podwykonawcy/ów, </w:t>
      </w:r>
      <w:r w:rsidR="00823069" w:rsidRPr="00BC4167">
        <w:rPr>
          <w:rFonts w:ascii="Arial" w:hAnsi="Arial" w:cs="Arial"/>
          <w:sz w:val="24"/>
          <w:szCs w:val="24"/>
        </w:rPr>
        <w:t xml:space="preserve">obowiązany jest </w:t>
      </w:r>
      <w:r w:rsidRPr="00BC4167">
        <w:rPr>
          <w:rFonts w:ascii="Arial" w:hAnsi="Arial" w:cs="Arial"/>
          <w:sz w:val="24"/>
          <w:szCs w:val="24"/>
        </w:rPr>
        <w:t xml:space="preserve">wskazać w formularzu oferty, jaką część (zakres zamówienia) wykonywać będzie podwykonawca oraz podać nazwy ewentualnych podwykonawców, jeżeli są już znani. </w:t>
      </w:r>
    </w:p>
    <w:p w14:paraId="3294453D" w14:textId="4C3520AE" w:rsidR="00C94199" w:rsidRPr="00BC4167" w:rsidRDefault="00C94199" w:rsidP="006C3D62">
      <w:pPr>
        <w:pStyle w:val="Akapitzlist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żąda, aby przed przystąpieniem do wykonania zamówienia </w:t>
      </w:r>
      <w:r w:rsidR="00C82745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 xml:space="preserve">ykonawca podał nazwy, dane kontaktowe oraz przedstawicieli, podwykonawców zaangażowanych w wykonanie zamówienia (jeżeli są już znani). Wykonawca zobowiązany jest do zawiadomienia zamawiającego o wszelkich zmianach </w:t>
      </w:r>
      <w:r w:rsidR="0017767B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w odniesieniu do informacji, o których mowa w zdaniu pierwszym, w trakcie realizacji zamówienia, a także </w:t>
      </w:r>
      <w:r w:rsidR="00147769" w:rsidRPr="00BC4167">
        <w:rPr>
          <w:rFonts w:ascii="Arial" w:hAnsi="Arial" w:cs="Arial"/>
          <w:sz w:val="24"/>
          <w:szCs w:val="24"/>
        </w:rPr>
        <w:t xml:space="preserve">do </w:t>
      </w:r>
      <w:r w:rsidRPr="00BC4167">
        <w:rPr>
          <w:rFonts w:ascii="Arial" w:hAnsi="Arial" w:cs="Arial"/>
          <w:sz w:val="24"/>
          <w:szCs w:val="24"/>
        </w:rPr>
        <w:t>przekaz</w:t>
      </w:r>
      <w:r w:rsidR="00147769" w:rsidRPr="00BC4167">
        <w:rPr>
          <w:rFonts w:ascii="Arial" w:hAnsi="Arial" w:cs="Arial"/>
          <w:sz w:val="24"/>
          <w:szCs w:val="24"/>
        </w:rPr>
        <w:t xml:space="preserve">ania </w:t>
      </w:r>
      <w:r w:rsidRPr="00BC4167">
        <w:rPr>
          <w:rFonts w:ascii="Arial" w:hAnsi="Arial" w:cs="Arial"/>
          <w:sz w:val="24"/>
          <w:szCs w:val="24"/>
        </w:rPr>
        <w:t>wymagan</w:t>
      </w:r>
      <w:r w:rsidR="00147769" w:rsidRPr="00BC4167">
        <w:rPr>
          <w:rFonts w:ascii="Arial" w:hAnsi="Arial" w:cs="Arial"/>
          <w:sz w:val="24"/>
          <w:szCs w:val="24"/>
        </w:rPr>
        <w:t xml:space="preserve">ych </w:t>
      </w:r>
      <w:r w:rsidRPr="00BC4167">
        <w:rPr>
          <w:rFonts w:ascii="Arial" w:hAnsi="Arial" w:cs="Arial"/>
          <w:sz w:val="24"/>
          <w:szCs w:val="24"/>
        </w:rPr>
        <w:t>informacj</w:t>
      </w:r>
      <w:r w:rsidR="00147769" w:rsidRPr="00BC4167">
        <w:rPr>
          <w:rFonts w:ascii="Arial" w:hAnsi="Arial" w:cs="Arial"/>
          <w:sz w:val="24"/>
          <w:szCs w:val="24"/>
        </w:rPr>
        <w:t>i</w:t>
      </w:r>
      <w:r w:rsidRPr="00BC4167">
        <w:rPr>
          <w:rFonts w:ascii="Arial" w:hAnsi="Arial" w:cs="Arial"/>
          <w:sz w:val="24"/>
          <w:szCs w:val="24"/>
        </w:rPr>
        <w:t xml:space="preserve"> na temat nowych</w:t>
      </w:r>
      <w:r w:rsidR="00E25315" w:rsidRPr="00BC4167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podwykonawców, którym w późniejszym okresie zamierza powierzyć realizację zamówienia</w:t>
      </w:r>
      <w:r w:rsidR="00CC3FAD" w:rsidRPr="00BC4167">
        <w:rPr>
          <w:rFonts w:ascii="Arial" w:hAnsi="Arial" w:cs="Arial"/>
          <w:sz w:val="24"/>
          <w:szCs w:val="24"/>
        </w:rPr>
        <w:t xml:space="preserve"> (wzór stanowi </w:t>
      </w:r>
      <w:r w:rsidR="00CC3FAD" w:rsidRPr="00916FF1">
        <w:rPr>
          <w:rFonts w:ascii="Arial" w:hAnsi="Arial" w:cs="Arial"/>
          <w:sz w:val="24"/>
          <w:szCs w:val="24"/>
        </w:rPr>
        <w:t>załącznik nr 4</w:t>
      </w:r>
      <w:r w:rsidR="0017767B" w:rsidRPr="00916FF1">
        <w:rPr>
          <w:rFonts w:ascii="Arial" w:hAnsi="Arial" w:cs="Arial"/>
          <w:sz w:val="24"/>
          <w:szCs w:val="24"/>
        </w:rPr>
        <w:t xml:space="preserve"> </w:t>
      </w:r>
      <w:r w:rsidR="00CC3FAD" w:rsidRPr="00916FF1">
        <w:rPr>
          <w:rFonts w:ascii="Arial" w:hAnsi="Arial" w:cs="Arial"/>
          <w:sz w:val="24"/>
          <w:szCs w:val="24"/>
        </w:rPr>
        <w:t>do SWZ)</w:t>
      </w:r>
      <w:r w:rsidRPr="00916FF1">
        <w:rPr>
          <w:rFonts w:ascii="Arial" w:hAnsi="Arial" w:cs="Arial"/>
          <w:sz w:val="24"/>
          <w:szCs w:val="24"/>
        </w:rPr>
        <w:t>.</w:t>
      </w:r>
      <w:r w:rsidR="00502B23" w:rsidRPr="00916FF1">
        <w:rPr>
          <w:rFonts w:ascii="Arial" w:hAnsi="Arial" w:cs="Arial"/>
          <w:sz w:val="24"/>
          <w:szCs w:val="24"/>
        </w:rPr>
        <w:t xml:space="preserve"> Wymagania dot. podwykonawstwa zawiera załącznik nr </w:t>
      </w:r>
      <w:r w:rsidR="0017767B" w:rsidRPr="00916FF1">
        <w:rPr>
          <w:rFonts w:ascii="Arial" w:hAnsi="Arial" w:cs="Arial"/>
          <w:sz w:val="24"/>
          <w:szCs w:val="24"/>
        </w:rPr>
        <w:t>3</w:t>
      </w:r>
      <w:r w:rsidR="00502B23" w:rsidRPr="00916FF1">
        <w:rPr>
          <w:rFonts w:ascii="Arial" w:hAnsi="Arial" w:cs="Arial"/>
          <w:sz w:val="24"/>
          <w:szCs w:val="24"/>
        </w:rPr>
        <w:t xml:space="preserve"> do SWZ (</w:t>
      </w:r>
      <w:r w:rsidR="00814DA1" w:rsidRPr="00916FF1">
        <w:rPr>
          <w:rFonts w:ascii="Arial" w:hAnsi="Arial" w:cs="Arial"/>
          <w:sz w:val="24"/>
          <w:szCs w:val="24"/>
        </w:rPr>
        <w:t>projekt</w:t>
      </w:r>
      <w:r w:rsidR="00502B23" w:rsidRPr="00916FF1">
        <w:rPr>
          <w:rFonts w:ascii="Arial" w:hAnsi="Arial" w:cs="Arial"/>
          <w:sz w:val="24"/>
          <w:szCs w:val="24"/>
        </w:rPr>
        <w:t xml:space="preserve"> umowy).</w:t>
      </w:r>
    </w:p>
    <w:p w14:paraId="24A613E3" w14:textId="77777777" w:rsidR="003243DB" w:rsidRPr="00BC4167" w:rsidRDefault="003243DB" w:rsidP="00B878C9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EBD24D" w14:textId="64FEF912" w:rsidR="00C94199" w:rsidRPr="00BC4167" w:rsidRDefault="00C94199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Dział </w:t>
      </w:r>
      <w:r w:rsidR="00130394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IX </w:t>
      </w:r>
    </w:p>
    <w:p w14:paraId="2FA6F735" w14:textId="0A188255" w:rsidR="00332D40" w:rsidRPr="00BC4167" w:rsidRDefault="00C94199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Informacja dla wykonawców wspólnie ubiegających się o zamówienie</w:t>
      </w:r>
    </w:p>
    <w:p w14:paraId="694CA7BB" w14:textId="77777777" w:rsidR="00C94199" w:rsidRPr="00BC4167" w:rsidRDefault="00C94199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07020912" w14:textId="56696BFB" w:rsidR="00C94199" w:rsidRPr="00BC4167" w:rsidRDefault="00C94199" w:rsidP="006C3D62">
      <w:pPr>
        <w:pStyle w:val="Akapitzlist"/>
        <w:numPr>
          <w:ilvl w:val="0"/>
          <w:numId w:val="7"/>
        </w:numPr>
        <w:spacing w:line="23" w:lineRule="atLeast"/>
        <w:ind w:left="426" w:hanging="426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Wykonawcy mogą wspólnie ubiegać się o udzielenie zamówienia. </w:t>
      </w:r>
      <w:r w:rsidRPr="00BC4167">
        <w:rPr>
          <w:rFonts w:ascii="Arial" w:hAnsi="Arial" w:cs="Arial"/>
          <w:sz w:val="24"/>
          <w:szCs w:val="24"/>
          <w:u w:val="single"/>
        </w:rPr>
        <w:t xml:space="preserve">W takim przypadku, wykonawcy ustanawiają pełnomocnika do reprezentowania ich </w:t>
      </w:r>
      <w:r w:rsidR="0017767B" w:rsidRPr="00BC4167">
        <w:rPr>
          <w:rFonts w:ascii="Arial" w:hAnsi="Arial" w:cs="Arial"/>
          <w:sz w:val="24"/>
          <w:szCs w:val="24"/>
          <w:u w:val="single"/>
        </w:rPr>
        <w:br/>
      </w:r>
      <w:r w:rsidRPr="00BC4167">
        <w:rPr>
          <w:rFonts w:ascii="Arial" w:hAnsi="Arial" w:cs="Arial"/>
          <w:sz w:val="24"/>
          <w:szCs w:val="24"/>
          <w:u w:val="single"/>
        </w:rPr>
        <w:t xml:space="preserve">w postępowaniu o udzielenie zamówienia albo do reprezentowania </w:t>
      </w:r>
      <w:r w:rsidR="0017767B" w:rsidRPr="00BC4167">
        <w:rPr>
          <w:rFonts w:ascii="Arial" w:hAnsi="Arial" w:cs="Arial"/>
          <w:sz w:val="24"/>
          <w:szCs w:val="24"/>
          <w:u w:val="single"/>
        </w:rPr>
        <w:br/>
      </w:r>
      <w:r w:rsidRPr="00BC4167">
        <w:rPr>
          <w:rFonts w:ascii="Arial" w:hAnsi="Arial" w:cs="Arial"/>
          <w:sz w:val="24"/>
          <w:szCs w:val="24"/>
          <w:u w:val="single"/>
        </w:rPr>
        <w:t>w postępowaniu i zawarcia umowy w sprawie zamówienia publicznego.</w:t>
      </w:r>
    </w:p>
    <w:p w14:paraId="29CA98D4" w14:textId="72F55706" w:rsidR="00C94199" w:rsidRPr="00BC4167" w:rsidRDefault="00C94199" w:rsidP="006C3D62">
      <w:pPr>
        <w:pStyle w:val="Akapitzlist"/>
        <w:numPr>
          <w:ilvl w:val="0"/>
          <w:numId w:val="7"/>
        </w:numPr>
        <w:spacing w:line="23" w:lineRule="atLeast"/>
        <w:ind w:left="426" w:hanging="426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Przepisy</w:t>
      </w:r>
      <w:r w:rsidR="0017767B" w:rsidRPr="00BC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 oraz niniejszej SWZ dotyczące wykonawcy stosuje się odpowiednio do wykonawców wspólnie ubiegających się o udzielenie zamówienia.</w:t>
      </w:r>
    </w:p>
    <w:p w14:paraId="66300E84" w14:textId="77777777" w:rsidR="00641F02" w:rsidRPr="00110CDE" w:rsidRDefault="00C94199" w:rsidP="006C3D62">
      <w:pPr>
        <w:pStyle w:val="Akapitzlist"/>
        <w:numPr>
          <w:ilvl w:val="0"/>
          <w:numId w:val="7"/>
        </w:numPr>
        <w:spacing w:line="23" w:lineRule="atLeast"/>
        <w:ind w:left="426" w:hanging="426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 przypadku wspólnego ubiegania się o zamówienie przez wykonawców, oświadczenie z art. 125 ust. 1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 składa każdy z wykonawców wspólnie ubiegających się o zamówienie. </w:t>
      </w:r>
      <w:r w:rsidR="00935F5D" w:rsidRPr="00BC4167">
        <w:rPr>
          <w:rFonts w:ascii="Arial" w:hAnsi="Arial" w:cs="Arial"/>
          <w:sz w:val="24"/>
          <w:szCs w:val="24"/>
        </w:rPr>
        <w:t xml:space="preserve">Oświadczenie </w:t>
      </w:r>
      <w:r w:rsidRPr="00BC4167">
        <w:rPr>
          <w:rFonts w:ascii="Arial" w:hAnsi="Arial" w:cs="Arial"/>
          <w:sz w:val="24"/>
          <w:szCs w:val="24"/>
        </w:rPr>
        <w:t>t</w:t>
      </w:r>
      <w:r w:rsidR="00935F5D" w:rsidRPr="00BC4167">
        <w:rPr>
          <w:rFonts w:ascii="Arial" w:hAnsi="Arial" w:cs="Arial"/>
          <w:sz w:val="24"/>
          <w:szCs w:val="24"/>
        </w:rPr>
        <w:t>o</w:t>
      </w:r>
      <w:r w:rsidRPr="00BC4167">
        <w:rPr>
          <w:rFonts w:ascii="Arial" w:hAnsi="Arial" w:cs="Arial"/>
          <w:sz w:val="24"/>
          <w:szCs w:val="24"/>
        </w:rPr>
        <w:t xml:space="preserve"> potwierdza </w:t>
      </w:r>
      <w:r w:rsidR="00935F5D" w:rsidRPr="00BC4167">
        <w:rPr>
          <w:rFonts w:ascii="Arial" w:hAnsi="Arial" w:cs="Arial"/>
          <w:sz w:val="24"/>
          <w:szCs w:val="24"/>
        </w:rPr>
        <w:t>b</w:t>
      </w:r>
      <w:r w:rsidRPr="00BC4167">
        <w:rPr>
          <w:rFonts w:ascii="Arial" w:hAnsi="Arial" w:cs="Arial"/>
          <w:sz w:val="24"/>
          <w:szCs w:val="24"/>
        </w:rPr>
        <w:t xml:space="preserve">rak podstaw wykluczenia w zakresie, w którym każdy z wykonawców wykazuje brak podstaw </w:t>
      </w:r>
      <w:r w:rsidRPr="00110CDE">
        <w:rPr>
          <w:rFonts w:ascii="Arial" w:hAnsi="Arial" w:cs="Arial"/>
          <w:sz w:val="24"/>
          <w:szCs w:val="24"/>
        </w:rPr>
        <w:t>wykluczenia.</w:t>
      </w:r>
    </w:p>
    <w:p w14:paraId="7B106B2F" w14:textId="2EF2B487" w:rsidR="00C94199" w:rsidRPr="00110CDE" w:rsidRDefault="00916FF1" w:rsidP="006C3D62">
      <w:pPr>
        <w:pStyle w:val="Akapitzlist"/>
        <w:numPr>
          <w:ilvl w:val="0"/>
          <w:numId w:val="7"/>
        </w:numPr>
        <w:spacing w:line="23" w:lineRule="atLeast"/>
        <w:ind w:left="426" w:hanging="426"/>
        <w:rPr>
          <w:rFonts w:ascii="Arial" w:hAnsi="Arial" w:cs="Arial"/>
          <w:sz w:val="24"/>
          <w:szCs w:val="24"/>
        </w:rPr>
      </w:pPr>
      <w:bookmarkStart w:id="10" w:name="_Hlk101959889"/>
      <w:r w:rsidRPr="00110CDE">
        <w:rPr>
          <w:rFonts w:ascii="Arial" w:hAnsi="Arial" w:cs="Arial"/>
          <w:sz w:val="24"/>
          <w:szCs w:val="24"/>
        </w:rPr>
        <w:t>Oświadczenie dot. przesłanek wykluczenia z postępowania, o który</w:t>
      </w:r>
      <w:r w:rsidR="00303217">
        <w:rPr>
          <w:rFonts w:ascii="Arial" w:hAnsi="Arial" w:cs="Arial"/>
          <w:sz w:val="24"/>
          <w:szCs w:val="24"/>
        </w:rPr>
        <w:t>ch</w:t>
      </w:r>
      <w:r w:rsidRPr="00110CDE">
        <w:rPr>
          <w:rFonts w:ascii="Arial" w:hAnsi="Arial" w:cs="Arial"/>
          <w:sz w:val="24"/>
          <w:szCs w:val="24"/>
        </w:rPr>
        <w:t xml:space="preserve"> mowa </w:t>
      </w:r>
      <w:r w:rsidR="00641F02" w:rsidRPr="00110CDE"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 w:rsidR="00763C2C" w:rsidRPr="00110CDE">
        <w:rPr>
          <w:rFonts w:ascii="Arial" w:hAnsi="Arial" w:cs="Arial"/>
          <w:sz w:val="24"/>
          <w:szCs w:val="24"/>
        </w:rPr>
        <w:t>ppkt</w:t>
      </w:r>
      <w:proofErr w:type="spellEnd"/>
      <w:r w:rsidR="00763C2C" w:rsidRPr="00110CDE">
        <w:rPr>
          <w:rFonts w:ascii="Arial" w:hAnsi="Arial" w:cs="Arial"/>
          <w:sz w:val="24"/>
          <w:szCs w:val="24"/>
        </w:rPr>
        <w:t xml:space="preserve"> 2.2 Działu V SWZ </w:t>
      </w:r>
      <w:r w:rsidR="00641F02" w:rsidRPr="00110CDE">
        <w:rPr>
          <w:rFonts w:ascii="Arial" w:hAnsi="Arial" w:cs="Arial"/>
          <w:sz w:val="24"/>
          <w:szCs w:val="24"/>
        </w:rPr>
        <w:t xml:space="preserve">składa każdy z wykonawców wspólnie ubiegających się </w:t>
      </w:r>
      <w:r w:rsidR="00641F02" w:rsidRPr="00110CDE">
        <w:rPr>
          <w:rFonts w:ascii="Arial" w:hAnsi="Arial" w:cs="Arial"/>
          <w:sz w:val="24"/>
          <w:szCs w:val="24"/>
        </w:rPr>
        <w:br/>
        <w:t>o zamówienie</w:t>
      </w:r>
      <w:r w:rsidR="00763C2C" w:rsidRPr="00110CDE">
        <w:rPr>
          <w:rFonts w:ascii="Arial" w:hAnsi="Arial" w:cs="Arial"/>
          <w:sz w:val="24"/>
          <w:szCs w:val="24"/>
        </w:rPr>
        <w:t xml:space="preserve"> (</w:t>
      </w:r>
      <w:r w:rsidR="00110CDE" w:rsidRPr="00110CDE">
        <w:rPr>
          <w:rFonts w:ascii="Arial" w:hAnsi="Arial" w:cs="Arial"/>
          <w:sz w:val="24"/>
          <w:szCs w:val="24"/>
        </w:rPr>
        <w:t xml:space="preserve">wzór stanowi </w:t>
      </w:r>
      <w:r w:rsidR="00763C2C" w:rsidRPr="00110CDE">
        <w:rPr>
          <w:rFonts w:ascii="Arial" w:hAnsi="Arial" w:cs="Arial"/>
          <w:sz w:val="24"/>
          <w:szCs w:val="24"/>
        </w:rPr>
        <w:t>załącznik nr 2 do SWZ).</w:t>
      </w:r>
    </w:p>
    <w:bookmarkEnd w:id="10"/>
    <w:p w14:paraId="1F5BEA5D" w14:textId="77777777" w:rsidR="00EF4B5E" w:rsidRPr="00BC4167" w:rsidRDefault="00EF4B5E" w:rsidP="00B878C9">
      <w:pPr>
        <w:pStyle w:val="Nagwek2"/>
        <w:spacing w:line="23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BC4167">
        <w:rPr>
          <w:rFonts w:ascii="Arial" w:hAnsi="Arial" w:cs="Arial"/>
          <w:sz w:val="24"/>
          <w:szCs w:val="24"/>
          <w:shd w:val="clear" w:color="auto" w:fill="FFFFFF"/>
        </w:rPr>
        <w:br/>
        <w:t>Dział X</w:t>
      </w:r>
    </w:p>
    <w:p w14:paraId="243AB154" w14:textId="74991117" w:rsidR="00EF4B5E" w:rsidRPr="00BC4167" w:rsidRDefault="00EF4B5E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Informacje o środkach komunikacji elektronicznej, przy użyciu których zamawiający będzie komunikował się z wykonawcami, oraz informacje </w:t>
      </w:r>
      <w:r w:rsidR="0017767B" w:rsidRPr="00BC416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wymaganiach technicznych i organizacyjnych sporządzania, wysyłania </w:t>
      </w:r>
      <w:r w:rsidR="0017767B" w:rsidRPr="00BC416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 odbierania korespondencji elektronicznej.</w:t>
      </w:r>
    </w:p>
    <w:p w14:paraId="20F94C06" w14:textId="1DFC7D02" w:rsidR="00CB541F" w:rsidRPr="00BC4167" w:rsidRDefault="00CB541F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6B2703B9" w14:textId="77777777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Postępowanie </w:t>
      </w:r>
      <w:r w:rsidRPr="00BC4167">
        <w:rPr>
          <w:rFonts w:ascii="Arial" w:hAnsi="Arial" w:cs="Arial"/>
          <w:bCs/>
          <w:sz w:val="24"/>
          <w:szCs w:val="24"/>
          <w:lang w:val="x-none"/>
        </w:rPr>
        <w:t>prowadzone jest w języku polskim w formie elektronicznej za pośrednictwem</w:t>
      </w:r>
      <w:r w:rsidRPr="00BC4167">
        <w:rPr>
          <w:rFonts w:ascii="Arial" w:hAnsi="Arial" w:cs="Arial"/>
          <w:bCs/>
          <w:color w:val="0000FF"/>
          <w:sz w:val="24"/>
          <w:szCs w:val="24"/>
          <w:lang w:val="x-none"/>
        </w:rPr>
        <w:t xml:space="preserve"> </w:t>
      </w:r>
      <w:hyperlink r:id="rId9" w:history="1">
        <w:r w:rsidRPr="00BC4167">
          <w:rPr>
            <w:rFonts w:ascii="Arial" w:hAnsi="Arial" w:cs="Arial"/>
            <w:bCs/>
            <w:color w:val="0000FF"/>
            <w:sz w:val="24"/>
            <w:szCs w:val="24"/>
            <w:u w:val="single"/>
            <w:lang w:val="x-none"/>
          </w:rPr>
          <w:t>platformazakupowa.pl</w:t>
        </w:r>
      </w:hyperlink>
      <w:r w:rsidRPr="00BC4167">
        <w:rPr>
          <w:rFonts w:ascii="Arial" w:hAnsi="Arial" w:cs="Arial"/>
          <w:bCs/>
          <w:sz w:val="24"/>
          <w:szCs w:val="24"/>
          <w:lang w:val="x-none"/>
        </w:rPr>
        <w:t xml:space="preserve"> dostępnej pod adresem:</w:t>
      </w:r>
      <w:r w:rsidRPr="00BC416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hyperlink r:id="rId10" w:history="1">
        <w:r w:rsidRPr="00BC4167">
          <w:rPr>
            <w:rFonts w:ascii="Arial" w:eastAsia="Calibri" w:hAnsi="Arial" w:cs="Arial"/>
            <w:b/>
            <w:color w:val="0000FF"/>
            <w:sz w:val="24"/>
            <w:szCs w:val="24"/>
            <w:u w:val="single"/>
            <w:lang w:eastAsia="pl-PL"/>
          </w:rPr>
          <w:t>https://platformazakupowa.pl/pn/koniusza</w:t>
        </w:r>
      </w:hyperlink>
    </w:p>
    <w:p w14:paraId="52C6D13C" w14:textId="77777777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3055BC8C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642F00DA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7A409BA9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przesyłania odpowiedzi na wezwanie zamawiającego do złożenia/poprawienia/uzupełnienia oświadczenia, o którym mowa </w:t>
      </w: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w art. 125 ust. 1, podmiotowych środków dowodowych, innych dokumentów lub oświadczeń składanych w postępowaniu;</w:t>
      </w:r>
    </w:p>
    <w:p w14:paraId="1BA094E3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A7C90EB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17D07A04" w14:textId="2F318449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="0017767B"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</w: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z ustawy Prawo zamówień publicznych;</w:t>
      </w:r>
    </w:p>
    <w:p w14:paraId="33E59BA2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wniosków, informacji, oświadczeń wykonawcy;</w:t>
      </w:r>
    </w:p>
    <w:p w14:paraId="52DF7D53" w14:textId="4A33ED5D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odwołania/inne</w:t>
      </w:r>
      <w:r w:rsidR="00D4632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odbywa się za pośrednictwem </w:t>
      </w:r>
      <w:hyperlink r:id="rId11">
        <w:r w:rsidRPr="00BC41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l-PL"/>
          </w:rPr>
          <w:t>platformazakupowa.pl</w:t>
        </w:r>
      </w:hyperlink>
      <w:r w:rsidRPr="00BC4167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i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2">
        <w:r w:rsidRPr="00BC4167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l-PL"/>
          </w:rPr>
          <w:t>platformazakupowa.pl</w:t>
        </w:r>
      </w:hyperlink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zamawiającego”, po których pojawi się komunikat, że wiadomość została wysłana do zamawiającego.</w:t>
      </w:r>
    </w:p>
    <w:p w14:paraId="62D7CCC4" w14:textId="40DF2DC3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platformazakupowa.pl.</w:t>
      </w:r>
      <w:r w:rsidRPr="00BC4167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Informacje dotyczące odpowiedzi na pytania, zmiany specyfikacji, zmiany terminu składania </w:t>
      </w:r>
      <w:r w:rsidR="0017767B" w:rsidRPr="00BC4167">
        <w:rPr>
          <w:rFonts w:ascii="Arial" w:eastAsia="Calibri" w:hAnsi="Arial" w:cs="Arial"/>
          <w:sz w:val="24"/>
          <w:szCs w:val="24"/>
          <w:lang w:eastAsia="pl-PL"/>
        </w:rPr>
        <w:br/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BC4167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do konkretnego wykonawcy.</w:t>
      </w:r>
    </w:p>
    <w:p w14:paraId="0BD75F76" w14:textId="02C7B99E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BC4167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6075E6B1" w14:textId="77777777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(t. j. Dz. U. z 2020 r. poz. 2452), określa niezbędne wymagania sprzętowo - aplikacyjne umożliwiające pracę na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tj.:</w:t>
      </w:r>
    </w:p>
    <w:p w14:paraId="261FF051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BC4167">
        <w:rPr>
          <w:rFonts w:ascii="Arial" w:eastAsia="Calibri" w:hAnsi="Arial" w:cs="Arial"/>
          <w:sz w:val="24"/>
          <w:szCs w:val="24"/>
          <w:lang w:eastAsia="pl-PL"/>
        </w:rPr>
        <w:t>kb</w:t>
      </w:r>
      <w:proofErr w:type="spellEnd"/>
      <w:r w:rsidRPr="00BC4167">
        <w:rPr>
          <w:rFonts w:ascii="Arial" w:eastAsia="Calibri" w:hAnsi="Arial" w:cs="Arial"/>
          <w:sz w:val="24"/>
          <w:szCs w:val="24"/>
          <w:lang w:eastAsia="pl-PL"/>
        </w:rPr>
        <w:t>/s,</w:t>
      </w:r>
    </w:p>
    <w:p w14:paraId="32530900" w14:textId="4F03A93C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8D19F8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zainstalowana dowolna, inna przeglądarka internetowa niż Internet Explorer,</w:t>
      </w:r>
    </w:p>
    <w:p w14:paraId="5E2A182F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włączona obsługa JavaScript,</w:t>
      </w:r>
    </w:p>
    <w:p w14:paraId="0FEE9BCB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zainstalowany program Adobe </w:t>
      </w:r>
      <w:proofErr w:type="spellStart"/>
      <w:r w:rsidRPr="00BC4167">
        <w:rPr>
          <w:rFonts w:ascii="Arial" w:eastAsia="Calibri" w:hAnsi="Arial" w:cs="Arial"/>
          <w:sz w:val="24"/>
          <w:szCs w:val="24"/>
          <w:lang w:eastAsia="pl-PL"/>
        </w:rPr>
        <w:t>Acrobat</w:t>
      </w:r>
      <w:proofErr w:type="spellEnd"/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Reader lub inny obsługujący format plików .pdf,</w:t>
      </w:r>
    </w:p>
    <w:p w14:paraId="4FDB709E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Szyfrowanie na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 xml:space="preserve">platformazakupowa.pl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odbywa się za pomocą protokołu TLS 1.3.</w:t>
      </w:r>
    </w:p>
    <w:p w14:paraId="307C4E3E" w14:textId="40A7C7B0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BC4167">
        <w:rPr>
          <w:rFonts w:ascii="Arial" w:eastAsia="Calibri" w:hAnsi="Arial" w:cs="Arial"/>
          <w:sz w:val="24"/>
          <w:szCs w:val="24"/>
          <w:lang w:eastAsia="pl-PL"/>
        </w:rPr>
        <w:t>hh:mm:ss</w:t>
      </w:r>
      <w:proofErr w:type="spellEnd"/>
      <w:r w:rsidRPr="00BC4167">
        <w:rPr>
          <w:rFonts w:ascii="Arial" w:eastAsia="Calibri" w:hAnsi="Arial" w:cs="Arial"/>
          <w:sz w:val="24"/>
          <w:szCs w:val="24"/>
          <w:lang w:eastAsia="pl-PL"/>
        </w:rPr>
        <w:t>) generowany wg. czasu lokalnego serwera</w:t>
      </w:r>
      <w:r w:rsidR="00CE4BAF" w:rsidRPr="00BC4167">
        <w:rPr>
          <w:rFonts w:ascii="Arial" w:eastAsia="Calibri" w:hAnsi="Arial" w:cs="Arial"/>
          <w:sz w:val="24"/>
          <w:szCs w:val="24"/>
          <w:lang w:eastAsia="pl-PL"/>
        </w:rPr>
        <w:t xml:space="preserve"> s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ynchronizowanego z zegarem Głównego Urzędu Miar.</w:t>
      </w:r>
    </w:p>
    <w:p w14:paraId="2BD26921" w14:textId="2442A680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</w:t>
      </w:r>
      <w:r w:rsidR="0017767B" w:rsidRPr="00BC416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zamówienia publicznego:</w:t>
      </w:r>
    </w:p>
    <w:p w14:paraId="4217F134" w14:textId="3B53D5DC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akceptuje warunki korzystania z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BC4167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określone </w:t>
      </w:r>
      <w:r w:rsidR="0017767B" w:rsidRPr="00BC4167">
        <w:rPr>
          <w:rFonts w:ascii="Arial" w:eastAsia="Calibri" w:hAnsi="Arial" w:cs="Arial"/>
          <w:sz w:val="24"/>
          <w:szCs w:val="24"/>
          <w:lang w:eastAsia="pl-PL"/>
        </w:rPr>
        <w:br/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w Regulaminie zamieszczonym na stronie internetowej pod linkiem  </w:t>
      </w:r>
      <w:r w:rsidR="0017767B" w:rsidRPr="00BC4167">
        <w:rPr>
          <w:rFonts w:ascii="Arial" w:eastAsia="Calibri" w:hAnsi="Arial" w:cs="Arial"/>
          <w:sz w:val="24"/>
          <w:szCs w:val="24"/>
          <w:lang w:eastAsia="pl-PL"/>
        </w:rPr>
        <w:br/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>w zakładce „Regulamin" oraz uznaje go za wiążący,</w:t>
      </w:r>
    </w:p>
    <w:p w14:paraId="2B8D260B" w14:textId="22058074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>zapoznał i stosuje się do Instrukcji składania ofert</w:t>
      </w:r>
      <w:r w:rsidR="00B75AF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dostępnej </w:t>
      </w:r>
      <w:r w:rsidR="00B75AFB">
        <w:rPr>
          <w:rFonts w:ascii="Arial" w:eastAsia="Calibri" w:hAnsi="Arial" w:cs="Arial"/>
          <w:sz w:val="24"/>
          <w:szCs w:val="24"/>
          <w:lang w:eastAsia="pl-PL"/>
        </w:rPr>
        <w:t>pod ww. adresem.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60F938C7" w14:textId="43288FA8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 w:rsidRPr="00BC4167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540420C1" w14:textId="1A402859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instrukcje korzystania z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BC4167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w niniejszym postępowaniu przy użyciu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 znajdują się </w:t>
      </w:r>
      <w:r w:rsidR="0017767B" w:rsidRPr="00BC4167">
        <w:rPr>
          <w:rFonts w:ascii="Arial" w:eastAsia="Calibri" w:hAnsi="Arial" w:cs="Arial"/>
          <w:sz w:val="24"/>
          <w:szCs w:val="24"/>
          <w:lang w:eastAsia="pl-PL"/>
        </w:rPr>
        <w:br/>
      </w:r>
      <w:r w:rsidRPr="00BC4167">
        <w:rPr>
          <w:rFonts w:ascii="Arial" w:eastAsia="Calibri" w:hAnsi="Arial" w:cs="Arial"/>
          <w:sz w:val="24"/>
          <w:szCs w:val="24"/>
          <w:lang w:eastAsia="pl-PL"/>
        </w:rPr>
        <w:t xml:space="preserve">w zakładce „Instrukcje dla Wykonawców" na stronie internetowej pod adresem: </w:t>
      </w:r>
      <w:r w:rsidRPr="00BC4167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https://platformazakupowa.pl/strona/45-instrukcje</w:t>
      </w:r>
    </w:p>
    <w:p w14:paraId="3D696C9F" w14:textId="77777777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11" w:name="_Hlk66095316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1078E7CE" w14:textId="2A58A67D" w:rsidR="00EF4B5E" w:rsidRPr="00BC4167" w:rsidRDefault="00EF4B5E" w:rsidP="00B878C9">
      <w:pPr>
        <w:spacing w:after="0" w:line="23" w:lineRule="atLeast"/>
        <w:ind w:left="708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Formaty plików wykorzystywanych przez wykonawców powinny być zgodne z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“Obwieszczeniem Prezesa Rady Ministrów z dnia 9 listopada 2017 r. w sprawie ogłoszenia jednolitego tekstu rozporządzenia Rady Ministrów </w:t>
      </w:r>
      <w:r w:rsidR="0017767B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 sprawie Krajowych Ram Interoperacyjności, minimalnych wymagań dla rejestrów publicznych i wymiany informacji w postaci elektronicznej oraz minimalnych wymagań dla systemów teleinformatycznych”.</w:t>
      </w:r>
    </w:p>
    <w:p w14:paraId="09618DBA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rekomenduje </w:t>
      </w:r>
      <w:r w:rsidRPr="00BC4167">
        <w:rPr>
          <w:rFonts w:ascii="Arial" w:eastAsia="Calibri" w:hAnsi="Arial" w:cs="Arial"/>
          <w:sz w:val="24"/>
          <w:szCs w:val="24"/>
        </w:rPr>
        <w:t>wykorzystanie formatów</w:t>
      </w:r>
      <w:r w:rsidRPr="00BC4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: </w:t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.pdf, .</w:t>
      </w:r>
      <w:proofErr w:type="spellStart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</w:t>
      </w:r>
      <w:proofErr w:type="spellEnd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.</w:t>
      </w:r>
      <w:proofErr w:type="spellStart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docx</w:t>
      </w:r>
      <w:proofErr w:type="spellEnd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., .xls, .</w:t>
      </w:r>
      <w:proofErr w:type="spellStart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xlsx</w:t>
      </w:r>
      <w:proofErr w:type="spellEnd"/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.jpg</w:t>
      </w:r>
      <w:r w:rsidRPr="00BC4167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ze szczególnym wskazaniem na .pdf.</w:t>
      </w:r>
    </w:p>
    <w:p w14:paraId="7E86BB69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W celu ewentualnej kompresji danych zamawiający rekomenduje wykorzystanie jednego z formatów: .zip lub .7Z</w:t>
      </w:r>
    </w:p>
    <w:p w14:paraId="11D096BF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Wśród formatów powszechnych a NIE występujących w rozporządzeniu występują: .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rar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>, .gif, .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bmp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>, .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numbers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C4167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.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pages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>. Dokumenty złożone w takich plikach zostaną uznane za złożone</w:t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nieskutecznie.</w:t>
      </w:r>
    </w:p>
    <w:p w14:paraId="0A33CA92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ograniczenie wielkości plików podpisywanych w aplikacji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eDoApp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służącej do składania podpisu osobistego, który wynosi max 5MB.</w:t>
      </w:r>
    </w:p>
    <w:p w14:paraId="7FEF0AD1" w14:textId="25F7E02E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</w:t>
      </w:r>
      <w:r w:rsidR="0017767B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i opatrzenie ich podpisem kwalifikowanym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07EF495" w14:textId="78A45BD3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Pliki w innych formatach niż .pdf zaleca się opatrzyć zewnętrznym podpisem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XAdES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179A6F5" w14:textId="5463A071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306F2FF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1CA5135B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Zaleca się, aby komunikacja z wykonawcami odbywała się tylko na Platformie za pośrednictwem formularza “Wyślij wiadomość do zamawiającego, nie za pośrednictwem adresu email.</w:t>
      </w:r>
    </w:p>
    <w:p w14:paraId="03E4410F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Osobą składającą ofertę powinna być osoba kontaktowa podawana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br/>
        <w:t>w dokumentacji.</w:t>
      </w:r>
    </w:p>
    <w:p w14:paraId="66A09C5C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A9B734D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Podczas podpisywania plików zaleca się stosowanie algorytmu skrótu SHA2 zamiast SHA1.  </w:t>
      </w:r>
    </w:p>
    <w:p w14:paraId="78A330CE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Jeśli wykonawca pakuje dokumenty np. w plik ZIP zalecamy wcześniejsze podpisanie każdego ze skompresowanych plików. </w:t>
      </w:r>
    </w:p>
    <w:p w14:paraId="279434E4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Zamawiający rekomenduje wykorzystanie podpisu z kwalifikowanym znacznikiem czasu.</w:t>
      </w:r>
    </w:p>
    <w:p w14:paraId="7BBDD196" w14:textId="0D0EF362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bookmarkEnd w:id="11"/>
    <w:p w14:paraId="3C1E61A0" w14:textId="77777777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Komunikacja ustna dopuszczalna jest wyłącznie w odniesieniu do informacji, które nie są istotne, w szczególności nie dotyczą ogłoszenia o zamówieniu lub dokumentów zamówienia, ofert, o ile jej treść jest udokumentowana. </w:t>
      </w:r>
    </w:p>
    <w:p w14:paraId="749413F5" w14:textId="3160053A" w:rsidR="00EF4B5E" w:rsidRPr="00BC4167" w:rsidRDefault="00EF4B5E" w:rsidP="006C3D62">
      <w:pPr>
        <w:numPr>
          <w:ilvl w:val="0"/>
          <w:numId w:val="15"/>
        </w:numPr>
        <w:spacing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komunikowania się zamawiającego </w:t>
      </w:r>
      <w:r w:rsidR="0017767B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 wykonawcami w inny sposób niż przy użyciu środków komunikacji elektronicznej w przypadku zaistnienia jednej z sytuacji określonych w art. 65 ust. 1, art. 66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CEA03A" w14:textId="77777777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64E5C595" w14:textId="336B61C6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jest obowiązany udzielić wyjaśnień niezwłocznie, jednak nie później niż na </w:t>
      </w:r>
      <w:r w:rsidR="00477AEA" w:rsidRPr="00BC416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dni przed upływem terminu składania ofert, pod warunkiem, że wniosek o wyjaśnienie treści SWZ wpłynął do zamawiającego nie później niż na </w:t>
      </w:r>
      <w:r w:rsidR="00477AEA" w:rsidRPr="00BC416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dni przed upływem terminu składania ofert. </w:t>
      </w:r>
    </w:p>
    <w:p w14:paraId="5DD9D05A" w14:textId="0BE967FC" w:rsidR="00EF4B5E" w:rsidRPr="00BC4167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Jeżeli Zamawiający nie udzieli wyjaśnień w terminie, o którym mowa powyżej w pkt 13., przedłuża termin składania ofert o czas niezbędny do zapoznania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się wszystkich zainteresowanych wykonawców z wyjaśnieniami niezbędnymi do należytego przygotowania i złożenia ofert. W przypadku gdy wniosek </w:t>
      </w:r>
      <w:r w:rsidR="009950E3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o wyjaśnienie treści SWZ nie wpłynął w terminie, o którym mowa powyżej </w:t>
      </w:r>
      <w:r w:rsidR="009950E3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 pkt 13., zamawiający nie ma obowiązku udzielania wyjaśnień SWZ oraz obowiązku przedłużenia terminu składania ofert.</w:t>
      </w:r>
    </w:p>
    <w:p w14:paraId="081AE3C4" w14:textId="77777777" w:rsidR="00EF4B5E" w:rsidRPr="00D46322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Przedłużenie terminu składania ofert, o których mowa wyżej, nie wpływa na bieg terminu składania </w:t>
      </w:r>
      <w:r w:rsidRPr="00D46322">
        <w:rPr>
          <w:rFonts w:ascii="Arial" w:eastAsia="Times New Roman" w:hAnsi="Arial" w:cs="Arial"/>
          <w:sz w:val="24"/>
          <w:szCs w:val="24"/>
          <w:lang w:eastAsia="pl-PL"/>
        </w:rPr>
        <w:t>wniosku o wyjaśnienie treści SWZ.</w:t>
      </w:r>
    </w:p>
    <w:p w14:paraId="0AA08C3B" w14:textId="77777777" w:rsidR="00EF4B5E" w:rsidRPr="00D46322" w:rsidRDefault="00EF4B5E" w:rsidP="006C3D62">
      <w:pPr>
        <w:numPr>
          <w:ilvl w:val="0"/>
          <w:numId w:val="15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Osoby wskazane do porozumiewania się z wykonawcami: </w:t>
      </w:r>
    </w:p>
    <w:p w14:paraId="4C30657C" w14:textId="27A93140" w:rsidR="00EF4B5E" w:rsidRPr="00D46322" w:rsidRDefault="00EF4B5E" w:rsidP="006C3D62">
      <w:pPr>
        <w:numPr>
          <w:ilvl w:val="1"/>
          <w:numId w:val="15"/>
        </w:numPr>
        <w:spacing w:after="0" w:line="23" w:lineRule="atLeast"/>
        <w:ind w:left="1276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przedmiotu zamówienia: Inspektor </w:t>
      </w:r>
      <w:r w:rsidR="00641F02"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>Piotr Piorunowicz</w:t>
      </w:r>
      <w:r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>, tel.</w:t>
      </w:r>
      <w:r w:rsidR="00477AEA"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>12-386-90-36 wew. 2</w:t>
      </w:r>
      <w:r w:rsidR="00D36A28"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>, e-mail:</w:t>
      </w:r>
      <w:r w:rsidR="006374B4" w:rsidRPr="00D46322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  <w:r w:rsidR="00D36A28" w:rsidRPr="00D46322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l-PL"/>
        </w:rPr>
        <w:t>p.piorunowicz</w:t>
      </w:r>
      <w:r w:rsidR="006374B4" w:rsidRPr="00D46322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l-PL"/>
        </w:rPr>
        <w:t>@</w:t>
      </w:r>
      <w:r w:rsidRPr="00D46322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eastAsia="pl-PL"/>
        </w:rPr>
        <w:t>koniusza.pl</w:t>
      </w:r>
      <w:r w:rsidRPr="00D463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 </w:t>
      </w:r>
    </w:p>
    <w:p w14:paraId="77B22CC5" w14:textId="77777777" w:rsidR="00EF4B5E" w:rsidRPr="00BC4167" w:rsidRDefault="00EF4B5E" w:rsidP="006C3D62">
      <w:pPr>
        <w:numPr>
          <w:ilvl w:val="1"/>
          <w:numId w:val="15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zagadnień proceduralnych: Inspektor Katarzyna Grońska, tel. 12-386-90-36 wew. 22, e-mail: </w:t>
      </w:r>
      <w:hyperlink r:id="rId13" w:history="1">
        <w:r w:rsidRPr="00BC416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zamowieniapubliczne@koniusza.pl</w:t>
        </w:r>
      </w:hyperlink>
      <w:r w:rsidRPr="00BC4167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. </w:t>
      </w:r>
    </w:p>
    <w:p w14:paraId="6038C10D" w14:textId="77777777" w:rsidR="00130394" w:rsidRPr="00BC4167" w:rsidRDefault="00130394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AE1A4" w14:textId="77FAC1D6" w:rsidR="00130394" w:rsidRPr="00BC4167" w:rsidRDefault="00130394" w:rsidP="00B878C9">
      <w:pPr>
        <w:pStyle w:val="Nagwek2"/>
        <w:spacing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lang w:eastAsia="pl-PL"/>
        </w:rPr>
        <w:t>Dział XI</w:t>
      </w:r>
    </w:p>
    <w:p w14:paraId="5F0F2F36" w14:textId="77777777" w:rsidR="00130394" w:rsidRPr="00BC4167" w:rsidRDefault="00130394" w:rsidP="00B878C9">
      <w:pPr>
        <w:pStyle w:val="Nagwek2"/>
        <w:spacing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Termin związania ofertą</w:t>
      </w:r>
    </w:p>
    <w:p w14:paraId="64931444" w14:textId="77777777" w:rsidR="00130394" w:rsidRPr="00BC4167" w:rsidRDefault="00130394" w:rsidP="00B878C9">
      <w:pPr>
        <w:spacing w:after="0" w:line="23" w:lineRule="atLeast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D52E3" w14:textId="69925E8F" w:rsidR="00130394" w:rsidRPr="00BC4167" w:rsidRDefault="00130394" w:rsidP="006C3D62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ofertą </w:t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dnia </w:t>
      </w:r>
      <w:r w:rsidR="00D36A28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D46322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545F8B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6374B4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BA0D8E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6374B4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</w:t>
      </w:r>
      <w:r w:rsidR="00B03F8E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7363F8BC" w14:textId="77777777" w:rsidR="00130394" w:rsidRPr="00BC4167" w:rsidRDefault="00130394" w:rsidP="006C3D62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205ACCE6" w14:textId="77777777" w:rsidR="00130394" w:rsidRPr="00BC4167" w:rsidRDefault="00130394" w:rsidP="006C3D62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hAnsi="Arial" w:cs="Arial"/>
          <w:sz w:val="24"/>
          <w:szCs w:val="24"/>
        </w:rPr>
        <w:t xml:space="preserve">W przypadku, gdy wybór najkorzystniejszej oferty nie nastąpi przed upływem terminu związania ofertą określonym powyżej, zamawiający przed upływem terminu związania ofertą zwraca się jednokrotnie do wykonawców o wyrażenie zgody na przedłużenie terminu o wskazany okres, nie dłuższy niż 30 dni. </w:t>
      </w:r>
    </w:p>
    <w:p w14:paraId="0054CF67" w14:textId="3C424C78" w:rsidR="00130394" w:rsidRPr="00BC4167" w:rsidRDefault="00130394" w:rsidP="006C3D62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strike/>
          <w:color w:val="0000FF"/>
          <w:sz w:val="24"/>
          <w:szCs w:val="24"/>
          <w:lang w:eastAsia="pl-PL"/>
        </w:rPr>
      </w:pPr>
      <w:r w:rsidRPr="00BC4167">
        <w:rPr>
          <w:rFonts w:ascii="Arial" w:hAnsi="Arial" w:cs="Arial"/>
          <w:sz w:val="24"/>
          <w:szCs w:val="24"/>
        </w:rPr>
        <w:t>Przedłużenie terminu związania ofertą, o którym mowa w pkt 3</w:t>
      </w:r>
      <w:r w:rsidR="00977FE7" w:rsidRPr="00BC4167">
        <w:rPr>
          <w:rFonts w:ascii="Arial" w:hAnsi="Arial" w:cs="Arial"/>
          <w:sz w:val="24"/>
          <w:szCs w:val="24"/>
        </w:rPr>
        <w:t>.</w:t>
      </w:r>
      <w:r w:rsidRPr="00BC4167">
        <w:rPr>
          <w:rFonts w:ascii="Arial" w:hAnsi="Arial" w:cs="Arial"/>
          <w:sz w:val="24"/>
          <w:szCs w:val="24"/>
        </w:rPr>
        <w:t>, wymaga złożenia przez wykonawcę pisemnego oświadczenia o wyrażeniu zgody na przedłużenie terminu związania ofertą</w:t>
      </w:r>
      <w:r w:rsidR="00B03F8E" w:rsidRPr="00BC4167">
        <w:rPr>
          <w:rFonts w:ascii="Arial" w:hAnsi="Arial" w:cs="Arial"/>
          <w:sz w:val="24"/>
          <w:szCs w:val="24"/>
        </w:rPr>
        <w:t>.</w:t>
      </w:r>
    </w:p>
    <w:p w14:paraId="50A54183" w14:textId="77777777" w:rsidR="00130394" w:rsidRPr="00BC4167" w:rsidRDefault="00130394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</w:p>
    <w:p w14:paraId="12146791" w14:textId="0F621FC9" w:rsidR="00052CC4" w:rsidRPr="00BC4167" w:rsidRDefault="00052CC4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XI</w:t>
      </w:r>
      <w:r w:rsidR="007D4FC0" w:rsidRPr="00BC4167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3563D658" w14:textId="4A69E5FF" w:rsidR="00052CC4" w:rsidRPr="00BC4167" w:rsidRDefault="00052CC4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Opis sposobu przygotowania oferty</w:t>
      </w:r>
    </w:p>
    <w:p w14:paraId="5BA933B0" w14:textId="77777777" w:rsidR="00052CC4" w:rsidRPr="00BC4167" w:rsidRDefault="00052CC4" w:rsidP="00B878C9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C6FFC71" w14:textId="77777777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Każdy z wykonawców może złożyć wyłącznie jedną ofertę. </w:t>
      </w:r>
    </w:p>
    <w:p w14:paraId="0F3433A0" w14:textId="77777777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Złożenie większej liczby ofert przez wykonawcę lub oferty zawierającej propozycje wariantowe spowoduje, iż oferta/y wykonawcy podlegać będzie/ą odrzuceniu.</w:t>
      </w:r>
    </w:p>
    <w:p w14:paraId="60AD39EB" w14:textId="0F522AE9" w:rsidR="00CE4BAF" w:rsidRPr="00BC4167" w:rsidRDefault="00B97D1E" w:rsidP="006C3D62">
      <w:pPr>
        <w:numPr>
          <w:ilvl w:val="0"/>
          <w:numId w:val="16"/>
        </w:numPr>
        <w:spacing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Ofertę sporządza się, pod rygorem nieważności w formie elektronicznej lub postaci elektronicznej i </w:t>
      </w:r>
      <w:r w:rsidRPr="00BC4167">
        <w:rPr>
          <w:rFonts w:ascii="Arial" w:hAnsi="Arial" w:cs="Arial"/>
          <w:sz w:val="24"/>
          <w:szCs w:val="24"/>
        </w:rPr>
        <w:t>pod rygorem nieważności podpisana kwalifikowanym podpisem elektronicznym lub podpisem zaufanym lub podpisem osobistym przez osobę/osoby upoważnioną/upoważnione.</w:t>
      </w:r>
    </w:p>
    <w:p w14:paraId="7093E06F" w14:textId="444BDF7D" w:rsidR="00CE4BAF" w:rsidRPr="00BC4167" w:rsidRDefault="00CE4BAF" w:rsidP="00B878C9">
      <w:pPr>
        <w:spacing w:after="0" w:line="23" w:lineRule="atLeast"/>
        <w:ind w:left="720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3.1  </w:t>
      </w:r>
      <w:r w:rsidR="00155A43" w:rsidRPr="00BC4167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="00155A43" w:rsidRPr="00BC4167">
        <w:rPr>
          <w:rFonts w:ascii="Arial" w:hAnsi="Arial" w:cs="Arial"/>
          <w:sz w:val="24"/>
          <w:szCs w:val="24"/>
        </w:rPr>
        <w:br/>
        <w:t xml:space="preserve">z właściwego rejestru (zamawiający może pobrać samodzielnie informacje zawarte w bezpłatnych i ogólnodostępnych baz danych , o ile wykonawca wskaże odpowiednie dane w formularzu oferty) . </w:t>
      </w:r>
      <w:r w:rsidR="00155A43" w:rsidRPr="00BC4167">
        <w:rPr>
          <w:rFonts w:ascii="Arial" w:hAnsi="Arial" w:cs="Arial"/>
          <w:b/>
          <w:bCs/>
          <w:sz w:val="24"/>
          <w:szCs w:val="24"/>
        </w:rPr>
        <w:t>Jeżeli upoważnienie takie nie wynika wprost z właściwego rejestru, to do oferty należy dołączyć pełnomocnictwo</w:t>
      </w:r>
      <w:r w:rsidR="00155A43" w:rsidRPr="00BC4167">
        <w:rPr>
          <w:rFonts w:ascii="Arial" w:hAnsi="Arial" w:cs="Arial"/>
          <w:sz w:val="24"/>
          <w:szCs w:val="24"/>
        </w:rPr>
        <w:t xml:space="preserve">. Pełnomocnictwo przekazuje się w postaci elektronicznej </w:t>
      </w:r>
      <w:r w:rsidR="00155A43" w:rsidRPr="00BC4167">
        <w:rPr>
          <w:rFonts w:ascii="Arial" w:hAnsi="Arial" w:cs="Arial"/>
          <w:sz w:val="24"/>
          <w:szCs w:val="24"/>
        </w:rPr>
        <w:br/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155A43" w:rsidRPr="00BC4167">
        <w:rPr>
          <w:rFonts w:ascii="Arial" w:hAnsi="Arial" w:cs="Arial"/>
          <w:sz w:val="24"/>
          <w:szCs w:val="24"/>
        </w:rPr>
        <w:lastRenderedPageBreak/>
        <w:t>cyfrowe odwzorowanie tego dokumentu, opatrzone kwalifikowanym podpisem elektronicznym, podpisem zaufanym lub podpisem osobistym,</w:t>
      </w:r>
      <w:r w:rsidR="009950E3" w:rsidRPr="00BC4167">
        <w:rPr>
          <w:rFonts w:ascii="Arial" w:hAnsi="Arial" w:cs="Arial"/>
          <w:sz w:val="24"/>
          <w:szCs w:val="24"/>
        </w:rPr>
        <w:t xml:space="preserve"> </w:t>
      </w:r>
      <w:r w:rsidR="00155A43" w:rsidRPr="00BC4167">
        <w:rPr>
          <w:rFonts w:ascii="Arial" w:hAnsi="Arial" w:cs="Arial"/>
          <w:sz w:val="24"/>
          <w:szCs w:val="24"/>
        </w:rPr>
        <w:t xml:space="preserve">poświadczającym zgodność cyfrowego odwzorowania z dokumentem </w:t>
      </w:r>
      <w:r w:rsidR="009950E3" w:rsidRPr="00BC4167">
        <w:rPr>
          <w:rFonts w:ascii="Arial" w:hAnsi="Arial" w:cs="Arial"/>
          <w:sz w:val="24"/>
          <w:szCs w:val="24"/>
        </w:rPr>
        <w:br/>
      </w:r>
      <w:r w:rsidR="00155A43" w:rsidRPr="00BC4167">
        <w:rPr>
          <w:rFonts w:ascii="Arial" w:hAnsi="Arial" w:cs="Arial"/>
          <w:sz w:val="24"/>
          <w:szCs w:val="24"/>
        </w:rPr>
        <w:t>w postaci papierowej. Poświadczenia zgodności cyfrowego odwzorowania z pełnomocnictwem w postaci papierowej, może dokonać mocodawca (osoba/osoby wystawiające pełnomocnictwo) lub notariusz.</w:t>
      </w:r>
    </w:p>
    <w:p w14:paraId="7415EA06" w14:textId="1D29982B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="009950E3"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w odniesieniu do transakcji elektronicznych na rynku wewnętrznym (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eIDAS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) (UE) nr 910/2014 - od 1 lipca 2016 roku.</w:t>
      </w:r>
    </w:p>
    <w:p w14:paraId="07BFD102" w14:textId="77777777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wykorzystania formatu podpisu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64C1F1B2" w14:textId="0ADF0E64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Zgodnie z art. 18 ust. 3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="00C51371"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w sposób niebudzący wątpliwości zastrzegł, że nie mogą być one udostępniane oraz wykazał, załączając stosowne wyjaśnienia, iż zastrzeżone informacje stanowią tajemnicę</w:t>
      </w:r>
      <w:r w:rsidR="00752EC2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przedsiębiorstwa. Wykonawca nie </w:t>
      </w:r>
      <w:r w:rsidR="00752EC2" w:rsidRPr="00BC4167">
        <w:rPr>
          <w:rFonts w:ascii="Arial" w:eastAsia="Times New Roman" w:hAnsi="Arial" w:cs="Arial"/>
          <w:sz w:val="24"/>
          <w:szCs w:val="24"/>
          <w:lang w:val="x-none" w:eastAsia="pl-PL"/>
        </w:rPr>
        <w:t>może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zastrzec informacji, o których mowa w art. 222 ust. 5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. Na platformie </w:t>
      </w:r>
      <w:r w:rsidR="009950E3"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w formularzu składania oferty znajduje się miejsce wyznaczone do dołączenia części oferty stanowiącej tajemnicę przedsiębiorstwa.</w:t>
      </w:r>
    </w:p>
    <w:p w14:paraId="7F622DCD" w14:textId="148C2453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Wykonawca, za pośrednictwem </w:t>
      </w:r>
      <w:hyperlink r:id="rId14" w:history="1">
        <w:r w:rsidRPr="00BC41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platformazakupowa.pl</w:t>
        </w:r>
      </w:hyperlink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może przed upływem terminu do składania ofert ZMIENIĆ lub WYCOFAĆ ofertę. Sposób dokonywania zmiany lub wycofania oferty zamieszczono w instrukcji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dostępnej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stronie internetowej pod adresem: </w:t>
      </w:r>
      <w:hyperlink r:id="rId15" w:history="1">
        <w:r w:rsidRPr="00BC41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https://platformazakupowa.pl/strona/45-instrukcje</w:t>
        </w:r>
      </w:hyperlink>
      <w:r w:rsidR="00752EC2" w:rsidRPr="00BC4167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.</w:t>
      </w:r>
    </w:p>
    <w:p w14:paraId="74840024" w14:textId="69946ADA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Oferta ma być sporządzona w języku polskim. Zamawiający nie wyraża zgody na złożenie oferty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, oświadczeń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oraz innych dokumentów w jednym z języków powszechnie używanych w handlu międzynarodowym. Dokumenty sporządzone w języku obcym są składane wraz z tłumaczeniem na język polski. </w:t>
      </w:r>
    </w:p>
    <w:p w14:paraId="070649DC" w14:textId="72F124F6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Zgodnie z definicją dokumentu elektronicznego z art.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3 ust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stawy </w:t>
      </w:r>
      <w:r w:rsidR="00C51371"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o informatyzacji działalności podmiotów realizujących zadania publiczne, opatrzenie pliku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zawierającego skompresowane dane kwalifikowanym podpisem elektronicznym</w:t>
      </w:r>
      <w:r w:rsidR="00C51371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, podpisem zaufanym lub podpisem osobistym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jest jednoznaczne z podpisaniem oryginału dokumentu.</w:t>
      </w:r>
    </w:p>
    <w:p w14:paraId="174C3C3D" w14:textId="77777777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2AFB64B" w14:textId="17CEC0B8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formularzu oferty, stanowiącym załącznik nr </w:t>
      </w:r>
      <w:r w:rsidR="009950E3" w:rsidRPr="00BC416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 SWZ,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ykonawca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zobowiązany jest podać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do kontaktów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adres poczty elektronicznej.</w:t>
      </w:r>
    </w:p>
    <w:p w14:paraId="09F135B0" w14:textId="77777777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oferty należy dołączyć:  </w:t>
      </w:r>
    </w:p>
    <w:p w14:paraId="05A55DA2" w14:textId="77777777" w:rsidR="00CE4BAF" w:rsidRPr="00D46322" w:rsidRDefault="00CE4BAF" w:rsidP="006C3D62">
      <w:pPr>
        <w:numPr>
          <w:ilvl w:val="1"/>
          <w:numId w:val="17"/>
        </w:numPr>
        <w:spacing w:line="23" w:lineRule="atLeast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sz w:val="24"/>
          <w:szCs w:val="24"/>
          <w:lang w:eastAsia="pl-PL"/>
        </w:rPr>
        <w:t>pełnomocnictwo lub pełnomocnictwa (jeżeli dotyczy),</w:t>
      </w:r>
    </w:p>
    <w:p w14:paraId="3405C846" w14:textId="77777777" w:rsidR="00CE4BAF" w:rsidRPr="00D46322" w:rsidRDefault="00CE4BAF" w:rsidP="006C3D62">
      <w:pPr>
        <w:numPr>
          <w:ilvl w:val="1"/>
          <w:numId w:val="17"/>
        </w:numPr>
        <w:spacing w:line="23" w:lineRule="atLeast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sz w:val="24"/>
          <w:szCs w:val="24"/>
          <w:lang w:eastAsia="pl-PL"/>
        </w:rPr>
        <w:t xml:space="preserve">odpis z KRS lub </w:t>
      </w:r>
      <w:proofErr w:type="spellStart"/>
      <w:r w:rsidRPr="00D46322">
        <w:rPr>
          <w:rFonts w:ascii="Arial" w:eastAsia="Times New Roman" w:hAnsi="Arial" w:cs="Arial"/>
          <w:sz w:val="24"/>
          <w:szCs w:val="24"/>
          <w:lang w:eastAsia="pl-PL"/>
        </w:rPr>
        <w:t>CEiDG</w:t>
      </w:r>
      <w:proofErr w:type="spellEnd"/>
      <w:r w:rsidRPr="00D46322">
        <w:rPr>
          <w:rFonts w:ascii="Arial" w:eastAsia="Times New Roman" w:hAnsi="Arial" w:cs="Arial"/>
          <w:sz w:val="24"/>
          <w:szCs w:val="24"/>
          <w:lang w:eastAsia="pl-PL"/>
        </w:rPr>
        <w:t>, jeżeli wykonawca nie wskaże adresu baz danych do samodzielnego pobrania przez zamawiającego,</w:t>
      </w:r>
    </w:p>
    <w:p w14:paraId="22CC59A0" w14:textId="392AAABD" w:rsidR="00CE4BAF" w:rsidRPr="00D46322" w:rsidRDefault="00CE4BAF" w:rsidP="006C3D62">
      <w:pPr>
        <w:numPr>
          <w:ilvl w:val="1"/>
          <w:numId w:val="17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sz w:val="24"/>
          <w:szCs w:val="24"/>
          <w:lang w:eastAsia="pl-PL"/>
        </w:rPr>
        <w:t xml:space="preserve">dowody, o których mowa w Dziale V pkt 2. </w:t>
      </w:r>
      <w:proofErr w:type="spellStart"/>
      <w:r w:rsidRPr="00D46322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D46322">
        <w:rPr>
          <w:rFonts w:ascii="Arial" w:eastAsia="Times New Roman" w:hAnsi="Arial" w:cs="Arial"/>
          <w:sz w:val="24"/>
          <w:szCs w:val="24"/>
          <w:lang w:eastAsia="pl-PL"/>
        </w:rPr>
        <w:t xml:space="preserve"> 2.4 SWZ,</w:t>
      </w:r>
    </w:p>
    <w:p w14:paraId="149718A2" w14:textId="3F314511" w:rsidR="00CE4BAF" w:rsidRPr="00D46322" w:rsidRDefault="00CE4BAF" w:rsidP="006C3D62">
      <w:pPr>
        <w:numPr>
          <w:ilvl w:val="1"/>
          <w:numId w:val="17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sz w:val="24"/>
          <w:szCs w:val="24"/>
          <w:lang w:eastAsia="pl-PL"/>
        </w:rPr>
        <w:t>wyjaśnienia dot. tajemnicy przedsiębiorstwa (jeśli dotyczy),</w:t>
      </w:r>
    </w:p>
    <w:p w14:paraId="0CD4F682" w14:textId="4389CB92" w:rsidR="00BA0D8E" w:rsidRPr="00D46322" w:rsidRDefault="00BA0D8E" w:rsidP="006C3D62">
      <w:pPr>
        <w:numPr>
          <w:ilvl w:val="1"/>
          <w:numId w:val="17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46322">
        <w:rPr>
          <w:rFonts w:ascii="Arial" w:eastAsia="Times New Roman" w:hAnsi="Arial" w:cs="Arial"/>
          <w:sz w:val="24"/>
          <w:szCs w:val="24"/>
          <w:lang w:eastAsia="pl-PL"/>
        </w:rPr>
        <w:t>kosztorys, o którym mowa w Dziale XV pkt 5. SWZ.</w:t>
      </w:r>
    </w:p>
    <w:p w14:paraId="1514E5A5" w14:textId="34E4E702" w:rsidR="00CE4BAF" w:rsidRPr="00BC4167" w:rsidRDefault="00CE4BAF" w:rsidP="006C3D62">
      <w:pPr>
        <w:numPr>
          <w:ilvl w:val="0"/>
          <w:numId w:val="16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przygotowania oferty zaleca się wykorzystanie Formularza oferty, którego wzór stanowi </w:t>
      </w:r>
      <w:r w:rsidRPr="0030525C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374B4" w:rsidRPr="00305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0525C">
        <w:rPr>
          <w:rFonts w:ascii="Arial" w:eastAsia="Times New Roman" w:hAnsi="Arial" w:cs="Arial"/>
          <w:sz w:val="24"/>
          <w:szCs w:val="24"/>
          <w:lang w:eastAsia="pl-PL"/>
        </w:rPr>
        <w:t xml:space="preserve"> do SWZ. W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przypadku, gdy wykonawca nie korzysta z przygotowanych wzorów dokumentów w tym Formularza oferty, </w:t>
      </w:r>
      <w:r w:rsidR="009950E3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 treści oferty należy zamieścić wszystkie informacje wymagane przez zamawiającego.</w:t>
      </w:r>
    </w:p>
    <w:p w14:paraId="4AE3283B" w14:textId="77777777" w:rsidR="0030525C" w:rsidRDefault="0030525C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49BFCD" w14:textId="4F8C0D32" w:rsidR="00554616" w:rsidRPr="00BC4167" w:rsidRDefault="00554616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XIII</w:t>
      </w:r>
    </w:p>
    <w:p w14:paraId="58500917" w14:textId="0B5B1699" w:rsidR="00554616" w:rsidRPr="00BC4167" w:rsidRDefault="00554616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Sposób oraz termin składania i otwarcie ofert</w:t>
      </w:r>
    </w:p>
    <w:p w14:paraId="407E928C" w14:textId="77777777" w:rsidR="0083137E" w:rsidRPr="00D46322" w:rsidRDefault="0083137E" w:rsidP="00B878C9">
      <w:pPr>
        <w:spacing w:line="23" w:lineRule="atLeast"/>
        <w:rPr>
          <w:sz w:val="24"/>
          <w:szCs w:val="24"/>
          <w:lang w:eastAsia="pl-PL"/>
        </w:rPr>
      </w:pPr>
    </w:p>
    <w:p w14:paraId="1A1C41B7" w14:textId="1FFDC76B" w:rsidR="00CE4BAF" w:rsidRPr="00D46322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D46322">
        <w:rPr>
          <w:rFonts w:ascii="Arial" w:eastAsia="Times New Roman" w:hAnsi="Arial" w:cs="Arial"/>
          <w:sz w:val="24"/>
          <w:szCs w:val="24"/>
          <w:lang w:val="x-none" w:eastAsia="pl-PL"/>
        </w:rPr>
        <w:t>Ofertę wraz z dokumentami wymienionymi w Dziale XI</w:t>
      </w:r>
      <w:r w:rsidRPr="00D4632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4632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D4632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4632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 należy złożyć przy użyciu </w:t>
      </w:r>
      <w:hyperlink r:id="rId16" w:history="1">
        <w:r w:rsidRPr="00D46322">
          <w:rPr>
            <w:rFonts w:ascii="Arial" w:eastAsia="Times New Roman" w:hAnsi="Arial" w:cs="Arial"/>
            <w:sz w:val="24"/>
            <w:szCs w:val="24"/>
            <w:u w:val="single"/>
            <w:lang w:val="x-none" w:eastAsia="pl-PL"/>
          </w:rPr>
          <w:t>platformy</w:t>
        </w:r>
      </w:hyperlink>
      <w:r w:rsidRPr="00D4632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adresem: </w:t>
      </w:r>
      <w:hyperlink r:id="rId17" w:history="1">
        <w:r w:rsidRPr="00BC4167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https://platformazakupowa.pl/pn/koniusza</w:t>
        </w:r>
      </w:hyperlink>
      <w:r w:rsidRPr="00BC416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dnia 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D46322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6374B4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-2022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r. do godz. 0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: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0.</w:t>
      </w:r>
    </w:p>
    <w:p w14:paraId="4911C7F8" w14:textId="77777777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Po wypełnieniu Formularza składania oferty lub wniosku i dołączenia  wszystkich wymaganych załączników należy kliknąć przycisk „Przejdź do podsumowania”.</w:t>
      </w:r>
    </w:p>
    <w:p w14:paraId="4A3161AA" w14:textId="0AEAF2DB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Oferta składana elektronicznie musi zostać podpisana elektronicznym podpisem kwalifikowanym, zgodnie ze wskazaniem w Dziale XI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SWZ. W procesie składania oferty za pośrednictwem </w:t>
      </w:r>
      <w:hyperlink r:id="rId18" w:history="1">
        <w:r w:rsidRPr="00BC41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platformazakupowa.pl</w:t>
        </w:r>
      </w:hyperlink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wykonawca powinien złożyć podpis bezpośrednio na dokumentach przesłanych za pośrednictwem </w:t>
      </w:r>
      <w:hyperlink r:id="rId19" w:history="1">
        <w:r w:rsidRPr="00BC41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platformazakupowa.pl</w:t>
        </w:r>
      </w:hyperlink>
      <w:r w:rsidRPr="00BC4167"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  <w:t xml:space="preserve">.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Zalecamy stosowanie podpisu na każdym załączonym pliku osobno, w szczególności wskazanych w art. 63 ust. </w:t>
      </w:r>
      <w:r w:rsidR="0083137E" w:rsidRPr="00BC416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 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, gdzie zaznaczono, iż oferty oraz oświadczenie, o którym mowa w art. 125 ust. 1 sporządza się, pod rygorem nieważności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formie elektronicznej</w:t>
      </w:r>
      <w:r w:rsidR="0083137E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lub postaci elektronicznej opatrzonej podpisem zaufanym lub podpisem osobistym</w:t>
      </w:r>
      <w:r w:rsidR="0083137E" w:rsidRPr="00BC4167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637C982A" w14:textId="52A7E5D3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 datę złożenia oferty przyjmuje się datę jej przekazania w systemie (platformie)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drugim kroku składania oferty poprzez kliknięcie przycisku “Złóż ofertę” </w:t>
      </w:r>
      <w:r w:rsidR="009950E3"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i wyświetlenie się komunikatu, że oferta została zaszyfrowana i złożona.</w:t>
      </w:r>
    </w:p>
    <w:p w14:paraId="3DE66231" w14:textId="0E28C06C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Szczegółowa instrukcja dla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wykonawców dotycząca złożenia, zmiany </w:t>
      </w:r>
      <w:r w:rsidR="009950E3"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i wycofania oferty znajduje się na stronie internetowej pod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adresem:  </w:t>
      </w:r>
    </w:p>
    <w:p w14:paraId="4A51D0F6" w14:textId="77777777" w:rsidR="00CE4BAF" w:rsidRPr="00BC4167" w:rsidRDefault="007431F3" w:rsidP="00B878C9">
      <w:pPr>
        <w:spacing w:after="0" w:line="23" w:lineRule="atLeast"/>
        <w:ind w:left="360"/>
        <w:contextualSpacing/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</w:pPr>
      <w:hyperlink r:id="rId20" w:history="1">
        <w:r w:rsidR="00CE4BAF" w:rsidRPr="00BC41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https://platformazakupowa.pl/strona/45-instrukcje</w:t>
        </w:r>
      </w:hyperlink>
    </w:p>
    <w:p w14:paraId="3FCA3B11" w14:textId="2CAFC6B8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Otwarcie  ofert następuje niezwłocznie po upływie terminu składania ofert, tj. w 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dniu</w:t>
      </w:r>
      <w:r w:rsidRPr="00D4632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D46322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6374B4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-2022 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r. o godz. 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08:</w:t>
      </w:r>
      <w:r w:rsidR="006374B4"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D463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D4632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przy użyciu systemu teleinformatycznego.</w:t>
      </w:r>
    </w:p>
    <w:p w14:paraId="4C48E2E0" w14:textId="77777777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awarii tego systemu, która powoduje brak możliwości otwarcia ofert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terminie określonym przez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, otwarcie ofert następuje niezwłocznie po usunięciu awarii.</w:t>
      </w:r>
    </w:p>
    <w:p w14:paraId="23349434" w14:textId="77777777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Zamawiający poinformuje o zmianie terminu otwarcia ofert na stronie internetowej prowadzonego postępowania.</w:t>
      </w:r>
    </w:p>
    <w:p w14:paraId="332646CA" w14:textId="77777777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Zamawiający, najpóźniej przed otwarciem ofert, udostępnia na stronie internetowej prowadzonego postępowania informację o kwocie, jaką zamierza przeznaczyć na sfinansowanie zamówienia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767A30" w14:textId="77777777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Zamawiający, niezwłocznie po otwarciu ofert, udostępnia na stronie internetowej prowadzonego postępowania informacje o:</w:t>
      </w:r>
    </w:p>
    <w:p w14:paraId="023A763B" w14:textId="77777777" w:rsidR="00CE4BAF" w:rsidRPr="00BC4167" w:rsidRDefault="00CE4BAF" w:rsidP="006C3D62">
      <w:pPr>
        <w:numPr>
          <w:ilvl w:val="1"/>
          <w:numId w:val="19"/>
        </w:numPr>
        <w:spacing w:after="0" w:line="23" w:lineRule="atLeast"/>
        <w:ind w:left="1418" w:hanging="709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nazwach albo imionach i nazwiskach oraz siedzibach lub miejscach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prowadzonej działalności gospodarczej albo miejscach zamieszkania wykonawców, których oferty zostały otwarte;</w:t>
      </w:r>
    </w:p>
    <w:p w14:paraId="17D67367" w14:textId="77777777" w:rsidR="00CE4BAF" w:rsidRPr="00BC4167" w:rsidRDefault="00CE4BAF" w:rsidP="006C3D62">
      <w:pPr>
        <w:numPr>
          <w:ilvl w:val="1"/>
          <w:numId w:val="19"/>
        </w:numPr>
        <w:spacing w:after="0" w:line="23" w:lineRule="atLeast"/>
        <w:ind w:left="1134" w:hanging="425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cenach zawartych w ofertach.</w:t>
      </w:r>
    </w:p>
    <w:p w14:paraId="1915F237" w14:textId="77777777" w:rsidR="00CE4BAF" w:rsidRPr="00BC4167" w:rsidRDefault="00CE4BAF" w:rsidP="006C3D62">
      <w:pPr>
        <w:numPr>
          <w:ilvl w:val="0"/>
          <w:numId w:val="18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>Informacja, o której mowa powyżej w pkt 10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4167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zostanie opublikowana na stronie prowadzonego postępowania, tj. w sekcji ,,Komunikaty” .</w:t>
      </w:r>
    </w:p>
    <w:p w14:paraId="03ADDDC5" w14:textId="77777777" w:rsidR="0030525C" w:rsidRDefault="0030525C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</w:p>
    <w:p w14:paraId="67E15F00" w14:textId="078B3CF3" w:rsidR="00513993" w:rsidRPr="00BC4167" w:rsidRDefault="00513993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Dział XI</w:t>
      </w:r>
      <w:r w:rsidR="00A651A8" w:rsidRPr="00BC4167">
        <w:rPr>
          <w:rFonts w:ascii="Arial" w:hAnsi="Arial" w:cs="Arial"/>
          <w:sz w:val="24"/>
          <w:szCs w:val="24"/>
        </w:rPr>
        <w:t>V</w:t>
      </w:r>
    </w:p>
    <w:p w14:paraId="4C068261" w14:textId="77777777" w:rsidR="00513993" w:rsidRPr="00BC4167" w:rsidRDefault="00513993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Wymagania dotyczące wadium, w tym jego kwota</w:t>
      </w:r>
    </w:p>
    <w:p w14:paraId="30C494FC" w14:textId="77777777" w:rsidR="00513993" w:rsidRPr="00BC4167" w:rsidRDefault="00513993" w:rsidP="00B878C9">
      <w:pPr>
        <w:pStyle w:val="Akapitzlist"/>
        <w:spacing w:line="23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14:paraId="2EBBE723" w14:textId="74346D41" w:rsidR="008C487A" w:rsidRPr="00BC4167" w:rsidRDefault="008C4BFE" w:rsidP="00B878C9">
      <w:pPr>
        <w:pStyle w:val="Akapitzlist"/>
        <w:spacing w:line="23" w:lineRule="atLeast"/>
        <w:ind w:left="360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Zamawiający</w:t>
      </w:r>
      <w:r w:rsidR="008C487A" w:rsidRPr="00BC4167">
        <w:rPr>
          <w:rFonts w:ascii="Arial" w:hAnsi="Arial" w:cs="Arial"/>
          <w:sz w:val="24"/>
          <w:szCs w:val="24"/>
        </w:rPr>
        <w:t xml:space="preserve"> nie wymaga wniesienia wadium</w:t>
      </w:r>
      <w:r w:rsidRPr="00BC4167">
        <w:rPr>
          <w:rFonts w:ascii="Arial" w:hAnsi="Arial" w:cs="Arial"/>
          <w:sz w:val="24"/>
          <w:szCs w:val="24"/>
        </w:rPr>
        <w:t>.</w:t>
      </w:r>
    </w:p>
    <w:p w14:paraId="68411DA3" w14:textId="65B4B8FD" w:rsidR="00A651A8" w:rsidRPr="00BC4167" w:rsidRDefault="00A651A8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</w:p>
    <w:p w14:paraId="76448B23" w14:textId="4FE803F7" w:rsidR="00A651A8" w:rsidRPr="00BC4167" w:rsidRDefault="00A651A8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XV</w:t>
      </w:r>
    </w:p>
    <w:p w14:paraId="6129B48C" w14:textId="393F7446" w:rsidR="00A651A8" w:rsidRPr="00BC4167" w:rsidRDefault="00A651A8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Sposób obliczenia ceny</w:t>
      </w:r>
    </w:p>
    <w:p w14:paraId="525C744D" w14:textId="77777777" w:rsidR="003E76FC" w:rsidRPr="00BC4167" w:rsidRDefault="003E76FC" w:rsidP="00B878C9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108AC7A" w14:textId="77777777" w:rsidR="00457E29" w:rsidRDefault="0068071E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Wykonawca określi cenę brutto w formularzu oferty, która stanowić będzie wynagrodzenie ryczałtowe w rozumieniu art. 632 § 1 kodeksu cywilnego za realizację całego przedmiotu zamówienia (razem z obowiązującym podatkiem VAT), podając ją w zapisie liczbowym z dokładnością do grosza (do dwóch miejsc po przecinku). Jeżeli obliczana cena ma więcej miejsc po przecinku należy ją zaokrąglić w ten sposób, że cyfry od 1 do 4 należy zaokrąglić w dół, natomiast cyfry od 5 do 9 należy zaokrąglić w górę.</w:t>
      </w:r>
      <w:r w:rsidR="00457E29">
        <w:rPr>
          <w:rFonts w:ascii="Arial" w:hAnsi="Arial" w:cs="Arial"/>
          <w:sz w:val="24"/>
          <w:szCs w:val="24"/>
        </w:rPr>
        <w:t xml:space="preserve"> </w:t>
      </w:r>
    </w:p>
    <w:p w14:paraId="1AC41A51" w14:textId="2ACF2EDA" w:rsidR="00457E29" w:rsidRPr="00457E29" w:rsidRDefault="00457E29" w:rsidP="00457E29">
      <w:pPr>
        <w:pStyle w:val="Akapitzlist"/>
        <w:spacing w:line="23" w:lineRule="atLeast"/>
        <w:ind w:left="360"/>
        <w:rPr>
          <w:rFonts w:ascii="Arial" w:hAnsi="Arial" w:cs="Arial"/>
          <w:sz w:val="24"/>
          <w:szCs w:val="24"/>
        </w:rPr>
      </w:pPr>
      <w:bookmarkStart w:id="12" w:name="_Hlk101958654"/>
      <w:r>
        <w:rPr>
          <w:rFonts w:ascii="Arial" w:hAnsi="Arial" w:cs="Arial"/>
          <w:sz w:val="24"/>
          <w:szCs w:val="24"/>
        </w:rPr>
        <w:t>Wykonawca ob</w:t>
      </w:r>
      <w:r w:rsidR="005D0D6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wiązany jest </w:t>
      </w:r>
      <w:r w:rsidR="005D0D67">
        <w:rPr>
          <w:rFonts w:ascii="Arial" w:hAnsi="Arial" w:cs="Arial"/>
          <w:sz w:val="24"/>
          <w:szCs w:val="24"/>
        </w:rPr>
        <w:t xml:space="preserve">ponadto </w:t>
      </w:r>
      <w:r>
        <w:rPr>
          <w:rFonts w:ascii="Arial" w:hAnsi="Arial" w:cs="Arial"/>
          <w:sz w:val="24"/>
          <w:szCs w:val="24"/>
        </w:rPr>
        <w:t xml:space="preserve">podać w formularzu oferty </w:t>
      </w:r>
      <w:r w:rsidRPr="00457E29">
        <w:rPr>
          <w:rFonts w:ascii="Arial" w:hAnsi="Arial" w:cs="Arial"/>
          <w:sz w:val="24"/>
          <w:szCs w:val="24"/>
        </w:rPr>
        <w:t>cenę netto oraz wartość podatku VAT</w:t>
      </w:r>
      <w:r w:rsidR="005D0D67">
        <w:rPr>
          <w:rFonts w:ascii="Arial" w:hAnsi="Arial" w:cs="Arial"/>
          <w:sz w:val="24"/>
          <w:szCs w:val="24"/>
        </w:rPr>
        <w:t xml:space="preserve"> wraz ze wskazaniem procentowej stawki.  </w:t>
      </w:r>
    </w:p>
    <w:bookmarkEnd w:id="12"/>
    <w:p w14:paraId="4991F861" w14:textId="21684560" w:rsidR="00812E0B" w:rsidRPr="00BC4167" w:rsidRDefault="00812E0B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 przypadku skorzystania przez zamawiającego z możliwości negocjacji ofert </w:t>
      </w:r>
      <w:r w:rsidR="00592CC8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w zakresie kryteriów oceny ofert, wiążąca będzie cena </w:t>
      </w:r>
      <w:r w:rsidR="008C4BFE" w:rsidRPr="00BC4167">
        <w:rPr>
          <w:rFonts w:ascii="Arial" w:hAnsi="Arial" w:cs="Arial"/>
          <w:sz w:val="24"/>
          <w:szCs w:val="24"/>
        </w:rPr>
        <w:t xml:space="preserve">ryczałtowa </w:t>
      </w:r>
      <w:r w:rsidRPr="00BC4167">
        <w:rPr>
          <w:rFonts w:ascii="Arial" w:hAnsi="Arial" w:cs="Arial"/>
          <w:sz w:val="24"/>
          <w:szCs w:val="24"/>
        </w:rPr>
        <w:t>brutto określona w ofercie dodatkowej.</w:t>
      </w:r>
    </w:p>
    <w:p w14:paraId="70EAD2BF" w14:textId="76396864" w:rsidR="00567F3A" w:rsidRPr="00D40AB2" w:rsidRDefault="0068071E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D40AB2">
        <w:rPr>
          <w:rFonts w:ascii="Arial" w:hAnsi="Arial" w:cs="Arial"/>
          <w:sz w:val="24"/>
          <w:szCs w:val="24"/>
        </w:rPr>
        <w:t xml:space="preserve">Podstawą do opracowania ceny ryczałtowej </w:t>
      </w:r>
      <w:r w:rsidR="00930355" w:rsidRPr="00D40AB2">
        <w:rPr>
          <w:rFonts w:ascii="Arial" w:hAnsi="Arial" w:cs="Arial"/>
          <w:sz w:val="24"/>
          <w:szCs w:val="24"/>
        </w:rPr>
        <w:t xml:space="preserve">jest: </w:t>
      </w:r>
      <w:r w:rsidRPr="00D40AB2">
        <w:rPr>
          <w:rFonts w:ascii="Arial" w:hAnsi="Arial" w:cs="Arial"/>
          <w:sz w:val="24"/>
          <w:szCs w:val="24"/>
        </w:rPr>
        <w:t>dokumentacj</w:t>
      </w:r>
      <w:r w:rsidR="00D40AB2" w:rsidRPr="00D40AB2">
        <w:rPr>
          <w:rFonts w:ascii="Arial" w:hAnsi="Arial" w:cs="Arial"/>
          <w:sz w:val="24"/>
          <w:szCs w:val="24"/>
        </w:rPr>
        <w:t xml:space="preserve">a </w:t>
      </w:r>
      <w:r w:rsidR="006374B4" w:rsidRPr="00D40AB2">
        <w:rPr>
          <w:rFonts w:ascii="Arial" w:hAnsi="Arial" w:cs="Arial"/>
          <w:sz w:val="24"/>
          <w:szCs w:val="24"/>
        </w:rPr>
        <w:t>techniczn</w:t>
      </w:r>
      <w:r w:rsidR="00D40AB2" w:rsidRPr="00D40AB2">
        <w:rPr>
          <w:rFonts w:ascii="Arial" w:hAnsi="Arial" w:cs="Arial"/>
          <w:sz w:val="24"/>
          <w:szCs w:val="24"/>
        </w:rPr>
        <w:t xml:space="preserve">a </w:t>
      </w:r>
      <w:r w:rsidR="006374B4" w:rsidRPr="00D40AB2">
        <w:rPr>
          <w:rFonts w:ascii="Arial" w:hAnsi="Arial" w:cs="Arial"/>
          <w:sz w:val="24"/>
          <w:szCs w:val="24"/>
        </w:rPr>
        <w:t xml:space="preserve"> </w:t>
      </w:r>
      <w:r w:rsidR="008C4BFE" w:rsidRPr="00D40AB2">
        <w:rPr>
          <w:rFonts w:ascii="Arial" w:hAnsi="Arial" w:cs="Arial"/>
          <w:sz w:val="24"/>
          <w:szCs w:val="24"/>
        </w:rPr>
        <w:t xml:space="preserve"> </w:t>
      </w:r>
      <w:r w:rsidR="00930355" w:rsidRPr="00D40AB2">
        <w:rPr>
          <w:rFonts w:ascii="Arial" w:hAnsi="Arial" w:cs="Arial"/>
          <w:sz w:val="24"/>
          <w:szCs w:val="24"/>
        </w:rPr>
        <w:t>załączon</w:t>
      </w:r>
      <w:r w:rsidR="00D40AB2" w:rsidRPr="00D40AB2">
        <w:rPr>
          <w:rFonts w:ascii="Arial" w:hAnsi="Arial" w:cs="Arial"/>
          <w:sz w:val="24"/>
          <w:szCs w:val="24"/>
        </w:rPr>
        <w:t xml:space="preserve">a </w:t>
      </w:r>
      <w:r w:rsidR="00930355" w:rsidRPr="00D40AB2">
        <w:rPr>
          <w:rFonts w:ascii="Arial" w:hAnsi="Arial" w:cs="Arial"/>
          <w:sz w:val="24"/>
          <w:szCs w:val="24"/>
        </w:rPr>
        <w:t>do niniejszej SWZ</w:t>
      </w:r>
      <w:r w:rsidR="00BA0D8E" w:rsidRPr="00D40AB2">
        <w:rPr>
          <w:rFonts w:ascii="Arial" w:hAnsi="Arial" w:cs="Arial"/>
          <w:sz w:val="24"/>
          <w:szCs w:val="24"/>
        </w:rPr>
        <w:t xml:space="preserve">. Zamawiający udostępnia również przedmiar robót, który </w:t>
      </w:r>
      <w:r w:rsidR="00567F3A" w:rsidRPr="00D40AB2">
        <w:rPr>
          <w:rStyle w:val="markedcontent"/>
          <w:rFonts w:ascii="Arial" w:hAnsi="Arial" w:cs="Arial"/>
          <w:sz w:val="24"/>
          <w:szCs w:val="24"/>
        </w:rPr>
        <w:t xml:space="preserve">należy traktować jako element dodatkowy, jedynie ułatwiający sporządzenie oferty. Przedmiar robót nie może stanowić podstawy do wyceny przedmiotu zamówienia. </w:t>
      </w:r>
    </w:p>
    <w:p w14:paraId="1D5CD2D0" w14:textId="58258B24" w:rsidR="00D31262" w:rsidRPr="00BC4167" w:rsidRDefault="00827CE2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Cena oferty musi zawierać wszystkie koszty niezbędne do zrealizowania zamówienia wynikające wprost z dokumentacji </w:t>
      </w:r>
      <w:r w:rsidR="00D40AB2">
        <w:rPr>
          <w:rFonts w:ascii="Arial" w:hAnsi="Arial" w:cs="Arial"/>
          <w:sz w:val="24"/>
          <w:szCs w:val="24"/>
        </w:rPr>
        <w:t>technicznej</w:t>
      </w:r>
      <w:r w:rsidRPr="00BC4167">
        <w:rPr>
          <w:rFonts w:ascii="Arial" w:hAnsi="Arial" w:cs="Arial"/>
          <w:sz w:val="24"/>
          <w:szCs w:val="24"/>
        </w:rPr>
        <w:t>,</w:t>
      </w:r>
      <w:r w:rsidR="00D40AB2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jak również w niej nie ujęte, a bez których nie można wykonać zamówienia. Wykonawca jest zobowiązany w cenie oferty uwzględnić także załatwienie wszelkich innych formalności dotyczących budowy i kosztów z tym związanych.</w:t>
      </w:r>
      <w:r w:rsidR="00D40AB2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Ponadto wy</w:t>
      </w:r>
      <w:r w:rsidR="0068071E" w:rsidRPr="00BC4167">
        <w:rPr>
          <w:rFonts w:ascii="Arial" w:hAnsi="Arial" w:cs="Arial"/>
          <w:sz w:val="24"/>
          <w:szCs w:val="24"/>
        </w:rPr>
        <w:t>konawca musi przewidzieć wszystkie okoliczności, które mogą wpłynąć na cenę</w:t>
      </w:r>
      <w:r w:rsidRPr="00BC4167">
        <w:rPr>
          <w:rFonts w:ascii="Arial" w:hAnsi="Arial" w:cs="Arial"/>
          <w:sz w:val="24"/>
          <w:szCs w:val="24"/>
        </w:rPr>
        <w:t xml:space="preserve"> w tym właściwą organizację pracy dla poprawnego i terminowego zrealizowania przez wykonawcę zakresu robót oraz </w:t>
      </w:r>
      <w:r w:rsidR="00900462" w:rsidRPr="00BC4167">
        <w:rPr>
          <w:rFonts w:ascii="Arial" w:hAnsi="Arial" w:cs="Arial"/>
          <w:sz w:val="24"/>
          <w:szCs w:val="24"/>
        </w:rPr>
        <w:t xml:space="preserve">musi </w:t>
      </w:r>
      <w:r w:rsidRPr="00BC4167">
        <w:rPr>
          <w:rFonts w:ascii="Arial" w:hAnsi="Arial" w:cs="Arial"/>
          <w:sz w:val="24"/>
          <w:szCs w:val="24"/>
        </w:rPr>
        <w:t xml:space="preserve">skalkulować </w:t>
      </w:r>
      <w:r w:rsidR="0068071E" w:rsidRPr="00BC4167">
        <w:rPr>
          <w:rFonts w:ascii="Arial" w:hAnsi="Arial" w:cs="Arial"/>
          <w:sz w:val="24"/>
          <w:szCs w:val="24"/>
        </w:rPr>
        <w:t xml:space="preserve"> wszystkie potencjalne ryzyka (obiektywnie możliwe do przewidzenia) jakie mogą wystąpić przy realizacji przedmiotu umowy</w:t>
      </w:r>
      <w:r w:rsidRPr="00BC4167">
        <w:rPr>
          <w:rFonts w:ascii="Arial" w:hAnsi="Arial" w:cs="Arial"/>
          <w:sz w:val="24"/>
          <w:szCs w:val="24"/>
        </w:rPr>
        <w:t>.</w:t>
      </w:r>
      <w:r w:rsidR="0068071E" w:rsidRPr="00BC4167">
        <w:rPr>
          <w:rFonts w:ascii="Arial" w:hAnsi="Arial" w:cs="Arial"/>
          <w:sz w:val="24"/>
          <w:szCs w:val="24"/>
        </w:rPr>
        <w:t xml:space="preserve"> </w:t>
      </w:r>
    </w:p>
    <w:p w14:paraId="24C03A18" w14:textId="0FC54952" w:rsidR="0068071E" w:rsidRPr="00BC4167" w:rsidRDefault="00E7324B" w:rsidP="006C3D62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BC4167">
        <w:rPr>
          <w:rFonts w:ascii="Arial" w:hAnsi="Arial" w:cs="Arial"/>
          <w:b/>
          <w:bCs/>
          <w:sz w:val="24"/>
          <w:szCs w:val="24"/>
        </w:rPr>
        <w:t>Z uwagi na dofinansowanie do niniejszej inwestycji, d</w:t>
      </w:r>
      <w:r w:rsidR="00592CC8" w:rsidRPr="00BC4167">
        <w:rPr>
          <w:rFonts w:ascii="Arial" w:hAnsi="Arial" w:cs="Arial"/>
          <w:b/>
          <w:bCs/>
          <w:sz w:val="24"/>
          <w:szCs w:val="24"/>
        </w:rPr>
        <w:t xml:space="preserve">o oferty należy dołączyć kosztorys ofertowy </w:t>
      </w:r>
      <w:r w:rsidR="00592CC8" w:rsidRPr="00BC4167">
        <w:rPr>
          <w:rFonts w:ascii="Arial" w:hAnsi="Arial" w:cs="Arial"/>
          <w:sz w:val="24"/>
          <w:szCs w:val="24"/>
        </w:rPr>
        <w:t xml:space="preserve"> sporządzony metodą uproszczoną opatrzony  </w:t>
      </w:r>
      <w:r w:rsidR="00592CC8" w:rsidRPr="00AD0031">
        <w:rPr>
          <w:rFonts w:ascii="Arial" w:hAnsi="Arial" w:cs="Arial"/>
          <w:sz w:val="24"/>
          <w:szCs w:val="24"/>
        </w:rPr>
        <w:t xml:space="preserve">kwalifikowanym podpisem elektronicznym lub podpisem zaufanym lub podpisem osobistym osoby </w:t>
      </w:r>
      <w:r w:rsidR="00592CC8" w:rsidRPr="00D40AB2">
        <w:rPr>
          <w:rFonts w:ascii="Arial" w:hAnsi="Arial" w:cs="Arial"/>
          <w:sz w:val="24"/>
          <w:szCs w:val="24"/>
        </w:rPr>
        <w:t>uprawnionej do reprezentacji wykonawcy.</w:t>
      </w:r>
      <w:r w:rsidR="00592CC8" w:rsidRPr="00D40AB2">
        <w:rPr>
          <w:rFonts w:asciiTheme="minorHAnsi" w:hAnsiTheme="minorHAnsi" w:cstheme="minorHAnsi"/>
          <w:sz w:val="24"/>
          <w:szCs w:val="24"/>
        </w:rPr>
        <w:t xml:space="preserve"> </w:t>
      </w:r>
      <w:r w:rsidR="00592CC8" w:rsidRPr="00D40AB2">
        <w:rPr>
          <w:rFonts w:ascii="Arial" w:hAnsi="Arial" w:cs="Arial"/>
          <w:sz w:val="24"/>
          <w:szCs w:val="24"/>
        </w:rPr>
        <w:t xml:space="preserve">Kosztorys ofertowy </w:t>
      </w:r>
      <w:r w:rsidR="00592CC8" w:rsidRPr="00D40AB2">
        <w:rPr>
          <w:rFonts w:ascii="Arial" w:eastAsia="Calibri" w:hAnsi="Arial" w:cs="Arial"/>
          <w:sz w:val="24"/>
          <w:szCs w:val="24"/>
        </w:rPr>
        <w:t xml:space="preserve">będzie traktowany jako element pomocniczy niepodlegający ocenie, a służący jako materiał uwiarygodniający cenę ofertową oraz do wyliczenia ewentualnych robót dodatkowych lub/i zamiennych. </w:t>
      </w:r>
      <w:r w:rsidR="00592CC8" w:rsidRPr="00D40AB2">
        <w:rPr>
          <w:rFonts w:ascii="Arial" w:hAnsi="Arial" w:cs="Arial"/>
          <w:sz w:val="24"/>
          <w:szCs w:val="24"/>
        </w:rPr>
        <w:t>Ponadto kosztorys będzie stanowić załącznik do umowy.</w:t>
      </w:r>
      <w:r w:rsidR="00592CC8" w:rsidRPr="00AD0031">
        <w:rPr>
          <w:rFonts w:ascii="Arial" w:hAnsi="Arial" w:cs="Arial"/>
          <w:sz w:val="24"/>
          <w:szCs w:val="24"/>
        </w:rPr>
        <w:t xml:space="preserve"> </w:t>
      </w:r>
    </w:p>
    <w:p w14:paraId="71BFA98E" w14:textId="56697CFC" w:rsidR="007D0CEC" w:rsidRPr="00BC4167" w:rsidRDefault="007D0CEC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Wykonawca zobowiązany jest zastosować stawkę </w:t>
      </w:r>
      <w:r w:rsidR="00165F9A" w:rsidRPr="00BC4167">
        <w:rPr>
          <w:rFonts w:ascii="Arial" w:hAnsi="Arial" w:cs="Arial"/>
          <w:sz w:val="24"/>
          <w:szCs w:val="24"/>
        </w:rPr>
        <w:t xml:space="preserve">podatku </w:t>
      </w:r>
      <w:r w:rsidRPr="00BC4167">
        <w:rPr>
          <w:rFonts w:ascii="Arial" w:hAnsi="Arial" w:cs="Arial"/>
          <w:sz w:val="24"/>
          <w:szCs w:val="24"/>
        </w:rPr>
        <w:t xml:space="preserve">VAT zgodnie </w:t>
      </w:r>
      <w:r w:rsidR="00CE4BAF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z</w:t>
      </w:r>
      <w:r w:rsidR="00CE4BAF" w:rsidRPr="00BC4167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 xml:space="preserve">obowiązującymi przepisami </w:t>
      </w:r>
      <w:r w:rsidR="00165F9A" w:rsidRPr="00BC4167">
        <w:rPr>
          <w:rFonts w:ascii="Arial" w:hAnsi="Arial" w:cs="Arial"/>
          <w:sz w:val="24"/>
          <w:szCs w:val="24"/>
        </w:rPr>
        <w:t xml:space="preserve">na dzień składania oferty i </w:t>
      </w:r>
      <w:r w:rsidRPr="00BC4167">
        <w:rPr>
          <w:rFonts w:ascii="Arial" w:hAnsi="Arial" w:cs="Arial"/>
          <w:sz w:val="24"/>
          <w:szCs w:val="24"/>
        </w:rPr>
        <w:t xml:space="preserve">podać ją w formularzu oferty. </w:t>
      </w:r>
    </w:p>
    <w:p w14:paraId="0D655D19" w14:textId="5A5D2CC4" w:rsidR="00D40AB2" w:rsidRPr="00D40AB2" w:rsidRDefault="00A651A8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Zgodnie z art. 225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 jeżeli została złożona oferta, której wybór prowadziłby do powstania u zamawiającego obowiązku podatkowego zgodnie z ustawą z 11 marca 2004 r. o podatku od towarów i usług, dla celów zastosowania kryterium </w:t>
      </w:r>
      <w:r w:rsidRPr="00BC4167">
        <w:rPr>
          <w:rFonts w:ascii="Arial" w:hAnsi="Arial" w:cs="Arial"/>
          <w:sz w:val="24"/>
          <w:szCs w:val="24"/>
        </w:rPr>
        <w:lastRenderedPageBreak/>
        <w:t>ceny zamawiający dolicza do przedstawionej w tej ofercie ceny kwotę podatku od towarów i usług, którą miałby obowiązek rozliczyć. W takiej sytuacji wykonawca ma obowiązek:</w:t>
      </w:r>
    </w:p>
    <w:p w14:paraId="30B758C1" w14:textId="77777777" w:rsidR="00D40AB2" w:rsidRDefault="00A651A8" w:rsidP="006C3D62">
      <w:pPr>
        <w:pStyle w:val="Akapitzlist"/>
        <w:numPr>
          <w:ilvl w:val="1"/>
          <w:numId w:val="26"/>
        </w:numPr>
        <w:spacing w:line="23" w:lineRule="atLeast"/>
        <w:rPr>
          <w:rFonts w:ascii="Arial" w:hAnsi="Arial" w:cs="Arial"/>
          <w:sz w:val="24"/>
          <w:szCs w:val="24"/>
        </w:rPr>
      </w:pPr>
      <w:r w:rsidRPr="00D40AB2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620AA18E" w14:textId="77777777" w:rsidR="00D40AB2" w:rsidRDefault="00A651A8" w:rsidP="006C3D62">
      <w:pPr>
        <w:pStyle w:val="Akapitzlist"/>
        <w:numPr>
          <w:ilvl w:val="1"/>
          <w:numId w:val="26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D139F6E" w14:textId="77777777" w:rsidR="00D40AB2" w:rsidRDefault="00A651A8" w:rsidP="006C3D62">
      <w:pPr>
        <w:pStyle w:val="Akapitzlist"/>
        <w:numPr>
          <w:ilvl w:val="1"/>
          <w:numId w:val="26"/>
        </w:numPr>
        <w:spacing w:line="23" w:lineRule="atLeast"/>
        <w:rPr>
          <w:rFonts w:ascii="Arial" w:hAnsi="Arial" w:cs="Arial"/>
          <w:sz w:val="24"/>
          <w:szCs w:val="24"/>
        </w:rPr>
      </w:pPr>
      <w:r w:rsidRPr="00D40AB2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569E2256" w14:textId="3BEE3929" w:rsidR="0068071E" w:rsidRPr="00D40AB2" w:rsidRDefault="00A651A8" w:rsidP="006C3D62">
      <w:pPr>
        <w:pStyle w:val="Akapitzlist"/>
        <w:numPr>
          <w:ilvl w:val="1"/>
          <w:numId w:val="26"/>
        </w:numPr>
        <w:spacing w:line="23" w:lineRule="atLeast"/>
        <w:rPr>
          <w:rFonts w:ascii="Arial" w:hAnsi="Arial" w:cs="Arial"/>
          <w:sz w:val="24"/>
          <w:szCs w:val="24"/>
        </w:rPr>
      </w:pPr>
      <w:r w:rsidRPr="00D40AB2">
        <w:rPr>
          <w:rFonts w:ascii="Arial" w:hAnsi="Arial" w:cs="Arial"/>
          <w:sz w:val="24"/>
          <w:szCs w:val="24"/>
        </w:rPr>
        <w:t>wskazania stawki podatku od towarów i usług, która zgodnie z wiedzą wykonawcy, będzie  miała  zastosowanie.</w:t>
      </w:r>
    </w:p>
    <w:p w14:paraId="70C93377" w14:textId="2014203F" w:rsidR="0068071E" w:rsidRPr="00BC4167" w:rsidRDefault="00A651A8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Informację w powyższym zakresie wykonawca </w:t>
      </w:r>
      <w:r w:rsidRPr="00AD0031">
        <w:rPr>
          <w:rFonts w:ascii="Arial" w:hAnsi="Arial" w:cs="Arial"/>
          <w:sz w:val="24"/>
          <w:szCs w:val="24"/>
        </w:rPr>
        <w:t xml:space="preserve">składa w załączniku nr </w:t>
      </w:r>
      <w:r w:rsidR="00CE4BAF" w:rsidRPr="00AD0031">
        <w:rPr>
          <w:rFonts w:ascii="Arial" w:hAnsi="Arial" w:cs="Arial"/>
          <w:sz w:val="24"/>
          <w:szCs w:val="24"/>
        </w:rPr>
        <w:t xml:space="preserve">1 </w:t>
      </w:r>
      <w:r w:rsidRPr="00AD0031">
        <w:rPr>
          <w:rFonts w:ascii="Arial" w:hAnsi="Arial" w:cs="Arial"/>
          <w:sz w:val="24"/>
          <w:szCs w:val="24"/>
        </w:rPr>
        <w:t xml:space="preserve">do SWZ.  </w:t>
      </w:r>
      <w:r w:rsidRPr="00BC4167">
        <w:rPr>
          <w:rFonts w:ascii="Arial" w:hAnsi="Arial" w:cs="Arial"/>
          <w:sz w:val="24"/>
          <w:szCs w:val="24"/>
        </w:rPr>
        <w:t>Brak złożenia ww. informacji będzie postrzegany jako brak powstania obowiązku podatkowego po stronie zamawiającego.</w:t>
      </w:r>
    </w:p>
    <w:p w14:paraId="0ED0F370" w14:textId="77777777" w:rsidR="0068071E" w:rsidRPr="00BC4167" w:rsidRDefault="00A651A8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eastAsia="Calibri" w:hAnsi="Arial" w:cs="Arial"/>
          <w:sz w:val="24"/>
          <w:szCs w:val="24"/>
        </w:rPr>
        <w:t>Rozliczenia między zamawiającym a wykonawcą prowadzone będą w walucie PLN. (zamawiający nie będzie prowadził z wykonawcą rozliczeń w walutach obcych).</w:t>
      </w:r>
    </w:p>
    <w:p w14:paraId="3B2D6B27" w14:textId="1C1B3F2B" w:rsidR="0068071E" w:rsidRPr="00AD0031" w:rsidRDefault="00A651A8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eastAsia="Calibri" w:hAnsi="Arial" w:cs="Arial"/>
          <w:sz w:val="24"/>
          <w:szCs w:val="24"/>
        </w:rPr>
        <w:t xml:space="preserve">Zamawiający na </w:t>
      </w:r>
      <w:r w:rsidRPr="00AD0031">
        <w:rPr>
          <w:rFonts w:ascii="Arial" w:eastAsia="Calibri" w:hAnsi="Arial" w:cs="Arial"/>
          <w:sz w:val="24"/>
          <w:szCs w:val="24"/>
        </w:rPr>
        <w:t xml:space="preserve">podstawie ustawy z dnia </w:t>
      </w:r>
      <w:r w:rsidR="001E019D" w:rsidRPr="00AD0031">
        <w:rPr>
          <w:rFonts w:ascii="Arial" w:eastAsia="Calibri" w:hAnsi="Arial" w:cs="Arial"/>
          <w:sz w:val="24"/>
          <w:szCs w:val="24"/>
        </w:rPr>
        <w:t>11 marca 2004</w:t>
      </w:r>
      <w:r w:rsidRPr="00AD0031">
        <w:rPr>
          <w:rFonts w:ascii="Arial" w:eastAsia="Calibri" w:hAnsi="Arial" w:cs="Arial"/>
          <w:sz w:val="24"/>
          <w:szCs w:val="24"/>
        </w:rPr>
        <w:t xml:space="preserve"> r. o </w:t>
      </w:r>
      <w:r w:rsidR="001E019D" w:rsidRPr="00AD0031">
        <w:rPr>
          <w:rFonts w:ascii="Arial" w:eastAsia="Calibri" w:hAnsi="Arial" w:cs="Arial"/>
          <w:sz w:val="24"/>
          <w:szCs w:val="24"/>
        </w:rPr>
        <w:t xml:space="preserve">podatku od towarów i usług </w:t>
      </w:r>
      <w:r w:rsidRPr="00AD0031">
        <w:rPr>
          <w:rFonts w:ascii="Arial" w:eastAsia="Calibri" w:hAnsi="Arial" w:cs="Arial"/>
          <w:sz w:val="24"/>
          <w:szCs w:val="24"/>
        </w:rPr>
        <w:t>(t. j. Dz. U. 20</w:t>
      </w:r>
      <w:r w:rsidR="001E019D" w:rsidRPr="00AD0031">
        <w:rPr>
          <w:rFonts w:ascii="Arial" w:eastAsia="Calibri" w:hAnsi="Arial" w:cs="Arial"/>
          <w:sz w:val="24"/>
          <w:szCs w:val="24"/>
        </w:rPr>
        <w:t>21</w:t>
      </w:r>
      <w:r w:rsidRPr="00AD0031">
        <w:rPr>
          <w:rFonts w:ascii="Arial" w:eastAsia="Calibri" w:hAnsi="Arial" w:cs="Arial"/>
          <w:sz w:val="24"/>
          <w:szCs w:val="24"/>
        </w:rPr>
        <w:t xml:space="preserve"> r. poz. </w:t>
      </w:r>
      <w:r w:rsidR="001E019D" w:rsidRPr="00AD0031">
        <w:rPr>
          <w:rFonts w:ascii="Arial" w:eastAsia="Calibri" w:hAnsi="Arial" w:cs="Arial"/>
          <w:sz w:val="24"/>
          <w:szCs w:val="24"/>
        </w:rPr>
        <w:t>685</w:t>
      </w:r>
      <w:r w:rsidRPr="00AD0031">
        <w:rPr>
          <w:rFonts w:ascii="Arial" w:eastAsia="Calibri" w:hAnsi="Arial" w:cs="Arial"/>
          <w:sz w:val="24"/>
          <w:szCs w:val="24"/>
        </w:rPr>
        <w:t xml:space="preserve"> ze zm.) wprowadza mechanizm podzielonej płatności dla wystawionych przez wykonawcę faktur. </w:t>
      </w:r>
    </w:p>
    <w:p w14:paraId="73F8C23B" w14:textId="2595DD66" w:rsidR="00A651A8" w:rsidRPr="00BC4167" w:rsidRDefault="00A651A8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AD0031">
        <w:rPr>
          <w:rFonts w:ascii="Arial" w:eastAsia="Calibri" w:hAnsi="Arial" w:cs="Arial"/>
          <w:sz w:val="24"/>
          <w:szCs w:val="24"/>
        </w:rPr>
        <w:t xml:space="preserve">Zamawiający nie przewiduje </w:t>
      </w:r>
      <w:r w:rsidRPr="00BC4167">
        <w:rPr>
          <w:rFonts w:ascii="Arial" w:eastAsia="Calibri" w:hAnsi="Arial" w:cs="Arial"/>
          <w:sz w:val="24"/>
          <w:szCs w:val="24"/>
        </w:rPr>
        <w:t>udzielania zaliczek na poczet wykonania zamówienia publicznego.</w:t>
      </w:r>
    </w:p>
    <w:p w14:paraId="015B51BF" w14:textId="7015B38D" w:rsidR="007D0CEC" w:rsidRPr="00BC4167" w:rsidRDefault="007D0CEC" w:rsidP="006C3D62">
      <w:pPr>
        <w:pStyle w:val="Akapitzlist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A6DAC46" w14:textId="77777777" w:rsidR="00A651A8" w:rsidRPr="00BC4167" w:rsidRDefault="00A651A8" w:rsidP="00B878C9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</w:p>
    <w:p w14:paraId="1A092A6D" w14:textId="62724747" w:rsidR="00AE3CE7" w:rsidRPr="00BC4167" w:rsidRDefault="00AE3CE7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XVI</w:t>
      </w:r>
    </w:p>
    <w:p w14:paraId="6CAD490C" w14:textId="77777777" w:rsidR="00AE3CE7" w:rsidRPr="00BC4167" w:rsidRDefault="00AE3CE7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Opis kryteriów oceny ofert, wraz z podaniem wag tych kryteriów i sposobu oceny ofert</w:t>
      </w:r>
    </w:p>
    <w:p w14:paraId="4ED84D11" w14:textId="77777777" w:rsidR="00AE3CE7" w:rsidRPr="00BC4167" w:rsidRDefault="00AE3CE7" w:rsidP="00B878C9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115AD1" w14:textId="17FECD5A" w:rsidR="00AE3CE7" w:rsidRPr="00BC4167" w:rsidRDefault="00AE3CE7" w:rsidP="006C3D62">
      <w:pPr>
        <w:numPr>
          <w:ilvl w:val="0"/>
          <w:numId w:val="12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Do porównania ofert </w:t>
      </w:r>
      <w:r w:rsidR="007D0CEC" w:rsidRPr="00BC416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amawiający przyjmuje ceny ofert z podatkiem VAT.  </w:t>
      </w:r>
    </w:p>
    <w:p w14:paraId="43D5F55E" w14:textId="168AB08C" w:rsidR="00AE3CE7" w:rsidRPr="00BC4167" w:rsidRDefault="00AE3CE7" w:rsidP="006C3D62">
      <w:pPr>
        <w:numPr>
          <w:ilvl w:val="0"/>
          <w:numId w:val="12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oceni i porówna jedynie te oferty, które nie zostaną odrzucone na podstawie art. 226 ust. 1 </w:t>
      </w:r>
      <w:proofErr w:type="spellStart"/>
      <w:r w:rsidRPr="00BC4167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A3A381" w14:textId="4F1D3F91" w:rsidR="00AE3CE7" w:rsidRPr="00BC4167" w:rsidRDefault="00AE3CE7" w:rsidP="006C3D62">
      <w:pPr>
        <w:numPr>
          <w:ilvl w:val="0"/>
          <w:numId w:val="12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14:paraId="4C92B2E7" w14:textId="77777777" w:rsidR="00AE3CE7" w:rsidRPr="00BC4167" w:rsidRDefault="00AE3CE7" w:rsidP="00B878C9">
      <w:pPr>
        <w:spacing w:after="0" w:line="23" w:lineRule="atLeast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320"/>
        <w:gridCol w:w="3501"/>
      </w:tblGrid>
      <w:tr w:rsidR="00AE3CE7" w:rsidRPr="00BC4167" w14:paraId="5B070E74" w14:textId="77777777" w:rsidTr="00AE3CE7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647C" w14:textId="77777777" w:rsidR="00AE3CE7" w:rsidRPr="00BC4167" w:rsidRDefault="00AE3CE7" w:rsidP="00B878C9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C4167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D1B9" w14:textId="49C02063" w:rsidR="00AE3CE7" w:rsidRPr="00BC4167" w:rsidRDefault="00AE3CE7" w:rsidP="00B878C9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C4167">
              <w:rPr>
                <w:rFonts w:ascii="Arial" w:eastAsia="Calibri" w:hAnsi="Arial" w:cs="Arial"/>
                <w:sz w:val="24"/>
                <w:szCs w:val="24"/>
              </w:rPr>
              <w:t>Opis kryterium: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688" w14:textId="77777777" w:rsidR="00AE3CE7" w:rsidRPr="00BC4167" w:rsidRDefault="00AE3CE7" w:rsidP="00B878C9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BC4167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AE3CE7" w:rsidRPr="00BC4167" w14:paraId="412F1EFF" w14:textId="77777777" w:rsidTr="00AE3CE7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6A2F" w14:textId="77777777" w:rsidR="00AE3CE7" w:rsidRPr="00BC4167" w:rsidRDefault="00AE3CE7" w:rsidP="00B878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5216" w14:textId="77777777" w:rsidR="00AE3CE7" w:rsidRPr="00AD0031" w:rsidRDefault="00AE3CE7" w:rsidP="00B878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00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Cena brutto (C)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4A3" w14:textId="77777777" w:rsidR="00AE3CE7" w:rsidRPr="00BC4167" w:rsidRDefault="00AE3CE7" w:rsidP="00B878C9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AE3CE7" w:rsidRPr="00BC4167" w14:paraId="5E748A28" w14:textId="77777777" w:rsidTr="00AE3CE7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5CD" w14:textId="77777777" w:rsidR="00AE3CE7" w:rsidRPr="00BC4167" w:rsidRDefault="00AE3CE7" w:rsidP="00B878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927" w14:textId="259CB981" w:rsidR="00AE3CE7" w:rsidRPr="00AD0031" w:rsidRDefault="00AE3CE7" w:rsidP="00B878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D00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Okres gwarancji </w:t>
            </w:r>
            <w:r w:rsidR="003C0BAA" w:rsidRPr="00AD0031">
              <w:rPr>
                <w:rFonts w:ascii="Arial" w:hAnsi="Arial" w:cs="Arial"/>
                <w:bCs/>
                <w:iCs/>
                <w:sz w:val="24"/>
                <w:szCs w:val="24"/>
              </w:rPr>
              <w:t>na wykonane roboty budowlane</w:t>
            </w:r>
            <w:r w:rsidR="003C0BAA" w:rsidRPr="00AD00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AD003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(G)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BA5" w14:textId="77777777" w:rsidR="00AE3CE7" w:rsidRPr="00BC4167" w:rsidRDefault="00AE3CE7" w:rsidP="00B878C9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AE3CE7" w:rsidRPr="00BC4167" w14:paraId="2BE7474F" w14:textId="77777777" w:rsidTr="00AE3CE7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C0E" w14:textId="77777777" w:rsidR="00AE3CE7" w:rsidRPr="00BC4167" w:rsidRDefault="00AE3CE7" w:rsidP="00B878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1A9" w14:textId="77777777" w:rsidR="00AE3CE7" w:rsidRPr="00BC4167" w:rsidRDefault="00AE3CE7" w:rsidP="00B878C9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2AA" w14:textId="77777777" w:rsidR="00AE3CE7" w:rsidRPr="00BC4167" w:rsidRDefault="00AE3CE7" w:rsidP="00B878C9">
            <w:pPr>
              <w:spacing w:after="0" w:line="23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</w:tbl>
    <w:p w14:paraId="7EFF0B7D" w14:textId="1968B5E5" w:rsidR="00E06CDB" w:rsidRPr="00BC4167" w:rsidRDefault="00E06CDB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ED21184" w14:textId="28733DDC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Oferty będą oceniane przez komisje przetargową w skali 100</w:t>
      </w:r>
      <w:r w:rsidR="00116C6E" w:rsidRPr="00BC4167">
        <w:rPr>
          <w:rFonts w:ascii="Arial" w:hAnsi="Arial" w:cs="Arial"/>
          <w:bCs/>
          <w:iCs/>
          <w:sz w:val="24"/>
          <w:szCs w:val="24"/>
        </w:rPr>
        <w:t>,00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 punktowej.</w:t>
      </w:r>
    </w:p>
    <w:p w14:paraId="132CB5C8" w14:textId="77777777" w:rsidR="00312622" w:rsidRPr="00BC4167" w:rsidRDefault="00312622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color w:val="FF0000"/>
          <w:sz w:val="24"/>
          <w:szCs w:val="24"/>
        </w:rPr>
      </w:pPr>
    </w:p>
    <w:p w14:paraId="01E2DCBD" w14:textId="77777777" w:rsidR="00AE3CE7" w:rsidRPr="00BC4167" w:rsidRDefault="00AE3CE7" w:rsidP="006C3D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Opis kryterium „Cena brutto” (cena ofertowa brutto) </w:t>
      </w:r>
    </w:p>
    <w:p w14:paraId="6FAE8194" w14:textId="7755EB5F" w:rsidR="008F1E7A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Kryterium „Cena brutto” będzie rozpatrywane na podstawie całkowitej ceny ofertowej brutto za wykonanie przedmiotu zamówienia, podanej przez wykonawcę w punkcie </w:t>
      </w:r>
      <w:r w:rsidR="000C7C06" w:rsidRPr="00BC4167">
        <w:rPr>
          <w:rFonts w:ascii="Arial" w:hAnsi="Arial" w:cs="Arial"/>
          <w:bCs/>
          <w:iCs/>
          <w:sz w:val="24"/>
          <w:szCs w:val="24"/>
        </w:rPr>
        <w:t>II</w:t>
      </w:r>
      <w:r w:rsidR="000749B5" w:rsidRPr="00BC4167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BC4167">
        <w:rPr>
          <w:rFonts w:ascii="Arial" w:hAnsi="Arial" w:cs="Arial"/>
          <w:bCs/>
          <w:iCs/>
          <w:sz w:val="24"/>
          <w:szCs w:val="24"/>
        </w:rPr>
        <w:t>rzedmiot oferty pkt 1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. Formularza oferty. </w:t>
      </w:r>
    </w:p>
    <w:p w14:paraId="2692A9B3" w14:textId="3F919DD6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lastRenderedPageBreak/>
        <w:t xml:space="preserve">Cena będzie oceniana metodą punktową wg wzoru: </w:t>
      </w:r>
    </w:p>
    <w:p w14:paraId="5060EAEA" w14:textId="77777777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078C76F" w14:textId="43A1BC5C" w:rsidR="008F1E7A" w:rsidRPr="00BC4167" w:rsidRDefault="008F1E7A" w:rsidP="00B878C9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C416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 Cena najniższa ze wszystkich ofert x 100 pkt x znaczenie kryterium 60%</w:t>
      </w:r>
    </w:p>
    <w:tbl>
      <w:tblPr>
        <w:tblW w:w="0" w:type="auto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</w:tblGrid>
      <w:tr w:rsidR="008F1E7A" w:rsidRPr="00BC4167" w14:paraId="4F6D89F6" w14:textId="77777777" w:rsidTr="00B22752">
        <w:trPr>
          <w:trHeight w:val="100"/>
        </w:trPr>
        <w:tc>
          <w:tcPr>
            <w:tcW w:w="6615" w:type="dxa"/>
          </w:tcPr>
          <w:p w14:paraId="34878E5E" w14:textId="77777777" w:rsidR="008F1E7A" w:rsidRPr="00BC4167" w:rsidRDefault="008F1E7A" w:rsidP="00B878C9">
            <w:pPr>
              <w:spacing w:after="0" w:line="23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badanej</w:t>
            </w:r>
          </w:p>
        </w:tc>
      </w:tr>
    </w:tbl>
    <w:p w14:paraId="16A2587B" w14:textId="77777777" w:rsidR="008F1E7A" w:rsidRPr="00BC4167" w:rsidRDefault="008F1E7A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trike/>
          <w:sz w:val="24"/>
          <w:szCs w:val="24"/>
        </w:rPr>
      </w:pPr>
    </w:p>
    <w:p w14:paraId="2C8A0B35" w14:textId="77777777" w:rsidR="003C0BAA" w:rsidRPr="00BC4167" w:rsidRDefault="003C0BAA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Do oceny przyjmuje się cenę oferty brutto (wraz z podatkiem VAT).</w:t>
      </w:r>
    </w:p>
    <w:p w14:paraId="46DCB2B7" w14:textId="77777777" w:rsidR="003C0BAA" w:rsidRPr="00BC4167" w:rsidRDefault="003C0BAA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Przyjmuje się, że 1% = 1 pkt i tak zostanie przeliczona liczba uzyskanych punktów.</w:t>
      </w:r>
    </w:p>
    <w:p w14:paraId="1BC0F4BE" w14:textId="77777777" w:rsidR="003C0BAA" w:rsidRPr="00BC4167" w:rsidRDefault="003C0BAA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Przyznane punkty zostaną zaokrąglone do dwóch miejsc po przecinku.</w:t>
      </w:r>
    </w:p>
    <w:p w14:paraId="5479E3D4" w14:textId="77777777" w:rsidR="003C0BAA" w:rsidRPr="00BC4167" w:rsidRDefault="003C0BAA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</w:p>
    <w:p w14:paraId="17811668" w14:textId="77777777" w:rsidR="008F1E7A" w:rsidRPr="00BC4167" w:rsidRDefault="008F1E7A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96A04DD" w14:textId="11D8E2F7" w:rsidR="00AE3CE7" w:rsidRPr="00BC4167" w:rsidRDefault="00AE3CE7" w:rsidP="006C3D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Opis kryterium „Okres 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>g</w:t>
      </w:r>
      <w:r w:rsidRPr="00BC4167">
        <w:rPr>
          <w:rFonts w:ascii="Arial" w:hAnsi="Arial" w:cs="Arial"/>
          <w:bCs/>
          <w:iCs/>
          <w:sz w:val="24"/>
          <w:szCs w:val="24"/>
        </w:rPr>
        <w:t>warancji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Pr="00BC4167">
        <w:rPr>
          <w:rFonts w:ascii="Arial" w:hAnsi="Arial" w:cs="Arial"/>
          <w:bCs/>
          <w:iCs/>
          <w:sz w:val="24"/>
          <w:szCs w:val="24"/>
        </w:rPr>
        <w:t>”</w:t>
      </w:r>
    </w:p>
    <w:p w14:paraId="33496948" w14:textId="429FEACC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Kryterium „Okres 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>g</w:t>
      </w:r>
      <w:r w:rsidRPr="00BC4167">
        <w:rPr>
          <w:rFonts w:ascii="Arial" w:hAnsi="Arial" w:cs="Arial"/>
          <w:bCs/>
          <w:iCs/>
          <w:sz w:val="24"/>
          <w:szCs w:val="24"/>
        </w:rPr>
        <w:t>warancj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>i na wykonane roboty budowlane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” będzie rozpatrywane na podstawie zadeklarowanego okresu gwarancji, podanego przez wykonawcę 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br/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w punkcie </w:t>
      </w:r>
      <w:r w:rsidR="000C7C06" w:rsidRPr="00BC4167">
        <w:rPr>
          <w:rFonts w:ascii="Arial" w:hAnsi="Arial" w:cs="Arial"/>
          <w:bCs/>
          <w:iCs/>
          <w:sz w:val="24"/>
          <w:szCs w:val="24"/>
        </w:rPr>
        <w:t>II</w:t>
      </w:r>
      <w:r w:rsidR="000749B5" w:rsidRPr="00BC4167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BC4167">
        <w:rPr>
          <w:rFonts w:ascii="Arial" w:hAnsi="Arial" w:cs="Arial"/>
          <w:bCs/>
          <w:iCs/>
          <w:sz w:val="24"/>
          <w:szCs w:val="24"/>
        </w:rPr>
        <w:t xml:space="preserve">rzedmiot oferty pkt </w:t>
      </w:r>
      <w:r w:rsidRPr="00BC4167">
        <w:rPr>
          <w:rFonts w:ascii="Arial" w:hAnsi="Arial" w:cs="Arial"/>
          <w:bCs/>
          <w:iCs/>
          <w:sz w:val="24"/>
          <w:szCs w:val="24"/>
        </w:rPr>
        <w:t>2. Formularza Oferty (należy wpisać 36 miesięcy, 48 miesięcy lub 60 miesięcy).</w:t>
      </w:r>
    </w:p>
    <w:p w14:paraId="2258AC99" w14:textId="5E27779B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Wykonawca może zaproponować okres gwarancji 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BC4167">
        <w:rPr>
          <w:rFonts w:ascii="Arial" w:hAnsi="Arial" w:cs="Arial"/>
          <w:bCs/>
          <w:iCs/>
          <w:sz w:val="24"/>
          <w:szCs w:val="24"/>
        </w:rPr>
        <w:t>tylko w pełnych miesiącach: tj. 36 miesięcy, 48 miesięcy lub 60 miesięcy.</w:t>
      </w:r>
    </w:p>
    <w:p w14:paraId="3EE24153" w14:textId="77777777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8F0DB88" w14:textId="77777777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UWAGA:</w:t>
      </w:r>
    </w:p>
    <w:p w14:paraId="1B22A3BC" w14:textId="08E27CCC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Najkrótszy możliwy okres gwarancji 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wymagany przez </w:t>
      </w:r>
      <w:r w:rsidR="008F1E7A" w:rsidRPr="00BC4167">
        <w:rPr>
          <w:rFonts w:ascii="Arial" w:hAnsi="Arial" w:cs="Arial"/>
          <w:bCs/>
          <w:iCs/>
          <w:sz w:val="24"/>
          <w:szCs w:val="24"/>
        </w:rPr>
        <w:t>z</w:t>
      </w:r>
      <w:r w:rsidRPr="00BC4167">
        <w:rPr>
          <w:rFonts w:ascii="Arial" w:hAnsi="Arial" w:cs="Arial"/>
          <w:bCs/>
          <w:iCs/>
          <w:sz w:val="24"/>
          <w:szCs w:val="24"/>
        </w:rPr>
        <w:t>amawiającego wynosi 36 miesięcy</w:t>
      </w:r>
      <w:r w:rsidR="005C5AA4" w:rsidRPr="00BC4167">
        <w:rPr>
          <w:rFonts w:ascii="Arial" w:hAnsi="Arial" w:cs="Arial"/>
          <w:bCs/>
          <w:iCs/>
          <w:sz w:val="24"/>
          <w:szCs w:val="24"/>
        </w:rPr>
        <w:t xml:space="preserve"> od dnia podpisania</w:t>
      </w:r>
      <w:r w:rsidR="0050594B" w:rsidRPr="00BC4167">
        <w:rPr>
          <w:rFonts w:ascii="Arial" w:hAnsi="Arial" w:cs="Arial"/>
          <w:bCs/>
          <w:iCs/>
          <w:sz w:val="24"/>
          <w:szCs w:val="24"/>
        </w:rPr>
        <w:t xml:space="preserve"> końcowego </w:t>
      </w:r>
      <w:r w:rsidR="005C5AA4" w:rsidRPr="00BC4167">
        <w:rPr>
          <w:rFonts w:ascii="Arial" w:hAnsi="Arial" w:cs="Arial"/>
          <w:bCs/>
          <w:iCs/>
          <w:sz w:val="24"/>
          <w:szCs w:val="24"/>
        </w:rPr>
        <w:t xml:space="preserve">protokołu </w:t>
      </w:r>
      <w:r w:rsidR="0050594B" w:rsidRPr="00BC4167">
        <w:rPr>
          <w:rFonts w:ascii="Arial" w:hAnsi="Arial" w:cs="Arial"/>
          <w:bCs/>
          <w:iCs/>
          <w:sz w:val="24"/>
          <w:szCs w:val="24"/>
        </w:rPr>
        <w:t>odbioru</w:t>
      </w:r>
      <w:r w:rsidRPr="00BC4167">
        <w:rPr>
          <w:rFonts w:ascii="Arial" w:hAnsi="Arial" w:cs="Arial"/>
          <w:bCs/>
          <w:iCs/>
          <w:sz w:val="24"/>
          <w:szCs w:val="24"/>
        </w:rPr>
        <w:t>.</w:t>
      </w:r>
    </w:p>
    <w:p w14:paraId="1AF02709" w14:textId="5F7F4AA6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Najdłuższy możliwy okres gwarancji 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BC4167">
        <w:rPr>
          <w:rFonts w:ascii="Arial" w:hAnsi="Arial" w:cs="Arial"/>
          <w:bCs/>
          <w:iCs/>
          <w:sz w:val="24"/>
          <w:szCs w:val="24"/>
        </w:rPr>
        <w:t>uwzględniony do oceny ofert wynosi 60 miesięcy</w:t>
      </w:r>
      <w:r w:rsidR="005C5AA4" w:rsidRPr="00BC4167">
        <w:rPr>
          <w:rFonts w:ascii="Arial" w:hAnsi="Arial" w:cs="Arial"/>
          <w:bCs/>
          <w:iCs/>
          <w:sz w:val="24"/>
          <w:szCs w:val="24"/>
        </w:rPr>
        <w:t xml:space="preserve"> od dnia podpisania </w:t>
      </w:r>
      <w:r w:rsidR="0050594B" w:rsidRPr="00BC4167">
        <w:rPr>
          <w:rFonts w:ascii="Arial" w:hAnsi="Arial" w:cs="Arial"/>
          <w:bCs/>
          <w:iCs/>
          <w:sz w:val="24"/>
          <w:szCs w:val="24"/>
        </w:rPr>
        <w:t>końcowego protokołu odbioru.</w:t>
      </w:r>
    </w:p>
    <w:p w14:paraId="0A163F8B" w14:textId="58419DDC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Jeżeli </w:t>
      </w:r>
      <w:r w:rsidR="008F1E7A" w:rsidRPr="00BC4167">
        <w:rPr>
          <w:rFonts w:ascii="Arial" w:hAnsi="Arial" w:cs="Arial"/>
          <w:bCs/>
          <w:iCs/>
          <w:sz w:val="24"/>
          <w:szCs w:val="24"/>
        </w:rPr>
        <w:t>w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ykonawca zaproponuje okres gwarancji 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BC4167">
        <w:rPr>
          <w:rFonts w:ascii="Arial" w:hAnsi="Arial" w:cs="Arial"/>
          <w:bCs/>
          <w:iCs/>
          <w:sz w:val="24"/>
          <w:szCs w:val="24"/>
        </w:rPr>
        <w:t>dłuższy niż 60 miesięcy, do oceny ofert zostanie przyjęty okres 60 miesięczny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br/>
      </w:r>
      <w:r w:rsidRPr="00BC4167">
        <w:rPr>
          <w:rFonts w:ascii="Arial" w:hAnsi="Arial" w:cs="Arial"/>
          <w:bCs/>
          <w:iCs/>
          <w:sz w:val="24"/>
          <w:szCs w:val="24"/>
        </w:rPr>
        <w:t>i taki zostanie uwzględniony w Umowie z wykonawcą.</w:t>
      </w:r>
    </w:p>
    <w:p w14:paraId="12905E9D" w14:textId="4A2EEC56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W tym kryterium można uzyskać maksymalnie 40,00 punktów.</w:t>
      </w:r>
    </w:p>
    <w:p w14:paraId="478A5978" w14:textId="6D315684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Po dokonaniu oceny punkty przyznane będą zgodnie z poniższą tabelą: </w:t>
      </w:r>
    </w:p>
    <w:p w14:paraId="46A0F176" w14:textId="275C1E2D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AE3CE7" w:rsidRPr="00BC4167" w14:paraId="48D2031D" w14:textId="77777777" w:rsidTr="005E004E">
        <w:trPr>
          <w:trHeight w:val="620"/>
        </w:trPr>
        <w:tc>
          <w:tcPr>
            <w:tcW w:w="4524" w:type="dxa"/>
            <w:vAlign w:val="center"/>
          </w:tcPr>
          <w:p w14:paraId="29D35708" w14:textId="6D1A62C6" w:rsidR="00AE3CE7" w:rsidRPr="00BC4167" w:rsidRDefault="00AE3CE7" w:rsidP="00B878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</w:t>
            </w:r>
            <w:r w:rsidR="003C0BAA" w:rsidRPr="00BC416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</w:t>
            </w:r>
          </w:p>
        </w:tc>
        <w:tc>
          <w:tcPr>
            <w:tcW w:w="4538" w:type="dxa"/>
            <w:vAlign w:val="center"/>
          </w:tcPr>
          <w:p w14:paraId="2BBE911E" w14:textId="1287B89B" w:rsidR="00AE3CE7" w:rsidRPr="00BC4167" w:rsidRDefault="00AE3CE7" w:rsidP="00B878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Liczba punktów przyznana ofercie </w:t>
            </w:r>
            <w:r w:rsidR="00312622"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kryterium „Okres gwarancji</w:t>
            </w:r>
            <w:r w:rsidR="003C0BAA" w:rsidRPr="00BC416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</w:t>
            </w:r>
            <w:r w:rsidR="003C0BAA"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” (G)</w:t>
            </w:r>
          </w:p>
        </w:tc>
      </w:tr>
      <w:tr w:rsidR="00AE3CE7" w:rsidRPr="00BC4167" w14:paraId="7A1B0931" w14:textId="77777777" w:rsidTr="005E004E">
        <w:trPr>
          <w:trHeight w:val="403"/>
        </w:trPr>
        <w:tc>
          <w:tcPr>
            <w:tcW w:w="4524" w:type="dxa"/>
            <w:vAlign w:val="center"/>
          </w:tcPr>
          <w:p w14:paraId="3BCE59DC" w14:textId="77777777" w:rsidR="00AE3CE7" w:rsidRPr="00BC4167" w:rsidRDefault="00AE3CE7" w:rsidP="00592CC8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 i więcej</w:t>
            </w:r>
          </w:p>
        </w:tc>
        <w:tc>
          <w:tcPr>
            <w:tcW w:w="4538" w:type="dxa"/>
            <w:vAlign w:val="center"/>
          </w:tcPr>
          <w:p w14:paraId="765A1D18" w14:textId="2103B6C0" w:rsidR="00AE3CE7" w:rsidRPr="00BC4167" w:rsidRDefault="00AE3CE7" w:rsidP="00B878C9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5E004E"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E3CE7" w:rsidRPr="00BC4167" w14:paraId="1EA32C23" w14:textId="77777777" w:rsidTr="005E004E">
        <w:trPr>
          <w:trHeight w:val="423"/>
        </w:trPr>
        <w:tc>
          <w:tcPr>
            <w:tcW w:w="4524" w:type="dxa"/>
            <w:vAlign w:val="center"/>
          </w:tcPr>
          <w:p w14:paraId="7A3C9728" w14:textId="77777777" w:rsidR="00AE3CE7" w:rsidRPr="00BC4167" w:rsidRDefault="00AE3CE7" w:rsidP="00592CC8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4538" w:type="dxa"/>
            <w:vAlign w:val="center"/>
          </w:tcPr>
          <w:p w14:paraId="017FCB34" w14:textId="35C9E5D4" w:rsidR="00AE3CE7" w:rsidRPr="00BC4167" w:rsidRDefault="00AE3CE7" w:rsidP="00B878C9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</w:t>
            </w:r>
            <w:r w:rsidR="005E004E"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E3CE7" w:rsidRPr="00BC4167" w14:paraId="7EF20C0F" w14:textId="77777777" w:rsidTr="005E004E">
        <w:trPr>
          <w:trHeight w:val="416"/>
        </w:trPr>
        <w:tc>
          <w:tcPr>
            <w:tcW w:w="4524" w:type="dxa"/>
            <w:vAlign w:val="center"/>
          </w:tcPr>
          <w:p w14:paraId="74E0EE90" w14:textId="77777777" w:rsidR="00AE3CE7" w:rsidRPr="00BC4167" w:rsidRDefault="00AE3CE7" w:rsidP="00592CC8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4538" w:type="dxa"/>
            <w:vAlign w:val="center"/>
          </w:tcPr>
          <w:p w14:paraId="742D0A53" w14:textId="0FE9B5CF" w:rsidR="00AE3CE7" w:rsidRPr="00BC4167" w:rsidRDefault="00AE3CE7" w:rsidP="00B878C9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5E004E"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BC416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14:paraId="13FE63D1" w14:textId="244CCF02" w:rsidR="00AE3CE7" w:rsidRPr="00BC4167" w:rsidRDefault="005E004E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Jeżeli </w:t>
      </w:r>
      <w:r w:rsidR="00F4214C" w:rsidRPr="00BC4167">
        <w:rPr>
          <w:rFonts w:ascii="Arial" w:hAnsi="Arial" w:cs="Arial"/>
          <w:bCs/>
          <w:iCs/>
          <w:sz w:val="24"/>
          <w:szCs w:val="24"/>
        </w:rPr>
        <w:t>w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ykonawca w </w:t>
      </w:r>
      <w:r w:rsidR="00F4214C" w:rsidRPr="00BC4167">
        <w:rPr>
          <w:rFonts w:ascii="Arial" w:hAnsi="Arial" w:cs="Arial"/>
          <w:bCs/>
          <w:iCs/>
          <w:sz w:val="24"/>
          <w:szCs w:val="24"/>
        </w:rPr>
        <w:t xml:space="preserve">punkcie II (przedmiot oferty) </w:t>
      </w:r>
      <w:r w:rsidRPr="00BC4167">
        <w:rPr>
          <w:rFonts w:ascii="Arial" w:hAnsi="Arial" w:cs="Arial"/>
          <w:bCs/>
          <w:iCs/>
          <w:sz w:val="24"/>
          <w:szCs w:val="24"/>
        </w:rPr>
        <w:t>pkt 2</w:t>
      </w:r>
      <w:r w:rsidR="00F4214C" w:rsidRPr="00BC4167">
        <w:rPr>
          <w:rFonts w:ascii="Arial" w:hAnsi="Arial" w:cs="Arial"/>
          <w:bCs/>
          <w:iCs/>
          <w:sz w:val="24"/>
          <w:szCs w:val="24"/>
        </w:rPr>
        <w:t>.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 Formularza oferty nie poda okresu gwarancji</w:t>
      </w:r>
      <w:r w:rsidR="003C0BAA" w:rsidRPr="00BC4167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="00F4214C" w:rsidRPr="00BC4167">
        <w:rPr>
          <w:rFonts w:ascii="Arial" w:hAnsi="Arial" w:cs="Arial"/>
          <w:bCs/>
          <w:iCs/>
          <w:sz w:val="24"/>
          <w:szCs w:val="24"/>
        </w:rPr>
        <w:t>,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 jego oferta zostanie odrzucona</w:t>
      </w:r>
      <w:r w:rsidR="00F4214C" w:rsidRPr="00BC416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 xml:space="preserve">na podst. art. 226 ust. 1 pkt 5)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>.</w:t>
      </w:r>
    </w:p>
    <w:p w14:paraId="60CD770C" w14:textId="77777777" w:rsidR="00AE3CE7" w:rsidRPr="00BC4167" w:rsidRDefault="00AE3CE7" w:rsidP="00B878C9">
      <w:pPr>
        <w:pStyle w:val="Akapitzlist"/>
        <w:autoSpaceDE w:val="0"/>
        <w:autoSpaceDN w:val="0"/>
        <w:adjustRightInd w:val="0"/>
        <w:spacing w:line="23" w:lineRule="atLeast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76A0D07" w14:textId="6F550D76" w:rsidR="005E004E" w:rsidRPr="00BC4167" w:rsidRDefault="005E004E" w:rsidP="006C3D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  <w:u w:val="single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Łączna liczba punktów za ofertę zostanie obliczona na podstawie: </w:t>
      </w:r>
      <w:r w:rsidRPr="00BC4167">
        <w:rPr>
          <w:rFonts w:ascii="Arial" w:hAnsi="Arial" w:cs="Arial"/>
          <w:bCs/>
          <w:iCs/>
          <w:sz w:val="24"/>
          <w:szCs w:val="24"/>
          <w:u w:val="single"/>
        </w:rPr>
        <w:t xml:space="preserve">liczby punktów za cenę brutto (maks. 60,00 pkt) + liczba punktów za okres gwarancji </w:t>
      </w:r>
      <w:r w:rsidR="003C0BAA" w:rsidRPr="00BC4167">
        <w:rPr>
          <w:rFonts w:ascii="Arial" w:hAnsi="Arial" w:cs="Arial"/>
          <w:bCs/>
          <w:iCs/>
          <w:sz w:val="24"/>
          <w:szCs w:val="24"/>
          <w:u w:val="single"/>
        </w:rPr>
        <w:t>na wykonane roboty budowlane</w:t>
      </w:r>
      <w:r w:rsidRPr="00BC4167">
        <w:rPr>
          <w:rFonts w:ascii="Arial" w:hAnsi="Arial" w:cs="Arial"/>
          <w:bCs/>
          <w:iCs/>
          <w:sz w:val="24"/>
          <w:szCs w:val="24"/>
          <w:u w:val="single"/>
        </w:rPr>
        <w:t xml:space="preserve"> (maks. 40,00 pkt). </w:t>
      </w:r>
    </w:p>
    <w:p w14:paraId="4D054E12" w14:textId="7658BAE8" w:rsidR="0043260B" w:rsidRPr="00BC4167" w:rsidRDefault="005E004E" w:rsidP="006C3D62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 Za najkorzystniejszą ofertę zostanie uznana oferta, która uzyska najwyższą liczbę punktów obliczoną zgodnie z powyższym wzorem.</w:t>
      </w:r>
    </w:p>
    <w:p w14:paraId="25A635E4" w14:textId="77777777" w:rsidR="007B47E3" w:rsidRPr="00BC4167" w:rsidRDefault="007B47E3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59F14B" w14:textId="5F90F509" w:rsidR="003E76FC" w:rsidRPr="00BC4167" w:rsidRDefault="003E76FC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XVII</w:t>
      </w:r>
    </w:p>
    <w:p w14:paraId="618AAC67" w14:textId="77777777" w:rsidR="003E76FC" w:rsidRPr="00BC4167" w:rsidRDefault="003E76FC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Informacje o formalnościach, jakie muszą zostać dopełnione po wyborze oferty </w:t>
      </w:r>
    </w:p>
    <w:p w14:paraId="2004C350" w14:textId="77777777" w:rsidR="003E76FC" w:rsidRPr="00BC4167" w:rsidRDefault="003E76FC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w celu zawarcia umowy w sprawie zamówienia publicznego</w:t>
      </w:r>
    </w:p>
    <w:p w14:paraId="71C58A02" w14:textId="77777777" w:rsidR="003E76FC" w:rsidRPr="00BC4167" w:rsidRDefault="003E76FC" w:rsidP="00B878C9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305259" w14:textId="28EC4CCA" w:rsidR="00312622" w:rsidRPr="00BC4167" w:rsidRDefault="00312622" w:rsidP="006C3D62">
      <w:pPr>
        <w:numPr>
          <w:ilvl w:val="0"/>
          <w:numId w:val="20"/>
        </w:numPr>
        <w:spacing w:after="0" w:line="23" w:lineRule="atLeast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zawrze umowę w sprawie zamówienia publicznego, w terminie </w:t>
      </w:r>
      <w:r w:rsidR="001D4740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 xml:space="preserve">i na zasadach określonych w art. </w:t>
      </w:r>
      <w:r w:rsidR="003C0BAA" w:rsidRPr="00BC4167">
        <w:rPr>
          <w:rFonts w:ascii="Arial" w:hAnsi="Arial" w:cs="Arial"/>
          <w:sz w:val="24"/>
          <w:szCs w:val="24"/>
        </w:rPr>
        <w:t>308 ust. 2 i ust. 3</w:t>
      </w:r>
      <w:r w:rsidRPr="00BC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>.</w:t>
      </w:r>
    </w:p>
    <w:p w14:paraId="4CD3E14B" w14:textId="7E955F87" w:rsidR="00312622" w:rsidRPr="00BC4167" w:rsidRDefault="00312622" w:rsidP="006C3D62">
      <w:pPr>
        <w:numPr>
          <w:ilvl w:val="0"/>
          <w:numId w:val="20"/>
        </w:numPr>
        <w:spacing w:after="0" w:line="23" w:lineRule="atLeast"/>
        <w:ind w:left="714" w:hanging="357"/>
        <w:contextualSpacing/>
        <w:rPr>
          <w:rFonts w:ascii="Arial" w:hAnsi="Arial" w:cs="Arial"/>
          <w:color w:val="C00000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Zamawiający wymaga od wykonawcy, aby zawarł z nim umowę w sprawie zamówienia publicznego na warunkach załączonego do niniejszej SWZ projektu umowy (</w:t>
      </w:r>
      <w:r w:rsidRPr="00AD0031">
        <w:rPr>
          <w:rFonts w:ascii="Arial" w:hAnsi="Arial" w:cs="Arial"/>
          <w:sz w:val="24"/>
          <w:szCs w:val="24"/>
        </w:rPr>
        <w:t xml:space="preserve">załącznik nr </w:t>
      </w:r>
      <w:r w:rsidR="001D4740" w:rsidRPr="00AD0031">
        <w:rPr>
          <w:rFonts w:ascii="Arial" w:hAnsi="Arial" w:cs="Arial"/>
          <w:sz w:val="24"/>
          <w:szCs w:val="24"/>
        </w:rPr>
        <w:t xml:space="preserve">3 </w:t>
      </w:r>
      <w:r w:rsidRPr="00AD0031">
        <w:rPr>
          <w:rFonts w:ascii="Arial" w:hAnsi="Arial" w:cs="Arial"/>
          <w:sz w:val="24"/>
          <w:szCs w:val="24"/>
        </w:rPr>
        <w:t>do SWZ).</w:t>
      </w:r>
    </w:p>
    <w:p w14:paraId="7776E697" w14:textId="77777777" w:rsidR="00312622" w:rsidRPr="00BC4167" w:rsidRDefault="00312622" w:rsidP="006C3D62">
      <w:pPr>
        <w:numPr>
          <w:ilvl w:val="0"/>
          <w:numId w:val="20"/>
        </w:numPr>
        <w:spacing w:after="0" w:line="23" w:lineRule="atLeast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Zakres świadczenia Wykonawcy wynikający z umowy jest tożsamy z jego zobowiązaniem zawartym w ofercie.</w:t>
      </w:r>
    </w:p>
    <w:p w14:paraId="277921B9" w14:textId="3B66502F" w:rsidR="00312622" w:rsidRPr="00BC4167" w:rsidRDefault="00312622" w:rsidP="006C3D62">
      <w:pPr>
        <w:numPr>
          <w:ilvl w:val="0"/>
          <w:numId w:val="20"/>
        </w:numPr>
        <w:spacing w:after="0" w:line="23" w:lineRule="atLeast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Zamawiający poinformuje wykonawcę, któremu zostanie udzielone zamówienie, o miejscu</w:t>
      </w:r>
      <w:r w:rsidR="001D4740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, sposobie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i terminie zawarcia umowy.</w:t>
      </w:r>
    </w:p>
    <w:p w14:paraId="6D0F7B37" w14:textId="77777777" w:rsidR="00312622" w:rsidRPr="00BC4167" w:rsidRDefault="00312622" w:rsidP="006C3D62">
      <w:pPr>
        <w:numPr>
          <w:ilvl w:val="0"/>
          <w:numId w:val="20"/>
        </w:numPr>
        <w:spacing w:line="23" w:lineRule="atLeast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b/>
          <w:bCs/>
          <w:sz w:val="24"/>
          <w:szCs w:val="24"/>
          <w:u w:val="single"/>
        </w:rPr>
        <w:t>Przed podpisa</w:t>
      </w:r>
      <w:r w:rsidRPr="00EE386C">
        <w:rPr>
          <w:rFonts w:ascii="Arial" w:hAnsi="Arial" w:cs="Arial"/>
          <w:b/>
          <w:bCs/>
          <w:sz w:val="24"/>
          <w:szCs w:val="24"/>
          <w:u w:val="single"/>
        </w:rPr>
        <w:t>niem umowy (najpóźniej na jeden dzień przed) wykonawca</w:t>
      </w:r>
      <w:r w:rsidRPr="00EE386C">
        <w:rPr>
          <w:rFonts w:ascii="Arial" w:hAnsi="Arial" w:cs="Arial"/>
          <w:sz w:val="24"/>
          <w:szCs w:val="24"/>
        </w:rPr>
        <w:t xml:space="preserve">, </w:t>
      </w:r>
      <w:r w:rsidRPr="00BC4167">
        <w:rPr>
          <w:rFonts w:ascii="Arial" w:hAnsi="Arial" w:cs="Arial"/>
          <w:sz w:val="24"/>
          <w:szCs w:val="24"/>
        </w:rPr>
        <w:t>którego oferta została wybrana zobowiązany jest przekazać zamawiającemu:</w:t>
      </w:r>
    </w:p>
    <w:p w14:paraId="05F6D1FD" w14:textId="5F1F01A6" w:rsidR="00312622" w:rsidRPr="00BC4167" w:rsidRDefault="00312622" w:rsidP="006C3D62">
      <w:pPr>
        <w:numPr>
          <w:ilvl w:val="1"/>
          <w:numId w:val="20"/>
        </w:numPr>
        <w:spacing w:line="23" w:lineRule="atLeast"/>
        <w:ind w:left="993"/>
        <w:contextualSpacing/>
        <w:rPr>
          <w:rFonts w:ascii="Arial" w:hAnsi="Arial" w:cs="Arial"/>
          <w:sz w:val="24"/>
          <w:szCs w:val="24"/>
        </w:rPr>
      </w:pPr>
      <w:bookmarkStart w:id="13" w:name="_Hlk68768556"/>
      <w:r w:rsidRPr="00BC4167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dokumenty potwierdzające </w:t>
      </w:r>
      <w:r w:rsidRPr="00EE386C">
        <w:rPr>
          <w:rFonts w:ascii="Arial" w:eastAsia="Times New Roman" w:hAnsi="Arial" w:cs="Arial"/>
          <w:b/>
          <w:bCs/>
          <w:spacing w:val="2"/>
          <w:sz w:val="24"/>
          <w:szCs w:val="24"/>
          <w:lang w:eastAsia="ar-SA"/>
        </w:rPr>
        <w:t>umocowanie osób reprezentujących wykonawcę do podpisania umowy</w:t>
      </w:r>
      <w:r w:rsidRPr="00BC4167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, o ile umocowanie to nie  wynika </w:t>
      </w:r>
      <w:r w:rsidR="001D4740" w:rsidRPr="00BC4167">
        <w:rPr>
          <w:rFonts w:ascii="Arial" w:eastAsia="Times New Roman" w:hAnsi="Arial" w:cs="Arial"/>
          <w:spacing w:val="2"/>
          <w:sz w:val="24"/>
          <w:szCs w:val="24"/>
          <w:lang w:eastAsia="ar-SA"/>
        </w:rPr>
        <w:br/>
      </w:r>
      <w:r w:rsidRPr="00BC4167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z dokumentów załączonych do oferty, </w:t>
      </w:r>
    </w:p>
    <w:p w14:paraId="68E284B0" w14:textId="77777777" w:rsidR="00312622" w:rsidRPr="00BC4167" w:rsidRDefault="00312622" w:rsidP="006C3D62">
      <w:pPr>
        <w:numPr>
          <w:ilvl w:val="1"/>
          <w:numId w:val="20"/>
        </w:numPr>
        <w:spacing w:line="23" w:lineRule="atLeast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umowę regulującą  współpracę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oferty wykonawców wspólnie ubiegających się o zamówienie – konsorcjum, spółka cywilna (jeżeli dotyczy), </w:t>
      </w:r>
      <w:bookmarkEnd w:id="13"/>
    </w:p>
    <w:p w14:paraId="55095377" w14:textId="77777777" w:rsidR="00312622" w:rsidRPr="00BC4167" w:rsidRDefault="00312622" w:rsidP="006C3D62">
      <w:pPr>
        <w:numPr>
          <w:ilvl w:val="1"/>
          <w:numId w:val="20"/>
        </w:numPr>
        <w:spacing w:line="23" w:lineRule="atLeast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oryginał dokumentu zabezpieczenia należytego wykonania umowy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jeżeli zabezpieczenie będzie wnoszone w innej formie niż pieniądz (można odpowiednio wcześniej przesłać projekt celem akceptacji przez zamawiającego),</w:t>
      </w:r>
    </w:p>
    <w:p w14:paraId="059F8361" w14:textId="093A29E5" w:rsidR="0030525C" w:rsidRPr="0030525C" w:rsidRDefault="00312622" w:rsidP="00EE386C">
      <w:pPr>
        <w:numPr>
          <w:ilvl w:val="1"/>
          <w:numId w:val="20"/>
        </w:numPr>
        <w:spacing w:after="0" w:line="23" w:lineRule="atLeast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kopię potwierdzoną za zgodność z oryginałem </w:t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ubezpieczenia od odpowiedzialności cywilnej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w zakresie prowadzonej działalności związanej z przedmiotem działalności, zgodnie z zasadami opisanymi </w:t>
      </w:r>
      <w:r w:rsidR="0015303B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 projekcie umowy</w:t>
      </w:r>
      <w:r w:rsidR="0015303B"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395C59" w14:textId="77777777" w:rsidR="00312622" w:rsidRPr="00BC4167" w:rsidRDefault="00312622" w:rsidP="00EE386C">
      <w:pPr>
        <w:pStyle w:val="Akapitzlist"/>
        <w:numPr>
          <w:ilvl w:val="0"/>
          <w:numId w:val="20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Dokumenty wymienione powyżej w pkt 5. wykonawca obowiązany jest wnieść za pośrednictwem platformy zakupowej dostępnej pod adresem:  </w:t>
      </w:r>
      <w:r w:rsidRPr="00BC4167">
        <w:rPr>
          <w:rFonts w:ascii="Arial" w:hAnsi="Arial" w:cs="Arial"/>
          <w:color w:val="0000FF"/>
          <w:sz w:val="24"/>
          <w:szCs w:val="24"/>
          <w:u w:val="single"/>
        </w:rPr>
        <w:t>https://platformazakupowa.pl/pn/koniusza.</w:t>
      </w:r>
      <w:r w:rsidRPr="00BC4167">
        <w:rPr>
          <w:rFonts w:ascii="Arial" w:hAnsi="Arial" w:cs="Arial"/>
          <w:sz w:val="24"/>
          <w:szCs w:val="24"/>
        </w:rPr>
        <w:t xml:space="preserve"> </w:t>
      </w:r>
    </w:p>
    <w:p w14:paraId="3F98D006" w14:textId="4D8B1A3A" w:rsidR="00312622" w:rsidRPr="00BC4167" w:rsidRDefault="00312622" w:rsidP="006C3D62">
      <w:pPr>
        <w:pStyle w:val="Akapitzlist"/>
        <w:numPr>
          <w:ilvl w:val="0"/>
          <w:numId w:val="20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Jeżeli wykonawca nie dopełni ww. formalności w wyznaczonym terminie,</w:t>
      </w:r>
      <w:r w:rsidR="0014537F" w:rsidRPr="00BC4167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zamawiający uzna, że zawarcie umowy w sprawie zamówienia publicznego stało się niemożliwe z przyczyn leżących po stronie wykonawcy.</w:t>
      </w:r>
    </w:p>
    <w:p w14:paraId="5D8E86FE" w14:textId="77777777" w:rsidR="00632143" w:rsidRPr="00BC4167" w:rsidRDefault="00632143" w:rsidP="00B878C9">
      <w:pPr>
        <w:pStyle w:val="Nagwek2"/>
        <w:spacing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25F1B9" w14:textId="1DBFAF34" w:rsidR="00F31E98" w:rsidRPr="00BC4167" w:rsidRDefault="0043260B" w:rsidP="00B878C9">
      <w:pPr>
        <w:pStyle w:val="Nagwek2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DZIAŁ XVIII</w:t>
      </w:r>
      <w:r w:rsidR="00DD5C9C" w:rsidRPr="00BC4167">
        <w:rPr>
          <w:rFonts w:ascii="Arial" w:hAnsi="Arial" w:cs="Arial"/>
          <w:bCs/>
          <w:iCs/>
          <w:sz w:val="24"/>
          <w:szCs w:val="24"/>
        </w:rPr>
        <w:br/>
      </w:r>
      <w:r w:rsidR="00F31E98" w:rsidRPr="00BC4167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Projektowane postanowienia umowy w sprawie zamówienia publicznego, które zostaną wprowadzone do treści tej umowy</w:t>
      </w:r>
    </w:p>
    <w:p w14:paraId="43B728AA" w14:textId="77777777" w:rsidR="00F31E98" w:rsidRPr="00AD0031" w:rsidRDefault="00F31E98" w:rsidP="00B878C9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FCF28" w14:textId="2764C94F" w:rsidR="00F31E98" w:rsidRPr="00AD0031" w:rsidRDefault="00D113D4" w:rsidP="00B878C9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AD0031"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 w:rsidR="00F31E98" w:rsidRPr="00AD0031">
        <w:rPr>
          <w:rFonts w:ascii="Arial" w:eastAsia="Times New Roman" w:hAnsi="Arial" w:cs="Arial"/>
          <w:sz w:val="24"/>
          <w:szCs w:val="24"/>
          <w:lang w:eastAsia="pl-PL"/>
        </w:rPr>
        <w:t xml:space="preserve">umowy stanowi załącznik nr </w:t>
      </w:r>
      <w:r w:rsidR="00E7324B" w:rsidRPr="00AD003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C6F37" w:rsidRPr="00AD0031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F31E98" w:rsidRPr="00AD0031">
        <w:rPr>
          <w:rFonts w:ascii="Arial" w:eastAsia="Times New Roman" w:hAnsi="Arial" w:cs="Arial"/>
          <w:sz w:val="24"/>
          <w:szCs w:val="24"/>
          <w:lang w:eastAsia="pl-PL"/>
        </w:rPr>
        <w:t>o SWZ.</w:t>
      </w:r>
    </w:p>
    <w:p w14:paraId="2FE845A3" w14:textId="77777777" w:rsidR="0030525C" w:rsidRDefault="0030525C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FF6F66" w14:textId="771451D9" w:rsidR="006944F1" w:rsidRDefault="006944F1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4F541" w14:textId="77777777" w:rsidR="00995772" w:rsidRPr="00995772" w:rsidRDefault="00995772" w:rsidP="00995772">
      <w:pPr>
        <w:rPr>
          <w:lang w:eastAsia="pl-PL"/>
        </w:rPr>
      </w:pPr>
    </w:p>
    <w:p w14:paraId="60BD98E5" w14:textId="32E6B01F" w:rsidR="00DD5C9C" w:rsidRPr="00BC4167" w:rsidRDefault="00DD5C9C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Dział XIX</w:t>
      </w:r>
    </w:p>
    <w:p w14:paraId="649F7A08" w14:textId="77777777" w:rsidR="00DD5C9C" w:rsidRPr="00BC4167" w:rsidRDefault="00DD5C9C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Informacja dotycząca zabezpieczenia należytego wykonania umowy</w:t>
      </w:r>
    </w:p>
    <w:p w14:paraId="4C7F3297" w14:textId="77777777" w:rsidR="00DD5C9C" w:rsidRPr="00BC4167" w:rsidRDefault="00DD5C9C" w:rsidP="00B878C9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49901" w14:textId="15A2F8FF" w:rsidR="00DD5C9C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Zamawiający żąda od wykonawcy, którego oferta została wybrana jako najkorzystniejsza, wniesienia zabezpieczenia należytego wykonania umowy </w:t>
      </w:r>
      <w:r w:rsidR="0014537F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D00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2,5</w:t>
      </w:r>
      <w:r w:rsidRPr="00BC41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%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4C34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całkowitej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ceny brutto  podanej w ofercie</w:t>
      </w:r>
      <w:r w:rsidR="000029C6" w:rsidRPr="00BC41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2EA682" w14:textId="77777777" w:rsidR="00DD5C9C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umowy, zwane dalej „zabezpieczeniem” służy pokryciu roszczeń z tytułu niewykonania lub nienależytego wykonania umowy.</w:t>
      </w:r>
    </w:p>
    <w:p w14:paraId="1A620454" w14:textId="756CE1AA" w:rsidR="00DD5C9C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może być wniesione wg wyboru wykonawcy w jednej lub w kilku następujących formach:</w:t>
      </w:r>
    </w:p>
    <w:p w14:paraId="1D83CE61" w14:textId="77777777" w:rsidR="001E0A7C" w:rsidRDefault="00954C34" w:rsidP="006C3D62">
      <w:pPr>
        <w:pStyle w:val="Akapitzlist"/>
        <w:numPr>
          <w:ilvl w:val="1"/>
          <w:numId w:val="27"/>
        </w:numPr>
        <w:spacing w:line="23" w:lineRule="atLeast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p</w:t>
      </w:r>
      <w:r w:rsidR="00DD5C9C" w:rsidRPr="001E0A7C">
        <w:rPr>
          <w:rFonts w:ascii="Arial" w:hAnsi="Arial" w:cs="Arial"/>
          <w:sz w:val="24"/>
          <w:szCs w:val="24"/>
        </w:rPr>
        <w:t>ieni</w:t>
      </w:r>
      <w:r w:rsidR="00AB1BAD" w:rsidRPr="001E0A7C">
        <w:rPr>
          <w:rFonts w:ascii="Arial" w:hAnsi="Arial" w:cs="Arial"/>
          <w:sz w:val="24"/>
          <w:szCs w:val="24"/>
        </w:rPr>
        <w:t>ądzu</w:t>
      </w:r>
      <w:r w:rsidR="00DD5C9C" w:rsidRPr="001E0A7C">
        <w:rPr>
          <w:rFonts w:ascii="Arial" w:hAnsi="Arial" w:cs="Arial"/>
          <w:sz w:val="24"/>
          <w:szCs w:val="24"/>
        </w:rPr>
        <w:t>,</w:t>
      </w:r>
    </w:p>
    <w:p w14:paraId="3655EE19" w14:textId="77777777" w:rsidR="001E0A7C" w:rsidRDefault="00954C34" w:rsidP="006C3D62">
      <w:pPr>
        <w:pStyle w:val="Akapitzlist"/>
        <w:numPr>
          <w:ilvl w:val="1"/>
          <w:numId w:val="27"/>
        </w:numPr>
        <w:spacing w:line="23" w:lineRule="atLeast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p</w:t>
      </w:r>
      <w:r w:rsidR="00DD5C9C" w:rsidRPr="001E0A7C">
        <w:rPr>
          <w:rFonts w:ascii="Arial" w:hAnsi="Arial" w:cs="Arial"/>
          <w:sz w:val="24"/>
          <w:szCs w:val="24"/>
        </w:rPr>
        <w:t>oręczeniach bankowych lub poręczeniach spółdzielczej kasy oszczędnościowo-kredytowej, z tym, że zobowiązanie kasy jest zawsze zobowiązaniem pieniężnym,</w:t>
      </w:r>
    </w:p>
    <w:p w14:paraId="474EFAB7" w14:textId="77777777" w:rsidR="001E0A7C" w:rsidRDefault="00954C34" w:rsidP="006C3D62">
      <w:pPr>
        <w:pStyle w:val="Akapitzlist"/>
        <w:numPr>
          <w:ilvl w:val="1"/>
          <w:numId w:val="27"/>
        </w:numPr>
        <w:spacing w:line="23" w:lineRule="atLeast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g</w:t>
      </w:r>
      <w:r w:rsidR="00DD5C9C" w:rsidRPr="001E0A7C">
        <w:rPr>
          <w:rFonts w:ascii="Arial" w:hAnsi="Arial" w:cs="Arial"/>
          <w:sz w:val="24"/>
          <w:szCs w:val="24"/>
        </w:rPr>
        <w:t>warancjach bankowych,</w:t>
      </w:r>
    </w:p>
    <w:p w14:paraId="6D1C0540" w14:textId="77777777" w:rsidR="001E0A7C" w:rsidRDefault="00954C34" w:rsidP="006C3D62">
      <w:pPr>
        <w:pStyle w:val="Akapitzlist"/>
        <w:numPr>
          <w:ilvl w:val="1"/>
          <w:numId w:val="27"/>
        </w:numPr>
        <w:spacing w:line="23" w:lineRule="atLeast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g</w:t>
      </w:r>
      <w:r w:rsidR="00DD5C9C" w:rsidRPr="001E0A7C">
        <w:rPr>
          <w:rFonts w:ascii="Arial" w:hAnsi="Arial" w:cs="Arial"/>
          <w:sz w:val="24"/>
          <w:szCs w:val="24"/>
        </w:rPr>
        <w:t>warancjach ubezpieczeniowych,</w:t>
      </w:r>
    </w:p>
    <w:p w14:paraId="5A369594" w14:textId="732EFFE6" w:rsidR="00DD5C9C" w:rsidRPr="001E0A7C" w:rsidRDefault="001E0A7C" w:rsidP="006C3D62">
      <w:pPr>
        <w:pStyle w:val="Akapitzlist"/>
        <w:numPr>
          <w:ilvl w:val="1"/>
          <w:numId w:val="27"/>
        </w:numPr>
        <w:spacing w:line="23" w:lineRule="atLeast"/>
        <w:rPr>
          <w:rFonts w:ascii="Arial" w:hAnsi="Arial" w:cs="Arial"/>
          <w:sz w:val="24"/>
          <w:szCs w:val="24"/>
        </w:rPr>
      </w:pPr>
      <w:r w:rsidRPr="001E0A7C">
        <w:rPr>
          <w:rFonts w:ascii="Arial" w:hAnsi="Arial" w:cs="Arial"/>
          <w:sz w:val="24"/>
          <w:szCs w:val="24"/>
        </w:rPr>
        <w:t>p</w:t>
      </w:r>
      <w:r w:rsidR="00DD5C9C" w:rsidRPr="001E0A7C">
        <w:rPr>
          <w:rFonts w:ascii="Arial" w:hAnsi="Arial" w:cs="Arial"/>
          <w:sz w:val="24"/>
          <w:szCs w:val="24"/>
        </w:rPr>
        <w:t>oręczeniach udzielanych przez podmioty, o których mowa w art. 6b ust. 5 pkt 2</w:t>
      </w:r>
      <w:r w:rsidR="00954C34" w:rsidRPr="001E0A7C">
        <w:rPr>
          <w:rFonts w:ascii="Arial" w:hAnsi="Arial" w:cs="Arial"/>
          <w:sz w:val="24"/>
          <w:szCs w:val="24"/>
        </w:rPr>
        <w:t>)</w:t>
      </w:r>
      <w:r w:rsidR="00DD5C9C" w:rsidRPr="001E0A7C">
        <w:rPr>
          <w:rFonts w:ascii="Arial" w:hAnsi="Arial" w:cs="Arial"/>
          <w:sz w:val="24"/>
          <w:szCs w:val="24"/>
        </w:rPr>
        <w:t xml:space="preserve"> ustawy z dnia 9 listopada 2000 r. o utworzeniu Polskiej Agencji Rozwoju Przedsiębiorczości.</w:t>
      </w:r>
    </w:p>
    <w:p w14:paraId="654F2F81" w14:textId="07878474" w:rsidR="00CC6420" w:rsidRPr="00BC4167" w:rsidRDefault="00CC6420" w:rsidP="006C3D62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BC4167">
        <w:rPr>
          <w:rFonts w:ascii="Arial" w:hAnsi="Arial" w:cs="Arial"/>
          <w:sz w:val="24"/>
          <w:szCs w:val="24"/>
        </w:rPr>
        <w:t xml:space="preserve">Zabezpieczenie należytego wykonania umowy wnoszone w formie pieniądza należy wpłacić przed zawarciem umowy przelewem na rachunek bankowy zamawiającego w Banku </w:t>
      </w:r>
      <w:r w:rsidRPr="006B4484">
        <w:rPr>
          <w:rFonts w:ascii="Arial" w:hAnsi="Arial" w:cs="Arial"/>
          <w:sz w:val="24"/>
          <w:szCs w:val="24"/>
        </w:rPr>
        <w:t xml:space="preserve">Spółdzielczym w Proszowicach O/Niegardów: 74 8597 0001 0040 0400 0488 0053 </w:t>
      </w:r>
      <w:r w:rsidRPr="00BC4167">
        <w:rPr>
          <w:rFonts w:ascii="Arial" w:hAnsi="Arial" w:cs="Arial"/>
          <w:sz w:val="24"/>
          <w:szCs w:val="24"/>
          <w:u w:val="single"/>
        </w:rPr>
        <w:t>(w tytule przelewu zaleca się podanie nazwy postępowania</w:t>
      </w:r>
      <w:r w:rsidR="000029C6" w:rsidRPr="00BC4167">
        <w:rPr>
          <w:rFonts w:ascii="Arial" w:hAnsi="Arial" w:cs="Arial"/>
          <w:sz w:val="24"/>
          <w:szCs w:val="24"/>
          <w:u w:val="single"/>
        </w:rPr>
        <w:t xml:space="preserve"> </w:t>
      </w:r>
      <w:r w:rsidRPr="00BC4167">
        <w:rPr>
          <w:rFonts w:ascii="Arial" w:hAnsi="Arial" w:cs="Arial"/>
          <w:sz w:val="24"/>
          <w:szCs w:val="24"/>
          <w:u w:val="single"/>
        </w:rPr>
        <w:t>i znak</w:t>
      </w:r>
      <w:r w:rsidR="00E06D35" w:rsidRPr="00BC4167">
        <w:rPr>
          <w:rFonts w:ascii="Arial" w:hAnsi="Arial" w:cs="Arial"/>
          <w:sz w:val="24"/>
          <w:szCs w:val="24"/>
          <w:u w:val="single"/>
        </w:rPr>
        <w:t>u postępowania</w:t>
      </w:r>
      <w:r w:rsidRPr="00BC4167">
        <w:rPr>
          <w:rFonts w:ascii="Arial" w:hAnsi="Arial" w:cs="Arial"/>
          <w:sz w:val="24"/>
          <w:szCs w:val="24"/>
          <w:u w:val="single"/>
        </w:rPr>
        <w:t>).</w:t>
      </w:r>
    </w:p>
    <w:p w14:paraId="070AD6C3" w14:textId="23A1BFBF" w:rsidR="00CC6420" w:rsidRPr="00BC4167" w:rsidRDefault="00CC6420" w:rsidP="006C3D62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Zabezpieczenie wniesione w pieniądzu, </w:t>
      </w:r>
      <w:r w:rsidR="00E06D35" w:rsidRPr="00BC4167">
        <w:rPr>
          <w:rFonts w:ascii="Arial" w:hAnsi="Arial" w:cs="Arial"/>
          <w:sz w:val="24"/>
          <w:szCs w:val="24"/>
        </w:rPr>
        <w:t>z</w:t>
      </w:r>
      <w:r w:rsidRPr="00BC4167">
        <w:rPr>
          <w:rFonts w:ascii="Arial" w:hAnsi="Arial" w:cs="Arial"/>
          <w:sz w:val="24"/>
          <w:szCs w:val="24"/>
        </w:rPr>
        <w:t xml:space="preserve">amawiający przechowuje na oprocentowanym rachunku bankowym. Zamawiający zwróci zabezpieczenie wniesione w pieniądzu z odsetkami wynikającymi z umowy rachunku bankowego, na którym było ono przechowywane, pomniejszone o koszt prowadzenia tego rachunku oraz prowizji bankowej za przelew pieniędzy na rachunek bankowy </w:t>
      </w:r>
      <w:r w:rsidR="00E06D35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>ykonawcy.</w:t>
      </w:r>
    </w:p>
    <w:p w14:paraId="78F10F61" w14:textId="45D958CD" w:rsidR="00DD5C9C" w:rsidRPr="00BC4167" w:rsidRDefault="00CC6420" w:rsidP="006C3D62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Zabezpieczenie wnoszone w formie innej niż w pieniądzu, powinno być dostarczone </w:t>
      </w:r>
      <w:r w:rsidR="00EF1DAB" w:rsidRPr="00BC4167">
        <w:rPr>
          <w:rFonts w:ascii="Arial" w:hAnsi="Arial" w:cs="Arial"/>
          <w:sz w:val="24"/>
          <w:szCs w:val="24"/>
        </w:rPr>
        <w:t xml:space="preserve"> zamawiającemu </w:t>
      </w:r>
      <w:r w:rsidRPr="00BC4167">
        <w:rPr>
          <w:rFonts w:ascii="Arial" w:hAnsi="Arial" w:cs="Arial"/>
          <w:sz w:val="24"/>
          <w:szCs w:val="24"/>
        </w:rPr>
        <w:t>w oryginale</w:t>
      </w:r>
      <w:r w:rsidR="00EF1DAB" w:rsidRPr="00BC4167">
        <w:rPr>
          <w:rFonts w:ascii="Arial" w:hAnsi="Arial" w:cs="Arial"/>
          <w:sz w:val="24"/>
          <w:szCs w:val="24"/>
        </w:rPr>
        <w:t xml:space="preserve"> o</w:t>
      </w:r>
      <w:r w:rsidRPr="00BC4167">
        <w:rPr>
          <w:rFonts w:ascii="Arial" w:hAnsi="Arial" w:cs="Arial"/>
          <w:sz w:val="24"/>
          <w:szCs w:val="24"/>
        </w:rPr>
        <w:t>raz musi zawierać:</w:t>
      </w:r>
    </w:p>
    <w:p w14:paraId="7F6CB7E2" w14:textId="77777777" w:rsidR="00AD0031" w:rsidRDefault="00254CFD" w:rsidP="006C3D62">
      <w:pPr>
        <w:pStyle w:val="Akapitzlist"/>
        <w:numPr>
          <w:ilvl w:val="1"/>
          <w:numId w:val="25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n</w:t>
      </w:r>
      <w:r w:rsidR="00DD5C9C" w:rsidRPr="00BC4167">
        <w:rPr>
          <w:rFonts w:ascii="Arial" w:hAnsi="Arial" w:cs="Arial"/>
          <w:sz w:val="24"/>
          <w:szCs w:val="24"/>
        </w:rPr>
        <w:t>azwę dającego zlecenie (wykonawcy), beneficjenta gwarancji (</w:t>
      </w:r>
      <w:r w:rsidR="00EF1DAB" w:rsidRPr="00BC4167">
        <w:rPr>
          <w:rFonts w:ascii="Arial" w:hAnsi="Arial" w:cs="Arial"/>
          <w:sz w:val="24"/>
          <w:szCs w:val="24"/>
        </w:rPr>
        <w:t>którym musi być Gmina Koniusza, Koniusza 55, 32-104 Koniusza</w:t>
      </w:r>
      <w:r w:rsidR="00DD5C9C" w:rsidRPr="00BC4167">
        <w:rPr>
          <w:rFonts w:ascii="Arial" w:hAnsi="Arial" w:cs="Arial"/>
          <w:sz w:val="24"/>
          <w:szCs w:val="24"/>
        </w:rPr>
        <w:t>), gwaranta (banku lub instytucji ubezpieczeniowej udzielających gwarancji) oraz wskazanie siedzib,</w:t>
      </w:r>
    </w:p>
    <w:p w14:paraId="5CD5F5A6" w14:textId="77777777" w:rsidR="00AD0031" w:rsidRDefault="00254CFD" w:rsidP="006C3D62">
      <w:pPr>
        <w:pStyle w:val="Akapitzlist"/>
        <w:numPr>
          <w:ilvl w:val="1"/>
          <w:numId w:val="25"/>
        </w:numPr>
        <w:spacing w:line="23" w:lineRule="atLeast"/>
        <w:rPr>
          <w:rFonts w:ascii="Arial" w:hAnsi="Arial" w:cs="Arial"/>
          <w:sz w:val="24"/>
          <w:szCs w:val="24"/>
        </w:rPr>
      </w:pPr>
      <w:r w:rsidRPr="00AD0031">
        <w:rPr>
          <w:rFonts w:ascii="Arial" w:hAnsi="Arial" w:cs="Arial"/>
          <w:sz w:val="24"/>
          <w:szCs w:val="24"/>
        </w:rPr>
        <w:t>o</w:t>
      </w:r>
      <w:r w:rsidR="00DD5C9C" w:rsidRPr="00AD0031">
        <w:rPr>
          <w:rFonts w:ascii="Arial" w:hAnsi="Arial" w:cs="Arial"/>
          <w:sz w:val="24"/>
          <w:szCs w:val="24"/>
        </w:rPr>
        <w:t>kreślenie wierzytelności, która ma być zabezpieczona gwarancją</w:t>
      </w:r>
      <w:r w:rsidR="00EF1DAB" w:rsidRPr="00AD0031">
        <w:rPr>
          <w:rFonts w:ascii="Arial" w:hAnsi="Arial" w:cs="Arial"/>
          <w:sz w:val="24"/>
          <w:szCs w:val="24"/>
        </w:rPr>
        <w:t>/poręczeniem</w:t>
      </w:r>
      <w:r w:rsidR="00DD5C9C" w:rsidRPr="00AD0031">
        <w:rPr>
          <w:rFonts w:ascii="Arial" w:hAnsi="Arial" w:cs="Arial"/>
          <w:sz w:val="24"/>
          <w:szCs w:val="24"/>
        </w:rPr>
        <w:t>,</w:t>
      </w:r>
    </w:p>
    <w:p w14:paraId="335FE8D3" w14:textId="77777777" w:rsidR="00AD0031" w:rsidRDefault="00254CFD" w:rsidP="006C3D62">
      <w:pPr>
        <w:pStyle w:val="Akapitzlist"/>
        <w:numPr>
          <w:ilvl w:val="1"/>
          <w:numId w:val="25"/>
        </w:numPr>
        <w:spacing w:line="23" w:lineRule="atLeast"/>
        <w:rPr>
          <w:rFonts w:ascii="Arial" w:hAnsi="Arial" w:cs="Arial"/>
          <w:sz w:val="24"/>
          <w:szCs w:val="24"/>
        </w:rPr>
      </w:pPr>
      <w:r w:rsidRPr="00AD0031">
        <w:rPr>
          <w:rFonts w:ascii="Arial" w:hAnsi="Arial" w:cs="Arial"/>
          <w:sz w:val="24"/>
          <w:szCs w:val="24"/>
        </w:rPr>
        <w:t>k</w:t>
      </w:r>
      <w:r w:rsidR="00DD5C9C" w:rsidRPr="00AD0031">
        <w:rPr>
          <w:rFonts w:ascii="Arial" w:hAnsi="Arial" w:cs="Arial"/>
          <w:sz w:val="24"/>
          <w:szCs w:val="24"/>
        </w:rPr>
        <w:t>wotę gwarancji,</w:t>
      </w:r>
    </w:p>
    <w:p w14:paraId="465A65A8" w14:textId="77777777" w:rsidR="00AD0031" w:rsidRDefault="00254CFD" w:rsidP="006C3D62">
      <w:pPr>
        <w:pStyle w:val="Akapitzlist"/>
        <w:numPr>
          <w:ilvl w:val="1"/>
          <w:numId w:val="25"/>
        </w:numPr>
        <w:spacing w:line="23" w:lineRule="atLeast"/>
        <w:rPr>
          <w:rFonts w:ascii="Arial" w:hAnsi="Arial" w:cs="Arial"/>
          <w:sz w:val="24"/>
          <w:szCs w:val="24"/>
        </w:rPr>
      </w:pPr>
      <w:r w:rsidRPr="00AD0031">
        <w:rPr>
          <w:rFonts w:ascii="Arial" w:hAnsi="Arial" w:cs="Arial"/>
          <w:sz w:val="24"/>
          <w:szCs w:val="24"/>
        </w:rPr>
        <w:t>t</w:t>
      </w:r>
      <w:r w:rsidR="00DD5C9C" w:rsidRPr="00AD0031">
        <w:rPr>
          <w:rFonts w:ascii="Arial" w:hAnsi="Arial" w:cs="Arial"/>
          <w:sz w:val="24"/>
          <w:szCs w:val="24"/>
        </w:rPr>
        <w:t>ermin ważności gwarancji</w:t>
      </w:r>
      <w:r w:rsidR="00850EF6" w:rsidRPr="00AD0031">
        <w:rPr>
          <w:rFonts w:ascii="Arial" w:hAnsi="Arial" w:cs="Arial"/>
          <w:sz w:val="24"/>
          <w:szCs w:val="24"/>
        </w:rPr>
        <w:t xml:space="preserve"> lub poręczenia</w:t>
      </w:r>
      <w:r w:rsidR="00DD5C9C" w:rsidRPr="00AD0031">
        <w:rPr>
          <w:rFonts w:ascii="Arial" w:hAnsi="Arial" w:cs="Arial"/>
          <w:sz w:val="24"/>
          <w:szCs w:val="24"/>
        </w:rPr>
        <w:t>,</w:t>
      </w:r>
    </w:p>
    <w:p w14:paraId="25C2AAFC" w14:textId="35B6F178" w:rsidR="00CC6420" w:rsidRPr="00AD0031" w:rsidRDefault="00850EF6" w:rsidP="006C3D62">
      <w:pPr>
        <w:pStyle w:val="Akapitzlist"/>
        <w:numPr>
          <w:ilvl w:val="1"/>
          <w:numId w:val="25"/>
        </w:numPr>
        <w:spacing w:line="23" w:lineRule="atLeast"/>
        <w:rPr>
          <w:rFonts w:ascii="Arial" w:hAnsi="Arial" w:cs="Arial"/>
          <w:sz w:val="24"/>
          <w:szCs w:val="24"/>
        </w:rPr>
      </w:pPr>
      <w:r w:rsidRPr="00AD0031">
        <w:rPr>
          <w:rFonts w:ascii="Arial" w:hAnsi="Arial" w:cs="Arial"/>
          <w:sz w:val="24"/>
          <w:szCs w:val="24"/>
        </w:rPr>
        <w:t xml:space="preserve">bezwarunkowe, nieodwołalne, płatne na pierwsze żądanie, zobowiązanie wystawcy gwarancji lub poręczenia do wypłaty Zamawiającemu pełnej kwoty zabezpieczenia lub do wypłat łącznie do pełnej kwoty zabezpieczenia </w:t>
      </w:r>
      <w:r w:rsidR="0014537F" w:rsidRPr="00AD0031">
        <w:rPr>
          <w:rFonts w:ascii="Arial" w:hAnsi="Arial" w:cs="Arial"/>
          <w:sz w:val="24"/>
          <w:szCs w:val="24"/>
        </w:rPr>
        <w:br/>
      </w:r>
      <w:r w:rsidRPr="00AD0031">
        <w:rPr>
          <w:rFonts w:ascii="Arial" w:hAnsi="Arial" w:cs="Arial"/>
          <w:sz w:val="24"/>
          <w:szCs w:val="24"/>
        </w:rPr>
        <w:t>w przypadku realizacji zamówienia w sposób niezgodny z umową.</w:t>
      </w:r>
    </w:p>
    <w:p w14:paraId="4C350CA8" w14:textId="650D7A6B" w:rsidR="00254CFD" w:rsidRPr="00BC4167" w:rsidRDefault="00254CFD" w:rsidP="006C3D62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nie wyraża zgody na wniesienie zabezpieczenia należytego wykonania umowy w formach, o których mowa w art. 450 ust. 2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. </w:t>
      </w:r>
    </w:p>
    <w:p w14:paraId="7797A7FA" w14:textId="00A8F03D" w:rsidR="00DD5C9C" w:rsidRPr="00BC4167" w:rsidRDefault="00254CFD" w:rsidP="006C3D62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nie wyraża zgody na tworzenie zabezpieczenia przez potrącenia </w:t>
      </w:r>
      <w:r w:rsidR="0014537F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z należności za częściowo wykonane świadczenia.</w:t>
      </w:r>
    </w:p>
    <w:p w14:paraId="10140ADF" w14:textId="75801A4B" w:rsidR="00DD5C9C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sporu pomiędzy zamawiającym a wykonawcą, bank lub towarzystwo ubezpieczeniowe wydające gwarancję nie będzie miał prawa do złożenia kwot płatnych na podstawie gwarancji w depozycie sądowym lub innej instytucji, lecz wypłaci je bezpośrednio zamawiającemu.</w:t>
      </w:r>
    </w:p>
    <w:p w14:paraId="6BF1D9F6" w14:textId="77777777" w:rsidR="00DD5C9C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Wszelkie koszty i opłaty związane z ustanowieniem zabezpieczenia ponosi wyłącznie wykonawca.</w:t>
      </w:r>
    </w:p>
    <w:p w14:paraId="38F71647" w14:textId="0C3E68AF" w:rsidR="00DD5C9C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Postanowienia o których mowa w pkt</w:t>
      </w:r>
      <w:r w:rsidR="00B901A5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6</w:t>
      </w:r>
      <w:r w:rsidR="00B901A5" w:rsidRPr="00AD0031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  <w:r w:rsidR="005F1563" w:rsidRPr="00AD003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901A5" w:rsidRPr="00AD003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901A5" w:rsidRPr="00BC4167">
        <w:rPr>
          <w:rFonts w:ascii="Arial" w:eastAsia="Times New Roman" w:hAnsi="Arial" w:cs="Arial"/>
          <w:sz w:val="24"/>
          <w:szCs w:val="24"/>
          <w:lang w:eastAsia="pl-PL"/>
        </w:rPr>
        <w:t>13.-16.</w:t>
      </w:r>
      <w:r w:rsidR="00254CFD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niniejszego działu SWZ odnoszą się również do poręczeń bankowych lub poręczeń spółdzielczej kasy oszczędnościowo-kredytowej, z tym, że poręczenie kasy jest zawsze poręczeniem pieniężnym oraz do poręczeń udzielanych przez podmioty, </w:t>
      </w:r>
      <w:r w:rsidR="005F1563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o których mowa w art. 6b ust. 5 pkt 2</w:t>
      </w:r>
      <w:r w:rsidR="00254CFD" w:rsidRPr="00BC416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9 listopada 2000 r. </w:t>
      </w:r>
      <w:r w:rsidR="005F1563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o utworzeniu Polskiej Agencji Rozwoju Przedsiębiorczości.</w:t>
      </w:r>
    </w:p>
    <w:p w14:paraId="101C5F09" w14:textId="2D9C9CEB" w:rsidR="00A37CAA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Gwarant</w:t>
      </w:r>
      <w:r w:rsidR="00B901A5" w:rsidRPr="00BC4167">
        <w:rPr>
          <w:rFonts w:ascii="Arial" w:eastAsia="Times New Roman" w:hAnsi="Arial" w:cs="Arial"/>
          <w:sz w:val="24"/>
          <w:szCs w:val="24"/>
          <w:lang w:eastAsia="pl-PL"/>
        </w:rPr>
        <w:t>/poręczyciel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nie może uzależniać dokonania zapłaty od spełnienia jakichkolwiek dodatkowych warunków lub wykonania czynności jak również od przedłożenia dodatkowej dokumentacji,</w:t>
      </w:r>
      <w:r w:rsidR="00B901A5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</w:t>
      </w:r>
      <w:r w:rsidR="00AD0031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warancja</w:t>
      </w:r>
      <w:r w:rsidR="00EF1DAB" w:rsidRPr="00BC416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poręczenie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1B9D7533" w14:textId="3DA28995" w:rsidR="00DD5C9C" w:rsidRPr="00AD0031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Gwarancja</w:t>
      </w:r>
      <w:r w:rsidR="00EF1DAB" w:rsidRPr="00BC416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poręczenie musi być egzekwowalna i wykonalna na terytorium Rzeczpospolitej Polskiej, podlegać prawu polskiemu, a </w:t>
      </w:r>
      <w:r w:rsidRPr="00AD003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sporach </w:t>
      </w:r>
      <w:r w:rsidR="005F1563" w:rsidRPr="00AD0031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AD003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 </w:t>
      </w:r>
      <w:r w:rsidR="000536B9" w:rsidRPr="00AD0031">
        <w:rPr>
          <w:rFonts w:ascii="Arial" w:eastAsia="Times New Roman" w:hAnsi="Arial" w:cs="Arial"/>
          <w:sz w:val="24"/>
          <w:szCs w:val="24"/>
          <w:u w:val="single"/>
          <w:lang w:eastAsia="pl-PL"/>
        </w:rPr>
        <w:t>g</w:t>
      </w:r>
      <w:r w:rsidRPr="00AD0031">
        <w:rPr>
          <w:rFonts w:ascii="Arial" w:eastAsia="Times New Roman" w:hAnsi="Arial" w:cs="Arial"/>
          <w:sz w:val="24"/>
          <w:szCs w:val="24"/>
          <w:u w:val="single"/>
          <w:lang w:eastAsia="pl-PL"/>
        </w:rPr>
        <w:t>warancji</w:t>
      </w:r>
      <w:r w:rsidR="000536B9" w:rsidRPr="00AD003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/poręczenia </w:t>
      </w:r>
      <w:r w:rsidRPr="00AD0031">
        <w:rPr>
          <w:rFonts w:ascii="Arial" w:eastAsia="Times New Roman" w:hAnsi="Arial" w:cs="Arial"/>
          <w:sz w:val="24"/>
          <w:szCs w:val="24"/>
          <w:u w:val="single"/>
          <w:lang w:eastAsia="pl-PL"/>
        </w:rPr>
        <w:t>wyłącznie właściwy musi być Sąd Powszechny właściwy dla siedziby zamawiającego.</w:t>
      </w:r>
    </w:p>
    <w:p w14:paraId="1EF55F2D" w14:textId="1F84DF90" w:rsidR="00A64468" w:rsidRPr="00BC4167" w:rsidRDefault="00A64468" w:rsidP="006C3D62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Jeżeli okres, na jaki ma zostać wniesione zabezpieczenie, przekracza 5 lat, zabezpieczenie w pieniądzu wnosi się na cały ten okres, a zabezpieczenie </w:t>
      </w:r>
      <w:r w:rsidR="005F1563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w innej formie wnosi się na okres nie krótszy niż 5 lat, z jednoczesnym zobowiązaniem się wykonawcy do przedłużenia zabezpieczenia lub wniesienia nowego zabezpieczenia na kolejne okresy.</w:t>
      </w:r>
    </w:p>
    <w:p w14:paraId="078A6F5C" w14:textId="4A6347E9" w:rsidR="00A64468" w:rsidRPr="00BC4167" w:rsidRDefault="00A64468" w:rsidP="006C3D62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pieniądz</w:t>
      </w:r>
      <w:r w:rsidR="00A37CAA" w:rsidRPr="00BC4167">
        <w:rPr>
          <w:rFonts w:ascii="Arial" w:hAnsi="Arial" w:cs="Arial"/>
          <w:sz w:val="24"/>
          <w:szCs w:val="24"/>
        </w:rPr>
        <w:t>,</w:t>
      </w:r>
      <w:r w:rsidRPr="00BC4167">
        <w:rPr>
          <w:rFonts w:ascii="Arial" w:hAnsi="Arial" w:cs="Arial"/>
          <w:sz w:val="24"/>
          <w:szCs w:val="24"/>
        </w:rPr>
        <w:t xml:space="preserve"> zamawiający zmienia formę na zabezpieczenie w pieniądzu, poprzez wypłatę kwoty </w:t>
      </w:r>
      <w:r w:rsidR="005F1563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z</w:t>
      </w:r>
      <w:r w:rsidR="00E04B35" w:rsidRPr="00BC4167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 xml:space="preserve">dotychczasowego zabezpieczenia. Wypłata następuje nie później niż </w:t>
      </w:r>
      <w:r w:rsidR="005F1563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w ostatnim dniu ważności dotychczasowego zabezpieczenia.</w:t>
      </w:r>
    </w:p>
    <w:p w14:paraId="03954EA9" w14:textId="77777777" w:rsidR="00DD5C9C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Zamawiający zwróci kwotę stanowiącą 70% zabezpieczenia w terminie 30 dni od dnia wykonania zamówienia i uznania przez zamawiającego za należycie wykonane.</w:t>
      </w:r>
    </w:p>
    <w:p w14:paraId="11F7686A" w14:textId="6A71E6CC" w:rsidR="00DD5C9C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Kwotę stanowiącą 30% wysokości zabezpieczenia </w:t>
      </w:r>
      <w:r w:rsidR="00444E82" w:rsidRPr="00BC416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>amawiający pozostawi na zabezpieczenie roszczeń z tytułu rękojmi za wady.</w:t>
      </w:r>
    </w:p>
    <w:p w14:paraId="3B9FFCEF" w14:textId="5DCA95ED" w:rsidR="00DD5C9C" w:rsidRPr="00BC4167" w:rsidRDefault="00DD5C9C" w:rsidP="006C3D62">
      <w:pPr>
        <w:numPr>
          <w:ilvl w:val="0"/>
          <w:numId w:val="13"/>
        </w:numPr>
        <w:spacing w:after="0" w:line="23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Kwota, o której mowa powyżej </w:t>
      </w:r>
      <w:r w:rsidR="003120CF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w pkt </w:t>
      </w:r>
      <w:r w:rsidR="00E06D35" w:rsidRPr="00BC4167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3120CF"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zostanie zwrócona nie później niż </w:t>
      </w:r>
      <w:r w:rsidR="005F1563" w:rsidRPr="00BC41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4167">
        <w:rPr>
          <w:rFonts w:ascii="Arial" w:eastAsia="Times New Roman" w:hAnsi="Arial" w:cs="Arial"/>
          <w:sz w:val="24"/>
          <w:szCs w:val="24"/>
          <w:lang w:eastAsia="pl-PL"/>
        </w:rPr>
        <w:t xml:space="preserve">w 15. dniu po upływie okresu rękojmi za wady. </w:t>
      </w:r>
    </w:p>
    <w:p w14:paraId="0D96192F" w14:textId="77777777" w:rsidR="00502B23" w:rsidRPr="00BC4167" w:rsidRDefault="00502B23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810F6" w14:textId="77777777" w:rsidR="00AB60C3" w:rsidRPr="00BC4167" w:rsidRDefault="00AB60C3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XX</w:t>
      </w:r>
    </w:p>
    <w:p w14:paraId="3953B2F9" w14:textId="7B9AF730" w:rsidR="001E0A7C" w:rsidRDefault="00AB60C3" w:rsidP="001E0A7C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Pozostałe informacje dotyczące postępowania</w:t>
      </w:r>
    </w:p>
    <w:p w14:paraId="0309DC16" w14:textId="77777777" w:rsidR="001E0A7C" w:rsidRPr="001E0A7C" w:rsidRDefault="001E0A7C" w:rsidP="001E0A7C">
      <w:pPr>
        <w:rPr>
          <w:lang w:eastAsia="pl-PL"/>
        </w:rPr>
      </w:pPr>
    </w:p>
    <w:p w14:paraId="03D506F4" w14:textId="77777777" w:rsidR="001E0A7C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  <w:shd w:val="clear" w:color="auto" w:fill="FFFFFF"/>
        </w:rPr>
        <w:t>Zamawiający nie dopuszcza składania ofert wariantowych.</w:t>
      </w:r>
    </w:p>
    <w:p w14:paraId="118AFF8F" w14:textId="77777777" w:rsidR="001E0A7C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Zamawiający nie stawia wymagań w zakresie </w:t>
      </w:r>
      <w:r w:rsidRPr="001E0A7C">
        <w:rPr>
          <w:rFonts w:ascii="Arial" w:hAnsi="Arial" w:cs="Arial"/>
          <w:sz w:val="24"/>
          <w:szCs w:val="24"/>
        </w:rPr>
        <w:t xml:space="preserve">zatrudnienia osób, o których mowa w art. 96 ust. 2 pkt </w:t>
      </w:r>
      <w:r w:rsidR="00291A15" w:rsidRPr="001E0A7C">
        <w:rPr>
          <w:rFonts w:ascii="Arial" w:hAnsi="Arial" w:cs="Arial"/>
          <w:sz w:val="24"/>
          <w:szCs w:val="24"/>
        </w:rPr>
        <w:t>2</w:t>
      </w:r>
      <w:r w:rsidR="00444E82" w:rsidRPr="001E0A7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E0A7C">
        <w:rPr>
          <w:rFonts w:ascii="Arial" w:hAnsi="Arial" w:cs="Arial"/>
          <w:sz w:val="24"/>
          <w:szCs w:val="24"/>
        </w:rPr>
        <w:t>Pzp</w:t>
      </w:r>
      <w:proofErr w:type="spellEnd"/>
      <w:r w:rsidRPr="001E0A7C">
        <w:rPr>
          <w:rFonts w:ascii="Arial" w:hAnsi="Arial" w:cs="Arial"/>
          <w:sz w:val="24"/>
          <w:szCs w:val="24"/>
        </w:rPr>
        <w:t>.</w:t>
      </w:r>
    </w:p>
    <w:p w14:paraId="0A0AC380" w14:textId="77777777" w:rsidR="001E0A7C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1E0A7C">
        <w:rPr>
          <w:rFonts w:ascii="Arial" w:hAnsi="Arial" w:cs="Arial"/>
          <w:sz w:val="24"/>
          <w:szCs w:val="24"/>
          <w:shd w:val="clear" w:color="auto" w:fill="FFFFFF"/>
        </w:rPr>
        <w:t>Pzp</w:t>
      </w:r>
      <w:proofErr w:type="spellEnd"/>
      <w:r w:rsidRPr="001E0A7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996E4EB" w14:textId="77777777" w:rsidR="001E0A7C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</w:rPr>
        <w:t>Zamawiający nie przewiduje udzielenia zamówienia, o którym mowa w art. 214 ust. 1 pkt 7</w:t>
      </w:r>
      <w:r w:rsidR="00444E82" w:rsidRPr="001E0A7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44E82" w:rsidRPr="001E0A7C">
        <w:rPr>
          <w:rFonts w:ascii="Arial" w:hAnsi="Arial" w:cs="Arial"/>
          <w:sz w:val="24"/>
          <w:szCs w:val="24"/>
        </w:rPr>
        <w:t>Pzp</w:t>
      </w:r>
      <w:proofErr w:type="spellEnd"/>
      <w:r w:rsidR="00444E82" w:rsidRPr="001E0A7C">
        <w:rPr>
          <w:rFonts w:ascii="Arial" w:hAnsi="Arial" w:cs="Arial"/>
          <w:sz w:val="24"/>
          <w:szCs w:val="24"/>
        </w:rPr>
        <w:t>.</w:t>
      </w:r>
    </w:p>
    <w:p w14:paraId="1137A573" w14:textId="77777777" w:rsidR="001E0A7C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</w:rPr>
        <w:t xml:space="preserve">Zamawiający nie wymaga przeprowadzenia przez wykonawcę </w:t>
      </w:r>
      <w:r w:rsidR="00B901A5" w:rsidRPr="001E0A7C">
        <w:rPr>
          <w:rFonts w:ascii="Arial" w:hAnsi="Arial" w:cs="Arial"/>
          <w:sz w:val="24"/>
          <w:szCs w:val="24"/>
        </w:rPr>
        <w:t xml:space="preserve">obowiązkowej </w:t>
      </w:r>
      <w:r w:rsidRPr="001E0A7C">
        <w:rPr>
          <w:rFonts w:ascii="Arial" w:hAnsi="Arial" w:cs="Arial"/>
          <w:sz w:val="24"/>
          <w:szCs w:val="24"/>
        </w:rPr>
        <w:t xml:space="preserve">wizji lokalnej lub sprawdzenia przez niego dokumentów niezbędnych do realizacji zamówienia, o których mowa w art. 131 ust. 2 </w:t>
      </w:r>
      <w:proofErr w:type="spellStart"/>
      <w:r w:rsidRPr="001E0A7C">
        <w:rPr>
          <w:rFonts w:ascii="Arial" w:hAnsi="Arial" w:cs="Arial"/>
          <w:sz w:val="24"/>
          <w:szCs w:val="24"/>
        </w:rPr>
        <w:t>Pzp</w:t>
      </w:r>
      <w:proofErr w:type="spellEnd"/>
      <w:r w:rsidRPr="001E0A7C">
        <w:rPr>
          <w:rFonts w:ascii="Arial" w:hAnsi="Arial" w:cs="Arial"/>
          <w:sz w:val="24"/>
          <w:szCs w:val="24"/>
        </w:rPr>
        <w:t>.</w:t>
      </w:r>
    </w:p>
    <w:p w14:paraId="71B5FBC9" w14:textId="77777777" w:rsidR="001E0A7C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</w:rPr>
        <w:t>Koszty udziału w postępowaniu, a w szczególności koszty sporządzenia oferty, pokrywa wykonawca. Zamawiający nie przewiduje zwrotu kosztów udziału</w:t>
      </w:r>
      <w:r w:rsidR="001E0A7C">
        <w:rPr>
          <w:rFonts w:ascii="Arial" w:hAnsi="Arial" w:cs="Arial"/>
          <w:sz w:val="24"/>
          <w:szCs w:val="24"/>
        </w:rPr>
        <w:t xml:space="preserve"> </w:t>
      </w:r>
      <w:r w:rsidRPr="001E0A7C">
        <w:rPr>
          <w:rFonts w:ascii="Arial" w:hAnsi="Arial" w:cs="Arial"/>
          <w:sz w:val="24"/>
          <w:szCs w:val="24"/>
        </w:rPr>
        <w:t>w postępowaniu</w:t>
      </w:r>
      <w:r w:rsidR="00444E82" w:rsidRPr="001E0A7C">
        <w:rPr>
          <w:rFonts w:ascii="Arial" w:hAnsi="Arial" w:cs="Arial"/>
          <w:sz w:val="24"/>
          <w:szCs w:val="24"/>
        </w:rPr>
        <w:t>.</w:t>
      </w:r>
    </w:p>
    <w:p w14:paraId="0946E7D4" w14:textId="77777777" w:rsidR="001E0A7C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</w:rPr>
        <w:t>Przedmiotowe postępowanie nie jest prowadzone w celu zawarcia umowy ramowej.</w:t>
      </w:r>
    </w:p>
    <w:p w14:paraId="60D7B2BA" w14:textId="77777777" w:rsidR="001E0A7C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</w:rPr>
        <w:t>Zamawiający nie przewiduje w niniejszym postępowaniu przeprowadzenia aukcji elektronicznej.</w:t>
      </w:r>
    </w:p>
    <w:p w14:paraId="28A85A6F" w14:textId="4AD17739" w:rsidR="00EF1DAB" w:rsidRPr="001E0A7C" w:rsidRDefault="00AB60C3" w:rsidP="006C3D62">
      <w:pPr>
        <w:pStyle w:val="Akapitzlist"/>
        <w:numPr>
          <w:ilvl w:val="0"/>
          <w:numId w:val="28"/>
        </w:numPr>
      </w:pPr>
      <w:r w:rsidRPr="001E0A7C">
        <w:rPr>
          <w:rFonts w:ascii="Arial" w:hAnsi="Arial" w:cs="Arial"/>
          <w:sz w:val="24"/>
          <w:szCs w:val="24"/>
        </w:rPr>
        <w:t xml:space="preserve">Zamawiający nie przewiduje zastosowania katalogów elektronicznych </w:t>
      </w:r>
      <w:r w:rsidR="005F1563" w:rsidRPr="001E0A7C">
        <w:rPr>
          <w:rFonts w:ascii="Arial" w:hAnsi="Arial" w:cs="Arial"/>
          <w:sz w:val="24"/>
          <w:szCs w:val="24"/>
        </w:rPr>
        <w:br/>
      </w:r>
      <w:r w:rsidRPr="001E0A7C">
        <w:rPr>
          <w:rFonts w:ascii="Arial" w:hAnsi="Arial" w:cs="Arial"/>
          <w:sz w:val="24"/>
          <w:szCs w:val="24"/>
        </w:rPr>
        <w:t xml:space="preserve">w przedmiotowym postępowaniu. </w:t>
      </w:r>
    </w:p>
    <w:p w14:paraId="07594AC6" w14:textId="77777777" w:rsidR="00B901A5" w:rsidRPr="00BC4167" w:rsidRDefault="00B901A5" w:rsidP="00B878C9">
      <w:pPr>
        <w:spacing w:after="0" w:line="23" w:lineRule="atLeast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20E7E" w14:textId="027698FD" w:rsidR="00954C34" w:rsidRPr="00BC4167" w:rsidRDefault="00954C34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Dział XXI</w:t>
      </w:r>
    </w:p>
    <w:p w14:paraId="70FE519C" w14:textId="1CD5E073" w:rsidR="00954C34" w:rsidRPr="00BC4167" w:rsidRDefault="00954C34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Unieważnienie postępowania</w:t>
      </w:r>
    </w:p>
    <w:p w14:paraId="5A9B4957" w14:textId="77777777" w:rsidR="00954C34" w:rsidRPr="00BC4167" w:rsidRDefault="00954C34" w:rsidP="00B878C9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678DCA93" w14:textId="39F6B0AB" w:rsidR="00954C34" w:rsidRPr="00BC4167" w:rsidRDefault="00954C34" w:rsidP="00B878C9">
      <w:pPr>
        <w:spacing w:after="0" w:line="23" w:lineRule="atLeast"/>
        <w:ind w:left="284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Zamawiający unieważni postępowanie oraz powiadomi wykonawców, zgodnie </w:t>
      </w:r>
      <w:r w:rsidR="005F1563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z zapisami,</w:t>
      </w:r>
      <w:r w:rsidR="00E04B35" w:rsidRPr="00BC4167">
        <w:rPr>
          <w:rFonts w:ascii="Arial" w:hAnsi="Arial" w:cs="Arial"/>
          <w:sz w:val="24"/>
          <w:szCs w:val="24"/>
        </w:rPr>
        <w:t xml:space="preserve"> </w:t>
      </w:r>
      <w:r w:rsidR="00A37CAA" w:rsidRPr="00BC4167">
        <w:rPr>
          <w:rFonts w:ascii="Arial" w:hAnsi="Arial" w:cs="Arial"/>
          <w:sz w:val="24"/>
          <w:szCs w:val="24"/>
        </w:rPr>
        <w:t xml:space="preserve">zawartymi </w:t>
      </w:r>
      <w:r w:rsidRPr="00BC4167">
        <w:rPr>
          <w:rFonts w:ascii="Arial" w:hAnsi="Arial" w:cs="Arial"/>
          <w:sz w:val="24"/>
          <w:szCs w:val="24"/>
        </w:rPr>
        <w:t xml:space="preserve">w art. </w:t>
      </w:r>
      <w:r w:rsidR="00D113D4" w:rsidRPr="00BC4167">
        <w:rPr>
          <w:rFonts w:ascii="Arial" w:hAnsi="Arial" w:cs="Arial"/>
          <w:sz w:val="24"/>
          <w:szCs w:val="24"/>
        </w:rPr>
        <w:t xml:space="preserve">255 - 256, 258 - 262 </w:t>
      </w:r>
      <w:r w:rsidR="00D113D4" w:rsidRPr="00AD0031">
        <w:rPr>
          <w:rFonts w:ascii="Arial" w:hAnsi="Arial" w:cs="Arial"/>
          <w:sz w:val="24"/>
          <w:szCs w:val="24"/>
        </w:rPr>
        <w:t xml:space="preserve">oraz 310 </w:t>
      </w:r>
      <w:proofErr w:type="spellStart"/>
      <w:r w:rsidR="00D113D4" w:rsidRPr="00AD0031">
        <w:rPr>
          <w:rFonts w:ascii="Arial" w:hAnsi="Arial" w:cs="Arial"/>
          <w:sz w:val="24"/>
          <w:szCs w:val="24"/>
        </w:rPr>
        <w:t>Pzp</w:t>
      </w:r>
      <w:proofErr w:type="spellEnd"/>
      <w:r w:rsidR="00D113D4" w:rsidRPr="00AD0031">
        <w:rPr>
          <w:rFonts w:ascii="Arial" w:hAnsi="Arial" w:cs="Arial"/>
          <w:sz w:val="24"/>
          <w:szCs w:val="24"/>
        </w:rPr>
        <w:t>.</w:t>
      </w:r>
    </w:p>
    <w:p w14:paraId="7D50B3C2" w14:textId="77777777" w:rsidR="00A37CAA" w:rsidRPr="00BC4167" w:rsidRDefault="00A37CAA" w:rsidP="00B878C9">
      <w:pPr>
        <w:spacing w:after="0" w:line="23" w:lineRule="atLeast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0980B0" w14:textId="483A3D5B" w:rsidR="00AB60C3" w:rsidRPr="00BC4167" w:rsidRDefault="00AB60C3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Dział XXI</w:t>
      </w:r>
      <w:r w:rsidR="00954C34" w:rsidRPr="00BC4167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279A92F7" w14:textId="3A1D4F5B" w:rsidR="00AB60C3" w:rsidRDefault="00AB60C3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C4167">
        <w:rPr>
          <w:rFonts w:ascii="Arial" w:eastAsia="Times New Roman" w:hAnsi="Arial" w:cs="Arial"/>
          <w:sz w:val="24"/>
          <w:szCs w:val="24"/>
          <w:lang w:eastAsia="pl-PL"/>
        </w:rPr>
        <w:t>Pouczenie o środkach ochrony prawnej przysługujących wykonawcy</w:t>
      </w:r>
    </w:p>
    <w:p w14:paraId="117A26E9" w14:textId="163382C0" w:rsidR="001E0A7C" w:rsidRDefault="001E0A7C" w:rsidP="001E0A7C">
      <w:pPr>
        <w:rPr>
          <w:lang w:eastAsia="pl-PL"/>
        </w:rPr>
      </w:pPr>
    </w:p>
    <w:p w14:paraId="1F99E6FD" w14:textId="77777777" w:rsidR="001E0A7C" w:rsidRPr="001E0A7C" w:rsidRDefault="00AB60C3" w:rsidP="006C3D62">
      <w:pPr>
        <w:pStyle w:val="Akapitzlist"/>
        <w:numPr>
          <w:ilvl w:val="0"/>
          <w:numId w:val="29"/>
        </w:numPr>
      </w:pPr>
      <w:r w:rsidRPr="001E0A7C">
        <w:rPr>
          <w:rFonts w:ascii="Arial" w:hAnsi="Arial" w:cs="Arial"/>
          <w:sz w:val="24"/>
          <w:szCs w:val="24"/>
        </w:rPr>
        <w:t xml:space="preserve">Zasady, terminy oraz sposób korzystania ze środków ochrony prawnej szczegółowo regulują przepisy Działu IX </w:t>
      </w:r>
      <w:proofErr w:type="spellStart"/>
      <w:r w:rsidRPr="001E0A7C">
        <w:rPr>
          <w:rFonts w:ascii="Arial" w:hAnsi="Arial" w:cs="Arial"/>
          <w:sz w:val="24"/>
          <w:szCs w:val="24"/>
        </w:rPr>
        <w:t>Pzp</w:t>
      </w:r>
      <w:proofErr w:type="spellEnd"/>
      <w:r w:rsidRPr="001E0A7C">
        <w:rPr>
          <w:rFonts w:ascii="Arial" w:hAnsi="Arial" w:cs="Arial"/>
          <w:sz w:val="24"/>
          <w:szCs w:val="24"/>
        </w:rPr>
        <w:t>.</w:t>
      </w:r>
    </w:p>
    <w:p w14:paraId="3CBA6F59" w14:textId="77777777" w:rsidR="001E0A7C" w:rsidRPr="001E0A7C" w:rsidRDefault="00AB60C3" w:rsidP="006C3D62">
      <w:pPr>
        <w:pStyle w:val="Akapitzlist"/>
        <w:numPr>
          <w:ilvl w:val="0"/>
          <w:numId w:val="29"/>
        </w:numPr>
      </w:pPr>
      <w:r w:rsidRPr="001E0A7C">
        <w:rPr>
          <w:rFonts w:ascii="Arial" w:hAnsi="Arial" w:cs="Arial"/>
          <w:sz w:val="24"/>
          <w:szCs w:val="24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1E0A7C">
        <w:rPr>
          <w:rFonts w:ascii="Arial" w:hAnsi="Arial" w:cs="Arial"/>
          <w:sz w:val="24"/>
          <w:szCs w:val="24"/>
        </w:rPr>
        <w:t>Pzp</w:t>
      </w:r>
      <w:proofErr w:type="spellEnd"/>
      <w:r w:rsidRPr="001E0A7C">
        <w:rPr>
          <w:rFonts w:ascii="Arial" w:hAnsi="Arial" w:cs="Arial"/>
          <w:sz w:val="24"/>
          <w:szCs w:val="24"/>
        </w:rPr>
        <w:t>.</w:t>
      </w:r>
    </w:p>
    <w:p w14:paraId="21905D74" w14:textId="77777777" w:rsidR="001E0A7C" w:rsidRPr="001E0A7C" w:rsidRDefault="00AB60C3" w:rsidP="006C3D62">
      <w:pPr>
        <w:pStyle w:val="Akapitzlist"/>
        <w:numPr>
          <w:ilvl w:val="0"/>
          <w:numId w:val="29"/>
        </w:numPr>
      </w:pPr>
      <w:r w:rsidRPr="001E0A7C">
        <w:rPr>
          <w:rFonts w:ascii="Arial" w:hAnsi="Arial" w:cs="Arial"/>
          <w:sz w:val="24"/>
          <w:szCs w:val="24"/>
        </w:rPr>
        <w:t xml:space="preserve">Środki ochrony prawnej wobec ogłoszenia wszczynającego postępowanie </w:t>
      </w:r>
      <w:r w:rsidR="005F1563" w:rsidRPr="001E0A7C">
        <w:rPr>
          <w:rFonts w:ascii="Arial" w:hAnsi="Arial" w:cs="Arial"/>
          <w:sz w:val="24"/>
          <w:szCs w:val="24"/>
        </w:rPr>
        <w:br/>
      </w:r>
      <w:r w:rsidRPr="001E0A7C">
        <w:rPr>
          <w:rFonts w:ascii="Arial" w:hAnsi="Arial" w:cs="Arial"/>
          <w:sz w:val="24"/>
          <w:szCs w:val="24"/>
        </w:rPr>
        <w:t>o udzielenie zamówienia oraz dokumentów zamówienia przysługują również organizacjom wpisanym na listę, o której mowa w art. 469 pkt 15</w:t>
      </w:r>
      <w:r w:rsidR="005F1563" w:rsidRPr="001E0A7C">
        <w:rPr>
          <w:rFonts w:ascii="Arial" w:hAnsi="Arial" w:cs="Arial"/>
          <w:sz w:val="24"/>
          <w:szCs w:val="24"/>
        </w:rPr>
        <w:t>)</w:t>
      </w:r>
      <w:r w:rsidRPr="001E0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0A7C">
        <w:rPr>
          <w:rFonts w:ascii="Arial" w:hAnsi="Arial" w:cs="Arial"/>
          <w:sz w:val="24"/>
          <w:szCs w:val="24"/>
        </w:rPr>
        <w:t>Pzp</w:t>
      </w:r>
      <w:proofErr w:type="spellEnd"/>
      <w:r w:rsidRPr="001E0A7C">
        <w:rPr>
          <w:rFonts w:ascii="Arial" w:hAnsi="Arial" w:cs="Arial"/>
          <w:sz w:val="24"/>
          <w:szCs w:val="24"/>
        </w:rPr>
        <w:t>, oraz Rzecznikowi Małych i Średnich Przedsiębiorców.</w:t>
      </w:r>
    </w:p>
    <w:p w14:paraId="3E602300" w14:textId="61D11B52" w:rsidR="001E0A7C" w:rsidRPr="001E0A7C" w:rsidRDefault="00AB60C3" w:rsidP="006C3D62">
      <w:pPr>
        <w:pStyle w:val="Akapitzlist"/>
        <w:numPr>
          <w:ilvl w:val="0"/>
          <w:numId w:val="29"/>
        </w:numPr>
      </w:pPr>
      <w:r w:rsidRPr="001E0A7C">
        <w:rPr>
          <w:rFonts w:ascii="Arial" w:hAnsi="Arial" w:cs="Arial"/>
          <w:sz w:val="24"/>
          <w:szCs w:val="24"/>
        </w:rPr>
        <w:t>Odwołanie przysługuje na:</w:t>
      </w:r>
    </w:p>
    <w:p w14:paraId="72D3281B" w14:textId="77777777" w:rsidR="001E0A7C" w:rsidRPr="001E0A7C" w:rsidRDefault="00AB60C3" w:rsidP="006C3D62">
      <w:pPr>
        <w:pStyle w:val="Akapitzlist"/>
        <w:numPr>
          <w:ilvl w:val="1"/>
          <w:numId w:val="29"/>
        </w:numPr>
      </w:pPr>
      <w:r w:rsidRPr="001E0A7C">
        <w:rPr>
          <w:rFonts w:ascii="Arial" w:hAnsi="Arial" w:cs="Arial"/>
          <w:sz w:val="24"/>
          <w:szCs w:val="24"/>
        </w:rPr>
        <w:t xml:space="preserve">niezgodną z przepisami </w:t>
      </w:r>
      <w:proofErr w:type="spellStart"/>
      <w:r w:rsidRPr="001E0A7C">
        <w:rPr>
          <w:rFonts w:ascii="Arial" w:hAnsi="Arial" w:cs="Arial"/>
          <w:sz w:val="24"/>
          <w:szCs w:val="24"/>
        </w:rPr>
        <w:t>Pzp</w:t>
      </w:r>
      <w:proofErr w:type="spellEnd"/>
      <w:r w:rsidRPr="001E0A7C">
        <w:rPr>
          <w:rFonts w:ascii="Arial" w:hAnsi="Arial" w:cs="Arial"/>
          <w:sz w:val="24"/>
          <w:szCs w:val="24"/>
        </w:rPr>
        <w:t xml:space="preserve"> czynność zamawiającego, podjętą </w:t>
      </w:r>
      <w:r w:rsidR="005F1563" w:rsidRPr="001E0A7C">
        <w:rPr>
          <w:rFonts w:ascii="Arial" w:hAnsi="Arial" w:cs="Arial"/>
          <w:sz w:val="24"/>
          <w:szCs w:val="24"/>
        </w:rPr>
        <w:br/>
      </w:r>
      <w:r w:rsidRPr="001E0A7C">
        <w:rPr>
          <w:rFonts w:ascii="Arial" w:hAnsi="Arial" w:cs="Arial"/>
          <w:sz w:val="24"/>
          <w:szCs w:val="24"/>
        </w:rPr>
        <w:t>w postępowaniu o udzielenie zamówienia, w tym na projektowane postanowienie umowy,</w:t>
      </w:r>
    </w:p>
    <w:p w14:paraId="5515733C" w14:textId="77777777" w:rsidR="001E0A7C" w:rsidRPr="001E0A7C" w:rsidRDefault="00AB60C3" w:rsidP="006C3D62">
      <w:pPr>
        <w:pStyle w:val="Akapitzlist"/>
        <w:numPr>
          <w:ilvl w:val="1"/>
          <w:numId w:val="29"/>
        </w:numPr>
      </w:pPr>
      <w:r w:rsidRPr="001E0A7C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</w:t>
      </w:r>
      <w:proofErr w:type="spellStart"/>
      <w:r w:rsidRPr="001E0A7C">
        <w:rPr>
          <w:rFonts w:ascii="Arial" w:hAnsi="Arial" w:cs="Arial"/>
          <w:sz w:val="24"/>
          <w:szCs w:val="24"/>
        </w:rPr>
        <w:t>Pzp</w:t>
      </w:r>
      <w:proofErr w:type="spellEnd"/>
      <w:r w:rsidRPr="001E0A7C">
        <w:rPr>
          <w:rFonts w:ascii="Arial" w:hAnsi="Arial" w:cs="Arial"/>
          <w:sz w:val="24"/>
          <w:szCs w:val="24"/>
        </w:rPr>
        <w:t>.</w:t>
      </w:r>
    </w:p>
    <w:p w14:paraId="68550812" w14:textId="77777777" w:rsidR="001E0A7C" w:rsidRPr="001E0A7C" w:rsidRDefault="00AB60C3" w:rsidP="006C3D62">
      <w:pPr>
        <w:pStyle w:val="Akapitzlist"/>
        <w:numPr>
          <w:ilvl w:val="0"/>
          <w:numId w:val="29"/>
        </w:numPr>
      </w:pPr>
      <w:r w:rsidRPr="001E0A7C">
        <w:rPr>
          <w:rFonts w:ascii="Arial" w:hAnsi="Arial" w:cs="Arial"/>
          <w:sz w:val="24"/>
          <w:szCs w:val="24"/>
        </w:rPr>
        <w:t>Odwołanie wnosi się do Prezesa Izby.</w:t>
      </w:r>
    </w:p>
    <w:p w14:paraId="1862D242" w14:textId="22D9BC07" w:rsidR="001E0A7C" w:rsidRPr="001E0A7C" w:rsidRDefault="00AB60C3" w:rsidP="006C3D62">
      <w:pPr>
        <w:pStyle w:val="Akapitzlist"/>
        <w:numPr>
          <w:ilvl w:val="0"/>
          <w:numId w:val="29"/>
        </w:numPr>
      </w:pPr>
      <w:r w:rsidRPr="001E0A7C">
        <w:rPr>
          <w:rFonts w:ascii="Arial" w:hAnsi="Arial" w:cs="Arial"/>
          <w:sz w:val="24"/>
          <w:szCs w:val="24"/>
        </w:rPr>
        <w:t xml:space="preserve">Pisma w postępowaniu odwoławczym wnosi się w formie pisemnej albo </w:t>
      </w:r>
      <w:r w:rsidR="00C64DEF">
        <w:rPr>
          <w:rFonts w:ascii="Arial" w:hAnsi="Arial" w:cs="Arial"/>
          <w:sz w:val="24"/>
          <w:szCs w:val="24"/>
        </w:rPr>
        <w:br/>
      </w:r>
      <w:r w:rsidRPr="001E0A7C">
        <w:rPr>
          <w:rFonts w:ascii="Arial" w:hAnsi="Arial" w:cs="Arial"/>
          <w:sz w:val="24"/>
          <w:szCs w:val="24"/>
        </w:rPr>
        <w:t xml:space="preserve">w formie elektronicznej albo w postaci elektronicznej, z tym że odwołanie </w:t>
      </w:r>
      <w:r w:rsidR="00C64DEF">
        <w:rPr>
          <w:rFonts w:ascii="Arial" w:hAnsi="Arial" w:cs="Arial"/>
          <w:sz w:val="24"/>
          <w:szCs w:val="24"/>
        </w:rPr>
        <w:br/>
      </w:r>
      <w:r w:rsidRPr="001E0A7C">
        <w:rPr>
          <w:rFonts w:ascii="Arial" w:hAnsi="Arial" w:cs="Arial"/>
          <w:sz w:val="24"/>
          <w:szCs w:val="24"/>
        </w:rPr>
        <w:t>i przystąpienie do postępowania odwoławczego, wniesione w postaci elektronicznej, wymagają opatrzenia podpisem zaufanym.</w:t>
      </w:r>
    </w:p>
    <w:p w14:paraId="5DC7AB04" w14:textId="77777777" w:rsidR="00C64DEF" w:rsidRPr="00C64DEF" w:rsidRDefault="00AB60C3" w:rsidP="006C3D62">
      <w:pPr>
        <w:pStyle w:val="Akapitzlist"/>
        <w:numPr>
          <w:ilvl w:val="0"/>
          <w:numId w:val="29"/>
        </w:numPr>
      </w:pPr>
      <w:r w:rsidRPr="001E0A7C">
        <w:rPr>
          <w:rFonts w:ascii="Arial" w:hAnsi="Arial" w:cs="Arial"/>
          <w:sz w:val="24"/>
          <w:szCs w:val="24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E657BFD" w14:textId="76D3B3EC" w:rsidR="00C64DEF" w:rsidRPr="00C64DEF" w:rsidRDefault="00AB60C3" w:rsidP="006C3D62">
      <w:pPr>
        <w:pStyle w:val="Akapitzlist"/>
        <w:numPr>
          <w:ilvl w:val="0"/>
          <w:numId w:val="29"/>
        </w:numPr>
      </w:pPr>
      <w:r w:rsidRPr="00C64DEF">
        <w:rPr>
          <w:rFonts w:ascii="Arial" w:hAnsi="Arial" w:cs="Arial"/>
          <w:sz w:val="24"/>
          <w:szCs w:val="24"/>
        </w:rPr>
        <w:t xml:space="preserve">Odwołanie wnosi się w terminie 5 dni od dnia przekazania informacji </w:t>
      </w:r>
      <w:r w:rsidR="00C64DEF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 xml:space="preserve">o czynności </w:t>
      </w:r>
      <w:r w:rsidR="00444E82" w:rsidRPr="00C64DEF">
        <w:rPr>
          <w:rFonts w:ascii="Arial" w:hAnsi="Arial" w:cs="Arial"/>
          <w:sz w:val="24"/>
          <w:szCs w:val="24"/>
        </w:rPr>
        <w:t>z</w:t>
      </w:r>
      <w:r w:rsidRPr="00C64DEF">
        <w:rPr>
          <w:rFonts w:ascii="Arial" w:hAnsi="Arial" w:cs="Arial"/>
          <w:sz w:val="24"/>
          <w:szCs w:val="24"/>
        </w:rPr>
        <w:t>amawiającego stanowiącej podstawę jego wniesienia, jeżeli informacja została przekazana przy użyciu środków komunikacji elektronicznej.</w:t>
      </w:r>
    </w:p>
    <w:p w14:paraId="7C056A80" w14:textId="32AA55A7" w:rsidR="00C64DEF" w:rsidRPr="00C64DEF" w:rsidRDefault="00AB60C3" w:rsidP="006C3D62">
      <w:pPr>
        <w:pStyle w:val="Akapitzlist"/>
        <w:numPr>
          <w:ilvl w:val="0"/>
          <w:numId w:val="29"/>
        </w:numPr>
      </w:pPr>
      <w:r w:rsidRPr="00C64DEF">
        <w:rPr>
          <w:rFonts w:ascii="Arial" w:hAnsi="Arial" w:cs="Arial"/>
          <w:sz w:val="24"/>
          <w:szCs w:val="24"/>
        </w:rPr>
        <w:t>Odwołanie wobec treści ogłoszenia wszczynającego postępowanie</w:t>
      </w:r>
      <w:r w:rsidR="00C64DEF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 xml:space="preserve"> o udzielenie zamówienia lub wobec treści dokumentów zamówienia wnosi się w terminie 5 dni od dnia zamieszczenia ogłoszenia w Biuletynie Zamówień Publicznych lub dokumentów zamówienia na stronie internetowej.</w:t>
      </w:r>
    </w:p>
    <w:p w14:paraId="18D74D9B" w14:textId="77777777" w:rsidR="00C64DEF" w:rsidRPr="00C64DEF" w:rsidRDefault="00AB60C3" w:rsidP="006C3D62">
      <w:pPr>
        <w:pStyle w:val="Akapitzlist"/>
        <w:numPr>
          <w:ilvl w:val="0"/>
          <w:numId w:val="29"/>
        </w:numPr>
      </w:pPr>
      <w:r w:rsidRPr="00C64DEF">
        <w:rPr>
          <w:rFonts w:ascii="Arial" w:hAnsi="Arial" w:cs="Arial"/>
          <w:sz w:val="24"/>
          <w:szCs w:val="24"/>
        </w:rPr>
        <w:t xml:space="preserve">Odwołanie w przypadkach innych niż określone powyżej w pkt 8 i 9 wnosi się </w:t>
      </w:r>
      <w:r w:rsidR="005F1563" w:rsidRPr="00C64DEF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>w terminie 5 dni od dnia, w którym powzięto lub przy zachowaniu należytej staranności można było powziąć wiadomość o okolicznościach stanowiących podstawę jego wniesienia.</w:t>
      </w:r>
    </w:p>
    <w:p w14:paraId="55C02FD2" w14:textId="77777777" w:rsidR="00C64DEF" w:rsidRPr="00C64DEF" w:rsidRDefault="00AB60C3" w:rsidP="006C3D62">
      <w:pPr>
        <w:pStyle w:val="Akapitzlist"/>
        <w:numPr>
          <w:ilvl w:val="0"/>
          <w:numId w:val="29"/>
        </w:numPr>
      </w:pPr>
      <w:r w:rsidRPr="00C64DEF">
        <w:rPr>
          <w:rFonts w:ascii="Arial" w:hAnsi="Arial" w:cs="Arial"/>
          <w:sz w:val="24"/>
          <w:szCs w:val="24"/>
        </w:rPr>
        <w:t>Jeżeli zamawiający nie przesłał wykonawcy zawiadomienia o wyborze najkorzystniejszej oferty odwołanie wnosi się nie później niż w terminie 15 dni od dnia zamieszczenia w Biuletynie Zamówień Publicznych ogłoszenia o wyniku postępowania.</w:t>
      </w:r>
    </w:p>
    <w:p w14:paraId="07185EC3" w14:textId="77777777" w:rsidR="00C64DEF" w:rsidRPr="00C64DEF" w:rsidRDefault="00AB60C3" w:rsidP="006C3D62">
      <w:pPr>
        <w:pStyle w:val="Akapitzlist"/>
        <w:numPr>
          <w:ilvl w:val="0"/>
          <w:numId w:val="29"/>
        </w:numPr>
      </w:pPr>
      <w:r w:rsidRPr="00C64DEF">
        <w:rPr>
          <w:rFonts w:ascii="Arial" w:hAnsi="Arial" w:cs="Arial"/>
          <w:sz w:val="24"/>
          <w:szCs w:val="24"/>
        </w:rPr>
        <w:t xml:space="preserve">Odwołanie wnosi się w terminie miesiąca od dnia zawarcia umowy, jeżeli zamawiający nie zamieścił w Biuletynie Zamówień Publicznych ogłoszenia </w:t>
      </w:r>
      <w:r w:rsidR="005F1563" w:rsidRPr="00C64DEF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>o wyniku postępowania</w:t>
      </w:r>
      <w:r w:rsidR="00AD0031" w:rsidRPr="00C64DEF">
        <w:rPr>
          <w:rFonts w:ascii="Arial" w:hAnsi="Arial" w:cs="Arial"/>
          <w:sz w:val="24"/>
          <w:szCs w:val="24"/>
        </w:rPr>
        <w:t>.</w:t>
      </w:r>
      <w:r w:rsidRPr="00C64DEF">
        <w:rPr>
          <w:rFonts w:ascii="Arial" w:hAnsi="Arial" w:cs="Arial"/>
          <w:sz w:val="24"/>
          <w:szCs w:val="24"/>
        </w:rPr>
        <w:t xml:space="preserve"> </w:t>
      </w:r>
    </w:p>
    <w:p w14:paraId="0D58A47A" w14:textId="457DBBF6" w:rsidR="00C64DEF" w:rsidRPr="00C64DEF" w:rsidRDefault="00AB60C3" w:rsidP="006C3D62">
      <w:pPr>
        <w:pStyle w:val="Akapitzlist"/>
        <w:numPr>
          <w:ilvl w:val="0"/>
          <w:numId w:val="29"/>
        </w:numPr>
      </w:pPr>
      <w:r w:rsidRPr="00C64DEF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</w:t>
      </w:r>
      <w:proofErr w:type="spellStart"/>
      <w:r w:rsidRPr="00C64DEF">
        <w:rPr>
          <w:rFonts w:ascii="Arial" w:hAnsi="Arial" w:cs="Arial"/>
          <w:sz w:val="24"/>
          <w:szCs w:val="24"/>
        </w:rPr>
        <w:t>Pzp</w:t>
      </w:r>
      <w:proofErr w:type="spellEnd"/>
      <w:r w:rsidRPr="00C64DEF">
        <w:rPr>
          <w:rFonts w:ascii="Arial" w:hAnsi="Arial" w:cs="Arial"/>
          <w:sz w:val="24"/>
          <w:szCs w:val="24"/>
        </w:rPr>
        <w:t xml:space="preserve">, stronom oraz uczestnikom postępowania odwoławczego przysługuje skarga do sądu. Skargę wnosi się do Sądu Okręgowego </w:t>
      </w:r>
      <w:r w:rsidR="00C64DEF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 xml:space="preserve">w Warszawie </w:t>
      </w:r>
      <w:r w:rsidR="00C64DEF">
        <w:rPr>
          <w:rFonts w:ascii="Arial" w:hAnsi="Arial" w:cs="Arial"/>
          <w:sz w:val="24"/>
          <w:szCs w:val="24"/>
        </w:rPr>
        <w:t xml:space="preserve">- </w:t>
      </w:r>
      <w:r w:rsidRPr="00C64DEF">
        <w:rPr>
          <w:rFonts w:ascii="Arial" w:hAnsi="Arial" w:cs="Arial"/>
          <w:sz w:val="24"/>
          <w:szCs w:val="24"/>
        </w:rPr>
        <w:t>sądu zamówień publicznych.</w:t>
      </w:r>
    </w:p>
    <w:p w14:paraId="153EA526" w14:textId="77777777" w:rsidR="00C64DEF" w:rsidRPr="00C64DEF" w:rsidRDefault="00AB60C3" w:rsidP="006C3D62">
      <w:pPr>
        <w:pStyle w:val="Akapitzlist"/>
        <w:numPr>
          <w:ilvl w:val="0"/>
          <w:numId w:val="29"/>
        </w:numPr>
      </w:pPr>
      <w:r w:rsidRPr="00C64DEF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</w:t>
      </w:r>
      <w:r w:rsidR="005F1563" w:rsidRPr="00C64DEF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 xml:space="preserve">w art. 519 ust. 1 </w:t>
      </w:r>
      <w:proofErr w:type="spellStart"/>
      <w:r w:rsidRPr="00C64DEF">
        <w:rPr>
          <w:rFonts w:ascii="Arial" w:hAnsi="Arial" w:cs="Arial"/>
          <w:sz w:val="24"/>
          <w:szCs w:val="24"/>
        </w:rPr>
        <w:t>Pzp</w:t>
      </w:r>
      <w:proofErr w:type="spellEnd"/>
      <w:r w:rsidRPr="00C64DEF">
        <w:rPr>
          <w:rFonts w:ascii="Arial" w:hAnsi="Arial" w:cs="Arial"/>
          <w:sz w:val="24"/>
          <w:szCs w:val="24"/>
        </w:rPr>
        <w:t xml:space="preserve">, przesyłając jednocześnie jej odpis przeciwnikowi skargi. </w:t>
      </w:r>
      <w:r w:rsidR="00AA4AD3" w:rsidRPr="00C64DEF">
        <w:rPr>
          <w:rFonts w:ascii="Arial" w:hAnsi="Arial" w:cs="Arial"/>
          <w:sz w:val="24"/>
          <w:szCs w:val="24"/>
        </w:rPr>
        <w:t xml:space="preserve">Złożenie skargi w placówce pocztowej operatora wyznaczonego w rozumieniu </w:t>
      </w:r>
      <w:hyperlink r:id="rId21" w:anchor="/document/17938059?cm=DOCUMENT" w:history="1">
        <w:r w:rsidR="00AA4AD3" w:rsidRPr="00C64DEF">
          <w:rPr>
            <w:rFonts w:ascii="Arial" w:hAnsi="Arial" w:cs="Arial"/>
            <w:sz w:val="24"/>
            <w:szCs w:val="24"/>
          </w:rPr>
          <w:t>ustawy</w:t>
        </w:r>
      </w:hyperlink>
      <w:r w:rsidR="00AA4AD3" w:rsidRPr="00C64DEF">
        <w:rPr>
          <w:rFonts w:ascii="Arial" w:hAnsi="Arial" w:cs="Arial"/>
          <w:sz w:val="24"/>
          <w:szCs w:val="24"/>
        </w:rPr>
        <w:t xml:space="preserve"> z dnia 23 listopada 2012 r. - Prawo pocztowe albo wysłanie na adres do doręczeń elektronicznych, o którym mowa w art. 2 pkt 1 </w:t>
      </w:r>
      <w:hyperlink r:id="rId22" w:anchor="/document/19062514?cm=DOCUMENT" w:history="1">
        <w:r w:rsidR="00AA4AD3" w:rsidRPr="00C64DEF">
          <w:rPr>
            <w:rFonts w:ascii="Arial" w:hAnsi="Arial" w:cs="Arial"/>
            <w:sz w:val="24"/>
            <w:szCs w:val="24"/>
          </w:rPr>
          <w:t>ustawy</w:t>
        </w:r>
      </w:hyperlink>
      <w:r w:rsidR="00AA4AD3" w:rsidRPr="00C64DEF">
        <w:rPr>
          <w:rFonts w:ascii="Arial" w:hAnsi="Arial" w:cs="Arial"/>
          <w:sz w:val="24"/>
          <w:szCs w:val="24"/>
        </w:rPr>
        <w:t xml:space="preserve"> z dnia 18 listopada 2020 r. o doręczeniach elektronicznych, jest równoznaczne z jej wniesieniem.</w:t>
      </w:r>
    </w:p>
    <w:p w14:paraId="14E4308D" w14:textId="131B314A" w:rsidR="007A6384" w:rsidRPr="00C64DEF" w:rsidRDefault="00AB60C3" w:rsidP="006C3D62">
      <w:pPr>
        <w:pStyle w:val="Akapitzlist"/>
        <w:numPr>
          <w:ilvl w:val="0"/>
          <w:numId w:val="29"/>
        </w:numPr>
      </w:pPr>
      <w:r w:rsidRPr="00C64DEF">
        <w:rPr>
          <w:rFonts w:ascii="Arial" w:hAnsi="Arial" w:cs="Arial"/>
          <w:sz w:val="24"/>
          <w:szCs w:val="24"/>
        </w:rPr>
        <w:t>Od wyroku sądu lub postanowienia kończącego postępowanie w sprawie przysługuje skarga kasacyjna do Sądu Najwyższego.</w:t>
      </w:r>
    </w:p>
    <w:p w14:paraId="05ED3B17" w14:textId="77777777" w:rsidR="00444E82" w:rsidRPr="00BC4167" w:rsidRDefault="00444E82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</w:p>
    <w:p w14:paraId="61BF3666" w14:textId="66091811" w:rsidR="00AB60C3" w:rsidRPr="00BC4167" w:rsidRDefault="00AB60C3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Dział XXII</w:t>
      </w:r>
      <w:r w:rsidR="00954C34" w:rsidRPr="00BC4167">
        <w:rPr>
          <w:rFonts w:ascii="Arial" w:hAnsi="Arial" w:cs="Arial"/>
          <w:sz w:val="24"/>
          <w:szCs w:val="24"/>
        </w:rPr>
        <w:t>I</w:t>
      </w:r>
    </w:p>
    <w:p w14:paraId="2AD0F536" w14:textId="38870DB1" w:rsidR="007A6384" w:rsidRPr="00BC4167" w:rsidRDefault="00AB60C3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bookmarkStart w:id="14" w:name="_Hlk72481345"/>
      <w:r w:rsidRPr="00BC4167">
        <w:rPr>
          <w:rFonts w:ascii="Arial" w:hAnsi="Arial" w:cs="Arial"/>
          <w:sz w:val="24"/>
          <w:szCs w:val="24"/>
        </w:rPr>
        <w:t>Klauzula informacyjna RODO</w:t>
      </w:r>
    </w:p>
    <w:p w14:paraId="3219DB6F" w14:textId="2504095E" w:rsidR="00AB60C3" w:rsidRPr="00BC4167" w:rsidRDefault="00AB60C3" w:rsidP="00B878C9">
      <w:pPr>
        <w:spacing w:after="0" w:line="23" w:lineRule="atLeast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14F55B95" w14:textId="4A7427D7" w:rsidR="00AB60C3" w:rsidRPr="00BC4167" w:rsidRDefault="00AB60C3" w:rsidP="00B878C9">
      <w:pPr>
        <w:spacing w:after="200" w:line="23" w:lineRule="atLeast"/>
        <w:rPr>
          <w:rFonts w:ascii="Arial" w:hAnsi="Arial" w:cs="Arial"/>
          <w:sz w:val="24"/>
          <w:szCs w:val="24"/>
        </w:rPr>
      </w:pPr>
      <w:bookmarkStart w:id="15" w:name="_Hlk72481748"/>
      <w:bookmarkStart w:id="16" w:name="_Hlk64269147"/>
      <w:r w:rsidRPr="00BC4167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</w:t>
      </w:r>
      <w:r w:rsidR="00B15608" w:rsidRPr="00BC4167">
        <w:rPr>
          <w:rFonts w:ascii="Arial" w:hAnsi="Arial" w:cs="Arial"/>
          <w:sz w:val="24"/>
          <w:szCs w:val="24"/>
        </w:rPr>
        <w:t>. Zamawiający informuje, że:</w:t>
      </w:r>
    </w:p>
    <w:p w14:paraId="523F085B" w14:textId="57E4DF97" w:rsidR="00B15608" w:rsidRPr="00BC4167" w:rsidRDefault="00B15608" w:rsidP="006C3D62">
      <w:pPr>
        <w:pStyle w:val="Akapitzlist"/>
        <w:numPr>
          <w:ilvl w:val="0"/>
          <w:numId w:val="14"/>
        </w:numPr>
        <w:spacing w:after="200" w:line="23" w:lineRule="atLeast"/>
        <w:rPr>
          <w:rFonts w:ascii="Arial" w:hAnsi="Arial" w:cs="Arial"/>
          <w:sz w:val="24"/>
          <w:szCs w:val="24"/>
        </w:rPr>
      </w:pPr>
      <w:bookmarkStart w:id="17" w:name="_Hlk72481771"/>
      <w:bookmarkStart w:id="18" w:name="_Hlk72831035"/>
      <w:bookmarkEnd w:id="15"/>
      <w:r w:rsidRPr="00BC4167">
        <w:rPr>
          <w:rFonts w:ascii="Arial" w:hAnsi="Arial" w:cs="Arial"/>
          <w:sz w:val="24"/>
          <w:szCs w:val="24"/>
        </w:rPr>
        <w:lastRenderedPageBreak/>
        <w:t>Administratorem danych osobowych w Urzędzie Gminy Koniusza, 32-104 Koniusza 55 jest Wójt Gminy Koniusza.</w:t>
      </w:r>
    </w:p>
    <w:p w14:paraId="0262832B" w14:textId="33DDD6F0" w:rsidR="00B15608" w:rsidRPr="00BC4167" w:rsidRDefault="00B15608" w:rsidP="006C3D62">
      <w:pPr>
        <w:pStyle w:val="Akapitzlist"/>
        <w:numPr>
          <w:ilvl w:val="0"/>
          <w:numId w:val="14"/>
        </w:numPr>
        <w:spacing w:after="200"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Na mocy art. 37 ust. 1 lit. a RODO, Urząd Gminy Koniusza wyznaczył Inspektora Ochrony Danych Osobowych</w:t>
      </w:r>
      <w:r w:rsidR="00A37CAA" w:rsidRPr="00BC4167">
        <w:rPr>
          <w:rFonts w:ascii="Arial" w:hAnsi="Arial" w:cs="Arial"/>
          <w:sz w:val="24"/>
          <w:szCs w:val="24"/>
        </w:rPr>
        <w:t xml:space="preserve"> - </w:t>
      </w:r>
      <w:r w:rsidRPr="00BC4167">
        <w:rPr>
          <w:rFonts w:ascii="Arial" w:hAnsi="Arial" w:cs="Arial"/>
          <w:sz w:val="24"/>
          <w:szCs w:val="24"/>
        </w:rPr>
        <w:t xml:space="preserve">Pana Pawła </w:t>
      </w:r>
      <w:proofErr w:type="spellStart"/>
      <w:r w:rsidRPr="00BC4167">
        <w:rPr>
          <w:rFonts w:ascii="Arial" w:hAnsi="Arial" w:cs="Arial"/>
          <w:sz w:val="24"/>
          <w:szCs w:val="24"/>
        </w:rPr>
        <w:t>Chochół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3" w:history="1">
        <w:r w:rsidRPr="00BC416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pchochol@pc-consulting.com.pl</w:t>
        </w:r>
      </w:hyperlink>
      <w:r w:rsidRPr="00BC4167">
        <w:rPr>
          <w:rFonts w:ascii="Arial" w:hAnsi="Arial" w:cs="Arial"/>
          <w:sz w:val="24"/>
          <w:szCs w:val="24"/>
        </w:rPr>
        <w:t xml:space="preserve"> lub pisemnie na adres</w:t>
      </w:r>
      <w:r w:rsidR="00A37CAA" w:rsidRPr="00BC4167">
        <w:rPr>
          <w:rFonts w:ascii="Arial" w:hAnsi="Arial" w:cs="Arial"/>
          <w:sz w:val="24"/>
          <w:szCs w:val="24"/>
        </w:rPr>
        <w:t>:</w:t>
      </w:r>
      <w:r w:rsidRPr="00BC4167">
        <w:rPr>
          <w:rFonts w:ascii="Arial" w:hAnsi="Arial" w:cs="Arial"/>
          <w:sz w:val="24"/>
          <w:szCs w:val="24"/>
        </w:rPr>
        <w:t xml:space="preserve"> Urząd Gminy Koniusza, 32-104 Koniusza 55 z dopiskiem Inspektor Ochrony Danych Osobowych, w każdej sprawie dotyczącej przetwarzania danych osobowych.</w:t>
      </w:r>
    </w:p>
    <w:bookmarkEnd w:id="17"/>
    <w:p w14:paraId="23C71422" w14:textId="506F0EFC" w:rsidR="00AB60C3" w:rsidRPr="00BC4167" w:rsidRDefault="00AB60C3" w:rsidP="006C3D62">
      <w:pPr>
        <w:pStyle w:val="Akapitzlist"/>
        <w:numPr>
          <w:ilvl w:val="0"/>
          <w:numId w:val="14"/>
        </w:numPr>
        <w:spacing w:after="200" w:line="23" w:lineRule="atLeast"/>
        <w:rPr>
          <w:rFonts w:ascii="Arial" w:hAnsi="Arial" w:cs="Arial"/>
          <w:b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Dane osobowe będą przetwarzane na podstawie art. 6 ust. 1 lit. c RODO </w:t>
      </w:r>
      <w:r w:rsidR="006C6E68" w:rsidRPr="00BC4167">
        <w:rPr>
          <w:rFonts w:ascii="Arial" w:hAnsi="Arial" w:cs="Arial"/>
          <w:sz w:val="24"/>
          <w:szCs w:val="24"/>
        </w:rPr>
        <w:br/>
      </w:r>
      <w:r w:rsidRPr="00BC4167">
        <w:rPr>
          <w:rFonts w:ascii="Arial" w:hAnsi="Arial" w:cs="Arial"/>
          <w:sz w:val="24"/>
          <w:szCs w:val="24"/>
        </w:rPr>
        <w:t>w celu związanym z przedmiotowym postępowaniem o udzielenie zamówienia publicznego</w:t>
      </w:r>
      <w:bookmarkStart w:id="19" w:name="_Hlk63159641"/>
      <w:r w:rsidR="0048297C" w:rsidRPr="00BC4167">
        <w:rPr>
          <w:rFonts w:ascii="Arial" w:hAnsi="Arial" w:cs="Arial"/>
          <w:sz w:val="24"/>
          <w:szCs w:val="24"/>
        </w:rPr>
        <w:t>.</w:t>
      </w:r>
    </w:p>
    <w:p w14:paraId="275C2E40" w14:textId="04CD14B0" w:rsidR="00AB60C3" w:rsidRPr="00BC4167" w:rsidRDefault="00AB60C3" w:rsidP="006C3D62">
      <w:pPr>
        <w:pStyle w:val="Akapitzlist"/>
        <w:numPr>
          <w:ilvl w:val="0"/>
          <w:numId w:val="14"/>
        </w:numPr>
        <w:spacing w:after="200" w:line="23" w:lineRule="atLeast"/>
        <w:rPr>
          <w:rFonts w:ascii="Arial" w:hAnsi="Arial" w:cs="Arial"/>
          <w:sz w:val="24"/>
          <w:szCs w:val="24"/>
        </w:rPr>
      </w:pPr>
      <w:bookmarkStart w:id="20" w:name="_Hlk63159820"/>
      <w:bookmarkEnd w:id="19"/>
      <w:r w:rsidRPr="00BC4167">
        <w:rPr>
          <w:rFonts w:ascii="Arial" w:hAnsi="Arial" w:cs="Arial"/>
          <w:sz w:val="24"/>
          <w:szCs w:val="24"/>
        </w:rPr>
        <w:t xml:space="preserve">Odbiorcami danych osobowych będą osoby lub podmioty, którym zostanie udostępniona dokumentacja postępowania zgodnie z art. </w:t>
      </w:r>
      <w:r w:rsidR="0048297C" w:rsidRPr="00BC4167">
        <w:rPr>
          <w:rFonts w:ascii="Arial" w:hAnsi="Arial" w:cs="Arial"/>
          <w:sz w:val="24"/>
          <w:szCs w:val="24"/>
        </w:rPr>
        <w:t xml:space="preserve">74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 a także art. 6 ustawy z 6 września 2001 r. o dostępie do informacji publicznej.</w:t>
      </w:r>
    </w:p>
    <w:bookmarkEnd w:id="20"/>
    <w:p w14:paraId="28297C9C" w14:textId="77777777" w:rsidR="0048297C" w:rsidRPr="00BC4167" w:rsidRDefault="0048297C" w:rsidP="006C3D62">
      <w:pPr>
        <w:pStyle w:val="Akapitzlist"/>
        <w:numPr>
          <w:ilvl w:val="0"/>
          <w:numId w:val="1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41408E13" w14:textId="4A9F4608" w:rsidR="0048297C" w:rsidRPr="00BC4167" w:rsidRDefault="0048297C" w:rsidP="006C3D62">
      <w:pPr>
        <w:pStyle w:val="Akapitzlist"/>
        <w:numPr>
          <w:ilvl w:val="0"/>
          <w:numId w:val="1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914AF93" w14:textId="608B79D2" w:rsidR="0048297C" w:rsidRPr="00BC4167" w:rsidRDefault="0048297C" w:rsidP="006C3D62">
      <w:pPr>
        <w:pStyle w:val="Akapitzlist"/>
        <w:numPr>
          <w:ilvl w:val="0"/>
          <w:numId w:val="1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Obowiązek podania danych osobowych bezpośrednio dotyczących </w:t>
      </w:r>
      <w:r w:rsidR="00502B23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>ykonawcy/</w:t>
      </w:r>
      <w:r w:rsidR="00502B23" w:rsidRPr="00BC4167">
        <w:rPr>
          <w:rFonts w:ascii="Arial" w:hAnsi="Arial" w:cs="Arial"/>
          <w:sz w:val="24"/>
          <w:szCs w:val="24"/>
        </w:rPr>
        <w:t>p</w:t>
      </w:r>
      <w:r w:rsidRPr="00BC4167">
        <w:rPr>
          <w:rFonts w:ascii="Arial" w:hAnsi="Arial" w:cs="Arial"/>
          <w:sz w:val="24"/>
          <w:szCs w:val="24"/>
        </w:rPr>
        <w:t>odwykonawcy/</w:t>
      </w:r>
      <w:r w:rsidR="00502B23" w:rsidRPr="00BC4167">
        <w:rPr>
          <w:rFonts w:ascii="Arial" w:hAnsi="Arial" w:cs="Arial"/>
          <w:sz w:val="24"/>
          <w:szCs w:val="24"/>
        </w:rPr>
        <w:t>p</w:t>
      </w:r>
      <w:r w:rsidRPr="00BC4167">
        <w:rPr>
          <w:rFonts w:ascii="Arial" w:hAnsi="Arial" w:cs="Arial"/>
          <w:sz w:val="24"/>
          <w:szCs w:val="24"/>
        </w:rPr>
        <w:t xml:space="preserve">odmiotu na zasoby którego powołuje się </w:t>
      </w:r>
      <w:r w:rsidR="00BC458A" w:rsidRPr="00BC4167">
        <w:rPr>
          <w:rFonts w:ascii="Arial" w:hAnsi="Arial" w:cs="Arial"/>
          <w:sz w:val="24"/>
          <w:szCs w:val="24"/>
        </w:rPr>
        <w:t>w</w:t>
      </w:r>
      <w:r w:rsidRPr="00BC4167">
        <w:rPr>
          <w:rFonts w:ascii="Arial" w:hAnsi="Arial" w:cs="Arial"/>
          <w:sz w:val="24"/>
          <w:szCs w:val="24"/>
        </w:rPr>
        <w:t>ykonawca, jest</w:t>
      </w:r>
      <w:r w:rsidR="008F79AC" w:rsidRPr="00BC4167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 xml:space="preserve">wymogiem ustawowym określonym w przepisach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 xml:space="preserve">, związanym z udziałem w postępowaniu o udzielenie zamówienia publicznego. Konsekwencje niepodania określonych danych wynikają z </w:t>
      </w:r>
      <w:proofErr w:type="spellStart"/>
      <w:r w:rsidRPr="00BC4167">
        <w:rPr>
          <w:rFonts w:ascii="Arial" w:hAnsi="Arial" w:cs="Arial"/>
          <w:sz w:val="24"/>
          <w:szCs w:val="24"/>
        </w:rPr>
        <w:t>Pzp</w:t>
      </w:r>
      <w:proofErr w:type="spellEnd"/>
      <w:r w:rsidRPr="00BC4167">
        <w:rPr>
          <w:rFonts w:ascii="Arial" w:hAnsi="Arial" w:cs="Arial"/>
          <w:sz w:val="24"/>
          <w:szCs w:val="24"/>
        </w:rPr>
        <w:t>.</w:t>
      </w:r>
    </w:p>
    <w:p w14:paraId="178715EB" w14:textId="61CD55D0" w:rsidR="0048297C" w:rsidRPr="00BC4167" w:rsidRDefault="0048297C" w:rsidP="006C3D62">
      <w:pPr>
        <w:pStyle w:val="Akapitzlist"/>
        <w:numPr>
          <w:ilvl w:val="0"/>
          <w:numId w:val="1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14711697" w14:textId="1D61F551" w:rsidR="00AB60C3" w:rsidRPr="00BC4167" w:rsidRDefault="00AB60C3" w:rsidP="006C3D62">
      <w:pPr>
        <w:pStyle w:val="Akapitzlist"/>
        <w:numPr>
          <w:ilvl w:val="0"/>
          <w:numId w:val="1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Wykonawca</w:t>
      </w:r>
      <w:r w:rsidR="006525D1" w:rsidRPr="00BC4167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>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625F7A75" w14:textId="77777777" w:rsidR="00C64DEF" w:rsidRDefault="00EA590D" w:rsidP="006C3D62">
      <w:pPr>
        <w:pStyle w:val="Akapitzlist"/>
        <w:numPr>
          <w:ilvl w:val="1"/>
          <w:numId w:val="28"/>
        </w:numPr>
        <w:spacing w:line="23" w:lineRule="atLeast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>o</w:t>
      </w:r>
      <w:r w:rsidR="00AB60C3" w:rsidRPr="00C64DEF">
        <w:rPr>
          <w:rFonts w:ascii="Arial" w:hAnsi="Arial" w:cs="Arial"/>
          <w:sz w:val="24"/>
          <w:szCs w:val="24"/>
        </w:rPr>
        <w:t>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2CB992A9" w14:textId="172ADCA6" w:rsidR="00AB60C3" w:rsidRPr="00C64DEF" w:rsidRDefault="00EA590D" w:rsidP="006C3D62">
      <w:pPr>
        <w:pStyle w:val="Akapitzlist"/>
        <w:numPr>
          <w:ilvl w:val="1"/>
          <w:numId w:val="28"/>
        </w:numPr>
        <w:spacing w:line="23" w:lineRule="atLeast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>o</w:t>
      </w:r>
      <w:r w:rsidR="00AB60C3" w:rsidRPr="00C64DEF">
        <w:rPr>
          <w:rFonts w:ascii="Arial" w:hAnsi="Arial" w:cs="Arial"/>
          <w:sz w:val="24"/>
          <w:szCs w:val="24"/>
        </w:rPr>
        <w:t xml:space="preserve">bowiązek informacyjny wynikający z art. 14 RODO względem osób fizycznych, których dane wykonawca pozyskał w sposób pośredni, </w:t>
      </w:r>
      <w:r w:rsidR="005223DF" w:rsidRPr="00C64DEF">
        <w:rPr>
          <w:rFonts w:ascii="Arial" w:hAnsi="Arial" w:cs="Arial"/>
          <w:sz w:val="24"/>
          <w:szCs w:val="24"/>
        </w:rPr>
        <w:br/>
      </w:r>
      <w:r w:rsidR="00AB60C3" w:rsidRPr="00C64DEF">
        <w:rPr>
          <w:rFonts w:ascii="Arial" w:hAnsi="Arial" w:cs="Arial"/>
          <w:sz w:val="24"/>
          <w:szCs w:val="24"/>
        </w:rPr>
        <w:t>a które to dane wykonawca przekazuje zamawiającemu w treści oferty lub dokumentów składanych na żądanie zamawiającego.</w:t>
      </w:r>
    </w:p>
    <w:p w14:paraId="663C2493" w14:textId="5161CEFC" w:rsidR="00AB60C3" w:rsidRPr="00BC4167" w:rsidRDefault="00AB60C3" w:rsidP="006C3D62">
      <w:pPr>
        <w:pStyle w:val="Akapitzlist"/>
        <w:numPr>
          <w:ilvl w:val="0"/>
          <w:numId w:val="14"/>
        </w:numPr>
        <w:spacing w:line="23" w:lineRule="atLeast"/>
        <w:rPr>
          <w:rFonts w:ascii="Arial" w:hAnsi="Arial" w:cs="Arial"/>
          <w:bCs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 postępowaniu, wykonawca</w:t>
      </w:r>
      <w:r w:rsidR="005616E9" w:rsidRPr="00BC4167">
        <w:rPr>
          <w:rFonts w:ascii="Arial" w:hAnsi="Arial" w:cs="Arial"/>
          <w:sz w:val="24"/>
          <w:szCs w:val="24"/>
        </w:rPr>
        <w:t xml:space="preserve"> </w:t>
      </w:r>
      <w:r w:rsidRPr="00BC4167">
        <w:rPr>
          <w:rFonts w:ascii="Arial" w:hAnsi="Arial" w:cs="Arial"/>
          <w:sz w:val="24"/>
          <w:szCs w:val="24"/>
        </w:rPr>
        <w:t xml:space="preserve">składa oświadczenie o wypełnieniu przez niego obowiązków informacyjnych przewidzianych </w:t>
      </w:r>
      <w:r w:rsidRPr="009247CA">
        <w:rPr>
          <w:rFonts w:ascii="Arial" w:hAnsi="Arial" w:cs="Arial"/>
          <w:sz w:val="24"/>
          <w:szCs w:val="24"/>
        </w:rPr>
        <w:t xml:space="preserve">w art. 13 lub art. 14 RODO  w formularzu oferty - załączniku nr </w:t>
      </w:r>
      <w:r w:rsidR="00C43F14" w:rsidRPr="009247CA">
        <w:rPr>
          <w:rFonts w:ascii="Arial" w:hAnsi="Arial" w:cs="Arial"/>
          <w:sz w:val="24"/>
          <w:szCs w:val="24"/>
        </w:rPr>
        <w:t>1</w:t>
      </w:r>
      <w:r w:rsidRPr="009247CA">
        <w:rPr>
          <w:rFonts w:ascii="Arial" w:hAnsi="Arial" w:cs="Arial"/>
          <w:sz w:val="24"/>
          <w:szCs w:val="24"/>
        </w:rPr>
        <w:t xml:space="preserve"> do SWZ. </w:t>
      </w:r>
    </w:p>
    <w:p w14:paraId="50A35468" w14:textId="520FFC85" w:rsidR="00A77902" w:rsidRDefault="00A77902" w:rsidP="006C3D62">
      <w:pPr>
        <w:pStyle w:val="Akapitzlist"/>
        <w:numPr>
          <w:ilvl w:val="0"/>
          <w:numId w:val="1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48A0E755" w14:textId="77777777" w:rsidR="00C64DEF" w:rsidRDefault="00A77902" w:rsidP="006C3D62">
      <w:pPr>
        <w:pStyle w:val="Akapitzlist"/>
        <w:numPr>
          <w:ilvl w:val="1"/>
          <w:numId w:val="30"/>
        </w:numPr>
        <w:spacing w:line="23" w:lineRule="atLeast"/>
        <w:ind w:left="1560" w:hanging="567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lastRenderedPageBreak/>
        <w:t xml:space="preserve">na podstawie art. 15 RODO prawo dostępu do danych osobowych jej dotyczących, </w:t>
      </w:r>
    </w:p>
    <w:p w14:paraId="2CD13755" w14:textId="77777777" w:rsidR="00C64DEF" w:rsidRDefault="00A77902" w:rsidP="006C3D62">
      <w:pPr>
        <w:pStyle w:val="Akapitzlist"/>
        <w:numPr>
          <w:ilvl w:val="1"/>
          <w:numId w:val="30"/>
        </w:numPr>
        <w:spacing w:line="23" w:lineRule="atLeast"/>
        <w:ind w:left="1560" w:hanging="567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C64DEF">
        <w:rPr>
          <w:rFonts w:ascii="Arial" w:hAnsi="Arial" w:cs="Arial"/>
          <w:sz w:val="24"/>
          <w:szCs w:val="24"/>
        </w:rPr>
        <w:t>Pzp</w:t>
      </w:r>
      <w:proofErr w:type="spellEnd"/>
      <w:r w:rsidRPr="00C64DEF">
        <w:rPr>
          <w:rFonts w:ascii="Arial" w:hAnsi="Arial" w:cs="Arial"/>
          <w:sz w:val="24"/>
          <w:szCs w:val="24"/>
        </w:rPr>
        <w:t xml:space="preserve"> oraz nie może naruszać integralności protokołu oraz jego załączników), </w:t>
      </w:r>
    </w:p>
    <w:p w14:paraId="6167F638" w14:textId="77777777" w:rsidR="00C64DEF" w:rsidRDefault="00A77902" w:rsidP="006C3D62">
      <w:pPr>
        <w:pStyle w:val="Akapitzlist"/>
        <w:numPr>
          <w:ilvl w:val="1"/>
          <w:numId w:val="30"/>
        </w:numPr>
        <w:spacing w:line="23" w:lineRule="atLeast"/>
        <w:ind w:left="1560" w:hanging="567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="005223DF" w:rsidRPr="00C64DEF">
        <w:rPr>
          <w:rFonts w:ascii="Arial" w:hAnsi="Arial" w:cs="Arial"/>
          <w:sz w:val="24"/>
          <w:szCs w:val="24"/>
        </w:rPr>
        <w:br/>
      </w:r>
      <w:r w:rsidRPr="00C64DEF">
        <w:rPr>
          <w:rFonts w:ascii="Arial" w:hAnsi="Arial" w:cs="Arial"/>
          <w:sz w:val="24"/>
          <w:szCs w:val="24"/>
        </w:rPr>
        <w:t xml:space="preserve">z uwagi na ważne względy interesu publicznego Unii Europejskiej lub państwa członkowskiego.), </w:t>
      </w:r>
    </w:p>
    <w:p w14:paraId="0C7BB4EB" w14:textId="1AF562B0" w:rsidR="00A77902" w:rsidRPr="00C64DEF" w:rsidRDefault="00C64DEF" w:rsidP="006C3D62">
      <w:pPr>
        <w:pStyle w:val="Akapitzlist"/>
        <w:numPr>
          <w:ilvl w:val="1"/>
          <w:numId w:val="30"/>
        </w:numPr>
        <w:spacing w:line="23" w:lineRule="atLeast"/>
        <w:ind w:left="156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77902" w:rsidRPr="00C64DEF">
        <w:rPr>
          <w:rFonts w:ascii="Arial" w:hAnsi="Arial" w:cs="Arial"/>
          <w:sz w:val="24"/>
          <w:szCs w:val="24"/>
        </w:rPr>
        <w:t xml:space="preserve">rawo do wniesienia skargi do Prezesa Urzędu Ochrony Danych Osobowych, gdy uzna, że przetwarzanie danych osobowych jej dotyczących narusza przepisy RODO. </w:t>
      </w:r>
    </w:p>
    <w:p w14:paraId="00D8452F" w14:textId="77777777" w:rsidR="00A77902" w:rsidRPr="00BC4167" w:rsidRDefault="00A77902" w:rsidP="006C3D62">
      <w:pPr>
        <w:pStyle w:val="Akapitzlist"/>
        <w:numPr>
          <w:ilvl w:val="0"/>
          <w:numId w:val="14"/>
        </w:numPr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5CA02903" w14:textId="5218459E" w:rsidR="00C64DEF" w:rsidRPr="006944F1" w:rsidRDefault="00A77902" w:rsidP="006944F1">
      <w:pPr>
        <w:pStyle w:val="Akapitzlist"/>
        <w:numPr>
          <w:ilvl w:val="1"/>
          <w:numId w:val="35"/>
        </w:numPr>
        <w:spacing w:line="23" w:lineRule="atLeast"/>
        <w:rPr>
          <w:rFonts w:ascii="Arial" w:hAnsi="Arial" w:cs="Arial"/>
          <w:sz w:val="24"/>
          <w:szCs w:val="24"/>
        </w:rPr>
      </w:pPr>
      <w:r w:rsidRPr="006944F1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1E04C4AF" w14:textId="25472D31" w:rsidR="00C64DEF" w:rsidRPr="006944F1" w:rsidRDefault="00A77902" w:rsidP="006944F1">
      <w:pPr>
        <w:pStyle w:val="Akapitzlist"/>
        <w:numPr>
          <w:ilvl w:val="1"/>
          <w:numId w:val="35"/>
        </w:numPr>
        <w:spacing w:line="23" w:lineRule="atLeast"/>
        <w:rPr>
          <w:rFonts w:ascii="Arial" w:hAnsi="Arial" w:cs="Arial"/>
          <w:sz w:val="24"/>
          <w:szCs w:val="24"/>
        </w:rPr>
      </w:pPr>
      <w:r w:rsidRPr="006944F1">
        <w:rPr>
          <w:rFonts w:ascii="Arial" w:hAnsi="Arial" w:cs="Arial"/>
          <w:sz w:val="24"/>
          <w:szCs w:val="24"/>
        </w:rPr>
        <w:t xml:space="preserve">prawo do przenoszenia danych osobowych, o którym mowa w art. 20 RODO, </w:t>
      </w:r>
    </w:p>
    <w:p w14:paraId="5766EF2D" w14:textId="33E61D74" w:rsidR="00A77902" w:rsidRPr="00C64DEF" w:rsidRDefault="00A77902" w:rsidP="006944F1">
      <w:pPr>
        <w:pStyle w:val="Akapitzlist"/>
        <w:numPr>
          <w:ilvl w:val="1"/>
          <w:numId w:val="35"/>
        </w:numPr>
        <w:spacing w:line="23" w:lineRule="atLeast"/>
        <w:rPr>
          <w:rFonts w:ascii="Arial" w:hAnsi="Arial" w:cs="Arial"/>
          <w:sz w:val="24"/>
          <w:szCs w:val="24"/>
        </w:rPr>
      </w:pPr>
      <w:r w:rsidRPr="00C64DEF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</w:p>
    <w:bookmarkEnd w:id="14"/>
    <w:bookmarkEnd w:id="16"/>
    <w:bookmarkEnd w:id="18"/>
    <w:p w14:paraId="26E81F09" w14:textId="77777777" w:rsidR="00AB60C3" w:rsidRPr="00BC4167" w:rsidRDefault="00AB60C3" w:rsidP="00B878C9">
      <w:pPr>
        <w:pStyle w:val="Nagwek2"/>
        <w:spacing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20E0BC" w14:textId="38A92B56" w:rsidR="00B212DC" w:rsidRPr="00BC4167" w:rsidRDefault="00B212DC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>Dział XX</w:t>
      </w:r>
      <w:r w:rsidR="00954C34" w:rsidRPr="00BC4167">
        <w:rPr>
          <w:rFonts w:ascii="Arial" w:hAnsi="Arial" w:cs="Arial"/>
          <w:sz w:val="24"/>
          <w:szCs w:val="24"/>
        </w:rPr>
        <w:t>IV</w:t>
      </w:r>
    </w:p>
    <w:p w14:paraId="34C8B8A3" w14:textId="05EAF408" w:rsidR="0043260B" w:rsidRPr="00BC4167" w:rsidRDefault="00B212DC" w:rsidP="00B878C9">
      <w:pPr>
        <w:pStyle w:val="Nagwek2"/>
        <w:spacing w:line="23" w:lineRule="atLeast"/>
        <w:rPr>
          <w:rFonts w:ascii="Arial" w:hAnsi="Arial" w:cs="Arial"/>
          <w:sz w:val="24"/>
          <w:szCs w:val="24"/>
        </w:rPr>
      </w:pPr>
      <w:r w:rsidRPr="00BC4167">
        <w:rPr>
          <w:rFonts w:ascii="Arial" w:hAnsi="Arial" w:cs="Arial"/>
          <w:sz w:val="24"/>
          <w:szCs w:val="24"/>
        </w:rPr>
        <w:t xml:space="preserve">Wykaz załączników </w:t>
      </w:r>
    </w:p>
    <w:p w14:paraId="21A09001" w14:textId="77777777" w:rsidR="006525D1" w:rsidRPr="00BC4167" w:rsidRDefault="006525D1" w:rsidP="00B878C9">
      <w:pPr>
        <w:pStyle w:val="Akapitzlist"/>
        <w:spacing w:line="23" w:lineRule="atLeast"/>
        <w:ind w:left="0"/>
        <w:rPr>
          <w:rFonts w:ascii="Arial" w:hAnsi="Arial" w:cs="Arial"/>
          <w:b/>
          <w:bCs/>
          <w:sz w:val="24"/>
          <w:szCs w:val="24"/>
        </w:rPr>
      </w:pPr>
    </w:p>
    <w:p w14:paraId="3098D468" w14:textId="50707AD1" w:rsidR="00357079" w:rsidRPr="00BC4167" w:rsidRDefault="00A64468" w:rsidP="006C3D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Formularz oferty.</w:t>
      </w:r>
    </w:p>
    <w:p w14:paraId="1610C37C" w14:textId="01F91BF3" w:rsidR="00357079" w:rsidRPr="00BC4167" w:rsidRDefault="00A64468" w:rsidP="006C3D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Oświadczeni</w:t>
      </w:r>
      <w:r w:rsidR="009247CA">
        <w:rPr>
          <w:rFonts w:ascii="Arial" w:hAnsi="Arial" w:cs="Arial"/>
          <w:bCs/>
          <w:iCs/>
          <w:sz w:val="24"/>
          <w:szCs w:val="24"/>
        </w:rPr>
        <w:t>a</w:t>
      </w:r>
      <w:r w:rsidRPr="00BC4167">
        <w:rPr>
          <w:rFonts w:ascii="Arial" w:hAnsi="Arial" w:cs="Arial"/>
          <w:bCs/>
          <w:iCs/>
          <w:sz w:val="24"/>
          <w:szCs w:val="24"/>
        </w:rPr>
        <w:t xml:space="preserve"> o braku podstaw wykluczenia</w:t>
      </w:r>
      <w:r w:rsidR="009247CA" w:rsidRPr="009247CA">
        <w:t xml:space="preserve"> </w:t>
      </w:r>
      <w:r w:rsidR="009247CA" w:rsidRPr="009247CA">
        <w:rPr>
          <w:rFonts w:ascii="Arial" w:hAnsi="Arial" w:cs="Arial"/>
          <w:bCs/>
          <w:iCs/>
          <w:sz w:val="24"/>
          <w:szCs w:val="24"/>
        </w:rPr>
        <w:t xml:space="preserve">z art. 125 ust. 1 </w:t>
      </w:r>
      <w:proofErr w:type="spellStart"/>
      <w:r w:rsidR="009247CA" w:rsidRPr="009247CA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="009247CA" w:rsidRPr="009247CA">
        <w:rPr>
          <w:rFonts w:ascii="Arial" w:hAnsi="Arial" w:cs="Arial"/>
          <w:bCs/>
          <w:iCs/>
          <w:sz w:val="24"/>
          <w:szCs w:val="24"/>
        </w:rPr>
        <w:t xml:space="preserve"> oraz art. 7 ust. 1 u o przeciwdziałaniu agresji FR na Ukrainę</w:t>
      </w:r>
      <w:r w:rsidRPr="00BC4167">
        <w:rPr>
          <w:rFonts w:ascii="Arial" w:hAnsi="Arial" w:cs="Arial"/>
          <w:bCs/>
          <w:iCs/>
          <w:sz w:val="24"/>
          <w:szCs w:val="24"/>
        </w:rPr>
        <w:t>.</w:t>
      </w:r>
    </w:p>
    <w:p w14:paraId="1AE8BDDE" w14:textId="77777777" w:rsidR="006C6E68" w:rsidRPr="00BC4167" w:rsidRDefault="00974B20" w:rsidP="006C3D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 xml:space="preserve">Projekt </w:t>
      </w:r>
      <w:r w:rsidR="00A64468" w:rsidRPr="00BC4167">
        <w:rPr>
          <w:rFonts w:ascii="Arial" w:hAnsi="Arial" w:cs="Arial"/>
          <w:bCs/>
          <w:iCs/>
          <w:sz w:val="24"/>
          <w:szCs w:val="24"/>
        </w:rPr>
        <w:t>umowy.</w:t>
      </w:r>
    </w:p>
    <w:p w14:paraId="3484858B" w14:textId="633F9FF7" w:rsidR="00A64468" w:rsidRPr="00BC4167" w:rsidRDefault="00A64468" w:rsidP="006C3D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Wykaz podwykonawców.</w:t>
      </w:r>
    </w:p>
    <w:p w14:paraId="420FAC59" w14:textId="6E53B922" w:rsidR="00357079" w:rsidRPr="009247CA" w:rsidRDefault="00344797" w:rsidP="006C3D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9247CA">
        <w:rPr>
          <w:rFonts w:ascii="Arial" w:hAnsi="Arial" w:cs="Arial"/>
          <w:bCs/>
          <w:iCs/>
          <w:sz w:val="24"/>
          <w:szCs w:val="24"/>
        </w:rPr>
        <w:t>Oświadczenie dot. zatrudnienia.</w:t>
      </w:r>
    </w:p>
    <w:p w14:paraId="4C817B6B" w14:textId="0624882F" w:rsidR="008B765E" w:rsidRPr="009247CA" w:rsidRDefault="006C6E68" w:rsidP="006C3D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9247CA">
        <w:rPr>
          <w:rFonts w:ascii="Arial" w:hAnsi="Arial" w:cs="Arial"/>
          <w:bCs/>
          <w:iCs/>
          <w:sz w:val="24"/>
          <w:szCs w:val="24"/>
        </w:rPr>
        <w:t>Dokumentacja techniczna i przedmiar robót - .zip</w:t>
      </w:r>
    </w:p>
    <w:p w14:paraId="2EE78D40" w14:textId="73DE178C" w:rsidR="00E06CDB" w:rsidRPr="00BC4167" w:rsidRDefault="00502B23" w:rsidP="00B878C9">
      <w:pPr>
        <w:autoSpaceDE w:val="0"/>
        <w:autoSpaceDN w:val="0"/>
        <w:adjustRightInd w:val="0"/>
        <w:spacing w:line="23" w:lineRule="atLeast"/>
        <w:rPr>
          <w:rFonts w:ascii="Arial" w:hAnsi="Arial" w:cs="Arial"/>
          <w:bCs/>
          <w:iCs/>
          <w:sz w:val="24"/>
          <w:szCs w:val="24"/>
        </w:rPr>
      </w:pPr>
      <w:r w:rsidRPr="00BC4167">
        <w:rPr>
          <w:rFonts w:ascii="Arial" w:hAnsi="Arial" w:cs="Arial"/>
          <w:bCs/>
          <w:iCs/>
          <w:sz w:val="24"/>
          <w:szCs w:val="24"/>
        </w:rPr>
        <w:t>Wyk. K.G.</w:t>
      </w:r>
    </w:p>
    <w:p w14:paraId="4E24E0FD" w14:textId="77777777" w:rsidR="00F80477" w:rsidRPr="00BC4167" w:rsidRDefault="00F80477" w:rsidP="00B878C9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932D614" w14:textId="3A52B4C5" w:rsidR="00B878C9" w:rsidRPr="001914CB" w:rsidRDefault="00B878C9" w:rsidP="0083697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878C9" w:rsidRPr="001914CB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24FC" w14:textId="77777777" w:rsidR="007431F3" w:rsidRDefault="007431F3" w:rsidP="00C82745">
      <w:pPr>
        <w:spacing w:after="0" w:line="240" w:lineRule="auto"/>
      </w:pPr>
      <w:r>
        <w:separator/>
      </w:r>
    </w:p>
  </w:endnote>
  <w:endnote w:type="continuationSeparator" w:id="0">
    <w:p w14:paraId="4C923B37" w14:textId="77777777" w:rsidR="007431F3" w:rsidRDefault="007431F3" w:rsidP="00C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552652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861ABB" w14:textId="2F2F63E1" w:rsidR="00952A74" w:rsidRPr="00C82745" w:rsidRDefault="00952A74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C82745">
          <w:rPr>
            <w:rFonts w:eastAsiaTheme="majorEastAsia" w:cstheme="minorHAnsi"/>
            <w:sz w:val="16"/>
            <w:szCs w:val="16"/>
          </w:rPr>
          <w:t xml:space="preserve">str. </w:t>
        </w:r>
        <w:r w:rsidRPr="00C82745">
          <w:rPr>
            <w:rFonts w:eastAsiaTheme="minorEastAsia" w:cstheme="minorHAnsi"/>
            <w:sz w:val="16"/>
            <w:szCs w:val="16"/>
          </w:rPr>
          <w:fldChar w:fldCharType="begin"/>
        </w:r>
        <w:r w:rsidRPr="00C82745">
          <w:rPr>
            <w:rFonts w:cstheme="minorHAnsi"/>
            <w:sz w:val="16"/>
            <w:szCs w:val="16"/>
          </w:rPr>
          <w:instrText>PAGE    \* MERGEFORMAT</w:instrText>
        </w:r>
        <w:r w:rsidRPr="00C82745">
          <w:rPr>
            <w:rFonts w:eastAsiaTheme="minorEastAsia" w:cstheme="minorHAnsi"/>
            <w:sz w:val="16"/>
            <w:szCs w:val="16"/>
          </w:rPr>
          <w:fldChar w:fldCharType="separate"/>
        </w:r>
        <w:r w:rsidRPr="00C82745">
          <w:rPr>
            <w:rFonts w:eastAsiaTheme="majorEastAsia" w:cstheme="minorHAnsi"/>
            <w:sz w:val="16"/>
            <w:szCs w:val="16"/>
          </w:rPr>
          <w:t>2</w:t>
        </w:r>
        <w:r w:rsidRPr="00C8274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68409BCE" w14:textId="77777777" w:rsidR="00952A74" w:rsidRDefault="0095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6AF3" w14:textId="77777777" w:rsidR="007431F3" w:rsidRDefault="007431F3" w:rsidP="00C82745">
      <w:pPr>
        <w:spacing w:after="0" w:line="240" w:lineRule="auto"/>
      </w:pPr>
      <w:r>
        <w:separator/>
      </w:r>
    </w:p>
  </w:footnote>
  <w:footnote w:type="continuationSeparator" w:id="0">
    <w:p w14:paraId="3633926F" w14:textId="77777777" w:rsidR="007431F3" w:rsidRDefault="007431F3" w:rsidP="00C8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17"/>
    <w:multiLevelType w:val="multilevel"/>
    <w:tmpl w:val="6B1EC5C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D51C5A"/>
    <w:multiLevelType w:val="multilevel"/>
    <w:tmpl w:val="20C44A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191"/>
    <w:multiLevelType w:val="multilevel"/>
    <w:tmpl w:val="3B82783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hint="default"/>
      </w:rPr>
    </w:lvl>
  </w:abstractNum>
  <w:abstractNum w:abstractNumId="5" w15:restartNumberingAfterBreak="0">
    <w:nsid w:val="15BC0922"/>
    <w:multiLevelType w:val="multilevel"/>
    <w:tmpl w:val="F8CAE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224395"/>
    <w:multiLevelType w:val="hybridMultilevel"/>
    <w:tmpl w:val="C82E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4DE2"/>
    <w:multiLevelType w:val="hybridMultilevel"/>
    <w:tmpl w:val="A9F48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A0491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5432"/>
    <w:multiLevelType w:val="multilevel"/>
    <w:tmpl w:val="56FEE9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9" w15:restartNumberingAfterBreak="0">
    <w:nsid w:val="1D3125E8"/>
    <w:multiLevelType w:val="multilevel"/>
    <w:tmpl w:val="24BA7A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BD5443"/>
    <w:multiLevelType w:val="multilevel"/>
    <w:tmpl w:val="9160AC24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1" w15:restartNumberingAfterBreak="0">
    <w:nsid w:val="2A720988"/>
    <w:multiLevelType w:val="multilevel"/>
    <w:tmpl w:val="45CC21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2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37E87"/>
    <w:multiLevelType w:val="multilevel"/>
    <w:tmpl w:val="70F26F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E634A6B"/>
    <w:multiLevelType w:val="hybridMultilevel"/>
    <w:tmpl w:val="8154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3086"/>
    <w:multiLevelType w:val="multilevel"/>
    <w:tmpl w:val="6E925F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7450A0"/>
    <w:multiLevelType w:val="multilevel"/>
    <w:tmpl w:val="C0143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D965C2"/>
    <w:multiLevelType w:val="hybridMultilevel"/>
    <w:tmpl w:val="39F4CF0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BAD1CFD"/>
    <w:multiLevelType w:val="multilevel"/>
    <w:tmpl w:val="CAB6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245EE6"/>
    <w:multiLevelType w:val="hybridMultilevel"/>
    <w:tmpl w:val="A0E28F02"/>
    <w:name w:val="WW8Num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129C"/>
    <w:multiLevelType w:val="multilevel"/>
    <w:tmpl w:val="382440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E0142E"/>
    <w:multiLevelType w:val="multilevel"/>
    <w:tmpl w:val="EE70E4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3" w15:restartNumberingAfterBreak="0">
    <w:nsid w:val="4AE57431"/>
    <w:multiLevelType w:val="hybridMultilevel"/>
    <w:tmpl w:val="720827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2B4694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327651"/>
    <w:multiLevelType w:val="multilevel"/>
    <w:tmpl w:val="F012A7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05A4210"/>
    <w:multiLevelType w:val="hybridMultilevel"/>
    <w:tmpl w:val="AADC40C2"/>
    <w:lvl w:ilvl="0" w:tplc="C7C2D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5F6C"/>
    <w:multiLevelType w:val="hybridMultilevel"/>
    <w:tmpl w:val="CA500544"/>
    <w:lvl w:ilvl="0" w:tplc="E96EB3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C5CA4"/>
    <w:multiLevelType w:val="multilevel"/>
    <w:tmpl w:val="8FCE6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9852C4"/>
    <w:multiLevelType w:val="multilevel"/>
    <w:tmpl w:val="7034EC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5634EED"/>
    <w:multiLevelType w:val="multilevel"/>
    <w:tmpl w:val="B2249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EC7996"/>
    <w:multiLevelType w:val="multilevel"/>
    <w:tmpl w:val="9D8C7D84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2" w15:restartNumberingAfterBreak="0">
    <w:nsid w:val="6F071C54"/>
    <w:multiLevelType w:val="multilevel"/>
    <w:tmpl w:val="488EF4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082BD2"/>
    <w:multiLevelType w:val="multilevel"/>
    <w:tmpl w:val="C2189E5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374385"/>
    <w:multiLevelType w:val="multilevel"/>
    <w:tmpl w:val="7B2A59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8492733">
    <w:abstractNumId w:val="12"/>
  </w:num>
  <w:num w:numId="2" w16cid:durableId="1124158179">
    <w:abstractNumId w:val="16"/>
  </w:num>
  <w:num w:numId="3" w16cid:durableId="704066463">
    <w:abstractNumId w:val="21"/>
  </w:num>
  <w:num w:numId="4" w16cid:durableId="2135319564">
    <w:abstractNumId w:val="18"/>
  </w:num>
  <w:num w:numId="5" w16cid:durableId="717632294">
    <w:abstractNumId w:val="33"/>
  </w:num>
  <w:num w:numId="6" w16cid:durableId="969824497">
    <w:abstractNumId w:val="35"/>
  </w:num>
  <w:num w:numId="7" w16cid:durableId="507058208">
    <w:abstractNumId w:val="32"/>
  </w:num>
  <w:num w:numId="8" w16cid:durableId="852113321">
    <w:abstractNumId w:val="34"/>
  </w:num>
  <w:num w:numId="9" w16cid:durableId="59254354">
    <w:abstractNumId w:val="7"/>
  </w:num>
  <w:num w:numId="10" w16cid:durableId="758908345">
    <w:abstractNumId w:val="23"/>
  </w:num>
  <w:num w:numId="11" w16cid:durableId="737095423">
    <w:abstractNumId w:val="9"/>
  </w:num>
  <w:num w:numId="12" w16cid:durableId="580481814">
    <w:abstractNumId w:val="30"/>
  </w:num>
  <w:num w:numId="13" w16cid:durableId="1256356480">
    <w:abstractNumId w:val="29"/>
  </w:num>
  <w:num w:numId="14" w16cid:durableId="1927690676">
    <w:abstractNumId w:val="26"/>
  </w:num>
  <w:num w:numId="15" w16cid:durableId="451481692">
    <w:abstractNumId w:val="8"/>
  </w:num>
  <w:num w:numId="16" w16cid:durableId="867108247">
    <w:abstractNumId w:val="25"/>
  </w:num>
  <w:num w:numId="17" w16cid:durableId="923417071">
    <w:abstractNumId w:val="0"/>
  </w:num>
  <w:num w:numId="18" w16cid:durableId="32966702">
    <w:abstractNumId w:val="1"/>
  </w:num>
  <w:num w:numId="19" w16cid:durableId="551961349">
    <w:abstractNumId w:val="11"/>
  </w:num>
  <w:num w:numId="20" w16cid:durableId="735783569">
    <w:abstractNumId w:val="22"/>
  </w:num>
  <w:num w:numId="21" w16cid:durableId="970327474">
    <w:abstractNumId w:val="14"/>
  </w:num>
  <w:num w:numId="22" w16cid:durableId="1300070341">
    <w:abstractNumId w:val="20"/>
  </w:num>
  <w:num w:numId="23" w16cid:durableId="453330905">
    <w:abstractNumId w:val="3"/>
  </w:num>
  <w:num w:numId="24" w16cid:durableId="899710705">
    <w:abstractNumId w:val="17"/>
  </w:num>
  <w:num w:numId="25" w16cid:durableId="272901700">
    <w:abstractNumId w:val="5"/>
  </w:num>
  <w:num w:numId="26" w16cid:durableId="173768390">
    <w:abstractNumId w:val="15"/>
  </w:num>
  <w:num w:numId="27" w16cid:durableId="1754736001">
    <w:abstractNumId w:val="27"/>
  </w:num>
  <w:num w:numId="28" w16cid:durableId="1814368932">
    <w:abstractNumId w:val="24"/>
  </w:num>
  <w:num w:numId="29" w16cid:durableId="695233153">
    <w:abstractNumId w:val="13"/>
  </w:num>
  <w:num w:numId="30" w16cid:durableId="911819699">
    <w:abstractNumId w:val="4"/>
  </w:num>
  <w:num w:numId="31" w16cid:durableId="847713292">
    <w:abstractNumId w:val="10"/>
  </w:num>
  <w:num w:numId="32" w16cid:durableId="1314992479">
    <w:abstractNumId w:val="28"/>
  </w:num>
  <w:num w:numId="33" w16cid:durableId="1477451497">
    <w:abstractNumId w:val="2"/>
  </w:num>
  <w:num w:numId="34" w16cid:durableId="19935952">
    <w:abstractNumId w:val="6"/>
  </w:num>
  <w:num w:numId="35" w16cid:durableId="127200771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B"/>
    <w:rsid w:val="000029C6"/>
    <w:rsid w:val="00010A03"/>
    <w:rsid w:val="00011B99"/>
    <w:rsid w:val="00011E91"/>
    <w:rsid w:val="000208F4"/>
    <w:rsid w:val="00031999"/>
    <w:rsid w:val="00034C90"/>
    <w:rsid w:val="00036E70"/>
    <w:rsid w:val="00042B67"/>
    <w:rsid w:val="0004688D"/>
    <w:rsid w:val="000509F7"/>
    <w:rsid w:val="00052CC4"/>
    <w:rsid w:val="000536B9"/>
    <w:rsid w:val="000732C0"/>
    <w:rsid w:val="000749B5"/>
    <w:rsid w:val="00080590"/>
    <w:rsid w:val="0008793B"/>
    <w:rsid w:val="00096697"/>
    <w:rsid w:val="000B32BF"/>
    <w:rsid w:val="000C7C06"/>
    <w:rsid w:val="000D0C1C"/>
    <w:rsid w:val="000D32D8"/>
    <w:rsid w:val="000D76B1"/>
    <w:rsid w:val="0010141D"/>
    <w:rsid w:val="00101F7B"/>
    <w:rsid w:val="00110CDE"/>
    <w:rsid w:val="0011140C"/>
    <w:rsid w:val="00116C6E"/>
    <w:rsid w:val="00130394"/>
    <w:rsid w:val="0013621C"/>
    <w:rsid w:val="0014537F"/>
    <w:rsid w:val="00147769"/>
    <w:rsid w:val="00150822"/>
    <w:rsid w:val="00150CE8"/>
    <w:rsid w:val="0015303B"/>
    <w:rsid w:val="001541A9"/>
    <w:rsid w:val="0015504F"/>
    <w:rsid w:val="00155A43"/>
    <w:rsid w:val="00165F9A"/>
    <w:rsid w:val="00166C49"/>
    <w:rsid w:val="0017767B"/>
    <w:rsid w:val="00190163"/>
    <w:rsid w:val="001914CB"/>
    <w:rsid w:val="00191588"/>
    <w:rsid w:val="00193E9F"/>
    <w:rsid w:val="00196CAB"/>
    <w:rsid w:val="001A72C3"/>
    <w:rsid w:val="001A7721"/>
    <w:rsid w:val="001B0C74"/>
    <w:rsid w:val="001B39AD"/>
    <w:rsid w:val="001C5AF1"/>
    <w:rsid w:val="001D1D0C"/>
    <w:rsid w:val="001D4740"/>
    <w:rsid w:val="001D5567"/>
    <w:rsid w:val="001D7030"/>
    <w:rsid w:val="001E019D"/>
    <w:rsid w:val="001E0A7C"/>
    <w:rsid w:val="001E1026"/>
    <w:rsid w:val="001E2A69"/>
    <w:rsid w:val="001E4F0D"/>
    <w:rsid w:val="001E5E8D"/>
    <w:rsid w:val="001F3DFA"/>
    <w:rsid w:val="002077A3"/>
    <w:rsid w:val="00221803"/>
    <w:rsid w:val="00233256"/>
    <w:rsid w:val="002436F5"/>
    <w:rsid w:val="00245A57"/>
    <w:rsid w:val="00254CFD"/>
    <w:rsid w:val="002553BD"/>
    <w:rsid w:val="0025574A"/>
    <w:rsid w:val="0025706C"/>
    <w:rsid w:val="00263A8D"/>
    <w:rsid w:val="002640B7"/>
    <w:rsid w:val="002659AA"/>
    <w:rsid w:val="002756FB"/>
    <w:rsid w:val="002806E9"/>
    <w:rsid w:val="00291A15"/>
    <w:rsid w:val="002A3B79"/>
    <w:rsid w:val="002A3F24"/>
    <w:rsid w:val="002A44AD"/>
    <w:rsid w:val="002C6212"/>
    <w:rsid w:val="002E586C"/>
    <w:rsid w:val="002E65D2"/>
    <w:rsid w:val="002F0346"/>
    <w:rsid w:val="002F39A6"/>
    <w:rsid w:val="002F7C95"/>
    <w:rsid w:val="00303217"/>
    <w:rsid w:val="0030525C"/>
    <w:rsid w:val="003052B7"/>
    <w:rsid w:val="003120CF"/>
    <w:rsid w:val="00312622"/>
    <w:rsid w:val="003243DB"/>
    <w:rsid w:val="003245E2"/>
    <w:rsid w:val="00332D40"/>
    <w:rsid w:val="003377C3"/>
    <w:rsid w:val="00344797"/>
    <w:rsid w:val="00351DF7"/>
    <w:rsid w:val="0035524D"/>
    <w:rsid w:val="00357079"/>
    <w:rsid w:val="003616F8"/>
    <w:rsid w:val="003627F3"/>
    <w:rsid w:val="00362A82"/>
    <w:rsid w:val="00371534"/>
    <w:rsid w:val="00371E5D"/>
    <w:rsid w:val="0037351C"/>
    <w:rsid w:val="003A3E4A"/>
    <w:rsid w:val="003A74C9"/>
    <w:rsid w:val="003A767E"/>
    <w:rsid w:val="003B23F8"/>
    <w:rsid w:val="003B667C"/>
    <w:rsid w:val="003C0BAA"/>
    <w:rsid w:val="003C13E9"/>
    <w:rsid w:val="003C3194"/>
    <w:rsid w:val="003C32F3"/>
    <w:rsid w:val="003D22B6"/>
    <w:rsid w:val="003D5546"/>
    <w:rsid w:val="003E6A69"/>
    <w:rsid w:val="003E76FC"/>
    <w:rsid w:val="00405047"/>
    <w:rsid w:val="00406ECC"/>
    <w:rsid w:val="00410E74"/>
    <w:rsid w:val="00412009"/>
    <w:rsid w:val="004159C6"/>
    <w:rsid w:val="00416A9A"/>
    <w:rsid w:val="00417D5A"/>
    <w:rsid w:val="0043260B"/>
    <w:rsid w:val="004335CC"/>
    <w:rsid w:val="00437D55"/>
    <w:rsid w:val="0044294F"/>
    <w:rsid w:val="00444E82"/>
    <w:rsid w:val="0044791C"/>
    <w:rsid w:val="00457E29"/>
    <w:rsid w:val="00460D85"/>
    <w:rsid w:val="00477AEA"/>
    <w:rsid w:val="0048297C"/>
    <w:rsid w:val="00492976"/>
    <w:rsid w:val="004962A2"/>
    <w:rsid w:val="00497CEE"/>
    <w:rsid w:val="004A3673"/>
    <w:rsid w:val="004A617D"/>
    <w:rsid w:val="004B2044"/>
    <w:rsid w:val="004B4B2E"/>
    <w:rsid w:val="004B601C"/>
    <w:rsid w:val="004B6DE4"/>
    <w:rsid w:val="004C0312"/>
    <w:rsid w:val="004C4E33"/>
    <w:rsid w:val="004E4480"/>
    <w:rsid w:val="004F3C02"/>
    <w:rsid w:val="005018F6"/>
    <w:rsid w:val="00502608"/>
    <w:rsid w:val="00502B23"/>
    <w:rsid w:val="00503FA2"/>
    <w:rsid w:val="0050594B"/>
    <w:rsid w:val="00507948"/>
    <w:rsid w:val="005114AC"/>
    <w:rsid w:val="00513993"/>
    <w:rsid w:val="00517C46"/>
    <w:rsid w:val="005223DF"/>
    <w:rsid w:val="00525F34"/>
    <w:rsid w:val="005375E8"/>
    <w:rsid w:val="00542388"/>
    <w:rsid w:val="00545F8B"/>
    <w:rsid w:val="00554616"/>
    <w:rsid w:val="00554F1B"/>
    <w:rsid w:val="005616E9"/>
    <w:rsid w:val="005638BE"/>
    <w:rsid w:val="00567F3A"/>
    <w:rsid w:val="00570740"/>
    <w:rsid w:val="0057403C"/>
    <w:rsid w:val="00581C94"/>
    <w:rsid w:val="00592CC8"/>
    <w:rsid w:val="005A0CB4"/>
    <w:rsid w:val="005A14FB"/>
    <w:rsid w:val="005A64B9"/>
    <w:rsid w:val="005B17C2"/>
    <w:rsid w:val="005B5E23"/>
    <w:rsid w:val="005C2FF6"/>
    <w:rsid w:val="005C5AA4"/>
    <w:rsid w:val="005D0D67"/>
    <w:rsid w:val="005D14F8"/>
    <w:rsid w:val="005D4664"/>
    <w:rsid w:val="005E004E"/>
    <w:rsid w:val="005E2390"/>
    <w:rsid w:val="005E53B4"/>
    <w:rsid w:val="005F1087"/>
    <w:rsid w:val="005F1563"/>
    <w:rsid w:val="006002A3"/>
    <w:rsid w:val="006003A3"/>
    <w:rsid w:val="00604C08"/>
    <w:rsid w:val="00606A3B"/>
    <w:rsid w:val="006158C3"/>
    <w:rsid w:val="00624D70"/>
    <w:rsid w:val="00625612"/>
    <w:rsid w:val="00626A47"/>
    <w:rsid w:val="00632143"/>
    <w:rsid w:val="006342C0"/>
    <w:rsid w:val="006374B4"/>
    <w:rsid w:val="00637A37"/>
    <w:rsid w:val="00641F02"/>
    <w:rsid w:val="006525D1"/>
    <w:rsid w:val="006568D9"/>
    <w:rsid w:val="00662838"/>
    <w:rsid w:val="006679E7"/>
    <w:rsid w:val="006758E4"/>
    <w:rsid w:val="0068071E"/>
    <w:rsid w:val="00680E07"/>
    <w:rsid w:val="00686E35"/>
    <w:rsid w:val="006944F1"/>
    <w:rsid w:val="00694940"/>
    <w:rsid w:val="006965D5"/>
    <w:rsid w:val="006A2D2B"/>
    <w:rsid w:val="006A3EF3"/>
    <w:rsid w:val="006B4484"/>
    <w:rsid w:val="006C2C4C"/>
    <w:rsid w:val="006C3B2A"/>
    <w:rsid w:val="006C3D62"/>
    <w:rsid w:val="006C6E68"/>
    <w:rsid w:val="006D2472"/>
    <w:rsid w:val="006F342E"/>
    <w:rsid w:val="006F4A45"/>
    <w:rsid w:val="00712C74"/>
    <w:rsid w:val="007431F3"/>
    <w:rsid w:val="00744243"/>
    <w:rsid w:val="00752EC2"/>
    <w:rsid w:val="00753429"/>
    <w:rsid w:val="00763C2C"/>
    <w:rsid w:val="00776A17"/>
    <w:rsid w:val="00780092"/>
    <w:rsid w:val="0078108E"/>
    <w:rsid w:val="007913FE"/>
    <w:rsid w:val="00797411"/>
    <w:rsid w:val="007A6384"/>
    <w:rsid w:val="007B08E5"/>
    <w:rsid w:val="007B47E3"/>
    <w:rsid w:val="007B5362"/>
    <w:rsid w:val="007D0302"/>
    <w:rsid w:val="007D0CEC"/>
    <w:rsid w:val="007D4FC0"/>
    <w:rsid w:val="00800F74"/>
    <w:rsid w:val="00812E0B"/>
    <w:rsid w:val="00814DA1"/>
    <w:rsid w:val="00823069"/>
    <w:rsid w:val="00825192"/>
    <w:rsid w:val="008256BE"/>
    <w:rsid w:val="00827CE2"/>
    <w:rsid w:val="00830107"/>
    <w:rsid w:val="0083137E"/>
    <w:rsid w:val="008346C0"/>
    <w:rsid w:val="0083697C"/>
    <w:rsid w:val="00850EF6"/>
    <w:rsid w:val="0085316E"/>
    <w:rsid w:val="0085344E"/>
    <w:rsid w:val="008636C1"/>
    <w:rsid w:val="008718E0"/>
    <w:rsid w:val="008734AB"/>
    <w:rsid w:val="0087379A"/>
    <w:rsid w:val="00874B17"/>
    <w:rsid w:val="008A0DB3"/>
    <w:rsid w:val="008A1C3B"/>
    <w:rsid w:val="008B23D3"/>
    <w:rsid w:val="008B765E"/>
    <w:rsid w:val="008C487A"/>
    <w:rsid w:val="008C4BFE"/>
    <w:rsid w:val="008C7AA3"/>
    <w:rsid w:val="008D1E45"/>
    <w:rsid w:val="008D5D42"/>
    <w:rsid w:val="008E1A58"/>
    <w:rsid w:val="008E2BEF"/>
    <w:rsid w:val="008E54DF"/>
    <w:rsid w:val="008F1E7A"/>
    <w:rsid w:val="008F5FBD"/>
    <w:rsid w:val="008F79AC"/>
    <w:rsid w:val="00900462"/>
    <w:rsid w:val="00916FF1"/>
    <w:rsid w:val="009247CA"/>
    <w:rsid w:val="00930355"/>
    <w:rsid w:val="00930439"/>
    <w:rsid w:val="00933924"/>
    <w:rsid w:val="00935F5D"/>
    <w:rsid w:val="00936905"/>
    <w:rsid w:val="00952785"/>
    <w:rsid w:val="00952A74"/>
    <w:rsid w:val="00954C34"/>
    <w:rsid w:val="00964532"/>
    <w:rsid w:val="00974B20"/>
    <w:rsid w:val="00977FE7"/>
    <w:rsid w:val="00983322"/>
    <w:rsid w:val="009950E3"/>
    <w:rsid w:val="00995772"/>
    <w:rsid w:val="009A28EF"/>
    <w:rsid w:val="009A5307"/>
    <w:rsid w:val="009C2DD8"/>
    <w:rsid w:val="009E2064"/>
    <w:rsid w:val="009F569F"/>
    <w:rsid w:val="00A045D9"/>
    <w:rsid w:val="00A07E5F"/>
    <w:rsid w:val="00A11C90"/>
    <w:rsid w:val="00A37CAA"/>
    <w:rsid w:val="00A450E3"/>
    <w:rsid w:val="00A559A6"/>
    <w:rsid w:val="00A564E3"/>
    <w:rsid w:val="00A64468"/>
    <w:rsid w:val="00A651A8"/>
    <w:rsid w:val="00A769AE"/>
    <w:rsid w:val="00A77902"/>
    <w:rsid w:val="00A81CF7"/>
    <w:rsid w:val="00A9271B"/>
    <w:rsid w:val="00AA41DA"/>
    <w:rsid w:val="00AA4AD3"/>
    <w:rsid w:val="00AA5CF4"/>
    <w:rsid w:val="00AB1BAD"/>
    <w:rsid w:val="00AB60C3"/>
    <w:rsid w:val="00AC6F37"/>
    <w:rsid w:val="00AD0031"/>
    <w:rsid w:val="00AE0BEA"/>
    <w:rsid w:val="00AE3CE7"/>
    <w:rsid w:val="00AF109F"/>
    <w:rsid w:val="00B03F8E"/>
    <w:rsid w:val="00B0555A"/>
    <w:rsid w:val="00B07F8A"/>
    <w:rsid w:val="00B1258C"/>
    <w:rsid w:val="00B12DBB"/>
    <w:rsid w:val="00B142C8"/>
    <w:rsid w:val="00B15608"/>
    <w:rsid w:val="00B20904"/>
    <w:rsid w:val="00B212DC"/>
    <w:rsid w:val="00B22752"/>
    <w:rsid w:val="00B24650"/>
    <w:rsid w:val="00B30E90"/>
    <w:rsid w:val="00B33692"/>
    <w:rsid w:val="00B44A68"/>
    <w:rsid w:val="00B52808"/>
    <w:rsid w:val="00B639AF"/>
    <w:rsid w:val="00B64D9B"/>
    <w:rsid w:val="00B75AFB"/>
    <w:rsid w:val="00B773D5"/>
    <w:rsid w:val="00B85872"/>
    <w:rsid w:val="00B85D83"/>
    <w:rsid w:val="00B878C9"/>
    <w:rsid w:val="00B901A5"/>
    <w:rsid w:val="00B903D2"/>
    <w:rsid w:val="00B96AEF"/>
    <w:rsid w:val="00B97D1E"/>
    <w:rsid w:val="00BA0D8E"/>
    <w:rsid w:val="00BA260D"/>
    <w:rsid w:val="00BB79E1"/>
    <w:rsid w:val="00BC4167"/>
    <w:rsid w:val="00BC458A"/>
    <w:rsid w:val="00BD384A"/>
    <w:rsid w:val="00BD4F86"/>
    <w:rsid w:val="00BD540F"/>
    <w:rsid w:val="00BD58B0"/>
    <w:rsid w:val="00BD643E"/>
    <w:rsid w:val="00BE0DB8"/>
    <w:rsid w:val="00BE3FEC"/>
    <w:rsid w:val="00BE56DC"/>
    <w:rsid w:val="00BF158E"/>
    <w:rsid w:val="00BF19F0"/>
    <w:rsid w:val="00BF4CD7"/>
    <w:rsid w:val="00C02802"/>
    <w:rsid w:val="00C10609"/>
    <w:rsid w:val="00C27A11"/>
    <w:rsid w:val="00C27E4A"/>
    <w:rsid w:val="00C43F14"/>
    <w:rsid w:val="00C51371"/>
    <w:rsid w:val="00C53091"/>
    <w:rsid w:val="00C53608"/>
    <w:rsid w:val="00C53FB9"/>
    <w:rsid w:val="00C557DE"/>
    <w:rsid w:val="00C64151"/>
    <w:rsid w:val="00C64DEF"/>
    <w:rsid w:val="00C661A7"/>
    <w:rsid w:val="00C81692"/>
    <w:rsid w:val="00C82745"/>
    <w:rsid w:val="00C85FC1"/>
    <w:rsid w:val="00C94199"/>
    <w:rsid w:val="00CA399D"/>
    <w:rsid w:val="00CB32F2"/>
    <w:rsid w:val="00CB541F"/>
    <w:rsid w:val="00CC2EDF"/>
    <w:rsid w:val="00CC3FAD"/>
    <w:rsid w:val="00CC6420"/>
    <w:rsid w:val="00CC6BEA"/>
    <w:rsid w:val="00CD3643"/>
    <w:rsid w:val="00CE2696"/>
    <w:rsid w:val="00CE4784"/>
    <w:rsid w:val="00CE4BAF"/>
    <w:rsid w:val="00CE4E65"/>
    <w:rsid w:val="00CF52A3"/>
    <w:rsid w:val="00D032AE"/>
    <w:rsid w:val="00D03BC9"/>
    <w:rsid w:val="00D05523"/>
    <w:rsid w:val="00D113D4"/>
    <w:rsid w:val="00D20ED0"/>
    <w:rsid w:val="00D31262"/>
    <w:rsid w:val="00D35B24"/>
    <w:rsid w:val="00D36A28"/>
    <w:rsid w:val="00D40AB2"/>
    <w:rsid w:val="00D46322"/>
    <w:rsid w:val="00D50926"/>
    <w:rsid w:val="00D547E6"/>
    <w:rsid w:val="00D5796F"/>
    <w:rsid w:val="00D616C8"/>
    <w:rsid w:val="00D65740"/>
    <w:rsid w:val="00D97807"/>
    <w:rsid w:val="00DA5458"/>
    <w:rsid w:val="00DB040B"/>
    <w:rsid w:val="00DB5365"/>
    <w:rsid w:val="00DC5D28"/>
    <w:rsid w:val="00DD5C9C"/>
    <w:rsid w:val="00DD5F3A"/>
    <w:rsid w:val="00DE2173"/>
    <w:rsid w:val="00DE5223"/>
    <w:rsid w:val="00DF0C81"/>
    <w:rsid w:val="00DF66F8"/>
    <w:rsid w:val="00E00ABA"/>
    <w:rsid w:val="00E04B35"/>
    <w:rsid w:val="00E06CDB"/>
    <w:rsid w:val="00E06D35"/>
    <w:rsid w:val="00E1263A"/>
    <w:rsid w:val="00E12B2F"/>
    <w:rsid w:val="00E21A66"/>
    <w:rsid w:val="00E25315"/>
    <w:rsid w:val="00E27DA0"/>
    <w:rsid w:val="00E33977"/>
    <w:rsid w:val="00E57760"/>
    <w:rsid w:val="00E7324B"/>
    <w:rsid w:val="00E77552"/>
    <w:rsid w:val="00EA041E"/>
    <w:rsid w:val="00EA590D"/>
    <w:rsid w:val="00EA6294"/>
    <w:rsid w:val="00EB3FDD"/>
    <w:rsid w:val="00EE386C"/>
    <w:rsid w:val="00EE4BE3"/>
    <w:rsid w:val="00EE5358"/>
    <w:rsid w:val="00EF1DAB"/>
    <w:rsid w:val="00EF4B5E"/>
    <w:rsid w:val="00EF6684"/>
    <w:rsid w:val="00F117C8"/>
    <w:rsid w:val="00F1648A"/>
    <w:rsid w:val="00F30444"/>
    <w:rsid w:val="00F31E98"/>
    <w:rsid w:val="00F3694F"/>
    <w:rsid w:val="00F36BC4"/>
    <w:rsid w:val="00F4214C"/>
    <w:rsid w:val="00F42E42"/>
    <w:rsid w:val="00F45268"/>
    <w:rsid w:val="00F50D8A"/>
    <w:rsid w:val="00F51B27"/>
    <w:rsid w:val="00F5502A"/>
    <w:rsid w:val="00F66B2B"/>
    <w:rsid w:val="00F66CF7"/>
    <w:rsid w:val="00F7552E"/>
    <w:rsid w:val="00F76431"/>
    <w:rsid w:val="00F80477"/>
    <w:rsid w:val="00F8461C"/>
    <w:rsid w:val="00F8627A"/>
    <w:rsid w:val="00F97020"/>
    <w:rsid w:val="00FA3A58"/>
    <w:rsid w:val="00FA6B30"/>
    <w:rsid w:val="00FC692B"/>
    <w:rsid w:val="00FC7046"/>
    <w:rsid w:val="00FC79F6"/>
    <w:rsid w:val="00FE0C08"/>
    <w:rsid w:val="00FE286A"/>
    <w:rsid w:val="00FE28E3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E0"/>
  <w15:chartTrackingRefBased/>
  <w15:docId w15:val="{0370840A-B177-4966-A0BA-57F7B39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2B"/>
  </w:style>
  <w:style w:type="paragraph" w:styleId="Nagwek1">
    <w:name w:val="heading 1"/>
    <w:basedOn w:val="Normalny"/>
    <w:next w:val="Normalny"/>
    <w:link w:val="Nagwek1Znak"/>
    <w:uiPriority w:val="9"/>
    <w:qFormat/>
    <w:rsid w:val="00D6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40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405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117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117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08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8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45"/>
  </w:style>
  <w:style w:type="paragraph" w:styleId="Stopka">
    <w:name w:val="footer"/>
    <w:basedOn w:val="Normalny"/>
    <w:link w:val="Stopka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1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0A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F8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0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61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DF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usza.pl" TargetMode="External"/><Relationship Id="rId13" Type="http://schemas.openxmlformats.org/officeDocument/2006/relationships/hyperlink" Target="mailto:zamowieniapubliczne@koniusz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pn/koniusz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mailto:pchochol@pc-consulting.com.pl" TargetMode="External"/><Relationship Id="rId10" Type="http://schemas.openxmlformats.org/officeDocument/2006/relationships/hyperlink" Target="https://platformazakupowa.pl/pn/koniusza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25</Pages>
  <Words>9430</Words>
  <Characters>56586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62</cp:revision>
  <cp:lastPrinted>2022-04-28T07:25:00Z</cp:lastPrinted>
  <dcterms:created xsi:type="dcterms:W3CDTF">2022-03-30T06:53:00Z</dcterms:created>
  <dcterms:modified xsi:type="dcterms:W3CDTF">2022-04-28T09:24:00Z</dcterms:modified>
</cp:coreProperties>
</file>