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9" w:rsidRDefault="00876DAB" w:rsidP="00876D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</w:t>
      </w:r>
    </w:p>
    <w:p w:rsidR="003F6043" w:rsidRPr="004C24BF" w:rsidRDefault="00844622" w:rsidP="00080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24BF">
        <w:rPr>
          <w:rFonts w:cstheme="minorHAnsi"/>
          <w:b/>
          <w:bCs/>
          <w:sz w:val="24"/>
          <w:szCs w:val="24"/>
        </w:rPr>
        <w:t xml:space="preserve">Przedmiot zamówienia: </w:t>
      </w:r>
    </w:p>
    <w:p w:rsidR="00800C49" w:rsidRDefault="00362349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Część II Dozymetria i kontrola jakości</w:t>
      </w:r>
    </w:p>
    <w:p w:rsidR="00610E0B" w:rsidRPr="00BF741C" w:rsidRDefault="00610E0B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608"/>
      </w:tblGrid>
      <w:tr w:rsidR="00610E0B" w:rsidRPr="00844622" w:rsidTr="00610E0B">
        <w:trPr>
          <w:trHeight w:val="850"/>
        </w:trPr>
        <w:tc>
          <w:tcPr>
            <w:tcW w:w="760" w:type="dxa"/>
          </w:tcPr>
          <w:p w:rsidR="00610E0B" w:rsidRPr="00D50F8F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:rsidR="00610E0B" w:rsidRPr="004C24BF" w:rsidRDefault="00610E0B" w:rsidP="004C24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C24BF">
              <w:rPr>
                <w:rFonts w:cstheme="minorHAnsi"/>
                <w:b/>
                <w:bCs/>
                <w:sz w:val="24"/>
                <w:szCs w:val="24"/>
              </w:rPr>
              <w:t>Cecha / funkcjonalność</w:t>
            </w:r>
          </w:p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sz w:val="24"/>
                <w:szCs w:val="24"/>
              </w:rPr>
              <w:t>Wymóg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Odpowiedź Wykonawcy</w:t>
            </w:r>
          </w:p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oraz oferowane wartości</w:t>
            </w:r>
          </w:p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( wypełnia Wykonawca)</w:t>
            </w:r>
          </w:p>
        </w:tc>
      </w:tr>
      <w:tr w:rsidR="00610E0B" w:rsidRPr="00746448" w:rsidTr="00610E0B">
        <w:trPr>
          <w:trHeight w:val="372"/>
        </w:trPr>
        <w:tc>
          <w:tcPr>
            <w:tcW w:w="760" w:type="dxa"/>
          </w:tcPr>
          <w:p w:rsidR="00610E0B" w:rsidRPr="00D50F8F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79" w:type="dxa"/>
            <w:gridSpan w:val="3"/>
          </w:tcPr>
          <w:p w:rsidR="00610E0B" w:rsidRPr="00746448" w:rsidRDefault="00610E0B" w:rsidP="003F6043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odstawowe cechy</w:t>
            </w:r>
            <w:bookmarkStart w:id="0" w:name="_GoBack"/>
            <w:bookmarkEnd w:id="0"/>
          </w:p>
        </w:tc>
      </w:tr>
      <w:tr w:rsidR="00610E0B" w:rsidRPr="00844622" w:rsidTr="00C55667">
        <w:trPr>
          <w:trHeight w:val="650"/>
        </w:trPr>
        <w:tc>
          <w:tcPr>
            <w:tcW w:w="760" w:type="dxa"/>
          </w:tcPr>
          <w:p w:rsidR="00610E0B" w:rsidRPr="00D50F8F" w:rsidRDefault="00C55667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27169B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Wszystkie oferowane elementy </w:t>
            </w:r>
            <w:r w:rsidR="00610E0B" w:rsidRPr="00844622">
              <w:rPr>
                <w:rFonts w:cstheme="minorHAnsi"/>
                <w:sz w:val="24"/>
                <w:szCs w:val="24"/>
              </w:rPr>
              <w:t>fabrycznie nowe</w:t>
            </w: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5667" w:rsidRPr="00844622" w:rsidTr="00C55667">
        <w:trPr>
          <w:trHeight w:val="419"/>
        </w:trPr>
        <w:tc>
          <w:tcPr>
            <w:tcW w:w="760" w:type="dxa"/>
          </w:tcPr>
          <w:p w:rsidR="00C55667" w:rsidRDefault="00C55667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C55667" w:rsidRDefault="00C55667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844622">
              <w:rPr>
                <w:rFonts w:cstheme="minorHAnsi"/>
                <w:sz w:val="24"/>
                <w:szCs w:val="24"/>
              </w:rPr>
              <w:t>ok produkcji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C55667" w:rsidRPr="00844622" w:rsidRDefault="00C55667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C55667" w:rsidRPr="00844622" w:rsidRDefault="00C55667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362349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B04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Dawkomierz</w:t>
            </w:r>
            <w:r w:rsidR="007E01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współpracujący z</w:t>
            </w:r>
            <w:r w:rsidR="00CE5DA9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niżej wymienionymi komorami jonizującymi</w:t>
            </w:r>
            <w:r w:rsidR="00362349">
              <w:rPr>
                <w:rFonts w:cstheme="minorHAnsi"/>
                <w:sz w:val="24"/>
                <w:szCs w:val="24"/>
              </w:rPr>
              <w:t xml:space="preserve">, </w:t>
            </w:r>
            <w:r w:rsidR="003E2679">
              <w:rPr>
                <w:rFonts w:cstheme="minorHAnsi"/>
                <w:sz w:val="24"/>
                <w:szCs w:val="24"/>
              </w:rPr>
              <w:t xml:space="preserve">dwukanałowy, </w:t>
            </w:r>
            <w:r w:rsidR="00B022D1">
              <w:rPr>
                <w:rFonts w:cstheme="minorHAnsi"/>
                <w:sz w:val="24"/>
                <w:szCs w:val="24"/>
              </w:rPr>
              <w:t>możliwość zapamiętania w</w:t>
            </w:r>
            <w:r w:rsidR="00CE5DA9">
              <w:rPr>
                <w:rFonts w:cstheme="minorHAnsi"/>
                <w:sz w:val="24"/>
                <w:szCs w:val="24"/>
              </w:rPr>
              <w:t> </w:t>
            </w:r>
            <w:r w:rsidR="00B022D1">
              <w:rPr>
                <w:rFonts w:cstheme="minorHAnsi"/>
                <w:sz w:val="24"/>
                <w:szCs w:val="24"/>
              </w:rPr>
              <w:t xml:space="preserve">dawkomierzu wykonanych pomiarów wraz z dokładną datą i czasem, automatyczny </w:t>
            </w:r>
            <w:proofErr w:type="spellStart"/>
            <w:r w:rsidR="00B022D1">
              <w:rPr>
                <w:rFonts w:cstheme="minorHAnsi"/>
                <w:sz w:val="24"/>
                <w:szCs w:val="24"/>
              </w:rPr>
              <w:t>start-stop-reset</w:t>
            </w:r>
            <w:proofErr w:type="spellEnd"/>
            <w:r w:rsidR="00B022D1">
              <w:rPr>
                <w:rFonts w:cstheme="minorHAnsi"/>
                <w:sz w:val="24"/>
                <w:szCs w:val="24"/>
              </w:rPr>
              <w:t xml:space="preserve">, pomiar w zadanym czasie, </w:t>
            </w:r>
            <w:r w:rsidR="001158B2">
              <w:rPr>
                <w:rFonts w:cstheme="minorHAnsi"/>
                <w:sz w:val="24"/>
                <w:szCs w:val="24"/>
              </w:rPr>
              <w:t xml:space="preserve">pomiar stały zatrzymywany manualnie, </w:t>
            </w:r>
            <w:r w:rsidR="00362349">
              <w:rPr>
                <w:rFonts w:cstheme="minorHAnsi"/>
                <w:sz w:val="24"/>
                <w:szCs w:val="24"/>
              </w:rPr>
              <w:t>wzorcowany w wiązce kobaltowej – 1 szt.</w:t>
            </w:r>
          </w:p>
        </w:tc>
        <w:tc>
          <w:tcPr>
            <w:tcW w:w="1589" w:type="dxa"/>
          </w:tcPr>
          <w:p w:rsidR="00610E0B" w:rsidRPr="00844622" w:rsidRDefault="00610E0B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  <w:r w:rsidR="00C55667">
              <w:rPr>
                <w:rFonts w:cstheme="minorHAnsi"/>
                <w:sz w:val="24"/>
                <w:szCs w:val="24"/>
              </w:rPr>
              <w:t>, podać typ i producenta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2D1" w:rsidRPr="00844622" w:rsidTr="00610E0B">
        <w:tc>
          <w:tcPr>
            <w:tcW w:w="760" w:type="dxa"/>
          </w:tcPr>
          <w:p w:rsidR="00B022D1" w:rsidRDefault="00B022D1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3a.</w:t>
            </w:r>
          </w:p>
        </w:tc>
        <w:tc>
          <w:tcPr>
            <w:tcW w:w="3682" w:type="dxa"/>
          </w:tcPr>
          <w:p w:rsidR="00094520" w:rsidRDefault="00CE5DA9" w:rsidP="00CE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094520">
              <w:rPr>
                <w:rFonts w:cstheme="minorHAnsi"/>
                <w:sz w:val="24"/>
                <w:szCs w:val="24"/>
              </w:rPr>
              <w:t>akres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094520">
              <w:rPr>
                <w:rFonts w:cstheme="minorHAnsi"/>
                <w:sz w:val="24"/>
                <w:szCs w:val="24"/>
              </w:rPr>
              <w:t xml:space="preserve"> </w:t>
            </w:r>
            <w:r w:rsidR="00217080">
              <w:rPr>
                <w:rFonts w:cstheme="minorHAnsi"/>
                <w:sz w:val="24"/>
                <w:szCs w:val="24"/>
              </w:rPr>
              <w:t>pomiarow</w:t>
            </w:r>
            <w:r>
              <w:rPr>
                <w:rFonts w:cstheme="minorHAnsi"/>
                <w:sz w:val="24"/>
                <w:szCs w:val="24"/>
              </w:rPr>
              <w:t>e umożliwiające pomiary w wiązkach fotonowych o 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wydajnościach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 najmniej 2500 </w:t>
            </w:r>
            <w:proofErr w:type="spellStart"/>
            <w:r>
              <w:rPr>
                <w:rFonts w:cstheme="minorHAnsi"/>
                <w:sz w:val="24"/>
                <w:szCs w:val="24"/>
              </w:rPr>
              <w:t>cGy</w:t>
            </w:r>
            <w:proofErr w:type="spellEnd"/>
            <w:r>
              <w:rPr>
                <w:rFonts w:cstheme="minorHAnsi"/>
                <w:sz w:val="24"/>
                <w:szCs w:val="24"/>
              </w:rPr>
              <w:t>/min lub więcej</w:t>
            </w:r>
            <w:r w:rsidR="0009452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B022D1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B022D1" w:rsidRPr="00844622" w:rsidRDefault="00B022D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Stabilność w ciągu roku</w:t>
            </w:r>
            <w:r w:rsidR="00E10965">
              <w:rPr>
                <w:rFonts w:cstheme="minorHAnsi"/>
                <w:sz w:val="24"/>
                <w:szCs w:val="24"/>
              </w:rPr>
              <w:t xml:space="preserve"> ≤</w:t>
            </w:r>
            <w:r>
              <w:rPr>
                <w:rFonts w:cstheme="minorHAnsi"/>
                <w:sz w:val="24"/>
                <w:szCs w:val="24"/>
              </w:rPr>
              <w:t xml:space="preserve"> 0,5%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Napięcie polaryzacji </w:t>
            </w:r>
            <w:r w:rsidR="00CA14F8">
              <w:rPr>
                <w:rFonts w:cstheme="minorHAnsi"/>
                <w:sz w:val="24"/>
                <w:szCs w:val="24"/>
              </w:rPr>
              <w:t xml:space="preserve">co najmniej 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CA14F8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00V, regulowane co 1 V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Wyjście – port USB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 typ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362349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Komora jonizacyjna typu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Exradin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A1SL</w:t>
            </w:r>
            <w:r w:rsidR="0027169B">
              <w:rPr>
                <w:rFonts w:cstheme="minorHAnsi"/>
                <w:sz w:val="24"/>
                <w:szCs w:val="24"/>
              </w:rPr>
              <w:t xml:space="preserve">, dopasowana rozmiarami do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TomoTherapy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Commisioning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Phantom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, złącza zgodne z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TomoElectrometer</w:t>
            </w:r>
            <w:proofErr w:type="spellEnd"/>
            <w:r w:rsidR="00362349">
              <w:rPr>
                <w:rFonts w:cstheme="minorHAnsi"/>
                <w:sz w:val="24"/>
                <w:szCs w:val="24"/>
              </w:rPr>
              <w:t>, wzorcowana w wiązce kobaltowej</w:t>
            </w:r>
            <w:r>
              <w:rPr>
                <w:rFonts w:cstheme="minorHAnsi"/>
                <w:sz w:val="24"/>
                <w:szCs w:val="24"/>
              </w:rPr>
              <w:t xml:space="preserve"> – 6 sztuk</w:t>
            </w:r>
          </w:p>
        </w:tc>
        <w:tc>
          <w:tcPr>
            <w:tcW w:w="1589" w:type="dxa"/>
          </w:tcPr>
          <w:p w:rsidR="00610E0B" w:rsidRPr="00844622" w:rsidRDefault="00610E0B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r w:rsidR="00362349">
              <w:rPr>
                <w:rFonts w:cstheme="minorHAnsi"/>
                <w:sz w:val="24"/>
                <w:szCs w:val="24"/>
              </w:rPr>
              <w:t>, podać typ złącza i dokładne wymiary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362349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8B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Kable pomiarowe, długość</w:t>
            </w:r>
            <w:r w:rsidR="0027169B">
              <w:rPr>
                <w:rFonts w:cstheme="minorHAnsi"/>
                <w:sz w:val="24"/>
                <w:szCs w:val="24"/>
              </w:rPr>
              <w:t xml:space="preserve"> co najmniej 20 m,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16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asujące do oferowan</w:t>
            </w:r>
            <w:r w:rsidR="0027169B">
              <w:rPr>
                <w:rFonts w:cstheme="minorHAnsi"/>
                <w:sz w:val="24"/>
                <w:szCs w:val="24"/>
              </w:rPr>
              <w:t>ego</w:t>
            </w:r>
            <w:r>
              <w:rPr>
                <w:rFonts w:cstheme="minorHAnsi"/>
                <w:sz w:val="24"/>
                <w:szCs w:val="24"/>
              </w:rPr>
              <w:t xml:space="preserve"> dawkomierza</w:t>
            </w:r>
            <w:r w:rsidR="0027169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komór jonizacyjnych</w:t>
            </w:r>
            <w:r w:rsidR="0027169B">
              <w:rPr>
                <w:rFonts w:cstheme="minorHAnsi"/>
                <w:sz w:val="24"/>
                <w:szCs w:val="24"/>
              </w:rPr>
              <w:t xml:space="preserve"> i dawko</w:t>
            </w:r>
            <w:r w:rsidR="002B5C5D">
              <w:rPr>
                <w:rFonts w:cstheme="minorHAnsi"/>
                <w:sz w:val="24"/>
                <w:szCs w:val="24"/>
              </w:rPr>
              <w:t>m</w:t>
            </w:r>
            <w:r w:rsidR="0027169B">
              <w:rPr>
                <w:rFonts w:cstheme="minorHAnsi"/>
                <w:sz w:val="24"/>
                <w:szCs w:val="24"/>
              </w:rPr>
              <w:t xml:space="preserve">ierza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TomoElectrometer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 – 6 sztuk</w:t>
            </w: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  <w:r w:rsidR="0027169B">
              <w:rPr>
                <w:rFonts w:cstheme="minorHAnsi"/>
                <w:sz w:val="24"/>
                <w:szCs w:val="24"/>
              </w:rPr>
              <w:t xml:space="preserve"> długość i typ złącza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Wzorcowany barometr elektroniczny</w:t>
            </w:r>
            <w:r w:rsidR="001A6421">
              <w:rPr>
                <w:rFonts w:cstheme="minorHAnsi"/>
                <w:sz w:val="24"/>
                <w:szCs w:val="24"/>
              </w:rPr>
              <w:t xml:space="preserve"> z</w:t>
            </w:r>
            <w:r w:rsidR="004576AE">
              <w:rPr>
                <w:rFonts w:cstheme="minorHAnsi"/>
                <w:sz w:val="24"/>
                <w:szCs w:val="24"/>
              </w:rPr>
              <w:t xml:space="preserve"> wzorcowanym </w:t>
            </w:r>
            <w:r w:rsidR="001A6421">
              <w:rPr>
                <w:rFonts w:cstheme="minorHAnsi"/>
                <w:sz w:val="24"/>
                <w:szCs w:val="24"/>
              </w:rPr>
              <w:t xml:space="preserve"> termometrem</w:t>
            </w:r>
            <w:r>
              <w:rPr>
                <w:rFonts w:cstheme="minorHAnsi"/>
                <w:sz w:val="24"/>
                <w:szCs w:val="24"/>
              </w:rPr>
              <w:t xml:space="preserve"> do określania ciśnienia atmosferycznego </w:t>
            </w:r>
            <w:r w:rsidR="004576AE">
              <w:rPr>
                <w:rFonts w:cstheme="minorHAnsi"/>
                <w:sz w:val="24"/>
                <w:szCs w:val="24"/>
              </w:rPr>
              <w:t xml:space="preserve">i temperatury </w:t>
            </w:r>
            <w:r>
              <w:rPr>
                <w:rFonts w:cstheme="minorHAnsi"/>
                <w:sz w:val="24"/>
                <w:szCs w:val="24"/>
              </w:rPr>
              <w:t xml:space="preserve">podczas pomiarów </w:t>
            </w:r>
            <w:r>
              <w:rPr>
                <w:rFonts w:cstheme="minorHAnsi"/>
                <w:sz w:val="24"/>
                <w:szCs w:val="24"/>
              </w:rPr>
              <w:lastRenderedPageBreak/>
              <w:t>dozymetrycznych</w:t>
            </w:r>
          </w:p>
        </w:tc>
        <w:tc>
          <w:tcPr>
            <w:tcW w:w="1589" w:type="dxa"/>
          </w:tcPr>
          <w:p w:rsidR="00610E0B" w:rsidRDefault="00610E0B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TAK, podać typ, rodzaj, producenta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21336670"/>
            <w:r>
              <w:rPr>
                <w:rFonts w:cstheme="minorHAnsi"/>
                <w:b/>
                <w:sz w:val="24"/>
                <w:szCs w:val="24"/>
              </w:rPr>
              <w:lastRenderedPageBreak/>
              <w:t>6a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Niepewność pomiaru ciśnienia ±1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6b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Rozdzielczość pomiaru ciśnienia 0,1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hPa</w:t>
            </w:r>
            <w:proofErr w:type="spellEnd"/>
            <w:r w:rsidR="00953E77"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255" w:rsidRPr="00844622" w:rsidTr="00610E0B">
        <w:tc>
          <w:tcPr>
            <w:tcW w:w="760" w:type="dxa"/>
          </w:tcPr>
          <w:p w:rsidR="00A65255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6c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A65255" w:rsidRDefault="00A65255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pomiaru ciśnienia co najmniej od 730 do 1050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hPa</w:t>
            </w:r>
            <w:proofErr w:type="spellEnd"/>
          </w:p>
        </w:tc>
        <w:tc>
          <w:tcPr>
            <w:tcW w:w="1589" w:type="dxa"/>
          </w:tcPr>
          <w:p w:rsidR="00A65255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A65255" w:rsidRPr="00844622" w:rsidRDefault="00A6525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6d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Niepewność pomiaru temperatury ±</w:t>
            </w:r>
            <w:r w:rsidR="00A65255">
              <w:rPr>
                <w:rFonts w:cstheme="minorHAnsi"/>
                <w:sz w:val="24"/>
                <w:szCs w:val="24"/>
              </w:rPr>
              <w:t>0,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6e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Rozdzielczość pomiaru temperatury 0,1 </w:t>
            </w:r>
            <w:proofErr w:type="spellStart"/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255" w:rsidRPr="00844622" w:rsidTr="00610E0B">
        <w:tc>
          <w:tcPr>
            <w:tcW w:w="760" w:type="dxa"/>
          </w:tcPr>
          <w:p w:rsidR="00A65255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6f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A65255" w:rsidRDefault="00A65255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pomiaru temperatury co najmniej od 10 do 30 </w:t>
            </w:r>
            <w:proofErr w:type="spellStart"/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89" w:type="dxa"/>
          </w:tcPr>
          <w:p w:rsidR="00A65255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A65255" w:rsidRPr="00844622" w:rsidRDefault="00A6525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6A46" w:rsidRPr="00844622" w:rsidTr="00610E0B">
        <w:tc>
          <w:tcPr>
            <w:tcW w:w="760" w:type="dxa"/>
          </w:tcPr>
          <w:p w:rsidR="005F6A46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6g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5F6A46" w:rsidRDefault="005F6A46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Walizeczka transportowa </w:t>
            </w:r>
            <w:r w:rsidR="00362349">
              <w:rPr>
                <w:rFonts w:cstheme="minorHAnsi"/>
                <w:sz w:val="24"/>
                <w:szCs w:val="24"/>
              </w:rPr>
              <w:t>do barometru</w:t>
            </w:r>
            <w:r>
              <w:rPr>
                <w:rFonts w:cstheme="minorHAnsi"/>
                <w:sz w:val="24"/>
                <w:szCs w:val="24"/>
              </w:rPr>
              <w:t>– zabezpieczająca przy przenoszeniu</w:t>
            </w:r>
          </w:p>
        </w:tc>
        <w:tc>
          <w:tcPr>
            <w:tcW w:w="1589" w:type="dxa"/>
          </w:tcPr>
          <w:p w:rsidR="005F6A46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TAK, </w:t>
            </w:r>
            <w:r w:rsidR="00362349">
              <w:rPr>
                <w:rFonts w:cstheme="minorHAnsi"/>
                <w:sz w:val="24"/>
                <w:szCs w:val="24"/>
              </w:rPr>
              <w:t>opisać</w:t>
            </w:r>
          </w:p>
        </w:tc>
        <w:tc>
          <w:tcPr>
            <w:tcW w:w="3608" w:type="dxa"/>
          </w:tcPr>
          <w:p w:rsidR="005F6A46" w:rsidRPr="00844622" w:rsidRDefault="005F6A46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094520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8B2E2C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Okres gwarancji min.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844622">
              <w:rPr>
                <w:rFonts w:cstheme="minorHAnsi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sz w:val="24"/>
                <w:szCs w:val="24"/>
              </w:rPr>
              <w:t>ące</w:t>
            </w:r>
            <w:r w:rsidRPr="00844622">
              <w:rPr>
                <w:rFonts w:cstheme="minorHAnsi"/>
                <w:sz w:val="24"/>
                <w:szCs w:val="24"/>
              </w:rPr>
              <w:t xml:space="preserve"> od daty uruchomienia i przekazania urządzenia do eksploatacji</w:t>
            </w:r>
          </w:p>
        </w:tc>
        <w:tc>
          <w:tcPr>
            <w:tcW w:w="1589" w:type="dxa"/>
          </w:tcPr>
          <w:p w:rsidR="00610E0B" w:rsidRDefault="00610E0B" w:rsidP="008B2E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 (podać okres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44622">
              <w:rPr>
                <w:rFonts w:cstheme="minorHAnsi"/>
                <w:sz w:val="24"/>
                <w:szCs w:val="24"/>
              </w:rPr>
              <w:t>miesiącach)</w:t>
            </w:r>
          </w:p>
          <w:p w:rsidR="00B9027C" w:rsidRPr="00B9027C" w:rsidRDefault="00B9027C" w:rsidP="008B2E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27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094520" w:rsidP="000945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8B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z obsługi w siedzibie Zamawiającego potwierdzone protokołem</w:t>
            </w:r>
          </w:p>
        </w:tc>
        <w:tc>
          <w:tcPr>
            <w:tcW w:w="1589" w:type="dxa"/>
          </w:tcPr>
          <w:p w:rsidR="00610E0B" w:rsidRDefault="00610E0B" w:rsidP="0096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2"/>
        <w:tblW w:w="9923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892"/>
      </w:tblGrid>
      <w:tr w:rsidR="003C6AA9" w:rsidRPr="00746448" w:rsidTr="00F16398">
        <w:tc>
          <w:tcPr>
            <w:tcW w:w="760" w:type="dxa"/>
          </w:tcPr>
          <w:p w:rsidR="003C6AA9" w:rsidRPr="00D50F8F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9163" w:type="dxa"/>
            <w:gridSpan w:val="3"/>
          </w:tcPr>
          <w:p w:rsidR="003C6AA9" w:rsidRPr="00746448" w:rsidRDefault="003C6AA9" w:rsidP="00F16398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3C6AA9" w:rsidRPr="00844622" w:rsidTr="00F16398">
        <w:tc>
          <w:tcPr>
            <w:tcW w:w="760" w:type="dxa"/>
          </w:tcPr>
          <w:p w:rsidR="003C6AA9" w:rsidRPr="00D50F8F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3C6AA9" w:rsidRPr="00844622" w:rsidRDefault="003C6AA9" w:rsidP="00F16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okresie gwarancji bezpłatne modyfikacje softwarowe do najnowszej wersji w ramach posiadanej funkcjonalności.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AA709C" w:rsidRPr="00FD36CE" w:rsidRDefault="00AA709C" w:rsidP="00AA709C">
            <w:pPr>
              <w:rPr>
                <w:b/>
              </w:rPr>
            </w:pPr>
            <w:r w:rsidRPr="00FD36CE">
              <w:rPr>
                <w:rFonts w:cs="Calibri"/>
                <w:b/>
              </w:rPr>
              <w:t xml:space="preserve">Dla Wykonawców, których sprzęt jest serwisowany w obszarze Unii Europejskiej: Czas usunięcia wad i usterek do 48 godzin od czasu ich zgłoszenia , z wyjątkiem niedziel i świąt. W przypadku sprowadzenia części z zagranicy w terminie 4 dni roboczych. </w:t>
            </w:r>
            <w:r w:rsidRPr="00FD36CE">
              <w:rPr>
                <w:b/>
              </w:rPr>
              <w:t>W przypadku konieczności naprawy sprzętu poza granicami kraju 10 dni roboczych.</w:t>
            </w:r>
          </w:p>
          <w:p w:rsidR="003C6AA9" w:rsidRPr="00F4583E" w:rsidRDefault="00AA709C" w:rsidP="00F16398">
            <w:r w:rsidRPr="00FD36CE">
              <w:rPr>
                <w:rFonts w:cs="Calibri"/>
                <w:b/>
              </w:rPr>
              <w:t xml:space="preserve">Dla pozostałych Wykonawców: </w:t>
            </w:r>
            <w:r w:rsidRPr="00FD36CE">
              <w:rPr>
                <w:b/>
              </w:rPr>
              <w:t>Czas usunięcia wad i usterek do 72 godzin od czasu ich zgłoszenia, z wyjątkiem niedziel i świąt. W przypadku sprowadzenia części z zagranicy w terminie 10 dni roboczych. W przypadku konieczności naprawy sprzętu poza granicami kraju 21 dni roboczych.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Przeglądy gwarancyjne i konserwacyjne zgodnie z dokumentacją producenta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dokonywane na koszt Wykonawcy po uprzednim uzgodnieniu terminu z Użytkownikiem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Gwarancję przedłuża się o okres przerwy w eksploatacji związany z naprawą urządzenia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A6DDF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3C6AA9" w:rsidRPr="00D658E5" w:rsidRDefault="003C6AA9" w:rsidP="00F16398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wykona bezpłatne okresowe przeglądy: (podać ilość zalecanych przez producenta ),  w terminach  zalecanych przez producenta urządzenia,  oraz wykona bezpłatny przegląd pod koniec okresu gwarancyjnego (30 dni przed upływem okresu gwarancji).</w:t>
            </w:r>
          </w:p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6AA9" w:rsidRPr="008A6DDF" w:rsidRDefault="003C6AA9" w:rsidP="00F16398">
            <w:pPr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A6DDF" w:rsidRDefault="003C6AA9" w:rsidP="00F1639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/podać ilość zalecanych przeglądów przez producenta/</w:t>
            </w:r>
          </w:p>
        </w:tc>
      </w:tr>
    </w:tbl>
    <w:p w:rsidR="00800C49" w:rsidRDefault="00800C49" w:rsidP="007B52B5">
      <w:pPr>
        <w:spacing w:line="240" w:lineRule="auto"/>
        <w:rPr>
          <w:rFonts w:cstheme="minorHAnsi"/>
          <w:sz w:val="24"/>
          <w:szCs w:val="24"/>
        </w:rPr>
      </w:pPr>
    </w:p>
    <w:p w:rsidR="00132450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2450" w:rsidRPr="00844622">
        <w:rPr>
          <w:rFonts w:cstheme="minorHAnsi"/>
          <w:sz w:val="24"/>
          <w:szCs w:val="24"/>
        </w:rPr>
        <w:t>ARAMETR</w:t>
      </w:r>
      <w:r>
        <w:rPr>
          <w:rFonts w:cstheme="minorHAnsi"/>
          <w:sz w:val="24"/>
          <w:szCs w:val="24"/>
        </w:rPr>
        <w:t>Y</w:t>
      </w:r>
      <w:r w:rsidR="00800C49">
        <w:rPr>
          <w:rFonts w:cstheme="minorHAnsi"/>
          <w:sz w:val="24"/>
          <w:szCs w:val="24"/>
        </w:rPr>
        <w:t>/ELEMENTY</w:t>
      </w:r>
      <w:r w:rsidR="00132450" w:rsidRPr="00844622">
        <w:rPr>
          <w:rFonts w:cstheme="minorHAnsi"/>
          <w:sz w:val="24"/>
          <w:szCs w:val="24"/>
        </w:rPr>
        <w:t xml:space="preserve"> PODLEGAJĄC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OCENIE</w:t>
      </w:r>
    </w:p>
    <w:tbl>
      <w:tblPr>
        <w:tblStyle w:val="Tabela-Siatka1"/>
        <w:tblW w:w="10519" w:type="dxa"/>
        <w:tblInd w:w="-459" w:type="dxa"/>
        <w:tblLayout w:type="fixed"/>
        <w:tblLook w:val="04A0"/>
      </w:tblPr>
      <w:tblGrid>
        <w:gridCol w:w="973"/>
        <w:gridCol w:w="3167"/>
        <w:gridCol w:w="2693"/>
        <w:gridCol w:w="1843"/>
        <w:gridCol w:w="1843"/>
      </w:tblGrid>
      <w:tr w:rsidR="008C3B12" w:rsidRPr="00746448" w:rsidTr="008C3B12">
        <w:tc>
          <w:tcPr>
            <w:tcW w:w="97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OCENIANY PARAMETR</w:t>
            </w:r>
          </w:p>
        </w:tc>
        <w:tc>
          <w:tcPr>
            <w:tcW w:w="269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SPOSÓB OCENY OCENA PUNKTOWA</w:t>
            </w:r>
          </w:p>
        </w:tc>
        <w:tc>
          <w:tcPr>
            <w:tcW w:w="184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WARTOŚĆ OFEROWANA</w:t>
            </w:r>
          </w:p>
        </w:tc>
        <w:tc>
          <w:tcPr>
            <w:tcW w:w="1843" w:type="dxa"/>
          </w:tcPr>
          <w:p w:rsidR="008C3B12" w:rsidRPr="00746448" w:rsidRDefault="008C3B12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ILOŚĆ PUNKTÓW</w:t>
            </w:r>
          </w:p>
        </w:tc>
      </w:tr>
      <w:tr w:rsidR="00E87184" w:rsidRPr="00844622" w:rsidTr="008C3B12">
        <w:tc>
          <w:tcPr>
            <w:tcW w:w="973" w:type="dxa"/>
          </w:tcPr>
          <w:p w:rsidR="00E87184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E87184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Napięcie polaryzacji w dawkomierzu powyżej 400 V</w:t>
            </w:r>
          </w:p>
        </w:tc>
        <w:tc>
          <w:tcPr>
            <w:tcW w:w="2693" w:type="dxa"/>
          </w:tcPr>
          <w:p w:rsidR="002279D9" w:rsidRPr="00844622" w:rsidRDefault="002279D9" w:rsidP="002279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 w:rsidR="00E10965"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  <w:p w:rsidR="00E87184" w:rsidRPr="00844622" w:rsidRDefault="002279D9" w:rsidP="002279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NIE -     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843" w:type="dxa"/>
          </w:tcPr>
          <w:p w:rsidR="00E87184" w:rsidRPr="00844622" w:rsidRDefault="00E8718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84" w:rsidRPr="00844622" w:rsidRDefault="00E8718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965" w:rsidRPr="00844622" w:rsidTr="008C3B12">
        <w:tc>
          <w:tcPr>
            <w:tcW w:w="973" w:type="dxa"/>
          </w:tcPr>
          <w:p w:rsidR="00E10965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E10965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Stabilność w ciągu roku &lt; 0,5%</w:t>
            </w:r>
          </w:p>
        </w:tc>
        <w:tc>
          <w:tcPr>
            <w:tcW w:w="2693" w:type="dxa"/>
          </w:tcPr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NIE -     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965" w:rsidRPr="00844622" w:rsidTr="008C3B12">
        <w:tc>
          <w:tcPr>
            <w:tcW w:w="973" w:type="dxa"/>
          </w:tcPr>
          <w:p w:rsidR="00E10965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E10965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Kable pomiarowe 25m</w:t>
            </w:r>
          </w:p>
        </w:tc>
        <w:tc>
          <w:tcPr>
            <w:tcW w:w="2693" w:type="dxa"/>
          </w:tcPr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NIE -     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2450" w:rsidRPr="00844622" w:rsidRDefault="00132450" w:rsidP="00844622">
      <w:pPr>
        <w:jc w:val="center"/>
        <w:rPr>
          <w:rFonts w:cstheme="minorHAnsi"/>
          <w:sz w:val="24"/>
          <w:szCs w:val="24"/>
        </w:rPr>
      </w:pPr>
    </w:p>
    <w:p w:rsidR="00F824D8" w:rsidRPr="00F2336F" w:rsidRDefault="00F824D8" w:rsidP="00F824D8">
      <w:pPr>
        <w:rPr>
          <w:rFonts w:ascii="Calibri" w:hAnsi="Calibri"/>
          <w:sz w:val="20"/>
          <w:szCs w:val="20"/>
        </w:rPr>
      </w:pPr>
    </w:p>
    <w:p w:rsidR="00F824D8" w:rsidRPr="00F2336F" w:rsidRDefault="00F824D8" w:rsidP="00F824D8">
      <w:pPr>
        <w:rPr>
          <w:rFonts w:ascii="Calibri" w:hAnsi="Calibri" w:cs="Calibri"/>
          <w:b/>
          <w:bCs/>
          <w:sz w:val="20"/>
          <w:szCs w:val="20"/>
        </w:rPr>
      </w:pPr>
      <w:r w:rsidRPr="00F2336F">
        <w:rPr>
          <w:rFonts w:ascii="Calibri" w:hAnsi="Calibr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132450" w:rsidRPr="00844622" w:rsidRDefault="00132450" w:rsidP="00844622">
      <w:pPr>
        <w:jc w:val="center"/>
        <w:rPr>
          <w:rFonts w:cstheme="minorHAnsi"/>
          <w:sz w:val="24"/>
          <w:szCs w:val="24"/>
        </w:rPr>
      </w:pPr>
    </w:p>
    <w:sectPr w:rsidR="00132450" w:rsidRPr="00844622" w:rsidSect="00800C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6D2"/>
    <w:rsid w:val="000018AE"/>
    <w:rsid w:val="0003205C"/>
    <w:rsid w:val="00041439"/>
    <w:rsid w:val="000421ED"/>
    <w:rsid w:val="0004456C"/>
    <w:rsid w:val="00045526"/>
    <w:rsid w:val="00051E2F"/>
    <w:rsid w:val="000551B1"/>
    <w:rsid w:val="00057946"/>
    <w:rsid w:val="00062C47"/>
    <w:rsid w:val="00080784"/>
    <w:rsid w:val="00094520"/>
    <w:rsid w:val="000A386D"/>
    <w:rsid w:val="000B41DA"/>
    <w:rsid w:val="001158B2"/>
    <w:rsid w:val="00132450"/>
    <w:rsid w:val="0014744D"/>
    <w:rsid w:val="00170E94"/>
    <w:rsid w:val="0019349B"/>
    <w:rsid w:val="001A3054"/>
    <w:rsid w:val="001A418F"/>
    <w:rsid w:val="001A6421"/>
    <w:rsid w:val="001C53FA"/>
    <w:rsid w:val="001C7428"/>
    <w:rsid w:val="00210796"/>
    <w:rsid w:val="00217080"/>
    <w:rsid w:val="002279D9"/>
    <w:rsid w:val="0027169B"/>
    <w:rsid w:val="002B34A5"/>
    <w:rsid w:val="002B5C5D"/>
    <w:rsid w:val="002C046E"/>
    <w:rsid w:val="002E0331"/>
    <w:rsid w:val="002F4115"/>
    <w:rsid w:val="002F60F9"/>
    <w:rsid w:val="00310305"/>
    <w:rsid w:val="00313F0A"/>
    <w:rsid w:val="00317F90"/>
    <w:rsid w:val="00343D38"/>
    <w:rsid w:val="00353D24"/>
    <w:rsid w:val="00362349"/>
    <w:rsid w:val="00366534"/>
    <w:rsid w:val="00395737"/>
    <w:rsid w:val="003A2963"/>
    <w:rsid w:val="003B261F"/>
    <w:rsid w:val="003C61AD"/>
    <w:rsid w:val="003C6AA9"/>
    <w:rsid w:val="003D4D0B"/>
    <w:rsid w:val="003E2679"/>
    <w:rsid w:val="003F6043"/>
    <w:rsid w:val="00400D85"/>
    <w:rsid w:val="004303D4"/>
    <w:rsid w:val="00451B4A"/>
    <w:rsid w:val="004576AE"/>
    <w:rsid w:val="00457A4E"/>
    <w:rsid w:val="00461DBC"/>
    <w:rsid w:val="004628A1"/>
    <w:rsid w:val="00463A31"/>
    <w:rsid w:val="00463A35"/>
    <w:rsid w:val="00483ACF"/>
    <w:rsid w:val="004A2D94"/>
    <w:rsid w:val="004B0193"/>
    <w:rsid w:val="004B6988"/>
    <w:rsid w:val="004C24BF"/>
    <w:rsid w:val="004F7542"/>
    <w:rsid w:val="00504228"/>
    <w:rsid w:val="00515428"/>
    <w:rsid w:val="00515E70"/>
    <w:rsid w:val="0052318A"/>
    <w:rsid w:val="00551ABE"/>
    <w:rsid w:val="005639CD"/>
    <w:rsid w:val="005A0708"/>
    <w:rsid w:val="005A6881"/>
    <w:rsid w:val="005B0AAD"/>
    <w:rsid w:val="005E23A7"/>
    <w:rsid w:val="005F2131"/>
    <w:rsid w:val="005F6A46"/>
    <w:rsid w:val="00610E0B"/>
    <w:rsid w:val="00613818"/>
    <w:rsid w:val="00640873"/>
    <w:rsid w:val="006532B6"/>
    <w:rsid w:val="00666EAB"/>
    <w:rsid w:val="006A4734"/>
    <w:rsid w:val="006B69F0"/>
    <w:rsid w:val="006D71F1"/>
    <w:rsid w:val="006E15C1"/>
    <w:rsid w:val="006E5F03"/>
    <w:rsid w:val="006F2C8D"/>
    <w:rsid w:val="006F7270"/>
    <w:rsid w:val="006F745F"/>
    <w:rsid w:val="00726102"/>
    <w:rsid w:val="007355FA"/>
    <w:rsid w:val="00746448"/>
    <w:rsid w:val="00783F21"/>
    <w:rsid w:val="00795398"/>
    <w:rsid w:val="007B52B5"/>
    <w:rsid w:val="007C119D"/>
    <w:rsid w:val="007C5B43"/>
    <w:rsid w:val="007E018D"/>
    <w:rsid w:val="00800C49"/>
    <w:rsid w:val="008116D2"/>
    <w:rsid w:val="0081185D"/>
    <w:rsid w:val="00844622"/>
    <w:rsid w:val="00862F5D"/>
    <w:rsid w:val="00873F30"/>
    <w:rsid w:val="00876DAB"/>
    <w:rsid w:val="008A77C9"/>
    <w:rsid w:val="008B2E2C"/>
    <w:rsid w:val="008C0F8F"/>
    <w:rsid w:val="008C3B12"/>
    <w:rsid w:val="008C5CAF"/>
    <w:rsid w:val="008E0FB4"/>
    <w:rsid w:val="0092413E"/>
    <w:rsid w:val="00933D8F"/>
    <w:rsid w:val="009411F4"/>
    <w:rsid w:val="00947E9E"/>
    <w:rsid w:val="00947F91"/>
    <w:rsid w:val="009531B6"/>
    <w:rsid w:val="00953E77"/>
    <w:rsid w:val="0096475F"/>
    <w:rsid w:val="009679BE"/>
    <w:rsid w:val="00983B24"/>
    <w:rsid w:val="0098747B"/>
    <w:rsid w:val="009903D7"/>
    <w:rsid w:val="00992D62"/>
    <w:rsid w:val="00995D6D"/>
    <w:rsid w:val="009B7A38"/>
    <w:rsid w:val="009D379F"/>
    <w:rsid w:val="00A21210"/>
    <w:rsid w:val="00A24C67"/>
    <w:rsid w:val="00A33A0C"/>
    <w:rsid w:val="00A51A68"/>
    <w:rsid w:val="00A65255"/>
    <w:rsid w:val="00A81125"/>
    <w:rsid w:val="00AA709C"/>
    <w:rsid w:val="00AB3716"/>
    <w:rsid w:val="00AB4FC7"/>
    <w:rsid w:val="00B022D1"/>
    <w:rsid w:val="00B04C5A"/>
    <w:rsid w:val="00B04C77"/>
    <w:rsid w:val="00B32BD2"/>
    <w:rsid w:val="00B44574"/>
    <w:rsid w:val="00B47EA6"/>
    <w:rsid w:val="00B54F37"/>
    <w:rsid w:val="00B62689"/>
    <w:rsid w:val="00B6381A"/>
    <w:rsid w:val="00B71A38"/>
    <w:rsid w:val="00B9027C"/>
    <w:rsid w:val="00B9740F"/>
    <w:rsid w:val="00BA1B3E"/>
    <w:rsid w:val="00BA5777"/>
    <w:rsid w:val="00BA59A6"/>
    <w:rsid w:val="00BA7E41"/>
    <w:rsid w:val="00BD5F26"/>
    <w:rsid w:val="00BE4C14"/>
    <w:rsid w:val="00BF11C9"/>
    <w:rsid w:val="00BF5C82"/>
    <w:rsid w:val="00BF741C"/>
    <w:rsid w:val="00C144EB"/>
    <w:rsid w:val="00C36E77"/>
    <w:rsid w:val="00C40F21"/>
    <w:rsid w:val="00C41379"/>
    <w:rsid w:val="00C44DBF"/>
    <w:rsid w:val="00C55667"/>
    <w:rsid w:val="00C7278C"/>
    <w:rsid w:val="00C73BA6"/>
    <w:rsid w:val="00C84786"/>
    <w:rsid w:val="00C9142E"/>
    <w:rsid w:val="00CA14F8"/>
    <w:rsid w:val="00CC58E2"/>
    <w:rsid w:val="00CE5DA9"/>
    <w:rsid w:val="00D063AE"/>
    <w:rsid w:val="00D160D5"/>
    <w:rsid w:val="00D36C84"/>
    <w:rsid w:val="00D50846"/>
    <w:rsid w:val="00D50F8F"/>
    <w:rsid w:val="00D5180E"/>
    <w:rsid w:val="00D556AD"/>
    <w:rsid w:val="00D71F63"/>
    <w:rsid w:val="00D949EF"/>
    <w:rsid w:val="00DA0360"/>
    <w:rsid w:val="00DC1B77"/>
    <w:rsid w:val="00DE75CC"/>
    <w:rsid w:val="00E018F0"/>
    <w:rsid w:val="00E10965"/>
    <w:rsid w:val="00E3294B"/>
    <w:rsid w:val="00E33AF7"/>
    <w:rsid w:val="00E5044E"/>
    <w:rsid w:val="00E85740"/>
    <w:rsid w:val="00E87184"/>
    <w:rsid w:val="00EA53CD"/>
    <w:rsid w:val="00EC17DA"/>
    <w:rsid w:val="00EE1A5D"/>
    <w:rsid w:val="00EF5592"/>
    <w:rsid w:val="00F118B8"/>
    <w:rsid w:val="00F4583E"/>
    <w:rsid w:val="00F544D9"/>
    <w:rsid w:val="00F754DF"/>
    <w:rsid w:val="00F824D8"/>
    <w:rsid w:val="00F8306E"/>
    <w:rsid w:val="00F8790C"/>
    <w:rsid w:val="00FC1332"/>
    <w:rsid w:val="00FC2E45"/>
    <w:rsid w:val="00FC5527"/>
    <w:rsid w:val="00FD029C"/>
    <w:rsid w:val="00FD36CE"/>
    <w:rsid w:val="00FD3964"/>
    <w:rsid w:val="00FD690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43D38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3C6AA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E0BD-1B82-45CE-974B-DE1204D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6</cp:revision>
  <cp:lastPrinted>2019-12-03T09:16:00Z</cp:lastPrinted>
  <dcterms:created xsi:type="dcterms:W3CDTF">2019-12-03T09:16:00Z</dcterms:created>
  <dcterms:modified xsi:type="dcterms:W3CDTF">2019-12-03T09:20:00Z</dcterms:modified>
</cp:coreProperties>
</file>