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A4BB" w14:textId="77777777" w:rsidR="00794F83" w:rsidRPr="00AE3348" w:rsidRDefault="00794F83" w:rsidP="00794F83">
      <w:pPr>
        <w:pStyle w:val="ZALACZNIKCENTER"/>
        <w:widowControl/>
        <w:tabs>
          <w:tab w:val="right" w:leader="dot" w:pos="9354"/>
        </w:tabs>
        <w:spacing w:after="0" w:line="240" w:lineRule="auto"/>
        <w:rPr>
          <w:sz w:val="22"/>
          <w:szCs w:val="22"/>
        </w:rPr>
      </w:pPr>
      <w:r w:rsidRPr="00AE3348">
        <w:rPr>
          <w:sz w:val="22"/>
          <w:szCs w:val="22"/>
        </w:rPr>
        <w:t>Formularz pomocniczy do szacowania wartości zamówienia</w:t>
      </w:r>
    </w:p>
    <w:p w14:paraId="43CA8B00" w14:textId="290BEC28" w:rsidR="00794F83" w:rsidRDefault="00794F83" w:rsidP="00794F83">
      <w:pPr>
        <w:pStyle w:val="ZALACZNIKCENTER"/>
        <w:widowControl/>
        <w:tabs>
          <w:tab w:val="right" w:leader="dot" w:pos="9354"/>
        </w:tabs>
        <w:spacing w:after="0" w:line="240" w:lineRule="auto"/>
        <w:rPr>
          <w:sz w:val="22"/>
          <w:szCs w:val="22"/>
        </w:rPr>
      </w:pPr>
    </w:p>
    <w:p w14:paraId="496F811D" w14:textId="77777777" w:rsidR="000847A9" w:rsidRPr="00AE3348" w:rsidRDefault="000847A9" w:rsidP="00794F83">
      <w:pPr>
        <w:pStyle w:val="ZALACZNIKCENTER"/>
        <w:widowControl/>
        <w:tabs>
          <w:tab w:val="right" w:leader="dot" w:pos="9354"/>
        </w:tabs>
        <w:spacing w:after="0" w:line="240" w:lineRule="auto"/>
        <w:rPr>
          <w:sz w:val="22"/>
          <w:szCs w:val="22"/>
        </w:rPr>
      </w:pPr>
    </w:p>
    <w:p w14:paraId="4C435C96" w14:textId="2D9DD2B4" w:rsidR="00794F83" w:rsidRPr="00AE3348" w:rsidRDefault="00794F83" w:rsidP="00794F83">
      <w:pPr>
        <w:pStyle w:val="ZALACZNIKTEKST"/>
        <w:widowControl/>
        <w:tabs>
          <w:tab w:val="right" w:leader="dot" w:pos="9354"/>
        </w:tabs>
        <w:spacing w:after="0" w:line="240" w:lineRule="auto"/>
        <w:ind w:left="0"/>
        <w:rPr>
          <w:sz w:val="22"/>
          <w:szCs w:val="22"/>
        </w:rPr>
      </w:pPr>
      <w:r w:rsidRPr="00AE3348">
        <w:rPr>
          <w:sz w:val="22"/>
          <w:szCs w:val="22"/>
        </w:rPr>
        <w:t xml:space="preserve">1. Wartość zamówienia wynosi </w:t>
      </w:r>
      <w:r w:rsidR="00442321">
        <w:rPr>
          <w:sz w:val="22"/>
          <w:szCs w:val="22"/>
        </w:rPr>
        <w:t>20</w:t>
      </w:r>
      <w:r w:rsidR="002131A7">
        <w:rPr>
          <w:sz w:val="22"/>
          <w:szCs w:val="22"/>
        </w:rPr>
        <w:t xml:space="preserve"> </w:t>
      </w:r>
      <w:r>
        <w:rPr>
          <w:sz w:val="22"/>
          <w:szCs w:val="22"/>
        </w:rPr>
        <w:t>000,00</w:t>
      </w:r>
      <w:r w:rsidRPr="00AE3348">
        <w:rPr>
          <w:sz w:val="22"/>
          <w:szCs w:val="22"/>
        </w:rPr>
        <w:t xml:space="preserve"> zł netto.</w:t>
      </w:r>
    </w:p>
    <w:p w14:paraId="4F43BB4F" w14:textId="562F1E8F" w:rsidR="00794F83" w:rsidRPr="00AE3348" w:rsidRDefault="00794F83" w:rsidP="00794F83">
      <w:pPr>
        <w:pStyle w:val="ZALACZNIKTEKST"/>
        <w:widowControl/>
        <w:tabs>
          <w:tab w:val="right" w:leader="dot" w:pos="9354"/>
        </w:tabs>
        <w:spacing w:after="0" w:line="240" w:lineRule="auto"/>
        <w:ind w:left="0"/>
        <w:rPr>
          <w:sz w:val="22"/>
          <w:szCs w:val="22"/>
        </w:rPr>
      </w:pPr>
      <w:r w:rsidRPr="00AE3348">
        <w:rPr>
          <w:sz w:val="22"/>
          <w:szCs w:val="22"/>
        </w:rPr>
        <w:t>2. Oszacowania</w:t>
      </w:r>
      <w:r w:rsidRPr="00AE3348">
        <w:rPr>
          <w:rStyle w:val="Odwoanieprzypisudolnego"/>
          <w:sz w:val="22"/>
          <w:szCs w:val="22"/>
        </w:rPr>
        <w:footnoteReference w:id="1"/>
      </w:r>
      <w:r w:rsidRPr="00AE3348">
        <w:rPr>
          <w:sz w:val="22"/>
          <w:szCs w:val="22"/>
        </w:rPr>
        <w:t xml:space="preserve"> wartości zamówienia dokonano w dniu </w:t>
      </w:r>
      <w:r w:rsidR="00442321">
        <w:rPr>
          <w:sz w:val="22"/>
          <w:szCs w:val="22"/>
        </w:rPr>
        <w:t>28</w:t>
      </w:r>
      <w:r>
        <w:rPr>
          <w:sz w:val="22"/>
          <w:szCs w:val="22"/>
        </w:rPr>
        <w:t>-</w:t>
      </w:r>
      <w:r w:rsidR="00442321">
        <w:rPr>
          <w:sz w:val="22"/>
          <w:szCs w:val="22"/>
        </w:rPr>
        <w:t>0</w:t>
      </w:r>
      <w:r w:rsidR="00D351C2">
        <w:rPr>
          <w:sz w:val="22"/>
          <w:szCs w:val="22"/>
        </w:rPr>
        <w:t>2</w:t>
      </w:r>
      <w:r>
        <w:rPr>
          <w:sz w:val="22"/>
          <w:szCs w:val="22"/>
        </w:rPr>
        <w:t>-20</w:t>
      </w:r>
      <w:r w:rsidR="00704C44">
        <w:rPr>
          <w:sz w:val="22"/>
          <w:szCs w:val="22"/>
        </w:rPr>
        <w:t>2</w:t>
      </w:r>
      <w:r w:rsidR="00442321">
        <w:rPr>
          <w:sz w:val="22"/>
          <w:szCs w:val="22"/>
        </w:rPr>
        <w:t>3</w:t>
      </w:r>
      <w:r w:rsidRPr="00AE3348">
        <w:rPr>
          <w:sz w:val="22"/>
          <w:szCs w:val="22"/>
        </w:rPr>
        <w:t xml:space="preserve"> na podstawie:</w:t>
      </w:r>
    </w:p>
    <w:p w14:paraId="7475B736" w14:textId="77777777" w:rsidR="00794F83" w:rsidRPr="00AE3348" w:rsidRDefault="00794F83" w:rsidP="00794F83">
      <w:pPr>
        <w:pStyle w:val="ZALACZNIKMALYCENTER"/>
        <w:widowControl/>
        <w:tabs>
          <w:tab w:val="right" w:leader="dot" w:pos="9354"/>
        </w:tabs>
        <w:spacing w:line="240" w:lineRule="auto"/>
        <w:rPr>
          <w:sz w:val="20"/>
          <w:szCs w:val="20"/>
        </w:rPr>
      </w:pPr>
    </w:p>
    <w:p w14:paraId="630299F0" w14:textId="77777777" w:rsidR="00794F83" w:rsidRPr="00AE3348" w:rsidRDefault="00794F83" w:rsidP="00794F83">
      <w:pPr>
        <w:pStyle w:val="ZALACZNIKMALYCENTER"/>
        <w:widowControl/>
        <w:tabs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>(przykładowe możliwości – zaznaczyć właściwe)</w:t>
      </w:r>
    </w:p>
    <w:p w14:paraId="75D867D2" w14:textId="77777777" w:rsidR="00794F83" w:rsidRPr="00AE3348" w:rsidRDefault="00794F83" w:rsidP="00794F83">
      <w:pPr>
        <w:pStyle w:val="ZALACZNIK-Wyliczenie2-x"/>
        <w:widowControl/>
        <w:tabs>
          <w:tab w:val="clear" w:pos="539"/>
          <w:tab w:val="right" w:leader="dot" w:pos="9354"/>
        </w:tabs>
        <w:spacing w:line="240" w:lineRule="auto"/>
        <w:ind w:left="227" w:firstLine="0"/>
        <w:rPr>
          <w:sz w:val="20"/>
          <w:szCs w:val="20"/>
        </w:rPr>
      </w:pPr>
    </w:p>
    <w:p w14:paraId="0A13E91D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>kosztorysu inwestorskiego (dotyczy wykonania robót budowlanych);</w:t>
      </w:r>
    </w:p>
    <w:p w14:paraId="38E2C0E5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>planowanych kosztów robót budowlanych określonych w programie funkcjonalno-użytkowym (dotyczy wykonania robót budowlanych – rozwiązanie alternatywne do kosztorysu inwestorskiego);</w:t>
      </w:r>
    </w:p>
    <w:p w14:paraId="6E0EF658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>planowanych kosztów prac projektowych oraz planowanych kosztów robót budowlanych określonych w programie funkcjonalno-użytkowym (dotyczy zaprojektowania i wykonania robót budowlanych);</w:t>
      </w:r>
    </w:p>
    <w:p w14:paraId="4F0D700D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łącznej wartości zamówień tego samego rodzaju udzielonych w terminie poprzednich 12 miesięcy lub w poprzednim roku budżetowym, z uwzględnieniem zmian ilościowych zamawianych usług lub dostaw oraz prognozowanego na dany rok średniorocznego wskaźnika cen towarów i usług konsumpcyjnych ogółem (dotyczy dostaw i usług powtarzających się okresowo);</w:t>
      </w:r>
    </w:p>
    <w:p w14:paraId="519073B8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 xml:space="preserve">łącznej wartości zamówień tego samego rodzaju, których zamawiający zamierza udzielić </w:t>
      </w:r>
      <w:r w:rsidRPr="00AE3348">
        <w:rPr>
          <w:sz w:val="20"/>
          <w:szCs w:val="20"/>
        </w:rPr>
        <w:br/>
        <w:t xml:space="preserve">w terminie 12 miesięcy następujących po pierwszej usłudze lub dostawie (dotyczy dostaw </w:t>
      </w:r>
      <w:r w:rsidRPr="00AE3348">
        <w:rPr>
          <w:sz w:val="20"/>
          <w:szCs w:val="20"/>
        </w:rPr>
        <w:br/>
        <w:t>i usług powtarzających się okresowo, gdy są zamawiane po raz pierwszy);</w:t>
      </w:r>
    </w:p>
    <w:p w14:paraId="2DB4413F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wartości opłat, prowizji, odsetek i innych podobnych świadczeń (dotyczy zamówień na usługi bankowe lub inne usługi finansowe);</w:t>
      </w:r>
    </w:p>
    <w:p w14:paraId="7737DAD6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analizy cen rynkowych według miejsca realizacji zamówienia lub siedziby zamawiającego (oferty internetowe, zapytania telefoniczne, zapytania mailowe itp.);</w:t>
      </w:r>
    </w:p>
    <w:p w14:paraId="34D3327D" w14:textId="77777777" w:rsidR="00794F83" w:rsidRPr="00AE3348" w:rsidRDefault="00794F83" w:rsidP="00442321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analizy cen ofertowych złożonych w postępowaniach prowadzonych przez zamawiającego lub innych zamawiających, działających na terenie działalności zamawiającego dokonującego szacunku, a obejmujących analogiczny przedmiot zamówienia;</w:t>
      </w:r>
    </w:p>
    <w:p w14:paraId="2544AADF" w14:textId="77777777" w:rsidR="00794F83" w:rsidRPr="00AE3348" w:rsidRDefault="00794F83" w:rsidP="00442321">
      <w:pPr>
        <w:pStyle w:val="ZALACZNIK-Wyliczenie2-x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inne podstawy przyjęte przez zamawiającego ( np. kalkulacja własna, powszechnie dostępne cenniki, katalogi, foldery reklamowe oraz informacje zamieszczane na stronach www.).</w:t>
      </w:r>
    </w:p>
    <w:p w14:paraId="565BEF19" w14:textId="77777777" w:rsidR="00794F83" w:rsidRDefault="00794F83" w:rsidP="00794F83">
      <w:pPr>
        <w:pStyle w:val="ZALACZNIK-Wyliczenie2-x"/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</w:p>
    <w:p w14:paraId="1FF073DE" w14:textId="77777777" w:rsidR="00794F83" w:rsidRDefault="00794F83" w:rsidP="00794F83">
      <w:pPr>
        <w:pStyle w:val="ZALACZNIK-Wyliczenie2-x"/>
        <w:tabs>
          <w:tab w:val="right" w:leader="dot" w:pos="9354"/>
        </w:tabs>
        <w:spacing w:line="240" w:lineRule="auto"/>
        <w:rPr>
          <w:sz w:val="20"/>
          <w:szCs w:val="20"/>
        </w:rPr>
      </w:pPr>
    </w:p>
    <w:p w14:paraId="6699C0B2" w14:textId="77777777" w:rsidR="00794F83" w:rsidRDefault="00794F83" w:rsidP="00794F83">
      <w:pPr>
        <w:pStyle w:val="ZALACZNIK-Wyliczenie2-x"/>
        <w:tabs>
          <w:tab w:val="right" w:leader="dot" w:pos="9354"/>
        </w:tabs>
        <w:spacing w:line="240" w:lineRule="auto"/>
        <w:rPr>
          <w:sz w:val="20"/>
          <w:szCs w:val="20"/>
        </w:rPr>
      </w:pPr>
    </w:p>
    <w:p w14:paraId="33825D95" w14:textId="77777777" w:rsidR="00794F83" w:rsidRDefault="00794F83" w:rsidP="00794F83">
      <w:pPr>
        <w:pStyle w:val="ZALACZNIKTEKST"/>
        <w:widowControl/>
        <w:tabs>
          <w:tab w:val="center" w:pos="7230"/>
          <w:tab w:val="right" w:leader="dot" w:pos="9354"/>
        </w:tabs>
        <w:spacing w:after="0" w:line="240" w:lineRule="auto"/>
        <w:jc w:val="left"/>
        <w:rPr>
          <w:sz w:val="20"/>
          <w:szCs w:val="20"/>
        </w:rPr>
      </w:pPr>
    </w:p>
    <w:p w14:paraId="2B4CECB4" w14:textId="77777777" w:rsidR="00794F83" w:rsidRDefault="00794F83" w:rsidP="00794F83">
      <w:pPr>
        <w:pStyle w:val="ZALACZNIKTEKST"/>
        <w:widowControl/>
        <w:tabs>
          <w:tab w:val="center" w:pos="7230"/>
          <w:tab w:val="right" w:leader="dot" w:pos="9354"/>
        </w:tabs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data.......................................................</w:t>
      </w:r>
      <w:r>
        <w:rPr>
          <w:sz w:val="20"/>
          <w:szCs w:val="20"/>
        </w:rPr>
        <w:tab/>
        <w:t>...............................................................................</w:t>
      </w:r>
    </w:p>
    <w:p w14:paraId="6E78C9C0" w14:textId="77777777" w:rsidR="0080117D" w:rsidRDefault="0080117D"/>
    <w:sectPr w:rsidR="0080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0DC2" w14:textId="77777777" w:rsidR="00794F83" w:rsidRDefault="00794F83" w:rsidP="00794F83">
      <w:pPr>
        <w:spacing w:after="0" w:line="240" w:lineRule="auto"/>
      </w:pPr>
      <w:r>
        <w:separator/>
      </w:r>
    </w:p>
  </w:endnote>
  <w:endnote w:type="continuationSeparator" w:id="0">
    <w:p w14:paraId="5E1F5758" w14:textId="77777777" w:rsidR="00794F83" w:rsidRDefault="00794F83" w:rsidP="0079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2919" w14:textId="77777777" w:rsidR="00794F83" w:rsidRDefault="00794F83" w:rsidP="00794F83">
      <w:pPr>
        <w:spacing w:after="0" w:line="240" w:lineRule="auto"/>
      </w:pPr>
      <w:r>
        <w:separator/>
      </w:r>
    </w:p>
  </w:footnote>
  <w:footnote w:type="continuationSeparator" w:id="0">
    <w:p w14:paraId="1319D467" w14:textId="77777777" w:rsidR="00794F83" w:rsidRDefault="00794F83" w:rsidP="00794F83">
      <w:pPr>
        <w:spacing w:after="0" w:line="240" w:lineRule="auto"/>
      </w:pPr>
      <w:r>
        <w:continuationSeparator/>
      </w:r>
    </w:p>
  </w:footnote>
  <w:footnote w:id="1">
    <w:p w14:paraId="41218B7C" w14:textId="77777777" w:rsidR="00794F83" w:rsidRDefault="00794F83" w:rsidP="00794F83">
      <w:pPr>
        <w:pStyle w:val="Tekstprzypisudolnego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140" w:lineRule="atLeast"/>
        <w:ind w:left="284" w:hanging="284"/>
        <w:jc w:val="both"/>
        <w:rPr>
          <w:rFonts w:cs="Times New Roman"/>
          <w:sz w:val="14"/>
          <w:szCs w:val="14"/>
        </w:rPr>
      </w:pPr>
      <w:r>
        <w:rPr>
          <w:sz w:val="14"/>
          <w:szCs w:val="14"/>
        </w:rPr>
        <w:t>wartość zamówienia nie może uwzględniać  podatku  od towarów i usług (VAT),</w:t>
      </w:r>
    </w:p>
    <w:p w14:paraId="3EF0E292" w14:textId="77777777" w:rsidR="00794F83" w:rsidRDefault="00794F83" w:rsidP="00794F83">
      <w:pPr>
        <w:pStyle w:val="Tekstprzypisudolnego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140" w:lineRule="atLeast"/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w przypadku tzw. wkładu własnego należy doliczyć jego wartość do wartości zamówienia,</w:t>
      </w:r>
    </w:p>
    <w:p w14:paraId="3A30E2AA" w14:textId="77777777" w:rsidR="00794F83" w:rsidRDefault="00794F83" w:rsidP="00794F83">
      <w:pPr>
        <w:pStyle w:val="Tekstprzypisudolnego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140" w:lineRule="atLeast"/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jeżeli zamówienia udziela się na czas oznaczony, wartość zamówienia ustalana być powinna z uwzględnieniem okresu wykonywania zamówienia;</w:t>
      </w:r>
    </w:p>
    <w:p w14:paraId="0074759E" w14:textId="77777777" w:rsidR="00794F83" w:rsidRDefault="00794F83" w:rsidP="00794F83">
      <w:pPr>
        <w:pStyle w:val="Tekstprzypisudolnego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140" w:lineRule="atLeast"/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jeżeli po ustaleniu wartości zamówienia nastąpiła zmiana okoliczności mających wpływ na dokonane ustalenie, powinno się dokonać ponownego szacowania wartości zamówienia.</w:t>
      </w:r>
    </w:p>
    <w:p w14:paraId="0ED0EA6B" w14:textId="77777777" w:rsidR="00794F83" w:rsidRDefault="00794F83" w:rsidP="00794F83">
      <w:pPr>
        <w:pStyle w:val="Tekstprzypisudolnego"/>
        <w:tabs>
          <w:tab w:val="left" w:pos="709"/>
        </w:tabs>
        <w:rPr>
          <w:sz w:val="20"/>
          <w:szCs w:val="20"/>
        </w:rPr>
      </w:pPr>
    </w:p>
    <w:p w14:paraId="7FBDD14D" w14:textId="77777777" w:rsidR="00794F83" w:rsidRDefault="00794F83" w:rsidP="00794F83">
      <w:pPr>
        <w:pStyle w:val="Tekstprzypisudolnego"/>
        <w:tabs>
          <w:tab w:val="left" w:pos="709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06581772">
    <w:abstractNumId w:val="1"/>
  </w:num>
  <w:num w:numId="2" w16cid:durableId="4367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83"/>
    <w:rsid w:val="000847A9"/>
    <w:rsid w:val="002131A7"/>
    <w:rsid w:val="00442321"/>
    <w:rsid w:val="00704C44"/>
    <w:rsid w:val="00794F83"/>
    <w:rsid w:val="0080117D"/>
    <w:rsid w:val="00D351C2"/>
    <w:rsid w:val="00F2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1E1"/>
  <w15:chartTrackingRefBased/>
  <w15:docId w15:val="{4616B040-3119-48CC-AFBF-07DA848D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794F83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794F83"/>
    <w:pPr>
      <w:spacing w:after="0" w:line="240" w:lineRule="auto"/>
    </w:pPr>
    <w:rPr>
      <w:rFonts w:ascii="Arial Narrow" w:eastAsia="Times New Roman" w:hAnsi="Arial Narrow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4F83"/>
    <w:rPr>
      <w:sz w:val="20"/>
      <w:szCs w:val="20"/>
    </w:rPr>
  </w:style>
  <w:style w:type="paragraph" w:customStyle="1" w:styleId="ZALACZNIKCENTER">
    <w:name w:val="ZALACZNIK_CENTER"/>
    <w:rsid w:val="00794F8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794F83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794F83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794F83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794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Sokołowski</dc:creator>
  <cp:keywords/>
  <dc:description/>
  <cp:lastModifiedBy>Kamila Pyzio</cp:lastModifiedBy>
  <cp:revision>7</cp:revision>
  <cp:lastPrinted>2022-12-02T08:41:00Z</cp:lastPrinted>
  <dcterms:created xsi:type="dcterms:W3CDTF">2022-11-08T13:19:00Z</dcterms:created>
  <dcterms:modified xsi:type="dcterms:W3CDTF">2023-02-28T09:39:00Z</dcterms:modified>
</cp:coreProperties>
</file>