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0A1D" w14:textId="35F66279" w:rsidR="005103B9" w:rsidRPr="005935A8" w:rsidRDefault="006676AE" w:rsidP="00A44833">
      <w:pPr>
        <w:pStyle w:val="Nagwek4"/>
        <w:spacing w:after="360"/>
        <w:rPr>
          <w:rFonts w:ascii="Arial" w:hAnsi="Arial" w:cs="Arial"/>
          <w:b/>
          <w:i w:val="0"/>
          <w:szCs w:val="24"/>
        </w:rPr>
      </w:pPr>
      <w:r w:rsidRPr="005935A8">
        <w:rPr>
          <w:rFonts w:ascii="Arial" w:hAnsi="Arial" w:cs="Arial"/>
          <w:b/>
          <w:i w:val="0"/>
          <w:szCs w:val="24"/>
        </w:rPr>
        <w:t xml:space="preserve">Załącznik nr </w:t>
      </w:r>
      <w:r w:rsidR="005935A8" w:rsidRPr="005935A8">
        <w:rPr>
          <w:rFonts w:ascii="Arial" w:hAnsi="Arial" w:cs="Arial"/>
          <w:b/>
          <w:i w:val="0"/>
          <w:szCs w:val="24"/>
        </w:rPr>
        <w:t>2</w:t>
      </w:r>
      <w:r w:rsidR="00B36ABD" w:rsidRPr="005935A8">
        <w:rPr>
          <w:rFonts w:ascii="Arial" w:hAnsi="Arial" w:cs="Arial"/>
          <w:b/>
          <w:i w:val="0"/>
          <w:szCs w:val="24"/>
        </w:rPr>
        <w:t xml:space="preserve"> do SWZ</w:t>
      </w:r>
    </w:p>
    <w:p w14:paraId="5DD1C217"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530FD81A" w14:textId="5B72E64D" w:rsidR="006676AE" w:rsidRPr="0012157F" w:rsidRDefault="00022C88" w:rsidP="00E24546">
      <w:pPr>
        <w:pStyle w:val="Tekstpodstawowy"/>
        <w:spacing w:after="0"/>
        <w:ind w:left="4111"/>
        <w:rPr>
          <w:rFonts w:ascii="Arial" w:hAnsi="Arial" w:cs="Arial"/>
        </w:rPr>
      </w:pPr>
      <w:r w:rsidRPr="00022C88">
        <w:rPr>
          <w:rFonts w:ascii="Arial" w:hAnsi="Arial" w:cs="Arial"/>
        </w:rPr>
        <w:t>Skarb Państwa- Państwowe Gospodarstwo Leśne-</w:t>
      </w:r>
      <w:r w:rsidR="005935A8" w:rsidRPr="005935A8">
        <w:rPr>
          <w:rFonts w:ascii="Arial" w:hAnsi="Arial" w:cs="Arial"/>
        </w:rPr>
        <w:t xml:space="preserve"> </w:t>
      </w:r>
      <w:r w:rsidR="005935A8" w:rsidRPr="00022C88">
        <w:rPr>
          <w:rFonts w:ascii="Arial" w:hAnsi="Arial" w:cs="Arial"/>
        </w:rPr>
        <w:t>Lasy Państwowe</w:t>
      </w:r>
      <w:r w:rsidRPr="00022C88">
        <w:rPr>
          <w:rFonts w:ascii="Arial" w:hAnsi="Arial" w:cs="Arial"/>
        </w:rPr>
        <w:t xml:space="preserve"> Nadleśnictwo Lipusz</w:t>
      </w:r>
    </w:p>
    <w:p w14:paraId="21E23EEE" w14:textId="77777777" w:rsidR="006676AE" w:rsidRPr="0012157F" w:rsidRDefault="00022C88" w:rsidP="00E24546">
      <w:pPr>
        <w:pStyle w:val="Tekstpodstawowy"/>
        <w:spacing w:after="0" w:line="276" w:lineRule="auto"/>
        <w:ind w:left="4111"/>
        <w:rPr>
          <w:rFonts w:ascii="Arial" w:hAnsi="Arial" w:cs="Arial"/>
        </w:rPr>
      </w:pPr>
      <w:r w:rsidRPr="00022C88">
        <w:rPr>
          <w:rFonts w:ascii="Arial" w:hAnsi="Arial" w:cs="Arial"/>
        </w:rPr>
        <w:t>Brzozowa</w:t>
      </w:r>
      <w:r w:rsidR="006676AE" w:rsidRPr="0012157F">
        <w:rPr>
          <w:rFonts w:ascii="Arial" w:hAnsi="Arial" w:cs="Arial"/>
        </w:rPr>
        <w:t xml:space="preserve"> </w:t>
      </w:r>
      <w:r w:rsidRPr="00022C88">
        <w:rPr>
          <w:rFonts w:ascii="Arial" w:hAnsi="Arial" w:cs="Arial"/>
        </w:rPr>
        <w:t>2</w:t>
      </w:r>
      <w:r w:rsidR="006676AE" w:rsidRPr="0012157F">
        <w:rPr>
          <w:rFonts w:ascii="Arial" w:hAnsi="Arial" w:cs="Arial"/>
        </w:rPr>
        <w:t xml:space="preserve"> </w:t>
      </w:r>
    </w:p>
    <w:p w14:paraId="7F94EFFF" w14:textId="77777777" w:rsidR="00F90CD1" w:rsidRDefault="00022C88" w:rsidP="00F90CD1">
      <w:pPr>
        <w:pStyle w:val="Tekstpodstawowy"/>
        <w:spacing w:after="0" w:line="276" w:lineRule="auto"/>
        <w:ind w:left="4111"/>
        <w:rPr>
          <w:rFonts w:ascii="Arial" w:hAnsi="Arial" w:cs="Arial"/>
        </w:rPr>
      </w:pPr>
      <w:r w:rsidRPr="00022C88">
        <w:rPr>
          <w:rFonts w:ascii="Arial" w:hAnsi="Arial" w:cs="Arial"/>
        </w:rPr>
        <w:t>83-424</w:t>
      </w:r>
      <w:r w:rsidR="006676AE" w:rsidRPr="0012157F">
        <w:rPr>
          <w:rFonts w:ascii="Arial" w:hAnsi="Arial" w:cs="Arial"/>
        </w:rPr>
        <w:t xml:space="preserve"> </w:t>
      </w:r>
      <w:r w:rsidRPr="00022C88">
        <w:rPr>
          <w:rFonts w:ascii="Arial" w:hAnsi="Arial" w:cs="Arial"/>
        </w:rPr>
        <w:t>Lipusz</w:t>
      </w:r>
    </w:p>
    <w:p w14:paraId="0FC80B0B" w14:textId="77777777" w:rsidR="009169D4" w:rsidRDefault="009169D4" w:rsidP="00F90CD1">
      <w:pPr>
        <w:pStyle w:val="Tekstpodstawowy"/>
        <w:spacing w:after="0" w:line="276" w:lineRule="auto"/>
        <w:ind w:left="4111"/>
        <w:rPr>
          <w:rFonts w:ascii="Arial" w:hAnsi="Arial" w:cs="Arial"/>
          <w:i/>
          <w:sz w:val="16"/>
          <w:szCs w:val="16"/>
        </w:rPr>
      </w:pPr>
      <w:r>
        <w:rPr>
          <w:rFonts w:ascii="Arial" w:hAnsi="Arial" w:cs="Arial"/>
          <w:i/>
          <w:sz w:val="16"/>
          <w:szCs w:val="16"/>
        </w:rPr>
        <w:t>……………………………………………………………………</w:t>
      </w:r>
    </w:p>
    <w:p w14:paraId="085C4CC9" w14:textId="77777777" w:rsidR="009169D4" w:rsidRPr="0012157F" w:rsidRDefault="009169D4" w:rsidP="00F90CD1">
      <w:pPr>
        <w:pStyle w:val="Tekstpodstawowy"/>
        <w:spacing w:after="0" w:line="276" w:lineRule="auto"/>
        <w:ind w:left="4111"/>
        <w:rPr>
          <w:rFonts w:ascii="Arial" w:hAnsi="Arial" w:cs="Arial"/>
        </w:rPr>
      </w:pPr>
      <w:r w:rsidRPr="0012157F">
        <w:rPr>
          <w:rFonts w:ascii="Arial" w:hAnsi="Arial" w:cs="Arial"/>
          <w:i/>
          <w:sz w:val="16"/>
          <w:szCs w:val="16"/>
        </w:rPr>
        <w:t>(pełna nazwa, adres</w:t>
      </w:r>
      <w:r>
        <w:rPr>
          <w:rFonts w:ascii="Arial" w:hAnsi="Arial" w:cs="Arial"/>
          <w:i/>
          <w:sz w:val="16"/>
          <w:szCs w:val="16"/>
        </w:rPr>
        <w:t>)</w:t>
      </w:r>
    </w:p>
    <w:p w14:paraId="57FA7FCD" w14:textId="77777777" w:rsidR="00C4103F" w:rsidRPr="0012157F" w:rsidRDefault="006676AE" w:rsidP="00F90CD1">
      <w:pPr>
        <w:pStyle w:val="Tekstpodstawowy"/>
        <w:spacing w:after="0" w:line="276" w:lineRule="auto"/>
        <w:ind w:left="4111"/>
        <w:rPr>
          <w:rFonts w:ascii="Arial" w:hAnsi="Arial" w:cs="Arial"/>
          <w:sz w:val="22"/>
          <w:szCs w:val="22"/>
        </w:rPr>
      </w:pPr>
      <w:r w:rsidRPr="0012157F">
        <w:rPr>
          <w:rFonts w:ascii="Arial" w:hAnsi="Arial" w:cs="Arial"/>
          <w:i/>
        </w:rPr>
        <w:t xml:space="preserve"> </w:t>
      </w:r>
    </w:p>
    <w:p w14:paraId="4005D1EF"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3A539E55" w14:textId="77777777" w:rsidR="00757EFB" w:rsidRPr="0012157F" w:rsidRDefault="00757EFB" w:rsidP="00650D6C">
      <w:pPr>
        <w:spacing w:after="0" w:line="240" w:lineRule="auto"/>
        <w:ind w:right="3260"/>
        <w:rPr>
          <w:rFonts w:ascii="Arial" w:hAnsi="Arial" w:cs="Arial"/>
          <w:sz w:val="21"/>
          <w:szCs w:val="21"/>
        </w:rPr>
      </w:pPr>
      <w:r w:rsidRPr="0012157F">
        <w:rPr>
          <w:rFonts w:ascii="Arial" w:hAnsi="Arial" w:cs="Arial"/>
        </w:rPr>
        <w:t>………………………………………</w:t>
      </w:r>
      <w:r w:rsidR="00650D6C">
        <w:rPr>
          <w:rFonts w:ascii="Arial" w:hAnsi="Arial" w:cs="Arial"/>
        </w:rPr>
        <w:t>…………………………</w:t>
      </w:r>
      <w:r w:rsidRPr="0012157F">
        <w:rPr>
          <w:rFonts w:ascii="Arial" w:hAnsi="Arial" w:cs="Arial"/>
        </w:rPr>
        <w:t>…</w:t>
      </w:r>
    </w:p>
    <w:p w14:paraId="34EDFAEC" w14:textId="01A475FE"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podmiotu: NIP/</w:t>
      </w:r>
      <w:r w:rsidR="005935A8">
        <w:rPr>
          <w:rFonts w:ascii="Arial" w:hAnsi="Arial" w:cs="Arial"/>
          <w:i/>
          <w:sz w:val="16"/>
          <w:szCs w:val="16"/>
        </w:rPr>
        <w:t>REGON</w:t>
      </w:r>
      <w:r w:rsidRPr="0012157F">
        <w:rPr>
          <w:rFonts w:ascii="Arial" w:hAnsi="Arial" w:cs="Arial"/>
          <w:i/>
          <w:sz w:val="16"/>
          <w:szCs w:val="16"/>
        </w:rPr>
        <w:t>)</w:t>
      </w:r>
    </w:p>
    <w:p w14:paraId="28BFF39F"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66F1E3F7" w14:textId="77777777" w:rsidR="00757EFB" w:rsidRPr="0012157F" w:rsidRDefault="00757EFB" w:rsidP="00650D6C">
      <w:pPr>
        <w:spacing w:after="40" w:line="240" w:lineRule="auto"/>
        <w:ind w:right="3260"/>
        <w:rPr>
          <w:rFonts w:ascii="Arial" w:hAnsi="Arial" w:cs="Arial"/>
        </w:rPr>
      </w:pPr>
      <w:r w:rsidRPr="0012157F">
        <w:rPr>
          <w:rFonts w:ascii="Arial" w:hAnsi="Arial" w:cs="Arial"/>
        </w:rPr>
        <w:t>………………………………………</w:t>
      </w:r>
      <w:r w:rsidR="00650D6C">
        <w:rPr>
          <w:rFonts w:ascii="Arial" w:hAnsi="Arial" w:cs="Arial"/>
        </w:rPr>
        <w:t>……</w:t>
      </w:r>
      <w:r w:rsidRPr="0012157F">
        <w:rPr>
          <w:rFonts w:ascii="Arial" w:hAnsi="Arial" w:cs="Arial"/>
        </w:rPr>
        <w:t>…</w:t>
      </w:r>
    </w:p>
    <w:p w14:paraId="68C36653"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C88" w:rsidRPr="0012157F" w14:paraId="55ACCF2F" w14:textId="77777777" w:rsidTr="00054D77">
        <w:tc>
          <w:tcPr>
            <w:tcW w:w="9104" w:type="dxa"/>
            <w:shd w:val="clear" w:color="auto" w:fill="D9D9D9"/>
          </w:tcPr>
          <w:p w14:paraId="2B397810" w14:textId="77777777" w:rsidR="00022C88" w:rsidRPr="0012157F" w:rsidRDefault="00022C88" w:rsidP="00054D77">
            <w:pPr>
              <w:spacing w:before="240" w:after="120" w:line="276" w:lineRule="auto"/>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56BFC598" w14:textId="4FC01F2F" w:rsidR="00022C88" w:rsidRPr="0012157F" w:rsidRDefault="00022C88" w:rsidP="00054D77">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022C88">
              <w:rPr>
                <w:rFonts w:ascii="Arial" w:hAnsi="Arial" w:cs="Arial"/>
                <w:sz w:val="24"/>
                <w:szCs w:val="24"/>
              </w:rPr>
              <w:t>(t.j. Dz. U. z 202</w:t>
            </w:r>
            <w:r w:rsidR="00AB6F4A">
              <w:rPr>
                <w:rFonts w:ascii="Arial" w:hAnsi="Arial" w:cs="Arial"/>
                <w:sz w:val="24"/>
                <w:szCs w:val="24"/>
              </w:rPr>
              <w:t>3</w:t>
            </w:r>
            <w:r w:rsidR="005935A8">
              <w:rPr>
                <w:rFonts w:ascii="Arial" w:hAnsi="Arial" w:cs="Arial"/>
                <w:sz w:val="24"/>
                <w:szCs w:val="24"/>
              </w:rPr>
              <w:t xml:space="preserve"> </w:t>
            </w:r>
            <w:r w:rsidRPr="00022C88">
              <w:rPr>
                <w:rFonts w:ascii="Arial" w:hAnsi="Arial" w:cs="Arial"/>
                <w:sz w:val="24"/>
                <w:szCs w:val="24"/>
              </w:rPr>
              <w:t xml:space="preserve">r. poz. </w:t>
            </w:r>
            <w:r w:rsidR="00AB6F4A">
              <w:rPr>
                <w:rFonts w:ascii="Arial" w:hAnsi="Arial" w:cs="Arial"/>
                <w:sz w:val="24"/>
                <w:szCs w:val="24"/>
              </w:rPr>
              <w:t>1605</w:t>
            </w:r>
            <w:r w:rsidR="005935A8">
              <w:rPr>
                <w:rFonts w:ascii="Arial" w:hAnsi="Arial" w:cs="Arial"/>
                <w:sz w:val="24"/>
                <w:szCs w:val="24"/>
              </w:rPr>
              <w:t xml:space="preserve"> z późn. zm.</w:t>
            </w:r>
            <w:r w:rsidRPr="00022C88">
              <w:rPr>
                <w:rFonts w:ascii="Arial" w:hAnsi="Arial" w:cs="Arial"/>
                <w:sz w:val="24"/>
                <w:szCs w:val="24"/>
              </w:rPr>
              <w:t>)</w:t>
            </w:r>
            <w:r w:rsidRPr="0012157F">
              <w:rPr>
                <w:rFonts w:ascii="Arial" w:hAnsi="Arial" w:cs="Arial"/>
                <w:sz w:val="24"/>
                <w:szCs w:val="24"/>
              </w:rPr>
              <w:t xml:space="preserve"> (dalej jako: ustawa Pzp), dotyczące:</w:t>
            </w:r>
          </w:p>
          <w:p w14:paraId="160C3283" w14:textId="77777777" w:rsidR="00022C88" w:rsidRPr="00612283" w:rsidRDefault="00022C88" w:rsidP="00054D77">
            <w:pPr>
              <w:spacing w:after="0"/>
              <w:jc w:val="center"/>
              <w:rPr>
                <w:rFonts w:ascii="Arial" w:hAnsi="Arial" w:cs="Arial"/>
                <w:b/>
                <w:sz w:val="24"/>
                <w:szCs w:val="24"/>
              </w:rPr>
            </w:pPr>
            <w:r w:rsidRPr="00612283">
              <w:rPr>
                <w:rFonts w:ascii="Arial" w:hAnsi="Arial" w:cs="Arial"/>
                <w:b/>
                <w:sz w:val="24"/>
                <w:szCs w:val="24"/>
              </w:rPr>
              <w:t>PRZESŁANEK WYKLUCZENIA Z POSTĘPOWANIA</w:t>
            </w:r>
          </w:p>
          <w:p w14:paraId="6CFA7A58" w14:textId="77777777" w:rsidR="00022C88" w:rsidRPr="00612283" w:rsidRDefault="00022C88" w:rsidP="00054D77">
            <w:pPr>
              <w:spacing w:before="40" w:after="40"/>
              <w:jc w:val="center"/>
              <w:rPr>
                <w:rFonts w:ascii="Arial" w:hAnsi="Arial" w:cs="Arial"/>
                <w:b/>
                <w:sz w:val="24"/>
                <w:szCs w:val="24"/>
              </w:rPr>
            </w:pPr>
            <w:r w:rsidRPr="00612283">
              <w:rPr>
                <w:rFonts w:ascii="Arial" w:hAnsi="Arial" w:cs="Arial"/>
                <w:b/>
                <w:sz w:val="24"/>
                <w:szCs w:val="24"/>
              </w:rPr>
              <w:t>ORAZ</w:t>
            </w:r>
          </w:p>
          <w:p w14:paraId="603468FE" w14:textId="77777777" w:rsidR="00022C88" w:rsidRPr="0012157F" w:rsidRDefault="00022C88" w:rsidP="00054D77">
            <w:pPr>
              <w:jc w:val="center"/>
              <w:rPr>
                <w:rFonts w:ascii="Arial" w:hAnsi="Arial" w:cs="Arial"/>
                <w:sz w:val="21"/>
                <w:szCs w:val="21"/>
              </w:rPr>
            </w:pPr>
            <w:r w:rsidRPr="00612283">
              <w:rPr>
                <w:rFonts w:ascii="Arial" w:hAnsi="Arial" w:cs="Arial"/>
                <w:b/>
                <w:sz w:val="24"/>
                <w:szCs w:val="24"/>
              </w:rPr>
              <w:t>SPEŁNIANIA WARUNKÓW UDZIAŁU W POSTĘPOWANIU</w:t>
            </w:r>
          </w:p>
        </w:tc>
      </w:tr>
    </w:tbl>
    <w:p w14:paraId="61952207"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31474C39" w14:textId="23A82CED" w:rsidR="00E50194" w:rsidRDefault="00022C88" w:rsidP="00E50194">
      <w:pPr>
        <w:spacing w:after="240" w:line="276" w:lineRule="auto"/>
        <w:jc w:val="center"/>
        <w:rPr>
          <w:rFonts w:ascii="Arial" w:hAnsi="Arial" w:cs="Arial"/>
          <w:b/>
          <w:sz w:val="24"/>
          <w:szCs w:val="24"/>
        </w:rPr>
      </w:pPr>
      <w:r w:rsidRPr="00022C88">
        <w:rPr>
          <w:rFonts w:ascii="Arial" w:hAnsi="Arial" w:cs="Arial"/>
          <w:b/>
          <w:sz w:val="24"/>
          <w:szCs w:val="24"/>
        </w:rPr>
        <w:t xml:space="preserve">Przebudowa budynku </w:t>
      </w:r>
      <w:r w:rsidR="00756F17">
        <w:rPr>
          <w:rFonts w:ascii="Arial" w:hAnsi="Arial" w:cs="Arial"/>
          <w:b/>
          <w:sz w:val="24"/>
          <w:szCs w:val="24"/>
        </w:rPr>
        <w:t>gospodarczego</w:t>
      </w:r>
      <w:r w:rsidRPr="00022C88">
        <w:rPr>
          <w:rFonts w:ascii="Arial" w:hAnsi="Arial" w:cs="Arial"/>
          <w:b/>
          <w:sz w:val="24"/>
          <w:szCs w:val="24"/>
        </w:rPr>
        <w:t xml:space="preserve"> leśniczówki </w:t>
      </w:r>
      <w:r w:rsidR="00756F17">
        <w:rPr>
          <w:rFonts w:ascii="Arial" w:hAnsi="Arial" w:cs="Arial"/>
          <w:b/>
          <w:sz w:val="24"/>
          <w:szCs w:val="24"/>
        </w:rPr>
        <w:t>Parchowo</w:t>
      </w:r>
      <w:r w:rsidRPr="00022C88">
        <w:rPr>
          <w:rFonts w:ascii="Arial" w:hAnsi="Arial" w:cs="Arial"/>
          <w:b/>
          <w:sz w:val="24"/>
          <w:szCs w:val="24"/>
        </w:rPr>
        <w:t xml:space="preserve"> wraz ze zmianą</w:t>
      </w:r>
      <w:r w:rsidR="00981E36">
        <w:rPr>
          <w:rFonts w:ascii="Arial" w:hAnsi="Arial" w:cs="Arial"/>
          <w:b/>
          <w:sz w:val="24"/>
          <w:szCs w:val="24"/>
        </w:rPr>
        <w:t xml:space="preserve"> sposobu użytkowania </w:t>
      </w:r>
      <w:r w:rsidRPr="00022C88">
        <w:rPr>
          <w:rFonts w:ascii="Arial" w:hAnsi="Arial" w:cs="Arial"/>
          <w:b/>
          <w:sz w:val="24"/>
          <w:szCs w:val="24"/>
        </w:rPr>
        <w:t xml:space="preserve">części </w:t>
      </w:r>
      <w:r w:rsidR="00981E36">
        <w:rPr>
          <w:rFonts w:ascii="Arial" w:hAnsi="Arial" w:cs="Arial"/>
          <w:b/>
          <w:sz w:val="24"/>
          <w:szCs w:val="24"/>
        </w:rPr>
        <w:t xml:space="preserve">budynku z funkcji </w:t>
      </w:r>
      <w:r w:rsidR="00756F17">
        <w:rPr>
          <w:rFonts w:ascii="Arial" w:hAnsi="Arial" w:cs="Arial"/>
          <w:b/>
          <w:sz w:val="24"/>
          <w:szCs w:val="24"/>
        </w:rPr>
        <w:t xml:space="preserve">gospodarczej </w:t>
      </w:r>
      <w:r w:rsidRPr="00022C88">
        <w:rPr>
          <w:rFonts w:ascii="Arial" w:hAnsi="Arial" w:cs="Arial"/>
          <w:b/>
          <w:sz w:val="24"/>
          <w:szCs w:val="24"/>
        </w:rPr>
        <w:t xml:space="preserve">na funkcję </w:t>
      </w:r>
      <w:r w:rsidR="00756F17">
        <w:rPr>
          <w:rFonts w:ascii="Arial" w:hAnsi="Arial" w:cs="Arial"/>
          <w:b/>
          <w:sz w:val="24"/>
          <w:szCs w:val="24"/>
        </w:rPr>
        <w:t>garażową</w:t>
      </w:r>
    </w:p>
    <w:p w14:paraId="1743ECD8" w14:textId="20976B67" w:rsidR="00A44833" w:rsidRPr="00A44833" w:rsidRDefault="00A44833" w:rsidP="00A44833">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756F17">
        <w:rPr>
          <w:rFonts w:ascii="Arial" w:hAnsi="Arial" w:cs="Arial"/>
          <w:b/>
          <w:sz w:val="24"/>
          <w:szCs w:val="24"/>
        </w:rPr>
        <w:t>NZP.270.4.2.2023</w:t>
      </w:r>
    </w:p>
    <w:p w14:paraId="23E1CE8C" w14:textId="48F956C6"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022C88" w:rsidRPr="00022C88">
        <w:rPr>
          <w:rFonts w:ascii="Arial" w:hAnsi="Arial" w:cs="Arial"/>
          <w:b/>
          <w:sz w:val="24"/>
          <w:szCs w:val="24"/>
        </w:rPr>
        <w:t xml:space="preserve">Skarb Państwa- Państwowe Gospodarstwo Leśne- </w:t>
      </w:r>
      <w:r w:rsidR="005935A8" w:rsidRPr="00022C88">
        <w:rPr>
          <w:rFonts w:ascii="Arial" w:hAnsi="Arial" w:cs="Arial"/>
          <w:b/>
          <w:sz w:val="24"/>
          <w:szCs w:val="24"/>
        </w:rPr>
        <w:t xml:space="preserve">Lasy Państwowe </w:t>
      </w:r>
      <w:r w:rsidR="00022C88" w:rsidRPr="00022C88">
        <w:rPr>
          <w:rFonts w:ascii="Arial" w:hAnsi="Arial" w:cs="Arial"/>
          <w:b/>
          <w:sz w:val="24"/>
          <w:szCs w:val="24"/>
        </w:rPr>
        <w:t>Nadleśnictwo Lipusz</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0AEC3903" w14:textId="77777777" w:rsidTr="00650D6C">
        <w:tc>
          <w:tcPr>
            <w:tcW w:w="9104" w:type="dxa"/>
            <w:shd w:val="clear" w:color="auto" w:fill="D9D9D9"/>
          </w:tcPr>
          <w:p w14:paraId="28BD8D8E"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2353D2F3" w14:textId="56B3AAAC"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w:t>
      </w:r>
      <w:r w:rsidR="005935A8">
        <w:rPr>
          <w:rFonts w:ascii="Arial" w:hAnsi="Arial" w:cs="Arial"/>
          <w:sz w:val="24"/>
          <w:szCs w:val="24"/>
        </w:rPr>
        <w:t>.</w:t>
      </w:r>
      <w:r w:rsidR="002C4137" w:rsidRPr="0012157F">
        <w:rPr>
          <w:rFonts w:ascii="Arial" w:hAnsi="Arial" w:cs="Arial"/>
          <w:sz w:val="24"/>
          <w:szCs w:val="24"/>
        </w:rPr>
        <w:t xml:space="preserve"> 1 </w:t>
      </w:r>
      <w:r w:rsidRPr="0012157F">
        <w:rPr>
          <w:rFonts w:ascii="Arial" w:hAnsi="Arial" w:cs="Arial"/>
          <w:sz w:val="24"/>
          <w:szCs w:val="24"/>
        </w:rPr>
        <w:t>ustawy Pzp</w:t>
      </w:r>
      <w:r w:rsidR="00641874" w:rsidRPr="0012157F">
        <w:rPr>
          <w:rFonts w:ascii="Arial" w:hAnsi="Arial" w:cs="Arial"/>
          <w:sz w:val="24"/>
          <w:szCs w:val="24"/>
        </w:rPr>
        <w:t>.</w:t>
      </w:r>
    </w:p>
    <w:p w14:paraId="61D08A38" w14:textId="77777777" w:rsidR="00022C88" w:rsidRPr="00992BD8" w:rsidRDefault="00022C88" w:rsidP="00022C88">
      <w:pPr>
        <w:spacing w:after="0" w:line="276" w:lineRule="auto"/>
        <w:jc w:val="both"/>
        <w:rPr>
          <w:rFonts w:ascii="Arial" w:hAnsi="Arial" w:cs="Arial"/>
          <w:color w:val="FF0000"/>
          <w:sz w:val="16"/>
          <w:szCs w:val="16"/>
        </w:rPr>
      </w:pPr>
    </w:p>
    <w:p w14:paraId="18536D4C" w14:textId="77777777" w:rsidR="002426FF" w:rsidRPr="00A44833" w:rsidRDefault="00022C88" w:rsidP="00022C88">
      <w:pPr>
        <w:spacing w:after="0" w:line="276" w:lineRule="auto"/>
        <w:jc w:val="both"/>
        <w:rPr>
          <w:rFonts w:ascii="Arial" w:hAnsi="Arial" w:cs="Arial"/>
          <w:bCs/>
          <w:iCs/>
          <w:color w:val="000000"/>
          <w:sz w:val="16"/>
          <w:szCs w:val="16"/>
          <w:lang w:val="x-none" w:eastAsia="x-none"/>
        </w:rPr>
      </w:pPr>
      <w:r w:rsidRPr="0012157F">
        <w:rPr>
          <w:rFonts w:ascii="Arial" w:hAnsi="Arial" w:cs="Arial"/>
          <w:sz w:val="24"/>
          <w:szCs w:val="24"/>
        </w:rPr>
        <w:t xml:space="preserve">Oświadczam, że nie podlegam wykluczeniu z postępowania na podstawie </w:t>
      </w:r>
      <w:r w:rsidRPr="0012157F">
        <w:rPr>
          <w:rFonts w:ascii="Arial" w:hAnsi="Arial" w:cs="Arial"/>
          <w:sz w:val="24"/>
          <w:szCs w:val="24"/>
        </w:rPr>
        <w:br/>
        <w:t>art. 109 ust. 1 ustawy Pzp, w zakresie:</w:t>
      </w:r>
    </w:p>
    <w:p w14:paraId="5394C61D" w14:textId="77777777" w:rsidR="00022C88" w:rsidRPr="0012157F" w:rsidRDefault="00022C88" w:rsidP="00022C88">
      <w:pPr>
        <w:spacing w:after="0" w:line="240" w:lineRule="auto"/>
        <w:jc w:val="both"/>
        <w:rPr>
          <w:rFonts w:ascii="Arial" w:hAnsi="Arial" w:cs="Arial"/>
          <w:b/>
          <w:sz w:val="24"/>
          <w:szCs w:val="24"/>
        </w:rPr>
      </w:pPr>
    </w:p>
    <w:p w14:paraId="0D8127A5"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lastRenderedPageBreak/>
        <w:t>Art. 109 ust. 1 pkt 1</w:t>
      </w:r>
    </w:p>
    <w:p w14:paraId="2EDAA801" w14:textId="77777777" w:rsidR="00022C88" w:rsidRPr="0012157F" w:rsidRDefault="00022C88" w:rsidP="00022C88">
      <w:pPr>
        <w:spacing w:after="0" w:line="276" w:lineRule="auto"/>
        <w:jc w:val="both"/>
        <w:rPr>
          <w:rFonts w:ascii="Arial" w:hAnsi="Arial" w:cs="Arial"/>
          <w:sz w:val="24"/>
          <w:szCs w:val="24"/>
        </w:rPr>
      </w:pPr>
      <w:r w:rsidRPr="0012157F">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6BF7A5" w14:textId="77777777" w:rsidR="00022C88" w:rsidRPr="00A44833" w:rsidRDefault="00022C88" w:rsidP="00022C88">
      <w:pPr>
        <w:spacing w:after="0" w:line="240" w:lineRule="auto"/>
        <w:jc w:val="both"/>
        <w:rPr>
          <w:rFonts w:ascii="Arial" w:hAnsi="Arial" w:cs="Arial"/>
          <w:b/>
          <w:sz w:val="16"/>
          <w:szCs w:val="16"/>
        </w:rPr>
      </w:pPr>
    </w:p>
    <w:p w14:paraId="6A084124"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2 lit a</w:t>
      </w:r>
    </w:p>
    <w:p w14:paraId="59B7F7DD" w14:textId="77777777" w:rsidR="00022C88" w:rsidRPr="0012157F" w:rsidRDefault="00022C88" w:rsidP="00022C88">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1ACC7CF" w14:textId="77777777" w:rsidR="00022C88" w:rsidRPr="00A44833" w:rsidRDefault="00022C88" w:rsidP="00022C88">
      <w:pPr>
        <w:spacing w:after="0" w:line="240" w:lineRule="auto"/>
        <w:jc w:val="both"/>
        <w:rPr>
          <w:rFonts w:ascii="Arial" w:hAnsi="Arial" w:cs="Arial"/>
          <w:b/>
          <w:sz w:val="16"/>
          <w:szCs w:val="16"/>
        </w:rPr>
      </w:pPr>
    </w:p>
    <w:p w14:paraId="5C7A009A"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2 lit b</w:t>
      </w:r>
    </w:p>
    <w:p w14:paraId="4F75FAD3" w14:textId="77777777" w:rsidR="00022C88" w:rsidRPr="0012157F" w:rsidRDefault="00022C88" w:rsidP="00022C88">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7C244A30" w14:textId="77777777" w:rsidR="00022C88" w:rsidRPr="00A44833" w:rsidRDefault="00022C88" w:rsidP="00022C88">
      <w:pPr>
        <w:tabs>
          <w:tab w:val="left" w:pos="708"/>
        </w:tabs>
        <w:spacing w:after="0" w:line="240" w:lineRule="auto"/>
        <w:jc w:val="both"/>
        <w:outlineLvl w:val="1"/>
        <w:rPr>
          <w:rFonts w:ascii="Arial" w:hAnsi="Arial" w:cs="Arial"/>
          <w:b/>
          <w:sz w:val="16"/>
          <w:szCs w:val="16"/>
        </w:rPr>
      </w:pPr>
    </w:p>
    <w:p w14:paraId="173F15F7" w14:textId="77777777" w:rsidR="00022C88" w:rsidRPr="0012157F" w:rsidRDefault="00022C88" w:rsidP="00022C88">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b/>
          <w:sz w:val="24"/>
          <w:szCs w:val="24"/>
        </w:rPr>
        <w:t>Art. 109 ust. 1 pkt 2 lit c</w:t>
      </w:r>
    </w:p>
    <w:p w14:paraId="6A3A6863" w14:textId="77777777" w:rsidR="00022C88" w:rsidRPr="0012157F" w:rsidRDefault="00022C88" w:rsidP="00022C88">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12157F">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12157F">
        <w:rPr>
          <w:rFonts w:ascii="Arial" w:hAnsi="Arial" w:cs="Arial"/>
          <w:sz w:val="24"/>
          <w:szCs w:val="24"/>
        </w:rPr>
        <w:t>.</w:t>
      </w:r>
    </w:p>
    <w:p w14:paraId="5DC39EFD" w14:textId="77777777" w:rsidR="00022C88" w:rsidRPr="00A44833" w:rsidRDefault="00022C88" w:rsidP="00022C88">
      <w:pPr>
        <w:spacing w:after="0" w:line="240" w:lineRule="auto"/>
        <w:jc w:val="both"/>
        <w:rPr>
          <w:rFonts w:ascii="Arial" w:hAnsi="Arial" w:cs="Arial"/>
          <w:b/>
          <w:sz w:val="16"/>
          <w:szCs w:val="16"/>
        </w:rPr>
      </w:pPr>
    </w:p>
    <w:p w14:paraId="34B747DF"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3</w:t>
      </w:r>
    </w:p>
    <w:p w14:paraId="764D086E" w14:textId="77777777" w:rsidR="00022C88" w:rsidRPr="0012157F" w:rsidRDefault="00022C88" w:rsidP="00022C88">
      <w:pPr>
        <w:spacing w:after="0" w:line="240" w:lineRule="auto"/>
        <w:jc w:val="both"/>
        <w:rPr>
          <w:rFonts w:ascii="Arial" w:hAnsi="Arial" w:cs="Arial"/>
          <w:sz w:val="24"/>
          <w:szCs w:val="24"/>
        </w:rPr>
      </w:pPr>
      <w:r w:rsidRPr="0012157F">
        <w:rPr>
          <w:rFonts w:ascii="Arial" w:hAnsi="Arial" w:cs="Arial"/>
          <w:sz w:val="24"/>
          <w:szCs w:val="24"/>
        </w:rPr>
        <w:t>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Pzp.</w:t>
      </w:r>
    </w:p>
    <w:p w14:paraId="04495CAD" w14:textId="77777777" w:rsidR="00022C88" w:rsidRPr="00A44833" w:rsidRDefault="00022C88" w:rsidP="00022C88">
      <w:pPr>
        <w:spacing w:after="0" w:line="240" w:lineRule="auto"/>
        <w:jc w:val="both"/>
        <w:rPr>
          <w:rFonts w:ascii="Arial" w:hAnsi="Arial" w:cs="Arial"/>
          <w:b/>
          <w:sz w:val="16"/>
          <w:szCs w:val="16"/>
        </w:rPr>
      </w:pPr>
    </w:p>
    <w:p w14:paraId="0D74FDF1"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4</w:t>
      </w:r>
    </w:p>
    <w:p w14:paraId="5C3EB6A7" w14:textId="77777777" w:rsidR="00022C88" w:rsidRPr="0012157F" w:rsidRDefault="00022C88" w:rsidP="00022C88">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CF21608" w14:textId="77777777" w:rsidR="00022C88" w:rsidRPr="00A44833" w:rsidRDefault="00022C88" w:rsidP="00022C88">
      <w:pPr>
        <w:spacing w:after="0" w:line="240" w:lineRule="auto"/>
        <w:jc w:val="both"/>
        <w:rPr>
          <w:rFonts w:ascii="Arial" w:hAnsi="Arial" w:cs="Arial"/>
          <w:b/>
          <w:sz w:val="16"/>
          <w:szCs w:val="16"/>
        </w:rPr>
      </w:pPr>
    </w:p>
    <w:p w14:paraId="1E442A4B"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5</w:t>
      </w:r>
    </w:p>
    <w:p w14:paraId="38173C9D" w14:textId="77777777" w:rsidR="00022C88" w:rsidRPr="0012157F" w:rsidRDefault="00022C88" w:rsidP="00022C88">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7D23CE" w14:textId="77777777" w:rsidR="00022C88" w:rsidRPr="00A44833" w:rsidRDefault="00022C88" w:rsidP="00022C88">
      <w:pPr>
        <w:pStyle w:val="Nagwek2"/>
        <w:keepNext w:val="0"/>
        <w:keepLines w:val="0"/>
        <w:spacing w:before="0" w:line="276" w:lineRule="auto"/>
        <w:jc w:val="both"/>
        <w:rPr>
          <w:rFonts w:ascii="Arial" w:hAnsi="Arial" w:cs="Arial"/>
          <w:color w:val="auto"/>
          <w:sz w:val="16"/>
          <w:szCs w:val="16"/>
        </w:rPr>
      </w:pPr>
    </w:p>
    <w:p w14:paraId="5BEA4B19" w14:textId="77777777" w:rsidR="00756F17" w:rsidRDefault="00756F17" w:rsidP="00022C88">
      <w:pPr>
        <w:spacing w:after="0" w:line="240" w:lineRule="auto"/>
        <w:jc w:val="both"/>
        <w:rPr>
          <w:rFonts w:ascii="Arial" w:hAnsi="Arial" w:cs="Arial"/>
          <w:b/>
          <w:sz w:val="24"/>
          <w:szCs w:val="24"/>
        </w:rPr>
      </w:pPr>
    </w:p>
    <w:p w14:paraId="51D38EB2" w14:textId="6C002076"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6</w:t>
      </w:r>
    </w:p>
    <w:p w14:paraId="3C161C0E" w14:textId="77777777" w:rsidR="00022C88" w:rsidRPr="0012157F" w:rsidRDefault="00022C88" w:rsidP="00022C88">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lastRenderedPageBreak/>
        <w:t>Wykonawca, jeżeli występuje konflikt interesów w rozumieniu art. 56 ust. 2, którego nie można skutecznie wyeliminować w inny sposób niż przez wykluczenie Wykonawcy.</w:t>
      </w:r>
    </w:p>
    <w:p w14:paraId="373F1350" w14:textId="77777777" w:rsidR="00022C88" w:rsidRPr="00A44833" w:rsidRDefault="00022C88" w:rsidP="00022C88">
      <w:pPr>
        <w:spacing w:after="0" w:line="240" w:lineRule="auto"/>
        <w:jc w:val="both"/>
        <w:rPr>
          <w:rFonts w:ascii="Arial" w:hAnsi="Arial" w:cs="Arial"/>
          <w:b/>
          <w:sz w:val="16"/>
          <w:szCs w:val="16"/>
        </w:rPr>
      </w:pPr>
    </w:p>
    <w:p w14:paraId="09D4AFD2"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7</w:t>
      </w:r>
    </w:p>
    <w:p w14:paraId="3F69B0E7" w14:textId="77777777" w:rsidR="00022C88" w:rsidRPr="0012157F" w:rsidRDefault="00022C88" w:rsidP="00022C88">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4B46ECD" w14:textId="77777777" w:rsidR="00022C88" w:rsidRPr="00A44833" w:rsidRDefault="00022C88" w:rsidP="00022C88">
      <w:pPr>
        <w:spacing w:after="0" w:line="240" w:lineRule="auto"/>
        <w:jc w:val="both"/>
        <w:rPr>
          <w:rFonts w:ascii="Arial" w:hAnsi="Arial" w:cs="Arial"/>
          <w:b/>
          <w:sz w:val="16"/>
          <w:szCs w:val="16"/>
        </w:rPr>
      </w:pPr>
    </w:p>
    <w:p w14:paraId="290B82FE"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8</w:t>
      </w:r>
    </w:p>
    <w:p w14:paraId="39AD1FEB" w14:textId="77777777" w:rsidR="00022C88" w:rsidRPr="0012157F" w:rsidRDefault="00022C88" w:rsidP="00022C88">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1AE4573" w14:textId="77777777" w:rsidR="00022C88" w:rsidRPr="00A44833" w:rsidRDefault="00022C88" w:rsidP="00022C88">
      <w:pPr>
        <w:spacing w:after="0"/>
        <w:rPr>
          <w:rFonts w:ascii="Arial" w:hAnsi="Arial" w:cs="Arial"/>
          <w:color w:val="000000"/>
          <w:sz w:val="16"/>
          <w:szCs w:val="16"/>
          <w:lang w:eastAsia="x-none"/>
        </w:rPr>
      </w:pPr>
    </w:p>
    <w:p w14:paraId="55AB26C4"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9</w:t>
      </w:r>
    </w:p>
    <w:p w14:paraId="21FB0CD0" w14:textId="77777777" w:rsidR="00022C88" w:rsidRPr="0012157F" w:rsidRDefault="00022C88" w:rsidP="00022C88">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bezprawnie wpływał lub próbował wpływać na czynności zamawiającego lub próbował pozyskać lub pozyskał informacje poufne, mogące dać mu przewagę w postępowaniu o udzielenie zamówienia.</w:t>
      </w:r>
    </w:p>
    <w:p w14:paraId="372758B6" w14:textId="77777777" w:rsidR="00022C88" w:rsidRPr="00A44833" w:rsidRDefault="00022C88" w:rsidP="00022C88">
      <w:pPr>
        <w:spacing w:after="0"/>
        <w:rPr>
          <w:rFonts w:ascii="Arial" w:hAnsi="Arial" w:cs="Arial"/>
          <w:color w:val="000000"/>
          <w:sz w:val="16"/>
          <w:szCs w:val="16"/>
          <w:lang w:eastAsia="x-none"/>
        </w:rPr>
      </w:pPr>
    </w:p>
    <w:p w14:paraId="7B830D17" w14:textId="77777777" w:rsidR="00022C88" w:rsidRPr="0012157F" w:rsidRDefault="00022C88" w:rsidP="00022C88">
      <w:pPr>
        <w:spacing w:after="0" w:line="240" w:lineRule="auto"/>
        <w:jc w:val="both"/>
        <w:rPr>
          <w:rFonts w:ascii="Arial" w:hAnsi="Arial" w:cs="Arial"/>
          <w:b/>
          <w:sz w:val="24"/>
          <w:szCs w:val="24"/>
        </w:rPr>
      </w:pPr>
      <w:r w:rsidRPr="0012157F">
        <w:rPr>
          <w:rFonts w:ascii="Arial" w:hAnsi="Arial" w:cs="Arial"/>
          <w:b/>
          <w:sz w:val="24"/>
          <w:szCs w:val="24"/>
        </w:rPr>
        <w:t>Art. 109 ust. 1 pkt 10</w:t>
      </w:r>
    </w:p>
    <w:p w14:paraId="6D9A166D" w14:textId="77777777" w:rsidR="00022C88" w:rsidRPr="0012157F" w:rsidRDefault="00022C88" w:rsidP="00022C88">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lekkomyślności lub niedbalstwa przedstawił informacje wprowadzające w błąd, co mogło mieć istotny wpływ na decyzje podejmowane przez Zamawiającego w postępowaniu o udzielenie zamówienia.</w:t>
      </w:r>
    </w:p>
    <w:p w14:paraId="4B5B432A" w14:textId="77777777" w:rsidR="00023477" w:rsidRPr="006B53D6" w:rsidRDefault="00023477" w:rsidP="007A2BCB">
      <w:pPr>
        <w:spacing w:after="0"/>
        <w:rPr>
          <w:rFonts w:ascii="Arial" w:hAnsi="Arial" w:cs="Arial"/>
          <w:sz w:val="16"/>
          <w:szCs w:val="16"/>
        </w:rPr>
      </w:pPr>
    </w:p>
    <w:p w14:paraId="072C8DEF"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534DBDF9"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gdy zachodzą przesłanki wykluczenia z art. 108 ust. 1 pkt 1, 2 i 5 lub art.109 ust.1 pkt 2-5 i 7-10 ustawy Pzp, a wykonawca korzysta z procedury samooczyszczenia, o której mowa w art. 110 ust. 2 ustawy Pzp]</w:t>
      </w:r>
    </w:p>
    <w:p w14:paraId="687DE37A" w14:textId="77777777" w:rsidR="00023477"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Pzp </w:t>
      </w:r>
      <w:r w:rsidR="00E426EB" w:rsidRPr="00E426EB">
        <w:rPr>
          <w:rFonts w:ascii="Arial" w:hAnsi="Arial" w:cs="Arial"/>
          <w:i/>
          <w:sz w:val="20"/>
          <w:szCs w:val="20"/>
        </w:rPr>
        <w:t>(podać mającą zastosowanie podstawę wykluczenia spośród wymienionych w art. 108 ust. 1 pkt 1, 2 i 5 lub art. 109 ust. 1 pkt 2-5 i 7-10 ustawy Pzp)</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Pzp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408CC059"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72BBE7ED" w14:textId="12C5860A"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z postępowania na podstawie art. 7 ust. 1 ustawy z dnia 13 kwietnia 2022 r. o szczególnych rozwiązaniach w zakresie przeciwdziałania wspieraniu agresji na </w:t>
      </w:r>
      <w:r w:rsidRPr="007A2BCB">
        <w:rPr>
          <w:rFonts w:ascii="Arial" w:hAnsi="Arial" w:cs="Arial"/>
          <w:sz w:val="24"/>
          <w:szCs w:val="24"/>
        </w:rPr>
        <w:lastRenderedPageBreak/>
        <w:t>Ukrainę oraz służących ochronie bezpieczeństwa narodowego (</w:t>
      </w:r>
      <w:r w:rsidR="00470B23" w:rsidRPr="007222F4">
        <w:rPr>
          <w:rFonts w:ascii="Arial" w:hAnsi="Arial" w:cs="Arial"/>
          <w:bCs/>
          <w:iCs/>
          <w:color w:val="000000"/>
          <w:lang w:val="x-none" w:eastAsia="x-none"/>
        </w:rPr>
        <w:t>Dz.</w:t>
      </w:r>
      <w:r w:rsidR="00470B23">
        <w:rPr>
          <w:rFonts w:ascii="Arial" w:hAnsi="Arial" w:cs="Arial"/>
          <w:bCs/>
          <w:iCs/>
          <w:color w:val="000000"/>
          <w:lang w:eastAsia="x-none"/>
        </w:rPr>
        <w:t xml:space="preserve"> </w:t>
      </w:r>
      <w:r w:rsidR="00470B23" w:rsidRPr="007222F4">
        <w:rPr>
          <w:rFonts w:ascii="Arial" w:hAnsi="Arial" w:cs="Arial"/>
          <w:bCs/>
          <w:iCs/>
          <w:color w:val="000000"/>
          <w:lang w:val="x-none" w:eastAsia="x-none"/>
        </w:rPr>
        <w:t>U. z 202</w:t>
      </w:r>
      <w:r w:rsidR="00470B23">
        <w:rPr>
          <w:rFonts w:ascii="Arial" w:hAnsi="Arial" w:cs="Arial"/>
          <w:bCs/>
          <w:iCs/>
          <w:color w:val="000000"/>
          <w:lang w:eastAsia="x-none"/>
        </w:rPr>
        <w:t>3</w:t>
      </w:r>
      <w:r w:rsidR="00470B23" w:rsidRPr="007222F4">
        <w:rPr>
          <w:rFonts w:ascii="Arial" w:hAnsi="Arial" w:cs="Arial"/>
          <w:bCs/>
          <w:iCs/>
          <w:color w:val="000000"/>
          <w:lang w:val="x-none" w:eastAsia="x-none"/>
        </w:rPr>
        <w:t xml:space="preserve"> r., poz. </w:t>
      </w:r>
      <w:r w:rsidR="00470B23">
        <w:rPr>
          <w:rFonts w:ascii="Arial" w:hAnsi="Arial" w:cs="Arial"/>
          <w:bCs/>
          <w:iCs/>
          <w:color w:val="000000"/>
          <w:lang w:eastAsia="x-none"/>
        </w:rPr>
        <w:t>1</w:t>
      </w:r>
      <w:r w:rsidR="00756F17">
        <w:rPr>
          <w:rFonts w:ascii="Arial" w:hAnsi="Arial" w:cs="Arial"/>
          <w:bCs/>
          <w:iCs/>
          <w:color w:val="000000"/>
          <w:lang w:eastAsia="x-none"/>
        </w:rPr>
        <w:t>497</w:t>
      </w:r>
      <w:r w:rsidR="006B454B">
        <w:rPr>
          <w:rFonts w:ascii="Arial" w:hAnsi="Arial" w:cs="Arial"/>
          <w:bCs/>
          <w:iCs/>
          <w:color w:val="000000"/>
          <w:lang w:eastAsia="x-none"/>
        </w:rPr>
        <w:t xml:space="preserve"> z późn. zm.</w:t>
      </w:r>
      <w:r w:rsidRPr="007A2BCB">
        <w:rPr>
          <w:rFonts w:ascii="Arial" w:hAnsi="Arial" w:cs="Arial"/>
          <w:sz w:val="24"/>
          <w:szCs w:val="24"/>
        </w:rPr>
        <w:t>)</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56471B72" w14:textId="77777777" w:rsidTr="00CD4DD1">
        <w:tc>
          <w:tcPr>
            <w:tcW w:w="9104" w:type="dxa"/>
            <w:shd w:val="clear" w:color="auto" w:fill="D9D9D9"/>
          </w:tcPr>
          <w:p w14:paraId="2DBD67E2"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00F4D629" w14:textId="04039721"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xml:space="preserve">, </w:t>
      </w:r>
      <w:r w:rsidR="00E74603">
        <w:rPr>
          <w:rFonts w:ascii="Arial" w:hAnsi="Arial" w:cs="Arial"/>
          <w:sz w:val="24"/>
          <w:szCs w:val="24"/>
        </w:rPr>
        <w:t xml:space="preserve">niżej </w:t>
      </w:r>
      <w:r w:rsidR="004541F9" w:rsidRPr="0012157F">
        <w:rPr>
          <w:rFonts w:ascii="Arial" w:hAnsi="Arial" w:cs="Arial"/>
          <w:sz w:val="24"/>
          <w:szCs w:val="24"/>
        </w:rPr>
        <w:t>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0742B705"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4BC88C08"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67B0DE08"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022C88" w:rsidRPr="0012157F" w14:paraId="7CE309BC" w14:textId="77777777" w:rsidTr="00054D77">
        <w:tc>
          <w:tcPr>
            <w:tcW w:w="851" w:type="dxa"/>
            <w:tcBorders>
              <w:top w:val="single" w:sz="4" w:space="0" w:color="auto"/>
              <w:left w:val="single" w:sz="4" w:space="0" w:color="auto"/>
              <w:bottom w:val="single" w:sz="4" w:space="0" w:color="auto"/>
              <w:right w:val="single" w:sz="4" w:space="0" w:color="auto"/>
            </w:tcBorders>
            <w:hideMark/>
          </w:tcPr>
          <w:p w14:paraId="2573F3B0" w14:textId="77777777" w:rsidR="00022C88" w:rsidRPr="0012157F" w:rsidRDefault="00022C88" w:rsidP="00054D77">
            <w:pPr>
              <w:spacing w:before="60" w:after="120"/>
              <w:jc w:val="center"/>
              <w:rPr>
                <w:rFonts w:ascii="Arial" w:hAnsi="Arial" w:cs="Arial"/>
                <w:sz w:val="24"/>
                <w:szCs w:val="24"/>
              </w:rPr>
            </w:pPr>
            <w:r w:rsidRPr="00022C88">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6C587B9B" w14:textId="77777777" w:rsidR="00022C88" w:rsidRPr="0012157F" w:rsidRDefault="00022C88" w:rsidP="00054D77">
            <w:pPr>
              <w:spacing w:before="60" w:after="120"/>
              <w:jc w:val="both"/>
              <w:rPr>
                <w:rFonts w:ascii="Arial" w:hAnsi="Arial" w:cs="Arial"/>
                <w:b/>
                <w:bCs/>
                <w:sz w:val="24"/>
                <w:szCs w:val="24"/>
              </w:rPr>
            </w:pPr>
            <w:r w:rsidRPr="00022C88">
              <w:rPr>
                <w:rFonts w:ascii="Arial" w:hAnsi="Arial" w:cs="Arial"/>
                <w:b/>
                <w:bCs/>
                <w:sz w:val="24"/>
                <w:szCs w:val="24"/>
              </w:rPr>
              <w:t>Sytuacja ekonomiczna lub finansowa</w:t>
            </w:r>
          </w:p>
          <w:p w14:paraId="198ACCE4" w14:textId="0A54223C" w:rsidR="00022C88" w:rsidRPr="0012157F" w:rsidRDefault="00756F17" w:rsidP="00054D77">
            <w:pPr>
              <w:spacing w:before="60" w:after="120"/>
              <w:jc w:val="both"/>
              <w:rPr>
                <w:rFonts w:ascii="Arial" w:hAnsi="Arial" w:cs="Arial"/>
                <w:sz w:val="24"/>
                <w:szCs w:val="24"/>
              </w:rPr>
            </w:pPr>
            <w:r w:rsidRPr="00D83A11">
              <w:rPr>
                <w:rFonts w:ascii="Arial" w:hAnsi="Arial" w:cs="Arial"/>
                <w:sz w:val="24"/>
                <w:szCs w:val="24"/>
              </w:rPr>
              <w:t xml:space="preserve">O udzielenie zamówienia publicznego mogą ubiegać się wykonawcy, którzy spełniają warunki, dotyczące sytuacji ekonomicznej lub finansowej. Warunek w odniesieniu do sytuacji finansowej, zostanie spełniony, jeśli Wykonawca wykaże, że </w:t>
            </w:r>
            <w:bookmarkStart w:id="0" w:name="_Hlk47482501"/>
            <w:r w:rsidRPr="00D83A11">
              <w:rPr>
                <w:rFonts w:ascii="Arial" w:hAnsi="Arial" w:cs="Arial"/>
                <w:sz w:val="24"/>
                <w:szCs w:val="24"/>
              </w:rPr>
              <w:t xml:space="preserve">posiada środki finansowe lub zdolność </w:t>
            </w:r>
            <w:bookmarkEnd w:id="0"/>
            <w:r w:rsidRPr="00D83A11">
              <w:rPr>
                <w:rFonts w:ascii="Arial" w:hAnsi="Arial" w:cs="Arial"/>
                <w:sz w:val="24"/>
                <w:szCs w:val="24"/>
              </w:rPr>
              <w:t>kredytową nie mniejszą niż</w:t>
            </w:r>
            <w:r>
              <w:rPr>
                <w:rFonts w:ascii="Arial" w:hAnsi="Arial" w:cs="Arial"/>
                <w:sz w:val="24"/>
                <w:szCs w:val="24"/>
              </w:rPr>
              <w:t xml:space="preserve"> </w:t>
            </w:r>
            <w:r>
              <w:rPr>
                <w:rFonts w:ascii="Arial" w:hAnsi="Arial" w:cs="Arial"/>
                <w:b/>
                <w:bCs/>
                <w:sz w:val="24"/>
                <w:szCs w:val="24"/>
              </w:rPr>
              <w:t>20</w:t>
            </w:r>
            <w:r w:rsidRPr="008A64A5">
              <w:rPr>
                <w:rFonts w:ascii="Arial" w:hAnsi="Arial" w:cs="Arial"/>
                <w:b/>
                <w:bCs/>
                <w:sz w:val="24"/>
                <w:szCs w:val="24"/>
              </w:rPr>
              <w:t>0 0</w:t>
            </w:r>
            <w:r w:rsidRPr="00D83A11">
              <w:rPr>
                <w:rFonts w:ascii="Arial" w:hAnsi="Arial" w:cs="Arial"/>
                <w:b/>
                <w:bCs/>
                <w:sz w:val="24"/>
                <w:szCs w:val="24"/>
              </w:rPr>
              <w:t>00 zł</w:t>
            </w:r>
            <w:r>
              <w:rPr>
                <w:rFonts w:ascii="Arial" w:hAnsi="Arial" w:cs="Arial"/>
                <w:b/>
                <w:bCs/>
                <w:sz w:val="24"/>
                <w:szCs w:val="24"/>
              </w:rPr>
              <w:t>.</w:t>
            </w:r>
            <w:r w:rsidRPr="00D83A11">
              <w:rPr>
                <w:rFonts w:ascii="Arial" w:hAnsi="Arial" w:cs="Arial"/>
                <w:b/>
                <w:bCs/>
                <w:sz w:val="24"/>
                <w:szCs w:val="24"/>
              </w:rPr>
              <w:tab/>
            </w:r>
          </w:p>
        </w:tc>
      </w:tr>
      <w:tr w:rsidR="00022C88" w:rsidRPr="0012157F" w14:paraId="7E855889" w14:textId="77777777" w:rsidTr="00054D77">
        <w:tc>
          <w:tcPr>
            <w:tcW w:w="851" w:type="dxa"/>
            <w:tcBorders>
              <w:top w:val="single" w:sz="4" w:space="0" w:color="auto"/>
              <w:left w:val="single" w:sz="4" w:space="0" w:color="auto"/>
              <w:bottom w:val="single" w:sz="4" w:space="0" w:color="auto"/>
              <w:right w:val="single" w:sz="4" w:space="0" w:color="auto"/>
            </w:tcBorders>
            <w:hideMark/>
          </w:tcPr>
          <w:p w14:paraId="2CF9795E" w14:textId="77777777" w:rsidR="00022C88" w:rsidRPr="00756F17" w:rsidRDefault="00022C88" w:rsidP="00054D77">
            <w:pPr>
              <w:spacing w:before="60" w:after="120"/>
              <w:jc w:val="center"/>
              <w:rPr>
                <w:rFonts w:ascii="Arial" w:hAnsi="Arial" w:cs="Arial"/>
                <w:sz w:val="24"/>
                <w:szCs w:val="24"/>
              </w:rPr>
            </w:pPr>
            <w:r w:rsidRPr="00756F17">
              <w:rPr>
                <w:rFonts w:ascii="Arial" w:hAnsi="Arial" w:cs="Arial"/>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14:paraId="79B1DF97" w14:textId="77777777" w:rsidR="00022C88" w:rsidRPr="00756F17" w:rsidRDefault="00022C88" w:rsidP="00054D77">
            <w:pPr>
              <w:spacing w:before="60" w:after="120"/>
              <w:jc w:val="both"/>
              <w:rPr>
                <w:rFonts w:ascii="Arial" w:hAnsi="Arial" w:cs="Arial"/>
                <w:b/>
                <w:bCs/>
                <w:sz w:val="24"/>
                <w:szCs w:val="24"/>
              </w:rPr>
            </w:pPr>
            <w:r w:rsidRPr="00756F17">
              <w:rPr>
                <w:rFonts w:ascii="Arial" w:hAnsi="Arial" w:cs="Arial"/>
                <w:b/>
                <w:bCs/>
                <w:sz w:val="24"/>
                <w:szCs w:val="24"/>
              </w:rPr>
              <w:t>Zdolność techniczna lub zawodowa</w:t>
            </w:r>
          </w:p>
          <w:p w14:paraId="1B2CD257" w14:textId="77777777" w:rsidR="00756F17" w:rsidRPr="00756F17" w:rsidRDefault="00756F17" w:rsidP="00756F17">
            <w:pPr>
              <w:spacing w:before="60" w:after="120" w:line="276" w:lineRule="auto"/>
              <w:jc w:val="both"/>
              <w:rPr>
                <w:rFonts w:ascii="Arial" w:hAnsi="Arial" w:cs="Arial"/>
                <w:sz w:val="24"/>
                <w:szCs w:val="24"/>
              </w:rPr>
            </w:pPr>
            <w:r w:rsidRPr="00756F17">
              <w:rPr>
                <w:rFonts w:ascii="Arial" w:hAnsi="Arial" w:cs="Arial"/>
                <w:sz w:val="24"/>
                <w:szCs w:val="24"/>
              </w:rPr>
              <w:t xml:space="preserve">O udzielenie zamówienia publicznego mogą ubiegać się wykonawcy, którzy spełniają warunki, dotyczące zdolności technicznej lub zawodowej. </w:t>
            </w:r>
          </w:p>
          <w:p w14:paraId="218E16AB" w14:textId="77777777" w:rsidR="00756F17" w:rsidRPr="00756F17" w:rsidRDefault="00756F17" w:rsidP="00756F17">
            <w:pPr>
              <w:pStyle w:val="Akapitzlist"/>
              <w:numPr>
                <w:ilvl w:val="0"/>
                <w:numId w:val="16"/>
              </w:numPr>
              <w:spacing w:before="60" w:after="120" w:line="276" w:lineRule="auto"/>
              <w:ind w:left="441" w:hanging="425"/>
              <w:jc w:val="both"/>
              <w:rPr>
                <w:rFonts w:ascii="Times New Roman" w:hAnsi="Times New Roman"/>
                <w:sz w:val="24"/>
                <w:szCs w:val="24"/>
              </w:rPr>
            </w:pPr>
            <w:r w:rsidRPr="00756F17">
              <w:rPr>
                <w:rFonts w:ascii="Arial" w:hAnsi="Arial" w:cs="Arial"/>
                <w:sz w:val="24"/>
                <w:szCs w:val="24"/>
              </w:rPr>
              <w:t xml:space="preserve">Zamawiający uzna, że Wykonawca spełnia warunki dotyczące zdolności technicznej lub zawodowej, jeżeli wykaże wykonanie nie wcześniej niż w okresie ostatnich 5 lat przed upływem terminu składania ofert, a jeżeli okres prowadzenia działalności jest krótszy - w tym okresie </w:t>
            </w:r>
            <w:r w:rsidRPr="00756F17">
              <w:rPr>
                <w:rFonts w:ascii="Arial" w:hAnsi="Arial" w:cs="Arial"/>
                <w:b/>
                <w:sz w:val="24"/>
                <w:szCs w:val="24"/>
              </w:rPr>
              <w:t xml:space="preserve">co najmniej 2 zadań </w:t>
            </w:r>
            <w:r w:rsidRPr="00756F17">
              <w:rPr>
                <w:rFonts w:ascii="Arial" w:hAnsi="Arial" w:cs="Arial"/>
                <w:b/>
                <w:bCs/>
                <w:sz w:val="24"/>
                <w:szCs w:val="24"/>
              </w:rPr>
              <w:t xml:space="preserve">odpowiadających swoim rodzajem robotom budowlanym stanowiącym przedmiot zamówienia tj. budowę lub rozbudowę czy przebudowę budynku o wartości </w:t>
            </w:r>
            <w:r w:rsidRPr="00756F17">
              <w:rPr>
                <w:rFonts w:ascii="Arial" w:hAnsi="Arial" w:cs="Arial"/>
                <w:b/>
                <w:sz w:val="24"/>
                <w:szCs w:val="24"/>
              </w:rPr>
              <w:t xml:space="preserve">nie mniejszej niż </w:t>
            </w:r>
            <w:r w:rsidRPr="00756F17">
              <w:rPr>
                <w:rFonts w:ascii="Arial" w:hAnsi="Arial" w:cs="Arial"/>
                <w:b/>
                <w:bCs/>
                <w:sz w:val="24"/>
                <w:szCs w:val="24"/>
              </w:rPr>
              <w:t>200 000 zł brutto</w:t>
            </w:r>
            <w:r w:rsidRPr="00756F17">
              <w:rPr>
                <w:rFonts w:ascii="Arial" w:hAnsi="Arial" w:cs="Arial"/>
                <w:sz w:val="24"/>
                <w:szCs w:val="24"/>
              </w:rPr>
              <w:t>.</w:t>
            </w:r>
          </w:p>
          <w:p w14:paraId="37DB98E5" w14:textId="466145F0" w:rsidR="00022C88" w:rsidRPr="00756F17" w:rsidRDefault="00756F17" w:rsidP="00756F17">
            <w:pPr>
              <w:spacing w:before="60" w:after="120" w:line="276" w:lineRule="auto"/>
              <w:ind w:left="496" w:hanging="426"/>
              <w:jc w:val="both"/>
              <w:rPr>
                <w:rFonts w:ascii="Arial" w:hAnsi="Arial" w:cs="Arial"/>
                <w:sz w:val="24"/>
                <w:szCs w:val="24"/>
              </w:rPr>
            </w:pPr>
            <w:r>
              <w:rPr>
                <w:rFonts w:ascii="Arial" w:hAnsi="Arial" w:cs="Arial"/>
                <w:sz w:val="24"/>
                <w:szCs w:val="24"/>
              </w:rPr>
              <w:t xml:space="preserve">b)   </w:t>
            </w:r>
            <w:r w:rsidRPr="00756F17">
              <w:rPr>
                <w:rFonts w:ascii="Arial" w:hAnsi="Arial" w:cs="Arial"/>
                <w:sz w:val="24"/>
                <w:szCs w:val="24"/>
              </w:rPr>
              <w:t xml:space="preserve">Dysponowanie osobą lub osobami skierowanymi przez wykonawcę do realizacji zamówienia publicznego, posiadającymi uprawnienia do pełnienia samodzielnych funkcji technicznych w budownictwie </w:t>
            </w:r>
            <w:r w:rsidRPr="00756F17">
              <w:rPr>
                <w:rFonts w:ascii="Arial" w:hAnsi="Arial" w:cs="Arial"/>
                <w:b/>
                <w:sz w:val="24"/>
                <w:szCs w:val="24"/>
              </w:rPr>
              <w:t>do  kierowania robotami budowlanymi w specjalności konstrukcyjno - budowlanej czy też odpowiadające im ważne uprawnienia, które zostały wydane na podstawie wcześniej obowiązujących przepisów prawa.</w:t>
            </w:r>
          </w:p>
        </w:tc>
      </w:tr>
    </w:tbl>
    <w:p w14:paraId="5CA28DAF" w14:textId="2FB95DB8"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w:t>
      </w:r>
    </w:p>
    <w:p w14:paraId="63224D9C" w14:textId="77777777"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lastRenderedPageBreak/>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14:paraId="36084E1D" w14:textId="77777777" w:rsidR="00C62F57" w:rsidRDefault="00C62F57" w:rsidP="00D2702A">
      <w:pPr>
        <w:spacing w:before="120" w:line="276"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77A96C59"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39AE8CEA" w14:textId="77777777" w:rsidR="00721D87" w:rsidRDefault="00E21BB4" w:rsidP="00721D87">
      <w:pPr>
        <w:spacing w:before="240" w:after="120" w:line="276"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następującego/ych podmiotu/ów udostępniając</w:t>
      </w:r>
      <w:r w:rsidR="00721D87">
        <w:rPr>
          <w:rFonts w:ascii="Arial" w:hAnsi="Arial" w:cs="Arial"/>
          <w:sz w:val="24"/>
          <w:szCs w:val="24"/>
        </w:rPr>
        <w:t>ego/</w:t>
      </w:r>
      <w:r w:rsidRPr="00E21BB4">
        <w:rPr>
          <w:rFonts w:ascii="Arial" w:hAnsi="Arial" w:cs="Arial"/>
          <w:sz w:val="24"/>
          <w:szCs w:val="24"/>
        </w:rPr>
        <w:t xml:space="preserve">ych zasoby: </w:t>
      </w:r>
    </w:p>
    <w:p w14:paraId="7860CD23"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34AAB9A4"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14A0A139" w14:textId="77777777"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7155B69C"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004B73A4" w14:textId="77777777" w:rsidR="00E21BB4" w:rsidRPr="00721D87" w:rsidRDefault="00E21BB4" w:rsidP="00721D87">
      <w:pP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p w14:paraId="699FFC85" w14:textId="77777777" w:rsidR="00C62F57" w:rsidRDefault="00257E73" w:rsidP="00257E73">
      <w:pPr>
        <w:spacing w:before="120"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64F52FD6" w14:textId="77777777" w:rsidTr="00CD4DD1">
        <w:tc>
          <w:tcPr>
            <w:tcW w:w="9104" w:type="dxa"/>
            <w:shd w:val="clear" w:color="auto" w:fill="D9D9D9"/>
          </w:tcPr>
          <w:p w14:paraId="39A75F06"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2D390999"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18223ECB" w14:textId="77777777" w:rsidTr="00847232">
        <w:tc>
          <w:tcPr>
            <w:tcW w:w="9104" w:type="dxa"/>
            <w:shd w:val="clear" w:color="auto" w:fill="D9D9D9"/>
          </w:tcPr>
          <w:p w14:paraId="0031F8CB"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74CFAA51" w14:textId="77777777" w:rsidR="00E426EB" w:rsidRPr="0012157F" w:rsidRDefault="00E426EB" w:rsidP="00FE4E2B">
      <w:pPr>
        <w:spacing w:after="0" w:line="360" w:lineRule="auto"/>
        <w:jc w:val="both"/>
        <w:rPr>
          <w:rFonts w:ascii="Arial" w:hAnsi="Arial" w:cs="Arial"/>
          <w:sz w:val="20"/>
          <w:szCs w:val="20"/>
        </w:rPr>
      </w:pPr>
    </w:p>
    <w:p w14:paraId="5DC5D2F3"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093AAB7E"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AD1B3E0"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49EE6D91"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5AEE41AB"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015A2FD7" w14:textId="77777777" w:rsidR="00E426EB" w:rsidRDefault="00E426EB" w:rsidP="00FE4E2B">
      <w:pPr>
        <w:spacing w:after="0" w:line="360" w:lineRule="auto"/>
        <w:jc w:val="both"/>
        <w:rPr>
          <w:rFonts w:ascii="Arial" w:hAnsi="Arial" w:cs="Arial"/>
          <w:sz w:val="24"/>
          <w:szCs w:val="24"/>
        </w:rPr>
      </w:pPr>
    </w:p>
    <w:p w14:paraId="5B5F85B9"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7E32E1FE"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0114C0E4" w14:textId="77777777" w:rsidR="00484F88" w:rsidRPr="0012157F" w:rsidRDefault="006D536F" w:rsidP="006D536F">
      <w:pPr>
        <w:spacing w:after="0" w:line="360" w:lineRule="auto"/>
        <w:ind w:left="3261"/>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footerReference w:type="default" r:id="rId8"/>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06BA" w14:textId="77777777" w:rsidR="00263E3F" w:rsidRDefault="00263E3F" w:rsidP="0038231F">
      <w:pPr>
        <w:spacing w:after="0" w:line="240" w:lineRule="auto"/>
      </w:pPr>
      <w:r>
        <w:separator/>
      </w:r>
    </w:p>
  </w:endnote>
  <w:endnote w:type="continuationSeparator" w:id="0">
    <w:p w14:paraId="621FBC3C" w14:textId="77777777" w:rsidR="00263E3F" w:rsidRDefault="00263E3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7899"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2E21621F"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11B9" w14:textId="77777777" w:rsidR="00263E3F" w:rsidRDefault="00263E3F" w:rsidP="0038231F">
      <w:pPr>
        <w:spacing w:after="0" w:line="240" w:lineRule="auto"/>
      </w:pPr>
      <w:r>
        <w:separator/>
      </w:r>
    </w:p>
  </w:footnote>
  <w:footnote w:type="continuationSeparator" w:id="0">
    <w:p w14:paraId="03D155B4" w14:textId="77777777" w:rsidR="00263E3F" w:rsidRDefault="00263E3F" w:rsidP="0038231F">
      <w:pPr>
        <w:spacing w:after="0" w:line="240" w:lineRule="auto"/>
      </w:pPr>
      <w:r>
        <w:continuationSeparator/>
      </w:r>
    </w:p>
  </w:footnote>
  <w:footnote w:id="1">
    <w:p w14:paraId="43F5C38D" w14:textId="77777777" w:rsidR="0011306C" w:rsidRPr="0011306C" w:rsidRDefault="0011306C" w:rsidP="0011306C">
      <w:pPr>
        <w:pStyle w:val="Tekstprzypisudolnego"/>
        <w:jc w:val="both"/>
        <w:rPr>
          <w:rFonts w:ascii="Arial" w:hAnsi="Arial" w:cs="Arial"/>
          <w:sz w:val="16"/>
          <w:szCs w:val="16"/>
        </w:rPr>
      </w:pPr>
      <w:r>
        <w:rPr>
          <w:rStyle w:val="Odwoanieprzypisudolnego"/>
        </w:rPr>
        <w:footnoteRef/>
      </w:r>
      <w:r>
        <w:t xml:space="preserve"> </w:t>
      </w:r>
      <w:r w:rsidRPr="0011306C">
        <w:rPr>
          <w:rFonts w:ascii="Arial" w:hAnsi="Arial" w:cs="Arial"/>
          <w:sz w:val="16"/>
          <w:szCs w:val="16"/>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465BC77F" w14:textId="77777777" w:rsid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0133B8" w14:textId="19A7299F" w:rsid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którego beneficjentem rzeczywistym w rozumieniu ustawy z dnia 1 marca 2018 r. o przeciwdziałaniu praniu pieniędzy oraz finansowaniu terroryzmu (Dz. U. z 202</w:t>
      </w:r>
      <w:r w:rsidR="00756F17">
        <w:rPr>
          <w:rFonts w:ascii="Arial" w:hAnsi="Arial" w:cs="Arial"/>
          <w:sz w:val="16"/>
          <w:szCs w:val="16"/>
        </w:rPr>
        <w:t>3</w:t>
      </w:r>
      <w:r w:rsidRPr="0011306C">
        <w:rPr>
          <w:rFonts w:ascii="Arial" w:hAnsi="Arial" w:cs="Arial"/>
          <w:sz w:val="16"/>
          <w:szCs w:val="16"/>
        </w:rPr>
        <w:t xml:space="preserve"> r. poz.</w:t>
      </w:r>
      <w:r w:rsidR="00756F17">
        <w:rPr>
          <w:rFonts w:ascii="Arial" w:hAnsi="Arial" w:cs="Arial"/>
          <w:sz w:val="16"/>
          <w:szCs w:val="16"/>
        </w:rPr>
        <w:t>1124</w:t>
      </w:r>
      <w:r w:rsidRPr="0011306C">
        <w:rPr>
          <w:rFonts w:ascii="Arial" w:hAnsi="Arial" w:cs="Arial"/>
          <w:sz w:val="16"/>
          <w:szCs w:val="16"/>
        </w:rPr>
        <w:t xml:space="preserve"> </w:t>
      </w:r>
      <w:r w:rsidR="00470B23">
        <w:rPr>
          <w:rFonts w:ascii="Arial" w:hAnsi="Arial" w:cs="Arial"/>
          <w:sz w:val="16"/>
          <w:szCs w:val="16"/>
        </w:rPr>
        <w:t>ze zm.</w:t>
      </w:r>
      <w:r w:rsidRPr="0011306C">
        <w:rPr>
          <w:rFonts w:ascii="Arial" w:hAnsi="Arial" w:cs="Arial"/>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29F8DB" w14:textId="563ABA8B" w:rsidR="0011306C" w:rsidRP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którego jednostką dominującą w rozumieniu art. 3 ust. 1 pkt 37 ustawy z dnia 29 września 1994 r. o rachunkowości (Dz. U. z 202</w:t>
      </w:r>
      <w:r w:rsidR="00470B23">
        <w:rPr>
          <w:rFonts w:ascii="Arial" w:hAnsi="Arial" w:cs="Arial"/>
          <w:sz w:val="16"/>
          <w:szCs w:val="16"/>
        </w:rPr>
        <w:t>3</w:t>
      </w:r>
      <w:r w:rsidRPr="0011306C">
        <w:rPr>
          <w:rFonts w:ascii="Arial" w:hAnsi="Arial" w:cs="Arial"/>
          <w:sz w:val="16"/>
          <w:szCs w:val="16"/>
        </w:rPr>
        <w:t xml:space="preserve"> r. poz. </w:t>
      </w:r>
      <w:r w:rsidR="00470B23">
        <w:rPr>
          <w:rFonts w:ascii="Arial" w:hAnsi="Arial" w:cs="Arial"/>
          <w:sz w:val="16"/>
          <w:szCs w:val="16"/>
        </w:rPr>
        <w:t>120 ze zm.</w:t>
      </w:r>
      <w:r w:rsidRPr="0011306C">
        <w:rPr>
          <w:rFonts w:ascii="Arial" w:hAnsi="Arial" w:cs="Arial"/>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574F0"/>
    <w:multiLevelType w:val="hybridMultilevel"/>
    <w:tmpl w:val="9446EDA8"/>
    <w:lvl w:ilvl="0" w:tplc="EC82C65E">
      <w:start w:val="1"/>
      <w:numFmt w:val="lowerLetter"/>
      <w:lvlText w:val="%1)"/>
      <w:lvlJc w:val="left"/>
      <w:pPr>
        <w:ind w:left="2770" w:hanging="360"/>
      </w:pPr>
      <w:rPr>
        <w:rFonts w:ascii="Arial" w:hAnsi="Arial" w:cs="Arial" w:hint="default"/>
        <w:b w:val="0"/>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703049">
    <w:abstractNumId w:val="12"/>
  </w:num>
  <w:num w:numId="2" w16cid:durableId="1022393552">
    <w:abstractNumId w:val="0"/>
  </w:num>
  <w:num w:numId="3" w16cid:durableId="400951955">
    <w:abstractNumId w:val="11"/>
  </w:num>
  <w:num w:numId="4" w16cid:durableId="1844004270">
    <w:abstractNumId w:val="14"/>
  </w:num>
  <w:num w:numId="5" w16cid:durableId="1541162044">
    <w:abstractNumId w:val="13"/>
  </w:num>
  <w:num w:numId="6" w16cid:durableId="1649433355">
    <w:abstractNumId w:val="10"/>
  </w:num>
  <w:num w:numId="7" w16cid:durableId="274752897">
    <w:abstractNumId w:val="1"/>
  </w:num>
  <w:num w:numId="8" w16cid:durableId="1106384043">
    <w:abstractNumId w:val="7"/>
  </w:num>
  <w:num w:numId="9" w16cid:durableId="137380701">
    <w:abstractNumId w:val="5"/>
  </w:num>
  <w:num w:numId="10" w16cid:durableId="38631775">
    <w:abstractNumId w:val="8"/>
  </w:num>
  <w:num w:numId="11" w16cid:durableId="379281296">
    <w:abstractNumId w:val="6"/>
  </w:num>
  <w:num w:numId="12" w16cid:durableId="1432123015">
    <w:abstractNumId w:val="9"/>
  </w:num>
  <w:num w:numId="13" w16cid:durableId="1574588383">
    <w:abstractNumId w:val="3"/>
  </w:num>
  <w:num w:numId="14" w16cid:durableId="1884562706">
    <w:abstractNumId w:val="2"/>
  </w:num>
  <w:num w:numId="15" w16cid:durableId="1089082469">
    <w:abstractNumId w:val="4"/>
  </w:num>
  <w:num w:numId="16" w16cid:durableId="545262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62"/>
    <w:rsid w:val="00022C88"/>
    <w:rsid w:val="00023477"/>
    <w:rsid w:val="000247FF"/>
    <w:rsid w:val="00025C8D"/>
    <w:rsid w:val="000303EE"/>
    <w:rsid w:val="0005473D"/>
    <w:rsid w:val="000642B4"/>
    <w:rsid w:val="00073C3D"/>
    <w:rsid w:val="000809B6"/>
    <w:rsid w:val="000857C0"/>
    <w:rsid w:val="000B1025"/>
    <w:rsid w:val="000B54D1"/>
    <w:rsid w:val="000B5888"/>
    <w:rsid w:val="000C021E"/>
    <w:rsid w:val="000C18AF"/>
    <w:rsid w:val="000D6F17"/>
    <w:rsid w:val="000D73C4"/>
    <w:rsid w:val="000E4D37"/>
    <w:rsid w:val="00110593"/>
    <w:rsid w:val="0011306C"/>
    <w:rsid w:val="0012157F"/>
    <w:rsid w:val="00160A7A"/>
    <w:rsid w:val="001902D2"/>
    <w:rsid w:val="001C6945"/>
    <w:rsid w:val="001F027E"/>
    <w:rsid w:val="00203A40"/>
    <w:rsid w:val="002168A8"/>
    <w:rsid w:val="00232DF0"/>
    <w:rsid w:val="002342F1"/>
    <w:rsid w:val="002426FF"/>
    <w:rsid w:val="00255142"/>
    <w:rsid w:val="00256CEC"/>
    <w:rsid w:val="00257E73"/>
    <w:rsid w:val="00262D61"/>
    <w:rsid w:val="00263E3F"/>
    <w:rsid w:val="00284368"/>
    <w:rsid w:val="00287AE8"/>
    <w:rsid w:val="00290B01"/>
    <w:rsid w:val="00292198"/>
    <w:rsid w:val="002B2AD9"/>
    <w:rsid w:val="002C1C7B"/>
    <w:rsid w:val="002C4137"/>
    <w:rsid w:val="002C4948"/>
    <w:rsid w:val="002E2272"/>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03625"/>
    <w:rsid w:val="00415C79"/>
    <w:rsid w:val="00434CC2"/>
    <w:rsid w:val="004541F9"/>
    <w:rsid w:val="004609F1"/>
    <w:rsid w:val="004651B5"/>
    <w:rsid w:val="00470B23"/>
    <w:rsid w:val="004761C6"/>
    <w:rsid w:val="0047664E"/>
    <w:rsid w:val="00476E7D"/>
    <w:rsid w:val="00480680"/>
    <w:rsid w:val="00482F6E"/>
    <w:rsid w:val="00484F88"/>
    <w:rsid w:val="004C4854"/>
    <w:rsid w:val="004D7E48"/>
    <w:rsid w:val="004F23F7"/>
    <w:rsid w:val="004F40EF"/>
    <w:rsid w:val="004F4FA5"/>
    <w:rsid w:val="005103B9"/>
    <w:rsid w:val="00512A1E"/>
    <w:rsid w:val="00520174"/>
    <w:rsid w:val="00524951"/>
    <w:rsid w:val="005434B3"/>
    <w:rsid w:val="00561084"/>
    <w:rsid w:val="005641F0"/>
    <w:rsid w:val="005935A8"/>
    <w:rsid w:val="005B11F3"/>
    <w:rsid w:val="005C39CA"/>
    <w:rsid w:val="005E176A"/>
    <w:rsid w:val="005E24AA"/>
    <w:rsid w:val="005E579C"/>
    <w:rsid w:val="00612283"/>
    <w:rsid w:val="00634311"/>
    <w:rsid w:val="00641874"/>
    <w:rsid w:val="00650673"/>
    <w:rsid w:val="00650D6C"/>
    <w:rsid w:val="006676AE"/>
    <w:rsid w:val="006A3A1F"/>
    <w:rsid w:val="006A52B6"/>
    <w:rsid w:val="006B454B"/>
    <w:rsid w:val="006B53D6"/>
    <w:rsid w:val="006D536F"/>
    <w:rsid w:val="006F0034"/>
    <w:rsid w:val="006F3D32"/>
    <w:rsid w:val="00710937"/>
    <w:rsid w:val="007118F0"/>
    <w:rsid w:val="00721D87"/>
    <w:rsid w:val="0072560B"/>
    <w:rsid w:val="00746532"/>
    <w:rsid w:val="00751725"/>
    <w:rsid w:val="00756C8F"/>
    <w:rsid w:val="00756F17"/>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5709"/>
    <w:rsid w:val="008C6DF8"/>
    <w:rsid w:val="008D0487"/>
    <w:rsid w:val="008D33C8"/>
    <w:rsid w:val="008E6D62"/>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81E36"/>
    <w:rsid w:val="00992BD8"/>
    <w:rsid w:val="00997D0F"/>
    <w:rsid w:val="009C7756"/>
    <w:rsid w:val="00A15F7E"/>
    <w:rsid w:val="00A166B0"/>
    <w:rsid w:val="00A22DCF"/>
    <w:rsid w:val="00A24C2D"/>
    <w:rsid w:val="00A261A3"/>
    <w:rsid w:val="00A276E4"/>
    <w:rsid w:val="00A3062E"/>
    <w:rsid w:val="00A347DE"/>
    <w:rsid w:val="00A44833"/>
    <w:rsid w:val="00A90D0E"/>
    <w:rsid w:val="00AB6F4A"/>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67050"/>
    <w:rsid w:val="00C737A7"/>
    <w:rsid w:val="00C81012"/>
    <w:rsid w:val="00C909B9"/>
    <w:rsid w:val="00CD0851"/>
    <w:rsid w:val="00CD4DD1"/>
    <w:rsid w:val="00D23F3D"/>
    <w:rsid w:val="00D2702A"/>
    <w:rsid w:val="00D27F63"/>
    <w:rsid w:val="00D34D9A"/>
    <w:rsid w:val="00D409DE"/>
    <w:rsid w:val="00D42C9B"/>
    <w:rsid w:val="00D531D5"/>
    <w:rsid w:val="00D7532C"/>
    <w:rsid w:val="00DA6EC7"/>
    <w:rsid w:val="00DD146A"/>
    <w:rsid w:val="00DD3E9D"/>
    <w:rsid w:val="00DF6CA7"/>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74603"/>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5402"/>
  <w15:docId w15:val="{943090C3-F499-4762-9B2C-D5FA5825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ZENA~1.LIP\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1502</Words>
  <Characters>9013</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 Lipińska Boż.</dc:creator>
  <cp:keywords/>
  <cp:lastModifiedBy>Bożena Suchy Lipińska - Nadleśnictwo Lipusz</cp:lastModifiedBy>
  <cp:revision>8</cp:revision>
  <cp:lastPrinted>2016-07-26T10:32:00Z</cp:lastPrinted>
  <dcterms:created xsi:type="dcterms:W3CDTF">2023-05-10T09:59:00Z</dcterms:created>
  <dcterms:modified xsi:type="dcterms:W3CDTF">2023-09-26T08:56:00Z</dcterms:modified>
</cp:coreProperties>
</file>