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B24348" w:rsidRDefault="00B24348" w:rsidP="007B74E2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 xml:space="preserve">Numer sprawy: </w:t>
      </w:r>
      <w:r w:rsidR="007B74E2" w:rsidRPr="007B74E2">
        <w:rPr>
          <w:sz w:val="22"/>
          <w:szCs w:val="22"/>
        </w:rPr>
        <w:t>ZSCKR.271.13.2024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447C24" w:rsidRPr="008558C6" w:rsidRDefault="00447C24" w:rsidP="00447C24">
      <w:pPr>
        <w:spacing w:line="276" w:lineRule="auto"/>
        <w:jc w:val="right"/>
        <w:rPr>
          <w:b/>
        </w:rPr>
      </w:pPr>
      <w:r w:rsidRPr="008558C6">
        <w:rPr>
          <w:b/>
        </w:rPr>
        <w:t>Zespół Szkół Centrum Kształcenia Rolniczego</w:t>
      </w:r>
    </w:p>
    <w:p w:rsidR="00447C24" w:rsidRPr="008558C6" w:rsidRDefault="00447C24" w:rsidP="00447C24">
      <w:pPr>
        <w:spacing w:line="276" w:lineRule="auto"/>
        <w:jc w:val="right"/>
        <w:rPr>
          <w:b/>
        </w:rPr>
      </w:pPr>
      <w:r w:rsidRPr="008558C6">
        <w:rPr>
          <w:b/>
        </w:rPr>
        <w:t>im. Ziemi Dobrzyńskiej w Nadrożu</w:t>
      </w:r>
    </w:p>
    <w:p w:rsidR="00447C24" w:rsidRPr="008558C6" w:rsidRDefault="00447C24" w:rsidP="00447C24">
      <w:pPr>
        <w:spacing w:line="276" w:lineRule="auto"/>
        <w:jc w:val="right"/>
        <w:rPr>
          <w:b/>
        </w:rPr>
      </w:pPr>
      <w:r w:rsidRPr="008558C6">
        <w:rPr>
          <w:b/>
        </w:rPr>
        <w:t>Nadróż 1,</w:t>
      </w:r>
    </w:p>
    <w:p w:rsidR="00447C24" w:rsidRPr="008558C6" w:rsidRDefault="00447C24" w:rsidP="00447C24">
      <w:pPr>
        <w:spacing w:line="276" w:lineRule="auto"/>
        <w:jc w:val="right"/>
        <w:rPr>
          <w:b/>
        </w:rPr>
      </w:pPr>
      <w:r w:rsidRPr="008558C6">
        <w:rPr>
          <w:b/>
        </w:rPr>
        <w:t>87-515 Rogowo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7525"/>
      </w:tblGrid>
      <w:tr w:rsidR="00B24348" w:rsidRPr="00D03DAD" w:rsidTr="00D03DAD">
        <w:trPr>
          <w:trHeight w:val="1427"/>
        </w:trPr>
        <w:tc>
          <w:tcPr>
            <w:tcW w:w="2022" w:type="dxa"/>
          </w:tcPr>
          <w:p w:rsidR="00B24348" w:rsidRPr="00D03DAD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Nazwa Wykonawcy:</w:t>
            </w:r>
          </w:p>
          <w:p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(lub Wykonawców występujących wspólnie)</w:t>
            </w:r>
          </w:p>
        </w:tc>
        <w:tc>
          <w:tcPr>
            <w:tcW w:w="7525" w:type="dxa"/>
          </w:tcPr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:rsidTr="00D03DAD">
        <w:trPr>
          <w:trHeight w:val="1427"/>
        </w:trPr>
        <w:tc>
          <w:tcPr>
            <w:tcW w:w="2022" w:type="dxa"/>
          </w:tcPr>
          <w:p w:rsidR="00B24348" w:rsidRPr="00D03DAD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Adres Wykonawcy</w:t>
            </w:r>
            <w:r w:rsidRPr="00D03DAD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  <w:p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(miejscowość, kod, ulica, numer lokalu):</w:t>
            </w:r>
          </w:p>
        </w:tc>
        <w:tc>
          <w:tcPr>
            <w:tcW w:w="7525" w:type="dxa"/>
          </w:tcPr>
          <w:p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:rsidTr="00D03DAD">
        <w:trPr>
          <w:trHeight w:val="679"/>
        </w:trPr>
        <w:tc>
          <w:tcPr>
            <w:tcW w:w="2022" w:type="dxa"/>
          </w:tcPr>
          <w:p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w zależności</w:t>
            </w:r>
          </w:p>
          <w:p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od podmiotu: NIP/PESEL, KRS/CEiDG</w:t>
            </w:r>
          </w:p>
        </w:tc>
        <w:tc>
          <w:tcPr>
            <w:tcW w:w="7525" w:type="dxa"/>
          </w:tcPr>
          <w:p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:rsidTr="00D03DAD">
        <w:trPr>
          <w:trHeight w:val="1663"/>
        </w:trPr>
        <w:tc>
          <w:tcPr>
            <w:tcW w:w="2022" w:type="dxa"/>
          </w:tcPr>
          <w:p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Korespondencję związaną z toczącym się postępowaniem należy kierować:</w:t>
            </w:r>
          </w:p>
        </w:tc>
        <w:tc>
          <w:tcPr>
            <w:tcW w:w="7525" w:type="dxa"/>
          </w:tcPr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3642"/>
            </w:tblGrid>
            <w:tr w:rsidR="00B24348" w:rsidRPr="00D03DAD" w:rsidTr="00D03DAD">
              <w:trPr>
                <w:trHeight w:val="512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3642"/>
            </w:tblGrid>
            <w:tr w:rsidR="00B24348" w:rsidRPr="00D03DAD" w:rsidTr="00D03DAD">
              <w:trPr>
                <w:trHeight w:val="263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:rsidTr="00D03DAD">
        <w:trPr>
          <w:trHeight w:val="5002"/>
        </w:trPr>
        <w:tc>
          <w:tcPr>
            <w:tcW w:w="2022" w:type="dxa"/>
          </w:tcPr>
          <w:p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Rodzaj Wykonawcy (zaznaczyć właściwe) :</w:t>
            </w:r>
          </w:p>
          <w:p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525" w:type="dxa"/>
          </w:tcPr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941"/>
            </w:tblGrid>
            <w:tr w:rsidR="00B24348" w:rsidRPr="00D03DAD" w:rsidTr="00D03DAD">
              <w:trPr>
                <w:trHeight w:val="236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mikro-przedsiębiorstwem </w:t>
                  </w:r>
                </w:p>
              </w:tc>
              <w:tc>
                <w:tcPr>
                  <w:tcW w:w="941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941"/>
            </w:tblGrid>
            <w:tr w:rsidR="00B24348" w:rsidRPr="00D03DAD" w:rsidTr="00D03DAD">
              <w:trPr>
                <w:trHeight w:val="236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małym przedsiębiorstwem</w:t>
                  </w:r>
                </w:p>
              </w:tc>
              <w:tc>
                <w:tcPr>
                  <w:tcW w:w="941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941"/>
            </w:tblGrid>
            <w:tr w:rsidR="00B24348" w:rsidRPr="00D03DAD" w:rsidTr="00D03DAD">
              <w:trPr>
                <w:trHeight w:val="236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średnim przedsiębiorstwem</w:t>
                  </w:r>
                </w:p>
              </w:tc>
              <w:tc>
                <w:tcPr>
                  <w:tcW w:w="941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941"/>
            </w:tblGrid>
            <w:tr w:rsidR="00B24348" w:rsidRPr="00D03DAD" w:rsidTr="00D03DAD">
              <w:trPr>
                <w:trHeight w:val="236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jednoosobowa działalność gospodarcza</w:t>
                  </w:r>
                </w:p>
              </w:tc>
              <w:tc>
                <w:tcPr>
                  <w:tcW w:w="941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941"/>
            </w:tblGrid>
            <w:tr w:rsidR="00B24348" w:rsidRPr="00D03DAD" w:rsidTr="00D03DAD">
              <w:trPr>
                <w:trHeight w:val="471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osoba fizyczna nieprowadząca działalności gospodarczej</w:t>
                  </w:r>
                </w:p>
              </w:tc>
              <w:tc>
                <w:tcPr>
                  <w:tcW w:w="941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2"/>
              <w:gridCol w:w="941"/>
            </w:tblGrid>
            <w:tr w:rsidR="00B24348" w:rsidRPr="00D03DAD" w:rsidTr="00D03DAD">
              <w:trPr>
                <w:trHeight w:val="236"/>
              </w:trPr>
              <w:tc>
                <w:tcPr>
                  <w:tcW w:w="3642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Inny rodzaj (…)</w:t>
                  </w:r>
                </w:p>
              </w:tc>
              <w:tc>
                <w:tcPr>
                  <w:tcW w:w="941" w:type="dxa"/>
                </w:tcPr>
                <w:p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p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Mikro-przedsiębiorstwo</w:t>
            </w:r>
            <w:r w:rsidRPr="00D03DAD">
              <w:rPr>
                <w:sz w:val="18"/>
                <w:szCs w:val="20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Małe przedsiębiorstwo</w:t>
            </w:r>
            <w:r w:rsidRPr="00D03DAD">
              <w:rPr>
                <w:sz w:val="18"/>
                <w:szCs w:val="20"/>
              </w:rPr>
              <w:t>: przedsiębiorstwo, które zatrudnia mniej niż 50 osób i którego roczny obrót lub roczna suma bilansowa nie przekracza 10 milionów euro.</w:t>
            </w:r>
          </w:p>
          <w:p w:rsidR="00B24348" w:rsidRPr="00D03DAD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eastAsia="Times New Roman" w:cs="Times New Roman"/>
                <w:b/>
                <w:kern w:val="0"/>
                <w:sz w:val="18"/>
                <w:szCs w:val="20"/>
                <w:lang w:eastAsia="pl-PL" w:bidi="ar-SA"/>
              </w:rPr>
              <w:t>Średnie przedsiębiorstwa</w:t>
            </w:r>
            <w:r w:rsidRPr="00D03DAD">
              <w:rPr>
                <w:rFonts w:eastAsia="Times New Roman" w:cs="Times New Roman"/>
                <w:kern w:val="0"/>
                <w:sz w:val="18"/>
                <w:szCs w:val="20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5778A7" w:rsidRPr="005778A7" w:rsidRDefault="005778A7" w:rsidP="005778A7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5778A7" w:rsidRPr="005778A7" w:rsidRDefault="005778A7" w:rsidP="005778A7">
      <w:pPr>
        <w:spacing w:line="276" w:lineRule="auto"/>
        <w:jc w:val="both"/>
        <w:rPr>
          <w:b/>
          <w:sz w:val="22"/>
          <w:szCs w:val="22"/>
        </w:rPr>
      </w:pPr>
    </w:p>
    <w:p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7B74E2" w:rsidRPr="007B74E2">
        <w:rPr>
          <w:b/>
          <w:sz w:val="22"/>
          <w:szCs w:val="22"/>
        </w:rPr>
        <w:t>Wykonanie przyłącza wodociągowego do celów przeciwpożarowych</w:t>
      </w:r>
      <w:r w:rsidR="00D85EC0">
        <w:rPr>
          <w:b/>
          <w:sz w:val="22"/>
          <w:szCs w:val="22"/>
        </w:rPr>
        <w:t xml:space="preserve">” </w:t>
      </w:r>
      <w:r w:rsidRPr="00835DB2">
        <w:rPr>
          <w:sz w:val="22"/>
          <w:szCs w:val="22"/>
        </w:rPr>
        <w:t>oferuj</w:t>
      </w:r>
      <w:r w:rsidR="00D85EC0">
        <w:rPr>
          <w:sz w:val="22"/>
          <w:szCs w:val="22"/>
        </w:rPr>
        <w:t>e</w:t>
      </w:r>
      <w:r w:rsidRPr="00835DB2">
        <w:rPr>
          <w:sz w:val="22"/>
          <w:szCs w:val="22"/>
        </w:rPr>
        <w:t xml:space="preserve">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26"/>
        <w:gridCol w:w="2090"/>
        <w:gridCol w:w="1378"/>
        <w:gridCol w:w="1970"/>
      </w:tblGrid>
      <w:tr w:rsidR="00B24348" w:rsidRPr="00B24348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</w:p>
        </w:tc>
        <w:tc>
          <w:tcPr>
            <w:tcW w:w="209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:rsidTr="00D85EC0">
        <w:trPr>
          <w:trHeight w:val="1231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:rsidR="00B24348" w:rsidRPr="00D85EC0" w:rsidRDefault="007B74E2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B74E2">
              <w:rPr>
                <w:sz w:val="20"/>
                <w:szCs w:val="20"/>
              </w:rPr>
              <w:t>Wykonanie przyłącza wodociągowego do celów przeciwpożarowych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D03DAD" w:rsidRPr="00D03DAD" w:rsidRDefault="00D03DAD" w:rsidP="00D03DAD">
      <w:pPr>
        <w:pStyle w:val="Stopka"/>
        <w:spacing w:line="276" w:lineRule="auto"/>
        <w:jc w:val="center"/>
        <w:rPr>
          <w:i/>
          <w:iCs/>
          <w:sz w:val="18"/>
          <w:szCs w:val="18"/>
        </w:rPr>
      </w:pPr>
    </w:p>
    <w:p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D85EC0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D85EC0">
              <w:rPr>
                <w:i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:rsidR="00835DB2" w:rsidRPr="00B24348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pzp*: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</w:t>
      </w:r>
      <w:r w:rsidRPr="00B24348">
        <w:rPr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 ww. ustawy.</w:t>
      </w: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7C6937" w:rsidRPr="00D85EC0" w:rsidRDefault="00B24348" w:rsidP="00D85EC0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7B74E2">
      <w:headerReference w:type="default" r:id="rId9"/>
      <w:footerReference w:type="default" r:id="rId10"/>
      <w:pgSz w:w="11906" w:h="16838"/>
      <w:pgMar w:top="110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3A" w:rsidRDefault="00C87E3A" w:rsidP="00A57F2D">
      <w:r>
        <w:separator/>
      </w:r>
    </w:p>
  </w:endnote>
  <w:endnote w:type="continuationSeparator" w:id="1">
    <w:p w:rsidR="00C87E3A" w:rsidRDefault="00C87E3A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E66C83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21599F" w:rsidRPr="0021599F" w:rsidRDefault="00E66C83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5778A7" w:rsidRPr="005778A7">
                        <w:rPr>
                          <w:noProof/>
                          <w:color w:val="8C8C8C" w:themeColor="background1" w:themeShade="8C"/>
                          <w:sz w:val="18"/>
                        </w:rPr>
                        <w:t>3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3A" w:rsidRDefault="00C87E3A" w:rsidP="00A57F2D">
      <w:r>
        <w:separator/>
      </w:r>
    </w:p>
  </w:footnote>
  <w:footnote w:type="continuationSeparator" w:id="1">
    <w:p w:rsidR="00C87E3A" w:rsidRDefault="00C87E3A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485F30" w:rsidP="0094724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3"/>
  </w:num>
  <w:num w:numId="2">
    <w:abstractNumId w:val="35"/>
  </w:num>
  <w:num w:numId="3">
    <w:abstractNumId w:val="30"/>
  </w:num>
  <w:num w:numId="4">
    <w:abstractNumId w:val="56"/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40"/>
  </w:num>
  <w:num w:numId="8">
    <w:abstractNumId w:val="19"/>
  </w:num>
  <w:num w:numId="9">
    <w:abstractNumId w:val="46"/>
  </w:num>
  <w:num w:numId="10">
    <w:abstractNumId w:val="61"/>
  </w:num>
  <w:num w:numId="11">
    <w:abstractNumId w:val="23"/>
  </w:num>
  <w:num w:numId="12">
    <w:abstractNumId w:val="14"/>
  </w:num>
  <w:num w:numId="13">
    <w:abstractNumId w:val="50"/>
  </w:num>
  <w:num w:numId="14">
    <w:abstractNumId w:val="32"/>
  </w:num>
  <w:num w:numId="15">
    <w:abstractNumId w:val="58"/>
  </w:num>
  <w:num w:numId="16">
    <w:abstractNumId w:val="12"/>
  </w:num>
  <w:num w:numId="17">
    <w:abstractNumId w:val="49"/>
  </w:num>
  <w:num w:numId="18">
    <w:abstractNumId w:val="54"/>
  </w:num>
  <w:num w:numId="19">
    <w:abstractNumId w:val="41"/>
  </w:num>
  <w:num w:numId="20">
    <w:abstractNumId w:val="36"/>
  </w:num>
  <w:num w:numId="21">
    <w:abstractNumId w:val="27"/>
  </w:num>
  <w:num w:numId="22">
    <w:abstractNumId w:val="16"/>
  </w:num>
  <w:num w:numId="23">
    <w:abstractNumId w:val="26"/>
  </w:num>
  <w:num w:numId="24">
    <w:abstractNumId w:val="31"/>
  </w:num>
  <w:num w:numId="25">
    <w:abstractNumId w:val="22"/>
  </w:num>
  <w:num w:numId="26">
    <w:abstractNumId w:val="13"/>
  </w:num>
  <w:num w:numId="27">
    <w:abstractNumId w:val="38"/>
  </w:num>
  <w:num w:numId="28">
    <w:abstractNumId w:val="45"/>
  </w:num>
  <w:num w:numId="29">
    <w:abstractNumId w:val="10"/>
  </w:num>
  <w:num w:numId="30">
    <w:abstractNumId w:val="4"/>
  </w:num>
  <w:num w:numId="31">
    <w:abstractNumId w:val="15"/>
  </w:num>
  <w:num w:numId="32">
    <w:abstractNumId w:val="24"/>
  </w:num>
  <w:num w:numId="33">
    <w:abstractNumId w:val="48"/>
  </w:num>
  <w:num w:numId="34">
    <w:abstractNumId w:val="64"/>
  </w:num>
  <w:num w:numId="35">
    <w:abstractNumId w:val="53"/>
  </w:num>
  <w:num w:numId="36">
    <w:abstractNumId w:val="52"/>
  </w:num>
  <w:num w:numId="37">
    <w:abstractNumId w:val="51"/>
  </w:num>
  <w:num w:numId="38">
    <w:abstractNumId w:val="57"/>
  </w:num>
  <w:num w:numId="39">
    <w:abstractNumId w:val="44"/>
  </w:num>
  <w:num w:numId="40">
    <w:abstractNumId w:val="29"/>
  </w:num>
  <w:num w:numId="41">
    <w:abstractNumId w:val="7"/>
  </w:num>
  <w:num w:numId="42">
    <w:abstractNumId w:val="5"/>
  </w:num>
  <w:num w:numId="43">
    <w:abstractNumId w:val="25"/>
  </w:num>
  <w:num w:numId="44">
    <w:abstractNumId w:val="37"/>
  </w:num>
  <w:num w:numId="45">
    <w:abstractNumId w:val="47"/>
  </w:num>
  <w:num w:numId="46">
    <w:abstractNumId w:val="18"/>
  </w:num>
  <w:num w:numId="47">
    <w:abstractNumId w:val="33"/>
  </w:num>
  <w:num w:numId="48">
    <w:abstractNumId w:val="59"/>
  </w:num>
  <w:num w:numId="49">
    <w:abstractNumId w:val="8"/>
  </w:num>
  <w:num w:numId="50">
    <w:abstractNumId w:val="60"/>
  </w:num>
  <w:num w:numId="51">
    <w:abstractNumId w:val="0"/>
  </w:num>
  <w:num w:numId="52">
    <w:abstractNumId w:val="39"/>
  </w:num>
  <w:num w:numId="53">
    <w:abstractNumId w:val="20"/>
  </w:num>
  <w:num w:numId="54">
    <w:abstractNumId w:val="43"/>
  </w:num>
  <w:num w:numId="55">
    <w:abstractNumId w:val="34"/>
  </w:num>
  <w:num w:numId="56">
    <w:abstractNumId w:val="62"/>
  </w:num>
  <w:num w:numId="57">
    <w:abstractNumId w:val="11"/>
  </w:num>
  <w:num w:numId="58">
    <w:abstractNumId w:val="3"/>
  </w:num>
  <w:num w:numId="59">
    <w:abstractNumId w:val="9"/>
  </w:num>
  <w:num w:numId="60">
    <w:abstractNumId w:val="2"/>
  </w:num>
  <w:num w:numId="61">
    <w:abstractNumId w:val="17"/>
  </w:num>
  <w:num w:numId="62">
    <w:abstractNumId w:val="21"/>
  </w:num>
  <w:num w:numId="63">
    <w:abstractNumId w:val="28"/>
  </w:num>
  <w:num w:numId="64">
    <w:abstractNumId w:val="42"/>
  </w:num>
  <w:num w:numId="65">
    <w:abstractNumId w:val="1"/>
  </w:num>
  <w:num w:numId="66">
    <w:abstractNumId w:val="55"/>
  </w:num>
  <w:num w:numId="67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55BCC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5A89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2ECA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47C24"/>
    <w:rsid w:val="004506DF"/>
    <w:rsid w:val="004521AA"/>
    <w:rsid w:val="004530D7"/>
    <w:rsid w:val="00454B83"/>
    <w:rsid w:val="00454D99"/>
    <w:rsid w:val="00460E64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778A7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334F9"/>
    <w:rsid w:val="00733DFA"/>
    <w:rsid w:val="00740CD1"/>
    <w:rsid w:val="00742E07"/>
    <w:rsid w:val="007467B1"/>
    <w:rsid w:val="00746E2C"/>
    <w:rsid w:val="0075640E"/>
    <w:rsid w:val="00763DAD"/>
    <w:rsid w:val="007669B3"/>
    <w:rsid w:val="00786328"/>
    <w:rsid w:val="00786F71"/>
    <w:rsid w:val="00791C4E"/>
    <w:rsid w:val="007A3480"/>
    <w:rsid w:val="007B345D"/>
    <w:rsid w:val="007B5565"/>
    <w:rsid w:val="007B74E2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27D6A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0AE0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055BC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04415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854E0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87E3A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03DAD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5EC0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66C83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B4CC2"/>
    <w:rsid w:val="00FC54D3"/>
    <w:rsid w:val="00FD0757"/>
    <w:rsid w:val="00FD31E2"/>
    <w:rsid w:val="00FD5EEF"/>
    <w:rsid w:val="00FD613B"/>
    <w:rsid w:val="00FE551E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Robert Dlugokecki</cp:lastModifiedBy>
  <cp:revision>13</cp:revision>
  <cp:lastPrinted>2021-11-19T10:59:00Z</cp:lastPrinted>
  <dcterms:created xsi:type="dcterms:W3CDTF">2022-10-19T10:29:00Z</dcterms:created>
  <dcterms:modified xsi:type="dcterms:W3CDTF">2024-07-19T13:02:00Z</dcterms:modified>
</cp:coreProperties>
</file>