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28BAC" w14:textId="33B777E6" w:rsidR="00EE5914" w:rsidRDefault="00EE5914" w:rsidP="00EE5914">
      <w:pPr>
        <w:spacing w:line="276" w:lineRule="auto"/>
        <w:ind w:right="-1" w:firstLine="540"/>
        <w:jc w:val="center"/>
        <w:rPr>
          <w:rFonts w:eastAsia="Times New Roman"/>
          <w:b/>
          <w:sz w:val="22"/>
          <w:szCs w:val="22"/>
        </w:rPr>
      </w:pPr>
    </w:p>
    <w:p w14:paraId="207F92FD" w14:textId="5936C4FB" w:rsidR="00B800E1" w:rsidRDefault="00B800E1" w:rsidP="00EE5914">
      <w:pPr>
        <w:spacing w:line="276" w:lineRule="auto"/>
        <w:ind w:right="-1" w:firstLine="540"/>
        <w:jc w:val="center"/>
        <w:rPr>
          <w:rFonts w:eastAsia="Times New Roman"/>
          <w:b/>
          <w:sz w:val="22"/>
          <w:szCs w:val="22"/>
        </w:rPr>
      </w:pPr>
    </w:p>
    <w:p w14:paraId="252FBF8E" w14:textId="33D4736B" w:rsidR="00B800E1" w:rsidRDefault="00B800E1" w:rsidP="00EE5914">
      <w:pPr>
        <w:spacing w:line="276" w:lineRule="auto"/>
        <w:ind w:right="-1" w:firstLine="540"/>
        <w:jc w:val="center"/>
        <w:rPr>
          <w:rFonts w:eastAsia="Times New Roman"/>
          <w:b/>
          <w:sz w:val="22"/>
          <w:szCs w:val="22"/>
        </w:rPr>
      </w:pPr>
    </w:p>
    <w:p w14:paraId="785C98A0" w14:textId="13581A47" w:rsidR="00B800E1" w:rsidRDefault="00B800E1" w:rsidP="00EE5914">
      <w:pPr>
        <w:spacing w:line="276" w:lineRule="auto"/>
        <w:ind w:right="-1" w:firstLine="540"/>
        <w:jc w:val="center"/>
        <w:rPr>
          <w:rFonts w:eastAsia="Times New Roman"/>
          <w:b/>
          <w:sz w:val="22"/>
          <w:szCs w:val="22"/>
        </w:rPr>
      </w:pPr>
    </w:p>
    <w:p w14:paraId="35F4DBDA" w14:textId="77777777" w:rsidR="00B800E1" w:rsidRPr="00EE5914" w:rsidRDefault="00B800E1" w:rsidP="00EE5914">
      <w:pPr>
        <w:spacing w:line="276" w:lineRule="auto"/>
        <w:ind w:right="-1" w:firstLine="540"/>
        <w:jc w:val="center"/>
        <w:rPr>
          <w:rFonts w:eastAsia="Times New Roman"/>
          <w:b/>
          <w:sz w:val="22"/>
          <w:szCs w:val="22"/>
        </w:rPr>
      </w:pPr>
    </w:p>
    <w:p w14:paraId="36D521A6" w14:textId="77777777" w:rsidR="00EE5914" w:rsidRPr="00EE5914" w:rsidRDefault="00EE5914" w:rsidP="00EE5914">
      <w:pPr>
        <w:spacing w:line="276" w:lineRule="auto"/>
        <w:ind w:right="-1"/>
        <w:jc w:val="center"/>
        <w:rPr>
          <w:rFonts w:eastAsia="Times New Roman"/>
          <w:b/>
          <w:sz w:val="22"/>
          <w:szCs w:val="22"/>
        </w:rPr>
      </w:pPr>
      <w:r w:rsidRPr="00EE5914">
        <w:rPr>
          <w:rFonts w:eastAsia="Times New Roman"/>
          <w:noProof/>
        </w:rPr>
        <w:drawing>
          <wp:inline distT="0" distB="0" distL="0" distR="0" wp14:anchorId="63F0328B" wp14:editId="10CFEDC5">
            <wp:extent cx="3611880" cy="899160"/>
            <wp:effectExtent l="0" t="0" r="762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1880" cy="899160"/>
                    </a:xfrm>
                    <a:prstGeom prst="rect">
                      <a:avLst/>
                    </a:prstGeom>
                    <a:noFill/>
                    <a:ln>
                      <a:noFill/>
                    </a:ln>
                  </pic:spPr>
                </pic:pic>
              </a:graphicData>
            </a:graphic>
          </wp:inline>
        </w:drawing>
      </w:r>
    </w:p>
    <w:p w14:paraId="2978A0D1" w14:textId="77777777" w:rsidR="00EE5914" w:rsidRPr="00EE5914" w:rsidRDefault="00EE5914" w:rsidP="00EE5914">
      <w:pPr>
        <w:spacing w:line="276" w:lineRule="auto"/>
        <w:ind w:right="-1" w:firstLine="540"/>
        <w:jc w:val="center"/>
        <w:rPr>
          <w:rFonts w:asciiTheme="majorHAnsi" w:eastAsia="Times New Roman" w:hAnsiTheme="majorHAnsi"/>
          <w:b/>
          <w:sz w:val="22"/>
          <w:szCs w:val="22"/>
        </w:rPr>
      </w:pPr>
      <w:r w:rsidRPr="00EE5914">
        <w:rPr>
          <w:rFonts w:asciiTheme="majorHAnsi" w:eastAsia="Times New Roman" w:hAnsiTheme="majorHAnsi"/>
          <w:b/>
          <w:sz w:val="22"/>
          <w:szCs w:val="22"/>
        </w:rPr>
        <w:t>Uniwersytet Kazimierza Wielkiego w Bydgoszczy</w:t>
      </w:r>
    </w:p>
    <w:p w14:paraId="13BE3EA8"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r w:rsidRPr="00EE5914">
        <w:rPr>
          <w:rFonts w:asciiTheme="majorHAnsi" w:eastAsia="Times New Roman" w:hAnsiTheme="majorHAnsi"/>
          <w:b/>
          <w:sz w:val="22"/>
          <w:szCs w:val="22"/>
        </w:rPr>
        <w:t xml:space="preserve">Adres: 85-064 Bydgoszcz, </w:t>
      </w:r>
    </w:p>
    <w:p w14:paraId="04766683"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r w:rsidRPr="00EE5914">
        <w:rPr>
          <w:rFonts w:asciiTheme="majorHAnsi" w:eastAsia="Times New Roman" w:hAnsiTheme="majorHAnsi"/>
          <w:b/>
          <w:sz w:val="22"/>
          <w:szCs w:val="22"/>
        </w:rPr>
        <w:t>ul. Chodkiewicza 30</w:t>
      </w:r>
    </w:p>
    <w:p w14:paraId="4D475AE6"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p>
    <w:p w14:paraId="457702F2" w14:textId="77777777" w:rsidR="00EE5914" w:rsidRPr="00EE5914" w:rsidRDefault="00EE5914" w:rsidP="00EE5914">
      <w:pPr>
        <w:spacing w:before="40" w:line="360" w:lineRule="auto"/>
        <w:jc w:val="center"/>
        <w:rPr>
          <w:rFonts w:eastAsia="Times New Roman"/>
          <w:b/>
          <w:caps/>
          <w:sz w:val="22"/>
          <w:szCs w:val="22"/>
        </w:rPr>
      </w:pPr>
    </w:p>
    <w:p w14:paraId="01B8CC25" w14:textId="77777777" w:rsidR="00EE5914" w:rsidRPr="00EE5914" w:rsidRDefault="00EE5914" w:rsidP="00EE5914">
      <w:pPr>
        <w:spacing w:line="360" w:lineRule="auto"/>
        <w:jc w:val="center"/>
        <w:rPr>
          <w:rFonts w:asciiTheme="majorHAnsi" w:hAnsiTheme="majorHAnsi"/>
          <w:b/>
          <w:caps/>
          <w:sz w:val="28"/>
          <w:szCs w:val="28"/>
        </w:rPr>
      </w:pPr>
      <w:r w:rsidRPr="00EE5914">
        <w:rPr>
          <w:rFonts w:asciiTheme="majorHAnsi" w:hAnsiTheme="majorHAnsi"/>
          <w:b/>
          <w:caps/>
          <w:sz w:val="28"/>
          <w:szCs w:val="28"/>
        </w:rPr>
        <w:t>specyfikacja warunków zamówienia</w:t>
      </w:r>
    </w:p>
    <w:p w14:paraId="297C4CD5" w14:textId="77777777" w:rsidR="00EE5914" w:rsidRPr="00EE5914" w:rsidRDefault="00EE5914" w:rsidP="00EE5914">
      <w:pPr>
        <w:spacing w:line="360" w:lineRule="auto"/>
        <w:jc w:val="center"/>
        <w:rPr>
          <w:rFonts w:asciiTheme="majorHAnsi" w:hAnsiTheme="majorHAnsi"/>
          <w:b/>
          <w:caps/>
          <w:sz w:val="28"/>
          <w:szCs w:val="28"/>
        </w:rPr>
      </w:pPr>
      <w:r w:rsidRPr="00EE5914">
        <w:rPr>
          <w:rFonts w:asciiTheme="majorHAnsi" w:hAnsiTheme="majorHAnsi"/>
          <w:b/>
          <w:caps/>
          <w:sz w:val="28"/>
          <w:szCs w:val="28"/>
        </w:rPr>
        <w:t>zAMAWIAJĄCY:</w:t>
      </w:r>
    </w:p>
    <w:p w14:paraId="209C535C" w14:textId="77777777" w:rsidR="00EE5914" w:rsidRPr="00EE5914" w:rsidRDefault="00EE5914" w:rsidP="00EE5914">
      <w:pPr>
        <w:spacing w:line="360" w:lineRule="auto"/>
        <w:jc w:val="center"/>
        <w:rPr>
          <w:rFonts w:asciiTheme="majorHAnsi" w:hAnsiTheme="majorHAnsi"/>
          <w:b/>
          <w:caps/>
          <w:sz w:val="28"/>
          <w:szCs w:val="28"/>
        </w:rPr>
      </w:pPr>
      <w:r w:rsidRPr="00EE5914">
        <w:rPr>
          <w:rFonts w:asciiTheme="majorHAnsi" w:hAnsiTheme="majorHAnsi"/>
          <w:b/>
          <w:caps/>
          <w:sz w:val="28"/>
          <w:szCs w:val="28"/>
        </w:rPr>
        <w:t>Uniwersytet kazimierza wielkiego w Bydgoszczy</w:t>
      </w:r>
    </w:p>
    <w:p w14:paraId="2836C1F2" w14:textId="5E051FFF" w:rsidR="00EE5914" w:rsidRPr="00E17F2E" w:rsidRDefault="00EE5914" w:rsidP="00EE5914">
      <w:pPr>
        <w:spacing w:before="240" w:line="276" w:lineRule="auto"/>
        <w:jc w:val="center"/>
        <w:rPr>
          <w:rFonts w:asciiTheme="majorHAnsi" w:hAnsiTheme="majorHAnsi" w:cstheme="majorHAnsi"/>
          <w:sz w:val="20"/>
          <w:szCs w:val="20"/>
        </w:rPr>
      </w:pPr>
      <w:r w:rsidRPr="00E17F2E">
        <w:rPr>
          <w:rFonts w:asciiTheme="majorHAnsi" w:hAnsiTheme="majorHAnsi" w:cstheme="majorHAnsi"/>
          <w:sz w:val="20"/>
          <w:szCs w:val="20"/>
        </w:rPr>
        <w:t xml:space="preserve">Zaprasza do złożenia oferty w postępowaniu o udzielenie zamówienia publicznego prowadzonego w </w:t>
      </w:r>
      <w:r w:rsidRPr="00E17F2E">
        <w:rPr>
          <w:rFonts w:asciiTheme="majorHAnsi" w:hAnsiTheme="majorHAnsi" w:cstheme="majorHAnsi"/>
          <w:b/>
          <w:sz w:val="20"/>
          <w:szCs w:val="20"/>
          <w:u w:val="single"/>
        </w:rPr>
        <w:t xml:space="preserve">trybie podstawowym bez możliwości negocjacji na podstawie art. 275 ust.1 </w:t>
      </w:r>
      <w:r w:rsidRPr="00E17F2E">
        <w:rPr>
          <w:rFonts w:asciiTheme="majorHAnsi" w:hAnsiTheme="majorHAnsi" w:cstheme="majorHAnsi"/>
          <w:sz w:val="20"/>
          <w:szCs w:val="20"/>
        </w:rPr>
        <w:t>ustawy z 11.09.2019 r. - Prawo zamówień publicznych (tj. Dz.U. z 2022r. poz. 1</w:t>
      </w:r>
      <w:r w:rsidR="00B17B24">
        <w:rPr>
          <w:rFonts w:asciiTheme="majorHAnsi" w:hAnsiTheme="majorHAnsi" w:cstheme="majorHAnsi"/>
          <w:sz w:val="20"/>
          <w:szCs w:val="20"/>
        </w:rPr>
        <w:t>605</w:t>
      </w:r>
      <w:r w:rsidRPr="00E17F2E">
        <w:rPr>
          <w:rFonts w:asciiTheme="majorHAnsi" w:hAnsiTheme="majorHAnsi" w:cstheme="majorHAnsi"/>
          <w:sz w:val="20"/>
          <w:szCs w:val="20"/>
        </w:rPr>
        <w:t>) zwanej dalej "ustawą Pzp".</w:t>
      </w:r>
    </w:p>
    <w:p w14:paraId="57BB2C5E" w14:textId="77777777" w:rsidR="00EE5914" w:rsidRPr="00E17F2E" w:rsidRDefault="00EE5914" w:rsidP="00EE5914">
      <w:pPr>
        <w:tabs>
          <w:tab w:val="left" w:pos="7801"/>
        </w:tabs>
        <w:spacing w:before="240" w:line="360" w:lineRule="auto"/>
        <w:rPr>
          <w:rFonts w:asciiTheme="majorHAnsi" w:hAnsiTheme="majorHAnsi" w:cstheme="majorHAnsi"/>
          <w:sz w:val="20"/>
          <w:szCs w:val="20"/>
        </w:rPr>
      </w:pPr>
      <w:r w:rsidRPr="00E17F2E">
        <w:rPr>
          <w:rFonts w:asciiTheme="majorHAnsi" w:hAnsiTheme="majorHAnsi" w:cstheme="majorHAnsi"/>
          <w:sz w:val="20"/>
          <w:szCs w:val="20"/>
        </w:rPr>
        <w:tab/>
      </w:r>
    </w:p>
    <w:p w14:paraId="42A1E89E" w14:textId="423FF785" w:rsidR="00EE5914" w:rsidRPr="00E17F2E" w:rsidRDefault="00EE5914" w:rsidP="00EE5914">
      <w:pPr>
        <w:spacing w:line="276" w:lineRule="auto"/>
        <w:jc w:val="center"/>
        <w:rPr>
          <w:rFonts w:asciiTheme="majorHAnsi" w:hAnsiTheme="majorHAnsi" w:cstheme="majorHAnsi"/>
          <w:b/>
          <w:i/>
          <w:lang w:eastAsia="ar-SA"/>
        </w:rPr>
      </w:pPr>
      <w:bookmarkStart w:id="0" w:name="_Hlk128745056"/>
      <w:r w:rsidRPr="00E17F2E">
        <w:rPr>
          <w:rFonts w:asciiTheme="majorHAnsi" w:hAnsiTheme="majorHAnsi" w:cstheme="majorHAnsi"/>
          <w:b/>
          <w:i/>
          <w:lang w:eastAsia="ar-SA"/>
        </w:rPr>
        <w:t>Dostawa</w:t>
      </w:r>
      <w:r w:rsidR="0088417B">
        <w:rPr>
          <w:rFonts w:asciiTheme="majorHAnsi" w:hAnsiTheme="majorHAnsi" w:cstheme="majorHAnsi"/>
          <w:b/>
          <w:i/>
          <w:lang w:eastAsia="ar-SA"/>
        </w:rPr>
        <w:t xml:space="preserve"> i montaż</w:t>
      </w:r>
      <w:r w:rsidRPr="00E17F2E">
        <w:rPr>
          <w:rFonts w:asciiTheme="majorHAnsi" w:hAnsiTheme="majorHAnsi" w:cstheme="majorHAnsi"/>
          <w:b/>
          <w:i/>
          <w:lang w:eastAsia="ar-SA"/>
        </w:rPr>
        <w:t xml:space="preserve"> m</w:t>
      </w:r>
      <w:r w:rsidR="00071DEB">
        <w:rPr>
          <w:rFonts w:asciiTheme="majorHAnsi" w:hAnsiTheme="majorHAnsi" w:cstheme="majorHAnsi"/>
          <w:b/>
          <w:i/>
          <w:lang w:eastAsia="ar-SA"/>
        </w:rPr>
        <w:t>ebli laboratoryjnych</w:t>
      </w:r>
      <w:r w:rsidR="003E319D">
        <w:rPr>
          <w:rFonts w:asciiTheme="majorHAnsi" w:hAnsiTheme="majorHAnsi" w:cstheme="majorHAnsi"/>
          <w:b/>
          <w:i/>
          <w:lang w:eastAsia="ar-SA"/>
        </w:rPr>
        <w:t xml:space="preserve"> na potrzeby UKW</w:t>
      </w:r>
    </w:p>
    <w:bookmarkEnd w:id="0"/>
    <w:p w14:paraId="5865C067" w14:textId="77777777" w:rsidR="00EE5914" w:rsidRPr="00E17F2E" w:rsidRDefault="00EE5914" w:rsidP="00EE5914">
      <w:pPr>
        <w:spacing w:line="276" w:lineRule="auto"/>
        <w:jc w:val="center"/>
        <w:rPr>
          <w:rFonts w:asciiTheme="majorHAnsi" w:hAnsiTheme="majorHAnsi" w:cstheme="majorHAnsi"/>
          <w:b/>
          <w:i/>
          <w:sz w:val="20"/>
          <w:szCs w:val="20"/>
          <w:lang w:eastAsia="ar-SA"/>
        </w:rPr>
      </w:pPr>
    </w:p>
    <w:p w14:paraId="52930270" w14:textId="77777777" w:rsidR="00EE5914" w:rsidRPr="00E17F2E" w:rsidRDefault="00EE5914" w:rsidP="00EE5914">
      <w:pPr>
        <w:spacing w:line="276" w:lineRule="auto"/>
        <w:jc w:val="center"/>
        <w:rPr>
          <w:rFonts w:asciiTheme="majorHAnsi" w:hAnsiTheme="majorHAnsi" w:cstheme="majorHAnsi"/>
          <w:sz w:val="20"/>
          <w:szCs w:val="20"/>
        </w:rPr>
      </w:pPr>
      <w:r w:rsidRPr="00E17F2E">
        <w:rPr>
          <w:rFonts w:asciiTheme="majorHAnsi" w:hAnsiTheme="majorHAnsi" w:cstheme="majorHAnsi"/>
          <w:sz w:val="20"/>
          <w:szCs w:val="20"/>
        </w:rPr>
        <w:t>Przedmiotowe postępowanie prowadzone jest przy użyciu środków komunikacji elektronicznej. Składanie ofert następuje za pośrednictwem Platformy zakupowej dostępnej pod adresem internetowym:</w:t>
      </w:r>
    </w:p>
    <w:p w14:paraId="6CD1666A" w14:textId="77777777" w:rsidR="00EE5914" w:rsidRPr="00E17F2E" w:rsidRDefault="008311AC" w:rsidP="00EE5914">
      <w:pPr>
        <w:spacing w:line="276" w:lineRule="auto"/>
        <w:jc w:val="center"/>
        <w:rPr>
          <w:rFonts w:asciiTheme="majorHAnsi" w:hAnsiTheme="majorHAnsi" w:cstheme="majorHAnsi"/>
          <w:b/>
          <w:bCs/>
          <w:sz w:val="20"/>
          <w:szCs w:val="20"/>
          <w:u w:val="single"/>
        </w:rPr>
      </w:pPr>
      <w:hyperlink r:id="rId9" w:history="1">
        <w:r w:rsidR="00EE5914" w:rsidRPr="00E17F2E">
          <w:rPr>
            <w:rFonts w:asciiTheme="majorHAnsi" w:hAnsiTheme="majorHAnsi" w:cstheme="majorHAnsi"/>
            <w:b/>
            <w:bCs/>
            <w:color w:val="FF0000"/>
            <w:sz w:val="20"/>
            <w:szCs w:val="20"/>
            <w:u w:val="single" w:color="FF0000"/>
          </w:rPr>
          <w:t>https://platformazakupowa.pl</w:t>
        </w:r>
      </w:hyperlink>
    </w:p>
    <w:p w14:paraId="3852E7A5" w14:textId="1FB40496" w:rsidR="00EE5914" w:rsidRDefault="00EE5914" w:rsidP="00EE5914">
      <w:pPr>
        <w:spacing w:line="276" w:lineRule="auto"/>
        <w:rPr>
          <w:rFonts w:asciiTheme="majorHAnsi" w:hAnsiTheme="majorHAnsi" w:cs="Calibri Light"/>
          <w:b/>
          <w:i/>
          <w:sz w:val="28"/>
          <w:szCs w:val="28"/>
          <w:lang w:eastAsia="ar-SA"/>
        </w:rPr>
      </w:pPr>
    </w:p>
    <w:p w14:paraId="5820ABC8" w14:textId="786B07D2" w:rsidR="00946631" w:rsidRDefault="00946631" w:rsidP="00EE5914">
      <w:pPr>
        <w:spacing w:line="276" w:lineRule="auto"/>
        <w:rPr>
          <w:rFonts w:asciiTheme="majorHAnsi" w:hAnsiTheme="majorHAnsi" w:cs="Calibri Light"/>
          <w:b/>
          <w:i/>
          <w:sz w:val="28"/>
          <w:szCs w:val="28"/>
          <w:lang w:eastAsia="ar-SA"/>
        </w:rPr>
      </w:pPr>
    </w:p>
    <w:p w14:paraId="3D180045" w14:textId="77777777" w:rsidR="00946631" w:rsidRPr="00EE5914" w:rsidRDefault="00946631" w:rsidP="00EE5914">
      <w:pPr>
        <w:spacing w:line="276" w:lineRule="auto"/>
        <w:rPr>
          <w:rFonts w:asciiTheme="majorHAnsi" w:hAnsiTheme="majorHAnsi" w:cs="Calibri Light"/>
          <w:b/>
          <w:i/>
          <w:sz w:val="28"/>
          <w:szCs w:val="28"/>
          <w:lang w:eastAsia="ar-SA"/>
        </w:rPr>
      </w:pPr>
    </w:p>
    <w:p w14:paraId="5F8D7796" w14:textId="1D25E149" w:rsidR="00EE5914" w:rsidRPr="00EE5914" w:rsidRDefault="00EE5914" w:rsidP="00EE5914">
      <w:pPr>
        <w:spacing w:before="480" w:line="360" w:lineRule="auto"/>
        <w:rPr>
          <w:rFonts w:asciiTheme="majorHAnsi" w:hAnsiTheme="majorHAnsi"/>
          <w:b/>
          <w:szCs w:val="20"/>
          <w:u w:val="single"/>
        </w:rPr>
      </w:pPr>
      <w:r w:rsidRPr="00EE5914">
        <w:rPr>
          <w:rFonts w:asciiTheme="majorHAnsi" w:hAnsiTheme="majorHAnsi"/>
          <w:b/>
          <w:szCs w:val="20"/>
          <w:u w:val="single"/>
        </w:rPr>
        <w:t>Nr postępowania: UKW/DZP-281-D-</w:t>
      </w:r>
      <w:r w:rsidR="00C8571D">
        <w:rPr>
          <w:rFonts w:asciiTheme="majorHAnsi" w:hAnsiTheme="majorHAnsi"/>
          <w:b/>
          <w:szCs w:val="20"/>
          <w:u w:val="single"/>
        </w:rPr>
        <w:t>4</w:t>
      </w:r>
      <w:r w:rsidR="00071DEB">
        <w:rPr>
          <w:rFonts w:asciiTheme="majorHAnsi" w:hAnsiTheme="majorHAnsi"/>
          <w:b/>
          <w:szCs w:val="20"/>
          <w:u w:val="single"/>
        </w:rPr>
        <w:t>9</w:t>
      </w:r>
      <w:r w:rsidRPr="00EE5914">
        <w:rPr>
          <w:rFonts w:asciiTheme="majorHAnsi" w:hAnsiTheme="majorHAnsi"/>
          <w:b/>
          <w:szCs w:val="20"/>
          <w:u w:val="single"/>
        </w:rPr>
        <w:t>/2023</w:t>
      </w:r>
    </w:p>
    <w:p w14:paraId="058F2CDE" w14:textId="60B8F300" w:rsidR="00A114EB" w:rsidRDefault="00A114EB" w:rsidP="00EE5914">
      <w:pPr>
        <w:spacing w:before="480" w:line="360" w:lineRule="auto"/>
        <w:rPr>
          <w:rFonts w:asciiTheme="majorHAnsi" w:hAnsiTheme="majorHAnsi"/>
          <w:b/>
          <w:caps/>
          <w:szCs w:val="20"/>
          <w:u w:val="single"/>
        </w:rPr>
      </w:pPr>
    </w:p>
    <w:p w14:paraId="324F233D" w14:textId="77777777" w:rsidR="00A114EB" w:rsidRPr="00EE5914" w:rsidRDefault="00A114EB" w:rsidP="00EE5914">
      <w:pPr>
        <w:spacing w:before="480" w:line="360" w:lineRule="auto"/>
        <w:rPr>
          <w:rFonts w:asciiTheme="majorHAnsi" w:hAnsiTheme="majorHAnsi"/>
          <w:b/>
          <w:caps/>
          <w:szCs w:val="20"/>
          <w:u w:val="single"/>
        </w:rPr>
      </w:pPr>
    </w:p>
    <w:p w14:paraId="5BD6373E" w14:textId="71394F6C" w:rsidR="00A114EB" w:rsidRPr="00A114EB" w:rsidRDefault="00EE5914" w:rsidP="00EE5914">
      <w:pPr>
        <w:tabs>
          <w:tab w:val="center" w:pos="4536"/>
          <w:tab w:val="left" w:pos="6945"/>
        </w:tabs>
        <w:spacing w:before="240" w:after="240" w:line="360" w:lineRule="auto"/>
        <w:rPr>
          <w:rFonts w:asciiTheme="majorHAnsi" w:eastAsia="Times New Roman" w:hAnsiTheme="majorHAnsi"/>
          <w:sz w:val="22"/>
          <w:szCs w:val="22"/>
        </w:rPr>
      </w:pPr>
      <w:r w:rsidRPr="00EE5914">
        <w:rPr>
          <w:rFonts w:asciiTheme="majorHAnsi" w:eastAsia="Times New Roman" w:hAnsiTheme="majorHAnsi"/>
          <w:sz w:val="22"/>
          <w:szCs w:val="22"/>
        </w:rPr>
        <w:t>Bydgoszcz, dnia</w:t>
      </w:r>
      <w:r w:rsidR="00FF36DD">
        <w:rPr>
          <w:rFonts w:asciiTheme="majorHAnsi" w:eastAsia="Times New Roman" w:hAnsiTheme="majorHAnsi"/>
          <w:sz w:val="22"/>
          <w:szCs w:val="22"/>
        </w:rPr>
        <w:t xml:space="preserve"> </w:t>
      </w:r>
      <w:r w:rsidR="00897E98">
        <w:rPr>
          <w:rFonts w:asciiTheme="majorHAnsi" w:eastAsia="Times New Roman" w:hAnsiTheme="majorHAnsi"/>
          <w:sz w:val="22"/>
          <w:szCs w:val="22"/>
        </w:rPr>
        <w:t>1</w:t>
      </w:r>
      <w:r w:rsidR="00B52245">
        <w:rPr>
          <w:rFonts w:asciiTheme="majorHAnsi" w:eastAsia="Times New Roman" w:hAnsiTheme="majorHAnsi"/>
          <w:sz w:val="22"/>
          <w:szCs w:val="22"/>
        </w:rPr>
        <w:t>9</w:t>
      </w:r>
      <w:r w:rsidRPr="00EE5914">
        <w:rPr>
          <w:rFonts w:asciiTheme="majorHAnsi" w:eastAsia="Times New Roman" w:hAnsiTheme="majorHAnsi"/>
          <w:sz w:val="22"/>
          <w:szCs w:val="22"/>
        </w:rPr>
        <w:t>.0</w:t>
      </w:r>
      <w:r w:rsidR="00FF36DD">
        <w:rPr>
          <w:rFonts w:asciiTheme="majorHAnsi" w:eastAsia="Times New Roman" w:hAnsiTheme="majorHAnsi"/>
          <w:sz w:val="22"/>
          <w:szCs w:val="22"/>
        </w:rPr>
        <w:t>9</w:t>
      </w:r>
      <w:r w:rsidRPr="00EE5914">
        <w:rPr>
          <w:rFonts w:asciiTheme="majorHAnsi" w:eastAsia="Times New Roman" w:hAnsiTheme="majorHAnsi"/>
          <w:sz w:val="22"/>
          <w:szCs w:val="22"/>
        </w:rPr>
        <w:t>.2023 r.</w:t>
      </w:r>
    </w:p>
    <w:p w14:paraId="70DF7993" w14:textId="77777777" w:rsidR="00BD11A4"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sz w:val="20"/>
        </w:rPr>
      </w:pPr>
      <w:r w:rsidRPr="00E17F2E">
        <w:rPr>
          <w:rFonts w:asciiTheme="majorHAnsi" w:hAnsiTheme="majorHAnsi" w:cstheme="majorHAnsi"/>
          <w:b/>
          <w:sz w:val="20"/>
        </w:rPr>
        <w:lastRenderedPageBreak/>
        <w:t>I.</w:t>
      </w:r>
      <w:r w:rsidRPr="00E17F2E">
        <w:rPr>
          <w:rFonts w:asciiTheme="majorHAnsi" w:hAnsiTheme="majorHAnsi" w:cstheme="majorHAnsi"/>
          <w:b/>
          <w:sz w:val="20"/>
        </w:rPr>
        <w:tab/>
      </w:r>
      <w:r w:rsidR="00927FE7" w:rsidRPr="00E17F2E">
        <w:rPr>
          <w:rFonts w:asciiTheme="majorHAnsi" w:hAnsiTheme="majorHAnsi" w:cstheme="majorHAnsi"/>
          <w:b/>
          <w:bCs/>
          <w:kern w:val="32"/>
          <w:sz w:val="20"/>
        </w:rPr>
        <w:t>NAZWA ORAZ ADRES ZAMAWIAJĄCEGO</w:t>
      </w:r>
    </w:p>
    <w:p w14:paraId="4847F616" w14:textId="77777777" w:rsidR="00D25162" w:rsidRPr="00E17F2E" w:rsidRDefault="00D25162" w:rsidP="00D25162">
      <w:pPr>
        <w:spacing w:line="276" w:lineRule="auto"/>
        <w:ind w:right="-1"/>
        <w:jc w:val="both"/>
        <w:rPr>
          <w:rFonts w:asciiTheme="majorHAnsi" w:hAnsiTheme="majorHAnsi" w:cstheme="majorHAnsi"/>
          <w:b/>
          <w:sz w:val="20"/>
          <w:szCs w:val="20"/>
          <w:u w:val="single"/>
        </w:rPr>
      </w:pPr>
      <w:r w:rsidRPr="00E17F2E">
        <w:rPr>
          <w:rFonts w:asciiTheme="majorHAnsi" w:hAnsiTheme="majorHAnsi" w:cstheme="majorHAnsi"/>
          <w:b/>
          <w:sz w:val="20"/>
          <w:szCs w:val="20"/>
          <w:u w:val="single"/>
        </w:rPr>
        <w:t>Uniwersytet Kazimierza Wielkiego w Bydgoszczy</w:t>
      </w:r>
    </w:p>
    <w:p w14:paraId="0BB8833C" w14:textId="77777777" w:rsidR="00D25162" w:rsidRPr="00E17F2E" w:rsidRDefault="00D25162" w:rsidP="00D25162">
      <w:pPr>
        <w:spacing w:line="276" w:lineRule="auto"/>
        <w:ind w:right="-1"/>
        <w:rPr>
          <w:rFonts w:asciiTheme="majorHAnsi" w:hAnsiTheme="majorHAnsi" w:cstheme="majorHAnsi"/>
          <w:sz w:val="20"/>
          <w:szCs w:val="20"/>
        </w:rPr>
      </w:pPr>
      <w:r w:rsidRPr="00E17F2E">
        <w:rPr>
          <w:rFonts w:asciiTheme="majorHAnsi" w:hAnsiTheme="majorHAnsi" w:cstheme="majorHAnsi"/>
          <w:sz w:val="20"/>
          <w:szCs w:val="20"/>
        </w:rPr>
        <w:t>Adres: 85-064 Bydgoszcz, ul. Chodkiewicza 30</w:t>
      </w:r>
    </w:p>
    <w:p w14:paraId="408F5516" w14:textId="77777777" w:rsidR="00D25162" w:rsidRPr="00E17F2E" w:rsidRDefault="00D25162" w:rsidP="00D25162">
      <w:pPr>
        <w:spacing w:line="276" w:lineRule="auto"/>
        <w:ind w:right="-1"/>
        <w:rPr>
          <w:rFonts w:asciiTheme="majorHAnsi" w:hAnsiTheme="majorHAnsi" w:cstheme="majorHAnsi"/>
          <w:sz w:val="20"/>
          <w:szCs w:val="20"/>
        </w:rPr>
      </w:pPr>
      <w:r w:rsidRPr="00E17F2E">
        <w:rPr>
          <w:rFonts w:asciiTheme="majorHAnsi" w:hAnsiTheme="majorHAnsi" w:cstheme="majorHAnsi"/>
          <w:sz w:val="20"/>
          <w:szCs w:val="20"/>
        </w:rPr>
        <w:t xml:space="preserve">adres strony internetowej: </w:t>
      </w:r>
      <w:r w:rsidRPr="00E17F2E">
        <w:rPr>
          <w:rFonts w:asciiTheme="majorHAnsi" w:hAnsiTheme="majorHAnsi" w:cstheme="majorHAnsi"/>
          <w:b/>
          <w:sz w:val="20"/>
          <w:szCs w:val="20"/>
        </w:rPr>
        <w:t>www.ukw.edu.pl</w:t>
      </w:r>
    </w:p>
    <w:p w14:paraId="55C000FC" w14:textId="77777777" w:rsidR="00D25162" w:rsidRPr="00E17F2E" w:rsidRDefault="00D25162" w:rsidP="00D25162">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Godziny urzędowania: od 7:15 do 15:15.</w:t>
      </w:r>
    </w:p>
    <w:p w14:paraId="41F2B523" w14:textId="77777777" w:rsidR="00D25162" w:rsidRPr="00E17F2E" w:rsidRDefault="00D25162" w:rsidP="00D25162">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NIP 5542647568</w:t>
      </w:r>
    </w:p>
    <w:p w14:paraId="171BE7A5" w14:textId="77777777" w:rsidR="00D25162" w:rsidRPr="00E17F2E" w:rsidRDefault="00D25162" w:rsidP="00D25162">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REGON 340057695</w:t>
      </w:r>
    </w:p>
    <w:p w14:paraId="249255F2" w14:textId="77777777" w:rsidR="00D25162" w:rsidRPr="00E17F2E" w:rsidRDefault="00D25162" w:rsidP="00475975">
      <w:pPr>
        <w:spacing w:line="360" w:lineRule="auto"/>
        <w:ind w:left="284"/>
        <w:jc w:val="both"/>
        <w:rPr>
          <w:rFonts w:asciiTheme="majorHAnsi" w:hAnsiTheme="majorHAnsi" w:cstheme="majorHAnsi"/>
          <w:sz w:val="20"/>
          <w:szCs w:val="20"/>
        </w:rPr>
      </w:pPr>
    </w:p>
    <w:p w14:paraId="1CF7F6D0" w14:textId="77777777" w:rsidR="00D25162" w:rsidRPr="00E17F2E" w:rsidRDefault="00D25162" w:rsidP="00FF6789">
      <w:pPr>
        <w:spacing w:line="360" w:lineRule="auto"/>
        <w:rPr>
          <w:rFonts w:asciiTheme="majorHAnsi" w:hAnsiTheme="majorHAnsi" w:cstheme="majorHAnsi"/>
          <w:b/>
          <w:bCs/>
          <w:sz w:val="20"/>
          <w:szCs w:val="20"/>
        </w:rPr>
      </w:pPr>
      <w:r w:rsidRPr="00E17F2E">
        <w:rPr>
          <w:rFonts w:asciiTheme="majorHAnsi" w:hAnsiTheme="majorHAnsi" w:cstheme="majorHAnsi"/>
          <w:b/>
          <w:sz w:val="20"/>
          <w:szCs w:val="20"/>
        </w:rPr>
        <w:t xml:space="preserve">Adres strony internetowej, na której jest prowadzone postępowanie i na której będą dostępne wszelkie dokumenty związane z prowadzoną procedurą: </w:t>
      </w:r>
      <w:hyperlink r:id="rId10" w:history="1">
        <w:r w:rsidR="00FF6789" w:rsidRPr="00E17F2E">
          <w:rPr>
            <w:rFonts w:asciiTheme="majorHAnsi" w:hAnsiTheme="majorHAnsi" w:cstheme="majorHAnsi"/>
            <w:b/>
            <w:bCs/>
            <w:color w:val="FF0000"/>
            <w:sz w:val="20"/>
            <w:szCs w:val="20"/>
            <w:u w:val="single" w:color="FF0000"/>
          </w:rPr>
          <w:t>https://platformazakupowa.pl</w:t>
        </w:r>
      </w:hyperlink>
      <w:r w:rsidR="00FF6789" w:rsidRPr="00E17F2E">
        <w:rPr>
          <w:rFonts w:asciiTheme="majorHAnsi" w:hAnsiTheme="majorHAnsi" w:cstheme="majorHAnsi"/>
          <w:b/>
          <w:bCs/>
          <w:sz w:val="20"/>
          <w:szCs w:val="20"/>
          <w:u w:val="single"/>
        </w:rPr>
        <w:t xml:space="preserve">. </w:t>
      </w:r>
    </w:p>
    <w:p w14:paraId="6FC4517E" w14:textId="77777777" w:rsidR="006C0507" w:rsidRPr="00E17F2E" w:rsidRDefault="006C0507" w:rsidP="00D25162">
      <w:pPr>
        <w:spacing w:before="240" w:line="360" w:lineRule="auto"/>
        <w:rPr>
          <w:rFonts w:asciiTheme="majorHAnsi" w:hAnsiTheme="majorHAnsi" w:cstheme="majorHAnsi"/>
          <w:sz w:val="20"/>
          <w:szCs w:val="20"/>
        </w:rPr>
      </w:pPr>
      <w:r w:rsidRPr="00E17F2E">
        <w:rPr>
          <w:rFonts w:asciiTheme="majorHAnsi" w:hAnsiTheme="majorHAnsi" w:cstheme="majorHAnsi"/>
          <w:sz w:val="20"/>
          <w:szCs w:val="20"/>
        </w:rPr>
        <w:t xml:space="preserve">Godziny pracy: </w:t>
      </w:r>
      <w:r w:rsidR="00D25162" w:rsidRPr="00E17F2E">
        <w:rPr>
          <w:rFonts w:asciiTheme="majorHAnsi" w:hAnsiTheme="majorHAnsi" w:cstheme="majorHAnsi"/>
          <w:sz w:val="20"/>
          <w:szCs w:val="20"/>
        </w:rPr>
        <w:t xml:space="preserve">07:15 – 15:15 </w:t>
      </w:r>
      <w:r w:rsidRPr="00E17F2E">
        <w:rPr>
          <w:rFonts w:asciiTheme="majorHAnsi" w:hAnsiTheme="majorHAnsi" w:cstheme="majorHAnsi"/>
          <w:sz w:val="20"/>
          <w:szCs w:val="20"/>
        </w:rPr>
        <w:t xml:space="preserve"> od poniedziałku do piątku.</w:t>
      </w:r>
    </w:p>
    <w:p w14:paraId="597736FF" w14:textId="77777777" w:rsidR="000C0592"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II.</w:t>
      </w:r>
      <w:r w:rsidRPr="00E17F2E">
        <w:rPr>
          <w:rFonts w:asciiTheme="majorHAnsi" w:hAnsiTheme="majorHAnsi" w:cstheme="majorHAnsi"/>
          <w:b/>
          <w:sz w:val="20"/>
        </w:rPr>
        <w:tab/>
      </w:r>
      <w:r w:rsidR="000C0592" w:rsidRPr="00E17F2E">
        <w:rPr>
          <w:rFonts w:asciiTheme="majorHAnsi" w:hAnsiTheme="majorHAnsi" w:cstheme="majorHAnsi"/>
          <w:b/>
          <w:sz w:val="20"/>
        </w:rPr>
        <w:t>OCHRONA DANYCH OSOBOWYCH</w:t>
      </w:r>
    </w:p>
    <w:p w14:paraId="4D85C7F3" w14:textId="77777777" w:rsidR="000C0592" w:rsidRPr="00E17F2E" w:rsidRDefault="00475975" w:rsidP="0006482A">
      <w:pPr>
        <w:pStyle w:val="pkt"/>
        <w:spacing w:beforeLines="60" w:before="144"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0C0592" w:rsidRPr="00E17F2E">
        <w:rPr>
          <w:rFonts w:asciiTheme="majorHAnsi" w:hAnsiTheme="majorHAnsi" w:cstheme="majorHAnsi"/>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w:t>
      </w:r>
      <w:r w:rsidRPr="00E17F2E">
        <w:rPr>
          <w:rFonts w:asciiTheme="majorHAnsi" w:hAnsiTheme="majorHAnsi" w:cstheme="majorHAnsi"/>
          <w:sz w:val="20"/>
        </w:rPr>
        <w:t>"</w:t>
      </w:r>
      <w:r w:rsidR="000C0592" w:rsidRPr="00E17F2E">
        <w:rPr>
          <w:rFonts w:asciiTheme="majorHAnsi" w:hAnsiTheme="majorHAnsi" w:cstheme="majorHAnsi"/>
          <w:sz w:val="20"/>
        </w:rPr>
        <w:t>RODO</w:t>
      </w:r>
      <w:r w:rsidRPr="00E17F2E">
        <w:rPr>
          <w:rFonts w:asciiTheme="majorHAnsi" w:hAnsiTheme="majorHAnsi" w:cstheme="majorHAnsi"/>
          <w:sz w:val="20"/>
        </w:rPr>
        <w:t>"</w:t>
      </w:r>
      <w:r w:rsidR="000C0592" w:rsidRPr="00E17F2E">
        <w:rPr>
          <w:rFonts w:asciiTheme="majorHAnsi" w:hAnsiTheme="majorHAnsi" w:cstheme="majorHAnsi"/>
          <w:sz w:val="20"/>
        </w:rPr>
        <w:t>) informujemy, że:</w:t>
      </w:r>
    </w:p>
    <w:p w14:paraId="2054A406" w14:textId="77777777" w:rsidR="000C0592" w:rsidRPr="00E17F2E" w:rsidRDefault="00475975" w:rsidP="0006482A">
      <w:pPr>
        <w:pStyle w:val="pkt"/>
        <w:numPr>
          <w:ilvl w:val="0"/>
          <w:numId w:val="11"/>
        </w:numPr>
        <w:spacing w:beforeLines="60" w:before="144" w:line="276" w:lineRule="auto"/>
        <w:ind w:left="709" w:hanging="401"/>
        <w:rPr>
          <w:rFonts w:asciiTheme="majorHAnsi" w:hAnsiTheme="majorHAnsi" w:cstheme="majorHAnsi"/>
          <w:b/>
          <w:sz w:val="20"/>
        </w:rPr>
      </w:pPr>
      <w:r w:rsidRPr="00E17F2E">
        <w:rPr>
          <w:rFonts w:asciiTheme="majorHAnsi" w:hAnsiTheme="majorHAnsi" w:cstheme="majorHAnsi"/>
          <w:b/>
          <w:sz w:val="20"/>
        </w:rPr>
        <w:tab/>
      </w:r>
      <w:r w:rsidR="000C0592" w:rsidRPr="00E17F2E">
        <w:rPr>
          <w:rFonts w:asciiTheme="majorHAnsi" w:hAnsiTheme="majorHAnsi" w:cstheme="majorHAnsi"/>
          <w:sz w:val="20"/>
        </w:rPr>
        <w:t xml:space="preserve">administratorem Pani/Pana danych osobowych jest </w:t>
      </w:r>
      <w:r w:rsidR="00D25162" w:rsidRPr="00E17F2E">
        <w:rPr>
          <w:rFonts w:asciiTheme="majorHAnsi" w:hAnsiTheme="majorHAnsi" w:cstheme="majorHAnsi"/>
          <w:b/>
          <w:sz w:val="20"/>
        </w:rPr>
        <w:t>Uniwersytet Kazimierza Wielkiego w Bydgoszczy;</w:t>
      </w:r>
    </w:p>
    <w:p w14:paraId="6A253F7C" w14:textId="77777777" w:rsidR="000C0592" w:rsidRPr="00E17F2E" w:rsidRDefault="00475975" w:rsidP="0006482A">
      <w:pPr>
        <w:pStyle w:val="pkt"/>
        <w:numPr>
          <w:ilvl w:val="0"/>
          <w:numId w:val="11"/>
        </w:numPr>
        <w:spacing w:beforeLines="60" w:before="144" w:line="276" w:lineRule="auto"/>
        <w:ind w:left="709" w:hanging="401"/>
        <w:rPr>
          <w:rFonts w:asciiTheme="majorHAnsi" w:hAnsiTheme="majorHAnsi" w:cstheme="majorHAnsi"/>
          <w:b/>
          <w:sz w:val="20"/>
        </w:rPr>
      </w:pPr>
      <w:r w:rsidRPr="00E17F2E">
        <w:rPr>
          <w:rFonts w:asciiTheme="majorHAnsi" w:hAnsiTheme="majorHAnsi" w:cstheme="majorHAnsi"/>
          <w:b/>
          <w:sz w:val="20"/>
        </w:rPr>
        <w:tab/>
      </w:r>
      <w:r w:rsidR="000C0592" w:rsidRPr="00E17F2E">
        <w:rPr>
          <w:rFonts w:asciiTheme="majorHAnsi" w:hAnsiTheme="majorHAnsi" w:cstheme="majorHAnsi"/>
          <w:sz w:val="20"/>
        </w:rPr>
        <w:t xml:space="preserve">administrator wyznaczył Inspektora Danych Osobowych, z którym można się kontaktować pod adresem e-mail: </w:t>
      </w:r>
      <w:hyperlink r:id="rId11" w:history="1">
        <w:r w:rsidR="00D25162" w:rsidRPr="00E17F2E">
          <w:rPr>
            <w:rFonts w:asciiTheme="majorHAnsi" w:hAnsiTheme="majorHAnsi" w:cstheme="majorHAnsi"/>
            <w:b/>
            <w:sz w:val="20"/>
            <w:u w:val="single"/>
          </w:rPr>
          <w:t>iod@ukw.edu.pl</w:t>
        </w:r>
      </w:hyperlink>
      <w:r w:rsidR="00D25162" w:rsidRPr="00E17F2E">
        <w:rPr>
          <w:rFonts w:asciiTheme="majorHAnsi" w:hAnsiTheme="majorHAnsi" w:cstheme="majorHAnsi"/>
          <w:b/>
          <w:sz w:val="20"/>
        </w:rPr>
        <w:t xml:space="preserve">. </w:t>
      </w:r>
    </w:p>
    <w:p w14:paraId="320178ED" w14:textId="77777777" w:rsidR="000C0592" w:rsidRPr="00E17F2E" w:rsidRDefault="00475975" w:rsidP="0006482A">
      <w:pPr>
        <w:pStyle w:val="pkt"/>
        <w:spacing w:beforeLines="60" w:before="144" w:line="276" w:lineRule="auto"/>
        <w:ind w:left="852" w:hanging="426"/>
        <w:rPr>
          <w:rFonts w:asciiTheme="majorHAnsi" w:hAnsiTheme="majorHAnsi" w:cstheme="majorHAnsi"/>
          <w:sz w:val="20"/>
        </w:rPr>
      </w:pPr>
      <w:r w:rsidRPr="00E17F2E">
        <w:rPr>
          <w:rFonts w:asciiTheme="majorHAnsi" w:hAnsiTheme="majorHAnsi" w:cstheme="majorHAnsi"/>
          <w:b/>
          <w:sz w:val="20"/>
        </w:rPr>
        <w:t>3)</w:t>
      </w:r>
      <w:r w:rsidRPr="00E17F2E">
        <w:rPr>
          <w:rFonts w:asciiTheme="majorHAnsi" w:hAnsiTheme="majorHAnsi" w:cstheme="majorHAnsi"/>
          <w:b/>
          <w:sz w:val="20"/>
        </w:rPr>
        <w:tab/>
      </w:r>
      <w:r w:rsidR="000C0592" w:rsidRPr="00E17F2E">
        <w:rPr>
          <w:rFonts w:asciiTheme="majorHAnsi" w:hAnsiTheme="majorHAnsi" w:cstheme="majorHAnsi"/>
          <w:sz w:val="20"/>
        </w:rPr>
        <w:t>Pani/Pana dane osobowe przetwarzane będą na podstawie art. 6 ust. 1 lit. c RODO w celu związanym z przedmiotowym postępowaniem o udzielenie zamówienia publicznego, prowadzonym w trybie p</w:t>
      </w:r>
      <w:r w:rsidR="00033F45" w:rsidRPr="00E17F2E">
        <w:rPr>
          <w:rFonts w:asciiTheme="majorHAnsi" w:hAnsiTheme="majorHAnsi" w:cstheme="majorHAnsi"/>
          <w:sz w:val="20"/>
        </w:rPr>
        <w:t>odstawowym bez możliwości negocjacji</w:t>
      </w:r>
      <w:r w:rsidR="000C0592" w:rsidRPr="00E17F2E">
        <w:rPr>
          <w:rFonts w:asciiTheme="majorHAnsi" w:hAnsiTheme="majorHAnsi" w:cstheme="majorHAnsi"/>
          <w:sz w:val="20"/>
        </w:rPr>
        <w:t>.</w:t>
      </w:r>
    </w:p>
    <w:p w14:paraId="7D88DFC1" w14:textId="77777777" w:rsidR="000C0592" w:rsidRPr="00E17F2E" w:rsidRDefault="00475975" w:rsidP="0006482A">
      <w:pPr>
        <w:pStyle w:val="pkt"/>
        <w:spacing w:beforeLines="60" w:before="144" w:line="276" w:lineRule="auto"/>
        <w:ind w:left="852" w:hanging="426"/>
        <w:rPr>
          <w:rFonts w:asciiTheme="majorHAnsi" w:hAnsiTheme="majorHAnsi" w:cstheme="majorHAnsi"/>
          <w:sz w:val="20"/>
        </w:rPr>
      </w:pPr>
      <w:r w:rsidRPr="00E17F2E">
        <w:rPr>
          <w:rFonts w:asciiTheme="majorHAnsi" w:hAnsiTheme="majorHAnsi" w:cstheme="majorHAnsi"/>
          <w:b/>
          <w:sz w:val="20"/>
        </w:rPr>
        <w:t>4)</w:t>
      </w:r>
      <w:r w:rsidRPr="00E17F2E">
        <w:rPr>
          <w:rFonts w:asciiTheme="majorHAnsi" w:hAnsiTheme="majorHAnsi" w:cstheme="majorHAnsi"/>
          <w:b/>
          <w:sz w:val="20"/>
        </w:rPr>
        <w:tab/>
      </w:r>
      <w:r w:rsidR="000C0592" w:rsidRPr="00E17F2E">
        <w:rPr>
          <w:rFonts w:asciiTheme="majorHAnsi" w:hAnsiTheme="majorHAnsi" w:cstheme="majorHAnsi"/>
          <w:sz w:val="20"/>
        </w:rPr>
        <w:t>odbiorcami Pani/Pana danych osobowych będą osoby lub podmioty, którym udostępniona zostanie dokumentacja postępo</w:t>
      </w:r>
      <w:r w:rsidR="00AA0AB6" w:rsidRPr="00E17F2E">
        <w:rPr>
          <w:rFonts w:asciiTheme="majorHAnsi" w:hAnsiTheme="majorHAnsi" w:cstheme="majorHAnsi"/>
          <w:sz w:val="20"/>
        </w:rPr>
        <w:t>wania w oparciu o art. 74 Pzp.</w:t>
      </w:r>
    </w:p>
    <w:p w14:paraId="06FCF025" w14:textId="77777777" w:rsidR="000C0592" w:rsidRPr="00E17F2E" w:rsidRDefault="00475975" w:rsidP="0006482A">
      <w:pPr>
        <w:pStyle w:val="pkt"/>
        <w:spacing w:beforeLines="60" w:before="144" w:line="276" w:lineRule="auto"/>
        <w:ind w:left="852" w:hanging="426"/>
        <w:rPr>
          <w:rFonts w:asciiTheme="majorHAnsi" w:hAnsiTheme="majorHAnsi" w:cstheme="majorHAnsi"/>
          <w:sz w:val="20"/>
        </w:rPr>
      </w:pPr>
      <w:r w:rsidRPr="00E17F2E">
        <w:rPr>
          <w:rFonts w:asciiTheme="majorHAnsi" w:hAnsiTheme="majorHAnsi" w:cstheme="majorHAnsi"/>
          <w:b/>
          <w:sz w:val="20"/>
        </w:rPr>
        <w:t>5)</w:t>
      </w:r>
      <w:r w:rsidRPr="00E17F2E">
        <w:rPr>
          <w:rFonts w:asciiTheme="majorHAnsi" w:hAnsiTheme="majorHAnsi" w:cstheme="majorHAnsi"/>
          <w:b/>
          <w:sz w:val="20"/>
        </w:rPr>
        <w:tab/>
      </w:r>
      <w:r w:rsidR="000C0592" w:rsidRPr="00E17F2E">
        <w:rPr>
          <w:rFonts w:asciiTheme="majorHAnsi" w:hAnsiTheme="majorHAnsi" w:cstheme="majorHAnsi"/>
          <w:sz w:val="20"/>
        </w:rPr>
        <w:t xml:space="preserve">Pani/Pana dane osobowe będą przechowywane, zgodnie z art. 78 ust. 1 </w:t>
      </w:r>
      <w:r w:rsidR="00AA0AB6" w:rsidRPr="00E17F2E">
        <w:rPr>
          <w:rFonts w:asciiTheme="majorHAnsi" w:hAnsiTheme="majorHAnsi" w:cstheme="majorHAnsi"/>
          <w:sz w:val="20"/>
        </w:rPr>
        <w:t>Pzp</w:t>
      </w:r>
      <w:r w:rsidR="00CE247F" w:rsidRPr="00E17F2E">
        <w:rPr>
          <w:rFonts w:asciiTheme="majorHAnsi" w:hAnsiTheme="majorHAnsi" w:cstheme="majorHAnsi"/>
          <w:sz w:val="20"/>
        </w:rPr>
        <w:t xml:space="preserve"> </w:t>
      </w:r>
      <w:r w:rsidR="000C0592" w:rsidRPr="00E17F2E">
        <w:rPr>
          <w:rFonts w:asciiTheme="majorHAnsi" w:hAnsiTheme="majorHAnsi" w:cstheme="majorHAnsi"/>
          <w:sz w:val="20"/>
        </w:rPr>
        <w:t>przez okres 4 lat od dnia zakończenia postępowania o udzielenie zamówienia, a jeżeli czas trwania umowy przekracza 4 lata, okres przechowywania obejmuje cały czas trwania umowy;</w:t>
      </w:r>
    </w:p>
    <w:p w14:paraId="309566D3" w14:textId="77777777" w:rsidR="000C0592" w:rsidRPr="00E17F2E" w:rsidRDefault="00475975" w:rsidP="0006482A">
      <w:pPr>
        <w:pStyle w:val="pkt"/>
        <w:spacing w:beforeLines="60" w:before="144" w:line="276" w:lineRule="auto"/>
        <w:ind w:left="852" w:hanging="426"/>
        <w:rPr>
          <w:rFonts w:asciiTheme="majorHAnsi" w:hAnsiTheme="majorHAnsi" w:cstheme="majorHAnsi"/>
          <w:sz w:val="20"/>
        </w:rPr>
      </w:pPr>
      <w:r w:rsidRPr="00E17F2E">
        <w:rPr>
          <w:rFonts w:asciiTheme="majorHAnsi" w:hAnsiTheme="majorHAnsi" w:cstheme="majorHAnsi"/>
          <w:b/>
          <w:sz w:val="20"/>
        </w:rPr>
        <w:t>6)</w:t>
      </w:r>
      <w:r w:rsidRPr="00E17F2E">
        <w:rPr>
          <w:rFonts w:asciiTheme="majorHAnsi" w:hAnsiTheme="majorHAnsi" w:cstheme="majorHAnsi"/>
          <w:b/>
          <w:sz w:val="20"/>
        </w:rPr>
        <w:tab/>
      </w:r>
      <w:r w:rsidR="000C0592" w:rsidRPr="00E17F2E">
        <w:rPr>
          <w:rFonts w:asciiTheme="majorHAnsi" w:hAnsiTheme="majorHAnsi" w:cstheme="majorHAnsi"/>
          <w:sz w:val="20"/>
        </w:rPr>
        <w:t>obowiązek podania przez Panią/Pana danych osobowych bezpośrednio Pani/Pana dotyczących jest wymogiem ustawowym określonym w przepisa</w:t>
      </w:r>
      <w:r w:rsidR="00CE247F" w:rsidRPr="00E17F2E">
        <w:rPr>
          <w:rFonts w:asciiTheme="majorHAnsi" w:hAnsiTheme="majorHAnsi" w:cstheme="majorHAnsi"/>
          <w:sz w:val="20"/>
        </w:rPr>
        <w:t>ch</w:t>
      </w:r>
      <w:r w:rsidR="000C0592" w:rsidRPr="00E17F2E">
        <w:rPr>
          <w:rFonts w:asciiTheme="majorHAnsi" w:hAnsiTheme="majorHAnsi" w:cstheme="majorHAnsi"/>
          <w:sz w:val="20"/>
        </w:rPr>
        <w:t xml:space="preserve"> </w:t>
      </w:r>
      <w:r w:rsidR="00AA0AB6" w:rsidRPr="00E17F2E">
        <w:rPr>
          <w:rFonts w:asciiTheme="majorHAnsi" w:hAnsiTheme="majorHAnsi" w:cstheme="majorHAnsi"/>
          <w:sz w:val="20"/>
        </w:rPr>
        <w:t>Pzp</w:t>
      </w:r>
      <w:r w:rsidR="00CE247F" w:rsidRPr="00E17F2E">
        <w:rPr>
          <w:rFonts w:asciiTheme="majorHAnsi" w:hAnsiTheme="majorHAnsi" w:cstheme="majorHAnsi"/>
          <w:sz w:val="20"/>
        </w:rPr>
        <w:t>.</w:t>
      </w:r>
      <w:r w:rsidR="000C0592" w:rsidRPr="00E17F2E">
        <w:rPr>
          <w:rFonts w:asciiTheme="majorHAnsi" w:hAnsiTheme="majorHAnsi" w:cstheme="majorHAnsi"/>
          <w:sz w:val="20"/>
        </w:rPr>
        <w:t>, związanym z udziałem w postępowaniu o udzielenie zamówienia publicznego.</w:t>
      </w:r>
    </w:p>
    <w:p w14:paraId="6E968D02" w14:textId="77777777" w:rsidR="000C0592" w:rsidRPr="00E17F2E" w:rsidRDefault="00475975" w:rsidP="0006482A">
      <w:pPr>
        <w:pStyle w:val="pkt"/>
        <w:spacing w:beforeLines="60" w:before="144" w:line="276" w:lineRule="auto"/>
        <w:ind w:left="852" w:hanging="426"/>
        <w:rPr>
          <w:rFonts w:asciiTheme="majorHAnsi" w:hAnsiTheme="majorHAnsi" w:cstheme="majorHAnsi"/>
          <w:sz w:val="20"/>
        </w:rPr>
      </w:pPr>
      <w:r w:rsidRPr="00E17F2E">
        <w:rPr>
          <w:rFonts w:asciiTheme="majorHAnsi" w:hAnsiTheme="majorHAnsi" w:cstheme="majorHAnsi"/>
          <w:b/>
          <w:sz w:val="20"/>
        </w:rPr>
        <w:t>7)</w:t>
      </w:r>
      <w:r w:rsidRPr="00E17F2E">
        <w:rPr>
          <w:rFonts w:asciiTheme="majorHAnsi" w:hAnsiTheme="majorHAnsi" w:cstheme="majorHAnsi"/>
          <w:b/>
          <w:sz w:val="20"/>
        </w:rPr>
        <w:tab/>
      </w:r>
      <w:r w:rsidR="000C0592" w:rsidRPr="00E17F2E">
        <w:rPr>
          <w:rFonts w:asciiTheme="majorHAnsi" w:hAnsiTheme="majorHAnsi" w:cstheme="majorHAnsi"/>
          <w:sz w:val="20"/>
        </w:rPr>
        <w:t>w odniesieniu do Pani/Pana danych osobowych decyzje nie będą podejmowane w sposób zautomatyzowany, stosownie do art. 22 RODO.</w:t>
      </w:r>
    </w:p>
    <w:p w14:paraId="20AC7632" w14:textId="77777777" w:rsidR="000C0592" w:rsidRPr="00E17F2E" w:rsidRDefault="00475975" w:rsidP="0006482A">
      <w:pPr>
        <w:pStyle w:val="pkt"/>
        <w:spacing w:beforeLines="60" w:before="144" w:line="276" w:lineRule="auto"/>
        <w:ind w:left="852" w:hanging="426"/>
        <w:rPr>
          <w:rFonts w:asciiTheme="majorHAnsi" w:hAnsiTheme="majorHAnsi" w:cstheme="majorHAnsi"/>
          <w:sz w:val="20"/>
        </w:rPr>
      </w:pPr>
      <w:r w:rsidRPr="00E17F2E">
        <w:rPr>
          <w:rFonts w:asciiTheme="majorHAnsi" w:hAnsiTheme="majorHAnsi" w:cstheme="majorHAnsi"/>
          <w:b/>
          <w:sz w:val="20"/>
        </w:rPr>
        <w:t>8)</w:t>
      </w:r>
      <w:r w:rsidRPr="00E17F2E">
        <w:rPr>
          <w:rFonts w:asciiTheme="majorHAnsi" w:hAnsiTheme="majorHAnsi" w:cstheme="majorHAnsi"/>
          <w:b/>
          <w:sz w:val="20"/>
        </w:rPr>
        <w:tab/>
      </w:r>
      <w:r w:rsidR="000C0592" w:rsidRPr="00E17F2E">
        <w:rPr>
          <w:rFonts w:asciiTheme="majorHAnsi" w:hAnsiTheme="majorHAnsi" w:cstheme="majorHAnsi"/>
          <w:sz w:val="20"/>
        </w:rPr>
        <w:t>posiada Pani/Pan:</w:t>
      </w:r>
    </w:p>
    <w:p w14:paraId="133F285F"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t>a)</w:t>
      </w:r>
      <w:r w:rsidRPr="00E17F2E">
        <w:rPr>
          <w:rFonts w:asciiTheme="majorHAnsi" w:hAnsiTheme="majorHAnsi" w:cstheme="majorHAnsi"/>
          <w:b/>
          <w:sz w:val="20"/>
        </w:rPr>
        <w:tab/>
      </w:r>
      <w:r w:rsidR="000C0592" w:rsidRPr="00E17F2E">
        <w:rPr>
          <w:rFonts w:asciiTheme="majorHAnsi" w:hAnsiTheme="majorHAnsi" w:cstheme="majorHAnsi"/>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8FC6D92"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lastRenderedPageBreak/>
        <w:t>b)</w:t>
      </w:r>
      <w:r w:rsidRPr="00E17F2E">
        <w:rPr>
          <w:rFonts w:asciiTheme="majorHAnsi" w:hAnsiTheme="majorHAnsi" w:cstheme="majorHAnsi"/>
          <w:b/>
          <w:sz w:val="20"/>
        </w:rPr>
        <w:tab/>
      </w:r>
      <w:r w:rsidR="000C0592" w:rsidRPr="00E17F2E">
        <w:rPr>
          <w:rFonts w:asciiTheme="majorHAnsi" w:hAnsiTheme="majorHAnsi" w:cstheme="majorHAnsi"/>
          <w:sz w:val="20"/>
        </w:rPr>
        <w:t>na podstawie art. 16 RODO prawo do sprostowania Pani/Pana danych osobowych (</w:t>
      </w:r>
      <w:r w:rsidR="000C0592" w:rsidRPr="00E17F2E">
        <w:rPr>
          <w:rFonts w:asciiTheme="majorHAnsi" w:hAnsiTheme="majorHAnsi" w:cstheme="majorHAnsi"/>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0C0592" w:rsidRPr="00E17F2E">
        <w:rPr>
          <w:rFonts w:asciiTheme="majorHAnsi" w:hAnsiTheme="majorHAnsi" w:cstheme="majorHAnsi"/>
          <w:sz w:val="20"/>
        </w:rPr>
        <w:t>);</w:t>
      </w:r>
    </w:p>
    <w:p w14:paraId="07046890"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t>c)</w:t>
      </w:r>
      <w:r w:rsidRPr="00E17F2E">
        <w:rPr>
          <w:rFonts w:asciiTheme="majorHAnsi" w:hAnsiTheme="majorHAnsi" w:cstheme="majorHAnsi"/>
          <w:b/>
          <w:sz w:val="20"/>
        </w:rPr>
        <w:tab/>
      </w:r>
      <w:r w:rsidR="000C0592" w:rsidRPr="00E17F2E">
        <w:rPr>
          <w:rFonts w:asciiTheme="majorHAnsi" w:hAnsiTheme="majorHAnsi" w:cstheme="majorHAnsi"/>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000C0592" w:rsidRPr="00E17F2E">
        <w:rPr>
          <w:rFonts w:asciiTheme="majorHAnsi" w:hAnsiTheme="majorHAnsi" w:cstheme="majorHAnsi"/>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0C0592" w:rsidRPr="00E17F2E">
        <w:rPr>
          <w:rFonts w:asciiTheme="majorHAnsi" w:hAnsiTheme="majorHAnsi" w:cstheme="majorHAnsi"/>
          <w:sz w:val="20"/>
        </w:rPr>
        <w:t>);</w:t>
      </w:r>
    </w:p>
    <w:p w14:paraId="4F2C0CCA"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t>d)</w:t>
      </w:r>
      <w:r w:rsidRPr="00E17F2E">
        <w:rPr>
          <w:rFonts w:asciiTheme="majorHAnsi" w:hAnsiTheme="majorHAnsi" w:cstheme="majorHAnsi"/>
          <w:b/>
          <w:sz w:val="20"/>
        </w:rPr>
        <w:tab/>
      </w:r>
      <w:r w:rsidR="000C0592" w:rsidRPr="00E17F2E">
        <w:rPr>
          <w:rFonts w:asciiTheme="majorHAnsi" w:hAnsiTheme="majorHAnsi" w:cstheme="majorHAnsi"/>
          <w:sz w:val="20"/>
        </w:rPr>
        <w:t xml:space="preserve">prawo do wniesienia skargi do Prezesa Urzędu Ochrony Danych Osobowych, gdy uzna Pani/Pan, że przetwarzanie danych osobowych Pani/Pana dotyczących narusza przepisy RODO; </w:t>
      </w:r>
      <w:r w:rsidR="000C0592" w:rsidRPr="00E17F2E">
        <w:rPr>
          <w:rFonts w:asciiTheme="majorHAnsi" w:hAnsiTheme="majorHAnsi" w:cstheme="majorHAnsi"/>
          <w:i/>
          <w:sz w:val="20"/>
        </w:rPr>
        <w:t xml:space="preserve"> </w:t>
      </w:r>
    </w:p>
    <w:p w14:paraId="67F38F3A" w14:textId="77777777" w:rsidR="000C0592" w:rsidRPr="00E17F2E" w:rsidRDefault="00475975" w:rsidP="0006482A">
      <w:pPr>
        <w:pStyle w:val="pkt"/>
        <w:spacing w:beforeLines="60" w:before="144" w:line="276" w:lineRule="auto"/>
        <w:ind w:left="852" w:hanging="426"/>
        <w:rPr>
          <w:rFonts w:asciiTheme="majorHAnsi" w:hAnsiTheme="majorHAnsi" w:cstheme="majorHAnsi"/>
          <w:sz w:val="20"/>
        </w:rPr>
      </w:pPr>
      <w:r w:rsidRPr="00E17F2E">
        <w:rPr>
          <w:rFonts w:asciiTheme="majorHAnsi" w:hAnsiTheme="majorHAnsi" w:cstheme="majorHAnsi"/>
          <w:b/>
          <w:sz w:val="20"/>
        </w:rPr>
        <w:t>9)</w:t>
      </w:r>
      <w:r w:rsidRPr="00E17F2E">
        <w:rPr>
          <w:rFonts w:asciiTheme="majorHAnsi" w:hAnsiTheme="majorHAnsi" w:cstheme="majorHAnsi"/>
          <w:b/>
          <w:sz w:val="20"/>
        </w:rPr>
        <w:tab/>
      </w:r>
      <w:r w:rsidR="000C0592" w:rsidRPr="00E17F2E">
        <w:rPr>
          <w:rFonts w:asciiTheme="majorHAnsi" w:hAnsiTheme="majorHAnsi" w:cstheme="majorHAnsi"/>
          <w:sz w:val="20"/>
        </w:rPr>
        <w:t>nie przysługuje Pani/Panu:</w:t>
      </w:r>
    </w:p>
    <w:p w14:paraId="05CA88DA"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t>a)</w:t>
      </w:r>
      <w:r w:rsidRPr="00E17F2E">
        <w:rPr>
          <w:rFonts w:asciiTheme="majorHAnsi" w:hAnsiTheme="majorHAnsi" w:cstheme="majorHAnsi"/>
          <w:b/>
          <w:sz w:val="20"/>
        </w:rPr>
        <w:tab/>
      </w:r>
      <w:r w:rsidR="000C0592" w:rsidRPr="00E17F2E">
        <w:rPr>
          <w:rFonts w:asciiTheme="majorHAnsi" w:hAnsiTheme="majorHAnsi" w:cstheme="majorHAnsi"/>
          <w:sz w:val="20"/>
        </w:rPr>
        <w:t>w związku z art. 17 ust. 3 lit. b, d lub e RODO prawo do usunięcia danych osobowych;</w:t>
      </w:r>
    </w:p>
    <w:p w14:paraId="45F0D26F"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t>b)</w:t>
      </w:r>
      <w:r w:rsidRPr="00E17F2E">
        <w:rPr>
          <w:rFonts w:asciiTheme="majorHAnsi" w:hAnsiTheme="majorHAnsi" w:cstheme="majorHAnsi"/>
          <w:b/>
          <w:sz w:val="20"/>
        </w:rPr>
        <w:tab/>
      </w:r>
      <w:r w:rsidR="000C0592" w:rsidRPr="00E17F2E">
        <w:rPr>
          <w:rFonts w:asciiTheme="majorHAnsi" w:hAnsiTheme="majorHAnsi" w:cstheme="majorHAnsi"/>
          <w:sz w:val="20"/>
        </w:rPr>
        <w:t>prawo do przenoszenia danych osobowych, o którym mowa w art. 20 RODO;</w:t>
      </w:r>
    </w:p>
    <w:p w14:paraId="42C5D1DA"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t>c)</w:t>
      </w:r>
      <w:r w:rsidRPr="00E17F2E">
        <w:rPr>
          <w:rFonts w:asciiTheme="majorHAnsi" w:hAnsiTheme="majorHAnsi" w:cstheme="majorHAnsi"/>
          <w:b/>
          <w:sz w:val="20"/>
        </w:rPr>
        <w:tab/>
      </w:r>
      <w:r w:rsidR="000C0592" w:rsidRPr="00E17F2E">
        <w:rPr>
          <w:rFonts w:asciiTheme="majorHAnsi" w:hAnsiTheme="majorHAnsi" w:cstheme="majorHAnsi"/>
          <w:sz w:val="20"/>
        </w:rPr>
        <w:t xml:space="preserve">na podstawie art. 21 RODO prawo sprzeciwu, wobec przetwarzania danych osobowych, gdyż podstawą prawną przetwarzania Pani/Pana danych osobowych jest art. 6 ust. 1 lit. c RODO; </w:t>
      </w:r>
    </w:p>
    <w:p w14:paraId="3A1076C1" w14:textId="77777777" w:rsidR="000C0592" w:rsidRPr="00E17F2E" w:rsidRDefault="00475975" w:rsidP="0006482A">
      <w:pPr>
        <w:pStyle w:val="pkt"/>
        <w:spacing w:beforeLines="60" w:before="144" w:line="276" w:lineRule="auto"/>
        <w:ind w:left="852" w:hanging="426"/>
        <w:rPr>
          <w:rFonts w:asciiTheme="majorHAnsi" w:hAnsiTheme="majorHAnsi" w:cstheme="majorHAnsi"/>
          <w:sz w:val="20"/>
        </w:rPr>
      </w:pPr>
      <w:r w:rsidRPr="00E17F2E">
        <w:rPr>
          <w:rFonts w:asciiTheme="majorHAnsi" w:hAnsiTheme="majorHAnsi" w:cstheme="majorHAnsi"/>
          <w:b/>
          <w:sz w:val="20"/>
        </w:rPr>
        <w:t>10)</w:t>
      </w:r>
      <w:r w:rsidRPr="00E17F2E">
        <w:rPr>
          <w:rFonts w:asciiTheme="majorHAnsi" w:hAnsiTheme="majorHAnsi" w:cstheme="majorHAnsi"/>
          <w:b/>
          <w:sz w:val="20"/>
        </w:rPr>
        <w:tab/>
      </w:r>
      <w:r w:rsidR="000C0592" w:rsidRPr="00E17F2E">
        <w:rPr>
          <w:rFonts w:asciiTheme="majorHAnsi" w:hAnsiTheme="majorHAnsi" w:cstheme="majorHAnsi"/>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4A8ACCC" w14:textId="77777777" w:rsidR="007B7462"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III.</w:t>
      </w:r>
      <w:r w:rsidRPr="00E17F2E">
        <w:rPr>
          <w:rFonts w:asciiTheme="majorHAnsi" w:hAnsiTheme="majorHAnsi" w:cstheme="majorHAnsi"/>
          <w:b/>
          <w:sz w:val="20"/>
        </w:rPr>
        <w:tab/>
      </w:r>
      <w:r w:rsidR="007B7462" w:rsidRPr="00E17F2E">
        <w:rPr>
          <w:rFonts w:asciiTheme="majorHAnsi" w:hAnsiTheme="majorHAnsi" w:cstheme="majorHAnsi"/>
          <w:b/>
          <w:sz w:val="20"/>
        </w:rPr>
        <w:t>TRYB UDZIELENIA ZAMÓWIENIA</w:t>
      </w:r>
    </w:p>
    <w:p w14:paraId="75F9CA0D" w14:textId="77777777" w:rsidR="00E73D49" w:rsidRPr="00E17F2E" w:rsidRDefault="00E73D49" w:rsidP="00F46BE0">
      <w:pPr>
        <w:pStyle w:val="pkt"/>
        <w:numPr>
          <w:ilvl w:val="0"/>
          <w:numId w:val="36"/>
        </w:numPr>
        <w:tabs>
          <w:tab w:val="left" w:pos="0"/>
        </w:tabs>
        <w:spacing w:afterLines="60" w:after="144" w:line="276" w:lineRule="auto"/>
        <w:rPr>
          <w:rFonts w:asciiTheme="majorHAnsi" w:hAnsiTheme="majorHAnsi" w:cstheme="majorHAnsi"/>
          <w:sz w:val="20"/>
        </w:rPr>
      </w:pPr>
      <w:r w:rsidRPr="00E17F2E">
        <w:rPr>
          <w:rFonts w:asciiTheme="majorHAnsi" w:hAnsiTheme="majorHAnsi" w:cstheme="majorHAnsi"/>
          <w:sz w:val="20"/>
        </w:rPr>
        <w:t xml:space="preserve">Niniejsze postępowanie prowadzone jest w trybie podstawowym o jakim stanowi art. 275 pkt 1 Pzp  oraz niniejszej Specyfikacji Warunków Zamówienia, zwaną dalej „SWZ”. </w:t>
      </w:r>
    </w:p>
    <w:p w14:paraId="0AC93A8E" w14:textId="77777777" w:rsidR="00E73D49" w:rsidRPr="00E17F2E" w:rsidRDefault="00E73D49" w:rsidP="00F46BE0">
      <w:pPr>
        <w:pStyle w:val="pkt"/>
        <w:numPr>
          <w:ilvl w:val="0"/>
          <w:numId w:val="36"/>
        </w:numPr>
        <w:tabs>
          <w:tab w:val="left" w:pos="0"/>
        </w:tabs>
        <w:spacing w:afterLines="60" w:after="144" w:line="276" w:lineRule="auto"/>
        <w:rPr>
          <w:rFonts w:asciiTheme="majorHAnsi" w:hAnsiTheme="majorHAnsi" w:cstheme="majorHAnsi"/>
          <w:sz w:val="20"/>
        </w:rPr>
      </w:pPr>
      <w:r w:rsidRPr="00E17F2E">
        <w:rPr>
          <w:rFonts w:asciiTheme="majorHAnsi" w:hAnsiTheme="majorHAnsi" w:cstheme="majorHAnsi"/>
          <w:sz w:val="20"/>
        </w:rPr>
        <w:t xml:space="preserve">Zamawiający przewiduje wybór najkorzystniejszej oferty </w:t>
      </w:r>
      <w:r w:rsidRPr="00E17F2E">
        <w:rPr>
          <w:rFonts w:asciiTheme="majorHAnsi" w:hAnsiTheme="majorHAnsi" w:cstheme="majorHAnsi"/>
          <w:b/>
          <w:sz w:val="20"/>
          <w:u w:val="single"/>
        </w:rPr>
        <w:t>bez możliwości prowadzenia negocjacji</w:t>
      </w:r>
      <w:r w:rsidRPr="00E17F2E">
        <w:rPr>
          <w:rFonts w:asciiTheme="majorHAnsi" w:hAnsiTheme="majorHAnsi" w:cstheme="majorHAnsi"/>
          <w:sz w:val="20"/>
        </w:rPr>
        <w:t>.</w:t>
      </w:r>
    </w:p>
    <w:p w14:paraId="64D8075D" w14:textId="580D7BBD" w:rsidR="00E73D49" w:rsidRPr="00E17F2E" w:rsidRDefault="00E73D49" w:rsidP="00F46BE0">
      <w:pPr>
        <w:pStyle w:val="pkt"/>
        <w:numPr>
          <w:ilvl w:val="0"/>
          <w:numId w:val="36"/>
        </w:numPr>
        <w:tabs>
          <w:tab w:val="left" w:pos="0"/>
        </w:tabs>
        <w:spacing w:afterLines="60" w:after="144" w:line="276" w:lineRule="auto"/>
        <w:rPr>
          <w:rFonts w:asciiTheme="majorHAnsi" w:hAnsiTheme="majorHAnsi" w:cstheme="majorHAnsi"/>
          <w:sz w:val="20"/>
        </w:rPr>
      </w:pPr>
      <w:r w:rsidRPr="00E17F2E">
        <w:rPr>
          <w:rFonts w:asciiTheme="majorHAnsi" w:hAnsiTheme="majorHAnsi" w:cstheme="majorHAnsi"/>
          <w:sz w:val="20"/>
        </w:rPr>
        <w:t xml:space="preserve">Szacunkowa wartość przedmiotowego zamówienia nie przekracza progów unijnych o jakich mowa w art. 3 ustawy Pzp.  </w:t>
      </w:r>
    </w:p>
    <w:p w14:paraId="57242EBF" w14:textId="77777777" w:rsidR="00E73D49" w:rsidRPr="00E17F2E" w:rsidRDefault="00E73D49" w:rsidP="00F46BE0">
      <w:pPr>
        <w:pStyle w:val="pkt"/>
        <w:numPr>
          <w:ilvl w:val="0"/>
          <w:numId w:val="36"/>
        </w:numPr>
        <w:tabs>
          <w:tab w:val="left" w:pos="0"/>
        </w:tabs>
        <w:spacing w:afterLines="60" w:after="144" w:line="276" w:lineRule="auto"/>
        <w:rPr>
          <w:rFonts w:asciiTheme="majorHAnsi" w:hAnsiTheme="majorHAnsi" w:cstheme="majorHAnsi"/>
          <w:sz w:val="20"/>
        </w:rPr>
      </w:pPr>
      <w:r w:rsidRPr="00E17F2E">
        <w:rPr>
          <w:rFonts w:asciiTheme="majorHAnsi" w:hAnsiTheme="majorHAnsi" w:cstheme="majorHAnsi"/>
          <w:sz w:val="20"/>
        </w:rPr>
        <w:t>Zamawiający nie przewiduje aukcji elektronicznej.</w:t>
      </w:r>
    </w:p>
    <w:p w14:paraId="22222D81" w14:textId="5B5297A0" w:rsidR="00E73D49" w:rsidRDefault="00E73D49" w:rsidP="00F46BE0">
      <w:pPr>
        <w:pStyle w:val="pkt"/>
        <w:numPr>
          <w:ilvl w:val="0"/>
          <w:numId w:val="36"/>
        </w:numPr>
        <w:tabs>
          <w:tab w:val="left" w:pos="0"/>
        </w:tabs>
        <w:spacing w:afterLines="60" w:after="144" w:line="276" w:lineRule="auto"/>
        <w:rPr>
          <w:rFonts w:asciiTheme="majorHAnsi" w:hAnsiTheme="majorHAnsi" w:cstheme="majorHAnsi"/>
          <w:sz w:val="20"/>
        </w:rPr>
      </w:pPr>
      <w:r w:rsidRPr="00E17F2E">
        <w:rPr>
          <w:rFonts w:asciiTheme="majorHAnsi" w:hAnsiTheme="majorHAnsi" w:cstheme="majorHAnsi"/>
          <w:sz w:val="20"/>
        </w:rPr>
        <w:t>Zamawiający nie prowadzi postępowania w celu zawarcia umowy ramowej.</w:t>
      </w:r>
    </w:p>
    <w:p w14:paraId="333CCCE7" w14:textId="35473729" w:rsidR="00445DDD" w:rsidRPr="00445DDD" w:rsidRDefault="00445DDD" w:rsidP="00F46BE0">
      <w:pPr>
        <w:pStyle w:val="pkt"/>
        <w:numPr>
          <w:ilvl w:val="0"/>
          <w:numId w:val="36"/>
        </w:numPr>
        <w:tabs>
          <w:tab w:val="left" w:pos="0"/>
        </w:tabs>
        <w:spacing w:afterLines="60" w:after="144" w:line="276" w:lineRule="auto"/>
        <w:rPr>
          <w:rFonts w:asciiTheme="majorHAnsi" w:hAnsiTheme="majorHAnsi" w:cstheme="majorHAnsi"/>
          <w:sz w:val="20"/>
        </w:rPr>
      </w:pPr>
      <w:r w:rsidRPr="00445DDD">
        <w:rPr>
          <w:rFonts w:asciiTheme="majorHAnsi" w:hAnsiTheme="majorHAnsi" w:cstheme="majorHAnsi"/>
          <w:sz w:val="20"/>
        </w:rPr>
        <w:t>Zamawiający nie dopuszcza składania ofert wariantowych oraz w postaci katalogów elektronicznych.</w:t>
      </w:r>
    </w:p>
    <w:p w14:paraId="0A8FBF01" w14:textId="30BBE216" w:rsidR="00445DDD" w:rsidRPr="00445DDD" w:rsidRDefault="00445DDD" w:rsidP="00F46BE0">
      <w:pPr>
        <w:pStyle w:val="pkt"/>
        <w:numPr>
          <w:ilvl w:val="0"/>
          <w:numId w:val="36"/>
        </w:numPr>
        <w:tabs>
          <w:tab w:val="left" w:pos="0"/>
        </w:tabs>
        <w:spacing w:afterLines="60" w:after="144" w:line="276" w:lineRule="auto"/>
        <w:rPr>
          <w:rFonts w:asciiTheme="majorHAnsi" w:hAnsiTheme="majorHAnsi" w:cstheme="majorHAnsi"/>
          <w:sz w:val="20"/>
        </w:rPr>
      </w:pPr>
      <w:r w:rsidRPr="00445DDD">
        <w:rPr>
          <w:rFonts w:asciiTheme="majorHAnsi" w:hAnsiTheme="majorHAnsi" w:cstheme="majorHAnsi"/>
          <w:sz w:val="20"/>
        </w:rPr>
        <w:t xml:space="preserve"> Zamawiający nie przewiduje udzielania zamówień, o których mowa w art. 214 ust. 1 pkt 7 i 8 Pzp</w:t>
      </w:r>
    </w:p>
    <w:p w14:paraId="62CBB4BC" w14:textId="377AC02B" w:rsidR="009D1320" w:rsidRPr="00E17F2E" w:rsidRDefault="009D1320" w:rsidP="00F46BE0">
      <w:pPr>
        <w:pStyle w:val="pkt"/>
        <w:numPr>
          <w:ilvl w:val="0"/>
          <w:numId w:val="36"/>
        </w:numPr>
        <w:tabs>
          <w:tab w:val="left" w:pos="0"/>
        </w:tabs>
        <w:spacing w:afterLines="60" w:after="144" w:line="276" w:lineRule="auto"/>
        <w:rPr>
          <w:rFonts w:asciiTheme="majorHAnsi" w:hAnsiTheme="majorHAnsi" w:cstheme="majorHAnsi"/>
          <w:sz w:val="20"/>
        </w:rPr>
      </w:pPr>
      <w:r w:rsidRPr="009D1320">
        <w:rPr>
          <w:rFonts w:asciiTheme="majorHAnsi" w:hAnsiTheme="majorHAnsi" w:cstheme="majorHAnsi"/>
          <w:sz w:val="20"/>
        </w:rPr>
        <w:t>Zamawiający nie zastrzega możliwości ubiegania się o udzielenie zamówienia wyłącznie przez Wykonawców, o których mowa w art. 94 Pzp.</w:t>
      </w:r>
    </w:p>
    <w:p w14:paraId="557BEFED" w14:textId="77777777" w:rsidR="00E37F70"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IV.</w:t>
      </w:r>
      <w:r w:rsidRPr="00E17F2E">
        <w:rPr>
          <w:rFonts w:asciiTheme="majorHAnsi" w:hAnsiTheme="majorHAnsi" w:cstheme="majorHAnsi"/>
          <w:b/>
          <w:sz w:val="20"/>
        </w:rPr>
        <w:tab/>
      </w:r>
      <w:r w:rsidR="00927FE7" w:rsidRPr="00E17F2E">
        <w:rPr>
          <w:rFonts w:asciiTheme="majorHAnsi" w:hAnsiTheme="majorHAnsi" w:cstheme="majorHAnsi"/>
          <w:b/>
          <w:sz w:val="20"/>
        </w:rPr>
        <w:t>OPIS PRZEDMIOTU ZAM</w:t>
      </w:r>
      <w:r w:rsidR="005B5095" w:rsidRPr="00E17F2E">
        <w:rPr>
          <w:rFonts w:asciiTheme="majorHAnsi" w:hAnsiTheme="majorHAnsi" w:cstheme="majorHAnsi"/>
          <w:b/>
          <w:sz w:val="20"/>
        </w:rPr>
        <w:t>ÓWIENIA</w:t>
      </w:r>
    </w:p>
    <w:p w14:paraId="638DA996" w14:textId="43271CA8" w:rsidR="00A9632E" w:rsidRDefault="00E37F70" w:rsidP="00F46BE0">
      <w:pPr>
        <w:pStyle w:val="pkt"/>
        <w:numPr>
          <w:ilvl w:val="0"/>
          <w:numId w:val="35"/>
        </w:numPr>
        <w:spacing w:beforeLines="60" w:before="144" w:afterLines="60" w:after="144" w:line="276" w:lineRule="auto"/>
        <w:rPr>
          <w:rFonts w:asciiTheme="majorHAnsi" w:hAnsiTheme="majorHAnsi" w:cstheme="majorHAnsi"/>
          <w:sz w:val="20"/>
        </w:rPr>
      </w:pPr>
      <w:r w:rsidRPr="00E17F2E">
        <w:rPr>
          <w:rFonts w:asciiTheme="majorHAnsi" w:hAnsiTheme="majorHAnsi" w:cstheme="majorHAnsi"/>
          <w:sz w:val="20"/>
        </w:rPr>
        <w:t>Przedmiotem zamówienia</w:t>
      </w:r>
      <w:r w:rsidR="00934587" w:rsidRPr="00E17F2E">
        <w:rPr>
          <w:rFonts w:asciiTheme="majorHAnsi" w:hAnsiTheme="majorHAnsi" w:cstheme="majorHAnsi"/>
          <w:sz w:val="20"/>
        </w:rPr>
        <w:t xml:space="preserve"> jest</w:t>
      </w:r>
      <w:r w:rsidR="00C66C64" w:rsidRPr="00E17F2E">
        <w:rPr>
          <w:rFonts w:asciiTheme="majorHAnsi" w:hAnsiTheme="majorHAnsi" w:cstheme="majorHAnsi"/>
          <w:sz w:val="20"/>
        </w:rPr>
        <w:t xml:space="preserve"> dostawa </w:t>
      </w:r>
      <w:r w:rsidR="0088417B">
        <w:rPr>
          <w:rFonts w:asciiTheme="majorHAnsi" w:hAnsiTheme="majorHAnsi" w:cstheme="majorHAnsi"/>
          <w:sz w:val="20"/>
        </w:rPr>
        <w:t xml:space="preserve">i montaż </w:t>
      </w:r>
      <w:r w:rsidR="00DC15AF" w:rsidRPr="00E17F2E">
        <w:rPr>
          <w:rFonts w:asciiTheme="majorHAnsi" w:hAnsiTheme="majorHAnsi" w:cstheme="majorHAnsi"/>
          <w:sz w:val="20"/>
        </w:rPr>
        <w:t>m</w:t>
      </w:r>
      <w:r w:rsidR="0088417B">
        <w:rPr>
          <w:rFonts w:asciiTheme="majorHAnsi" w:hAnsiTheme="majorHAnsi" w:cstheme="majorHAnsi"/>
          <w:sz w:val="20"/>
        </w:rPr>
        <w:t>ebli laboratoryjnych</w:t>
      </w:r>
      <w:r w:rsidR="00A9632E">
        <w:rPr>
          <w:rFonts w:asciiTheme="majorHAnsi" w:hAnsiTheme="majorHAnsi" w:cstheme="majorHAnsi"/>
          <w:sz w:val="20"/>
        </w:rPr>
        <w:t xml:space="preserve"> </w:t>
      </w:r>
      <w:r w:rsidR="0043157E">
        <w:rPr>
          <w:rFonts w:asciiTheme="majorHAnsi" w:hAnsiTheme="majorHAnsi" w:cstheme="majorHAnsi"/>
          <w:sz w:val="20"/>
        </w:rPr>
        <w:t xml:space="preserve">dla Katedry Genetyki </w:t>
      </w:r>
      <w:r w:rsidR="00DC15AF" w:rsidRPr="00E17F2E">
        <w:rPr>
          <w:rFonts w:asciiTheme="majorHAnsi" w:hAnsiTheme="majorHAnsi" w:cstheme="majorHAnsi"/>
          <w:sz w:val="20"/>
        </w:rPr>
        <w:t>Uniwersytetu Kazimierza Wielkiego w Bydgoszczy</w:t>
      </w:r>
      <w:r w:rsidR="0043157E">
        <w:rPr>
          <w:rFonts w:asciiTheme="majorHAnsi" w:hAnsiTheme="majorHAnsi" w:cstheme="majorHAnsi"/>
          <w:sz w:val="20"/>
        </w:rPr>
        <w:t xml:space="preserve"> przy ul. Powstańców Wielkopolskich 10</w:t>
      </w:r>
      <w:r w:rsidR="00DC15AF" w:rsidRPr="00E17F2E">
        <w:rPr>
          <w:rFonts w:asciiTheme="majorHAnsi" w:hAnsiTheme="majorHAnsi" w:cstheme="majorHAnsi"/>
          <w:sz w:val="20"/>
        </w:rPr>
        <w:t>.</w:t>
      </w:r>
    </w:p>
    <w:p w14:paraId="2F9F2B3C" w14:textId="1B4B329B" w:rsidR="007D16B3" w:rsidRPr="009D1320" w:rsidRDefault="00163B7C" w:rsidP="00F46BE0">
      <w:pPr>
        <w:pStyle w:val="pkt"/>
        <w:numPr>
          <w:ilvl w:val="0"/>
          <w:numId w:val="35"/>
        </w:numPr>
        <w:spacing w:beforeLines="60" w:before="144" w:afterLines="60" w:after="144" w:line="276" w:lineRule="auto"/>
        <w:rPr>
          <w:rFonts w:asciiTheme="majorHAnsi" w:hAnsiTheme="majorHAnsi" w:cstheme="majorHAnsi"/>
          <w:sz w:val="20"/>
        </w:rPr>
      </w:pPr>
      <w:r w:rsidRPr="009D1320">
        <w:rPr>
          <w:rFonts w:asciiTheme="majorHAnsi" w:hAnsiTheme="majorHAnsi" w:cstheme="majorHAnsi"/>
          <w:b/>
          <w:bCs/>
          <w:sz w:val="20"/>
        </w:rPr>
        <w:tab/>
      </w:r>
      <w:r w:rsidR="00A9632E" w:rsidRPr="009D1320">
        <w:rPr>
          <w:rFonts w:asciiTheme="majorHAnsi" w:hAnsiTheme="majorHAnsi" w:cstheme="majorHAnsi"/>
          <w:sz w:val="20"/>
        </w:rPr>
        <w:t xml:space="preserve">Zamawiający podzielił zamówienie na </w:t>
      </w:r>
      <w:r w:rsidR="00C8571D" w:rsidRPr="009D1320">
        <w:rPr>
          <w:rFonts w:asciiTheme="majorHAnsi" w:hAnsiTheme="majorHAnsi" w:cstheme="majorHAnsi"/>
          <w:sz w:val="20"/>
        </w:rPr>
        <w:t>dwie</w:t>
      </w:r>
      <w:r w:rsidR="00A9632E" w:rsidRPr="009D1320">
        <w:rPr>
          <w:rFonts w:asciiTheme="majorHAnsi" w:hAnsiTheme="majorHAnsi" w:cstheme="majorHAnsi"/>
          <w:sz w:val="20"/>
        </w:rPr>
        <w:t xml:space="preserve"> części, z których każda oceniana będzie oddzielnie. </w:t>
      </w:r>
      <w:r w:rsidR="009D1320" w:rsidRPr="009D1320">
        <w:rPr>
          <w:rFonts w:asciiTheme="majorHAnsi" w:hAnsiTheme="majorHAnsi" w:cstheme="majorHAnsi"/>
          <w:sz w:val="20"/>
        </w:rPr>
        <w:t>Przedmiot zamówienia w ramach poszczególnych części obejmuje:</w:t>
      </w:r>
    </w:p>
    <w:p w14:paraId="2120143C" w14:textId="10AC9424" w:rsidR="009D1320" w:rsidRPr="009D1320" w:rsidRDefault="009D1320" w:rsidP="0006482A">
      <w:pPr>
        <w:pStyle w:val="pkt"/>
        <w:spacing w:beforeLines="60" w:before="144" w:afterLines="60" w:after="144" w:line="276" w:lineRule="auto"/>
        <w:ind w:left="425" w:hanging="425"/>
        <w:rPr>
          <w:rFonts w:asciiTheme="majorHAnsi" w:hAnsiTheme="majorHAnsi" w:cstheme="majorHAnsi"/>
          <w:sz w:val="20"/>
        </w:rPr>
      </w:pPr>
      <w:r>
        <w:rPr>
          <w:rFonts w:asciiTheme="majorHAnsi" w:hAnsiTheme="majorHAnsi" w:cstheme="majorHAnsi"/>
          <w:sz w:val="20"/>
        </w:rPr>
        <w:lastRenderedPageBreak/>
        <w:tab/>
      </w:r>
      <w:r>
        <w:rPr>
          <w:rFonts w:asciiTheme="majorHAnsi" w:hAnsiTheme="majorHAnsi" w:cstheme="majorHAnsi"/>
          <w:sz w:val="20"/>
        </w:rPr>
        <w:tab/>
      </w:r>
      <w:r>
        <w:rPr>
          <w:rFonts w:asciiTheme="majorHAnsi" w:hAnsiTheme="majorHAnsi" w:cstheme="majorHAnsi"/>
          <w:sz w:val="20"/>
        </w:rPr>
        <w:tab/>
      </w:r>
      <w:r>
        <w:rPr>
          <w:rFonts w:asciiTheme="majorHAnsi" w:hAnsiTheme="majorHAnsi" w:cstheme="majorHAnsi"/>
          <w:sz w:val="20"/>
        </w:rPr>
        <w:tab/>
      </w:r>
      <w:r>
        <w:rPr>
          <w:rFonts w:asciiTheme="majorHAnsi" w:hAnsiTheme="majorHAnsi" w:cstheme="majorHAnsi"/>
          <w:sz w:val="20"/>
        </w:rPr>
        <w:tab/>
      </w:r>
      <w:r>
        <w:rPr>
          <w:rFonts w:asciiTheme="majorHAnsi" w:hAnsiTheme="majorHAnsi" w:cstheme="majorHAnsi"/>
          <w:sz w:val="20"/>
        </w:rPr>
        <w:tab/>
      </w:r>
      <w:r>
        <w:rPr>
          <w:rFonts w:asciiTheme="majorHAnsi" w:hAnsiTheme="majorHAnsi" w:cstheme="majorHAnsi"/>
          <w:sz w:val="20"/>
        </w:rPr>
        <w:tab/>
      </w:r>
      <w:r w:rsidRPr="009D1320">
        <w:rPr>
          <w:rFonts w:asciiTheme="majorHAnsi" w:hAnsiTheme="majorHAnsi" w:cstheme="majorHAnsi"/>
          <w:b/>
          <w:bCs/>
          <w:sz w:val="20"/>
        </w:rPr>
        <w:tab/>
        <w:t>Część 1</w:t>
      </w:r>
      <w:r w:rsidRPr="009D1320">
        <w:rPr>
          <w:rFonts w:asciiTheme="majorHAnsi" w:hAnsiTheme="majorHAnsi" w:cstheme="majorHAnsi"/>
          <w:sz w:val="20"/>
        </w:rPr>
        <w:t>: Dostawa i montaż mebli laboratoryjnych</w:t>
      </w:r>
    </w:p>
    <w:p w14:paraId="3CABBFD0" w14:textId="6F32D390" w:rsidR="009D1320" w:rsidRDefault="009D1320" w:rsidP="0006482A">
      <w:pPr>
        <w:pStyle w:val="pkt"/>
        <w:spacing w:beforeLines="60" w:before="144" w:afterLines="60" w:after="144" w:line="276" w:lineRule="auto"/>
        <w:ind w:left="425" w:hanging="425"/>
        <w:rPr>
          <w:rFonts w:asciiTheme="majorHAnsi" w:hAnsiTheme="majorHAnsi" w:cstheme="majorHAnsi"/>
          <w:sz w:val="20"/>
        </w:rPr>
      </w:pPr>
      <w:r>
        <w:rPr>
          <w:rFonts w:asciiTheme="majorHAnsi" w:hAnsiTheme="majorHAnsi" w:cstheme="majorHAnsi"/>
          <w:sz w:val="20"/>
        </w:rPr>
        <w:tab/>
      </w:r>
      <w:r>
        <w:rPr>
          <w:rFonts w:asciiTheme="majorHAnsi" w:hAnsiTheme="majorHAnsi" w:cstheme="majorHAnsi"/>
          <w:sz w:val="20"/>
        </w:rPr>
        <w:tab/>
      </w:r>
      <w:r>
        <w:rPr>
          <w:rFonts w:asciiTheme="majorHAnsi" w:hAnsiTheme="majorHAnsi" w:cstheme="majorHAnsi"/>
          <w:sz w:val="20"/>
        </w:rPr>
        <w:tab/>
      </w:r>
      <w:r>
        <w:rPr>
          <w:rFonts w:asciiTheme="majorHAnsi" w:hAnsiTheme="majorHAnsi" w:cstheme="majorHAnsi"/>
          <w:sz w:val="20"/>
        </w:rPr>
        <w:tab/>
      </w:r>
      <w:r>
        <w:rPr>
          <w:rFonts w:asciiTheme="majorHAnsi" w:hAnsiTheme="majorHAnsi" w:cstheme="majorHAnsi"/>
          <w:sz w:val="20"/>
        </w:rPr>
        <w:tab/>
      </w:r>
      <w:r>
        <w:rPr>
          <w:rFonts w:asciiTheme="majorHAnsi" w:hAnsiTheme="majorHAnsi" w:cstheme="majorHAnsi"/>
          <w:sz w:val="20"/>
        </w:rPr>
        <w:tab/>
      </w:r>
      <w:r>
        <w:rPr>
          <w:rFonts w:asciiTheme="majorHAnsi" w:hAnsiTheme="majorHAnsi" w:cstheme="majorHAnsi"/>
          <w:sz w:val="20"/>
        </w:rPr>
        <w:tab/>
      </w:r>
      <w:r w:rsidRPr="009D1320">
        <w:rPr>
          <w:rFonts w:asciiTheme="majorHAnsi" w:hAnsiTheme="majorHAnsi" w:cstheme="majorHAnsi"/>
          <w:sz w:val="20"/>
        </w:rPr>
        <w:tab/>
      </w:r>
      <w:r w:rsidRPr="009D1320">
        <w:rPr>
          <w:rFonts w:asciiTheme="majorHAnsi" w:hAnsiTheme="majorHAnsi" w:cstheme="majorHAnsi"/>
          <w:b/>
          <w:bCs/>
          <w:sz w:val="20"/>
        </w:rPr>
        <w:t>Część 2</w:t>
      </w:r>
      <w:r w:rsidRPr="009D1320">
        <w:rPr>
          <w:rFonts w:asciiTheme="majorHAnsi" w:hAnsiTheme="majorHAnsi" w:cstheme="majorHAnsi"/>
          <w:sz w:val="20"/>
        </w:rPr>
        <w:t xml:space="preserve">: Dostawa i </w:t>
      </w:r>
      <w:r w:rsidRPr="00FE2184">
        <w:rPr>
          <w:rFonts w:asciiTheme="majorHAnsi" w:hAnsiTheme="majorHAnsi" w:cstheme="majorHAnsi"/>
          <w:sz w:val="20"/>
        </w:rPr>
        <w:t>montaż</w:t>
      </w:r>
      <w:r w:rsidRPr="009D1320">
        <w:rPr>
          <w:rFonts w:asciiTheme="majorHAnsi" w:hAnsiTheme="majorHAnsi" w:cstheme="majorHAnsi"/>
          <w:sz w:val="20"/>
        </w:rPr>
        <w:t xml:space="preserve"> krzes</w:t>
      </w:r>
      <w:r w:rsidR="00B800E1">
        <w:rPr>
          <w:rFonts w:asciiTheme="majorHAnsi" w:hAnsiTheme="majorHAnsi" w:cstheme="majorHAnsi"/>
          <w:sz w:val="20"/>
        </w:rPr>
        <w:t>eł</w:t>
      </w:r>
      <w:r w:rsidRPr="009D1320">
        <w:rPr>
          <w:rFonts w:asciiTheme="majorHAnsi" w:hAnsiTheme="majorHAnsi" w:cstheme="majorHAnsi"/>
          <w:sz w:val="20"/>
        </w:rPr>
        <w:t xml:space="preserve"> laboratoryjn</w:t>
      </w:r>
      <w:r w:rsidR="00B800E1">
        <w:rPr>
          <w:rFonts w:asciiTheme="majorHAnsi" w:hAnsiTheme="majorHAnsi" w:cstheme="majorHAnsi"/>
          <w:sz w:val="20"/>
        </w:rPr>
        <w:t>ych</w:t>
      </w:r>
    </w:p>
    <w:p w14:paraId="14B3C1E9" w14:textId="4E833CB0" w:rsidR="009D1320" w:rsidRDefault="009D1320" w:rsidP="00F46BE0">
      <w:pPr>
        <w:pStyle w:val="pkt"/>
        <w:numPr>
          <w:ilvl w:val="0"/>
          <w:numId w:val="37"/>
        </w:numPr>
        <w:spacing w:beforeLines="60" w:before="144" w:afterLines="60" w:after="144" w:line="276" w:lineRule="auto"/>
        <w:rPr>
          <w:rFonts w:ascii="Calibri" w:hAnsi="Calibri" w:cs="Calibri"/>
          <w:sz w:val="20"/>
        </w:rPr>
      </w:pPr>
      <w:r w:rsidRPr="009D1320">
        <w:rPr>
          <w:rFonts w:ascii="Calibri" w:hAnsi="Calibri" w:cs="Calibri"/>
          <w:sz w:val="20"/>
        </w:rPr>
        <w:t>Zamawiający dopuszcza możliwość składania ofert częściowych, z zastrzeżeniem, iż oferta w każdej części winna być pełna. Wykonawca może złożyć ofertę na dowolną, wybraną przez siebie ilość części</w:t>
      </w:r>
      <w:r>
        <w:rPr>
          <w:rFonts w:ascii="Calibri" w:hAnsi="Calibri" w:cs="Calibri"/>
          <w:sz w:val="20"/>
        </w:rPr>
        <w:t>.</w:t>
      </w:r>
    </w:p>
    <w:p w14:paraId="5BA54777" w14:textId="1DF92D44" w:rsidR="0043157E" w:rsidRPr="006E1886" w:rsidRDefault="0043157E" w:rsidP="00F46BE0">
      <w:pPr>
        <w:pStyle w:val="pkt"/>
        <w:numPr>
          <w:ilvl w:val="0"/>
          <w:numId w:val="37"/>
        </w:numPr>
        <w:spacing w:beforeLines="60" w:before="144" w:afterLines="60" w:after="144" w:line="276" w:lineRule="auto"/>
        <w:rPr>
          <w:rFonts w:ascii="Calibri" w:hAnsi="Calibri" w:cs="Calibri"/>
          <w:sz w:val="20"/>
        </w:rPr>
      </w:pPr>
      <w:r>
        <w:rPr>
          <w:rFonts w:ascii="Calibri" w:hAnsi="Calibri" w:cs="Calibri"/>
          <w:sz w:val="20"/>
        </w:rPr>
        <w:t xml:space="preserve">Szczegółowy opis przedmiotu zamówienia został określony w </w:t>
      </w:r>
      <w:r w:rsidRPr="0043157E">
        <w:rPr>
          <w:rFonts w:ascii="Calibri" w:hAnsi="Calibri" w:cs="Calibri"/>
          <w:b/>
          <w:bCs/>
          <w:sz w:val="20"/>
        </w:rPr>
        <w:t>Załączniku nr 2 do SWZ – Formularz cenowy</w:t>
      </w:r>
      <w:r w:rsidR="006E1886">
        <w:rPr>
          <w:rFonts w:ascii="Calibri" w:hAnsi="Calibri" w:cs="Calibri"/>
          <w:b/>
          <w:bCs/>
          <w:sz w:val="20"/>
        </w:rPr>
        <w:t xml:space="preserve">. </w:t>
      </w:r>
      <w:r w:rsidR="006E1886">
        <w:rPr>
          <w:rFonts w:ascii="Calibri" w:hAnsi="Calibri" w:cs="Calibri"/>
          <w:sz w:val="20"/>
        </w:rPr>
        <w:t xml:space="preserve">Zamawiający dołączył rzuty pomieszczeń, w których będą montowane meble jako </w:t>
      </w:r>
      <w:r w:rsidR="00054DC1">
        <w:rPr>
          <w:rFonts w:ascii="Calibri" w:hAnsi="Calibri" w:cs="Calibri"/>
          <w:sz w:val="20"/>
        </w:rPr>
        <w:t>Z</w:t>
      </w:r>
      <w:r w:rsidR="006E1886">
        <w:rPr>
          <w:rFonts w:ascii="Calibri" w:hAnsi="Calibri" w:cs="Calibri"/>
          <w:sz w:val="20"/>
        </w:rPr>
        <w:t>ałącznik 2a i 2b do SWZ</w:t>
      </w:r>
    </w:p>
    <w:p w14:paraId="1B09D991" w14:textId="7DAEAFFE" w:rsidR="000A7DBC" w:rsidRPr="009D1320" w:rsidRDefault="000A7DBC" w:rsidP="00F46BE0">
      <w:pPr>
        <w:pStyle w:val="pkt"/>
        <w:numPr>
          <w:ilvl w:val="0"/>
          <w:numId w:val="37"/>
        </w:numPr>
        <w:spacing w:beforeLines="60" w:before="144" w:afterLines="60" w:after="144" w:line="276" w:lineRule="auto"/>
        <w:rPr>
          <w:rFonts w:ascii="Calibri" w:hAnsi="Calibri" w:cs="Calibri"/>
          <w:sz w:val="20"/>
        </w:rPr>
      </w:pPr>
      <w:r w:rsidRPr="009D1320">
        <w:rPr>
          <w:rFonts w:asciiTheme="majorHAnsi" w:hAnsiTheme="majorHAnsi" w:cstheme="majorHAnsi"/>
          <w:b/>
          <w:sz w:val="20"/>
          <w:u w:val="single"/>
        </w:rPr>
        <w:t xml:space="preserve">Wspólny Słownik Zamówień CPV: </w:t>
      </w:r>
    </w:p>
    <w:p w14:paraId="5D50AC65" w14:textId="52316E11" w:rsidR="00940766" w:rsidRPr="00940766" w:rsidRDefault="00B11120" w:rsidP="0006482A">
      <w:pPr>
        <w:pStyle w:val="pkt"/>
        <w:spacing w:line="276" w:lineRule="auto"/>
        <w:ind w:left="426" w:hanging="426"/>
        <w:rPr>
          <w:rFonts w:asciiTheme="majorHAnsi" w:hAnsiTheme="majorHAnsi" w:cstheme="majorHAnsi"/>
          <w:bCs/>
          <w:color w:val="000000"/>
          <w:sz w:val="20"/>
        </w:rPr>
      </w:pPr>
      <w:r w:rsidRPr="00E17F2E">
        <w:rPr>
          <w:rFonts w:asciiTheme="majorHAnsi" w:hAnsiTheme="majorHAnsi" w:cstheme="majorHAnsi"/>
          <w:b/>
          <w:sz w:val="20"/>
        </w:rPr>
        <w:tab/>
      </w:r>
      <w:r w:rsidRPr="00E17F2E">
        <w:rPr>
          <w:rFonts w:asciiTheme="majorHAnsi" w:hAnsiTheme="majorHAnsi" w:cstheme="majorHAnsi"/>
          <w:b/>
          <w:sz w:val="20"/>
        </w:rPr>
        <w:tab/>
      </w:r>
      <w:r w:rsidR="009D1320">
        <w:rPr>
          <w:rFonts w:asciiTheme="majorHAnsi" w:hAnsiTheme="majorHAnsi" w:cstheme="majorHAnsi"/>
          <w:b/>
          <w:sz w:val="20"/>
        </w:rPr>
        <w:tab/>
      </w:r>
      <w:r w:rsidR="009D1320">
        <w:rPr>
          <w:rFonts w:asciiTheme="majorHAnsi" w:hAnsiTheme="majorHAnsi" w:cstheme="majorHAnsi"/>
          <w:b/>
          <w:sz w:val="20"/>
        </w:rPr>
        <w:tab/>
      </w:r>
      <w:r w:rsidR="009D1320">
        <w:rPr>
          <w:rFonts w:asciiTheme="majorHAnsi" w:hAnsiTheme="majorHAnsi" w:cstheme="majorHAnsi"/>
          <w:b/>
          <w:sz w:val="20"/>
        </w:rPr>
        <w:tab/>
      </w:r>
      <w:r w:rsidRPr="00E17F2E">
        <w:rPr>
          <w:rFonts w:asciiTheme="majorHAnsi" w:hAnsiTheme="majorHAnsi" w:cstheme="majorHAnsi"/>
          <w:b/>
          <w:sz w:val="20"/>
        </w:rPr>
        <w:tab/>
      </w:r>
      <w:r w:rsidRPr="00E17F2E">
        <w:rPr>
          <w:rFonts w:asciiTheme="majorHAnsi" w:hAnsiTheme="majorHAnsi" w:cstheme="majorHAnsi"/>
          <w:b/>
          <w:sz w:val="20"/>
        </w:rPr>
        <w:tab/>
      </w:r>
      <w:r w:rsidR="00940766" w:rsidRPr="00940766">
        <w:rPr>
          <w:rFonts w:asciiTheme="majorHAnsi" w:hAnsiTheme="majorHAnsi" w:cstheme="majorHAnsi"/>
          <w:bCs/>
          <w:color w:val="000000"/>
          <w:sz w:val="20"/>
        </w:rPr>
        <w:t>3</w:t>
      </w:r>
      <w:r w:rsidR="00863641">
        <w:rPr>
          <w:rFonts w:asciiTheme="majorHAnsi" w:hAnsiTheme="majorHAnsi" w:cstheme="majorHAnsi"/>
          <w:bCs/>
          <w:color w:val="000000"/>
          <w:sz w:val="20"/>
        </w:rPr>
        <w:t>9180000</w:t>
      </w:r>
      <w:r w:rsidR="00940766" w:rsidRPr="00940766">
        <w:rPr>
          <w:rFonts w:asciiTheme="majorHAnsi" w:hAnsiTheme="majorHAnsi" w:cstheme="majorHAnsi"/>
          <w:bCs/>
          <w:color w:val="000000"/>
          <w:sz w:val="20"/>
        </w:rPr>
        <w:t>-</w:t>
      </w:r>
      <w:r w:rsidR="00863641">
        <w:rPr>
          <w:rFonts w:asciiTheme="majorHAnsi" w:hAnsiTheme="majorHAnsi" w:cstheme="majorHAnsi"/>
          <w:bCs/>
          <w:color w:val="000000"/>
          <w:sz w:val="20"/>
        </w:rPr>
        <w:t>7</w:t>
      </w:r>
      <w:r w:rsidR="00940766" w:rsidRPr="00940766">
        <w:rPr>
          <w:rFonts w:asciiTheme="majorHAnsi" w:hAnsiTheme="majorHAnsi" w:cstheme="majorHAnsi"/>
          <w:bCs/>
          <w:color w:val="000000"/>
          <w:sz w:val="20"/>
        </w:rPr>
        <w:t xml:space="preserve">  </w:t>
      </w:r>
      <w:r w:rsidR="00863641">
        <w:rPr>
          <w:rFonts w:asciiTheme="majorHAnsi" w:hAnsiTheme="majorHAnsi" w:cstheme="majorHAnsi"/>
          <w:bCs/>
          <w:color w:val="000000"/>
          <w:sz w:val="20"/>
        </w:rPr>
        <w:t>Meble laboratoryjne</w:t>
      </w:r>
    </w:p>
    <w:p w14:paraId="7CAF2026" w14:textId="4C79605A" w:rsidR="006E1886" w:rsidRDefault="00863641" w:rsidP="006E1886">
      <w:pPr>
        <w:pStyle w:val="pkt"/>
        <w:spacing w:line="276" w:lineRule="auto"/>
        <w:ind w:left="711" w:firstLine="30"/>
        <w:rPr>
          <w:rFonts w:asciiTheme="majorHAnsi" w:hAnsiTheme="majorHAnsi" w:cstheme="majorHAnsi"/>
          <w:bCs/>
          <w:color w:val="000000"/>
          <w:sz w:val="20"/>
        </w:rPr>
      </w:pPr>
      <w:r>
        <w:rPr>
          <w:rFonts w:asciiTheme="majorHAnsi" w:hAnsiTheme="majorHAnsi" w:cstheme="majorHAnsi"/>
          <w:bCs/>
          <w:color w:val="000000"/>
          <w:sz w:val="20"/>
        </w:rPr>
        <w:t>39181000-4  Stoły laboratoryjne</w:t>
      </w:r>
    </w:p>
    <w:p w14:paraId="00788238" w14:textId="7894A9D8" w:rsidR="006E1886" w:rsidRDefault="006E1886" w:rsidP="00F46BE0">
      <w:pPr>
        <w:pStyle w:val="pkt"/>
        <w:numPr>
          <w:ilvl w:val="0"/>
          <w:numId w:val="37"/>
        </w:numPr>
        <w:spacing w:beforeLines="60" w:before="144" w:afterLines="60" w:after="144" w:line="276" w:lineRule="auto"/>
        <w:rPr>
          <w:rFonts w:ascii="Calibri" w:hAnsi="Calibri" w:cs="Calibri"/>
          <w:sz w:val="20"/>
        </w:rPr>
      </w:pPr>
      <w:r w:rsidRPr="0043157E">
        <w:rPr>
          <w:rFonts w:ascii="Calibri" w:hAnsi="Calibri" w:cs="Calibri"/>
          <w:sz w:val="20"/>
        </w:rPr>
        <w:t>Wskazane</w:t>
      </w:r>
      <w:r>
        <w:rPr>
          <w:rFonts w:ascii="Calibri" w:hAnsi="Calibri" w:cs="Calibri"/>
          <w:sz w:val="20"/>
        </w:rPr>
        <w:t xml:space="preserve"> w Formularzu</w:t>
      </w:r>
      <w:r w:rsidR="0015404F">
        <w:rPr>
          <w:rFonts w:ascii="Calibri" w:hAnsi="Calibri" w:cs="Calibri"/>
          <w:sz w:val="20"/>
        </w:rPr>
        <w:t xml:space="preserve"> </w:t>
      </w:r>
      <w:r>
        <w:rPr>
          <w:rFonts w:ascii="Calibri" w:hAnsi="Calibri" w:cs="Calibri"/>
          <w:sz w:val="20"/>
        </w:rPr>
        <w:t>cenowym</w:t>
      </w:r>
      <w:r w:rsidRPr="0043157E">
        <w:rPr>
          <w:rFonts w:ascii="Calibri" w:hAnsi="Calibri" w:cs="Calibri"/>
          <w:sz w:val="20"/>
        </w:rPr>
        <w:t xml:space="preserve"> wymiary mebli mają charakter szacunkowy oraz stanowią jedynie podstawę do wyceny przedmiotu zamówienia przez  </w:t>
      </w:r>
      <w:r>
        <w:rPr>
          <w:rFonts w:ascii="Calibri" w:hAnsi="Calibri" w:cs="Calibri"/>
          <w:sz w:val="20"/>
        </w:rPr>
        <w:t>W</w:t>
      </w:r>
      <w:r w:rsidRPr="0043157E">
        <w:rPr>
          <w:rFonts w:ascii="Calibri" w:hAnsi="Calibri" w:cs="Calibri"/>
          <w:sz w:val="20"/>
        </w:rPr>
        <w:t>ykonawcę i mogą się nieznacznie różnić od rzeczywistych</w:t>
      </w:r>
      <w:r>
        <w:rPr>
          <w:rFonts w:ascii="Calibri" w:hAnsi="Calibri" w:cs="Calibri"/>
          <w:sz w:val="20"/>
        </w:rPr>
        <w:t>,</w:t>
      </w:r>
      <w:r w:rsidRPr="0043157E">
        <w:rPr>
          <w:rFonts w:ascii="Calibri" w:hAnsi="Calibri" w:cs="Calibri"/>
          <w:sz w:val="20"/>
        </w:rPr>
        <w:t xml:space="preserve"> wynikających z wymiarowania pomieszczenia. </w:t>
      </w:r>
    </w:p>
    <w:p w14:paraId="2A2856C4" w14:textId="616756AC" w:rsidR="006E1886" w:rsidRDefault="006E1886" w:rsidP="00F46BE0">
      <w:pPr>
        <w:pStyle w:val="pkt"/>
        <w:numPr>
          <w:ilvl w:val="0"/>
          <w:numId w:val="37"/>
        </w:numPr>
        <w:spacing w:beforeLines="60" w:before="144" w:afterLines="60" w:after="144" w:line="276" w:lineRule="auto"/>
        <w:rPr>
          <w:rFonts w:ascii="Calibri" w:hAnsi="Calibri" w:cs="Calibri"/>
          <w:sz w:val="20"/>
        </w:rPr>
      </w:pPr>
      <w:r w:rsidRPr="0043157E">
        <w:rPr>
          <w:rFonts w:ascii="Calibri" w:hAnsi="Calibri" w:cs="Calibri"/>
          <w:sz w:val="20"/>
        </w:rPr>
        <w:t xml:space="preserve">Wykonawca po wyborze jego oferty jako najkorzystniejszej, będzie zobowiązany do </w:t>
      </w:r>
      <w:r w:rsidR="00636B43">
        <w:rPr>
          <w:rFonts w:ascii="Calibri" w:hAnsi="Calibri" w:cs="Calibri"/>
          <w:sz w:val="20"/>
        </w:rPr>
        <w:t xml:space="preserve">odbycia wizji lokalnej w celu </w:t>
      </w:r>
      <w:r w:rsidRPr="0043157E">
        <w:rPr>
          <w:rFonts w:ascii="Calibri" w:hAnsi="Calibri" w:cs="Calibri"/>
          <w:sz w:val="20"/>
        </w:rPr>
        <w:t xml:space="preserve">osobistego zwymiarowania mebli w miejscu docelowym w siedzibie Zamawiającego w terminie uzgodnionym z Zamawiającym, lecz nie później niż </w:t>
      </w:r>
      <w:r w:rsidR="006D6306">
        <w:rPr>
          <w:rFonts w:ascii="Calibri" w:hAnsi="Calibri" w:cs="Calibri"/>
          <w:sz w:val="20"/>
        </w:rPr>
        <w:t>7</w:t>
      </w:r>
      <w:r w:rsidRPr="0043157E">
        <w:rPr>
          <w:rFonts w:ascii="Calibri" w:hAnsi="Calibri" w:cs="Calibri"/>
          <w:sz w:val="20"/>
        </w:rPr>
        <w:t xml:space="preserve"> dni roboczych od dnia podpisania umowy. </w:t>
      </w:r>
    </w:p>
    <w:p w14:paraId="68956E6D" w14:textId="71E271B2" w:rsidR="006E1886" w:rsidRDefault="006E1886" w:rsidP="00F46BE0">
      <w:pPr>
        <w:pStyle w:val="pkt"/>
        <w:numPr>
          <w:ilvl w:val="0"/>
          <w:numId w:val="37"/>
        </w:numPr>
        <w:spacing w:beforeLines="60" w:before="144" w:afterLines="60" w:after="144" w:line="276" w:lineRule="auto"/>
        <w:rPr>
          <w:rFonts w:ascii="Calibri" w:hAnsi="Calibri" w:cs="Calibri"/>
          <w:sz w:val="20"/>
        </w:rPr>
      </w:pPr>
      <w:r w:rsidRPr="0043157E">
        <w:rPr>
          <w:rFonts w:ascii="Calibri" w:hAnsi="Calibri" w:cs="Calibri"/>
          <w:sz w:val="20"/>
        </w:rPr>
        <w:t>Wykonawcy nie przysługują żadne roszczenia wynikające z różnic  wymiarów rzeczywistych (dokonanych przez Wykonawcę) a szacunkowych (wskazanych w</w:t>
      </w:r>
      <w:r>
        <w:rPr>
          <w:rFonts w:ascii="Calibri" w:hAnsi="Calibri" w:cs="Calibri"/>
          <w:sz w:val="20"/>
        </w:rPr>
        <w:t xml:space="preserve"> Formularzu cenowym</w:t>
      </w:r>
      <w:r w:rsidRPr="0043157E">
        <w:rPr>
          <w:rFonts w:ascii="Calibri" w:hAnsi="Calibri" w:cs="Calibri"/>
          <w:sz w:val="20"/>
        </w:rPr>
        <w:t>).</w:t>
      </w:r>
    </w:p>
    <w:p w14:paraId="47BA2D0B" w14:textId="2A13DDEC" w:rsidR="006E1886" w:rsidRDefault="006E1886" w:rsidP="00F46BE0">
      <w:pPr>
        <w:pStyle w:val="Akapitzlist"/>
        <w:numPr>
          <w:ilvl w:val="0"/>
          <w:numId w:val="37"/>
        </w:numPr>
        <w:spacing w:before="120" w:after="120" w:line="276" w:lineRule="auto"/>
        <w:ind w:left="714" w:hanging="357"/>
        <w:jc w:val="both"/>
        <w:rPr>
          <w:rFonts w:ascii="Calibri" w:hAnsi="Calibri" w:cs="Calibri"/>
          <w:sz w:val="20"/>
          <w:szCs w:val="20"/>
        </w:rPr>
      </w:pPr>
      <w:r w:rsidRPr="0043157E">
        <w:rPr>
          <w:rFonts w:ascii="Calibri" w:hAnsi="Calibri" w:cs="Calibri"/>
          <w:sz w:val="20"/>
          <w:szCs w:val="20"/>
        </w:rPr>
        <w:t xml:space="preserve">Podane w </w:t>
      </w:r>
      <w:r w:rsidRPr="005255A3">
        <w:rPr>
          <w:rFonts w:ascii="Calibri" w:hAnsi="Calibri" w:cs="Calibri"/>
          <w:sz w:val="20"/>
          <w:szCs w:val="20"/>
        </w:rPr>
        <w:t>opisie przedmiotu zamówienia kolory</w:t>
      </w:r>
      <w:r w:rsidR="005F0D15">
        <w:rPr>
          <w:rFonts w:ascii="Calibri" w:hAnsi="Calibri" w:cs="Calibri"/>
          <w:sz w:val="20"/>
          <w:szCs w:val="20"/>
        </w:rPr>
        <w:t>,</w:t>
      </w:r>
      <w:r w:rsidRPr="005255A3">
        <w:rPr>
          <w:rFonts w:ascii="Calibri" w:hAnsi="Calibri" w:cs="Calibri"/>
          <w:sz w:val="20"/>
          <w:szCs w:val="20"/>
        </w:rPr>
        <w:t xml:space="preserve"> wynikają z faktu,</w:t>
      </w:r>
      <w:r w:rsidRPr="0043157E">
        <w:rPr>
          <w:rFonts w:ascii="Calibri" w:hAnsi="Calibri" w:cs="Calibri"/>
          <w:sz w:val="20"/>
          <w:szCs w:val="20"/>
        </w:rPr>
        <w:t xml:space="preserve"> iż zakupione meble  mają stanowić wizualną całość</w:t>
      </w:r>
      <w:r w:rsidR="005F0D15">
        <w:rPr>
          <w:rFonts w:ascii="Calibri" w:hAnsi="Calibri" w:cs="Calibri"/>
          <w:sz w:val="20"/>
          <w:szCs w:val="20"/>
        </w:rPr>
        <w:t xml:space="preserve"> wyposażenia laboratorium</w:t>
      </w:r>
      <w:r w:rsidRPr="0043157E">
        <w:rPr>
          <w:rFonts w:ascii="Calibri" w:hAnsi="Calibri" w:cs="Calibri"/>
          <w:sz w:val="20"/>
          <w:szCs w:val="20"/>
        </w:rPr>
        <w:t>.</w:t>
      </w:r>
    </w:p>
    <w:p w14:paraId="3D797E91" w14:textId="77777777" w:rsidR="005F0D15" w:rsidRPr="005F0D15" w:rsidRDefault="005F0D15" w:rsidP="005E7AC5">
      <w:pPr>
        <w:pStyle w:val="Akapitzlist"/>
        <w:numPr>
          <w:ilvl w:val="0"/>
          <w:numId w:val="37"/>
        </w:numPr>
        <w:spacing w:line="276" w:lineRule="auto"/>
        <w:jc w:val="both"/>
        <w:rPr>
          <w:rFonts w:ascii="Calibri" w:hAnsi="Calibri" w:cs="Calibri"/>
          <w:sz w:val="20"/>
          <w:szCs w:val="20"/>
        </w:rPr>
      </w:pPr>
      <w:r w:rsidRPr="005F0D15">
        <w:rPr>
          <w:rFonts w:ascii="Calibri" w:hAnsi="Calibri" w:cs="Calibri"/>
          <w:sz w:val="20"/>
          <w:szCs w:val="20"/>
        </w:rPr>
        <w:t>W przypadkach, kiedy w opisie przedmiotu zamówienia wskazane zostały znaki towarowe, patenty lub pochodzenia, źródła lub szczególny proces, który charakteryzuje produkty lub usługi dostarczane przez konkretnego Wykonawcę, oznacza to, że Zamawiający nie może opisać przedmiotu zamówienia w wystarczająco precyzyjny i zrozumiały sposób. W takich sytuacjach ewentualne wskazania na znaki towarowe, patenty, pochodzenie, źródło lub szczególny proces, należy odczytywać z wyrazami „lub równoważne”.</w:t>
      </w:r>
    </w:p>
    <w:p w14:paraId="07444680" w14:textId="7A44B8E1" w:rsidR="005F0D15" w:rsidRPr="005F0D15" w:rsidRDefault="005F0D15" w:rsidP="005E7AC5">
      <w:pPr>
        <w:pStyle w:val="Akapitzlist"/>
        <w:widowControl w:val="0"/>
        <w:numPr>
          <w:ilvl w:val="0"/>
          <w:numId w:val="37"/>
        </w:numPr>
        <w:suppressAutoHyphens/>
        <w:spacing w:line="276" w:lineRule="auto"/>
        <w:jc w:val="both"/>
        <w:rPr>
          <w:rFonts w:asciiTheme="majorHAnsi" w:hAnsiTheme="majorHAnsi"/>
          <w:sz w:val="20"/>
          <w:szCs w:val="20"/>
        </w:rPr>
      </w:pPr>
      <w:r w:rsidRPr="005F0D15">
        <w:rPr>
          <w:rFonts w:asciiTheme="majorHAnsi" w:hAnsiTheme="majorHAnsi"/>
          <w:sz w:val="20"/>
          <w:szCs w:val="20"/>
        </w:rPr>
        <w:t xml:space="preserve">Wykonawca powołujący się na rozwiązania równoważne musi wykazać, że oferowane dostawy, usługi spełniają kryteria równoważności określone przez Zamawiającego w SWZ. </w:t>
      </w:r>
    </w:p>
    <w:p w14:paraId="61515BD0" w14:textId="696E76DF" w:rsidR="005F0D15" w:rsidRPr="005F0D15" w:rsidRDefault="005F0D15" w:rsidP="005E7AC5">
      <w:pPr>
        <w:pStyle w:val="Akapitzlist"/>
        <w:widowControl w:val="0"/>
        <w:numPr>
          <w:ilvl w:val="0"/>
          <w:numId w:val="37"/>
        </w:numPr>
        <w:suppressAutoHyphens/>
        <w:spacing w:line="276" w:lineRule="auto"/>
        <w:jc w:val="both"/>
        <w:rPr>
          <w:rFonts w:asciiTheme="majorHAnsi" w:hAnsiTheme="majorHAnsi"/>
          <w:sz w:val="20"/>
          <w:szCs w:val="20"/>
        </w:rPr>
      </w:pPr>
      <w:r w:rsidRPr="005F0D15">
        <w:rPr>
          <w:rFonts w:asciiTheme="majorHAnsi" w:hAnsiTheme="majorHAnsi"/>
          <w:sz w:val="20"/>
          <w:szCs w:val="20"/>
        </w:rPr>
        <w:t>Wykonawca oferujący dostawy</w:t>
      </w:r>
      <w:r w:rsidR="0030516E">
        <w:rPr>
          <w:rFonts w:asciiTheme="majorHAnsi" w:hAnsiTheme="majorHAnsi"/>
          <w:sz w:val="20"/>
          <w:szCs w:val="20"/>
        </w:rPr>
        <w:t xml:space="preserve"> lub</w:t>
      </w:r>
      <w:r w:rsidRPr="005F0D15">
        <w:rPr>
          <w:rFonts w:asciiTheme="majorHAnsi" w:hAnsiTheme="majorHAnsi"/>
          <w:sz w:val="20"/>
          <w:szCs w:val="20"/>
        </w:rPr>
        <w:t xml:space="preserve"> usługi równoważne musi złożyć wraz z ofertą dokumenty potwierdzające tę równoważność. </w:t>
      </w:r>
    </w:p>
    <w:p w14:paraId="093C2710" w14:textId="77777777" w:rsidR="005F0D15" w:rsidRPr="005F0D15" w:rsidRDefault="005F0D15" w:rsidP="005E7AC5">
      <w:pPr>
        <w:pStyle w:val="Akapitzlist"/>
        <w:widowControl w:val="0"/>
        <w:numPr>
          <w:ilvl w:val="0"/>
          <w:numId w:val="37"/>
        </w:numPr>
        <w:suppressAutoHyphens/>
        <w:spacing w:line="276" w:lineRule="auto"/>
        <w:jc w:val="both"/>
        <w:rPr>
          <w:rFonts w:asciiTheme="majorHAnsi" w:hAnsiTheme="majorHAnsi"/>
          <w:sz w:val="20"/>
          <w:szCs w:val="20"/>
        </w:rPr>
      </w:pPr>
      <w:r w:rsidRPr="005F0D15">
        <w:rPr>
          <w:rFonts w:asciiTheme="majorHAnsi" w:hAnsiTheme="majorHAnsi"/>
          <w:sz w:val="20"/>
          <w:szCs w:val="20"/>
        </w:rPr>
        <w:t xml:space="preserve">W przypadku, gdy Wykonawca nie złoży w ofercie dokumentów o zastosowaniu innych materiałów i urządzeń, to rozumie się przez to, że do kalkulacji ceny oferty oraz do wykonania umowy ujęto materiały i urządzenia zaproponowane w opisie przedmiotu zamówienia. </w:t>
      </w:r>
    </w:p>
    <w:p w14:paraId="648FBEAF" w14:textId="20A0CB5D" w:rsidR="00857448" w:rsidRPr="00857448" w:rsidRDefault="00445DDD" w:rsidP="005E7AC5">
      <w:pPr>
        <w:pStyle w:val="Akapitzlist"/>
        <w:numPr>
          <w:ilvl w:val="0"/>
          <w:numId w:val="37"/>
        </w:numPr>
        <w:spacing w:line="276" w:lineRule="auto"/>
        <w:jc w:val="both"/>
        <w:rPr>
          <w:rFonts w:asciiTheme="majorHAnsi" w:hAnsiTheme="majorHAnsi"/>
          <w:sz w:val="20"/>
          <w:szCs w:val="20"/>
        </w:rPr>
      </w:pPr>
      <w:r w:rsidRPr="00857448">
        <w:rPr>
          <w:rFonts w:asciiTheme="majorHAnsi" w:hAnsiTheme="majorHAnsi"/>
          <w:sz w:val="20"/>
          <w:szCs w:val="20"/>
        </w:rPr>
        <w:t>W przypadku, gdy Zamawiający użył w opisie przedmiotu zamówienia normy, aprobaty, specyfikacje techniczne i systemy odniesienia, o których mowa w art. 101 ust. 4 ust. ustawy Pzp należy rozumieć jako przykładowe. Zamawiający zgodnie z art. 101 ust. 4 ustawy Pzp dopuszcza w każdym przypadku zastosowanie rozwiązań równoważnych opisywan</w:t>
      </w:r>
      <w:r w:rsidR="00FB7955" w:rsidRPr="00857448">
        <w:rPr>
          <w:rFonts w:asciiTheme="majorHAnsi" w:hAnsiTheme="majorHAnsi"/>
          <w:sz w:val="20"/>
          <w:szCs w:val="20"/>
        </w:rPr>
        <w:t>ych</w:t>
      </w:r>
      <w:r w:rsidRPr="00857448">
        <w:rPr>
          <w:rFonts w:asciiTheme="majorHAnsi" w:hAnsiTheme="majorHAnsi"/>
          <w:sz w:val="20"/>
          <w:szCs w:val="20"/>
        </w:rPr>
        <w:t xml:space="preserve"> w treści SWZ. Każdorazowo gdy wskazana jest w niniejszej SWZ lub załącznikach do SWZ norma, aprobata, specyfikacja techniczna lub system odniesienia należy przyjąć, że w odniesieniu do niej użyto sformułowania „lub równoważna”.</w:t>
      </w:r>
      <w:r w:rsidR="00857448" w:rsidRPr="00857448">
        <w:t xml:space="preserve"> </w:t>
      </w:r>
      <w:r w:rsidR="00857448" w:rsidRPr="00857448">
        <w:rPr>
          <w:rFonts w:asciiTheme="majorHAnsi" w:hAnsiTheme="majorHAnsi"/>
          <w:sz w:val="20"/>
          <w:szCs w:val="20"/>
        </w:rPr>
        <w:t>Zamawiający dopuszcza standardy lub normy równoważne, które zachowują takie same wymagania co najmniej w zakresie w jakim Zamawiający odwołuje się do wskazanego standardu lub normy.</w:t>
      </w:r>
    </w:p>
    <w:p w14:paraId="6CA7C517" w14:textId="79933D3A" w:rsidR="00445DDD" w:rsidRPr="00857448" w:rsidRDefault="00857448" w:rsidP="005E7AC5">
      <w:pPr>
        <w:pStyle w:val="Akapitzlist"/>
        <w:spacing w:line="276" w:lineRule="auto"/>
        <w:ind w:left="720"/>
        <w:jc w:val="both"/>
        <w:rPr>
          <w:rFonts w:asciiTheme="majorHAnsi" w:hAnsiTheme="majorHAnsi"/>
          <w:sz w:val="20"/>
          <w:szCs w:val="20"/>
        </w:rPr>
      </w:pPr>
      <w:r w:rsidRPr="00857448">
        <w:rPr>
          <w:rFonts w:asciiTheme="majorHAnsi" w:hAnsiTheme="majorHAnsi"/>
          <w:sz w:val="20"/>
          <w:szCs w:val="20"/>
        </w:rPr>
        <w:t xml:space="preserve"> W przypadku zaoferowania rozwiązania równoważnego, Wykonawca zobowiązany jest wykazać równoważność zastosowanych rozwiązań.</w:t>
      </w:r>
    </w:p>
    <w:p w14:paraId="7B4101FB" w14:textId="4430A105" w:rsidR="00445DDD" w:rsidRPr="00445DDD" w:rsidRDefault="00445DDD" w:rsidP="00F46BE0">
      <w:pPr>
        <w:pStyle w:val="Akapitzlist"/>
        <w:widowControl w:val="0"/>
        <w:numPr>
          <w:ilvl w:val="0"/>
          <w:numId w:val="37"/>
        </w:numPr>
        <w:suppressAutoHyphens/>
        <w:spacing w:before="120" w:after="120" w:line="276" w:lineRule="auto"/>
        <w:ind w:left="714" w:hanging="357"/>
        <w:jc w:val="both"/>
        <w:rPr>
          <w:rFonts w:asciiTheme="majorHAnsi" w:hAnsiTheme="majorHAnsi"/>
          <w:sz w:val="20"/>
          <w:szCs w:val="20"/>
        </w:rPr>
      </w:pPr>
      <w:r w:rsidRPr="00445DDD">
        <w:rPr>
          <w:rFonts w:asciiTheme="majorHAnsi" w:hAnsiTheme="majorHAnsi"/>
          <w:sz w:val="20"/>
          <w:szCs w:val="20"/>
        </w:rPr>
        <w:t xml:space="preserve">Oferowane meble muszą być fabrycznie nowe i nieużywane, muszą pochodzić z bieżącej produkcji. Nie </w:t>
      </w:r>
      <w:r w:rsidRPr="00445DDD">
        <w:rPr>
          <w:rFonts w:asciiTheme="majorHAnsi" w:hAnsiTheme="majorHAnsi"/>
          <w:sz w:val="20"/>
          <w:szCs w:val="20"/>
        </w:rPr>
        <w:lastRenderedPageBreak/>
        <w:t>mogą pochodzić z odzysku, nie mogą pochodzić z projektów realizowanych u innych klientów, nie mogą pochodzić z ekspozycji w punktach sprzedaży oraz muszą być wolne od jakichkolwiek wad fizycznych i prawnych czy roszczeń osób trzecich, muszą być wykonane z materiałów posiadających wszelkie wymagane prawem certyfikaty i aprobaty dopuszczające do sprzedaży i użytkowania na terenie Rzeczypospolitej Polskiej</w:t>
      </w:r>
      <w:r w:rsidR="005F0D15">
        <w:rPr>
          <w:rFonts w:asciiTheme="majorHAnsi" w:hAnsiTheme="majorHAnsi"/>
          <w:sz w:val="20"/>
          <w:szCs w:val="20"/>
        </w:rPr>
        <w:t>.</w:t>
      </w:r>
    </w:p>
    <w:p w14:paraId="07F5F97E" w14:textId="6C913655" w:rsidR="00445DDD" w:rsidRPr="00F501A9" w:rsidRDefault="00445DDD" w:rsidP="00643595">
      <w:pPr>
        <w:pStyle w:val="Akapitzlist"/>
        <w:widowControl w:val="0"/>
        <w:numPr>
          <w:ilvl w:val="0"/>
          <w:numId w:val="37"/>
        </w:numPr>
        <w:suppressAutoHyphens/>
        <w:spacing w:before="120" w:after="120" w:line="276" w:lineRule="auto"/>
        <w:jc w:val="both"/>
        <w:rPr>
          <w:rFonts w:asciiTheme="majorHAnsi" w:hAnsiTheme="majorHAnsi"/>
          <w:color w:val="FF0000"/>
          <w:sz w:val="20"/>
          <w:szCs w:val="20"/>
        </w:rPr>
      </w:pPr>
      <w:r w:rsidRPr="00445DDD">
        <w:rPr>
          <w:rFonts w:asciiTheme="majorHAnsi" w:hAnsiTheme="majorHAnsi"/>
          <w:sz w:val="20"/>
          <w:szCs w:val="20"/>
        </w:rPr>
        <w:t xml:space="preserve">Zamawiający wymaga, aby meble zostały dostarczone  wraz z rozładunkiem (wniesieniem do miejsca wskazanego przez Zamawiającego) i montażem. Przez montaż należy rozumieć: instalację kompletnych i gotowych do użycia mebli </w:t>
      </w:r>
      <w:r w:rsidR="00FB7955">
        <w:rPr>
          <w:rFonts w:asciiTheme="majorHAnsi" w:hAnsiTheme="majorHAnsi"/>
          <w:sz w:val="20"/>
          <w:szCs w:val="20"/>
        </w:rPr>
        <w:t>laboratoryjnych</w:t>
      </w:r>
      <w:r w:rsidRPr="00445DDD">
        <w:rPr>
          <w:rFonts w:asciiTheme="majorHAnsi" w:hAnsiTheme="majorHAnsi"/>
          <w:sz w:val="20"/>
          <w:szCs w:val="20"/>
        </w:rPr>
        <w:t xml:space="preserve"> z uwzględnieniem ich dostosowania do pomieszczeń, w których będą użytkowane oraz do elementów znajdujących się w tych pomieszczeniach. Montaż będzie polegał w szczególności na: </w:t>
      </w:r>
      <w:r w:rsidR="00FB7955">
        <w:rPr>
          <w:rFonts w:asciiTheme="majorHAnsi" w:hAnsiTheme="majorHAnsi"/>
          <w:sz w:val="20"/>
          <w:szCs w:val="20"/>
        </w:rPr>
        <w:t xml:space="preserve">złożeniu, </w:t>
      </w:r>
      <w:r w:rsidRPr="00445DDD">
        <w:rPr>
          <w:rFonts w:asciiTheme="majorHAnsi" w:hAnsiTheme="majorHAnsi"/>
          <w:sz w:val="20"/>
          <w:szCs w:val="20"/>
        </w:rPr>
        <w:t>ustawieniu, wypoziomowaniu oraz ustawieniu w sposób zapewniający bezpieczeństwo podczas ich użytkowania poszczególnych elementów wyposażenia będących przedmiotem zamówienia</w:t>
      </w:r>
      <w:r w:rsidR="002F750A">
        <w:rPr>
          <w:rFonts w:asciiTheme="majorHAnsi" w:hAnsiTheme="majorHAnsi"/>
          <w:sz w:val="20"/>
          <w:szCs w:val="20"/>
        </w:rPr>
        <w:t xml:space="preserve"> oraz </w:t>
      </w:r>
      <w:r w:rsidR="002F750A" w:rsidRPr="00FE467B">
        <w:rPr>
          <w:rFonts w:asciiTheme="majorHAnsi" w:hAnsiTheme="majorHAnsi"/>
          <w:sz w:val="20"/>
          <w:szCs w:val="20"/>
        </w:rPr>
        <w:t xml:space="preserve">podłączeniu ich do instalacji </w:t>
      </w:r>
      <w:proofErr w:type="spellStart"/>
      <w:r w:rsidR="002F750A" w:rsidRPr="00FE467B">
        <w:rPr>
          <w:rFonts w:asciiTheme="majorHAnsi" w:hAnsiTheme="majorHAnsi"/>
          <w:sz w:val="20"/>
          <w:szCs w:val="20"/>
        </w:rPr>
        <w:t>wodno</w:t>
      </w:r>
      <w:proofErr w:type="spellEnd"/>
      <w:r w:rsidR="002F750A" w:rsidRPr="00FE467B">
        <w:rPr>
          <w:rFonts w:asciiTheme="majorHAnsi" w:hAnsiTheme="majorHAnsi"/>
          <w:sz w:val="20"/>
          <w:szCs w:val="20"/>
        </w:rPr>
        <w:t>–kanalizacyjnej</w:t>
      </w:r>
      <w:r w:rsidR="00BD72D4" w:rsidRPr="00FE467B">
        <w:rPr>
          <w:rFonts w:asciiTheme="majorHAnsi" w:hAnsiTheme="majorHAnsi"/>
          <w:sz w:val="20"/>
          <w:szCs w:val="20"/>
        </w:rPr>
        <w:t xml:space="preserve"> </w:t>
      </w:r>
      <w:r w:rsidR="002F750A" w:rsidRPr="00FE467B">
        <w:rPr>
          <w:rFonts w:asciiTheme="majorHAnsi" w:hAnsiTheme="majorHAnsi"/>
          <w:sz w:val="20"/>
          <w:szCs w:val="20"/>
        </w:rPr>
        <w:t>i elektrycznej.</w:t>
      </w:r>
      <w:r w:rsidR="002F750A" w:rsidRPr="00FE467B">
        <w:t xml:space="preserve"> </w:t>
      </w:r>
      <w:r w:rsidR="002F750A" w:rsidRPr="00FE467B">
        <w:rPr>
          <w:rFonts w:asciiTheme="majorHAnsi" w:hAnsiTheme="majorHAnsi"/>
          <w:sz w:val="20"/>
          <w:szCs w:val="20"/>
        </w:rPr>
        <w:t xml:space="preserve">Transport, rozładunek i montaż oferowanych mebli będzie wykonywany przez uprawniony i autoryzowany serwis producenta. </w:t>
      </w:r>
      <w:r w:rsidR="00643595" w:rsidRPr="00FE467B">
        <w:rPr>
          <w:rFonts w:asciiTheme="majorHAnsi" w:hAnsiTheme="majorHAnsi"/>
          <w:sz w:val="20"/>
          <w:szCs w:val="20"/>
        </w:rPr>
        <w:t>Osoby wykonujące montaż mebli i urządzeń muszą posiadać do tego odpowiednie uprawnienia np.</w:t>
      </w:r>
      <w:r w:rsidR="00860290" w:rsidRPr="00FE467B">
        <w:rPr>
          <w:rFonts w:asciiTheme="majorHAnsi" w:hAnsiTheme="majorHAnsi"/>
          <w:sz w:val="20"/>
          <w:szCs w:val="20"/>
        </w:rPr>
        <w:t xml:space="preserve"> </w:t>
      </w:r>
      <w:r w:rsidR="00643595" w:rsidRPr="00FE467B">
        <w:rPr>
          <w:rFonts w:asciiTheme="majorHAnsi" w:hAnsiTheme="majorHAnsi"/>
          <w:sz w:val="20"/>
          <w:szCs w:val="20"/>
        </w:rPr>
        <w:t xml:space="preserve">uprawnienia typu E oraz D w zakresie urządzeń, instalacji i sieci elektroenergetycznych do 1 </w:t>
      </w:r>
      <w:proofErr w:type="spellStart"/>
      <w:r w:rsidR="00643595" w:rsidRPr="00FE467B">
        <w:rPr>
          <w:rFonts w:asciiTheme="majorHAnsi" w:hAnsiTheme="majorHAnsi"/>
          <w:sz w:val="20"/>
          <w:szCs w:val="20"/>
        </w:rPr>
        <w:t>kV</w:t>
      </w:r>
      <w:proofErr w:type="spellEnd"/>
      <w:r w:rsidR="00643595" w:rsidRPr="00F501A9">
        <w:rPr>
          <w:rFonts w:asciiTheme="majorHAnsi" w:hAnsiTheme="majorHAnsi"/>
          <w:sz w:val="20"/>
          <w:szCs w:val="20"/>
        </w:rPr>
        <w:t>.</w:t>
      </w:r>
      <w:r w:rsidR="00F501A9" w:rsidRPr="00F501A9">
        <w:rPr>
          <w:rFonts w:ascii="Calibri" w:hAnsi="Calibri" w:cs="Calibri"/>
          <w:bCs/>
          <w:sz w:val="20"/>
          <w:szCs w:val="20"/>
        </w:rPr>
        <w:t xml:space="preserve"> </w:t>
      </w:r>
    </w:p>
    <w:p w14:paraId="0270FB45" w14:textId="19DE5983" w:rsidR="00445DDD" w:rsidRDefault="00445DDD" w:rsidP="00F46BE0">
      <w:pPr>
        <w:pStyle w:val="Akapitzlist"/>
        <w:widowControl w:val="0"/>
        <w:numPr>
          <w:ilvl w:val="0"/>
          <w:numId w:val="37"/>
        </w:numPr>
        <w:suppressAutoHyphens/>
        <w:spacing w:before="120" w:after="120" w:line="276" w:lineRule="auto"/>
        <w:ind w:left="714" w:hanging="357"/>
        <w:jc w:val="both"/>
        <w:rPr>
          <w:rFonts w:asciiTheme="majorHAnsi" w:hAnsiTheme="majorHAnsi"/>
          <w:sz w:val="20"/>
          <w:szCs w:val="20"/>
        </w:rPr>
      </w:pPr>
      <w:r w:rsidRPr="00445DDD">
        <w:rPr>
          <w:rFonts w:asciiTheme="majorHAnsi" w:hAnsiTheme="majorHAnsi"/>
          <w:sz w:val="20"/>
          <w:szCs w:val="20"/>
        </w:rPr>
        <w:t xml:space="preserve">Zamawiający wymaga, aby przedmiot zamówienia był wykonany starannie, z dużą dbałością o szczegóły i z materiałów opisanych w </w:t>
      </w:r>
      <w:r w:rsidR="00CE469E">
        <w:rPr>
          <w:rFonts w:asciiTheme="majorHAnsi" w:hAnsiTheme="majorHAnsi"/>
          <w:sz w:val="20"/>
          <w:szCs w:val="20"/>
        </w:rPr>
        <w:t>Formularzu</w:t>
      </w:r>
      <w:r w:rsidR="005F0D15">
        <w:rPr>
          <w:rFonts w:asciiTheme="majorHAnsi" w:hAnsiTheme="majorHAnsi"/>
          <w:sz w:val="20"/>
          <w:szCs w:val="20"/>
        </w:rPr>
        <w:t xml:space="preserve"> </w:t>
      </w:r>
      <w:r w:rsidR="00CE469E">
        <w:rPr>
          <w:rFonts w:asciiTheme="majorHAnsi" w:hAnsiTheme="majorHAnsi"/>
          <w:sz w:val="20"/>
          <w:szCs w:val="20"/>
        </w:rPr>
        <w:t>cenowym (Załącznik nr 2 do SWZ)</w:t>
      </w:r>
      <w:r w:rsidRPr="00445DDD">
        <w:rPr>
          <w:rFonts w:asciiTheme="majorHAnsi" w:hAnsiTheme="majorHAnsi"/>
          <w:sz w:val="20"/>
          <w:szCs w:val="20"/>
        </w:rPr>
        <w:t xml:space="preserve">. </w:t>
      </w:r>
    </w:p>
    <w:p w14:paraId="021CA92C" w14:textId="65EE1B2E" w:rsidR="00F501A9" w:rsidRPr="00F501A9" w:rsidRDefault="00F501A9" w:rsidP="00F501A9">
      <w:pPr>
        <w:pStyle w:val="Akapitzlist"/>
        <w:numPr>
          <w:ilvl w:val="0"/>
          <w:numId w:val="37"/>
        </w:numPr>
        <w:jc w:val="both"/>
        <w:rPr>
          <w:rFonts w:asciiTheme="majorHAnsi" w:hAnsiTheme="majorHAnsi"/>
          <w:sz w:val="20"/>
          <w:szCs w:val="20"/>
        </w:rPr>
      </w:pPr>
      <w:r w:rsidRPr="00F501A9">
        <w:rPr>
          <w:rFonts w:asciiTheme="majorHAnsi" w:hAnsiTheme="majorHAnsi"/>
          <w:sz w:val="20"/>
          <w:szCs w:val="20"/>
        </w:rPr>
        <w:t>Zamawiający (na etapie realizacji zamówienia) zastrzega sobie możliwość wglądu do wszystkich dokumentów (w tym stosownych norm, atestów i świadectw).</w:t>
      </w:r>
    </w:p>
    <w:p w14:paraId="436424CA" w14:textId="4A64DD10" w:rsidR="00445DDD" w:rsidRPr="00445DDD" w:rsidRDefault="00445DDD" w:rsidP="00F46BE0">
      <w:pPr>
        <w:pStyle w:val="Akapitzlist"/>
        <w:widowControl w:val="0"/>
        <w:numPr>
          <w:ilvl w:val="0"/>
          <w:numId w:val="37"/>
        </w:numPr>
        <w:suppressAutoHyphens/>
        <w:spacing w:before="120" w:after="120" w:line="276" w:lineRule="auto"/>
        <w:ind w:left="714" w:hanging="357"/>
        <w:jc w:val="both"/>
        <w:rPr>
          <w:rFonts w:asciiTheme="majorHAnsi" w:hAnsiTheme="majorHAnsi"/>
          <w:sz w:val="20"/>
          <w:szCs w:val="20"/>
        </w:rPr>
      </w:pPr>
      <w:r w:rsidRPr="00445DDD">
        <w:rPr>
          <w:rFonts w:asciiTheme="majorHAnsi" w:hAnsiTheme="majorHAnsi"/>
          <w:sz w:val="20"/>
          <w:szCs w:val="20"/>
        </w:rPr>
        <w:t>Zamawiający zastrzega, że ostateczny wybór kolor</w:t>
      </w:r>
      <w:r w:rsidR="009167C0">
        <w:rPr>
          <w:rFonts w:asciiTheme="majorHAnsi" w:hAnsiTheme="majorHAnsi"/>
          <w:sz w:val="20"/>
          <w:szCs w:val="20"/>
        </w:rPr>
        <w:t>u</w:t>
      </w:r>
      <w:r w:rsidRPr="00445DDD">
        <w:rPr>
          <w:rFonts w:asciiTheme="majorHAnsi" w:hAnsiTheme="majorHAnsi"/>
          <w:sz w:val="20"/>
          <w:szCs w:val="20"/>
        </w:rPr>
        <w:t xml:space="preserve"> </w:t>
      </w:r>
      <w:r w:rsidR="00857448">
        <w:rPr>
          <w:rFonts w:asciiTheme="majorHAnsi" w:hAnsiTheme="majorHAnsi"/>
          <w:sz w:val="20"/>
          <w:szCs w:val="20"/>
        </w:rPr>
        <w:t>mebli  laboratoryjnych</w:t>
      </w:r>
      <w:r w:rsidRPr="00445DDD">
        <w:rPr>
          <w:rFonts w:asciiTheme="majorHAnsi" w:hAnsiTheme="majorHAnsi"/>
          <w:sz w:val="20"/>
          <w:szCs w:val="20"/>
        </w:rPr>
        <w:t xml:space="preserve">, nastąpi po zawarciu umowy </w:t>
      </w:r>
      <w:r w:rsidRPr="009167C0">
        <w:rPr>
          <w:rFonts w:asciiTheme="majorHAnsi" w:hAnsiTheme="majorHAnsi"/>
          <w:sz w:val="20"/>
          <w:szCs w:val="20"/>
        </w:rPr>
        <w:t xml:space="preserve">na podstawie przedstawionych przez Wykonawcę </w:t>
      </w:r>
      <w:r w:rsidR="009167C0">
        <w:rPr>
          <w:rFonts w:asciiTheme="majorHAnsi" w:hAnsiTheme="majorHAnsi"/>
          <w:sz w:val="20"/>
          <w:szCs w:val="20"/>
        </w:rPr>
        <w:t xml:space="preserve">do akceptacji Zamawiającego </w:t>
      </w:r>
      <w:r w:rsidRPr="009167C0">
        <w:rPr>
          <w:rFonts w:asciiTheme="majorHAnsi" w:hAnsiTheme="majorHAnsi"/>
          <w:sz w:val="20"/>
          <w:szCs w:val="20"/>
        </w:rPr>
        <w:t xml:space="preserve">próbników płyt, </w:t>
      </w:r>
      <w:r w:rsidR="0095204B" w:rsidRPr="009167C0">
        <w:rPr>
          <w:rFonts w:asciiTheme="majorHAnsi" w:hAnsiTheme="majorHAnsi"/>
          <w:sz w:val="20"/>
          <w:szCs w:val="20"/>
        </w:rPr>
        <w:t>jako wzorn</w:t>
      </w:r>
      <w:r w:rsidR="008131FD">
        <w:rPr>
          <w:rFonts w:asciiTheme="majorHAnsi" w:hAnsiTheme="majorHAnsi"/>
          <w:sz w:val="20"/>
          <w:szCs w:val="20"/>
        </w:rPr>
        <w:t>iki</w:t>
      </w:r>
      <w:r w:rsidR="0095204B" w:rsidRPr="009167C0">
        <w:rPr>
          <w:rFonts w:asciiTheme="majorHAnsi" w:hAnsiTheme="majorHAnsi"/>
          <w:sz w:val="20"/>
          <w:szCs w:val="20"/>
        </w:rPr>
        <w:t xml:space="preserve"> kolorów</w:t>
      </w:r>
      <w:r w:rsidR="008131FD">
        <w:rPr>
          <w:rFonts w:asciiTheme="majorHAnsi" w:hAnsiTheme="majorHAnsi"/>
          <w:sz w:val="20"/>
          <w:szCs w:val="20"/>
        </w:rPr>
        <w:t xml:space="preserve"> płyt, które będą użyte do produkcji mebli</w:t>
      </w:r>
      <w:r w:rsidR="009167C0" w:rsidRPr="009167C0">
        <w:rPr>
          <w:rFonts w:asciiTheme="majorHAnsi" w:hAnsiTheme="majorHAnsi"/>
          <w:sz w:val="20"/>
          <w:szCs w:val="20"/>
        </w:rPr>
        <w:t>.</w:t>
      </w:r>
      <w:r w:rsidR="00A55B7B" w:rsidRPr="00A55B7B">
        <w:t xml:space="preserve"> </w:t>
      </w:r>
    </w:p>
    <w:p w14:paraId="73E41EFE" w14:textId="6F4B795F" w:rsidR="00445DDD" w:rsidRDefault="00445DDD" w:rsidP="00F46BE0">
      <w:pPr>
        <w:pStyle w:val="Akapitzlist"/>
        <w:widowControl w:val="0"/>
        <w:numPr>
          <w:ilvl w:val="0"/>
          <w:numId w:val="37"/>
        </w:numPr>
        <w:suppressAutoHyphens/>
        <w:spacing w:before="120" w:after="120" w:line="276" w:lineRule="auto"/>
        <w:ind w:left="714" w:hanging="357"/>
        <w:jc w:val="both"/>
        <w:rPr>
          <w:rFonts w:asciiTheme="majorHAnsi" w:hAnsiTheme="majorHAnsi"/>
          <w:sz w:val="20"/>
          <w:szCs w:val="20"/>
        </w:rPr>
      </w:pPr>
      <w:r w:rsidRPr="00445DDD">
        <w:rPr>
          <w:rFonts w:asciiTheme="majorHAnsi" w:hAnsiTheme="majorHAnsi"/>
          <w:sz w:val="20"/>
          <w:szCs w:val="20"/>
        </w:rPr>
        <w:t>Wykonawca odpowiada za wszelkie wady prawne zaoferowanych i dostarczonych mebli,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mebli do obrotu na terytorium Rzeczypospolitej Polskiej</w:t>
      </w:r>
      <w:r w:rsidR="00066E53">
        <w:rPr>
          <w:rFonts w:asciiTheme="majorHAnsi" w:hAnsiTheme="majorHAnsi"/>
          <w:sz w:val="20"/>
          <w:szCs w:val="20"/>
        </w:rPr>
        <w:t>.</w:t>
      </w:r>
    </w:p>
    <w:p w14:paraId="3D7C2A85" w14:textId="3D824085" w:rsidR="004F0EF3" w:rsidRPr="00FE467B" w:rsidRDefault="004F0EF3" w:rsidP="00F46BE0">
      <w:pPr>
        <w:pStyle w:val="Akapitzlist"/>
        <w:widowControl w:val="0"/>
        <w:numPr>
          <w:ilvl w:val="0"/>
          <w:numId w:val="37"/>
        </w:numPr>
        <w:suppressAutoHyphens/>
        <w:spacing w:before="120" w:after="120" w:line="276" w:lineRule="auto"/>
        <w:ind w:left="714" w:hanging="357"/>
        <w:jc w:val="both"/>
        <w:rPr>
          <w:rFonts w:asciiTheme="majorHAnsi" w:hAnsiTheme="majorHAnsi"/>
          <w:sz w:val="20"/>
          <w:szCs w:val="20"/>
        </w:rPr>
      </w:pPr>
      <w:r w:rsidRPr="00FE467B">
        <w:rPr>
          <w:rFonts w:asciiTheme="majorHAnsi" w:hAnsiTheme="majorHAnsi"/>
          <w:sz w:val="20"/>
          <w:szCs w:val="20"/>
        </w:rPr>
        <w:t>Zamawiający wymaga minimum 24 miesięcznej gwarancji jakości na przedmiot umowy, w tym na wykonane prace montażu i ustawienia mebli, liczony od daty podpisania protokołu odbioru przedmiotu umowy bez zastrzeżeń.</w:t>
      </w:r>
    </w:p>
    <w:p w14:paraId="48F209E1" w14:textId="42FF90DA" w:rsidR="004F0EF3" w:rsidRPr="00FE467B" w:rsidRDefault="004F0EF3" w:rsidP="004F0EF3">
      <w:pPr>
        <w:pStyle w:val="Akapitzlist"/>
        <w:widowControl w:val="0"/>
        <w:suppressAutoHyphens/>
        <w:spacing w:before="120" w:after="120" w:line="276" w:lineRule="auto"/>
        <w:ind w:left="714"/>
        <w:jc w:val="both"/>
        <w:rPr>
          <w:rFonts w:asciiTheme="majorHAnsi" w:hAnsiTheme="majorHAnsi"/>
          <w:sz w:val="20"/>
          <w:szCs w:val="20"/>
        </w:rPr>
      </w:pPr>
      <w:r w:rsidRPr="00FE467B">
        <w:rPr>
          <w:rFonts w:asciiTheme="majorHAnsi" w:hAnsiTheme="majorHAnsi"/>
          <w:b/>
          <w:bCs/>
          <w:sz w:val="20"/>
          <w:szCs w:val="20"/>
          <w:u w:val="single"/>
        </w:rPr>
        <w:t>Uwaga:</w:t>
      </w:r>
      <w:r w:rsidRPr="00FE467B">
        <w:rPr>
          <w:rFonts w:asciiTheme="majorHAnsi" w:hAnsiTheme="majorHAnsi"/>
          <w:sz w:val="20"/>
          <w:szCs w:val="20"/>
        </w:rPr>
        <w:t xml:space="preserve"> gwarancja jest jednym z kryteriów oceny ofert. Szczegółowe informacje zawiera rozdział XVIII SWZ.</w:t>
      </w:r>
    </w:p>
    <w:p w14:paraId="64F9CBB3" w14:textId="77777777" w:rsidR="002E21F7" w:rsidRPr="002E21F7" w:rsidRDefault="002E21F7" w:rsidP="002E21F7">
      <w:pPr>
        <w:pBdr>
          <w:bottom w:val="double" w:sz="4" w:space="1" w:color="auto"/>
        </w:pBdr>
        <w:shd w:val="clear" w:color="auto" w:fill="DAEEF3" w:themeFill="accent5" w:themeFillTint="33"/>
        <w:spacing w:before="360" w:after="40" w:line="360" w:lineRule="auto"/>
        <w:ind w:left="568" w:hanging="568"/>
        <w:jc w:val="both"/>
        <w:rPr>
          <w:rFonts w:asciiTheme="majorHAnsi" w:hAnsiTheme="majorHAnsi"/>
          <w:sz w:val="20"/>
          <w:szCs w:val="20"/>
        </w:rPr>
      </w:pPr>
      <w:r w:rsidRPr="002E21F7">
        <w:rPr>
          <w:rFonts w:asciiTheme="majorHAnsi" w:hAnsiTheme="majorHAnsi"/>
          <w:b/>
          <w:sz w:val="20"/>
          <w:szCs w:val="20"/>
        </w:rPr>
        <w:t>V.</w:t>
      </w:r>
      <w:r w:rsidRPr="002E21F7">
        <w:rPr>
          <w:rFonts w:asciiTheme="majorHAnsi" w:hAnsiTheme="majorHAnsi"/>
          <w:b/>
          <w:sz w:val="20"/>
          <w:szCs w:val="20"/>
        </w:rPr>
        <w:tab/>
        <w:t>PODWYKONAWSTWO</w:t>
      </w:r>
    </w:p>
    <w:p w14:paraId="5E088172" w14:textId="56E396EF" w:rsidR="002E21F7" w:rsidRPr="00655F4D" w:rsidRDefault="002E21F7" w:rsidP="00655F4D">
      <w:pPr>
        <w:pStyle w:val="Akapitzlist"/>
        <w:numPr>
          <w:ilvl w:val="0"/>
          <w:numId w:val="41"/>
        </w:numPr>
        <w:spacing w:before="240" w:line="276" w:lineRule="auto"/>
        <w:jc w:val="both"/>
        <w:rPr>
          <w:rFonts w:asciiTheme="majorHAnsi" w:hAnsiTheme="majorHAnsi" w:cstheme="majorHAnsi"/>
          <w:sz w:val="20"/>
          <w:szCs w:val="20"/>
        </w:rPr>
      </w:pPr>
      <w:r w:rsidRPr="00655F4D">
        <w:rPr>
          <w:rFonts w:asciiTheme="majorHAnsi" w:hAnsiTheme="majorHAnsi" w:cstheme="majorHAnsi"/>
          <w:sz w:val="20"/>
          <w:szCs w:val="20"/>
        </w:rPr>
        <w:t>Wykonawca może powierzyć wykonanie części zamówienia podwykonawcy (podwykonawcom)</w:t>
      </w:r>
      <w:r w:rsidRPr="002E21F7">
        <w:rPr>
          <w:vertAlign w:val="superscript"/>
        </w:rPr>
        <w:footnoteReference w:id="1"/>
      </w:r>
      <w:r w:rsidRPr="00655F4D">
        <w:rPr>
          <w:rFonts w:asciiTheme="majorHAnsi" w:hAnsiTheme="majorHAnsi" w:cstheme="majorHAnsi"/>
          <w:sz w:val="20"/>
          <w:szCs w:val="20"/>
        </w:rPr>
        <w:t xml:space="preserve">. </w:t>
      </w:r>
    </w:p>
    <w:p w14:paraId="075AD014" w14:textId="5EE6DF7E" w:rsidR="002E21F7" w:rsidRPr="00655F4D" w:rsidRDefault="002E21F7" w:rsidP="00655F4D">
      <w:pPr>
        <w:pStyle w:val="Akapitzlist"/>
        <w:numPr>
          <w:ilvl w:val="0"/>
          <w:numId w:val="41"/>
        </w:numPr>
        <w:spacing w:line="276" w:lineRule="auto"/>
        <w:jc w:val="both"/>
        <w:rPr>
          <w:rFonts w:asciiTheme="majorHAnsi" w:hAnsiTheme="majorHAnsi" w:cstheme="majorHAnsi"/>
          <w:sz w:val="20"/>
          <w:szCs w:val="20"/>
        </w:rPr>
      </w:pPr>
      <w:r w:rsidRPr="00655F4D">
        <w:rPr>
          <w:rFonts w:asciiTheme="majorHAnsi" w:hAnsiTheme="majorHAnsi" w:cstheme="majorHAnsi"/>
          <w:sz w:val="20"/>
          <w:szCs w:val="20"/>
        </w:rPr>
        <w:t>Zamawiający nie zastrzega obowiązku osobistego wykonania przez Wykonawcę kluczowych części zamówienia</w:t>
      </w:r>
      <w:r w:rsidRPr="002E21F7">
        <w:rPr>
          <w:vertAlign w:val="superscript"/>
        </w:rPr>
        <w:footnoteReference w:id="2"/>
      </w:r>
      <w:r w:rsidRPr="00655F4D">
        <w:rPr>
          <w:rFonts w:asciiTheme="majorHAnsi" w:hAnsiTheme="majorHAnsi" w:cstheme="majorHAnsi"/>
          <w:sz w:val="20"/>
          <w:szCs w:val="20"/>
        </w:rPr>
        <w:t xml:space="preserve">. </w:t>
      </w:r>
    </w:p>
    <w:p w14:paraId="41ED44B1" w14:textId="0D97858C" w:rsidR="002E21F7" w:rsidRPr="00655F4D" w:rsidRDefault="002E21F7" w:rsidP="00655F4D">
      <w:pPr>
        <w:pStyle w:val="Akapitzlist"/>
        <w:numPr>
          <w:ilvl w:val="0"/>
          <w:numId w:val="41"/>
        </w:numPr>
        <w:spacing w:line="276" w:lineRule="auto"/>
        <w:jc w:val="both"/>
        <w:rPr>
          <w:rFonts w:asciiTheme="majorHAnsi" w:hAnsiTheme="majorHAnsi" w:cstheme="majorHAnsi"/>
          <w:sz w:val="20"/>
          <w:szCs w:val="20"/>
        </w:rPr>
      </w:pPr>
      <w:r w:rsidRPr="00655F4D">
        <w:rPr>
          <w:rFonts w:asciiTheme="majorHAnsi" w:hAnsiTheme="majorHAnsi" w:cstheme="majorHAnsi"/>
          <w:sz w:val="20"/>
          <w:szCs w:val="20"/>
        </w:rPr>
        <w:lastRenderedPageBreak/>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2E21F7">
        <w:rPr>
          <w:vertAlign w:val="superscript"/>
        </w:rPr>
        <w:footnoteReference w:id="3"/>
      </w:r>
      <w:r w:rsidRPr="00655F4D">
        <w:rPr>
          <w:rFonts w:asciiTheme="majorHAnsi" w:hAnsiTheme="majorHAnsi" w:cstheme="majorHAnsi"/>
          <w:sz w:val="20"/>
          <w:szCs w:val="20"/>
        </w:rPr>
        <w:t>.</w:t>
      </w:r>
    </w:p>
    <w:p w14:paraId="66E15F43" w14:textId="11062FB5" w:rsidR="002E21F7" w:rsidRPr="00403934" w:rsidRDefault="002E21F7" w:rsidP="002E21F7">
      <w:pPr>
        <w:pStyle w:val="Akapitzlist"/>
        <w:numPr>
          <w:ilvl w:val="0"/>
          <w:numId w:val="41"/>
        </w:numPr>
        <w:spacing w:line="276" w:lineRule="auto"/>
        <w:jc w:val="both"/>
        <w:rPr>
          <w:rFonts w:asciiTheme="majorHAnsi" w:hAnsiTheme="majorHAnsi" w:cstheme="majorHAnsi"/>
          <w:sz w:val="20"/>
          <w:szCs w:val="20"/>
        </w:rPr>
      </w:pPr>
      <w:r w:rsidRPr="00655F4D">
        <w:rPr>
          <w:rFonts w:asciiTheme="majorHAnsi" w:hAnsiTheme="majorHAnsi" w:cstheme="majorHAnsi"/>
          <w:sz w:val="20"/>
          <w:szCs w:val="20"/>
        </w:rPr>
        <w:t>Powierzenie części zamówienia podwykonawcom nie zwalnia Wykonawcy  z odpowiedzialności za należyte wykonanie zamówienia.</w:t>
      </w:r>
    </w:p>
    <w:p w14:paraId="21ECDC49" w14:textId="3DFF5D10" w:rsidR="00E8086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sz w:val="20"/>
        </w:rPr>
      </w:pPr>
      <w:r w:rsidRPr="00E17F2E">
        <w:rPr>
          <w:rFonts w:asciiTheme="majorHAnsi" w:hAnsiTheme="majorHAnsi" w:cstheme="majorHAnsi"/>
          <w:b/>
          <w:sz w:val="20"/>
        </w:rPr>
        <w:t>V</w:t>
      </w:r>
      <w:r w:rsidR="002E21F7">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E8086A" w:rsidRPr="00E17F2E">
        <w:rPr>
          <w:rFonts w:asciiTheme="majorHAnsi" w:hAnsiTheme="majorHAnsi" w:cstheme="majorHAnsi"/>
          <w:b/>
          <w:sz w:val="20"/>
        </w:rPr>
        <w:t>TERMIN WYKONANIA ZAMÓWIENIA</w:t>
      </w:r>
    </w:p>
    <w:p w14:paraId="58B8C487" w14:textId="77777777" w:rsidR="002E21F7" w:rsidRDefault="00E80F65" w:rsidP="0006482A">
      <w:pPr>
        <w:spacing w:before="60" w:after="60" w:line="276" w:lineRule="auto"/>
        <w:jc w:val="both"/>
        <w:rPr>
          <w:rFonts w:asciiTheme="majorHAnsi" w:hAnsiTheme="majorHAnsi" w:cstheme="majorHAnsi"/>
          <w:sz w:val="20"/>
          <w:szCs w:val="20"/>
        </w:rPr>
      </w:pPr>
      <w:r w:rsidRPr="00E80F65">
        <w:rPr>
          <w:rFonts w:asciiTheme="majorHAnsi" w:hAnsiTheme="majorHAnsi" w:cstheme="majorHAnsi"/>
          <w:sz w:val="20"/>
          <w:szCs w:val="20"/>
        </w:rPr>
        <w:t xml:space="preserve">Zamawiający wyznacza termin </w:t>
      </w:r>
      <w:r w:rsidR="002605BC">
        <w:rPr>
          <w:rFonts w:asciiTheme="majorHAnsi" w:hAnsiTheme="majorHAnsi" w:cstheme="majorHAnsi"/>
          <w:sz w:val="20"/>
          <w:szCs w:val="20"/>
        </w:rPr>
        <w:t>realizacji</w:t>
      </w:r>
      <w:r w:rsidRPr="00E80F65">
        <w:rPr>
          <w:rFonts w:asciiTheme="majorHAnsi" w:hAnsiTheme="majorHAnsi" w:cstheme="majorHAnsi"/>
          <w:sz w:val="20"/>
          <w:szCs w:val="20"/>
        </w:rPr>
        <w:t xml:space="preserve"> zamówienia (umowy):  </w:t>
      </w:r>
    </w:p>
    <w:p w14:paraId="14F9E416" w14:textId="3D6600FE" w:rsidR="00E80F65" w:rsidRDefault="00B02AF5" w:rsidP="0006482A">
      <w:pPr>
        <w:spacing w:before="60" w:after="60" w:line="276" w:lineRule="auto"/>
        <w:jc w:val="both"/>
        <w:rPr>
          <w:rFonts w:asciiTheme="majorHAnsi" w:hAnsiTheme="majorHAnsi" w:cstheme="majorHAnsi"/>
          <w:sz w:val="20"/>
          <w:szCs w:val="20"/>
        </w:rPr>
      </w:pPr>
      <w:r>
        <w:rPr>
          <w:rFonts w:asciiTheme="majorHAnsi" w:hAnsiTheme="majorHAnsi" w:cstheme="majorHAnsi"/>
          <w:sz w:val="20"/>
          <w:szCs w:val="20"/>
        </w:rPr>
        <w:t xml:space="preserve"> </w:t>
      </w:r>
      <w:r w:rsidR="00A33AA0">
        <w:rPr>
          <w:rFonts w:asciiTheme="majorHAnsi" w:hAnsiTheme="majorHAnsi" w:cstheme="majorHAnsi"/>
          <w:sz w:val="20"/>
          <w:szCs w:val="20"/>
        </w:rPr>
        <w:tab/>
      </w:r>
      <w:r w:rsidR="00A33AA0">
        <w:rPr>
          <w:rFonts w:asciiTheme="majorHAnsi" w:hAnsiTheme="majorHAnsi" w:cstheme="majorHAnsi"/>
          <w:sz w:val="20"/>
          <w:szCs w:val="20"/>
        </w:rPr>
        <w:tab/>
      </w:r>
      <w:r w:rsidR="00A33AA0">
        <w:rPr>
          <w:rFonts w:asciiTheme="majorHAnsi" w:hAnsiTheme="majorHAnsi" w:cstheme="majorHAnsi"/>
          <w:sz w:val="20"/>
          <w:szCs w:val="20"/>
        </w:rPr>
        <w:tab/>
      </w:r>
      <w:r w:rsidR="00A33AA0">
        <w:rPr>
          <w:rFonts w:asciiTheme="majorHAnsi" w:hAnsiTheme="majorHAnsi" w:cstheme="majorHAnsi"/>
          <w:sz w:val="20"/>
          <w:szCs w:val="20"/>
        </w:rPr>
        <w:tab/>
      </w:r>
      <w:r w:rsidR="00A33AA0">
        <w:rPr>
          <w:rFonts w:asciiTheme="majorHAnsi" w:hAnsiTheme="majorHAnsi" w:cstheme="majorHAnsi"/>
          <w:sz w:val="20"/>
          <w:szCs w:val="20"/>
        </w:rPr>
        <w:tab/>
      </w:r>
      <w:r w:rsidRPr="002E21F7">
        <w:rPr>
          <w:rFonts w:asciiTheme="majorHAnsi" w:hAnsiTheme="majorHAnsi" w:cstheme="majorHAnsi"/>
          <w:b/>
          <w:bCs/>
          <w:sz w:val="20"/>
          <w:szCs w:val="20"/>
        </w:rPr>
        <w:t>dla części 1</w:t>
      </w:r>
      <w:r w:rsidR="002E21F7">
        <w:rPr>
          <w:rFonts w:asciiTheme="majorHAnsi" w:hAnsiTheme="majorHAnsi" w:cstheme="majorHAnsi"/>
          <w:sz w:val="20"/>
          <w:szCs w:val="20"/>
        </w:rPr>
        <w:t xml:space="preserve">: </w:t>
      </w:r>
      <w:r w:rsidR="00C71354" w:rsidRPr="000A005A">
        <w:rPr>
          <w:rFonts w:asciiTheme="majorHAnsi" w:hAnsiTheme="majorHAnsi" w:cstheme="majorHAnsi"/>
          <w:b/>
          <w:bCs/>
          <w:sz w:val="20"/>
          <w:szCs w:val="20"/>
        </w:rPr>
        <w:t xml:space="preserve">od </w:t>
      </w:r>
      <w:r>
        <w:rPr>
          <w:rFonts w:asciiTheme="majorHAnsi" w:hAnsiTheme="majorHAnsi" w:cstheme="majorHAnsi"/>
          <w:b/>
          <w:bCs/>
          <w:sz w:val="20"/>
          <w:szCs w:val="20"/>
        </w:rPr>
        <w:t>21</w:t>
      </w:r>
      <w:r w:rsidR="00C71354" w:rsidRPr="000A005A">
        <w:rPr>
          <w:rFonts w:asciiTheme="majorHAnsi" w:hAnsiTheme="majorHAnsi" w:cstheme="majorHAnsi"/>
          <w:b/>
          <w:bCs/>
          <w:sz w:val="20"/>
          <w:szCs w:val="20"/>
        </w:rPr>
        <w:t xml:space="preserve"> </w:t>
      </w:r>
      <w:r w:rsidR="00E80F65" w:rsidRPr="000A005A">
        <w:rPr>
          <w:rFonts w:asciiTheme="majorHAnsi" w:hAnsiTheme="majorHAnsi" w:cstheme="majorHAnsi"/>
          <w:b/>
          <w:bCs/>
          <w:sz w:val="20"/>
          <w:szCs w:val="20"/>
        </w:rPr>
        <w:t xml:space="preserve">do </w:t>
      </w:r>
      <w:r>
        <w:rPr>
          <w:rFonts w:asciiTheme="majorHAnsi" w:hAnsiTheme="majorHAnsi" w:cstheme="majorHAnsi"/>
          <w:b/>
          <w:bCs/>
          <w:sz w:val="20"/>
          <w:szCs w:val="20"/>
        </w:rPr>
        <w:t>35</w:t>
      </w:r>
      <w:r w:rsidR="00E80F65" w:rsidRPr="000A005A">
        <w:rPr>
          <w:rFonts w:asciiTheme="majorHAnsi" w:hAnsiTheme="majorHAnsi" w:cstheme="majorHAnsi"/>
          <w:b/>
          <w:bCs/>
          <w:sz w:val="20"/>
          <w:szCs w:val="20"/>
        </w:rPr>
        <w:t xml:space="preserve"> dni kalendarzowych</w:t>
      </w:r>
      <w:r w:rsidR="00E80F65" w:rsidRPr="00E80F65">
        <w:rPr>
          <w:rFonts w:asciiTheme="majorHAnsi" w:hAnsiTheme="majorHAnsi" w:cstheme="majorHAnsi"/>
          <w:sz w:val="20"/>
          <w:szCs w:val="20"/>
        </w:rPr>
        <w:t>, licząc od dnia zawarcia umowy</w:t>
      </w:r>
      <w:r w:rsidR="002E21F7">
        <w:rPr>
          <w:rFonts w:asciiTheme="majorHAnsi" w:hAnsiTheme="majorHAnsi" w:cstheme="majorHAnsi"/>
          <w:sz w:val="20"/>
          <w:szCs w:val="20"/>
        </w:rPr>
        <w:t>;</w:t>
      </w:r>
      <w:r w:rsidR="00E80F65" w:rsidRPr="00E80F65">
        <w:rPr>
          <w:rFonts w:asciiTheme="majorHAnsi" w:hAnsiTheme="majorHAnsi" w:cstheme="majorHAnsi"/>
          <w:sz w:val="20"/>
          <w:szCs w:val="20"/>
        </w:rPr>
        <w:t xml:space="preserve"> </w:t>
      </w:r>
    </w:p>
    <w:p w14:paraId="3659A603" w14:textId="193991A6" w:rsidR="002E21F7" w:rsidRPr="00E80F65" w:rsidRDefault="002E21F7" w:rsidP="00A33AA0">
      <w:pPr>
        <w:spacing w:before="60" w:after="60" w:line="276" w:lineRule="auto"/>
        <w:ind w:left="284" w:firstLine="1"/>
        <w:jc w:val="both"/>
        <w:rPr>
          <w:rFonts w:asciiTheme="majorHAnsi" w:hAnsiTheme="majorHAnsi" w:cstheme="majorHAnsi"/>
          <w:sz w:val="20"/>
          <w:szCs w:val="20"/>
        </w:rPr>
      </w:pPr>
      <w:r w:rsidRPr="002E21F7">
        <w:rPr>
          <w:rFonts w:asciiTheme="majorHAnsi" w:hAnsiTheme="majorHAnsi" w:cstheme="majorHAnsi"/>
          <w:b/>
          <w:bCs/>
          <w:sz w:val="20"/>
          <w:szCs w:val="20"/>
        </w:rPr>
        <w:t>dla części 2</w:t>
      </w:r>
      <w:r>
        <w:rPr>
          <w:rFonts w:asciiTheme="majorHAnsi" w:hAnsiTheme="majorHAnsi" w:cstheme="majorHAnsi"/>
          <w:sz w:val="20"/>
          <w:szCs w:val="20"/>
        </w:rPr>
        <w:t xml:space="preserve">: </w:t>
      </w:r>
      <w:r w:rsidRPr="000A005A">
        <w:rPr>
          <w:rFonts w:asciiTheme="majorHAnsi" w:hAnsiTheme="majorHAnsi" w:cstheme="majorHAnsi"/>
          <w:b/>
          <w:bCs/>
          <w:sz w:val="20"/>
          <w:szCs w:val="20"/>
        </w:rPr>
        <w:t xml:space="preserve">od </w:t>
      </w:r>
      <w:r>
        <w:rPr>
          <w:rFonts w:asciiTheme="majorHAnsi" w:hAnsiTheme="majorHAnsi" w:cstheme="majorHAnsi"/>
          <w:b/>
          <w:bCs/>
          <w:sz w:val="20"/>
          <w:szCs w:val="20"/>
        </w:rPr>
        <w:t>21</w:t>
      </w:r>
      <w:r w:rsidRPr="000A005A">
        <w:rPr>
          <w:rFonts w:asciiTheme="majorHAnsi" w:hAnsiTheme="majorHAnsi" w:cstheme="majorHAnsi"/>
          <w:b/>
          <w:bCs/>
          <w:sz w:val="20"/>
          <w:szCs w:val="20"/>
        </w:rPr>
        <w:t xml:space="preserve"> do </w:t>
      </w:r>
      <w:r>
        <w:rPr>
          <w:rFonts w:asciiTheme="majorHAnsi" w:hAnsiTheme="majorHAnsi" w:cstheme="majorHAnsi"/>
          <w:b/>
          <w:bCs/>
          <w:sz w:val="20"/>
          <w:szCs w:val="20"/>
        </w:rPr>
        <w:t>35</w:t>
      </w:r>
      <w:r w:rsidRPr="000A005A">
        <w:rPr>
          <w:rFonts w:asciiTheme="majorHAnsi" w:hAnsiTheme="majorHAnsi" w:cstheme="majorHAnsi"/>
          <w:b/>
          <w:bCs/>
          <w:sz w:val="20"/>
          <w:szCs w:val="20"/>
        </w:rPr>
        <w:t xml:space="preserve"> dni kalendarzowych</w:t>
      </w:r>
      <w:r w:rsidRPr="00E80F65">
        <w:rPr>
          <w:rFonts w:asciiTheme="majorHAnsi" w:hAnsiTheme="majorHAnsi" w:cstheme="majorHAnsi"/>
          <w:sz w:val="20"/>
          <w:szCs w:val="20"/>
        </w:rPr>
        <w:t>, licząc od dnia zawarcia umowy</w:t>
      </w:r>
    </w:p>
    <w:p w14:paraId="1AEFB4D8" w14:textId="6164D57B" w:rsidR="00D5453D" w:rsidRPr="00E17F2E" w:rsidRDefault="00E80F65" w:rsidP="0006482A">
      <w:pPr>
        <w:spacing w:before="60" w:after="60" w:line="276" w:lineRule="auto"/>
        <w:jc w:val="both"/>
        <w:rPr>
          <w:rFonts w:asciiTheme="majorHAnsi" w:hAnsiTheme="majorHAnsi" w:cstheme="majorHAnsi"/>
          <w:color w:val="000000"/>
          <w:sz w:val="20"/>
          <w:szCs w:val="20"/>
        </w:rPr>
      </w:pPr>
      <w:r w:rsidRPr="00E80F65">
        <w:rPr>
          <w:rFonts w:asciiTheme="majorHAnsi" w:hAnsiTheme="majorHAnsi" w:cstheme="majorHAnsi"/>
          <w:b/>
          <w:bCs/>
          <w:sz w:val="20"/>
          <w:szCs w:val="20"/>
          <w:u w:val="single"/>
        </w:rPr>
        <w:t>Uwaga:</w:t>
      </w:r>
      <w:r w:rsidRPr="00E80F65">
        <w:rPr>
          <w:rFonts w:asciiTheme="majorHAnsi" w:hAnsiTheme="majorHAnsi" w:cstheme="majorHAnsi"/>
          <w:sz w:val="20"/>
          <w:szCs w:val="20"/>
        </w:rPr>
        <w:t xml:space="preserve"> termin </w:t>
      </w:r>
      <w:r w:rsidR="00E148BA">
        <w:rPr>
          <w:rFonts w:asciiTheme="majorHAnsi" w:hAnsiTheme="majorHAnsi" w:cstheme="majorHAnsi"/>
          <w:sz w:val="20"/>
          <w:szCs w:val="20"/>
        </w:rPr>
        <w:t>realizacji</w:t>
      </w:r>
      <w:r w:rsidRPr="00E80F65">
        <w:rPr>
          <w:rFonts w:asciiTheme="majorHAnsi" w:hAnsiTheme="majorHAnsi" w:cstheme="majorHAnsi"/>
          <w:sz w:val="20"/>
          <w:szCs w:val="20"/>
        </w:rPr>
        <w:t xml:space="preserve"> zamówienia jest jednym z kryteriów oceny ofert.</w:t>
      </w:r>
      <w:r w:rsidR="00C71354">
        <w:rPr>
          <w:rFonts w:asciiTheme="majorHAnsi" w:hAnsiTheme="majorHAnsi" w:cstheme="majorHAnsi"/>
          <w:sz w:val="20"/>
          <w:szCs w:val="20"/>
        </w:rPr>
        <w:t xml:space="preserve"> </w:t>
      </w:r>
      <w:r w:rsidRPr="00E80F65">
        <w:rPr>
          <w:rFonts w:asciiTheme="majorHAnsi" w:hAnsiTheme="majorHAnsi" w:cstheme="majorHAnsi"/>
          <w:sz w:val="20"/>
          <w:szCs w:val="20"/>
        </w:rPr>
        <w:t>Szczegółowe informacje zawiera rozdział XVII</w:t>
      </w:r>
      <w:r w:rsidR="002E21F7">
        <w:rPr>
          <w:rFonts w:asciiTheme="majorHAnsi" w:hAnsiTheme="majorHAnsi" w:cstheme="majorHAnsi"/>
          <w:sz w:val="20"/>
          <w:szCs w:val="20"/>
        </w:rPr>
        <w:t>I</w:t>
      </w:r>
      <w:r w:rsidRPr="00E80F65">
        <w:rPr>
          <w:rFonts w:asciiTheme="majorHAnsi" w:hAnsiTheme="majorHAnsi" w:cstheme="majorHAnsi"/>
          <w:sz w:val="20"/>
          <w:szCs w:val="20"/>
        </w:rPr>
        <w:t xml:space="preserve"> SWZ.</w:t>
      </w:r>
    </w:p>
    <w:p w14:paraId="78F98D9E" w14:textId="08A2129F" w:rsidR="00E37F70"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VI</w:t>
      </w:r>
      <w:r w:rsidR="002E21F7">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5B5095" w:rsidRPr="00E17F2E">
        <w:rPr>
          <w:rFonts w:asciiTheme="majorHAnsi" w:hAnsiTheme="majorHAnsi" w:cstheme="majorHAnsi"/>
          <w:b/>
          <w:sz w:val="20"/>
        </w:rPr>
        <w:t>WARUNKI UDZIAŁU W POSTĘPOWANIU</w:t>
      </w:r>
    </w:p>
    <w:p w14:paraId="18BAEDB9" w14:textId="18194C0B" w:rsidR="003544E7" w:rsidRPr="00E17F2E" w:rsidRDefault="00475975" w:rsidP="0006482A">
      <w:pPr>
        <w:pStyle w:val="pkt"/>
        <w:spacing w:beforeLines="60" w:before="144" w:line="276" w:lineRule="auto"/>
        <w:ind w:left="426" w:hanging="426"/>
        <w:rPr>
          <w:rStyle w:val="TeksttreciPogrubienie"/>
          <w:rFonts w:asciiTheme="majorHAnsi" w:hAnsiTheme="majorHAnsi" w:cstheme="majorHAnsi"/>
          <w:b w:val="0"/>
          <w:bCs w:val="0"/>
          <w:sz w:val="20"/>
          <w:szCs w:val="20"/>
          <w:shd w:val="clear" w:color="auto" w:fill="auto"/>
        </w:rPr>
      </w:pPr>
      <w:r w:rsidRPr="00E17F2E">
        <w:rPr>
          <w:rStyle w:val="TeksttreciPogrubienie"/>
          <w:rFonts w:asciiTheme="majorHAnsi" w:hAnsiTheme="majorHAnsi" w:cstheme="majorHAnsi"/>
          <w:bCs w:val="0"/>
          <w:sz w:val="20"/>
          <w:szCs w:val="20"/>
          <w:shd w:val="clear" w:color="auto" w:fill="auto"/>
        </w:rPr>
        <w:t>1.</w:t>
      </w:r>
      <w:r w:rsidRPr="00E17F2E">
        <w:rPr>
          <w:rStyle w:val="TeksttreciPogrubienie"/>
          <w:rFonts w:asciiTheme="majorHAnsi" w:hAnsiTheme="majorHAnsi" w:cstheme="majorHAnsi"/>
          <w:bCs w:val="0"/>
          <w:sz w:val="20"/>
          <w:szCs w:val="20"/>
          <w:shd w:val="clear" w:color="auto" w:fill="auto"/>
        </w:rPr>
        <w:tab/>
      </w:r>
      <w:r w:rsidR="003544E7" w:rsidRPr="00E17F2E">
        <w:rPr>
          <w:rFonts w:asciiTheme="majorHAnsi" w:hAnsiTheme="majorHAnsi" w:cstheme="majorHAnsi"/>
          <w:sz w:val="20"/>
        </w:rPr>
        <w:t>O udzielenie zamówienia mogą ubiegać się Wykonawcy, którzy nie podlegają wykluczeniu</w:t>
      </w:r>
      <w:r w:rsidR="00CA06FA" w:rsidRPr="00E17F2E">
        <w:rPr>
          <w:rFonts w:asciiTheme="majorHAnsi" w:hAnsiTheme="majorHAnsi" w:cstheme="majorHAnsi"/>
          <w:sz w:val="20"/>
        </w:rPr>
        <w:t>, na zasadach określonych w Rozdziale VI</w:t>
      </w:r>
      <w:r w:rsidR="00E248BB" w:rsidRPr="00E17F2E">
        <w:rPr>
          <w:rFonts w:asciiTheme="majorHAnsi" w:hAnsiTheme="majorHAnsi" w:cstheme="majorHAnsi"/>
          <w:sz w:val="20"/>
        </w:rPr>
        <w:t>I</w:t>
      </w:r>
      <w:r w:rsidR="002E21F7">
        <w:rPr>
          <w:rFonts w:asciiTheme="majorHAnsi" w:hAnsiTheme="majorHAnsi" w:cstheme="majorHAnsi"/>
          <w:sz w:val="20"/>
        </w:rPr>
        <w:t>I</w:t>
      </w:r>
      <w:r w:rsidR="00CA06FA" w:rsidRPr="00E17F2E">
        <w:rPr>
          <w:rFonts w:asciiTheme="majorHAnsi" w:hAnsiTheme="majorHAnsi" w:cstheme="majorHAnsi"/>
          <w:sz w:val="20"/>
        </w:rPr>
        <w:t xml:space="preserve"> SWZ,</w:t>
      </w:r>
      <w:r w:rsidR="003544E7" w:rsidRPr="00E17F2E">
        <w:rPr>
          <w:rFonts w:asciiTheme="majorHAnsi" w:hAnsiTheme="majorHAnsi" w:cstheme="majorHAnsi"/>
          <w:sz w:val="20"/>
        </w:rPr>
        <w:t xml:space="preserve"> oraz spełniają określone przez </w:t>
      </w:r>
      <w:r w:rsidR="00334FF0" w:rsidRPr="00E17F2E">
        <w:rPr>
          <w:rFonts w:asciiTheme="majorHAnsi" w:hAnsiTheme="majorHAnsi" w:cstheme="majorHAnsi"/>
          <w:sz w:val="20"/>
        </w:rPr>
        <w:t>Z</w:t>
      </w:r>
      <w:r w:rsidR="003544E7" w:rsidRPr="00E17F2E">
        <w:rPr>
          <w:rFonts w:asciiTheme="majorHAnsi" w:hAnsiTheme="majorHAnsi" w:cstheme="majorHAnsi"/>
          <w:sz w:val="20"/>
        </w:rPr>
        <w:t>amawiającego warunki</w:t>
      </w:r>
      <w:r w:rsidR="003544E7" w:rsidRPr="00E17F2E">
        <w:rPr>
          <w:rStyle w:val="TeksttreciPogrubienie"/>
          <w:rFonts w:asciiTheme="majorHAnsi" w:hAnsiTheme="majorHAnsi" w:cstheme="majorHAnsi"/>
          <w:sz w:val="20"/>
          <w:szCs w:val="20"/>
        </w:rPr>
        <w:t xml:space="preserve"> </w:t>
      </w:r>
      <w:r w:rsidR="003544E7" w:rsidRPr="00E17F2E">
        <w:rPr>
          <w:rStyle w:val="TeksttreciPogrubienie"/>
          <w:rFonts w:asciiTheme="majorHAnsi" w:hAnsiTheme="majorHAnsi" w:cstheme="majorHAnsi"/>
          <w:b w:val="0"/>
          <w:sz w:val="20"/>
          <w:szCs w:val="20"/>
        </w:rPr>
        <w:t>udziału w postępowaniu.</w:t>
      </w:r>
    </w:p>
    <w:p w14:paraId="563E877B" w14:textId="77777777" w:rsidR="00374B1F" w:rsidRPr="00E17F2E" w:rsidRDefault="00475975" w:rsidP="0006482A">
      <w:pPr>
        <w:pStyle w:val="pkt"/>
        <w:spacing w:beforeLines="60" w:before="144" w:line="276" w:lineRule="auto"/>
        <w:ind w:left="426" w:hanging="426"/>
        <w:rPr>
          <w:rFonts w:asciiTheme="majorHAnsi" w:hAnsiTheme="majorHAnsi" w:cstheme="majorHAnsi"/>
          <w:sz w:val="20"/>
        </w:rPr>
      </w:pPr>
      <w:bookmarkStart w:id="1" w:name="bookmark3"/>
      <w:r w:rsidRPr="00E17F2E">
        <w:rPr>
          <w:rFonts w:asciiTheme="majorHAnsi" w:hAnsiTheme="majorHAnsi" w:cstheme="majorHAnsi"/>
          <w:b/>
          <w:sz w:val="20"/>
        </w:rPr>
        <w:t>2.</w:t>
      </w:r>
      <w:r w:rsidRPr="00E17F2E">
        <w:rPr>
          <w:rFonts w:asciiTheme="majorHAnsi" w:hAnsiTheme="majorHAnsi" w:cstheme="majorHAnsi"/>
          <w:b/>
          <w:sz w:val="20"/>
        </w:rPr>
        <w:tab/>
      </w:r>
      <w:r w:rsidR="00374B1F" w:rsidRPr="00E17F2E">
        <w:rPr>
          <w:rFonts w:asciiTheme="majorHAnsi" w:hAnsiTheme="majorHAnsi" w:cstheme="majorHAnsi"/>
          <w:sz w:val="20"/>
        </w:rPr>
        <w:t>O udzielenie zamówienia mogą ubiegać się Wykonawcy, którzy spełniają warunki dotyczące:</w:t>
      </w:r>
      <w:bookmarkEnd w:id="1"/>
    </w:p>
    <w:p w14:paraId="37E05925" w14:textId="77777777" w:rsidR="009A609A" w:rsidRPr="00E17F2E" w:rsidRDefault="00475975" w:rsidP="0006482A">
      <w:pPr>
        <w:pStyle w:val="Teksttreci0"/>
        <w:shd w:val="clear" w:color="auto" w:fill="auto"/>
        <w:spacing w:beforeLines="60" w:before="144" w:after="60" w:line="276" w:lineRule="auto"/>
        <w:ind w:left="852" w:right="20" w:hanging="425"/>
        <w:jc w:val="both"/>
        <w:rPr>
          <w:rFonts w:asciiTheme="majorHAnsi" w:hAnsiTheme="majorHAnsi" w:cstheme="majorHAnsi"/>
          <w:sz w:val="20"/>
          <w:szCs w:val="20"/>
          <w:lang w:val="pl-PL"/>
        </w:rPr>
      </w:pPr>
      <w:r w:rsidRPr="00E17F2E">
        <w:rPr>
          <w:rFonts w:asciiTheme="majorHAnsi" w:hAnsiTheme="majorHAnsi" w:cstheme="majorHAnsi"/>
          <w:b/>
          <w:bCs/>
          <w:w w:val="91"/>
          <w:sz w:val="20"/>
          <w:szCs w:val="20"/>
          <w:lang w:val="pl-PL"/>
        </w:rPr>
        <w:t>1)</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zdolności do występowania w obrocie gospodarczym:</w:t>
      </w:r>
    </w:p>
    <w:p w14:paraId="34C8A3A7" w14:textId="77777777" w:rsidR="009A609A" w:rsidRPr="00E17F2E" w:rsidRDefault="009A609A" w:rsidP="0006482A">
      <w:pPr>
        <w:pStyle w:val="Teksttreci0"/>
        <w:shd w:val="clear" w:color="auto" w:fill="auto"/>
        <w:spacing w:beforeLines="60" w:before="144" w:after="60"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103B14E3" w14:textId="77777777" w:rsidR="009A609A" w:rsidRPr="00E17F2E" w:rsidRDefault="00475975" w:rsidP="0006482A">
      <w:pPr>
        <w:pStyle w:val="Teksttreci0"/>
        <w:shd w:val="clear" w:color="auto" w:fill="auto"/>
        <w:spacing w:beforeLines="60" w:before="144" w:after="60" w:line="276" w:lineRule="auto"/>
        <w:ind w:left="852" w:right="20" w:hanging="425"/>
        <w:jc w:val="both"/>
        <w:rPr>
          <w:rFonts w:asciiTheme="majorHAnsi" w:hAnsiTheme="majorHAnsi" w:cstheme="majorHAnsi"/>
          <w:b/>
          <w:sz w:val="20"/>
          <w:szCs w:val="20"/>
          <w:lang w:val="pl-PL"/>
        </w:rPr>
      </w:pPr>
      <w:r w:rsidRPr="00E17F2E">
        <w:rPr>
          <w:rFonts w:asciiTheme="majorHAnsi" w:hAnsiTheme="majorHAnsi" w:cstheme="majorHAnsi"/>
          <w:b/>
          <w:bCs/>
          <w:w w:val="91"/>
          <w:sz w:val="20"/>
          <w:szCs w:val="20"/>
          <w:lang w:val="pl-PL"/>
        </w:rPr>
        <w:t>2)</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uprawnień do prowadzenia określonej działalności gospodarczej lub zawodowej, o ile wynika to z odrębnych przepisów:</w:t>
      </w:r>
    </w:p>
    <w:p w14:paraId="459D0C6D" w14:textId="77777777" w:rsidR="009A609A" w:rsidRPr="00E17F2E" w:rsidRDefault="009A609A" w:rsidP="0006482A">
      <w:pPr>
        <w:pStyle w:val="Teksttreci0"/>
        <w:shd w:val="clear" w:color="auto" w:fill="auto"/>
        <w:spacing w:beforeLines="60" w:before="144" w:after="60"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34F281C6" w14:textId="77777777" w:rsidR="009A609A" w:rsidRPr="00E17F2E" w:rsidRDefault="00475975" w:rsidP="0006482A">
      <w:pPr>
        <w:pStyle w:val="Teksttreci0"/>
        <w:shd w:val="clear" w:color="auto" w:fill="auto"/>
        <w:spacing w:beforeLines="60" w:before="144" w:after="60" w:line="276" w:lineRule="auto"/>
        <w:ind w:left="852" w:right="20" w:hanging="425"/>
        <w:jc w:val="both"/>
        <w:rPr>
          <w:rFonts w:asciiTheme="majorHAnsi" w:hAnsiTheme="majorHAnsi" w:cstheme="majorHAnsi"/>
          <w:sz w:val="20"/>
          <w:szCs w:val="20"/>
          <w:lang w:val="pl-PL"/>
        </w:rPr>
      </w:pPr>
      <w:r w:rsidRPr="00E17F2E">
        <w:rPr>
          <w:rFonts w:asciiTheme="majorHAnsi" w:hAnsiTheme="majorHAnsi" w:cstheme="majorHAnsi"/>
          <w:b/>
          <w:bCs/>
          <w:w w:val="91"/>
          <w:sz w:val="20"/>
          <w:szCs w:val="20"/>
          <w:lang w:val="pl-PL"/>
        </w:rPr>
        <w:t>3)</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sytuacji ekonomicznej lub finansowej:</w:t>
      </w:r>
    </w:p>
    <w:p w14:paraId="56694A0B" w14:textId="1D378725" w:rsidR="009A609A" w:rsidRPr="00E17F2E" w:rsidRDefault="009A609A" w:rsidP="0006482A">
      <w:pPr>
        <w:pStyle w:val="Teksttreci0"/>
        <w:shd w:val="clear" w:color="auto" w:fill="auto"/>
        <w:spacing w:beforeLines="60" w:before="144" w:after="60"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204A5BEB" w14:textId="578F1C12" w:rsidR="00E3783F" w:rsidRPr="00E17F2E" w:rsidRDefault="009A36E4" w:rsidP="0006482A">
      <w:pPr>
        <w:pStyle w:val="Teksttreci0"/>
        <w:shd w:val="clear" w:color="auto" w:fill="auto"/>
        <w:spacing w:beforeLines="60" w:before="144" w:after="60" w:line="276" w:lineRule="auto"/>
        <w:ind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t xml:space="preserve">  4) </w:t>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005E7E59" w:rsidRPr="00E17F2E">
        <w:rPr>
          <w:rFonts w:asciiTheme="majorHAnsi" w:hAnsiTheme="majorHAnsi" w:cstheme="majorHAnsi"/>
          <w:b/>
          <w:sz w:val="20"/>
          <w:szCs w:val="20"/>
          <w:lang w:val="pl-PL"/>
        </w:rPr>
        <w:t>zdol</w:t>
      </w:r>
      <w:r w:rsidR="00406C21" w:rsidRPr="00E17F2E">
        <w:rPr>
          <w:rFonts w:asciiTheme="majorHAnsi" w:hAnsiTheme="majorHAnsi" w:cstheme="majorHAnsi"/>
          <w:b/>
          <w:sz w:val="20"/>
          <w:szCs w:val="20"/>
          <w:lang w:val="pl-PL"/>
        </w:rPr>
        <w:t>ności technicznej lub zawodowej</w:t>
      </w:r>
      <w:r w:rsidRPr="00E17F2E">
        <w:rPr>
          <w:rFonts w:asciiTheme="majorHAnsi" w:hAnsiTheme="majorHAnsi" w:cstheme="majorHAnsi"/>
          <w:b/>
          <w:sz w:val="20"/>
          <w:szCs w:val="20"/>
          <w:lang w:val="pl-PL"/>
        </w:rPr>
        <w:t>:</w:t>
      </w:r>
    </w:p>
    <w:p w14:paraId="609E48DE" w14:textId="51F841E3" w:rsidR="009A36E4" w:rsidRPr="00E17F2E" w:rsidRDefault="009A36E4" w:rsidP="0006482A">
      <w:pPr>
        <w:pStyle w:val="Teksttreci0"/>
        <w:shd w:val="clear" w:color="auto" w:fill="auto"/>
        <w:spacing w:beforeLines="60" w:before="144" w:after="60"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ab/>
        <w:t>Zamawiający nie stawia warunku w powyższym zakresie.</w:t>
      </w:r>
    </w:p>
    <w:p w14:paraId="2BCCA138" w14:textId="4CB10F24" w:rsidR="009051D6"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iCs/>
          <w:sz w:val="20"/>
        </w:rPr>
      </w:pPr>
      <w:r w:rsidRPr="00E17F2E">
        <w:rPr>
          <w:rFonts w:asciiTheme="majorHAnsi" w:hAnsiTheme="majorHAnsi" w:cstheme="majorHAnsi"/>
          <w:b/>
          <w:iCs/>
          <w:sz w:val="20"/>
        </w:rPr>
        <w:t>VII</w:t>
      </w:r>
      <w:r w:rsidR="002E21F7">
        <w:rPr>
          <w:rFonts w:asciiTheme="majorHAnsi" w:hAnsiTheme="majorHAnsi" w:cstheme="majorHAnsi"/>
          <w:b/>
          <w:iCs/>
          <w:sz w:val="20"/>
        </w:rPr>
        <w:t>I</w:t>
      </w:r>
      <w:r w:rsidRPr="00E17F2E">
        <w:rPr>
          <w:rFonts w:asciiTheme="majorHAnsi" w:hAnsiTheme="majorHAnsi" w:cstheme="majorHAnsi"/>
          <w:b/>
          <w:iCs/>
          <w:sz w:val="20"/>
        </w:rPr>
        <w:t>.</w:t>
      </w:r>
      <w:r w:rsidRPr="00E17F2E">
        <w:rPr>
          <w:rFonts w:asciiTheme="majorHAnsi" w:hAnsiTheme="majorHAnsi" w:cstheme="majorHAnsi"/>
          <w:b/>
          <w:iCs/>
          <w:sz w:val="20"/>
        </w:rPr>
        <w:tab/>
      </w:r>
      <w:r w:rsidR="00A76ADE" w:rsidRPr="00E17F2E">
        <w:rPr>
          <w:rFonts w:asciiTheme="majorHAnsi" w:hAnsiTheme="majorHAnsi" w:cstheme="majorHAnsi"/>
          <w:b/>
          <w:sz w:val="20"/>
        </w:rPr>
        <w:t>PODSTAWY WYKLUCZENIA Z POSTĘPOWANIA</w:t>
      </w:r>
    </w:p>
    <w:p w14:paraId="6451A1C8" w14:textId="77777777" w:rsidR="00917DBD" w:rsidRPr="00E17F2E" w:rsidRDefault="00917DBD" w:rsidP="00F46BE0">
      <w:pPr>
        <w:numPr>
          <w:ilvl w:val="0"/>
          <w:numId w:val="19"/>
        </w:numPr>
        <w:spacing w:beforeLines="60" w:before="144" w:afterLines="60" w:after="144"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O udzielenie zamówienia publicznego mogą ubiegać się Wykonawcy, którzy nie podlegają wykluczeniu. </w:t>
      </w:r>
    </w:p>
    <w:p w14:paraId="2AB85797" w14:textId="77777777" w:rsidR="00917DBD" w:rsidRPr="00E17F2E" w:rsidRDefault="00917DBD" w:rsidP="00F46BE0">
      <w:pPr>
        <w:numPr>
          <w:ilvl w:val="0"/>
          <w:numId w:val="19"/>
        </w:numPr>
        <w:spacing w:beforeLines="60" w:before="144" w:afterLines="60" w:after="144"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Z postępowania o udzielenie zamówienia Zamawiający wykluczy Wykonawcę, w stosunku do którego zachodzi którakolwiek z okoliczności, o których mowa w art. 108 ustawy Pzp.</w:t>
      </w:r>
    </w:p>
    <w:p w14:paraId="7D04FED7" w14:textId="77777777" w:rsidR="00917DBD" w:rsidRPr="00E17F2E" w:rsidRDefault="00917DBD" w:rsidP="00F46BE0">
      <w:pPr>
        <w:numPr>
          <w:ilvl w:val="0"/>
          <w:numId w:val="19"/>
        </w:numPr>
        <w:spacing w:beforeLines="60" w:before="144" w:afterLines="60" w:after="144"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Z postępowania o udzielenie zamówienia wyklucza się Wykonawców, w stosunku do których zachodzi którakolwiek z okoliczności wskazanych:</w:t>
      </w:r>
    </w:p>
    <w:p w14:paraId="43B166C8" w14:textId="77777777" w:rsidR="00917DBD" w:rsidRPr="00E17F2E" w:rsidRDefault="00917DBD" w:rsidP="00F46BE0">
      <w:pPr>
        <w:numPr>
          <w:ilvl w:val="0"/>
          <w:numId w:val="20"/>
        </w:numPr>
        <w:spacing w:beforeLines="60" w:before="144" w:afterLines="60" w:after="144" w:line="276" w:lineRule="auto"/>
        <w:ind w:left="812" w:hanging="386"/>
        <w:jc w:val="both"/>
        <w:rPr>
          <w:rFonts w:asciiTheme="majorHAnsi" w:hAnsiTheme="majorHAnsi" w:cstheme="majorHAnsi"/>
          <w:sz w:val="20"/>
          <w:szCs w:val="20"/>
        </w:rPr>
      </w:pPr>
      <w:r w:rsidRPr="00E17F2E">
        <w:rPr>
          <w:rFonts w:asciiTheme="majorHAnsi" w:hAnsiTheme="majorHAnsi" w:cstheme="majorHAnsi"/>
          <w:sz w:val="20"/>
          <w:szCs w:val="20"/>
        </w:rPr>
        <w:tab/>
        <w:t>w art. 109 ust. 1 pkt. 4, Pzp, tj.:</w:t>
      </w:r>
    </w:p>
    <w:p w14:paraId="07C0D70F" w14:textId="77777777" w:rsidR="00917DBD" w:rsidRPr="00E17F2E" w:rsidRDefault="00917DBD" w:rsidP="0006482A">
      <w:pPr>
        <w:numPr>
          <w:ilvl w:val="0"/>
          <w:numId w:val="12"/>
        </w:numPr>
        <w:spacing w:beforeLines="60" w:before="144" w:afterLines="60" w:after="144" w:line="276" w:lineRule="auto"/>
        <w:ind w:left="1246" w:hanging="434"/>
        <w:jc w:val="both"/>
        <w:rPr>
          <w:rFonts w:asciiTheme="majorHAnsi" w:hAnsiTheme="majorHAnsi" w:cstheme="majorHAnsi"/>
          <w:bCs/>
          <w:kern w:val="32"/>
          <w:sz w:val="20"/>
          <w:szCs w:val="20"/>
        </w:rPr>
      </w:pPr>
      <w:r w:rsidRPr="00E17F2E">
        <w:rPr>
          <w:rFonts w:asciiTheme="majorHAnsi" w:hAnsiTheme="majorHAnsi" w:cstheme="majorHAnsi"/>
          <w:bCs/>
          <w:kern w:val="32"/>
          <w:sz w:val="20"/>
          <w:szCs w:val="20"/>
        </w:rPr>
        <w:lastRenderedPageBreak/>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C070A1B" w14:textId="77777777" w:rsidR="00917DBD" w:rsidRPr="00E17F2E" w:rsidRDefault="00917DBD" w:rsidP="00F46BE0">
      <w:pPr>
        <w:numPr>
          <w:ilvl w:val="0"/>
          <w:numId w:val="19"/>
        </w:numPr>
        <w:spacing w:beforeLines="60" w:before="144" w:afterLines="60" w:after="144"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 Z postępowania o udzielenie zamówienia Zamawiający wykluczy również Wykonawcę, w stosunku do którego zachodzi którakolwiek z okoliczności, o których mowa w art. 7 ust. 1 pkt. 1-3 zgodnie z ustawą o szczególnych rozwiązaniach w zakresie przeciwdziałania wspieraniu agresji na Ukrainę oraz służących ochronie bezpieczeństwa narodowego z dnia 13 kwietnia 2022r. (Dz. U. z 2022, poz. 835) tj.:</w:t>
      </w:r>
    </w:p>
    <w:p w14:paraId="051B755E" w14:textId="77777777" w:rsidR="00917DBD" w:rsidRPr="00E17F2E" w:rsidRDefault="00917DBD" w:rsidP="00F46BE0">
      <w:pPr>
        <w:numPr>
          <w:ilvl w:val="2"/>
          <w:numId w:val="21"/>
        </w:numPr>
        <w:spacing w:beforeLines="60" w:before="144" w:afterLines="60" w:after="144"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EC1696"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p>
    <w:p w14:paraId="09725C89" w14:textId="77E7D11E" w:rsidR="00917DBD" w:rsidRPr="00E17F2E" w:rsidRDefault="00EC1696" w:rsidP="00F46BE0">
      <w:pPr>
        <w:numPr>
          <w:ilvl w:val="2"/>
          <w:numId w:val="21"/>
        </w:numPr>
        <w:spacing w:beforeLines="60" w:before="144" w:afterLines="60" w:after="144"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W</w:t>
      </w:r>
      <w:r w:rsidR="00917DBD" w:rsidRPr="00E17F2E">
        <w:rPr>
          <w:rFonts w:asciiTheme="majorHAnsi" w:hAnsiTheme="majorHAnsi" w:cstheme="majorHAnsi"/>
          <w:sz w:val="20"/>
          <w:szCs w:val="20"/>
        </w:rPr>
        <w:t xml:space="preserve">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354AEE4" w14:textId="5C4255F0" w:rsidR="00917DBD" w:rsidRPr="00E17F2E" w:rsidRDefault="00EC1696" w:rsidP="00F46BE0">
      <w:pPr>
        <w:numPr>
          <w:ilvl w:val="2"/>
          <w:numId w:val="21"/>
        </w:numPr>
        <w:spacing w:beforeLines="60" w:before="144" w:afterLines="60" w:after="144"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W</w:t>
      </w:r>
      <w:r w:rsidR="00917DBD" w:rsidRPr="00E17F2E">
        <w:rPr>
          <w:rFonts w:asciiTheme="majorHAnsi" w:hAnsiTheme="majorHAnsi" w:cstheme="majorHAnsi"/>
          <w:sz w:val="20"/>
          <w:szCs w:val="20"/>
        </w:rPr>
        <w:t>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5 oraz art. 5k Rozporządzenia 2022/576 do rozporządzenia Rady (UE) nr 833/2014 z dnia 31 lipca 2014 r. dotyczącego środków ograniczających w związku z działaniami Rosji destabilizującymi sytuację na Ukrainie (Dz. Urz. UE nr L 229 z 31.7.2014, str. 1) w następującym brzmieniu: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2C6205E" w14:textId="77777777" w:rsidR="00917DBD" w:rsidRPr="00E17F2E" w:rsidRDefault="00917DBD" w:rsidP="00F46BE0">
      <w:pPr>
        <w:numPr>
          <w:ilvl w:val="1"/>
          <w:numId w:val="22"/>
        </w:numPr>
        <w:spacing w:beforeLines="60" w:before="144" w:afterLines="60" w:after="144" w:line="276" w:lineRule="auto"/>
        <w:ind w:left="1701" w:hanging="283"/>
        <w:jc w:val="both"/>
        <w:rPr>
          <w:rFonts w:asciiTheme="majorHAnsi" w:hAnsiTheme="majorHAnsi" w:cstheme="majorHAnsi"/>
          <w:sz w:val="20"/>
          <w:szCs w:val="20"/>
        </w:rPr>
      </w:pPr>
      <w:r w:rsidRPr="00E17F2E">
        <w:rPr>
          <w:rFonts w:asciiTheme="majorHAnsi" w:hAnsiTheme="majorHAnsi" w:cstheme="majorHAnsi"/>
          <w:sz w:val="20"/>
          <w:szCs w:val="20"/>
        </w:rPr>
        <w:t>obywateli rosyjskich lub osób fizycznych lub prawnych, podmiotów lub organów z siedzibą w Rosji;</w:t>
      </w:r>
    </w:p>
    <w:p w14:paraId="65D49130" w14:textId="0EB3F992" w:rsidR="00917DBD" w:rsidRPr="00E17F2E" w:rsidRDefault="00917DBD" w:rsidP="00F46BE0">
      <w:pPr>
        <w:numPr>
          <w:ilvl w:val="1"/>
          <w:numId w:val="22"/>
        </w:numPr>
        <w:spacing w:beforeLines="60" w:before="144" w:afterLines="60" w:after="144" w:line="276" w:lineRule="auto"/>
        <w:ind w:left="1701"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osób prawnych, podmiotów lub organów, do których prawa własności bezpośrednio lub pośrednio w ponad 50 % należą do podmiotu, o którym mowa w lit. a) niniejszego ustępu; lub </w:t>
      </w:r>
    </w:p>
    <w:p w14:paraId="26D2C385" w14:textId="77777777" w:rsidR="00917DBD" w:rsidRPr="00E17F2E" w:rsidRDefault="00917DBD" w:rsidP="00F46BE0">
      <w:pPr>
        <w:numPr>
          <w:ilvl w:val="1"/>
          <w:numId w:val="22"/>
        </w:numPr>
        <w:spacing w:beforeLines="60" w:before="144" w:afterLines="60" w:after="144" w:line="276" w:lineRule="auto"/>
        <w:ind w:left="1701" w:hanging="283"/>
        <w:jc w:val="both"/>
        <w:rPr>
          <w:rFonts w:asciiTheme="majorHAnsi" w:hAnsiTheme="majorHAnsi" w:cstheme="majorHAnsi"/>
          <w:sz w:val="20"/>
          <w:szCs w:val="20"/>
        </w:rPr>
      </w:pPr>
      <w:r w:rsidRPr="00E17F2E">
        <w:rPr>
          <w:rFonts w:asciiTheme="majorHAnsi" w:hAnsiTheme="majorHAnsi" w:cstheme="majorHAnsi"/>
          <w:sz w:val="20"/>
          <w:szCs w:val="20"/>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7EA37A10" w14:textId="6F0006EB" w:rsidR="00917DBD" w:rsidRDefault="00917DBD" w:rsidP="00F46BE0">
      <w:pPr>
        <w:numPr>
          <w:ilvl w:val="0"/>
          <w:numId w:val="19"/>
        </w:numPr>
        <w:spacing w:beforeLines="60" w:before="144" w:afterLines="60" w:after="144"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Wykluczenie Wykonawcy następuje zgodnie z art. 111 Pzp.</w:t>
      </w:r>
    </w:p>
    <w:p w14:paraId="5929AD11" w14:textId="77777777" w:rsidR="0025466F" w:rsidRPr="0025466F" w:rsidRDefault="0025466F" w:rsidP="00F46BE0">
      <w:pPr>
        <w:numPr>
          <w:ilvl w:val="0"/>
          <w:numId w:val="19"/>
        </w:numPr>
        <w:spacing w:beforeLines="60" w:before="144" w:afterLines="60" w:after="144" w:line="276" w:lineRule="auto"/>
        <w:jc w:val="both"/>
        <w:rPr>
          <w:rFonts w:asciiTheme="majorHAnsi" w:hAnsiTheme="majorHAnsi" w:cstheme="majorHAnsi"/>
          <w:sz w:val="20"/>
          <w:szCs w:val="20"/>
        </w:rPr>
      </w:pPr>
      <w:r w:rsidRPr="0025466F">
        <w:rPr>
          <w:rFonts w:asciiTheme="majorHAnsi" w:hAnsiTheme="majorHAnsi" w:cstheme="majorHAnsi"/>
          <w:sz w:val="20"/>
          <w:szCs w:val="20"/>
        </w:rPr>
        <w:lastRenderedPageBreak/>
        <w:t xml:space="preserve">Wykonawca nie podlega wykluczeniu w okolicznościach określonych w art. 108 ust. 1 pkt 1), 2) i 5) Pzp, jeżeli udowodni Zamawiającemu, że spełnił łącznie przesłanki wskazane w art. 110 ust. 2 Pzp. </w:t>
      </w:r>
    </w:p>
    <w:p w14:paraId="2EE139FF" w14:textId="77777777" w:rsidR="0025466F" w:rsidRPr="0025466F" w:rsidRDefault="0025466F" w:rsidP="00F46BE0">
      <w:pPr>
        <w:numPr>
          <w:ilvl w:val="0"/>
          <w:numId w:val="19"/>
        </w:numPr>
        <w:spacing w:beforeLines="60" w:before="144" w:afterLines="60" w:after="144" w:line="276" w:lineRule="auto"/>
        <w:jc w:val="both"/>
        <w:rPr>
          <w:rFonts w:asciiTheme="majorHAnsi" w:hAnsiTheme="majorHAnsi" w:cstheme="majorHAnsi"/>
          <w:sz w:val="20"/>
          <w:szCs w:val="20"/>
        </w:rPr>
      </w:pPr>
      <w:r w:rsidRPr="0025466F">
        <w:rPr>
          <w:rFonts w:asciiTheme="majorHAnsi" w:hAnsiTheme="majorHAnsi" w:cstheme="majorHAnsi"/>
          <w:sz w:val="20"/>
          <w:szCs w:val="20"/>
        </w:rPr>
        <w:t xml:space="preserve">Zamawiający oceni, czy podjęte przez Wykonawcę czynności, o których mowa w art. 110 ust. 2 Pzp są wystarczające do wykazania jego rzetelności, uwzględniając wagę i szczególne okoliczności czynu Wykonawcy. </w:t>
      </w:r>
    </w:p>
    <w:p w14:paraId="117AB6CB" w14:textId="77777777" w:rsidR="0025466F" w:rsidRPr="0025466F" w:rsidRDefault="0025466F" w:rsidP="00F46BE0">
      <w:pPr>
        <w:numPr>
          <w:ilvl w:val="0"/>
          <w:numId w:val="19"/>
        </w:numPr>
        <w:spacing w:beforeLines="60" w:before="144" w:afterLines="60" w:after="144" w:line="276" w:lineRule="auto"/>
        <w:jc w:val="both"/>
        <w:rPr>
          <w:rFonts w:asciiTheme="majorHAnsi" w:hAnsiTheme="majorHAnsi" w:cstheme="majorHAnsi"/>
          <w:sz w:val="20"/>
          <w:szCs w:val="20"/>
        </w:rPr>
      </w:pPr>
      <w:r w:rsidRPr="0025466F">
        <w:rPr>
          <w:rFonts w:asciiTheme="majorHAnsi" w:hAnsiTheme="majorHAnsi" w:cstheme="majorHAnsi"/>
          <w:sz w:val="20"/>
          <w:szCs w:val="20"/>
        </w:rPr>
        <w:t xml:space="preserve">Jeżeli podjęte przez Wykonawcę czynności, o których mowa w art. 110 ust. 2 Pzp nie są wystarczające do wykazania jego rzetelności, Zamawiający wyklucza Wykonawcę. </w:t>
      </w:r>
    </w:p>
    <w:p w14:paraId="67C3757B" w14:textId="7EBB3B37" w:rsidR="00370170" w:rsidRPr="000477BF" w:rsidRDefault="0025466F" w:rsidP="000477BF">
      <w:pPr>
        <w:numPr>
          <w:ilvl w:val="0"/>
          <w:numId w:val="19"/>
        </w:numPr>
        <w:spacing w:beforeLines="60" w:before="144" w:afterLines="60" w:after="144" w:line="276" w:lineRule="auto"/>
        <w:jc w:val="both"/>
        <w:rPr>
          <w:rFonts w:asciiTheme="majorHAnsi" w:hAnsiTheme="majorHAnsi" w:cstheme="majorHAnsi"/>
          <w:sz w:val="20"/>
          <w:szCs w:val="20"/>
        </w:rPr>
      </w:pPr>
      <w:r w:rsidRPr="0025466F">
        <w:rPr>
          <w:rFonts w:asciiTheme="majorHAnsi" w:hAnsiTheme="majorHAnsi" w:cstheme="majorHAnsi"/>
          <w:sz w:val="20"/>
          <w:szCs w:val="20"/>
        </w:rPr>
        <w:t xml:space="preserve"> Oferta Wykonawcy, który podlega wykluczeniu na podstawie art. 7 ust. 1 specustawy sankcyjnej zostanie odrzucona na podstawie art. 226 ust. 1 pkt 2) lit. a) Pzp. 7. Wykonawca może zostać wykluczony przez Zamawiającego na każdym etapie postępowania o udzielenie zamówienia</w:t>
      </w:r>
    </w:p>
    <w:p w14:paraId="608EB338" w14:textId="7691808F" w:rsidR="00080477" w:rsidRPr="00E17F2E" w:rsidRDefault="002E21F7" w:rsidP="0043152E">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Cs/>
          <w:sz w:val="20"/>
        </w:rPr>
      </w:pPr>
      <w:r>
        <w:rPr>
          <w:rFonts w:asciiTheme="majorHAnsi" w:hAnsiTheme="majorHAnsi" w:cstheme="majorHAnsi"/>
          <w:b/>
          <w:bCs/>
          <w:sz w:val="20"/>
        </w:rPr>
        <w:t>IX</w:t>
      </w:r>
      <w:r w:rsidR="00475975" w:rsidRPr="00E17F2E">
        <w:rPr>
          <w:rFonts w:asciiTheme="majorHAnsi" w:hAnsiTheme="majorHAnsi" w:cstheme="majorHAnsi"/>
          <w:b/>
          <w:bCs/>
          <w:sz w:val="20"/>
        </w:rPr>
        <w:t>.</w:t>
      </w:r>
      <w:r w:rsidR="00475975" w:rsidRPr="00E17F2E">
        <w:rPr>
          <w:rFonts w:asciiTheme="majorHAnsi" w:hAnsiTheme="majorHAnsi" w:cstheme="majorHAnsi"/>
          <w:b/>
          <w:bCs/>
          <w:sz w:val="20"/>
        </w:rPr>
        <w:tab/>
      </w:r>
      <w:r w:rsidR="002165F7" w:rsidRPr="00E17F2E">
        <w:rPr>
          <w:rFonts w:asciiTheme="majorHAnsi" w:hAnsiTheme="majorHAnsi" w:cstheme="majorHAnsi"/>
          <w:b/>
          <w:bCs/>
          <w:sz w:val="20"/>
        </w:rPr>
        <w:t>PODMIOTOW</w:t>
      </w:r>
      <w:r w:rsidR="004D3FCE">
        <w:rPr>
          <w:rFonts w:asciiTheme="majorHAnsi" w:hAnsiTheme="majorHAnsi" w:cstheme="majorHAnsi"/>
          <w:b/>
          <w:bCs/>
          <w:sz w:val="20"/>
        </w:rPr>
        <w:t xml:space="preserve">E </w:t>
      </w:r>
      <w:r w:rsidR="002165F7" w:rsidRPr="00E17F2E">
        <w:rPr>
          <w:rFonts w:asciiTheme="majorHAnsi" w:hAnsiTheme="majorHAnsi" w:cstheme="majorHAnsi"/>
          <w:b/>
          <w:bCs/>
          <w:sz w:val="20"/>
        </w:rPr>
        <w:t xml:space="preserve">ŚRODKI DOWODOWE: </w:t>
      </w:r>
      <w:r w:rsidR="00E3032A" w:rsidRPr="00E17F2E">
        <w:rPr>
          <w:rFonts w:asciiTheme="majorHAnsi" w:hAnsiTheme="majorHAnsi" w:cstheme="majorHAnsi"/>
          <w:b/>
          <w:sz w:val="20"/>
        </w:rPr>
        <w:t>OŚWIADCZENIA I DOKUMENTY, JAKIE ZOBOWIĄZANI SĄ DOSTARCZYĆ WYKONAWCY W CELU WYKAZANIA BRAKU PODSTAW WYKLUCZENIA ORAZ POTWIERDZENIA SPEŁNIANIA WARUNKÓW UDZIAŁU W POSTĘPOWANIU</w:t>
      </w:r>
      <w:r w:rsidR="004D3FCE">
        <w:rPr>
          <w:rFonts w:asciiTheme="majorHAnsi" w:hAnsiTheme="majorHAnsi" w:cstheme="majorHAnsi"/>
          <w:b/>
          <w:sz w:val="20"/>
        </w:rPr>
        <w:t>; PRZEDMIOTOWE ŚRODKI DOWODOWE</w:t>
      </w:r>
    </w:p>
    <w:p w14:paraId="5D7E4B7A" w14:textId="25F9BC4F"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b/>
          <w:sz w:val="20"/>
          <w:szCs w:val="20"/>
        </w:rPr>
      </w:pPr>
      <w:r w:rsidRPr="00E17F2E">
        <w:rPr>
          <w:rFonts w:asciiTheme="majorHAnsi" w:hAnsiTheme="majorHAnsi" w:cstheme="majorHAnsi"/>
          <w:sz w:val="20"/>
          <w:szCs w:val="20"/>
        </w:rPr>
        <w:t xml:space="preserve">Do oferty Wykonawca zobowiązany jest dołączyć aktualne na dzień składania ofert oświadczenie o spełnianiu warunków udziału w postępowaniu oraz o braku podstaw do wykluczenia z postępowania – zgodnie z </w:t>
      </w:r>
      <w:bookmarkStart w:id="2" w:name="_Hlk142559989"/>
      <w:r w:rsidRPr="00E17F2E">
        <w:rPr>
          <w:rFonts w:asciiTheme="majorHAnsi" w:hAnsiTheme="majorHAnsi" w:cstheme="majorHAnsi"/>
          <w:b/>
          <w:sz w:val="20"/>
          <w:szCs w:val="20"/>
        </w:rPr>
        <w:t xml:space="preserve">Załącznikiem nr </w:t>
      </w:r>
      <w:r w:rsidR="002028B2" w:rsidRPr="00E17F2E">
        <w:rPr>
          <w:rFonts w:asciiTheme="majorHAnsi" w:hAnsiTheme="majorHAnsi" w:cstheme="majorHAnsi"/>
          <w:b/>
          <w:sz w:val="20"/>
          <w:szCs w:val="20"/>
        </w:rPr>
        <w:t>3</w:t>
      </w:r>
      <w:r w:rsidR="008948A2" w:rsidRPr="00E17F2E">
        <w:rPr>
          <w:rFonts w:asciiTheme="majorHAnsi" w:hAnsiTheme="majorHAnsi" w:cstheme="majorHAnsi"/>
          <w:b/>
          <w:sz w:val="20"/>
          <w:szCs w:val="20"/>
        </w:rPr>
        <w:t xml:space="preserve"> i 3</w:t>
      </w:r>
      <w:r w:rsidR="00E823F8">
        <w:rPr>
          <w:rFonts w:asciiTheme="majorHAnsi" w:hAnsiTheme="majorHAnsi" w:cstheme="majorHAnsi"/>
          <w:b/>
          <w:sz w:val="20"/>
          <w:szCs w:val="20"/>
        </w:rPr>
        <w:t>a</w:t>
      </w:r>
      <w:r w:rsidRPr="00E17F2E">
        <w:rPr>
          <w:rFonts w:asciiTheme="majorHAnsi" w:hAnsiTheme="majorHAnsi" w:cstheme="majorHAnsi"/>
          <w:b/>
          <w:sz w:val="20"/>
          <w:szCs w:val="20"/>
        </w:rPr>
        <w:t xml:space="preserve"> do SWZ</w:t>
      </w:r>
      <w:bookmarkEnd w:id="2"/>
      <w:r w:rsidRPr="00E17F2E">
        <w:rPr>
          <w:rFonts w:asciiTheme="majorHAnsi" w:hAnsiTheme="majorHAnsi" w:cstheme="majorHAnsi"/>
          <w:b/>
          <w:sz w:val="20"/>
          <w:szCs w:val="20"/>
        </w:rPr>
        <w:t>.</w:t>
      </w:r>
    </w:p>
    <w:p w14:paraId="512262E2" w14:textId="77777777"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t>Informacje zawarte w oświadczeniu, o którym mowa w pkt 1 stanowią wstępne potwierdzenie, że Wykonawca nie podlega wykluczeniu oraz spełnia warunki udziału w postępowaniu.</w:t>
      </w:r>
    </w:p>
    <w:p w14:paraId="2F385098" w14:textId="77777777"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Zamawiający </w:t>
      </w:r>
      <w:r w:rsidRPr="00E17F2E">
        <w:rPr>
          <w:rFonts w:asciiTheme="majorHAnsi" w:hAnsiTheme="majorHAnsi" w:cstheme="majorHAnsi"/>
          <w:b/>
          <w:sz w:val="20"/>
          <w:szCs w:val="20"/>
          <w:u w:val="single"/>
        </w:rPr>
        <w:t>wzywa Wykonawcę</w:t>
      </w:r>
      <w:r w:rsidRPr="00E17F2E">
        <w:rPr>
          <w:rFonts w:asciiTheme="majorHAnsi" w:hAnsiTheme="majorHAnsi" w:cstheme="majorHAnsi"/>
          <w:sz w:val="20"/>
          <w:szCs w:val="20"/>
        </w:rPr>
        <w:t>,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4675E11" w14:textId="521111BF"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b/>
          <w:sz w:val="20"/>
          <w:szCs w:val="20"/>
          <w:u w:val="single"/>
        </w:rPr>
      </w:pPr>
      <w:r w:rsidRPr="00E17F2E">
        <w:rPr>
          <w:rFonts w:asciiTheme="majorHAnsi" w:hAnsiTheme="majorHAnsi" w:cstheme="majorHAnsi"/>
          <w:sz w:val="20"/>
          <w:szCs w:val="20"/>
        </w:rPr>
        <w:tab/>
      </w:r>
      <w:r w:rsidRPr="00E17F2E">
        <w:rPr>
          <w:rFonts w:asciiTheme="majorHAnsi" w:hAnsiTheme="majorHAnsi" w:cstheme="majorHAnsi"/>
          <w:b/>
          <w:sz w:val="20"/>
          <w:szCs w:val="20"/>
          <w:u w:val="single"/>
        </w:rPr>
        <w:t>Podmiotowe środki dowodowe wymagane od Wykonawcy obejmują:</w:t>
      </w:r>
    </w:p>
    <w:p w14:paraId="2D9806D0" w14:textId="28631000" w:rsidR="006B72B8" w:rsidRPr="00E17F2E" w:rsidRDefault="006B72B8" w:rsidP="00F46BE0">
      <w:pPr>
        <w:pStyle w:val="Akapitzlist"/>
        <w:numPr>
          <w:ilvl w:val="0"/>
          <w:numId w:val="30"/>
        </w:numPr>
        <w:spacing w:beforeLines="60" w:before="144" w:after="60" w:line="276" w:lineRule="auto"/>
        <w:jc w:val="both"/>
        <w:rPr>
          <w:rFonts w:asciiTheme="majorHAnsi" w:hAnsiTheme="majorHAnsi" w:cstheme="majorHAnsi"/>
          <w:sz w:val="20"/>
          <w:szCs w:val="20"/>
        </w:rPr>
      </w:pPr>
      <w:r w:rsidRPr="00E17F2E">
        <w:rPr>
          <w:rFonts w:asciiTheme="majorHAnsi" w:hAnsiTheme="majorHAnsi" w:cstheme="majorHAnsi"/>
          <w:b/>
          <w:sz w:val="20"/>
          <w:szCs w:val="20"/>
        </w:rPr>
        <w:tab/>
        <w:t>Oświadczenie Wykonawcy</w:t>
      </w:r>
      <w:r w:rsidRPr="00E17F2E">
        <w:rPr>
          <w:rFonts w:asciiTheme="majorHAnsi" w:hAnsiTheme="majorHAnsi" w:cstheme="majorHAnsi"/>
          <w:sz w:val="20"/>
          <w:szCs w:val="20"/>
        </w:rPr>
        <w:t>, w zakresie art. 108 ust. 1 pkt 5 ustawy,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A30973">
        <w:rPr>
          <w:rFonts w:asciiTheme="majorHAnsi" w:hAnsiTheme="majorHAnsi" w:cstheme="majorHAnsi"/>
          <w:sz w:val="20"/>
          <w:szCs w:val="20"/>
        </w:rPr>
        <w:t xml:space="preserve"> - </w:t>
      </w:r>
      <w:r w:rsidR="00A30973" w:rsidRPr="00A30973">
        <w:rPr>
          <w:rFonts w:asciiTheme="majorHAnsi" w:hAnsiTheme="majorHAnsi" w:cstheme="majorHAnsi"/>
          <w:b/>
          <w:bCs/>
          <w:sz w:val="20"/>
          <w:szCs w:val="20"/>
        </w:rPr>
        <w:t>Załącznik nr 5</w:t>
      </w:r>
      <w:r w:rsidRPr="00E17F2E">
        <w:rPr>
          <w:rFonts w:asciiTheme="majorHAnsi" w:hAnsiTheme="majorHAnsi" w:cstheme="majorHAnsi"/>
          <w:sz w:val="20"/>
          <w:szCs w:val="20"/>
        </w:rPr>
        <w:t xml:space="preserve"> </w:t>
      </w:r>
      <w:r w:rsidR="00E148BA" w:rsidRPr="00E148BA">
        <w:rPr>
          <w:rFonts w:asciiTheme="majorHAnsi" w:hAnsiTheme="majorHAnsi" w:cstheme="majorHAnsi"/>
          <w:b/>
          <w:bCs/>
          <w:sz w:val="20"/>
          <w:szCs w:val="20"/>
        </w:rPr>
        <w:t>do SWZ</w:t>
      </w:r>
    </w:p>
    <w:p w14:paraId="3C4A18CD" w14:textId="77777777" w:rsidR="006B72B8" w:rsidRPr="00E17F2E" w:rsidRDefault="006B72B8" w:rsidP="00F46BE0">
      <w:pPr>
        <w:pStyle w:val="Akapitzlist"/>
        <w:numPr>
          <w:ilvl w:val="0"/>
          <w:numId w:val="30"/>
        </w:numPr>
        <w:spacing w:beforeLines="60" w:before="144" w:after="60" w:line="276" w:lineRule="auto"/>
        <w:jc w:val="both"/>
        <w:rPr>
          <w:rFonts w:asciiTheme="majorHAnsi" w:hAnsiTheme="majorHAnsi" w:cstheme="majorHAnsi"/>
          <w:sz w:val="20"/>
          <w:szCs w:val="20"/>
        </w:rPr>
      </w:pPr>
      <w:r w:rsidRPr="00E17F2E">
        <w:rPr>
          <w:rFonts w:asciiTheme="majorHAnsi" w:hAnsiTheme="majorHAnsi" w:cstheme="majorHAnsi"/>
          <w:b/>
          <w:sz w:val="20"/>
          <w:szCs w:val="20"/>
        </w:rPr>
        <w:t>Odpis lub informacja z Krajowego Rejestru Sądowego</w:t>
      </w:r>
      <w:r w:rsidRPr="00E17F2E">
        <w:rPr>
          <w:rFonts w:asciiTheme="majorHAnsi" w:hAnsiTheme="majorHAnsi" w:cstheme="majorHAnsi"/>
          <w:sz w:val="20"/>
          <w:szCs w:val="20"/>
        </w:rPr>
        <w:t xml:space="preserve"> lub </w:t>
      </w:r>
      <w:r w:rsidRPr="00E17F2E">
        <w:rPr>
          <w:rFonts w:asciiTheme="majorHAnsi" w:hAnsiTheme="majorHAnsi" w:cstheme="majorHAnsi"/>
          <w:b/>
          <w:sz w:val="20"/>
          <w:szCs w:val="20"/>
        </w:rPr>
        <w:t>z Centralnej Ewidencji i Informacji o Działalności Gospodarczej</w:t>
      </w:r>
      <w:r w:rsidRPr="00E17F2E">
        <w:rPr>
          <w:rFonts w:asciiTheme="majorHAnsi" w:hAnsiTheme="majorHAnsi" w:cstheme="majorHAnsi"/>
          <w:sz w:val="20"/>
          <w:szCs w:val="20"/>
        </w:rPr>
        <w:t>, w zakresie art. 109 ust. 1 pkt 4 ustawy, sporządzonych nie wcześniej niż 3 miesiące przed jej złożeniem, jeżeli odrębne przepisy wymagają wpisu do rejestru lub ewidencji;</w:t>
      </w:r>
    </w:p>
    <w:p w14:paraId="4AEC1A42" w14:textId="6019BD08" w:rsidR="003D1E47" w:rsidRPr="005926BC" w:rsidRDefault="00C42845" w:rsidP="00F46BE0">
      <w:pPr>
        <w:pStyle w:val="Akapitzlist"/>
        <w:numPr>
          <w:ilvl w:val="0"/>
          <w:numId w:val="30"/>
        </w:numPr>
        <w:spacing w:beforeLines="60" w:before="144" w:after="60" w:line="276" w:lineRule="auto"/>
        <w:jc w:val="both"/>
        <w:rPr>
          <w:rFonts w:asciiTheme="majorHAnsi" w:hAnsiTheme="majorHAnsi" w:cstheme="majorHAnsi"/>
          <w:sz w:val="20"/>
          <w:szCs w:val="20"/>
        </w:rPr>
      </w:pPr>
      <w:r w:rsidRPr="00E17F2E">
        <w:rPr>
          <w:rFonts w:asciiTheme="majorHAnsi" w:hAnsiTheme="majorHAnsi" w:cstheme="majorHAnsi"/>
          <w:b/>
          <w:bCs/>
          <w:sz w:val="20"/>
          <w:szCs w:val="20"/>
        </w:rPr>
        <w:t>Oświadczenie Wykonawcy</w:t>
      </w:r>
      <w:r w:rsidRPr="00E17F2E">
        <w:rPr>
          <w:rFonts w:asciiTheme="majorHAnsi" w:hAnsiTheme="majorHAnsi" w:cstheme="majorHAnsi"/>
          <w:sz w:val="20"/>
          <w:szCs w:val="20"/>
        </w:rPr>
        <w:t xml:space="preserve"> czy w stosunku do Wykonawcy zachodzi którakolwiek z okoliczności, o których mowa w art. 7 ust. 1 pkt. 1-3 zgodnie z ustawą o szczególnych rozwiązaniach w zakresie przeciwdziałania wspieraniu agresji na Ukrainę oraz służących ochronie bezpieczeństwa narodowego z dnia 13 kwietnia 2022r. (Dz. U. z 2022, poz. 835) – </w:t>
      </w:r>
      <w:r w:rsidRPr="00E17F2E">
        <w:rPr>
          <w:rFonts w:asciiTheme="majorHAnsi" w:hAnsiTheme="majorHAnsi" w:cstheme="majorHAnsi"/>
          <w:b/>
          <w:sz w:val="20"/>
          <w:szCs w:val="20"/>
        </w:rPr>
        <w:t>Załącznik nr 3c</w:t>
      </w:r>
      <w:r w:rsidR="00E148BA">
        <w:rPr>
          <w:rFonts w:asciiTheme="majorHAnsi" w:hAnsiTheme="majorHAnsi" w:cstheme="majorHAnsi"/>
          <w:b/>
          <w:sz w:val="20"/>
          <w:szCs w:val="20"/>
        </w:rPr>
        <w:t xml:space="preserve"> do SWZ</w:t>
      </w:r>
      <w:r w:rsidRPr="00E17F2E">
        <w:rPr>
          <w:rFonts w:asciiTheme="majorHAnsi" w:hAnsiTheme="majorHAnsi" w:cstheme="majorHAnsi"/>
          <w:b/>
          <w:sz w:val="20"/>
          <w:szCs w:val="20"/>
        </w:rPr>
        <w:t>.</w:t>
      </w:r>
    </w:p>
    <w:p w14:paraId="5EB833C9" w14:textId="77777777"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b/>
          <w:sz w:val="20"/>
          <w:szCs w:val="20"/>
        </w:rPr>
        <w:t>Pełnomocnictwo</w:t>
      </w:r>
      <w:r w:rsidRPr="00E17F2E">
        <w:rPr>
          <w:rFonts w:asciiTheme="majorHAnsi" w:hAnsiTheme="majorHAnsi" w:cstheme="majorHAnsi"/>
          <w:sz w:val="20"/>
          <w:szCs w:val="20"/>
        </w:rPr>
        <w:t xml:space="preserve"> udzielone przez Wykonawców wspólnie ubiegających się o zamówienie do reprezentowania ich w postępowaniu o udzielenie zamówienia albo reprezentowania w postępowaniu i zawarcia umowy w sprawie zamówienia publicznego. W przypadku gdy ofertę podpisuje pełnomocnik, do oferty należy dołączyć </w:t>
      </w:r>
      <w:r w:rsidRPr="00E17F2E">
        <w:rPr>
          <w:rFonts w:asciiTheme="majorHAnsi" w:hAnsiTheme="majorHAnsi" w:cstheme="majorHAnsi"/>
          <w:sz w:val="20"/>
          <w:szCs w:val="20"/>
        </w:rPr>
        <w:lastRenderedPageBreak/>
        <w:t>ORYGINAŁ lub kopię poświadczoną notarialnie pełnomocnictwa udzielonego osobie podpisującej ofertę przez osobę prawnie upoważnioną do reprezentowania Wykonawcy.</w:t>
      </w:r>
    </w:p>
    <w:p w14:paraId="40374B4B" w14:textId="16E55AC4" w:rsidR="00BA4494" w:rsidRPr="000A1802" w:rsidRDefault="00807E8C" w:rsidP="00F46BE0">
      <w:pPr>
        <w:numPr>
          <w:ilvl w:val="0"/>
          <w:numId w:val="23"/>
        </w:numPr>
        <w:spacing w:beforeLines="60" w:before="144" w:after="60" w:line="276" w:lineRule="auto"/>
        <w:ind w:left="284" w:hanging="426"/>
        <w:jc w:val="both"/>
        <w:rPr>
          <w:rFonts w:asciiTheme="majorHAnsi" w:hAnsiTheme="majorHAnsi" w:cstheme="majorHAnsi"/>
          <w:b/>
          <w:bCs/>
          <w:sz w:val="20"/>
          <w:szCs w:val="20"/>
        </w:rPr>
      </w:pPr>
      <w:r w:rsidRPr="00E17F2E">
        <w:rPr>
          <w:rFonts w:asciiTheme="majorHAnsi" w:hAnsiTheme="majorHAnsi" w:cstheme="majorHAnsi"/>
          <w:b/>
          <w:sz w:val="20"/>
          <w:szCs w:val="20"/>
        </w:rPr>
        <w:t xml:space="preserve"> Formularz ofertowy</w:t>
      </w:r>
      <w:r w:rsidRPr="00E17F2E">
        <w:rPr>
          <w:rFonts w:asciiTheme="majorHAnsi" w:hAnsiTheme="majorHAnsi" w:cstheme="majorHAnsi"/>
          <w:sz w:val="20"/>
          <w:szCs w:val="20"/>
        </w:rPr>
        <w:t xml:space="preserve"> musi być zgodny w treści z załączonym do SWZ wzorem stanowiącym </w:t>
      </w:r>
      <w:r w:rsidR="003D1E47" w:rsidRPr="00755B1E">
        <w:rPr>
          <w:rFonts w:asciiTheme="majorHAnsi" w:hAnsiTheme="majorHAnsi" w:cstheme="majorHAnsi"/>
          <w:b/>
          <w:bCs/>
          <w:sz w:val="20"/>
          <w:szCs w:val="20"/>
        </w:rPr>
        <w:t>Z</w:t>
      </w:r>
      <w:r w:rsidRPr="00755B1E">
        <w:rPr>
          <w:rFonts w:asciiTheme="majorHAnsi" w:hAnsiTheme="majorHAnsi" w:cstheme="majorHAnsi"/>
          <w:b/>
          <w:bCs/>
          <w:sz w:val="20"/>
          <w:szCs w:val="20"/>
        </w:rPr>
        <w:t>ałącznik nr 1</w:t>
      </w:r>
      <w:r w:rsidR="00E148BA">
        <w:rPr>
          <w:rFonts w:asciiTheme="majorHAnsi" w:hAnsiTheme="majorHAnsi" w:cstheme="majorHAnsi"/>
          <w:sz w:val="20"/>
          <w:szCs w:val="20"/>
        </w:rPr>
        <w:t xml:space="preserve"> </w:t>
      </w:r>
      <w:r w:rsidR="00E148BA" w:rsidRPr="000A1802">
        <w:rPr>
          <w:rFonts w:asciiTheme="majorHAnsi" w:hAnsiTheme="majorHAnsi" w:cstheme="majorHAnsi"/>
          <w:b/>
          <w:bCs/>
          <w:sz w:val="20"/>
          <w:szCs w:val="20"/>
        </w:rPr>
        <w:t>do SWZ</w:t>
      </w:r>
      <w:r w:rsidRPr="000A1802">
        <w:rPr>
          <w:rFonts w:asciiTheme="majorHAnsi" w:hAnsiTheme="majorHAnsi" w:cstheme="majorHAnsi"/>
          <w:b/>
          <w:bCs/>
          <w:sz w:val="20"/>
          <w:szCs w:val="20"/>
        </w:rPr>
        <w:t>.</w:t>
      </w:r>
    </w:p>
    <w:p w14:paraId="3A848A56" w14:textId="6484FF10" w:rsidR="00BA4494" w:rsidRPr="00E17F2E" w:rsidRDefault="00BA4494"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b/>
          <w:bCs/>
          <w:sz w:val="20"/>
          <w:szCs w:val="20"/>
        </w:rPr>
        <w:t>Formularz cenowy</w:t>
      </w:r>
      <w:r w:rsidRPr="00E17F2E">
        <w:rPr>
          <w:rFonts w:asciiTheme="majorHAnsi" w:hAnsiTheme="majorHAnsi" w:cstheme="majorHAnsi"/>
          <w:sz w:val="20"/>
          <w:szCs w:val="20"/>
        </w:rPr>
        <w:t xml:space="preserve"> – </w:t>
      </w:r>
      <w:r w:rsidRPr="00755B1E">
        <w:rPr>
          <w:rFonts w:asciiTheme="majorHAnsi" w:hAnsiTheme="majorHAnsi" w:cstheme="majorHAnsi"/>
          <w:b/>
          <w:bCs/>
          <w:sz w:val="20"/>
          <w:szCs w:val="20"/>
        </w:rPr>
        <w:t>Załącznik nr 2</w:t>
      </w:r>
      <w:r w:rsidR="00E148BA">
        <w:rPr>
          <w:rFonts w:asciiTheme="majorHAnsi" w:hAnsiTheme="majorHAnsi" w:cstheme="majorHAnsi"/>
          <w:sz w:val="20"/>
          <w:szCs w:val="20"/>
        </w:rPr>
        <w:t xml:space="preserve"> </w:t>
      </w:r>
      <w:r w:rsidR="00E148BA" w:rsidRPr="000A1802">
        <w:rPr>
          <w:rFonts w:asciiTheme="majorHAnsi" w:hAnsiTheme="majorHAnsi" w:cstheme="majorHAnsi"/>
          <w:b/>
          <w:bCs/>
          <w:sz w:val="20"/>
          <w:szCs w:val="20"/>
        </w:rPr>
        <w:t>do SWZ</w:t>
      </w:r>
      <w:r w:rsidR="00E148BA">
        <w:rPr>
          <w:rFonts w:asciiTheme="majorHAnsi" w:hAnsiTheme="majorHAnsi" w:cstheme="majorHAnsi"/>
          <w:sz w:val="20"/>
          <w:szCs w:val="20"/>
        </w:rPr>
        <w:t>.</w:t>
      </w:r>
    </w:p>
    <w:p w14:paraId="3BF59884" w14:textId="0AC54683" w:rsidR="001E6F4D" w:rsidRPr="00E17F2E" w:rsidRDefault="001E6F4D" w:rsidP="00F46BE0">
      <w:pPr>
        <w:pStyle w:val="Akapitzlist"/>
        <w:numPr>
          <w:ilvl w:val="0"/>
          <w:numId w:val="23"/>
        </w:numPr>
        <w:spacing w:beforeLines="60" w:before="144" w:after="60" w:line="276" w:lineRule="auto"/>
        <w:ind w:left="284" w:hanging="426"/>
        <w:jc w:val="both"/>
        <w:rPr>
          <w:rFonts w:asciiTheme="majorHAnsi" w:eastAsia="Times New Roman" w:hAnsiTheme="majorHAnsi" w:cstheme="majorHAnsi"/>
          <w:sz w:val="20"/>
          <w:szCs w:val="20"/>
        </w:rPr>
      </w:pPr>
      <w:r w:rsidRPr="00E17F2E">
        <w:rPr>
          <w:rFonts w:asciiTheme="majorHAnsi" w:hAnsiTheme="majorHAnsi" w:cstheme="majorHAnsi"/>
          <w:b/>
          <w:bCs/>
          <w:i/>
          <w:iCs/>
          <w:sz w:val="20"/>
          <w:szCs w:val="20"/>
        </w:rPr>
        <w:t>Jeżeli dotyczy</w:t>
      </w:r>
      <w:r w:rsidRPr="00E17F2E">
        <w:rPr>
          <w:rFonts w:asciiTheme="majorHAnsi" w:hAnsiTheme="majorHAnsi" w:cstheme="majorHAnsi"/>
          <w:sz w:val="20"/>
          <w:szCs w:val="20"/>
        </w:rPr>
        <w:t xml:space="preserve">: </w:t>
      </w:r>
      <w:r w:rsidRPr="00E17F2E">
        <w:rPr>
          <w:rFonts w:asciiTheme="majorHAnsi" w:eastAsia="Times New Roman" w:hAnsiTheme="majorHAnsi" w:cstheme="majorHAnsi"/>
          <w:sz w:val="20"/>
          <w:szCs w:val="20"/>
        </w:rPr>
        <w:t>dokumenty wymagane w przypadku, kiedy Wykonawca polega na zdolnościach technicznych i zawodowych lub sytuacji finansowej lub ekonomicznej innych podmiotów</w:t>
      </w:r>
      <w:r w:rsidR="00E148BA">
        <w:rPr>
          <w:rFonts w:asciiTheme="majorHAnsi" w:eastAsia="Times New Roman" w:hAnsiTheme="majorHAnsi" w:cstheme="majorHAnsi"/>
          <w:sz w:val="20"/>
          <w:szCs w:val="20"/>
        </w:rPr>
        <w:t xml:space="preserve"> (</w:t>
      </w:r>
      <w:r w:rsidR="00E148BA" w:rsidRPr="00910466">
        <w:rPr>
          <w:rFonts w:asciiTheme="majorHAnsi" w:eastAsia="Times New Roman" w:hAnsiTheme="majorHAnsi" w:cstheme="majorHAnsi"/>
          <w:b/>
          <w:bCs/>
          <w:sz w:val="20"/>
          <w:szCs w:val="20"/>
        </w:rPr>
        <w:t>Załącznik nr 4</w:t>
      </w:r>
      <w:r w:rsidR="00B81030" w:rsidRPr="00910466">
        <w:rPr>
          <w:rFonts w:asciiTheme="majorHAnsi" w:eastAsia="Times New Roman" w:hAnsiTheme="majorHAnsi" w:cstheme="majorHAnsi"/>
          <w:b/>
          <w:bCs/>
          <w:sz w:val="20"/>
          <w:szCs w:val="20"/>
        </w:rPr>
        <w:t xml:space="preserve"> do SWZ</w:t>
      </w:r>
      <w:r w:rsidR="00E148BA">
        <w:rPr>
          <w:rFonts w:asciiTheme="majorHAnsi" w:eastAsia="Times New Roman" w:hAnsiTheme="majorHAnsi" w:cstheme="majorHAnsi"/>
          <w:sz w:val="20"/>
          <w:szCs w:val="20"/>
        </w:rPr>
        <w:t>)</w:t>
      </w:r>
    </w:p>
    <w:p w14:paraId="4642512D" w14:textId="31FCC879"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r>
      <w:r w:rsidRPr="00E17F2E">
        <w:rPr>
          <w:rFonts w:asciiTheme="majorHAnsi" w:hAnsiTheme="majorHAnsi" w:cstheme="majorHAnsi"/>
          <w:b/>
          <w:sz w:val="20"/>
          <w:szCs w:val="20"/>
        </w:rPr>
        <w:t>WYKONAWCY ZAGRANICZNI</w:t>
      </w:r>
      <w:r w:rsidRPr="00E17F2E">
        <w:rPr>
          <w:rFonts w:asciiTheme="majorHAnsi" w:hAnsiTheme="majorHAnsi" w:cstheme="majorHAnsi"/>
          <w:sz w:val="20"/>
          <w:szCs w:val="20"/>
        </w:rPr>
        <w:t xml:space="preserve">: </w:t>
      </w:r>
      <w:r w:rsidR="00690C04" w:rsidRPr="00690C04">
        <w:rPr>
          <w:rFonts w:asciiTheme="majorHAnsi" w:hAnsiTheme="majorHAnsi" w:cstheme="majorHAnsi"/>
          <w:color w:val="000000"/>
          <w:sz w:val="20"/>
          <w:szCs w:val="20"/>
          <w:shd w:val="clear" w:color="auto" w:fill="FFFFFF"/>
        </w:rPr>
        <w:t xml:space="preserve">Jeżeli Wykonawca ma siedzibę lub miejsce zamieszkania poza terytorium Rzeczypospolitej Polskiej lub miejsce zamieszkania ma osoba, której dotyczy informacja albo dokument zamiast dokumentu, o których mowa w ust. </w:t>
      </w:r>
      <w:r w:rsidR="001E7FFE">
        <w:rPr>
          <w:rFonts w:asciiTheme="majorHAnsi" w:hAnsiTheme="majorHAnsi" w:cstheme="majorHAnsi"/>
          <w:color w:val="000000"/>
          <w:sz w:val="20"/>
          <w:szCs w:val="20"/>
          <w:shd w:val="clear" w:color="auto" w:fill="FFFFFF"/>
        </w:rPr>
        <w:t>4</w:t>
      </w:r>
      <w:r w:rsidR="00690C04" w:rsidRPr="00690C04">
        <w:rPr>
          <w:rFonts w:asciiTheme="majorHAnsi" w:hAnsiTheme="majorHAnsi" w:cstheme="majorHAnsi"/>
          <w:color w:val="000000"/>
          <w:sz w:val="20"/>
          <w:szCs w:val="20"/>
          <w:shd w:val="clear" w:color="auto" w:fill="FFFFFF"/>
        </w:rPr>
        <w:t xml:space="preserve">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79310D6D" w14:textId="0919FE39"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Jeżeli w kraju, w którym Wykonawca ma siedzibę lub miejsce zamieszkania</w:t>
      </w:r>
      <w:r w:rsidR="001E7FFE">
        <w:rPr>
          <w:rFonts w:asciiTheme="majorHAnsi" w:hAnsiTheme="majorHAnsi" w:cstheme="majorHAnsi"/>
          <w:sz w:val="20"/>
          <w:szCs w:val="20"/>
        </w:rPr>
        <w:t xml:space="preserve"> ma osoba, której dotyczy informacja albo dokument</w:t>
      </w:r>
      <w:r w:rsidRPr="00E17F2E">
        <w:rPr>
          <w:rFonts w:asciiTheme="majorHAnsi" w:hAnsiTheme="majorHAnsi" w:cstheme="majorHAnsi"/>
          <w:sz w:val="20"/>
          <w:szCs w:val="20"/>
        </w:rPr>
        <w:t>,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9DD05E2" w14:textId="77777777"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Zamawiający nie wzywa do złożenia podmiotowych środków dowodowych, jeżeli:</w:t>
      </w:r>
    </w:p>
    <w:p w14:paraId="5F378F88" w14:textId="77777777" w:rsidR="00807E8C" w:rsidRPr="00E17F2E" w:rsidRDefault="00807E8C" w:rsidP="0006482A">
      <w:pPr>
        <w:spacing w:beforeLines="60" w:before="144" w:after="60" w:line="276" w:lineRule="auto"/>
        <w:ind w:left="882" w:hanging="434"/>
        <w:jc w:val="both"/>
        <w:rPr>
          <w:rFonts w:asciiTheme="majorHAnsi" w:hAnsiTheme="majorHAnsi" w:cstheme="majorHAnsi"/>
          <w:sz w:val="20"/>
          <w:szCs w:val="20"/>
        </w:rPr>
      </w:pPr>
      <w:r w:rsidRPr="00F0199A">
        <w:rPr>
          <w:rFonts w:asciiTheme="majorHAnsi" w:hAnsiTheme="majorHAnsi" w:cstheme="majorHAnsi"/>
          <w:b/>
          <w:bCs/>
          <w:sz w:val="20"/>
          <w:szCs w:val="20"/>
        </w:rPr>
        <w:t>1</w:t>
      </w:r>
      <w:r w:rsidRPr="00E17F2E">
        <w:rPr>
          <w:rFonts w:asciiTheme="majorHAnsi" w:hAnsiTheme="majorHAnsi" w:cstheme="majorHAnsi"/>
          <w:sz w:val="20"/>
          <w:szCs w:val="20"/>
        </w:rPr>
        <w:t>)</w:t>
      </w:r>
      <w:r w:rsidRPr="00E17F2E">
        <w:rPr>
          <w:rFonts w:asciiTheme="majorHAnsi" w:hAnsiTheme="majorHAnsi" w:cstheme="majorHAnsi"/>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718A4BD7" w14:textId="77777777" w:rsidR="00807E8C" w:rsidRPr="00E17F2E" w:rsidRDefault="00807E8C" w:rsidP="0006482A">
      <w:pPr>
        <w:spacing w:beforeLines="60" w:before="144" w:after="60" w:line="276" w:lineRule="auto"/>
        <w:ind w:left="882" w:hanging="434"/>
        <w:jc w:val="both"/>
        <w:rPr>
          <w:rFonts w:asciiTheme="majorHAnsi" w:hAnsiTheme="majorHAnsi" w:cstheme="majorHAnsi"/>
          <w:sz w:val="20"/>
          <w:szCs w:val="20"/>
        </w:rPr>
      </w:pPr>
      <w:r w:rsidRPr="00F0199A">
        <w:rPr>
          <w:rFonts w:asciiTheme="majorHAnsi" w:hAnsiTheme="majorHAnsi" w:cstheme="majorHAnsi"/>
          <w:b/>
          <w:bCs/>
          <w:sz w:val="20"/>
          <w:szCs w:val="20"/>
        </w:rPr>
        <w:t>2</w:t>
      </w:r>
      <w:r w:rsidRPr="00E17F2E">
        <w:rPr>
          <w:rFonts w:asciiTheme="majorHAnsi" w:hAnsiTheme="majorHAnsi" w:cstheme="majorHAnsi"/>
          <w:sz w:val="20"/>
          <w:szCs w:val="20"/>
        </w:rPr>
        <w:t>)</w:t>
      </w:r>
      <w:r w:rsidRPr="00E17F2E">
        <w:rPr>
          <w:rFonts w:asciiTheme="majorHAnsi" w:hAnsiTheme="majorHAnsi" w:cstheme="majorHAnsi"/>
          <w:sz w:val="20"/>
          <w:szCs w:val="20"/>
        </w:rPr>
        <w:tab/>
        <w:t>podmiotowym środkiem dowodowym jest oświadczenie, którego treść odpowiada zakresowi oświadczenia, o którym mowa w art. 125 ust. 1.</w:t>
      </w:r>
    </w:p>
    <w:p w14:paraId="618C6579" w14:textId="77777777" w:rsidR="00807E8C" w:rsidRPr="00E17F2E" w:rsidRDefault="00807E8C" w:rsidP="00F46BE0">
      <w:pPr>
        <w:numPr>
          <w:ilvl w:val="0"/>
          <w:numId w:val="23"/>
        </w:numPr>
        <w:spacing w:beforeLines="60" w:before="144" w:after="6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Wykonawca nie jest zobowiązany do złożenia podmiotowych środków dowodowych, które Zamawiający posiada, jeżeli Wykonawca wskaże te środki oraz potwierdzi ich prawidłowość i aktualność.</w:t>
      </w:r>
    </w:p>
    <w:p w14:paraId="621DC239" w14:textId="13A032CB" w:rsidR="00E36A87" w:rsidRPr="00E17F2E" w:rsidRDefault="00807E8C" w:rsidP="00F46BE0">
      <w:pPr>
        <w:numPr>
          <w:ilvl w:val="0"/>
          <w:numId w:val="23"/>
        </w:numPr>
        <w:spacing w:beforeLines="60" w:before="144" w:after="6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E17F2E">
        <w:rPr>
          <w:rFonts w:asciiTheme="majorHAnsi" w:hAnsiTheme="majorHAnsi" w:cstheme="majorHAnsi"/>
          <w:caps/>
          <w:sz w:val="20"/>
          <w:szCs w:val="20"/>
        </w:rPr>
        <w:t xml:space="preserve"> </w:t>
      </w:r>
      <w:r w:rsidRPr="00E17F2E">
        <w:rPr>
          <w:rFonts w:asciiTheme="majorHAnsi" w:hAnsiTheme="majorHAnsi" w:cstheme="maj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45E6F85E" w14:textId="7D54F59B" w:rsidR="00BF0B74" w:rsidRPr="00BF0B74" w:rsidRDefault="00BF0B74" w:rsidP="0006482A">
      <w:pPr>
        <w:spacing w:beforeLines="60" w:before="144" w:after="60" w:line="276" w:lineRule="auto"/>
        <w:jc w:val="both"/>
        <w:rPr>
          <w:rFonts w:asciiTheme="majorHAnsi" w:hAnsiTheme="majorHAnsi" w:cstheme="majorHAnsi"/>
          <w:b/>
          <w:bCs/>
          <w:sz w:val="20"/>
          <w:szCs w:val="20"/>
        </w:rPr>
      </w:pPr>
      <w:r w:rsidRPr="00E2200D">
        <w:rPr>
          <w:rFonts w:asciiTheme="majorHAnsi" w:hAnsiTheme="majorHAnsi" w:cstheme="majorHAnsi"/>
          <w:b/>
          <w:bCs/>
          <w:sz w:val="20"/>
          <w:szCs w:val="20"/>
        </w:rPr>
        <w:t>14</w:t>
      </w:r>
      <w:r w:rsidRPr="00BF0B74">
        <w:rPr>
          <w:rFonts w:asciiTheme="majorHAnsi" w:hAnsiTheme="majorHAnsi" w:cstheme="majorHAnsi"/>
          <w:sz w:val="20"/>
          <w:szCs w:val="20"/>
        </w:rPr>
        <w:t>.</w:t>
      </w:r>
      <w:r w:rsidRPr="00BF0B74">
        <w:rPr>
          <w:rFonts w:asciiTheme="majorHAnsi" w:hAnsiTheme="majorHAnsi" w:cstheme="majorHAnsi"/>
          <w:sz w:val="20"/>
          <w:szCs w:val="20"/>
        </w:rPr>
        <w:tab/>
      </w:r>
      <w:r w:rsidRPr="00BF0B74">
        <w:rPr>
          <w:rFonts w:asciiTheme="majorHAnsi" w:hAnsiTheme="majorHAnsi" w:cstheme="majorHAnsi"/>
          <w:b/>
          <w:bCs/>
          <w:sz w:val="20"/>
          <w:szCs w:val="20"/>
        </w:rPr>
        <w:t xml:space="preserve">   </w:t>
      </w:r>
      <w:r w:rsidRPr="00FE467B">
        <w:rPr>
          <w:rFonts w:asciiTheme="majorHAnsi" w:hAnsiTheme="majorHAnsi" w:cstheme="majorHAnsi"/>
          <w:b/>
          <w:bCs/>
          <w:sz w:val="20"/>
          <w:szCs w:val="20"/>
          <w:u w:val="single"/>
        </w:rPr>
        <w:t>Informacja o przedmiotowych środkach dowodowych</w:t>
      </w:r>
      <w:r w:rsidR="006037F0" w:rsidRPr="00FE467B">
        <w:rPr>
          <w:rFonts w:asciiTheme="majorHAnsi" w:hAnsiTheme="majorHAnsi" w:cstheme="majorHAnsi"/>
          <w:b/>
          <w:bCs/>
          <w:sz w:val="20"/>
          <w:szCs w:val="20"/>
          <w:u w:val="single"/>
        </w:rPr>
        <w:t xml:space="preserve"> – dotyczy tylko części 1</w:t>
      </w:r>
      <w:r w:rsidR="0085435A" w:rsidRPr="00FE467B">
        <w:rPr>
          <w:rFonts w:asciiTheme="majorHAnsi" w:hAnsiTheme="majorHAnsi" w:cstheme="majorHAnsi"/>
          <w:b/>
          <w:bCs/>
          <w:sz w:val="20"/>
          <w:szCs w:val="20"/>
          <w:u w:val="single"/>
        </w:rPr>
        <w:t xml:space="preserve"> postępowania</w:t>
      </w:r>
      <w:r w:rsidRPr="00FE467B">
        <w:rPr>
          <w:rFonts w:asciiTheme="majorHAnsi" w:hAnsiTheme="majorHAnsi" w:cstheme="majorHAnsi"/>
          <w:b/>
          <w:bCs/>
          <w:sz w:val="20"/>
          <w:szCs w:val="20"/>
          <w:u w:val="single"/>
        </w:rPr>
        <w:t>:</w:t>
      </w:r>
    </w:p>
    <w:p w14:paraId="077A5050" w14:textId="6E5AE2A4" w:rsidR="00E80F65" w:rsidRPr="00FE115F" w:rsidRDefault="009B5CB2" w:rsidP="0073019B">
      <w:pPr>
        <w:pStyle w:val="Akapitzlist"/>
        <w:numPr>
          <w:ilvl w:val="0"/>
          <w:numId w:val="45"/>
        </w:numPr>
        <w:tabs>
          <w:tab w:val="left" w:pos="1145"/>
        </w:tabs>
        <w:spacing w:beforeLines="60" w:before="144" w:after="60" w:line="276" w:lineRule="auto"/>
        <w:ind w:left="851" w:hanging="284"/>
        <w:jc w:val="both"/>
        <w:rPr>
          <w:rFonts w:asciiTheme="majorHAnsi" w:hAnsiTheme="majorHAnsi" w:cstheme="majorHAnsi"/>
          <w:sz w:val="20"/>
          <w:szCs w:val="20"/>
        </w:rPr>
      </w:pPr>
      <w:r w:rsidRPr="00FE115F">
        <w:rPr>
          <w:rFonts w:asciiTheme="majorHAnsi" w:hAnsiTheme="majorHAnsi" w:cstheme="majorHAnsi"/>
          <w:sz w:val="20"/>
          <w:szCs w:val="20"/>
        </w:rPr>
        <w:t xml:space="preserve">Zamawiający żąda złożenia wraz z ofertą niezbędnych do przeprowadzenia postępowania przedmiotowych środków dowodowych na potwierdzenie, że oferowane dostawy spełniają określone przez Zamawiającego wymagania, </w:t>
      </w:r>
      <w:proofErr w:type="spellStart"/>
      <w:r w:rsidRPr="00FE115F">
        <w:rPr>
          <w:rFonts w:asciiTheme="majorHAnsi" w:hAnsiTheme="majorHAnsi" w:cstheme="majorHAnsi"/>
          <w:sz w:val="20"/>
          <w:szCs w:val="20"/>
        </w:rPr>
        <w:t>tj</w:t>
      </w:r>
      <w:proofErr w:type="spellEnd"/>
      <w:r w:rsidRPr="00FE115F">
        <w:rPr>
          <w:rFonts w:asciiTheme="majorHAnsi" w:hAnsiTheme="majorHAnsi" w:cstheme="majorHAnsi"/>
          <w:sz w:val="20"/>
          <w:szCs w:val="20"/>
        </w:rPr>
        <w:t>;</w:t>
      </w:r>
    </w:p>
    <w:p w14:paraId="09A964C0" w14:textId="3783ADEF" w:rsidR="009B5CB2" w:rsidRPr="00FE115F" w:rsidRDefault="00FE115F" w:rsidP="0073019B">
      <w:pPr>
        <w:spacing w:line="276" w:lineRule="auto"/>
        <w:ind w:left="1506"/>
        <w:jc w:val="both"/>
        <w:rPr>
          <w:rFonts w:asciiTheme="majorHAnsi" w:hAnsiTheme="majorHAnsi" w:cstheme="majorHAnsi"/>
          <w:sz w:val="20"/>
          <w:szCs w:val="20"/>
        </w:rPr>
      </w:pPr>
      <w:r>
        <w:rPr>
          <w:rFonts w:asciiTheme="majorHAnsi" w:hAnsiTheme="majorHAnsi" w:cstheme="majorHAnsi"/>
          <w:sz w:val="20"/>
          <w:szCs w:val="20"/>
        </w:rPr>
        <w:t xml:space="preserve">1.1) </w:t>
      </w:r>
      <w:r w:rsidR="009B5CB2" w:rsidRPr="00E2200D">
        <w:rPr>
          <w:rFonts w:asciiTheme="majorHAnsi" w:hAnsiTheme="majorHAnsi" w:cstheme="majorHAnsi"/>
          <w:b/>
          <w:bCs/>
          <w:sz w:val="20"/>
          <w:szCs w:val="20"/>
        </w:rPr>
        <w:t>szczegółowego opisu technicznego</w:t>
      </w:r>
      <w:r w:rsidR="009B5CB2" w:rsidRPr="00FE115F">
        <w:rPr>
          <w:rFonts w:asciiTheme="majorHAnsi" w:hAnsiTheme="majorHAnsi" w:cstheme="majorHAnsi"/>
          <w:sz w:val="20"/>
          <w:szCs w:val="20"/>
        </w:rPr>
        <w:t xml:space="preserve"> oferowanego przedmiotu zamówienia, zawierającego informacje wskazane w opisie przedmiotu zamówienia, na podstawie których Zamawiający zweryfikuje ich zgodność techniczno-funkcjonalną. Szczegółowy opis techniczny oferowanego przedmiotu zamówienia musi zawierać wszystkie wymagane parametry techniczne </w:t>
      </w:r>
      <w:r w:rsidR="009B5CB2" w:rsidRPr="00FE115F">
        <w:rPr>
          <w:rFonts w:asciiTheme="majorHAnsi" w:hAnsiTheme="majorHAnsi" w:cstheme="majorHAnsi"/>
          <w:sz w:val="20"/>
          <w:szCs w:val="20"/>
        </w:rPr>
        <w:lastRenderedPageBreak/>
        <w:t>oferowanych mebli/materiałów, nazwę firmy producenta oferowanego przedmiotu zamówienia oraz oznaczenia identyfikacyjne, określające oferowany przedmiot zamówienia w sposób jednoznaczny i nie budzący wątpliwości;</w:t>
      </w:r>
    </w:p>
    <w:p w14:paraId="51FCFB9D" w14:textId="75D402C0" w:rsidR="0056316F" w:rsidRPr="00FE467B" w:rsidRDefault="00FE115F" w:rsidP="0073019B">
      <w:pPr>
        <w:spacing w:beforeLines="60" w:before="144" w:after="60" w:line="276" w:lineRule="auto"/>
        <w:ind w:left="1866" w:hanging="448"/>
        <w:jc w:val="both"/>
        <w:rPr>
          <w:rFonts w:asciiTheme="majorHAnsi" w:hAnsiTheme="majorHAnsi" w:cstheme="majorHAnsi"/>
          <w:sz w:val="20"/>
          <w:szCs w:val="20"/>
        </w:rPr>
      </w:pPr>
      <w:r>
        <w:rPr>
          <w:rFonts w:asciiTheme="majorHAnsi" w:hAnsiTheme="majorHAnsi" w:cstheme="majorHAnsi"/>
          <w:sz w:val="20"/>
          <w:szCs w:val="20"/>
        </w:rPr>
        <w:t>1.2)</w:t>
      </w:r>
      <w:r w:rsidR="00AE02BC">
        <w:rPr>
          <w:rFonts w:asciiTheme="majorHAnsi" w:hAnsiTheme="majorHAnsi" w:cstheme="majorHAnsi"/>
          <w:sz w:val="20"/>
          <w:szCs w:val="20"/>
        </w:rPr>
        <w:t xml:space="preserve"> </w:t>
      </w:r>
      <w:r w:rsidR="00AE02BC" w:rsidRPr="00FE467B">
        <w:rPr>
          <w:rFonts w:asciiTheme="majorHAnsi" w:hAnsiTheme="majorHAnsi" w:cstheme="majorHAnsi"/>
          <w:sz w:val="20"/>
          <w:szCs w:val="20"/>
        </w:rPr>
        <w:t>certyfikatu dot.</w:t>
      </w:r>
      <w:r w:rsidRPr="00FE467B">
        <w:rPr>
          <w:rFonts w:asciiTheme="majorHAnsi" w:hAnsiTheme="majorHAnsi" w:cstheme="majorHAnsi"/>
          <w:sz w:val="20"/>
          <w:szCs w:val="20"/>
        </w:rPr>
        <w:t xml:space="preserve"> </w:t>
      </w:r>
      <w:r w:rsidR="008E6E36" w:rsidRPr="00FE467B">
        <w:rPr>
          <w:rFonts w:asciiTheme="majorHAnsi" w:hAnsiTheme="majorHAnsi" w:cstheme="majorHAnsi"/>
          <w:sz w:val="20"/>
          <w:szCs w:val="20"/>
        </w:rPr>
        <w:t xml:space="preserve">atestu higienicznego armatury laboratoryjnej oraz </w:t>
      </w:r>
      <w:r w:rsidR="00AE02BC" w:rsidRPr="00FE467B">
        <w:rPr>
          <w:rFonts w:asciiTheme="majorHAnsi" w:hAnsiTheme="majorHAnsi" w:cstheme="majorHAnsi"/>
          <w:sz w:val="20"/>
          <w:szCs w:val="20"/>
        </w:rPr>
        <w:t>mebli laboratoryjnych,  wystawionego przez niezależną jednostkę badawczą</w:t>
      </w:r>
      <w:r w:rsidR="00CC243B" w:rsidRPr="00FE467B">
        <w:rPr>
          <w:rFonts w:asciiTheme="majorHAnsi" w:hAnsiTheme="majorHAnsi" w:cstheme="majorHAnsi"/>
          <w:sz w:val="20"/>
          <w:szCs w:val="20"/>
        </w:rPr>
        <w:t xml:space="preserve"> upoważnion</w:t>
      </w:r>
      <w:r w:rsidR="00960B36" w:rsidRPr="00FE467B">
        <w:rPr>
          <w:rFonts w:asciiTheme="majorHAnsi" w:hAnsiTheme="majorHAnsi" w:cstheme="majorHAnsi"/>
          <w:sz w:val="20"/>
          <w:szCs w:val="20"/>
        </w:rPr>
        <w:t>ą</w:t>
      </w:r>
      <w:r w:rsidR="00CC243B" w:rsidRPr="00FE467B">
        <w:rPr>
          <w:rFonts w:asciiTheme="majorHAnsi" w:hAnsiTheme="majorHAnsi" w:cstheme="majorHAnsi"/>
          <w:sz w:val="20"/>
          <w:szCs w:val="20"/>
        </w:rPr>
        <w:t xml:space="preserve"> do tego typu badań</w:t>
      </w:r>
    </w:p>
    <w:p w14:paraId="467D3243" w14:textId="7250E93B" w:rsidR="00FE115F" w:rsidRPr="00FE467B" w:rsidRDefault="00277505" w:rsidP="00277505">
      <w:pPr>
        <w:spacing w:beforeLines="60" w:before="144" w:after="60" w:line="276" w:lineRule="auto"/>
        <w:ind w:left="1311" w:hanging="35"/>
        <w:jc w:val="both"/>
        <w:rPr>
          <w:rFonts w:asciiTheme="majorHAnsi" w:hAnsiTheme="majorHAnsi" w:cstheme="majorHAnsi"/>
          <w:sz w:val="20"/>
          <w:szCs w:val="20"/>
        </w:rPr>
      </w:pPr>
      <w:r w:rsidRPr="00FE467B">
        <w:rPr>
          <w:rFonts w:asciiTheme="majorHAnsi" w:hAnsiTheme="majorHAnsi" w:cstheme="majorHAnsi"/>
          <w:sz w:val="20"/>
          <w:szCs w:val="20"/>
        </w:rPr>
        <w:t xml:space="preserve"> </w:t>
      </w:r>
      <w:r w:rsidR="00FE115F" w:rsidRPr="00FE467B">
        <w:rPr>
          <w:rFonts w:asciiTheme="majorHAnsi" w:hAnsiTheme="majorHAnsi" w:cstheme="majorHAnsi"/>
          <w:sz w:val="20"/>
          <w:szCs w:val="20"/>
        </w:rPr>
        <w:t xml:space="preserve">1.3) </w:t>
      </w:r>
      <w:r w:rsidR="008E6E36" w:rsidRPr="00FE467B">
        <w:rPr>
          <w:rFonts w:asciiTheme="majorHAnsi" w:hAnsiTheme="majorHAnsi" w:cstheme="majorHAnsi"/>
          <w:sz w:val="20"/>
          <w:szCs w:val="20"/>
        </w:rPr>
        <w:t>certyfikat</w:t>
      </w:r>
      <w:r w:rsidRPr="00FE467B">
        <w:rPr>
          <w:rFonts w:asciiTheme="majorHAnsi" w:hAnsiTheme="majorHAnsi" w:cstheme="majorHAnsi"/>
          <w:sz w:val="20"/>
          <w:szCs w:val="20"/>
        </w:rPr>
        <w:t>u</w:t>
      </w:r>
      <w:r w:rsidR="0085435A" w:rsidRPr="00FE467B">
        <w:rPr>
          <w:rFonts w:asciiTheme="majorHAnsi" w:hAnsiTheme="majorHAnsi" w:cstheme="majorHAnsi"/>
          <w:sz w:val="20"/>
          <w:szCs w:val="20"/>
        </w:rPr>
        <w:t xml:space="preserve"> zgodności oferowanych mebli z wymaganiami </w:t>
      </w:r>
      <w:r w:rsidRPr="00FE467B">
        <w:rPr>
          <w:rFonts w:asciiTheme="majorHAnsi" w:hAnsiTheme="majorHAnsi" w:cstheme="majorHAnsi"/>
          <w:sz w:val="20"/>
          <w:szCs w:val="20"/>
        </w:rPr>
        <w:t xml:space="preserve">normy PN-EN 14727:2006 dla mebli laboratoryjnych do przechowywania, </w:t>
      </w:r>
      <w:r w:rsidR="0085435A" w:rsidRPr="00FE467B">
        <w:rPr>
          <w:rFonts w:asciiTheme="majorHAnsi" w:hAnsiTheme="majorHAnsi" w:cstheme="majorHAnsi"/>
          <w:sz w:val="20"/>
          <w:szCs w:val="20"/>
        </w:rPr>
        <w:t>wydan</w:t>
      </w:r>
      <w:r w:rsidRPr="00FE467B">
        <w:rPr>
          <w:rFonts w:asciiTheme="majorHAnsi" w:hAnsiTheme="majorHAnsi" w:cstheme="majorHAnsi"/>
          <w:sz w:val="20"/>
          <w:szCs w:val="20"/>
        </w:rPr>
        <w:t>ego</w:t>
      </w:r>
      <w:r w:rsidR="0085435A" w:rsidRPr="00FE467B">
        <w:rPr>
          <w:rFonts w:asciiTheme="majorHAnsi" w:hAnsiTheme="majorHAnsi" w:cstheme="majorHAnsi"/>
          <w:sz w:val="20"/>
          <w:szCs w:val="20"/>
        </w:rPr>
        <w:t xml:space="preserve"> przez niezależną akredytowaną jednostkę badawczą w zakresie badań i certyfikacji tego typu wyrobów</w:t>
      </w:r>
    </w:p>
    <w:p w14:paraId="74EF958D" w14:textId="36F8EE62" w:rsidR="00FE115F" w:rsidRDefault="00FE115F" w:rsidP="0073019B">
      <w:pPr>
        <w:pStyle w:val="Akapitzlist"/>
        <w:numPr>
          <w:ilvl w:val="0"/>
          <w:numId w:val="45"/>
        </w:numPr>
        <w:spacing w:line="276" w:lineRule="auto"/>
        <w:ind w:left="851" w:hanging="284"/>
        <w:contextualSpacing/>
        <w:jc w:val="both"/>
        <w:rPr>
          <w:rFonts w:asciiTheme="majorHAnsi" w:hAnsiTheme="majorHAnsi"/>
          <w:sz w:val="20"/>
          <w:szCs w:val="20"/>
        </w:rPr>
      </w:pPr>
      <w:r w:rsidRPr="00FE115F">
        <w:rPr>
          <w:rFonts w:asciiTheme="majorHAnsi" w:hAnsiTheme="majorHAnsi"/>
          <w:sz w:val="20"/>
          <w:szCs w:val="20"/>
        </w:rPr>
        <w:t>Szczegółowy opis techniczny oferowanego przedmiotu zamówienia, o którym mowa w ust. 1 pkt. 1</w:t>
      </w:r>
      <w:r w:rsidR="006037F0">
        <w:rPr>
          <w:rFonts w:asciiTheme="majorHAnsi" w:hAnsiTheme="majorHAnsi"/>
          <w:sz w:val="20"/>
          <w:szCs w:val="20"/>
        </w:rPr>
        <w:t>.1)</w:t>
      </w:r>
      <w:r w:rsidRPr="00FE115F">
        <w:rPr>
          <w:rFonts w:asciiTheme="majorHAnsi" w:hAnsiTheme="majorHAnsi"/>
          <w:sz w:val="20"/>
          <w:szCs w:val="20"/>
        </w:rPr>
        <w:t xml:space="preserve"> </w:t>
      </w:r>
      <w:r w:rsidRPr="00FE115F">
        <w:rPr>
          <w:rFonts w:asciiTheme="majorHAnsi" w:hAnsiTheme="majorHAnsi"/>
          <w:b/>
          <w:sz w:val="20"/>
          <w:szCs w:val="20"/>
          <w:u w:val="single"/>
        </w:rPr>
        <w:t>nie podlega uzupełnieniu</w:t>
      </w:r>
      <w:r w:rsidRPr="00FE115F">
        <w:rPr>
          <w:rFonts w:asciiTheme="majorHAnsi" w:hAnsiTheme="majorHAnsi"/>
          <w:sz w:val="20"/>
          <w:szCs w:val="20"/>
        </w:rPr>
        <w:t xml:space="preserve">. Oferty złożone bez szczegółowego opisu technicznego oferowanego przedmiotu zamówienia oraz oferty zawierające niekompletny szczegółowy opis techniczny oferowanego przedmiotu zamówienia  (niezawierające wszystkich wymaganych informacji) zostaną odrzucone. </w:t>
      </w:r>
    </w:p>
    <w:p w14:paraId="40639748" w14:textId="2A8A086E" w:rsidR="00FE115F" w:rsidRDefault="00FE115F" w:rsidP="004D6641">
      <w:pPr>
        <w:pStyle w:val="Akapitzlist"/>
        <w:numPr>
          <w:ilvl w:val="0"/>
          <w:numId w:val="45"/>
        </w:numPr>
        <w:spacing w:line="276" w:lineRule="auto"/>
        <w:ind w:left="851" w:hanging="284"/>
        <w:jc w:val="both"/>
        <w:rPr>
          <w:rFonts w:asciiTheme="majorHAnsi" w:hAnsiTheme="majorHAnsi"/>
          <w:sz w:val="20"/>
          <w:szCs w:val="20"/>
        </w:rPr>
      </w:pPr>
      <w:r w:rsidRPr="00FE115F">
        <w:rPr>
          <w:rFonts w:asciiTheme="majorHAnsi" w:hAnsiTheme="majorHAnsi"/>
          <w:sz w:val="20"/>
          <w:szCs w:val="20"/>
        </w:rPr>
        <w:t>W przypadku gdy Wykonawca nie złoży atestów</w:t>
      </w:r>
      <w:r w:rsidR="00A068D6">
        <w:rPr>
          <w:rFonts w:asciiTheme="majorHAnsi" w:hAnsiTheme="majorHAnsi"/>
          <w:sz w:val="20"/>
          <w:szCs w:val="20"/>
        </w:rPr>
        <w:t>/certyfikatów</w:t>
      </w:r>
      <w:r w:rsidR="004D6641">
        <w:rPr>
          <w:rFonts w:asciiTheme="majorHAnsi" w:hAnsiTheme="majorHAnsi"/>
          <w:sz w:val="20"/>
          <w:szCs w:val="20"/>
        </w:rPr>
        <w:t>,</w:t>
      </w:r>
      <w:r w:rsidRPr="00FE115F">
        <w:rPr>
          <w:rFonts w:asciiTheme="majorHAnsi" w:hAnsiTheme="majorHAnsi"/>
          <w:sz w:val="20"/>
          <w:szCs w:val="20"/>
        </w:rPr>
        <w:t xml:space="preserve"> o których mowa w ust.</w:t>
      </w:r>
      <w:r w:rsidR="000477BF">
        <w:rPr>
          <w:rFonts w:asciiTheme="majorHAnsi" w:hAnsiTheme="majorHAnsi"/>
          <w:sz w:val="20"/>
          <w:szCs w:val="20"/>
        </w:rPr>
        <w:t xml:space="preserve"> 1 pkt.</w:t>
      </w:r>
      <w:r w:rsidRPr="00FE115F">
        <w:rPr>
          <w:rFonts w:asciiTheme="majorHAnsi" w:hAnsiTheme="majorHAnsi"/>
          <w:sz w:val="20"/>
          <w:szCs w:val="20"/>
        </w:rPr>
        <w:t xml:space="preserve"> 1</w:t>
      </w:r>
      <w:r>
        <w:rPr>
          <w:rFonts w:asciiTheme="majorHAnsi" w:hAnsiTheme="majorHAnsi"/>
          <w:sz w:val="20"/>
          <w:szCs w:val="20"/>
        </w:rPr>
        <w:t>.</w:t>
      </w:r>
      <w:r w:rsidR="00A55697">
        <w:rPr>
          <w:rFonts w:asciiTheme="majorHAnsi" w:hAnsiTheme="majorHAnsi"/>
          <w:sz w:val="20"/>
          <w:szCs w:val="20"/>
        </w:rPr>
        <w:t>2</w:t>
      </w:r>
      <w:r w:rsidR="00073507">
        <w:rPr>
          <w:rFonts w:asciiTheme="majorHAnsi" w:hAnsiTheme="majorHAnsi"/>
          <w:sz w:val="20"/>
          <w:szCs w:val="20"/>
        </w:rPr>
        <w:t>)</w:t>
      </w:r>
      <w:r w:rsidR="00A55697">
        <w:rPr>
          <w:rFonts w:asciiTheme="majorHAnsi" w:hAnsiTheme="majorHAnsi"/>
          <w:sz w:val="20"/>
          <w:szCs w:val="20"/>
        </w:rPr>
        <w:t xml:space="preserve"> i 1.3</w:t>
      </w:r>
      <w:r w:rsidR="00073507">
        <w:rPr>
          <w:rFonts w:asciiTheme="majorHAnsi" w:hAnsiTheme="majorHAnsi"/>
          <w:sz w:val="20"/>
          <w:szCs w:val="20"/>
        </w:rPr>
        <w:t>)</w:t>
      </w:r>
      <w:r>
        <w:rPr>
          <w:rFonts w:asciiTheme="majorHAnsi" w:hAnsiTheme="majorHAnsi"/>
          <w:sz w:val="20"/>
          <w:szCs w:val="20"/>
        </w:rPr>
        <w:t xml:space="preserve"> </w:t>
      </w:r>
      <w:r w:rsidRPr="00FE115F">
        <w:rPr>
          <w:rFonts w:asciiTheme="majorHAnsi" w:hAnsiTheme="majorHAnsi"/>
          <w:sz w:val="20"/>
          <w:szCs w:val="20"/>
        </w:rPr>
        <w:t xml:space="preserve"> lub złożone </w:t>
      </w:r>
      <w:r w:rsidR="00A068D6">
        <w:rPr>
          <w:rFonts w:asciiTheme="majorHAnsi" w:hAnsiTheme="majorHAnsi"/>
          <w:sz w:val="20"/>
          <w:szCs w:val="20"/>
        </w:rPr>
        <w:t>dokumenty</w:t>
      </w:r>
      <w:r w:rsidRPr="00FE115F">
        <w:rPr>
          <w:rFonts w:asciiTheme="majorHAnsi" w:hAnsiTheme="majorHAnsi"/>
          <w:sz w:val="20"/>
          <w:szCs w:val="20"/>
        </w:rPr>
        <w:t xml:space="preserve"> będą niekompletne, Zamawiający wezwie do ich złożenia lub uzupełnienia w wyznaczonym terminie. </w:t>
      </w:r>
    </w:p>
    <w:p w14:paraId="219A8329" w14:textId="77777777" w:rsidR="00FE115F" w:rsidRPr="00FE115F" w:rsidRDefault="00FE115F" w:rsidP="004D6641">
      <w:pPr>
        <w:pStyle w:val="Akapitzlist"/>
        <w:numPr>
          <w:ilvl w:val="0"/>
          <w:numId w:val="45"/>
        </w:numPr>
        <w:spacing w:line="276" w:lineRule="auto"/>
        <w:ind w:left="851" w:hanging="284"/>
        <w:jc w:val="both"/>
        <w:rPr>
          <w:rFonts w:asciiTheme="majorHAnsi" w:hAnsiTheme="majorHAnsi"/>
          <w:sz w:val="20"/>
          <w:szCs w:val="20"/>
        </w:rPr>
      </w:pPr>
      <w:r w:rsidRPr="00FE115F">
        <w:rPr>
          <w:rFonts w:asciiTheme="majorHAnsi" w:hAnsiTheme="majorHAnsi"/>
          <w:sz w:val="20"/>
          <w:szCs w:val="20"/>
        </w:rPr>
        <w:t>Zamawiający może żądać od Wykonawców wyjaśnień dotyczących treści przedmiotowych środków dowodowych.</w:t>
      </w:r>
    </w:p>
    <w:p w14:paraId="69E6EF74" w14:textId="6B24B762" w:rsidR="00E80F65" w:rsidRPr="00A068D6" w:rsidRDefault="00FE115F" w:rsidP="004D6641">
      <w:pPr>
        <w:pStyle w:val="Akapitzlist"/>
        <w:numPr>
          <w:ilvl w:val="0"/>
          <w:numId w:val="45"/>
        </w:numPr>
        <w:spacing w:line="276" w:lineRule="auto"/>
        <w:ind w:left="851" w:hanging="284"/>
        <w:jc w:val="both"/>
        <w:rPr>
          <w:rFonts w:asciiTheme="majorHAnsi" w:hAnsiTheme="majorHAnsi"/>
          <w:sz w:val="20"/>
          <w:szCs w:val="20"/>
        </w:rPr>
      </w:pPr>
      <w:r w:rsidRPr="00FE115F">
        <w:rPr>
          <w:rFonts w:asciiTheme="majorHAnsi" w:hAnsiTheme="majorHAnsi"/>
          <w:sz w:val="20"/>
          <w:szCs w:val="20"/>
        </w:rPr>
        <w:t>Zamawiający akceptuje równoważne przedmiotowe środki dowodowe, jeśli potwierdzają, że oferowane dostawy spełniają określone przez Zamawiającego wymagania.</w:t>
      </w:r>
    </w:p>
    <w:p w14:paraId="2AB0FACC" w14:textId="46FDF173" w:rsidR="00C135CB"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bCs/>
          <w:sz w:val="20"/>
        </w:rPr>
        <w:t>X.</w:t>
      </w:r>
      <w:r w:rsidRPr="00E17F2E">
        <w:rPr>
          <w:rFonts w:asciiTheme="majorHAnsi" w:hAnsiTheme="majorHAnsi" w:cstheme="majorHAnsi"/>
          <w:sz w:val="20"/>
        </w:rPr>
        <w:tab/>
      </w:r>
      <w:r w:rsidR="0055240B" w:rsidRPr="00E17F2E">
        <w:rPr>
          <w:rFonts w:asciiTheme="majorHAnsi" w:hAnsiTheme="majorHAnsi" w:cstheme="majorHAnsi"/>
          <w:b/>
          <w:sz w:val="20"/>
        </w:rPr>
        <w:t xml:space="preserve">POLEGANIE </w:t>
      </w:r>
      <w:r w:rsidR="002307A6" w:rsidRPr="00E17F2E">
        <w:rPr>
          <w:rFonts w:asciiTheme="majorHAnsi" w:hAnsiTheme="majorHAnsi" w:cstheme="majorHAnsi"/>
          <w:b/>
          <w:sz w:val="20"/>
        </w:rPr>
        <w:t>NA ZASOBACH INNYCH PODMIOTÓW</w:t>
      </w:r>
    </w:p>
    <w:p w14:paraId="629221C6" w14:textId="77777777" w:rsidR="00D425B2" w:rsidRPr="00E17F2E" w:rsidRDefault="00566D9E" w:rsidP="00F46BE0">
      <w:pPr>
        <w:pStyle w:val="pkt"/>
        <w:numPr>
          <w:ilvl w:val="0"/>
          <w:numId w:val="24"/>
        </w:numPr>
        <w:spacing w:beforeLines="60" w:before="144" w:line="276" w:lineRule="auto"/>
        <w:ind w:left="284" w:hanging="284"/>
        <w:rPr>
          <w:rFonts w:asciiTheme="majorHAnsi" w:hAnsiTheme="majorHAnsi" w:cstheme="majorHAnsi"/>
          <w:sz w:val="20"/>
        </w:rPr>
      </w:pPr>
      <w:r w:rsidRPr="00E17F2E">
        <w:rPr>
          <w:rFonts w:asciiTheme="majorHAnsi" w:hAnsiTheme="majorHAnsi" w:cstheme="majorHAnsi"/>
          <w:b/>
          <w:i/>
          <w:sz w:val="20"/>
        </w:rPr>
        <w:t>(</w:t>
      </w:r>
      <w:r w:rsidR="00D425B2" w:rsidRPr="00E17F2E">
        <w:rPr>
          <w:rFonts w:asciiTheme="majorHAnsi" w:hAnsiTheme="majorHAnsi" w:cstheme="majorHAnsi"/>
          <w:b/>
          <w:i/>
          <w:sz w:val="20"/>
        </w:rPr>
        <w:t>Jeśli dotycz</w:t>
      </w:r>
      <w:r w:rsidRPr="00E17F2E">
        <w:rPr>
          <w:rFonts w:asciiTheme="majorHAnsi" w:hAnsiTheme="majorHAnsi" w:cstheme="majorHAnsi"/>
          <w:b/>
          <w:i/>
          <w:sz w:val="20"/>
        </w:rPr>
        <w:t>y)</w:t>
      </w:r>
      <w:r w:rsidR="00D425B2" w:rsidRPr="00E17F2E">
        <w:rPr>
          <w:rFonts w:asciiTheme="majorHAnsi" w:hAnsiTheme="majorHAnsi" w:cstheme="majorHAnsi"/>
          <w:i/>
          <w:sz w:val="20"/>
        </w:rPr>
        <w:t xml:space="preserve"> </w:t>
      </w:r>
      <w:r w:rsidR="00D425B2" w:rsidRPr="00E17F2E">
        <w:rPr>
          <w:rFonts w:asciiTheme="majorHAnsi" w:hAnsiTheme="majorHAnsi" w:cstheme="majorHAnsi"/>
          <w:sz w:val="20"/>
        </w:rPr>
        <w:t>Wykonawca może w celu potwierdzenia spełniania warunków udziału w polegać na zdolnościach technicznych lub zawodowych podmiotów udostępniających zasoby, niezależnie od charakteru prawnego łączących go z nimi stosunków prawnych.</w:t>
      </w:r>
    </w:p>
    <w:p w14:paraId="1B269594" w14:textId="77777777" w:rsidR="00D425B2" w:rsidRPr="00E17F2E" w:rsidRDefault="00D425B2" w:rsidP="00F46BE0">
      <w:pPr>
        <w:pStyle w:val="pkt"/>
        <w:numPr>
          <w:ilvl w:val="0"/>
          <w:numId w:val="24"/>
        </w:numPr>
        <w:spacing w:beforeLines="60" w:before="144" w:line="276" w:lineRule="auto"/>
        <w:ind w:left="284" w:hanging="284"/>
        <w:rPr>
          <w:rFonts w:asciiTheme="majorHAnsi" w:hAnsiTheme="majorHAnsi" w:cstheme="majorHAnsi"/>
          <w:sz w:val="20"/>
        </w:rPr>
      </w:pPr>
      <w:r w:rsidRPr="00E17F2E">
        <w:rPr>
          <w:rFonts w:asciiTheme="majorHAnsi" w:hAnsiTheme="majorHAnsi" w:cstheme="majorHAnsi"/>
          <w:sz w:val="20"/>
        </w:rPr>
        <w:t>W odniesieniu do warunków dotyczących doświadczenia, Wykonawcy mogą polegać na zdolnościach podmiotów udostępniających zasoby, jeśli podmioty te wykonają świadczenie do realizacji</w:t>
      </w:r>
      <w:r w:rsidR="00922281" w:rsidRPr="00E17F2E">
        <w:rPr>
          <w:rFonts w:asciiTheme="majorHAnsi" w:hAnsiTheme="majorHAnsi" w:cstheme="majorHAnsi"/>
          <w:sz w:val="20"/>
        </w:rPr>
        <w:t>,</w:t>
      </w:r>
      <w:r w:rsidRPr="00E17F2E">
        <w:rPr>
          <w:rFonts w:asciiTheme="majorHAnsi" w:hAnsiTheme="majorHAnsi" w:cstheme="majorHAnsi"/>
          <w:sz w:val="20"/>
        </w:rPr>
        <w:t xml:space="preserve"> którego te zdolności są wymagane.</w:t>
      </w:r>
    </w:p>
    <w:p w14:paraId="324510C7" w14:textId="77777777" w:rsidR="00D425B2" w:rsidRPr="00E17F2E" w:rsidRDefault="00D425B2" w:rsidP="00F46BE0">
      <w:pPr>
        <w:pStyle w:val="pkt"/>
        <w:numPr>
          <w:ilvl w:val="0"/>
          <w:numId w:val="24"/>
        </w:numPr>
        <w:spacing w:beforeLines="60" w:before="144" w:line="276" w:lineRule="auto"/>
        <w:ind w:left="284" w:hanging="284"/>
        <w:rPr>
          <w:rFonts w:asciiTheme="majorHAnsi" w:hAnsiTheme="majorHAnsi" w:cstheme="majorHAnsi"/>
          <w:sz w:val="20"/>
        </w:rPr>
      </w:pPr>
      <w:r w:rsidRPr="00E17F2E">
        <w:rPr>
          <w:rFonts w:asciiTheme="majorHAnsi" w:hAnsiTheme="majorHAnsi" w:cstheme="majorHAnsi"/>
          <w:sz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EA17D1C" w14:textId="77777777" w:rsidR="00D425B2" w:rsidRPr="00E17F2E" w:rsidRDefault="00D425B2" w:rsidP="00F46BE0">
      <w:pPr>
        <w:pStyle w:val="pkt"/>
        <w:numPr>
          <w:ilvl w:val="0"/>
          <w:numId w:val="24"/>
        </w:numPr>
        <w:spacing w:beforeLines="60" w:before="144" w:line="276" w:lineRule="auto"/>
        <w:ind w:left="284" w:hanging="284"/>
        <w:rPr>
          <w:rFonts w:asciiTheme="majorHAnsi" w:hAnsiTheme="majorHAnsi" w:cstheme="majorHAnsi"/>
          <w:sz w:val="20"/>
        </w:rPr>
      </w:pPr>
      <w:r w:rsidRPr="00E17F2E">
        <w:rPr>
          <w:rFonts w:asciiTheme="majorHAnsi" w:hAnsiTheme="majorHAnsi" w:cstheme="majorHAnsi"/>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CDB1768" w14:textId="2476085A" w:rsidR="004642F2" w:rsidRPr="00C83C43" w:rsidRDefault="00D425B2" w:rsidP="00C83C43">
      <w:pPr>
        <w:pStyle w:val="pkt"/>
        <w:numPr>
          <w:ilvl w:val="0"/>
          <w:numId w:val="24"/>
        </w:numPr>
        <w:spacing w:beforeLines="60" w:before="144" w:line="276" w:lineRule="auto"/>
        <w:ind w:left="284" w:hanging="284"/>
        <w:rPr>
          <w:rFonts w:asciiTheme="majorHAnsi" w:hAnsiTheme="majorHAnsi" w:cstheme="majorHAnsi"/>
          <w:sz w:val="20"/>
        </w:rPr>
      </w:pPr>
      <w:r w:rsidRPr="00E17F2E">
        <w:rPr>
          <w:rFonts w:asciiTheme="majorHAnsi" w:hAnsiTheme="majorHAnsi" w:cstheme="majorHAnsi"/>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EA4CDD1" w14:textId="3977418B" w:rsidR="00D812AA" w:rsidRPr="00E17F2E" w:rsidRDefault="00D425B2" w:rsidP="0006482A">
      <w:pPr>
        <w:spacing w:beforeLines="60" w:before="144" w:after="60" w:line="276" w:lineRule="auto"/>
        <w:ind w:right="20"/>
        <w:jc w:val="both"/>
        <w:rPr>
          <w:rFonts w:asciiTheme="majorHAnsi" w:hAnsiTheme="majorHAnsi" w:cstheme="majorHAnsi"/>
          <w:sz w:val="20"/>
          <w:szCs w:val="20"/>
        </w:rPr>
      </w:pPr>
      <w:r w:rsidRPr="00E17F2E">
        <w:rPr>
          <w:rFonts w:asciiTheme="majorHAnsi" w:hAnsiTheme="majorHAnsi" w:cstheme="majorHAnsi"/>
          <w:b/>
          <w:sz w:val="20"/>
          <w:szCs w:val="20"/>
        </w:rPr>
        <w:t xml:space="preserve">UWAGA: </w:t>
      </w:r>
      <w:r w:rsidRPr="00E17F2E">
        <w:rPr>
          <w:rFonts w:asciiTheme="majorHAnsi" w:hAnsiTheme="majorHAnsi" w:cstheme="maj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6874454" w14:textId="6F582CE9" w:rsidR="00A21039" w:rsidRPr="00E17F2E" w:rsidRDefault="00D425B2" w:rsidP="00F46BE0">
      <w:pPr>
        <w:pStyle w:val="Akapitzlist"/>
        <w:numPr>
          <w:ilvl w:val="0"/>
          <w:numId w:val="24"/>
        </w:numPr>
        <w:spacing w:beforeLines="60" w:before="144" w:after="60" w:line="276" w:lineRule="auto"/>
        <w:ind w:left="284" w:right="20" w:hanging="284"/>
        <w:jc w:val="both"/>
        <w:rPr>
          <w:rFonts w:asciiTheme="majorHAnsi" w:hAnsiTheme="majorHAnsi" w:cstheme="majorHAnsi"/>
          <w:sz w:val="20"/>
          <w:szCs w:val="20"/>
        </w:rPr>
      </w:pPr>
      <w:r w:rsidRPr="00E17F2E">
        <w:rPr>
          <w:rFonts w:asciiTheme="majorHAnsi" w:hAnsiTheme="majorHAnsi" w:cstheme="majorHAnsi"/>
          <w:sz w:val="20"/>
          <w:szCs w:val="20"/>
        </w:rPr>
        <w:lastRenderedPageBreak/>
        <w:t xml:space="preserve">Wykonawca, w przypadku polegania na zdolnościach lub sytuacji podmiotów udostępniających zasoby, przedstawia, wraz z oświadczeniem, o którym mowa w Rozdziale </w:t>
      </w:r>
      <w:r w:rsidR="002E21F7">
        <w:rPr>
          <w:rFonts w:asciiTheme="majorHAnsi" w:hAnsiTheme="majorHAnsi" w:cstheme="majorHAnsi"/>
          <w:sz w:val="20"/>
          <w:szCs w:val="20"/>
        </w:rPr>
        <w:t>IX</w:t>
      </w:r>
      <w:r w:rsidRPr="00E17F2E">
        <w:rPr>
          <w:rFonts w:asciiTheme="majorHAnsi" w:hAnsiTheme="majorHAnsi" w:cstheme="majorHAnsi"/>
          <w:sz w:val="20"/>
          <w:szCs w:val="20"/>
        </w:rPr>
        <w:t xml:space="preserve"> ust. 1 SWZ, także oświadczenie podmiotu udostępniającego zasoby, potwierdzające brak podstaw wykluczenia tego podmiotu oraz odpowiednio spełnianie warunków udziału w postępowaniu, w zakresie, w jakim </w:t>
      </w:r>
      <w:r w:rsidR="003032B2">
        <w:rPr>
          <w:rFonts w:asciiTheme="majorHAnsi" w:hAnsiTheme="majorHAnsi" w:cstheme="majorHAnsi"/>
          <w:sz w:val="20"/>
          <w:szCs w:val="20"/>
        </w:rPr>
        <w:t>W</w:t>
      </w:r>
      <w:r w:rsidRPr="00E17F2E">
        <w:rPr>
          <w:rFonts w:asciiTheme="majorHAnsi" w:hAnsiTheme="majorHAnsi" w:cstheme="majorHAnsi"/>
          <w:sz w:val="20"/>
          <w:szCs w:val="20"/>
        </w:rPr>
        <w:t xml:space="preserve">ykonawca powołuje się na jego zasoby, zgodnie z katalogiem dokumentów określonych w Rozdziale </w:t>
      </w:r>
      <w:r w:rsidR="002E21F7">
        <w:rPr>
          <w:rFonts w:asciiTheme="majorHAnsi" w:hAnsiTheme="majorHAnsi" w:cstheme="majorHAnsi"/>
          <w:sz w:val="20"/>
          <w:szCs w:val="20"/>
        </w:rPr>
        <w:t>IX</w:t>
      </w:r>
      <w:r w:rsidRPr="00E17F2E">
        <w:rPr>
          <w:rFonts w:asciiTheme="majorHAnsi" w:hAnsiTheme="majorHAnsi" w:cstheme="majorHAnsi"/>
          <w:sz w:val="20"/>
          <w:szCs w:val="20"/>
        </w:rPr>
        <w:t xml:space="preserve"> SWZ.</w:t>
      </w:r>
    </w:p>
    <w:p w14:paraId="7E551E22" w14:textId="17249A3A" w:rsidR="005919F8" w:rsidRPr="00E17F2E" w:rsidRDefault="00475975" w:rsidP="00D425B2">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
          <w:sz w:val="20"/>
        </w:rPr>
      </w:pPr>
      <w:r w:rsidRPr="00E17F2E">
        <w:rPr>
          <w:rFonts w:asciiTheme="majorHAnsi" w:hAnsiTheme="majorHAnsi" w:cstheme="majorHAnsi"/>
          <w:b/>
          <w:sz w:val="20"/>
        </w:rPr>
        <w:t>X</w:t>
      </w:r>
      <w:r w:rsidR="002E21F7">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5919F8" w:rsidRPr="00E17F2E">
        <w:rPr>
          <w:rFonts w:asciiTheme="majorHAnsi" w:hAnsiTheme="majorHAnsi" w:cstheme="majorHAnsi"/>
          <w:b/>
          <w:sz w:val="20"/>
        </w:rPr>
        <w:t>INFORMACJA DLA WYKONAWCÓW WSPÓLNIE UBIEGAJĄCYCH SIĘ O UDZIELENIE ZAMÓWIENIA (SPÓŁKI CYWILNE/ KONSORCJA)</w:t>
      </w:r>
    </w:p>
    <w:p w14:paraId="2271F377" w14:textId="77777777" w:rsidR="004D76A2" w:rsidRPr="00E17F2E" w:rsidRDefault="00475975" w:rsidP="00F46BE0">
      <w:pPr>
        <w:pStyle w:val="Akapitzlist"/>
        <w:numPr>
          <w:ilvl w:val="0"/>
          <w:numId w:val="25"/>
        </w:numPr>
        <w:tabs>
          <w:tab w:val="clear" w:pos="1009"/>
        </w:tabs>
        <w:spacing w:beforeLines="60" w:before="144" w:after="60" w:line="276" w:lineRule="auto"/>
        <w:ind w:left="425" w:hanging="425"/>
        <w:contextualSpacing/>
        <w:jc w:val="both"/>
        <w:rPr>
          <w:rFonts w:asciiTheme="majorHAnsi" w:hAnsiTheme="majorHAnsi" w:cstheme="majorHAnsi"/>
          <w:sz w:val="20"/>
          <w:szCs w:val="20"/>
        </w:rPr>
      </w:pPr>
      <w:r w:rsidRPr="00E17F2E">
        <w:rPr>
          <w:rFonts w:asciiTheme="majorHAnsi" w:hAnsiTheme="majorHAnsi" w:cstheme="majorHAnsi"/>
          <w:b/>
          <w:sz w:val="20"/>
          <w:szCs w:val="20"/>
        </w:rPr>
        <w:tab/>
      </w:r>
      <w:bookmarkStart w:id="3" w:name="bookmark11"/>
      <w:r w:rsidR="004D76A2" w:rsidRPr="00E17F2E">
        <w:rPr>
          <w:rFonts w:asciiTheme="majorHAnsi" w:hAnsiTheme="majorHAnsi" w:cstheme="majorHAnsi"/>
          <w:b/>
          <w:i/>
          <w:sz w:val="20"/>
          <w:szCs w:val="20"/>
        </w:rPr>
        <w:t>(</w:t>
      </w:r>
      <w:r w:rsidR="00566D9E" w:rsidRPr="00E17F2E">
        <w:rPr>
          <w:rFonts w:asciiTheme="majorHAnsi" w:hAnsiTheme="majorHAnsi" w:cstheme="majorHAnsi"/>
          <w:b/>
          <w:i/>
          <w:sz w:val="20"/>
          <w:szCs w:val="20"/>
        </w:rPr>
        <w:t>J</w:t>
      </w:r>
      <w:r w:rsidR="004D76A2" w:rsidRPr="00E17F2E">
        <w:rPr>
          <w:rFonts w:asciiTheme="majorHAnsi" w:hAnsiTheme="majorHAnsi" w:cstheme="majorHAnsi"/>
          <w:b/>
          <w:i/>
          <w:sz w:val="20"/>
          <w:szCs w:val="20"/>
        </w:rPr>
        <w:t xml:space="preserve">eśli dotyczy) </w:t>
      </w:r>
      <w:r w:rsidR="004D76A2" w:rsidRPr="00E17F2E">
        <w:rPr>
          <w:rFonts w:asciiTheme="majorHAnsi" w:hAnsiTheme="majorHAnsi" w:cstheme="majorHAnsi"/>
          <w:b/>
          <w:i/>
          <w:sz w:val="20"/>
          <w:szCs w:val="20"/>
        </w:rPr>
        <w:tab/>
      </w:r>
      <w:r w:rsidR="004D76A2" w:rsidRPr="00E17F2E">
        <w:rPr>
          <w:rFonts w:asciiTheme="majorHAnsi" w:hAnsiTheme="majorHAnsi" w:cstheme="maj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004D76A2" w:rsidRPr="00E17F2E">
        <w:rPr>
          <w:rFonts w:asciiTheme="majorHAnsi" w:hAnsiTheme="majorHAnsi" w:cstheme="majorHAnsi"/>
          <w:b/>
          <w:sz w:val="20"/>
          <w:szCs w:val="20"/>
        </w:rPr>
        <w:t xml:space="preserve"> </w:t>
      </w:r>
      <w:r w:rsidR="004D76A2" w:rsidRPr="00E17F2E">
        <w:rPr>
          <w:rFonts w:asciiTheme="majorHAnsi" w:hAnsiTheme="majorHAnsi" w:cstheme="majorHAnsi"/>
          <w:sz w:val="20"/>
          <w:szCs w:val="20"/>
        </w:rPr>
        <w:t xml:space="preserve">winno być załączone do oferty. </w:t>
      </w:r>
    </w:p>
    <w:p w14:paraId="0895F27A" w14:textId="5769C854" w:rsidR="004D76A2" w:rsidRPr="00E17F2E" w:rsidRDefault="004D76A2" w:rsidP="00F46BE0">
      <w:pPr>
        <w:numPr>
          <w:ilvl w:val="0"/>
          <w:numId w:val="25"/>
        </w:numPr>
        <w:tabs>
          <w:tab w:val="clear" w:pos="1009"/>
          <w:tab w:val="num" w:pos="284"/>
        </w:tabs>
        <w:spacing w:beforeLines="60" w:before="144" w:after="60" w:line="276" w:lineRule="auto"/>
        <w:ind w:left="425" w:hanging="425"/>
        <w:contextualSpacing/>
        <w:jc w:val="both"/>
        <w:rPr>
          <w:rFonts w:asciiTheme="majorHAnsi" w:hAnsiTheme="majorHAnsi" w:cstheme="majorHAnsi"/>
          <w:sz w:val="20"/>
          <w:szCs w:val="20"/>
        </w:rPr>
      </w:pPr>
      <w:r w:rsidRPr="00E17F2E">
        <w:rPr>
          <w:rFonts w:asciiTheme="majorHAnsi" w:hAnsiTheme="majorHAnsi" w:cstheme="majorHAnsi"/>
          <w:sz w:val="20"/>
          <w:szCs w:val="20"/>
        </w:rPr>
        <w:tab/>
        <w:t xml:space="preserve">W przypadku Wykonawców wspólnie ubiegających się o udzielenie zamówienia, oświadczenia, o których mowa w Rozdziale </w:t>
      </w:r>
      <w:r w:rsidR="002E21F7">
        <w:rPr>
          <w:rFonts w:asciiTheme="majorHAnsi" w:hAnsiTheme="majorHAnsi" w:cstheme="majorHAnsi"/>
          <w:sz w:val="20"/>
          <w:szCs w:val="20"/>
        </w:rPr>
        <w:t>IX</w:t>
      </w:r>
      <w:r w:rsidRPr="00E17F2E">
        <w:rPr>
          <w:rFonts w:asciiTheme="majorHAnsi" w:hAnsiTheme="majorHAnsi" w:cstheme="majorHAnsi"/>
          <w:sz w:val="20"/>
          <w:szCs w:val="20"/>
        </w:rPr>
        <w:t xml:space="preserve"> ust. 1 SWZ, składa każdy z </w:t>
      </w:r>
      <w:r w:rsidR="0015195D"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ykonawców. Oświadczenia te potwierdzają brak podstaw wykluczenia oraz spełnianie warunków udziału w zakresie, w jakim każdy z </w:t>
      </w:r>
      <w:r w:rsidR="00152C1B" w:rsidRPr="00E17F2E">
        <w:rPr>
          <w:rFonts w:asciiTheme="majorHAnsi" w:hAnsiTheme="majorHAnsi" w:cstheme="majorHAnsi"/>
          <w:sz w:val="20"/>
          <w:szCs w:val="20"/>
        </w:rPr>
        <w:t>W</w:t>
      </w:r>
      <w:r w:rsidRPr="00E17F2E">
        <w:rPr>
          <w:rFonts w:asciiTheme="majorHAnsi" w:hAnsiTheme="majorHAnsi" w:cstheme="majorHAnsi"/>
          <w:sz w:val="20"/>
          <w:szCs w:val="20"/>
        </w:rPr>
        <w:t>ykonawców wykazuje spełnianie warunków udziału w postępowaniu.</w:t>
      </w:r>
    </w:p>
    <w:p w14:paraId="7B83E86A" w14:textId="1E5FB079" w:rsidR="00474F8E" w:rsidRPr="00E17F2E" w:rsidRDefault="004D76A2" w:rsidP="00F46BE0">
      <w:pPr>
        <w:numPr>
          <w:ilvl w:val="0"/>
          <w:numId w:val="25"/>
        </w:numPr>
        <w:tabs>
          <w:tab w:val="clear" w:pos="1009"/>
          <w:tab w:val="num" w:pos="284"/>
        </w:tabs>
        <w:spacing w:beforeLines="60" w:before="144" w:after="60" w:line="276" w:lineRule="auto"/>
        <w:ind w:left="425" w:hanging="425"/>
        <w:contextualSpacing/>
        <w:jc w:val="both"/>
        <w:rPr>
          <w:rFonts w:asciiTheme="majorHAnsi" w:hAnsiTheme="majorHAnsi" w:cstheme="majorHAnsi"/>
          <w:sz w:val="20"/>
          <w:szCs w:val="20"/>
        </w:rPr>
      </w:pPr>
      <w:r w:rsidRPr="00E17F2E">
        <w:rPr>
          <w:rFonts w:asciiTheme="majorHAnsi" w:hAnsiTheme="majorHAnsi" w:cstheme="majorHAnsi"/>
          <w:sz w:val="20"/>
          <w:szCs w:val="20"/>
        </w:rPr>
        <w:tab/>
        <w:t xml:space="preserve">Wykonawcy wspólnie ubiegający się o udzielenie zamówienia dołączają do oferty oświadczenie, z którego wynika, które dostawy wykonają poszczególni </w:t>
      </w:r>
      <w:r w:rsidR="001A6E5D" w:rsidRPr="00E17F2E">
        <w:rPr>
          <w:rFonts w:asciiTheme="majorHAnsi" w:hAnsiTheme="majorHAnsi" w:cstheme="majorHAnsi"/>
          <w:sz w:val="20"/>
          <w:szCs w:val="20"/>
        </w:rPr>
        <w:t>W</w:t>
      </w:r>
      <w:r w:rsidRPr="00E17F2E">
        <w:rPr>
          <w:rFonts w:asciiTheme="majorHAnsi" w:hAnsiTheme="majorHAnsi" w:cstheme="majorHAnsi"/>
          <w:sz w:val="20"/>
          <w:szCs w:val="20"/>
        </w:rPr>
        <w:t>ykonawcy</w:t>
      </w:r>
      <w:r w:rsidR="003032B2">
        <w:rPr>
          <w:rFonts w:asciiTheme="majorHAnsi" w:hAnsiTheme="majorHAnsi" w:cstheme="majorHAnsi"/>
          <w:sz w:val="20"/>
          <w:szCs w:val="20"/>
        </w:rPr>
        <w:t xml:space="preserve"> (Załącznik nr 3b do SWZ)</w:t>
      </w:r>
      <w:r w:rsidRPr="00E17F2E">
        <w:rPr>
          <w:rFonts w:asciiTheme="majorHAnsi" w:hAnsiTheme="majorHAnsi" w:cstheme="majorHAnsi"/>
          <w:sz w:val="20"/>
          <w:szCs w:val="20"/>
        </w:rPr>
        <w:t>.</w:t>
      </w:r>
    </w:p>
    <w:p w14:paraId="0E783042" w14:textId="723D678D" w:rsidR="00974EE8"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bCs/>
          <w:sz w:val="20"/>
        </w:rPr>
      </w:pPr>
      <w:r w:rsidRPr="00E17F2E">
        <w:rPr>
          <w:rFonts w:asciiTheme="majorHAnsi" w:hAnsiTheme="majorHAnsi" w:cstheme="majorHAnsi"/>
          <w:b/>
          <w:bCs/>
          <w:sz w:val="20"/>
        </w:rPr>
        <w:t>X</w:t>
      </w:r>
      <w:r w:rsidR="002E21F7">
        <w:rPr>
          <w:rFonts w:asciiTheme="majorHAnsi" w:hAnsiTheme="majorHAnsi" w:cstheme="majorHAnsi"/>
          <w:b/>
          <w:bCs/>
          <w:sz w:val="20"/>
        </w:rPr>
        <w:t>I</w:t>
      </w:r>
      <w:r w:rsidRPr="00E17F2E">
        <w:rPr>
          <w:rFonts w:asciiTheme="majorHAnsi" w:hAnsiTheme="majorHAnsi" w:cstheme="majorHAnsi"/>
          <w:b/>
          <w:bCs/>
          <w:sz w:val="20"/>
        </w:rPr>
        <w:t>I.</w:t>
      </w:r>
      <w:r w:rsidRPr="00E17F2E">
        <w:rPr>
          <w:rFonts w:asciiTheme="majorHAnsi" w:hAnsiTheme="majorHAnsi" w:cstheme="majorHAnsi"/>
          <w:b/>
          <w:bCs/>
          <w:sz w:val="20"/>
        </w:rPr>
        <w:tab/>
      </w:r>
      <w:r w:rsidR="00974EE8" w:rsidRPr="00E17F2E">
        <w:rPr>
          <w:rFonts w:asciiTheme="majorHAnsi" w:hAnsiTheme="majorHAnsi" w:cstheme="majorHAnsi"/>
          <w:b/>
          <w:bCs/>
          <w:sz w:val="20"/>
        </w:rPr>
        <w:t xml:space="preserve">SPOSÓB KOMUNIKACJI ORAZ </w:t>
      </w:r>
      <w:bookmarkEnd w:id="3"/>
      <w:r w:rsidR="002076D2" w:rsidRPr="00E17F2E">
        <w:rPr>
          <w:rFonts w:asciiTheme="majorHAnsi" w:hAnsiTheme="majorHAnsi" w:cstheme="majorHAnsi"/>
          <w:b/>
          <w:bCs/>
          <w:sz w:val="20"/>
        </w:rPr>
        <w:t>WYJAŚNIENIA TREŚCI SWZ</w:t>
      </w:r>
    </w:p>
    <w:p w14:paraId="33E0104B" w14:textId="77777777" w:rsidR="004D76A2" w:rsidRPr="00E17F2E" w:rsidRDefault="004D76A2" w:rsidP="0006482A">
      <w:pPr>
        <w:pStyle w:val="Akapitzlist"/>
        <w:numPr>
          <w:ilvl w:val="1"/>
          <w:numId w:val="15"/>
        </w:numPr>
        <w:spacing w:beforeLines="60" w:before="144" w:afterLines="60" w:after="144" w:line="276" w:lineRule="auto"/>
        <w:ind w:left="142" w:right="91" w:hanging="284"/>
        <w:jc w:val="both"/>
        <w:rPr>
          <w:rFonts w:asciiTheme="majorHAnsi" w:hAnsiTheme="majorHAnsi" w:cstheme="majorHAnsi"/>
          <w:bCs/>
          <w:sz w:val="20"/>
          <w:szCs w:val="20"/>
        </w:rPr>
      </w:pPr>
      <w:r w:rsidRPr="00E17F2E">
        <w:rPr>
          <w:rFonts w:asciiTheme="majorHAnsi" w:hAnsiTheme="majorHAnsi" w:cstheme="majorHAnsi"/>
          <w:bCs/>
          <w:sz w:val="20"/>
          <w:szCs w:val="20"/>
        </w:rPr>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35DDEF8E" w14:textId="18F49C4F" w:rsidR="004D76A2" w:rsidRPr="00E17F2E" w:rsidRDefault="004D76A2" w:rsidP="0006482A">
      <w:pPr>
        <w:numPr>
          <w:ilvl w:val="1"/>
          <w:numId w:val="15"/>
        </w:numPr>
        <w:spacing w:beforeLines="60" w:before="144" w:afterLines="60" w:after="144" w:line="276" w:lineRule="auto"/>
        <w:ind w:left="142" w:right="91" w:hanging="284"/>
        <w:jc w:val="both"/>
        <w:rPr>
          <w:rFonts w:asciiTheme="majorHAnsi" w:hAnsiTheme="majorHAnsi" w:cstheme="majorHAnsi"/>
          <w:bCs/>
          <w:sz w:val="20"/>
          <w:szCs w:val="20"/>
        </w:rPr>
      </w:pPr>
      <w:r w:rsidRPr="00E17F2E">
        <w:rPr>
          <w:rFonts w:asciiTheme="majorHAnsi" w:hAnsiTheme="majorHAnsi" w:cstheme="majorHAnsi"/>
          <w:bCs/>
          <w:sz w:val="20"/>
          <w:szCs w:val="20"/>
        </w:rPr>
        <w:tab/>
        <w:t>Ofertę, oświadczenia, o których mowa w art. 125 ust. 1 Pzp, podmiotowe środki dowodowe, pełnomocnictwa, zobowiązanie podmiotu udostępniającego zasoby sporządza się w postaci elektronicznej, w ogólnie dostępnych formatach danych, w szczególności w formatach .txt, .rtf, .pdf, .</w:t>
      </w:r>
      <w:proofErr w:type="spellStart"/>
      <w:r w:rsidRPr="00E17F2E">
        <w:rPr>
          <w:rFonts w:asciiTheme="majorHAnsi" w:hAnsiTheme="majorHAnsi" w:cstheme="majorHAnsi"/>
          <w:bCs/>
          <w:sz w:val="20"/>
          <w:szCs w:val="20"/>
        </w:rPr>
        <w:t>doc</w:t>
      </w:r>
      <w:proofErr w:type="spellEnd"/>
      <w:r w:rsidRPr="00E17F2E">
        <w:rPr>
          <w:rFonts w:asciiTheme="majorHAnsi" w:hAnsiTheme="majorHAnsi" w:cstheme="majorHAnsi"/>
          <w:bCs/>
          <w:sz w:val="20"/>
          <w:szCs w:val="20"/>
        </w:rPr>
        <w:t>, .</w:t>
      </w:r>
      <w:proofErr w:type="spellStart"/>
      <w:r w:rsidRPr="00E17F2E">
        <w:rPr>
          <w:rFonts w:asciiTheme="majorHAnsi" w:hAnsiTheme="majorHAnsi" w:cstheme="majorHAnsi"/>
          <w:bCs/>
          <w:sz w:val="20"/>
          <w:szCs w:val="20"/>
        </w:rPr>
        <w:t>docx</w:t>
      </w:r>
      <w:proofErr w:type="spellEnd"/>
      <w:r w:rsidRPr="00E17F2E">
        <w:rPr>
          <w:rFonts w:asciiTheme="majorHAnsi" w:hAnsiTheme="majorHAnsi" w:cstheme="majorHAnsi"/>
          <w:bCs/>
          <w:sz w:val="20"/>
          <w:szCs w:val="20"/>
        </w:rPr>
        <w:t>, .</w:t>
      </w:r>
      <w:proofErr w:type="spellStart"/>
      <w:r w:rsidRPr="00E17F2E">
        <w:rPr>
          <w:rFonts w:asciiTheme="majorHAnsi" w:hAnsiTheme="majorHAnsi" w:cstheme="majorHAnsi"/>
          <w:bCs/>
          <w:sz w:val="20"/>
          <w:szCs w:val="20"/>
        </w:rPr>
        <w:t>odt</w:t>
      </w:r>
      <w:proofErr w:type="spellEnd"/>
      <w:r w:rsidRPr="00E17F2E">
        <w:rPr>
          <w:rFonts w:asciiTheme="majorHAnsi" w:hAnsiTheme="majorHAnsi" w:cstheme="majorHAnsi"/>
          <w:bCs/>
          <w:sz w:val="20"/>
          <w:szCs w:val="20"/>
        </w:rPr>
        <w:t xml:space="preserve">. Ofertę, a także oświadczenie o jakim mowa w Rozdziale VIII ust. 1 SWZ składa się, pod rygorem nieważności, w formie elektronicznej lub w postaci elektronicznej opatrzonej podpisem zaufanym lub podpisem osobistym. </w:t>
      </w:r>
    </w:p>
    <w:p w14:paraId="1E3BDA0D" w14:textId="7B1D4B87" w:rsidR="004D76A2" w:rsidRPr="00E17F2E" w:rsidRDefault="004D76A2" w:rsidP="0006482A">
      <w:pPr>
        <w:numPr>
          <w:ilvl w:val="1"/>
          <w:numId w:val="15"/>
        </w:numPr>
        <w:spacing w:beforeLines="60" w:before="144" w:afterLines="60" w:after="144"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ab/>
        <w:t xml:space="preserve">Zawiadomienia, oświadczenia, wnioski lub informacje Wykonawcy przekazują  drogą elektroniczną poprzez </w:t>
      </w:r>
      <w:r w:rsidRPr="00E17F2E">
        <w:rPr>
          <w:rFonts w:asciiTheme="majorHAnsi" w:hAnsiTheme="majorHAnsi" w:cstheme="majorHAnsi"/>
          <w:b/>
          <w:sz w:val="20"/>
          <w:szCs w:val="20"/>
        </w:rPr>
        <w:t xml:space="preserve">Platformę, dostępną pod </w:t>
      </w:r>
      <w:r w:rsidRPr="00E17F2E">
        <w:rPr>
          <w:rFonts w:asciiTheme="majorHAnsi" w:hAnsiTheme="majorHAnsi" w:cstheme="majorHAnsi"/>
          <w:b/>
          <w:sz w:val="20"/>
          <w:szCs w:val="20"/>
          <w:u w:val="single"/>
        </w:rPr>
        <w:t>adresem:</w:t>
      </w:r>
      <w:r w:rsidRPr="00E17F2E">
        <w:rPr>
          <w:rFonts w:asciiTheme="majorHAnsi" w:hAnsiTheme="majorHAnsi" w:cstheme="majorHAnsi"/>
          <w:b/>
          <w:caps/>
          <w:sz w:val="20"/>
          <w:szCs w:val="20"/>
          <w:u w:val="single"/>
        </w:rPr>
        <w:t xml:space="preserve"> </w:t>
      </w:r>
    </w:p>
    <w:p w14:paraId="7928F8CA" w14:textId="277CD379" w:rsidR="004D76A2" w:rsidRPr="00E17F2E" w:rsidRDefault="00827FAB" w:rsidP="0006482A">
      <w:pPr>
        <w:numPr>
          <w:ilvl w:val="1"/>
          <w:numId w:val="15"/>
        </w:numPr>
        <w:spacing w:beforeLines="60" w:before="144" w:afterLines="60" w:after="144"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Zamawiający będzie przekazywał Wykonawcom informacje za pośrednictwem </w:t>
      </w:r>
      <w:hyperlink r:id="rId12">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sidRPr="00E17F2E">
        <w:rPr>
          <w:rFonts w:asciiTheme="majorHAnsi" w:hAnsiTheme="majorHAnsi" w:cstheme="majorHAnsi"/>
          <w:sz w:val="20"/>
          <w:szCs w:val="20"/>
        </w:rPr>
        <w:t>W</w:t>
      </w:r>
      <w:r w:rsidR="004D76A2" w:rsidRPr="00E17F2E">
        <w:rPr>
          <w:rFonts w:asciiTheme="majorHAnsi" w:hAnsiTheme="majorHAnsi" w:cstheme="majorHAnsi"/>
          <w:sz w:val="20"/>
          <w:szCs w:val="20"/>
        </w:rPr>
        <w:t xml:space="preserve">ykonawca, będzie przekazywana za pośrednictwem </w:t>
      </w:r>
      <w:hyperlink r:id="rId13">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do konkretnego </w:t>
      </w:r>
      <w:r w:rsidRPr="00E17F2E">
        <w:rPr>
          <w:rFonts w:asciiTheme="majorHAnsi" w:hAnsiTheme="majorHAnsi" w:cstheme="majorHAnsi"/>
          <w:sz w:val="20"/>
          <w:szCs w:val="20"/>
        </w:rPr>
        <w:t>W</w:t>
      </w:r>
      <w:r w:rsidR="004D76A2" w:rsidRPr="00E17F2E">
        <w:rPr>
          <w:rFonts w:asciiTheme="majorHAnsi" w:hAnsiTheme="majorHAnsi" w:cstheme="majorHAnsi"/>
          <w:sz w:val="20"/>
          <w:szCs w:val="20"/>
        </w:rPr>
        <w:t>ykonawcy.</w:t>
      </w:r>
    </w:p>
    <w:p w14:paraId="33DD55F2" w14:textId="3C9DF677" w:rsidR="004D76A2" w:rsidRPr="00E17F2E" w:rsidRDefault="004D76A2" w:rsidP="0006482A">
      <w:pPr>
        <w:numPr>
          <w:ilvl w:val="1"/>
          <w:numId w:val="15"/>
        </w:numPr>
        <w:spacing w:beforeLines="60" w:before="144" w:afterLines="60" w:after="144"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Wykonawca jako podmiot profesjonalny ma obowiązek sprawdzania komunikatów i wiadomości </w:t>
      </w:r>
      <w:r w:rsidR="004642F2" w:rsidRPr="00E17F2E">
        <w:rPr>
          <w:rFonts w:asciiTheme="majorHAnsi" w:hAnsiTheme="majorHAnsi" w:cstheme="majorHAnsi"/>
          <w:sz w:val="20"/>
          <w:szCs w:val="20"/>
        </w:rPr>
        <w:t xml:space="preserve">       </w:t>
      </w:r>
      <w:r w:rsidRPr="00E17F2E">
        <w:rPr>
          <w:rFonts w:asciiTheme="majorHAnsi" w:hAnsiTheme="majorHAnsi" w:cstheme="majorHAnsi"/>
          <w:sz w:val="20"/>
          <w:szCs w:val="20"/>
        </w:rPr>
        <w:t>bezpośrednio na platformazakupowa.pl przesłanych przez zamawiającego, gdyż system powiadomień może ulec awarii lub powiadomienie może trafić do folderu SPAM.</w:t>
      </w:r>
    </w:p>
    <w:p w14:paraId="4D36E26E" w14:textId="4080637E" w:rsidR="004D76A2" w:rsidRPr="00E17F2E" w:rsidRDefault="004D76A2" w:rsidP="0006482A">
      <w:pPr>
        <w:numPr>
          <w:ilvl w:val="1"/>
          <w:numId w:val="15"/>
        </w:numPr>
        <w:spacing w:beforeLines="60" w:before="144" w:afterLines="60" w:after="144"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Zamawiający, zgodnie z Rozporządzeniem </w:t>
      </w:r>
      <w:r w:rsidRPr="00E17F2E">
        <w:rPr>
          <w:rFonts w:asciiTheme="majorHAnsi" w:hAnsiTheme="majorHAnsi" w:cstheme="majorHAnsi"/>
          <w:color w:val="202124"/>
          <w:sz w:val="20"/>
          <w:szCs w:val="20"/>
          <w:shd w:val="clear" w:color="auto" w:fill="F8F9FA"/>
        </w:rPr>
        <w:t xml:space="preserve">Prezesa Rady Ministrów z dnia 30 grudnia 2020r. w sprawie sposobu sporządzania i przekazywania informacji oraz wymagań technicznych dla dokumentów elektronicznych oraz środków komunikacji elektronicznej w postępowaniu o udzielenie zamówienia publicznego lub konkursie (Dz. </w:t>
      </w:r>
      <w:r w:rsidRPr="00E17F2E">
        <w:rPr>
          <w:rFonts w:asciiTheme="majorHAnsi" w:hAnsiTheme="majorHAnsi" w:cstheme="majorHAnsi"/>
          <w:color w:val="202124"/>
          <w:sz w:val="20"/>
          <w:szCs w:val="20"/>
          <w:shd w:val="clear" w:color="auto" w:fill="F8F9FA"/>
        </w:rPr>
        <w:lastRenderedPageBreak/>
        <w:t>U. z 2020r. poz. 2452)</w:t>
      </w:r>
      <w:r w:rsidRPr="00E17F2E">
        <w:rPr>
          <w:rFonts w:asciiTheme="majorHAnsi" w:hAnsiTheme="majorHAnsi" w:cstheme="majorHAnsi"/>
          <w:sz w:val="20"/>
          <w:szCs w:val="20"/>
        </w:rPr>
        <w:t xml:space="preserve">, określa niezbędne wymagania sprzętowo - aplikacyjne umożliwiające pracę na </w:t>
      </w:r>
      <w:hyperlink r:id="rId14">
        <w:r w:rsidRPr="00E17F2E">
          <w:rPr>
            <w:rFonts w:asciiTheme="majorHAnsi" w:hAnsiTheme="majorHAnsi" w:cstheme="majorHAnsi"/>
            <w:color w:val="1155CC"/>
            <w:sz w:val="20"/>
            <w:szCs w:val="20"/>
            <w:u w:val="single"/>
          </w:rPr>
          <w:t>platformazakupowa.pl</w:t>
        </w:r>
      </w:hyperlink>
      <w:r w:rsidRPr="00E17F2E">
        <w:rPr>
          <w:rFonts w:asciiTheme="majorHAnsi" w:hAnsiTheme="majorHAnsi" w:cstheme="majorHAnsi"/>
          <w:sz w:val="20"/>
          <w:szCs w:val="20"/>
        </w:rPr>
        <w:t>, tj.:</w:t>
      </w:r>
    </w:p>
    <w:p w14:paraId="4D9974AB" w14:textId="77777777" w:rsidR="004D76A2" w:rsidRPr="00E17F2E" w:rsidRDefault="004D76A2" w:rsidP="0006482A">
      <w:pPr>
        <w:numPr>
          <w:ilvl w:val="0"/>
          <w:numId w:val="17"/>
        </w:numPr>
        <w:spacing w:beforeLines="60" w:before="144" w:afterLines="60" w:after="144"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stały dostęp do sieci Internet o gwarantowanej przepustowości nie mniejszej niż 512 </w:t>
      </w:r>
      <w:proofErr w:type="spellStart"/>
      <w:r w:rsidRPr="00E17F2E">
        <w:rPr>
          <w:rFonts w:asciiTheme="majorHAnsi" w:hAnsiTheme="majorHAnsi" w:cstheme="majorHAnsi"/>
          <w:sz w:val="20"/>
          <w:szCs w:val="20"/>
        </w:rPr>
        <w:t>kb</w:t>
      </w:r>
      <w:proofErr w:type="spellEnd"/>
      <w:r w:rsidRPr="00E17F2E">
        <w:rPr>
          <w:rFonts w:asciiTheme="majorHAnsi" w:hAnsiTheme="majorHAnsi" w:cstheme="majorHAnsi"/>
          <w:sz w:val="20"/>
          <w:szCs w:val="20"/>
        </w:rPr>
        <w:t>/s,</w:t>
      </w:r>
    </w:p>
    <w:p w14:paraId="131DB4BE" w14:textId="77777777" w:rsidR="004D76A2" w:rsidRPr="00E17F2E" w:rsidRDefault="004D76A2" w:rsidP="0006482A">
      <w:pPr>
        <w:numPr>
          <w:ilvl w:val="0"/>
          <w:numId w:val="17"/>
        </w:numPr>
        <w:spacing w:beforeLines="60" w:before="144" w:afterLines="60" w:after="144"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komputer klasy PC lub MAC o następującej konfiguracji: pamięć min. 2 GB Ram, procesor Intel IV 2 GHZ lub jego nowsza wersja, jeden z systemów operacyjnych - MS Windows 7, Mac Os x 10 4, Linux, lub ich nowsze wersje,</w:t>
      </w:r>
    </w:p>
    <w:p w14:paraId="75AB90B9" w14:textId="77777777" w:rsidR="004D76A2" w:rsidRPr="00E17F2E" w:rsidRDefault="004D76A2" w:rsidP="0006482A">
      <w:pPr>
        <w:numPr>
          <w:ilvl w:val="0"/>
          <w:numId w:val="17"/>
        </w:numPr>
        <w:spacing w:beforeLines="60" w:before="144" w:afterLines="60" w:after="144"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zainstalowana dowolna, inna przeglądarka internetowa niż Internet Explorer,</w:t>
      </w:r>
    </w:p>
    <w:p w14:paraId="51DBEFC8" w14:textId="77777777" w:rsidR="004D76A2" w:rsidRPr="00E17F2E" w:rsidRDefault="004D76A2" w:rsidP="0006482A">
      <w:pPr>
        <w:numPr>
          <w:ilvl w:val="0"/>
          <w:numId w:val="17"/>
        </w:numPr>
        <w:spacing w:beforeLines="60" w:before="144" w:afterLines="60" w:after="144"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włączona obsługa JavaScript,</w:t>
      </w:r>
    </w:p>
    <w:p w14:paraId="7D8ABF1E" w14:textId="77777777" w:rsidR="004D76A2" w:rsidRPr="00E17F2E" w:rsidRDefault="004D76A2" w:rsidP="0006482A">
      <w:pPr>
        <w:numPr>
          <w:ilvl w:val="0"/>
          <w:numId w:val="17"/>
        </w:numPr>
        <w:spacing w:beforeLines="60" w:before="144" w:afterLines="60" w:after="144"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zainstalowany program Adobe </w:t>
      </w:r>
      <w:proofErr w:type="spellStart"/>
      <w:r w:rsidRPr="00E17F2E">
        <w:rPr>
          <w:rFonts w:asciiTheme="majorHAnsi" w:hAnsiTheme="majorHAnsi" w:cstheme="majorHAnsi"/>
          <w:sz w:val="20"/>
          <w:szCs w:val="20"/>
        </w:rPr>
        <w:t>Acrobat</w:t>
      </w:r>
      <w:proofErr w:type="spellEnd"/>
      <w:r w:rsidRPr="00E17F2E">
        <w:rPr>
          <w:rFonts w:asciiTheme="majorHAnsi" w:hAnsiTheme="majorHAnsi" w:cstheme="majorHAnsi"/>
          <w:sz w:val="20"/>
          <w:szCs w:val="20"/>
        </w:rPr>
        <w:t xml:space="preserve"> Reader lub inny obsługujący format plików .pdf,</w:t>
      </w:r>
    </w:p>
    <w:p w14:paraId="09C7C281" w14:textId="293E6F62" w:rsidR="00646586" w:rsidRPr="00E17F2E" w:rsidRDefault="004D76A2" w:rsidP="0006482A">
      <w:pPr>
        <w:numPr>
          <w:ilvl w:val="0"/>
          <w:numId w:val="17"/>
        </w:numPr>
        <w:spacing w:beforeLines="60" w:before="144" w:afterLines="60" w:after="144"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Szyfrowanie na platformazakupowa.pl odbywa się za pomocą protokołu TLS 1.3.</w:t>
      </w:r>
    </w:p>
    <w:p w14:paraId="0AB1B733" w14:textId="0E6A250D" w:rsidR="004D76A2" w:rsidRPr="00E17F2E" w:rsidRDefault="00646586" w:rsidP="0006482A">
      <w:pPr>
        <w:numPr>
          <w:ilvl w:val="1"/>
          <w:numId w:val="15"/>
        </w:numPr>
        <w:spacing w:beforeLines="60" w:before="144" w:afterLines="60" w:after="144"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Oznaczenie czasu odbioru danych przez platformę zakupową stanowi datę oraz dokładny czas (</w:t>
      </w:r>
      <w:proofErr w:type="spellStart"/>
      <w:r w:rsidR="004D76A2" w:rsidRPr="00E17F2E">
        <w:rPr>
          <w:rFonts w:asciiTheme="majorHAnsi" w:hAnsiTheme="majorHAnsi" w:cstheme="majorHAnsi"/>
          <w:sz w:val="20"/>
          <w:szCs w:val="20"/>
        </w:rPr>
        <w:t>hh:mm:ss</w:t>
      </w:r>
      <w:proofErr w:type="spellEnd"/>
      <w:r w:rsidR="004D76A2" w:rsidRPr="00E17F2E">
        <w:rPr>
          <w:rFonts w:asciiTheme="majorHAnsi" w:hAnsiTheme="majorHAnsi" w:cstheme="majorHAnsi"/>
          <w:sz w:val="20"/>
          <w:szCs w:val="20"/>
        </w:rPr>
        <w:t>) generowany wg. czasu lokalnego serwera synchronizowanego z zegarem Głównego Urzędu Miar.</w:t>
      </w:r>
    </w:p>
    <w:p w14:paraId="5ECDD46D" w14:textId="63B8E7F5" w:rsidR="004D76A2" w:rsidRPr="00E17F2E" w:rsidRDefault="004D76A2" w:rsidP="0006482A">
      <w:pPr>
        <w:numPr>
          <w:ilvl w:val="1"/>
          <w:numId w:val="15"/>
        </w:numPr>
        <w:spacing w:beforeLines="60" w:before="144" w:afterLines="60" w:after="144" w:line="276" w:lineRule="auto"/>
        <w:jc w:val="both"/>
        <w:rPr>
          <w:rFonts w:asciiTheme="majorHAnsi" w:hAnsiTheme="majorHAnsi" w:cstheme="majorHAnsi"/>
          <w:sz w:val="20"/>
          <w:szCs w:val="20"/>
        </w:rPr>
      </w:pPr>
      <w:r w:rsidRPr="00E17F2E">
        <w:rPr>
          <w:rFonts w:asciiTheme="majorHAnsi" w:hAnsiTheme="majorHAnsi" w:cstheme="majorHAnsi"/>
          <w:sz w:val="20"/>
          <w:szCs w:val="20"/>
        </w:rPr>
        <w:t>Wykonawca, przystępując do niniejszego postępowania o udzielenie zamówienia publicznego:</w:t>
      </w:r>
    </w:p>
    <w:p w14:paraId="195B3C95" w14:textId="77777777" w:rsidR="004D76A2" w:rsidRPr="00E17F2E" w:rsidRDefault="004D76A2" w:rsidP="0006482A">
      <w:pPr>
        <w:numPr>
          <w:ilvl w:val="0"/>
          <w:numId w:val="18"/>
        </w:numPr>
        <w:spacing w:beforeLines="60" w:before="144" w:afterLines="60" w:after="144" w:line="276" w:lineRule="auto"/>
        <w:ind w:left="567"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akceptuje warunki korzystania z </w:t>
      </w:r>
      <w:hyperlink r:id="rId15">
        <w:r w:rsidRPr="00E17F2E">
          <w:rPr>
            <w:rFonts w:asciiTheme="majorHAnsi" w:hAnsiTheme="majorHAnsi" w:cstheme="majorHAnsi"/>
            <w:color w:val="1155CC"/>
            <w:sz w:val="20"/>
            <w:szCs w:val="20"/>
            <w:u w:val="single"/>
          </w:rPr>
          <w:t>platformazakupowa.pl</w:t>
        </w:r>
      </w:hyperlink>
      <w:r w:rsidRPr="00E17F2E">
        <w:rPr>
          <w:rFonts w:asciiTheme="majorHAnsi" w:hAnsiTheme="majorHAnsi" w:cstheme="majorHAnsi"/>
          <w:sz w:val="20"/>
          <w:szCs w:val="20"/>
        </w:rPr>
        <w:t xml:space="preserve"> określone w Regulaminie zamieszczonym na stronie internetowej </w:t>
      </w:r>
      <w:hyperlink r:id="rId16">
        <w:r w:rsidRPr="00E17F2E">
          <w:rPr>
            <w:rFonts w:asciiTheme="majorHAnsi" w:hAnsiTheme="majorHAnsi" w:cstheme="majorHAnsi"/>
            <w:sz w:val="20"/>
            <w:szCs w:val="20"/>
          </w:rPr>
          <w:t>pod linkiem</w:t>
        </w:r>
      </w:hyperlink>
      <w:r w:rsidRPr="00E17F2E">
        <w:rPr>
          <w:rFonts w:asciiTheme="majorHAnsi" w:hAnsiTheme="majorHAnsi" w:cstheme="majorHAnsi"/>
          <w:sz w:val="20"/>
          <w:szCs w:val="20"/>
        </w:rPr>
        <w:t xml:space="preserve">  w zakładce „Regulamin" oraz uznaje go za wiążący,</w:t>
      </w:r>
    </w:p>
    <w:p w14:paraId="6A256714" w14:textId="5A615808" w:rsidR="00646586" w:rsidRPr="00E17F2E" w:rsidRDefault="004D76A2" w:rsidP="0006482A">
      <w:pPr>
        <w:numPr>
          <w:ilvl w:val="0"/>
          <w:numId w:val="18"/>
        </w:numPr>
        <w:spacing w:beforeLines="60" w:before="144" w:afterLines="60" w:after="144" w:line="276" w:lineRule="auto"/>
        <w:ind w:left="567"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zapoznał i stosuje się do Instrukcji składania ofert/wniosków dostępnej </w:t>
      </w:r>
      <w:hyperlink r:id="rId17">
        <w:r w:rsidRPr="00E17F2E">
          <w:rPr>
            <w:rFonts w:asciiTheme="majorHAnsi" w:hAnsiTheme="majorHAnsi" w:cstheme="majorHAnsi"/>
            <w:color w:val="1155CC"/>
            <w:sz w:val="20"/>
            <w:szCs w:val="20"/>
            <w:u w:val="single"/>
          </w:rPr>
          <w:t>pod linkiem</w:t>
        </w:r>
      </w:hyperlink>
      <w:r w:rsidRPr="00E17F2E">
        <w:rPr>
          <w:rFonts w:asciiTheme="majorHAnsi" w:hAnsiTheme="majorHAnsi" w:cstheme="majorHAnsi"/>
          <w:sz w:val="20"/>
          <w:szCs w:val="20"/>
        </w:rPr>
        <w:t xml:space="preserve">. </w:t>
      </w:r>
    </w:p>
    <w:p w14:paraId="31881679" w14:textId="77777777" w:rsidR="004D76A2" w:rsidRPr="00E17F2E" w:rsidRDefault="00827FAB" w:rsidP="0006482A">
      <w:pPr>
        <w:numPr>
          <w:ilvl w:val="1"/>
          <w:numId w:val="15"/>
        </w:numPr>
        <w:spacing w:beforeLines="60" w:before="144" w:afterLines="60" w:after="144" w:line="276" w:lineRule="auto"/>
        <w:jc w:val="both"/>
        <w:rPr>
          <w:rFonts w:asciiTheme="majorHAnsi" w:hAnsiTheme="majorHAnsi" w:cstheme="majorHAnsi"/>
          <w:sz w:val="20"/>
          <w:szCs w:val="20"/>
        </w:rPr>
      </w:pPr>
      <w:r w:rsidRPr="00E17F2E">
        <w:rPr>
          <w:rFonts w:asciiTheme="majorHAnsi" w:hAnsiTheme="majorHAnsi" w:cstheme="majorHAnsi"/>
          <w:b/>
          <w:sz w:val="20"/>
          <w:szCs w:val="20"/>
        </w:rPr>
        <w:t xml:space="preserve"> </w:t>
      </w:r>
      <w:r w:rsidR="004D76A2" w:rsidRPr="00E17F2E">
        <w:rPr>
          <w:rFonts w:asciiTheme="majorHAnsi" w:hAnsiTheme="majorHAnsi" w:cstheme="majorHAnsi"/>
          <w:b/>
          <w:sz w:val="20"/>
          <w:szCs w:val="20"/>
        </w:rPr>
        <w:t xml:space="preserve">Zamawiający nie ponosi odpowiedzialności za złożenie oferty w sposób niezgodny z Instrukcją korzystania z </w:t>
      </w:r>
      <w:hyperlink r:id="rId18">
        <w:r w:rsidR="004D76A2" w:rsidRPr="00E17F2E">
          <w:rPr>
            <w:rFonts w:asciiTheme="majorHAnsi" w:hAnsiTheme="majorHAnsi" w:cstheme="majorHAnsi"/>
            <w:b/>
            <w:color w:val="1155CC"/>
            <w:sz w:val="20"/>
            <w:szCs w:val="20"/>
            <w:u w:val="single"/>
          </w:rPr>
          <w:t>platformazakupowa.pl</w:t>
        </w:r>
      </w:hyperlink>
      <w:r w:rsidR="004D76A2" w:rsidRPr="00E17F2E">
        <w:rPr>
          <w:rFonts w:asciiTheme="majorHAnsi" w:hAnsiTheme="majorHAnsi" w:cstheme="majorHAns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CD2F586" w14:textId="77777777" w:rsidR="004D76A2" w:rsidRPr="00E17F2E" w:rsidRDefault="00BA4EE4" w:rsidP="0006482A">
      <w:pPr>
        <w:numPr>
          <w:ilvl w:val="1"/>
          <w:numId w:val="15"/>
        </w:numPr>
        <w:spacing w:beforeLines="60" w:before="144" w:afterLines="60" w:after="144"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Zamawiający informuje, że instrukcje korzystania z </w:t>
      </w:r>
      <w:hyperlink r:id="rId19">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dotyczące w szczególności logowania, składania wniosków o wyjaśnienie treści SWZ, składania ofert oraz innych czynności podejmowanych w niniejszym postępowaniu przy użyciu </w:t>
      </w:r>
      <w:hyperlink r:id="rId20">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znajdują się w zakładce „Instrukcje dla Wykonawców" na stronie internetowej pod adresem: </w:t>
      </w:r>
      <w:hyperlink r:id="rId21">
        <w:r w:rsidR="004D76A2" w:rsidRPr="00E17F2E">
          <w:rPr>
            <w:rFonts w:asciiTheme="majorHAnsi" w:hAnsiTheme="majorHAnsi" w:cstheme="majorHAnsi"/>
            <w:color w:val="1155CC"/>
            <w:sz w:val="20"/>
            <w:szCs w:val="20"/>
            <w:u w:val="single"/>
          </w:rPr>
          <w:t>https://platformazakupowa.pl/strona/45-instrukcje</w:t>
        </w:r>
      </w:hyperlink>
    </w:p>
    <w:p w14:paraId="54220027" w14:textId="77777777" w:rsidR="004D76A2" w:rsidRPr="00E17F2E" w:rsidRDefault="004D76A2" w:rsidP="0006482A">
      <w:pPr>
        <w:numPr>
          <w:ilvl w:val="1"/>
          <w:numId w:val="15"/>
        </w:numPr>
        <w:spacing w:beforeLines="60" w:before="144" w:afterLines="60" w:after="144"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376CB647" w14:textId="77777777" w:rsidR="004D76A2" w:rsidRPr="00E17F2E" w:rsidRDefault="004D76A2" w:rsidP="0006482A">
      <w:pPr>
        <w:numPr>
          <w:ilvl w:val="1"/>
          <w:numId w:val="15"/>
        </w:numPr>
        <w:spacing w:beforeLines="60" w:before="144" w:afterLines="60" w:after="144"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Jeżeli Zamawiający nie udzieli wyjaśnień w terminie, o którym mowa w ust. 16,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16, Zamawiający nie ma obowiązku udzielania wyjaśnień SWZ oraz obowiązku przedłużenia terminu składania ofert.</w:t>
      </w:r>
    </w:p>
    <w:p w14:paraId="6099A106" w14:textId="77777777" w:rsidR="004D76A2" w:rsidRPr="00E17F2E" w:rsidRDefault="004D76A2" w:rsidP="0006482A">
      <w:pPr>
        <w:numPr>
          <w:ilvl w:val="1"/>
          <w:numId w:val="15"/>
        </w:numPr>
        <w:spacing w:beforeLines="60" w:before="144" w:afterLines="60" w:after="144"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Przedłużenie terminu składania ofert, o których mowa w ust. 17, nie wpływa na bieg terminu składania wniosku o wyjaśnienie treści SWZ.</w:t>
      </w:r>
    </w:p>
    <w:p w14:paraId="00C35E37" w14:textId="77777777" w:rsidR="004D76A2" w:rsidRPr="00E17F2E" w:rsidRDefault="004D76A2" w:rsidP="0006482A">
      <w:pPr>
        <w:numPr>
          <w:ilvl w:val="1"/>
          <w:numId w:val="15"/>
        </w:numPr>
        <w:spacing w:beforeLines="60" w:before="144" w:afterLines="60" w:after="144"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Osobą uprawnioną do porozumiewania się z Wykonawcami jest:</w:t>
      </w:r>
    </w:p>
    <w:p w14:paraId="06C0645E" w14:textId="77777777" w:rsidR="004D76A2" w:rsidRPr="00E17F2E" w:rsidRDefault="004D76A2" w:rsidP="0006482A">
      <w:pPr>
        <w:numPr>
          <w:ilvl w:val="0"/>
          <w:numId w:val="16"/>
        </w:numPr>
        <w:shd w:val="clear" w:color="auto" w:fill="FFFFFF"/>
        <w:spacing w:beforeLines="60" w:before="144" w:afterLines="60" w:after="144" w:line="276" w:lineRule="auto"/>
        <w:rPr>
          <w:rFonts w:asciiTheme="majorHAnsi" w:hAnsiTheme="majorHAnsi" w:cstheme="majorHAnsi"/>
          <w:sz w:val="20"/>
          <w:szCs w:val="20"/>
        </w:rPr>
      </w:pPr>
      <w:r w:rsidRPr="00E17F2E">
        <w:rPr>
          <w:rFonts w:asciiTheme="majorHAnsi" w:hAnsiTheme="majorHAnsi" w:cstheme="majorHAnsi"/>
          <w:b/>
          <w:sz w:val="20"/>
          <w:szCs w:val="20"/>
        </w:rPr>
        <w:t>w sprawach proceduralno-prawnych</w:t>
      </w:r>
      <w:r w:rsidRPr="00E17F2E">
        <w:rPr>
          <w:rFonts w:asciiTheme="majorHAnsi" w:hAnsiTheme="majorHAnsi" w:cstheme="majorHAnsi"/>
          <w:sz w:val="20"/>
          <w:szCs w:val="20"/>
        </w:rPr>
        <w:t xml:space="preserve">: </w:t>
      </w:r>
      <w:r w:rsidR="00464C09" w:rsidRPr="00E17F2E">
        <w:rPr>
          <w:rFonts w:asciiTheme="majorHAnsi" w:hAnsiTheme="majorHAnsi" w:cstheme="majorHAnsi"/>
          <w:b/>
          <w:sz w:val="20"/>
          <w:szCs w:val="20"/>
        </w:rPr>
        <w:t xml:space="preserve">Małgorzata Zbierzchowska </w:t>
      </w:r>
      <w:r w:rsidR="00464C09" w:rsidRPr="00E17F2E">
        <w:rPr>
          <w:rFonts w:asciiTheme="majorHAnsi" w:hAnsiTheme="majorHAnsi" w:cstheme="majorHAnsi"/>
          <w:sz w:val="20"/>
          <w:szCs w:val="20"/>
        </w:rPr>
        <w:t xml:space="preserve"> </w:t>
      </w:r>
    </w:p>
    <w:p w14:paraId="1DD729FD" w14:textId="5A771E59" w:rsidR="003E5732" w:rsidRPr="00E17F2E" w:rsidRDefault="003E5732" w:rsidP="0006482A">
      <w:pPr>
        <w:shd w:val="clear" w:color="auto" w:fill="FFFFFF"/>
        <w:spacing w:beforeLines="60" w:before="144" w:afterLines="60" w:after="144" w:line="276" w:lineRule="auto"/>
        <w:ind w:left="360"/>
        <w:jc w:val="both"/>
        <w:rPr>
          <w:rFonts w:asciiTheme="majorHAnsi" w:hAnsiTheme="majorHAnsi" w:cstheme="majorHAnsi"/>
          <w:sz w:val="20"/>
          <w:szCs w:val="20"/>
        </w:rPr>
      </w:pPr>
      <w:r w:rsidRPr="00E17F2E">
        <w:rPr>
          <w:rFonts w:asciiTheme="majorHAnsi" w:hAnsiTheme="majorHAnsi" w:cstheme="majorHAnsi"/>
          <w:b/>
          <w:sz w:val="20"/>
          <w:szCs w:val="20"/>
        </w:rPr>
        <w:t xml:space="preserve">Wszelkie pytania prosimy kierować przez platformę zakupową. W przypadku awarii platformy wszelkie pytania prosimy kierować na adres mailowy: </w:t>
      </w:r>
      <w:hyperlink r:id="rId22" w:history="1">
        <w:r w:rsidR="00910466" w:rsidRPr="00FE467B">
          <w:rPr>
            <w:rStyle w:val="Hipercze"/>
            <w:rFonts w:asciiTheme="majorHAnsi" w:hAnsiTheme="majorHAnsi" w:cstheme="majorHAnsi"/>
            <w:b/>
            <w:color w:val="auto"/>
            <w:sz w:val="20"/>
            <w:szCs w:val="20"/>
          </w:rPr>
          <w:t>malgorzata.zbierzchowska@ukw.edu.pl</w:t>
        </w:r>
      </w:hyperlink>
      <w:r w:rsidR="00910466" w:rsidRPr="00FE467B">
        <w:rPr>
          <w:rFonts w:asciiTheme="majorHAnsi" w:hAnsiTheme="majorHAnsi" w:cstheme="majorHAnsi"/>
          <w:b/>
          <w:sz w:val="20"/>
          <w:szCs w:val="20"/>
        </w:rPr>
        <w:t xml:space="preserve"> </w:t>
      </w:r>
    </w:p>
    <w:p w14:paraId="62729F75" w14:textId="77777777" w:rsidR="004D76A2" w:rsidRPr="00E17F2E" w:rsidRDefault="0068413A" w:rsidP="0006482A">
      <w:pPr>
        <w:pStyle w:val="Akapitzlist"/>
        <w:numPr>
          <w:ilvl w:val="1"/>
          <w:numId w:val="15"/>
        </w:numPr>
        <w:tabs>
          <w:tab w:val="left" w:pos="284"/>
        </w:tabs>
        <w:autoSpaceDE w:val="0"/>
        <w:autoSpaceDN w:val="0"/>
        <w:spacing w:beforeLines="60" w:before="144" w:afterLines="60" w:after="144"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lastRenderedPageBreak/>
        <w:t xml:space="preserve"> </w:t>
      </w:r>
      <w:r w:rsidR="004D76A2" w:rsidRPr="00E17F2E">
        <w:rPr>
          <w:rFonts w:asciiTheme="majorHAnsi" w:hAnsiTheme="majorHAnsi" w:cstheme="majorHAnsi"/>
          <w:sz w:val="20"/>
          <w:szCs w:val="20"/>
        </w:rPr>
        <w:t xml:space="preserve">Zgodnie z art. 20 ust. 1 Pzp postępowanie o udzielenie zamówienia, z zastrzeżeniem wyjątków przewidzianych w Pzp, prowadzi się pisemnie. </w:t>
      </w:r>
    </w:p>
    <w:p w14:paraId="625C2F75" w14:textId="77777777" w:rsidR="004D76A2" w:rsidRPr="00E17F2E" w:rsidRDefault="004D76A2" w:rsidP="0006482A">
      <w:pPr>
        <w:pStyle w:val="Akapitzlist"/>
        <w:numPr>
          <w:ilvl w:val="1"/>
          <w:numId w:val="15"/>
        </w:numPr>
        <w:tabs>
          <w:tab w:val="left" w:pos="284"/>
        </w:tabs>
        <w:autoSpaceDE w:val="0"/>
        <w:autoSpaceDN w:val="0"/>
        <w:spacing w:beforeLines="60" w:before="144" w:afterLines="60" w:after="144"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Komunikacja, w tym składanie ofert, wymiana informacji oraz przekazywanie dokumentów lub oświadczeń między </w:t>
      </w:r>
      <w:r w:rsidR="00C70BCD" w:rsidRPr="00E17F2E">
        <w:rPr>
          <w:rFonts w:asciiTheme="majorHAnsi" w:hAnsiTheme="majorHAnsi" w:cstheme="majorHAnsi"/>
          <w:sz w:val="20"/>
          <w:szCs w:val="20"/>
        </w:rPr>
        <w:t>Z</w:t>
      </w:r>
      <w:r w:rsidRPr="00E17F2E">
        <w:rPr>
          <w:rFonts w:asciiTheme="majorHAnsi" w:hAnsiTheme="majorHAnsi" w:cstheme="majorHAnsi"/>
          <w:sz w:val="20"/>
          <w:szCs w:val="20"/>
        </w:rPr>
        <w:t xml:space="preserve">amawiającym a </w:t>
      </w:r>
      <w:r w:rsidR="00C70BCD"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ykonawcą, z uwzględnieniem wyjątków określonych w Pzp, odbywa się przy użyciu środków komunikacji elektronicznej szczegółowo opisanych w pkt XI SWZ. </w:t>
      </w:r>
    </w:p>
    <w:p w14:paraId="0595812F" w14:textId="77777777" w:rsidR="00C972B6" w:rsidRPr="00E17F2E" w:rsidRDefault="0068413A" w:rsidP="0006482A">
      <w:pPr>
        <w:pStyle w:val="Akapitzlist"/>
        <w:numPr>
          <w:ilvl w:val="1"/>
          <w:numId w:val="15"/>
        </w:numPr>
        <w:tabs>
          <w:tab w:val="left" w:pos="284"/>
        </w:tabs>
        <w:autoSpaceDE w:val="0"/>
        <w:autoSpaceDN w:val="0"/>
        <w:spacing w:beforeLines="60" w:before="144" w:afterLines="60" w:after="144"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Komunikacja ustna dopuszczalna jest w odniesieniu do informacji, które nie są istotne, w szczególności nie dotyczą ogłoszenia o zamówieniu lub SWZ, a także ofert.</w:t>
      </w:r>
    </w:p>
    <w:p w14:paraId="5389AE35" w14:textId="38BA8D2D" w:rsidR="00C972B6" w:rsidRPr="00E17F2E" w:rsidRDefault="00475975" w:rsidP="004D76A2">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
          <w:bCs/>
          <w:sz w:val="20"/>
        </w:rPr>
      </w:pPr>
      <w:bookmarkStart w:id="4" w:name="bookmark12"/>
      <w:r w:rsidRPr="00E17F2E">
        <w:rPr>
          <w:rFonts w:asciiTheme="majorHAnsi" w:hAnsiTheme="majorHAnsi" w:cstheme="majorHAnsi"/>
          <w:b/>
          <w:bCs/>
          <w:sz w:val="20"/>
        </w:rPr>
        <w:t>XI</w:t>
      </w:r>
      <w:r w:rsidR="002E21F7">
        <w:rPr>
          <w:rFonts w:asciiTheme="majorHAnsi" w:hAnsiTheme="majorHAnsi" w:cstheme="majorHAnsi"/>
          <w:b/>
          <w:bCs/>
          <w:sz w:val="20"/>
        </w:rPr>
        <w:t>I</w:t>
      </w:r>
      <w:r w:rsidRPr="00E17F2E">
        <w:rPr>
          <w:rFonts w:asciiTheme="majorHAnsi" w:hAnsiTheme="majorHAnsi" w:cstheme="majorHAnsi"/>
          <w:b/>
          <w:bCs/>
          <w:sz w:val="20"/>
        </w:rPr>
        <w:t>I.</w:t>
      </w:r>
      <w:r w:rsidRPr="00E17F2E">
        <w:rPr>
          <w:rFonts w:asciiTheme="majorHAnsi" w:hAnsiTheme="majorHAnsi" w:cstheme="majorHAnsi"/>
          <w:b/>
          <w:bCs/>
          <w:sz w:val="20"/>
        </w:rPr>
        <w:tab/>
      </w:r>
      <w:r w:rsidR="0034764B" w:rsidRPr="00E17F2E">
        <w:rPr>
          <w:rFonts w:asciiTheme="majorHAnsi" w:hAnsiTheme="majorHAnsi" w:cstheme="majorHAnsi"/>
          <w:b/>
          <w:bCs/>
          <w:sz w:val="20"/>
        </w:rPr>
        <w:t>OPIS SPOSOBU PRZYGOTOWANIA OFERT</w:t>
      </w:r>
      <w:bookmarkEnd w:id="4"/>
      <w:r w:rsidR="00C972B6" w:rsidRPr="00E17F2E">
        <w:rPr>
          <w:rFonts w:asciiTheme="majorHAnsi" w:hAnsiTheme="majorHAnsi" w:cstheme="majorHAnsi"/>
          <w:b/>
          <w:bCs/>
          <w:sz w:val="20"/>
        </w:rPr>
        <w:t xml:space="preserve"> ORAZ WYMAG</w:t>
      </w:r>
      <w:r w:rsidR="009A4B6E" w:rsidRPr="00E17F2E">
        <w:rPr>
          <w:rFonts w:asciiTheme="majorHAnsi" w:hAnsiTheme="majorHAnsi" w:cstheme="majorHAnsi"/>
          <w:b/>
          <w:bCs/>
          <w:sz w:val="20"/>
        </w:rPr>
        <w:t>A</w:t>
      </w:r>
      <w:r w:rsidR="00C972B6" w:rsidRPr="00E17F2E">
        <w:rPr>
          <w:rFonts w:asciiTheme="majorHAnsi" w:hAnsiTheme="majorHAnsi" w:cstheme="majorHAnsi"/>
          <w:b/>
          <w:bCs/>
          <w:sz w:val="20"/>
        </w:rPr>
        <w:t>NIA FORMALNE DOTYCZĄCE SKŁADANYCH OŚWIADCZEŃ I DOKUMENTÓW</w:t>
      </w:r>
    </w:p>
    <w:p w14:paraId="63ED01B1" w14:textId="77777777" w:rsidR="004D76A2" w:rsidRPr="00E17F2E" w:rsidRDefault="004D76A2" w:rsidP="0006482A">
      <w:pPr>
        <w:spacing w:beforeLines="60" w:before="144" w:after="60" w:line="276" w:lineRule="auto"/>
        <w:jc w:val="both"/>
        <w:rPr>
          <w:rFonts w:asciiTheme="majorHAnsi" w:hAnsiTheme="majorHAnsi" w:cstheme="majorHAnsi"/>
          <w:b/>
          <w:bCs/>
          <w:i/>
          <w:sz w:val="20"/>
          <w:szCs w:val="20"/>
        </w:rPr>
      </w:pPr>
      <w:r w:rsidRPr="00E17F2E">
        <w:rPr>
          <w:rFonts w:asciiTheme="majorHAnsi" w:hAnsiTheme="majorHAnsi" w:cstheme="majorHAnsi"/>
          <w:b/>
          <w:bCs/>
          <w:i/>
          <w:sz w:val="20"/>
          <w:szCs w:val="20"/>
        </w:rPr>
        <w:t xml:space="preserve">Zamawiający rekomenduje, aby Wykonawca, przed przystąpieniem do składania ofert w systemie, zapoznał się z Instrukcją korzystania z systemu oraz zasadami rejestracji w systemie, o których mowa w regulaminie dostępnym pod adresem </w:t>
      </w:r>
      <w:hyperlink r:id="rId23" w:history="1">
        <w:r w:rsidRPr="00E17F2E">
          <w:rPr>
            <w:rFonts w:asciiTheme="majorHAnsi" w:hAnsiTheme="majorHAnsi" w:cstheme="majorHAnsi"/>
            <w:b/>
            <w:bCs/>
            <w:i/>
            <w:color w:val="FF0000"/>
            <w:sz w:val="20"/>
            <w:szCs w:val="20"/>
            <w:u w:val="single" w:color="FF0000"/>
          </w:rPr>
          <w:t>https://platformazakupowa.pl</w:t>
        </w:r>
      </w:hyperlink>
      <w:r w:rsidRPr="00E17F2E">
        <w:rPr>
          <w:rFonts w:asciiTheme="majorHAnsi" w:hAnsiTheme="majorHAnsi" w:cstheme="majorHAnsi"/>
          <w:b/>
          <w:bCs/>
          <w:i/>
          <w:sz w:val="20"/>
          <w:szCs w:val="20"/>
        </w:rPr>
        <w:t xml:space="preserve">. </w:t>
      </w:r>
    </w:p>
    <w:p w14:paraId="1666C65C" w14:textId="77777777" w:rsidR="004D76A2" w:rsidRPr="00E17F2E" w:rsidRDefault="004D76A2" w:rsidP="00F46BE0">
      <w:pPr>
        <w:numPr>
          <w:ilvl w:val="0"/>
          <w:numId w:val="26"/>
        </w:numPr>
        <w:tabs>
          <w:tab w:val="left" w:pos="284"/>
          <w:tab w:val="left" w:pos="709"/>
        </w:tabs>
        <w:spacing w:beforeLines="60" w:before="144" w:after="60" w:line="276" w:lineRule="auto"/>
        <w:ind w:left="0"/>
        <w:jc w:val="both"/>
        <w:rPr>
          <w:rFonts w:asciiTheme="majorHAnsi" w:hAnsiTheme="majorHAnsi" w:cstheme="majorHAnsi"/>
          <w:sz w:val="20"/>
          <w:szCs w:val="20"/>
        </w:rPr>
      </w:pPr>
      <w:r w:rsidRPr="00E17F2E">
        <w:rPr>
          <w:rFonts w:asciiTheme="majorHAnsi" w:hAnsiTheme="majorHAnsi" w:cstheme="majorHAnsi"/>
          <w:sz w:val="20"/>
          <w:szCs w:val="20"/>
        </w:rPr>
        <w:t>Wykonawca może złożyć tylko jedną ofertę.</w:t>
      </w:r>
    </w:p>
    <w:p w14:paraId="7FD46FD7" w14:textId="77777777" w:rsidR="004D76A2" w:rsidRPr="00E17F2E" w:rsidRDefault="004D76A2" w:rsidP="00F46BE0">
      <w:pPr>
        <w:numPr>
          <w:ilvl w:val="0"/>
          <w:numId w:val="26"/>
        </w:numPr>
        <w:tabs>
          <w:tab w:val="left" w:pos="284"/>
        </w:tabs>
        <w:spacing w:beforeLines="60" w:before="144" w:after="60" w:line="276" w:lineRule="auto"/>
        <w:ind w:left="0"/>
        <w:jc w:val="both"/>
        <w:rPr>
          <w:rFonts w:asciiTheme="majorHAnsi" w:hAnsiTheme="majorHAnsi" w:cstheme="majorHAnsi"/>
          <w:sz w:val="20"/>
          <w:szCs w:val="20"/>
        </w:rPr>
      </w:pPr>
      <w:r w:rsidRPr="00E17F2E">
        <w:rPr>
          <w:rFonts w:asciiTheme="majorHAnsi" w:hAnsiTheme="majorHAnsi" w:cstheme="majorHAnsi"/>
          <w:sz w:val="20"/>
          <w:szCs w:val="20"/>
        </w:rPr>
        <w:t>Treść oferty musi odpowiadać treści SWZ.</w:t>
      </w:r>
    </w:p>
    <w:p w14:paraId="13D382B2" w14:textId="5B139795" w:rsidR="004D76A2" w:rsidRPr="00E17F2E" w:rsidRDefault="004D76A2" w:rsidP="00F46BE0">
      <w:pPr>
        <w:numPr>
          <w:ilvl w:val="0"/>
          <w:numId w:val="26"/>
        </w:numPr>
        <w:tabs>
          <w:tab w:val="left" w:pos="142"/>
          <w:tab w:val="left" w:pos="284"/>
        </w:tabs>
        <w:spacing w:beforeLines="60" w:before="144" w:after="60" w:line="276" w:lineRule="auto"/>
        <w:ind w:left="0" w:right="20"/>
        <w:jc w:val="both"/>
        <w:rPr>
          <w:rFonts w:asciiTheme="majorHAnsi" w:hAnsiTheme="majorHAnsi" w:cstheme="majorHAnsi"/>
          <w:b/>
          <w:sz w:val="20"/>
          <w:szCs w:val="20"/>
        </w:rPr>
      </w:pPr>
      <w:r w:rsidRPr="00E17F2E">
        <w:rPr>
          <w:rFonts w:asciiTheme="majorHAnsi" w:hAnsiTheme="majorHAnsi" w:cstheme="majorHAnsi"/>
          <w:sz w:val="20"/>
          <w:szCs w:val="20"/>
        </w:rPr>
        <w:t xml:space="preserve">Ofertę składa się na Formularzu Ofertowym – zgodnie z </w:t>
      </w:r>
      <w:r w:rsidRPr="00E17F2E">
        <w:rPr>
          <w:rFonts w:asciiTheme="majorHAnsi" w:hAnsiTheme="majorHAnsi" w:cstheme="majorHAnsi"/>
          <w:b/>
          <w:sz w:val="20"/>
          <w:szCs w:val="20"/>
        </w:rPr>
        <w:t>Załącznikiem nr 1 do SWZ</w:t>
      </w:r>
      <w:r w:rsidR="009A6CDD">
        <w:rPr>
          <w:rFonts w:asciiTheme="majorHAnsi" w:hAnsiTheme="majorHAnsi" w:cstheme="majorHAnsi"/>
          <w:sz w:val="20"/>
          <w:szCs w:val="20"/>
        </w:rPr>
        <w:t>. W</w:t>
      </w:r>
      <w:r w:rsidRPr="00E17F2E">
        <w:rPr>
          <w:rFonts w:asciiTheme="majorHAnsi" w:hAnsiTheme="majorHAnsi" w:cstheme="majorHAnsi"/>
          <w:sz w:val="20"/>
          <w:szCs w:val="20"/>
        </w:rPr>
        <w:t>raz z ofertą Wykonawca jest zobowiązany złożyć:</w:t>
      </w:r>
    </w:p>
    <w:p w14:paraId="0615AF7B" w14:textId="37E41531" w:rsidR="001A6218" w:rsidRPr="00E17F2E" w:rsidRDefault="004D76A2" w:rsidP="00F46BE0">
      <w:pPr>
        <w:numPr>
          <w:ilvl w:val="0"/>
          <w:numId w:val="27"/>
        </w:numPr>
        <w:spacing w:beforeLines="60" w:before="144" w:after="60" w:line="276" w:lineRule="auto"/>
        <w:ind w:left="852" w:right="20" w:hanging="426"/>
        <w:jc w:val="both"/>
        <w:rPr>
          <w:rFonts w:asciiTheme="majorHAnsi" w:hAnsiTheme="majorHAnsi" w:cstheme="majorHAnsi"/>
          <w:b/>
          <w:sz w:val="20"/>
          <w:szCs w:val="20"/>
        </w:rPr>
      </w:pPr>
      <w:r w:rsidRPr="00E17F2E">
        <w:rPr>
          <w:rFonts w:asciiTheme="majorHAnsi" w:hAnsiTheme="majorHAnsi" w:cstheme="majorHAnsi"/>
          <w:sz w:val="20"/>
          <w:szCs w:val="20"/>
        </w:rPr>
        <w:tab/>
        <w:t xml:space="preserve">oświadczenia, o których mowa w Rozdziale </w:t>
      </w:r>
      <w:r w:rsidR="002E21F7">
        <w:rPr>
          <w:rFonts w:asciiTheme="majorHAnsi" w:hAnsiTheme="majorHAnsi" w:cstheme="majorHAnsi"/>
          <w:sz w:val="20"/>
          <w:szCs w:val="20"/>
        </w:rPr>
        <w:t>IX</w:t>
      </w:r>
      <w:r w:rsidRPr="00E17F2E">
        <w:rPr>
          <w:rFonts w:asciiTheme="majorHAnsi" w:hAnsiTheme="majorHAnsi" w:cstheme="majorHAnsi"/>
          <w:sz w:val="20"/>
          <w:szCs w:val="20"/>
        </w:rPr>
        <w:t xml:space="preserve"> SWZ</w:t>
      </w:r>
      <w:r w:rsidR="007878FF">
        <w:rPr>
          <w:rFonts w:asciiTheme="majorHAnsi" w:hAnsiTheme="majorHAnsi" w:cstheme="majorHAnsi"/>
          <w:sz w:val="20"/>
          <w:szCs w:val="20"/>
        </w:rPr>
        <w:t xml:space="preserve"> (</w:t>
      </w:r>
      <w:r w:rsidR="007878FF" w:rsidRPr="007878FF">
        <w:rPr>
          <w:rFonts w:asciiTheme="majorHAnsi" w:hAnsiTheme="majorHAnsi" w:cstheme="majorHAnsi"/>
          <w:bCs/>
          <w:sz w:val="20"/>
          <w:szCs w:val="20"/>
        </w:rPr>
        <w:t>Załącznik nr 3 i 3a do SWZ)</w:t>
      </w:r>
      <w:r w:rsidRPr="00E17F2E">
        <w:rPr>
          <w:rFonts w:asciiTheme="majorHAnsi" w:hAnsiTheme="majorHAnsi" w:cstheme="majorHAnsi"/>
          <w:sz w:val="20"/>
          <w:szCs w:val="20"/>
        </w:rPr>
        <w:t>;</w:t>
      </w:r>
    </w:p>
    <w:p w14:paraId="7541511D" w14:textId="0CDFD69B" w:rsidR="008D0FE9" w:rsidRPr="008D0FE9" w:rsidRDefault="008D0FE9" w:rsidP="00F46BE0">
      <w:pPr>
        <w:numPr>
          <w:ilvl w:val="0"/>
          <w:numId w:val="27"/>
        </w:numPr>
        <w:spacing w:beforeLines="60" w:before="144" w:after="60" w:line="276" w:lineRule="auto"/>
        <w:ind w:left="852" w:right="20" w:hanging="426"/>
        <w:jc w:val="both"/>
        <w:rPr>
          <w:rFonts w:asciiTheme="majorHAnsi" w:hAnsiTheme="majorHAnsi" w:cstheme="majorHAnsi"/>
          <w:b/>
          <w:sz w:val="20"/>
          <w:szCs w:val="20"/>
        </w:rPr>
      </w:pPr>
      <w:r w:rsidRPr="008D0FE9">
        <w:rPr>
          <w:rFonts w:asciiTheme="majorHAnsi" w:hAnsiTheme="majorHAnsi" w:cstheme="majorHAnsi"/>
          <w:sz w:val="20"/>
          <w:szCs w:val="20"/>
        </w:rPr>
        <w:t>formularz cenowy – Załącznik nr 2 do SWZ</w:t>
      </w:r>
      <w:r w:rsidR="009917A8">
        <w:rPr>
          <w:rFonts w:asciiTheme="majorHAnsi" w:hAnsiTheme="majorHAnsi" w:cstheme="majorHAnsi"/>
          <w:sz w:val="20"/>
          <w:szCs w:val="20"/>
        </w:rPr>
        <w:t>;</w:t>
      </w:r>
    </w:p>
    <w:p w14:paraId="6C3513C2" w14:textId="52205B54" w:rsidR="004D76A2" w:rsidRPr="003547DE" w:rsidRDefault="004D76A2" w:rsidP="00F46BE0">
      <w:pPr>
        <w:numPr>
          <w:ilvl w:val="0"/>
          <w:numId w:val="27"/>
        </w:numPr>
        <w:spacing w:beforeLines="60" w:before="144" w:after="60" w:line="276" w:lineRule="auto"/>
        <w:ind w:left="852" w:right="20" w:hanging="426"/>
        <w:jc w:val="both"/>
        <w:rPr>
          <w:rFonts w:asciiTheme="majorHAnsi" w:hAnsiTheme="majorHAnsi" w:cstheme="majorHAnsi"/>
          <w:b/>
          <w:sz w:val="20"/>
          <w:szCs w:val="20"/>
        </w:rPr>
      </w:pPr>
      <w:r w:rsidRPr="00E17F2E">
        <w:rPr>
          <w:rFonts w:asciiTheme="majorHAnsi" w:hAnsiTheme="majorHAnsi" w:cstheme="majorHAnsi"/>
          <w:sz w:val="20"/>
          <w:szCs w:val="20"/>
        </w:rPr>
        <w:tab/>
        <w:t>dokumenty, z których wynika prawo do podpisania oferty; odpowiednie pełnomocnictwa (</w:t>
      </w:r>
      <w:r w:rsidRPr="00E17F2E">
        <w:rPr>
          <w:rFonts w:asciiTheme="majorHAnsi" w:hAnsiTheme="majorHAnsi" w:cstheme="majorHAnsi"/>
          <w:i/>
          <w:sz w:val="20"/>
          <w:szCs w:val="20"/>
        </w:rPr>
        <w:t>jeżeli dotyczy</w:t>
      </w:r>
      <w:r w:rsidRPr="00E17F2E">
        <w:rPr>
          <w:rFonts w:asciiTheme="majorHAnsi" w:hAnsiTheme="majorHAnsi" w:cstheme="majorHAnsi"/>
          <w:sz w:val="20"/>
          <w:szCs w:val="20"/>
        </w:rPr>
        <w:t>)</w:t>
      </w:r>
    </w:p>
    <w:p w14:paraId="10F5BBC9" w14:textId="3E5C9889" w:rsidR="003547DE" w:rsidRPr="008D0FE9" w:rsidRDefault="003547DE" w:rsidP="00F46BE0">
      <w:pPr>
        <w:numPr>
          <w:ilvl w:val="0"/>
          <w:numId w:val="27"/>
        </w:numPr>
        <w:spacing w:beforeLines="60" w:before="144" w:after="60" w:line="276" w:lineRule="auto"/>
        <w:ind w:left="852" w:right="20" w:hanging="426"/>
        <w:jc w:val="both"/>
        <w:rPr>
          <w:rFonts w:asciiTheme="majorHAnsi" w:hAnsiTheme="majorHAnsi" w:cstheme="majorHAnsi"/>
          <w:b/>
          <w:sz w:val="20"/>
          <w:szCs w:val="20"/>
        </w:rPr>
      </w:pPr>
      <w:r>
        <w:rPr>
          <w:rFonts w:asciiTheme="majorHAnsi" w:hAnsiTheme="majorHAnsi" w:cstheme="majorHAnsi"/>
          <w:sz w:val="20"/>
          <w:szCs w:val="20"/>
        </w:rPr>
        <w:t xml:space="preserve">przedmiotowe środki dowodowe, o których mowa w Rozdziale </w:t>
      </w:r>
      <w:r w:rsidR="002E21F7">
        <w:rPr>
          <w:rFonts w:asciiTheme="majorHAnsi" w:hAnsiTheme="majorHAnsi" w:cstheme="majorHAnsi"/>
          <w:sz w:val="20"/>
          <w:szCs w:val="20"/>
        </w:rPr>
        <w:t>IX</w:t>
      </w:r>
      <w:r>
        <w:rPr>
          <w:rFonts w:asciiTheme="majorHAnsi" w:hAnsiTheme="majorHAnsi" w:cstheme="majorHAnsi"/>
          <w:sz w:val="20"/>
          <w:szCs w:val="20"/>
        </w:rPr>
        <w:t xml:space="preserve"> SWZ ust.14</w:t>
      </w:r>
      <w:r w:rsidR="009917A8">
        <w:rPr>
          <w:rFonts w:asciiTheme="majorHAnsi" w:hAnsiTheme="majorHAnsi" w:cstheme="majorHAnsi"/>
          <w:sz w:val="20"/>
          <w:szCs w:val="20"/>
        </w:rPr>
        <w:t>;</w:t>
      </w:r>
    </w:p>
    <w:p w14:paraId="21685920" w14:textId="67C6C20D" w:rsidR="008D0FE9" w:rsidRDefault="008D0FE9" w:rsidP="00F46BE0">
      <w:pPr>
        <w:pStyle w:val="Akapitzlist"/>
        <w:numPr>
          <w:ilvl w:val="0"/>
          <w:numId w:val="27"/>
        </w:numPr>
        <w:ind w:left="851" w:hanging="425"/>
        <w:rPr>
          <w:rFonts w:asciiTheme="majorHAnsi" w:hAnsiTheme="majorHAnsi" w:cstheme="majorHAnsi"/>
          <w:bCs/>
          <w:sz w:val="20"/>
          <w:szCs w:val="20"/>
        </w:rPr>
      </w:pPr>
      <w:r w:rsidRPr="008D0FE9">
        <w:rPr>
          <w:rFonts w:asciiTheme="majorHAnsi" w:hAnsiTheme="majorHAnsi" w:cstheme="majorHAnsi"/>
          <w:bCs/>
          <w:sz w:val="20"/>
          <w:szCs w:val="20"/>
        </w:rPr>
        <w:t>zobowiązanie innego podmiotu, o którym mowa w Rozdziale X ust. 3 SWZ (jeżeli dotyczy)</w:t>
      </w:r>
      <w:r w:rsidR="00557F3C">
        <w:rPr>
          <w:rFonts w:asciiTheme="majorHAnsi" w:hAnsiTheme="majorHAnsi" w:cstheme="majorHAnsi"/>
          <w:bCs/>
          <w:sz w:val="20"/>
          <w:szCs w:val="20"/>
        </w:rPr>
        <w:t xml:space="preserve"> – Załącznik nr 4 do SWZ</w:t>
      </w:r>
      <w:r w:rsidRPr="008D0FE9">
        <w:rPr>
          <w:rFonts w:asciiTheme="majorHAnsi" w:hAnsiTheme="majorHAnsi" w:cstheme="majorHAnsi"/>
          <w:bCs/>
          <w:sz w:val="20"/>
          <w:szCs w:val="20"/>
        </w:rPr>
        <w:t>;</w:t>
      </w:r>
    </w:p>
    <w:p w14:paraId="720172C3" w14:textId="77777777" w:rsidR="008D0FE9" w:rsidRPr="008D0FE9" w:rsidRDefault="008D0FE9" w:rsidP="008D0FE9">
      <w:pPr>
        <w:pStyle w:val="Akapitzlist"/>
        <w:ind w:left="1440"/>
        <w:rPr>
          <w:rFonts w:asciiTheme="majorHAnsi" w:hAnsiTheme="majorHAnsi" w:cstheme="majorHAnsi"/>
          <w:bCs/>
          <w:sz w:val="20"/>
          <w:szCs w:val="20"/>
        </w:rPr>
      </w:pPr>
    </w:p>
    <w:p w14:paraId="52176590" w14:textId="4ED37163" w:rsidR="008D0FE9" w:rsidRPr="008D0FE9" w:rsidRDefault="008D0FE9" w:rsidP="00F46BE0">
      <w:pPr>
        <w:pStyle w:val="Akapitzlist"/>
        <w:numPr>
          <w:ilvl w:val="0"/>
          <w:numId w:val="27"/>
        </w:numPr>
        <w:tabs>
          <w:tab w:val="left" w:pos="1701"/>
        </w:tabs>
        <w:ind w:left="851" w:hanging="425"/>
        <w:rPr>
          <w:rFonts w:asciiTheme="majorHAnsi" w:hAnsiTheme="majorHAnsi" w:cstheme="majorHAnsi"/>
          <w:sz w:val="20"/>
          <w:szCs w:val="20"/>
        </w:rPr>
      </w:pPr>
      <w:r w:rsidRPr="008D0FE9">
        <w:rPr>
          <w:rFonts w:asciiTheme="majorHAnsi" w:hAnsiTheme="majorHAnsi" w:cstheme="majorHAnsi"/>
          <w:sz w:val="20"/>
          <w:szCs w:val="20"/>
        </w:rPr>
        <w:t xml:space="preserve">Wykonawcy wspólnie ubiegający się Wykonawcy wspólnie ubiegający się o udzielenie zamówienia </w:t>
      </w:r>
      <w:r>
        <w:rPr>
          <w:rFonts w:asciiTheme="majorHAnsi" w:hAnsiTheme="majorHAnsi" w:cstheme="majorHAnsi"/>
          <w:sz w:val="20"/>
          <w:szCs w:val="20"/>
        </w:rPr>
        <w:t xml:space="preserve">  -</w:t>
      </w:r>
      <w:r w:rsidRPr="008D0FE9">
        <w:rPr>
          <w:rFonts w:asciiTheme="majorHAnsi" w:hAnsiTheme="majorHAnsi" w:cstheme="majorHAnsi"/>
          <w:sz w:val="20"/>
          <w:szCs w:val="20"/>
        </w:rPr>
        <w:t>Załącznik nr 3b do SWZ.</w:t>
      </w:r>
    </w:p>
    <w:p w14:paraId="4B43E2E6"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6648147"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58C02D99"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b/>
          <w:sz w:val="20"/>
          <w:szCs w:val="20"/>
        </w:rPr>
        <w:t>Ofertę składa się pod rygorem nieważności w formie elektronicznej lub w postaci elektronicznej opatrzonej podpisem zaufanym lub podpisem osobistym (e-dowód).</w:t>
      </w:r>
    </w:p>
    <w:p w14:paraId="5FA2383F"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t>Oferta powinna być sporządzona w języku polskim. Każdy dokument składający się na ofertę powinien być czytelny.</w:t>
      </w:r>
    </w:p>
    <w:p w14:paraId="6D54B7C7"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Jeśli oferta zawiera informacje stanowiące tajemnicę przedsiębiorstwa w rozumieniu ustawy z dnia 16 kwietnia 1993 r. o zwalczaniu nieuczciwej konkurencji (Dz. U. z 2020 r. poz. 1913), Wykonawca powinien nie później niż </w:t>
      </w:r>
      <w:r w:rsidRPr="00E17F2E">
        <w:rPr>
          <w:rFonts w:asciiTheme="majorHAnsi" w:hAnsiTheme="majorHAnsi" w:cstheme="majorHAnsi"/>
          <w:sz w:val="20"/>
          <w:szCs w:val="20"/>
        </w:rPr>
        <w:lastRenderedPageBreak/>
        <w:t>w terminie składania ofert, zastrzec, że nie mogą one być udostępnione oraz wykazać, iż zastrzeżone informacje stanowią tajemnicę przedsiębiorstwa.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„Tajne - Załącznik stanowiący tajemnicę przedsiębiorstwa".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661B46E6"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W celu złożenia oferty należy zarejestrować (zalogować) się na Platformie i postępować zgodnie z instrukcjami dostępnymi u dostawcy rozwiązania informatycznego pod adresem </w:t>
      </w:r>
      <w:hyperlink r:id="rId24" w:history="1">
        <w:r w:rsidRPr="00E17F2E">
          <w:rPr>
            <w:rStyle w:val="Hipercze"/>
            <w:rFonts w:asciiTheme="majorHAnsi" w:hAnsiTheme="majorHAnsi" w:cstheme="majorHAnsi"/>
            <w:sz w:val="20"/>
            <w:szCs w:val="20"/>
          </w:rPr>
          <w:t>https://platformazakupowa.pl</w:t>
        </w:r>
      </w:hyperlink>
      <w:r w:rsidRPr="00E17F2E">
        <w:rPr>
          <w:rFonts w:asciiTheme="majorHAnsi" w:hAnsiTheme="majorHAnsi" w:cstheme="majorHAnsi"/>
          <w:sz w:val="20"/>
          <w:szCs w:val="20"/>
          <w:u w:val="single" w:color="FF0000"/>
        </w:rPr>
        <w:t xml:space="preserve">. </w:t>
      </w:r>
    </w:p>
    <w:p w14:paraId="3F7BDE44"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E0AA216"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t>Podmiotowe środki dowodowe lub inne dokumenty, w tym dokumenty potwierdzające umocowanie do reprezentowania, sporządzone w języku obcym przekazuje się wraz z tłumaczeniem na język polski.</w:t>
      </w:r>
    </w:p>
    <w:p w14:paraId="48F8CF21"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t>Wszystkie koszty związane z uczestnictwem w postępowaniu, w szczególności z przygotowaniem i złożeniem oferty ponosi Wykonawca składający ofertę. Zamawiający nie przewiduje zwrotu kosztów udziału w postępowaniu.</w:t>
      </w:r>
    </w:p>
    <w:p w14:paraId="0C2EF41E" w14:textId="2C07A115" w:rsidR="00C80F47"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w:t>
      </w:r>
      <w:r w:rsidR="0091711E" w:rsidRPr="00E17F2E">
        <w:rPr>
          <w:rFonts w:asciiTheme="majorHAnsi" w:hAnsiTheme="majorHAnsi" w:cstheme="majorHAnsi"/>
          <w:b/>
          <w:sz w:val="20"/>
        </w:rPr>
        <w:t>I</w:t>
      </w:r>
      <w:r w:rsidR="002E21F7">
        <w:rPr>
          <w:rFonts w:asciiTheme="majorHAnsi" w:hAnsiTheme="majorHAnsi" w:cstheme="majorHAnsi"/>
          <w:b/>
          <w:sz w:val="20"/>
        </w:rPr>
        <w:t>V</w:t>
      </w:r>
      <w:r w:rsidRPr="00E17F2E">
        <w:rPr>
          <w:rFonts w:asciiTheme="majorHAnsi" w:hAnsiTheme="majorHAnsi" w:cstheme="majorHAnsi"/>
          <w:b/>
          <w:sz w:val="20"/>
        </w:rPr>
        <w:t>.</w:t>
      </w:r>
      <w:r w:rsidRPr="00E17F2E">
        <w:rPr>
          <w:rFonts w:asciiTheme="majorHAnsi" w:hAnsiTheme="majorHAnsi" w:cstheme="majorHAnsi"/>
          <w:b/>
          <w:sz w:val="20"/>
        </w:rPr>
        <w:tab/>
      </w:r>
      <w:r w:rsidR="00141D3A" w:rsidRPr="00E17F2E">
        <w:rPr>
          <w:rFonts w:asciiTheme="majorHAnsi" w:hAnsiTheme="majorHAnsi" w:cstheme="majorHAnsi"/>
          <w:b/>
          <w:sz w:val="20"/>
        </w:rPr>
        <w:t>OPIS SPOSOBU OBLICZENIA CENY OFERTY</w:t>
      </w:r>
    </w:p>
    <w:p w14:paraId="0057CF2F" w14:textId="77777777" w:rsidR="007B4E8E" w:rsidRPr="00E17F2E" w:rsidRDefault="00475975" w:rsidP="0006482A">
      <w:pPr>
        <w:pStyle w:val="pkt"/>
        <w:spacing w:beforeLines="60" w:before="144" w:afterLines="60" w:after="144" w:line="276" w:lineRule="auto"/>
        <w:ind w:left="425"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4B79C1" w:rsidRPr="00E17F2E">
        <w:rPr>
          <w:rFonts w:asciiTheme="majorHAnsi" w:hAnsiTheme="majorHAnsi" w:cstheme="majorHAnsi"/>
          <w:sz w:val="20"/>
        </w:rPr>
        <w:t>Wykonawca podaje</w:t>
      </w:r>
      <w:r w:rsidR="00B4401F" w:rsidRPr="00E17F2E">
        <w:rPr>
          <w:rFonts w:asciiTheme="majorHAnsi" w:hAnsiTheme="majorHAnsi" w:cstheme="majorHAnsi"/>
          <w:sz w:val="20"/>
        </w:rPr>
        <w:t xml:space="preserve"> cen</w:t>
      </w:r>
      <w:r w:rsidR="00727CD5" w:rsidRPr="00E17F2E">
        <w:rPr>
          <w:rFonts w:asciiTheme="majorHAnsi" w:hAnsiTheme="majorHAnsi" w:cstheme="majorHAnsi"/>
          <w:sz w:val="20"/>
        </w:rPr>
        <w:t>ę</w:t>
      </w:r>
      <w:r w:rsidR="00B4401F" w:rsidRPr="00E17F2E">
        <w:rPr>
          <w:rFonts w:asciiTheme="majorHAnsi" w:hAnsiTheme="majorHAnsi" w:cstheme="majorHAnsi"/>
          <w:sz w:val="20"/>
        </w:rPr>
        <w:t xml:space="preserve"> </w:t>
      </w:r>
      <w:r w:rsidR="00A42924" w:rsidRPr="00E17F2E">
        <w:rPr>
          <w:rFonts w:asciiTheme="majorHAnsi" w:hAnsiTheme="majorHAnsi" w:cstheme="majorHAnsi"/>
          <w:sz w:val="20"/>
        </w:rPr>
        <w:t>ofertow</w:t>
      </w:r>
      <w:r w:rsidR="00727CD5" w:rsidRPr="00E17F2E">
        <w:rPr>
          <w:rFonts w:asciiTheme="majorHAnsi" w:hAnsiTheme="majorHAnsi" w:cstheme="majorHAnsi"/>
          <w:sz w:val="20"/>
        </w:rPr>
        <w:t>ą</w:t>
      </w:r>
      <w:r w:rsidR="00A42924" w:rsidRPr="00E17F2E">
        <w:rPr>
          <w:rFonts w:asciiTheme="majorHAnsi" w:hAnsiTheme="majorHAnsi" w:cstheme="majorHAnsi"/>
          <w:sz w:val="20"/>
        </w:rPr>
        <w:t xml:space="preserve"> brutto </w:t>
      </w:r>
      <w:r w:rsidR="00B4401F" w:rsidRPr="00E17F2E">
        <w:rPr>
          <w:rFonts w:asciiTheme="majorHAnsi" w:hAnsiTheme="majorHAnsi" w:cstheme="majorHAnsi"/>
          <w:sz w:val="20"/>
        </w:rPr>
        <w:t xml:space="preserve">na </w:t>
      </w:r>
      <w:r w:rsidR="00A42924" w:rsidRPr="00E17F2E">
        <w:rPr>
          <w:rFonts w:asciiTheme="majorHAnsi" w:hAnsiTheme="majorHAnsi" w:cstheme="majorHAnsi"/>
          <w:sz w:val="20"/>
        </w:rPr>
        <w:t xml:space="preserve">Formularzu Ofertowym, stanowiącym </w:t>
      </w:r>
      <w:r w:rsidR="00A42924" w:rsidRPr="00E17F2E">
        <w:rPr>
          <w:rFonts w:asciiTheme="majorHAnsi" w:hAnsiTheme="majorHAnsi" w:cstheme="majorHAnsi"/>
          <w:b/>
          <w:sz w:val="20"/>
        </w:rPr>
        <w:t>Załącznik nr 1 do SWZ</w:t>
      </w:r>
      <w:r w:rsidR="00A42924" w:rsidRPr="00E17F2E">
        <w:rPr>
          <w:rFonts w:asciiTheme="majorHAnsi" w:hAnsiTheme="majorHAnsi" w:cstheme="majorHAnsi"/>
          <w:sz w:val="20"/>
        </w:rPr>
        <w:t>.</w:t>
      </w:r>
    </w:p>
    <w:p w14:paraId="43B3FEF6" w14:textId="77777777" w:rsidR="007A0AC2" w:rsidRPr="00E17F2E" w:rsidRDefault="00475975" w:rsidP="0006482A">
      <w:pPr>
        <w:pStyle w:val="pkt"/>
        <w:spacing w:beforeLines="60" w:before="144" w:afterLines="60" w:after="144" w:line="276" w:lineRule="auto"/>
        <w:ind w:left="425" w:hanging="426"/>
        <w:rPr>
          <w:rFonts w:asciiTheme="majorHAnsi" w:hAnsiTheme="majorHAnsi" w:cs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7C671D" w:rsidRPr="00E17F2E">
        <w:rPr>
          <w:rFonts w:asciiTheme="majorHAnsi" w:hAnsiTheme="majorHAnsi" w:cstheme="majorHAnsi"/>
          <w:sz w:val="20"/>
        </w:rPr>
        <w:t xml:space="preserve">Cena ofertowa brutto musi uwzględniać wszystkie koszty związane z realizacją przedmiotu zamówienia zgodnie z opisem przedmiotu zamówienia oraz postanowieniami umowy określonymi w niniejszej SWZ. </w:t>
      </w:r>
    </w:p>
    <w:p w14:paraId="6B4908BF" w14:textId="77777777" w:rsidR="007A0AC2" w:rsidRPr="00E17F2E" w:rsidRDefault="00475975" w:rsidP="0006482A">
      <w:pPr>
        <w:pStyle w:val="ust"/>
        <w:spacing w:beforeLines="60" w:before="144" w:afterLines="60" w:after="144" w:line="276" w:lineRule="auto"/>
        <w:ind w:left="425" w:hanging="426"/>
        <w:rPr>
          <w:rFonts w:asciiTheme="majorHAnsi" w:hAnsiTheme="majorHAnsi" w:cstheme="majorHAnsi"/>
          <w:sz w:val="20"/>
        </w:rPr>
      </w:pPr>
      <w:r w:rsidRPr="00E17F2E">
        <w:rPr>
          <w:rFonts w:asciiTheme="majorHAnsi" w:hAnsiTheme="majorHAnsi" w:cstheme="majorHAnsi"/>
          <w:b/>
          <w:sz w:val="20"/>
        </w:rPr>
        <w:t>3.</w:t>
      </w:r>
      <w:r w:rsidRPr="00E17F2E">
        <w:rPr>
          <w:rFonts w:asciiTheme="majorHAnsi" w:hAnsiTheme="majorHAnsi" w:cstheme="majorHAnsi"/>
          <w:b/>
          <w:sz w:val="20"/>
        </w:rPr>
        <w:tab/>
      </w:r>
      <w:r w:rsidR="007A0AC2" w:rsidRPr="00E17F2E">
        <w:rPr>
          <w:rFonts w:asciiTheme="majorHAnsi" w:hAnsiTheme="majorHAnsi" w:cstheme="majorHAnsi"/>
          <w:sz w:val="20"/>
        </w:rPr>
        <w:t>Cenę oferty należy wyliczyć wypełniając wszystkie pozycje  tabeli w Formularzu Cenowym, stanowiącym Załącznik nr</w:t>
      </w:r>
      <w:r w:rsidR="002028B2" w:rsidRPr="00E17F2E">
        <w:rPr>
          <w:rFonts w:asciiTheme="majorHAnsi" w:hAnsiTheme="majorHAnsi" w:cstheme="majorHAnsi"/>
          <w:sz w:val="20"/>
        </w:rPr>
        <w:t xml:space="preserve"> 2</w:t>
      </w:r>
      <w:r w:rsidR="007A0AC2" w:rsidRPr="00E17F2E">
        <w:rPr>
          <w:rFonts w:asciiTheme="majorHAnsi" w:hAnsiTheme="majorHAnsi" w:cstheme="majorHAnsi"/>
          <w:sz w:val="20"/>
        </w:rPr>
        <w:t xml:space="preserve"> do SWZ.</w:t>
      </w:r>
    </w:p>
    <w:p w14:paraId="6BE16665" w14:textId="057BB229" w:rsidR="00961E1D" w:rsidRPr="00E17F2E" w:rsidRDefault="007A0AC2" w:rsidP="0006482A">
      <w:pPr>
        <w:pStyle w:val="pkt"/>
        <w:spacing w:beforeLines="60" w:before="144" w:afterLines="60" w:after="144" w:line="276" w:lineRule="auto"/>
        <w:ind w:left="425" w:hanging="426"/>
        <w:rPr>
          <w:rFonts w:asciiTheme="majorHAnsi" w:hAnsiTheme="majorHAnsi" w:cstheme="majorHAnsi"/>
          <w:sz w:val="20"/>
        </w:rPr>
      </w:pPr>
      <w:r w:rsidRPr="00E17F2E">
        <w:rPr>
          <w:rFonts w:asciiTheme="majorHAnsi" w:hAnsiTheme="majorHAnsi" w:cstheme="majorHAnsi"/>
          <w:sz w:val="20"/>
        </w:rPr>
        <w:t xml:space="preserve">4.  </w:t>
      </w:r>
      <w:r w:rsidR="00E7626C">
        <w:rPr>
          <w:rFonts w:asciiTheme="majorHAnsi" w:hAnsiTheme="majorHAnsi" w:cstheme="majorHAnsi"/>
          <w:sz w:val="20"/>
        </w:rPr>
        <w:t xml:space="preserve">  </w:t>
      </w:r>
      <w:r w:rsidRPr="00E17F2E">
        <w:rPr>
          <w:rFonts w:asciiTheme="majorHAnsi" w:hAnsiTheme="majorHAnsi" w:cstheme="majorHAnsi"/>
          <w:sz w:val="20"/>
        </w:rPr>
        <w:t xml:space="preserve"> </w:t>
      </w:r>
      <w:r w:rsidR="00C80F47" w:rsidRPr="00E17F2E">
        <w:rPr>
          <w:rFonts w:asciiTheme="majorHAnsi" w:hAnsiTheme="majorHAnsi" w:cstheme="majorHAnsi"/>
          <w:sz w:val="20"/>
        </w:rPr>
        <w:t>Cena oferty powinna być wyrażona w złotych polskich (PLN) z dokładnością do dwóch miejsc po przecinku.</w:t>
      </w:r>
    </w:p>
    <w:p w14:paraId="412216D2" w14:textId="77777777" w:rsidR="0004303A" w:rsidRPr="00E17F2E" w:rsidRDefault="007A0AC2" w:rsidP="0006482A">
      <w:pPr>
        <w:pStyle w:val="pkt"/>
        <w:spacing w:beforeLines="60" w:before="144" w:afterLines="60" w:after="144" w:line="276" w:lineRule="auto"/>
        <w:ind w:left="425" w:hanging="426"/>
        <w:rPr>
          <w:rFonts w:asciiTheme="majorHAnsi" w:hAnsiTheme="majorHAnsi" w:cstheme="majorHAnsi"/>
          <w:sz w:val="20"/>
        </w:rPr>
      </w:pPr>
      <w:r w:rsidRPr="00E17F2E">
        <w:rPr>
          <w:rFonts w:asciiTheme="majorHAnsi" w:hAnsiTheme="majorHAnsi" w:cstheme="majorHAnsi"/>
          <w:b/>
          <w:sz w:val="20"/>
        </w:rPr>
        <w:t>5</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04303A" w:rsidRPr="00E17F2E">
        <w:rPr>
          <w:rFonts w:asciiTheme="majorHAnsi" w:hAnsiTheme="majorHAnsi" w:cstheme="majorHAnsi"/>
          <w:sz w:val="20"/>
        </w:rPr>
        <w:t>Zamawiający nie przewiduje rozliczeń w walucie obcej.</w:t>
      </w:r>
    </w:p>
    <w:p w14:paraId="53D23FF1" w14:textId="77777777" w:rsidR="0004303A" w:rsidRPr="00E17F2E" w:rsidRDefault="007A0AC2" w:rsidP="0006482A">
      <w:pPr>
        <w:pStyle w:val="pkt"/>
        <w:spacing w:beforeLines="60" w:before="144" w:afterLines="60" w:after="144" w:line="276" w:lineRule="auto"/>
        <w:ind w:left="425" w:hanging="426"/>
        <w:rPr>
          <w:rFonts w:asciiTheme="majorHAnsi" w:hAnsiTheme="majorHAnsi" w:cstheme="majorHAnsi"/>
          <w:sz w:val="20"/>
        </w:rPr>
      </w:pPr>
      <w:r w:rsidRPr="00E17F2E">
        <w:rPr>
          <w:rFonts w:asciiTheme="majorHAnsi" w:hAnsiTheme="majorHAnsi" w:cstheme="majorHAnsi"/>
          <w:b/>
          <w:sz w:val="20"/>
        </w:rPr>
        <w:t>6</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04303A" w:rsidRPr="00E17F2E">
        <w:rPr>
          <w:rFonts w:asciiTheme="majorHAnsi" w:hAnsiTheme="majorHAnsi" w:cstheme="majorHAnsi"/>
          <w:sz w:val="20"/>
        </w:rPr>
        <w:t xml:space="preserve">Wyliczona cena oferty brutto będzie służyć do porównania złożonych ofert. </w:t>
      </w:r>
    </w:p>
    <w:p w14:paraId="25BD7BD4" w14:textId="77777777" w:rsidR="00B059D9" w:rsidRPr="00B059D9" w:rsidRDefault="007A0AC2" w:rsidP="0006482A">
      <w:pPr>
        <w:pStyle w:val="pkt"/>
        <w:spacing w:beforeLines="60" w:before="144" w:afterLines="60" w:after="144" w:line="276" w:lineRule="auto"/>
        <w:ind w:left="425" w:hanging="426"/>
        <w:rPr>
          <w:rFonts w:asciiTheme="majorHAnsi" w:hAnsiTheme="majorHAnsi" w:cstheme="majorHAnsi"/>
          <w:sz w:val="20"/>
        </w:rPr>
      </w:pPr>
      <w:r w:rsidRPr="00E17F2E">
        <w:rPr>
          <w:rFonts w:asciiTheme="majorHAnsi" w:hAnsiTheme="majorHAnsi" w:cstheme="majorHAnsi"/>
          <w:b/>
          <w:sz w:val="20"/>
        </w:rPr>
        <w:t>7</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B059D9" w:rsidRPr="00B059D9">
        <w:rPr>
          <w:rFonts w:asciiTheme="majorHAnsi" w:hAnsiTheme="majorHAnsi" w:cstheme="majorHAnsi"/>
          <w:sz w:val="20"/>
        </w:rPr>
        <w:tab/>
        <w:t>Jeżeli w postępowaniu złożona będzie oferta, której wybór prowadziłby do powstania u Zamawiającego obowiązku podatkowego zgodnie z ustawą z dnia 11 marca 2004 r. o podatku od towarów i usług (Dz. U. z 2022 poz. 931), Zamawiający w celu oceny takiej oferty doliczy do przedstawionej w niej ceny podatek od towarów i usług, który miałby obowiązek rozliczyć zgodnie z tymi przepisami. Wykonawca ma obowiązek:</w:t>
      </w:r>
    </w:p>
    <w:p w14:paraId="71443833" w14:textId="77777777" w:rsidR="00B059D9" w:rsidRPr="00B059D9" w:rsidRDefault="00B059D9" w:rsidP="0006482A">
      <w:pPr>
        <w:pStyle w:val="pkt"/>
        <w:spacing w:beforeLines="60" w:before="144" w:afterLines="60" w:after="144" w:line="276" w:lineRule="auto"/>
        <w:ind w:left="425" w:firstLine="0"/>
        <w:rPr>
          <w:rFonts w:asciiTheme="majorHAnsi" w:hAnsiTheme="majorHAnsi" w:cstheme="majorHAnsi"/>
          <w:sz w:val="20"/>
        </w:rPr>
      </w:pPr>
      <w:r w:rsidRPr="00B059D9">
        <w:rPr>
          <w:rFonts w:asciiTheme="majorHAnsi" w:hAnsiTheme="majorHAnsi" w:cstheme="majorHAnsi"/>
          <w:b/>
          <w:bCs/>
          <w:sz w:val="20"/>
        </w:rPr>
        <w:t>1)</w:t>
      </w:r>
      <w:r w:rsidRPr="00B059D9">
        <w:rPr>
          <w:rFonts w:asciiTheme="majorHAnsi" w:hAnsiTheme="majorHAnsi" w:cstheme="majorHAnsi"/>
          <w:sz w:val="20"/>
        </w:rPr>
        <w:tab/>
        <w:t xml:space="preserve">poinformować Zamawiającego, że wybór jego oferty będzie prowadził do powstania u Zamawiającego obowiązku podatkowego, </w:t>
      </w:r>
    </w:p>
    <w:p w14:paraId="612CE19B" w14:textId="77777777" w:rsidR="00B059D9" w:rsidRPr="00B059D9" w:rsidRDefault="00B059D9" w:rsidP="0006482A">
      <w:pPr>
        <w:pStyle w:val="pkt"/>
        <w:spacing w:beforeLines="60" w:before="144" w:afterLines="60" w:after="144" w:line="276" w:lineRule="auto"/>
        <w:ind w:left="425" w:firstLine="0"/>
        <w:rPr>
          <w:rFonts w:asciiTheme="majorHAnsi" w:hAnsiTheme="majorHAnsi" w:cstheme="majorHAnsi"/>
          <w:sz w:val="20"/>
        </w:rPr>
      </w:pPr>
      <w:r w:rsidRPr="00B059D9">
        <w:rPr>
          <w:rFonts w:asciiTheme="majorHAnsi" w:hAnsiTheme="majorHAnsi" w:cstheme="majorHAnsi"/>
          <w:b/>
          <w:bCs/>
          <w:sz w:val="20"/>
        </w:rPr>
        <w:t>2)</w:t>
      </w:r>
      <w:r w:rsidRPr="00B059D9">
        <w:rPr>
          <w:rFonts w:asciiTheme="majorHAnsi" w:hAnsiTheme="majorHAnsi" w:cstheme="majorHAnsi"/>
          <w:sz w:val="20"/>
        </w:rPr>
        <w:tab/>
        <w:t xml:space="preserve">wskazać nazwę (rodzaj) towaru lub usługi, których dostawa lub świadczenie będą prowadziły do powstania obowiązku podatkowego, </w:t>
      </w:r>
    </w:p>
    <w:p w14:paraId="11D7D280" w14:textId="77777777" w:rsidR="00B059D9" w:rsidRPr="00B059D9" w:rsidRDefault="00B059D9" w:rsidP="0006482A">
      <w:pPr>
        <w:pStyle w:val="pkt"/>
        <w:spacing w:beforeLines="60" w:before="144" w:afterLines="60" w:after="144" w:line="276" w:lineRule="auto"/>
        <w:ind w:left="425" w:firstLine="0"/>
        <w:rPr>
          <w:rFonts w:asciiTheme="majorHAnsi" w:hAnsiTheme="majorHAnsi" w:cstheme="majorHAnsi"/>
          <w:sz w:val="20"/>
        </w:rPr>
      </w:pPr>
      <w:r w:rsidRPr="00B059D9">
        <w:rPr>
          <w:rFonts w:asciiTheme="majorHAnsi" w:hAnsiTheme="majorHAnsi" w:cstheme="majorHAnsi"/>
          <w:b/>
          <w:bCs/>
          <w:sz w:val="20"/>
        </w:rPr>
        <w:t>3)</w:t>
      </w:r>
      <w:r w:rsidRPr="00B059D9">
        <w:rPr>
          <w:rFonts w:asciiTheme="majorHAnsi" w:hAnsiTheme="majorHAnsi" w:cstheme="majorHAnsi"/>
          <w:sz w:val="20"/>
        </w:rPr>
        <w:tab/>
        <w:t xml:space="preserve">wskazać wartość towaru lub usługi objętego obowiązkiem podatkowym Zamawiającego, bez kwoty podatku, </w:t>
      </w:r>
    </w:p>
    <w:p w14:paraId="43EBEF98" w14:textId="1FB32E27" w:rsidR="00DF7BB6" w:rsidRPr="00E17F2E" w:rsidRDefault="00B059D9" w:rsidP="0006482A">
      <w:pPr>
        <w:pStyle w:val="pkt"/>
        <w:spacing w:beforeLines="60" w:before="144" w:afterLines="60" w:after="144" w:line="276" w:lineRule="auto"/>
        <w:ind w:left="425" w:firstLine="0"/>
        <w:rPr>
          <w:rFonts w:asciiTheme="majorHAnsi" w:hAnsiTheme="majorHAnsi" w:cstheme="majorHAnsi"/>
          <w:b/>
          <w:sz w:val="20"/>
        </w:rPr>
      </w:pPr>
      <w:r w:rsidRPr="00B059D9">
        <w:rPr>
          <w:rFonts w:asciiTheme="majorHAnsi" w:hAnsiTheme="majorHAnsi" w:cstheme="majorHAnsi"/>
          <w:b/>
          <w:bCs/>
          <w:sz w:val="20"/>
        </w:rPr>
        <w:t>4)</w:t>
      </w:r>
      <w:r w:rsidRPr="00B059D9">
        <w:rPr>
          <w:rFonts w:asciiTheme="majorHAnsi" w:hAnsiTheme="majorHAnsi" w:cstheme="majorHAnsi"/>
          <w:sz w:val="20"/>
        </w:rPr>
        <w:tab/>
        <w:t xml:space="preserve"> wskazać stawkę podatku od towarów i usług, która  zgodnie z wiedzą Wykonawcy, będzie miała zastosowanie.</w:t>
      </w:r>
    </w:p>
    <w:p w14:paraId="4D537B66" w14:textId="77777777" w:rsidR="00C80F47" w:rsidRPr="00E17F2E" w:rsidRDefault="007A0AC2" w:rsidP="0006482A">
      <w:pPr>
        <w:pStyle w:val="pkt"/>
        <w:spacing w:beforeLines="60" w:before="144" w:afterLines="60" w:after="144" w:line="276" w:lineRule="auto"/>
        <w:ind w:left="425" w:hanging="426"/>
        <w:rPr>
          <w:rFonts w:asciiTheme="majorHAnsi" w:hAnsiTheme="majorHAnsi" w:cstheme="majorHAnsi"/>
          <w:b/>
          <w:sz w:val="20"/>
        </w:rPr>
      </w:pPr>
      <w:r w:rsidRPr="00E17F2E">
        <w:rPr>
          <w:rFonts w:asciiTheme="majorHAnsi" w:hAnsiTheme="majorHAnsi" w:cstheme="majorHAnsi"/>
          <w:b/>
          <w:sz w:val="20"/>
        </w:rPr>
        <w:lastRenderedPageBreak/>
        <w:t>8</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3E42FE" w:rsidRPr="00E17F2E">
        <w:rPr>
          <w:rFonts w:asciiTheme="majorHAnsi" w:hAnsiTheme="majorHAnsi" w:cstheme="majorHAnsi"/>
          <w:sz w:val="20"/>
        </w:rPr>
        <w:t>Wzór Formularza O</w:t>
      </w:r>
      <w:r w:rsidR="00B7046B" w:rsidRPr="00E17F2E">
        <w:rPr>
          <w:rFonts w:asciiTheme="majorHAnsi" w:hAnsiTheme="majorHAnsi" w:cstheme="majorHAnsi"/>
          <w:sz w:val="20"/>
        </w:rPr>
        <w:t>fertowego został opracowany przy założeniu, iż wybór oferty nie będzie prowadzić do powstania u Zamawiającego obowiązku podatkowego w zakresie podatku VAT. W przypadku, gdy Wykonawca zobowiązany jest złożyć oświadczenie o powstaniu u</w:t>
      </w:r>
      <w:r w:rsidR="00DA0B1F" w:rsidRPr="00E17F2E">
        <w:rPr>
          <w:rFonts w:asciiTheme="majorHAnsi" w:hAnsiTheme="majorHAnsi" w:cstheme="majorHAnsi"/>
          <w:sz w:val="20"/>
        </w:rPr>
        <w:t xml:space="preserve"> </w:t>
      </w:r>
      <w:r w:rsidR="00B7046B" w:rsidRPr="00E17F2E">
        <w:rPr>
          <w:rFonts w:asciiTheme="majorHAnsi" w:hAnsiTheme="majorHAnsi" w:cstheme="majorHAnsi"/>
          <w:sz w:val="20"/>
        </w:rPr>
        <w:t xml:space="preserve">Zamawiającego obowiązku podatkowego, to winien odpowiednio zmodyfikować treść formularza. </w:t>
      </w:r>
    </w:p>
    <w:p w14:paraId="16B1E873" w14:textId="3BBB6C49"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XV.</w:t>
      </w:r>
      <w:r w:rsidRPr="00E17F2E">
        <w:rPr>
          <w:rFonts w:asciiTheme="majorHAnsi" w:hAnsiTheme="majorHAnsi" w:cstheme="majorHAnsi"/>
          <w:b/>
          <w:sz w:val="20"/>
        </w:rPr>
        <w:tab/>
      </w:r>
      <w:r w:rsidR="00C80F47" w:rsidRPr="00E17F2E">
        <w:rPr>
          <w:rFonts w:asciiTheme="majorHAnsi" w:hAnsiTheme="majorHAnsi" w:cstheme="majorHAnsi"/>
          <w:b/>
          <w:sz w:val="20"/>
        </w:rPr>
        <w:t>WYMAGANIA DOTYCZĄCE WADIUM</w:t>
      </w:r>
    </w:p>
    <w:p w14:paraId="422F48F0" w14:textId="77777777" w:rsidR="00C31ED0" w:rsidRPr="00E17F2E" w:rsidRDefault="00BB40A1" w:rsidP="00BB40A1">
      <w:pPr>
        <w:pStyle w:val="pkt"/>
        <w:spacing w:before="240" w:after="0" w:line="360" w:lineRule="auto"/>
        <w:ind w:left="426" w:hanging="426"/>
        <w:rPr>
          <w:rFonts w:asciiTheme="majorHAnsi" w:hAnsiTheme="majorHAnsi" w:cstheme="majorHAnsi"/>
          <w:sz w:val="20"/>
        </w:rPr>
      </w:pPr>
      <w:r w:rsidRPr="00E17F2E">
        <w:rPr>
          <w:rFonts w:asciiTheme="majorHAnsi" w:hAnsiTheme="majorHAnsi" w:cstheme="majorHAnsi"/>
          <w:sz w:val="20"/>
        </w:rPr>
        <w:t>Zamawiający nie wymaga wniesienia wadium.</w:t>
      </w:r>
    </w:p>
    <w:p w14:paraId="2B0DEBC4" w14:textId="2035F534"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XV</w:t>
      </w:r>
      <w:r w:rsidR="002E21F7">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5B5095" w:rsidRPr="00E17F2E">
        <w:rPr>
          <w:rFonts w:asciiTheme="majorHAnsi" w:hAnsiTheme="majorHAnsi" w:cstheme="majorHAnsi"/>
          <w:b/>
          <w:sz w:val="20"/>
        </w:rPr>
        <w:t>TERMIN ZWIĄZANIA OFERTĄ</w:t>
      </w:r>
    </w:p>
    <w:p w14:paraId="501A8A1B" w14:textId="3391B781" w:rsidR="0025764F"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A803B2" w:rsidRPr="00E17F2E">
        <w:rPr>
          <w:rFonts w:asciiTheme="majorHAnsi" w:hAnsiTheme="majorHAnsi" w:cstheme="majorHAnsi"/>
          <w:sz w:val="20"/>
        </w:rPr>
        <w:t xml:space="preserve">Wykonawca będzie związany ofertą przez okres 30 dni, tj. do </w:t>
      </w:r>
      <w:r w:rsidR="00A803B2" w:rsidRPr="00025DC8">
        <w:rPr>
          <w:rFonts w:asciiTheme="majorHAnsi" w:hAnsiTheme="majorHAnsi" w:cstheme="majorHAnsi"/>
          <w:sz w:val="20"/>
        </w:rPr>
        <w:t xml:space="preserve">dnia </w:t>
      </w:r>
      <w:r w:rsidR="009621F2" w:rsidRPr="009621F2">
        <w:rPr>
          <w:rFonts w:asciiTheme="majorHAnsi" w:hAnsiTheme="majorHAnsi" w:cstheme="majorHAnsi"/>
          <w:b/>
          <w:bCs/>
          <w:sz w:val="20"/>
        </w:rPr>
        <w:t>2</w:t>
      </w:r>
      <w:r w:rsidR="00D33211">
        <w:rPr>
          <w:rFonts w:asciiTheme="majorHAnsi" w:hAnsiTheme="majorHAnsi" w:cstheme="majorHAnsi"/>
          <w:b/>
          <w:bCs/>
          <w:sz w:val="20"/>
        </w:rPr>
        <w:t>6</w:t>
      </w:r>
      <w:r w:rsidR="00A803B2" w:rsidRPr="009621F2">
        <w:rPr>
          <w:rFonts w:asciiTheme="majorHAnsi" w:hAnsiTheme="majorHAnsi" w:cstheme="majorHAnsi"/>
          <w:b/>
          <w:bCs/>
          <w:sz w:val="20"/>
        </w:rPr>
        <w:t>.</w:t>
      </w:r>
      <w:r w:rsidR="00D812AA" w:rsidRPr="009621F2">
        <w:rPr>
          <w:rFonts w:asciiTheme="majorHAnsi" w:hAnsiTheme="majorHAnsi" w:cstheme="majorHAnsi"/>
          <w:b/>
          <w:bCs/>
          <w:sz w:val="20"/>
        </w:rPr>
        <w:t>10</w:t>
      </w:r>
      <w:r w:rsidR="00A803B2" w:rsidRPr="009621F2">
        <w:rPr>
          <w:rFonts w:asciiTheme="majorHAnsi" w:hAnsiTheme="majorHAnsi" w:cstheme="majorHAnsi"/>
          <w:b/>
          <w:bCs/>
          <w:sz w:val="20"/>
        </w:rPr>
        <w:t>.2023</w:t>
      </w:r>
      <w:r w:rsidR="00A803B2" w:rsidRPr="00E17F2E">
        <w:rPr>
          <w:rFonts w:asciiTheme="majorHAnsi" w:hAnsiTheme="majorHAnsi" w:cstheme="majorHAnsi"/>
          <w:sz w:val="20"/>
        </w:rPr>
        <w:t xml:space="preserve"> r. Bieg terminu związania ofertą rozpoczyna się wraz z upływem terminu składania ofert.</w:t>
      </w:r>
    </w:p>
    <w:p w14:paraId="253107B9" w14:textId="7B8C8831" w:rsidR="0025764F"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25764F" w:rsidRPr="00E17F2E">
        <w:rPr>
          <w:rFonts w:asciiTheme="majorHAnsi" w:hAnsiTheme="majorHAnsi" w:cstheme="majorHAnsi"/>
          <w:sz w:val="20"/>
        </w:rPr>
        <w:t xml:space="preserve">W przypadku gdy wybór najkorzystniejszej oferty nie nastąpi przed upływem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 o którym mowa w pkt 1, Zamawiający przed upływem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 zwróci się jednokrotnie do Wykonawców o wyrażenie zgody na przedłużenie tego terminu o wskazywany przez niego okres, nie dłuższy niż </w:t>
      </w:r>
      <w:r w:rsidR="00A803B2" w:rsidRPr="00E17F2E">
        <w:rPr>
          <w:rFonts w:asciiTheme="majorHAnsi" w:hAnsiTheme="majorHAnsi" w:cstheme="majorHAnsi"/>
          <w:sz w:val="20"/>
        </w:rPr>
        <w:t>3</w:t>
      </w:r>
      <w:r w:rsidR="0025764F" w:rsidRPr="00E17F2E">
        <w:rPr>
          <w:rFonts w:asciiTheme="majorHAnsi" w:hAnsiTheme="majorHAnsi" w:cstheme="majorHAnsi"/>
          <w:sz w:val="20"/>
        </w:rPr>
        <w:t>0 dni.</w:t>
      </w:r>
    </w:p>
    <w:p w14:paraId="65021CD8" w14:textId="77777777" w:rsidR="0025764F"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t>3.</w:t>
      </w:r>
      <w:r w:rsidRPr="00E17F2E">
        <w:rPr>
          <w:rFonts w:asciiTheme="majorHAnsi" w:hAnsiTheme="majorHAnsi" w:cstheme="majorHAnsi"/>
          <w:b/>
          <w:sz w:val="20"/>
        </w:rPr>
        <w:tab/>
      </w:r>
      <w:r w:rsidR="0025764F" w:rsidRPr="00E17F2E">
        <w:rPr>
          <w:rFonts w:asciiTheme="majorHAnsi" w:hAnsiTheme="majorHAnsi" w:cstheme="majorHAnsi"/>
          <w:sz w:val="20"/>
        </w:rPr>
        <w:t xml:space="preserve">Przedłużenie </w:t>
      </w:r>
      <w:r w:rsidR="0025764F" w:rsidRPr="00E17F2E">
        <w:rPr>
          <w:rStyle w:val="Uwydatnienie"/>
          <w:rFonts w:asciiTheme="majorHAnsi" w:hAnsiTheme="majorHAnsi" w:cstheme="majorHAnsi"/>
          <w:i w:val="0"/>
          <w:sz w:val="20"/>
        </w:rPr>
        <w:t>terminu</w:t>
      </w:r>
      <w:r w:rsidR="0025764F" w:rsidRPr="00E17F2E">
        <w:rPr>
          <w:rStyle w:val="Uwydatnienie"/>
          <w:rFonts w:asciiTheme="majorHAnsi" w:hAnsiTheme="majorHAnsi" w:cstheme="majorHAnsi"/>
          <w:sz w:val="20"/>
        </w:rPr>
        <w:t xml:space="preserve"> </w:t>
      </w:r>
      <w:r w:rsidR="0025764F" w:rsidRPr="00E17F2E">
        <w:rPr>
          <w:rStyle w:val="Uwydatnienie"/>
          <w:rFonts w:asciiTheme="majorHAnsi" w:hAnsiTheme="majorHAnsi" w:cstheme="majorHAnsi"/>
          <w:i w:val="0"/>
          <w:sz w:val="20"/>
        </w:rPr>
        <w:t>związania</w:t>
      </w:r>
      <w:r w:rsidR="0025764F" w:rsidRPr="00E17F2E">
        <w:rPr>
          <w:rFonts w:asciiTheme="majorHAnsi" w:hAnsiTheme="majorHAnsi" w:cstheme="majorHAnsi"/>
          <w:sz w:val="20"/>
        </w:rPr>
        <w:t xml:space="preserve"> ofertą, o którym mowa w ust. 2, wymaga złożenia przez Wykonawcę pisemnego oświadczenia o wyrażeniu zgody na przedłużenie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w:t>
      </w:r>
    </w:p>
    <w:p w14:paraId="1D19861A" w14:textId="77777777" w:rsidR="00552FBA"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t>4.</w:t>
      </w:r>
      <w:r w:rsidRPr="00E17F2E">
        <w:rPr>
          <w:rFonts w:asciiTheme="majorHAnsi" w:hAnsiTheme="majorHAnsi" w:cstheme="majorHAnsi"/>
          <w:b/>
          <w:sz w:val="20"/>
        </w:rPr>
        <w:tab/>
      </w:r>
      <w:r w:rsidR="0025764F" w:rsidRPr="00E17F2E">
        <w:rPr>
          <w:rFonts w:asciiTheme="majorHAnsi" w:hAnsiTheme="majorHAnsi" w:cstheme="majorHAnsi"/>
          <w:sz w:val="20"/>
        </w:rPr>
        <w:t xml:space="preserve">W przypadku gdy Zamawiający żąda wniesienia wadium, przedłużenie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 o którym mowa w ust. 2, następuje wraz z przedłużeniem okresu ważności wadium albo, jeżeli nie jest to możliwe, z wniesieniem nowego wadium na przedłużony okres związania ofertą.</w:t>
      </w:r>
    </w:p>
    <w:p w14:paraId="773A620B" w14:textId="510C86B5" w:rsidR="00552FBA" w:rsidRPr="00E17F2E" w:rsidRDefault="00475975" w:rsidP="0006482A">
      <w:pPr>
        <w:pStyle w:val="pkt"/>
        <w:pBdr>
          <w:bottom w:val="double" w:sz="4" w:space="1" w:color="auto"/>
        </w:pBdr>
        <w:shd w:val="clear" w:color="auto" w:fill="DAEEF3" w:themeFill="accent5" w:themeFillTint="33"/>
        <w:spacing w:beforeLines="60" w:before="144" w:afterLines="60" w:after="144" w:line="276" w:lineRule="auto"/>
        <w:ind w:left="568" w:hanging="568"/>
        <w:rPr>
          <w:rFonts w:asciiTheme="majorHAnsi" w:hAnsiTheme="majorHAnsi" w:cstheme="majorHAnsi"/>
          <w:b/>
          <w:sz w:val="20"/>
        </w:rPr>
      </w:pPr>
      <w:r w:rsidRPr="00E17F2E">
        <w:rPr>
          <w:rFonts w:asciiTheme="majorHAnsi" w:hAnsiTheme="majorHAnsi" w:cstheme="majorHAnsi"/>
          <w:b/>
          <w:sz w:val="20"/>
        </w:rPr>
        <w:t>XVI</w:t>
      </w:r>
      <w:r w:rsidR="002E21F7">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D8710C" w:rsidRPr="00E17F2E">
        <w:rPr>
          <w:rFonts w:asciiTheme="majorHAnsi" w:hAnsiTheme="majorHAnsi" w:cstheme="majorHAnsi"/>
          <w:b/>
          <w:sz w:val="20"/>
        </w:rPr>
        <w:t>MIEJSCE I TE</w:t>
      </w:r>
      <w:r w:rsidR="005B5095" w:rsidRPr="00E17F2E">
        <w:rPr>
          <w:rFonts w:asciiTheme="majorHAnsi" w:hAnsiTheme="majorHAnsi" w:cstheme="majorHAnsi"/>
          <w:b/>
          <w:sz w:val="20"/>
        </w:rPr>
        <w:t>RMIN SKŁADANIA I OTWARCIA OFERT</w:t>
      </w:r>
    </w:p>
    <w:p w14:paraId="15D02E98" w14:textId="23821CD5" w:rsidR="001D3275" w:rsidRPr="00E17F2E" w:rsidRDefault="00475975" w:rsidP="0006482A">
      <w:pPr>
        <w:pStyle w:val="pkt"/>
        <w:spacing w:beforeLines="60" w:before="144" w:afterLines="60" w:after="144" w:line="276" w:lineRule="auto"/>
        <w:ind w:left="426" w:hanging="426"/>
        <w:rPr>
          <w:rFonts w:asciiTheme="majorHAnsi" w:hAnsiTheme="majorHAnsi" w:cstheme="majorHAnsi"/>
          <w:strike/>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1D3275" w:rsidRPr="00E17F2E">
        <w:rPr>
          <w:rFonts w:asciiTheme="majorHAnsi" w:hAnsiTheme="majorHAnsi" w:cstheme="majorHAnsi"/>
          <w:sz w:val="20"/>
        </w:rPr>
        <w:t xml:space="preserve">Ofertę należy złożyć poprzez Platformę </w:t>
      </w:r>
      <w:r w:rsidR="001D3275" w:rsidRPr="00E17F2E">
        <w:rPr>
          <w:rFonts w:asciiTheme="majorHAnsi" w:hAnsiTheme="majorHAnsi" w:cstheme="majorHAnsi"/>
          <w:b/>
          <w:sz w:val="20"/>
        </w:rPr>
        <w:t xml:space="preserve">do </w:t>
      </w:r>
      <w:r w:rsidR="001D3275" w:rsidRPr="009621F2">
        <w:rPr>
          <w:rFonts w:asciiTheme="majorHAnsi" w:hAnsiTheme="majorHAnsi" w:cstheme="majorHAnsi"/>
          <w:b/>
          <w:sz w:val="20"/>
        </w:rPr>
        <w:t xml:space="preserve">dnia </w:t>
      </w:r>
      <w:r w:rsidR="009621F2" w:rsidRPr="009621F2">
        <w:rPr>
          <w:rFonts w:asciiTheme="majorHAnsi" w:hAnsiTheme="majorHAnsi" w:cstheme="majorHAnsi"/>
          <w:b/>
          <w:sz w:val="20"/>
        </w:rPr>
        <w:t>2</w:t>
      </w:r>
      <w:r w:rsidR="00D33211">
        <w:rPr>
          <w:rFonts w:asciiTheme="majorHAnsi" w:hAnsiTheme="majorHAnsi" w:cstheme="majorHAnsi"/>
          <w:b/>
          <w:sz w:val="20"/>
        </w:rPr>
        <w:t>7</w:t>
      </w:r>
      <w:r w:rsidR="00B2018A" w:rsidRPr="009621F2">
        <w:rPr>
          <w:rFonts w:asciiTheme="majorHAnsi" w:hAnsiTheme="majorHAnsi" w:cstheme="majorHAnsi"/>
          <w:b/>
          <w:sz w:val="20"/>
        </w:rPr>
        <w:t>.</w:t>
      </w:r>
      <w:r w:rsidR="00025DC8" w:rsidRPr="009621F2">
        <w:rPr>
          <w:rFonts w:asciiTheme="majorHAnsi" w:hAnsiTheme="majorHAnsi" w:cstheme="majorHAnsi"/>
          <w:b/>
          <w:sz w:val="20"/>
        </w:rPr>
        <w:t>0</w:t>
      </w:r>
      <w:r w:rsidR="00D812AA" w:rsidRPr="009621F2">
        <w:rPr>
          <w:rFonts w:asciiTheme="majorHAnsi" w:hAnsiTheme="majorHAnsi" w:cstheme="majorHAnsi"/>
          <w:b/>
          <w:sz w:val="20"/>
        </w:rPr>
        <w:t>9</w:t>
      </w:r>
      <w:r w:rsidR="00B2018A" w:rsidRPr="009621F2">
        <w:rPr>
          <w:rFonts w:asciiTheme="majorHAnsi" w:hAnsiTheme="majorHAnsi" w:cstheme="majorHAnsi"/>
          <w:b/>
          <w:sz w:val="20"/>
        </w:rPr>
        <w:t>.202</w:t>
      </w:r>
      <w:r w:rsidR="00A803B2" w:rsidRPr="009621F2">
        <w:rPr>
          <w:rFonts w:asciiTheme="majorHAnsi" w:hAnsiTheme="majorHAnsi" w:cstheme="majorHAnsi"/>
          <w:b/>
          <w:sz w:val="20"/>
        </w:rPr>
        <w:t>3</w:t>
      </w:r>
      <w:r w:rsidR="001D3275" w:rsidRPr="00025DC8">
        <w:rPr>
          <w:rFonts w:asciiTheme="majorHAnsi" w:hAnsiTheme="majorHAnsi" w:cstheme="majorHAnsi"/>
          <w:b/>
          <w:sz w:val="20"/>
        </w:rPr>
        <w:t xml:space="preserve"> r</w:t>
      </w:r>
      <w:r w:rsidR="001D3275" w:rsidRPr="00E17F2E">
        <w:rPr>
          <w:rFonts w:asciiTheme="majorHAnsi" w:hAnsiTheme="majorHAnsi" w:cstheme="majorHAnsi"/>
          <w:b/>
          <w:sz w:val="20"/>
        </w:rPr>
        <w:t xml:space="preserve">. do godziny </w:t>
      </w:r>
      <w:r w:rsidR="008E4DD9" w:rsidRPr="00E17F2E">
        <w:rPr>
          <w:rFonts w:asciiTheme="majorHAnsi" w:hAnsiTheme="majorHAnsi" w:cstheme="majorHAnsi"/>
          <w:b/>
          <w:sz w:val="20"/>
        </w:rPr>
        <w:t>10</w:t>
      </w:r>
      <w:r w:rsidR="003516A7" w:rsidRPr="00E17F2E">
        <w:rPr>
          <w:rFonts w:asciiTheme="majorHAnsi" w:hAnsiTheme="majorHAnsi" w:cstheme="majorHAnsi"/>
          <w:b/>
          <w:sz w:val="20"/>
        </w:rPr>
        <w:t>:</w:t>
      </w:r>
      <w:r w:rsidR="003B6C3E" w:rsidRPr="00E17F2E">
        <w:rPr>
          <w:rFonts w:asciiTheme="majorHAnsi" w:hAnsiTheme="majorHAnsi" w:cstheme="majorHAnsi"/>
          <w:b/>
          <w:sz w:val="20"/>
        </w:rPr>
        <w:t>00</w:t>
      </w:r>
      <w:r w:rsidR="001D3275" w:rsidRPr="00E17F2E">
        <w:rPr>
          <w:rFonts w:asciiTheme="majorHAnsi" w:hAnsiTheme="majorHAnsi" w:cstheme="majorHAnsi"/>
          <w:sz w:val="20"/>
        </w:rPr>
        <w:t>.</w:t>
      </w:r>
    </w:p>
    <w:p w14:paraId="6E983497" w14:textId="77777777" w:rsidR="0045589E" w:rsidRPr="00E17F2E" w:rsidRDefault="00475975" w:rsidP="0006482A">
      <w:pPr>
        <w:pStyle w:val="pkt"/>
        <w:spacing w:beforeLines="60" w:before="144" w:afterLines="60" w:after="144" w:line="276" w:lineRule="auto"/>
        <w:ind w:left="426" w:hanging="426"/>
        <w:rPr>
          <w:rFonts w:asciiTheme="majorHAnsi" w:hAnsiTheme="majorHAnsi" w:cstheme="majorHAnsi"/>
          <w:strike/>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C972B6" w:rsidRPr="00E17F2E">
        <w:rPr>
          <w:rFonts w:asciiTheme="majorHAnsi" w:hAnsiTheme="majorHAnsi" w:cstheme="majorHAnsi"/>
          <w:sz w:val="20"/>
        </w:rPr>
        <w:t>O terminie złożenia oferty decyduje czas pełnego przeprocesowania transakcji na Platformie.</w:t>
      </w:r>
    </w:p>
    <w:p w14:paraId="6026679C" w14:textId="72D8299C" w:rsidR="00AF69A7" w:rsidRPr="00E17F2E" w:rsidRDefault="00475975" w:rsidP="0006482A">
      <w:pPr>
        <w:pStyle w:val="pkt"/>
        <w:spacing w:beforeLines="60" w:before="144" w:afterLines="60" w:after="144" w:line="276" w:lineRule="auto"/>
        <w:ind w:left="426" w:hanging="426"/>
        <w:rPr>
          <w:rFonts w:asciiTheme="majorHAnsi" w:hAnsiTheme="majorHAnsi" w:cstheme="majorHAnsi"/>
          <w:b/>
          <w:bCs/>
          <w:sz w:val="20"/>
        </w:rPr>
      </w:pPr>
      <w:r w:rsidRPr="00E17F2E">
        <w:rPr>
          <w:rFonts w:asciiTheme="majorHAnsi" w:hAnsiTheme="majorHAnsi" w:cstheme="majorHAnsi"/>
          <w:b/>
          <w:bCs/>
          <w:sz w:val="20"/>
        </w:rPr>
        <w:t>3.</w:t>
      </w:r>
      <w:r w:rsidRPr="00E17F2E">
        <w:rPr>
          <w:rFonts w:asciiTheme="majorHAnsi" w:hAnsiTheme="majorHAnsi" w:cstheme="majorHAnsi"/>
          <w:b/>
          <w:bCs/>
          <w:sz w:val="20"/>
        </w:rPr>
        <w:tab/>
      </w:r>
      <w:r w:rsidR="00AF69A7" w:rsidRPr="00E17F2E">
        <w:rPr>
          <w:rFonts w:asciiTheme="majorHAnsi" w:hAnsiTheme="majorHAnsi" w:cstheme="majorHAnsi"/>
          <w:sz w:val="20"/>
        </w:rPr>
        <w:t xml:space="preserve">Otwarcie ofert </w:t>
      </w:r>
      <w:r w:rsidR="002A290D" w:rsidRPr="00E17F2E">
        <w:rPr>
          <w:rFonts w:asciiTheme="majorHAnsi" w:hAnsiTheme="majorHAnsi" w:cstheme="majorHAnsi"/>
          <w:sz w:val="20"/>
        </w:rPr>
        <w:t>nastąpi</w:t>
      </w:r>
      <w:r w:rsidR="00AF69A7" w:rsidRPr="00E17F2E">
        <w:rPr>
          <w:rFonts w:asciiTheme="majorHAnsi" w:hAnsiTheme="majorHAnsi" w:cstheme="majorHAnsi"/>
          <w:sz w:val="20"/>
        </w:rPr>
        <w:t xml:space="preserve"> </w:t>
      </w:r>
      <w:r w:rsidR="001D1042" w:rsidRPr="00E17F2E">
        <w:rPr>
          <w:rFonts w:asciiTheme="majorHAnsi" w:hAnsiTheme="majorHAnsi" w:cstheme="majorHAnsi"/>
          <w:sz w:val="20"/>
        </w:rPr>
        <w:t xml:space="preserve">w </w:t>
      </w:r>
      <w:r w:rsidR="001D1042" w:rsidRPr="009621F2">
        <w:rPr>
          <w:rFonts w:asciiTheme="majorHAnsi" w:hAnsiTheme="majorHAnsi" w:cstheme="majorHAnsi"/>
          <w:sz w:val="20"/>
        </w:rPr>
        <w:t xml:space="preserve">dniu </w:t>
      </w:r>
      <w:r w:rsidR="009621F2" w:rsidRPr="009621F2">
        <w:rPr>
          <w:rFonts w:asciiTheme="majorHAnsi" w:hAnsiTheme="majorHAnsi" w:cstheme="majorHAnsi"/>
          <w:b/>
          <w:bCs/>
          <w:sz w:val="20"/>
        </w:rPr>
        <w:t>2</w:t>
      </w:r>
      <w:r w:rsidR="00D33211">
        <w:rPr>
          <w:rFonts w:asciiTheme="majorHAnsi" w:hAnsiTheme="majorHAnsi" w:cstheme="majorHAnsi"/>
          <w:b/>
          <w:bCs/>
          <w:sz w:val="20"/>
        </w:rPr>
        <w:t>7</w:t>
      </w:r>
      <w:r w:rsidR="00025DC8" w:rsidRPr="009621F2">
        <w:rPr>
          <w:rFonts w:asciiTheme="majorHAnsi" w:hAnsiTheme="majorHAnsi" w:cstheme="majorHAnsi"/>
          <w:b/>
          <w:bCs/>
          <w:sz w:val="20"/>
        </w:rPr>
        <w:t>.0</w:t>
      </w:r>
      <w:r w:rsidR="00D812AA" w:rsidRPr="009621F2">
        <w:rPr>
          <w:rFonts w:asciiTheme="majorHAnsi" w:hAnsiTheme="majorHAnsi" w:cstheme="majorHAnsi"/>
          <w:b/>
          <w:bCs/>
          <w:sz w:val="20"/>
        </w:rPr>
        <w:t>9</w:t>
      </w:r>
      <w:r w:rsidR="00B2018A" w:rsidRPr="009621F2">
        <w:rPr>
          <w:rFonts w:asciiTheme="majorHAnsi" w:hAnsiTheme="majorHAnsi" w:cstheme="majorHAnsi"/>
          <w:b/>
          <w:bCs/>
          <w:sz w:val="20"/>
        </w:rPr>
        <w:t>.202</w:t>
      </w:r>
      <w:r w:rsidR="00A803B2" w:rsidRPr="009621F2">
        <w:rPr>
          <w:rFonts w:asciiTheme="majorHAnsi" w:hAnsiTheme="majorHAnsi" w:cstheme="majorHAnsi"/>
          <w:b/>
          <w:bCs/>
          <w:sz w:val="20"/>
        </w:rPr>
        <w:t>3</w:t>
      </w:r>
      <w:r w:rsidR="00B2018A" w:rsidRPr="00025DC8">
        <w:rPr>
          <w:rFonts w:asciiTheme="majorHAnsi" w:hAnsiTheme="majorHAnsi" w:cstheme="majorHAnsi"/>
          <w:b/>
          <w:bCs/>
          <w:sz w:val="20"/>
        </w:rPr>
        <w:t xml:space="preserve"> </w:t>
      </w:r>
      <w:r w:rsidR="001D1042" w:rsidRPr="00025DC8">
        <w:rPr>
          <w:rFonts w:asciiTheme="majorHAnsi" w:hAnsiTheme="majorHAnsi" w:cstheme="majorHAnsi"/>
          <w:b/>
          <w:bCs/>
          <w:sz w:val="20"/>
        </w:rPr>
        <w:t>r. o</w:t>
      </w:r>
      <w:r w:rsidR="001D1042" w:rsidRPr="00E17F2E">
        <w:rPr>
          <w:rFonts w:asciiTheme="majorHAnsi" w:hAnsiTheme="majorHAnsi" w:cstheme="majorHAnsi"/>
          <w:b/>
          <w:bCs/>
          <w:sz w:val="20"/>
        </w:rPr>
        <w:t xml:space="preserve"> godzinie </w:t>
      </w:r>
      <w:r w:rsidR="008E4DD9" w:rsidRPr="00E17F2E">
        <w:rPr>
          <w:rFonts w:asciiTheme="majorHAnsi" w:hAnsiTheme="majorHAnsi" w:cstheme="majorHAnsi"/>
          <w:b/>
          <w:bCs/>
          <w:sz w:val="20"/>
        </w:rPr>
        <w:t>10:30.</w:t>
      </w:r>
    </w:p>
    <w:p w14:paraId="3C61B519" w14:textId="77777777" w:rsidR="00E032DF"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t>4.</w:t>
      </w:r>
      <w:r w:rsidRPr="00E17F2E">
        <w:rPr>
          <w:rFonts w:asciiTheme="majorHAnsi" w:hAnsiTheme="majorHAnsi" w:cstheme="majorHAnsi"/>
          <w:b/>
          <w:sz w:val="20"/>
        </w:rPr>
        <w:tab/>
      </w:r>
      <w:r w:rsidR="00E032DF" w:rsidRPr="00E17F2E">
        <w:rPr>
          <w:rFonts w:asciiTheme="majorHAnsi" w:hAnsiTheme="majorHAnsi" w:cstheme="majorHAnsi"/>
          <w:sz w:val="20"/>
        </w:rPr>
        <w:t>Otwarcie ofert nastąpi przy użyciu systemu teleinformatycznego</w:t>
      </w:r>
      <w:r w:rsidR="00EC0195" w:rsidRPr="00E17F2E">
        <w:rPr>
          <w:rFonts w:asciiTheme="majorHAnsi" w:hAnsiTheme="majorHAnsi" w:cstheme="majorHAnsi"/>
          <w:sz w:val="20"/>
        </w:rPr>
        <w:t xml:space="preserve"> - Platformy</w:t>
      </w:r>
      <w:r w:rsidR="00E032DF" w:rsidRPr="00E17F2E">
        <w:rPr>
          <w:rFonts w:asciiTheme="majorHAnsi" w:hAnsiTheme="majorHAnsi" w:cstheme="majorHAnsi"/>
          <w:sz w:val="20"/>
        </w:rPr>
        <w:t>. W przypadku awarii tego systemu, która spowoduje brak możliwości otwarcia ofert w terminie określonym przez Zamawiającego, otwarcie ofert nastąpi niezwłocznie po usunięciu awarii.</w:t>
      </w:r>
    </w:p>
    <w:p w14:paraId="0B6D495E" w14:textId="77777777" w:rsidR="00E032DF"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t>5.</w:t>
      </w:r>
      <w:r w:rsidRPr="00E17F2E">
        <w:rPr>
          <w:rFonts w:asciiTheme="majorHAnsi" w:hAnsiTheme="majorHAnsi" w:cstheme="majorHAnsi"/>
          <w:b/>
          <w:sz w:val="20"/>
        </w:rPr>
        <w:tab/>
      </w:r>
      <w:r w:rsidR="00E032DF" w:rsidRPr="00E17F2E">
        <w:rPr>
          <w:rFonts w:asciiTheme="majorHAnsi" w:hAnsiTheme="majorHAnsi" w:cstheme="majorHAnsi"/>
          <w:sz w:val="20"/>
        </w:rPr>
        <w:t>Zamawiający, najpóźniej p</w:t>
      </w:r>
      <w:r w:rsidR="002A290D" w:rsidRPr="00E17F2E">
        <w:rPr>
          <w:rFonts w:asciiTheme="majorHAnsi" w:hAnsiTheme="majorHAnsi" w:cstheme="majorHAnsi"/>
          <w:sz w:val="20"/>
        </w:rPr>
        <w:t>rzed otwarciem ofert, udostępni</w:t>
      </w:r>
      <w:r w:rsidR="00E032DF" w:rsidRPr="00E17F2E">
        <w:rPr>
          <w:rFonts w:asciiTheme="majorHAnsi" w:hAnsiTheme="majorHAnsi" w:cstheme="majorHAnsi"/>
          <w:sz w:val="20"/>
        </w:rPr>
        <w:t xml:space="preserve"> na stronie internetowej prowadzonego postępowania informację o kwocie, jaką zamierza przeznaczyć na sfinansowanie zamówienia.</w:t>
      </w:r>
    </w:p>
    <w:p w14:paraId="7AA440FC" w14:textId="77777777" w:rsidR="00E032DF"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t>6.</w:t>
      </w:r>
      <w:r w:rsidRPr="00E17F2E">
        <w:rPr>
          <w:rFonts w:asciiTheme="majorHAnsi" w:hAnsiTheme="majorHAnsi" w:cstheme="majorHAnsi"/>
          <w:b/>
          <w:sz w:val="20"/>
        </w:rPr>
        <w:tab/>
      </w:r>
      <w:r w:rsidR="00E032DF" w:rsidRPr="00E17F2E">
        <w:rPr>
          <w:rFonts w:asciiTheme="majorHAnsi" w:hAnsiTheme="majorHAnsi" w:cstheme="majorHAnsi"/>
          <w:sz w:val="20"/>
        </w:rPr>
        <w:t>Zamawiający, niezwłocznie po otwarciu ofert, udostę</w:t>
      </w:r>
      <w:r w:rsidR="002A290D" w:rsidRPr="00E17F2E">
        <w:rPr>
          <w:rFonts w:asciiTheme="majorHAnsi" w:hAnsiTheme="majorHAnsi" w:cstheme="majorHAnsi"/>
          <w:sz w:val="20"/>
        </w:rPr>
        <w:t>pni</w:t>
      </w:r>
      <w:r w:rsidR="00E032DF" w:rsidRPr="00E17F2E">
        <w:rPr>
          <w:rFonts w:asciiTheme="majorHAnsi" w:hAnsiTheme="majorHAnsi" w:cstheme="majorHAnsi"/>
          <w:sz w:val="20"/>
        </w:rPr>
        <w:t xml:space="preserve"> na </w:t>
      </w:r>
      <w:r w:rsidR="002A290D" w:rsidRPr="00E17F2E">
        <w:rPr>
          <w:rFonts w:asciiTheme="majorHAnsi" w:hAnsiTheme="majorHAnsi" w:cstheme="majorHAnsi"/>
          <w:sz w:val="20"/>
        </w:rPr>
        <w:t xml:space="preserve">Platformie </w:t>
      </w:r>
      <w:r w:rsidR="00E032DF" w:rsidRPr="00E17F2E">
        <w:rPr>
          <w:rFonts w:asciiTheme="majorHAnsi" w:hAnsiTheme="majorHAnsi" w:cstheme="majorHAnsi"/>
          <w:sz w:val="20"/>
        </w:rPr>
        <w:t>informacje o:</w:t>
      </w:r>
    </w:p>
    <w:p w14:paraId="0A5DF956" w14:textId="77777777" w:rsidR="00E032DF" w:rsidRPr="00E17F2E" w:rsidRDefault="00475975" w:rsidP="0006482A">
      <w:pPr>
        <w:spacing w:beforeLines="60" w:before="144" w:afterLines="60" w:after="144" w:line="276" w:lineRule="auto"/>
        <w:ind w:left="852" w:hanging="426"/>
        <w:jc w:val="both"/>
        <w:rPr>
          <w:rFonts w:asciiTheme="majorHAnsi" w:hAnsiTheme="majorHAnsi" w:cstheme="majorHAnsi"/>
          <w:sz w:val="20"/>
          <w:szCs w:val="20"/>
        </w:rPr>
      </w:pPr>
      <w:r w:rsidRPr="00E17F2E">
        <w:rPr>
          <w:rFonts w:asciiTheme="majorHAnsi" w:hAnsiTheme="majorHAnsi" w:cstheme="majorHAnsi"/>
          <w:b/>
          <w:sz w:val="20"/>
          <w:szCs w:val="20"/>
        </w:rPr>
        <w:t>1)</w:t>
      </w:r>
      <w:r w:rsidRPr="00E17F2E">
        <w:rPr>
          <w:rFonts w:asciiTheme="majorHAnsi" w:hAnsiTheme="majorHAnsi" w:cstheme="majorHAnsi"/>
          <w:b/>
          <w:sz w:val="20"/>
          <w:szCs w:val="20"/>
        </w:rPr>
        <w:tab/>
      </w:r>
      <w:r w:rsidR="00E032DF" w:rsidRPr="00E17F2E">
        <w:rPr>
          <w:rFonts w:asciiTheme="majorHAnsi" w:hAnsiTheme="majorHAnsi" w:cstheme="majorHAnsi"/>
          <w:sz w:val="20"/>
          <w:szCs w:val="20"/>
        </w:rPr>
        <w:t xml:space="preserve">nazwach albo imionach i nazwiskach oraz siedzibach lub miejscach prowadzonej działalności gospodarczej albo miejscach zamieszkania </w:t>
      </w:r>
      <w:r w:rsidR="00680BC1" w:rsidRPr="00E17F2E">
        <w:rPr>
          <w:rFonts w:asciiTheme="majorHAnsi" w:hAnsiTheme="majorHAnsi" w:cstheme="majorHAnsi"/>
          <w:sz w:val="20"/>
          <w:szCs w:val="20"/>
        </w:rPr>
        <w:t>Wy</w:t>
      </w:r>
      <w:r w:rsidR="00E032DF" w:rsidRPr="00E17F2E">
        <w:rPr>
          <w:rFonts w:asciiTheme="majorHAnsi" w:hAnsiTheme="majorHAnsi" w:cstheme="majorHAnsi"/>
          <w:sz w:val="20"/>
          <w:szCs w:val="20"/>
        </w:rPr>
        <w:t>konawców, których oferty zostały otwarte;</w:t>
      </w:r>
    </w:p>
    <w:p w14:paraId="0E6EBFD3" w14:textId="261460DD" w:rsidR="00DA0B1F" w:rsidRPr="00E17F2E" w:rsidRDefault="00475975" w:rsidP="00C97AC5">
      <w:pPr>
        <w:spacing w:beforeLines="60" w:before="144" w:afterLines="60" w:after="144" w:line="276" w:lineRule="auto"/>
        <w:ind w:left="852" w:hanging="426"/>
        <w:jc w:val="both"/>
        <w:rPr>
          <w:rFonts w:asciiTheme="majorHAnsi" w:hAnsiTheme="majorHAnsi" w:cstheme="majorHAnsi"/>
          <w:sz w:val="20"/>
          <w:szCs w:val="20"/>
        </w:rPr>
      </w:pPr>
      <w:r w:rsidRPr="00E17F2E">
        <w:rPr>
          <w:rFonts w:asciiTheme="majorHAnsi" w:hAnsiTheme="majorHAnsi" w:cstheme="majorHAnsi"/>
          <w:b/>
          <w:sz w:val="20"/>
          <w:szCs w:val="20"/>
        </w:rPr>
        <w:t>2)</w:t>
      </w:r>
      <w:r w:rsidRPr="00E17F2E">
        <w:rPr>
          <w:rFonts w:asciiTheme="majorHAnsi" w:hAnsiTheme="majorHAnsi" w:cstheme="majorHAnsi"/>
          <w:b/>
          <w:sz w:val="20"/>
          <w:szCs w:val="20"/>
        </w:rPr>
        <w:tab/>
      </w:r>
      <w:r w:rsidR="00E032DF" w:rsidRPr="00E17F2E">
        <w:rPr>
          <w:rFonts w:asciiTheme="majorHAnsi" w:hAnsiTheme="majorHAnsi" w:cstheme="majorHAnsi"/>
          <w:sz w:val="20"/>
          <w:szCs w:val="20"/>
        </w:rPr>
        <w:t>cenach lub kosztach zawartych w ofertach.</w:t>
      </w:r>
    </w:p>
    <w:p w14:paraId="49C1C22A" w14:textId="5444D494" w:rsidR="00080477" w:rsidRPr="00E17F2E" w:rsidRDefault="00475975" w:rsidP="002D4FCA">
      <w:pPr>
        <w:pStyle w:val="pkt"/>
        <w:pBdr>
          <w:bottom w:val="double" w:sz="4" w:space="1" w:color="auto"/>
        </w:pBdr>
        <w:shd w:val="clear" w:color="auto" w:fill="DAEEF3" w:themeFill="accent5" w:themeFillTint="33"/>
        <w:spacing w:before="360" w:after="40" w:line="276" w:lineRule="auto"/>
        <w:ind w:left="852" w:hanging="852"/>
        <w:rPr>
          <w:rFonts w:asciiTheme="majorHAnsi" w:hAnsiTheme="majorHAnsi" w:cstheme="majorHAnsi"/>
          <w:b/>
          <w:sz w:val="20"/>
        </w:rPr>
      </w:pPr>
      <w:r w:rsidRPr="00E17F2E">
        <w:rPr>
          <w:rFonts w:asciiTheme="majorHAnsi" w:hAnsiTheme="majorHAnsi" w:cstheme="majorHAnsi"/>
          <w:b/>
          <w:sz w:val="20"/>
        </w:rPr>
        <w:t>X</w:t>
      </w:r>
      <w:r w:rsidR="002E21F7">
        <w:rPr>
          <w:rFonts w:asciiTheme="majorHAnsi" w:hAnsiTheme="majorHAnsi" w:cstheme="majorHAnsi"/>
          <w:b/>
          <w:sz w:val="20"/>
        </w:rPr>
        <w:t>VIII</w:t>
      </w:r>
      <w:r w:rsidRPr="00E17F2E">
        <w:rPr>
          <w:rFonts w:asciiTheme="majorHAnsi" w:hAnsiTheme="majorHAnsi" w:cstheme="majorHAnsi"/>
          <w:b/>
          <w:sz w:val="20"/>
        </w:rPr>
        <w:t>.</w:t>
      </w:r>
      <w:r w:rsidRPr="00E17F2E">
        <w:rPr>
          <w:rFonts w:asciiTheme="majorHAnsi" w:hAnsiTheme="majorHAnsi" w:cstheme="majorHAnsi"/>
          <w:b/>
          <w:sz w:val="20"/>
        </w:rPr>
        <w:tab/>
      </w:r>
      <w:r w:rsidR="00927FE7" w:rsidRPr="00E17F2E">
        <w:rPr>
          <w:rFonts w:asciiTheme="majorHAnsi" w:hAnsiTheme="majorHAnsi" w:cstheme="majorHAnsi"/>
          <w:b/>
          <w:sz w:val="20"/>
        </w:rPr>
        <w:t xml:space="preserve">OPIS KRYTERIÓW, KTÓRYMI ZAMAWIAJĄCY BĘDZIE SIĘ KIEROWAŁ PRZY WYBORZE OFERTY, WRAZ Z PODANIEM WAG TYCH </w:t>
      </w:r>
      <w:r w:rsidR="005B5095" w:rsidRPr="00E17F2E">
        <w:rPr>
          <w:rFonts w:asciiTheme="majorHAnsi" w:hAnsiTheme="majorHAnsi" w:cstheme="majorHAnsi"/>
          <w:b/>
          <w:sz w:val="20"/>
        </w:rPr>
        <w:t>KRYTERIÓW I SPOSOBU OCENY OFERT</w:t>
      </w:r>
    </w:p>
    <w:p w14:paraId="2E2E75B4" w14:textId="00E99AC7" w:rsidR="00C2481B" w:rsidRPr="00AB0281" w:rsidRDefault="00475975" w:rsidP="00C2481B">
      <w:pPr>
        <w:pStyle w:val="pkt"/>
        <w:spacing w:before="240" w:after="0" w:line="276" w:lineRule="auto"/>
        <w:ind w:left="426" w:hanging="426"/>
        <w:rPr>
          <w:rFonts w:asciiTheme="majorHAnsi" w:hAnsiTheme="majorHAnsi" w:cstheme="majorHAnsi"/>
          <w:b/>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D36AE2" w:rsidRPr="00E17F2E">
        <w:rPr>
          <w:rFonts w:asciiTheme="majorHAnsi" w:hAnsiTheme="majorHAnsi" w:cstheme="majorHAnsi"/>
          <w:sz w:val="20"/>
        </w:rPr>
        <w:t>Przy wyborze najkorzystniejszej oferty Zamawiający będzie się kierował nastę</w:t>
      </w:r>
      <w:r w:rsidR="008861E2" w:rsidRPr="00E17F2E">
        <w:rPr>
          <w:rFonts w:asciiTheme="majorHAnsi" w:hAnsiTheme="majorHAnsi" w:cstheme="majorHAnsi"/>
          <w:sz w:val="20"/>
        </w:rPr>
        <w:t xml:space="preserve">pującymi kryteriami oceny ofert </w:t>
      </w:r>
      <w:r w:rsidR="00484CA7" w:rsidRPr="00E17F2E">
        <w:rPr>
          <w:rFonts w:asciiTheme="majorHAnsi" w:hAnsiTheme="majorHAnsi" w:cstheme="majorHAnsi"/>
          <w:b/>
          <w:sz w:val="20"/>
        </w:rPr>
        <w:t>:</w:t>
      </w:r>
    </w:p>
    <w:p w14:paraId="7D56AAF6" w14:textId="1CE37E11" w:rsidR="00C2481B" w:rsidRPr="007D16B3" w:rsidRDefault="00A9162C" w:rsidP="00C2481B">
      <w:pPr>
        <w:pStyle w:val="pkt"/>
        <w:spacing w:before="240" w:after="0" w:line="276" w:lineRule="auto"/>
        <w:ind w:left="426" w:hanging="426"/>
        <w:rPr>
          <w:rFonts w:asciiTheme="majorHAnsi" w:hAnsiTheme="majorHAnsi" w:cstheme="majorHAnsi"/>
          <w:b/>
          <w:bCs/>
          <w:sz w:val="20"/>
          <w:u w:val="single"/>
        </w:rPr>
      </w:pPr>
      <w:r w:rsidRPr="00483864">
        <w:rPr>
          <w:rFonts w:asciiTheme="majorHAnsi" w:hAnsiTheme="majorHAnsi" w:cstheme="majorHAnsi"/>
          <w:b/>
          <w:bCs/>
          <w:sz w:val="20"/>
          <w:u w:val="single"/>
        </w:rPr>
        <w:lastRenderedPageBreak/>
        <w:t>dla c</w:t>
      </w:r>
      <w:r w:rsidR="007D16B3" w:rsidRPr="00483864">
        <w:rPr>
          <w:rFonts w:asciiTheme="majorHAnsi" w:hAnsiTheme="majorHAnsi" w:cstheme="majorHAnsi"/>
          <w:b/>
          <w:bCs/>
          <w:sz w:val="20"/>
          <w:u w:val="single"/>
        </w:rPr>
        <w:t>zęści 1</w:t>
      </w:r>
      <w:r w:rsidR="00533891">
        <w:rPr>
          <w:rFonts w:asciiTheme="majorHAnsi" w:hAnsiTheme="majorHAnsi" w:cstheme="majorHAnsi"/>
          <w:b/>
          <w:bCs/>
          <w:sz w:val="20"/>
          <w:u w:val="single"/>
        </w:rPr>
        <w:t xml:space="preserve"> i </w:t>
      </w:r>
      <w:r w:rsidR="008F00A5" w:rsidRPr="00483864">
        <w:rPr>
          <w:rFonts w:asciiTheme="majorHAnsi" w:hAnsiTheme="majorHAnsi" w:cstheme="majorHAnsi"/>
          <w:b/>
          <w:bCs/>
          <w:sz w:val="20"/>
          <w:u w:val="single"/>
        </w:rPr>
        <w:t>2</w:t>
      </w:r>
      <w:r w:rsidR="007D16B3" w:rsidRPr="00483864">
        <w:rPr>
          <w:rFonts w:asciiTheme="majorHAnsi" w:hAnsiTheme="majorHAnsi" w:cstheme="majorHAnsi"/>
          <w:b/>
          <w:bCs/>
          <w:sz w:val="20"/>
          <w:u w:val="single"/>
        </w:rPr>
        <w:t>:</w:t>
      </w:r>
    </w:p>
    <w:p w14:paraId="7E2019C2" w14:textId="77777777" w:rsidR="003F02A9" w:rsidRPr="00E17F2E" w:rsidRDefault="004B1123" w:rsidP="0028231D">
      <w:pPr>
        <w:pStyle w:val="Akapitzlist"/>
        <w:numPr>
          <w:ilvl w:val="1"/>
          <w:numId w:val="13"/>
        </w:numPr>
        <w:spacing w:line="276" w:lineRule="auto"/>
        <w:rPr>
          <w:rFonts w:asciiTheme="majorHAnsi" w:hAnsiTheme="majorHAnsi" w:cstheme="majorHAnsi"/>
          <w:b/>
          <w:bCs/>
          <w:sz w:val="20"/>
          <w:szCs w:val="20"/>
        </w:rPr>
      </w:pPr>
      <w:r w:rsidRPr="00E17F2E">
        <w:rPr>
          <w:rFonts w:asciiTheme="majorHAnsi" w:hAnsiTheme="majorHAnsi" w:cstheme="majorHAnsi"/>
          <w:b/>
          <w:bCs/>
          <w:sz w:val="20"/>
          <w:szCs w:val="20"/>
        </w:rPr>
        <w:t xml:space="preserve">Cena (C) </w:t>
      </w:r>
      <w:r w:rsidR="00475975" w:rsidRPr="00E17F2E">
        <w:rPr>
          <w:rFonts w:asciiTheme="majorHAnsi" w:hAnsiTheme="majorHAnsi" w:cstheme="majorHAnsi"/>
          <w:sz w:val="20"/>
          <w:szCs w:val="20"/>
        </w:rPr>
        <w:t>-</w:t>
      </w:r>
      <w:r w:rsidRPr="00E17F2E">
        <w:rPr>
          <w:rFonts w:asciiTheme="majorHAnsi" w:hAnsiTheme="majorHAnsi" w:cstheme="majorHAnsi"/>
          <w:sz w:val="20"/>
          <w:szCs w:val="20"/>
        </w:rPr>
        <w:t xml:space="preserve"> waga kryterium </w:t>
      </w:r>
      <w:r w:rsidR="00A723B8" w:rsidRPr="00E17F2E">
        <w:rPr>
          <w:rFonts w:asciiTheme="majorHAnsi" w:hAnsiTheme="majorHAnsi" w:cstheme="majorHAnsi"/>
          <w:sz w:val="20"/>
          <w:szCs w:val="20"/>
        </w:rPr>
        <w:t xml:space="preserve"> 60 </w:t>
      </w:r>
      <w:r w:rsidRPr="00E17F2E">
        <w:rPr>
          <w:rFonts w:asciiTheme="majorHAnsi" w:hAnsiTheme="majorHAnsi" w:cstheme="majorHAnsi"/>
          <w:sz w:val="20"/>
          <w:szCs w:val="20"/>
        </w:rPr>
        <w:t>%;</w:t>
      </w:r>
    </w:p>
    <w:p w14:paraId="30891087" w14:textId="1061982A" w:rsidR="009D091E" w:rsidRPr="002A2E9D" w:rsidRDefault="00E122EF" w:rsidP="0028231D">
      <w:pPr>
        <w:pStyle w:val="Akapitzlist"/>
        <w:numPr>
          <w:ilvl w:val="1"/>
          <w:numId w:val="13"/>
        </w:numPr>
        <w:spacing w:line="276" w:lineRule="auto"/>
        <w:rPr>
          <w:rFonts w:asciiTheme="majorHAnsi" w:hAnsiTheme="majorHAnsi" w:cstheme="majorHAnsi"/>
          <w:b/>
          <w:bCs/>
          <w:sz w:val="20"/>
          <w:szCs w:val="20"/>
        </w:rPr>
      </w:pPr>
      <w:r w:rsidRPr="00E17F2E">
        <w:rPr>
          <w:rFonts w:asciiTheme="majorHAnsi" w:hAnsiTheme="majorHAnsi" w:cstheme="majorHAnsi"/>
          <w:b/>
          <w:bCs/>
          <w:sz w:val="20"/>
          <w:szCs w:val="20"/>
        </w:rPr>
        <w:t>Termin realizacji zamówienia</w:t>
      </w:r>
      <w:r w:rsidR="008B41B4">
        <w:rPr>
          <w:rFonts w:asciiTheme="majorHAnsi" w:hAnsiTheme="majorHAnsi" w:cstheme="majorHAnsi"/>
          <w:b/>
          <w:bCs/>
          <w:sz w:val="20"/>
          <w:szCs w:val="20"/>
        </w:rPr>
        <w:t xml:space="preserve"> (T)</w:t>
      </w:r>
      <w:r w:rsidR="007C4E2A" w:rsidRPr="00E17F2E">
        <w:rPr>
          <w:rFonts w:asciiTheme="majorHAnsi" w:hAnsiTheme="majorHAnsi" w:cstheme="majorHAnsi"/>
          <w:b/>
          <w:bCs/>
          <w:sz w:val="20"/>
          <w:szCs w:val="20"/>
        </w:rPr>
        <w:t xml:space="preserve"> </w:t>
      </w:r>
      <w:r w:rsidR="00475975" w:rsidRPr="00E17F2E">
        <w:rPr>
          <w:rFonts w:asciiTheme="majorHAnsi" w:hAnsiTheme="majorHAnsi" w:cstheme="majorHAnsi"/>
          <w:sz w:val="20"/>
          <w:szCs w:val="20"/>
        </w:rPr>
        <w:t>-</w:t>
      </w:r>
      <w:r w:rsidR="007C4E2A" w:rsidRPr="00E17F2E">
        <w:rPr>
          <w:rFonts w:asciiTheme="majorHAnsi" w:hAnsiTheme="majorHAnsi" w:cstheme="majorHAnsi"/>
          <w:sz w:val="20"/>
          <w:szCs w:val="20"/>
        </w:rPr>
        <w:t xml:space="preserve"> waga kryterium </w:t>
      </w:r>
      <w:r w:rsidR="002A2E9D">
        <w:rPr>
          <w:rFonts w:asciiTheme="majorHAnsi" w:hAnsiTheme="majorHAnsi" w:cstheme="majorHAnsi"/>
          <w:sz w:val="20"/>
          <w:szCs w:val="20"/>
        </w:rPr>
        <w:t>2</w:t>
      </w:r>
      <w:r w:rsidR="007C4E2A" w:rsidRPr="00E17F2E">
        <w:rPr>
          <w:rFonts w:asciiTheme="majorHAnsi" w:hAnsiTheme="majorHAnsi" w:cstheme="majorHAnsi"/>
          <w:sz w:val="20"/>
          <w:szCs w:val="20"/>
        </w:rPr>
        <w:t>0%</w:t>
      </w:r>
      <w:r w:rsidR="002E11FF" w:rsidRPr="00E17F2E">
        <w:rPr>
          <w:rFonts w:asciiTheme="majorHAnsi" w:hAnsiTheme="majorHAnsi" w:cstheme="majorHAnsi"/>
          <w:sz w:val="20"/>
          <w:szCs w:val="20"/>
        </w:rPr>
        <w:t>;</w:t>
      </w:r>
    </w:p>
    <w:p w14:paraId="68E34574" w14:textId="38946DEA" w:rsidR="002A2E9D" w:rsidRPr="002A2E9D" w:rsidRDefault="002A2E9D" w:rsidP="0028231D">
      <w:pPr>
        <w:pStyle w:val="Akapitzlist"/>
        <w:numPr>
          <w:ilvl w:val="1"/>
          <w:numId w:val="13"/>
        </w:numPr>
        <w:spacing w:line="276" w:lineRule="auto"/>
        <w:rPr>
          <w:rFonts w:asciiTheme="majorHAnsi" w:hAnsiTheme="majorHAnsi" w:cstheme="majorHAnsi"/>
          <w:sz w:val="20"/>
          <w:szCs w:val="20"/>
        </w:rPr>
      </w:pPr>
      <w:r>
        <w:rPr>
          <w:rFonts w:asciiTheme="majorHAnsi" w:hAnsiTheme="majorHAnsi" w:cstheme="majorHAnsi"/>
          <w:b/>
          <w:bCs/>
          <w:sz w:val="20"/>
          <w:szCs w:val="20"/>
        </w:rPr>
        <w:t xml:space="preserve">Gwarancja </w:t>
      </w:r>
      <w:r w:rsidR="008B41B4">
        <w:rPr>
          <w:rFonts w:asciiTheme="majorHAnsi" w:hAnsiTheme="majorHAnsi" w:cstheme="majorHAnsi"/>
          <w:b/>
          <w:bCs/>
          <w:sz w:val="20"/>
          <w:szCs w:val="20"/>
        </w:rPr>
        <w:t xml:space="preserve">(G) </w:t>
      </w:r>
      <w:r w:rsidR="008B41B4">
        <w:rPr>
          <w:rFonts w:asciiTheme="majorHAnsi" w:hAnsiTheme="majorHAnsi" w:cstheme="majorHAnsi"/>
          <w:sz w:val="20"/>
          <w:szCs w:val="20"/>
        </w:rPr>
        <w:t>-</w:t>
      </w:r>
      <w:r w:rsidRPr="002A2E9D">
        <w:rPr>
          <w:rFonts w:asciiTheme="majorHAnsi" w:hAnsiTheme="majorHAnsi" w:cstheme="majorHAnsi"/>
          <w:sz w:val="20"/>
          <w:szCs w:val="20"/>
        </w:rPr>
        <w:t xml:space="preserve"> waga kryterium 20%</w:t>
      </w:r>
    </w:p>
    <w:p w14:paraId="154BD7FF" w14:textId="77777777" w:rsidR="002E11FF" w:rsidRPr="00E17F2E" w:rsidRDefault="002E11FF" w:rsidP="00BF502A">
      <w:pPr>
        <w:pStyle w:val="Akapitzlist"/>
        <w:spacing w:line="276" w:lineRule="auto"/>
        <w:ind w:left="1866"/>
        <w:rPr>
          <w:rFonts w:asciiTheme="majorHAnsi" w:hAnsiTheme="majorHAnsi" w:cstheme="majorHAnsi"/>
          <w:sz w:val="20"/>
          <w:szCs w:val="20"/>
        </w:rPr>
      </w:pPr>
    </w:p>
    <w:p w14:paraId="57EFD1DE" w14:textId="1C54257E" w:rsidR="00C2481B" w:rsidRPr="00073507" w:rsidRDefault="00475975" w:rsidP="00073507">
      <w:pPr>
        <w:pStyle w:val="pkt"/>
        <w:spacing w:before="0" w:after="0" w:line="360" w:lineRule="auto"/>
        <w:ind w:left="426" w:hanging="426"/>
        <w:rPr>
          <w:rFonts w:asciiTheme="majorHAnsi" w:hAnsiTheme="majorHAnsi" w:cs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D36AE2" w:rsidRPr="00E17F2E">
        <w:rPr>
          <w:rFonts w:asciiTheme="majorHAnsi" w:hAnsiTheme="majorHAnsi" w:cstheme="majorHAnsi"/>
          <w:sz w:val="20"/>
        </w:rPr>
        <w:t xml:space="preserve">Zasady oceny ofert </w:t>
      </w:r>
      <w:r w:rsidR="00A44417" w:rsidRPr="00E17F2E">
        <w:rPr>
          <w:rFonts w:asciiTheme="majorHAnsi" w:hAnsiTheme="majorHAnsi" w:cstheme="majorHAnsi"/>
          <w:sz w:val="20"/>
        </w:rPr>
        <w:t xml:space="preserve">w kryterium </w:t>
      </w:r>
      <w:r w:rsidR="00A44417" w:rsidRPr="00E17F2E">
        <w:rPr>
          <w:rFonts w:asciiTheme="majorHAnsi" w:hAnsiTheme="majorHAnsi" w:cstheme="majorHAnsi"/>
          <w:b/>
          <w:sz w:val="20"/>
        </w:rPr>
        <w:t>Cena (C)</w:t>
      </w:r>
      <w:r w:rsidRPr="00E17F2E">
        <w:rPr>
          <w:rFonts w:asciiTheme="majorHAnsi" w:hAnsiTheme="majorHAnsi" w:cstheme="majorHAnsi"/>
          <w:b/>
          <w:sz w:val="20"/>
        </w:rPr>
        <w:t>-</w:t>
      </w:r>
      <w:r w:rsidR="008861E2" w:rsidRPr="00E17F2E">
        <w:rPr>
          <w:rFonts w:asciiTheme="majorHAnsi" w:hAnsiTheme="majorHAnsi" w:cstheme="majorHAnsi"/>
          <w:b/>
          <w:sz w:val="20"/>
        </w:rPr>
        <w:t xml:space="preserve"> waga </w:t>
      </w:r>
      <w:r w:rsidR="002E11FF" w:rsidRPr="00E17F2E">
        <w:rPr>
          <w:rFonts w:asciiTheme="majorHAnsi" w:hAnsiTheme="majorHAnsi" w:cstheme="majorHAnsi"/>
          <w:b/>
          <w:sz w:val="20"/>
        </w:rPr>
        <w:t>6</w:t>
      </w:r>
      <w:r w:rsidR="008861E2" w:rsidRPr="00E17F2E">
        <w:rPr>
          <w:rFonts w:asciiTheme="majorHAnsi" w:hAnsiTheme="majorHAnsi" w:cstheme="majorHAnsi"/>
          <w:b/>
          <w:sz w:val="20"/>
        </w:rPr>
        <w:t>0%</w:t>
      </w:r>
    </w:p>
    <w:p w14:paraId="2DB4F720" w14:textId="47664F22" w:rsidR="00972413" w:rsidRPr="00E17F2E" w:rsidRDefault="00972413" w:rsidP="000C0F3E">
      <w:pPr>
        <w:pStyle w:val="Akapitzlist"/>
        <w:spacing w:before="240" w:line="360" w:lineRule="auto"/>
        <w:ind w:left="2124"/>
        <w:jc w:val="both"/>
        <w:rPr>
          <w:rFonts w:asciiTheme="majorHAnsi" w:hAnsiTheme="majorHAnsi" w:cstheme="majorHAnsi"/>
          <w:b/>
          <w:sz w:val="20"/>
          <w:szCs w:val="20"/>
        </w:rPr>
      </w:pPr>
      <w:r w:rsidRPr="00E17F2E">
        <w:rPr>
          <w:rFonts w:asciiTheme="majorHAnsi" w:hAnsiTheme="majorHAnsi" w:cstheme="majorHAnsi"/>
          <w:b/>
          <w:sz w:val="20"/>
          <w:szCs w:val="20"/>
        </w:rPr>
        <w:t>cena najniższa brutto*</w:t>
      </w:r>
    </w:p>
    <w:p w14:paraId="12796124" w14:textId="77777777" w:rsidR="00972413" w:rsidRPr="00E17F2E" w:rsidRDefault="00972413" w:rsidP="00475975">
      <w:pPr>
        <w:pStyle w:val="Akapitzlist"/>
        <w:spacing w:line="360" w:lineRule="auto"/>
        <w:ind w:left="1080"/>
        <w:jc w:val="both"/>
        <w:rPr>
          <w:rFonts w:asciiTheme="majorHAnsi" w:hAnsiTheme="majorHAnsi" w:cstheme="majorHAnsi"/>
          <w:sz w:val="20"/>
          <w:szCs w:val="20"/>
        </w:rPr>
      </w:pPr>
      <w:r w:rsidRPr="00E17F2E">
        <w:rPr>
          <w:rFonts w:asciiTheme="majorHAnsi" w:hAnsiTheme="majorHAnsi" w:cstheme="majorHAnsi"/>
          <w:b/>
          <w:sz w:val="20"/>
          <w:szCs w:val="20"/>
        </w:rPr>
        <w:t>C =</w:t>
      </w:r>
      <w:r w:rsidRPr="00E17F2E">
        <w:rPr>
          <w:rFonts w:asciiTheme="majorHAnsi" w:hAnsiTheme="majorHAnsi" w:cstheme="majorHAnsi"/>
          <w:sz w:val="20"/>
          <w:szCs w:val="20"/>
        </w:rPr>
        <w:t xml:space="preserve"> </w:t>
      </w:r>
      <w:r w:rsidRPr="00E17F2E">
        <w:rPr>
          <w:rFonts w:asciiTheme="majorHAnsi" w:hAnsiTheme="majorHAnsi" w:cstheme="majorHAnsi"/>
          <w:strike/>
          <w:sz w:val="20"/>
          <w:szCs w:val="20"/>
        </w:rPr>
        <w:t xml:space="preserve">------------------------------------------------ </w:t>
      </w:r>
      <w:r w:rsidRPr="00E17F2E">
        <w:rPr>
          <w:rFonts w:asciiTheme="majorHAnsi" w:hAnsiTheme="majorHAnsi" w:cstheme="majorHAnsi"/>
          <w:sz w:val="20"/>
          <w:szCs w:val="20"/>
        </w:rPr>
        <w:t xml:space="preserve">  </w:t>
      </w:r>
      <w:r w:rsidRPr="00E17F2E">
        <w:rPr>
          <w:rFonts w:asciiTheme="majorHAnsi" w:hAnsiTheme="majorHAnsi" w:cstheme="majorHAnsi"/>
          <w:b/>
          <w:sz w:val="20"/>
          <w:szCs w:val="20"/>
        </w:rPr>
        <w:t xml:space="preserve">x 100 pkt x </w:t>
      </w:r>
      <w:r w:rsidR="00A723B8" w:rsidRPr="00E17F2E">
        <w:rPr>
          <w:rFonts w:asciiTheme="majorHAnsi" w:hAnsiTheme="majorHAnsi" w:cstheme="majorHAnsi"/>
          <w:b/>
          <w:sz w:val="20"/>
          <w:szCs w:val="20"/>
        </w:rPr>
        <w:t>6</w:t>
      </w:r>
      <w:r w:rsidR="000D275A" w:rsidRPr="00E17F2E">
        <w:rPr>
          <w:rFonts w:asciiTheme="majorHAnsi" w:hAnsiTheme="majorHAnsi" w:cstheme="majorHAnsi"/>
          <w:b/>
          <w:sz w:val="20"/>
          <w:szCs w:val="20"/>
        </w:rPr>
        <w:t>0</w:t>
      </w:r>
      <w:r w:rsidRPr="00E17F2E">
        <w:rPr>
          <w:rFonts w:asciiTheme="majorHAnsi" w:hAnsiTheme="majorHAnsi" w:cstheme="majorHAnsi"/>
          <w:b/>
          <w:sz w:val="20"/>
          <w:szCs w:val="20"/>
        </w:rPr>
        <w:t>%</w:t>
      </w:r>
    </w:p>
    <w:p w14:paraId="559065BD" w14:textId="77777777" w:rsidR="00972413" w:rsidRPr="00E17F2E" w:rsidRDefault="00972413" w:rsidP="00475975">
      <w:pPr>
        <w:pStyle w:val="Akapitzlist"/>
        <w:spacing w:line="360" w:lineRule="auto"/>
        <w:ind w:left="1080"/>
        <w:jc w:val="both"/>
        <w:rPr>
          <w:rFonts w:asciiTheme="majorHAnsi" w:hAnsiTheme="majorHAnsi" w:cstheme="majorHAnsi"/>
          <w:b/>
          <w:sz w:val="20"/>
          <w:szCs w:val="20"/>
        </w:rPr>
      </w:pPr>
      <w:r w:rsidRPr="00E17F2E">
        <w:rPr>
          <w:rFonts w:asciiTheme="majorHAnsi" w:hAnsiTheme="majorHAnsi" w:cstheme="majorHAnsi"/>
          <w:sz w:val="20"/>
          <w:szCs w:val="20"/>
        </w:rPr>
        <w:tab/>
      </w:r>
      <w:r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Pr="00E17F2E">
        <w:rPr>
          <w:rFonts w:asciiTheme="majorHAnsi" w:hAnsiTheme="majorHAnsi" w:cstheme="majorHAnsi"/>
          <w:b/>
          <w:sz w:val="20"/>
          <w:szCs w:val="20"/>
        </w:rPr>
        <w:t>cena oferty ocenianej brutto</w:t>
      </w:r>
    </w:p>
    <w:p w14:paraId="1F9BDE53" w14:textId="77777777" w:rsidR="00972413" w:rsidRPr="00E17F2E" w:rsidRDefault="00972413" w:rsidP="001D392B">
      <w:pPr>
        <w:spacing w:before="240" w:line="360" w:lineRule="auto"/>
        <w:rPr>
          <w:rFonts w:asciiTheme="majorHAnsi" w:hAnsiTheme="majorHAnsi" w:cstheme="majorHAnsi"/>
          <w:b/>
          <w:sz w:val="20"/>
          <w:szCs w:val="20"/>
        </w:rPr>
      </w:pPr>
      <w:r w:rsidRPr="00E17F2E">
        <w:rPr>
          <w:rFonts w:asciiTheme="majorHAnsi" w:hAnsiTheme="majorHAnsi" w:cstheme="majorHAnsi"/>
          <w:b/>
          <w:sz w:val="20"/>
          <w:szCs w:val="20"/>
        </w:rPr>
        <w:t>* spośród wszystkich złożonych ofert niepodlegających odrzuceniu</w:t>
      </w:r>
    </w:p>
    <w:p w14:paraId="10103B1A" w14:textId="77777777" w:rsidR="001D392B" w:rsidRPr="00E17F2E" w:rsidRDefault="001D392B" w:rsidP="0006482A">
      <w:pPr>
        <w:spacing w:before="60" w:after="60" w:line="276" w:lineRule="auto"/>
        <w:ind w:left="372" w:hanging="91"/>
        <w:jc w:val="both"/>
        <w:rPr>
          <w:rFonts w:asciiTheme="majorHAnsi" w:hAnsiTheme="majorHAnsi" w:cstheme="majorHAnsi"/>
          <w:sz w:val="20"/>
          <w:szCs w:val="20"/>
        </w:rPr>
      </w:pPr>
      <w:r w:rsidRPr="0006482A">
        <w:rPr>
          <w:rFonts w:asciiTheme="majorHAnsi" w:hAnsiTheme="majorHAnsi" w:cstheme="majorHAnsi"/>
          <w:b/>
          <w:bCs/>
          <w:sz w:val="20"/>
          <w:szCs w:val="20"/>
        </w:rPr>
        <w:t>a)</w:t>
      </w:r>
      <w:r w:rsidRPr="00E17F2E">
        <w:rPr>
          <w:rFonts w:asciiTheme="majorHAnsi" w:hAnsiTheme="majorHAnsi" w:cstheme="majorHAnsi"/>
          <w:sz w:val="20"/>
          <w:szCs w:val="20"/>
        </w:rPr>
        <w:tab/>
      </w:r>
      <w:r w:rsidRPr="00E17F2E">
        <w:rPr>
          <w:rFonts w:asciiTheme="majorHAnsi" w:hAnsiTheme="majorHAnsi" w:cstheme="majorHAnsi"/>
          <w:sz w:val="20"/>
          <w:szCs w:val="20"/>
        </w:rPr>
        <w:tab/>
        <w:t>Podstawą przyznania punktów w kryterium „cena” będzie cena ofertowa brutto podana przez Wykonawcę w Formularzu Ofertowym.</w:t>
      </w:r>
    </w:p>
    <w:p w14:paraId="20603588" w14:textId="41ED2851" w:rsidR="001D392B" w:rsidRPr="00E17F2E" w:rsidRDefault="001D392B" w:rsidP="0006482A">
      <w:pPr>
        <w:spacing w:before="60" w:after="60" w:line="276" w:lineRule="auto"/>
        <w:ind w:left="342" w:hanging="91"/>
        <w:jc w:val="both"/>
        <w:rPr>
          <w:rFonts w:asciiTheme="majorHAnsi" w:hAnsiTheme="majorHAnsi" w:cstheme="majorHAnsi"/>
          <w:sz w:val="20"/>
          <w:szCs w:val="20"/>
        </w:rPr>
      </w:pPr>
      <w:r w:rsidRPr="0006482A">
        <w:rPr>
          <w:rFonts w:asciiTheme="majorHAnsi" w:hAnsiTheme="majorHAnsi" w:cstheme="majorHAnsi"/>
          <w:b/>
          <w:bCs/>
          <w:sz w:val="20"/>
          <w:szCs w:val="20"/>
        </w:rPr>
        <w:t>b)</w:t>
      </w:r>
      <w:r w:rsidRPr="00E17F2E">
        <w:rPr>
          <w:rFonts w:asciiTheme="majorHAnsi" w:hAnsiTheme="majorHAnsi" w:cstheme="majorHAnsi"/>
          <w:sz w:val="20"/>
          <w:szCs w:val="20"/>
        </w:rPr>
        <w:tab/>
      </w:r>
      <w:r w:rsidRPr="00E17F2E">
        <w:rPr>
          <w:rFonts w:asciiTheme="majorHAnsi" w:hAnsiTheme="majorHAnsi" w:cstheme="majorHAnsi"/>
          <w:sz w:val="20"/>
          <w:szCs w:val="20"/>
        </w:rPr>
        <w:tab/>
        <w:t>Cena ofertowa brutto musi uwzględniać wszelkie koszty jakie Wykonawca poniesie w związku z realizacją przedmiotu zamówienia</w:t>
      </w:r>
      <w:r w:rsidR="00B059D9">
        <w:rPr>
          <w:rFonts w:asciiTheme="majorHAnsi" w:hAnsiTheme="majorHAnsi" w:cstheme="majorHAnsi"/>
          <w:sz w:val="20"/>
          <w:szCs w:val="20"/>
        </w:rPr>
        <w:t xml:space="preserve">, </w:t>
      </w:r>
      <w:r w:rsidR="00B059D9" w:rsidRPr="00B059D9">
        <w:rPr>
          <w:rFonts w:asciiTheme="majorHAnsi" w:hAnsiTheme="majorHAnsi" w:cstheme="majorHAnsi"/>
          <w:sz w:val="20"/>
          <w:szCs w:val="20"/>
        </w:rPr>
        <w:t>w szczególności</w:t>
      </w:r>
      <w:r w:rsidR="00B059D9">
        <w:rPr>
          <w:rFonts w:asciiTheme="majorHAnsi" w:hAnsiTheme="majorHAnsi" w:cstheme="majorHAnsi"/>
          <w:sz w:val="20"/>
          <w:szCs w:val="20"/>
        </w:rPr>
        <w:t>:</w:t>
      </w:r>
      <w:r w:rsidR="00B059D9" w:rsidRPr="00B059D9">
        <w:rPr>
          <w:rFonts w:asciiTheme="majorHAnsi" w:hAnsiTheme="majorHAnsi" w:cstheme="majorHAnsi"/>
          <w:sz w:val="20"/>
          <w:szCs w:val="20"/>
        </w:rPr>
        <w:t xml:space="preserve"> koszt towaru, opakowania, transportu, ubezpieczenia na czas transportu oraz do momentu jego odbioru, wniesienia towaru do pomieszczeń wskazanych przez Zamawiającego</w:t>
      </w:r>
      <w:r w:rsidR="007D5EDF">
        <w:rPr>
          <w:rFonts w:asciiTheme="majorHAnsi" w:hAnsiTheme="majorHAnsi" w:cstheme="majorHAnsi"/>
          <w:sz w:val="20"/>
          <w:szCs w:val="20"/>
        </w:rPr>
        <w:t xml:space="preserve"> i montażu.</w:t>
      </w:r>
    </w:p>
    <w:p w14:paraId="3943832C" w14:textId="294800C8" w:rsidR="004D6665" w:rsidRPr="00E17F2E" w:rsidRDefault="00475975" w:rsidP="001D392B">
      <w:pPr>
        <w:spacing w:line="276" w:lineRule="auto"/>
        <w:jc w:val="both"/>
        <w:rPr>
          <w:rFonts w:asciiTheme="majorHAnsi" w:hAnsiTheme="majorHAnsi" w:cstheme="majorHAnsi"/>
          <w:sz w:val="20"/>
          <w:szCs w:val="20"/>
          <w:lang w:eastAsia="ar-SA"/>
        </w:rPr>
      </w:pPr>
      <w:r w:rsidRPr="00E17F2E">
        <w:rPr>
          <w:rFonts w:asciiTheme="majorHAnsi" w:hAnsiTheme="majorHAnsi" w:cstheme="majorHAnsi"/>
          <w:b/>
          <w:sz w:val="20"/>
          <w:szCs w:val="20"/>
        </w:rPr>
        <w:t>3.</w:t>
      </w:r>
      <w:r w:rsidRPr="00E17F2E">
        <w:rPr>
          <w:rFonts w:asciiTheme="majorHAnsi" w:hAnsiTheme="majorHAnsi" w:cstheme="majorHAnsi"/>
          <w:b/>
          <w:sz w:val="20"/>
          <w:szCs w:val="20"/>
        </w:rPr>
        <w:tab/>
      </w:r>
      <w:r w:rsidR="008A255E" w:rsidRPr="00E17F2E">
        <w:rPr>
          <w:rFonts w:asciiTheme="majorHAnsi" w:hAnsiTheme="majorHAnsi" w:cstheme="majorHAnsi"/>
          <w:b/>
          <w:sz w:val="20"/>
          <w:szCs w:val="20"/>
        </w:rPr>
        <w:t xml:space="preserve"> </w:t>
      </w:r>
      <w:r w:rsidR="004D6665" w:rsidRPr="00E17F2E">
        <w:rPr>
          <w:rFonts w:asciiTheme="majorHAnsi" w:hAnsiTheme="majorHAnsi" w:cstheme="majorHAnsi"/>
          <w:b/>
          <w:bCs/>
          <w:color w:val="000000"/>
          <w:sz w:val="20"/>
          <w:szCs w:val="20"/>
        </w:rPr>
        <w:t>Termin realizacji zamówienia (T)</w:t>
      </w:r>
      <w:r w:rsidR="004D6665" w:rsidRPr="00E17F2E">
        <w:rPr>
          <w:rFonts w:asciiTheme="majorHAnsi" w:hAnsiTheme="majorHAnsi" w:cstheme="majorHAnsi"/>
          <w:b/>
          <w:sz w:val="20"/>
          <w:szCs w:val="20"/>
        </w:rPr>
        <w:t xml:space="preserve"> - waga - </w:t>
      </w:r>
      <w:r w:rsidR="00964E08">
        <w:rPr>
          <w:rFonts w:asciiTheme="majorHAnsi" w:hAnsiTheme="majorHAnsi" w:cstheme="majorHAnsi"/>
          <w:b/>
          <w:sz w:val="20"/>
          <w:szCs w:val="20"/>
        </w:rPr>
        <w:t>2</w:t>
      </w:r>
      <w:r w:rsidR="004D6665" w:rsidRPr="00E17F2E">
        <w:rPr>
          <w:rFonts w:asciiTheme="majorHAnsi" w:hAnsiTheme="majorHAnsi" w:cstheme="majorHAnsi"/>
          <w:b/>
          <w:sz w:val="20"/>
          <w:szCs w:val="20"/>
        </w:rPr>
        <w:t>0%,</w:t>
      </w:r>
      <w:r w:rsidR="004D6665" w:rsidRPr="00E17F2E">
        <w:rPr>
          <w:rFonts w:asciiTheme="majorHAnsi" w:hAnsiTheme="majorHAnsi" w:cstheme="majorHAnsi"/>
          <w:sz w:val="20"/>
          <w:szCs w:val="20"/>
        </w:rPr>
        <w:t xml:space="preserve"> </w:t>
      </w:r>
      <w:r w:rsidR="004D6665" w:rsidRPr="00E17F2E">
        <w:rPr>
          <w:rFonts w:asciiTheme="majorHAnsi" w:hAnsiTheme="majorHAnsi" w:cstheme="majorHAnsi"/>
          <w:sz w:val="20"/>
          <w:szCs w:val="20"/>
          <w:lang w:eastAsia="ar-SA"/>
        </w:rPr>
        <w:t>liczony w dniach</w:t>
      </w:r>
      <w:r w:rsidR="0015311F">
        <w:rPr>
          <w:rFonts w:asciiTheme="majorHAnsi" w:hAnsiTheme="majorHAnsi" w:cstheme="majorHAnsi"/>
          <w:sz w:val="20"/>
          <w:szCs w:val="20"/>
          <w:lang w:eastAsia="ar-SA"/>
        </w:rPr>
        <w:t xml:space="preserve"> </w:t>
      </w:r>
      <w:r w:rsidR="00C93537">
        <w:rPr>
          <w:rFonts w:asciiTheme="majorHAnsi" w:hAnsiTheme="majorHAnsi" w:cstheme="majorHAnsi"/>
          <w:sz w:val="20"/>
          <w:szCs w:val="20"/>
          <w:lang w:eastAsia="ar-SA"/>
        </w:rPr>
        <w:t>kalendarzowych</w:t>
      </w:r>
      <w:r w:rsidR="004D6665" w:rsidRPr="00E17F2E">
        <w:rPr>
          <w:rFonts w:asciiTheme="majorHAnsi" w:hAnsiTheme="majorHAnsi" w:cstheme="majorHAnsi"/>
          <w:sz w:val="20"/>
          <w:szCs w:val="20"/>
          <w:lang w:eastAsia="ar-SA"/>
        </w:rPr>
        <w:t xml:space="preserve"> od daty podpisania umowy</w:t>
      </w:r>
    </w:p>
    <w:p w14:paraId="17863B90" w14:textId="77777777" w:rsidR="00646586" w:rsidRPr="00E17F2E" w:rsidRDefault="00646586" w:rsidP="001D392B">
      <w:pPr>
        <w:spacing w:line="276" w:lineRule="auto"/>
        <w:jc w:val="both"/>
        <w:rPr>
          <w:rFonts w:asciiTheme="majorHAnsi" w:hAnsiTheme="majorHAnsi" w:cstheme="majorHAnsi"/>
          <w:sz w:val="20"/>
          <w:szCs w:val="20"/>
          <w:lang w:eastAsia="ar-SA"/>
        </w:rPr>
      </w:pPr>
    </w:p>
    <w:p w14:paraId="19939E8E" w14:textId="131E2110" w:rsidR="00646586" w:rsidRPr="00E17F2E" w:rsidRDefault="00646586" w:rsidP="00646586">
      <w:pPr>
        <w:widowControl w:val="0"/>
        <w:suppressAutoHyphens/>
        <w:autoSpaceDN w:val="0"/>
        <w:ind w:left="709"/>
        <w:textAlignment w:val="baseline"/>
        <w:rPr>
          <w:rFonts w:asciiTheme="majorHAnsi" w:eastAsia="Times New Roman" w:hAnsiTheme="majorHAnsi" w:cstheme="majorHAnsi"/>
          <w:b/>
          <w:bCs/>
          <w:sz w:val="20"/>
          <w:szCs w:val="20"/>
        </w:rPr>
      </w:pPr>
      <w:r w:rsidRPr="00E17F2E">
        <w:rPr>
          <w:rFonts w:asciiTheme="majorHAnsi" w:eastAsia="Times New Roman" w:hAnsiTheme="majorHAnsi" w:cstheme="majorHAnsi"/>
          <w:b/>
          <w:bCs/>
          <w:sz w:val="20"/>
          <w:szCs w:val="20"/>
        </w:rPr>
        <w:t xml:space="preserve">               </w:t>
      </w:r>
      <w:r w:rsidR="0022123F">
        <w:rPr>
          <w:rFonts w:asciiTheme="majorHAnsi" w:eastAsia="Times New Roman" w:hAnsiTheme="majorHAnsi" w:cstheme="majorHAnsi"/>
          <w:b/>
          <w:bCs/>
          <w:sz w:val="20"/>
          <w:szCs w:val="20"/>
        </w:rPr>
        <w:t>n</w:t>
      </w:r>
      <w:r w:rsidRPr="00E17F2E">
        <w:rPr>
          <w:rFonts w:asciiTheme="majorHAnsi" w:eastAsia="Times New Roman" w:hAnsiTheme="majorHAnsi" w:cstheme="majorHAnsi"/>
          <w:b/>
          <w:bCs/>
          <w:sz w:val="20"/>
          <w:szCs w:val="20"/>
        </w:rPr>
        <w:t xml:space="preserve">ajkrótszy  proponowany czas </w:t>
      </w:r>
      <w:r w:rsidR="0030612C">
        <w:rPr>
          <w:rFonts w:asciiTheme="majorHAnsi" w:eastAsia="Times New Roman" w:hAnsiTheme="majorHAnsi" w:cstheme="majorHAnsi"/>
          <w:b/>
          <w:bCs/>
          <w:sz w:val="20"/>
          <w:szCs w:val="20"/>
        </w:rPr>
        <w:t>realizacji zamówienia</w:t>
      </w:r>
    </w:p>
    <w:p w14:paraId="4F366063" w14:textId="37E93500" w:rsidR="00646586" w:rsidRPr="00E17F2E" w:rsidRDefault="00646586" w:rsidP="00646586">
      <w:pPr>
        <w:widowControl w:val="0"/>
        <w:suppressAutoHyphens/>
        <w:autoSpaceDN w:val="0"/>
        <w:ind w:left="709"/>
        <w:textAlignment w:val="baseline"/>
        <w:rPr>
          <w:rFonts w:asciiTheme="majorHAnsi" w:eastAsia="Times New Roman" w:hAnsiTheme="majorHAnsi" w:cstheme="majorHAnsi"/>
          <w:b/>
          <w:bCs/>
          <w:sz w:val="20"/>
          <w:szCs w:val="20"/>
        </w:rPr>
      </w:pPr>
      <w:r w:rsidRPr="00E17F2E">
        <w:rPr>
          <w:rFonts w:asciiTheme="majorHAnsi" w:eastAsia="Times New Roman" w:hAnsiTheme="majorHAnsi" w:cstheme="majorHAnsi"/>
          <w:b/>
          <w:bCs/>
          <w:sz w:val="20"/>
          <w:szCs w:val="20"/>
        </w:rPr>
        <w:t>T =  ----------------------------------------------------------</w:t>
      </w:r>
      <w:r w:rsidR="0030612C">
        <w:rPr>
          <w:rFonts w:asciiTheme="majorHAnsi" w:eastAsia="Times New Roman" w:hAnsiTheme="majorHAnsi" w:cstheme="majorHAnsi"/>
          <w:b/>
          <w:bCs/>
          <w:sz w:val="20"/>
          <w:szCs w:val="20"/>
        </w:rPr>
        <w:t xml:space="preserve">-------------------- </w:t>
      </w:r>
      <w:r w:rsidRPr="00E17F2E">
        <w:rPr>
          <w:rFonts w:asciiTheme="majorHAnsi" w:eastAsia="Times New Roman" w:hAnsiTheme="majorHAnsi" w:cstheme="majorHAnsi"/>
          <w:b/>
          <w:bCs/>
          <w:sz w:val="20"/>
          <w:szCs w:val="20"/>
        </w:rPr>
        <w:t>x 100</w:t>
      </w:r>
      <w:r w:rsidR="0022123F">
        <w:rPr>
          <w:rFonts w:asciiTheme="majorHAnsi" w:eastAsia="Times New Roman" w:hAnsiTheme="majorHAnsi" w:cstheme="majorHAnsi"/>
          <w:b/>
          <w:bCs/>
          <w:sz w:val="20"/>
          <w:szCs w:val="20"/>
        </w:rPr>
        <w:t xml:space="preserve"> </w:t>
      </w:r>
      <w:r w:rsidR="003F2C71">
        <w:rPr>
          <w:rFonts w:asciiTheme="majorHAnsi" w:eastAsia="Times New Roman" w:hAnsiTheme="majorHAnsi" w:cstheme="majorHAnsi"/>
          <w:b/>
          <w:bCs/>
          <w:sz w:val="20"/>
          <w:szCs w:val="20"/>
        </w:rPr>
        <w:t xml:space="preserve">pkt x </w:t>
      </w:r>
      <w:r w:rsidR="00964E08">
        <w:rPr>
          <w:rFonts w:asciiTheme="majorHAnsi" w:eastAsia="Times New Roman" w:hAnsiTheme="majorHAnsi" w:cstheme="majorHAnsi"/>
          <w:b/>
          <w:bCs/>
          <w:sz w:val="20"/>
          <w:szCs w:val="20"/>
        </w:rPr>
        <w:t>2</w:t>
      </w:r>
      <w:r w:rsidRPr="00E17F2E">
        <w:rPr>
          <w:rFonts w:asciiTheme="majorHAnsi" w:eastAsia="Times New Roman" w:hAnsiTheme="majorHAnsi" w:cstheme="majorHAnsi"/>
          <w:b/>
          <w:bCs/>
          <w:sz w:val="20"/>
          <w:szCs w:val="20"/>
        </w:rPr>
        <w:t>0%</w:t>
      </w:r>
    </w:p>
    <w:p w14:paraId="741C95A5" w14:textId="761C4108" w:rsidR="00646586" w:rsidRPr="00E17F2E" w:rsidRDefault="00646586" w:rsidP="00646586">
      <w:pPr>
        <w:widowControl w:val="0"/>
        <w:suppressAutoHyphens/>
        <w:autoSpaceDN w:val="0"/>
        <w:ind w:left="709"/>
        <w:textAlignment w:val="baseline"/>
        <w:rPr>
          <w:rFonts w:asciiTheme="majorHAnsi" w:eastAsia="Times New Roman" w:hAnsiTheme="majorHAnsi" w:cstheme="majorHAnsi"/>
          <w:b/>
          <w:bCs/>
          <w:sz w:val="20"/>
          <w:szCs w:val="20"/>
        </w:rPr>
      </w:pPr>
      <w:r w:rsidRPr="00E17F2E">
        <w:rPr>
          <w:rFonts w:asciiTheme="majorHAnsi" w:eastAsia="Times New Roman" w:hAnsiTheme="majorHAnsi" w:cstheme="majorHAnsi"/>
          <w:b/>
          <w:bCs/>
          <w:sz w:val="20"/>
          <w:szCs w:val="20"/>
        </w:rPr>
        <w:t xml:space="preserve">                   </w:t>
      </w:r>
      <w:r w:rsidR="0022123F">
        <w:rPr>
          <w:rFonts w:asciiTheme="majorHAnsi" w:eastAsia="Times New Roman" w:hAnsiTheme="majorHAnsi" w:cstheme="majorHAnsi"/>
          <w:b/>
          <w:bCs/>
          <w:sz w:val="20"/>
          <w:szCs w:val="20"/>
        </w:rPr>
        <w:t>c</w:t>
      </w:r>
      <w:r w:rsidRPr="00E17F2E">
        <w:rPr>
          <w:rFonts w:asciiTheme="majorHAnsi" w:eastAsia="Times New Roman" w:hAnsiTheme="majorHAnsi" w:cstheme="majorHAnsi"/>
          <w:b/>
          <w:bCs/>
          <w:sz w:val="20"/>
          <w:szCs w:val="20"/>
        </w:rPr>
        <w:t xml:space="preserve">zas </w:t>
      </w:r>
      <w:r w:rsidR="0030612C">
        <w:rPr>
          <w:rFonts w:asciiTheme="majorHAnsi" w:eastAsia="Times New Roman" w:hAnsiTheme="majorHAnsi" w:cstheme="majorHAnsi"/>
          <w:b/>
          <w:bCs/>
          <w:sz w:val="20"/>
          <w:szCs w:val="20"/>
        </w:rPr>
        <w:t>realizacji zamówienia</w:t>
      </w:r>
      <w:r w:rsidRPr="00E17F2E">
        <w:rPr>
          <w:rFonts w:asciiTheme="majorHAnsi" w:eastAsia="Times New Roman" w:hAnsiTheme="majorHAnsi" w:cstheme="majorHAnsi"/>
          <w:b/>
          <w:bCs/>
          <w:sz w:val="20"/>
          <w:szCs w:val="20"/>
        </w:rPr>
        <w:t xml:space="preserve"> badanej oferty</w:t>
      </w:r>
    </w:p>
    <w:p w14:paraId="07A5D96D" w14:textId="77777777" w:rsidR="00646586" w:rsidRPr="00E17F2E" w:rsidRDefault="00646586" w:rsidP="00646586">
      <w:pPr>
        <w:widowControl w:val="0"/>
        <w:suppressAutoHyphens/>
        <w:autoSpaceDN w:val="0"/>
        <w:ind w:left="709"/>
        <w:textAlignment w:val="baseline"/>
        <w:rPr>
          <w:rFonts w:asciiTheme="majorHAnsi" w:eastAsia="Times New Roman" w:hAnsiTheme="majorHAnsi" w:cstheme="majorHAnsi"/>
          <w:kern w:val="3"/>
          <w:sz w:val="20"/>
          <w:szCs w:val="20"/>
        </w:rPr>
      </w:pPr>
    </w:p>
    <w:p w14:paraId="0092CF18" w14:textId="77777777" w:rsidR="00646586" w:rsidRPr="00E17F2E" w:rsidRDefault="00646586" w:rsidP="00646586">
      <w:pPr>
        <w:widowControl w:val="0"/>
        <w:suppressAutoHyphens/>
        <w:autoSpaceDN w:val="0"/>
        <w:ind w:left="709"/>
        <w:textAlignment w:val="baseline"/>
        <w:rPr>
          <w:rFonts w:asciiTheme="majorHAnsi" w:eastAsia="Times New Roman" w:hAnsiTheme="majorHAnsi" w:cstheme="majorHAnsi"/>
          <w:kern w:val="3"/>
          <w:sz w:val="20"/>
          <w:szCs w:val="20"/>
        </w:rPr>
      </w:pPr>
      <w:r w:rsidRPr="00E17F2E">
        <w:rPr>
          <w:rFonts w:asciiTheme="majorHAnsi" w:eastAsia="Times New Roman" w:hAnsiTheme="majorHAnsi" w:cstheme="majorHAnsi"/>
          <w:kern w:val="3"/>
          <w:sz w:val="20"/>
          <w:szCs w:val="20"/>
        </w:rPr>
        <w:t>gdzie: T – wartość punktowa badanej oferty</w:t>
      </w:r>
    </w:p>
    <w:p w14:paraId="46C053CD" w14:textId="5B5BB7A9" w:rsidR="00646586" w:rsidRPr="00E17F2E" w:rsidRDefault="00646586" w:rsidP="001D392B">
      <w:pPr>
        <w:spacing w:line="276" w:lineRule="auto"/>
        <w:jc w:val="both"/>
        <w:rPr>
          <w:rFonts w:asciiTheme="majorHAnsi" w:hAnsiTheme="majorHAnsi" w:cstheme="majorHAnsi"/>
          <w:sz w:val="20"/>
          <w:szCs w:val="20"/>
          <w:lang w:eastAsia="ar-SA"/>
        </w:rPr>
      </w:pPr>
    </w:p>
    <w:p w14:paraId="2103BBF2" w14:textId="349A5050" w:rsidR="00D5638B" w:rsidRPr="00C71354" w:rsidRDefault="00D5638B" w:rsidP="00F46BE0">
      <w:pPr>
        <w:numPr>
          <w:ilvl w:val="1"/>
          <w:numId w:val="31"/>
        </w:numPr>
        <w:tabs>
          <w:tab w:val="left" w:pos="993"/>
          <w:tab w:val="left" w:pos="10382"/>
        </w:tabs>
        <w:suppressAutoHyphens/>
        <w:spacing w:beforeLines="60" w:before="144" w:afterLines="60" w:after="144" w:line="276" w:lineRule="auto"/>
        <w:ind w:left="567" w:hanging="283"/>
        <w:jc w:val="both"/>
        <w:rPr>
          <w:rFonts w:asciiTheme="majorHAnsi" w:hAnsiTheme="majorHAnsi" w:cstheme="majorHAnsi"/>
          <w:bCs/>
          <w:sz w:val="20"/>
          <w:szCs w:val="20"/>
          <w:lang w:eastAsia="ar-SA"/>
        </w:rPr>
      </w:pPr>
      <w:r w:rsidRPr="00C71354">
        <w:rPr>
          <w:rFonts w:asciiTheme="majorHAnsi" w:hAnsiTheme="majorHAnsi" w:cstheme="majorHAnsi"/>
          <w:bCs/>
          <w:sz w:val="20"/>
          <w:szCs w:val="20"/>
          <w:lang w:eastAsia="ar-SA"/>
        </w:rPr>
        <w:t>M</w:t>
      </w:r>
      <w:r w:rsidR="00C71354" w:rsidRPr="00C71354">
        <w:rPr>
          <w:rFonts w:asciiTheme="majorHAnsi" w:hAnsiTheme="majorHAnsi" w:cstheme="majorHAnsi"/>
          <w:bCs/>
          <w:sz w:val="20"/>
          <w:szCs w:val="20"/>
          <w:lang w:eastAsia="ar-SA"/>
        </w:rPr>
        <w:t>inimaln</w:t>
      </w:r>
      <w:r w:rsidRPr="00C71354">
        <w:rPr>
          <w:rFonts w:asciiTheme="majorHAnsi" w:hAnsiTheme="majorHAnsi" w:cstheme="majorHAnsi"/>
          <w:bCs/>
          <w:sz w:val="20"/>
          <w:szCs w:val="20"/>
          <w:lang w:eastAsia="ar-SA"/>
        </w:rPr>
        <w:t xml:space="preserve">y termin </w:t>
      </w:r>
      <w:r w:rsidR="00073507">
        <w:rPr>
          <w:rFonts w:asciiTheme="majorHAnsi" w:hAnsiTheme="majorHAnsi" w:cstheme="majorHAnsi"/>
          <w:bCs/>
          <w:iCs/>
          <w:sz w:val="20"/>
          <w:szCs w:val="20"/>
          <w:lang w:eastAsia="ar-SA"/>
        </w:rPr>
        <w:t>realizacji zamówienia</w:t>
      </w:r>
      <w:r w:rsidRPr="00C71354">
        <w:rPr>
          <w:rFonts w:asciiTheme="majorHAnsi" w:hAnsiTheme="majorHAnsi" w:cstheme="majorHAnsi"/>
          <w:bCs/>
          <w:sz w:val="20"/>
          <w:szCs w:val="20"/>
          <w:lang w:eastAsia="ar-SA"/>
        </w:rPr>
        <w:t xml:space="preserve"> </w:t>
      </w:r>
      <w:r w:rsidR="00C71354" w:rsidRPr="00C71354">
        <w:rPr>
          <w:rFonts w:asciiTheme="majorHAnsi" w:hAnsiTheme="majorHAnsi" w:cstheme="majorHAnsi"/>
          <w:bCs/>
          <w:sz w:val="20"/>
          <w:szCs w:val="20"/>
          <w:lang w:eastAsia="ar-SA"/>
        </w:rPr>
        <w:t xml:space="preserve">to </w:t>
      </w:r>
      <w:r w:rsidR="00964E08">
        <w:rPr>
          <w:rFonts w:asciiTheme="majorHAnsi" w:hAnsiTheme="majorHAnsi" w:cstheme="majorHAnsi"/>
          <w:b/>
          <w:sz w:val="20"/>
          <w:szCs w:val="20"/>
          <w:lang w:eastAsia="ar-SA"/>
        </w:rPr>
        <w:t>21</w:t>
      </w:r>
      <w:r w:rsidR="00C71354" w:rsidRPr="00C71354">
        <w:rPr>
          <w:rFonts w:asciiTheme="majorHAnsi" w:hAnsiTheme="majorHAnsi" w:cstheme="majorHAnsi"/>
          <w:b/>
          <w:sz w:val="20"/>
          <w:szCs w:val="20"/>
          <w:lang w:eastAsia="ar-SA"/>
        </w:rPr>
        <w:t xml:space="preserve"> dni kalendarzowych</w:t>
      </w:r>
      <w:r w:rsidR="00C71354" w:rsidRPr="00C71354">
        <w:rPr>
          <w:rFonts w:asciiTheme="majorHAnsi" w:hAnsiTheme="majorHAnsi" w:cstheme="majorHAnsi"/>
          <w:bCs/>
          <w:sz w:val="20"/>
          <w:szCs w:val="20"/>
          <w:lang w:eastAsia="ar-SA"/>
        </w:rPr>
        <w:t xml:space="preserve"> a maksymalny termin </w:t>
      </w:r>
      <w:r w:rsidR="00073507">
        <w:rPr>
          <w:rFonts w:asciiTheme="majorHAnsi" w:hAnsiTheme="majorHAnsi" w:cstheme="majorHAnsi"/>
          <w:bCs/>
          <w:sz w:val="20"/>
          <w:szCs w:val="20"/>
          <w:lang w:eastAsia="ar-SA"/>
        </w:rPr>
        <w:t>realizacji zamówienia</w:t>
      </w:r>
      <w:r w:rsidR="00C71354" w:rsidRPr="00C71354">
        <w:rPr>
          <w:rFonts w:asciiTheme="majorHAnsi" w:hAnsiTheme="majorHAnsi" w:cstheme="majorHAnsi"/>
          <w:bCs/>
          <w:sz w:val="20"/>
          <w:szCs w:val="20"/>
          <w:lang w:eastAsia="ar-SA"/>
        </w:rPr>
        <w:t xml:space="preserve"> to </w:t>
      </w:r>
      <w:r w:rsidRPr="00C71354">
        <w:rPr>
          <w:rFonts w:asciiTheme="majorHAnsi" w:hAnsiTheme="majorHAnsi" w:cstheme="majorHAnsi"/>
          <w:bCs/>
          <w:sz w:val="20"/>
          <w:szCs w:val="20"/>
          <w:lang w:eastAsia="ar-SA"/>
        </w:rPr>
        <w:t xml:space="preserve"> </w:t>
      </w:r>
      <w:r w:rsidR="00964E08">
        <w:rPr>
          <w:rFonts w:asciiTheme="majorHAnsi" w:hAnsiTheme="majorHAnsi" w:cstheme="majorHAnsi"/>
          <w:b/>
          <w:sz w:val="20"/>
          <w:szCs w:val="20"/>
          <w:lang w:eastAsia="ar-SA"/>
        </w:rPr>
        <w:t>35</w:t>
      </w:r>
      <w:r w:rsidRPr="00C71354">
        <w:rPr>
          <w:rFonts w:asciiTheme="majorHAnsi" w:hAnsiTheme="majorHAnsi" w:cstheme="majorHAnsi"/>
          <w:b/>
          <w:sz w:val="20"/>
          <w:szCs w:val="20"/>
          <w:lang w:eastAsia="ar-SA"/>
        </w:rPr>
        <w:t xml:space="preserve"> dni kalendarzowych</w:t>
      </w:r>
      <w:r w:rsidRPr="00C71354">
        <w:rPr>
          <w:rFonts w:asciiTheme="majorHAnsi" w:hAnsiTheme="majorHAnsi" w:cstheme="majorHAnsi"/>
          <w:bCs/>
          <w:sz w:val="20"/>
          <w:szCs w:val="20"/>
          <w:lang w:eastAsia="ar-SA"/>
        </w:rPr>
        <w:t xml:space="preserve"> od daty podpisania umowy.</w:t>
      </w:r>
    </w:p>
    <w:p w14:paraId="274DFFB8" w14:textId="77777777" w:rsidR="00D5638B" w:rsidRPr="00E17F2E" w:rsidRDefault="00D5638B" w:rsidP="00F46BE0">
      <w:pPr>
        <w:numPr>
          <w:ilvl w:val="1"/>
          <w:numId w:val="31"/>
        </w:numPr>
        <w:tabs>
          <w:tab w:val="left" w:pos="993"/>
          <w:tab w:val="left" w:pos="10382"/>
        </w:tabs>
        <w:suppressAutoHyphens/>
        <w:spacing w:beforeLines="60" w:before="144" w:afterLines="60" w:after="144" w:line="276" w:lineRule="auto"/>
        <w:ind w:left="567" w:hanging="283"/>
        <w:jc w:val="both"/>
        <w:rPr>
          <w:rFonts w:asciiTheme="majorHAnsi" w:hAnsiTheme="majorHAnsi" w:cstheme="majorHAnsi"/>
          <w:sz w:val="20"/>
          <w:szCs w:val="20"/>
          <w:lang w:eastAsia="ar-SA"/>
        </w:rPr>
      </w:pPr>
      <w:r w:rsidRPr="00E17F2E">
        <w:rPr>
          <w:rFonts w:asciiTheme="majorHAnsi" w:hAnsiTheme="majorHAnsi" w:cstheme="majorHAnsi"/>
          <w:sz w:val="20"/>
          <w:szCs w:val="20"/>
          <w:lang w:eastAsia="ar-SA"/>
        </w:rPr>
        <w:t xml:space="preserve"> Zamawiający wymaga podania terminu wykonania zamówienia w pełnych dniach (liczba całkowita).</w:t>
      </w:r>
    </w:p>
    <w:p w14:paraId="037670E0" w14:textId="7E33AD8E" w:rsidR="00C71354" w:rsidRPr="00C71354" w:rsidRDefault="00C71354" w:rsidP="00F46BE0">
      <w:pPr>
        <w:pStyle w:val="Akapitzlist"/>
        <w:numPr>
          <w:ilvl w:val="1"/>
          <w:numId w:val="31"/>
        </w:numPr>
        <w:ind w:left="567" w:hanging="283"/>
        <w:rPr>
          <w:rFonts w:asciiTheme="majorHAnsi" w:hAnsiTheme="majorHAnsi" w:cstheme="majorHAnsi"/>
          <w:sz w:val="20"/>
          <w:szCs w:val="20"/>
          <w:lang w:eastAsia="ar-SA"/>
        </w:rPr>
      </w:pPr>
      <w:r w:rsidRPr="00C71354">
        <w:rPr>
          <w:rFonts w:asciiTheme="majorHAnsi" w:hAnsiTheme="majorHAnsi" w:cstheme="majorHAnsi"/>
          <w:sz w:val="20"/>
          <w:szCs w:val="20"/>
          <w:lang w:eastAsia="ar-SA"/>
        </w:rPr>
        <w:t xml:space="preserve">Oferta nie może być opatrzona terminem </w:t>
      </w:r>
      <w:r w:rsidR="0030612C">
        <w:rPr>
          <w:rFonts w:asciiTheme="majorHAnsi" w:hAnsiTheme="majorHAnsi" w:cstheme="majorHAnsi"/>
          <w:sz w:val="20"/>
          <w:szCs w:val="20"/>
          <w:lang w:eastAsia="ar-SA"/>
        </w:rPr>
        <w:t>realizacji zamówienia</w:t>
      </w:r>
      <w:r w:rsidRPr="00C71354">
        <w:rPr>
          <w:rFonts w:asciiTheme="majorHAnsi" w:hAnsiTheme="majorHAnsi" w:cstheme="majorHAnsi"/>
          <w:sz w:val="20"/>
          <w:szCs w:val="20"/>
          <w:lang w:eastAsia="ar-SA"/>
        </w:rPr>
        <w:t xml:space="preserve"> innym niż z podanego zakresu, gdyż będzie niezgodna z SWZ i zostanie odrzucona na podstawie art. 226 ust.1 pkt 5 ustawy Pzp. </w:t>
      </w:r>
    </w:p>
    <w:p w14:paraId="60BCE16B" w14:textId="78D7820E" w:rsidR="00BF502A" w:rsidRPr="00CD7E91" w:rsidRDefault="00D5638B" w:rsidP="00F46BE0">
      <w:pPr>
        <w:numPr>
          <w:ilvl w:val="1"/>
          <w:numId w:val="31"/>
        </w:numPr>
        <w:tabs>
          <w:tab w:val="left" w:pos="993"/>
          <w:tab w:val="left" w:pos="10382"/>
        </w:tabs>
        <w:suppressAutoHyphens/>
        <w:spacing w:beforeLines="60" w:before="144" w:afterLines="60" w:after="144" w:line="276" w:lineRule="auto"/>
        <w:ind w:left="567" w:hanging="283"/>
        <w:jc w:val="both"/>
        <w:rPr>
          <w:rFonts w:asciiTheme="majorHAnsi" w:hAnsiTheme="majorHAnsi" w:cstheme="majorHAnsi"/>
          <w:sz w:val="20"/>
          <w:szCs w:val="20"/>
          <w:lang w:eastAsia="ar-SA"/>
        </w:rPr>
      </w:pPr>
      <w:r w:rsidRPr="00E17F2E">
        <w:rPr>
          <w:rFonts w:asciiTheme="majorHAnsi" w:hAnsiTheme="majorHAnsi" w:cstheme="majorHAnsi"/>
          <w:sz w:val="20"/>
          <w:szCs w:val="20"/>
          <w:lang w:eastAsia="ar-SA"/>
        </w:rPr>
        <w:t>Oferta z najwyższą ilością punktów przyznanych za parametr podlegający ocenie otrzyma maksymalną liczbę punktów w kryterium termin realizacji zamówienia, a pozostałym ofertom przypisana zostanie odpowiednio mniejsza liczba punktów.</w:t>
      </w:r>
    </w:p>
    <w:p w14:paraId="06F6D3FE" w14:textId="6C3B64D6" w:rsidR="00A755D4" w:rsidRPr="00FE467B" w:rsidRDefault="008A255E" w:rsidP="00AC2795">
      <w:pPr>
        <w:pStyle w:val="Akapitzlist"/>
        <w:shd w:val="clear" w:color="auto" w:fill="FFFFFF"/>
        <w:tabs>
          <w:tab w:val="left" w:pos="715"/>
        </w:tabs>
        <w:spacing w:before="240" w:after="100" w:afterAutospacing="1"/>
        <w:ind w:left="284" w:hanging="426"/>
        <w:jc w:val="both"/>
        <w:rPr>
          <w:rFonts w:asciiTheme="majorHAnsi" w:hAnsiTheme="majorHAnsi" w:cstheme="majorHAnsi"/>
          <w:b/>
          <w:bCs/>
          <w:sz w:val="20"/>
          <w:szCs w:val="20"/>
        </w:rPr>
      </w:pPr>
      <w:r w:rsidRPr="00E17F2E">
        <w:rPr>
          <w:rFonts w:asciiTheme="majorHAnsi" w:hAnsiTheme="majorHAnsi" w:cstheme="majorHAnsi"/>
          <w:b/>
          <w:bCs/>
          <w:sz w:val="20"/>
          <w:szCs w:val="20"/>
        </w:rPr>
        <w:t>4</w:t>
      </w:r>
      <w:r w:rsidRPr="00E018DC">
        <w:rPr>
          <w:rFonts w:asciiTheme="majorHAnsi" w:hAnsiTheme="majorHAnsi" w:cstheme="majorHAnsi"/>
          <w:sz w:val="20"/>
          <w:szCs w:val="20"/>
        </w:rPr>
        <w:t xml:space="preserve">. </w:t>
      </w:r>
      <w:r w:rsidR="00964E08" w:rsidRPr="00FE467B">
        <w:rPr>
          <w:rFonts w:asciiTheme="majorHAnsi" w:hAnsiTheme="majorHAnsi" w:cstheme="majorHAnsi"/>
          <w:b/>
          <w:bCs/>
          <w:sz w:val="20"/>
          <w:szCs w:val="20"/>
        </w:rPr>
        <w:t>Gwarancja (G) – waga 20%</w:t>
      </w:r>
      <w:r w:rsidR="00E018DC" w:rsidRPr="00FE467B">
        <w:rPr>
          <w:rFonts w:asciiTheme="majorHAnsi" w:hAnsiTheme="majorHAnsi" w:cstheme="majorHAnsi"/>
          <w:b/>
          <w:bCs/>
          <w:sz w:val="20"/>
          <w:szCs w:val="20"/>
        </w:rPr>
        <w:t>:</w:t>
      </w:r>
    </w:p>
    <w:p w14:paraId="3D984C9F" w14:textId="7F6D6582" w:rsidR="009E1605" w:rsidRPr="00FE467B" w:rsidRDefault="009E1605" w:rsidP="009E1605">
      <w:pPr>
        <w:pStyle w:val="Akapitzlist"/>
        <w:shd w:val="clear" w:color="auto" w:fill="FFFFFF"/>
        <w:tabs>
          <w:tab w:val="left" w:pos="715"/>
        </w:tabs>
        <w:spacing w:before="240" w:after="100" w:afterAutospacing="1"/>
        <w:ind w:left="284" w:firstLine="283"/>
        <w:jc w:val="both"/>
        <w:rPr>
          <w:rFonts w:asciiTheme="majorHAnsi" w:hAnsiTheme="majorHAnsi" w:cstheme="majorHAnsi"/>
          <w:sz w:val="20"/>
          <w:szCs w:val="20"/>
        </w:rPr>
      </w:pPr>
      <w:r w:rsidRPr="00FE467B">
        <w:rPr>
          <w:rFonts w:asciiTheme="majorHAnsi" w:hAnsiTheme="majorHAnsi" w:cstheme="majorHAnsi"/>
          <w:sz w:val="20"/>
          <w:szCs w:val="20"/>
        </w:rPr>
        <w:t>Zasady przyznawania punktów w  w/w kryterium:</w:t>
      </w:r>
    </w:p>
    <w:p w14:paraId="27976EAE" w14:textId="29238C61" w:rsidR="009E1605" w:rsidRPr="00FE467B" w:rsidRDefault="0096185F" w:rsidP="009E1605">
      <w:pPr>
        <w:shd w:val="clear" w:color="auto" w:fill="FFFFFF"/>
        <w:tabs>
          <w:tab w:val="left" w:pos="715"/>
        </w:tabs>
        <w:spacing w:after="100" w:afterAutospacing="1"/>
        <w:contextualSpacing/>
        <w:jc w:val="both"/>
        <w:rPr>
          <w:rFonts w:asciiTheme="majorHAnsi" w:hAnsiTheme="majorHAnsi" w:cstheme="majorHAnsi"/>
          <w:sz w:val="20"/>
          <w:szCs w:val="20"/>
        </w:rPr>
      </w:pPr>
      <w:r w:rsidRPr="00FE467B">
        <w:rPr>
          <w:rFonts w:asciiTheme="majorHAnsi" w:hAnsiTheme="majorHAnsi" w:cstheme="majorHAnsi"/>
          <w:sz w:val="20"/>
          <w:szCs w:val="20"/>
        </w:rPr>
        <w:tab/>
      </w:r>
      <w:r w:rsidRPr="00FE467B">
        <w:rPr>
          <w:rFonts w:asciiTheme="majorHAnsi" w:hAnsiTheme="majorHAnsi" w:cstheme="majorHAnsi"/>
          <w:sz w:val="20"/>
          <w:szCs w:val="20"/>
        </w:rPr>
        <w:tab/>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2237"/>
        <w:gridCol w:w="2455"/>
        <w:gridCol w:w="2160"/>
      </w:tblGrid>
      <w:tr w:rsidR="00FE467B" w:rsidRPr="00FE467B" w14:paraId="43776130" w14:textId="77777777" w:rsidTr="000C5A59">
        <w:trPr>
          <w:trHeight w:val="871"/>
        </w:trPr>
        <w:tc>
          <w:tcPr>
            <w:tcW w:w="1789" w:type="dxa"/>
            <w:vAlign w:val="center"/>
            <w:hideMark/>
          </w:tcPr>
          <w:p w14:paraId="2E84BC26" w14:textId="3A75FE95" w:rsidR="000C5A59" w:rsidRPr="00FE467B" w:rsidRDefault="000C5A59" w:rsidP="008849F5">
            <w:pPr>
              <w:shd w:val="clear" w:color="auto" w:fill="FFFFFF"/>
              <w:tabs>
                <w:tab w:val="left" w:pos="715"/>
              </w:tabs>
              <w:suppressAutoHyphens/>
              <w:spacing w:line="160" w:lineRule="atLeast"/>
              <w:jc w:val="both"/>
              <w:rPr>
                <w:rFonts w:asciiTheme="majorHAnsi" w:hAnsiTheme="majorHAnsi" w:cs="Calibri Light"/>
                <w:b/>
                <w:bCs/>
                <w:sz w:val="20"/>
                <w:szCs w:val="20"/>
                <w:lang w:eastAsia="ar-SA"/>
              </w:rPr>
            </w:pPr>
            <w:r w:rsidRPr="00FE467B">
              <w:rPr>
                <w:rFonts w:asciiTheme="majorHAnsi" w:hAnsiTheme="majorHAnsi" w:cs="Calibri Light"/>
                <w:b/>
                <w:bCs/>
                <w:sz w:val="20"/>
                <w:szCs w:val="20"/>
                <w:lang w:eastAsia="ar-SA"/>
              </w:rPr>
              <w:t>Okres gwarancji</w:t>
            </w:r>
          </w:p>
        </w:tc>
        <w:tc>
          <w:tcPr>
            <w:tcW w:w="2237" w:type="dxa"/>
            <w:vAlign w:val="center"/>
          </w:tcPr>
          <w:p w14:paraId="5DCF8289" w14:textId="32CE2098" w:rsidR="000C5A59" w:rsidRPr="00FE467B" w:rsidRDefault="000C5A59" w:rsidP="008849F5">
            <w:pPr>
              <w:shd w:val="clear" w:color="auto" w:fill="FFFFFF"/>
              <w:tabs>
                <w:tab w:val="left" w:pos="715"/>
              </w:tabs>
              <w:suppressAutoHyphens/>
              <w:spacing w:line="160" w:lineRule="atLeast"/>
              <w:jc w:val="center"/>
              <w:rPr>
                <w:rFonts w:asciiTheme="majorHAnsi" w:hAnsiTheme="majorHAnsi" w:cs="Calibri Light"/>
                <w:b/>
                <w:bCs/>
                <w:sz w:val="20"/>
                <w:szCs w:val="20"/>
                <w:lang w:eastAsia="ar-SA"/>
              </w:rPr>
            </w:pPr>
            <w:r w:rsidRPr="00FE467B">
              <w:rPr>
                <w:rFonts w:asciiTheme="majorHAnsi" w:hAnsiTheme="majorHAnsi" w:cs="Calibri Light"/>
                <w:b/>
                <w:bCs/>
                <w:sz w:val="20"/>
                <w:szCs w:val="20"/>
                <w:lang w:eastAsia="ar-SA"/>
              </w:rPr>
              <w:t>24 miesiące</w:t>
            </w:r>
          </w:p>
        </w:tc>
        <w:tc>
          <w:tcPr>
            <w:tcW w:w="2455" w:type="dxa"/>
            <w:vAlign w:val="center"/>
          </w:tcPr>
          <w:p w14:paraId="3577F265" w14:textId="19BC09C5" w:rsidR="000C5A59" w:rsidRPr="00FE467B" w:rsidRDefault="000C5A59" w:rsidP="008849F5">
            <w:pPr>
              <w:shd w:val="clear" w:color="auto" w:fill="FFFFFF"/>
              <w:tabs>
                <w:tab w:val="left" w:pos="715"/>
              </w:tabs>
              <w:suppressAutoHyphens/>
              <w:spacing w:line="160" w:lineRule="atLeast"/>
              <w:jc w:val="center"/>
              <w:rPr>
                <w:rFonts w:asciiTheme="majorHAnsi" w:hAnsiTheme="majorHAnsi" w:cs="Calibri Light"/>
                <w:b/>
                <w:bCs/>
                <w:sz w:val="20"/>
                <w:szCs w:val="20"/>
                <w:lang w:eastAsia="ar-SA"/>
              </w:rPr>
            </w:pPr>
            <w:r w:rsidRPr="00FE467B">
              <w:rPr>
                <w:rFonts w:asciiTheme="majorHAnsi" w:hAnsiTheme="majorHAnsi" w:cs="Calibri Light"/>
                <w:b/>
                <w:bCs/>
                <w:sz w:val="20"/>
                <w:szCs w:val="20"/>
                <w:lang w:eastAsia="ar-SA"/>
              </w:rPr>
              <w:t>30 miesięcy</w:t>
            </w:r>
          </w:p>
        </w:tc>
        <w:tc>
          <w:tcPr>
            <w:tcW w:w="2160" w:type="dxa"/>
          </w:tcPr>
          <w:p w14:paraId="1DF9D987" w14:textId="5FD625E0" w:rsidR="000C5A59" w:rsidRPr="00FE467B" w:rsidRDefault="000C5A59" w:rsidP="008849F5">
            <w:pPr>
              <w:shd w:val="clear" w:color="auto" w:fill="FFFFFF"/>
              <w:tabs>
                <w:tab w:val="left" w:pos="715"/>
              </w:tabs>
              <w:suppressAutoHyphens/>
              <w:spacing w:line="160" w:lineRule="atLeast"/>
              <w:jc w:val="center"/>
              <w:rPr>
                <w:rFonts w:asciiTheme="majorHAnsi" w:hAnsiTheme="majorHAnsi" w:cs="Calibri Light"/>
                <w:b/>
                <w:bCs/>
                <w:sz w:val="20"/>
                <w:szCs w:val="20"/>
                <w:lang w:eastAsia="ar-SA"/>
              </w:rPr>
            </w:pPr>
          </w:p>
          <w:p w14:paraId="151AE2B1" w14:textId="4F8C16D3" w:rsidR="000C5A59" w:rsidRPr="00FE467B" w:rsidRDefault="000C5A59" w:rsidP="008849F5">
            <w:pPr>
              <w:shd w:val="clear" w:color="auto" w:fill="FFFFFF"/>
              <w:tabs>
                <w:tab w:val="left" w:pos="715"/>
              </w:tabs>
              <w:suppressAutoHyphens/>
              <w:spacing w:line="160" w:lineRule="atLeast"/>
              <w:jc w:val="center"/>
              <w:rPr>
                <w:rFonts w:asciiTheme="majorHAnsi" w:hAnsiTheme="majorHAnsi" w:cs="Calibri Light"/>
                <w:b/>
                <w:bCs/>
                <w:sz w:val="20"/>
                <w:szCs w:val="20"/>
                <w:lang w:eastAsia="ar-SA"/>
              </w:rPr>
            </w:pPr>
            <w:r w:rsidRPr="00FE467B">
              <w:rPr>
                <w:rFonts w:asciiTheme="majorHAnsi" w:hAnsiTheme="majorHAnsi" w:cs="Calibri Light"/>
                <w:b/>
                <w:bCs/>
                <w:sz w:val="20"/>
                <w:szCs w:val="20"/>
                <w:lang w:eastAsia="ar-SA"/>
              </w:rPr>
              <w:t>36 miesięcy</w:t>
            </w:r>
          </w:p>
        </w:tc>
      </w:tr>
      <w:tr w:rsidR="000C5A59" w:rsidRPr="00FE467B" w14:paraId="5E4B5C36" w14:textId="77777777" w:rsidTr="000C5A59">
        <w:trPr>
          <w:trHeight w:val="509"/>
        </w:trPr>
        <w:tc>
          <w:tcPr>
            <w:tcW w:w="1789" w:type="dxa"/>
            <w:vAlign w:val="center"/>
            <w:hideMark/>
          </w:tcPr>
          <w:p w14:paraId="55D853D1" w14:textId="77777777" w:rsidR="000C5A59" w:rsidRPr="00FE467B" w:rsidRDefault="000C5A59" w:rsidP="008849F5">
            <w:pPr>
              <w:shd w:val="clear" w:color="auto" w:fill="FFFFFF"/>
              <w:tabs>
                <w:tab w:val="left" w:pos="715"/>
              </w:tabs>
              <w:suppressAutoHyphens/>
              <w:spacing w:line="160" w:lineRule="atLeast"/>
              <w:jc w:val="both"/>
              <w:rPr>
                <w:rFonts w:asciiTheme="majorHAnsi" w:hAnsiTheme="majorHAnsi" w:cs="Calibri Light"/>
                <w:b/>
                <w:sz w:val="20"/>
                <w:szCs w:val="20"/>
                <w:lang w:eastAsia="ar-SA"/>
              </w:rPr>
            </w:pPr>
            <w:r w:rsidRPr="00FE467B">
              <w:rPr>
                <w:rFonts w:asciiTheme="majorHAnsi" w:hAnsiTheme="majorHAnsi" w:cs="Calibri Light"/>
                <w:b/>
                <w:sz w:val="20"/>
                <w:szCs w:val="20"/>
                <w:lang w:eastAsia="ar-SA"/>
              </w:rPr>
              <w:t xml:space="preserve">Liczba punktów </w:t>
            </w:r>
          </w:p>
        </w:tc>
        <w:tc>
          <w:tcPr>
            <w:tcW w:w="2237" w:type="dxa"/>
            <w:vAlign w:val="center"/>
          </w:tcPr>
          <w:p w14:paraId="478273F3" w14:textId="28C52D6E" w:rsidR="000C5A59" w:rsidRPr="00FE467B" w:rsidRDefault="000C5A59" w:rsidP="008849F5">
            <w:pPr>
              <w:shd w:val="clear" w:color="auto" w:fill="FFFFFF"/>
              <w:tabs>
                <w:tab w:val="left" w:pos="715"/>
              </w:tabs>
              <w:suppressAutoHyphens/>
              <w:spacing w:line="160" w:lineRule="atLeast"/>
              <w:jc w:val="center"/>
              <w:rPr>
                <w:rFonts w:asciiTheme="majorHAnsi" w:hAnsiTheme="majorHAnsi" w:cs="Calibri Light"/>
                <w:b/>
                <w:sz w:val="20"/>
                <w:szCs w:val="20"/>
                <w:lang w:eastAsia="ar-SA"/>
              </w:rPr>
            </w:pPr>
            <w:r w:rsidRPr="00FE467B">
              <w:rPr>
                <w:rFonts w:asciiTheme="majorHAnsi" w:hAnsiTheme="majorHAnsi" w:cs="Calibri Light"/>
                <w:b/>
                <w:sz w:val="20"/>
                <w:szCs w:val="20"/>
                <w:lang w:eastAsia="ar-SA"/>
              </w:rPr>
              <w:t>0</w:t>
            </w:r>
          </w:p>
        </w:tc>
        <w:tc>
          <w:tcPr>
            <w:tcW w:w="2455" w:type="dxa"/>
            <w:vAlign w:val="center"/>
          </w:tcPr>
          <w:p w14:paraId="2FF87EB2" w14:textId="7CCFB5E8" w:rsidR="000C5A59" w:rsidRPr="00FE467B" w:rsidRDefault="000C5A59" w:rsidP="008849F5">
            <w:pPr>
              <w:shd w:val="clear" w:color="auto" w:fill="FFFFFF"/>
              <w:tabs>
                <w:tab w:val="left" w:pos="715"/>
              </w:tabs>
              <w:suppressAutoHyphens/>
              <w:spacing w:line="160" w:lineRule="atLeast"/>
              <w:jc w:val="center"/>
              <w:rPr>
                <w:rFonts w:asciiTheme="majorHAnsi" w:hAnsiTheme="majorHAnsi" w:cs="Calibri Light"/>
                <w:b/>
                <w:sz w:val="20"/>
                <w:szCs w:val="20"/>
                <w:lang w:eastAsia="ar-SA"/>
              </w:rPr>
            </w:pPr>
            <w:r w:rsidRPr="00FE467B">
              <w:rPr>
                <w:rFonts w:asciiTheme="majorHAnsi" w:hAnsiTheme="majorHAnsi" w:cs="Calibri Light"/>
                <w:b/>
                <w:sz w:val="20"/>
                <w:szCs w:val="20"/>
                <w:lang w:eastAsia="ar-SA"/>
              </w:rPr>
              <w:t>10</w:t>
            </w:r>
          </w:p>
        </w:tc>
        <w:tc>
          <w:tcPr>
            <w:tcW w:w="2160" w:type="dxa"/>
            <w:vAlign w:val="center"/>
            <w:hideMark/>
          </w:tcPr>
          <w:p w14:paraId="10566AC9" w14:textId="559AD55F" w:rsidR="000C5A59" w:rsidRPr="00FE467B" w:rsidRDefault="000C5A59" w:rsidP="008849F5">
            <w:pPr>
              <w:shd w:val="clear" w:color="auto" w:fill="FFFFFF"/>
              <w:tabs>
                <w:tab w:val="left" w:pos="715"/>
              </w:tabs>
              <w:suppressAutoHyphens/>
              <w:spacing w:line="160" w:lineRule="atLeast"/>
              <w:jc w:val="center"/>
              <w:rPr>
                <w:rFonts w:asciiTheme="majorHAnsi" w:hAnsiTheme="majorHAnsi" w:cs="Calibri Light"/>
                <w:b/>
                <w:sz w:val="20"/>
                <w:szCs w:val="20"/>
                <w:lang w:eastAsia="ar-SA"/>
              </w:rPr>
            </w:pPr>
            <w:r w:rsidRPr="00FE467B">
              <w:rPr>
                <w:rFonts w:asciiTheme="majorHAnsi" w:hAnsiTheme="majorHAnsi" w:cs="Calibri Light"/>
                <w:b/>
                <w:sz w:val="20"/>
                <w:szCs w:val="20"/>
                <w:lang w:eastAsia="ar-SA"/>
              </w:rPr>
              <w:t>20</w:t>
            </w:r>
          </w:p>
        </w:tc>
      </w:tr>
    </w:tbl>
    <w:p w14:paraId="5FE742B0" w14:textId="77777777" w:rsidR="009E1605" w:rsidRPr="00FE467B" w:rsidRDefault="009E1605" w:rsidP="002864C9">
      <w:pPr>
        <w:shd w:val="clear" w:color="auto" w:fill="FFFFFF"/>
        <w:tabs>
          <w:tab w:val="left" w:pos="715"/>
        </w:tabs>
        <w:spacing w:before="240" w:after="100" w:afterAutospacing="1"/>
        <w:jc w:val="both"/>
        <w:rPr>
          <w:rFonts w:asciiTheme="majorHAnsi" w:hAnsiTheme="majorHAnsi" w:cstheme="majorHAnsi"/>
          <w:sz w:val="20"/>
          <w:szCs w:val="20"/>
        </w:rPr>
      </w:pPr>
    </w:p>
    <w:p w14:paraId="72BEE4B7" w14:textId="7F8A6686" w:rsidR="00E018DC" w:rsidRPr="00FE467B" w:rsidRDefault="00E018DC" w:rsidP="00E018DC">
      <w:pPr>
        <w:pStyle w:val="Akapitzlist"/>
        <w:numPr>
          <w:ilvl w:val="0"/>
          <w:numId w:val="38"/>
        </w:numPr>
        <w:shd w:val="clear" w:color="auto" w:fill="FFFFFF"/>
        <w:tabs>
          <w:tab w:val="left" w:pos="715"/>
        </w:tabs>
        <w:spacing w:before="240" w:after="100" w:afterAutospacing="1"/>
        <w:jc w:val="both"/>
        <w:rPr>
          <w:rFonts w:asciiTheme="majorHAnsi" w:hAnsiTheme="majorHAnsi" w:cstheme="majorHAnsi"/>
          <w:sz w:val="20"/>
          <w:szCs w:val="20"/>
        </w:rPr>
      </w:pPr>
      <w:r w:rsidRPr="00FE467B">
        <w:rPr>
          <w:rFonts w:asciiTheme="majorHAnsi" w:hAnsiTheme="majorHAnsi" w:cstheme="majorHAnsi"/>
          <w:sz w:val="20"/>
          <w:szCs w:val="20"/>
        </w:rPr>
        <w:lastRenderedPageBreak/>
        <w:t>Ocena dokonana zostanie na podstawie informacji o okresie gwarancji wskazanym przez Wykonawcę w Formularzu ofertowym stanowiącym Załącznik nr 1 do SWZ i przeliczona według</w:t>
      </w:r>
      <w:r w:rsidR="006A33E4" w:rsidRPr="00FE467B">
        <w:rPr>
          <w:rFonts w:asciiTheme="majorHAnsi" w:hAnsiTheme="majorHAnsi" w:cstheme="majorHAnsi"/>
          <w:sz w:val="20"/>
          <w:szCs w:val="20"/>
        </w:rPr>
        <w:t xml:space="preserve"> tabeli.</w:t>
      </w:r>
    </w:p>
    <w:p w14:paraId="1E32F909" w14:textId="7B8C1F82" w:rsidR="00E018DC" w:rsidRPr="00FE467B" w:rsidRDefault="00E018DC" w:rsidP="00E018DC">
      <w:pPr>
        <w:pStyle w:val="Akapitzlist"/>
        <w:numPr>
          <w:ilvl w:val="0"/>
          <w:numId w:val="38"/>
        </w:numPr>
        <w:shd w:val="clear" w:color="auto" w:fill="FFFFFF"/>
        <w:tabs>
          <w:tab w:val="left" w:pos="715"/>
        </w:tabs>
        <w:spacing w:before="240" w:after="100" w:afterAutospacing="1"/>
        <w:jc w:val="both"/>
        <w:rPr>
          <w:rFonts w:asciiTheme="majorHAnsi" w:hAnsiTheme="majorHAnsi" w:cstheme="majorHAnsi"/>
          <w:sz w:val="20"/>
          <w:szCs w:val="20"/>
        </w:rPr>
      </w:pPr>
      <w:r w:rsidRPr="00FE467B">
        <w:rPr>
          <w:rFonts w:asciiTheme="majorHAnsi" w:hAnsiTheme="majorHAnsi" w:cstheme="majorHAnsi"/>
          <w:sz w:val="20"/>
          <w:szCs w:val="20"/>
        </w:rPr>
        <w:t>Zamawiający wymaga podania okresu gwarancji w pełnych miesiącach (liczba całkowita)</w:t>
      </w:r>
      <w:r w:rsidR="006A33E4" w:rsidRPr="00FE467B">
        <w:rPr>
          <w:rFonts w:asciiTheme="majorHAnsi" w:hAnsiTheme="majorHAnsi" w:cstheme="majorHAnsi"/>
          <w:sz w:val="20"/>
          <w:szCs w:val="20"/>
        </w:rPr>
        <w:t>.</w:t>
      </w:r>
    </w:p>
    <w:p w14:paraId="571EFA20" w14:textId="124F6E92" w:rsidR="00E018DC" w:rsidRPr="00FE467B" w:rsidRDefault="00E018DC" w:rsidP="00E018DC">
      <w:pPr>
        <w:pStyle w:val="Akapitzlist"/>
        <w:numPr>
          <w:ilvl w:val="0"/>
          <w:numId w:val="38"/>
        </w:numPr>
        <w:shd w:val="clear" w:color="auto" w:fill="FFFFFF"/>
        <w:tabs>
          <w:tab w:val="left" w:pos="715"/>
        </w:tabs>
        <w:spacing w:before="240" w:after="100" w:afterAutospacing="1"/>
        <w:jc w:val="both"/>
        <w:rPr>
          <w:rFonts w:asciiTheme="majorHAnsi" w:hAnsiTheme="majorHAnsi" w:cstheme="majorHAnsi"/>
          <w:sz w:val="20"/>
          <w:szCs w:val="20"/>
        </w:rPr>
      </w:pPr>
      <w:r w:rsidRPr="00FE467B">
        <w:rPr>
          <w:rFonts w:asciiTheme="majorHAnsi" w:hAnsiTheme="majorHAnsi" w:cstheme="majorHAnsi"/>
          <w:sz w:val="20"/>
          <w:szCs w:val="20"/>
        </w:rPr>
        <w:t>Minimalny</w:t>
      </w:r>
      <w:r w:rsidR="0096185F" w:rsidRPr="00FE467B">
        <w:rPr>
          <w:rFonts w:asciiTheme="majorHAnsi" w:hAnsiTheme="majorHAnsi" w:cstheme="majorHAnsi"/>
          <w:sz w:val="20"/>
          <w:szCs w:val="20"/>
        </w:rPr>
        <w:t xml:space="preserve"> </w:t>
      </w:r>
      <w:r w:rsidR="0096185F" w:rsidRPr="00FE467B">
        <w:rPr>
          <w:rFonts w:asciiTheme="majorHAnsi" w:hAnsiTheme="majorHAnsi" w:cstheme="majorHAnsi"/>
          <w:sz w:val="20"/>
          <w:szCs w:val="20"/>
          <w:u w:val="single"/>
        </w:rPr>
        <w:t>wymagany</w:t>
      </w:r>
      <w:r w:rsidRPr="00FE467B">
        <w:rPr>
          <w:rFonts w:asciiTheme="majorHAnsi" w:hAnsiTheme="majorHAnsi" w:cstheme="majorHAnsi"/>
          <w:sz w:val="20"/>
          <w:szCs w:val="20"/>
        </w:rPr>
        <w:t xml:space="preserve"> okres gwarancji to </w:t>
      </w:r>
      <w:r w:rsidR="00A25787" w:rsidRPr="00FE467B">
        <w:rPr>
          <w:rFonts w:asciiTheme="majorHAnsi" w:hAnsiTheme="majorHAnsi" w:cstheme="majorHAnsi"/>
          <w:sz w:val="20"/>
          <w:szCs w:val="20"/>
        </w:rPr>
        <w:t>24</w:t>
      </w:r>
      <w:r w:rsidRPr="00FE467B">
        <w:rPr>
          <w:rFonts w:asciiTheme="majorHAnsi" w:hAnsiTheme="majorHAnsi" w:cstheme="majorHAnsi"/>
          <w:sz w:val="20"/>
          <w:szCs w:val="20"/>
        </w:rPr>
        <w:t xml:space="preserve"> miesi</w:t>
      </w:r>
      <w:r w:rsidR="0096185F" w:rsidRPr="00FE467B">
        <w:rPr>
          <w:rFonts w:asciiTheme="majorHAnsi" w:hAnsiTheme="majorHAnsi" w:cstheme="majorHAnsi"/>
          <w:sz w:val="20"/>
          <w:szCs w:val="20"/>
        </w:rPr>
        <w:t>ące</w:t>
      </w:r>
      <w:r w:rsidR="00D83F67" w:rsidRPr="00FE467B">
        <w:rPr>
          <w:rFonts w:asciiTheme="majorHAnsi" w:hAnsiTheme="majorHAnsi" w:cstheme="majorHAnsi"/>
          <w:sz w:val="20"/>
          <w:szCs w:val="20"/>
        </w:rPr>
        <w:t xml:space="preserve">, której termin </w:t>
      </w:r>
      <w:r w:rsidR="00D83F67" w:rsidRPr="00FE467B">
        <w:rPr>
          <w:rFonts w:asciiTheme="majorHAnsi" w:hAnsiTheme="majorHAnsi" w:cstheme="majorHAnsi"/>
          <w:iCs/>
          <w:sz w:val="20"/>
          <w:szCs w:val="20"/>
        </w:rPr>
        <w:t>rozpoczyna bieg</w:t>
      </w:r>
      <w:r w:rsidR="00D83F67" w:rsidRPr="00FE467B">
        <w:rPr>
          <w:rFonts w:asciiTheme="majorHAnsi" w:hAnsiTheme="majorHAnsi" w:cstheme="majorHAnsi"/>
          <w:bCs/>
          <w:iCs/>
          <w:sz w:val="20"/>
          <w:szCs w:val="20"/>
        </w:rPr>
        <w:t xml:space="preserve"> </w:t>
      </w:r>
      <w:r w:rsidR="00D83F67" w:rsidRPr="00FE467B">
        <w:rPr>
          <w:rFonts w:asciiTheme="majorHAnsi" w:hAnsiTheme="majorHAnsi" w:cstheme="majorHAnsi"/>
          <w:iCs/>
          <w:sz w:val="20"/>
          <w:szCs w:val="20"/>
        </w:rPr>
        <w:t>od daty podpisania protokołu odbioru przedmiotu zamówienia bez zastrzeżeń</w:t>
      </w:r>
      <w:r w:rsidR="0096185F" w:rsidRPr="00FE467B">
        <w:rPr>
          <w:rFonts w:asciiTheme="majorHAnsi" w:hAnsiTheme="majorHAnsi" w:cstheme="majorHAnsi"/>
          <w:sz w:val="20"/>
          <w:szCs w:val="20"/>
        </w:rPr>
        <w:t>. Zamawiający nie przyzna punktów Wykonawcy, który zaoferuje minimalny</w:t>
      </w:r>
      <w:r w:rsidR="00A3335E" w:rsidRPr="00FE467B">
        <w:rPr>
          <w:rFonts w:asciiTheme="majorHAnsi" w:hAnsiTheme="majorHAnsi" w:cstheme="majorHAnsi"/>
          <w:sz w:val="20"/>
          <w:szCs w:val="20"/>
        </w:rPr>
        <w:t xml:space="preserve"> wymagany</w:t>
      </w:r>
      <w:r w:rsidR="0096185F" w:rsidRPr="00FE467B">
        <w:rPr>
          <w:rFonts w:asciiTheme="majorHAnsi" w:hAnsiTheme="majorHAnsi" w:cstheme="majorHAnsi"/>
          <w:sz w:val="20"/>
          <w:szCs w:val="20"/>
        </w:rPr>
        <w:t xml:space="preserve"> okres gwarancji (24 m-ce – 0 pkt.).  Zamawiający przyzna dodatkowe punkty za zaoferowanie dłuższego okresu gwarancj</w:t>
      </w:r>
      <w:r w:rsidR="00D83F67" w:rsidRPr="00FE467B">
        <w:rPr>
          <w:rFonts w:asciiTheme="majorHAnsi" w:hAnsiTheme="majorHAnsi" w:cstheme="majorHAnsi"/>
          <w:sz w:val="20"/>
          <w:szCs w:val="20"/>
        </w:rPr>
        <w:t xml:space="preserve">i </w:t>
      </w:r>
      <w:proofErr w:type="spellStart"/>
      <w:r w:rsidR="00D83F67" w:rsidRPr="00FE467B">
        <w:rPr>
          <w:rFonts w:asciiTheme="majorHAnsi" w:hAnsiTheme="majorHAnsi" w:cstheme="majorHAnsi"/>
          <w:sz w:val="20"/>
          <w:szCs w:val="20"/>
        </w:rPr>
        <w:t>tj</w:t>
      </w:r>
      <w:proofErr w:type="spellEnd"/>
      <w:r w:rsidR="00D83F67" w:rsidRPr="00FE467B">
        <w:rPr>
          <w:rFonts w:asciiTheme="majorHAnsi" w:hAnsiTheme="majorHAnsi" w:cstheme="majorHAnsi"/>
          <w:sz w:val="20"/>
          <w:szCs w:val="20"/>
        </w:rPr>
        <w:t>, 30 miesięcy lub 36 miesięcy.</w:t>
      </w:r>
    </w:p>
    <w:p w14:paraId="2A1C4D44" w14:textId="00CE4242" w:rsidR="00E018DC" w:rsidRPr="00FE467B" w:rsidRDefault="00E018DC" w:rsidP="00E018DC">
      <w:pPr>
        <w:pStyle w:val="Akapitzlist"/>
        <w:numPr>
          <w:ilvl w:val="0"/>
          <w:numId w:val="38"/>
        </w:numPr>
        <w:shd w:val="clear" w:color="auto" w:fill="FFFFFF"/>
        <w:tabs>
          <w:tab w:val="left" w:pos="715"/>
        </w:tabs>
        <w:spacing w:before="240" w:after="100" w:afterAutospacing="1"/>
        <w:jc w:val="both"/>
        <w:rPr>
          <w:rFonts w:asciiTheme="majorHAnsi" w:hAnsiTheme="majorHAnsi" w:cstheme="majorHAnsi"/>
          <w:sz w:val="20"/>
          <w:szCs w:val="20"/>
        </w:rPr>
      </w:pPr>
      <w:r w:rsidRPr="00FE467B">
        <w:rPr>
          <w:rFonts w:asciiTheme="majorHAnsi" w:hAnsiTheme="majorHAnsi" w:cstheme="majorHAnsi"/>
          <w:sz w:val="20"/>
          <w:szCs w:val="20"/>
        </w:rPr>
        <w:t xml:space="preserve">Oferta nie może być opatrzona okresem gwarancji innym niż </w:t>
      </w:r>
      <w:r w:rsidR="006A33E4" w:rsidRPr="00FE467B">
        <w:rPr>
          <w:rFonts w:asciiTheme="majorHAnsi" w:hAnsiTheme="majorHAnsi" w:cstheme="majorHAnsi"/>
          <w:sz w:val="20"/>
          <w:szCs w:val="20"/>
        </w:rPr>
        <w:t>podany w tabeli tj.</w:t>
      </w:r>
      <w:r w:rsidR="000C5A59" w:rsidRPr="00FE467B">
        <w:rPr>
          <w:rFonts w:asciiTheme="majorHAnsi" w:hAnsiTheme="majorHAnsi" w:cstheme="majorHAnsi"/>
          <w:sz w:val="20"/>
          <w:szCs w:val="20"/>
        </w:rPr>
        <w:t xml:space="preserve"> 24 m-ce,</w:t>
      </w:r>
      <w:r w:rsidR="006A33E4" w:rsidRPr="00FE467B">
        <w:rPr>
          <w:rFonts w:asciiTheme="majorHAnsi" w:hAnsiTheme="majorHAnsi" w:cstheme="majorHAnsi"/>
          <w:sz w:val="20"/>
          <w:szCs w:val="20"/>
        </w:rPr>
        <w:t xml:space="preserve">  30 mc-y lub 36 m-</w:t>
      </w:r>
      <w:proofErr w:type="spellStart"/>
      <w:r w:rsidR="006A33E4" w:rsidRPr="00FE467B">
        <w:rPr>
          <w:rFonts w:asciiTheme="majorHAnsi" w:hAnsiTheme="majorHAnsi" w:cstheme="majorHAnsi"/>
          <w:sz w:val="20"/>
          <w:szCs w:val="20"/>
        </w:rPr>
        <w:t>cy</w:t>
      </w:r>
      <w:proofErr w:type="spellEnd"/>
      <w:r w:rsidRPr="00FE467B">
        <w:rPr>
          <w:rFonts w:asciiTheme="majorHAnsi" w:hAnsiTheme="majorHAnsi" w:cstheme="majorHAnsi"/>
          <w:sz w:val="20"/>
          <w:szCs w:val="20"/>
        </w:rPr>
        <w:t>, gdyż będzie niezgodna z SWZ i zostanie odrzucona na podstawie art. 226 ust.1 pkt 5 ustawy Pzp.</w:t>
      </w:r>
    </w:p>
    <w:p w14:paraId="601A6EEA" w14:textId="7F5039AD" w:rsidR="002A2E9D" w:rsidRPr="00FE467B" w:rsidRDefault="00E018DC" w:rsidP="00E018DC">
      <w:pPr>
        <w:pStyle w:val="Akapitzlist"/>
        <w:numPr>
          <w:ilvl w:val="0"/>
          <w:numId w:val="38"/>
        </w:numPr>
        <w:shd w:val="clear" w:color="auto" w:fill="FFFFFF"/>
        <w:tabs>
          <w:tab w:val="left" w:pos="715"/>
        </w:tabs>
        <w:spacing w:before="240" w:after="100" w:afterAutospacing="1"/>
        <w:jc w:val="both"/>
        <w:rPr>
          <w:rFonts w:asciiTheme="majorHAnsi" w:hAnsiTheme="majorHAnsi" w:cstheme="majorHAnsi"/>
          <w:sz w:val="20"/>
          <w:szCs w:val="20"/>
        </w:rPr>
      </w:pPr>
      <w:r w:rsidRPr="00FE467B">
        <w:rPr>
          <w:rFonts w:asciiTheme="majorHAnsi" w:hAnsiTheme="majorHAnsi" w:cstheme="majorHAnsi"/>
          <w:sz w:val="20"/>
          <w:szCs w:val="20"/>
        </w:rPr>
        <w:t xml:space="preserve">W przypadku niewskazania przez Wykonawcę w Formularzu ofertowym oferowanego okresu gwarancji, Zamawiający do obliczenia liczby punktów w kryterium „gwarancja” przyjmie najkrótszy </w:t>
      </w:r>
      <w:r w:rsidR="00800F93" w:rsidRPr="00FE467B">
        <w:rPr>
          <w:rFonts w:asciiTheme="majorHAnsi" w:hAnsiTheme="majorHAnsi" w:cstheme="majorHAnsi"/>
          <w:sz w:val="20"/>
          <w:szCs w:val="20"/>
        </w:rPr>
        <w:t>wymagany</w:t>
      </w:r>
      <w:r w:rsidRPr="00FE467B">
        <w:rPr>
          <w:rFonts w:asciiTheme="majorHAnsi" w:hAnsiTheme="majorHAnsi" w:cstheme="majorHAnsi"/>
          <w:sz w:val="20"/>
          <w:szCs w:val="20"/>
        </w:rPr>
        <w:t xml:space="preserve"> okres gwarancji, tj. 24 miesiące</w:t>
      </w:r>
      <w:r w:rsidR="00800F93" w:rsidRPr="00FE467B">
        <w:rPr>
          <w:rFonts w:asciiTheme="majorHAnsi" w:hAnsiTheme="majorHAnsi" w:cstheme="majorHAnsi"/>
          <w:sz w:val="20"/>
          <w:szCs w:val="20"/>
        </w:rPr>
        <w:t xml:space="preserve"> – 0 pkt</w:t>
      </w:r>
    </w:p>
    <w:p w14:paraId="4920AE9F" w14:textId="5C7DC5CF" w:rsidR="004C382C" w:rsidRPr="004F7166" w:rsidRDefault="004C382C" w:rsidP="004F7166">
      <w:pPr>
        <w:pStyle w:val="Akapitzlist"/>
        <w:numPr>
          <w:ilvl w:val="0"/>
          <w:numId w:val="39"/>
        </w:numPr>
        <w:shd w:val="clear" w:color="auto" w:fill="FFFFFF"/>
        <w:spacing w:beforeLines="60" w:before="144" w:afterLines="60" w:after="144" w:line="276" w:lineRule="auto"/>
        <w:ind w:left="0" w:hanging="142"/>
        <w:jc w:val="both"/>
        <w:rPr>
          <w:rFonts w:asciiTheme="majorHAnsi" w:hAnsiTheme="majorHAnsi" w:cstheme="majorHAnsi"/>
          <w:sz w:val="20"/>
          <w:szCs w:val="20"/>
        </w:rPr>
      </w:pPr>
      <w:r w:rsidRPr="004F7166">
        <w:rPr>
          <w:rFonts w:asciiTheme="majorHAnsi" w:hAnsiTheme="majorHAnsi" w:cstheme="majorHAnsi"/>
          <w:sz w:val="20"/>
          <w:szCs w:val="20"/>
        </w:rPr>
        <w:t>Łączna liczba punktów zostanie obliczona jako suma uzyskanych punktów w w/w kryteriach, zgodnie z poniższym wzorem:</w:t>
      </w:r>
    </w:p>
    <w:p w14:paraId="703440D4" w14:textId="77777777" w:rsidR="00E018DC" w:rsidRDefault="004C382C" w:rsidP="00C62B25">
      <w:pPr>
        <w:shd w:val="clear" w:color="auto" w:fill="FFFFFF"/>
        <w:spacing w:beforeLines="60" w:before="144" w:afterLines="60" w:after="144" w:line="276" w:lineRule="auto"/>
        <w:ind w:left="448"/>
        <w:contextualSpacing/>
        <w:rPr>
          <w:rFonts w:asciiTheme="majorHAnsi" w:hAnsiTheme="majorHAnsi" w:cstheme="majorHAnsi"/>
          <w:sz w:val="20"/>
          <w:szCs w:val="20"/>
        </w:rPr>
      </w:pPr>
      <w:r w:rsidRPr="00E018DC">
        <w:rPr>
          <w:rFonts w:asciiTheme="majorHAnsi" w:hAnsiTheme="majorHAnsi" w:cstheme="majorHAnsi"/>
          <w:b/>
          <w:bCs/>
          <w:sz w:val="20"/>
          <w:szCs w:val="20"/>
        </w:rPr>
        <w:t xml:space="preserve">P = C + </w:t>
      </w:r>
      <w:r w:rsidR="008A255E" w:rsidRPr="00E018DC">
        <w:rPr>
          <w:rFonts w:asciiTheme="majorHAnsi" w:hAnsiTheme="majorHAnsi" w:cstheme="majorHAnsi"/>
          <w:b/>
          <w:bCs/>
          <w:sz w:val="20"/>
          <w:szCs w:val="20"/>
        </w:rPr>
        <w:t>T</w:t>
      </w:r>
      <w:r w:rsidR="00E018DC" w:rsidRPr="00E018DC">
        <w:rPr>
          <w:rFonts w:asciiTheme="majorHAnsi" w:hAnsiTheme="majorHAnsi" w:cstheme="majorHAnsi"/>
          <w:b/>
          <w:bCs/>
          <w:sz w:val="20"/>
          <w:szCs w:val="20"/>
        </w:rPr>
        <w:t xml:space="preserve"> + G</w:t>
      </w:r>
      <w:r w:rsidRPr="00E17F2E">
        <w:rPr>
          <w:rFonts w:asciiTheme="majorHAnsi" w:hAnsiTheme="majorHAnsi" w:cstheme="majorHAnsi"/>
          <w:sz w:val="20"/>
          <w:szCs w:val="20"/>
        </w:rPr>
        <w:br/>
        <w:t>gdzie:</w:t>
      </w:r>
      <w:r w:rsidRPr="00E17F2E">
        <w:rPr>
          <w:rFonts w:asciiTheme="majorHAnsi" w:hAnsiTheme="majorHAnsi" w:cstheme="majorHAnsi"/>
          <w:sz w:val="20"/>
          <w:szCs w:val="20"/>
        </w:rPr>
        <w:br/>
        <w:t xml:space="preserve">C – liczba punktów przyznana danej ofercie w kryterium </w:t>
      </w:r>
      <w:r w:rsidR="00F65F6F" w:rsidRPr="00E17F2E">
        <w:rPr>
          <w:rFonts w:asciiTheme="majorHAnsi" w:hAnsiTheme="majorHAnsi" w:cstheme="majorHAnsi"/>
          <w:sz w:val="20"/>
          <w:szCs w:val="20"/>
        </w:rPr>
        <w:t>„</w:t>
      </w:r>
      <w:r w:rsidRPr="00E17F2E">
        <w:rPr>
          <w:rFonts w:asciiTheme="majorHAnsi" w:hAnsiTheme="majorHAnsi" w:cstheme="majorHAnsi"/>
          <w:sz w:val="20"/>
          <w:szCs w:val="20"/>
        </w:rPr>
        <w:t>cena</w:t>
      </w:r>
      <w:r w:rsidR="00F65F6F" w:rsidRPr="00E17F2E">
        <w:rPr>
          <w:rFonts w:asciiTheme="majorHAnsi" w:hAnsiTheme="majorHAnsi" w:cstheme="majorHAnsi"/>
          <w:sz w:val="20"/>
          <w:szCs w:val="20"/>
        </w:rPr>
        <w:t>”</w:t>
      </w:r>
      <w:r w:rsidRPr="00E17F2E">
        <w:rPr>
          <w:rFonts w:asciiTheme="majorHAnsi" w:hAnsiTheme="majorHAnsi" w:cstheme="majorHAnsi"/>
          <w:sz w:val="20"/>
          <w:szCs w:val="20"/>
        </w:rPr>
        <w:br/>
      </w:r>
      <w:r w:rsidR="008A255E" w:rsidRPr="00E17F2E">
        <w:rPr>
          <w:rFonts w:asciiTheme="majorHAnsi" w:hAnsiTheme="majorHAnsi" w:cstheme="majorHAnsi"/>
          <w:sz w:val="20"/>
          <w:szCs w:val="20"/>
        </w:rPr>
        <w:t>T</w:t>
      </w:r>
      <w:r w:rsidRPr="00E17F2E">
        <w:rPr>
          <w:rFonts w:asciiTheme="majorHAnsi" w:hAnsiTheme="majorHAnsi" w:cstheme="majorHAnsi"/>
          <w:sz w:val="20"/>
          <w:szCs w:val="20"/>
        </w:rPr>
        <w:t xml:space="preserve"> – liczba punktów przyznana danej ofercie w kryterium </w:t>
      </w:r>
      <w:r w:rsidR="00F65F6F" w:rsidRPr="00E17F2E">
        <w:rPr>
          <w:rFonts w:asciiTheme="majorHAnsi" w:hAnsiTheme="majorHAnsi" w:cstheme="majorHAnsi"/>
          <w:sz w:val="20"/>
          <w:szCs w:val="20"/>
        </w:rPr>
        <w:t>„</w:t>
      </w:r>
      <w:r w:rsidR="008A255E" w:rsidRPr="00E17F2E">
        <w:rPr>
          <w:rFonts w:asciiTheme="majorHAnsi" w:hAnsiTheme="majorHAnsi" w:cstheme="majorHAnsi"/>
          <w:sz w:val="20"/>
          <w:szCs w:val="20"/>
        </w:rPr>
        <w:t>termin realizacji zamówienia</w:t>
      </w:r>
      <w:r w:rsidR="00F65F6F" w:rsidRPr="00E17F2E">
        <w:rPr>
          <w:rFonts w:asciiTheme="majorHAnsi" w:hAnsiTheme="majorHAnsi" w:cstheme="majorHAnsi"/>
          <w:sz w:val="20"/>
          <w:szCs w:val="20"/>
        </w:rPr>
        <w:t>”</w:t>
      </w:r>
    </w:p>
    <w:p w14:paraId="05D7E10F" w14:textId="351E8DD7" w:rsidR="004C382C" w:rsidRPr="00E17F2E" w:rsidRDefault="00E018DC" w:rsidP="00C62B25">
      <w:pPr>
        <w:shd w:val="clear" w:color="auto" w:fill="FFFFFF"/>
        <w:spacing w:beforeLines="60" w:before="144" w:afterLines="60" w:after="144" w:line="276" w:lineRule="auto"/>
        <w:ind w:left="448"/>
        <w:contextualSpacing/>
        <w:rPr>
          <w:rFonts w:asciiTheme="majorHAnsi" w:hAnsiTheme="majorHAnsi" w:cstheme="majorHAnsi"/>
          <w:sz w:val="20"/>
          <w:szCs w:val="20"/>
        </w:rPr>
      </w:pPr>
      <w:r>
        <w:rPr>
          <w:rFonts w:asciiTheme="majorHAnsi" w:hAnsiTheme="majorHAnsi" w:cstheme="majorHAnsi"/>
          <w:sz w:val="20"/>
          <w:szCs w:val="20"/>
        </w:rPr>
        <w:t>G – liczba punktów przyznana danej ofercie w kryterium „gwarancja”</w:t>
      </w:r>
      <w:r w:rsidR="004C382C" w:rsidRPr="00E17F2E">
        <w:rPr>
          <w:rFonts w:asciiTheme="majorHAnsi" w:hAnsiTheme="majorHAnsi" w:cstheme="majorHAnsi"/>
          <w:sz w:val="20"/>
          <w:szCs w:val="20"/>
        </w:rPr>
        <w:br/>
        <w:t>P – łączna liczba punktów uzyskana w kryteriach</w:t>
      </w:r>
    </w:p>
    <w:p w14:paraId="15AB80B4" w14:textId="1D403842" w:rsidR="00665107" w:rsidRPr="00E17F2E" w:rsidRDefault="00A209DE" w:rsidP="0006482A">
      <w:pPr>
        <w:spacing w:beforeLines="60" w:before="144" w:afterLines="60" w:after="144" w:line="276" w:lineRule="auto"/>
        <w:jc w:val="both"/>
        <w:rPr>
          <w:rFonts w:asciiTheme="majorHAnsi" w:hAnsiTheme="majorHAnsi" w:cstheme="majorHAnsi"/>
          <w:sz w:val="20"/>
          <w:szCs w:val="20"/>
        </w:rPr>
      </w:pPr>
      <w:r w:rsidRPr="00E17F2E">
        <w:rPr>
          <w:rFonts w:asciiTheme="majorHAnsi" w:hAnsiTheme="majorHAnsi" w:cstheme="majorHAnsi"/>
          <w:sz w:val="20"/>
          <w:szCs w:val="20"/>
        </w:rPr>
        <w:t>Punktacja przyznawana ofertom w poszczególnych kryteriach oceny ofert będzie liczona z dokładnością do dwóch miejsc po przecinku, zgodnie z zasadami arytmetyki.</w:t>
      </w:r>
    </w:p>
    <w:p w14:paraId="7BEAE281" w14:textId="6A2D6761" w:rsidR="00A209DE" w:rsidRPr="00E17F2E" w:rsidRDefault="00F65F6F" w:rsidP="00C2481B">
      <w:pPr>
        <w:pStyle w:val="pkt"/>
        <w:numPr>
          <w:ilvl w:val="0"/>
          <w:numId w:val="14"/>
        </w:numPr>
        <w:spacing w:beforeLines="60" w:before="144" w:afterLines="60" w:after="144" w:line="276" w:lineRule="auto"/>
        <w:ind w:left="709" w:hanging="283"/>
        <w:rPr>
          <w:rFonts w:asciiTheme="majorHAnsi" w:hAnsiTheme="majorHAnsi" w:cstheme="majorHAnsi"/>
          <w:sz w:val="20"/>
        </w:rPr>
      </w:pPr>
      <w:r w:rsidRPr="00E17F2E">
        <w:rPr>
          <w:rFonts w:asciiTheme="majorHAnsi" w:hAnsiTheme="majorHAnsi" w:cstheme="majorHAnsi"/>
          <w:sz w:val="20"/>
        </w:rPr>
        <w:t xml:space="preserve"> </w:t>
      </w:r>
      <w:r w:rsidR="00A209DE" w:rsidRPr="00E17F2E">
        <w:rPr>
          <w:rFonts w:asciiTheme="majorHAnsi" w:hAnsiTheme="majorHAnsi" w:cstheme="majorHAnsi"/>
          <w:sz w:val="20"/>
        </w:rPr>
        <w:t>Za ofertę najkorzystniejszą zostanie uznana oferta, która uzyska najwyższą sumaryczną liczbę punktów po zastosowaniu wszystkich kryteriów oceny ofert.</w:t>
      </w:r>
    </w:p>
    <w:p w14:paraId="7D0056B6" w14:textId="6AE3D917" w:rsidR="0033003F" w:rsidRPr="00E17F2E" w:rsidRDefault="00F65F6F" w:rsidP="004F7166">
      <w:pPr>
        <w:pStyle w:val="pkt"/>
        <w:numPr>
          <w:ilvl w:val="0"/>
          <w:numId w:val="14"/>
        </w:numPr>
        <w:spacing w:beforeLines="60" w:before="144" w:afterLines="60" w:after="144" w:line="276" w:lineRule="auto"/>
        <w:ind w:left="567" w:hanging="141"/>
        <w:rPr>
          <w:rFonts w:asciiTheme="majorHAnsi" w:hAnsiTheme="majorHAnsi" w:cstheme="majorHAnsi"/>
          <w:sz w:val="20"/>
        </w:rPr>
      </w:pPr>
      <w:r w:rsidRPr="00E17F2E">
        <w:rPr>
          <w:rFonts w:asciiTheme="majorHAnsi" w:hAnsiTheme="majorHAnsi" w:cstheme="majorHAnsi"/>
          <w:sz w:val="20"/>
        </w:rPr>
        <w:t xml:space="preserve"> </w:t>
      </w:r>
      <w:r w:rsidR="0033003F" w:rsidRPr="00E17F2E">
        <w:rPr>
          <w:rFonts w:asciiTheme="majorHAnsi" w:hAnsiTheme="majorHAnsi" w:cstheme="majorHAnsi"/>
          <w:sz w:val="20"/>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110B7B08" w14:textId="420C33ED" w:rsidR="00DE2294" w:rsidRPr="00E17F2E" w:rsidRDefault="00F65F6F" w:rsidP="004F7166">
      <w:pPr>
        <w:pStyle w:val="pkt"/>
        <w:numPr>
          <w:ilvl w:val="0"/>
          <w:numId w:val="14"/>
        </w:numPr>
        <w:spacing w:beforeLines="60" w:before="144" w:afterLines="60" w:after="144" w:line="276" w:lineRule="auto"/>
        <w:ind w:left="567" w:hanging="141"/>
        <w:rPr>
          <w:rFonts w:asciiTheme="majorHAnsi" w:hAnsiTheme="majorHAnsi" w:cstheme="majorHAnsi"/>
          <w:sz w:val="20"/>
        </w:rPr>
      </w:pPr>
      <w:r w:rsidRPr="00E17F2E">
        <w:rPr>
          <w:rFonts w:asciiTheme="majorHAnsi" w:hAnsiTheme="majorHAnsi" w:cstheme="majorHAnsi"/>
          <w:sz w:val="20"/>
        </w:rPr>
        <w:t xml:space="preserve"> </w:t>
      </w:r>
      <w:r w:rsidR="00DE2294" w:rsidRPr="00E17F2E">
        <w:rPr>
          <w:rFonts w:asciiTheme="majorHAnsi" w:hAnsiTheme="majorHAnsi" w:cstheme="majorHAnsi"/>
          <w:sz w:val="20"/>
        </w:rPr>
        <w:t>W toku badania i oceny ofert Zamawiający może żądać od Wykonawcy wyjaśnień dotyczących treści złożonej oferty, w tym zaoferowanej ceny.</w:t>
      </w:r>
    </w:p>
    <w:p w14:paraId="007B9F94" w14:textId="6930EC94" w:rsidR="004C33E9" w:rsidRPr="00E17F2E" w:rsidRDefault="00F65F6F" w:rsidP="004F7166">
      <w:pPr>
        <w:pStyle w:val="pkt"/>
        <w:numPr>
          <w:ilvl w:val="0"/>
          <w:numId w:val="14"/>
        </w:numPr>
        <w:spacing w:beforeLines="60" w:before="144" w:afterLines="60" w:after="144" w:line="276" w:lineRule="auto"/>
        <w:ind w:left="0" w:firstLine="426"/>
        <w:rPr>
          <w:rFonts w:asciiTheme="majorHAnsi" w:hAnsiTheme="majorHAnsi" w:cstheme="majorHAnsi"/>
          <w:sz w:val="20"/>
        </w:rPr>
      </w:pPr>
      <w:r w:rsidRPr="00E17F2E">
        <w:rPr>
          <w:rFonts w:asciiTheme="majorHAnsi" w:hAnsiTheme="majorHAnsi" w:cstheme="majorHAnsi"/>
          <w:sz w:val="20"/>
        </w:rPr>
        <w:t xml:space="preserve"> </w:t>
      </w:r>
      <w:r w:rsidR="00DE2294" w:rsidRPr="00E17F2E">
        <w:rPr>
          <w:rFonts w:asciiTheme="majorHAnsi" w:hAnsiTheme="majorHAnsi" w:cstheme="majorHAnsi"/>
          <w:sz w:val="20"/>
        </w:rPr>
        <w:t>Zamawiający udzieli zamówienia Wykonawcy, którego oferta zostanie uznana za najkorzystniejszą.</w:t>
      </w:r>
    </w:p>
    <w:p w14:paraId="21A590B0" w14:textId="7FB249EC" w:rsidR="00552FBA" w:rsidRPr="00E17F2E" w:rsidRDefault="00475975" w:rsidP="00BF502A">
      <w:pPr>
        <w:pStyle w:val="pkt"/>
        <w:pBdr>
          <w:bottom w:val="double" w:sz="4" w:space="1" w:color="auto"/>
        </w:pBdr>
        <w:shd w:val="clear" w:color="auto" w:fill="DAEEF3" w:themeFill="accent5" w:themeFillTint="33"/>
        <w:spacing w:before="360" w:after="40" w:line="276" w:lineRule="auto"/>
        <w:ind w:left="852" w:hanging="852"/>
        <w:rPr>
          <w:rFonts w:asciiTheme="majorHAnsi" w:hAnsiTheme="majorHAnsi" w:cstheme="majorHAnsi"/>
          <w:b/>
          <w:sz w:val="20"/>
        </w:rPr>
      </w:pPr>
      <w:r w:rsidRPr="00E17F2E">
        <w:rPr>
          <w:rFonts w:asciiTheme="majorHAnsi" w:hAnsiTheme="majorHAnsi" w:cstheme="majorHAnsi"/>
          <w:b/>
          <w:sz w:val="20"/>
        </w:rPr>
        <w:t>X</w:t>
      </w:r>
      <w:r w:rsidR="002E21F7">
        <w:rPr>
          <w:rFonts w:asciiTheme="majorHAnsi" w:hAnsiTheme="majorHAnsi" w:cstheme="majorHAnsi"/>
          <w:b/>
          <w:sz w:val="20"/>
        </w:rPr>
        <w:t>IX</w:t>
      </w:r>
      <w:r w:rsidRPr="00E17F2E">
        <w:rPr>
          <w:rFonts w:asciiTheme="majorHAnsi" w:hAnsiTheme="majorHAnsi" w:cstheme="majorHAnsi"/>
          <w:b/>
          <w:sz w:val="20"/>
        </w:rPr>
        <w:t>.</w:t>
      </w:r>
      <w:r w:rsidRPr="00E17F2E">
        <w:rPr>
          <w:rFonts w:asciiTheme="majorHAnsi" w:hAnsiTheme="majorHAnsi" w:cstheme="majorHAnsi"/>
          <w:b/>
          <w:sz w:val="20"/>
        </w:rPr>
        <w:tab/>
      </w:r>
      <w:r w:rsidR="00D8710C" w:rsidRPr="00E17F2E">
        <w:rPr>
          <w:rFonts w:asciiTheme="majorHAnsi" w:hAnsiTheme="majorHAnsi" w:cstheme="majorHAnsi"/>
          <w:b/>
          <w:sz w:val="20"/>
        </w:rPr>
        <w:t xml:space="preserve">INFORMACJE O FORMALNOŚCIACH, JAKIE </w:t>
      </w:r>
      <w:r w:rsidR="001F5CC1" w:rsidRPr="00E17F2E">
        <w:rPr>
          <w:rFonts w:asciiTheme="majorHAnsi" w:hAnsiTheme="majorHAnsi" w:cstheme="majorHAnsi"/>
          <w:b/>
          <w:sz w:val="20"/>
        </w:rPr>
        <w:t>MUSZĄ ZOSTAĆ</w:t>
      </w:r>
      <w:r w:rsidR="00D8710C" w:rsidRPr="00E17F2E">
        <w:rPr>
          <w:rFonts w:asciiTheme="majorHAnsi" w:hAnsiTheme="majorHAnsi" w:cstheme="majorHAnsi"/>
          <w:b/>
          <w:sz w:val="20"/>
        </w:rPr>
        <w:t xml:space="preserve"> DOPEŁNIONE PO WYBORZE OFERTY W CELU ZAWARCIA UMOWY W</w:t>
      </w:r>
      <w:r w:rsidR="005B5095" w:rsidRPr="00E17F2E">
        <w:rPr>
          <w:rFonts w:asciiTheme="majorHAnsi" w:hAnsiTheme="majorHAnsi" w:cstheme="majorHAnsi"/>
          <w:b/>
          <w:sz w:val="20"/>
        </w:rPr>
        <w:t> SPRAWIE ZAMÓWIENIA PUBLICZNEGO</w:t>
      </w:r>
    </w:p>
    <w:p w14:paraId="240C77F1" w14:textId="09316F27" w:rsidR="00A41F90" w:rsidRPr="00E17F2E" w:rsidRDefault="00475975" w:rsidP="0006482A">
      <w:pPr>
        <w:pStyle w:val="pkt"/>
        <w:spacing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DE2294" w:rsidRPr="00E17F2E">
        <w:rPr>
          <w:rFonts w:asciiTheme="majorHAnsi" w:hAnsiTheme="majorHAnsi" w:cstheme="majorHAnsi"/>
          <w:sz w:val="20"/>
        </w:rPr>
        <w:t>Zamawiający</w:t>
      </w:r>
      <w:r w:rsidR="00C90C1B" w:rsidRPr="00E17F2E">
        <w:rPr>
          <w:rFonts w:asciiTheme="majorHAnsi" w:hAnsiTheme="majorHAnsi" w:cstheme="majorHAnsi"/>
          <w:sz w:val="20"/>
        </w:rPr>
        <w:t xml:space="preserve"> </w:t>
      </w:r>
      <w:r w:rsidR="00DE2294" w:rsidRPr="00E17F2E">
        <w:rPr>
          <w:rFonts w:asciiTheme="majorHAnsi" w:hAnsiTheme="majorHAnsi" w:cstheme="majorHAnsi"/>
          <w:sz w:val="20"/>
        </w:rPr>
        <w:t xml:space="preserve"> zawrze umowę w sprawie zamówienia publicznego z Wykonawcą, którego oferta zostanie uznana za najkorzystniejszą, </w:t>
      </w:r>
      <w:r w:rsidR="00106022" w:rsidRPr="00E17F2E">
        <w:rPr>
          <w:rFonts w:asciiTheme="majorHAnsi" w:hAnsiTheme="majorHAnsi" w:cstheme="majorHAnsi"/>
          <w:sz w:val="20"/>
        </w:rPr>
        <w:t>w terminie nie krótszym niż 5 dni od dnia przesłania zawiadomienia o wyborze najkorzystniejszej oferty</w:t>
      </w:r>
      <w:r w:rsidR="00875600" w:rsidRPr="00E17F2E">
        <w:rPr>
          <w:rFonts w:asciiTheme="majorHAnsi" w:hAnsiTheme="majorHAnsi" w:cstheme="majorHAnsi"/>
          <w:sz w:val="20"/>
        </w:rPr>
        <w:t>.</w:t>
      </w:r>
      <w:r w:rsidR="007F399F" w:rsidRPr="00E17F2E">
        <w:rPr>
          <w:rFonts w:asciiTheme="majorHAnsi" w:hAnsiTheme="majorHAnsi" w:cstheme="majorHAnsi"/>
          <w:sz w:val="20"/>
        </w:rPr>
        <w:t xml:space="preserve"> </w:t>
      </w:r>
    </w:p>
    <w:p w14:paraId="70F39851" w14:textId="77777777" w:rsidR="00A41F90" w:rsidRPr="00E17F2E" w:rsidRDefault="00A41F90" w:rsidP="00F46BE0">
      <w:pPr>
        <w:pStyle w:val="Akapitzlist"/>
        <w:numPr>
          <w:ilvl w:val="0"/>
          <w:numId w:val="32"/>
        </w:numPr>
        <w:spacing w:before="60" w:after="60" w:line="276" w:lineRule="auto"/>
        <w:ind w:left="425" w:hanging="425"/>
        <w:jc w:val="both"/>
        <w:rPr>
          <w:rFonts w:asciiTheme="majorHAnsi" w:hAnsiTheme="majorHAnsi" w:cstheme="majorHAnsi"/>
          <w:sz w:val="20"/>
          <w:szCs w:val="20"/>
        </w:rPr>
      </w:pPr>
      <w:r w:rsidRPr="00E17F2E">
        <w:rPr>
          <w:rFonts w:asciiTheme="majorHAnsi" w:hAnsiTheme="majorHAnsi" w:cstheme="majorHAnsi"/>
          <w:sz w:val="20"/>
          <w:szCs w:val="20"/>
        </w:rPr>
        <w:tab/>
        <w:t xml:space="preserve">Zamawiający może zawrzeć umowę w sprawie zamówienia publicznego przed upływem terminu, o którym mowa w ust. 1, jeżeli </w:t>
      </w:r>
      <w:r w:rsidRPr="00E17F2E">
        <w:rPr>
          <w:rFonts w:asciiTheme="majorHAnsi" w:hAnsiTheme="majorHAnsi" w:cstheme="majorHAnsi"/>
          <w:sz w:val="20"/>
          <w:szCs w:val="20"/>
        </w:rPr>
        <w:tab/>
        <w:t>w postępowaniu o udzielenie zamówienia prowadzonym w trybie</w:t>
      </w:r>
      <w:r w:rsidRPr="00E17F2E">
        <w:rPr>
          <w:rFonts w:asciiTheme="majorHAnsi" w:hAnsiTheme="majorHAnsi" w:cstheme="majorHAnsi"/>
          <w:sz w:val="20"/>
          <w:szCs w:val="20"/>
        </w:rPr>
        <w:tab/>
        <w:t>podstawowym złożono tylko jedną ofertę.</w:t>
      </w:r>
    </w:p>
    <w:p w14:paraId="5D9C5D97" w14:textId="61FE4BD9" w:rsidR="000C3410" w:rsidRPr="00E17F2E" w:rsidRDefault="000C3410" w:rsidP="00F46BE0">
      <w:pPr>
        <w:pStyle w:val="pkt"/>
        <w:numPr>
          <w:ilvl w:val="0"/>
          <w:numId w:val="32"/>
        </w:numPr>
        <w:spacing w:line="276" w:lineRule="auto"/>
        <w:ind w:left="425" w:hanging="425"/>
        <w:rPr>
          <w:rFonts w:asciiTheme="majorHAnsi" w:hAnsiTheme="majorHAnsi" w:cstheme="majorHAnsi"/>
          <w:sz w:val="20"/>
        </w:rPr>
      </w:pPr>
      <w:r w:rsidRPr="00E17F2E">
        <w:rPr>
          <w:rFonts w:asciiTheme="majorHAnsi" w:hAnsiTheme="majorHAnsi" w:cstheme="majorHAnsi"/>
          <w:sz w:val="20"/>
        </w:rPr>
        <w:lastRenderedPageBreak/>
        <w:t>Wykonawca będzie zobowiązany do podpisania umowy w miejscu i terminie wskazanym przez Zamawiającego.</w:t>
      </w:r>
    </w:p>
    <w:p w14:paraId="52BF5800" w14:textId="440DDC88" w:rsidR="00E65827" w:rsidRPr="00E17F2E" w:rsidRDefault="00A41F90" w:rsidP="00C97AC5">
      <w:pPr>
        <w:pStyle w:val="pkt"/>
        <w:spacing w:line="276" w:lineRule="auto"/>
        <w:ind w:left="426" w:hanging="426"/>
        <w:rPr>
          <w:rFonts w:asciiTheme="majorHAnsi" w:hAnsiTheme="majorHAnsi" w:cstheme="majorHAnsi"/>
          <w:sz w:val="20"/>
        </w:rPr>
      </w:pPr>
      <w:r w:rsidRPr="00E17F2E">
        <w:rPr>
          <w:rFonts w:asciiTheme="majorHAnsi" w:hAnsiTheme="majorHAnsi" w:cstheme="majorHAnsi"/>
          <w:b/>
          <w:sz w:val="20"/>
        </w:rPr>
        <w:t>4</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DE2294" w:rsidRPr="00E17F2E">
        <w:rPr>
          <w:rFonts w:asciiTheme="majorHAnsi" w:hAnsiTheme="majorHAnsi" w:cstheme="majorHAnsi"/>
          <w:sz w:val="20"/>
        </w:rPr>
        <w:t>Wykonawca, którego oferta zostanie uznana za najkorzystniejszą, będzie zobowiązany przed podpisaniem umowy do</w:t>
      </w:r>
      <w:r w:rsidR="00C260A7" w:rsidRPr="00E17F2E">
        <w:rPr>
          <w:rFonts w:asciiTheme="majorHAnsi" w:hAnsiTheme="majorHAnsi" w:cstheme="majorHAnsi"/>
          <w:sz w:val="20"/>
        </w:rPr>
        <w:t xml:space="preserve"> </w:t>
      </w:r>
      <w:r w:rsidR="00E65827" w:rsidRPr="00E17F2E">
        <w:rPr>
          <w:rFonts w:asciiTheme="majorHAnsi" w:hAnsiTheme="majorHAnsi" w:cstheme="majorHAnsi"/>
          <w:sz w:val="20"/>
        </w:rPr>
        <w:t xml:space="preserve">wniesienia zabezpieczenia należytego wykonania umowy </w:t>
      </w:r>
      <w:r w:rsidR="008D6D5F" w:rsidRPr="00E17F2E">
        <w:rPr>
          <w:rFonts w:asciiTheme="majorHAnsi" w:hAnsiTheme="majorHAnsi" w:cstheme="majorHAnsi"/>
          <w:sz w:val="20"/>
        </w:rPr>
        <w:t>(</w:t>
      </w:r>
      <w:r w:rsidR="008D6D5F" w:rsidRPr="00E17F2E">
        <w:rPr>
          <w:rFonts w:asciiTheme="majorHAnsi" w:hAnsiTheme="majorHAnsi" w:cstheme="majorHAnsi"/>
          <w:i/>
          <w:sz w:val="20"/>
        </w:rPr>
        <w:t>jeżeli jego wniesienie było wymagane</w:t>
      </w:r>
      <w:r w:rsidR="008D6D5F" w:rsidRPr="00E17F2E">
        <w:rPr>
          <w:rFonts w:asciiTheme="majorHAnsi" w:hAnsiTheme="majorHAnsi" w:cstheme="majorHAnsi"/>
          <w:sz w:val="20"/>
        </w:rPr>
        <w:t xml:space="preserve">) </w:t>
      </w:r>
      <w:r w:rsidR="00E65827" w:rsidRPr="00E17F2E">
        <w:rPr>
          <w:rFonts w:asciiTheme="majorHAnsi" w:hAnsiTheme="majorHAnsi" w:cstheme="majorHAnsi"/>
          <w:sz w:val="20"/>
        </w:rPr>
        <w:t>w wysokości i fo</w:t>
      </w:r>
      <w:r w:rsidR="00875600" w:rsidRPr="00E17F2E">
        <w:rPr>
          <w:rFonts w:asciiTheme="majorHAnsi" w:hAnsiTheme="majorHAnsi" w:cstheme="majorHAnsi"/>
          <w:sz w:val="20"/>
        </w:rPr>
        <w:t>rmie określonej w Rozdziale XX SWZ.</w:t>
      </w:r>
    </w:p>
    <w:p w14:paraId="119FD24B" w14:textId="40473CEA" w:rsidR="00552FBA" w:rsidRPr="00E17F2E" w:rsidRDefault="00A41F90" w:rsidP="00C97AC5">
      <w:pPr>
        <w:pStyle w:val="pkt"/>
        <w:spacing w:line="276" w:lineRule="auto"/>
        <w:ind w:left="426" w:hanging="426"/>
        <w:rPr>
          <w:rFonts w:asciiTheme="majorHAnsi" w:hAnsiTheme="majorHAnsi" w:cstheme="majorHAnsi"/>
          <w:sz w:val="20"/>
        </w:rPr>
      </w:pPr>
      <w:r w:rsidRPr="00E17F2E">
        <w:rPr>
          <w:rFonts w:asciiTheme="majorHAnsi" w:hAnsiTheme="majorHAnsi" w:cstheme="majorHAnsi"/>
          <w:b/>
          <w:sz w:val="20"/>
        </w:rPr>
        <w:t>5</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552FBA" w:rsidRPr="00E17F2E">
        <w:rPr>
          <w:rFonts w:asciiTheme="majorHAnsi" w:hAnsiTheme="majorHAnsi" w:cstheme="majorHAnsi"/>
          <w:sz w:val="20"/>
        </w:rPr>
        <w:t xml:space="preserve">W przypadku wyboru oferty złożonej przez Wykonawców wspólnie ubiegających się o udzielenie zamówienia Zamawiający </w:t>
      </w:r>
      <w:r w:rsidR="001D28CC" w:rsidRPr="00E17F2E">
        <w:rPr>
          <w:rFonts w:asciiTheme="majorHAnsi" w:hAnsiTheme="majorHAnsi" w:cstheme="majorHAnsi"/>
          <w:sz w:val="20"/>
        </w:rPr>
        <w:t xml:space="preserve">zastrzega sobie prawo żądania przed zawarciem umowy w sprawie zamówienia publicznego </w:t>
      </w:r>
      <w:r w:rsidR="00B81A34" w:rsidRPr="00E17F2E">
        <w:rPr>
          <w:rFonts w:asciiTheme="majorHAnsi" w:hAnsiTheme="majorHAnsi" w:cstheme="majorHAnsi"/>
          <w:sz w:val="20"/>
        </w:rPr>
        <w:t xml:space="preserve">kopii </w:t>
      </w:r>
      <w:r w:rsidR="001D28CC" w:rsidRPr="00E17F2E">
        <w:rPr>
          <w:rFonts w:asciiTheme="majorHAnsi" w:hAnsiTheme="majorHAnsi" w:cstheme="majorHAnsi"/>
          <w:sz w:val="20"/>
        </w:rPr>
        <w:t>umowy regulującej współpracę tych Wykonawców.</w:t>
      </w:r>
    </w:p>
    <w:p w14:paraId="3B533601" w14:textId="6B46779B" w:rsidR="00DA0B1F" w:rsidRPr="00E17F2E" w:rsidRDefault="00A41F90" w:rsidP="00C97AC5">
      <w:pPr>
        <w:pStyle w:val="pkt"/>
        <w:spacing w:line="276" w:lineRule="auto"/>
        <w:ind w:left="426" w:hanging="426"/>
        <w:rPr>
          <w:rFonts w:asciiTheme="majorHAnsi" w:hAnsiTheme="majorHAnsi" w:cstheme="majorHAnsi"/>
          <w:sz w:val="20"/>
        </w:rPr>
      </w:pPr>
      <w:r w:rsidRPr="00E17F2E">
        <w:rPr>
          <w:rFonts w:asciiTheme="majorHAnsi" w:hAnsiTheme="majorHAnsi" w:cstheme="majorHAnsi"/>
          <w:b/>
          <w:sz w:val="20"/>
        </w:rPr>
        <w:t>6</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E55114" w:rsidRPr="00E17F2E">
        <w:rPr>
          <w:rFonts w:asciiTheme="majorHAnsi" w:hAnsiTheme="majorHAnsi" w:cstheme="majorHAnsi"/>
          <w:sz w:val="20"/>
        </w:rPr>
        <w:t xml:space="preserve">Jeżeli </w:t>
      </w:r>
      <w:r w:rsidR="00E54D77" w:rsidRPr="00E17F2E">
        <w:rPr>
          <w:rFonts w:asciiTheme="majorHAnsi" w:hAnsiTheme="majorHAnsi" w:cstheme="majorHAnsi"/>
          <w:sz w:val="20"/>
        </w:rPr>
        <w:t>W</w:t>
      </w:r>
      <w:r w:rsidR="00E55114" w:rsidRPr="00E17F2E">
        <w:rPr>
          <w:rFonts w:asciiTheme="majorHAnsi" w:hAnsiTheme="majorHAnsi" w:cstheme="majorHAnsi"/>
          <w:sz w:val="20"/>
        </w:rPr>
        <w:t xml:space="preserve">ykonawca, którego oferta została wybrana jako najkorzystniejsza, uchyla się od zawarcia umowy w sprawie zamówienia publicznego lub nie wnosi wymaganego zabezpieczenia należytego wykonania umowy, </w:t>
      </w:r>
      <w:r w:rsidR="00522CC1" w:rsidRPr="00E17F2E">
        <w:rPr>
          <w:rFonts w:asciiTheme="majorHAnsi" w:hAnsiTheme="majorHAnsi" w:cstheme="majorHAnsi"/>
          <w:sz w:val="20"/>
        </w:rPr>
        <w:t>Z</w:t>
      </w:r>
      <w:r w:rsidR="00E55114" w:rsidRPr="00E17F2E">
        <w:rPr>
          <w:rFonts w:asciiTheme="majorHAnsi" w:hAnsiTheme="majorHAnsi" w:cstheme="majorHAnsi"/>
          <w:sz w:val="20"/>
        </w:rPr>
        <w:t xml:space="preserve">amawiający może dokonać ponownego badania i oceny ofert spośród ofert pozostałych w postępowaniu </w:t>
      </w:r>
      <w:r w:rsidR="00522CC1" w:rsidRPr="00E17F2E">
        <w:rPr>
          <w:rFonts w:asciiTheme="majorHAnsi" w:hAnsiTheme="majorHAnsi" w:cstheme="majorHAnsi"/>
          <w:sz w:val="20"/>
        </w:rPr>
        <w:t>W</w:t>
      </w:r>
      <w:r w:rsidR="00E55114" w:rsidRPr="00E17F2E">
        <w:rPr>
          <w:rFonts w:asciiTheme="majorHAnsi" w:hAnsiTheme="majorHAnsi" w:cstheme="majorHAnsi"/>
          <w:sz w:val="20"/>
        </w:rPr>
        <w:t>ykonawców oraz wybrać najkorzystniejszą ofertę albo unieważnić postępowanie.</w:t>
      </w:r>
    </w:p>
    <w:p w14:paraId="024B8508" w14:textId="75CAE136" w:rsidR="000B08AC" w:rsidRPr="00E17F2E" w:rsidRDefault="000B08AC" w:rsidP="000B08AC">
      <w:pPr>
        <w:pBdr>
          <w:bottom w:val="double" w:sz="4" w:space="1" w:color="auto"/>
        </w:pBdr>
        <w:shd w:val="clear" w:color="auto" w:fill="DAEEF3"/>
        <w:tabs>
          <w:tab w:val="left" w:pos="426"/>
        </w:tabs>
        <w:spacing w:before="360" w:after="40" w:line="360" w:lineRule="auto"/>
        <w:ind w:right="23"/>
        <w:jc w:val="both"/>
        <w:rPr>
          <w:rFonts w:asciiTheme="majorHAnsi" w:hAnsiTheme="majorHAnsi" w:cstheme="majorHAnsi"/>
          <w:b/>
          <w:sz w:val="20"/>
          <w:szCs w:val="20"/>
          <w:lang w:val="cs-CZ"/>
        </w:rPr>
      </w:pPr>
      <w:r w:rsidRPr="00E17F2E">
        <w:rPr>
          <w:rFonts w:asciiTheme="majorHAnsi" w:hAnsiTheme="majorHAnsi" w:cstheme="majorHAnsi"/>
          <w:b/>
          <w:sz w:val="20"/>
          <w:szCs w:val="20"/>
        </w:rPr>
        <w:t>XX</w:t>
      </w:r>
      <w:r w:rsidRPr="00E17F2E">
        <w:rPr>
          <w:rFonts w:asciiTheme="majorHAnsi" w:hAnsiTheme="majorHAnsi" w:cstheme="majorHAnsi"/>
          <w:b/>
          <w:bCs/>
          <w:sz w:val="20"/>
          <w:szCs w:val="20"/>
          <w:lang w:val="cs-CZ"/>
        </w:rPr>
        <w:t>. WYMAGANIA</w:t>
      </w:r>
      <w:r w:rsidRPr="00E17F2E">
        <w:rPr>
          <w:rFonts w:asciiTheme="majorHAnsi" w:hAnsiTheme="majorHAnsi" w:cstheme="majorHAnsi"/>
          <w:b/>
          <w:sz w:val="20"/>
          <w:szCs w:val="20"/>
          <w:lang w:val="cs-CZ"/>
        </w:rPr>
        <w:t xml:space="preserve"> DOTYCZĄCE ZABEZPIECZENIA NALEŻYTEGO WYKONANIA UMOWY</w:t>
      </w:r>
    </w:p>
    <w:p w14:paraId="263B2E05" w14:textId="77777777" w:rsidR="000B08AC" w:rsidRPr="00E17F2E" w:rsidRDefault="000B08AC" w:rsidP="003B1A0E">
      <w:pPr>
        <w:spacing w:before="240" w:line="360" w:lineRule="auto"/>
        <w:ind w:left="426"/>
        <w:jc w:val="both"/>
        <w:rPr>
          <w:rFonts w:asciiTheme="majorHAnsi" w:hAnsiTheme="majorHAnsi" w:cstheme="majorHAnsi"/>
          <w:sz w:val="20"/>
          <w:szCs w:val="20"/>
        </w:rPr>
      </w:pPr>
      <w:r w:rsidRPr="00E17F2E">
        <w:rPr>
          <w:rFonts w:asciiTheme="majorHAnsi" w:hAnsiTheme="majorHAnsi" w:cstheme="majorHAnsi"/>
          <w:sz w:val="20"/>
          <w:szCs w:val="20"/>
        </w:rPr>
        <w:t xml:space="preserve">Zamawiający </w:t>
      </w:r>
      <w:r w:rsidRPr="00E17F2E">
        <w:rPr>
          <w:rFonts w:asciiTheme="majorHAnsi" w:hAnsiTheme="majorHAnsi" w:cstheme="majorHAnsi"/>
          <w:b/>
          <w:sz w:val="20"/>
          <w:szCs w:val="20"/>
        </w:rPr>
        <w:t>nie wymaga</w:t>
      </w:r>
      <w:r w:rsidRPr="00E17F2E">
        <w:rPr>
          <w:rFonts w:asciiTheme="majorHAnsi" w:hAnsiTheme="majorHAnsi" w:cstheme="majorHAnsi"/>
          <w:sz w:val="20"/>
          <w:szCs w:val="20"/>
        </w:rPr>
        <w:t xml:space="preserve"> wniesienia zabezpieczenia należytego wykonania umowy.</w:t>
      </w:r>
    </w:p>
    <w:p w14:paraId="47612C71" w14:textId="032EC5D6"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sidR="002E21F7">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541DD9" w:rsidRPr="00E17F2E">
        <w:rPr>
          <w:rFonts w:asciiTheme="majorHAnsi" w:hAnsiTheme="majorHAnsi" w:cstheme="majorHAnsi"/>
          <w:b/>
          <w:sz w:val="20"/>
          <w:shd w:val="clear" w:color="auto" w:fill="DAEEF3" w:themeFill="accent5" w:themeFillTint="33"/>
        </w:rPr>
        <w:t xml:space="preserve">INFORMACJE O </w:t>
      </w:r>
      <w:r w:rsidR="00AE3A66" w:rsidRPr="00E17F2E">
        <w:rPr>
          <w:rFonts w:asciiTheme="majorHAnsi" w:hAnsiTheme="majorHAnsi" w:cstheme="majorHAnsi"/>
          <w:b/>
          <w:sz w:val="20"/>
          <w:shd w:val="clear" w:color="auto" w:fill="DAEEF3" w:themeFill="accent5" w:themeFillTint="33"/>
        </w:rPr>
        <w:t>TREŚCI ZAWIERANEJ UMOWY ORAZ MOŻ</w:t>
      </w:r>
      <w:r w:rsidR="00541DD9" w:rsidRPr="00E17F2E">
        <w:rPr>
          <w:rFonts w:asciiTheme="majorHAnsi" w:hAnsiTheme="majorHAnsi" w:cstheme="majorHAnsi"/>
          <w:b/>
          <w:sz w:val="20"/>
          <w:shd w:val="clear" w:color="auto" w:fill="DAEEF3" w:themeFill="accent5" w:themeFillTint="33"/>
        </w:rPr>
        <w:t>LIWOŚCI JEJ ZMIANY</w:t>
      </w:r>
    </w:p>
    <w:p w14:paraId="75F2C57C" w14:textId="5B4811F9" w:rsidR="00FA3063" w:rsidRPr="00E17F2E" w:rsidRDefault="00475975" w:rsidP="0006482A">
      <w:pPr>
        <w:spacing w:beforeLines="60" w:before="144" w:after="60" w:line="276" w:lineRule="auto"/>
        <w:ind w:left="425" w:hanging="425"/>
        <w:jc w:val="both"/>
        <w:rPr>
          <w:rFonts w:asciiTheme="majorHAnsi" w:hAnsiTheme="majorHAnsi" w:cstheme="majorHAnsi"/>
          <w:sz w:val="20"/>
          <w:szCs w:val="20"/>
        </w:rPr>
      </w:pPr>
      <w:r w:rsidRPr="00E17F2E">
        <w:rPr>
          <w:rFonts w:asciiTheme="majorHAnsi" w:hAnsiTheme="majorHAnsi" w:cstheme="majorHAnsi"/>
          <w:b/>
          <w:sz w:val="20"/>
          <w:szCs w:val="20"/>
        </w:rPr>
        <w:t>1.</w:t>
      </w:r>
      <w:r w:rsidRPr="00E17F2E">
        <w:rPr>
          <w:rFonts w:asciiTheme="majorHAnsi" w:hAnsiTheme="majorHAnsi" w:cstheme="majorHAnsi"/>
          <w:b/>
          <w:sz w:val="20"/>
          <w:szCs w:val="20"/>
        </w:rPr>
        <w:tab/>
      </w:r>
      <w:r w:rsidR="00541DD9" w:rsidRPr="00E17F2E">
        <w:rPr>
          <w:rFonts w:asciiTheme="majorHAnsi" w:hAnsiTheme="majorHAnsi" w:cstheme="majorHAnsi"/>
          <w:sz w:val="20"/>
          <w:szCs w:val="20"/>
        </w:rPr>
        <w:t>Wybrany Wykonawca jest zobowiązany do zawarcia umowy w sprawie zamówienia publiczne</w:t>
      </w:r>
      <w:r w:rsidR="002E24EC" w:rsidRPr="00E17F2E">
        <w:rPr>
          <w:rFonts w:asciiTheme="majorHAnsi" w:hAnsiTheme="majorHAnsi" w:cstheme="majorHAnsi"/>
          <w:sz w:val="20"/>
          <w:szCs w:val="20"/>
        </w:rPr>
        <w:t>go na warunkach określonych we W</w:t>
      </w:r>
      <w:r w:rsidR="00541DD9" w:rsidRPr="00E17F2E">
        <w:rPr>
          <w:rFonts w:asciiTheme="majorHAnsi" w:hAnsiTheme="majorHAnsi" w:cstheme="majorHAnsi"/>
          <w:sz w:val="20"/>
          <w:szCs w:val="20"/>
        </w:rPr>
        <w:t>zo</w:t>
      </w:r>
      <w:r w:rsidR="002E24EC" w:rsidRPr="00E17F2E">
        <w:rPr>
          <w:rFonts w:asciiTheme="majorHAnsi" w:hAnsiTheme="majorHAnsi" w:cstheme="majorHAnsi"/>
          <w:sz w:val="20"/>
          <w:szCs w:val="20"/>
        </w:rPr>
        <w:t>rze U</w:t>
      </w:r>
      <w:r w:rsidR="00541DD9" w:rsidRPr="00E17F2E">
        <w:rPr>
          <w:rFonts w:asciiTheme="majorHAnsi" w:hAnsiTheme="majorHAnsi" w:cstheme="majorHAnsi"/>
          <w:sz w:val="20"/>
          <w:szCs w:val="20"/>
        </w:rPr>
        <w:t xml:space="preserve">mowy, stanowiącym </w:t>
      </w:r>
      <w:r w:rsidR="00D32541" w:rsidRPr="00B06F7F">
        <w:rPr>
          <w:rFonts w:asciiTheme="majorHAnsi" w:hAnsiTheme="majorHAnsi" w:cstheme="majorHAnsi"/>
          <w:b/>
          <w:sz w:val="20"/>
          <w:szCs w:val="20"/>
        </w:rPr>
        <w:t xml:space="preserve">Załącznik nr </w:t>
      </w:r>
      <w:r w:rsidR="00374A9C" w:rsidRPr="00B06F7F">
        <w:rPr>
          <w:rFonts w:asciiTheme="majorHAnsi" w:hAnsiTheme="majorHAnsi" w:cstheme="majorHAnsi"/>
          <w:b/>
          <w:sz w:val="20"/>
          <w:szCs w:val="20"/>
        </w:rPr>
        <w:t>6</w:t>
      </w:r>
      <w:r w:rsidR="00D32541" w:rsidRPr="00E17F2E">
        <w:rPr>
          <w:rFonts w:asciiTheme="majorHAnsi" w:hAnsiTheme="majorHAnsi" w:cstheme="majorHAnsi"/>
          <w:b/>
          <w:sz w:val="20"/>
          <w:szCs w:val="20"/>
        </w:rPr>
        <w:t xml:space="preserve"> do SWZ</w:t>
      </w:r>
      <w:r w:rsidR="00541DD9" w:rsidRPr="00E17F2E">
        <w:rPr>
          <w:rFonts w:asciiTheme="majorHAnsi" w:hAnsiTheme="majorHAnsi" w:cstheme="majorHAnsi"/>
          <w:sz w:val="20"/>
          <w:szCs w:val="20"/>
        </w:rPr>
        <w:t>.</w:t>
      </w:r>
    </w:p>
    <w:p w14:paraId="7D8F2F76" w14:textId="77777777" w:rsidR="00541DD9" w:rsidRPr="00E17F2E" w:rsidRDefault="00475975" w:rsidP="0006482A">
      <w:pPr>
        <w:spacing w:beforeLines="60" w:before="144" w:after="60" w:line="276" w:lineRule="auto"/>
        <w:ind w:left="425" w:hanging="425"/>
        <w:jc w:val="both"/>
        <w:rPr>
          <w:rFonts w:asciiTheme="majorHAnsi" w:hAnsiTheme="majorHAnsi" w:cstheme="majorHAnsi"/>
          <w:sz w:val="20"/>
          <w:szCs w:val="20"/>
        </w:rPr>
      </w:pPr>
      <w:r w:rsidRPr="00E17F2E">
        <w:rPr>
          <w:rFonts w:asciiTheme="majorHAnsi" w:hAnsiTheme="majorHAnsi" w:cstheme="majorHAnsi"/>
          <w:b/>
          <w:sz w:val="20"/>
          <w:szCs w:val="20"/>
        </w:rPr>
        <w:t>2.</w:t>
      </w:r>
      <w:r w:rsidRPr="00E17F2E">
        <w:rPr>
          <w:rFonts w:asciiTheme="majorHAnsi" w:hAnsiTheme="majorHAnsi" w:cstheme="majorHAnsi"/>
          <w:b/>
          <w:sz w:val="20"/>
          <w:szCs w:val="20"/>
        </w:rPr>
        <w:tab/>
      </w:r>
      <w:r w:rsidR="00541DD9" w:rsidRPr="00E17F2E">
        <w:rPr>
          <w:rFonts w:asciiTheme="majorHAnsi" w:hAnsiTheme="majorHAnsi" w:cstheme="majorHAnsi"/>
          <w:sz w:val="20"/>
          <w:szCs w:val="20"/>
        </w:rPr>
        <w:t>Zakres świadczenia Wykonawcy wynikający z umowy jest tożsamy z jego zobowiązaniem zawartym w ofercie.</w:t>
      </w:r>
    </w:p>
    <w:p w14:paraId="791CC729" w14:textId="77777777" w:rsidR="00E84975" w:rsidRPr="00E17F2E" w:rsidRDefault="00475975" w:rsidP="0006482A">
      <w:pPr>
        <w:spacing w:beforeLines="60" w:before="144" w:after="60" w:line="276" w:lineRule="auto"/>
        <w:ind w:left="425" w:hanging="425"/>
        <w:jc w:val="both"/>
        <w:rPr>
          <w:rFonts w:asciiTheme="majorHAnsi" w:hAnsiTheme="majorHAnsi" w:cstheme="majorHAnsi"/>
          <w:sz w:val="20"/>
          <w:szCs w:val="20"/>
        </w:rPr>
      </w:pPr>
      <w:r w:rsidRPr="00E17F2E">
        <w:rPr>
          <w:rFonts w:asciiTheme="majorHAnsi" w:hAnsiTheme="majorHAnsi" w:cstheme="majorHAnsi"/>
          <w:b/>
          <w:sz w:val="20"/>
          <w:szCs w:val="20"/>
        </w:rPr>
        <w:t>3.</w:t>
      </w:r>
      <w:r w:rsidRPr="00E17F2E">
        <w:rPr>
          <w:rFonts w:asciiTheme="majorHAnsi" w:hAnsiTheme="majorHAnsi" w:cstheme="majorHAnsi"/>
          <w:b/>
          <w:sz w:val="20"/>
          <w:szCs w:val="20"/>
        </w:rPr>
        <w:tab/>
      </w:r>
      <w:r w:rsidR="00143232" w:rsidRPr="00E17F2E">
        <w:rPr>
          <w:rFonts w:asciiTheme="majorHAnsi" w:hAnsiTheme="majorHAnsi" w:cstheme="majorHAnsi"/>
          <w:sz w:val="20"/>
          <w:szCs w:val="20"/>
        </w:rPr>
        <w:t xml:space="preserve">Zmiana umowy podlega unieważnieniu, jeżeli została dokonana z naruszeniem art. 454 i art. 455 </w:t>
      </w:r>
      <w:r w:rsidR="00F70ACE" w:rsidRPr="00E17F2E">
        <w:rPr>
          <w:rFonts w:asciiTheme="majorHAnsi" w:hAnsiTheme="majorHAnsi" w:cstheme="majorHAnsi"/>
          <w:sz w:val="20"/>
          <w:szCs w:val="20"/>
        </w:rPr>
        <w:t>Pzp.</w:t>
      </w:r>
    </w:p>
    <w:p w14:paraId="6011757D" w14:textId="77777777" w:rsidR="00FA3063" w:rsidRPr="00E17F2E" w:rsidRDefault="00475975" w:rsidP="0006482A">
      <w:pPr>
        <w:spacing w:beforeLines="60" w:before="144" w:after="60" w:line="276" w:lineRule="auto"/>
        <w:ind w:left="425" w:hanging="425"/>
        <w:jc w:val="both"/>
        <w:rPr>
          <w:rFonts w:asciiTheme="majorHAnsi" w:hAnsiTheme="majorHAnsi" w:cstheme="majorHAnsi"/>
          <w:sz w:val="20"/>
          <w:szCs w:val="20"/>
        </w:rPr>
      </w:pPr>
      <w:r w:rsidRPr="00E17F2E">
        <w:rPr>
          <w:rFonts w:asciiTheme="majorHAnsi" w:hAnsiTheme="majorHAnsi" w:cstheme="majorHAnsi"/>
          <w:b/>
          <w:sz w:val="20"/>
          <w:szCs w:val="20"/>
        </w:rPr>
        <w:t>4.</w:t>
      </w:r>
      <w:r w:rsidRPr="00E17F2E">
        <w:rPr>
          <w:rFonts w:asciiTheme="majorHAnsi" w:hAnsiTheme="majorHAnsi" w:cstheme="majorHAnsi"/>
          <w:b/>
          <w:sz w:val="20"/>
          <w:szCs w:val="20"/>
        </w:rPr>
        <w:tab/>
      </w:r>
      <w:r w:rsidR="00FA3063" w:rsidRPr="00E17F2E">
        <w:rPr>
          <w:rFonts w:asciiTheme="majorHAnsi" w:hAnsiTheme="majorHAnsi" w:cstheme="majorHAnsi"/>
          <w:sz w:val="20"/>
          <w:szCs w:val="20"/>
        </w:rPr>
        <w:t xml:space="preserve">Zamawiający przewiduje możliwość </w:t>
      </w:r>
      <w:r w:rsidR="00014473" w:rsidRPr="00E17F2E">
        <w:rPr>
          <w:rFonts w:asciiTheme="majorHAnsi" w:hAnsiTheme="majorHAnsi" w:cstheme="majorHAnsi"/>
          <w:sz w:val="20"/>
          <w:szCs w:val="20"/>
        </w:rPr>
        <w:t xml:space="preserve">zmiany zawartej umowy w stosunku do treści wybranej </w:t>
      </w:r>
      <w:r w:rsidR="002E24EC" w:rsidRPr="00E17F2E">
        <w:rPr>
          <w:rFonts w:asciiTheme="majorHAnsi" w:hAnsiTheme="majorHAnsi" w:cstheme="majorHAnsi"/>
          <w:sz w:val="20"/>
          <w:szCs w:val="20"/>
        </w:rPr>
        <w:t>oferty w zakresie wskazanym we Wzorze U</w:t>
      </w:r>
      <w:r w:rsidR="00014473" w:rsidRPr="00E17F2E">
        <w:rPr>
          <w:rFonts w:asciiTheme="majorHAnsi" w:hAnsiTheme="majorHAnsi" w:cstheme="majorHAnsi"/>
          <w:sz w:val="20"/>
          <w:szCs w:val="20"/>
        </w:rPr>
        <w:t>mowy.</w:t>
      </w:r>
    </w:p>
    <w:p w14:paraId="18D53785" w14:textId="77777777" w:rsidR="00552FBA" w:rsidRPr="00E17F2E" w:rsidRDefault="00475975" w:rsidP="0006482A">
      <w:pPr>
        <w:spacing w:beforeLines="60" w:before="144" w:after="60" w:line="276" w:lineRule="auto"/>
        <w:ind w:left="425" w:hanging="425"/>
        <w:jc w:val="both"/>
        <w:rPr>
          <w:rFonts w:asciiTheme="majorHAnsi" w:hAnsiTheme="majorHAnsi" w:cstheme="majorHAnsi"/>
          <w:sz w:val="20"/>
          <w:szCs w:val="20"/>
        </w:rPr>
      </w:pPr>
      <w:r w:rsidRPr="00E17F2E">
        <w:rPr>
          <w:rFonts w:asciiTheme="majorHAnsi" w:hAnsiTheme="majorHAnsi" w:cstheme="majorHAnsi"/>
          <w:b/>
          <w:sz w:val="20"/>
          <w:szCs w:val="20"/>
        </w:rPr>
        <w:t>5.</w:t>
      </w:r>
      <w:r w:rsidRPr="00E17F2E">
        <w:rPr>
          <w:rFonts w:asciiTheme="majorHAnsi" w:hAnsiTheme="majorHAnsi" w:cstheme="majorHAnsi"/>
          <w:b/>
          <w:sz w:val="20"/>
          <w:szCs w:val="20"/>
        </w:rPr>
        <w:tab/>
      </w:r>
      <w:r w:rsidR="00014473" w:rsidRPr="00E17F2E">
        <w:rPr>
          <w:rFonts w:asciiTheme="majorHAnsi" w:hAnsiTheme="majorHAnsi" w:cstheme="majorHAnsi"/>
          <w:sz w:val="20"/>
          <w:szCs w:val="20"/>
        </w:rPr>
        <w:t>Zmiana umowy wymaga dla swej ważności, pod rygorem nieważności, zachowania formy pisemnej.</w:t>
      </w:r>
    </w:p>
    <w:p w14:paraId="46BFAD80" w14:textId="346867E7" w:rsidR="00080477" w:rsidRPr="00E17F2E" w:rsidRDefault="00475975" w:rsidP="00475975">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sidR="002E21F7">
        <w:rPr>
          <w:rFonts w:asciiTheme="majorHAnsi" w:hAnsiTheme="majorHAnsi" w:cstheme="majorHAnsi"/>
          <w:b/>
          <w:sz w:val="20"/>
        </w:rPr>
        <w:t>I</w:t>
      </w:r>
      <w:r w:rsidR="000B08AC" w:rsidRPr="00E17F2E">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927FE7" w:rsidRPr="00E17F2E">
        <w:rPr>
          <w:rFonts w:asciiTheme="majorHAnsi" w:hAnsiTheme="majorHAnsi" w:cstheme="majorHAnsi"/>
          <w:b/>
          <w:sz w:val="20"/>
        </w:rPr>
        <w:t>POUCZE</w:t>
      </w:r>
      <w:r w:rsidR="005B5095" w:rsidRPr="00E17F2E">
        <w:rPr>
          <w:rFonts w:asciiTheme="majorHAnsi" w:hAnsiTheme="majorHAnsi" w:cstheme="majorHAnsi"/>
          <w:b/>
          <w:sz w:val="20"/>
        </w:rPr>
        <w:t>NIE O ŚRODKACH OCHRONY PRAWNEJ</w:t>
      </w:r>
    </w:p>
    <w:p w14:paraId="426FEC94" w14:textId="77777777" w:rsidR="0057666A" w:rsidRPr="00E17F2E" w:rsidRDefault="0057666A" w:rsidP="00F46BE0">
      <w:pPr>
        <w:numPr>
          <w:ilvl w:val="0"/>
          <w:numId w:val="28"/>
        </w:numPr>
        <w:tabs>
          <w:tab w:val="clear" w:pos="360"/>
        </w:tabs>
        <w:suppressAutoHyphens/>
        <w:spacing w:beforeLines="60" w:before="144" w:after="6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Środki ochrony prawnej określone w niniejszym dziale przysługują </w:t>
      </w:r>
      <w:r w:rsidR="00F52DE8"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ykonawcy, uczestnikowi konkursu oraz innemu podmiotowi, jeżeli ma lub miał interes w uzyskaniu zamówienia lub nagrody w konkursie oraz poniósł lub może ponieść szkodę w wyniku naruszenia przez zamawiającego przepisów ustawy Pzp. </w:t>
      </w:r>
    </w:p>
    <w:p w14:paraId="5AD3C4E1" w14:textId="77777777" w:rsidR="0057666A" w:rsidRPr="00E17F2E" w:rsidRDefault="0057666A" w:rsidP="00F46BE0">
      <w:pPr>
        <w:numPr>
          <w:ilvl w:val="0"/>
          <w:numId w:val="28"/>
        </w:numPr>
        <w:suppressAutoHyphens/>
        <w:spacing w:beforeLines="60" w:before="144" w:after="6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934C0C9" w14:textId="77777777" w:rsidR="0057666A" w:rsidRPr="00E17F2E" w:rsidRDefault="0057666A" w:rsidP="00F46BE0">
      <w:pPr>
        <w:numPr>
          <w:ilvl w:val="0"/>
          <w:numId w:val="28"/>
        </w:numPr>
        <w:suppressAutoHyphens/>
        <w:spacing w:beforeLines="60" w:before="144" w:after="6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Odwołanie przysługuje na:</w:t>
      </w:r>
    </w:p>
    <w:p w14:paraId="47D498B7" w14:textId="77777777" w:rsidR="0057666A" w:rsidRPr="00E17F2E" w:rsidRDefault="0057666A" w:rsidP="006D3A4B">
      <w:pPr>
        <w:suppressAutoHyphens/>
        <w:spacing w:beforeLines="60" w:before="144" w:after="60" w:line="276" w:lineRule="auto"/>
        <w:ind w:left="868" w:hanging="425"/>
        <w:jc w:val="both"/>
        <w:rPr>
          <w:rFonts w:asciiTheme="majorHAnsi" w:hAnsiTheme="majorHAnsi" w:cstheme="majorHAnsi"/>
          <w:sz w:val="20"/>
          <w:szCs w:val="20"/>
        </w:rPr>
      </w:pPr>
      <w:r w:rsidRPr="00507A86">
        <w:rPr>
          <w:rFonts w:asciiTheme="majorHAnsi" w:hAnsiTheme="majorHAnsi" w:cstheme="majorHAnsi"/>
          <w:b/>
          <w:bCs/>
          <w:sz w:val="20"/>
          <w:szCs w:val="20"/>
        </w:rPr>
        <w:t>1)</w:t>
      </w:r>
      <w:r w:rsidRPr="00E17F2E">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41F37913" w14:textId="77777777" w:rsidR="0057666A" w:rsidRPr="00E17F2E" w:rsidRDefault="0057666A" w:rsidP="006D3A4B">
      <w:pPr>
        <w:suppressAutoHyphens/>
        <w:spacing w:beforeLines="60" w:before="144" w:after="60" w:line="276" w:lineRule="auto"/>
        <w:ind w:left="868" w:hanging="425"/>
        <w:jc w:val="both"/>
        <w:rPr>
          <w:rFonts w:asciiTheme="majorHAnsi" w:hAnsiTheme="majorHAnsi" w:cstheme="majorHAnsi"/>
          <w:sz w:val="20"/>
          <w:szCs w:val="20"/>
        </w:rPr>
      </w:pPr>
      <w:r w:rsidRPr="00507A86">
        <w:rPr>
          <w:rFonts w:asciiTheme="majorHAnsi" w:hAnsiTheme="majorHAnsi" w:cstheme="majorHAnsi"/>
          <w:b/>
          <w:bCs/>
          <w:sz w:val="20"/>
          <w:szCs w:val="20"/>
        </w:rPr>
        <w:t>2)</w:t>
      </w:r>
      <w:r w:rsidRPr="00E17F2E">
        <w:rPr>
          <w:rFonts w:asciiTheme="majorHAnsi" w:hAnsiTheme="majorHAnsi" w:cstheme="majorHAnsi"/>
          <w:sz w:val="20"/>
          <w:szCs w:val="20"/>
        </w:rPr>
        <w:tab/>
        <w:t xml:space="preserve">zaniechanie czynności w postępowaniu o udzielenie zamówienia do której </w:t>
      </w:r>
      <w:r w:rsidR="00A065AB" w:rsidRPr="00E17F2E">
        <w:rPr>
          <w:rFonts w:asciiTheme="majorHAnsi" w:hAnsiTheme="majorHAnsi" w:cstheme="majorHAnsi"/>
          <w:sz w:val="20"/>
          <w:szCs w:val="20"/>
        </w:rPr>
        <w:t>Z</w:t>
      </w:r>
      <w:r w:rsidRPr="00E17F2E">
        <w:rPr>
          <w:rFonts w:asciiTheme="majorHAnsi" w:hAnsiTheme="majorHAnsi" w:cstheme="majorHAnsi"/>
          <w:sz w:val="20"/>
          <w:szCs w:val="20"/>
        </w:rPr>
        <w:t>amawiający był obowiązany na podstawie ustawy;</w:t>
      </w:r>
    </w:p>
    <w:p w14:paraId="3478AA84" w14:textId="77777777" w:rsidR="0057666A" w:rsidRPr="00E17F2E" w:rsidRDefault="0057666A" w:rsidP="00F46BE0">
      <w:pPr>
        <w:numPr>
          <w:ilvl w:val="0"/>
          <w:numId w:val="28"/>
        </w:numPr>
        <w:suppressAutoHyphens/>
        <w:spacing w:beforeLines="60" w:before="144" w:after="6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lastRenderedPageBreak/>
        <w:tab/>
        <w:t xml:space="preserve">Odwołanie wnosi się do Prezesa Izby. Odwołujący przekazuje kopię odwołania </w:t>
      </w:r>
      <w:r w:rsidR="00A065AB" w:rsidRPr="00E17F2E">
        <w:rPr>
          <w:rFonts w:asciiTheme="majorHAnsi" w:hAnsiTheme="majorHAnsi" w:cstheme="majorHAnsi"/>
          <w:sz w:val="20"/>
          <w:szCs w:val="20"/>
        </w:rPr>
        <w:t>Z</w:t>
      </w:r>
      <w:r w:rsidRPr="00E17F2E">
        <w:rPr>
          <w:rFonts w:asciiTheme="majorHAnsi" w:hAnsiTheme="majorHAnsi" w:cstheme="majorHAnsi"/>
          <w:sz w:val="20"/>
          <w:szCs w:val="20"/>
        </w:rPr>
        <w:t>amawiającemu przed upływem terminu do wniesienia odwołania w taki sposób, aby mógł on zapoznać się z jego treścią przed upływem tego terminu.</w:t>
      </w:r>
    </w:p>
    <w:p w14:paraId="143250EA" w14:textId="77777777" w:rsidR="0057666A" w:rsidRPr="00E17F2E" w:rsidRDefault="0057666A" w:rsidP="006D3A4B">
      <w:pPr>
        <w:suppressAutoHyphens/>
        <w:spacing w:beforeLines="60" w:before="144" w:after="60" w:line="276" w:lineRule="auto"/>
        <w:ind w:left="426" w:hanging="426"/>
        <w:jc w:val="both"/>
        <w:rPr>
          <w:rFonts w:asciiTheme="majorHAnsi" w:hAnsiTheme="majorHAnsi" w:cstheme="majorHAnsi"/>
          <w:sz w:val="20"/>
          <w:szCs w:val="20"/>
        </w:rPr>
      </w:pPr>
      <w:r w:rsidRPr="00F0199A">
        <w:rPr>
          <w:rFonts w:asciiTheme="majorHAnsi" w:hAnsiTheme="majorHAnsi" w:cstheme="majorHAnsi"/>
          <w:b/>
          <w:sz w:val="20"/>
          <w:szCs w:val="20"/>
        </w:rPr>
        <w:t>5</w:t>
      </w:r>
      <w:r w:rsidRPr="00E17F2E">
        <w:rPr>
          <w:rFonts w:asciiTheme="majorHAnsi" w:hAnsiTheme="majorHAnsi" w:cstheme="majorHAnsi"/>
          <w:bCs/>
          <w:sz w:val="20"/>
          <w:szCs w:val="20"/>
        </w:rPr>
        <w:t>.</w:t>
      </w:r>
      <w:r w:rsidRPr="00E17F2E">
        <w:rPr>
          <w:rFonts w:asciiTheme="majorHAnsi" w:hAnsiTheme="majorHAnsi" w:cstheme="majorHAnsi"/>
          <w:sz w:val="20"/>
          <w:szCs w:val="20"/>
        </w:rPr>
        <w:tab/>
        <w:t>Odwołanie wobec treści ogłoszenia lub treści SWZ wnosi się w terminie 5 dni od dnia zamieszczenia ogłoszenia w Biuletynie Zamówień Publicznych lub treści SWZ na stronie internetowej.</w:t>
      </w:r>
    </w:p>
    <w:p w14:paraId="6956D501" w14:textId="77777777" w:rsidR="0057666A" w:rsidRPr="00E17F2E" w:rsidRDefault="0057666A" w:rsidP="006D3A4B">
      <w:pPr>
        <w:suppressAutoHyphens/>
        <w:spacing w:beforeLines="60" w:before="144" w:after="60" w:line="276" w:lineRule="auto"/>
        <w:ind w:left="426" w:hanging="426"/>
        <w:jc w:val="both"/>
        <w:rPr>
          <w:rFonts w:asciiTheme="majorHAnsi" w:hAnsiTheme="majorHAnsi" w:cstheme="majorHAnsi"/>
          <w:sz w:val="20"/>
          <w:szCs w:val="20"/>
        </w:rPr>
      </w:pPr>
      <w:r w:rsidRPr="00F0199A">
        <w:rPr>
          <w:rFonts w:asciiTheme="majorHAnsi" w:hAnsiTheme="majorHAnsi" w:cstheme="majorHAnsi"/>
          <w:b/>
          <w:sz w:val="20"/>
          <w:szCs w:val="20"/>
        </w:rPr>
        <w:t>6.</w:t>
      </w:r>
      <w:r w:rsidRPr="00E17F2E">
        <w:rPr>
          <w:rFonts w:asciiTheme="majorHAnsi" w:hAnsiTheme="majorHAnsi" w:cstheme="majorHAnsi"/>
          <w:sz w:val="20"/>
          <w:szCs w:val="20"/>
        </w:rPr>
        <w:tab/>
        <w:t>Odwołanie wnosi się w terminie:</w:t>
      </w:r>
    </w:p>
    <w:p w14:paraId="433689D0" w14:textId="77777777" w:rsidR="0057666A" w:rsidRPr="00E17F2E" w:rsidRDefault="0057666A" w:rsidP="006D3A4B">
      <w:pPr>
        <w:suppressAutoHyphens/>
        <w:spacing w:beforeLines="60" w:before="144" w:after="60" w:line="276" w:lineRule="auto"/>
        <w:ind w:left="851" w:hanging="425"/>
        <w:jc w:val="both"/>
        <w:rPr>
          <w:rFonts w:asciiTheme="majorHAnsi" w:hAnsiTheme="majorHAnsi" w:cstheme="majorHAnsi"/>
          <w:sz w:val="20"/>
          <w:szCs w:val="20"/>
        </w:rPr>
      </w:pPr>
      <w:r w:rsidRPr="00F0199A">
        <w:rPr>
          <w:rFonts w:asciiTheme="majorHAnsi" w:hAnsiTheme="majorHAnsi" w:cstheme="majorHAnsi"/>
          <w:b/>
          <w:bCs/>
          <w:sz w:val="20"/>
          <w:szCs w:val="20"/>
        </w:rPr>
        <w:t>1)</w:t>
      </w:r>
      <w:r w:rsidRPr="00E17F2E">
        <w:rPr>
          <w:rFonts w:asciiTheme="majorHAnsi" w:hAnsiTheme="majorHAnsi" w:cstheme="majorHAnsi"/>
          <w:sz w:val="20"/>
          <w:szCs w:val="20"/>
        </w:rPr>
        <w:tab/>
        <w:t>5 dni od dnia przekazania informacji o czynności zamawiającego stanowiącej podstawę jego wniesienia, jeżeli informacja została przekazana przy użyciu środków komunikacji elektronicznej,</w:t>
      </w:r>
    </w:p>
    <w:p w14:paraId="1E51D378" w14:textId="77777777" w:rsidR="0057666A" w:rsidRPr="00E17F2E" w:rsidRDefault="0057666A" w:rsidP="006D3A4B">
      <w:pPr>
        <w:suppressAutoHyphens/>
        <w:spacing w:beforeLines="60" w:before="144" w:after="60" w:line="276" w:lineRule="auto"/>
        <w:ind w:left="851" w:hanging="425"/>
        <w:jc w:val="both"/>
        <w:rPr>
          <w:rFonts w:asciiTheme="majorHAnsi" w:hAnsiTheme="majorHAnsi" w:cstheme="majorHAnsi"/>
          <w:sz w:val="20"/>
          <w:szCs w:val="20"/>
        </w:rPr>
      </w:pPr>
      <w:r w:rsidRPr="00F0199A">
        <w:rPr>
          <w:rFonts w:asciiTheme="majorHAnsi" w:hAnsiTheme="majorHAnsi" w:cstheme="majorHAnsi"/>
          <w:b/>
          <w:bCs/>
          <w:sz w:val="20"/>
          <w:szCs w:val="20"/>
        </w:rPr>
        <w:t>2)</w:t>
      </w:r>
      <w:r w:rsidRPr="00E17F2E">
        <w:rPr>
          <w:rFonts w:asciiTheme="majorHAnsi" w:hAnsiTheme="majorHAnsi" w:cstheme="majorHAnsi"/>
          <w:sz w:val="20"/>
          <w:szCs w:val="20"/>
        </w:rPr>
        <w:tab/>
        <w:t>10 dni od dnia przekazania informacji o czynności zamawiającego stanowiącej podstawę jego wniesienia, jeżeli informacja została przekazana w sposób inny niż określony w pkt 1).</w:t>
      </w:r>
    </w:p>
    <w:p w14:paraId="442A7371" w14:textId="77777777" w:rsidR="0057666A" w:rsidRPr="00E17F2E" w:rsidRDefault="0057666A" w:rsidP="006D3A4B">
      <w:pPr>
        <w:suppressAutoHyphens/>
        <w:spacing w:beforeLines="60" w:before="144" w:after="60" w:line="276" w:lineRule="auto"/>
        <w:ind w:left="448" w:hanging="448"/>
        <w:jc w:val="both"/>
        <w:rPr>
          <w:rFonts w:asciiTheme="majorHAnsi" w:hAnsiTheme="majorHAnsi" w:cstheme="majorHAnsi"/>
          <w:sz w:val="20"/>
          <w:szCs w:val="20"/>
        </w:rPr>
      </w:pPr>
      <w:r w:rsidRPr="00E17F2E">
        <w:rPr>
          <w:rFonts w:asciiTheme="majorHAnsi" w:hAnsiTheme="majorHAnsi" w:cstheme="majorHAnsi"/>
          <w:b/>
          <w:bCs/>
          <w:sz w:val="20"/>
          <w:szCs w:val="20"/>
        </w:rPr>
        <w:t>7.</w:t>
      </w:r>
      <w:r w:rsidRPr="00E17F2E">
        <w:rPr>
          <w:rFonts w:asciiTheme="majorHAnsi" w:hAnsiTheme="majorHAnsi" w:cstheme="majorHAnsi"/>
          <w:b/>
          <w:bCs/>
          <w:sz w:val="20"/>
          <w:szCs w:val="20"/>
        </w:rPr>
        <w:tab/>
      </w:r>
      <w:r w:rsidRPr="00E17F2E">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B9B8F84" w14:textId="77777777" w:rsidR="0057666A" w:rsidRPr="00E17F2E" w:rsidRDefault="0057666A" w:rsidP="00F46BE0">
      <w:pPr>
        <w:numPr>
          <w:ilvl w:val="0"/>
          <w:numId w:val="29"/>
        </w:numPr>
        <w:suppressAutoHyphens/>
        <w:spacing w:beforeLines="60" w:before="144" w:after="60" w:line="276" w:lineRule="auto"/>
        <w:jc w:val="both"/>
        <w:rPr>
          <w:rFonts w:asciiTheme="majorHAnsi" w:hAnsiTheme="majorHAnsi" w:cstheme="majorHAnsi"/>
          <w:sz w:val="20"/>
          <w:szCs w:val="20"/>
        </w:rPr>
      </w:pPr>
      <w:r w:rsidRPr="00E17F2E">
        <w:rPr>
          <w:rFonts w:asciiTheme="majorHAnsi" w:hAnsiTheme="majorHAnsi" w:cstheme="majorHAnsi"/>
          <w:sz w:val="20"/>
          <w:szCs w:val="20"/>
        </w:rPr>
        <w:t>Na orzeczenie Izby oraz postanowienie Prezesa Izby, o którym mowa w art. 519 ust. 1 ustawy Pzp., stronom oraz uczestnikom postępowania odwoławczego przysługuje skarga do sądu.</w:t>
      </w:r>
    </w:p>
    <w:p w14:paraId="09DD9026" w14:textId="77777777" w:rsidR="0057666A" w:rsidRPr="00E17F2E" w:rsidRDefault="0057666A" w:rsidP="00F46BE0">
      <w:pPr>
        <w:numPr>
          <w:ilvl w:val="0"/>
          <w:numId w:val="29"/>
        </w:numPr>
        <w:suppressAutoHyphens/>
        <w:spacing w:beforeLines="60" w:before="144" w:after="60" w:line="276" w:lineRule="auto"/>
        <w:jc w:val="both"/>
        <w:rPr>
          <w:rFonts w:asciiTheme="majorHAnsi" w:hAnsiTheme="majorHAnsi" w:cstheme="majorHAnsi"/>
          <w:sz w:val="20"/>
          <w:szCs w:val="20"/>
        </w:rPr>
      </w:pPr>
      <w:r w:rsidRPr="00E17F2E">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3EFC970" w14:textId="77777777" w:rsidR="0057666A" w:rsidRPr="00E17F2E" w:rsidRDefault="0057666A" w:rsidP="00F46BE0">
      <w:pPr>
        <w:numPr>
          <w:ilvl w:val="0"/>
          <w:numId w:val="29"/>
        </w:numPr>
        <w:suppressAutoHyphens/>
        <w:spacing w:beforeLines="60" w:before="144" w:after="60" w:line="276" w:lineRule="auto"/>
        <w:jc w:val="both"/>
        <w:rPr>
          <w:rFonts w:asciiTheme="majorHAnsi" w:hAnsiTheme="majorHAnsi" w:cstheme="majorHAnsi"/>
          <w:sz w:val="20"/>
          <w:szCs w:val="20"/>
        </w:rPr>
      </w:pPr>
      <w:r w:rsidRPr="00E17F2E">
        <w:rPr>
          <w:rFonts w:asciiTheme="majorHAnsi" w:hAnsiTheme="majorHAnsi" w:cstheme="majorHAnsi"/>
          <w:sz w:val="20"/>
          <w:szCs w:val="20"/>
        </w:rPr>
        <w:t>Skargę wnosi się do Sądu Okręgowego w Warszawie - sądu zamówień publicznych, zwanego dalej "sądem zamówień publicznych".</w:t>
      </w:r>
    </w:p>
    <w:p w14:paraId="710F9A09" w14:textId="77777777" w:rsidR="0057666A" w:rsidRPr="00E17F2E" w:rsidRDefault="0057666A" w:rsidP="00F46BE0">
      <w:pPr>
        <w:numPr>
          <w:ilvl w:val="0"/>
          <w:numId w:val="29"/>
        </w:numPr>
        <w:suppressAutoHyphens/>
        <w:spacing w:beforeLines="60" w:before="144" w:after="60" w:line="276" w:lineRule="auto"/>
        <w:jc w:val="both"/>
        <w:rPr>
          <w:rFonts w:asciiTheme="majorHAnsi" w:hAnsiTheme="majorHAnsi" w:cstheme="majorHAnsi"/>
          <w:sz w:val="20"/>
          <w:szCs w:val="20"/>
        </w:rPr>
      </w:pPr>
      <w:r w:rsidRPr="00E17F2E">
        <w:rPr>
          <w:rFonts w:asciiTheme="majorHAnsi" w:hAnsiTheme="majorHAnsi" w:cstheme="majorHAns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E954EFD" w14:textId="77777777" w:rsidR="001D151A" w:rsidRPr="00E17F2E" w:rsidRDefault="0057666A" w:rsidP="00F46BE0">
      <w:pPr>
        <w:numPr>
          <w:ilvl w:val="0"/>
          <w:numId w:val="29"/>
        </w:numPr>
        <w:suppressAutoHyphens/>
        <w:spacing w:beforeLines="60" w:before="144" w:after="60" w:line="276" w:lineRule="auto"/>
        <w:jc w:val="both"/>
        <w:rPr>
          <w:rFonts w:asciiTheme="majorHAnsi" w:hAnsiTheme="majorHAnsi" w:cstheme="majorHAnsi"/>
          <w:sz w:val="20"/>
          <w:szCs w:val="20"/>
        </w:rPr>
      </w:pPr>
      <w:r w:rsidRPr="00E17F2E">
        <w:rPr>
          <w:rFonts w:asciiTheme="majorHAnsi" w:hAnsiTheme="majorHAnsi" w:cstheme="majorHAnsi"/>
          <w:sz w:val="20"/>
          <w:szCs w:val="20"/>
        </w:rPr>
        <w:t>Prezes Izby przekazuje skargę wraz z aktami postępowania odwoławczego do sądu zamówień publicznych w terminie 7 dni od dnia jej otrzymania.</w:t>
      </w:r>
    </w:p>
    <w:p w14:paraId="41044CB3" w14:textId="2466D580" w:rsidR="000F6A87" w:rsidRPr="00E17F2E" w:rsidRDefault="00475975" w:rsidP="00475975">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sidR="000B08AC" w:rsidRPr="00E17F2E">
        <w:rPr>
          <w:rFonts w:asciiTheme="majorHAnsi" w:hAnsiTheme="majorHAnsi" w:cstheme="majorHAnsi"/>
          <w:b/>
          <w:sz w:val="20"/>
        </w:rPr>
        <w:t>I</w:t>
      </w:r>
      <w:r w:rsidR="002E21F7">
        <w:rPr>
          <w:rFonts w:asciiTheme="majorHAnsi" w:hAnsiTheme="majorHAnsi" w:cstheme="majorHAnsi"/>
          <w:b/>
          <w:sz w:val="20"/>
        </w:rPr>
        <w:t>I</w:t>
      </w:r>
      <w:r w:rsidRPr="00E17F2E">
        <w:rPr>
          <w:rFonts w:asciiTheme="majorHAnsi" w:hAnsiTheme="majorHAnsi" w:cstheme="majorHAnsi"/>
          <w:b/>
          <w:sz w:val="20"/>
        </w:rPr>
        <w:t>I.</w:t>
      </w:r>
      <w:r w:rsidRPr="00E17F2E">
        <w:rPr>
          <w:rFonts w:asciiTheme="majorHAnsi" w:hAnsiTheme="majorHAnsi" w:cstheme="majorHAnsi"/>
          <w:b/>
          <w:sz w:val="20"/>
        </w:rPr>
        <w:tab/>
      </w:r>
      <w:r w:rsidR="000F6A87" w:rsidRPr="00E17F2E">
        <w:rPr>
          <w:rFonts w:asciiTheme="majorHAnsi" w:hAnsiTheme="majorHAnsi" w:cstheme="majorHAnsi"/>
          <w:b/>
          <w:sz w:val="20"/>
        </w:rPr>
        <w:t>WYKAZ ZAŁĄCZNIKÓW DO SWZ</w:t>
      </w:r>
    </w:p>
    <w:p w14:paraId="750ED969" w14:textId="77777777" w:rsidR="001F54A1" w:rsidRDefault="001F54A1" w:rsidP="00C97AC5">
      <w:pPr>
        <w:suppressAutoHyphens/>
        <w:spacing w:after="120" w:line="276" w:lineRule="auto"/>
        <w:ind w:left="1695" w:hanging="1695"/>
        <w:rPr>
          <w:rFonts w:asciiTheme="majorHAnsi" w:hAnsiTheme="majorHAnsi" w:cstheme="majorHAnsi"/>
          <w:sz w:val="20"/>
          <w:szCs w:val="20"/>
        </w:rPr>
      </w:pPr>
    </w:p>
    <w:p w14:paraId="5CFF548E" w14:textId="664B6281" w:rsidR="00806A2A" w:rsidRPr="00E17F2E" w:rsidRDefault="00477D23" w:rsidP="00C97AC5">
      <w:pPr>
        <w:suppressAutoHyphens/>
        <w:spacing w:after="120" w:line="276" w:lineRule="auto"/>
        <w:ind w:left="1695" w:hanging="1695"/>
        <w:rPr>
          <w:rFonts w:asciiTheme="majorHAnsi" w:hAnsiTheme="majorHAnsi" w:cstheme="majorHAnsi"/>
          <w:sz w:val="20"/>
          <w:szCs w:val="20"/>
        </w:rPr>
      </w:pPr>
      <w:r w:rsidRPr="00E17F2E">
        <w:rPr>
          <w:rFonts w:asciiTheme="majorHAnsi" w:hAnsiTheme="majorHAnsi" w:cstheme="majorHAnsi"/>
          <w:sz w:val="20"/>
          <w:szCs w:val="20"/>
        </w:rPr>
        <w:t xml:space="preserve">Załącznik nr 1 </w:t>
      </w:r>
      <w:r w:rsidR="00475975" w:rsidRPr="00E17F2E">
        <w:rPr>
          <w:rFonts w:asciiTheme="majorHAnsi" w:hAnsiTheme="majorHAnsi" w:cstheme="majorHAnsi"/>
          <w:sz w:val="20"/>
          <w:szCs w:val="20"/>
        </w:rPr>
        <w:t>-</w:t>
      </w:r>
      <w:r w:rsidRPr="00E17F2E">
        <w:rPr>
          <w:rFonts w:asciiTheme="majorHAnsi" w:hAnsiTheme="majorHAnsi" w:cstheme="majorHAnsi"/>
          <w:sz w:val="20"/>
          <w:szCs w:val="20"/>
        </w:rPr>
        <w:t xml:space="preserve"> </w:t>
      </w:r>
      <w:r w:rsidR="00EA0CF1" w:rsidRPr="00E17F2E">
        <w:rPr>
          <w:rFonts w:asciiTheme="majorHAnsi" w:hAnsiTheme="majorHAnsi" w:cstheme="majorHAnsi"/>
          <w:sz w:val="20"/>
          <w:szCs w:val="20"/>
        </w:rPr>
        <w:t xml:space="preserve">Formularz </w:t>
      </w:r>
      <w:r w:rsidR="00C43716" w:rsidRPr="00E17F2E">
        <w:rPr>
          <w:rFonts w:asciiTheme="majorHAnsi" w:hAnsiTheme="majorHAnsi" w:cstheme="majorHAnsi"/>
          <w:sz w:val="20"/>
          <w:szCs w:val="20"/>
        </w:rPr>
        <w:t>ofertowy</w:t>
      </w:r>
    </w:p>
    <w:p w14:paraId="268EB6B6" w14:textId="7576C7C8" w:rsidR="00573ED4" w:rsidRDefault="004D395D" w:rsidP="00C97AC5">
      <w:pPr>
        <w:suppressAutoHyphens/>
        <w:spacing w:after="120" w:line="276" w:lineRule="auto"/>
        <w:ind w:left="1695" w:hanging="1695"/>
        <w:rPr>
          <w:rFonts w:asciiTheme="majorHAnsi" w:hAnsiTheme="majorHAnsi" w:cstheme="majorHAnsi"/>
          <w:sz w:val="20"/>
          <w:szCs w:val="20"/>
        </w:rPr>
      </w:pPr>
      <w:r w:rsidRPr="00E17F2E">
        <w:rPr>
          <w:rFonts w:asciiTheme="majorHAnsi" w:hAnsiTheme="majorHAnsi" w:cstheme="majorHAnsi"/>
          <w:sz w:val="20"/>
          <w:szCs w:val="20"/>
        </w:rPr>
        <w:t>Załącznik nr 2</w:t>
      </w:r>
      <w:r w:rsidR="00A25C33" w:rsidRPr="00E17F2E">
        <w:rPr>
          <w:rFonts w:asciiTheme="majorHAnsi" w:hAnsiTheme="majorHAnsi" w:cstheme="majorHAnsi"/>
          <w:sz w:val="20"/>
          <w:szCs w:val="20"/>
        </w:rPr>
        <w:t xml:space="preserve"> - </w:t>
      </w:r>
      <w:r w:rsidRPr="00E17F2E">
        <w:rPr>
          <w:rFonts w:asciiTheme="majorHAnsi" w:hAnsiTheme="majorHAnsi" w:cstheme="majorHAnsi"/>
          <w:sz w:val="20"/>
          <w:szCs w:val="20"/>
        </w:rPr>
        <w:t xml:space="preserve"> Formularz cenowy</w:t>
      </w:r>
    </w:p>
    <w:p w14:paraId="4A5BAA25" w14:textId="2F335C69" w:rsidR="004D395D" w:rsidRPr="00E17F2E" w:rsidRDefault="00573ED4" w:rsidP="00C97AC5">
      <w:pPr>
        <w:suppressAutoHyphens/>
        <w:spacing w:after="120" w:line="276" w:lineRule="auto"/>
        <w:ind w:left="1695" w:hanging="1695"/>
        <w:rPr>
          <w:rFonts w:asciiTheme="majorHAnsi" w:hAnsiTheme="majorHAnsi" w:cstheme="majorHAnsi"/>
          <w:sz w:val="20"/>
          <w:szCs w:val="20"/>
        </w:rPr>
      </w:pPr>
      <w:r>
        <w:rPr>
          <w:rFonts w:asciiTheme="majorHAnsi" w:hAnsiTheme="majorHAnsi" w:cstheme="majorHAnsi"/>
          <w:sz w:val="20"/>
          <w:szCs w:val="20"/>
        </w:rPr>
        <w:t>Załącznik 2a i 2b – Rzuty pomieszczeń</w:t>
      </w:r>
    </w:p>
    <w:p w14:paraId="399B301F" w14:textId="094E42C6" w:rsidR="00DA0B1F" w:rsidRDefault="00477D23" w:rsidP="00C97AC5">
      <w:pPr>
        <w:suppressAutoHyphens/>
        <w:spacing w:after="120" w:line="276" w:lineRule="auto"/>
        <w:ind w:left="1843" w:hanging="1843"/>
        <w:rPr>
          <w:rFonts w:asciiTheme="majorHAnsi" w:hAnsiTheme="majorHAnsi" w:cstheme="majorHAnsi"/>
          <w:sz w:val="20"/>
          <w:szCs w:val="20"/>
        </w:rPr>
      </w:pPr>
      <w:r w:rsidRPr="00E17F2E">
        <w:rPr>
          <w:rFonts w:asciiTheme="majorHAnsi" w:hAnsiTheme="majorHAnsi" w:cstheme="majorHAnsi"/>
          <w:sz w:val="20"/>
          <w:szCs w:val="20"/>
        </w:rPr>
        <w:t xml:space="preserve">Załącznik nr </w:t>
      </w:r>
      <w:r w:rsidR="004D395D" w:rsidRPr="00E17F2E">
        <w:rPr>
          <w:rFonts w:asciiTheme="majorHAnsi" w:hAnsiTheme="majorHAnsi" w:cstheme="majorHAnsi"/>
          <w:sz w:val="20"/>
          <w:szCs w:val="20"/>
        </w:rPr>
        <w:t>3</w:t>
      </w:r>
      <w:r w:rsidR="007E7FEB">
        <w:rPr>
          <w:rFonts w:asciiTheme="majorHAnsi" w:hAnsiTheme="majorHAnsi" w:cstheme="majorHAnsi"/>
          <w:sz w:val="20"/>
          <w:szCs w:val="20"/>
        </w:rPr>
        <w:t>, 3</w:t>
      </w:r>
      <w:r w:rsidR="00B06F7F">
        <w:rPr>
          <w:rFonts w:asciiTheme="majorHAnsi" w:hAnsiTheme="majorHAnsi" w:cstheme="majorHAnsi"/>
          <w:sz w:val="20"/>
          <w:szCs w:val="20"/>
        </w:rPr>
        <w:t>a</w:t>
      </w:r>
      <w:r w:rsidR="007E7FEB">
        <w:rPr>
          <w:rFonts w:asciiTheme="majorHAnsi" w:hAnsiTheme="majorHAnsi" w:cstheme="majorHAnsi"/>
          <w:sz w:val="20"/>
          <w:szCs w:val="20"/>
        </w:rPr>
        <w:t xml:space="preserve"> </w:t>
      </w:r>
      <w:r w:rsidR="00475975" w:rsidRPr="00E17F2E">
        <w:rPr>
          <w:rFonts w:asciiTheme="majorHAnsi" w:hAnsiTheme="majorHAnsi" w:cstheme="majorHAnsi"/>
          <w:sz w:val="20"/>
          <w:szCs w:val="20"/>
        </w:rPr>
        <w:t>-</w:t>
      </w:r>
      <w:r w:rsidRPr="00E17F2E">
        <w:rPr>
          <w:rFonts w:asciiTheme="majorHAnsi" w:hAnsiTheme="majorHAnsi" w:cstheme="majorHAnsi"/>
          <w:sz w:val="20"/>
          <w:szCs w:val="20"/>
        </w:rPr>
        <w:t xml:space="preserve"> </w:t>
      </w:r>
      <w:r w:rsidR="00DA0B1F" w:rsidRPr="00E17F2E">
        <w:rPr>
          <w:rFonts w:asciiTheme="majorHAnsi" w:hAnsiTheme="majorHAnsi" w:cstheme="majorHAnsi"/>
          <w:sz w:val="20"/>
          <w:szCs w:val="20"/>
        </w:rPr>
        <w:t xml:space="preserve">Oświadczenie o braku podstaw do wykluczenia i o spełnianiu warunków udziału </w:t>
      </w:r>
      <w:r w:rsidR="002B2D79" w:rsidRPr="00E17F2E">
        <w:rPr>
          <w:rFonts w:asciiTheme="majorHAnsi" w:hAnsiTheme="majorHAnsi" w:cstheme="majorHAnsi"/>
          <w:sz w:val="20"/>
          <w:szCs w:val="20"/>
        </w:rPr>
        <w:t xml:space="preserve">   </w:t>
      </w:r>
      <w:r w:rsidR="00DA0B1F" w:rsidRPr="00E17F2E">
        <w:rPr>
          <w:rFonts w:asciiTheme="majorHAnsi" w:hAnsiTheme="majorHAnsi" w:cstheme="majorHAnsi"/>
          <w:sz w:val="20"/>
          <w:szCs w:val="20"/>
        </w:rPr>
        <w:t>w postępowaniu</w:t>
      </w:r>
    </w:p>
    <w:p w14:paraId="2CAD9A30" w14:textId="76A255A8" w:rsidR="008446CF" w:rsidRPr="00E17F2E" w:rsidRDefault="008446CF" w:rsidP="00C97AC5">
      <w:pPr>
        <w:suppressAutoHyphens/>
        <w:spacing w:after="120" w:line="276" w:lineRule="auto"/>
        <w:ind w:left="1843" w:hanging="1843"/>
        <w:rPr>
          <w:rFonts w:asciiTheme="majorHAnsi" w:hAnsiTheme="majorHAnsi" w:cstheme="majorHAnsi"/>
          <w:sz w:val="20"/>
          <w:szCs w:val="20"/>
        </w:rPr>
      </w:pPr>
      <w:r>
        <w:rPr>
          <w:rFonts w:asciiTheme="majorHAnsi" w:hAnsiTheme="majorHAnsi" w:cstheme="majorHAnsi"/>
          <w:sz w:val="20"/>
          <w:szCs w:val="20"/>
        </w:rPr>
        <w:t xml:space="preserve">Załącznik nr 3b – </w:t>
      </w:r>
      <w:r w:rsidRPr="008446CF">
        <w:rPr>
          <w:rFonts w:asciiTheme="majorHAnsi" w:hAnsiTheme="majorHAnsi" w:cstheme="majorHAnsi"/>
          <w:sz w:val="20"/>
          <w:szCs w:val="20"/>
        </w:rPr>
        <w:t>O</w:t>
      </w:r>
      <w:r>
        <w:rPr>
          <w:rFonts w:asciiTheme="majorHAnsi" w:hAnsiTheme="majorHAnsi" w:cstheme="majorHAnsi"/>
          <w:sz w:val="20"/>
          <w:szCs w:val="20"/>
        </w:rPr>
        <w:t xml:space="preserve">świadczenie Wykonawców </w:t>
      </w:r>
      <w:r w:rsidRPr="008446CF">
        <w:rPr>
          <w:rFonts w:asciiTheme="majorHAnsi" w:hAnsiTheme="majorHAnsi" w:cstheme="majorHAnsi"/>
          <w:sz w:val="20"/>
          <w:szCs w:val="20"/>
        </w:rPr>
        <w:t xml:space="preserve"> </w:t>
      </w:r>
      <w:r>
        <w:rPr>
          <w:rFonts w:asciiTheme="majorHAnsi" w:hAnsiTheme="majorHAnsi" w:cstheme="majorHAnsi"/>
          <w:sz w:val="20"/>
          <w:szCs w:val="20"/>
        </w:rPr>
        <w:t>wspólnie ubiegających się o udzielenie zamówienia</w:t>
      </w:r>
    </w:p>
    <w:p w14:paraId="1191F792" w14:textId="77777777" w:rsidR="00E84975" w:rsidRPr="00E17F2E" w:rsidRDefault="00DA0B1F" w:rsidP="00C97AC5">
      <w:pPr>
        <w:suppressAutoHyphens/>
        <w:spacing w:after="120" w:line="276" w:lineRule="auto"/>
        <w:ind w:left="1694" w:hanging="1694"/>
        <w:rPr>
          <w:rFonts w:asciiTheme="majorHAnsi" w:hAnsiTheme="majorHAnsi" w:cstheme="majorHAnsi"/>
          <w:sz w:val="20"/>
          <w:szCs w:val="20"/>
        </w:rPr>
      </w:pPr>
      <w:r w:rsidRPr="00E17F2E">
        <w:rPr>
          <w:rFonts w:asciiTheme="majorHAnsi" w:hAnsiTheme="majorHAnsi" w:cstheme="majorHAnsi"/>
          <w:sz w:val="20"/>
          <w:szCs w:val="20"/>
        </w:rPr>
        <w:t>Załą</w:t>
      </w:r>
      <w:r w:rsidR="002B2D79" w:rsidRPr="00E17F2E">
        <w:rPr>
          <w:rFonts w:asciiTheme="majorHAnsi" w:hAnsiTheme="majorHAnsi" w:cstheme="majorHAnsi"/>
          <w:sz w:val="20"/>
          <w:szCs w:val="20"/>
        </w:rPr>
        <w:t xml:space="preserve">cznik nr </w:t>
      </w:r>
      <w:r w:rsidR="004D395D" w:rsidRPr="00E17F2E">
        <w:rPr>
          <w:rFonts w:asciiTheme="majorHAnsi" w:hAnsiTheme="majorHAnsi" w:cstheme="majorHAnsi"/>
          <w:sz w:val="20"/>
          <w:szCs w:val="20"/>
        </w:rPr>
        <w:t>3</w:t>
      </w:r>
      <w:r w:rsidR="002B2D79" w:rsidRPr="00E17F2E">
        <w:rPr>
          <w:rFonts w:asciiTheme="majorHAnsi" w:hAnsiTheme="majorHAnsi" w:cstheme="majorHAnsi"/>
          <w:sz w:val="20"/>
          <w:szCs w:val="20"/>
        </w:rPr>
        <w:t>c</w:t>
      </w:r>
      <w:r w:rsidRPr="00E17F2E">
        <w:rPr>
          <w:rFonts w:asciiTheme="majorHAnsi" w:hAnsiTheme="majorHAnsi" w:cstheme="majorHAnsi"/>
          <w:sz w:val="20"/>
          <w:szCs w:val="20"/>
        </w:rPr>
        <w:t xml:space="preserve"> - Oświadczenia dotyczące art. 5K Rozporządzenia 833/2014 oraz art. 7 ust. 1 ustawy (…) przeciwdziałaniu agresji na Ukrainie.</w:t>
      </w:r>
    </w:p>
    <w:p w14:paraId="27D35B81" w14:textId="77777777" w:rsidR="00E84975" w:rsidRPr="00E17F2E" w:rsidRDefault="00477B9B" w:rsidP="00C97AC5">
      <w:pPr>
        <w:suppressAutoHyphens/>
        <w:spacing w:after="120" w:line="276" w:lineRule="auto"/>
        <w:ind w:left="1694" w:hanging="1694"/>
        <w:rPr>
          <w:rFonts w:asciiTheme="majorHAnsi" w:hAnsiTheme="majorHAnsi" w:cstheme="majorHAnsi"/>
          <w:sz w:val="20"/>
          <w:szCs w:val="20"/>
        </w:rPr>
      </w:pPr>
      <w:r w:rsidRPr="00E17F2E">
        <w:rPr>
          <w:rFonts w:asciiTheme="majorHAnsi" w:hAnsiTheme="majorHAnsi" w:cstheme="majorHAnsi"/>
          <w:sz w:val="20"/>
          <w:szCs w:val="20"/>
        </w:rPr>
        <w:t xml:space="preserve">Załącznik nr </w:t>
      </w:r>
      <w:r w:rsidR="004D395D" w:rsidRPr="00E17F2E">
        <w:rPr>
          <w:rFonts w:asciiTheme="majorHAnsi" w:hAnsiTheme="majorHAnsi" w:cstheme="majorHAnsi"/>
          <w:sz w:val="20"/>
          <w:szCs w:val="20"/>
        </w:rPr>
        <w:t>4</w:t>
      </w:r>
      <w:r w:rsidRPr="00E17F2E">
        <w:rPr>
          <w:rFonts w:asciiTheme="majorHAnsi" w:hAnsiTheme="majorHAnsi" w:cstheme="majorHAnsi"/>
          <w:sz w:val="20"/>
          <w:szCs w:val="20"/>
        </w:rPr>
        <w:t xml:space="preserve"> </w:t>
      </w:r>
      <w:r w:rsidR="00475975" w:rsidRPr="00E17F2E">
        <w:rPr>
          <w:rFonts w:asciiTheme="majorHAnsi" w:hAnsiTheme="majorHAnsi" w:cstheme="majorHAnsi"/>
          <w:sz w:val="20"/>
          <w:szCs w:val="20"/>
        </w:rPr>
        <w:t>-</w:t>
      </w:r>
      <w:r w:rsidRPr="00E17F2E">
        <w:rPr>
          <w:rFonts w:asciiTheme="majorHAnsi" w:hAnsiTheme="majorHAnsi" w:cstheme="majorHAnsi"/>
          <w:sz w:val="20"/>
          <w:szCs w:val="20"/>
        </w:rPr>
        <w:t xml:space="preserve"> </w:t>
      </w:r>
      <w:r w:rsidR="00C43716" w:rsidRPr="00E17F2E">
        <w:rPr>
          <w:rFonts w:asciiTheme="majorHAnsi" w:hAnsiTheme="majorHAnsi" w:cstheme="majorHAnsi"/>
          <w:sz w:val="20"/>
          <w:szCs w:val="20"/>
        </w:rPr>
        <w:t>Zobowiązanie innego podmiotu do udostępnienia niezbędnych zasobów Wykonawcy</w:t>
      </w:r>
    </w:p>
    <w:p w14:paraId="726A37EE" w14:textId="77777777" w:rsidR="00A340D8" w:rsidRPr="00E17F2E" w:rsidRDefault="00477B9B" w:rsidP="00C97AC5">
      <w:pPr>
        <w:suppressAutoHyphens/>
        <w:spacing w:after="120" w:line="276" w:lineRule="auto"/>
        <w:ind w:left="1694" w:hanging="1694"/>
        <w:rPr>
          <w:rFonts w:asciiTheme="majorHAnsi" w:hAnsiTheme="majorHAnsi" w:cstheme="majorHAnsi"/>
          <w:sz w:val="20"/>
          <w:szCs w:val="20"/>
        </w:rPr>
      </w:pPr>
      <w:r w:rsidRPr="00E17F2E">
        <w:rPr>
          <w:rFonts w:asciiTheme="majorHAnsi" w:hAnsiTheme="majorHAnsi" w:cstheme="majorHAnsi"/>
          <w:sz w:val="20"/>
          <w:szCs w:val="20"/>
        </w:rPr>
        <w:t xml:space="preserve">Załącznik nr </w:t>
      </w:r>
      <w:r w:rsidR="004D395D" w:rsidRPr="00E17F2E">
        <w:rPr>
          <w:rFonts w:asciiTheme="majorHAnsi" w:hAnsiTheme="majorHAnsi" w:cstheme="majorHAnsi"/>
          <w:sz w:val="20"/>
          <w:szCs w:val="20"/>
        </w:rPr>
        <w:t>5</w:t>
      </w:r>
      <w:r w:rsidR="00C96180" w:rsidRPr="00E17F2E">
        <w:rPr>
          <w:rFonts w:asciiTheme="majorHAnsi" w:hAnsiTheme="majorHAnsi" w:cstheme="majorHAnsi"/>
          <w:sz w:val="20"/>
          <w:szCs w:val="20"/>
        </w:rPr>
        <w:t xml:space="preserve"> </w:t>
      </w:r>
      <w:r w:rsidR="00A340D8" w:rsidRPr="00E17F2E">
        <w:rPr>
          <w:rFonts w:asciiTheme="majorHAnsi" w:hAnsiTheme="majorHAnsi" w:cstheme="majorHAnsi"/>
          <w:sz w:val="20"/>
          <w:szCs w:val="20"/>
        </w:rPr>
        <w:t>– Oświadczenie o grupie kapitałowej</w:t>
      </w:r>
    </w:p>
    <w:p w14:paraId="284C9D14" w14:textId="23E181E0" w:rsidR="00D1008B" w:rsidRPr="007D16B3" w:rsidRDefault="00A340D8" w:rsidP="00C97AC5">
      <w:pPr>
        <w:suppressAutoHyphens/>
        <w:spacing w:after="120" w:line="276" w:lineRule="auto"/>
        <w:ind w:left="1694" w:hanging="1694"/>
        <w:rPr>
          <w:rFonts w:asciiTheme="majorHAnsi" w:hAnsiTheme="majorHAnsi" w:cstheme="majorHAnsi"/>
          <w:sz w:val="20"/>
          <w:szCs w:val="20"/>
        </w:rPr>
      </w:pPr>
      <w:r w:rsidRPr="00E17F2E">
        <w:rPr>
          <w:rFonts w:asciiTheme="majorHAnsi" w:hAnsiTheme="majorHAnsi" w:cstheme="majorHAnsi"/>
          <w:sz w:val="20"/>
          <w:szCs w:val="20"/>
        </w:rPr>
        <w:t xml:space="preserve">Załącznik nr 6  - </w:t>
      </w:r>
      <w:r w:rsidR="009643AF" w:rsidRPr="00E17F2E">
        <w:rPr>
          <w:rFonts w:asciiTheme="majorHAnsi" w:hAnsiTheme="majorHAnsi" w:cstheme="majorHAnsi"/>
          <w:sz w:val="20"/>
          <w:szCs w:val="20"/>
        </w:rPr>
        <w:t>Projekt umowy</w:t>
      </w:r>
    </w:p>
    <w:p w14:paraId="47110872" w14:textId="77777777" w:rsidR="00404A9B" w:rsidRDefault="00F02DB9" w:rsidP="00404A9B">
      <w:pPr>
        <w:suppressAutoHyphens/>
        <w:spacing w:before="240" w:after="40" w:line="360" w:lineRule="auto"/>
        <w:ind w:left="709" w:hanging="709"/>
        <w:jc w:val="right"/>
        <w:rPr>
          <w:rFonts w:asciiTheme="majorHAnsi" w:hAnsiTheme="majorHAnsi" w:cstheme="majorHAnsi"/>
          <w:b/>
          <w:sz w:val="20"/>
          <w:szCs w:val="20"/>
        </w:rPr>
      </w:pPr>
      <w:r w:rsidRPr="00E17F2E">
        <w:rPr>
          <w:rFonts w:asciiTheme="majorHAnsi" w:hAnsiTheme="majorHAnsi" w:cstheme="majorHAnsi"/>
          <w:b/>
          <w:sz w:val="20"/>
          <w:szCs w:val="20"/>
        </w:rPr>
        <w:lastRenderedPageBreak/>
        <w:t>Zatwierdzam:</w:t>
      </w:r>
    </w:p>
    <w:p w14:paraId="4FE9666B" w14:textId="7F1EFE1F" w:rsidR="00404A9B" w:rsidRPr="002D3673" w:rsidRDefault="00404A9B" w:rsidP="00404A9B">
      <w:pPr>
        <w:suppressAutoHyphens/>
        <w:spacing w:line="276" w:lineRule="auto"/>
        <w:ind w:left="709" w:hanging="709"/>
        <w:jc w:val="right"/>
        <w:rPr>
          <w:rFonts w:asciiTheme="majorHAnsi" w:hAnsiTheme="majorHAnsi" w:cstheme="majorHAnsi"/>
          <w:b/>
          <w:i/>
          <w:iCs/>
          <w:sz w:val="20"/>
          <w:szCs w:val="20"/>
        </w:rPr>
      </w:pPr>
      <w:r w:rsidRPr="002D3673">
        <w:rPr>
          <w:rFonts w:asciiTheme="majorHAnsi" w:hAnsiTheme="majorHAnsi" w:cstheme="majorHAnsi"/>
          <w:i/>
          <w:iCs/>
          <w:sz w:val="20"/>
          <w:szCs w:val="20"/>
        </w:rPr>
        <w:t>Kanclerz</w:t>
      </w:r>
      <w:r w:rsidR="000A6097">
        <w:rPr>
          <w:rFonts w:asciiTheme="majorHAnsi" w:hAnsiTheme="majorHAnsi" w:cstheme="majorHAnsi"/>
          <w:i/>
          <w:iCs/>
          <w:sz w:val="20"/>
          <w:szCs w:val="20"/>
        </w:rPr>
        <w:t xml:space="preserve"> </w:t>
      </w:r>
      <w:r w:rsidRPr="002D3673">
        <w:rPr>
          <w:rFonts w:asciiTheme="majorHAnsi" w:hAnsiTheme="majorHAnsi" w:cstheme="majorHAnsi"/>
          <w:i/>
          <w:iCs/>
          <w:sz w:val="20"/>
          <w:szCs w:val="20"/>
        </w:rPr>
        <w:t>UKW</w:t>
      </w:r>
    </w:p>
    <w:p w14:paraId="0CC3415C" w14:textId="724C37E3" w:rsidR="00404A9B" w:rsidRPr="002D3673" w:rsidRDefault="00404A9B" w:rsidP="00404A9B">
      <w:pPr>
        <w:suppressAutoHyphens/>
        <w:spacing w:line="276" w:lineRule="auto"/>
        <w:ind w:left="709" w:hanging="709"/>
        <w:jc w:val="right"/>
        <w:rPr>
          <w:rFonts w:asciiTheme="majorHAnsi" w:hAnsiTheme="majorHAnsi" w:cstheme="majorHAnsi"/>
          <w:i/>
          <w:iCs/>
          <w:sz w:val="20"/>
          <w:szCs w:val="20"/>
        </w:rPr>
      </w:pPr>
      <w:r w:rsidRPr="002D3673">
        <w:rPr>
          <w:rFonts w:asciiTheme="majorHAnsi" w:hAnsiTheme="majorHAnsi" w:cstheme="majorHAnsi"/>
          <w:i/>
          <w:iCs/>
          <w:sz w:val="20"/>
          <w:szCs w:val="20"/>
        </w:rPr>
        <w:t xml:space="preserve">mgr </w:t>
      </w:r>
      <w:r w:rsidR="000A6097">
        <w:rPr>
          <w:rFonts w:asciiTheme="majorHAnsi" w:hAnsiTheme="majorHAnsi" w:cstheme="majorHAnsi"/>
          <w:i/>
          <w:iCs/>
          <w:sz w:val="20"/>
          <w:szCs w:val="20"/>
        </w:rPr>
        <w:t>Renata Malak</w:t>
      </w:r>
      <w:r w:rsidRPr="002D3673">
        <w:rPr>
          <w:rFonts w:asciiTheme="majorHAnsi" w:hAnsiTheme="majorHAnsi" w:cstheme="majorHAnsi"/>
          <w:i/>
          <w:iCs/>
          <w:sz w:val="20"/>
          <w:szCs w:val="20"/>
        </w:rPr>
        <w:t xml:space="preserve">   </w:t>
      </w:r>
    </w:p>
    <w:p w14:paraId="724E3091" w14:textId="0943E560" w:rsidR="00F02DB9" w:rsidRPr="00E17F2E" w:rsidRDefault="00475975" w:rsidP="002B03E0">
      <w:pPr>
        <w:suppressAutoHyphens/>
        <w:spacing w:before="240" w:after="40"/>
        <w:ind w:left="709" w:hanging="709"/>
        <w:jc w:val="right"/>
        <w:rPr>
          <w:rFonts w:asciiTheme="majorHAnsi" w:hAnsiTheme="majorHAnsi" w:cstheme="majorHAnsi"/>
          <w:sz w:val="20"/>
          <w:szCs w:val="20"/>
        </w:rPr>
      </w:pPr>
      <w:r w:rsidRPr="00E17F2E">
        <w:rPr>
          <w:rFonts w:asciiTheme="majorHAnsi" w:hAnsiTheme="majorHAnsi" w:cstheme="majorHAnsi"/>
          <w:sz w:val="20"/>
          <w:szCs w:val="20"/>
        </w:rPr>
        <w:t>.............</w:t>
      </w:r>
      <w:r w:rsidR="002B03E0" w:rsidRPr="00E17F2E">
        <w:rPr>
          <w:rFonts w:asciiTheme="majorHAnsi" w:hAnsiTheme="majorHAnsi" w:cstheme="majorHAnsi"/>
          <w:sz w:val="20"/>
          <w:szCs w:val="20"/>
        </w:rPr>
        <w:t>.........</w:t>
      </w:r>
      <w:r w:rsidRPr="00E17F2E">
        <w:rPr>
          <w:rFonts w:asciiTheme="majorHAnsi" w:hAnsiTheme="majorHAnsi" w:cstheme="majorHAnsi"/>
          <w:sz w:val="20"/>
          <w:szCs w:val="20"/>
        </w:rPr>
        <w:t>.......................</w:t>
      </w:r>
      <w:r w:rsidR="00F02DB9" w:rsidRPr="00E17F2E">
        <w:rPr>
          <w:rFonts w:asciiTheme="majorHAnsi" w:hAnsiTheme="majorHAnsi" w:cstheme="majorHAnsi"/>
          <w:sz w:val="20"/>
          <w:szCs w:val="20"/>
        </w:rPr>
        <w:t>.</w:t>
      </w:r>
    </w:p>
    <w:p w14:paraId="6D456CEA" w14:textId="3A7AF906" w:rsidR="007E7FEB" w:rsidRPr="00E17F2E" w:rsidRDefault="00F02DB9" w:rsidP="0038058E">
      <w:pPr>
        <w:suppressAutoHyphens/>
        <w:spacing w:after="40"/>
        <w:ind w:left="709" w:hanging="709"/>
        <w:jc w:val="right"/>
        <w:rPr>
          <w:rFonts w:asciiTheme="majorHAnsi" w:hAnsiTheme="majorHAnsi" w:cstheme="majorHAnsi"/>
          <w:bCs/>
          <w:sz w:val="20"/>
          <w:szCs w:val="20"/>
        </w:rPr>
      </w:pPr>
      <w:r w:rsidRPr="00E17F2E">
        <w:rPr>
          <w:rFonts w:asciiTheme="majorHAnsi" w:hAnsiTheme="majorHAnsi" w:cstheme="majorHAnsi"/>
          <w:bCs/>
          <w:sz w:val="20"/>
          <w:szCs w:val="20"/>
        </w:rPr>
        <w:t>(Kierownik Zamawiającego)</w:t>
      </w:r>
    </w:p>
    <w:sectPr w:rsidR="007E7FEB" w:rsidRPr="00E17F2E" w:rsidSect="00D138FB">
      <w:headerReference w:type="first" r:id="rId25"/>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9602B" w14:textId="77777777" w:rsidR="008311AC" w:rsidRDefault="008311AC">
      <w:r>
        <w:separator/>
      </w:r>
    </w:p>
  </w:endnote>
  <w:endnote w:type="continuationSeparator" w:id="0">
    <w:p w14:paraId="2ECC7155" w14:textId="77777777" w:rsidR="008311AC" w:rsidRDefault="00831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altName w:val="????????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Symbol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5C27D" w14:textId="77777777" w:rsidR="008311AC" w:rsidRDefault="008311AC">
      <w:r>
        <w:separator/>
      </w:r>
    </w:p>
  </w:footnote>
  <w:footnote w:type="continuationSeparator" w:id="0">
    <w:p w14:paraId="783A085A" w14:textId="77777777" w:rsidR="008311AC" w:rsidRDefault="008311AC">
      <w:r>
        <w:continuationSeparator/>
      </w:r>
    </w:p>
  </w:footnote>
  <w:footnote w:id="1">
    <w:p w14:paraId="784CFB35" w14:textId="77777777" w:rsidR="002E21F7" w:rsidRDefault="002E21F7" w:rsidP="002E21F7">
      <w:pPr>
        <w:pStyle w:val="Tekstprzypisudolnego"/>
        <w:jc w:val="both"/>
      </w:pPr>
      <w:r w:rsidRPr="00717985">
        <w:rPr>
          <w:rStyle w:val="Odwoanieprzypisudolnego"/>
          <w:rFonts w:ascii="Arial" w:hAnsi="Arial" w:cs="Arial"/>
          <w:sz w:val="16"/>
          <w:szCs w:val="16"/>
        </w:rPr>
        <w:footnoteRef/>
      </w:r>
      <w:r w:rsidRPr="00717985">
        <w:rPr>
          <w:rFonts w:ascii="Arial" w:hAnsi="Arial" w:cs="Arial"/>
          <w:sz w:val="16"/>
          <w:szCs w:val="16"/>
        </w:rPr>
        <w:t xml:space="preserve"> Zasadą jest możliwość realizacji umowy przy udziale podwykonawców (art. 462 ust. 1 </w:t>
      </w:r>
      <w:proofErr w:type="spellStart"/>
      <w:r w:rsidRPr="00717985">
        <w:rPr>
          <w:rFonts w:ascii="Arial" w:hAnsi="Arial" w:cs="Arial"/>
          <w:sz w:val="16"/>
          <w:szCs w:val="16"/>
        </w:rPr>
        <w:t>p.z.p</w:t>
      </w:r>
      <w:proofErr w:type="spellEnd"/>
      <w:r w:rsidRPr="00717985">
        <w:rPr>
          <w:rFonts w:ascii="Arial" w:hAnsi="Arial" w:cs="Arial"/>
          <w:sz w:val="16"/>
          <w:szCs w:val="16"/>
        </w:rPr>
        <w:t>.)</w:t>
      </w:r>
    </w:p>
  </w:footnote>
  <w:footnote w:id="2">
    <w:p w14:paraId="3C4E1E95" w14:textId="77777777" w:rsidR="002E21F7" w:rsidRDefault="002E21F7" w:rsidP="002E21F7">
      <w:pPr>
        <w:pStyle w:val="Tekstprzypisudolnego"/>
        <w:jc w:val="both"/>
      </w:pPr>
      <w:r w:rsidRPr="00717985">
        <w:rPr>
          <w:rStyle w:val="Odwoanieprzypisudolnego"/>
          <w:rFonts w:ascii="Arial" w:hAnsi="Arial" w:cs="Arial"/>
          <w:sz w:val="16"/>
          <w:szCs w:val="16"/>
        </w:rPr>
        <w:footnoteRef/>
      </w:r>
      <w:r w:rsidRPr="00717985">
        <w:rPr>
          <w:rFonts w:ascii="Arial" w:hAnsi="Arial" w:cs="Arial"/>
          <w:sz w:val="16"/>
          <w:szCs w:val="16"/>
        </w:rPr>
        <w:t xml:space="preserve"> Zgodnie z art. 281 ust. 2 pkt 15 </w:t>
      </w:r>
      <w:proofErr w:type="spellStart"/>
      <w:r w:rsidRPr="00717985">
        <w:rPr>
          <w:rFonts w:ascii="Arial" w:hAnsi="Arial" w:cs="Arial"/>
          <w:sz w:val="16"/>
          <w:szCs w:val="16"/>
        </w:rPr>
        <w:t>p.z.p</w:t>
      </w:r>
      <w:proofErr w:type="spellEnd"/>
      <w:r w:rsidRPr="00717985">
        <w:rPr>
          <w:rFonts w:ascii="Arial" w:hAnsi="Arial" w:cs="Arial"/>
          <w:sz w:val="16"/>
          <w:szCs w:val="16"/>
        </w:rPr>
        <w:t xml:space="preserve">. w SWZ należy wprowadzić informację o obowiązku osobistego wykonania kluczowych zadań w ramach zamówienia. Brak takiego obowiązku może być zaakcentowany poprzez wyraźne wskazanie, iż nie przewiduje się tego rodzaju ograniczenia. </w:t>
      </w:r>
    </w:p>
  </w:footnote>
  <w:footnote w:id="3">
    <w:p w14:paraId="1BF81D90" w14:textId="77777777" w:rsidR="002E21F7" w:rsidRDefault="002E21F7" w:rsidP="002E21F7">
      <w:pPr>
        <w:pStyle w:val="Tekstprzypisudolnego"/>
        <w:jc w:val="both"/>
      </w:pPr>
      <w:r w:rsidRPr="00717985">
        <w:rPr>
          <w:rStyle w:val="Odwoanieprzypisudolnego"/>
          <w:rFonts w:ascii="Arial" w:hAnsi="Arial" w:cs="Arial"/>
          <w:sz w:val="16"/>
          <w:szCs w:val="16"/>
        </w:rPr>
        <w:footnoteRef/>
      </w:r>
      <w:r w:rsidRPr="00717985">
        <w:rPr>
          <w:rFonts w:ascii="Arial" w:hAnsi="Arial" w:cs="Arial"/>
          <w:sz w:val="16"/>
          <w:szCs w:val="16"/>
        </w:rPr>
        <w:t xml:space="preserve"> Zgodnie z art. 462 ust. 2 </w:t>
      </w:r>
      <w:proofErr w:type="spellStart"/>
      <w:r w:rsidRPr="00717985">
        <w:rPr>
          <w:rFonts w:ascii="Arial" w:hAnsi="Arial" w:cs="Arial"/>
          <w:sz w:val="16"/>
          <w:szCs w:val="16"/>
        </w:rPr>
        <w:t>p.z.p</w:t>
      </w:r>
      <w:proofErr w:type="spellEnd"/>
      <w:r w:rsidRPr="00717985">
        <w:rPr>
          <w:rFonts w:ascii="Arial" w:hAnsi="Arial" w:cs="Arial"/>
          <w:sz w:val="16"/>
          <w:szCs w:val="16"/>
        </w:rPr>
        <w:t xml:space="preserve">. zamawiający jest uprawniony do wymagania wskazania w ofercie podwykonawców, o ile na tym etapie wykonawca dysponuje taką wiedzą.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92CA" w14:textId="77777777" w:rsidR="00775E8C" w:rsidRDefault="00775E8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5DF7428"/>
    <w:multiLevelType w:val="hybridMultilevel"/>
    <w:tmpl w:val="CF882A8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E545F91"/>
    <w:multiLevelType w:val="multilevel"/>
    <w:tmpl w:val="8458CE10"/>
    <w:lvl w:ilvl="0">
      <w:start w:val="11"/>
      <w:numFmt w:val="decimal"/>
      <w:lvlText w:val="%1."/>
      <w:lvlJc w:val="left"/>
      <w:pPr>
        <w:ind w:left="0" w:firstLine="0"/>
      </w:pPr>
      <w:rPr>
        <w:rFonts w:ascii="Verdana" w:eastAsia="Times New Roman" w:hAnsi="Verdana" w:cs="Verdana" w:hint="default"/>
        <w:b/>
        <w:bCs/>
        <w:i w:val="0"/>
        <w:iCs w:val="0"/>
        <w:smallCaps w:val="0"/>
        <w:strike w:val="0"/>
        <w:color w:val="000000"/>
        <w:spacing w:val="0"/>
        <w:w w:val="100"/>
        <w:position w:val="0"/>
        <w:sz w:val="19"/>
        <w:szCs w:val="19"/>
        <w:u w:val="none"/>
      </w:rPr>
    </w:lvl>
    <w:lvl w:ilvl="1">
      <w:start w:val="1"/>
      <w:numFmt w:val="decimal"/>
      <w:lvlText w:val="%2."/>
      <w:lvlJc w:val="left"/>
      <w:pPr>
        <w:ind w:left="0" w:firstLine="0"/>
      </w:pPr>
      <w:rPr>
        <w:rFonts w:asciiTheme="majorHAnsi" w:eastAsia="Times New Roman" w:hAnsiTheme="majorHAnsi" w:cs="Arial" w:hint="default"/>
        <w:b/>
        <w:bCs w:val="0"/>
        <w:i w:val="0"/>
        <w:iCs w:val="0"/>
        <w:smallCaps w:val="0"/>
        <w:strike w:val="0"/>
        <w:color w:val="000000"/>
        <w:spacing w:val="0"/>
        <w:w w:val="100"/>
        <w:position w:val="0"/>
        <w:sz w:val="20"/>
        <w:szCs w:val="20"/>
        <w:u w:val="none"/>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11" w15:restartNumberingAfterBreak="0">
    <w:nsid w:val="11940023"/>
    <w:multiLevelType w:val="hybridMultilevel"/>
    <w:tmpl w:val="518A70E0"/>
    <w:lvl w:ilvl="0" w:tplc="48AA0258">
      <w:start w:val="1"/>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AA5D7A"/>
    <w:multiLevelType w:val="hybridMultilevel"/>
    <w:tmpl w:val="A5D0BE6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15690238"/>
    <w:multiLevelType w:val="hybridMultilevel"/>
    <w:tmpl w:val="D786D8D6"/>
    <w:lvl w:ilvl="0" w:tplc="47BC595E">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5C6936"/>
    <w:multiLevelType w:val="hybridMultilevel"/>
    <w:tmpl w:val="3A5AFD42"/>
    <w:lvl w:ilvl="0" w:tplc="04150017">
      <w:start w:val="1"/>
      <w:numFmt w:val="lowerLetter"/>
      <w:lvlText w:val="%1)"/>
      <w:lvlJc w:val="left"/>
      <w:pPr>
        <w:ind w:left="1910" w:hanging="360"/>
      </w:pPr>
      <w:rPr>
        <w:rFonts w:cs="Times New Roman"/>
      </w:rPr>
    </w:lvl>
    <w:lvl w:ilvl="1" w:tplc="723CCB7A">
      <w:start w:val="1"/>
      <w:numFmt w:val="lowerLetter"/>
      <w:lvlText w:val="%2."/>
      <w:lvlJc w:val="left"/>
      <w:pPr>
        <w:ind w:left="2630" w:hanging="360"/>
      </w:pPr>
      <w:rPr>
        <w:rFonts w:cs="Times New Roman"/>
        <w:b/>
        <w:bCs/>
      </w:rPr>
    </w:lvl>
    <w:lvl w:ilvl="2" w:tplc="0415001B" w:tentative="1">
      <w:start w:val="1"/>
      <w:numFmt w:val="lowerRoman"/>
      <w:lvlText w:val="%3."/>
      <w:lvlJc w:val="right"/>
      <w:pPr>
        <w:ind w:left="3350" w:hanging="180"/>
      </w:pPr>
      <w:rPr>
        <w:rFonts w:cs="Times New Roman"/>
      </w:rPr>
    </w:lvl>
    <w:lvl w:ilvl="3" w:tplc="0415000F" w:tentative="1">
      <w:start w:val="1"/>
      <w:numFmt w:val="decimal"/>
      <w:lvlText w:val="%4."/>
      <w:lvlJc w:val="left"/>
      <w:pPr>
        <w:ind w:left="4070" w:hanging="360"/>
      </w:pPr>
      <w:rPr>
        <w:rFonts w:cs="Times New Roman"/>
      </w:rPr>
    </w:lvl>
    <w:lvl w:ilvl="4" w:tplc="04150019" w:tentative="1">
      <w:start w:val="1"/>
      <w:numFmt w:val="lowerLetter"/>
      <w:lvlText w:val="%5."/>
      <w:lvlJc w:val="left"/>
      <w:pPr>
        <w:ind w:left="4790" w:hanging="360"/>
      </w:pPr>
      <w:rPr>
        <w:rFonts w:cs="Times New Roman"/>
      </w:rPr>
    </w:lvl>
    <w:lvl w:ilvl="5" w:tplc="0415001B" w:tentative="1">
      <w:start w:val="1"/>
      <w:numFmt w:val="lowerRoman"/>
      <w:lvlText w:val="%6."/>
      <w:lvlJc w:val="right"/>
      <w:pPr>
        <w:ind w:left="5510" w:hanging="180"/>
      </w:pPr>
      <w:rPr>
        <w:rFonts w:cs="Times New Roman"/>
      </w:rPr>
    </w:lvl>
    <w:lvl w:ilvl="6" w:tplc="0415000F" w:tentative="1">
      <w:start w:val="1"/>
      <w:numFmt w:val="decimal"/>
      <w:lvlText w:val="%7."/>
      <w:lvlJc w:val="left"/>
      <w:pPr>
        <w:ind w:left="6230" w:hanging="360"/>
      </w:pPr>
      <w:rPr>
        <w:rFonts w:cs="Times New Roman"/>
      </w:rPr>
    </w:lvl>
    <w:lvl w:ilvl="7" w:tplc="04150019" w:tentative="1">
      <w:start w:val="1"/>
      <w:numFmt w:val="lowerLetter"/>
      <w:lvlText w:val="%8."/>
      <w:lvlJc w:val="left"/>
      <w:pPr>
        <w:ind w:left="6950" w:hanging="360"/>
      </w:pPr>
      <w:rPr>
        <w:rFonts w:cs="Times New Roman"/>
      </w:rPr>
    </w:lvl>
    <w:lvl w:ilvl="8" w:tplc="0415001B" w:tentative="1">
      <w:start w:val="1"/>
      <w:numFmt w:val="lowerRoman"/>
      <w:lvlText w:val="%9."/>
      <w:lvlJc w:val="right"/>
      <w:pPr>
        <w:ind w:left="7670" w:hanging="180"/>
      </w:pPr>
      <w:rPr>
        <w:rFonts w:cs="Times New Roman"/>
      </w:rPr>
    </w:lvl>
  </w:abstractNum>
  <w:abstractNum w:abstractNumId="15"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6" w15:restartNumberingAfterBreak="0">
    <w:nsid w:val="1A7C374A"/>
    <w:multiLevelType w:val="hybridMultilevel"/>
    <w:tmpl w:val="4F5AC6EA"/>
    <w:lvl w:ilvl="0" w:tplc="889C72B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E5B3036"/>
    <w:multiLevelType w:val="hybridMultilevel"/>
    <w:tmpl w:val="03505DFA"/>
    <w:lvl w:ilvl="0" w:tplc="04150017">
      <w:start w:val="1"/>
      <w:numFmt w:val="lowerLetter"/>
      <w:lvlText w:val="%1)"/>
      <w:lvlJc w:val="left"/>
      <w:pPr>
        <w:ind w:left="1146" w:hanging="360"/>
      </w:pPr>
      <w:rPr>
        <w:rFonts w:cs="Times New Roman"/>
      </w:rPr>
    </w:lvl>
    <w:lvl w:ilvl="1" w:tplc="A798EB28">
      <w:start w:val="1"/>
      <w:numFmt w:val="decimal"/>
      <w:lvlText w:val="%2)"/>
      <w:lvlJc w:val="left"/>
      <w:pPr>
        <w:ind w:left="1866" w:hanging="360"/>
      </w:pPr>
      <w:rPr>
        <w:b/>
        <w:bCs/>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8" w15:restartNumberingAfterBreak="0">
    <w:nsid w:val="1F4A07CD"/>
    <w:multiLevelType w:val="hybridMultilevel"/>
    <w:tmpl w:val="8DAEC542"/>
    <w:lvl w:ilvl="0" w:tplc="E8BE510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655318D"/>
    <w:multiLevelType w:val="hybridMultilevel"/>
    <w:tmpl w:val="308E3622"/>
    <w:lvl w:ilvl="0" w:tplc="7CDA1352">
      <w:start w:val="1"/>
      <w:numFmt w:val="decimal"/>
      <w:lvlText w:val="%1."/>
      <w:lvlJc w:val="left"/>
      <w:pPr>
        <w:tabs>
          <w:tab w:val="num" w:pos="737"/>
        </w:tabs>
        <w:ind w:left="737" w:hanging="453"/>
      </w:pPr>
      <w:rPr>
        <w:rFonts w:cs="Times New Roman" w:hint="default"/>
        <w:b/>
      </w:rPr>
    </w:lvl>
    <w:lvl w:ilvl="1" w:tplc="12A6B60C">
      <w:start w:val="1"/>
      <w:numFmt w:val="lowerLetter"/>
      <w:lvlText w:val="%2)"/>
      <w:lvlJc w:val="left"/>
      <w:pPr>
        <w:ind w:left="1168" w:hanging="360"/>
      </w:pPr>
      <w:rPr>
        <w:rFonts w:ascii="Arial" w:eastAsia="Times New Roman" w:hAnsi="Arial" w:cs="Arial"/>
      </w:rPr>
    </w:lvl>
    <w:lvl w:ilvl="2" w:tplc="1DC0B2D6">
      <w:start w:val="1"/>
      <w:numFmt w:val="decimal"/>
      <w:lvlText w:val="%3)"/>
      <w:lvlJc w:val="left"/>
      <w:pPr>
        <w:ind w:left="2068" w:hanging="360"/>
      </w:pPr>
      <w:rPr>
        <w:rFonts w:cs="Times New Roman" w:hint="default"/>
      </w:rPr>
    </w:lvl>
    <w:lvl w:ilvl="3" w:tplc="0E04FEBA">
      <w:start w:val="1"/>
      <w:numFmt w:val="decimal"/>
      <w:lvlText w:val="%4."/>
      <w:lvlJc w:val="left"/>
      <w:pPr>
        <w:tabs>
          <w:tab w:val="num" w:pos="737"/>
        </w:tabs>
        <w:ind w:left="737" w:hanging="453"/>
      </w:pPr>
      <w:rPr>
        <w:rFonts w:cs="Times New Roman" w:hint="default"/>
        <w:b w:val="0"/>
      </w:rPr>
    </w:lvl>
    <w:lvl w:ilvl="4" w:tplc="04150019" w:tentative="1">
      <w:start w:val="1"/>
      <w:numFmt w:val="lowerLetter"/>
      <w:lvlText w:val="%5."/>
      <w:lvlJc w:val="left"/>
      <w:pPr>
        <w:ind w:left="3328" w:hanging="360"/>
      </w:pPr>
      <w:rPr>
        <w:rFonts w:cs="Times New Roman"/>
      </w:rPr>
    </w:lvl>
    <w:lvl w:ilvl="5" w:tplc="0415001B" w:tentative="1">
      <w:start w:val="1"/>
      <w:numFmt w:val="lowerRoman"/>
      <w:lvlText w:val="%6."/>
      <w:lvlJc w:val="right"/>
      <w:pPr>
        <w:ind w:left="4048" w:hanging="180"/>
      </w:pPr>
      <w:rPr>
        <w:rFonts w:cs="Times New Roman"/>
      </w:rPr>
    </w:lvl>
    <w:lvl w:ilvl="6" w:tplc="0415000F" w:tentative="1">
      <w:start w:val="1"/>
      <w:numFmt w:val="decimal"/>
      <w:lvlText w:val="%7."/>
      <w:lvlJc w:val="left"/>
      <w:pPr>
        <w:ind w:left="4768" w:hanging="360"/>
      </w:pPr>
      <w:rPr>
        <w:rFonts w:cs="Times New Roman"/>
      </w:rPr>
    </w:lvl>
    <w:lvl w:ilvl="7" w:tplc="04150019" w:tentative="1">
      <w:start w:val="1"/>
      <w:numFmt w:val="lowerLetter"/>
      <w:lvlText w:val="%8."/>
      <w:lvlJc w:val="left"/>
      <w:pPr>
        <w:ind w:left="5488" w:hanging="360"/>
      </w:pPr>
      <w:rPr>
        <w:rFonts w:cs="Times New Roman"/>
      </w:rPr>
    </w:lvl>
    <w:lvl w:ilvl="8" w:tplc="0415001B" w:tentative="1">
      <w:start w:val="1"/>
      <w:numFmt w:val="lowerRoman"/>
      <w:lvlText w:val="%9."/>
      <w:lvlJc w:val="right"/>
      <w:pPr>
        <w:ind w:left="6208" w:hanging="180"/>
      </w:pPr>
      <w:rPr>
        <w:rFonts w:cs="Times New Roman"/>
      </w:rPr>
    </w:lvl>
  </w:abstractNum>
  <w:abstractNum w:abstractNumId="22" w15:restartNumberingAfterBreak="0">
    <w:nsid w:val="268916AD"/>
    <w:multiLevelType w:val="hybridMultilevel"/>
    <w:tmpl w:val="B36472F2"/>
    <w:lvl w:ilvl="0" w:tplc="2F9A70FC">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4" w15:restartNumberingAfterBreak="0">
    <w:nsid w:val="2EDB529F"/>
    <w:multiLevelType w:val="hybridMultilevel"/>
    <w:tmpl w:val="1ACC6554"/>
    <w:lvl w:ilvl="0" w:tplc="A3521684">
      <w:start w:val="1"/>
      <w:numFmt w:val="decimal"/>
      <w:lvlText w:val="%1."/>
      <w:lvlJc w:val="left"/>
      <w:pPr>
        <w:ind w:left="1146" w:hanging="360"/>
      </w:pPr>
      <w:rPr>
        <w:rFonts w:asciiTheme="majorHAnsi" w:eastAsia="Times New Roman" w:hAnsiTheme="majorHAnsi" w:cs="Times New Roman" w:hint="default"/>
        <w:b/>
        <w:bCs/>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5" w15:restartNumberingAfterBreak="0">
    <w:nsid w:val="32397EC6"/>
    <w:multiLevelType w:val="hybridMultilevel"/>
    <w:tmpl w:val="9AF2A60E"/>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6" w15:restartNumberingAfterBreak="0">
    <w:nsid w:val="332E2CD3"/>
    <w:multiLevelType w:val="hybridMultilevel"/>
    <w:tmpl w:val="CFAEEF66"/>
    <w:lvl w:ilvl="0" w:tplc="9ABC86F8">
      <w:start w:val="1"/>
      <w:numFmt w:val="decimal"/>
      <w:lvlText w:val="11.%1."/>
      <w:lvlJc w:val="left"/>
      <w:pPr>
        <w:ind w:left="1145" w:hanging="360"/>
      </w:pPr>
      <w:rPr>
        <w:rFonts w:hint="default"/>
        <w:b/>
        <w:strike w:val="0"/>
        <w:dstrike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7" w15:restartNumberingAfterBreak="0">
    <w:nsid w:val="3CDB53AB"/>
    <w:multiLevelType w:val="hybridMultilevel"/>
    <w:tmpl w:val="AFCE1AEA"/>
    <w:lvl w:ilvl="0" w:tplc="E28A6E10">
      <w:start w:val="8"/>
      <w:numFmt w:val="decimal"/>
      <w:lvlText w:val="%1."/>
      <w:lvlJc w:val="left"/>
      <w:pPr>
        <w:ind w:left="360" w:hanging="360"/>
      </w:pPr>
      <w:rPr>
        <w:rFonts w:ascii="Times New Roman" w:eastAsia="Times New Roman" w:hAnsi="Times New Roman"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E2B371A"/>
    <w:multiLevelType w:val="hybridMultilevel"/>
    <w:tmpl w:val="3CFAAB66"/>
    <w:lvl w:ilvl="0" w:tplc="FC1A0EA2">
      <w:start w:val="1"/>
      <w:numFmt w:val="decimal"/>
      <w:lvlText w:val="%1)"/>
      <w:lvlJc w:val="left"/>
      <w:pPr>
        <w:ind w:left="786" w:hanging="360"/>
      </w:pPr>
      <w:rPr>
        <w:rFonts w:cs="Times New Roman"/>
        <w:b/>
        <w:bCs/>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56C0D9A"/>
    <w:multiLevelType w:val="multilevel"/>
    <w:tmpl w:val="47A02832"/>
    <w:lvl w:ilvl="0">
      <w:start w:val="1"/>
      <w:numFmt w:val="decimal"/>
      <w:lvlText w:val="%1."/>
      <w:lvlJc w:val="left"/>
      <w:pPr>
        <w:ind w:left="780" w:hanging="420"/>
      </w:pPr>
      <w:rPr>
        <w:rFonts w:asciiTheme="majorHAnsi" w:hAnsiTheme="majorHAnsi" w:cs="Times New Roman" w:hint="default"/>
        <w:b w:val="0"/>
        <w:sz w:val="22"/>
        <w:szCs w:val="22"/>
      </w:rPr>
    </w:lvl>
    <w:lvl w:ilvl="1">
      <w:start w:val="1"/>
      <w:numFmt w:val="lowerLetter"/>
      <w:isLgl/>
      <w:lvlText w:val="%2)"/>
      <w:lvlJc w:val="left"/>
      <w:pPr>
        <w:ind w:left="1170" w:hanging="390"/>
      </w:pPr>
      <w:rPr>
        <w:rFonts w:asciiTheme="majorHAnsi" w:eastAsia="Times New Roman" w:hAnsiTheme="majorHAnsi" w:cs="Times New Roman"/>
        <w:b/>
        <w:bCs/>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120" w:hanging="1080"/>
      </w:pPr>
      <w:rPr>
        <w:rFonts w:cs="Times New Roman" w:hint="default"/>
      </w:rPr>
    </w:lvl>
    <w:lvl w:ilvl="5">
      <w:start w:val="1"/>
      <w:numFmt w:val="decimal"/>
      <w:isLgl/>
      <w:lvlText w:val="%1.%2.%3.%4.%5.%6."/>
      <w:lvlJc w:val="left"/>
      <w:pPr>
        <w:ind w:left="354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740" w:hanging="1440"/>
      </w:pPr>
      <w:rPr>
        <w:rFonts w:cs="Times New Roman" w:hint="default"/>
      </w:rPr>
    </w:lvl>
    <w:lvl w:ilvl="8">
      <w:start w:val="1"/>
      <w:numFmt w:val="decimal"/>
      <w:isLgl/>
      <w:lvlText w:val="%1.%2.%3.%4.%5.%6.%7.%8.%9."/>
      <w:lvlJc w:val="left"/>
      <w:pPr>
        <w:ind w:left="5520" w:hanging="1800"/>
      </w:pPr>
      <w:rPr>
        <w:rFonts w:cs="Times New Roman" w:hint="default"/>
      </w:rPr>
    </w:lvl>
  </w:abstractNum>
  <w:abstractNum w:abstractNumId="32" w15:restartNumberingAfterBreak="0">
    <w:nsid w:val="4814732B"/>
    <w:multiLevelType w:val="hybridMultilevel"/>
    <w:tmpl w:val="1C229C10"/>
    <w:lvl w:ilvl="0" w:tplc="2162391A">
      <w:start w:val="5"/>
      <w:numFmt w:val="decimal"/>
      <w:lvlText w:val="%1."/>
      <w:lvlJc w:val="left"/>
      <w:pPr>
        <w:ind w:left="502"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233A9B"/>
    <w:multiLevelType w:val="hybridMultilevel"/>
    <w:tmpl w:val="33546E4E"/>
    <w:lvl w:ilvl="0" w:tplc="2E200660">
      <w:start w:val="1"/>
      <w:numFmt w:val="lowerLetter"/>
      <w:lvlText w:val="%1)"/>
      <w:lvlJc w:val="left"/>
      <w:pPr>
        <w:ind w:left="2625" w:hanging="360"/>
      </w:pPr>
      <w:rPr>
        <w:b/>
        <w:bCs/>
      </w:rPr>
    </w:lvl>
    <w:lvl w:ilvl="1" w:tplc="04150019" w:tentative="1">
      <w:start w:val="1"/>
      <w:numFmt w:val="lowerLetter"/>
      <w:lvlText w:val="%2."/>
      <w:lvlJc w:val="left"/>
      <w:pPr>
        <w:ind w:left="3345" w:hanging="360"/>
      </w:pPr>
    </w:lvl>
    <w:lvl w:ilvl="2" w:tplc="0415001B" w:tentative="1">
      <w:start w:val="1"/>
      <w:numFmt w:val="lowerRoman"/>
      <w:lvlText w:val="%3."/>
      <w:lvlJc w:val="right"/>
      <w:pPr>
        <w:ind w:left="4065" w:hanging="180"/>
      </w:pPr>
    </w:lvl>
    <w:lvl w:ilvl="3" w:tplc="0415000F" w:tentative="1">
      <w:start w:val="1"/>
      <w:numFmt w:val="decimal"/>
      <w:lvlText w:val="%4."/>
      <w:lvlJc w:val="left"/>
      <w:pPr>
        <w:ind w:left="4785" w:hanging="360"/>
      </w:pPr>
    </w:lvl>
    <w:lvl w:ilvl="4" w:tplc="04150019" w:tentative="1">
      <w:start w:val="1"/>
      <w:numFmt w:val="lowerLetter"/>
      <w:lvlText w:val="%5."/>
      <w:lvlJc w:val="left"/>
      <w:pPr>
        <w:ind w:left="5505" w:hanging="360"/>
      </w:pPr>
    </w:lvl>
    <w:lvl w:ilvl="5" w:tplc="0415001B" w:tentative="1">
      <w:start w:val="1"/>
      <w:numFmt w:val="lowerRoman"/>
      <w:lvlText w:val="%6."/>
      <w:lvlJc w:val="right"/>
      <w:pPr>
        <w:ind w:left="6225" w:hanging="180"/>
      </w:pPr>
    </w:lvl>
    <w:lvl w:ilvl="6" w:tplc="0415000F" w:tentative="1">
      <w:start w:val="1"/>
      <w:numFmt w:val="decimal"/>
      <w:lvlText w:val="%7."/>
      <w:lvlJc w:val="left"/>
      <w:pPr>
        <w:ind w:left="6945" w:hanging="360"/>
      </w:pPr>
    </w:lvl>
    <w:lvl w:ilvl="7" w:tplc="04150019" w:tentative="1">
      <w:start w:val="1"/>
      <w:numFmt w:val="lowerLetter"/>
      <w:lvlText w:val="%8."/>
      <w:lvlJc w:val="left"/>
      <w:pPr>
        <w:ind w:left="7665" w:hanging="360"/>
      </w:pPr>
    </w:lvl>
    <w:lvl w:ilvl="8" w:tplc="0415001B" w:tentative="1">
      <w:start w:val="1"/>
      <w:numFmt w:val="lowerRoman"/>
      <w:lvlText w:val="%9."/>
      <w:lvlJc w:val="right"/>
      <w:pPr>
        <w:ind w:left="8385" w:hanging="180"/>
      </w:pPr>
    </w:lvl>
  </w:abstractNum>
  <w:abstractNum w:abstractNumId="34" w15:restartNumberingAfterBreak="0">
    <w:nsid w:val="48912D18"/>
    <w:multiLevelType w:val="hybridMultilevel"/>
    <w:tmpl w:val="566CF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B9725BB"/>
    <w:multiLevelType w:val="hybridMultilevel"/>
    <w:tmpl w:val="B51C8BC2"/>
    <w:lvl w:ilvl="0" w:tplc="FE049B22">
      <w:start w:val="3"/>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DBC6EA6"/>
    <w:multiLevelType w:val="hybridMultilevel"/>
    <w:tmpl w:val="89146744"/>
    <w:lvl w:ilvl="0" w:tplc="1B60B938">
      <w:start w:val="1"/>
      <w:numFmt w:val="decimal"/>
      <w:lvlText w:val="%1)"/>
      <w:lvlJc w:val="left"/>
      <w:pPr>
        <w:ind w:left="720" w:hanging="360"/>
      </w:pPr>
      <w:rPr>
        <w:rFonts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5293133F"/>
    <w:multiLevelType w:val="hybridMultilevel"/>
    <w:tmpl w:val="31DEA2C8"/>
    <w:lvl w:ilvl="0" w:tplc="7D8E5500">
      <w:start w:val="1"/>
      <w:numFmt w:val="decimal"/>
      <w:lvlText w:val="%1)"/>
      <w:lvlJc w:val="left"/>
      <w:pPr>
        <w:ind w:left="1505" w:hanging="360"/>
      </w:pPr>
      <w:rPr>
        <w:b/>
        <w:bCs/>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8" w15:restartNumberingAfterBreak="0">
    <w:nsid w:val="578006D9"/>
    <w:multiLevelType w:val="hybridMultilevel"/>
    <w:tmpl w:val="B01EF4D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60EA3EDB"/>
    <w:multiLevelType w:val="multilevel"/>
    <w:tmpl w:val="194E4E14"/>
    <w:lvl w:ilvl="0">
      <w:start w:val="1"/>
      <w:numFmt w:val="decimal"/>
      <w:lvlText w:val="%1."/>
      <w:lvlJc w:val="left"/>
      <w:pPr>
        <w:tabs>
          <w:tab w:val="num" w:pos="1706"/>
        </w:tabs>
        <w:ind w:left="697"/>
      </w:pPr>
      <w:rPr>
        <w:rFonts w:asciiTheme="majorHAnsi" w:eastAsia="Times New Roman" w:hAnsiTheme="majorHAnsi" w:cs="Times New Roman" w:hint="default"/>
        <w:b/>
        <w:bCs/>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cs="Times New Roman" w:hint="default"/>
        <w:b w:val="0"/>
      </w:rPr>
    </w:lvl>
    <w:lvl w:ilvl="8">
      <w:numFmt w:val="decimal"/>
      <w:lvlText w:val=""/>
      <w:lvlJc w:val="left"/>
      <w:pPr>
        <w:ind w:left="697"/>
      </w:pPr>
      <w:rPr>
        <w:rFonts w:cs="Times New Roman" w:hint="default"/>
      </w:rPr>
    </w:lvl>
  </w:abstractNum>
  <w:abstractNum w:abstractNumId="4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3" w15:restartNumberingAfterBreak="0">
    <w:nsid w:val="69F07173"/>
    <w:multiLevelType w:val="multilevel"/>
    <w:tmpl w:val="7426794A"/>
    <w:lvl w:ilvl="0">
      <w:start w:val="1"/>
      <w:numFmt w:val="decimal"/>
      <w:lvlText w:val="%1."/>
      <w:lvlJc w:val="left"/>
      <w:pPr>
        <w:ind w:left="360" w:hanging="360"/>
      </w:pPr>
      <w:rPr>
        <w:rFonts w:cs="Times New Roman"/>
        <w:b/>
      </w:rPr>
    </w:lvl>
    <w:lvl w:ilvl="1">
      <w:start w:val="1"/>
      <w:numFmt w:val="decimal"/>
      <w:isLgl/>
      <w:lvlText w:val="%1.%2."/>
      <w:lvlJc w:val="left"/>
      <w:pPr>
        <w:ind w:left="955" w:hanging="360"/>
      </w:pPr>
      <w:rPr>
        <w:rFonts w:asciiTheme="majorHAnsi" w:hAnsiTheme="majorHAnsi" w:cs="Times New Roman" w:hint="default"/>
        <w:sz w:val="22"/>
        <w:szCs w:val="22"/>
      </w:rPr>
    </w:lvl>
    <w:lvl w:ilvl="2">
      <w:start w:val="1"/>
      <w:numFmt w:val="decimal"/>
      <w:isLgl/>
      <w:lvlText w:val="%1.%2.%3."/>
      <w:lvlJc w:val="left"/>
      <w:pPr>
        <w:ind w:left="1910" w:hanging="720"/>
      </w:pPr>
      <w:rPr>
        <w:rFonts w:ascii="Times New Roman" w:hAnsi="Times New Roman" w:cs="Times New Roman" w:hint="default"/>
        <w:sz w:val="24"/>
      </w:rPr>
    </w:lvl>
    <w:lvl w:ilvl="3">
      <w:start w:val="1"/>
      <w:numFmt w:val="decimal"/>
      <w:isLgl/>
      <w:lvlText w:val="%1.%2.%3.%4."/>
      <w:lvlJc w:val="left"/>
      <w:pPr>
        <w:ind w:left="2505" w:hanging="720"/>
      </w:pPr>
      <w:rPr>
        <w:rFonts w:ascii="Times New Roman" w:hAnsi="Times New Roman" w:cs="Times New Roman" w:hint="default"/>
        <w:sz w:val="24"/>
      </w:rPr>
    </w:lvl>
    <w:lvl w:ilvl="4">
      <w:start w:val="1"/>
      <w:numFmt w:val="decimal"/>
      <w:isLgl/>
      <w:lvlText w:val="%1.%2.%3.%4.%5."/>
      <w:lvlJc w:val="left"/>
      <w:pPr>
        <w:ind w:left="3460" w:hanging="1080"/>
      </w:pPr>
      <w:rPr>
        <w:rFonts w:ascii="Times New Roman" w:hAnsi="Times New Roman" w:cs="Times New Roman" w:hint="default"/>
        <w:sz w:val="24"/>
      </w:rPr>
    </w:lvl>
    <w:lvl w:ilvl="5">
      <w:start w:val="1"/>
      <w:numFmt w:val="decimal"/>
      <w:isLgl/>
      <w:lvlText w:val="%1.%2.%3.%4.%5.%6."/>
      <w:lvlJc w:val="left"/>
      <w:pPr>
        <w:ind w:left="4055" w:hanging="1080"/>
      </w:pPr>
      <w:rPr>
        <w:rFonts w:ascii="Times New Roman" w:hAnsi="Times New Roman" w:cs="Times New Roman" w:hint="default"/>
        <w:sz w:val="24"/>
      </w:rPr>
    </w:lvl>
    <w:lvl w:ilvl="6">
      <w:start w:val="1"/>
      <w:numFmt w:val="decimal"/>
      <w:isLgl/>
      <w:lvlText w:val="%1.%2.%3.%4.%5.%6.%7."/>
      <w:lvlJc w:val="left"/>
      <w:pPr>
        <w:ind w:left="5010" w:hanging="1440"/>
      </w:pPr>
      <w:rPr>
        <w:rFonts w:ascii="Times New Roman" w:hAnsi="Times New Roman" w:cs="Times New Roman" w:hint="default"/>
        <w:sz w:val="24"/>
      </w:rPr>
    </w:lvl>
    <w:lvl w:ilvl="7">
      <w:start w:val="1"/>
      <w:numFmt w:val="decimal"/>
      <w:isLgl/>
      <w:lvlText w:val="%1.%2.%3.%4.%5.%6.%7.%8."/>
      <w:lvlJc w:val="left"/>
      <w:pPr>
        <w:ind w:left="5605" w:hanging="1440"/>
      </w:pPr>
      <w:rPr>
        <w:rFonts w:ascii="Times New Roman" w:hAnsi="Times New Roman" w:cs="Times New Roman" w:hint="default"/>
        <w:sz w:val="24"/>
      </w:rPr>
    </w:lvl>
    <w:lvl w:ilvl="8">
      <w:start w:val="1"/>
      <w:numFmt w:val="decimal"/>
      <w:isLgl/>
      <w:lvlText w:val="%1.%2.%3.%4.%5.%6.%7.%8.%9."/>
      <w:lvlJc w:val="left"/>
      <w:pPr>
        <w:ind w:left="6560" w:hanging="1800"/>
      </w:pPr>
      <w:rPr>
        <w:rFonts w:ascii="Times New Roman" w:hAnsi="Times New Roman" w:cs="Times New Roman" w:hint="default"/>
        <w:sz w:val="24"/>
      </w:rPr>
    </w:lvl>
  </w:abstractNum>
  <w:abstractNum w:abstractNumId="4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7F6E3E"/>
    <w:multiLevelType w:val="multilevel"/>
    <w:tmpl w:val="08482224"/>
    <w:lvl w:ilvl="0">
      <w:start w:val="3"/>
      <w:numFmt w:val="decimal"/>
      <w:lvlText w:val="%1."/>
      <w:lvlJc w:val="left"/>
      <w:pPr>
        <w:ind w:left="720" w:hanging="360"/>
      </w:pPr>
      <w:rPr>
        <w:rFonts w:asciiTheme="majorHAnsi" w:hAnsiTheme="majorHAnsi" w:cs="Times New Roman" w:hint="default"/>
      </w:rPr>
    </w:lvl>
    <w:lvl w:ilvl="1">
      <w:start w:val="1"/>
      <w:numFmt w:val="decimal"/>
      <w:isLgl/>
      <w:lvlText w:val="%1.%2."/>
      <w:lvlJc w:val="left"/>
      <w:pPr>
        <w:ind w:left="1080" w:hanging="360"/>
      </w:pPr>
      <w:rPr>
        <w:rFonts w:asciiTheme="majorHAnsi" w:hAnsiTheme="majorHAnsi" w:cs="Times New Roman" w:hint="default"/>
        <w:sz w:val="22"/>
        <w:szCs w:val="22"/>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4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332183B"/>
    <w:multiLevelType w:val="hybridMultilevel"/>
    <w:tmpl w:val="D35AD810"/>
    <w:lvl w:ilvl="0" w:tplc="04150011">
      <w:start w:val="1"/>
      <w:numFmt w:val="decimal"/>
      <w:lvlText w:val="%1)"/>
      <w:lvlJc w:val="left"/>
      <w:pPr>
        <w:ind w:left="1208" w:hanging="360"/>
      </w:pPr>
      <w:rPr>
        <w:rFonts w:cs="Times New Roman"/>
      </w:rPr>
    </w:lvl>
    <w:lvl w:ilvl="1" w:tplc="04150019" w:tentative="1">
      <w:start w:val="1"/>
      <w:numFmt w:val="lowerLetter"/>
      <w:lvlText w:val="%2."/>
      <w:lvlJc w:val="left"/>
      <w:pPr>
        <w:ind w:left="1928" w:hanging="360"/>
      </w:pPr>
      <w:rPr>
        <w:rFonts w:cs="Times New Roman"/>
      </w:rPr>
    </w:lvl>
    <w:lvl w:ilvl="2" w:tplc="721C2552">
      <w:start w:val="1"/>
      <w:numFmt w:val="decimal"/>
      <w:lvlText w:val="%3)"/>
      <w:lvlJc w:val="left"/>
      <w:pPr>
        <w:ind w:left="2648" w:hanging="180"/>
      </w:pPr>
      <w:rPr>
        <w:rFonts w:cs="Times New Roman"/>
        <w:b/>
        <w:bCs/>
      </w:rPr>
    </w:lvl>
    <w:lvl w:ilvl="3" w:tplc="0415000F" w:tentative="1">
      <w:start w:val="1"/>
      <w:numFmt w:val="decimal"/>
      <w:lvlText w:val="%4."/>
      <w:lvlJc w:val="left"/>
      <w:pPr>
        <w:ind w:left="3368" w:hanging="360"/>
      </w:pPr>
      <w:rPr>
        <w:rFonts w:cs="Times New Roman"/>
      </w:rPr>
    </w:lvl>
    <w:lvl w:ilvl="4" w:tplc="04150019" w:tentative="1">
      <w:start w:val="1"/>
      <w:numFmt w:val="lowerLetter"/>
      <w:lvlText w:val="%5."/>
      <w:lvlJc w:val="left"/>
      <w:pPr>
        <w:ind w:left="4088" w:hanging="360"/>
      </w:pPr>
      <w:rPr>
        <w:rFonts w:cs="Times New Roman"/>
      </w:rPr>
    </w:lvl>
    <w:lvl w:ilvl="5" w:tplc="0415001B" w:tentative="1">
      <w:start w:val="1"/>
      <w:numFmt w:val="lowerRoman"/>
      <w:lvlText w:val="%6."/>
      <w:lvlJc w:val="right"/>
      <w:pPr>
        <w:ind w:left="4808" w:hanging="180"/>
      </w:pPr>
      <w:rPr>
        <w:rFonts w:cs="Times New Roman"/>
      </w:rPr>
    </w:lvl>
    <w:lvl w:ilvl="6" w:tplc="0415000F" w:tentative="1">
      <w:start w:val="1"/>
      <w:numFmt w:val="decimal"/>
      <w:lvlText w:val="%7."/>
      <w:lvlJc w:val="left"/>
      <w:pPr>
        <w:ind w:left="5528" w:hanging="360"/>
      </w:pPr>
      <w:rPr>
        <w:rFonts w:cs="Times New Roman"/>
      </w:rPr>
    </w:lvl>
    <w:lvl w:ilvl="7" w:tplc="04150019" w:tentative="1">
      <w:start w:val="1"/>
      <w:numFmt w:val="lowerLetter"/>
      <w:lvlText w:val="%8."/>
      <w:lvlJc w:val="left"/>
      <w:pPr>
        <w:ind w:left="6248" w:hanging="360"/>
      </w:pPr>
      <w:rPr>
        <w:rFonts w:cs="Times New Roman"/>
      </w:rPr>
    </w:lvl>
    <w:lvl w:ilvl="8" w:tplc="0415001B" w:tentative="1">
      <w:start w:val="1"/>
      <w:numFmt w:val="lowerRoman"/>
      <w:lvlText w:val="%9."/>
      <w:lvlJc w:val="right"/>
      <w:pPr>
        <w:ind w:left="6968" w:hanging="180"/>
      </w:pPr>
      <w:rPr>
        <w:rFonts w:cs="Times New Roman"/>
      </w:rPr>
    </w:lvl>
  </w:abstractNum>
  <w:abstractNum w:abstractNumId="48" w15:restartNumberingAfterBreak="0">
    <w:nsid w:val="74215ED1"/>
    <w:multiLevelType w:val="hybridMultilevel"/>
    <w:tmpl w:val="302A2706"/>
    <w:lvl w:ilvl="0" w:tplc="2DEC470E">
      <w:start w:val="1"/>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547A3B"/>
    <w:multiLevelType w:val="multilevel"/>
    <w:tmpl w:val="DC2899A4"/>
    <w:lvl w:ilvl="0">
      <w:start w:val="1"/>
      <w:numFmt w:val="decimal"/>
      <w:lvlText w:val="%1."/>
      <w:lvlJc w:val="left"/>
      <w:pPr>
        <w:ind w:left="780" w:hanging="420"/>
      </w:pPr>
      <w:rPr>
        <w:rFonts w:asciiTheme="majorHAnsi" w:hAnsiTheme="majorHAnsi" w:cs="Times New Roman" w:hint="default"/>
        <w:b w:val="0"/>
        <w:color w:val="auto"/>
        <w:sz w:val="22"/>
        <w:szCs w:val="22"/>
      </w:rPr>
    </w:lvl>
    <w:lvl w:ilvl="1">
      <w:start w:val="1"/>
      <w:numFmt w:val="decimal"/>
      <w:isLgl/>
      <w:lvlText w:val="%1.%2."/>
      <w:lvlJc w:val="left"/>
      <w:pPr>
        <w:ind w:left="1256" w:hanging="405"/>
      </w:pPr>
      <w:rPr>
        <w:rFonts w:cs="Times New Roman" w:hint="default"/>
        <w:b w:val="0"/>
        <w:i w:val="0"/>
        <w:sz w:val="22"/>
        <w:szCs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0" w15:restartNumberingAfterBreak="0">
    <w:nsid w:val="773500F6"/>
    <w:multiLevelType w:val="hybridMultilevel"/>
    <w:tmpl w:val="F35CAEF0"/>
    <w:lvl w:ilvl="0" w:tplc="B28E768A">
      <w:start w:val="1"/>
      <w:numFmt w:val="ordinal"/>
      <w:lvlText w:val="%1"/>
      <w:lvlJc w:val="left"/>
      <w:pPr>
        <w:tabs>
          <w:tab w:val="num" w:pos="1009"/>
        </w:tabs>
        <w:ind w:left="1009" w:hanging="453"/>
      </w:pPr>
      <w:rPr>
        <w:rFonts w:asciiTheme="majorHAnsi" w:hAnsiTheme="majorHAnsi" w:cs="Times New Roman" w:hint="default"/>
        <w:b/>
        <w:bCs/>
        <w:i w:val="0"/>
        <w:sz w:val="20"/>
        <w:szCs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1" w15:restartNumberingAfterBreak="0">
    <w:nsid w:val="77AD09CB"/>
    <w:multiLevelType w:val="hybridMultilevel"/>
    <w:tmpl w:val="0668242C"/>
    <w:lvl w:ilvl="0" w:tplc="2162391A">
      <w:start w:val="5"/>
      <w:numFmt w:val="decimal"/>
      <w:lvlText w:val="%1."/>
      <w:lvlJc w:val="left"/>
      <w:pPr>
        <w:ind w:left="502" w:hanging="360"/>
      </w:pPr>
      <w:rPr>
        <w:rFonts w:hint="default"/>
        <w:b/>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2" w15:restartNumberingAfterBreak="0">
    <w:nsid w:val="7A153897"/>
    <w:multiLevelType w:val="hybridMultilevel"/>
    <w:tmpl w:val="761CA0BA"/>
    <w:lvl w:ilvl="0" w:tplc="A17A474A">
      <w:start w:val="1"/>
      <w:numFmt w:val="decimal"/>
      <w:lvlText w:val="%1."/>
      <w:lvlJc w:val="left"/>
      <w:pPr>
        <w:ind w:left="720" w:hanging="360"/>
      </w:pPr>
      <w:rPr>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7BCD3AE5"/>
    <w:multiLevelType w:val="hybridMultilevel"/>
    <w:tmpl w:val="01882CAE"/>
    <w:lvl w:ilvl="0" w:tplc="56B23FDC">
      <w:start w:val="1"/>
      <w:numFmt w:val="lowerLetter"/>
      <w:lvlText w:val="%1)"/>
      <w:lvlJc w:val="left"/>
      <w:pPr>
        <w:ind w:left="1866" w:hanging="360"/>
      </w:pPr>
      <w:rPr>
        <w:b/>
        <w:bCs/>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num w:numId="1">
    <w:abstractNumId w:val="2"/>
  </w:num>
  <w:num w:numId="2">
    <w:abstractNumId w:val="1"/>
  </w:num>
  <w:num w:numId="3">
    <w:abstractNumId w:val="0"/>
  </w:num>
  <w:num w:numId="4">
    <w:abstractNumId w:val="46"/>
  </w:num>
  <w:num w:numId="5">
    <w:abstractNumId w:val="30"/>
  </w:num>
  <w:num w:numId="6">
    <w:abstractNumId w:val="44"/>
  </w:num>
  <w:num w:numId="7">
    <w:abstractNumId w:val="41"/>
  </w:num>
  <w:num w:numId="8">
    <w:abstractNumId w:val="39"/>
    <w:lvlOverride w:ilvl="0">
      <w:startOverride w:val="1"/>
    </w:lvlOverride>
  </w:num>
  <w:num w:numId="9">
    <w:abstractNumId w:val="29"/>
    <w:lvlOverride w:ilvl="0">
      <w:startOverride w:val="1"/>
    </w:lvlOverride>
  </w:num>
  <w:num w:numId="10">
    <w:abstractNumId w:val="20"/>
  </w:num>
  <w:num w:numId="11">
    <w:abstractNumId w:val="19"/>
  </w:num>
  <w:num w:numId="12">
    <w:abstractNumId w:val="42"/>
  </w:num>
  <w:num w:numId="13">
    <w:abstractNumId w:val="17"/>
  </w:num>
  <w:num w:numId="14">
    <w:abstractNumId w:val="36"/>
  </w:num>
  <w:num w:numId="15">
    <w:abstractNumId w:val="10"/>
  </w:num>
  <w:num w:numId="16">
    <w:abstractNumId w:val="34"/>
  </w:num>
  <w:num w:numId="17">
    <w:abstractNumId w:val="12"/>
  </w:num>
  <w:num w:numId="18">
    <w:abstractNumId w:val="38"/>
  </w:num>
  <w:num w:numId="19">
    <w:abstractNumId w:val="21"/>
  </w:num>
  <w:num w:numId="20">
    <w:abstractNumId w:val="23"/>
  </w:num>
  <w:num w:numId="21">
    <w:abstractNumId w:val="47"/>
  </w:num>
  <w:num w:numId="22">
    <w:abstractNumId w:val="14"/>
  </w:num>
  <w:num w:numId="23">
    <w:abstractNumId w:val="24"/>
  </w:num>
  <w:num w:numId="24">
    <w:abstractNumId w:val="52"/>
  </w:num>
  <w:num w:numId="25">
    <w:abstractNumId w:val="50"/>
  </w:num>
  <w:num w:numId="26">
    <w:abstractNumId w:val="40"/>
  </w:num>
  <w:num w:numId="27">
    <w:abstractNumId w:val="15"/>
  </w:num>
  <w:num w:numId="28">
    <w:abstractNumId w:val="22"/>
  </w:num>
  <w:num w:numId="29">
    <w:abstractNumId w:val="27"/>
  </w:num>
  <w:num w:numId="30">
    <w:abstractNumId w:val="28"/>
  </w:num>
  <w:num w:numId="31">
    <w:abstractNumId w:val="31"/>
  </w:num>
  <w:num w:numId="32">
    <w:abstractNumId w:val="13"/>
  </w:num>
  <w:num w:numId="33">
    <w:abstractNumId w:val="16"/>
  </w:num>
  <w:num w:numId="34">
    <w:abstractNumId w:val="53"/>
  </w:num>
  <w:num w:numId="35">
    <w:abstractNumId w:val="11"/>
  </w:num>
  <w:num w:numId="36">
    <w:abstractNumId w:val="18"/>
  </w:num>
  <w:num w:numId="37">
    <w:abstractNumId w:val="35"/>
  </w:num>
  <w:num w:numId="38">
    <w:abstractNumId w:val="8"/>
  </w:num>
  <w:num w:numId="39">
    <w:abstractNumId w:val="51"/>
  </w:num>
  <w:num w:numId="40">
    <w:abstractNumId w:val="32"/>
  </w:num>
  <w:num w:numId="41">
    <w:abstractNumId w:val="48"/>
  </w:num>
  <w:num w:numId="42">
    <w:abstractNumId w:val="45"/>
  </w:num>
  <w:num w:numId="43">
    <w:abstractNumId w:val="43"/>
  </w:num>
  <w:num w:numId="44">
    <w:abstractNumId w:val="26"/>
  </w:num>
  <w:num w:numId="45">
    <w:abstractNumId w:val="37"/>
  </w:num>
  <w:num w:numId="46">
    <w:abstractNumId w:val="33"/>
  </w:num>
  <w:num w:numId="47">
    <w:abstractNumId w:val="49"/>
  </w:num>
  <w:num w:numId="48">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792"/>
    <w:rsid w:val="00000804"/>
    <w:rsid w:val="00001CCB"/>
    <w:rsid w:val="00002FA6"/>
    <w:rsid w:val="00004185"/>
    <w:rsid w:val="00004653"/>
    <w:rsid w:val="00004B26"/>
    <w:rsid w:val="000061DF"/>
    <w:rsid w:val="000068F2"/>
    <w:rsid w:val="00006F1D"/>
    <w:rsid w:val="000072F9"/>
    <w:rsid w:val="0001031A"/>
    <w:rsid w:val="000103AD"/>
    <w:rsid w:val="0001160C"/>
    <w:rsid w:val="00011A52"/>
    <w:rsid w:val="0001220F"/>
    <w:rsid w:val="00012409"/>
    <w:rsid w:val="0001322B"/>
    <w:rsid w:val="00014473"/>
    <w:rsid w:val="000152B1"/>
    <w:rsid w:val="00015DBC"/>
    <w:rsid w:val="0002051E"/>
    <w:rsid w:val="000206AD"/>
    <w:rsid w:val="00021355"/>
    <w:rsid w:val="00021853"/>
    <w:rsid w:val="00022B9E"/>
    <w:rsid w:val="00022E8D"/>
    <w:rsid w:val="00022FC7"/>
    <w:rsid w:val="00023235"/>
    <w:rsid w:val="00024878"/>
    <w:rsid w:val="00024C82"/>
    <w:rsid w:val="00025DC8"/>
    <w:rsid w:val="00027DDB"/>
    <w:rsid w:val="000301DF"/>
    <w:rsid w:val="0003085C"/>
    <w:rsid w:val="00031A67"/>
    <w:rsid w:val="00031B1A"/>
    <w:rsid w:val="00032FCA"/>
    <w:rsid w:val="00033A87"/>
    <w:rsid w:val="00033F45"/>
    <w:rsid w:val="00035151"/>
    <w:rsid w:val="000351BA"/>
    <w:rsid w:val="000352EE"/>
    <w:rsid w:val="000363C3"/>
    <w:rsid w:val="000364B3"/>
    <w:rsid w:val="0003711D"/>
    <w:rsid w:val="000379D6"/>
    <w:rsid w:val="00037A32"/>
    <w:rsid w:val="00037B33"/>
    <w:rsid w:val="00037EF1"/>
    <w:rsid w:val="0004004F"/>
    <w:rsid w:val="00040703"/>
    <w:rsid w:val="000409A3"/>
    <w:rsid w:val="00040AB2"/>
    <w:rsid w:val="00040F4D"/>
    <w:rsid w:val="00041364"/>
    <w:rsid w:val="00041891"/>
    <w:rsid w:val="00042982"/>
    <w:rsid w:val="00042E59"/>
    <w:rsid w:val="0004303A"/>
    <w:rsid w:val="00044658"/>
    <w:rsid w:val="00044704"/>
    <w:rsid w:val="00044768"/>
    <w:rsid w:val="00045981"/>
    <w:rsid w:val="000477BF"/>
    <w:rsid w:val="00047BA2"/>
    <w:rsid w:val="00047F7B"/>
    <w:rsid w:val="00047FCF"/>
    <w:rsid w:val="0005103A"/>
    <w:rsid w:val="000510C7"/>
    <w:rsid w:val="00052566"/>
    <w:rsid w:val="00052E07"/>
    <w:rsid w:val="0005429C"/>
    <w:rsid w:val="000544E8"/>
    <w:rsid w:val="00054AEA"/>
    <w:rsid w:val="00054DC1"/>
    <w:rsid w:val="00054F6A"/>
    <w:rsid w:val="000555E7"/>
    <w:rsid w:val="00055CF1"/>
    <w:rsid w:val="00055D7E"/>
    <w:rsid w:val="000561DE"/>
    <w:rsid w:val="00056EE8"/>
    <w:rsid w:val="000602FE"/>
    <w:rsid w:val="0006055C"/>
    <w:rsid w:val="00060E1E"/>
    <w:rsid w:val="00061611"/>
    <w:rsid w:val="000620B8"/>
    <w:rsid w:val="0006210E"/>
    <w:rsid w:val="00062119"/>
    <w:rsid w:val="00063E22"/>
    <w:rsid w:val="000645C5"/>
    <w:rsid w:val="0006482A"/>
    <w:rsid w:val="00065D73"/>
    <w:rsid w:val="0006614B"/>
    <w:rsid w:val="000665CC"/>
    <w:rsid w:val="00066E53"/>
    <w:rsid w:val="00067314"/>
    <w:rsid w:val="000709F8"/>
    <w:rsid w:val="00070A7B"/>
    <w:rsid w:val="000713E1"/>
    <w:rsid w:val="00071DEB"/>
    <w:rsid w:val="00072280"/>
    <w:rsid w:val="00072756"/>
    <w:rsid w:val="000731B6"/>
    <w:rsid w:val="000732AC"/>
    <w:rsid w:val="00073507"/>
    <w:rsid w:val="000737F1"/>
    <w:rsid w:val="00073FEA"/>
    <w:rsid w:val="00074549"/>
    <w:rsid w:val="00076005"/>
    <w:rsid w:val="00077531"/>
    <w:rsid w:val="00077543"/>
    <w:rsid w:val="00077CC3"/>
    <w:rsid w:val="00080477"/>
    <w:rsid w:val="00081313"/>
    <w:rsid w:val="000814B4"/>
    <w:rsid w:val="000817E4"/>
    <w:rsid w:val="00081B8E"/>
    <w:rsid w:val="00082D65"/>
    <w:rsid w:val="00083431"/>
    <w:rsid w:val="00083AFB"/>
    <w:rsid w:val="000846FB"/>
    <w:rsid w:val="00084848"/>
    <w:rsid w:val="00084C33"/>
    <w:rsid w:val="00085119"/>
    <w:rsid w:val="000851E0"/>
    <w:rsid w:val="00085FA3"/>
    <w:rsid w:val="00090A4C"/>
    <w:rsid w:val="00091027"/>
    <w:rsid w:val="00091B6E"/>
    <w:rsid w:val="000937E3"/>
    <w:rsid w:val="00096111"/>
    <w:rsid w:val="00096149"/>
    <w:rsid w:val="00096D66"/>
    <w:rsid w:val="000971D8"/>
    <w:rsid w:val="000A005A"/>
    <w:rsid w:val="000A033E"/>
    <w:rsid w:val="000A0846"/>
    <w:rsid w:val="000A0FD9"/>
    <w:rsid w:val="000A1802"/>
    <w:rsid w:val="000A2336"/>
    <w:rsid w:val="000A29D8"/>
    <w:rsid w:val="000A2E97"/>
    <w:rsid w:val="000A3FD9"/>
    <w:rsid w:val="000A4D1B"/>
    <w:rsid w:val="000A52C2"/>
    <w:rsid w:val="000A5C24"/>
    <w:rsid w:val="000A5D0F"/>
    <w:rsid w:val="000A6097"/>
    <w:rsid w:val="000A6233"/>
    <w:rsid w:val="000A6FD5"/>
    <w:rsid w:val="000A7CB3"/>
    <w:rsid w:val="000A7DBC"/>
    <w:rsid w:val="000A7F87"/>
    <w:rsid w:val="000B08AC"/>
    <w:rsid w:val="000B1789"/>
    <w:rsid w:val="000B2B61"/>
    <w:rsid w:val="000B3997"/>
    <w:rsid w:val="000B3BB8"/>
    <w:rsid w:val="000B45D0"/>
    <w:rsid w:val="000B468F"/>
    <w:rsid w:val="000B4879"/>
    <w:rsid w:val="000B4CB5"/>
    <w:rsid w:val="000B54D6"/>
    <w:rsid w:val="000B61CB"/>
    <w:rsid w:val="000B6509"/>
    <w:rsid w:val="000B6D9E"/>
    <w:rsid w:val="000B735C"/>
    <w:rsid w:val="000C01DF"/>
    <w:rsid w:val="000C057B"/>
    <w:rsid w:val="000C0592"/>
    <w:rsid w:val="000C09A6"/>
    <w:rsid w:val="000C0F3E"/>
    <w:rsid w:val="000C12FE"/>
    <w:rsid w:val="000C16C8"/>
    <w:rsid w:val="000C2284"/>
    <w:rsid w:val="000C2618"/>
    <w:rsid w:val="000C2B5F"/>
    <w:rsid w:val="000C2BB1"/>
    <w:rsid w:val="000C2D1D"/>
    <w:rsid w:val="000C3410"/>
    <w:rsid w:val="000C393D"/>
    <w:rsid w:val="000C3E03"/>
    <w:rsid w:val="000C4491"/>
    <w:rsid w:val="000C4541"/>
    <w:rsid w:val="000C58F7"/>
    <w:rsid w:val="000C5A59"/>
    <w:rsid w:val="000C6116"/>
    <w:rsid w:val="000C68CE"/>
    <w:rsid w:val="000C6C43"/>
    <w:rsid w:val="000D03F5"/>
    <w:rsid w:val="000D0E4C"/>
    <w:rsid w:val="000D0EDA"/>
    <w:rsid w:val="000D1AC6"/>
    <w:rsid w:val="000D1D8A"/>
    <w:rsid w:val="000D275A"/>
    <w:rsid w:val="000D27B0"/>
    <w:rsid w:val="000D2821"/>
    <w:rsid w:val="000D3E01"/>
    <w:rsid w:val="000D4767"/>
    <w:rsid w:val="000D51FB"/>
    <w:rsid w:val="000D56F0"/>
    <w:rsid w:val="000D5811"/>
    <w:rsid w:val="000D6941"/>
    <w:rsid w:val="000D6D7F"/>
    <w:rsid w:val="000D7AE5"/>
    <w:rsid w:val="000E1511"/>
    <w:rsid w:val="000E262C"/>
    <w:rsid w:val="000E2F5B"/>
    <w:rsid w:val="000E3E7A"/>
    <w:rsid w:val="000E3F81"/>
    <w:rsid w:val="000E4619"/>
    <w:rsid w:val="000E519C"/>
    <w:rsid w:val="000E568E"/>
    <w:rsid w:val="000E5719"/>
    <w:rsid w:val="000E6BF2"/>
    <w:rsid w:val="000E6D8E"/>
    <w:rsid w:val="000E7181"/>
    <w:rsid w:val="000E722E"/>
    <w:rsid w:val="000E7A06"/>
    <w:rsid w:val="000F0B0C"/>
    <w:rsid w:val="000F0C13"/>
    <w:rsid w:val="000F0D62"/>
    <w:rsid w:val="000F0EE4"/>
    <w:rsid w:val="000F1073"/>
    <w:rsid w:val="000F19B7"/>
    <w:rsid w:val="000F26EE"/>
    <w:rsid w:val="000F292F"/>
    <w:rsid w:val="000F342B"/>
    <w:rsid w:val="000F3E38"/>
    <w:rsid w:val="000F4917"/>
    <w:rsid w:val="000F4B7D"/>
    <w:rsid w:val="000F4FCF"/>
    <w:rsid w:val="000F5272"/>
    <w:rsid w:val="000F55A1"/>
    <w:rsid w:val="000F5FD3"/>
    <w:rsid w:val="000F6A87"/>
    <w:rsid w:val="000F7B4A"/>
    <w:rsid w:val="001021B2"/>
    <w:rsid w:val="00102C3D"/>
    <w:rsid w:val="00104818"/>
    <w:rsid w:val="00104AE9"/>
    <w:rsid w:val="00104F3B"/>
    <w:rsid w:val="00104FBE"/>
    <w:rsid w:val="00105873"/>
    <w:rsid w:val="001059EC"/>
    <w:rsid w:val="00106022"/>
    <w:rsid w:val="00106CE1"/>
    <w:rsid w:val="00107CF1"/>
    <w:rsid w:val="00110ABB"/>
    <w:rsid w:val="001127D3"/>
    <w:rsid w:val="0011296B"/>
    <w:rsid w:val="00112C41"/>
    <w:rsid w:val="00112D60"/>
    <w:rsid w:val="00113492"/>
    <w:rsid w:val="00113E10"/>
    <w:rsid w:val="00115334"/>
    <w:rsid w:val="00115DD4"/>
    <w:rsid w:val="001161EF"/>
    <w:rsid w:val="00116360"/>
    <w:rsid w:val="0011660B"/>
    <w:rsid w:val="00117C0F"/>
    <w:rsid w:val="00120245"/>
    <w:rsid w:val="001204A0"/>
    <w:rsid w:val="00121581"/>
    <w:rsid w:val="001215B6"/>
    <w:rsid w:val="00121C4D"/>
    <w:rsid w:val="00121CD6"/>
    <w:rsid w:val="0012335E"/>
    <w:rsid w:val="00123783"/>
    <w:rsid w:val="001241E9"/>
    <w:rsid w:val="00125B0F"/>
    <w:rsid w:val="00125FC0"/>
    <w:rsid w:val="001262BD"/>
    <w:rsid w:val="00127FA2"/>
    <w:rsid w:val="00130206"/>
    <w:rsid w:val="00130A66"/>
    <w:rsid w:val="00131087"/>
    <w:rsid w:val="001321DA"/>
    <w:rsid w:val="001331B3"/>
    <w:rsid w:val="00133494"/>
    <w:rsid w:val="00135810"/>
    <w:rsid w:val="001361BF"/>
    <w:rsid w:val="00136BBB"/>
    <w:rsid w:val="00137624"/>
    <w:rsid w:val="00137C01"/>
    <w:rsid w:val="00137FE0"/>
    <w:rsid w:val="00140039"/>
    <w:rsid w:val="001406BE"/>
    <w:rsid w:val="00140BD5"/>
    <w:rsid w:val="00140DB0"/>
    <w:rsid w:val="00140FD2"/>
    <w:rsid w:val="0014133C"/>
    <w:rsid w:val="00141CF4"/>
    <w:rsid w:val="00141D3A"/>
    <w:rsid w:val="00141FCB"/>
    <w:rsid w:val="00142685"/>
    <w:rsid w:val="00142A53"/>
    <w:rsid w:val="00142A5F"/>
    <w:rsid w:val="00142D70"/>
    <w:rsid w:val="00143217"/>
    <w:rsid w:val="00143232"/>
    <w:rsid w:val="001444FF"/>
    <w:rsid w:val="00145A35"/>
    <w:rsid w:val="00145CF6"/>
    <w:rsid w:val="0014655E"/>
    <w:rsid w:val="00146B9B"/>
    <w:rsid w:val="00146CFB"/>
    <w:rsid w:val="0014758A"/>
    <w:rsid w:val="0015002F"/>
    <w:rsid w:val="001501B9"/>
    <w:rsid w:val="0015195D"/>
    <w:rsid w:val="00151A06"/>
    <w:rsid w:val="00152B93"/>
    <w:rsid w:val="00152C1B"/>
    <w:rsid w:val="0015311F"/>
    <w:rsid w:val="00153C49"/>
    <w:rsid w:val="0015404F"/>
    <w:rsid w:val="00154112"/>
    <w:rsid w:val="001555D4"/>
    <w:rsid w:val="00155960"/>
    <w:rsid w:val="00155F72"/>
    <w:rsid w:val="001565F0"/>
    <w:rsid w:val="00156910"/>
    <w:rsid w:val="00156DB0"/>
    <w:rsid w:val="00160720"/>
    <w:rsid w:val="001608F8"/>
    <w:rsid w:val="00160E4E"/>
    <w:rsid w:val="001621CD"/>
    <w:rsid w:val="0016232D"/>
    <w:rsid w:val="001625C0"/>
    <w:rsid w:val="00163527"/>
    <w:rsid w:val="00163B7C"/>
    <w:rsid w:val="00164E83"/>
    <w:rsid w:val="001654E9"/>
    <w:rsid w:val="00165EAB"/>
    <w:rsid w:val="001667A2"/>
    <w:rsid w:val="00166C19"/>
    <w:rsid w:val="00167270"/>
    <w:rsid w:val="001673AC"/>
    <w:rsid w:val="00167461"/>
    <w:rsid w:val="001675C1"/>
    <w:rsid w:val="0017061E"/>
    <w:rsid w:val="00170812"/>
    <w:rsid w:val="001708DF"/>
    <w:rsid w:val="00171D8E"/>
    <w:rsid w:val="00171FAF"/>
    <w:rsid w:val="001723FB"/>
    <w:rsid w:val="00172C8A"/>
    <w:rsid w:val="001735B5"/>
    <w:rsid w:val="00173B13"/>
    <w:rsid w:val="001752C8"/>
    <w:rsid w:val="00175559"/>
    <w:rsid w:val="00176662"/>
    <w:rsid w:val="00176CFD"/>
    <w:rsid w:val="00176FC0"/>
    <w:rsid w:val="001804B4"/>
    <w:rsid w:val="00180781"/>
    <w:rsid w:val="00180A7F"/>
    <w:rsid w:val="001812D1"/>
    <w:rsid w:val="001814B9"/>
    <w:rsid w:val="00181C14"/>
    <w:rsid w:val="00182426"/>
    <w:rsid w:val="0018286E"/>
    <w:rsid w:val="00183706"/>
    <w:rsid w:val="00183B7A"/>
    <w:rsid w:val="001850E0"/>
    <w:rsid w:val="00185398"/>
    <w:rsid w:val="0019122F"/>
    <w:rsid w:val="0019128F"/>
    <w:rsid w:val="00191F77"/>
    <w:rsid w:val="00192479"/>
    <w:rsid w:val="00192A17"/>
    <w:rsid w:val="0019365A"/>
    <w:rsid w:val="00194E36"/>
    <w:rsid w:val="001955C4"/>
    <w:rsid w:val="00195F0F"/>
    <w:rsid w:val="0019601A"/>
    <w:rsid w:val="00196247"/>
    <w:rsid w:val="001970C0"/>
    <w:rsid w:val="001977DE"/>
    <w:rsid w:val="001A02BC"/>
    <w:rsid w:val="001A0790"/>
    <w:rsid w:val="001A0FD7"/>
    <w:rsid w:val="001A1386"/>
    <w:rsid w:val="001A1ADA"/>
    <w:rsid w:val="001A1EB7"/>
    <w:rsid w:val="001A2B2F"/>
    <w:rsid w:val="001A4379"/>
    <w:rsid w:val="001A4607"/>
    <w:rsid w:val="001A5D1B"/>
    <w:rsid w:val="001A602F"/>
    <w:rsid w:val="001A6046"/>
    <w:rsid w:val="001A6218"/>
    <w:rsid w:val="001A6701"/>
    <w:rsid w:val="001A6E5D"/>
    <w:rsid w:val="001A7379"/>
    <w:rsid w:val="001B0272"/>
    <w:rsid w:val="001B036A"/>
    <w:rsid w:val="001B0634"/>
    <w:rsid w:val="001B121C"/>
    <w:rsid w:val="001B2761"/>
    <w:rsid w:val="001B2E05"/>
    <w:rsid w:val="001B49D6"/>
    <w:rsid w:val="001B4E7B"/>
    <w:rsid w:val="001B4E8D"/>
    <w:rsid w:val="001B505C"/>
    <w:rsid w:val="001B5AEE"/>
    <w:rsid w:val="001B5E3D"/>
    <w:rsid w:val="001B602E"/>
    <w:rsid w:val="001B6050"/>
    <w:rsid w:val="001B731D"/>
    <w:rsid w:val="001B761C"/>
    <w:rsid w:val="001B7766"/>
    <w:rsid w:val="001B77A9"/>
    <w:rsid w:val="001C1213"/>
    <w:rsid w:val="001C127E"/>
    <w:rsid w:val="001C17FA"/>
    <w:rsid w:val="001C2E0B"/>
    <w:rsid w:val="001C374E"/>
    <w:rsid w:val="001C455C"/>
    <w:rsid w:val="001C561C"/>
    <w:rsid w:val="001C68AA"/>
    <w:rsid w:val="001C692A"/>
    <w:rsid w:val="001C75A9"/>
    <w:rsid w:val="001C7644"/>
    <w:rsid w:val="001D1042"/>
    <w:rsid w:val="001D1107"/>
    <w:rsid w:val="001D117F"/>
    <w:rsid w:val="001D1310"/>
    <w:rsid w:val="001D151A"/>
    <w:rsid w:val="001D1713"/>
    <w:rsid w:val="001D28CC"/>
    <w:rsid w:val="001D28F0"/>
    <w:rsid w:val="001D2B2E"/>
    <w:rsid w:val="001D2B44"/>
    <w:rsid w:val="001D3275"/>
    <w:rsid w:val="001D35E5"/>
    <w:rsid w:val="001D392B"/>
    <w:rsid w:val="001D3EF3"/>
    <w:rsid w:val="001D4495"/>
    <w:rsid w:val="001D60B7"/>
    <w:rsid w:val="001D6AF8"/>
    <w:rsid w:val="001E0685"/>
    <w:rsid w:val="001E0C34"/>
    <w:rsid w:val="001E396A"/>
    <w:rsid w:val="001E398B"/>
    <w:rsid w:val="001E3F17"/>
    <w:rsid w:val="001E5246"/>
    <w:rsid w:val="001E5789"/>
    <w:rsid w:val="001E6C7C"/>
    <w:rsid w:val="001E6F4D"/>
    <w:rsid w:val="001E7574"/>
    <w:rsid w:val="001E7FFE"/>
    <w:rsid w:val="001F00EF"/>
    <w:rsid w:val="001F2392"/>
    <w:rsid w:val="001F2991"/>
    <w:rsid w:val="001F2A44"/>
    <w:rsid w:val="001F2C7B"/>
    <w:rsid w:val="001F31AF"/>
    <w:rsid w:val="001F36C0"/>
    <w:rsid w:val="001F38E7"/>
    <w:rsid w:val="001F4D46"/>
    <w:rsid w:val="001F54A1"/>
    <w:rsid w:val="001F5B37"/>
    <w:rsid w:val="001F5CC1"/>
    <w:rsid w:val="001F7505"/>
    <w:rsid w:val="002005B9"/>
    <w:rsid w:val="002028B2"/>
    <w:rsid w:val="002036F8"/>
    <w:rsid w:val="00203A53"/>
    <w:rsid w:val="00203E25"/>
    <w:rsid w:val="00204044"/>
    <w:rsid w:val="002040EA"/>
    <w:rsid w:val="0020416A"/>
    <w:rsid w:val="002054F7"/>
    <w:rsid w:val="00205AF9"/>
    <w:rsid w:val="00205F69"/>
    <w:rsid w:val="00206CF9"/>
    <w:rsid w:val="0020757B"/>
    <w:rsid w:val="002076D2"/>
    <w:rsid w:val="002076E5"/>
    <w:rsid w:val="00210393"/>
    <w:rsid w:val="00211CCA"/>
    <w:rsid w:val="00211E08"/>
    <w:rsid w:val="00212E32"/>
    <w:rsid w:val="0021497D"/>
    <w:rsid w:val="00214C2C"/>
    <w:rsid w:val="00215679"/>
    <w:rsid w:val="00215D36"/>
    <w:rsid w:val="002165F7"/>
    <w:rsid w:val="00217753"/>
    <w:rsid w:val="00217DE2"/>
    <w:rsid w:val="0022123F"/>
    <w:rsid w:val="00222306"/>
    <w:rsid w:val="002254CA"/>
    <w:rsid w:val="00225A33"/>
    <w:rsid w:val="00226C84"/>
    <w:rsid w:val="002307A6"/>
    <w:rsid w:val="00230B53"/>
    <w:rsid w:val="00230D02"/>
    <w:rsid w:val="002316CF"/>
    <w:rsid w:val="00231809"/>
    <w:rsid w:val="00232615"/>
    <w:rsid w:val="00232A15"/>
    <w:rsid w:val="00232E12"/>
    <w:rsid w:val="00233E27"/>
    <w:rsid w:val="00233E57"/>
    <w:rsid w:val="00234140"/>
    <w:rsid w:val="0023445E"/>
    <w:rsid w:val="002345D0"/>
    <w:rsid w:val="00234DFB"/>
    <w:rsid w:val="00235F23"/>
    <w:rsid w:val="00237F96"/>
    <w:rsid w:val="002423CD"/>
    <w:rsid w:val="00242607"/>
    <w:rsid w:val="002455EB"/>
    <w:rsid w:val="00245953"/>
    <w:rsid w:val="00245AFC"/>
    <w:rsid w:val="00245B03"/>
    <w:rsid w:val="00246724"/>
    <w:rsid w:val="00246D8F"/>
    <w:rsid w:val="0024784E"/>
    <w:rsid w:val="00247F59"/>
    <w:rsid w:val="00250098"/>
    <w:rsid w:val="00250332"/>
    <w:rsid w:val="0025043B"/>
    <w:rsid w:val="00250855"/>
    <w:rsid w:val="002514F3"/>
    <w:rsid w:val="00251BA5"/>
    <w:rsid w:val="00252260"/>
    <w:rsid w:val="00253119"/>
    <w:rsid w:val="00253D96"/>
    <w:rsid w:val="0025466F"/>
    <w:rsid w:val="00255489"/>
    <w:rsid w:val="00255CB2"/>
    <w:rsid w:val="00256172"/>
    <w:rsid w:val="002564C7"/>
    <w:rsid w:val="0025764F"/>
    <w:rsid w:val="00257A74"/>
    <w:rsid w:val="0026057C"/>
    <w:rsid w:val="002605BC"/>
    <w:rsid w:val="00260A34"/>
    <w:rsid w:val="002610EC"/>
    <w:rsid w:val="002615D5"/>
    <w:rsid w:val="002625C8"/>
    <w:rsid w:val="00262A8E"/>
    <w:rsid w:val="002630DF"/>
    <w:rsid w:val="002636C4"/>
    <w:rsid w:val="00263C63"/>
    <w:rsid w:val="002644F3"/>
    <w:rsid w:val="0026624C"/>
    <w:rsid w:val="002668DE"/>
    <w:rsid w:val="00267747"/>
    <w:rsid w:val="00270106"/>
    <w:rsid w:val="00270132"/>
    <w:rsid w:val="00270241"/>
    <w:rsid w:val="002702D7"/>
    <w:rsid w:val="0027108E"/>
    <w:rsid w:val="00271DE7"/>
    <w:rsid w:val="00272406"/>
    <w:rsid w:val="00273440"/>
    <w:rsid w:val="0027364E"/>
    <w:rsid w:val="00273D9C"/>
    <w:rsid w:val="002745AA"/>
    <w:rsid w:val="00274660"/>
    <w:rsid w:val="002749DB"/>
    <w:rsid w:val="00276478"/>
    <w:rsid w:val="0027679E"/>
    <w:rsid w:val="00277505"/>
    <w:rsid w:val="0028068E"/>
    <w:rsid w:val="002806B6"/>
    <w:rsid w:val="00280AFD"/>
    <w:rsid w:val="00281207"/>
    <w:rsid w:val="0028231D"/>
    <w:rsid w:val="002824F6"/>
    <w:rsid w:val="002828C8"/>
    <w:rsid w:val="00282D80"/>
    <w:rsid w:val="00283291"/>
    <w:rsid w:val="002834F8"/>
    <w:rsid w:val="00283E89"/>
    <w:rsid w:val="00284164"/>
    <w:rsid w:val="00285C79"/>
    <w:rsid w:val="002864C9"/>
    <w:rsid w:val="0028727E"/>
    <w:rsid w:val="00287DC5"/>
    <w:rsid w:val="00287F9A"/>
    <w:rsid w:val="0029090D"/>
    <w:rsid w:val="00290AE2"/>
    <w:rsid w:val="002915B0"/>
    <w:rsid w:val="00291647"/>
    <w:rsid w:val="00291857"/>
    <w:rsid w:val="00291D82"/>
    <w:rsid w:val="002921F4"/>
    <w:rsid w:val="00292291"/>
    <w:rsid w:val="0029297F"/>
    <w:rsid w:val="00293204"/>
    <w:rsid w:val="002932F2"/>
    <w:rsid w:val="0029341F"/>
    <w:rsid w:val="00294FEF"/>
    <w:rsid w:val="00295F49"/>
    <w:rsid w:val="002967F6"/>
    <w:rsid w:val="002976E8"/>
    <w:rsid w:val="002A074C"/>
    <w:rsid w:val="002A08B0"/>
    <w:rsid w:val="002A1B02"/>
    <w:rsid w:val="002A24D4"/>
    <w:rsid w:val="002A290D"/>
    <w:rsid w:val="002A2E9D"/>
    <w:rsid w:val="002A31C9"/>
    <w:rsid w:val="002A354C"/>
    <w:rsid w:val="002A3CAE"/>
    <w:rsid w:val="002A4AFA"/>
    <w:rsid w:val="002A4E9C"/>
    <w:rsid w:val="002A5625"/>
    <w:rsid w:val="002A5B25"/>
    <w:rsid w:val="002A68B5"/>
    <w:rsid w:val="002A77C1"/>
    <w:rsid w:val="002B003C"/>
    <w:rsid w:val="002B03E0"/>
    <w:rsid w:val="002B155B"/>
    <w:rsid w:val="002B17F3"/>
    <w:rsid w:val="002B20D2"/>
    <w:rsid w:val="002B2D79"/>
    <w:rsid w:val="002B30B8"/>
    <w:rsid w:val="002B340A"/>
    <w:rsid w:val="002B36D6"/>
    <w:rsid w:val="002B4685"/>
    <w:rsid w:val="002B591B"/>
    <w:rsid w:val="002B5DD6"/>
    <w:rsid w:val="002B74F7"/>
    <w:rsid w:val="002B7E34"/>
    <w:rsid w:val="002C188E"/>
    <w:rsid w:val="002C1913"/>
    <w:rsid w:val="002C1A14"/>
    <w:rsid w:val="002C1EB4"/>
    <w:rsid w:val="002C26A5"/>
    <w:rsid w:val="002C2D7E"/>
    <w:rsid w:val="002C335B"/>
    <w:rsid w:val="002C4E74"/>
    <w:rsid w:val="002C641E"/>
    <w:rsid w:val="002C6B9B"/>
    <w:rsid w:val="002C6F05"/>
    <w:rsid w:val="002C7085"/>
    <w:rsid w:val="002C70D9"/>
    <w:rsid w:val="002C789D"/>
    <w:rsid w:val="002D106D"/>
    <w:rsid w:val="002D145B"/>
    <w:rsid w:val="002D34DA"/>
    <w:rsid w:val="002D3673"/>
    <w:rsid w:val="002D4636"/>
    <w:rsid w:val="002D47C2"/>
    <w:rsid w:val="002D4D8B"/>
    <w:rsid w:val="002D4F05"/>
    <w:rsid w:val="002D4FCA"/>
    <w:rsid w:val="002D5AC1"/>
    <w:rsid w:val="002D5CB4"/>
    <w:rsid w:val="002D6457"/>
    <w:rsid w:val="002D717C"/>
    <w:rsid w:val="002D770A"/>
    <w:rsid w:val="002E013B"/>
    <w:rsid w:val="002E11FF"/>
    <w:rsid w:val="002E178D"/>
    <w:rsid w:val="002E2191"/>
    <w:rsid w:val="002E21AA"/>
    <w:rsid w:val="002E21F7"/>
    <w:rsid w:val="002E24EC"/>
    <w:rsid w:val="002E2E73"/>
    <w:rsid w:val="002E3DDE"/>
    <w:rsid w:val="002E42AF"/>
    <w:rsid w:val="002E479F"/>
    <w:rsid w:val="002E4D59"/>
    <w:rsid w:val="002E5214"/>
    <w:rsid w:val="002E52D9"/>
    <w:rsid w:val="002E5C14"/>
    <w:rsid w:val="002E6F91"/>
    <w:rsid w:val="002E70CB"/>
    <w:rsid w:val="002E7885"/>
    <w:rsid w:val="002F0441"/>
    <w:rsid w:val="002F04A5"/>
    <w:rsid w:val="002F0514"/>
    <w:rsid w:val="002F2FAF"/>
    <w:rsid w:val="002F34B1"/>
    <w:rsid w:val="002F3504"/>
    <w:rsid w:val="002F3C08"/>
    <w:rsid w:val="002F53C3"/>
    <w:rsid w:val="002F58D9"/>
    <w:rsid w:val="002F671D"/>
    <w:rsid w:val="002F70B6"/>
    <w:rsid w:val="002F750A"/>
    <w:rsid w:val="002F7818"/>
    <w:rsid w:val="00300734"/>
    <w:rsid w:val="00302547"/>
    <w:rsid w:val="00302C14"/>
    <w:rsid w:val="00302D55"/>
    <w:rsid w:val="003032B2"/>
    <w:rsid w:val="003041F2"/>
    <w:rsid w:val="00304A59"/>
    <w:rsid w:val="00304C4B"/>
    <w:rsid w:val="00305057"/>
    <w:rsid w:val="0030516E"/>
    <w:rsid w:val="0030539D"/>
    <w:rsid w:val="00305CCF"/>
    <w:rsid w:val="0030612C"/>
    <w:rsid w:val="003067CB"/>
    <w:rsid w:val="00306EFC"/>
    <w:rsid w:val="0030721C"/>
    <w:rsid w:val="003100E6"/>
    <w:rsid w:val="00310EED"/>
    <w:rsid w:val="00311B0E"/>
    <w:rsid w:val="00312428"/>
    <w:rsid w:val="0031284F"/>
    <w:rsid w:val="00312CFE"/>
    <w:rsid w:val="0031435F"/>
    <w:rsid w:val="0031462A"/>
    <w:rsid w:val="003147EA"/>
    <w:rsid w:val="00314C57"/>
    <w:rsid w:val="00316876"/>
    <w:rsid w:val="00317CE3"/>
    <w:rsid w:val="003216AE"/>
    <w:rsid w:val="00322343"/>
    <w:rsid w:val="00322771"/>
    <w:rsid w:val="00323666"/>
    <w:rsid w:val="003244EB"/>
    <w:rsid w:val="00324BB3"/>
    <w:rsid w:val="00324D06"/>
    <w:rsid w:val="00326E0A"/>
    <w:rsid w:val="00327889"/>
    <w:rsid w:val="00327BCC"/>
    <w:rsid w:val="00327E43"/>
    <w:rsid w:val="0033003F"/>
    <w:rsid w:val="00330513"/>
    <w:rsid w:val="003330F6"/>
    <w:rsid w:val="00333585"/>
    <w:rsid w:val="00333F73"/>
    <w:rsid w:val="003345EC"/>
    <w:rsid w:val="00334C10"/>
    <w:rsid w:val="00334EF2"/>
    <w:rsid w:val="00334FF0"/>
    <w:rsid w:val="003360A6"/>
    <w:rsid w:val="00336CA6"/>
    <w:rsid w:val="00336DDA"/>
    <w:rsid w:val="0033714A"/>
    <w:rsid w:val="00337E4B"/>
    <w:rsid w:val="00340166"/>
    <w:rsid w:val="00340C79"/>
    <w:rsid w:val="00340E10"/>
    <w:rsid w:val="00341B4E"/>
    <w:rsid w:val="00342F0C"/>
    <w:rsid w:val="00345629"/>
    <w:rsid w:val="00346709"/>
    <w:rsid w:val="003468D1"/>
    <w:rsid w:val="0034731A"/>
    <w:rsid w:val="0034764B"/>
    <w:rsid w:val="003511DB"/>
    <w:rsid w:val="00351283"/>
    <w:rsid w:val="003516A7"/>
    <w:rsid w:val="003521C8"/>
    <w:rsid w:val="0035258B"/>
    <w:rsid w:val="003544E7"/>
    <w:rsid w:val="003547DE"/>
    <w:rsid w:val="00354A0D"/>
    <w:rsid w:val="00355EDE"/>
    <w:rsid w:val="00356CFB"/>
    <w:rsid w:val="003570A4"/>
    <w:rsid w:val="00360BD8"/>
    <w:rsid w:val="00361AEE"/>
    <w:rsid w:val="003625F8"/>
    <w:rsid w:val="00362F0A"/>
    <w:rsid w:val="0036478B"/>
    <w:rsid w:val="00364E3F"/>
    <w:rsid w:val="00364EE8"/>
    <w:rsid w:val="00365785"/>
    <w:rsid w:val="003657BF"/>
    <w:rsid w:val="0036580F"/>
    <w:rsid w:val="00365896"/>
    <w:rsid w:val="00366504"/>
    <w:rsid w:val="003665E4"/>
    <w:rsid w:val="00370170"/>
    <w:rsid w:val="00370FCF"/>
    <w:rsid w:val="003714E0"/>
    <w:rsid w:val="003716A7"/>
    <w:rsid w:val="003718DC"/>
    <w:rsid w:val="00374A9C"/>
    <w:rsid w:val="00374B1F"/>
    <w:rsid w:val="00376E75"/>
    <w:rsid w:val="00377101"/>
    <w:rsid w:val="0038058E"/>
    <w:rsid w:val="00380F9D"/>
    <w:rsid w:val="00381265"/>
    <w:rsid w:val="00381EE9"/>
    <w:rsid w:val="00382AD3"/>
    <w:rsid w:val="00383267"/>
    <w:rsid w:val="003847BF"/>
    <w:rsid w:val="00384EB3"/>
    <w:rsid w:val="00385B9F"/>
    <w:rsid w:val="00387026"/>
    <w:rsid w:val="00390B4D"/>
    <w:rsid w:val="00390F10"/>
    <w:rsid w:val="00391548"/>
    <w:rsid w:val="00391BAA"/>
    <w:rsid w:val="003924E5"/>
    <w:rsid w:val="00392558"/>
    <w:rsid w:val="003925AF"/>
    <w:rsid w:val="00392E0E"/>
    <w:rsid w:val="003934F0"/>
    <w:rsid w:val="00393648"/>
    <w:rsid w:val="003940C3"/>
    <w:rsid w:val="003957F7"/>
    <w:rsid w:val="00395B19"/>
    <w:rsid w:val="003960D1"/>
    <w:rsid w:val="00396788"/>
    <w:rsid w:val="003978AA"/>
    <w:rsid w:val="003A14B8"/>
    <w:rsid w:val="003A279E"/>
    <w:rsid w:val="003A2B58"/>
    <w:rsid w:val="003A3DC8"/>
    <w:rsid w:val="003A3F24"/>
    <w:rsid w:val="003A4917"/>
    <w:rsid w:val="003A49D2"/>
    <w:rsid w:val="003A50AA"/>
    <w:rsid w:val="003A577E"/>
    <w:rsid w:val="003A5AE5"/>
    <w:rsid w:val="003A6962"/>
    <w:rsid w:val="003A6CA2"/>
    <w:rsid w:val="003A6D57"/>
    <w:rsid w:val="003B0439"/>
    <w:rsid w:val="003B07CA"/>
    <w:rsid w:val="003B09E5"/>
    <w:rsid w:val="003B14C0"/>
    <w:rsid w:val="003B19AB"/>
    <w:rsid w:val="003B1A0E"/>
    <w:rsid w:val="003B1AE1"/>
    <w:rsid w:val="003B24DF"/>
    <w:rsid w:val="003B28BD"/>
    <w:rsid w:val="003B2F45"/>
    <w:rsid w:val="003B3DD8"/>
    <w:rsid w:val="003B50F7"/>
    <w:rsid w:val="003B6C3E"/>
    <w:rsid w:val="003B6C52"/>
    <w:rsid w:val="003B6CDF"/>
    <w:rsid w:val="003B741E"/>
    <w:rsid w:val="003B7668"/>
    <w:rsid w:val="003B7B9E"/>
    <w:rsid w:val="003B7FC2"/>
    <w:rsid w:val="003C1169"/>
    <w:rsid w:val="003C1E6B"/>
    <w:rsid w:val="003C23A8"/>
    <w:rsid w:val="003C25DC"/>
    <w:rsid w:val="003C2AA8"/>
    <w:rsid w:val="003C2D7E"/>
    <w:rsid w:val="003C3071"/>
    <w:rsid w:val="003C3193"/>
    <w:rsid w:val="003C380C"/>
    <w:rsid w:val="003C4BD5"/>
    <w:rsid w:val="003C4C98"/>
    <w:rsid w:val="003C5003"/>
    <w:rsid w:val="003C542C"/>
    <w:rsid w:val="003C5AB3"/>
    <w:rsid w:val="003C5BC7"/>
    <w:rsid w:val="003C5E1B"/>
    <w:rsid w:val="003C5E6A"/>
    <w:rsid w:val="003C6992"/>
    <w:rsid w:val="003C6F1B"/>
    <w:rsid w:val="003C734B"/>
    <w:rsid w:val="003C7684"/>
    <w:rsid w:val="003D115C"/>
    <w:rsid w:val="003D14E2"/>
    <w:rsid w:val="003D1E47"/>
    <w:rsid w:val="003D21F3"/>
    <w:rsid w:val="003D2BD2"/>
    <w:rsid w:val="003D2DA0"/>
    <w:rsid w:val="003D35CE"/>
    <w:rsid w:val="003D368F"/>
    <w:rsid w:val="003D434C"/>
    <w:rsid w:val="003D54A4"/>
    <w:rsid w:val="003D69B7"/>
    <w:rsid w:val="003D6AA5"/>
    <w:rsid w:val="003D6DFA"/>
    <w:rsid w:val="003D7582"/>
    <w:rsid w:val="003E0659"/>
    <w:rsid w:val="003E0FE8"/>
    <w:rsid w:val="003E1615"/>
    <w:rsid w:val="003E1A8B"/>
    <w:rsid w:val="003E214A"/>
    <w:rsid w:val="003E21D6"/>
    <w:rsid w:val="003E279C"/>
    <w:rsid w:val="003E319D"/>
    <w:rsid w:val="003E42FE"/>
    <w:rsid w:val="003E4436"/>
    <w:rsid w:val="003E4997"/>
    <w:rsid w:val="003E4F48"/>
    <w:rsid w:val="003E5732"/>
    <w:rsid w:val="003E61DA"/>
    <w:rsid w:val="003E724F"/>
    <w:rsid w:val="003E77B0"/>
    <w:rsid w:val="003E7AE9"/>
    <w:rsid w:val="003E7BE1"/>
    <w:rsid w:val="003E7D9A"/>
    <w:rsid w:val="003F02A9"/>
    <w:rsid w:val="003F0443"/>
    <w:rsid w:val="003F0C13"/>
    <w:rsid w:val="003F10FE"/>
    <w:rsid w:val="003F15A5"/>
    <w:rsid w:val="003F223F"/>
    <w:rsid w:val="003F2C71"/>
    <w:rsid w:val="003F3B8D"/>
    <w:rsid w:val="003F402D"/>
    <w:rsid w:val="003F4068"/>
    <w:rsid w:val="003F4E03"/>
    <w:rsid w:val="003F5150"/>
    <w:rsid w:val="003F58CE"/>
    <w:rsid w:val="003F5F7B"/>
    <w:rsid w:val="003F687C"/>
    <w:rsid w:val="003F7641"/>
    <w:rsid w:val="00400197"/>
    <w:rsid w:val="00400360"/>
    <w:rsid w:val="004011CB"/>
    <w:rsid w:val="004011D7"/>
    <w:rsid w:val="00401C40"/>
    <w:rsid w:val="00401DFA"/>
    <w:rsid w:val="004020C5"/>
    <w:rsid w:val="00402176"/>
    <w:rsid w:val="004028DA"/>
    <w:rsid w:val="00402A45"/>
    <w:rsid w:val="00403755"/>
    <w:rsid w:val="00403934"/>
    <w:rsid w:val="0040436D"/>
    <w:rsid w:val="004046C8"/>
    <w:rsid w:val="00404A6E"/>
    <w:rsid w:val="00404A9B"/>
    <w:rsid w:val="00404D7B"/>
    <w:rsid w:val="00405121"/>
    <w:rsid w:val="0040531D"/>
    <w:rsid w:val="00405CD3"/>
    <w:rsid w:val="00405D92"/>
    <w:rsid w:val="0040672C"/>
    <w:rsid w:val="0040693A"/>
    <w:rsid w:val="00406C21"/>
    <w:rsid w:val="004076AD"/>
    <w:rsid w:val="0040790B"/>
    <w:rsid w:val="00407969"/>
    <w:rsid w:val="00410153"/>
    <w:rsid w:val="00411E07"/>
    <w:rsid w:val="004124A0"/>
    <w:rsid w:val="00413CA0"/>
    <w:rsid w:val="00413CE4"/>
    <w:rsid w:val="004143DF"/>
    <w:rsid w:val="004148F6"/>
    <w:rsid w:val="004151BB"/>
    <w:rsid w:val="004155A5"/>
    <w:rsid w:val="00415C1F"/>
    <w:rsid w:val="00415F17"/>
    <w:rsid w:val="0041655E"/>
    <w:rsid w:val="00417058"/>
    <w:rsid w:val="0041747B"/>
    <w:rsid w:val="004201D5"/>
    <w:rsid w:val="00420EC4"/>
    <w:rsid w:val="00421990"/>
    <w:rsid w:val="00421F94"/>
    <w:rsid w:val="00423692"/>
    <w:rsid w:val="00423D42"/>
    <w:rsid w:val="00424995"/>
    <w:rsid w:val="00425098"/>
    <w:rsid w:val="0042511C"/>
    <w:rsid w:val="00425589"/>
    <w:rsid w:val="0042582D"/>
    <w:rsid w:val="00425F0B"/>
    <w:rsid w:val="0042601D"/>
    <w:rsid w:val="00427453"/>
    <w:rsid w:val="00427BD4"/>
    <w:rsid w:val="00430844"/>
    <w:rsid w:val="0043152E"/>
    <w:rsid w:val="0043157E"/>
    <w:rsid w:val="00433260"/>
    <w:rsid w:val="004333CB"/>
    <w:rsid w:val="00433485"/>
    <w:rsid w:val="00435FDE"/>
    <w:rsid w:val="00440087"/>
    <w:rsid w:val="004405F4"/>
    <w:rsid w:val="00440CE7"/>
    <w:rsid w:val="00441D40"/>
    <w:rsid w:val="004437E2"/>
    <w:rsid w:val="00443802"/>
    <w:rsid w:val="00444056"/>
    <w:rsid w:val="00444161"/>
    <w:rsid w:val="0044418F"/>
    <w:rsid w:val="0044568C"/>
    <w:rsid w:val="00445DDD"/>
    <w:rsid w:val="00446780"/>
    <w:rsid w:val="0045085B"/>
    <w:rsid w:val="00451109"/>
    <w:rsid w:val="0045213A"/>
    <w:rsid w:val="0045307E"/>
    <w:rsid w:val="00453496"/>
    <w:rsid w:val="00453CBF"/>
    <w:rsid w:val="00453FD1"/>
    <w:rsid w:val="00454106"/>
    <w:rsid w:val="00454709"/>
    <w:rsid w:val="0045589E"/>
    <w:rsid w:val="00456308"/>
    <w:rsid w:val="004603EB"/>
    <w:rsid w:val="00460A0B"/>
    <w:rsid w:val="00462AD6"/>
    <w:rsid w:val="004642E1"/>
    <w:rsid w:val="004642F2"/>
    <w:rsid w:val="00464C09"/>
    <w:rsid w:val="00464F9F"/>
    <w:rsid w:val="0046522B"/>
    <w:rsid w:val="00465875"/>
    <w:rsid w:val="004659A9"/>
    <w:rsid w:val="00465C8C"/>
    <w:rsid w:val="004671FF"/>
    <w:rsid w:val="0047043B"/>
    <w:rsid w:val="00471F0E"/>
    <w:rsid w:val="0047234C"/>
    <w:rsid w:val="00472FA4"/>
    <w:rsid w:val="004732DC"/>
    <w:rsid w:val="0047490F"/>
    <w:rsid w:val="0047496E"/>
    <w:rsid w:val="00474F8E"/>
    <w:rsid w:val="00475359"/>
    <w:rsid w:val="00475743"/>
    <w:rsid w:val="00475975"/>
    <w:rsid w:val="004759E3"/>
    <w:rsid w:val="00476BAA"/>
    <w:rsid w:val="00477134"/>
    <w:rsid w:val="00477B9B"/>
    <w:rsid w:val="00477D23"/>
    <w:rsid w:val="00477DA4"/>
    <w:rsid w:val="00477E5F"/>
    <w:rsid w:val="004801A2"/>
    <w:rsid w:val="004819C1"/>
    <w:rsid w:val="00481C87"/>
    <w:rsid w:val="004822DF"/>
    <w:rsid w:val="0048246D"/>
    <w:rsid w:val="00483864"/>
    <w:rsid w:val="00484CA7"/>
    <w:rsid w:val="0048550B"/>
    <w:rsid w:val="00486025"/>
    <w:rsid w:val="00486AEA"/>
    <w:rsid w:val="004873F2"/>
    <w:rsid w:val="004916F3"/>
    <w:rsid w:val="00491F35"/>
    <w:rsid w:val="004926FD"/>
    <w:rsid w:val="00492FED"/>
    <w:rsid w:val="0049323C"/>
    <w:rsid w:val="00495911"/>
    <w:rsid w:val="004973FE"/>
    <w:rsid w:val="00497766"/>
    <w:rsid w:val="00497A91"/>
    <w:rsid w:val="004A058A"/>
    <w:rsid w:val="004A0FFA"/>
    <w:rsid w:val="004A13AB"/>
    <w:rsid w:val="004A16CF"/>
    <w:rsid w:val="004A1910"/>
    <w:rsid w:val="004A1D63"/>
    <w:rsid w:val="004A26B4"/>
    <w:rsid w:val="004A278F"/>
    <w:rsid w:val="004A28BA"/>
    <w:rsid w:val="004A28EE"/>
    <w:rsid w:val="004A296C"/>
    <w:rsid w:val="004A2E51"/>
    <w:rsid w:val="004A3690"/>
    <w:rsid w:val="004A3981"/>
    <w:rsid w:val="004A3CD8"/>
    <w:rsid w:val="004A4535"/>
    <w:rsid w:val="004A49BA"/>
    <w:rsid w:val="004A4E0C"/>
    <w:rsid w:val="004A5498"/>
    <w:rsid w:val="004A675D"/>
    <w:rsid w:val="004A6CC0"/>
    <w:rsid w:val="004A71C0"/>
    <w:rsid w:val="004A739F"/>
    <w:rsid w:val="004B0088"/>
    <w:rsid w:val="004B06D0"/>
    <w:rsid w:val="004B1123"/>
    <w:rsid w:val="004B121F"/>
    <w:rsid w:val="004B16B9"/>
    <w:rsid w:val="004B2BE4"/>
    <w:rsid w:val="004B46C8"/>
    <w:rsid w:val="004B5373"/>
    <w:rsid w:val="004B5982"/>
    <w:rsid w:val="004B5E33"/>
    <w:rsid w:val="004B65D8"/>
    <w:rsid w:val="004B720D"/>
    <w:rsid w:val="004B7762"/>
    <w:rsid w:val="004B79C1"/>
    <w:rsid w:val="004C02D8"/>
    <w:rsid w:val="004C2A02"/>
    <w:rsid w:val="004C2AEB"/>
    <w:rsid w:val="004C33E9"/>
    <w:rsid w:val="004C382C"/>
    <w:rsid w:val="004C39ED"/>
    <w:rsid w:val="004C4DC5"/>
    <w:rsid w:val="004C636D"/>
    <w:rsid w:val="004C6BC3"/>
    <w:rsid w:val="004C6EDC"/>
    <w:rsid w:val="004C789F"/>
    <w:rsid w:val="004C7EDA"/>
    <w:rsid w:val="004C7F62"/>
    <w:rsid w:val="004D0B99"/>
    <w:rsid w:val="004D0C02"/>
    <w:rsid w:val="004D0F2D"/>
    <w:rsid w:val="004D1529"/>
    <w:rsid w:val="004D179C"/>
    <w:rsid w:val="004D2ABF"/>
    <w:rsid w:val="004D395D"/>
    <w:rsid w:val="004D3FCE"/>
    <w:rsid w:val="004D42B2"/>
    <w:rsid w:val="004D4DA3"/>
    <w:rsid w:val="004D55CC"/>
    <w:rsid w:val="004D5DF2"/>
    <w:rsid w:val="004D6053"/>
    <w:rsid w:val="004D6190"/>
    <w:rsid w:val="004D6312"/>
    <w:rsid w:val="004D6641"/>
    <w:rsid w:val="004D6665"/>
    <w:rsid w:val="004D7201"/>
    <w:rsid w:val="004D76A2"/>
    <w:rsid w:val="004D7C08"/>
    <w:rsid w:val="004D7C42"/>
    <w:rsid w:val="004E07F7"/>
    <w:rsid w:val="004E1305"/>
    <w:rsid w:val="004E1546"/>
    <w:rsid w:val="004E2667"/>
    <w:rsid w:val="004E2961"/>
    <w:rsid w:val="004E2BC3"/>
    <w:rsid w:val="004E2FF8"/>
    <w:rsid w:val="004E499A"/>
    <w:rsid w:val="004E4E6A"/>
    <w:rsid w:val="004E6008"/>
    <w:rsid w:val="004E6183"/>
    <w:rsid w:val="004E7A9E"/>
    <w:rsid w:val="004F02D1"/>
    <w:rsid w:val="004F0D42"/>
    <w:rsid w:val="004F0EF3"/>
    <w:rsid w:val="004F0F89"/>
    <w:rsid w:val="004F14E5"/>
    <w:rsid w:val="004F21F7"/>
    <w:rsid w:val="004F2986"/>
    <w:rsid w:val="004F3631"/>
    <w:rsid w:val="004F3F23"/>
    <w:rsid w:val="004F4E08"/>
    <w:rsid w:val="004F4F21"/>
    <w:rsid w:val="004F7166"/>
    <w:rsid w:val="004F74E8"/>
    <w:rsid w:val="004F7A24"/>
    <w:rsid w:val="004F7CEE"/>
    <w:rsid w:val="005004E4"/>
    <w:rsid w:val="005015C8"/>
    <w:rsid w:val="00502730"/>
    <w:rsid w:val="00503469"/>
    <w:rsid w:val="00503CCA"/>
    <w:rsid w:val="00504E6C"/>
    <w:rsid w:val="00507370"/>
    <w:rsid w:val="00507371"/>
    <w:rsid w:val="00507771"/>
    <w:rsid w:val="00507A86"/>
    <w:rsid w:val="00511A09"/>
    <w:rsid w:val="00511C8C"/>
    <w:rsid w:val="00512AA4"/>
    <w:rsid w:val="00513297"/>
    <w:rsid w:val="0051380E"/>
    <w:rsid w:val="005178DE"/>
    <w:rsid w:val="00520B3F"/>
    <w:rsid w:val="005217EF"/>
    <w:rsid w:val="005218B7"/>
    <w:rsid w:val="00522CC1"/>
    <w:rsid w:val="00523540"/>
    <w:rsid w:val="00523A86"/>
    <w:rsid w:val="005255A3"/>
    <w:rsid w:val="00525EA2"/>
    <w:rsid w:val="0052674E"/>
    <w:rsid w:val="00527521"/>
    <w:rsid w:val="00527C53"/>
    <w:rsid w:val="0053064C"/>
    <w:rsid w:val="00530903"/>
    <w:rsid w:val="00532687"/>
    <w:rsid w:val="005328EC"/>
    <w:rsid w:val="00533891"/>
    <w:rsid w:val="00533D47"/>
    <w:rsid w:val="00533E48"/>
    <w:rsid w:val="00534CAD"/>
    <w:rsid w:val="00534F0D"/>
    <w:rsid w:val="00535000"/>
    <w:rsid w:val="005369D3"/>
    <w:rsid w:val="00536AF3"/>
    <w:rsid w:val="00536D45"/>
    <w:rsid w:val="00536DCC"/>
    <w:rsid w:val="005408DD"/>
    <w:rsid w:val="0054168E"/>
    <w:rsid w:val="00541851"/>
    <w:rsid w:val="00541BD2"/>
    <w:rsid w:val="00541DD9"/>
    <w:rsid w:val="00541F0A"/>
    <w:rsid w:val="00542B4C"/>
    <w:rsid w:val="00542D0B"/>
    <w:rsid w:val="00543FAE"/>
    <w:rsid w:val="005446C2"/>
    <w:rsid w:val="005446DF"/>
    <w:rsid w:val="00544BC9"/>
    <w:rsid w:val="0054557F"/>
    <w:rsid w:val="00545798"/>
    <w:rsid w:val="00546040"/>
    <w:rsid w:val="00551084"/>
    <w:rsid w:val="005514E9"/>
    <w:rsid w:val="005523C4"/>
    <w:rsid w:val="0055240B"/>
    <w:rsid w:val="00552FBA"/>
    <w:rsid w:val="00553113"/>
    <w:rsid w:val="00554012"/>
    <w:rsid w:val="0055460B"/>
    <w:rsid w:val="00555602"/>
    <w:rsid w:val="00556184"/>
    <w:rsid w:val="00556E93"/>
    <w:rsid w:val="00557F3C"/>
    <w:rsid w:val="005607A5"/>
    <w:rsid w:val="0056083A"/>
    <w:rsid w:val="00562186"/>
    <w:rsid w:val="005624ED"/>
    <w:rsid w:val="00562913"/>
    <w:rsid w:val="0056316F"/>
    <w:rsid w:val="00563FAA"/>
    <w:rsid w:val="005648FA"/>
    <w:rsid w:val="0056533C"/>
    <w:rsid w:val="00566D9E"/>
    <w:rsid w:val="005676E5"/>
    <w:rsid w:val="00570717"/>
    <w:rsid w:val="00570CCF"/>
    <w:rsid w:val="00572989"/>
    <w:rsid w:val="00573422"/>
    <w:rsid w:val="00573459"/>
    <w:rsid w:val="00573E5B"/>
    <w:rsid w:val="00573ED4"/>
    <w:rsid w:val="00573F42"/>
    <w:rsid w:val="00574066"/>
    <w:rsid w:val="0057488A"/>
    <w:rsid w:val="0057496B"/>
    <w:rsid w:val="00574B88"/>
    <w:rsid w:val="00574BC1"/>
    <w:rsid w:val="005751DF"/>
    <w:rsid w:val="00575FF4"/>
    <w:rsid w:val="005762D9"/>
    <w:rsid w:val="0057666A"/>
    <w:rsid w:val="00576AEC"/>
    <w:rsid w:val="00577FCD"/>
    <w:rsid w:val="00580122"/>
    <w:rsid w:val="00581E46"/>
    <w:rsid w:val="00582C38"/>
    <w:rsid w:val="00583703"/>
    <w:rsid w:val="00584415"/>
    <w:rsid w:val="00584D8B"/>
    <w:rsid w:val="005851F8"/>
    <w:rsid w:val="00586F80"/>
    <w:rsid w:val="00587E0A"/>
    <w:rsid w:val="005900AC"/>
    <w:rsid w:val="005906DF"/>
    <w:rsid w:val="00590AC7"/>
    <w:rsid w:val="00591927"/>
    <w:rsid w:val="005919F8"/>
    <w:rsid w:val="005921F1"/>
    <w:rsid w:val="00592248"/>
    <w:rsid w:val="005926BC"/>
    <w:rsid w:val="00593B40"/>
    <w:rsid w:val="00594099"/>
    <w:rsid w:val="0059568E"/>
    <w:rsid w:val="00595CC2"/>
    <w:rsid w:val="00596718"/>
    <w:rsid w:val="00596908"/>
    <w:rsid w:val="00596EBC"/>
    <w:rsid w:val="00597264"/>
    <w:rsid w:val="00597448"/>
    <w:rsid w:val="005977BD"/>
    <w:rsid w:val="0059782B"/>
    <w:rsid w:val="005A0904"/>
    <w:rsid w:val="005A0C67"/>
    <w:rsid w:val="005A17D7"/>
    <w:rsid w:val="005A26AE"/>
    <w:rsid w:val="005A3582"/>
    <w:rsid w:val="005A43E7"/>
    <w:rsid w:val="005A4F14"/>
    <w:rsid w:val="005A5A5E"/>
    <w:rsid w:val="005A5E1C"/>
    <w:rsid w:val="005A6235"/>
    <w:rsid w:val="005A6C37"/>
    <w:rsid w:val="005A73FE"/>
    <w:rsid w:val="005A7D38"/>
    <w:rsid w:val="005A7FD6"/>
    <w:rsid w:val="005B006F"/>
    <w:rsid w:val="005B079E"/>
    <w:rsid w:val="005B0ACC"/>
    <w:rsid w:val="005B19A4"/>
    <w:rsid w:val="005B1A5A"/>
    <w:rsid w:val="005B2088"/>
    <w:rsid w:val="005B220B"/>
    <w:rsid w:val="005B230A"/>
    <w:rsid w:val="005B2B74"/>
    <w:rsid w:val="005B2C58"/>
    <w:rsid w:val="005B458C"/>
    <w:rsid w:val="005B4817"/>
    <w:rsid w:val="005B5095"/>
    <w:rsid w:val="005B5193"/>
    <w:rsid w:val="005B53F9"/>
    <w:rsid w:val="005B5AE8"/>
    <w:rsid w:val="005B5C68"/>
    <w:rsid w:val="005B5CDC"/>
    <w:rsid w:val="005B6090"/>
    <w:rsid w:val="005B610E"/>
    <w:rsid w:val="005B6E01"/>
    <w:rsid w:val="005B6F8B"/>
    <w:rsid w:val="005B759D"/>
    <w:rsid w:val="005B7AD0"/>
    <w:rsid w:val="005C0A0E"/>
    <w:rsid w:val="005C1811"/>
    <w:rsid w:val="005C1D34"/>
    <w:rsid w:val="005C26DA"/>
    <w:rsid w:val="005C47F2"/>
    <w:rsid w:val="005C4F4D"/>
    <w:rsid w:val="005C5ED8"/>
    <w:rsid w:val="005C6758"/>
    <w:rsid w:val="005D1CDB"/>
    <w:rsid w:val="005D1DEB"/>
    <w:rsid w:val="005D2940"/>
    <w:rsid w:val="005D2E49"/>
    <w:rsid w:val="005D3268"/>
    <w:rsid w:val="005D3E1E"/>
    <w:rsid w:val="005D4C5C"/>
    <w:rsid w:val="005D4F89"/>
    <w:rsid w:val="005D5298"/>
    <w:rsid w:val="005D59F6"/>
    <w:rsid w:val="005D6E3A"/>
    <w:rsid w:val="005D7121"/>
    <w:rsid w:val="005D76C8"/>
    <w:rsid w:val="005D77C8"/>
    <w:rsid w:val="005D7A5F"/>
    <w:rsid w:val="005E00EF"/>
    <w:rsid w:val="005E0688"/>
    <w:rsid w:val="005E13B8"/>
    <w:rsid w:val="005E152F"/>
    <w:rsid w:val="005E16B2"/>
    <w:rsid w:val="005E2FE6"/>
    <w:rsid w:val="005E3059"/>
    <w:rsid w:val="005E330C"/>
    <w:rsid w:val="005E33C8"/>
    <w:rsid w:val="005E3742"/>
    <w:rsid w:val="005E5E47"/>
    <w:rsid w:val="005E5FE3"/>
    <w:rsid w:val="005E6DF3"/>
    <w:rsid w:val="005E78C1"/>
    <w:rsid w:val="005E7AC5"/>
    <w:rsid w:val="005E7D43"/>
    <w:rsid w:val="005E7E59"/>
    <w:rsid w:val="005F08A7"/>
    <w:rsid w:val="005F0D15"/>
    <w:rsid w:val="005F0E98"/>
    <w:rsid w:val="005F2AF5"/>
    <w:rsid w:val="005F2B37"/>
    <w:rsid w:val="005F331F"/>
    <w:rsid w:val="005F3E84"/>
    <w:rsid w:val="005F44C8"/>
    <w:rsid w:val="005F5BB6"/>
    <w:rsid w:val="005F6BC2"/>
    <w:rsid w:val="005F734B"/>
    <w:rsid w:val="005F758C"/>
    <w:rsid w:val="005F7CF9"/>
    <w:rsid w:val="005F7DC2"/>
    <w:rsid w:val="00600373"/>
    <w:rsid w:val="006004F0"/>
    <w:rsid w:val="0060142B"/>
    <w:rsid w:val="00601FBC"/>
    <w:rsid w:val="00602324"/>
    <w:rsid w:val="00602A46"/>
    <w:rsid w:val="00602B0E"/>
    <w:rsid w:val="00602CF6"/>
    <w:rsid w:val="00602DAA"/>
    <w:rsid w:val="006037F0"/>
    <w:rsid w:val="006045FD"/>
    <w:rsid w:val="006051D7"/>
    <w:rsid w:val="006066A6"/>
    <w:rsid w:val="006069F7"/>
    <w:rsid w:val="006070EF"/>
    <w:rsid w:val="006072E4"/>
    <w:rsid w:val="00607BAC"/>
    <w:rsid w:val="00610CA2"/>
    <w:rsid w:val="0061186A"/>
    <w:rsid w:val="00611E27"/>
    <w:rsid w:val="00611F97"/>
    <w:rsid w:val="006129EA"/>
    <w:rsid w:val="00612F90"/>
    <w:rsid w:val="006138DF"/>
    <w:rsid w:val="00613CB6"/>
    <w:rsid w:val="00614516"/>
    <w:rsid w:val="00614C39"/>
    <w:rsid w:val="00615D6A"/>
    <w:rsid w:val="006162DB"/>
    <w:rsid w:val="006164A3"/>
    <w:rsid w:val="006166F7"/>
    <w:rsid w:val="006166FA"/>
    <w:rsid w:val="00616875"/>
    <w:rsid w:val="006178C6"/>
    <w:rsid w:val="00617A8E"/>
    <w:rsid w:val="00620482"/>
    <w:rsid w:val="00622CA6"/>
    <w:rsid w:val="00622E5D"/>
    <w:rsid w:val="00624B8D"/>
    <w:rsid w:val="006255F0"/>
    <w:rsid w:val="00627537"/>
    <w:rsid w:val="00627978"/>
    <w:rsid w:val="00627E90"/>
    <w:rsid w:val="00633F84"/>
    <w:rsid w:val="00634222"/>
    <w:rsid w:val="00634AF6"/>
    <w:rsid w:val="006354CB"/>
    <w:rsid w:val="00635CCE"/>
    <w:rsid w:val="0063652D"/>
    <w:rsid w:val="00636912"/>
    <w:rsid w:val="00636B43"/>
    <w:rsid w:val="00637ECD"/>
    <w:rsid w:val="00641149"/>
    <w:rsid w:val="00643595"/>
    <w:rsid w:val="00643E6E"/>
    <w:rsid w:val="006447B2"/>
    <w:rsid w:val="00644944"/>
    <w:rsid w:val="00644FD8"/>
    <w:rsid w:val="00646586"/>
    <w:rsid w:val="0064705E"/>
    <w:rsid w:val="00647146"/>
    <w:rsid w:val="0064790D"/>
    <w:rsid w:val="006479CD"/>
    <w:rsid w:val="00647C5B"/>
    <w:rsid w:val="00647C9A"/>
    <w:rsid w:val="0065114C"/>
    <w:rsid w:val="00651A9A"/>
    <w:rsid w:val="00653F45"/>
    <w:rsid w:val="00653F8C"/>
    <w:rsid w:val="006551D0"/>
    <w:rsid w:val="00655F4D"/>
    <w:rsid w:val="00656673"/>
    <w:rsid w:val="006569BF"/>
    <w:rsid w:val="00657005"/>
    <w:rsid w:val="00657966"/>
    <w:rsid w:val="00657F2B"/>
    <w:rsid w:val="00657F39"/>
    <w:rsid w:val="006611FC"/>
    <w:rsid w:val="00661FC3"/>
    <w:rsid w:val="00663B20"/>
    <w:rsid w:val="00664705"/>
    <w:rsid w:val="00664A1F"/>
    <w:rsid w:val="00665107"/>
    <w:rsid w:val="00665BFD"/>
    <w:rsid w:val="0066621A"/>
    <w:rsid w:val="006663D5"/>
    <w:rsid w:val="006666AF"/>
    <w:rsid w:val="00666960"/>
    <w:rsid w:val="00666EF9"/>
    <w:rsid w:val="0066711A"/>
    <w:rsid w:val="0066798B"/>
    <w:rsid w:val="0067037F"/>
    <w:rsid w:val="00670917"/>
    <w:rsid w:val="00670996"/>
    <w:rsid w:val="00670B57"/>
    <w:rsid w:val="00672733"/>
    <w:rsid w:val="006727A2"/>
    <w:rsid w:val="00672963"/>
    <w:rsid w:val="00673923"/>
    <w:rsid w:val="00673EE5"/>
    <w:rsid w:val="0067475C"/>
    <w:rsid w:val="00677583"/>
    <w:rsid w:val="00680BC1"/>
    <w:rsid w:val="0068135F"/>
    <w:rsid w:val="00682877"/>
    <w:rsid w:val="0068399D"/>
    <w:rsid w:val="00683CBD"/>
    <w:rsid w:val="0068413A"/>
    <w:rsid w:val="00684278"/>
    <w:rsid w:val="006847A8"/>
    <w:rsid w:val="006848BC"/>
    <w:rsid w:val="00685279"/>
    <w:rsid w:val="006854C7"/>
    <w:rsid w:val="006854CC"/>
    <w:rsid w:val="00685945"/>
    <w:rsid w:val="00686483"/>
    <w:rsid w:val="00687D34"/>
    <w:rsid w:val="00690747"/>
    <w:rsid w:val="006907DF"/>
    <w:rsid w:val="00690C04"/>
    <w:rsid w:val="00691D72"/>
    <w:rsid w:val="006921E9"/>
    <w:rsid w:val="00692705"/>
    <w:rsid w:val="006928AB"/>
    <w:rsid w:val="00692D60"/>
    <w:rsid w:val="00694D31"/>
    <w:rsid w:val="00696C55"/>
    <w:rsid w:val="00696D20"/>
    <w:rsid w:val="00697690"/>
    <w:rsid w:val="00697FC6"/>
    <w:rsid w:val="006A0ACF"/>
    <w:rsid w:val="006A11F3"/>
    <w:rsid w:val="006A1B55"/>
    <w:rsid w:val="006A200C"/>
    <w:rsid w:val="006A2231"/>
    <w:rsid w:val="006A33E4"/>
    <w:rsid w:val="006A3CB5"/>
    <w:rsid w:val="006A435B"/>
    <w:rsid w:val="006A46B6"/>
    <w:rsid w:val="006A62A0"/>
    <w:rsid w:val="006A6F1C"/>
    <w:rsid w:val="006A717B"/>
    <w:rsid w:val="006B20F3"/>
    <w:rsid w:val="006B4834"/>
    <w:rsid w:val="006B55F7"/>
    <w:rsid w:val="006B56CC"/>
    <w:rsid w:val="006B72B8"/>
    <w:rsid w:val="006B73E0"/>
    <w:rsid w:val="006B7857"/>
    <w:rsid w:val="006B7FD5"/>
    <w:rsid w:val="006C0507"/>
    <w:rsid w:val="006C1030"/>
    <w:rsid w:val="006C137B"/>
    <w:rsid w:val="006C1AA3"/>
    <w:rsid w:val="006C2470"/>
    <w:rsid w:val="006C54C5"/>
    <w:rsid w:val="006C553E"/>
    <w:rsid w:val="006C56B9"/>
    <w:rsid w:val="006C56BD"/>
    <w:rsid w:val="006C591F"/>
    <w:rsid w:val="006C67C3"/>
    <w:rsid w:val="006D054B"/>
    <w:rsid w:val="006D07D9"/>
    <w:rsid w:val="006D14A0"/>
    <w:rsid w:val="006D2C3E"/>
    <w:rsid w:val="006D3A4B"/>
    <w:rsid w:val="006D5177"/>
    <w:rsid w:val="006D56F6"/>
    <w:rsid w:val="006D57BA"/>
    <w:rsid w:val="006D5CD9"/>
    <w:rsid w:val="006D60E6"/>
    <w:rsid w:val="006D6306"/>
    <w:rsid w:val="006D649F"/>
    <w:rsid w:val="006D692C"/>
    <w:rsid w:val="006D6B9B"/>
    <w:rsid w:val="006D6FB6"/>
    <w:rsid w:val="006D7548"/>
    <w:rsid w:val="006E093E"/>
    <w:rsid w:val="006E0E39"/>
    <w:rsid w:val="006E1886"/>
    <w:rsid w:val="006E1DBE"/>
    <w:rsid w:val="006E321A"/>
    <w:rsid w:val="006E3DE3"/>
    <w:rsid w:val="006E6423"/>
    <w:rsid w:val="006E6745"/>
    <w:rsid w:val="006E6CFD"/>
    <w:rsid w:val="006E7CC7"/>
    <w:rsid w:val="006E7DCD"/>
    <w:rsid w:val="006F1582"/>
    <w:rsid w:val="006F20B7"/>
    <w:rsid w:val="006F28D6"/>
    <w:rsid w:val="006F346A"/>
    <w:rsid w:val="006F41B1"/>
    <w:rsid w:val="006F4C4C"/>
    <w:rsid w:val="006F62DF"/>
    <w:rsid w:val="006F74C9"/>
    <w:rsid w:val="006F7ABC"/>
    <w:rsid w:val="00700A2E"/>
    <w:rsid w:val="007018B3"/>
    <w:rsid w:val="00701C68"/>
    <w:rsid w:val="007027E2"/>
    <w:rsid w:val="0070345D"/>
    <w:rsid w:val="00704176"/>
    <w:rsid w:val="00704871"/>
    <w:rsid w:val="0070502E"/>
    <w:rsid w:val="00705C6B"/>
    <w:rsid w:val="00707239"/>
    <w:rsid w:val="00711310"/>
    <w:rsid w:val="00712287"/>
    <w:rsid w:val="00712773"/>
    <w:rsid w:val="0071514C"/>
    <w:rsid w:val="007159BF"/>
    <w:rsid w:val="00715ADF"/>
    <w:rsid w:val="007163F2"/>
    <w:rsid w:val="007163F8"/>
    <w:rsid w:val="00716A40"/>
    <w:rsid w:val="00716CE6"/>
    <w:rsid w:val="00717649"/>
    <w:rsid w:val="00717985"/>
    <w:rsid w:val="00717CDB"/>
    <w:rsid w:val="0072113D"/>
    <w:rsid w:val="007225D0"/>
    <w:rsid w:val="00723EFA"/>
    <w:rsid w:val="00724DEB"/>
    <w:rsid w:val="00724FED"/>
    <w:rsid w:val="007259C0"/>
    <w:rsid w:val="00726AA2"/>
    <w:rsid w:val="00726D8B"/>
    <w:rsid w:val="007272ED"/>
    <w:rsid w:val="00727CD5"/>
    <w:rsid w:val="00727F01"/>
    <w:rsid w:val="0073019B"/>
    <w:rsid w:val="0073043F"/>
    <w:rsid w:val="00731167"/>
    <w:rsid w:val="007316A8"/>
    <w:rsid w:val="00731748"/>
    <w:rsid w:val="00731F9A"/>
    <w:rsid w:val="00732494"/>
    <w:rsid w:val="00732E2B"/>
    <w:rsid w:val="00732F53"/>
    <w:rsid w:val="007353EF"/>
    <w:rsid w:val="0073556A"/>
    <w:rsid w:val="007364C8"/>
    <w:rsid w:val="00736BF0"/>
    <w:rsid w:val="00736C56"/>
    <w:rsid w:val="00736EB2"/>
    <w:rsid w:val="007371F8"/>
    <w:rsid w:val="007372CC"/>
    <w:rsid w:val="0073753E"/>
    <w:rsid w:val="0073772E"/>
    <w:rsid w:val="00737F8B"/>
    <w:rsid w:val="007401F9"/>
    <w:rsid w:val="007405D4"/>
    <w:rsid w:val="0074140C"/>
    <w:rsid w:val="00741BB4"/>
    <w:rsid w:val="007423E3"/>
    <w:rsid w:val="007451D0"/>
    <w:rsid w:val="00746CA7"/>
    <w:rsid w:val="00750AE6"/>
    <w:rsid w:val="00751997"/>
    <w:rsid w:val="00751A12"/>
    <w:rsid w:val="007529BB"/>
    <w:rsid w:val="007529D2"/>
    <w:rsid w:val="00752D32"/>
    <w:rsid w:val="00752D48"/>
    <w:rsid w:val="007539A3"/>
    <w:rsid w:val="0075468A"/>
    <w:rsid w:val="007546A4"/>
    <w:rsid w:val="00754ACB"/>
    <w:rsid w:val="00755680"/>
    <w:rsid w:val="00755B1E"/>
    <w:rsid w:val="00755F4E"/>
    <w:rsid w:val="00755FAD"/>
    <w:rsid w:val="007560D8"/>
    <w:rsid w:val="007568AF"/>
    <w:rsid w:val="0075733C"/>
    <w:rsid w:val="00760BF5"/>
    <w:rsid w:val="00761231"/>
    <w:rsid w:val="00761760"/>
    <w:rsid w:val="007617B1"/>
    <w:rsid w:val="00761E3D"/>
    <w:rsid w:val="00763255"/>
    <w:rsid w:val="007645FF"/>
    <w:rsid w:val="00764A50"/>
    <w:rsid w:val="00764A68"/>
    <w:rsid w:val="00764BDF"/>
    <w:rsid w:val="00764C86"/>
    <w:rsid w:val="00764D94"/>
    <w:rsid w:val="00766986"/>
    <w:rsid w:val="00767D88"/>
    <w:rsid w:val="00770AE1"/>
    <w:rsid w:val="00770B87"/>
    <w:rsid w:val="00770C6C"/>
    <w:rsid w:val="0077102A"/>
    <w:rsid w:val="0077256E"/>
    <w:rsid w:val="00772851"/>
    <w:rsid w:val="00772FDD"/>
    <w:rsid w:val="007736C5"/>
    <w:rsid w:val="007743C9"/>
    <w:rsid w:val="00774AD2"/>
    <w:rsid w:val="00775CB4"/>
    <w:rsid w:val="00775E8C"/>
    <w:rsid w:val="00776947"/>
    <w:rsid w:val="00780221"/>
    <w:rsid w:val="00780343"/>
    <w:rsid w:val="00780B28"/>
    <w:rsid w:val="00781B75"/>
    <w:rsid w:val="007839F3"/>
    <w:rsid w:val="00783B72"/>
    <w:rsid w:val="00783C91"/>
    <w:rsid w:val="00785044"/>
    <w:rsid w:val="007857EE"/>
    <w:rsid w:val="007863D3"/>
    <w:rsid w:val="00786A21"/>
    <w:rsid w:val="007878FF"/>
    <w:rsid w:val="0079011A"/>
    <w:rsid w:val="00790653"/>
    <w:rsid w:val="00791622"/>
    <w:rsid w:val="007916D6"/>
    <w:rsid w:val="00791918"/>
    <w:rsid w:val="00792B04"/>
    <w:rsid w:val="00792C26"/>
    <w:rsid w:val="00792D7D"/>
    <w:rsid w:val="00794952"/>
    <w:rsid w:val="00794BD3"/>
    <w:rsid w:val="007955F8"/>
    <w:rsid w:val="007965BE"/>
    <w:rsid w:val="007975FF"/>
    <w:rsid w:val="007A0AC2"/>
    <w:rsid w:val="007A0CBC"/>
    <w:rsid w:val="007A1456"/>
    <w:rsid w:val="007A17A1"/>
    <w:rsid w:val="007A1C2A"/>
    <w:rsid w:val="007A2720"/>
    <w:rsid w:val="007A3EC3"/>
    <w:rsid w:val="007A4362"/>
    <w:rsid w:val="007A4E10"/>
    <w:rsid w:val="007A4EA1"/>
    <w:rsid w:val="007A5AC8"/>
    <w:rsid w:val="007A65B5"/>
    <w:rsid w:val="007A7F20"/>
    <w:rsid w:val="007A7F77"/>
    <w:rsid w:val="007B091C"/>
    <w:rsid w:val="007B18BA"/>
    <w:rsid w:val="007B1AAA"/>
    <w:rsid w:val="007B37A5"/>
    <w:rsid w:val="007B3C98"/>
    <w:rsid w:val="007B3E3F"/>
    <w:rsid w:val="007B4E8E"/>
    <w:rsid w:val="007B5078"/>
    <w:rsid w:val="007B5418"/>
    <w:rsid w:val="007B5B56"/>
    <w:rsid w:val="007B5EA8"/>
    <w:rsid w:val="007B6080"/>
    <w:rsid w:val="007B6766"/>
    <w:rsid w:val="007B7462"/>
    <w:rsid w:val="007B7530"/>
    <w:rsid w:val="007B7670"/>
    <w:rsid w:val="007C25F5"/>
    <w:rsid w:val="007C272C"/>
    <w:rsid w:val="007C400B"/>
    <w:rsid w:val="007C44A4"/>
    <w:rsid w:val="007C4CEE"/>
    <w:rsid w:val="007C4E2A"/>
    <w:rsid w:val="007C5235"/>
    <w:rsid w:val="007C671D"/>
    <w:rsid w:val="007C6C35"/>
    <w:rsid w:val="007C705F"/>
    <w:rsid w:val="007C7451"/>
    <w:rsid w:val="007C7A5A"/>
    <w:rsid w:val="007D0523"/>
    <w:rsid w:val="007D0788"/>
    <w:rsid w:val="007D15BE"/>
    <w:rsid w:val="007D16B3"/>
    <w:rsid w:val="007D17A1"/>
    <w:rsid w:val="007D19CE"/>
    <w:rsid w:val="007D285C"/>
    <w:rsid w:val="007D2DF9"/>
    <w:rsid w:val="007D3384"/>
    <w:rsid w:val="007D35ED"/>
    <w:rsid w:val="007D38CF"/>
    <w:rsid w:val="007D491E"/>
    <w:rsid w:val="007D4B86"/>
    <w:rsid w:val="007D4D15"/>
    <w:rsid w:val="007D56ED"/>
    <w:rsid w:val="007D5A18"/>
    <w:rsid w:val="007D5ED3"/>
    <w:rsid w:val="007D5EDF"/>
    <w:rsid w:val="007D5F05"/>
    <w:rsid w:val="007D668E"/>
    <w:rsid w:val="007D6FCC"/>
    <w:rsid w:val="007D7BA7"/>
    <w:rsid w:val="007D7DF0"/>
    <w:rsid w:val="007E1315"/>
    <w:rsid w:val="007E1EB5"/>
    <w:rsid w:val="007E1F05"/>
    <w:rsid w:val="007E3B01"/>
    <w:rsid w:val="007E3F98"/>
    <w:rsid w:val="007E40FA"/>
    <w:rsid w:val="007E48EB"/>
    <w:rsid w:val="007E5594"/>
    <w:rsid w:val="007E59BE"/>
    <w:rsid w:val="007E5C13"/>
    <w:rsid w:val="007E5C29"/>
    <w:rsid w:val="007E7FEB"/>
    <w:rsid w:val="007F01AD"/>
    <w:rsid w:val="007F11E8"/>
    <w:rsid w:val="007F1B0A"/>
    <w:rsid w:val="007F2A72"/>
    <w:rsid w:val="007F399F"/>
    <w:rsid w:val="007F4CAA"/>
    <w:rsid w:val="007F62FA"/>
    <w:rsid w:val="007F6FE9"/>
    <w:rsid w:val="007F706B"/>
    <w:rsid w:val="007F70C6"/>
    <w:rsid w:val="007F7713"/>
    <w:rsid w:val="007F7B6E"/>
    <w:rsid w:val="007F7DBA"/>
    <w:rsid w:val="00800ED4"/>
    <w:rsid w:val="00800EFF"/>
    <w:rsid w:val="00800F93"/>
    <w:rsid w:val="00801FBF"/>
    <w:rsid w:val="00802B6B"/>
    <w:rsid w:val="008036AA"/>
    <w:rsid w:val="00804A12"/>
    <w:rsid w:val="00806509"/>
    <w:rsid w:val="00806A2A"/>
    <w:rsid w:val="00807CE4"/>
    <w:rsid w:val="00807E8C"/>
    <w:rsid w:val="008108AF"/>
    <w:rsid w:val="00812443"/>
    <w:rsid w:val="008131A7"/>
    <w:rsid w:val="008131FD"/>
    <w:rsid w:val="00813368"/>
    <w:rsid w:val="0081356B"/>
    <w:rsid w:val="00814CAC"/>
    <w:rsid w:val="00816212"/>
    <w:rsid w:val="00816960"/>
    <w:rsid w:val="008215C0"/>
    <w:rsid w:val="00822799"/>
    <w:rsid w:val="008235E0"/>
    <w:rsid w:val="008239BD"/>
    <w:rsid w:val="00823F52"/>
    <w:rsid w:val="008252B2"/>
    <w:rsid w:val="00825AB2"/>
    <w:rsid w:val="00825AB4"/>
    <w:rsid w:val="008263F3"/>
    <w:rsid w:val="00827905"/>
    <w:rsid w:val="00827FAB"/>
    <w:rsid w:val="00830386"/>
    <w:rsid w:val="008311AC"/>
    <w:rsid w:val="00831776"/>
    <w:rsid w:val="0083344D"/>
    <w:rsid w:val="00833F1C"/>
    <w:rsid w:val="00834706"/>
    <w:rsid w:val="00834D6A"/>
    <w:rsid w:val="00835092"/>
    <w:rsid w:val="00835260"/>
    <w:rsid w:val="00836A47"/>
    <w:rsid w:val="008376F5"/>
    <w:rsid w:val="00840A36"/>
    <w:rsid w:val="0084108B"/>
    <w:rsid w:val="00841485"/>
    <w:rsid w:val="0084185E"/>
    <w:rsid w:val="00842E5F"/>
    <w:rsid w:val="00843161"/>
    <w:rsid w:val="008435DF"/>
    <w:rsid w:val="008439F2"/>
    <w:rsid w:val="00843EFC"/>
    <w:rsid w:val="008446CF"/>
    <w:rsid w:val="00844CFF"/>
    <w:rsid w:val="00847898"/>
    <w:rsid w:val="00850BB8"/>
    <w:rsid w:val="00850D4F"/>
    <w:rsid w:val="0085217E"/>
    <w:rsid w:val="00852722"/>
    <w:rsid w:val="00853D02"/>
    <w:rsid w:val="00853DF0"/>
    <w:rsid w:val="00854083"/>
    <w:rsid w:val="0085435A"/>
    <w:rsid w:val="008557CA"/>
    <w:rsid w:val="008561CD"/>
    <w:rsid w:val="00856D99"/>
    <w:rsid w:val="00857448"/>
    <w:rsid w:val="0085772A"/>
    <w:rsid w:val="00857E11"/>
    <w:rsid w:val="00860281"/>
    <w:rsid w:val="00860290"/>
    <w:rsid w:val="00860BB5"/>
    <w:rsid w:val="008616A7"/>
    <w:rsid w:val="00862428"/>
    <w:rsid w:val="0086286D"/>
    <w:rsid w:val="00863506"/>
    <w:rsid w:val="00863641"/>
    <w:rsid w:val="0086368B"/>
    <w:rsid w:val="00864A1D"/>
    <w:rsid w:val="00864B41"/>
    <w:rsid w:val="00864C11"/>
    <w:rsid w:val="00865500"/>
    <w:rsid w:val="008664C1"/>
    <w:rsid w:val="00866950"/>
    <w:rsid w:val="00866DF4"/>
    <w:rsid w:val="0086765C"/>
    <w:rsid w:val="008708B6"/>
    <w:rsid w:val="00872AB5"/>
    <w:rsid w:val="00873559"/>
    <w:rsid w:val="00873636"/>
    <w:rsid w:val="00873937"/>
    <w:rsid w:val="00873F9A"/>
    <w:rsid w:val="00874033"/>
    <w:rsid w:val="00874E1A"/>
    <w:rsid w:val="00874F9C"/>
    <w:rsid w:val="00875114"/>
    <w:rsid w:val="00875519"/>
    <w:rsid w:val="00875600"/>
    <w:rsid w:val="008756CA"/>
    <w:rsid w:val="00876BEA"/>
    <w:rsid w:val="0087701F"/>
    <w:rsid w:val="00877C35"/>
    <w:rsid w:val="008804AF"/>
    <w:rsid w:val="00881085"/>
    <w:rsid w:val="00881CE8"/>
    <w:rsid w:val="00883AC4"/>
    <w:rsid w:val="0088417B"/>
    <w:rsid w:val="008846A9"/>
    <w:rsid w:val="008854A7"/>
    <w:rsid w:val="008861E2"/>
    <w:rsid w:val="008864CF"/>
    <w:rsid w:val="00886E1B"/>
    <w:rsid w:val="00887200"/>
    <w:rsid w:val="00887E66"/>
    <w:rsid w:val="00890390"/>
    <w:rsid w:val="00890570"/>
    <w:rsid w:val="00890D89"/>
    <w:rsid w:val="0089318F"/>
    <w:rsid w:val="00893273"/>
    <w:rsid w:val="008948A2"/>
    <w:rsid w:val="0089511D"/>
    <w:rsid w:val="00896EEC"/>
    <w:rsid w:val="00896F45"/>
    <w:rsid w:val="008975A8"/>
    <w:rsid w:val="00897A0C"/>
    <w:rsid w:val="00897E98"/>
    <w:rsid w:val="008A110E"/>
    <w:rsid w:val="008A1362"/>
    <w:rsid w:val="008A2215"/>
    <w:rsid w:val="008A255E"/>
    <w:rsid w:val="008A260D"/>
    <w:rsid w:val="008A28E3"/>
    <w:rsid w:val="008A5DB7"/>
    <w:rsid w:val="008A6007"/>
    <w:rsid w:val="008A62E2"/>
    <w:rsid w:val="008A6524"/>
    <w:rsid w:val="008A68DE"/>
    <w:rsid w:val="008A6BA0"/>
    <w:rsid w:val="008A72AF"/>
    <w:rsid w:val="008A755B"/>
    <w:rsid w:val="008A7C94"/>
    <w:rsid w:val="008B1B61"/>
    <w:rsid w:val="008B2178"/>
    <w:rsid w:val="008B2DB6"/>
    <w:rsid w:val="008B41B4"/>
    <w:rsid w:val="008B4B16"/>
    <w:rsid w:val="008B4EE3"/>
    <w:rsid w:val="008B5148"/>
    <w:rsid w:val="008B72E1"/>
    <w:rsid w:val="008B7527"/>
    <w:rsid w:val="008B77CE"/>
    <w:rsid w:val="008C0E13"/>
    <w:rsid w:val="008C2B4A"/>
    <w:rsid w:val="008C3081"/>
    <w:rsid w:val="008C31D6"/>
    <w:rsid w:val="008C374C"/>
    <w:rsid w:val="008C3BCF"/>
    <w:rsid w:val="008C4E3B"/>
    <w:rsid w:val="008C4E97"/>
    <w:rsid w:val="008C53B7"/>
    <w:rsid w:val="008C7024"/>
    <w:rsid w:val="008C7636"/>
    <w:rsid w:val="008D0593"/>
    <w:rsid w:val="008D08B3"/>
    <w:rsid w:val="008D0BE9"/>
    <w:rsid w:val="008D0FE9"/>
    <w:rsid w:val="008D10A3"/>
    <w:rsid w:val="008D1187"/>
    <w:rsid w:val="008D12B1"/>
    <w:rsid w:val="008D196C"/>
    <w:rsid w:val="008D2C2B"/>
    <w:rsid w:val="008D2FE9"/>
    <w:rsid w:val="008D3065"/>
    <w:rsid w:val="008D36F1"/>
    <w:rsid w:val="008D38B1"/>
    <w:rsid w:val="008D4521"/>
    <w:rsid w:val="008D4BFA"/>
    <w:rsid w:val="008D6D5F"/>
    <w:rsid w:val="008D7E6D"/>
    <w:rsid w:val="008E00C7"/>
    <w:rsid w:val="008E1478"/>
    <w:rsid w:val="008E19F4"/>
    <w:rsid w:val="008E1A17"/>
    <w:rsid w:val="008E21D6"/>
    <w:rsid w:val="008E2331"/>
    <w:rsid w:val="008E393C"/>
    <w:rsid w:val="008E4714"/>
    <w:rsid w:val="008E49DF"/>
    <w:rsid w:val="008E4DD9"/>
    <w:rsid w:val="008E59D7"/>
    <w:rsid w:val="008E5C70"/>
    <w:rsid w:val="008E62CE"/>
    <w:rsid w:val="008E6E36"/>
    <w:rsid w:val="008E6EBB"/>
    <w:rsid w:val="008E7A7E"/>
    <w:rsid w:val="008F00A5"/>
    <w:rsid w:val="008F1145"/>
    <w:rsid w:val="008F11CD"/>
    <w:rsid w:val="008F1CB8"/>
    <w:rsid w:val="008F1DF2"/>
    <w:rsid w:val="008F3E4D"/>
    <w:rsid w:val="008F4AD5"/>
    <w:rsid w:val="008F50F6"/>
    <w:rsid w:val="008F73D4"/>
    <w:rsid w:val="0090062B"/>
    <w:rsid w:val="0090071F"/>
    <w:rsid w:val="009008F0"/>
    <w:rsid w:val="0090208B"/>
    <w:rsid w:val="00902641"/>
    <w:rsid w:val="00902C51"/>
    <w:rsid w:val="00902FF5"/>
    <w:rsid w:val="009030A7"/>
    <w:rsid w:val="00904A26"/>
    <w:rsid w:val="009051BF"/>
    <w:rsid w:val="009051D6"/>
    <w:rsid w:val="009053DC"/>
    <w:rsid w:val="0090565C"/>
    <w:rsid w:val="009059EA"/>
    <w:rsid w:val="00905C01"/>
    <w:rsid w:val="0090609F"/>
    <w:rsid w:val="0090770C"/>
    <w:rsid w:val="00907881"/>
    <w:rsid w:val="00910466"/>
    <w:rsid w:val="00910A99"/>
    <w:rsid w:val="00911007"/>
    <w:rsid w:val="00911614"/>
    <w:rsid w:val="00911A02"/>
    <w:rsid w:val="00913AF1"/>
    <w:rsid w:val="00916171"/>
    <w:rsid w:val="009167C0"/>
    <w:rsid w:val="00916AFF"/>
    <w:rsid w:val="0091711E"/>
    <w:rsid w:val="00917B72"/>
    <w:rsid w:val="00917DBD"/>
    <w:rsid w:val="00917F83"/>
    <w:rsid w:val="00920F67"/>
    <w:rsid w:val="0092123E"/>
    <w:rsid w:val="009216F9"/>
    <w:rsid w:val="00922211"/>
    <w:rsid w:val="00922281"/>
    <w:rsid w:val="00922802"/>
    <w:rsid w:val="00922A66"/>
    <w:rsid w:val="00924C10"/>
    <w:rsid w:val="00924F4B"/>
    <w:rsid w:val="00926B80"/>
    <w:rsid w:val="009276A6"/>
    <w:rsid w:val="00927CA7"/>
    <w:rsid w:val="00927D07"/>
    <w:rsid w:val="00927FE7"/>
    <w:rsid w:val="0093053D"/>
    <w:rsid w:val="00930750"/>
    <w:rsid w:val="00930E24"/>
    <w:rsid w:val="00931E87"/>
    <w:rsid w:val="0093216B"/>
    <w:rsid w:val="00932938"/>
    <w:rsid w:val="0093312C"/>
    <w:rsid w:val="009343D9"/>
    <w:rsid w:val="00934587"/>
    <w:rsid w:val="00935A01"/>
    <w:rsid w:val="00936A2A"/>
    <w:rsid w:val="00936E08"/>
    <w:rsid w:val="00937D8B"/>
    <w:rsid w:val="00940766"/>
    <w:rsid w:val="00940F6A"/>
    <w:rsid w:val="00941A3B"/>
    <w:rsid w:val="00942520"/>
    <w:rsid w:val="009433B6"/>
    <w:rsid w:val="00944163"/>
    <w:rsid w:val="00944BBE"/>
    <w:rsid w:val="00944DE1"/>
    <w:rsid w:val="0094541E"/>
    <w:rsid w:val="00945F41"/>
    <w:rsid w:val="00946631"/>
    <w:rsid w:val="00946A3B"/>
    <w:rsid w:val="009472C5"/>
    <w:rsid w:val="00947B7B"/>
    <w:rsid w:val="00950A03"/>
    <w:rsid w:val="00951550"/>
    <w:rsid w:val="0095204B"/>
    <w:rsid w:val="009538F6"/>
    <w:rsid w:val="0095475C"/>
    <w:rsid w:val="0095495B"/>
    <w:rsid w:val="00954B28"/>
    <w:rsid w:val="00955685"/>
    <w:rsid w:val="00956A8A"/>
    <w:rsid w:val="00956E2E"/>
    <w:rsid w:val="00960651"/>
    <w:rsid w:val="00960828"/>
    <w:rsid w:val="00960B36"/>
    <w:rsid w:val="0096185F"/>
    <w:rsid w:val="00961E1D"/>
    <w:rsid w:val="009621F2"/>
    <w:rsid w:val="00963AA3"/>
    <w:rsid w:val="00963AD7"/>
    <w:rsid w:val="009643AF"/>
    <w:rsid w:val="009647CD"/>
    <w:rsid w:val="00964A09"/>
    <w:rsid w:val="00964E08"/>
    <w:rsid w:val="0096760C"/>
    <w:rsid w:val="009701C3"/>
    <w:rsid w:val="0097047C"/>
    <w:rsid w:val="00971561"/>
    <w:rsid w:val="00971820"/>
    <w:rsid w:val="009723DE"/>
    <w:rsid w:val="00972413"/>
    <w:rsid w:val="0097323B"/>
    <w:rsid w:val="009739CD"/>
    <w:rsid w:val="00973AC2"/>
    <w:rsid w:val="0097420B"/>
    <w:rsid w:val="009745EC"/>
    <w:rsid w:val="00974A5C"/>
    <w:rsid w:val="00974EE8"/>
    <w:rsid w:val="00975284"/>
    <w:rsid w:val="00975CBE"/>
    <w:rsid w:val="009766C2"/>
    <w:rsid w:val="00977ABA"/>
    <w:rsid w:val="00980049"/>
    <w:rsid w:val="009819B7"/>
    <w:rsid w:val="009823E4"/>
    <w:rsid w:val="00982C62"/>
    <w:rsid w:val="00983932"/>
    <w:rsid w:val="00984506"/>
    <w:rsid w:val="009852EB"/>
    <w:rsid w:val="0098572F"/>
    <w:rsid w:val="00986041"/>
    <w:rsid w:val="00986A17"/>
    <w:rsid w:val="00986ED3"/>
    <w:rsid w:val="00987549"/>
    <w:rsid w:val="00987F28"/>
    <w:rsid w:val="00991280"/>
    <w:rsid w:val="009916D6"/>
    <w:rsid w:val="009917A8"/>
    <w:rsid w:val="00993281"/>
    <w:rsid w:val="00994C5C"/>
    <w:rsid w:val="00994D3A"/>
    <w:rsid w:val="00994D97"/>
    <w:rsid w:val="00994F6D"/>
    <w:rsid w:val="0099537B"/>
    <w:rsid w:val="009958FC"/>
    <w:rsid w:val="00995D97"/>
    <w:rsid w:val="00996A36"/>
    <w:rsid w:val="00996A5D"/>
    <w:rsid w:val="009A06F4"/>
    <w:rsid w:val="009A07B8"/>
    <w:rsid w:val="009A0943"/>
    <w:rsid w:val="009A0A10"/>
    <w:rsid w:val="009A0AD5"/>
    <w:rsid w:val="009A14FC"/>
    <w:rsid w:val="009A1835"/>
    <w:rsid w:val="009A1C17"/>
    <w:rsid w:val="009A1DE8"/>
    <w:rsid w:val="009A36E4"/>
    <w:rsid w:val="009A3946"/>
    <w:rsid w:val="009A4712"/>
    <w:rsid w:val="009A492B"/>
    <w:rsid w:val="009A4B6E"/>
    <w:rsid w:val="009A5B1A"/>
    <w:rsid w:val="009A609A"/>
    <w:rsid w:val="009A6CDD"/>
    <w:rsid w:val="009B04A7"/>
    <w:rsid w:val="009B0660"/>
    <w:rsid w:val="009B0C7B"/>
    <w:rsid w:val="009B1176"/>
    <w:rsid w:val="009B22CF"/>
    <w:rsid w:val="009B2BE1"/>
    <w:rsid w:val="009B3185"/>
    <w:rsid w:val="009B31B1"/>
    <w:rsid w:val="009B3AD6"/>
    <w:rsid w:val="009B42D3"/>
    <w:rsid w:val="009B48E2"/>
    <w:rsid w:val="009B5CB2"/>
    <w:rsid w:val="009B5DCB"/>
    <w:rsid w:val="009B6F33"/>
    <w:rsid w:val="009B6FBE"/>
    <w:rsid w:val="009B7B93"/>
    <w:rsid w:val="009C0E0C"/>
    <w:rsid w:val="009C10A1"/>
    <w:rsid w:val="009C163D"/>
    <w:rsid w:val="009C21BD"/>
    <w:rsid w:val="009C2E62"/>
    <w:rsid w:val="009C403F"/>
    <w:rsid w:val="009C4180"/>
    <w:rsid w:val="009C428F"/>
    <w:rsid w:val="009C658E"/>
    <w:rsid w:val="009C71D6"/>
    <w:rsid w:val="009C75BA"/>
    <w:rsid w:val="009C7B93"/>
    <w:rsid w:val="009C7D1F"/>
    <w:rsid w:val="009D091E"/>
    <w:rsid w:val="009D0941"/>
    <w:rsid w:val="009D0BEE"/>
    <w:rsid w:val="009D1320"/>
    <w:rsid w:val="009D15DD"/>
    <w:rsid w:val="009D1A39"/>
    <w:rsid w:val="009D2305"/>
    <w:rsid w:val="009D27C3"/>
    <w:rsid w:val="009D2A25"/>
    <w:rsid w:val="009D4399"/>
    <w:rsid w:val="009D43FA"/>
    <w:rsid w:val="009D4887"/>
    <w:rsid w:val="009D488D"/>
    <w:rsid w:val="009D5879"/>
    <w:rsid w:val="009D5949"/>
    <w:rsid w:val="009D6BF1"/>
    <w:rsid w:val="009D7A85"/>
    <w:rsid w:val="009D7B65"/>
    <w:rsid w:val="009E01B7"/>
    <w:rsid w:val="009E10EA"/>
    <w:rsid w:val="009E1605"/>
    <w:rsid w:val="009E1F85"/>
    <w:rsid w:val="009E2282"/>
    <w:rsid w:val="009E277D"/>
    <w:rsid w:val="009E34EA"/>
    <w:rsid w:val="009E3E0E"/>
    <w:rsid w:val="009E4D2F"/>
    <w:rsid w:val="009E645A"/>
    <w:rsid w:val="009E6748"/>
    <w:rsid w:val="009E6C8F"/>
    <w:rsid w:val="009E6DDA"/>
    <w:rsid w:val="009F0139"/>
    <w:rsid w:val="009F140A"/>
    <w:rsid w:val="009F1678"/>
    <w:rsid w:val="009F1BB1"/>
    <w:rsid w:val="009F1F1A"/>
    <w:rsid w:val="009F21FD"/>
    <w:rsid w:val="009F22D2"/>
    <w:rsid w:val="009F246C"/>
    <w:rsid w:val="009F2CE0"/>
    <w:rsid w:val="009F39EC"/>
    <w:rsid w:val="009F62C6"/>
    <w:rsid w:val="009F62F3"/>
    <w:rsid w:val="009F6D9F"/>
    <w:rsid w:val="009F7711"/>
    <w:rsid w:val="009F7914"/>
    <w:rsid w:val="00A000A3"/>
    <w:rsid w:val="00A00EA5"/>
    <w:rsid w:val="00A017A3"/>
    <w:rsid w:val="00A01DB5"/>
    <w:rsid w:val="00A026C6"/>
    <w:rsid w:val="00A02FA0"/>
    <w:rsid w:val="00A03DDB"/>
    <w:rsid w:val="00A04592"/>
    <w:rsid w:val="00A05571"/>
    <w:rsid w:val="00A055ED"/>
    <w:rsid w:val="00A05727"/>
    <w:rsid w:val="00A05921"/>
    <w:rsid w:val="00A05BBF"/>
    <w:rsid w:val="00A065AB"/>
    <w:rsid w:val="00A0665F"/>
    <w:rsid w:val="00A068D6"/>
    <w:rsid w:val="00A070BD"/>
    <w:rsid w:val="00A071C6"/>
    <w:rsid w:val="00A072A7"/>
    <w:rsid w:val="00A072B0"/>
    <w:rsid w:val="00A07FF6"/>
    <w:rsid w:val="00A1023F"/>
    <w:rsid w:val="00A114EB"/>
    <w:rsid w:val="00A1166A"/>
    <w:rsid w:val="00A126E4"/>
    <w:rsid w:val="00A129E2"/>
    <w:rsid w:val="00A14CEA"/>
    <w:rsid w:val="00A15354"/>
    <w:rsid w:val="00A154B0"/>
    <w:rsid w:val="00A156E9"/>
    <w:rsid w:val="00A167FE"/>
    <w:rsid w:val="00A1696E"/>
    <w:rsid w:val="00A169F7"/>
    <w:rsid w:val="00A1735E"/>
    <w:rsid w:val="00A179EB"/>
    <w:rsid w:val="00A209DE"/>
    <w:rsid w:val="00A21039"/>
    <w:rsid w:val="00A21197"/>
    <w:rsid w:val="00A22191"/>
    <w:rsid w:val="00A222FF"/>
    <w:rsid w:val="00A23634"/>
    <w:rsid w:val="00A23CD1"/>
    <w:rsid w:val="00A2447F"/>
    <w:rsid w:val="00A244A1"/>
    <w:rsid w:val="00A24F04"/>
    <w:rsid w:val="00A24F68"/>
    <w:rsid w:val="00A25787"/>
    <w:rsid w:val="00A25B32"/>
    <w:rsid w:val="00A25C33"/>
    <w:rsid w:val="00A26E50"/>
    <w:rsid w:val="00A26E87"/>
    <w:rsid w:val="00A27940"/>
    <w:rsid w:val="00A27ED4"/>
    <w:rsid w:val="00A3063C"/>
    <w:rsid w:val="00A30927"/>
    <w:rsid w:val="00A30973"/>
    <w:rsid w:val="00A322A9"/>
    <w:rsid w:val="00A32495"/>
    <w:rsid w:val="00A3300D"/>
    <w:rsid w:val="00A33028"/>
    <w:rsid w:val="00A3335E"/>
    <w:rsid w:val="00A33769"/>
    <w:rsid w:val="00A33A7A"/>
    <w:rsid w:val="00A33AA0"/>
    <w:rsid w:val="00A340D8"/>
    <w:rsid w:val="00A34889"/>
    <w:rsid w:val="00A357DE"/>
    <w:rsid w:val="00A35DC3"/>
    <w:rsid w:val="00A403FC"/>
    <w:rsid w:val="00A405DE"/>
    <w:rsid w:val="00A41C8F"/>
    <w:rsid w:val="00A41F90"/>
    <w:rsid w:val="00A4268A"/>
    <w:rsid w:val="00A42924"/>
    <w:rsid w:val="00A42B79"/>
    <w:rsid w:val="00A43818"/>
    <w:rsid w:val="00A43A7C"/>
    <w:rsid w:val="00A43F21"/>
    <w:rsid w:val="00A43FF9"/>
    <w:rsid w:val="00A4401B"/>
    <w:rsid w:val="00A44417"/>
    <w:rsid w:val="00A451E5"/>
    <w:rsid w:val="00A4606F"/>
    <w:rsid w:val="00A461DF"/>
    <w:rsid w:val="00A46A80"/>
    <w:rsid w:val="00A471D3"/>
    <w:rsid w:val="00A47B6A"/>
    <w:rsid w:val="00A47DFF"/>
    <w:rsid w:val="00A501DF"/>
    <w:rsid w:val="00A50979"/>
    <w:rsid w:val="00A510AC"/>
    <w:rsid w:val="00A515E3"/>
    <w:rsid w:val="00A51CBA"/>
    <w:rsid w:val="00A524F7"/>
    <w:rsid w:val="00A526EE"/>
    <w:rsid w:val="00A52ED6"/>
    <w:rsid w:val="00A533FC"/>
    <w:rsid w:val="00A53631"/>
    <w:rsid w:val="00A5463B"/>
    <w:rsid w:val="00A54A6E"/>
    <w:rsid w:val="00A5537C"/>
    <w:rsid w:val="00A5548E"/>
    <w:rsid w:val="00A55697"/>
    <w:rsid w:val="00A55B7B"/>
    <w:rsid w:val="00A5786C"/>
    <w:rsid w:val="00A57B2F"/>
    <w:rsid w:val="00A6053F"/>
    <w:rsid w:val="00A6069B"/>
    <w:rsid w:val="00A60FF2"/>
    <w:rsid w:val="00A611A1"/>
    <w:rsid w:val="00A61A2B"/>
    <w:rsid w:val="00A61DE0"/>
    <w:rsid w:val="00A62794"/>
    <w:rsid w:val="00A62B53"/>
    <w:rsid w:val="00A637D9"/>
    <w:rsid w:val="00A663FC"/>
    <w:rsid w:val="00A7021C"/>
    <w:rsid w:val="00A70294"/>
    <w:rsid w:val="00A70612"/>
    <w:rsid w:val="00A709ED"/>
    <w:rsid w:val="00A70D7C"/>
    <w:rsid w:val="00A7134B"/>
    <w:rsid w:val="00A723B8"/>
    <w:rsid w:val="00A73229"/>
    <w:rsid w:val="00A74747"/>
    <w:rsid w:val="00A74800"/>
    <w:rsid w:val="00A755D4"/>
    <w:rsid w:val="00A75A99"/>
    <w:rsid w:val="00A768FB"/>
    <w:rsid w:val="00A76ADE"/>
    <w:rsid w:val="00A80284"/>
    <w:rsid w:val="00A803B2"/>
    <w:rsid w:val="00A804CC"/>
    <w:rsid w:val="00A80FC2"/>
    <w:rsid w:val="00A816A6"/>
    <w:rsid w:val="00A81901"/>
    <w:rsid w:val="00A81A75"/>
    <w:rsid w:val="00A820A8"/>
    <w:rsid w:val="00A82C00"/>
    <w:rsid w:val="00A839AD"/>
    <w:rsid w:val="00A8400C"/>
    <w:rsid w:val="00A8484A"/>
    <w:rsid w:val="00A84FFD"/>
    <w:rsid w:val="00A85FB6"/>
    <w:rsid w:val="00A86B49"/>
    <w:rsid w:val="00A873E3"/>
    <w:rsid w:val="00A877AA"/>
    <w:rsid w:val="00A87A9D"/>
    <w:rsid w:val="00A9021B"/>
    <w:rsid w:val="00A9093D"/>
    <w:rsid w:val="00A9162C"/>
    <w:rsid w:val="00A9172C"/>
    <w:rsid w:val="00A917D7"/>
    <w:rsid w:val="00A95718"/>
    <w:rsid w:val="00A9632E"/>
    <w:rsid w:val="00AA0705"/>
    <w:rsid w:val="00AA0AB6"/>
    <w:rsid w:val="00AA1630"/>
    <w:rsid w:val="00AA273F"/>
    <w:rsid w:val="00AA2C42"/>
    <w:rsid w:val="00AA3440"/>
    <w:rsid w:val="00AA357A"/>
    <w:rsid w:val="00AA3820"/>
    <w:rsid w:val="00AA40E2"/>
    <w:rsid w:val="00AA41DD"/>
    <w:rsid w:val="00AA4B19"/>
    <w:rsid w:val="00AA55F3"/>
    <w:rsid w:val="00AA652E"/>
    <w:rsid w:val="00AA680A"/>
    <w:rsid w:val="00AA6CDC"/>
    <w:rsid w:val="00AA7239"/>
    <w:rsid w:val="00AA73CC"/>
    <w:rsid w:val="00AA7709"/>
    <w:rsid w:val="00AA7AA1"/>
    <w:rsid w:val="00AB0065"/>
    <w:rsid w:val="00AB0281"/>
    <w:rsid w:val="00AB13E5"/>
    <w:rsid w:val="00AB146A"/>
    <w:rsid w:val="00AB1B95"/>
    <w:rsid w:val="00AB2950"/>
    <w:rsid w:val="00AB4142"/>
    <w:rsid w:val="00AB4C07"/>
    <w:rsid w:val="00AB50DE"/>
    <w:rsid w:val="00AB5431"/>
    <w:rsid w:val="00AB5743"/>
    <w:rsid w:val="00AB5CD2"/>
    <w:rsid w:val="00AB622F"/>
    <w:rsid w:val="00AB6B64"/>
    <w:rsid w:val="00AB7B2C"/>
    <w:rsid w:val="00AC0092"/>
    <w:rsid w:val="00AC077F"/>
    <w:rsid w:val="00AC0891"/>
    <w:rsid w:val="00AC0892"/>
    <w:rsid w:val="00AC0DEA"/>
    <w:rsid w:val="00AC2394"/>
    <w:rsid w:val="00AC2795"/>
    <w:rsid w:val="00AC3AC5"/>
    <w:rsid w:val="00AC4957"/>
    <w:rsid w:val="00AC4A14"/>
    <w:rsid w:val="00AC4EF0"/>
    <w:rsid w:val="00AC6A88"/>
    <w:rsid w:val="00AC7B56"/>
    <w:rsid w:val="00AC7C28"/>
    <w:rsid w:val="00AC7F7F"/>
    <w:rsid w:val="00AD1651"/>
    <w:rsid w:val="00AD1B23"/>
    <w:rsid w:val="00AD1DFC"/>
    <w:rsid w:val="00AD2E0C"/>
    <w:rsid w:val="00AD3254"/>
    <w:rsid w:val="00AD3F26"/>
    <w:rsid w:val="00AD4F6C"/>
    <w:rsid w:val="00AD5C5B"/>
    <w:rsid w:val="00AD6041"/>
    <w:rsid w:val="00AD6E06"/>
    <w:rsid w:val="00AD7C7B"/>
    <w:rsid w:val="00AE02BC"/>
    <w:rsid w:val="00AE085D"/>
    <w:rsid w:val="00AE1765"/>
    <w:rsid w:val="00AE18E4"/>
    <w:rsid w:val="00AE297D"/>
    <w:rsid w:val="00AE2F6A"/>
    <w:rsid w:val="00AE304A"/>
    <w:rsid w:val="00AE31F0"/>
    <w:rsid w:val="00AE32A0"/>
    <w:rsid w:val="00AE39B0"/>
    <w:rsid w:val="00AE3A66"/>
    <w:rsid w:val="00AE3C1E"/>
    <w:rsid w:val="00AE3D44"/>
    <w:rsid w:val="00AE453A"/>
    <w:rsid w:val="00AE4AD2"/>
    <w:rsid w:val="00AE5D08"/>
    <w:rsid w:val="00AE5EEB"/>
    <w:rsid w:val="00AE66D9"/>
    <w:rsid w:val="00AE6FDB"/>
    <w:rsid w:val="00AE722F"/>
    <w:rsid w:val="00AE73F8"/>
    <w:rsid w:val="00AE7446"/>
    <w:rsid w:val="00AF0B54"/>
    <w:rsid w:val="00AF191B"/>
    <w:rsid w:val="00AF2990"/>
    <w:rsid w:val="00AF2C40"/>
    <w:rsid w:val="00AF30E0"/>
    <w:rsid w:val="00AF38A9"/>
    <w:rsid w:val="00AF3B1F"/>
    <w:rsid w:val="00AF51A7"/>
    <w:rsid w:val="00AF5A4F"/>
    <w:rsid w:val="00AF69A7"/>
    <w:rsid w:val="00AF7093"/>
    <w:rsid w:val="00AF7788"/>
    <w:rsid w:val="00B00068"/>
    <w:rsid w:val="00B00127"/>
    <w:rsid w:val="00B00AA5"/>
    <w:rsid w:val="00B010B2"/>
    <w:rsid w:val="00B011C3"/>
    <w:rsid w:val="00B0229A"/>
    <w:rsid w:val="00B02AF5"/>
    <w:rsid w:val="00B03D80"/>
    <w:rsid w:val="00B04572"/>
    <w:rsid w:val="00B05699"/>
    <w:rsid w:val="00B057B8"/>
    <w:rsid w:val="00B059D9"/>
    <w:rsid w:val="00B0688F"/>
    <w:rsid w:val="00B06F7F"/>
    <w:rsid w:val="00B07E27"/>
    <w:rsid w:val="00B07FC3"/>
    <w:rsid w:val="00B10046"/>
    <w:rsid w:val="00B10EA6"/>
    <w:rsid w:val="00B10F04"/>
    <w:rsid w:val="00B11120"/>
    <w:rsid w:val="00B115AC"/>
    <w:rsid w:val="00B11876"/>
    <w:rsid w:val="00B15A35"/>
    <w:rsid w:val="00B15E26"/>
    <w:rsid w:val="00B1605F"/>
    <w:rsid w:val="00B16B58"/>
    <w:rsid w:val="00B16C71"/>
    <w:rsid w:val="00B16E74"/>
    <w:rsid w:val="00B16E94"/>
    <w:rsid w:val="00B1729B"/>
    <w:rsid w:val="00B17940"/>
    <w:rsid w:val="00B17B24"/>
    <w:rsid w:val="00B17B4B"/>
    <w:rsid w:val="00B2018A"/>
    <w:rsid w:val="00B2041D"/>
    <w:rsid w:val="00B20A2B"/>
    <w:rsid w:val="00B20F74"/>
    <w:rsid w:val="00B2217B"/>
    <w:rsid w:val="00B232CD"/>
    <w:rsid w:val="00B245BC"/>
    <w:rsid w:val="00B24A42"/>
    <w:rsid w:val="00B24EBF"/>
    <w:rsid w:val="00B24FA3"/>
    <w:rsid w:val="00B25D6D"/>
    <w:rsid w:val="00B26AD6"/>
    <w:rsid w:val="00B30845"/>
    <w:rsid w:val="00B32133"/>
    <w:rsid w:val="00B32B49"/>
    <w:rsid w:val="00B334D5"/>
    <w:rsid w:val="00B33A52"/>
    <w:rsid w:val="00B341B9"/>
    <w:rsid w:val="00B3448F"/>
    <w:rsid w:val="00B34CE4"/>
    <w:rsid w:val="00B34F80"/>
    <w:rsid w:val="00B351F9"/>
    <w:rsid w:val="00B352A1"/>
    <w:rsid w:val="00B3666E"/>
    <w:rsid w:val="00B36DED"/>
    <w:rsid w:val="00B40619"/>
    <w:rsid w:val="00B40656"/>
    <w:rsid w:val="00B4072F"/>
    <w:rsid w:val="00B40CE5"/>
    <w:rsid w:val="00B423C1"/>
    <w:rsid w:val="00B4245F"/>
    <w:rsid w:val="00B4308A"/>
    <w:rsid w:val="00B43A31"/>
    <w:rsid w:val="00B4401F"/>
    <w:rsid w:val="00B44303"/>
    <w:rsid w:val="00B44E07"/>
    <w:rsid w:val="00B45C08"/>
    <w:rsid w:val="00B47753"/>
    <w:rsid w:val="00B47BFB"/>
    <w:rsid w:val="00B50364"/>
    <w:rsid w:val="00B508A7"/>
    <w:rsid w:val="00B50EAE"/>
    <w:rsid w:val="00B51553"/>
    <w:rsid w:val="00B51D52"/>
    <w:rsid w:val="00B52245"/>
    <w:rsid w:val="00B52CEA"/>
    <w:rsid w:val="00B52DEB"/>
    <w:rsid w:val="00B5310B"/>
    <w:rsid w:val="00B53A9F"/>
    <w:rsid w:val="00B547DB"/>
    <w:rsid w:val="00B561BE"/>
    <w:rsid w:val="00B60409"/>
    <w:rsid w:val="00B60894"/>
    <w:rsid w:val="00B60958"/>
    <w:rsid w:val="00B61089"/>
    <w:rsid w:val="00B61551"/>
    <w:rsid w:val="00B61C82"/>
    <w:rsid w:val="00B62DDD"/>
    <w:rsid w:val="00B65361"/>
    <w:rsid w:val="00B66658"/>
    <w:rsid w:val="00B67120"/>
    <w:rsid w:val="00B67B02"/>
    <w:rsid w:val="00B7046B"/>
    <w:rsid w:val="00B70B68"/>
    <w:rsid w:val="00B70D33"/>
    <w:rsid w:val="00B716F6"/>
    <w:rsid w:val="00B71780"/>
    <w:rsid w:val="00B72884"/>
    <w:rsid w:val="00B729C8"/>
    <w:rsid w:val="00B731C0"/>
    <w:rsid w:val="00B75798"/>
    <w:rsid w:val="00B76179"/>
    <w:rsid w:val="00B76352"/>
    <w:rsid w:val="00B7671B"/>
    <w:rsid w:val="00B7686F"/>
    <w:rsid w:val="00B76CF7"/>
    <w:rsid w:val="00B77E35"/>
    <w:rsid w:val="00B80011"/>
    <w:rsid w:val="00B800E1"/>
    <w:rsid w:val="00B80C89"/>
    <w:rsid w:val="00B81030"/>
    <w:rsid w:val="00B81A34"/>
    <w:rsid w:val="00B81B6B"/>
    <w:rsid w:val="00B83804"/>
    <w:rsid w:val="00B84105"/>
    <w:rsid w:val="00B843B3"/>
    <w:rsid w:val="00B84B06"/>
    <w:rsid w:val="00B868D3"/>
    <w:rsid w:val="00B877DB"/>
    <w:rsid w:val="00B902E4"/>
    <w:rsid w:val="00B91EC0"/>
    <w:rsid w:val="00B91EE0"/>
    <w:rsid w:val="00B94738"/>
    <w:rsid w:val="00B94A05"/>
    <w:rsid w:val="00B9606F"/>
    <w:rsid w:val="00B9659D"/>
    <w:rsid w:val="00B96BA2"/>
    <w:rsid w:val="00B96F0B"/>
    <w:rsid w:val="00B97E4A"/>
    <w:rsid w:val="00BA0598"/>
    <w:rsid w:val="00BA0713"/>
    <w:rsid w:val="00BA2078"/>
    <w:rsid w:val="00BA27ED"/>
    <w:rsid w:val="00BA2DE7"/>
    <w:rsid w:val="00BA34E8"/>
    <w:rsid w:val="00BA3569"/>
    <w:rsid w:val="00BA4494"/>
    <w:rsid w:val="00BA44DB"/>
    <w:rsid w:val="00BA459F"/>
    <w:rsid w:val="00BA4689"/>
    <w:rsid w:val="00BA49D9"/>
    <w:rsid w:val="00BA4EE4"/>
    <w:rsid w:val="00BA522D"/>
    <w:rsid w:val="00BA5409"/>
    <w:rsid w:val="00BA67ED"/>
    <w:rsid w:val="00BA7D03"/>
    <w:rsid w:val="00BB0249"/>
    <w:rsid w:val="00BB0B2A"/>
    <w:rsid w:val="00BB0D99"/>
    <w:rsid w:val="00BB0E4F"/>
    <w:rsid w:val="00BB143D"/>
    <w:rsid w:val="00BB1F5D"/>
    <w:rsid w:val="00BB22C0"/>
    <w:rsid w:val="00BB2B0E"/>
    <w:rsid w:val="00BB3030"/>
    <w:rsid w:val="00BB39B6"/>
    <w:rsid w:val="00BB40A1"/>
    <w:rsid w:val="00BB4DE4"/>
    <w:rsid w:val="00BB4F56"/>
    <w:rsid w:val="00BB4FAA"/>
    <w:rsid w:val="00BB5273"/>
    <w:rsid w:val="00BB59F9"/>
    <w:rsid w:val="00BB6447"/>
    <w:rsid w:val="00BB699B"/>
    <w:rsid w:val="00BB6AF7"/>
    <w:rsid w:val="00BB6FF3"/>
    <w:rsid w:val="00BC1739"/>
    <w:rsid w:val="00BC22D4"/>
    <w:rsid w:val="00BC2F67"/>
    <w:rsid w:val="00BC4332"/>
    <w:rsid w:val="00BC47F3"/>
    <w:rsid w:val="00BC48E4"/>
    <w:rsid w:val="00BC5D61"/>
    <w:rsid w:val="00BC6C03"/>
    <w:rsid w:val="00BC70F7"/>
    <w:rsid w:val="00BD029B"/>
    <w:rsid w:val="00BD0775"/>
    <w:rsid w:val="00BD0F54"/>
    <w:rsid w:val="00BD11A4"/>
    <w:rsid w:val="00BD29E0"/>
    <w:rsid w:val="00BD2CF1"/>
    <w:rsid w:val="00BD2D6D"/>
    <w:rsid w:val="00BD36A3"/>
    <w:rsid w:val="00BD382A"/>
    <w:rsid w:val="00BD394E"/>
    <w:rsid w:val="00BD41C9"/>
    <w:rsid w:val="00BD4EC4"/>
    <w:rsid w:val="00BD4F6D"/>
    <w:rsid w:val="00BD5D76"/>
    <w:rsid w:val="00BD6ECA"/>
    <w:rsid w:val="00BD72D4"/>
    <w:rsid w:val="00BD7C8A"/>
    <w:rsid w:val="00BD7E28"/>
    <w:rsid w:val="00BE011C"/>
    <w:rsid w:val="00BE02D6"/>
    <w:rsid w:val="00BE08B9"/>
    <w:rsid w:val="00BE0D56"/>
    <w:rsid w:val="00BE1D44"/>
    <w:rsid w:val="00BE1DA5"/>
    <w:rsid w:val="00BE271F"/>
    <w:rsid w:val="00BE33D1"/>
    <w:rsid w:val="00BE386C"/>
    <w:rsid w:val="00BE3EF2"/>
    <w:rsid w:val="00BE4003"/>
    <w:rsid w:val="00BE553A"/>
    <w:rsid w:val="00BE5D08"/>
    <w:rsid w:val="00BE75CB"/>
    <w:rsid w:val="00BE7FBE"/>
    <w:rsid w:val="00BF0883"/>
    <w:rsid w:val="00BF0B74"/>
    <w:rsid w:val="00BF14F1"/>
    <w:rsid w:val="00BF20BB"/>
    <w:rsid w:val="00BF21BC"/>
    <w:rsid w:val="00BF31EA"/>
    <w:rsid w:val="00BF3C77"/>
    <w:rsid w:val="00BF3FF2"/>
    <w:rsid w:val="00BF4C72"/>
    <w:rsid w:val="00BF502A"/>
    <w:rsid w:val="00BF57AF"/>
    <w:rsid w:val="00BF5B75"/>
    <w:rsid w:val="00BF6FF9"/>
    <w:rsid w:val="00BF72E9"/>
    <w:rsid w:val="00BF7491"/>
    <w:rsid w:val="00C004EF"/>
    <w:rsid w:val="00C01278"/>
    <w:rsid w:val="00C0166F"/>
    <w:rsid w:val="00C01E86"/>
    <w:rsid w:val="00C028CF"/>
    <w:rsid w:val="00C02AAE"/>
    <w:rsid w:val="00C02C34"/>
    <w:rsid w:val="00C0353C"/>
    <w:rsid w:val="00C03666"/>
    <w:rsid w:val="00C03A7F"/>
    <w:rsid w:val="00C03D69"/>
    <w:rsid w:val="00C04132"/>
    <w:rsid w:val="00C0433F"/>
    <w:rsid w:val="00C048B0"/>
    <w:rsid w:val="00C054E5"/>
    <w:rsid w:val="00C05790"/>
    <w:rsid w:val="00C05FF1"/>
    <w:rsid w:val="00C06BD0"/>
    <w:rsid w:val="00C07A5E"/>
    <w:rsid w:val="00C10E3F"/>
    <w:rsid w:val="00C11134"/>
    <w:rsid w:val="00C12410"/>
    <w:rsid w:val="00C135CB"/>
    <w:rsid w:val="00C138F1"/>
    <w:rsid w:val="00C14757"/>
    <w:rsid w:val="00C14EB9"/>
    <w:rsid w:val="00C15290"/>
    <w:rsid w:val="00C156DA"/>
    <w:rsid w:val="00C15C17"/>
    <w:rsid w:val="00C15F45"/>
    <w:rsid w:val="00C160BE"/>
    <w:rsid w:val="00C17596"/>
    <w:rsid w:val="00C22631"/>
    <w:rsid w:val="00C22CE8"/>
    <w:rsid w:val="00C23522"/>
    <w:rsid w:val="00C23EB1"/>
    <w:rsid w:val="00C23F9E"/>
    <w:rsid w:val="00C2481B"/>
    <w:rsid w:val="00C260A7"/>
    <w:rsid w:val="00C26909"/>
    <w:rsid w:val="00C26C01"/>
    <w:rsid w:val="00C270B9"/>
    <w:rsid w:val="00C27F59"/>
    <w:rsid w:val="00C300A0"/>
    <w:rsid w:val="00C305FE"/>
    <w:rsid w:val="00C30917"/>
    <w:rsid w:val="00C31009"/>
    <w:rsid w:val="00C31852"/>
    <w:rsid w:val="00C31B70"/>
    <w:rsid w:val="00C31D2B"/>
    <w:rsid w:val="00C31ED0"/>
    <w:rsid w:val="00C32E94"/>
    <w:rsid w:val="00C34633"/>
    <w:rsid w:val="00C34B94"/>
    <w:rsid w:val="00C37088"/>
    <w:rsid w:val="00C41670"/>
    <w:rsid w:val="00C4200C"/>
    <w:rsid w:val="00C4206A"/>
    <w:rsid w:val="00C42845"/>
    <w:rsid w:val="00C43716"/>
    <w:rsid w:val="00C43B58"/>
    <w:rsid w:val="00C452D7"/>
    <w:rsid w:val="00C45481"/>
    <w:rsid w:val="00C45A1C"/>
    <w:rsid w:val="00C46764"/>
    <w:rsid w:val="00C46873"/>
    <w:rsid w:val="00C47934"/>
    <w:rsid w:val="00C50702"/>
    <w:rsid w:val="00C50737"/>
    <w:rsid w:val="00C50D5B"/>
    <w:rsid w:val="00C51712"/>
    <w:rsid w:val="00C51DB0"/>
    <w:rsid w:val="00C538AF"/>
    <w:rsid w:val="00C546AB"/>
    <w:rsid w:val="00C54F09"/>
    <w:rsid w:val="00C54FCF"/>
    <w:rsid w:val="00C555B6"/>
    <w:rsid w:val="00C56A3A"/>
    <w:rsid w:val="00C570F1"/>
    <w:rsid w:val="00C572FE"/>
    <w:rsid w:val="00C57518"/>
    <w:rsid w:val="00C57950"/>
    <w:rsid w:val="00C60072"/>
    <w:rsid w:val="00C614E0"/>
    <w:rsid w:val="00C62B25"/>
    <w:rsid w:val="00C62FDE"/>
    <w:rsid w:val="00C63071"/>
    <w:rsid w:val="00C635C5"/>
    <w:rsid w:val="00C63673"/>
    <w:rsid w:val="00C63BEE"/>
    <w:rsid w:val="00C64DC6"/>
    <w:rsid w:val="00C65108"/>
    <w:rsid w:val="00C6663A"/>
    <w:rsid w:val="00C668A4"/>
    <w:rsid w:val="00C668E0"/>
    <w:rsid w:val="00C66C64"/>
    <w:rsid w:val="00C66FA9"/>
    <w:rsid w:val="00C6762D"/>
    <w:rsid w:val="00C67884"/>
    <w:rsid w:val="00C678E7"/>
    <w:rsid w:val="00C70720"/>
    <w:rsid w:val="00C7083B"/>
    <w:rsid w:val="00C70BCD"/>
    <w:rsid w:val="00C71024"/>
    <w:rsid w:val="00C71354"/>
    <w:rsid w:val="00C71B92"/>
    <w:rsid w:val="00C72618"/>
    <w:rsid w:val="00C7306B"/>
    <w:rsid w:val="00C73D7F"/>
    <w:rsid w:val="00C73EA2"/>
    <w:rsid w:val="00C7490A"/>
    <w:rsid w:val="00C75ED4"/>
    <w:rsid w:val="00C763E4"/>
    <w:rsid w:val="00C765D6"/>
    <w:rsid w:val="00C76864"/>
    <w:rsid w:val="00C76D87"/>
    <w:rsid w:val="00C77E67"/>
    <w:rsid w:val="00C80F47"/>
    <w:rsid w:val="00C81C4A"/>
    <w:rsid w:val="00C81DF8"/>
    <w:rsid w:val="00C82909"/>
    <w:rsid w:val="00C83400"/>
    <w:rsid w:val="00C83452"/>
    <w:rsid w:val="00C83770"/>
    <w:rsid w:val="00C83BC8"/>
    <w:rsid w:val="00C83C43"/>
    <w:rsid w:val="00C83DA0"/>
    <w:rsid w:val="00C84485"/>
    <w:rsid w:val="00C8470F"/>
    <w:rsid w:val="00C84EE0"/>
    <w:rsid w:val="00C8571D"/>
    <w:rsid w:val="00C861A1"/>
    <w:rsid w:val="00C86763"/>
    <w:rsid w:val="00C86BA7"/>
    <w:rsid w:val="00C87765"/>
    <w:rsid w:val="00C9013C"/>
    <w:rsid w:val="00C90C1B"/>
    <w:rsid w:val="00C925AD"/>
    <w:rsid w:val="00C92765"/>
    <w:rsid w:val="00C92CEB"/>
    <w:rsid w:val="00C93537"/>
    <w:rsid w:val="00C939C2"/>
    <w:rsid w:val="00C9419D"/>
    <w:rsid w:val="00C952AB"/>
    <w:rsid w:val="00C96180"/>
    <w:rsid w:val="00C972B6"/>
    <w:rsid w:val="00C979A2"/>
    <w:rsid w:val="00C97AC5"/>
    <w:rsid w:val="00C97B43"/>
    <w:rsid w:val="00C97DDA"/>
    <w:rsid w:val="00C97EA9"/>
    <w:rsid w:val="00CA01CE"/>
    <w:rsid w:val="00CA06FA"/>
    <w:rsid w:val="00CA2795"/>
    <w:rsid w:val="00CA30AD"/>
    <w:rsid w:val="00CA3B16"/>
    <w:rsid w:val="00CA4289"/>
    <w:rsid w:val="00CA6918"/>
    <w:rsid w:val="00CA77FD"/>
    <w:rsid w:val="00CA7B83"/>
    <w:rsid w:val="00CA7E8E"/>
    <w:rsid w:val="00CB06F2"/>
    <w:rsid w:val="00CB0755"/>
    <w:rsid w:val="00CB0C47"/>
    <w:rsid w:val="00CB134A"/>
    <w:rsid w:val="00CB1AE4"/>
    <w:rsid w:val="00CB21A7"/>
    <w:rsid w:val="00CB2405"/>
    <w:rsid w:val="00CB250E"/>
    <w:rsid w:val="00CB296F"/>
    <w:rsid w:val="00CB2A26"/>
    <w:rsid w:val="00CB2C57"/>
    <w:rsid w:val="00CB2E49"/>
    <w:rsid w:val="00CB4679"/>
    <w:rsid w:val="00CB46A5"/>
    <w:rsid w:val="00CB4A37"/>
    <w:rsid w:val="00CB7F3D"/>
    <w:rsid w:val="00CC047F"/>
    <w:rsid w:val="00CC05D4"/>
    <w:rsid w:val="00CC0E89"/>
    <w:rsid w:val="00CC174F"/>
    <w:rsid w:val="00CC1C2E"/>
    <w:rsid w:val="00CC243B"/>
    <w:rsid w:val="00CC29DA"/>
    <w:rsid w:val="00CC2F17"/>
    <w:rsid w:val="00CC3070"/>
    <w:rsid w:val="00CC32B4"/>
    <w:rsid w:val="00CC38C5"/>
    <w:rsid w:val="00CC47B1"/>
    <w:rsid w:val="00CC6256"/>
    <w:rsid w:val="00CC68A7"/>
    <w:rsid w:val="00CD117F"/>
    <w:rsid w:val="00CD121C"/>
    <w:rsid w:val="00CD320A"/>
    <w:rsid w:val="00CD4678"/>
    <w:rsid w:val="00CD4EDC"/>
    <w:rsid w:val="00CD4F8E"/>
    <w:rsid w:val="00CD547E"/>
    <w:rsid w:val="00CD56A1"/>
    <w:rsid w:val="00CD6DA7"/>
    <w:rsid w:val="00CD7E91"/>
    <w:rsid w:val="00CE0C57"/>
    <w:rsid w:val="00CE1871"/>
    <w:rsid w:val="00CE20F5"/>
    <w:rsid w:val="00CE245E"/>
    <w:rsid w:val="00CE247F"/>
    <w:rsid w:val="00CE2825"/>
    <w:rsid w:val="00CE31C9"/>
    <w:rsid w:val="00CE44A9"/>
    <w:rsid w:val="00CE44C8"/>
    <w:rsid w:val="00CE455A"/>
    <w:rsid w:val="00CE457F"/>
    <w:rsid w:val="00CE469E"/>
    <w:rsid w:val="00CE6E6A"/>
    <w:rsid w:val="00CE7E0C"/>
    <w:rsid w:val="00CF00AC"/>
    <w:rsid w:val="00CF13B1"/>
    <w:rsid w:val="00CF1485"/>
    <w:rsid w:val="00CF173C"/>
    <w:rsid w:val="00CF19E6"/>
    <w:rsid w:val="00CF2E43"/>
    <w:rsid w:val="00CF3309"/>
    <w:rsid w:val="00CF3FE2"/>
    <w:rsid w:val="00CF4EE8"/>
    <w:rsid w:val="00CF62C4"/>
    <w:rsid w:val="00CF6340"/>
    <w:rsid w:val="00CF68A3"/>
    <w:rsid w:val="00CF6AE5"/>
    <w:rsid w:val="00CF6DD2"/>
    <w:rsid w:val="00D002B3"/>
    <w:rsid w:val="00D00692"/>
    <w:rsid w:val="00D0092F"/>
    <w:rsid w:val="00D00E08"/>
    <w:rsid w:val="00D016A2"/>
    <w:rsid w:val="00D01ACC"/>
    <w:rsid w:val="00D02543"/>
    <w:rsid w:val="00D028AC"/>
    <w:rsid w:val="00D04C63"/>
    <w:rsid w:val="00D0522A"/>
    <w:rsid w:val="00D05A83"/>
    <w:rsid w:val="00D05F80"/>
    <w:rsid w:val="00D06D31"/>
    <w:rsid w:val="00D07418"/>
    <w:rsid w:val="00D07B8B"/>
    <w:rsid w:val="00D07BF3"/>
    <w:rsid w:val="00D07D57"/>
    <w:rsid w:val="00D07E77"/>
    <w:rsid w:val="00D1008B"/>
    <w:rsid w:val="00D109E0"/>
    <w:rsid w:val="00D12BBB"/>
    <w:rsid w:val="00D13075"/>
    <w:rsid w:val="00D138FB"/>
    <w:rsid w:val="00D14490"/>
    <w:rsid w:val="00D156B8"/>
    <w:rsid w:val="00D15993"/>
    <w:rsid w:val="00D15D23"/>
    <w:rsid w:val="00D1760B"/>
    <w:rsid w:val="00D178E5"/>
    <w:rsid w:val="00D1796A"/>
    <w:rsid w:val="00D17FF6"/>
    <w:rsid w:val="00D200C5"/>
    <w:rsid w:val="00D20177"/>
    <w:rsid w:val="00D20301"/>
    <w:rsid w:val="00D20CDC"/>
    <w:rsid w:val="00D20EDA"/>
    <w:rsid w:val="00D214F3"/>
    <w:rsid w:val="00D21D37"/>
    <w:rsid w:val="00D22243"/>
    <w:rsid w:val="00D22481"/>
    <w:rsid w:val="00D2279B"/>
    <w:rsid w:val="00D22CB3"/>
    <w:rsid w:val="00D2478D"/>
    <w:rsid w:val="00D250D7"/>
    <w:rsid w:val="00D25162"/>
    <w:rsid w:val="00D26A14"/>
    <w:rsid w:val="00D30710"/>
    <w:rsid w:val="00D31A98"/>
    <w:rsid w:val="00D31C71"/>
    <w:rsid w:val="00D32541"/>
    <w:rsid w:val="00D3306C"/>
    <w:rsid w:val="00D33211"/>
    <w:rsid w:val="00D33C9D"/>
    <w:rsid w:val="00D33F56"/>
    <w:rsid w:val="00D34072"/>
    <w:rsid w:val="00D34612"/>
    <w:rsid w:val="00D35A2A"/>
    <w:rsid w:val="00D35BB2"/>
    <w:rsid w:val="00D36AE2"/>
    <w:rsid w:val="00D36B01"/>
    <w:rsid w:val="00D3796B"/>
    <w:rsid w:val="00D411D2"/>
    <w:rsid w:val="00D424B3"/>
    <w:rsid w:val="00D425B2"/>
    <w:rsid w:val="00D428C2"/>
    <w:rsid w:val="00D42EF0"/>
    <w:rsid w:val="00D4496E"/>
    <w:rsid w:val="00D463BB"/>
    <w:rsid w:val="00D46648"/>
    <w:rsid w:val="00D46FA2"/>
    <w:rsid w:val="00D51013"/>
    <w:rsid w:val="00D51A42"/>
    <w:rsid w:val="00D5372E"/>
    <w:rsid w:val="00D540A3"/>
    <w:rsid w:val="00D5453D"/>
    <w:rsid w:val="00D545D8"/>
    <w:rsid w:val="00D54CB9"/>
    <w:rsid w:val="00D55467"/>
    <w:rsid w:val="00D554F8"/>
    <w:rsid w:val="00D5563B"/>
    <w:rsid w:val="00D55929"/>
    <w:rsid w:val="00D5638B"/>
    <w:rsid w:val="00D56B09"/>
    <w:rsid w:val="00D56F32"/>
    <w:rsid w:val="00D57F01"/>
    <w:rsid w:val="00D60108"/>
    <w:rsid w:val="00D6014F"/>
    <w:rsid w:val="00D61FE3"/>
    <w:rsid w:val="00D638EC"/>
    <w:rsid w:val="00D6418D"/>
    <w:rsid w:val="00D6458B"/>
    <w:rsid w:val="00D655D7"/>
    <w:rsid w:val="00D66141"/>
    <w:rsid w:val="00D66C61"/>
    <w:rsid w:val="00D677C6"/>
    <w:rsid w:val="00D71128"/>
    <w:rsid w:val="00D71BB9"/>
    <w:rsid w:val="00D72B54"/>
    <w:rsid w:val="00D73270"/>
    <w:rsid w:val="00D74097"/>
    <w:rsid w:val="00D74821"/>
    <w:rsid w:val="00D7484E"/>
    <w:rsid w:val="00D74A7A"/>
    <w:rsid w:val="00D7525B"/>
    <w:rsid w:val="00D75373"/>
    <w:rsid w:val="00D7581D"/>
    <w:rsid w:val="00D759A8"/>
    <w:rsid w:val="00D75C30"/>
    <w:rsid w:val="00D7675A"/>
    <w:rsid w:val="00D76E00"/>
    <w:rsid w:val="00D77203"/>
    <w:rsid w:val="00D77331"/>
    <w:rsid w:val="00D77BE4"/>
    <w:rsid w:val="00D80BF9"/>
    <w:rsid w:val="00D8122E"/>
    <w:rsid w:val="00D812AA"/>
    <w:rsid w:val="00D8176F"/>
    <w:rsid w:val="00D81BFF"/>
    <w:rsid w:val="00D81D4D"/>
    <w:rsid w:val="00D81D5E"/>
    <w:rsid w:val="00D81D70"/>
    <w:rsid w:val="00D827FD"/>
    <w:rsid w:val="00D82CF0"/>
    <w:rsid w:val="00D83B74"/>
    <w:rsid w:val="00D83F67"/>
    <w:rsid w:val="00D84F09"/>
    <w:rsid w:val="00D861CA"/>
    <w:rsid w:val="00D8710C"/>
    <w:rsid w:val="00D874F6"/>
    <w:rsid w:val="00D876F0"/>
    <w:rsid w:val="00D9036A"/>
    <w:rsid w:val="00D904AC"/>
    <w:rsid w:val="00D90E0B"/>
    <w:rsid w:val="00D91420"/>
    <w:rsid w:val="00D91D06"/>
    <w:rsid w:val="00D926C3"/>
    <w:rsid w:val="00D944C2"/>
    <w:rsid w:val="00D950B3"/>
    <w:rsid w:val="00D9570E"/>
    <w:rsid w:val="00D95B71"/>
    <w:rsid w:val="00D96619"/>
    <w:rsid w:val="00D96695"/>
    <w:rsid w:val="00D966C1"/>
    <w:rsid w:val="00D96A58"/>
    <w:rsid w:val="00D97332"/>
    <w:rsid w:val="00DA0B1F"/>
    <w:rsid w:val="00DA0C44"/>
    <w:rsid w:val="00DA1905"/>
    <w:rsid w:val="00DA22E2"/>
    <w:rsid w:val="00DA3001"/>
    <w:rsid w:val="00DA4139"/>
    <w:rsid w:val="00DA43DB"/>
    <w:rsid w:val="00DA4C57"/>
    <w:rsid w:val="00DA570F"/>
    <w:rsid w:val="00DA5787"/>
    <w:rsid w:val="00DA5D4D"/>
    <w:rsid w:val="00DA6899"/>
    <w:rsid w:val="00DA7698"/>
    <w:rsid w:val="00DA7A55"/>
    <w:rsid w:val="00DA7E76"/>
    <w:rsid w:val="00DB05F5"/>
    <w:rsid w:val="00DB164D"/>
    <w:rsid w:val="00DB18B0"/>
    <w:rsid w:val="00DB271B"/>
    <w:rsid w:val="00DB47AA"/>
    <w:rsid w:val="00DB4840"/>
    <w:rsid w:val="00DB4870"/>
    <w:rsid w:val="00DB4B62"/>
    <w:rsid w:val="00DB5396"/>
    <w:rsid w:val="00DB5669"/>
    <w:rsid w:val="00DB62ED"/>
    <w:rsid w:val="00DB6630"/>
    <w:rsid w:val="00DB67B9"/>
    <w:rsid w:val="00DB6E76"/>
    <w:rsid w:val="00DB7186"/>
    <w:rsid w:val="00DB77E8"/>
    <w:rsid w:val="00DB7FB0"/>
    <w:rsid w:val="00DC0262"/>
    <w:rsid w:val="00DC047F"/>
    <w:rsid w:val="00DC15AF"/>
    <w:rsid w:val="00DC1D86"/>
    <w:rsid w:val="00DC2761"/>
    <w:rsid w:val="00DC35B8"/>
    <w:rsid w:val="00DC3E23"/>
    <w:rsid w:val="00DC3EC6"/>
    <w:rsid w:val="00DC41EC"/>
    <w:rsid w:val="00DC472D"/>
    <w:rsid w:val="00DC4974"/>
    <w:rsid w:val="00DC5415"/>
    <w:rsid w:val="00DC5C9C"/>
    <w:rsid w:val="00DC6F74"/>
    <w:rsid w:val="00DC707E"/>
    <w:rsid w:val="00DC73AA"/>
    <w:rsid w:val="00DD0348"/>
    <w:rsid w:val="00DD0C45"/>
    <w:rsid w:val="00DD1CC0"/>
    <w:rsid w:val="00DD1D8A"/>
    <w:rsid w:val="00DD1FC7"/>
    <w:rsid w:val="00DD3C91"/>
    <w:rsid w:val="00DD4BC2"/>
    <w:rsid w:val="00DD51AB"/>
    <w:rsid w:val="00DD5C3A"/>
    <w:rsid w:val="00DD6656"/>
    <w:rsid w:val="00DD68E5"/>
    <w:rsid w:val="00DD6EE2"/>
    <w:rsid w:val="00DD7096"/>
    <w:rsid w:val="00DE0563"/>
    <w:rsid w:val="00DE0782"/>
    <w:rsid w:val="00DE2294"/>
    <w:rsid w:val="00DE22F3"/>
    <w:rsid w:val="00DE29E9"/>
    <w:rsid w:val="00DE2ADF"/>
    <w:rsid w:val="00DE34F4"/>
    <w:rsid w:val="00DE3774"/>
    <w:rsid w:val="00DE45A6"/>
    <w:rsid w:val="00DE609D"/>
    <w:rsid w:val="00DE69A9"/>
    <w:rsid w:val="00DE6E1B"/>
    <w:rsid w:val="00DE79C1"/>
    <w:rsid w:val="00DE7B45"/>
    <w:rsid w:val="00DF0064"/>
    <w:rsid w:val="00DF20D4"/>
    <w:rsid w:val="00DF268A"/>
    <w:rsid w:val="00DF283F"/>
    <w:rsid w:val="00DF33A2"/>
    <w:rsid w:val="00DF35A4"/>
    <w:rsid w:val="00DF3869"/>
    <w:rsid w:val="00DF4062"/>
    <w:rsid w:val="00DF45FC"/>
    <w:rsid w:val="00DF5760"/>
    <w:rsid w:val="00DF5967"/>
    <w:rsid w:val="00DF5E23"/>
    <w:rsid w:val="00DF650F"/>
    <w:rsid w:val="00DF681F"/>
    <w:rsid w:val="00DF7BB6"/>
    <w:rsid w:val="00E00D2D"/>
    <w:rsid w:val="00E010FD"/>
    <w:rsid w:val="00E01670"/>
    <w:rsid w:val="00E018DC"/>
    <w:rsid w:val="00E032DF"/>
    <w:rsid w:val="00E037E9"/>
    <w:rsid w:val="00E04335"/>
    <w:rsid w:val="00E04768"/>
    <w:rsid w:val="00E04FEB"/>
    <w:rsid w:val="00E055AC"/>
    <w:rsid w:val="00E070A9"/>
    <w:rsid w:val="00E11A44"/>
    <w:rsid w:val="00E122EF"/>
    <w:rsid w:val="00E12F44"/>
    <w:rsid w:val="00E1416E"/>
    <w:rsid w:val="00E148BA"/>
    <w:rsid w:val="00E14A75"/>
    <w:rsid w:val="00E14C83"/>
    <w:rsid w:val="00E16728"/>
    <w:rsid w:val="00E16E2D"/>
    <w:rsid w:val="00E17E3C"/>
    <w:rsid w:val="00E17F2E"/>
    <w:rsid w:val="00E202BE"/>
    <w:rsid w:val="00E2200D"/>
    <w:rsid w:val="00E226F1"/>
    <w:rsid w:val="00E23D63"/>
    <w:rsid w:val="00E23DAF"/>
    <w:rsid w:val="00E2480E"/>
    <w:rsid w:val="00E248BB"/>
    <w:rsid w:val="00E24D96"/>
    <w:rsid w:val="00E24FC7"/>
    <w:rsid w:val="00E25836"/>
    <w:rsid w:val="00E300C4"/>
    <w:rsid w:val="00E3032A"/>
    <w:rsid w:val="00E30BEF"/>
    <w:rsid w:val="00E30FC2"/>
    <w:rsid w:val="00E3247E"/>
    <w:rsid w:val="00E332AE"/>
    <w:rsid w:val="00E33B10"/>
    <w:rsid w:val="00E33D4C"/>
    <w:rsid w:val="00E34385"/>
    <w:rsid w:val="00E353C4"/>
    <w:rsid w:val="00E367E8"/>
    <w:rsid w:val="00E36A87"/>
    <w:rsid w:val="00E36B25"/>
    <w:rsid w:val="00E36FAB"/>
    <w:rsid w:val="00E3703E"/>
    <w:rsid w:val="00E372A2"/>
    <w:rsid w:val="00E374EA"/>
    <w:rsid w:val="00E3783F"/>
    <w:rsid w:val="00E379DE"/>
    <w:rsid w:val="00E37F70"/>
    <w:rsid w:val="00E40411"/>
    <w:rsid w:val="00E411C9"/>
    <w:rsid w:val="00E41510"/>
    <w:rsid w:val="00E41546"/>
    <w:rsid w:val="00E41A3C"/>
    <w:rsid w:val="00E424FD"/>
    <w:rsid w:val="00E4361D"/>
    <w:rsid w:val="00E4402B"/>
    <w:rsid w:val="00E44150"/>
    <w:rsid w:val="00E45005"/>
    <w:rsid w:val="00E45B41"/>
    <w:rsid w:val="00E46EA4"/>
    <w:rsid w:val="00E50563"/>
    <w:rsid w:val="00E5140C"/>
    <w:rsid w:val="00E5214C"/>
    <w:rsid w:val="00E525DC"/>
    <w:rsid w:val="00E528B9"/>
    <w:rsid w:val="00E52C3B"/>
    <w:rsid w:val="00E52D4F"/>
    <w:rsid w:val="00E5369E"/>
    <w:rsid w:val="00E53A7B"/>
    <w:rsid w:val="00E53E74"/>
    <w:rsid w:val="00E54D77"/>
    <w:rsid w:val="00E55114"/>
    <w:rsid w:val="00E55153"/>
    <w:rsid w:val="00E563D7"/>
    <w:rsid w:val="00E57300"/>
    <w:rsid w:val="00E57359"/>
    <w:rsid w:val="00E60549"/>
    <w:rsid w:val="00E61008"/>
    <w:rsid w:val="00E61D5F"/>
    <w:rsid w:val="00E623B2"/>
    <w:rsid w:val="00E62721"/>
    <w:rsid w:val="00E62CBB"/>
    <w:rsid w:val="00E62E5C"/>
    <w:rsid w:val="00E634A8"/>
    <w:rsid w:val="00E638CD"/>
    <w:rsid w:val="00E63A79"/>
    <w:rsid w:val="00E643F1"/>
    <w:rsid w:val="00E64677"/>
    <w:rsid w:val="00E64C76"/>
    <w:rsid w:val="00E65827"/>
    <w:rsid w:val="00E66350"/>
    <w:rsid w:val="00E67279"/>
    <w:rsid w:val="00E674D5"/>
    <w:rsid w:val="00E67D27"/>
    <w:rsid w:val="00E70FF8"/>
    <w:rsid w:val="00E714C4"/>
    <w:rsid w:val="00E71A06"/>
    <w:rsid w:val="00E71E5B"/>
    <w:rsid w:val="00E7256F"/>
    <w:rsid w:val="00E73710"/>
    <w:rsid w:val="00E73D49"/>
    <w:rsid w:val="00E7495C"/>
    <w:rsid w:val="00E7626C"/>
    <w:rsid w:val="00E76F42"/>
    <w:rsid w:val="00E77959"/>
    <w:rsid w:val="00E8086A"/>
    <w:rsid w:val="00E80F65"/>
    <w:rsid w:val="00E8109D"/>
    <w:rsid w:val="00E81F7B"/>
    <w:rsid w:val="00E81FD4"/>
    <w:rsid w:val="00E823F8"/>
    <w:rsid w:val="00E82BE2"/>
    <w:rsid w:val="00E836EA"/>
    <w:rsid w:val="00E83DB7"/>
    <w:rsid w:val="00E84835"/>
    <w:rsid w:val="00E84975"/>
    <w:rsid w:val="00E859D0"/>
    <w:rsid w:val="00E87622"/>
    <w:rsid w:val="00E90E24"/>
    <w:rsid w:val="00E90F11"/>
    <w:rsid w:val="00E911F7"/>
    <w:rsid w:val="00E9185F"/>
    <w:rsid w:val="00E92077"/>
    <w:rsid w:val="00E9239D"/>
    <w:rsid w:val="00E93362"/>
    <w:rsid w:val="00E934BC"/>
    <w:rsid w:val="00E93743"/>
    <w:rsid w:val="00E945DF"/>
    <w:rsid w:val="00E94641"/>
    <w:rsid w:val="00E94ECB"/>
    <w:rsid w:val="00E95D90"/>
    <w:rsid w:val="00E95E6B"/>
    <w:rsid w:val="00E96818"/>
    <w:rsid w:val="00EA0C2A"/>
    <w:rsid w:val="00EA0CF1"/>
    <w:rsid w:val="00EA19CD"/>
    <w:rsid w:val="00EA255E"/>
    <w:rsid w:val="00EA2602"/>
    <w:rsid w:val="00EA261C"/>
    <w:rsid w:val="00EA29DF"/>
    <w:rsid w:val="00EA3184"/>
    <w:rsid w:val="00EA399B"/>
    <w:rsid w:val="00EA3D5F"/>
    <w:rsid w:val="00EA56AC"/>
    <w:rsid w:val="00EA5CE6"/>
    <w:rsid w:val="00EA5D0E"/>
    <w:rsid w:val="00EA6260"/>
    <w:rsid w:val="00EA7B04"/>
    <w:rsid w:val="00EA7BC6"/>
    <w:rsid w:val="00EB0F44"/>
    <w:rsid w:val="00EB1474"/>
    <w:rsid w:val="00EB14A8"/>
    <w:rsid w:val="00EB1611"/>
    <w:rsid w:val="00EB1AA5"/>
    <w:rsid w:val="00EB1BE4"/>
    <w:rsid w:val="00EB2044"/>
    <w:rsid w:val="00EB2332"/>
    <w:rsid w:val="00EB34F2"/>
    <w:rsid w:val="00EB37EE"/>
    <w:rsid w:val="00EB3A40"/>
    <w:rsid w:val="00EB3CD5"/>
    <w:rsid w:val="00EB533A"/>
    <w:rsid w:val="00EB58D6"/>
    <w:rsid w:val="00EB5EC0"/>
    <w:rsid w:val="00EB62D8"/>
    <w:rsid w:val="00EB7CFA"/>
    <w:rsid w:val="00EB7FEB"/>
    <w:rsid w:val="00EC012B"/>
    <w:rsid w:val="00EC0195"/>
    <w:rsid w:val="00EC0285"/>
    <w:rsid w:val="00EC1696"/>
    <w:rsid w:val="00EC358B"/>
    <w:rsid w:val="00EC36BB"/>
    <w:rsid w:val="00EC36F8"/>
    <w:rsid w:val="00EC5290"/>
    <w:rsid w:val="00EC52EC"/>
    <w:rsid w:val="00EC6200"/>
    <w:rsid w:val="00EC736A"/>
    <w:rsid w:val="00ED038F"/>
    <w:rsid w:val="00ED0A47"/>
    <w:rsid w:val="00ED1AE0"/>
    <w:rsid w:val="00ED2F68"/>
    <w:rsid w:val="00ED30DD"/>
    <w:rsid w:val="00ED367C"/>
    <w:rsid w:val="00ED4DE5"/>
    <w:rsid w:val="00ED5C22"/>
    <w:rsid w:val="00ED6369"/>
    <w:rsid w:val="00ED7F4F"/>
    <w:rsid w:val="00EE03C4"/>
    <w:rsid w:val="00EE0A98"/>
    <w:rsid w:val="00EE0C2B"/>
    <w:rsid w:val="00EE2E93"/>
    <w:rsid w:val="00EE300B"/>
    <w:rsid w:val="00EE32A2"/>
    <w:rsid w:val="00EE3896"/>
    <w:rsid w:val="00EE4BD8"/>
    <w:rsid w:val="00EE5025"/>
    <w:rsid w:val="00EE5914"/>
    <w:rsid w:val="00EE5F31"/>
    <w:rsid w:val="00EE72F4"/>
    <w:rsid w:val="00EE7794"/>
    <w:rsid w:val="00EF0518"/>
    <w:rsid w:val="00EF0C76"/>
    <w:rsid w:val="00EF1001"/>
    <w:rsid w:val="00EF2D24"/>
    <w:rsid w:val="00EF332F"/>
    <w:rsid w:val="00EF3736"/>
    <w:rsid w:val="00EF38FE"/>
    <w:rsid w:val="00EF47B2"/>
    <w:rsid w:val="00EF5725"/>
    <w:rsid w:val="00F009D2"/>
    <w:rsid w:val="00F00C08"/>
    <w:rsid w:val="00F0199A"/>
    <w:rsid w:val="00F01A82"/>
    <w:rsid w:val="00F01DCB"/>
    <w:rsid w:val="00F023C6"/>
    <w:rsid w:val="00F0263D"/>
    <w:rsid w:val="00F027A4"/>
    <w:rsid w:val="00F02DB9"/>
    <w:rsid w:val="00F03455"/>
    <w:rsid w:val="00F0432C"/>
    <w:rsid w:val="00F04A67"/>
    <w:rsid w:val="00F056EC"/>
    <w:rsid w:val="00F06C8B"/>
    <w:rsid w:val="00F07EF5"/>
    <w:rsid w:val="00F10421"/>
    <w:rsid w:val="00F10A9D"/>
    <w:rsid w:val="00F11D8A"/>
    <w:rsid w:val="00F126E6"/>
    <w:rsid w:val="00F13C54"/>
    <w:rsid w:val="00F14B8E"/>
    <w:rsid w:val="00F14D99"/>
    <w:rsid w:val="00F14E99"/>
    <w:rsid w:val="00F14ECE"/>
    <w:rsid w:val="00F171C1"/>
    <w:rsid w:val="00F20E17"/>
    <w:rsid w:val="00F21617"/>
    <w:rsid w:val="00F21745"/>
    <w:rsid w:val="00F21D3C"/>
    <w:rsid w:val="00F22EF6"/>
    <w:rsid w:val="00F23C68"/>
    <w:rsid w:val="00F24736"/>
    <w:rsid w:val="00F24914"/>
    <w:rsid w:val="00F2519F"/>
    <w:rsid w:val="00F252F4"/>
    <w:rsid w:val="00F26BCF"/>
    <w:rsid w:val="00F270AC"/>
    <w:rsid w:val="00F30409"/>
    <w:rsid w:val="00F306D2"/>
    <w:rsid w:val="00F30C50"/>
    <w:rsid w:val="00F30F03"/>
    <w:rsid w:val="00F3179E"/>
    <w:rsid w:val="00F3221A"/>
    <w:rsid w:val="00F331C2"/>
    <w:rsid w:val="00F33BD9"/>
    <w:rsid w:val="00F33CF9"/>
    <w:rsid w:val="00F358FA"/>
    <w:rsid w:val="00F359B7"/>
    <w:rsid w:val="00F35CC0"/>
    <w:rsid w:val="00F3647A"/>
    <w:rsid w:val="00F364E9"/>
    <w:rsid w:val="00F37234"/>
    <w:rsid w:val="00F40645"/>
    <w:rsid w:val="00F40C61"/>
    <w:rsid w:val="00F41C97"/>
    <w:rsid w:val="00F431B9"/>
    <w:rsid w:val="00F433EB"/>
    <w:rsid w:val="00F4348D"/>
    <w:rsid w:val="00F447C0"/>
    <w:rsid w:val="00F44E8E"/>
    <w:rsid w:val="00F456FA"/>
    <w:rsid w:val="00F45751"/>
    <w:rsid w:val="00F46741"/>
    <w:rsid w:val="00F46BE0"/>
    <w:rsid w:val="00F501A9"/>
    <w:rsid w:val="00F51253"/>
    <w:rsid w:val="00F52DE8"/>
    <w:rsid w:val="00F5314F"/>
    <w:rsid w:val="00F54044"/>
    <w:rsid w:val="00F555BB"/>
    <w:rsid w:val="00F56513"/>
    <w:rsid w:val="00F57389"/>
    <w:rsid w:val="00F6103E"/>
    <w:rsid w:val="00F62566"/>
    <w:rsid w:val="00F639B0"/>
    <w:rsid w:val="00F63B5D"/>
    <w:rsid w:val="00F64684"/>
    <w:rsid w:val="00F64E52"/>
    <w:rsid w:val="00F65ACD"/>
    <w:rsid w:val="00F65CE5"/>
    <w:rsid w:val="00F65F6F"/>
    <w:rsid w:val="00F66143"/>
    <w:rsid w:val="00F66D00"/>
    <w:rsid w:val="00F70ACE"/>
    <w:rsid w:val="00F73933"/>
    <w:rsid w:val="00F73B60"/>
    <w:rsid w:val="00F74745"/>
    <w:rsid w:val="00F74E6F"/>
    <w:rsid w:val="00F752DB"/>
    <w:rsid w:val="00F7689B"/>
    <w:rsid w:val="00F76D09"/>
    <w:rsid w:val="00F77D6E"/>
    <w:rsid w:val="00F80496"/>
    <w:rsid w:val="00F808D1"/>
    <w:rsid w:val="00F81D1A"/>
    <w:rsid w:val="00F82D60"/>
    <w:rsid w:val="00F83268"/>
    <w:rsid w:val="00F83806"/>
    <w:rsid w:val="00F83E84"/>
    <w:rsid w:val="00F8459B"/>
    <w:rsid w:val="00F85055"/>
    <w:rsid w:val="00F85642"/>
    <w:rsid w:val="00F85C6F"/>
    <w:rsid w:val="00F87263"/>
    <w:rsid w:val="00F873F3"/>
    <w:rsid w:val="00F87442"/>
    <w:rsid w:val="00F9069A"/>
    <w:rsid w:val="00F90BE8"/>
    <w:rsid w:val="00F9121B"/>
    <w:rsid w:val="00F92ED9"/>
    <w:rsid w:val="00F93D76"/>
    <w:rsid w:val="00F93EF8"/>
    <w:rsid w:val="00F93F84"/>
    <w:rsid w:val="00F95295"/>
    <w:rsid w:val="00F96229"/>
    <w:rsid w:val="00F96EA7"/>
    <w:rsid w:val="00FA0F4E"/>
    <w:rsid w:val="00FA1432"/>
    <w:rsid w:val="00FA1A4A"/>
    <w:rsid w:val="00FA3063"/>
    <w:rsid w:val="00FA3840"/>
    <w:rsid w:val="00FA43F9"/>
    <w:rsid w:val="00FA45F5"/>
    <w:rsid w:val="00FA520A"/>
    <w:rsid w:val="00FA5DF8"/>
    <w:rsid w:val="00FA5E3C"/>
    <w:rsid w:val="00FA6505"/>
    <w:rsid w:val="00FA6E33"/>
    <w:rsid w:val="00FA717D"/>
    <w:rsid w:val="00FB05DF"/>
    <w:rsid w:val="00FB06B8"/>
    <w:rsid w:val="00FB0A07"/>
    <w:rsid w:val="00FB176C"/>
    <w:rsid w:val="00FB1B96"/>
    <w:rsid w:val="00FB1C7D"/>
    <w:rsid w:val="00FB2320"/>
    <w:rsid w:val="00FB2BFB"/>
    <w:rsid w:val="00FB3925"/>
    <w:rsid w:val="00FB3F79"/>
    <w:rsid w:val="00FB40B8"/>
    <w:rsid w:val="00FB4288"/>
    <w:rsid w:val="00FB4332"/>
    <w:rsid w:val="00FB4F29"/>
    <w:rsid w:val="00FB50AA"/>
    <w:rsid w:val="00FB7037"/>
    <w:rsid w:val="00FB7727"/>
    <w:rsid w:val="00FB7955"/>
    <w:rsid w:val="00FC06BA"/>
    <w:rsid w:val="00FC0E33"/>
    <w:rsid w:val="00FC1A5E"/>
    <w:rsid w:val="00FC1B7F"/>
    <w:rsid w:val="00FC24D2"/>
    <w:rsid w:val="00FC2586"/>
    <w:rsid w:val="00FC37EE"/>
    <w:rsid w:val="00FC3B27"/>
    <w:rsid w:val="00FC4655"/>
    <w:rsid w:val="00FC51B0"/>
    <w:rsid w:val="00FC54DC"/>
    <w:rsid w:val="00FC5DA2"/>
    <w:rsid w:val="00FC6C93"/>
    <w:rsid w:val="00FC7112"/>
    <w:rsid w:val="00FC740B"/>
    <w:rsid w:val="00FC7CC5"/>
    <w:rsid w:val="00FD0010"/>
    <w:rsid w:val="00FD03BE"/>
    <w:rsid w:val="00FD05EF"/>
    <w:rsid w:val="00FD0E1C"/>
    <w:rsid w:val="00FD19AF"/>
    <w:rsid w:val="00FD2649"/>
    <w:rsid w:val="00FD2CCD"/>
    <w:rsid w:val="00FD3140"/>
    <w:rsid w:val="00FD35EA"/>
    <w:rsid w:val="00FD3E07"/>
    <w:rsid w:val="00FD4128"/>
    <w:rsid w:val="00FD4824"/>
    <w:rsid w:val="00FD4D5A"/>
    <w:rsid w:val="00FD4D9C"/>
    <w:rsid w:val="00FD5189"/>
    <w:rsid w:val="00FD5406"/>
    <w:rsid w:val="00FD5586"/>
    <w:rsid w:val="00FD5C58"/>
    <w:rsid w:val="00FD60A6"/>
    <w:rsid w:val="00FD6543"/>
    <w:rsid w:val="00FD68DE"/>
    <w:rsid w:val="00FD6C49"/>
    <w:rsid w:val="00FD7069"/>
    <w:rsid w:val="00FD7182"/>
    <w:rsid w:val="00FD781A"/>
    <w:rsid w:val="00FD783F"/>
    <w:rsid w:val="00FE00B3"/>
    <w:rsid w:val="00FE0552"/>
    <w:rsid w:val="00FE0DEF"/>
    <w:rsid w:val="00FE115F"/>
    <w:rsid w:val="00FE1402"/>
    <w:rsid w:val="00FE2147"/>
    <w:rsid w:val="00FE2184"/>
    <w:rsid w:val="00FE25E3"/>
    <w:rsid w:val="00FE3553"/>
    <w:rsid w:val="00FE4554"/>
    <w:rsid w:val="00FE467B"/>
    <w:rsid w:val="00FE56EC"/>
    <w:rsid w:val="00FE5BB6"/>
    <w:rsid w:val="00FE7DBA"/>
    <w:rsid w:val="00FF0F72"/>
    <w:rsid w:val="00FF130C"/>
    <w:rsid w:val="00FF1677"/>
    <w:rsid w:val="00FF19DC"/>
    <w:rsid w:val="00FF2517"/>
    <w:rsid w:val="00FF2742"/>
    <w:rsid w:val="00FF2C63"/>
    <w:rsid w:val="00FF334D"/>
    <w:rsid w:val="00FF36DD"/>
    <w:rsid w:val="00FF3E94"/>
    <w:rsid w:val="00FF43F0"/>
    <w:rsid w:val="00FF4B98"/>
    <w:rsid w:val="00FF4D1F"/>
    <w:rsid w:val="00FF4F54"/>
    <w:rsid w:val="00FF5909"/>
    <w:rsid w:val="00FF6789"/>
    <w:rsid w:val="00FF6C14"/>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79231"/>
  <w14:defaultImageDpi w14:val="0"/>
  <w15:docId w15:val="{B82D3BE3-BFBB-4477-9CE8-14441AB2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49DF"/>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character" w:styleId="Hipercze">
    <w:name w:val="Hyperlink"/>
    <w:basedOn w:val="Domylnaczcionkaakapitu"/>
    <w:uiPriority w:val="99"/>
    <w:rsid w:val="00E37F70"/>
    <w:rPr>
      <w:rFonts w:cs="Times New Roman"/>
      <w:color w:val="FF0000"/>
      <w:u w:val="single" w:color="FF0000"/>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Nagłowek 3,Preambuła,Akapit z listą BS,Kolorowa lista — akcent 11,Dot pt,F5 List Paragraph,Recommendation,List Paragraph11,lp1,CW_Lista,lp"/>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ZnakZnak1">
    <w:name w:val="Znak Znak1"/>
    <w:basedOn w:val="Normalny"/>
    <w:uiPriority w:val="99"/>
    <w:rsid w:val="00E37F70"/>
    <w:rPr>
      <w:rFonts w:ascii="Arial" w:hAnsi="Arial" w:cs="Arial"/>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agłowek 3 Znak,Preambuła Znak,Akapit z listą BS Znak,Kolorowa lista — akcent 11 Znak,lp1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uiPriority w:val="99"/>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styleId="Nierozpoznanawzmianka">
    <w:name w:val="Unresolved Mention"/>
    <w:basedOn w:val="Domylnaczcionkaakapitu"/>
    <w:uiPriority w:val="99"/>
    <w:semiHidden/>
    <w:unhideWhenUsed/>
    <w:rsid w:val="00A917D7"/>
    <w:rPr>
      <w:rFonts w:cs="Times New Roman"/>
      <w:color w:val="605E5C"/>
      <w:shd w:val="clear" w:color="auto" w:fill="E1DFDD"/>
    </w:rPr>
  </w:style>
  <w:style w:type="character" w:styleId="Pogrubienie">
    <w:name w:val="Strong"/>
    <w:basedOn w:val="Domylnaczcionkaakapitu"/>
    <w:uiPriority w:val="22"/>
    <w:qFormat/>
    <w:rsid w:val="002C26A5"/>
    <w:rPr>
      <w:rFonts w:cs="Times New Roman"/>
      <w:b/>
      <w:bCs/>
    </w:rPr>
  </w:style>
  <w:style w:type="character" w:customStyle="1" w:styleId="fontstyle01">
    <w:name w:val="fontstyle01"/>
    <w:rsid w:val="00875600"/>
    <w:rPr>
      <w:rFonts w:ascii="Arial" w:hAnsi="Arial"/>
      <w:color w:val="000000"/>
      <w:sz w:val="20"/>
    </w:rPr>
  </w:style>
  <w:style w:type="character" w:customStyle="1" w:styleId="fontstyle21">
    <w:name w:val="fontstyle21"/>
    <w:rsid w:val="00875600"/>
    <w:rPr>
      <w:rFonts w:ascii="TimesNewRomanPS-BoldMT" w:eastAsia="Times New Roman"/>
      <w:b/>
      <w:color w:val="000000"/>
      <w:sz w:val="24"/>
    </w:rPr>
  </w:style>
  <w:style w:type="character" w:customStyle="1" w:styleId="fontstyle31">
    <w:name w:val="fontstyle31"/>
    <w:rsid w:val="00875600"/>
    <w:rPr>
      <w:rFonts w:ascii="SymbolMT" w:hAnsi="SymbolMT"/>
      <w:color w:val="000000"/>
      <w:sz w:val="24"/>
    </w:rPr>
  </w:style>
  <w:style w:type="character" w:customStyle="1" w:styleId="normaltextrun">
    <w:name w:val="normaltextrun"/>
    <w:basedOn w:val="Domylnaczcionkaakapitu"/>
    <w:rsid w:val="003C5003"/>
    <w:rPr>
      <w:rFonts w:cs="Times New Roman"/>
    </w:rPr>
  </w:style>
  <w:style w:type="character" w:customStyle="1" w:styleId="zm-spellcheck-misspelled">
    <w:name w:val="zm-spellcheck-misspelled"/>
    <w:basedOn w:val="Domylnaczcionkaakapitu"/>
    <w:rsid w:val="00FF678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214865">
      <w:marLeft w:val="0"/>
      <w:marRight w:val="0"/>
      <w:marTop w:val="0"/>
      <w:marBottom w:val="0"/>
      <w:divBdr>
        <w:top w:val="none" w:sz="0" w:space="0" w:color="auto"/>
        <w:left w:val="none" w:sz="0" w:space="0" w:color="auto"/>
        <w:bottom w:val="none" w:sz="0" w:space="0" w:color="auto"/>
        <w:right w:val="none" w:sz="0" w:space="0" w:color="auto"/>
      </w:divBdr>
    </w:div>
    <w:div w:id="1295214866">
      <w:marLeft w:val="0"/>
      <w:marRight w:val="0"/>
      <w:marTop w:val="0"/>
      <w:marBottom w:val="0"/>
      <w:divBdr>
        <w:top w:val="none" w:sz="0" w:space="0" w:color="auto"/>
        <w:left w:val="none" w:sz="0" w:space="0" w:color="auto"/>
        <w:bottom w:val="none" w:sz="0" w:space="0" w:color="auto"/>
        <w:right w:val="none" w:sz="0" w:space="0" w:color="auto"/>
      </w:divBdr>
    </w:div>
    <w:div w:id="1295214869">
      <w:marLeft w:val="0"/>
      <w:marRight w:val="0"/>
      <w:marTop w:val="0"/>
      <w:marBottom w:val="0"/>
      <w:divBdr>
        <w:top w:val="none" w:sz="0" w:space="0" w:color="auto"/>
        <w:left w:val="none" w:sz="0" w:space="0" w:color="auto"/>
        <w:bottom w:val="none" w:sz="0" w:space="0" w:color="auto"/>
        <w:right w:val="none" w:sz="0" w:space="0" w:color="auto"/>
      </w:divBdr>
    </w:div>
    <w:div w:id="1295214870">
      <w:marLeft w:val="0"/>
      <w:marRight w:val="0"/>
      <w:marTop w:val="0"/>
      <w:marBottom w:val="0"/>
      <w:divBdr>
        <w:top w:val="none" w:sz="0" w:space="0" w:color="auto"/>
        <w:left w:val="none" w:sz="0" w:space="0" w:color="auto"/>
        <w:bottom w:val="none" w:sz="0" w:space="0" w:color="auto"/>
        <w:right w:val="none" w:sz="0" w:space="0" w:color="auto"/>
      </w:divBdr>
      <w:divsChild>
        <w:div w:id="1295214873">
          <w:marLeft w:val="821"/>
          <w:marRight w:val="0"/>
          <w:marTop w:val="0"/>
          <w:marBottom w:val="0"/>
          <w:divBdr>
            <w:top w:val="none" w:sz="0" w:space="0" w:color="auto"/>
            <w:left w:val="none" w:sz="0" w:space="0" w:color="auto"/>
            <w:bottom w:val="none" w:sz="0" w:space="0" w:color="auto"/>
            <w:right w:val="none" w:sz="0" w:space="0" w:color="auto"/>
          </w:divBdr>
        </w:div>
        <w:div w:id="1295214924">
          <w:marLeft w:val="821"/>
          <w:marRight w:val="0"/>
          <w:marTop w:val="0"/>
          <w:marBottom w:val="0"/>
          <w:divBdr>
            <w:top w:val="none" w:sz="0" w:space="0" w:color="auto"/>
            <w:left w:val="none" w:sz="0" w:space="0" w:color="auto"/>
            <w:bottom w:val="none" w:sz="0" w:space="0" w:color="auto"/>
            <w:right w:val="none" w:sz="0" w:space="0" w:color="auto"/>
          </w:divBdr>
        </w:div>
      </w:divsChild>
    </w:div>
    <w:div w:id="1295214875">
      <w:marLeft w:val="0"/>
      <w:marRight w:val="0"/>
      <w:marTop w:val="0"/>
      <w:marBottom w:val="0"/>
      <w:divBdr>
        <w:top w:val="none" w:sz="0" w:space="0" w:color="auto"/>
        <w:left w:val="none" w:sz="0" w:space="0" w:color="auto"/>
        <w:bottom w:val="none" w:sz="0" w:space="0" w:color="auto"/>
        <w:right w:val="none" w:sz="0" w:space="0" w:color="auto"/>
      </w:divBdr>
    </w:div>
    <w:div w:id="1295214877">
      <w:marLeft w:val="0"/>
      <w:marRight w:val="0"/>
      <w:marTop w:val="0"/>
      <w:marBottom w:val="0"/>
      <w:divBdr>
        <w:top w:val="none" w:sz="0" w:space="0" w:color="auto"/>
        <w:left w:val="none" w:sz="0" w:space="0" w:color="auto"/>
        <w:bottom w:val="none" w:sz="0" w:space="0" w:color="auto"/>
        <w:right w:val="none" w:sz="0" w:space="0" w:color="auto"/>
      </w:divBdr>
      <w:divsChild>
        <w:div w:id="1295214871">
          <w:marLeft w:val="547"/>
          <w:marRight w:val="0"/>
          <w:marTop w:val="0"/>
          <w:marBottom w:val="0"/>
          <w:divBdr>
            <w:top w:val="none" w:sz="0" w:space="0" w:color="auto"/>
            <w:left w:val="none" w:sz="0" w:space="0" w:color="auto"/>
            <w:bottom w:val="none" w:sz="0" w:space="0" w:color="auto"/>
            <w:right w:val="none" w:sz="0" w:space="0" w:color="auto"/>
          </w:divBdr>
        </w:div>
      </w:divsChild>
    </w:div>
    <w:div w:id="1295214878">
      <w:marLeft w:val="0"/>
      <w:marRight w:val="0"/>
      <w:marTop w:val="0"/>
      <w:marBottom w:val="0"/>
      <w:divBdr>
        <w:top w:val="none" w:sz="0" w:space="0" w:color="auto"/>
        <w:left w:val="none" w:sz="0" w:space="0" w:color="auto"/>
        <w:bottom w:val="none" w:sz="0" w:space="0" w:color="auto"/>
        <w:right w:val="none" w:sz="0" w:space="0" w:color="auto"/>
      </w:divBdr>
    </w:div>
    <w:div w:id="1295214879">
      <w:marLeft w:val="0"/>
      <w:marRight w:val="0"/>
      <w:marTop w:val="0"/>
      <w:marBottom w:val="0"/>
      <w:divBdr>
        <w:top w:val="none" w:sz="0" w:space="0" w:color="auto"/>
        <w:left w:val="none" w:sz="0" w:space="0" w:color="auto"/>
        <w:bottom w:val="none" w:sz="0" w:space="0" w:color="auto"/>
        <w:right w:val="none" w:sz="0" w:space="0" w:color="auto"/>
      </w:divBdr>
    </w:div>
    <w:div w:id="1295214880">
      <w:marLeft w:val="0"/>
      <w:marRight w:val="0"/>
      <w:marTop w:val="0"/>
      <w:marBottom w:val="0"/>
      <w:divBdr>
        <w:top w:val="none" w:sz="0" w:space="0" w:color="auto"/>
        <w:left w:val="none" w:sz="0" w:space="0" w:color="auto"/>
        <w:bottom w:val="none" w:sz="0" w:space="0" w:color="auto"/>
        <w:right w:val="none" w:sz="0" w:space="0" w:color="auto"/>
      </w:divBdr>
    </w:div>
    <w:div w:id="1295214882">
      <w:marLeft w:val="0"/>
      <w:marRight w:val="0"/>
      <w:marTop w:val="0"/>
      <w:marBottom w:val="0"/>
      <w:divBdr>
        <w:top w:val="none" w:sz="0" w:space="0" w:color="auto"/>
        <w:left w:val="none" w:sz="0" w:space="0" w:color="auto"/>
        <w:bottom w:val="none" w:sz="0" w:space="0" w:color="auto"/>
        <w:right w:val="none" w:sz="0" w:space="0" w:color="auto"/>
      </w:divBdr>
    </w:div>
    <w:div w:id="1295214883">
      <w:marLeft w:val="0"/>
      <w:marRight w:val="0"/>
      <w:marTop w:val="0"/>
      <w:marBottom w:val="0"/>
      <w:divBdr>
        <w:top w:val="none" w:sz="0" w:space="0" w:color="auto"/>
        <w:left w:val="none" w:sz="0" w:space="0" w:color="auto"/>
        <w:bottom w:val="none" w:sz="0" w:space="0" w:color="auto"/>
        <w:right w:val="none" w:sz="0" w:space="0" w:color="auto"/>
      </w:divBdr>
    </w:div>
    <w:div w:id="1295214884">
      <w:marLeft w:val="0"/>
      <w:marRight w:val="0"/>
      <w:marTop w:val="0"/>
      <w:marBottom w:val="0"/>
      <w:divBdr>
        <w:top w:val="none" w:sz="0" w:space="0" w:color="auto"/>
        <w:left w:val="none" w:sz="0" w:space="0" w:color="auto"/>
        <w:bottom w:val="none" w:sz="0" w:space="0" w:color="auto"/>
        <w:right w:val="none" w:sz="0" w:space="0" w:color="auto"/>
      </w:divBdr>
    </w:div>
    <w:div w:id="1295214885">
      <w:marLeft w:val="0"/>
      <w:marRight w:val="0"/>
      <w:marTop w:val="0"/>
      <w:marBottom w:val="0"/>
      <w:divBdr>
        <w:top w:val="none" w:sz="0" w:space="0" w:color="auto"/>
        <w:left w:val="none" w:sz="0" w:space="0" w:color="auto"/>
        <w:bottom w:val="none" w:sz="0" w:space="0" w:color="auto"/>
        <w:right w:val="none" w:sz="0" w:space="0" w:color="auto"/>
      </w:divBdr>
    </w:div>
    <w:div w:id="1295214886">
      <w:marLeft w:val="0"/>
      <w:marRight w:val="0"/>
      <w:marTop w:val="0"/>
      <w:marBottom w:val="0"/>
      <w:divBdr>
        <w:top w:val="none" w:sz="0" w:space="0" w:color="auto"/>
        <w:left w:val="none" w:sz="0" w:space="0" w:color="auto"/>
        <w:bottom w:val="none" w:sz="0" w:space="0" w:color="auto"/>
        <w:right w:val="none" w:sz="0" w:space="0" w:color="auto"/>
      </w:divBdr>
    </w:div>
    <w:div w:id="1295214887">
      <w:marLeft w:val="0"/>
      <w:marRight w:val="0"/>
      <w:marTop w:val="0"/>
      <w:marBottom w:val="0"/>
      <w:divBdr>
        <w:top w:val="none" w:sz="0" w:space="0" w:color="auto"/>
        <w:left w:val="none" w:sz="0" w:space="0" w:color="auto"/>
        <w:bottom w:val="none" w:sz="0" w:space="0" w:color="auto"/>
        <w:right w:val="none" w:sz="0" w:space="0" w:color="auto"/>
      </w:divBdr>
      <w:divsChild>
        <w:div w:id="1295214872">
          <w:marLeft w:val="0"/>
          <w:marRight w:val="0"/>
          <w:marTop w:val="0"/>
          <w:marBottom w:val="0"/>
          <w:divBdr>
            <w:top w:val="none" w:sz="0" w:space="0" w:color="auto"/>
            <w:left w:val="none" w:sz="0" w:space="0" w:color="auto"/>
            <w:bottom w:val="none" w:sz="0" w:space="0" w:color="auto"/>
            <w:right w:val="none" w:sz="0" w:space="0" w:color="auto"/>
          </w:divBdr>
        </w:div>
        <w:div w:id="1295214904">
          <w:marLeft w:val="0"/>
          <w:marRight w:val="0"/>
          <w:marTop w:val="0"/>
          <w:marBottom w:val="0"/>
          <w:divBdr>
            <w:top w:val="none" w:sz="0" w:space="0" w:color="auto"/>
            <w:left w:val="none" w:sz="0" w:space="0" w:color="auto"/>
            <w:bottom w:val="none" w:sz="0" w:space="0" w:color="auto"/>
            <w:right w:val="none" w:sz="0" w:space="0" w:color="auto"/>
          </w:divBdr>
        </w:div>
        <w:div w:id="1295214926">
          <w:marLeft w:val="0"/>
          <w:marRight w:val="0"/>
          <w:marTop w:val="0"/>
          <w:marBottom w:val="0"/>
          <w:divBdr>
            <w:top w:val="none" w:sz="0" w:space="0" w:color="auto"/>
            <w:left w:val="none" w:sz="0" w:space="0" w:color="auto"/>
            <w:bottom w:val="none" w:sz="0" w:space="0" w:color="auto"/>
            <w:right w:val="none" w:sz="0" w:space="0" w:color="auto"/>
          </w:divBdr>
        </w:div>
      </w:divsChild>
    </w:div>
    <w:div w:id="1295214888">
      <w:marLeft w:val="0"/>
      <w:marRight w:val="0"/>
      <w:marTop w:val="0"/>
      <w:marBottom w:val="0"/>
      <w:divBdr>
        <w:top w:val="none" w:sz="0" w:space="0" w:color="auto"/>
        <w:left w:val="none" w:sz="0" w:space="0" w:color="auto"/>
        <w:bottom w:val="none" w:sz="0" w:space="0" w:color="auto"/>
        <w:right w:val="none" w:sz="0" w:space="0" w:color="auto"/>
      </w:divBdr>
      <w:divsChild>
        <w:div w:id="1295214916">
          <w:marLeft w:val="0"/>
          <w:marRight w:val="0"/>
          <w:marTop w:val="72"/>
          <w:marBottom w:val="0"/>
          <w:divBdr>
            <w:top w:val="none" w:sz="0" w:space="0" w:color="auto"/>
            <w:left w:val="none" w:sz="0" w:space="0" w:color="auto"/>
            <w:bottom w:val="none" w:sz="0" w:space="0" w:color="auto"/>
            <w:right w:val="none" w:sz="0" w:space="0" w:color="auto"/>
          </w:divBdr>
        </w:div>
        <w:div w:id="1295214923">
          <w:marLeft w:val="0"/>
          <w:marRight w:val="0"/>
          <w:marTop w:val="72"/>
          <w:marBottom w:val="0"/>
          <w:divBdr>
            <w:top w:val="none" w:sz="0" w:space="0" w:color="auto"/>
            <w:left w:val="none" w:sz="0" w:space="0" w:color="auto"/>
            <w:bottom w:val="none" w:sz="0" w:space="0" w:color="auto"/>
            <w:right w:val="none" w:sz="0" w:space="0" w:color="auto"/>
          </w:divBdr>
        </w:div>
        <w:div w:id="1295214925">
          <w:marLeft w:val="0"/>
          <w:marRight w:val="0"/>
          <w:marTop w:val="72"/>
          <w:marBottom w:val="0"/>
          <w:divBdr>
            <w:top w:val="none" w:sz="0" w:space="0" w:color="auto"/>
            <w:left w:val="none" w:sz="0" w:space="0" w:color="auto"/>
            <w:bottom w:val="none" w:sz="0" w:space="0" w:color="auto"/>
            <w:right w:val="none" w:sz="0" w:space="0" w:color="auto"/>
          </w:divBdr>
        </w:div>
        <w:div w:id="1295214933">
          <w:marLeft w:val="0"/>
          <w:marRight w:val="0"/>
          <w:marTop w:val="72"/>
          <w:marBottom w:val="0"/>
          <w:divBdr>
            <w:top w:val="none" w:sz="0" w:space="0" w:color="auto"/>
            <w:left w:val="none" w:sz="0" w:space="0" w:color="auto"/>
            <w:bottom w:val="none" w:sz="0" w:space="0" w:color="auto"/>
            <w:right w:val="none" w:sz="0" w:space="0" w:color="auto"/>
          </w:divBdr>
        </w:div>
      </w:divsChild>
    </w:div>
    <w:div w:id="1295214889">
      <w:marLeft w:val="0"/>
      <w:marRight w:val="0"/>
      <w:marTop w:val="0"/>
      <w:marBottom w:val="0"/>
      <w:divBdr>
        <w:top w:val="none" w:sz="0" w:space="0" w:color="auto"/>
        <w:left w:val="none" w:sz="0" w:space="0" w:color="auto"/>
        <w:bottom w:val="none" w:sz="0" w:space="0" w:color="auto"/>
        <w:right w:val="none" w:sz="0" w:space="0" w:color="auto"/>
      </w:divBdr>
    </w:div>
    <w:div w:id="1295214891">
      <w:marLeft w:val="0"/>
      <w:marRight w:val="0"/>
      <w:marTop w:val="0"/>
      <w:marBottom w:val="0"/>
      <w:divBdr>
        <w:top w:val="none" w:sz="0" w:space="0" w:color="auto"/>
        <w:left w:val="none" w:sz="0" w:space="0" w:color="auto"/>
        <w:bottom w:val="none" w:sz="0" w:space="0" w:color="auto"/>
        <w:right w:val="none" w:sz="0" w:space="0" w:color="auto"/>
      </w:divBdr>
    </w:div>
    <w:div w:id="1295214892">
      <w:marLeft w:val="0"/>
      <w:marRight w:val="0"/>
      <w:marTop w:val="0"/>
      <w:marBottom w:val="0"/>
      <w:divBdr>
        <w:top w:val="none" w:sz="0" w:space="0" w:color="auto"/>
        <w:left w:val="none" w:sz="0" w:space="0" w:color="auto"/>
        <w:bottom w:val="none" w:sz="0" w:space="0" w:color="auto"/>
        <w:right w:val="none" w:sz="0" w:space="0" w:color="auto"/>
      </w:divBdr>
    </w:div>
    <w:div w:id="1295214893">
      <w:marLeft w:val="0"/>
      <w:marRight w:val="0"/>
      <w:marTop w:val="0"/>
      <w:marBottom w:val="0"/>
      <w:divBdr>
        <w:top w:val="none" w:sz="0" w:space="0" w:color="auto"/>
        <w:left w:val="none" w:sz="0" w:space="0" w:color="auto"/>
        <w:bottom w:val="none" w:sz="0" w:space="0" w:color="auto"/>
        <w:right w:val="none" w:sz="0" w:space="0" w:color="auto"/>
      </w:divBdr>
    </w:div>
    <w:div w:id="1295214894">
      <w:marLeft w:val="0"/>
      <w:marRight w:val="0"/>
      <w:marTop w:val="0"/>
      <w:marBottom w:val="0"/>
      <w:divBdr>
        <w:top w:val="none" w:sz="0" w:space="0" w:color="auto"/>
        <w:left w:val="none" w:sz="0" w:space="0" w:color="auto"/>
        <w:bottom w:val="none" w:sz="0" w:space="0" w:color="auto"/>
        <w:right w:val="none" w:sz="0" w:space="0" w:color="auto"/>
      </w:divBdr>
      <w:divsChild>
        <w:div w:id="1295214867">
          <w:marLeft w:val="0"/>
          <w:marRight w:val="0"/>
          <w:marTop w:val="0"/>
          <w:marBottom w:val="0"/>
          <w:divBdr>
            <w:top w:val="none" w:sz="0" w:space="0" w:color="auto"/>
            <w:left w:val="none" w:sz="0" w:space="0" w:color="auto"/>
            <w:bottom w:val="none" w:sz="0" w:space="0" w:color="auto"/>
            <w:right w:val="none" w:sz="0" w:space="0" w:color="auto"/>
          </w:divBdr>
        </w:div>
        <w:div w:id="1295214890">
          <w:marLeft w:val="0"/>
          <w:marRight w:val="0"/>
          <w:marTop w:val="0"/>
          <w:marBottom w:val="0"/>
          <w:divBdr>
            <w:top w:val="none" w:sz="0" w:space="0" w:color="auto"/>
            <w:left w:val="none" w:sz="0" w:space="0" w:color="auto"/>
            <w:bottom w:val="none" w:sz="0" w:space="0" w:color="auto"/>
            <w:right w:val="none" w:sz="0" w:space="0" w:color="auto"/>
          </w:divBdr>
        </w:div>
        <w:div w:id="1295214898">
          <w:marLeft w:val="0"/>
          <w:marRight w:val="0"/>
          <w:marTop w:val="0"/>
          <w:marBottom w:val="0"/>
          <w:divBdr>
            <w:top w:val="none" w:sz="0" w:space="0" w:color="auto"/>
            <w:left w:val="none" w:sz="0" w:space="0" w:color="auto"/>
            <w:bottom w:val="none" w:sz="0" w:space="0" w:color="auto"/>
            <w:right w:val="none" w:sz="0" w:space="0" w:color="auto"/>
          </w:divBdr>
        </w:div>
      </w:divsChild>
    </w:div>
    <w:div w:id="1295214895">
      <w:marLeft w:val="0"/>
      <w:marRight w:val="0"/>
      <w:marTop w:val="0"/>
      <w:marBottom w:val="0"/>
      <w:divBdr>
        <w:top w:val="none" w:sz="0" w:space="0" w:color="auto"/>
        <w:left w:val="none" w:sz="0" w:space="0" w:color="auto"/>
        <w:bottom w:val="none" w:sz="0" w:space="0" w:color="auto"/>
        <w:right w:val="none" w:sz="0" w:space="0" w:color="auto"/>
      </w:divBdr>
    </w:div>
    <w:div w:id="1295214896">
      <w:marLeft w:val="0"/>
      <w:marRight w:val="0"/>
      <w:marTop w:val="0"/>
      <w:marBottom w:val="0"/>
      <w:divBdr>
        <w:top w:val="none" w:sz="0" w:space="0" w:color="auto"/>
        <w:left w:val="none" w:sz="0" w:space="0" w:color="auto"/>
        <w:bottom w:val="none" w:sz="0" w:space="0" w:color="auto"/>
        <w:right w:val="none" w:sz="0" w:space="0" w:color="auto"/>
      </w:divBdr>
    </w:div>
    <w:div w:id="1295214897">
      <w:marLeft w:val="0"/>
      <w:marRight w:val="0"/>
      <w:marTop w:val="0"/>
      <w:marBottom w:val="0"/>
      <w:divBdr>
        <w:top w:val="none" w:sz="0" w:space="0" w:color="auto"/>
        <w:left w:val="none" w:sz="0" w:space="0" w:color="auto"/>
        <w:bottom w:val="none" w:sz="0" w:space="0" w:color="auto"/>
        <w:right w:val="none" w:sz="0" w:space="0" w:color="auto"/>
      </w:divBdr>
      <w:divsChild>
        <w:div w:id="1295214874">
          <w:marLeft w:val="749"/>
          <w:marRight w:val="0"/>
          <w:marTop w:val="0"/>
          <w:marBottom w:val="0"/>
          <w:divBdr>
            <w:top w:val="none" w:sz="0" w:space="0" w:color="auto"/>
            <w:left w:val="none" w:sz="0" w:space="0" w:color="auto"/>
            <w:bottom w:val="none" w:sz="0" w:space="0" w:color="auto"/>
            <w:right w:val="none" w:sz="0" w:space="0" w:color="auto"/>
          </w:divBdr>
        </w:div>
        <w:div w:id="1295214876">
          <w:marLeft w:val="749"/>
          <w:marRight w:val="0"/>
          <w:marTop w:val="0"/>
          <w:marBottom w:val="0"/>
          <w:divBdr>
            <w:top w:val="none" w:sz="0" w:space="0" w:color="auto"/>
            <w:left w:val="none" w:sz="0" w:space="0" w:color="auto"/>
            <w:bottom w:val="none" w:sz="0" w:space="0" w:color="auto"/>
            <w:right w:val="none" w:sz="0" w:space="0" w:color="auto"/>
          </w:divBdr>
        </w:div>
        <w:div w:id="1295214914">
          <w:marLeft w:val="749"/>
          <w:marRight w:val="0"/>
          <w:marTop w:val="0"/>
          <w:marBottom w:val="0"/>
          <w:divBdr>
            <w:top w:val="none" w:sz="0" w:space="0" w:color="auto"/>
            <w:left w:val="none" w:sz="0" w:space="0" w:color="auto"/>
            <w:bottom w:val="none" w:sz="0" w:space="0" w:color="auto"/>
            <w:right w:val="none" w:sz="0" w:space="0" w:color="auto"/>
          </w:divBdr>
        </w:div>
      </w:divsChild>
    </w:div>
    <w:div w:id="1295214899">
      <w:marLeft w:val="0"/>
      <w:marRight w:val="0"/>
      <w:marTop w:val="0"/>
      <w:marBottom w:val="0"/>
      <w:divBdr>
        <w:top w:val="none" w:sz="0" w:space="0" w:color="auto"/>
        <w:left w:val="none" w:sz="0" w:space="0" w:color="auto"/>
        <w:bottom w:val="none" w:sz="0" w:space="0" w:color="auto"/>
        <w:right w:val="none" w:sz="0" w:space="0" w:color="auto"/>
      </w:divBdr>
    </w:div>
    <w:div w:id="1295214900">
      <w:marLeft w:val="0"/>
      <w:marRight w:val="0"/>
      <w:marTop w:val="0"/>
      <w:marBottom w:val="0"/>
      <w:divBdr>
        <w:top w:val="none" w:sz="0" w:space="0" w:color="auto"/>
        <w:left w:val="none" w:sz="0" w:space="0" w:color="auto"/>
        <w:bottom w:val="none" w:sz="0" w:space="0" w:color="auto"/>
        <w:right w:val="none" w:sz="0" w:space="0" w:color="auto"/>
      </w:divBdr>
    </w:div>
    <w:div w:id="1295214901">
      <w:marLeft w:val="0"/>
      <w:marRight w:val="0"/>
      <w:marTop w:val="0"/>
      <w:marBottom w:val="0"/>
      <w:divBdr>
        <w:top w:val="none" w:sz="0" w:space="0" w:color="auto"/>
        <w:left w:val="none" w:sz="0" w:space="0" w:color="auto"/>
        <w:bottom w:val="none" w:sz="0" w:space="0" w:color="auto"/>
        <w:right w:val="none" w:sz="0" w:space="0" w:color="auto"/>
      </w:divBdr>
    </w:div>
    <w:div w:id="1295214902">
      <w:marLeft w:val="0"/>
      <w:marRight w:val="0"/>
      <w:marTop w:val="0"/>
      <w:marBottom w:val="0"/>
      <w:divBdr>
        <w:top w:val="none" w:sz="0" w:space="0" w:color="auto"/>
        <w:left w:val="none" w:sz="0" w:space="0" w:color="auto"/>
        <w:bottom w:val="none" w:sz="0" w:space="0" w:color="auto"/>
        <w:right w:val="none" w:sz="0" w:space="0" w:color="auto"/>
      </w:divBdr>
    </w:div>
    <w:div w:id="1295214903">
      <w:marLeft w:val="0"/>
      <w:marRight w:val="0"/>
      <w:marTop w:val="0"/>
      <w:marBottom w:val="0"/>
      <w:divBdr>
        <w:top w:val="none" w:sz="0" w:space="0" w:color="auto"/>
        <w:left w:val="none" w:sz="0" w:space="0" w:color="auto"/>
        <w:bottom w:val="none" w:sz="0" w:space="0" w:color="auto"/>
        <w:right w:val="none" w:sz="0" w:space="0" w:color="auto"/>
      </w:divBdr>
    </w:div>
    <w:div w:id="1295214905">
      <w:marLeft w:val="0"/>
      <w:marRight w:val="0"/>
      <w:marTop w:val="0"/>
      <w:marBottom w:val="0"/>
      <w:divBdr>
        <w:top w:val="none" w:sz="0" w:space="0" w:color="auto"/>
        <w:left w:val="none" w:sz="0" w:space="0" w:color="auto"/>
        <w:bottom w:val="none" w:sz="0" w:space="0" w:color="auto"/>
        <w:right w:val="none" w:sz="0" w:space="0" w:color="auto"/>
      </w:divBdr>
    </w:div>
    <w:div w:id="1295214906">
      <w:marLeft w:val="0"/>
      <w:marRight w:val="0"/>
      <w:marTop w:val="0"/>
      <w:marBottom w:val="0"/>
      <w:divBdr>
        <w:top w:val="none" w:sz="0" w:space="0" w:color="auto"/>
        <w:left w:val="none" w:sz="0" w:space="0" w:color="auto"/>
        <w:bottom w:val="none" w:sz="0" w:space="0" w:color="auto"/>
        <w:right w:val="none" w:sz="0" w:space="0" w:color="auto"/>
      </w:divBdr>
    </w:div>
    <w:div w:id="1295214907">
      <w:marLeft w:val="0"/>
      <w:marRight w:val="0"/>
      <w:marTop w:val="0"/>
      <w:marBottom w:val="0"/>
      <w:divBdr>
        <w:top w:val="none" w:sz="0" w:space="0" w:color="auto"/>
        <w:left w:val="none" w:sz="0" w:space="0" w:color="auto"/>
        <w:bottom w:val="none" w:sz="0" w:space="0" w:color="auto"/>
        <w:right w:val="none" w:sz="0" w:space="0" w:color="auto"/>
      </w:divBdr>
    </w:div>
    <w:div w:id="1295214908">
      <w:marLeft w:val="0"/>
      <w:marRight w:val="0"/>
      <w:marTop w:val="0"/>
      <w:marBottom w:val="0"/>
      <w:divBdr>
        <w:top w:val="none" w:sz="0" w:space="0" w:color="auto"/>
        <w:left w:val="none" w:sz="0" w:space="0" w:color="auto"/>
        <w:bottom w:val="none" w:sz="0" w:space="0" w:color="auto"/>
        <w:right w:val="none" w:sz="0" w:space="0" w:color="auto"/>
      </w:divBdr>
    </w:div>
    <w:div w:id="1295214909">
      <w:marLeft w:val="0"/>
      <w:marRight w:val="0"/>
      <w:marTop w:val="0"/>
      <w:marBottom w:val="0"/>
      <w:divBdr>
        <w:top w:val="none" w:sz="0" w:space="0" w:color="auto"/>
        <w:left w:val="none" w:sz="0" w:space="0" w:color="auto"/>
        <w:bottom w:val="none" w:sz="0" w:space="0" w:color="auto"/>
        <w:right w:val="none" w:sz="0" w:space="0" w:color="auto"/>
      </w:divBdr>
    </w:div>
    <w:div w:id="1295214910">
      <w:marLeft w:val="0"/>
      <w:marRight w:val="0"/>
      <w:marTop w:val="0"/>
      <w:marBottom w:val="0"/>
      <w:divBdr>
        <w:top w:val="none" w:sz="0" w:space="0" w:color="auto"/>
        <w:left w:val="none" w:sz="0" w:space="0" w:color="auto"/>
        <w:bottom w:val="none" w:sz="0" w:space="0" w:color="auto"/>
        <w:right w:val="none" w:sz="0" w:space="0" w:color="auto"/>
      </w:divBdr>
    </w:div>
    <w:div w:id="1295214911">
      <w:marLeft w:val="0"/>
      <w:marRight w:val="0"/>
      <w:marTop w:val="0"/>
      <w:marBottom w:val="0"/>
      <w:divBdr>
        <w:top w:val="none" w:sz="0" w:space="0" w:color="auto"/>
        <w:left w:val="none" w:sz="0" w:space="0" w:color="auto"/>
        <w:bottom w:val="none" w:sz="0" w:space="0" w:color="auto"/>
        <w:right w:val="none" w:sz="0" w:space="0" w:color="auto"/>
      </w:divBdr>
    </w:div>
    <w:div w:id="1295214912">
      <w:marLeft w:val="0"/>
      <w:marRight w:val="0"/>
      <w:marTop w:val="0"/>
      <w:marBottom w:val="0"/>
      <w:divBdr>
        <w:top w:val="none" w:sz="0" w:space="0" w:color="auto"/>
        <w:left w:val="none" w:sz="0" w:space="0" w:color="auto"/>
        <w:bottom w:val="none" w:sz="0" w:space="0" w:color="auto"/>
        <w:right w:val="none" w:sz="0" w:space="0" w:color="auto"/>
      </w:divBdr>
    </w:div>
    <w:div w:id="1295214913">
      <w:marLeft w:val="0"/>
      <w:marRight w:val="0"/>
      <w:marTop w:val="0"/>
      <w:marBottom w:val="0"/>
      <w:divBdr>
        <w:top w:val="none" w:sz="0" w:space="0" w:color="auto"/>
        <w:left w:val="none" w:sz="0" w:space="0" w:color="auto"/>
        <w:bottom w:val="none" w:sz="0" w:space="0" w:color="auto"/>
        <w:right w:val="none" w:sz="0" w:space="0" w:color="auto"/>
      </w:divBdr>
    </w:div>
    <w:div w:id="1295214915">
      <w:marLeft w:val="0"/>
      <w:marRight w:val="0"/>
      <w:marTop w:val="0"/>
      <w:marBottom w:val="0"/>
      <w:divBdr>
        <w:top w:val="none" w:sz="0" w:space="0" w:color="auto"/>
        <w:left w:val="none" w:sz="0" w:space="0" w:color="auto"/>
        <w:bottom w:val="none" w:sz="0" w:space="0" w:color="auto"/>
        <w:right w:val="none" w:sz="0" w:space="0" w:color="auto"/>
      </w:divBdr>
    </w:div>
    <w:div w:id="1295214918">
      <w:marLeft w:val="0"/>
      <w:marRight w:val="0"/>
      <w:marTop w:val="0"/>
      <w:marBottom w:val="0"/>
      <w:divBdr>
        <w:top w:val="none" w:sz="0" w:space="0" w:color="auto"/>
        <w:left w:val="none" w:sz="0" w:space="0" w:color="auto"/>
        <w:bottom w:val="none" w:sz="0" w:space="0" w:color="auto"/>
        <w:right w:val="none" w:sz="0" w:space="0" w:color="auto"/>
      </w:divBdr>
    </w:div>
    <w:div w:id="1295214919">
      <w:marLeft w:val="0"/>
      <w:marRight w:val="0"/>
      <w:marTop w:val="0"/>
      <w:marBottom w:val="0"/>
      <w:divBdr>
        <w:top w:val="none" w:sz="0" w:space="0" w:color="auto"/>
        <w:left w:val="none" w:sz="0" w:space="0" w:color="auto"/>
        <w:bottom w:val="none" w:sz="0" w:space="0" w:color="auto"/>
        <w:right w:val="none" w:sz="0" w:space="0" w:color="auto"/>
      </w:divBdr>
    </w:div>
    <w:div w:id="1295214920">
      <w:marLeft w:val="0"/>
      <w:marRight w:val="0"/>
      <w:marTop w:val="0"/>
      <w:marBottom w:val="0"/>
      <w:divBdr>
        <w:top w:val="none" w:sz="0" w:space="0" w:color="auto"/>
        <w:left w:val="none" w:sz="0" w:space="0" w:color="auto"/>
        <w:bottom w:val="none" w:sz="0" w:space="0" w:color="auto"/>
        <w:right w:val="none" w:sz="0" w:space="0" w:color="auto"/>
      </w:divBdr>
    </w:div>
    <w:div w:id="1295214921">
      <w:marLeft w:val="0"/>
      <w:marRight w:val="0"/>
      <w:marTop w:val="0"/>
      <w:marBottom w:val="0"/>
      <w:divBdr>
        <w:top w:val="none" w:sz="0" w:space="0" w:color="auto"/>
        <w:left w:val="none" w:sz="0" w:space="0" w:color="auto"/>
        <w:bottom w:val="none" w:sz="0" w:space="0" w:color="auto"/>
        <w:right w:val="none" w:sz="0" w:space="0" w:color="auto"/>
      </w:divBdr>
    </w:div>
    <w:div w:id="1295214922">
      <w:marLeft w:val="0"/>
      <w:marRight w:val="0"/>
      <w:marTop w:val="0"/>
      <w:marBottom w:val="0"/>
      <w:divBdr>
        <w:top w:val="none" w:sz="0" w:space="0" w:color="auto"/>
        <w:left w:val="none" w:sz="0" w:space="0" w:color="auto"/>
        <w:bottom w:val="none" w:sz="0" w:space="0" w:color="auto"/>
        <w:right w:val="none" w:sz="0" w:space="0" w:color="auto"/>
      </w:divBdr>
    </w:div>
    <w:div w:id="1295214927">
      <w:marLeft w:val="0"/>
      <w:marRight w:val="0"/>
      <w:marTop w:val="0"/>
      <w:marBottom w:val="0"/>
      <w:divBdr>
        <w:top w:val="none" w:sz="0" w:space="0" w:color="auto"/>
        <w:left w:val="none" w:sz="0" w:space="0" w:color="auto"/>
        <w:bottom w:val="none" w:sz="0" w:space="0" w:color="auto"/>
        <w:right w:val="none" w:sz="0" w:space="0" w:color="auto"/>
      </w:divBdr>
    </w:div>
    <w:div w:id="1295214928">
      <w:marLeft w:val="0"/>
      <w:marRight w:val="0"/>
      <w:marTop w:val="0"/>
      <w:marBottom w:val="0"/>
      <w:divBdr>
        <w:top w:val="none" w:sz="0" w:space="0" w:color="auto"/>
        <w:left w:val="none" w:sz="0" w:space="0" w:color="auto"/>
        <w:bottom w:val="none" w:sz="0" w:space="0" w:color="auto"/>
        <w:right w:val="none" w:sz="0" w:space="0" w:color="auto"/>
      </w:divBdr>
    </w:div>
    <w:div w:id="1295214929">
      <w:marLeft w:val="0"/>
      <w:marRight w:val="0"/>
      <w:marTop w:val="0"/>
      <w:marBottom w:val="0"/>
      <w:divBdr>
        <w:top w:val="none" w:sz="0" w:space="0" w:color="auto"/>
        <w:left w:val="none" w:sz="0" w:space="0" w:color="auto"/>
        <w:bottom w:val="none" w:sz="0" w:space="0" w:color="auto"/>
        <w:right w:val="none" w:sz="0" w:space="0" w:color="auto"/>
      </w:divBdr>
    </w:div>
    <w:div w:id="1295214930">
      <w:marLeft w:val="0"/>
      <w:marRight w:val="0"/>
      <w:marTop w:val="0"/>
      <w:marBottom w:val="0"/>
      <w:divBdr>
        <w:top w:val="none" w:sz="0" w:space="0" w:color="auto"/>
        <w:left w:val="none" w:sz="0" w:space="0" w:color="auto"/>
        <w:bottom w:val="none" w:sz="0" w:space="0" w:color="auto"/>
        <w:right w:val="none" w:sz="0" w:space="0" w:color="auto"/>
      </w:divBdr>
    </w:div>
    <w:div w:id="1295214931">
      <w:marLeft w:val="0"/>
      <w:marRight w:val="0"/>
      <w:marTop w:val="0"/>
      <w:marBottom w:val="0"/>
      <w:divBdr>
        <w:top w:val="none" w:sz="0" w:space="0" w:color="auto"/>
        <w:left w:val="none" w:sz="0" w:space="0" w:color="auto"/>
        <w:bottom w:val="none" w:sz="0" w:space="0" w:color="auto"/>
        <w:right w:val="none" w:sz="0" w:space="0" w:color="auto"/>
      </w:divBdr>
    </w:div>
    <w:div w:id="1295214932">
      <w:marLeft w:val="0"/>
      <w:marRight w:val="0"/>
      <w:marTop w:val="0"/>
      <w:marBottom w:val="0"/>
      <w:divBdr>
        <w:top w:val="none" w:sz="0" w:space="0" w:color="auto"/>
        <w:left w:val="none" w:sz="0" w:space="0" w:color="auto"/>
        <w:bottom w:val="none" w:sz="0" w:space="0" w:color="auto"/>
        <w:right w:val="none" w:sz="0" w:space="0" w:color="auto"/>
      </w:divBdr>
      <w:divsChild>
        <w:div w:id="1295214868">
          <w:marLeft w:val="360"/>
          <w:marRight w:val="0"/>
          <w:marTop w:val="0"/>
          <w:marBottom w:val="72"/>
          <w:divBdr>
            <w:top w:val="none" w:sz="0" w:space="0" w:color="auto"/>
            <w:left w:val="none" w:sz="0" w:space="0" w:color="auto"/>
            <w:bottom w:val="none" w:sz="0" w:space="0" w:color="auto"/>
            <w:right w:val="none" w:sz="0" w:space="0" w:color="auto"/>
          </w:divBdr>
        </w:div>
        <w:div w:id="1295214881">
          <w:marLeft w:val="360"/>
          <w:marRight w:val="0"/>
          <w:marTop w:val="0"/>
          <w:marBottom w:val="72"/>
          <w:divBdr>
            <w:top w:val="none" w:sz="0" w:space="0" w:color="auto"/>
            <w:left w:val="none" w:sz="0" w:space="0" w:color="auto"/>
            <w:bottom w:val="none" w:sz="0" w:space="0" w:color="auto"/>
            <w:right w:val="none" w:sz="0" w:space="0" w:color="auto"/>
          </w:divBdr>
        </w:div>
        <w:div w:id="1295214917">
          <w:marLeft w:val="360"/>
          <w:marRight w:val="0"/>
          <w:marTop w:val="72"/>
          <w:marBottom w:val="72"/>
          <w:divBdr>
            <w:top w:val="none" w:sz="0" w:space="0" w:color="auto"/>
            <w:left w:val="none" w:sz="0" w:space="0" w:color="auto"/>
            <w:bottom w:val="none" w:sz="0" w:space="0" w:color="auto"/>
            <w:right w:val="none" w:sz="0" w:space="0" w:color="auto"/>
          </w:divBdr>
        </w:div>
      </w:divsChild>
    </w:div>
    <w:div w:id="1295214934">
      <w:marLeft w:val="0"/>
      <w:marRight w:val="0"/>
      <w:marTop w:val="0"/>
      <w:marBottom w:val="0"/>
      <w:divBdr>
        <w:top w:val="none" w:sz="0" w:space="0" w:color="auto"/>
        <w:left w:val="none" w:sz="0" w:space="0" w:color="auto"/>
        <w:bottom w:val="none" w:sz="0" w:space="0" w:color="auto"/>
        <w:right w:val="none" w:sz="0" w:space="0" w:color="auto"/>
      </w:divBdr>
    </w:div>
    <w:div w:id="1295214935">
      <w:marLeft w:val="0"/>
      <w:marRight w:val="0"/>
      <w:marTop w:val="0"/>
      <w:marBottom w:val="0"/>
      <w:divBdr>
        <w:top w:val="none" w:sz="0" w:space="0" w:color="auto"/>
        <w:left w:val="none" w:sz="0" w:space="0" w:color="auto"/>
        <w:bottom w:val="none" w:sz="0" w:space="0" w:color="auto"/>
        <w:right w:val="none" w:sz="0" w:space="0" w:color="auto"/>
      </w:divBdr>
    </w:div>
    <w:div w:id="193038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kw.edu.pl" TargetMode="External"/><Relationship Id="rId24"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mailto:malgorzata.zbierzchowska@ukw.edu.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0375F-3185-452E-857E-3B657822A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20</Pages>
  <Words>8033</Words>
  <Characters>48201</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Microsoft</Company>
  <LinksUpToDate>false</LinksUpToDate>
  <CharactersWithSpaces>56122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subject/>
  <dc:creator>Bartłomiej Kardas</dc:creator>
  <cp:keywords/>
  <dc:description/>
  <cp:lastModifiedBy>Użytkownik systemu Windows</cp:lastModifiedBy>
  <cp:revision>15</cp:revision>
  <cp:lastPrinted>2023-03-09T08:40:00Z</cp:lastPrinted>
  <dcterms:created xsi:type="dcterms:W3CDTF">2023-09-13T11:12:00Z</dcterms:created>
  <dcterms:modified xsi:type="dcterms:W3CDTF">2023-09-19T08:10:00Z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15:42:26</vt:lpwstr>
  </property>
  <property fmtid="{D5CDD505-2E9C-101B-9397-08002B2CF9AE}" pid="4" name="wk_stat:znaki:liczba">
    <vt:lpwstr>56414</vt:lpwstr>
  </property>
  <property fmtid="{D5CDD505-2E9C-101B-9397-08002B2CF9AE}" pid="5" name="ZNAKI:">
    <vt:lpwstr>56414</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ies>
</file>