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2F817C64"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sidRPr="00E25D3A">
        <w:rPr>
          <w:rFonts w:ascii="Times New Roman" w:eastAsia="Times New Roman" w:hAnsi="Times New Roman" w:cs="Times New Roman"/>
          <w:noProof/>
          <w:sz w:val="20"/>
          <w:szCs w:val="20"/>
          <w:lang w:eastAsia="pl-PL"/>
        </w:rPr>
        <w:drawing>
          <wp:inline distT="0" distB="0" distL="0" distR="0" wp14:anchorId="71A904AB" wp14:editId="0D00C65C">
            <wp:extent cx="889599" cy="10382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90" cy="1050469"/>
                    </a:xfrm>
                    <a:prstGeom prst="rect">
                      <a:avLst/>
                    </a:prstGeom>
                    <a:noFill/>
                    <a:ln>
                      <a:noFill/>
                    </a:ln>
                  </pic:spPr>
                </pic:pic>
              </a:graphicData>
            </a:graphic>
          </wp:inline>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C9CD5A" w14:textId="2B938FDB"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7028F09" w14:textId="18363B3E"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1FD380A" w14:textId="77777777" w:rsidR="009F0EDD" w:rsidRDefault="00041214" w:rsidP="00ED0E53">
      <w:pPr>
        <w:autoSpaceDE w:val="0"/>
        <w:autoSpaceDN w:val="0"/>
        <w:adjustRightInd w:val="0"/>
        <w:spacing w:after="0" w:line="276"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Wykonanie </w:t>
      </w:r>
      <w:r w:rsidR="009F0EDD">
        <w:rPr>
          <w:rFonts w:ascii="Times New Roman" w:hAnsi="Times New Roman" w:cs="Times New Roman"/>
          <w:color w:val="000000"/>
          <w:sz w:val="28"/>
          <w:szCs w:val="28"/>
        </w:rPr>
        <w:t>usługi</w:t>
      </w:r>
      <w:r w:rsidRPr="00E25D3A">
        <w:rPr>
          <w:rFonts w:ascii="Times New Roman" w:hAnsi="Times New Roman" w:cs="Times New Roman"/>
          <w:color w:val="000000"/>
          <w:sz w:val="28"/>
          <w:szCs w:val="28"/>
        </w:rPr>
        <w:t xml:space="preserve"> </w:t>
      </w:r>
    </w:p>
    <w:p w14:paraId="079BAFF2" w14:textId="366485FC" w:rsidR="00041214" w:rsidRPr="00E25D3A" w:rsidRDefault="00041214" w:rsidP="00ED0E53">
      <w:pPr>
        <w:autoSpaceDE w:val="0"/>
        <w:autoSpaceDN w:val="0"/>
        <w:adjustRightInd w:val="0"/>
        <w:spacing w:after="0" w:line="276"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pn. </w:t>
      </w:r>
      <w:bookmarkStart w:id="0" w:name="_Hlk71020245"/>
      <w:r w:rsidR="009F0EDD" w:rsidRPr="009F0EDD">
        <w:rPr>
          <w:rFonts w:ascii="TimesNewRomanPS-BoldMT" w:hAnsi="TimesNewRomanPS-BoldMT" w:cs="TimesNewRomanPS-BoldMT"/>
          <w:b/>
          <w:bCs/>
          <w:sz w:val="24"/>
          <w:szCs w:val="24"/>
        </w:rPr>
        <w:t>„</w:t>
      </w:r>
      <w:r w:rsidR="009F0EDD">
        <w:rPr>
          <w:rFonts w:ascii="TimesNewRomanPS-BoldMT" w:hAnsi="TimesNewRomanPS-BoldMT" w:cs="TimesNewRomanPS-BoldMT"/>
          <w:b/>
          <w:bCs/>
          <w:sz w:val="28"/>
          <w:szCs w:val="28"/>
        </w:rPr>
        <w:t>Usługi pocztowe dla Starostwa Powiatowego w Golubiu-Dobrzyniu</w:t>
      </w:r>
      <w:r w:rsidRPr="008D5853">
        <w:rPr>
          <w:rFonts w:ascii="Times New Roman" w:hAnsi="Times New Roman" w:cs="Times New Roman"/>
          <w:b/>
          <w:bCs/>
          <w:color w:val="000000"/>
          <w:sz w:val="28"/>
          <w:szCs w:val="28"/>
        </w:rPr>
        <w:t>”</w:t>
      </w:r>
      <w:bookmarkEnd w:id="0"/>
    </w:p>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0CBE2D77" w14:textId="15D4CE72" w:rsidR="00041214" w:rsidRPr="00B907CA" w:rsidRDefault="00284F75" w:rsidP="00284F75">
      <w:pPr>
        <w:autoSpaceDE w:val="0"/>
        <w:autoSpaceDN w:val="0"/>
        <w:adjustRightInd w:val="0"/>
        <w:spacing w:after="0" w:line="360" w:lineRule="auto"/>
        <w:jc w:val="both"/>
        <w:rPr>
          <w:rFonts w:ascii="Times New Roman" w:hAnsi="Times New Roman" w:cs="Times New Roman"/>
          <w:sz w:val="23"/>
          <w:szCs w:val="23"/>
        </w:rPr>
      </w:pPr>
      <w:r w:rsidRPr="00284F75">
        <w:rPr>
          <w:rFonts w:ascii="Times New Roman" w:hAnsi="Times New Roman" w:cs="Times New Roman"/>
          <w:color w:val="000000"/>
          <w:sz w:val="28"/>
          <w:szCs w:val="28"/>
        </w:rPr>
        <w:t>Postępowanie o udzielenie zamówienia prowadzone jest na podstawie ustawy z dnia 11 września 2019 r. Prawo zamówień publicznych (Dz. U. z 202</w:t>
      </w:r>
      <w:r w:rsidR="008B23D0">
        <w:rPr>
          <w:rFonts w:ascii="Times New Roman" w:hAnsi="Times New Roman" w:cs="Times New Roman"/>
          <w:color w:val="000000"/>
          <w:sz w:val="28"/>
          <w:szCs w:val="28"/>
        </w:rPr>
        <w:t>2</w:t>
      </w:r>
      <w:r w:rsidRPr="00284F75">
        <w:rPr>
          <w:rFonts w:ascii="Times New Roman" w:hAnsi="Times New Roman" w:cs="Times New Roman"/>
          <w:color w:val="000000"/>
          <w:sz w:val="28"/>
          <w:szCs w:val="28"/>
        </w:rPr>
        <w:t>r., poz. 1</w:t>
      </w:r>
      <w:r w:rsidR="008B23D0">
        <w:rPr>
          <w:rFonts w:ascii="Times New Roman" w:hAnsi="Times New Roman" w:cs="Times New Roman"/>
          <w:color w:val="000000"/>
          <w:sz w:val="28"/>
          <w:szCs w:val="28"/>
        </w:rPr>
        <w:t>710</w:t>
      </w:r>
      <w:r w:rsidRPr="00284F75">
        <w:rPr>
          <w:rFonts w:ascii="Times New Roman" w:hAnsi="Times New Roman" w:cs="Times New Roman"/>
          <w:color w:val="000000"/>
          <w:sz w:val="28"/>
          <w:szCs w:val="28"/>
        </w:rPr>
        <w:t xml:space="preserve"> ze zm.) zwanej dalej ”ustawą </w:t>
      </w:r>
      <w:proofErr w:type="spellStart"/>
      <w:r w:rsidRPr="00284F75">
        <w:rPr>
          <w:rFonts w:ascii="Times New Roman" w:hAnsi="Times New Roman" w:cs="Times New Roman"/>
          <w:color w:val="000000"/>
          <w:sz w:val="28"/>
          <w:szCs w:val="28"/>
        </w:rPr>
        <w:t>Pzp</w:t>
      </w:r>
      <w:proofErr w:type="spellEnd"/>
      <w:r w:rsidRPr="00284F75">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284F75">
        <w:rPr>
          <w:rFonts w:ascii="Times New Roman" w:hAnsi="Times New Roman" w:cs="Times New Roman"/>
          <w:color w:val="000000"/>
          <w:sz w:val="28"/>
          <w:szCs w:val="28"/>
        </w:rPr>
        <w:t>Pzp</w:t>
      </w:r>
      <w:proofErr w:type="spellEnd"/>
      <w:r w:rsidRPr="00284F75">
        <w:rPr>
          <w:rFonts w:ascii="Times New Roman" w:hAnsi="Times New Roman" w:cs="Times New Roman"/>
          <w:color w:val="000000"/>
          <w:sz w:val="28"/>
          <w:szCs w:val="28"/>
        </w:rPr>
        <w:t>.</w:t>
      </w:r>
    </w:p>
    <w:p w14:paraId="5E899FC9" w14:textId="278B2465" w:rsidR="00E25D3A" w:rsidRDefault="00E25D3A" w:rsidP="00041214">
      <w:pPr>
        <w:autoSpaceDE w:val="0"/>
        <w:autoSpaceDN w:val="0"/>
        <w:adjustRightInd w:val="0"/>
        <w:spacing w:after="0" w:line="240" w:lineRule="auto"/>
        <w:jc w:val="both"/>
        <w:rPr>
          <w:rFonts w:ascii="Times New Roman" w:hAnsi="Times New Roman" w:cs="Times New Roman"/>
          <w:b/>
          <w:sz w:val="23"/>
          <w:szCs w:val="23"/>
        </w:rPr>
      </w:pPr>
    </w:p>
    <w:p w14:paraId="1FFFF209" w14:textId="77777777" w:rsidR="00284F75" w:rsidRPr="00B907CA" w:rsidRDefault="00284F75" w:rsidP="00041214">
      <w:pPr>
        <w:autoSpaceDE w:val="0"/>
        <w:autoSpaceDN w:val="0"/>
        <w:adjustRightInd w:val="0"/>
        <w:spacing w:after="0" w:line="240" w:lineRule="auto"/>
        <w:jc w:val="both"/>
        <w:rPr>
          <w:rFonts w:ascii="Times New Roman" w:hAnsi="Times New Roman" w:cs="Times New Roman"/>
          <w:b/>
          <w:sz w:val="23"/>
          <w:szCs w:val="23"/>
        </w:rPr>
      </w:pPr>
    </w:p>
    <w:p w14:paraId="7B8910F0" w14:textId="72144465" w:rsidR="00041214" w:rsidRPr="00284F75" w:rsidRDefault="00E25D3A" w:rsidP="00A82B23">
      <w:pPr>
        <w:autoSpaceDE w:val="0"/>
        <w:autoSpaceDN w:val="0"/>
        <w:adjustRightInd w:val="0"/>
        <w:spacing w:after="0" w:line="360" w:lineRule="auto"/>
        <w:jc w:val="both"/>
        <w:rPr>
          <w:rFonts w:ascii="Times New Roman" w:hAnsi="Times New Roman" w:cs="Times New Roman"/>
          <w:bCs/>
          <w:color w:val="FF0000"/>
          <w:sz w:val="24"/>
          <w:szCs w:val="24"/>
        </w:rPr>
      </w:pPr>
      <w:r w:rsidRPr="00B907CA">
        <w:rPr>
          <w:rFonts w:ascii="Times New Roman" w:hAnsi="Times New Roman" w:cs="Times New Roman"/>
          <w:bCs/>
          <w:sz w:val="24"/>
          <w:szCs w:val="24"/>
        </w:rPr>
        <w:t xml:space="preserve">Termin składania ofert: </w:t>
      </w:r>
      <w:r w:rsidR="001974F6">
        <w:rPr>
          <w:rFonts w:ascii="Times New Roman" w:hAnsi="Times New Roman" w:cs="Times New Roman"/>
          <w:bCs/>
          <w:sz w:val="24"/>
          <w:szCs w:val="24"/>
        </w:rPr>
        <w:t>23.06</w:t>
      </w:r>
      <w:r w:rsidR="007F1F5A" w:rsidRPr="00D21AC5">
        <w:rPr>
          <w:rFonts w:ascii="Times New Roman" w:hAnsi="Times New Roman" w:cs="Times New Roman"/>
          <w:bCs/>
          <w:sz w:val="24"/>
          <w:szCs w:val="24"/>
        </w:rPr>
        <w:t>.</w:t>
      </w:r>
      <w:r w:rsidRPr="00D21AC5">
        <w:rPr>
          <w:rFonts w:ascii="Times New Roman" w:hAnsi="Times New Roman" w:cs="Times New Roman"/>
          <w:bCs/>
          <w:sz w:val="24"/>
          <w:szCs w:val="24"/>
        </w:rPr>
        <w:t>202</w:t>
      </w:r>
      <w:r w:rsidR="001974F6">
        <w:rPr>
          <w:rFonts w:ascii="Times New Roman" w:hAnsi="Times New Roman" w:cs="Times New Roman"/>
          <w:bCs/>
          <w:sz w:val="24"/>
          <w:szCs w:val="24"/>
        </w:rPr>
        <w:t>3</w:t>
      </w:r>
      <w:r w:rsidRPr="00D21AC5">
        <w:rPr>
          <w:rFonts w:ascii="Times New Roman" w:hAnsi="Times New Roman" w:cs="Times New Roman"/>
          <w:bCs/>
          <w:sz w:val="24"/>
          <w:szCs w:val="24"/>
        </w:rPr>
        <w:t>r</w:t>
      </w:r>
      <w:r w:rsidR="00EC479E" w:rsidRPr="00233A04">
        <w:rPr>
          <w:rFonts w:ascii="Times New Roman" w:hAnsi="Times New Roman" w:cs="Times New Roman"/>
          <w:bCs/>
          <w:color w:val="000000" w:themeColor="text1"/>
          <w:sz w:val="24"/>
          <w:szCs w:val="24"/>
        </w:rPr>
        <w:t>.</w:t>
      </w:r>
    </w:p>
    <w:p w14:paraId="5D1D3A2E" w14:textId="77893570"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SZP.272</w:t>
      </w:r>
      <w:r w:rsidR="00900756">
        <w:rPr>
          <w:rFonts w:ascii="Times New Roman" w:hAnsi="Times New Roman" w:cs="Times New Roman"/>
          <w:bCs/>
          <w:color w:val="000000"/>
          <w:sz w:val="24"/>
          <w:szCs w:val="24"/>
        </w:rPr>
        <w:t>.</w:t>
      </w:r>
      <w:r w:rsidR="001974F6">
        <w:rPr>
          <w:rFonts w:ascii="Times New Roman" w:hAnsi="Times New Roman" w:cs="Times New Roman"/>
          <w:bCs/>
          <w:color w:val="000000"/>
          <w:sz w:val="24"/>
          <w:szCs w:val="24"/>
        </w:rPr>
        <w:t>5</w:t>
      </w:r>
      <w:r w:rsidR="00900756">
        <w:rPr>
          <w:rFonts w:ascii="Times New Roman" w:hAnsi="Times New Roman" w:cs="Times New Roman"/>
          <w:bCs/>
          <w:color w:val="000000"/>
          <w:sz w:val="24"/>
          <w:szCs w:val="24"/>
        </w:rPr>
        <w:t>.202</w:t>
      </w:r>
      <w:r w:rsidR="001974F6">
        <w:rPr>
          <w:rFonts w:ascii="Times New Roman" w:hAnsi="Times New Roman" w:cs="Times New Roman"/>
          <w:bCs/>
          <w:color w:val="000000"/>
          <w:sz w:val="24"/>
          <w:szCs w:val="24"/>
        </w:rPr>
        <w:t>3</w:t>
      </w:r>
      <w:r w:rsidRPr="00E25D3A">
        <w:rPr>
          <w:rFonts w:ascii="Times New Roman" w:hAnsi="Times New Roman" w:cs="Times New Roman"/>
          <w:bCs/>
          <w:color w:val="000000"/>
          <w:sz w:val="24"/>
          <w:szCs w:val="24"/>
        </w:rPr>
        <w:t xml:space="preserve">                        </w:t>
      </w:r>
    </w:p>
    <w:p w14:paraId="59207689" w14:textId="4D704514" w:rsidR="00041214" w:rsidRPr="00E25D3A" w:rsidRDefault="00041214" w:rsidP="00041214">
      <w:pPr>
        <w:autoSpaceDE w:val="0"/>
        <w:autoSpaceDN w:val="0"/>
        <w:adjustRightInd w:val="0"/>
        <w:spacing w:after="0" w:line="240" w:lineRule="auto"/>
        <w:jc w:val="both"/>
        <w:rPr>
          <w:rFonts w:ascii="Times New Roman" w:hAnsi="Times New Roman" w:cs="Times New Roman"/>
          <w:bCs/>
          <w:color w:val="000000"/>
          <w:sz w:val="24"/>
          <w:szCs w:val="24"/>
        </w:rPr>
      </w:pPr>
    </w:p>
    <w:p w14:paraId="6716EBE7" w14:textId="7564DC6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43BF95E8" w:rsidR="00041214" w:rsidRPr="00FB65E7" w:rsidRDefault="00BF72AF"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S</w:t>
      </w:r>
      <w:r w:rsidR="00F2140F">
        <w:rPr>
          <w:rFonts w:ascii="Times New Roman" w:hAnsi="Times New Roman" w:cs="Times New Roman"/>
          <w:b/>
          <w:bCs/>
          <w:color w:val="000000"/>
          <w:sz w:val="23"/>
          <w:szCs w:val="23"/>
        </w:rPr>
        <w:t>tarosta</w:t>
      </w:r>
      <w:r w:rsidR="00FB65E7" w:rsidRPr="00FB65E7">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G</w:t>
      </w:r>
      <w:r w:rsidR="00FB65E7" w:rsidRPr="00FB65E7">
        <w:rPr>
          <w:rFonts w:ascii="Times New Roman" w:hAnsi="Times New Roman" w:cs="Times New Roman"/>
          <w:b/>
          <w:bCs/>
          <w:color w:val="000000"/>
          <w:sz w:val="23"/>
          <w:szCs w:val="23"/>
        </w:rPr>
        <w:t>olubsko-Dobrzyński</w:t>
      </w:r>
    </w:p>
    <w:p w14:paraId="56F76FC0" w14:textId="235F64F6" w:rsidR="00FB65E7" w:rsidRPr="00FB65E7" w:rsidRDefault="00BF72AF"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Franciszek Gutowski</w:t>
      </w:r>
    </w:p>
    <w:p w14:paraId="7417E779" w14:textId="3973320D" w:rsidR="00041214" w:rsidRPr="00041214" w:rsidRDefault="00FB65E7" w:rsidP="00FB65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5597D47F"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77777777" w:rsidR="00FB65E7" w:rsidRPr="00041214"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1AC559CF"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B04EBE">
        <w:rPr>
          <w:rFonts w:ascii="Times New Roman" w:hAnsi="Times New Roman" w:cs="Times New Roman"/>
          <w:color w:val="000000"/>
          <w:sz w:val="23"/>
          <w:szCs w:val="23"/>
        </w:rPr>
        <w:t>2</w:t>
      </w:r>
      <w:r w:rsidR="00900756">
        <w:rPr>
          <w:rFonts w:ascii="Times New Roman" w:hAnsi="Times New Roman" w:cs="Times New Roman"/>
          <w:color w:val="000000"/>
          <w:sz w:val="23"/>
          <w:szCs w:val="23"/>
        </w:rPr>
        <w:t>.0</w:t>
      </w:r>
      <w:r w:rsidR="009F0EDD">
        <w:rPr>
          <w:rFonts w:ascii="Times New Roman" w:hAnsi="Times New Roman" w:cs="Times New Roman"/>
          <w:color w:val="000000"/>
          <w:sz w:val="23"/>
          <w:szCs w:val="23"/>
        </w:rPr>
        <w:t>6</w:t>
      </w:r>
      <w:r w:rsidR="004B5626">
        <w:rPr>
          <w:rFonts w:ascii="Times New Roman" w:hAnsi="Times New Roman" w:cs="Times New Roman"/>
          <w:color w:val="000000"/>
          <w:sz w:val="23"/>
          <w:szCs w:val="23"/>
        </w:rPr>
        <w:t>.</w:t>
      </w:r>
      <w:r w:rsidR="001974F6">
        <w:rPr>
          <w:rFonts w:ascii="Times New Roman" w:hAnsi="Times New Roman" w:cs="Times New Roman"/>
          <w:color w:val="000000"/>
          <w:sz w:val="23"/>
          <w:szCs w:val="23"/>
        </w:rPr>
        <w:t>14</w:t>
      </w:r>
    </w:p>
    <w:p w14:paraId="3698D3DA" w14:textId="78272D62"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72B16889" w14:textId="77777777" w:rsidR="00E25D3A" w:rsidRPr="000A4E66" w:rsidRDefault="00E25D3A" w:rsidP="00041214">
      <w:pPr>
        <w:autoSpaceDE w:val="0"/>
        <w:autoSpaceDN w:val="0"/>
        <w:adjustRightInd w:val="0"/>
        <w:spacing w:after="0" w:line="240" w:lineRule="auto"/>
        <w:jc w:val="both"/>
        <w:rPr>
          <w:rFonts w:ascii="Times New Roman" w:hAnsi="Times New Roman" w:cs="Times New Roman"/>
          <w:color w:val="000000"/>
          <w:sz w:val="12"/>
          <w:szCs w:val="12"/>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r>
      <w:bookmarkStart w:id="1" w:name="_Hlk72827160"/>
      <w:r w:rsidRPr="00704BB2">
        <w:rPr>
          <w:rFonts w:ascii="Times New Roman" w:eastAsia="Times New Roman" w:hAnsi="Times New Roman" w:cs="Times New Roman"/>
          <w:lang w:eastAsia="zh-CN"/>
        </w:rPr>
        <w:t xml:space="preserve">            http://www.bip.golub-dobrzyn.com.pl</w:t>
      </w:r>
      <w:bookmarkEnd w:id="1"/>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0A4E66" w:rsidRDefault="00E25D3A" w:rsidP="00AD4DE2">
      <w:pPr>
        <w:suppressAutoHyphens/>
        <w:spacing w:after="0" w:line="276" w:lineRule="auto"/>
        <w:jc w:val="both"/>
        <w:rPr>
          <w:rFonts w:ascii="Times New Roman" w:eastAsia="Times New Roman" w:hAnsi="Times New Roman" w:cs="Times New Roman"/>
          <w:sz w:val="12"/>
          <w:szCs w:val="12"/>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2"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2"/>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3487AA3D"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4B5626">
        <w:rPr>
          <w:rFonts w:ascii="Times New Roman" w:eastAsia="Times New Roman" w:hAnsi="Times New Roman" w:cs="Times New Roman"/>
          <w:lang w:eastAsia="zh-CN"/>
        </w:rPr>
        <w:t xml:space="preserve">Patrycja Wesołowska, </w:t>
      </w:r>
      <w:r w:rsidR="008D5853" w:rsidRPr="00704BB2">
        <w:rPr>
          <w:rFonts w:ascii="Times New Roman" w:eastAsia="Times New Roman" w:hAnsi="Times New Roman" w:cs="Times New Roman"/>
          <w:lang w:eastAsia="zh-CN"/>
        </w:rPr>
        <w:t>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73F31F7C" w:rsidR="005257F8" w:rsidRPr="004B5626"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4B5626">
        <w:rPr>
          <w:rFonts w:ascii="Times New Roman" w:eastAsia="Times New Roman" w:hAnsi="Times New Roman" w:cs="Times New Roman"/>
          <w:lang w:eastAsia="zh-CN"/>
        </w:rPr>
        <w:t>e-mail:</w:t>
      </w:r>
      <w:bookmarkEnd w:id="3"/>
      <w:r w:rsidR="004B5626" w:rsidRPr="004B5626">
        <w:rPr>
          <w:rFonts w:ascii="Times New Roman" w:hAnsi="Times New Roman" w:cs="Times New Roman"/>
        </w:rPr>
        <w:t>p.wesołowska@golub-dobrzyn.com.pl</w:t>
      </w:r>
    </w:p>
    <w:p w14:paraId="105D0B1F" w14:textId="77777777" w:rsidR="00E25D3A" w:rsidRPr="000A4E66" w:rsidRDefault="00E25D3A" w:rsidP="00AD4DE2">
      <w:pPr>
        <w:autoSpaceDE w:val="0"/>
        <w:autoSpaceDN w:val="0"/>
        <w:adjustRightInd w:val="0"/>
        <w:spacing w:after="0" w:line="276" w:lineRule="auto"/>
        <w:jc w:val="both"/>
        <w:rPr>
          <w:rFonts w:ascii="Times New Roman" w:hAnsi="Times New Roman" w:cs="Times New Roman"/>
          <w:color w:val="000000"/>
          <w:sz w:val="16"/>
          <w:szCs w:val="16"/>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0A4E66" w:rsidRDefault="00041214" w:rsidP="00AD4DE2">
      <w:pPr>
        <w:autoSpaceDE w:val="0"/>
        <w:autoSpaceDN w:val="0"/>
        <w:adjustRightInd w:val="0"/>
        <w:spacing w:after="0" w:line="276" w:lineRule="auto"/>
        <w:jc w:val="both"/>
        <w:rPr>
          <w:rFonts w:ascii="Times New Roman" w:hAnsi="Times New Roman" w:cs="Times New Roman"/>
          <w:color w:val="000000"/>
          <w:sz w:val="14"/>
          <w:szCs w:val="14"/>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24430B35" w14:textId="18B706B5" w:rsidR="00704BB2" w:rsidRDefault="00041214" w:rsidP="00284F75">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3.5. Do spraw nieuregulowanych w niniejszej SWZ mają zastosowanie przepisy ustawy </w:t>
      </w:r>
      <w:bookmarkStart w:id="5" w:name="_Hlk105147322"/>
      <w:r w:rsidRPr="00704BB2">
        <w:rPr>
          <w:rFonts w:ascii="Times New Roman" w:hAnsi="Times New Roman" w:cs="Times New Roman"/>
          <w:color w:val="000000"/>
        </w:rPr>
        <w:t xml:space="preserve">z dnia 11 września 2019 roku Prawo zamówień publicznych </w:t>
      </w:r>
      <w:r w:rsidR="00284F75" w:rsidRPr="00704BB2">
        <w:rPr>
          <w:rFonts w:ascii="Times New Roman" w:hAnsi="Times New Roman" w:cs="Times New Roman"/>
          <w:color w:val="000000"/>
        </w:rPr>
        <w:t>(Dz. U. z 20</w:t>
      </w:r>
      <w:r w:rsidR="00284F75">
        <w:rPr>
          <w:rFonts w:ascii="Times New Roman" w:hAnsi="Times New Roman" w:cs="Times New Roman"/>
          <w:color w:val="000000"/>
        </w:rPr>
        <w:t>2</w:t>
      </w:r>
      <w:r w:rsidR="001974F6">
        <w:rPr>
          <w:rFonts w:ascii="Times New Roman" w:hAnsi="Times New Roman" w:cs="Times New Roman"/>
          <w:color w:val="000000"/>
        </w:rPr>
        <w:t>2</w:t>
      </w:r>
      <w:r w:rsidR="00284F75" w:rsidRPr="00704BB2">
        <w:rPr>
          <w:rFonts w:ascii="Times New Roman" w:hAnsi="Times New Roman" w:cs="Times New Roman"/>
          <w:color w:val="000000"/>
        </w:rPr>
        <w:t xml:space="preserve">r., poz. </w:t>
      </w:r>
      <w:r w:rsidR="00284F75">
        <w:rPr>
          <w:rFonts w:ascii="Times New Roman" w:hAnsi="Times New Roman" w:cs="Times New Roman"/>
          <w:color w:val="000000"/>
        </w:rPr>
        <w:t>1</w:t>
      </w:r>
      <w:r w:rsidR="001974F6">
        <w:rPr>
          <w:rFonts w:ascii="Times New Roman" w:hAnsi="Times New Roman" w:cs="Times New Roman"/>
          <w:color w:val="000000"/>
        </w:rPr>
        <w:t>710</w:t>
      </w:r>
      <w:r w:rsidR="00284F75" w:rsidRPr="00704BB2">
        <w:rPr>
          <w:rFonts w:ascii="Times New Roman" w:hAnsi="Times New Roman" w:cs="Times New Roman"/>
          <w:color w:val="000000"/>
        </w:rPr>
        <w:t xml:space="preserve"> ze zm.). </w:t>
      </w:r>
      <w:bookmarkEnd w:id="5"/>
    </w:p>
    <w:p w14:paraId="21F48EE5" w14:textId="7069C1F7" w:rsidR="00041214" w:rsidRPr="009F0EDD"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9F0EDD">
        <w:rPr>
          <w:rFonts w:ascii="Times New Roman" w:hAnsi="Times New Roman" w:cs="Times New Roman"/>
          <w:b/>
          <w:bCs/>
          <w:color w:val="000000"/>
        </w:rPr>
        <w:t>4. OPIS PRZEDMIOTU ZAMÓWIENIA</w:t>
      </w:r>
    </w:p>
    <w:p w14:paraId="51F9BEE9" w14:textId="72050237" w:rsidR="009F0EDD" w:rsidRPr="00B907CA" w:rsidRDefault="00041214" w:rsidP="009F0EDD">
      <w:pPr>
        <w:autoSpaceDE w:val="0"/>
        <w:autoSpaceDN w:val="0"/>
        <w:adjustRightInd w:val="0"/>
        <w:spacing w:after="0" w:line="276" w:lineRule="auto"/>
        <w:jc w:val="both"/>
        <w:rPr>
          <w:rFonts w:ascii="Times New Roman" w:hAnsi="Times New Roman" w:cs="Times New Roman"/>
        </w:rPr>
      </w:pPr>
      <w:r w:rsidRPr="009F0EDD">
        <w:rPr>
          <w:rFonts w:ascii="Times New Roman" w:hAnsi="Times New Roman" w:cs="Times New Roman"/>
          <w:color w:val="000000"/>
        </w:rPr>
        <w:t xml:space="preserve">4.1. Przedmiotem zamówienia jest Wykonanie </w:t>
      </w:r>
      <w:r w:rsidR="009F0EDD" w:rsidRPr="009F0EDD">
        <w:rPr>
          <w:rFonts w:ascii="Times New Roman" w:hAnsi="Times New Roman" w:cs="Times New Roman"/>
          <w:color w:val="000000"/>
        </w:rPr>
        <w:t>usługi</w:t>
      </w:r>
      <w:r w:rsidRPr="009F0EDD">
        <w:rPr>
          <w:rFonts w:ascii="Times New Roman" w:hAnsi="Times New Roman" w:cs="Times New Roman"/>
          <w:color w:val="000000"/>
        </w:rPr>
        <w:t xml:space="preserve"> pn. </w:t>
      </w:r>
      <w:bookmarkStart w:id="6" w:name="_Hlk71115874"/>
      <w:r w:rsidR="00B308C6" w:rsidRPr="009F0EDD">
        <w:rPr>
          <w:rFonts w:ascii="Times New Roman" w:hAnsi="Times New Roman" w:cs="Times New Roman"/>
          <w:b/>
          <w:bCs/>
          <w:color w:val="000000"/>
        </w:rPr>
        <w:t>„</w:t>
      </w:r>
      <w:r w:rsidR="009F0EDD" w:rsidRPr="009F0EDD">
        <w:rPr>
          <w:rFonts w:ascii="Times New Roman" w:hAnsi="Times New Roman" w:cs="Times New Roman"/>
          <w:b/>
          <w:bCs/>
        </w:rPr>
        <w:t xml:space="preserve">Usługi pocztowe dla Starostwa Powiatowego w </w:t>
      </w:r>
      <w:r w:rsidR="009F0EDD" w:rsidRPr="00B907CA">
        <w:rPr>
          <w:rFonts w:ascii="Times New Roman" w:hAnsi="Times New Roman" w:cs="Times New Roman"/>
          <w:b/>
          <w:bCs/>
        </w:rPr>
        <w:t>Golubiu-Dobrzyniu.”</w:t>
      </w:r>
    </w:p>
    <w:bookmarkEnd w:id="6"/>
    <w:p w14:paraId="1C59D4E6" w14:textId="628C51BE" w:rsidR="00041214" w:rsidRPr="00B907CA" w:rsidRDefault="00041214" w:rsidP="00AD4DE2">
      <w:pPr>
        <w:autoSpaceDE w:val="0"/>
        <w:autoSpaceDN w:val="0"/>
        <w:adjustRightInd w:val="0"/>
        <w:spacing w:after="0" w:line="276" w:lineRule="auto"/>
        <w:jc w:val="both"/>
        <w:rPr>
          <w:rFonts w:ascii="Times New Roman" w:hAnsi="Times New Roman" w:cs="Times New Roman"/>
          <w:b/>
          <w:bCs/>
        </w:rPr>
      </w:pPr>
      <w:r w:rsidRPr="00B907CA">
        <w:rPr>
          <w:rFonts w:ascii="Times New Roman" w:hAnsi="Times New Roman" w:cs="Times New Roman"/>
          <w:b/>
          <w:bCs/>
        </w:rPr>
        <w:t>4.2.</w:t>
      </w:r>
      <w:r w:rsidR="004B5626" w:rsidRPr="00B907CA">
        <w:rPr>
          <w:rFonts w:ascii="Times New Roman" w:hAnsi="Times New Roman" w:cs="Times New Roman"/>
          <w:b/>
          <w:bCs/>
        </w:rPr>
        <w:t>1</w:t>
      </w:r>
      <w:r w:rsidRPr="00B907CA">
        <w:rPr>
          <w:rFonts w:ascii="Times New Roman" w:hAnsi="Times New Roman" w:cs="Times New Roman"/>
          <w:b/>
          <w:bCs/>
        </w:rPr>
        <w:t xml:space="preserve"> Zakres zadania:</w:t>
      </w:r>
    </w:p>
    <w:p w14:paraId="5237591F" w14:textId="0AA97D5C" w:rsidR="009F0EDD" w:rsidRPr="00B907CA" w:rsidRDefault="00041214" w:rsidP="009F0EDD">
      <w:pPr>
        <w:autoSpaceDE w:val="0"/>
        <w:autoSpaceDN w:val="0"/>
        <w:adjustRightInd w:val="0"/>
        <w:spacing w:after="0" w:line="276" w:lineRule="auto"/>
        <w:jc w:val="both"/>
        <w:rPr>
          <w:rFonts w:ascii="Times New Roman" w:hAnsi="Times New Roman" w:cs="Times New Roman"/>
        </w:rPr>
      </w:pPr>
      <w:bookmarkStart w:id="7" w:name="_Hlk74142122"/>
      <w:r w:rsidRPr="00B907CA">
        <w:rPr>
          <w:rFonts w:ascii="Times New Roman" w:hAnsi="Times New Roman" w:cs="Times New Roman"/>
        </w:rPr>
        <w:t>1</w:t>
      </w:r>
      <w:r w:rsidR="004207A9" w:rsidRPr="00B907CA">
        <w:rPr>
          <w:rFonts w:ascii="Times New Roman" w:hAnsi="Times New Roman" w:cs="Times New Roman"/>
        </w:rPr>
        <w:t xml:space="preserve"> </w:t>
      </w:r>
      <w:r w:rsidR="009F0EDD" w:rsidRPr="00B907CA">
        <w:rPr>
          <w:rFonts w:ascii="Times New Roman" w:hAnsi="Times New Roman" w:cs="Times New Roman"/>
        </w:rPr>
        <w:t xml:space="preserve"> Przedmiotem zamówienia jest świadczenie na rzecz  </w:t>
      </w:r>
      <w:r w:rsidR="009F0EDD" w:rsidRPr="00B907CA">
        <w:rPr>
          <w:rFonts w:ascii="TimesNewRomanPSMT" w:hAnsi="TimesNewRomanPSMT" w:cs="TimesNewRomanPSMT"/>
        </w:rPr>
        <w:t>Starostwa Powiatowego w Golubiu-Dobrzyniu</w:t>
      </w:r>
      <w:r w:rsidR="0083042F" w:rsidRPr="00B907CA">
        <w:rPr>
          <w:rFonts w:ascii="TimesNewRomanPSMT" w:hAnsi="TimesNewRomanPSMT" w:cs="TimesNewRomanPSMT"/>
        </w:rPr>
        <w:t xml:space="preserve"> oraz Powiatowego Zespołu ds. Orzekania o Niepełnosprawności</w:t>
      </w:r>
      <w:r w:rsidR="009F0EDD" w:rsidRPr="00B907CA">
        <w:rPr>
          <w:rFonts w:ascii="Times New Roman" w:hAnsi="Times New Roman" w:cs="Times New Roman"/>
        </w:rPr>
        <w:t xml:space="preserve"> usług pocztowych w obrocie krajowym i zagranicznym, w zakresie przyjmowania, przemieszczania i doręczania przesyłek pocztowych oraz ich ewentualnych zwrotów na potrzeby Zamawiającego. Świadczenie usług pocztowych odbywa się zgodnie z powszechnie obowiązującymi przepisami, w tym w szczególności:</w:t>
      </w:r>
    </w:p>
    <w:bookmarkEnd w:id="7"/>
    <w:p w14:paraId="59CEC25C" w14:textId="2D46F50A" w:rsidR="009F0EDD" w:rsidRPr="00B907CA" w:rsidRDefault="009F0EDD" w:rsidP="001E2314">
      <w:pPr>
        <w:autoSpaceDE w:val="0"/>
        <w:autoSpaceDN w:val="0"/>
        <w:adjustRightInd w:val="0"/>
        <w:spacing w:after="0" w:line="276" w:lineRule="auto"/>
        <w:ind w:firstLine="284"/>
        <w:jc w:val="both"/>
        <w:rPr>
          <w:rFonts w:ascii="Times New Roman" w:hAnsi="Times New Roman" w:cs="Times New Roman"/>
        </w:rPr>
      </w:pPr>
      <w:r w:rsidRPr="00B907CA">
        <w:rPr>
          <w:rFonts w:ascii="Times New Roman" w:hAnsi="Times New Roman" w:cs="Times New Roman"/>
        </w:rPr>
        <w:t>a. ustawą z 23 listopada 2012 r. Prawo Pocztowe oraz aktami wykonawczymi wydanymi na jej podstawie,</w:t>
      </w:r>
    </w:p>
    <w:p w14:paraId="6C031D69" w14:textId="77777777" w:rsidR="009F0EDD" w:rsidRPr="009F0EDD" w:rsidRDefault="009F0EDD" w:rsidP="001E2314">
      <w:pPr>
        <w:autoSpaceDE w:val="0"/>
        <w:autoSpaceDN w:val="0"/>
        <w:adjustRightInd w:val="0"/>
        <w:spacing w:after="0" w:line="276" w:lineRule="auto"/>
        <w:ind w:firstLine="284"/>
        <w:jc w:val="both"/>
        <w:rPr>
          <w:rFonts w:ascii="Times New Roman" w:hAnsi="Times New Roman" w:cs="Times New Roman"/>
        </w:rPr>
      </w:pPr>
      <w:r w:rsidRPr="009F0EDD">
        <w:rPr>
          <w:rFonts w:ascii="Times New Roman" w:hAnsi="Times New Roman" w:cs="Times New Roman"/>
        </w:rPr>
        <w:lastRenderedPageBreak/>
        <w:t>b. innymi powszechnie obowiązującymi przepisami,</w:t>
      </w:r>
    </w:p>
    <w:p w14:paraId="4E8C24C1" w14:textId="77777777" w:rsidR="009F0EDD" w:rsidRPr="009F0EDD" w:rsidRDefault="009F0EDD" w:rsidP="001E2314">
      <w:pPr>
        <w:autoSpaceDE w:val="0"/>
        <w:autoSpaceDN w:val="0"/>
        <w:adjustRightInd w:val="0"/>
        <w:spacing w:after="0" w:line="276" w:lineRule="auto"/>
        <w:ind w:firstLine="284"/>
        <w:jc w:val="both"/>
        <w:rPr>
          <w:rFonts w:ascii="Times New Roman" w:hAnsi="Times New Roman" w:cs="Times New Roman"/>
        </w:rPr>
      </w:pPr>
      <w:r w:rsidRPr="009F0EDD">
        <w:rPr>
          <w:rFonts w:ascii="Times New Roman" w:hAnsi="Times New Roman" w:cs="Times New Roman"/>
        </w:rPr>
        <w:t>c. regulaminem wykonawcy.</w:t>
      </w:r>
    </w:p>
    <w:p w14:paraId="29EAC651" w14:textId="1988A9ED" w:rsidR="009F0EDD" w:rsidRPr="009F0EDD" w:rsidRDefault="009F0EDD" w:rsidP="009F0EDD">
      <w:pPr>
        <w:autoSpaceDE w:val="0"/>
        <w:autoSpaceDN w:val="0"/>
        <w:adjustRightInd w:val="0"/>
        <w:spacing w:after="0" w:line="276" w:lineRule="auto"/>
        <w:jc w:val="both"/>
        <w:rPr>
          <w:rFonts w:ascii="Times New Roman" w:hAnsi="Times New Roman" w:cs="Times New Roman"/>
        </w:rPr>
      </w:pPr>
      <w:r w:rsidRPr="009F0EDD">
        <w:rPr>
          <w:rFonts w:ascii="Times New Roman" w:hAnsi="Times New Roman" w:cs="Times New Roman"/>
        </w:rPr>
        <w:t>2. Szczegółowy zakres przesyłek pocztowych (rodzaje oraz szacunkowe ilości) zawiera formularz</w:t>
      </w:r>
      <w:r>
        <w:rPr>
          <w:rFonts w:ascii="Times New Roman" w:hAnsi="Times New Roman" w:cs="Times New Roman"/>
        </w:rPr>
        <w:t xml:space="preserve"> </w:t>
      </w:r>
      <w:r w:rsidRPr="009F0EDD">
        <w:rPr>
          <w:rFonts w:ascii="Times New Roman" w:hAnsi="Times New Roman" w:cs="Times New Roman"/>
        </w:rPr>
        <w:t>będący załącznikiem do niniejszego zamówienia.</w:t>
      </w:r>
    </w:p>
    <w:p w14:paraId="2EC6D649" w14:textId="77777777" w:rsidR="009F0EDD" w:rsidRPr="009F0EDD" w:rsidRDefault="009F0EDD" w:rsidP="009F0EDD">
      <w:pPr>
        <w:autoSpaceDE w:val="0"/>
        <w:autoSpaceDN w:val="0"/>
        <w:adjustRightInd w:val="0"/>
        <w:spacing w:after="0" w:line="276" w:lineRule="auto"/>
        <w:jc w:val="both"/>
        <w:rPr>
          <w:rFonts w:ascii="Times New Roman" w:hAnsi="Times New Roman" w:cs="Times New Roman"/>
        </w:rPr>
      </w:pPr>
      <w:r w:rsidRPr="009F0EDD">
        <w:rPr>
          <w:rFonts w:ascii="Times New Roman" w:hAnsi="Times New Roman" w:cs="Times New Roman"/>
        </w:rPr>
        <w:t>3. Wykaz zamawianych usług:</w:t>
      </w:r>
    </w:p>
    <w:p w14:paraId="1D178597" w14:textId="77777777" w:rsidR="009F0EDD" w:rsidRPr="009F0EDD" w:rsidRDefault="009F0EDD" w:rsidP="009F0EDD">
      <w:pPr>
        <w:autoSpaceDE w:val="0"/>
        <w:autoSpaceDN w:val="0"/>
        <w:adjustRightInd w:val="0"/>
        <w:spacing w:after="0" w:line="276" w:lineRule="auto"/>
        <w:jc w:val="both"/>
        <w:rPr>
          <w:rFonts w:ascii="Times New Roman" w:hAnsi="Times New Roman" w:cs="Times New Roman"/>
        </w:rPr>
      </w:pPr>
      <w:r w:rsidRPr="009F0EDD">
        <w:rPr>
          <w:rFonts w:ascii="Times New Roman" w:hAnsi="Times New Roman" w:cs="Times New Roman"/>
        </w:rPr>
        <w:t>przesyłki pocztowe:</w:t>
      </w:r>
    </w:p>
    <w:p w14:paraId="4A59B1C1" w14:textId="76331C6C" w:rsidR="00041214" w:rsidRPr="009F0EDD" w:rsidRDefault="009F0EDD" w:rsidP="001E2314">
      <w:pPr>
        <w:autoSpaceDE w:val="0"/>
        <w:autoSpaceDN w:val="0"/>
        <w:adjustRightInd w:val="0"/>
        <w:spacing w:after="0" w:line="276" w:lineRule="auto"/>
        <w:ind w:left="284"/>
        <w:jc w:val="both"/>
        <w:rPr>
          <w:rFonts w:ascii="Times New Roman" w:hAnsi="Times New Roman" w:cs="Times New Roman"/>
        </w:rPr>
      </w:pPr>
      <w:r w:rsidRPr="009F0EDD">
        <w:rPr>
          <w:rFonts w:ascii="Times New Roman" w:hAnsi="Times New Roman" w:cs="Times New Roman"/>
        </w:rPr>
        <w:t>a. zwykłe – przesyłki nierejestrowane niebędące przesyłkami najszybszej kategorii w</w:t>
      </w:r>
      <w:r>
        <w:rPr>
          <w:rFonts w:ascii="Times New Roman" w:hAnsi="Times New Roman" w:cs="Times New Roman"/>
        </w:rPr>
        <w:t xml:space="preserve"> </w:t>
      </w:r>
      <w:r w:rsidRPr="009F0EDD">
        <w:rPr>
          <w:rFonts w:ascii="Times New Roman" w:hAnsi="Times New Roman" w:cs="Times New Roman"/>
        </w:rPr>
        <w:t>obrocie krajowym,</w:t>
      </w:r>
    </w:p>
    <w:p w14:paraId="311E5168" w14:textId="376A8A44" w:rsidR="009F0EDD" w:rsidRPr="009F0EDD" w:rsidRDefault="009F0EDD" w:rsidP="001E2314">
      <w:pPr>
        <w:autoSpaceDE w:val="0"/>
        <w:autoSpaceDN w:val="0"/>
        <w:adjustRightInd w:val="0"/>
        <w:spacing w:after="0" w:line="276" w:lineRule="auto"/>
        <w:ind w:left="284"/>
        <w:jc w:val="both"/>
        <w:rPr>
          <w:rFonts w:ascii="Times New Roman" w:hAnsi="Times New Roman" w:cs="Times New Roman"/>
          <w:color w:val="000000"/>
        </w:rPr>
      </w:pPr>
      <w:r w:rsidRPr="009F0EDD">
        <w:rPr>
          <w:rFonts w:ascii="Times New Roman" w:hAnsi="Times New Roman" w:cs="Times New Roman"/>
          <w:color w:val="000000"/>
        </w:rPr>
        <w:t>b. zwykłe priorytetowe – przesyłki nierejestrowane listowe najszybszej kategorii w</w:t>
      </w:r>
      <w:r>
        <w:rPr>
          <w:rFonts w:ascii="Times New Roman" w:hAnsi="Times New Roman" w:cs="Times New Roman"/>
          <w:color w:val="000000"/>
        </w:rPr>
        <w:t xml:space="preserve"> </w:t>
      </w:r>
      <w:r w:rsidRPr="009F0EDD">
        <w:rPr>
          <w:rFonts w:ascii="Times New Roman" w:hAnsi="Times New Roman" w:cs="Times New Roman"/>
          <w:color w:val="000000"/>
        </w:rPr>
        <w:t>obrocie krajowym i zagranicznym,</w:t>
      </w:r>
    </w:p>
    <w:p w14:paraId="081879A6" w14:textId="77777777" w:rsidR="009F0EDD" w:rsidRDefault="009F0EDD" w:rsidP="001E2314">
      <w:pPr>
        <w:autoSpaceDE w:val="0"/>
        <w:autoSpaceDN w:val="0"/>
        <w:adjustRightInd w:val="0"/>
        <w:spacing w:after="0" w:line="276" w:lineRule="auto"/>
        <w:ind w:left="284"/>
        <w:jc w:val="both"/>
        <w:rPr>
          <w:rFonts w:ascii="Times New Roman" w:hAnsi="Times New Roman" w:cs="Times New Roman"/>
          <w:color w:val="000000"/>
        </w:rPr>
      </w:pPr>
      <w:r w:rsidRPr="009F0EDD">
        <w:rPr>
          <w:rFonts w:ascii="Times New Roman" w:hAnsi="Times New Roman" w:cs="Times New Roman"/>
          <w:color w:val="000000"/>
        </w:rPr>
        <w:t>c. polecone – przesyłki rejestrowane niebędące przesyłkami najszybszej kategorii w</w:t>
      </w:r>
      <w:r>
        <w:rPr>
          <w:rFonts w:ascii="Times New Roman" w:hAnsi="Times New Roman" w:cs="Times New Roman"/>
          <w:color w:val="000000"/>
        </w:rPr>
        <w:t xml:space="preserve"> </w:t>
      </w:r>
      <w:r w:rsidRPr="009F0EDD">
        <w:rPr>
          <w:rFonts w:ascii="Times New Roman" w:hAnsi="Times New Roman" w:cs="Times New Roman"/>
          <w:color w:val="000000"/>
        </w:rPr>
        <w:t>obrocie krajowym (w tym paczki),</w:t>
      </w:r>
    </w:p>
    <w:p w14:paraId="20FF45EA" w14:textId="51997B35" w:rsidR="009F0EDD" w:rsidRPr="009F0EDD" w:rsidRDefault="009F0EDD" w:rsidP="001E2314">
      <w:pPr>
        <w:autoSpaceDE w:val="0"/>
        <w:autoSpaceDN w:val="0"/>
        <w:adjustRightInd w:val="0"/>
        <w:spacing w:after="0" w:line="276" w:lineRule="auto"/>
        <w:ind w:left="284"/>
        <w:jc w:val="both"/>
        <w:rPr>
          <w:rFonts w:ascii="Times New Roman" w:hAnsi="Times New Roman" w:cs="Times New Roman"/>
          <w:color w:val="000000"/>
        </w:rPr>
      </w:pPr>
      <w:r w:rsidRPr="009F0EDD">
        <w:rPr>
          <w:rFonts w:ascii="Times New Roman" w:hAnsi="Times New Roman" w:cs="Times New Roman"/>
          <w:color w:val="000000"/>
        </w:rPr>
        <w:t>d. polecone priorytetowe – przesyłki rejestrowane najszybszej kategorii w obrocie</w:t>
      </w:r>
      <w:r>
        <w:rPr>
          <w:rFonts w:ascii="Times New Roman" w:hAnsi="Times New Roman" w:cs="Times New Roman"/>
          <w:color w:val="000000"/>
        </w:rPr>
        <w:t xml:space="preserve"> </w:t>
      </w:r>
      <w:r w:rsidRPr="009F0EDD">
        <w:rPr>
          <w:rFonts w:ascii="Times New Roman" w:hAnsi="Times New Roman" w:cs="Times New Roman"/>
          <w:color w:val="000000"/>
        </w:rPr>
        <w:t>krajowym i zagranicznym (w tym paczki),</w:t>
      </w:r>
      <w:r>
        <w:rPr>
          <w:rFonts w:ascii="Times New Roman" w:hAnsi="Times New Roman" w:cs="Times New Roman"/>
          <w:color w:val="000000"/>
        </w:rPr>
        <w:t xml:space="preserve"> </w:t>
      </w:r>
    </w:p>
    <w:p w14:paraId="3ADF2DD7" w14:textId="0513841B" w:rsidR="009F0EDD" w:rsidRPr="009F0EDD" w:rsidRDefault="009F0EDD" w:rsidP="001E2314">
      <w:pPr>
        <w:autoSpaceDE w:val="0"/>
        <w:autoSpaceDN w:val="0"/>
        <w:adjustRightInd w:val="0"/>
        <w:spacing w:after="0" w:line="276" w:lineRule="auto"/>
        <w:ind w:left="284"/>
        <w:jc w:val="both"/>
        <w:rPr>
          <w:rFonts w:ascii="Times New Roman" w:hAnsi="Times New Roman" w:cs="Times New Roman"/>
          <w:color w:val="000000"/>
        </w:rPr>
      </w:pPr>
      <w:r w:rsidRPr="009F0EDD">
        <w:rPr>
          <w:rFonts w:ascii="Times New Roman" w:hAnsi="Times New Roman" w:cs="Times New Roman"/>
          <w:color w:val="000000"/>
        </w:rPr>
        <w:t>e. polecone ze zwrotnym potwierdzeniem odbioru (ZPO) – przesyłki niebędące</w:t>
      </w:r>
      <w:r>
        <w:rPr>
          <w:rFonts w:ascii="Times New Roman" w:hAnsi="Times New Roman" w:cs="Times New Roman"/>
          <w:color w:val="000000"/>
        </w:rPr>
        <w:t xml:space="preserve"> </w:t>
      </w:r>
      <w:r w:rsidRPr="009F0EDD">
        <w:rPr>
          <w:rFonts w:ascii="Times New Roman" w:hAnsi="Times New Roman" w:cs="Times New Roman"/>
          <w:color w:val="000000"/>
        </w:rPr>
        <w:t>przesyłkami najszybszej kategorii przyjęte za potwierdzeniem nadania i doręczone za</w:t>
      </w:r>
      <w:r>
        <w:rPr>
          <w:rFonts w:ascii="Times New Roman" w:hAnsi="Times New Roman" w:cs="Times New Roman"/>
          <w:color w:val="000000"/>
        </w:rPr>
        <w:t xml:space="preserve"> </w:t>
      </w:r>
      <w:r w:rsidRPr="009F0EDD">
        <w:rPr>
          <w:rFonts w:ascii="Times New Roman" w:hAnsi="Times New Roman" w:cs="Times New Roman"/>
          <w:color w:val="000000"/>
        </w:rPr>
        <w:t>pokwitowaniem odbioru w obrocie krajowym (w tym paczki),</w:t>
      </w:r>
    </w:p>
    <w:p w14:paraId="460974B2" w14:textId="73891B78" w:rsidR="009F0EDD" w:rsidRPr="009F0EDD" w:rsidRDefault="009F0EDD" w:rsidP="001E2314">
      <w:pPr>
        <w:autoSpaceDE w:val="0"/>
        <w:autoSpaceDN w:val="0"/>
        <w:adjustRightInd w:val="0"/>
        <w:spacing w:after="0" w:line="276" w:lineRule="auto"/>
        <w:ind w:left="284"/>
        <w:jc w:val="both"/>
        <w:rPr>
          <w:rFonts w:ascii="Times New Roman" w:hAnsi="Times New Roman" w:cs="Times New Roman"/>
          <w:color w:val="000000"/>
        </w:rPr>
      </w:pPr>
      <w:r w:rsidRPr="009F0EDD">
        <w:rPr>
          <w:rFonts w:ascii="Times New Roman" w:hAnsi="Times New Roman" w:cs="Times New Roman"/>
          <w:color w:val="000000"/>
        </w:rPr>
        <w:t>f. polecone priorytetowe ze zwrotnym potwierdzeniem odbioru (ZPO) przesyłki będące</w:t>
      </w:r>
      <w:r>
        <w:rPr>
          <w:rFonts w:ascii="Times New Roman" w:hAnsi="Times New Roman" w:cs="Times New Roman"/>
          <w:color w:val="000000"/>
        </w:rPr>
        <w:t xml:space="preserve"> </w:t>
      </w:r>
      <w:r w:rsidRPr="009F0EDD">
        <w:rPr>
          <w:rFonts w:ascii="Times New Roman" w:hAnsi="Times New Roman" w:cs="Times New Roman"/>
          <w:color w:val="000000"/>
        </w:rPr>
        <w:t>przesyłkami najszybszej kategorii przyjęte za potwierdzeniem nadania i doręczone</w:t>
      </w:r>
      <w:r>
        <w:rPr>
          <w:rFonts w:ascii="Times New Roman" w:hAnsi="Times New Roman" w:cs="Times New Roman"/>
          <w:color w:val="000000"/>
        </w:rPr>
        <w:t xml:space="preserve"> </w:t>
      </w:r>
      <w:r w:rsidRPr="009F0EDD">
        <w:rPr>
          <w:rFonts w:ascii="Times New Roman" w:hAnsi="Times New Roman" w:cs="Times New Roman"/>
          <w:color w:val="000000"/>
        </w:rPr>
        <w:t>za pokwitowaniem odbioru w obrocie krajowym i zagranicznym,</w:t>
      </w:r>
    </w:p>
    <w:p w14:paraId="4BA8842A" w14:textId="73CEA661" w:rsidR="009F0EDD" w:rsidRPr="009F0EDD" w:rsidRDefault="009F0EDD" w:rsidP="001E2314">
      <w:pPr>
        <w:autoSpaceDE w:val="0"/>
        <w:autoSpaceDN w:val="0"/>
        <w:adjustRightInd w:val="0"/>
        <w:spacing w:after="0" w:line="276" w:lineRule="auto"/>
        <w:ind w:left="284"/>
        <w:jc w:val="both"/>
        <w:rPr>
          <w:rFonts w:ascii="Times New Roman" w:hAnsi="Times New Roman" w:cs="Times New Roman"/>
          <w:color w:val="000000"/>
        </w:rPr>
      </w:pPr>
      <w:r w:rsidRPr="009F0EDD">
        <w:rPr>
          <w:rFonts w:ascii="Times New Roman" w:hAnsi="Times New Roman" w:cs="Times New Roman"/>
          <w:color w:val="000000"/>
        </w:rPr>
        <w:t>g. zwroty przesyłek nieodebranych.</w:t>
      </w:r>
    </w:p>
    <w:p w14:paraId="7FB05CF2" w14:textId="50839231" w:rsidR="00120186" w:rsidRDefault="004B5626" w:rsidP="0012018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4.2.</w:t>
      </w:r>
      <w:r w:rsidR="00120186">
        <w:rPr>
          <w:rFonts w:ascii="TimesNewRomanPS-BoldMT" w:hAnsi="TimesNewRomanPS-BoldMT" w:cs="TimesNewRomanPS-BoldMT"/>
          <w:b/>
          <w:bCs/>
        </w:rPr>
        <w:t>2) Szczegółowe informacje dotyczące wykonanej usługi:</w:t>
      </w:r>
    </w:p>
    <w:p w14:paraId="67C0860E" w14:textId="0924AC91" w:rsidR="00120186" w:rsidRPr="00B907CA"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1. Zamawiający wymaga, aby Wykonawca dysponował placówką nadawczą w miejscowości, w której </w:t>
      </w:r>
      <w:r w:rsidRPr="00B907CA">
        <w:rPr>
          <w:rFonts w:ascii="TimesNewRomanPSMT" w:hAnsi="TimesNewRomanPSMT" w:cs="TimesNewRomanPSMT"/>
        </w:rPr>
        <w:t>znajduje się jednostka Zamawiającego.</w:t>
      </w:r>
    </w:p>
    <w:p w14:paraId="5FE3C603" w14:textId="77777777" w:rsidR="00120186" w:rsidRPr="00B907CA" w:rsidRDefault="00120186" w:rsidP="00120186">
      <w:pPr>
        <w:autoSpaceDE w:val="0"/>
        <w:autoSpaceDN w:val="0"/>
        <w:adjustRightInd w:val="0"/>
        <w:spacing w:after="0" w:line="276" w:lineRule="auto"/>
        <w:jc w:val="both"/>
        <w:rPr>
          <w:rFonts w:ascii="TimesNewRomanPSMT" w:hAnsi="TimesNewRomanPSMT" w:cs="TimesNewRomanPSMT"/>
        </w:rPr>
      </w:pPr>
      <w:r w:rsidRPr="00B907CA">
        <w:rPr>
          <w:rFonts w:ascii="TimesNewRomanPSMT" w:hAnsi="TimesNewRomanPSMT" w:cs="TimesNewRomanPSMT"/>
        </w:rPr>
        <w:t>2. Wykonawca zobowiązany jest do:</w:t>
      </w:r>
    </w:p>
    <w:p w14:paraId="4C2883AE" w14:textId="09BEC420" w:rsidR="00990339" w:rsidRPr="00B907CA" w:rsidRDefault="00120186" w:rsidP="001E2314">
      <w:pPr>
        <w:autoSpaceDE w:val="0"/>
        <w:autoSpaceDN w:val="0"/>
        <w:adjustRightInd w:val="0"/>
        <w:spacing w:after="0" w:line="276" w:lineRule="auto"/>
        <w:ind w:left="284"/>
        <w:jc w:val="both"/>
        <w:rPr>
          <w:rFonts w:ascii="TimesNewRomanPSMT" w:hAnsi="TimesNewRomanPSMT" w:cs="TimesNewRomanPSMT"/>
        </w:rPr>
      </w:pPr>
      <w:r w:rsidRPr="00B907CA">
        <w:rPr>
          <w:rFonts w:ascii="TimesNewRomanPSMT" w:hAnsi="TimesNewRomanPSMT" w:cs="TimesNewRomanPSMT"/>
        </w:rPr>
        <w:t xml:space="preserve">a) </w:t>
      </w:r>
      <w:r w:rsidR="00C81205" w:rsidRPr="00B907CA">
        <w:rPr>
          <w:rFonts w:ascii="TimesNewRomanPSMT" w:hAnsi="TimesNewRomanPSMT" w:cs="TimesNewRomanPSMT"/>
        </w:rPr>
        <w:t>nadawania przesyłek w dniu ich dostarczenia przez Zamawiającego do Wykonawcy, oraz dostarczania potwierdzenia nadania przesyłek pocztowych, w postaci pocztowej książki nadawczej uzupełnionej o numery nadawcze, najpóźniej następnego dnia roboczego po dniu nadania.</w:t>
      </w:r>
      <w:r w:rsidR="00990339" w:rsidRPr="00B907CA">
        <w:rPr>
          <w:rFonts w:ascii="Times New Roman" w:hAnsi="Times New Roman" w:cs="Times New Roman"/>
        </w:rPr>
        <w:t xml:space="preserve"> </w:t>
      </w:r>
      <w:r w:rsidR="00990339" w:rsidRPr="00B907CA">
        <w:rPr>
          <w:rFonts w:ascii="TimesNewRomanPSMT" w:hAnsi="TimesNewRomanPSMT" w:cs="TimesNewRomanPSMT"/>
        </w:rPr>
        <w:t>W przypadku zastrzeżeń dotyczących nadawanych przesyłek, Wykonawca wyjaśni je z Zamawiającym. Przy braku możliwości ich wyjaśnienia z Zamawiającym lub ich usunięcia w dniu ich nadania, nadanie takich przesyłek nastąpi w następnym dniu roboczym lub w dniu usunięcia zastrzeżeń;</w:t>
      </w:r>
    </w:p>
    <w:p w14:paraId="35EFE12C" w14:textId="724022A6" w:rsidR="00120186" w:rsidRPr="00B907CA" w:rsidRDefault="00120186" w:rsidP="001E2314">
      <w:pPr>
        <w:autoSpaceDE w:val="0"/>
        <w:autoSpaceDN w:val="0"/>
        <w:adjustRightInd w:val="0"/>
        <w:spacing w:after="0" w:line="276" w:lineRule="auto"/>
        <w:ind w:left="284"/>
        <w:jc w:val="both"/>
        <w:rPr>
          <w:rFonts w:ascii="TimesNewRomanPSMT" w:hAnsi="TimesNewRomanPSMT" w:cs="TimesNewRomanPSMT"/>
        </w:rPr>
      </w:pPr>
      <w:r w:rsidRPr="00B907CA">
        <w:rPr>
          <w:rFonts w:ascii="TimesNewRomanPSMT" w:hAnsi="TimesNewRomanPSMT" w:cs="TimesNewRomanPSMT"/>
        </w:rPr>
        <w:t xml:space="preserve">b) </w:t>
      </w:r>
      <w:r w:rsidR="00C81205" w:rsidRPr="00B907CA">
        <w:rPr>
          <w:rFonts w:ascii="TimesNewRomanPSMT" w:hAnsi="TimesNewRomanPSMT" w:cs="TimesNewRomanPSMT"/>
        </w:rPr>
        <w:t>do dostarczania zwrotów przesyłek pocztowych.</w:t>
      </w:r>
    </w:p>
    <w:p w14:paraId="15944244" w14:textId="35906440" w:rsidR="009F0EDD"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3. Placówka przyjmująca przesyłki oraz placówki awizacyjne powinny być placówkami pocztowymi w myśl ustawy Prawo Pocztowe.</w:t>
      </w:r>
    </w:p>
    <w:p w14:paraId="6723CD18" w14:textId="06FFE119"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4. Placówka przyjmująca przesyłki oraz placówka awizacyjna powinna być oznakowana w sposób widoczny szyldem z nazwą bądź logo Wykonawcy. Placówki awizacyjne, którymi dysponuje Wykonawca muszą być rozmieszczone na terenie całego kraju – w każdej gminie – minimum po 1 placówce.</w:t>
      </w:r>
      <w:r w:rsidR="00F713DC">
        <w:rPr>
          <w:rFonts w:ascii="TimesNewRomanPSMT" w:hAnsi="TimesNewRomanPSMT" w:cs="TimesNewRomanPSMT"/>
        </w:rPr>
        <w:t xml:space="preserve"> </w:t>
      </w:r>
    </w:p>
    <w:p w14:paraId="4BD77768" w14:textId="781489C1"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5.</w:t>
      </w:r>
      <w:r w:rsidR="00F713DC" w:rsidRPr="00F713DC">
        <w:rPr>
          <w:rFonts w:ascii="TimesNewRomanPSMT" w:hAnsi="TimesNewRomanPSMT" w:cs="TimesNewRomanPSMT"/>
        </w:rPr>
        <w:t xml:space="preserve"> </w:t>
      </w:r>
      <w:r w:rsidR="00F713DC">
        <w:rPr>
          <w:rFonts w:ascii="TimesNewRomanPSMT" w:hAnsi="TimesNewRomanPSMT" w:cs="TimesNewRomanPSMT"/>
        </w:rPr>
        <w:t>Zamawiający wyklucza prowadzenie w placówce oddawczo-awizacyjnej innej działalności gospodarczej, która mogłaby powodować uszkodzenie przesyłek pocztowych, bądź wpływać na bezpieczeństwo w zakresie ochrony danych osobowych.</w:t>
      </w:r>
    </w:p>
    <w:p w14:paraId="033C83DA" w14:textId="3937FA8D"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6. </w:t>
      </w:r>
      <w:r w:rsidR="00F713DC">
        <w:rPr>
          <w:rFonts w:ascii="TimesNewRomanPSMT" w:hAnsi="TimesNewRomanPSMT" w:cs="TimesNewRomanPSMT"/>
        </w:rPr>
        <w:t>Przesyłki dostarczane będą przez Wykonawcę do każdego wskazanego miejsca w kraju i za granicą za porozumieniem ze Światowym Związkiem Pocztowym.</w:t>
      </w:r>
    </w:p>
    <w:p w14:paraId="638D0894" w14:textId="3B633428"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7. </w:t>
      </w:r>
      <w:r w:rsidR="00F713DC">
        <w:rPr>
          <w:rFonts w:ascii="TimesNewRomanPSMT" w:hAnsi="TimesNewRomanPSMT" w:cs="TimesNewRomanPSMT"/>
        </w:rPr>
        <w:t>Wykonawca będzie doręczał do Zamawiającego potwierdzenie odbioru przesyłki przez adresata niezwłocznie po dokonaniu doręczenia przesyłki.</w:t>
      </w:r>
    </w:p>
    <w:p w14:paraId="6CDB0456" w14:textId="446B54D5" w:rsidR="00120186" w:rsidRPr="0031461C" w:rsidRDefault="00120186" w:rsidP="00120186">
      <w:pPr>
        <w:autoSpaceDE w:val="0"/>
        <w:autoSpaceDN w:val="0"/>
        <w:adjustRightInd w:val="0"/>
        <w:spacing w:after="0" w:line="276" w:lineRule="auto"/>
        <w:jc w:val="both"/>
        <w:rPr>
          <w:rFonts w:ascii="TimesNewRomanPSMT" w:hAnsi="TimesNewRomanPSMT" w:cs="TimesNewRomanPSMT"/>
          <w:color w:val="000000" w:themeColor="text1"/>
        </w:rPr>
      </w:pPr>
      <w:r>
        <w:rPr>
          <w:rFonts w:ascii="TimesNewRomanPSMT" w:hAnsi="TimesNewRomanPSMT" w:cs="TimesNewRomanPSMT"/>
        </w:rPr>
        <w:t xml:space="preserve">8. </w:t>
      </w:r>
      <w:r w:rsidR="00AB5BD9">
        <w:rPr>
          <w:rFonts w:ascii="TimesNewRomanPSMT" w:hAnsi="TimesNewRomanPSMT" w:cs="TimesNewRomanPSMT"/>
        </w:rPr>
        <w:t xml:space="preserve">W przypadku nieobecności adresata, przedstawiciel Wykonawcy pozostawi zawiadomienie (pierwsze awizo) o próbie dostarczenia przesyłki ze wskazaniem, gdzie i kiedy adresat może odebrać przesyłkę. Termin do odbioru przesyłki przez adresata wynosi 7 dni, licząc od dnia pozostawienia pierwszego zawiadomienia (awizo). W przypadku niepodjęcia przesyłki w tym terminie, przesyłka jest awizowana powtórnie poprzez pozostawienie drugiego zawiadomienia o możliwości odbioru przesyłki w terminie nie dłuższym niż 14 dni </w:t>
      </w:r>
      <w:r w:rsidR="00AB5BD9" w:rsidRPr="0031461C">
        <w:rPr>
          <w:rFonts w:ascii="TimesNewRomanPSMT" w:hAnsi="TimesNewRomanPSMT" w:cs="TimesNewRomanPSMT"/>
          <w:color w:val="000000" w:themeColor="text1"/>
        </w:rPr>
        <w:t xml:space="preserve">od daty pierwszego zawiadomienia. Po upływie terminu odbioru, przesyłka zwracana jest Zamawiającemu wraz z podaniem </w:t>
      </w:r>
      <w:r w:rsidR="0031461C" w:rsidRPr="0031461C">
        <w:rPr>
          <w:rFonts w:ascii="TimesNewRomanPSMT" w:hAnsi="TimesNewRomanPSMT" w:cs="TimesNewRomanPSMT"/>
          <w:color w:val="000000" w:themeColor="text1"/>
        </w:rPr>
        <w:t>powodu zwrotu przesyłki, np. „nie podjęto terminie”, „odmowa przyjęcia”, „adresat nie żyje”.</w:t>
      </w:r>
    </w:p>
    <w:p w14:paraId="1C4E340F" w14:textId="4CB70C52"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9. </w:t>
      </w:r>
      <w:r w:rsidR="00AB5BD9">
        <w:rPr>
          <w:rFonts w:ascii="TimesNewRomanPSMT" w:hAnsi="TimesNewRomanPSMT" w:cs="TimesNewRomanPSMT"/>
        </w:rPr>
        <w:t>Przyjmuje się, że koszt zwrotu przesyłki po wyczerpaniu możliwości doręczenia (wydania) nie jest większy od kosztu wysłania przesyłki niebędącej przesyłką najszybszej kategorii.</w:t>
      </w:r>
    </w:p>
    <w:p w14:paraId="6CD5EB6B" w14:textId="7768E139"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lastRenderedPageBreak/>
        <w:t xml:space="preserve">10. </w:t>
      </w:r>
      <w:r w:rsidR="00AB5BD9">
        <w:rPr>
          <w:rFonts w:ascii="TimesNewRomanPSMT" w:hAnsi="TimesNewRomanPSMT" w:cs="TimesNewRomanPSMT"/>
        </w:rPr>
        <w:t>Uiszczenie opłat od przesyłek listowych będzie następowało z dołu za każdy miesiąc. Zamawiający będzie umieszczał oznaczenie potwierdzające wniesienie opłaty za usługę w postaci napisu, nadruku lub odcisku pieczęci o treści ustalonej z Wykonawcą.</w:t>
      </w:r>
    </w:p>
    <w:p w14:paraId="7CDFB68F" w14:textId="5F92724F" w:rsidR="009F0EDD"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11. </w:t>
      </w:r>
      <w:r w:rsidR="00AB5BD9">
        <w:rPr>
          <w:rFonts w:ascii="TimesNewRomanPSMT" w:hAnsi="TimesNewRomanPSMT" w:cs="TimesNewRomanPSMT"/>
        </w:rPr>
        <w:t>Waga przesyłki określona będzie w stanie zamkniętym.</w:t>
      </w:r>
    </w:p>
    <w:p w14:paraId="2D9A463D" w14:textId="3445AB6D"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12. </w:t>
      </w:r>
      <w:r w:rsidR="00AB5BD9">
        <w:rPr>
          <w:rFonts w:ascii="TimesNewRomanPSMT" w:hAnsi="TimesNewRomanPSMT" w:cs="TimesNewRomanPSMT"/>
        </w:rPr>
        <w:t>Do przesyłek używane będą druki potwierdzenia odbioru Wykonawcy, jak również Zamawiającego po wcześniejszym uzgodnieniu ich wzoru z Wykonawcą np. druki potwierdzenia odbioru, na podstawie których doręczenie przesyłki następuje na zasadach określonych w KPA.</w:t>
      </w:r>
    </w:p>
    <w:p w14:paraId="7FB96080" w14:textId="23E5AEC9"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13. </w:t>
      </w:r>
      <w:r w:rsidR="00AB5BD9">
        <w:rPr>
          <w:rFonts w:ascii="TimesNewRomanPSMT" w:hAnsi="TimesNewRomanPSMT" w:cs="TimesNewRomanPSMT"/>
        </w:rPr>
        <w:t>Wszelkie oznaczenia przesyłek rejestrowanych i priorytetowych muszą być zapewnione przez Wykonawcę</w:t>
      </w:r>
    </w:p>
    <w:p w14:paraId="2A3E5C05" w14:textId="7E60698F" w:rsidR="00120186" w:rsidRPr="00B907CA"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14.</w:t>
      </w:r>
      <w:r w:rsidR="00AB5BD9" w:rsidRPr="00AB5BD9">
        <w:rPr>
          <w:rFonts w:ascii="TimesNewRomanPSMT" w:hAnsi="TimesNewRomanPSMT" w:cs="TimesNewRomanPSMT"/>
        </w:rPr>
        <w:t xml:space="preserve"> </w:t>
      </w:r>
      <w:r w:rsidR="00AB5BD9">
        <w:rPr>
          <w:rFonts w:ascii="TimesNewRomanPSMT" w:hAnsi="TimesNewRomanPSMT" w:cs="TimesNewRomanPSMT"/>
        </w:rPr>
        <w:t xml:space="preserve">Zamawiający obecnie nadaje przesyłki, które muszą być nadawane zgodnie z obowiązującymi przepisami, tj. z zachowaniem terminów zgodnie z art. 57 § 5 pkt 2 ustawy z dnia 14 czerwca 1960 r. – Kodeks </w:t>
      </w:r>
      <w:r w:rsidR="00AB5BD9" w:rsidRPr="00B907CA">
        <w:rPr>
          <w:rFonts w:ascii="TimesNewRomanPSMT" w:hAnsi="TimesNewRomanPSMT" w:cs="TimesNewRomanPSMT"/>
        </w:rPr>
        <w:t>postępowania administracyjnego.</w:t>
      </w:r>
    </w:p>
    <w:p w14:paraId="43CEADFD" w14:textId="354A83B9" w:rsidR="00120186" w:rsidRPr="00B907CA" w:rsidRDefault="00120186" w:rsidP="00120186">
      <w:pPr>
        <w:autoSpaceDE w:val="0"/>
        <w:autoSpaceDN w:val="0"/>
        <w:adjustRightInd w:val="0"/>
        <w:spacing w:after="0" w:line="276" w:lineRule="auto"/>
        <w:jc w:val="both"/>
        <w:rPr>
          <w:rFonts w:ascii="TimesNewRomanPSMT" w:hAnsi="TimesNewRomanPSMT" w:cs="TimesNewRomanPSMT"/>
        </w:rPr>
      </w:pPr>
      <w:r w:rsidRPr="00B907CA">
        <w:rPr>
          <w:rFonts w:ascii="TimesNewRomanPSMT" w:hAnsi="TimesNewRomanPSMT" w:cs="TimesNewRomanPSMT"/>
        </w:rPr>
        <w:t xml:space="preserve">15. </w:t>
      </w:r>
      <w:r w:rsidR="00AB5BD9" w:rsidRPr="00B907CA">
        <w:rPr>
          <w:rFonts w:ascii="TimesNewRomanPSMT" w:hAnsi="TimesNewRomanPSMT" w:cs="TimesNewRomanPSMT"/>
        </w:rPr>
        <w:t>Zamawiający wymaga, aby data nadania przesyłek pocztowych potwierdzona była przez umieszczenie odcisku datownika placówki nadawczej na przesyłkach oraz na dowodzie ich nadania (w pocztowej książce nadawczej).</w:t>
      </w:r>
      <w:r w:rsidR="007C445D" w:rsidRPr="00B907CA">
        <w:rPr>
          <w:rFonts w:ascii="Times New Roman" w:hAnsi="Times New Roman" w:cs="Times New Roman"/>
        </w:rPr>
        <w:t xml:space="preserve"> </w:t>
      </w:r>
    </w:p>
    <w:p w14:paraId="54B97A77" w14:textId="25BB9B2C"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 xml:space="preserve">16. </w:t>
      </w:r>
      <w:r w:rsidR="00AB5BD9">
        <w:rPr>
          <w:rFonts w:ascii="TimesNewRomanPSMT" w:hAnsi="TimesNewRomanPSMT" w:cs="TimesNewRomanPSMT"/>
        </w:rPr>
        <w:t>Za okres rozliczeniowy uznaje się miesiąc kalendarzowy.</w:t>
      </w:r>
    </w:p>
    <w:p w14:paraId="59AFA7F5" w14:textId="13F261BD" w:rsidR="00120186" w:rsidRDefault="00120186" w:rsidP="0012018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17. Zamawiający zobowiązuje się do:</w:t>
      </w:r>
    </w:p>
    <w:p w14:paraId="0CC31C9D" w14:textId="47224AB6" w:rsidR="00120186" w:rsidRDefault="00120186" w:rsidP="001E2314">
      <w:pPr>
        <w:autoSpaceDE w:val="0"/>
        <w:autoSpaceDN w:val="0"/>
        <w:adjustRightInd w:val="0"/>
        <w:spacing w:after="0" w:line="276" w:lineRule="auto"/>
        <w:ind w:left="284"/>
        <w:jc w:val="both"/>
        <w:rPr>
          <w:rFonts w:ascii="TimesNewRomanPSMT" w:hAnsi="TimesNewRomanPSMT" w:cs="TimesNewRomanPSMT"/>
        </w:rPr>
      </w:pPr>
      <w:r>
        <w:rPr>
          <w:rFonts w:ascii="TimesNewRomanPSMT" w:hAnsi="TimesNewRomanPSMT" w:cs="TimesNewRomanPSMT"/>
        </w:rPr>
        <w:t>a) prawidłowego adresowania przesyłek w sposób czytelny i zgodny ze standardami określonymi w normach,</w:t>
      </w:r>
    </w:p>
    <w:p w14:paraId="307F0335" w14:textId="7FFCE980" w:rsidR="00120186" w:rsidRDefault="00120186" w:rsidP="001E2314">
      <w:pPr>
        <w:autoSpaceDE w:val="0"/>
        <w:autoSpaceDN w:val="0"/>
        <w:adjustRightInd w:val="0"/>
        <w:spacing w:after="0" w:line="276" w:lineRule="auto"/>
        <w:ind w:left="284"/>
        <w:jc w:val="both"/>
        <w:rPr>
          <w:rFonts w:ascii="TimesNewRomanPSMT" w:hAnsi="TimesNewRomanPSMT" w:cs="TimesNewRomanPSMT"/>
        </w:rPr>
      </w:pPr>
      <w:r>
        <w:rPr>
          <w:rFonts w:ascii="TimesNewRomanPSMT" w:hAnsi="TimesNewRomanPSMT" w:cs="TimesNewRomanPSMT"/>
        </w:rPr>
        <w:t>b) sporządzania w dwóch egzemplarzach (w tym jeden dla Wykonawcy) zestawień ilościowo-wartościowych nadanych przesyłek nierejestrowanych z uwzględnieniem kategorii i podziałów wagowych, wzór zestawień winien być uzgodniony z Wykonawcą,</w:t>
      </w:r>
    </w:p>
    <w:p w14:paraId="379E9D0D" w14:textId="396445B5" w:rsidR="00120186" w:rsidRDefault="00120186" w:rsidP="001E2314">
      <w:pPr>
        <w:autoSpaceDE w:val="0"/>
        <w:autoSpaceDN w:val="0"/>
        <w:adjustRightInd w:val="0"/>
        <w:spacing w:line="276" w:lineRule="auto"/>
        <w:ind w:left="284"/>
        <w:jc w:val="both"/>
        <w:rPr>
          <w:rFonts w:ascii="TimesNewRomanPSMT" w:hAnsi="TimesNewRomanPSMT" w:cs="TimesNewRomanPSMT"/>
        </w:rPr>
      </w:pPr>
      <w:r>
        <w:rPr>
          <w:rFonts w:ascii="TimesNewRomanPSMT" w:hAnsi="TimesNewRomanPSMT" w:cs="TimesNewRomanPSMT"/>
        </w:rPr>
        <w:t>c) sporządzenia w dwóch egzemplarzach (w tym jeden dla Wykonawcy) w formie pocztowej książki nadawczej zestawień ilościowo-wartościowych nadanych przesyłek rejestrowanych z uwzględnieniem kategorii i podziałów wagowych; wzór zestawień winien być uzgodniony z Wykonawcą.</w:t>
      </w:r>
    </w:p>
    <w:p w14:paraId="56A006E6" w14:textId="73BEE18C" w:rsidR="00041214" w:rsidRPr="009F0EDD" w:rsidRDefault="00041214" w:rsidP="001E2314">
      <w:pPr>
        <w:autoSpaceDE w:val="0"/>
        <w:autoSpaceDN w:val="0"/>
        <w:adjustRightInd w:val="0"/>
        <w:spacing w:line="276" w:lineRule="auto"/>
        <w:jc w:val="both"/>
        <w:rPr>
          <w:rFonts w:ascii="Times New Roman" w:hAnsi="Times New Roman" w:cs="Times New Roman"/>
          <w:color w:val="000000"/>
        </w:rPr>
      </w:pPr>
      <w:r w:rsidRPr="009F0EDD">
        <w:rPr>
          <w:rFonts w:ascii="Times New Roman" w:hAnsi="Times New Roman" w:cs="Times New Roman"/>
          <w:color w:val="000000"/>
        </w:rPr>
        <w:t>4.3. Rozwiązania równoważne</w:t>
      </w:r>
      <w:r w:rsidR="004207A9" w:rsidRPr="009F0EDD">
        <w:rPr>
          <w:rFonts w:ascii="Times New Roman" w:hAnsi="Times New Roman" w:cs="Times New Roman"/>
          <w:color w:val="000000"/>
        </w:rPr>
        <w:t>:</w:t>
      </w:r>
      <w:r w:rsidR="009F0EDD" w:rsidRPr="009F0EDD">
        <w:rPr>
          <w:rFonts w:ascii="Times New Roman" w:hAnsi="Times New Roman" w:cs="Times New Roman"/>
          <w:color w:val="000000"/>
        </w:rPr>
        <w:t xml:space="preserve"> nie dotyczy</w:t>
      </w:r>
    </w:p>
    <w:p w14:paraId="1F005C46" w14:textId="5D998827" w:rsidR="00041214" w:rsidRPr="009F0EDD" w:rsidRDefault="00041214" w:rsidP="001E2314">
      <w:pPr>
        <w:autoSpaceDE w:val="0"/>
        <w:autoSpaceDN w:val="0"/>
        <w:adjustRightInd w:val="0"/>
        <w:spacing w:line="276" w:lineRule="auto"/>
        <w:jc w:val="both"/>
        <w:rPr>
          <w:rFonts w:ascii="Times New Roman" w:hAnsi="Times New Roman" w:cs="Times New Roman"/>
          <w:color w:val="000000"/>
        </w:rPr>
      </w:pPr>
      <w:r w:rsidRPr="009F0EDD">
        <w:rPr>
          <w:rFonts w:ascii="Times New Roman" w:hAnsi="Times New Roman" w:cs="Times New Roman"/>
          <w:color w:val="000000"/>
        </w:rPr>
        <w:t>4.4. Wspólny słownik zamówień</w:t>
      </w:r>
      <w:r w:rsidR="00516353" w:rsidRPr="009F0EDD">
        <w:rPr>
          <w:rFonts w:ascii="Times New Roman" w:hAnsi="Times New Roman" w:cs="Times New Roman"/>
          <w:color w:val="000000"/>
        </w:rPr>
        <w:t>:</w:t>
      </w:r>
    </w:p>
    <w:p w14:paraId="67208E46" w14:textId="766AECFA" w:rsidR="00271D9E" w:rsidRPr="009F0EDD" w:rsidRDefault="009F0EDD" w:rsidP="001E2314">
      <w:pPr>
        <w:autoSpaceDE w:val="0"/>
        <w:autoSpaceDN w:val="0"/>
        <w:adjustRightInd w:val="0"/>
        <w:spacing w:line="276" w:lineRule="auto"/>
        <w:jc w:val="both"/>
        <w:rPr>
          <w:rFonts w:ascii="TimesNewRomanPSMT" w:hAnsi="TimesNewRomanPSMT" w:cs="TimesNewRomanPSMT"/>
        </w:rPr>
      </w:pPr>
      <w:r w:rsidRPr="009F0EDD">
        <w:rPr>
          <w:rFonts w:ascii="TimesNewRomanPSMT" w:hAnsi="TimesNewRomanPSMT" w:cs="TimesNewRomanPSMT"/>
        </w:rPr>
        <w:t>64110000–0 Usługi pocztowe</w:t>
      </w:r>
    </w:p>
    <w:p w14:paraId="19C68AEF" w14:textId="0EA9047F" w:rsidR="00041214" w:rsidRPr="009F0EDD" w:rsidRDefault="00041214" w:rsidP="001E2314">
      <w:pPr>
        <w:autoSpaceDE w:val="0"/>
        <w:autoSpaceDN w:val="0"/>
        <w:adjustRightInd w:val="0"/>
        <w:spacing w:line="276" w:lineRule="auto"/>
        <w:jc w:val="both"/>
        <w:rPr>
          <w:rFonts w:ascii="Times New Roman" w:hAnsi="Times New Roman" w:cs="Times New Roman"/>
          <w:color w:val="000000"/>
        </w:rPr>
      </w:pPr>
      <w:r w:rsidRPr="009F0EDD">
        <w:rPr>
          <w:rFonts w:ascii="Times New Roman" w:hAnsi="Times New Roman" w:cs="Times New Roman"/>
          <w:color w:val="000000"/>
        </w:rPr>
        <w:t>4.5. Zamawiający nie dokonuje podziału zamówienia na części i tym samym nie</w:t>
      </w:r>
      <w:r w:rsidR="00516353" w:rsidRPr="009F0EDD">
        <w:rPr>
          <w:rFonts w:ascii="Times New Roman" w:hAnsi="Times New Roman" w:cs="Times New Roman"/>
          <w:color w:val="000000"/>
        </w:rPr>
        <w:t xml:space="preserve"> </w:t>
      </w:r>
      <w:r w:rsidRPr="009F0EDD">
        <w:rPr>
          <w:rFonts w:ascii="Times New Roman" w:hAnsi="Times New Roman" w:cs="Times New Roman"/>
          <w:color w:val="000000"/>
        </w:rPr>
        <w:t>dopuszcza składania ofert częściowych. Oferty nie zawierające pełnego zakresu</w:t>
      </w:r>
      <w:r w:rsidR="00516353" w:rsidRPr="009F0EDD">
        <w:rPr>
          <w:rFonts w:ascii="Times New Roman" w:hAnsi="Times New Roman" w:cs="Times New Roman"/>
          <w:color w:val="000000"/>
        </w:rPr>
        <w:t xml:space="preserve"> </w:t>
      </w:r>
      <w:r w:rsidRPr="009F0EDD">
        <w:rPr>
          <w:rFonts w:ascii="Times New Roman" w:hAnsi="Times New Roman" w:cs="Times New Roman"/>
          <w:color w:val="000000"/>
        </w:rPr>
        <w:t>przedmiotu zamówienia zostaną odrzucone.</w:t>
      </w:r>
    </w:p>
    <w:p w14:paraId="0598F14F" w14:textId="700D231D" w:rsidR="00041214" w:rsidRPr="00704BB2" w:rsidRDefault="00041214" w:rsidP="001E2314">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4.6. 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37C650A3" w14:textId="1764B550" w:rsidR="00041214" w:rsidRPr="00704BB2" w:rsidRDefault="00041214" w:rsidP="001E2314">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4.7.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7D693ED2" w14:textId="706D2930" w:rsidR="00E25D3A" w:rsidRPr="003A3B0E" w:rsidRDefault="00E25D3A" w:rsidP="001E2314">
      <w:pPr>
        <w:autoSpaceDE w:val="0"/>
        <w:autoSpaceDN w:val="0"/>
        <w:adjustRightInd w:val="0"/>
        <w:spacing w:after="0" w:line="276" w:lineRule="auto"/>
        <w:jc w:val="both"/>
        <w:rPr>
          <w:rFonts w:ascii="Times New Roman" w:hAnsi="Times New Roman" w:cs="Times New Roman"/>
          <w:color w:val="000000" w:themeColor="text1"/>
        </w:rPr>
      </w:pPr>
      <w:r w:rsidRPr="003A3B0E">
        <w:rPr>
          <w:rFonts w:ascii="Times New Roman" w:hAnsi="Times New Roman" w:cs="Times New Roman"/>
          <w:color w:val="000000" w:themeColor="text1"/>
        </w:rPr>
        <w:t>4.8.</w:t>
      </w:r>
      <w:r w:rsidRPr="003A3B0E">
        <w:rPr>
          <w:rFonts w:ascii="Times New Roman" w:eastAsia="Times New Roman" w:hAnsi="Times New Roman" w:cs="Times New Roman"/>
          <w:bCs/>
          <w:color w:val="000000" w:themeColor="text1"/>
          <w:lang w:eastAsia="zh-CN"/>
        </w:rPr>
        <w:t xml:space="preserve"> </w:t>
      </w:r>
      <w:r w:rsidRPr="003A3B0E">
        <w:rPr>
          <w:rFonts w:ascii="Times New Roman" w:hAnsi="Times New Roman" w:cs="Times New Roman"/>
          <w:bCs/>
          <w:color w:val="000000" w:themeColor="text1"/>
        </w:rPr>
        <w:t xml:space="preserve">Zgodnie z art. 95 </w:t>
      </w:r>
      <w:proofErr w:type="spellStart"/>
      <w:r w:rsidRPr="003A3B0E">
        <w:rPr>
          <w:rFonts w:ascii="Times New Roman" w:hAnsi="Times New Roman" w:cs="Times New Roman"/>
          <w:bCs/>
          <w:color w:val="000000" w:themeColor="text1"/>
        </w:rPr>
        <w:t>Pzp</w:t>
      </w:r>
      <w:proofErr w:type="spellEnd"/>
      <w:r w:rsidRPr="003A3B0E">
        <w:rPr>
          <w:rFonts w:ascii="Times New Roman" w:hAnsi="Times New Roman" w:cs="Times New Roman"/>
          <w:bCs/>
          <w:color w:val="000000" w:themeColor="text1"/>
        </w:rPr>
        <w:t xml:space="preserve"> Zamawiający określa następujące wymagania dotyczące zatrudniania przez Wykonawcę lub podwykonawcę </w:t>
      </w:r>
      <w:bookmarkStart w:id="8" w:name="_Hlk64284024"/>
      <w:r w:rsidRPr="003A3B0E">
        <w:rPr>
          <w:rFonts w:ascii="Times New Roman" w:hAnsi="Times New Roman" w:cs="Times New Roman"/>
          <w:color w:val="000000" w:themeColor="text1"/>
        </w:rPr>
        <w:t xml:space="preserve">na podstawie stosunku pracy </w:t>
      </w:r>
      <w:bookmarkEnd w:id="8"/>
      <w:r w:rsidRPr="003A3B0E">
        <w:rPr>
          <w:rFonts w:ascii="Times New Roman" w:hAnsi="Times New Roman" w:cs="Times New Roman"/>
          <w:color w:val="000000" w:themeColor="text1"/>
        </w:rPr>
        <w:t xml:space="preserve">osób wykonujących wskazane przez zamawiającego czynności w zakresie realizacji zamówienia, jeżeli wykonanie tych czynności polega na wykonywaniu pracy w sposób określony w </w:t>
      </w:r>
      <w:hyperlink r:id="rId10" w:history="1">
        <w:r w:rsidRPr="003A3B0E">
          <w:rPr>
            <w:rStyle w:val="Hipercze"/>
            <w:rFonts w:ascii="Times New Roman" w:hAnsi="Times New Roman" w:cs="Times New Roman"/>
            <w:color w:val="000000" w:themeColor="text1"/>
          </w:rPr>
          <w:t>art. 22 § 1</w:t>
        </w:r>
      </w:hyperlink>
      <w:r w:rsidRPr="003A3B0E">
        <w:rPr>
          <w:rFonts w:ascii="Times New Roman" w:hAnsi="Times New Roman" w:cs="Times New Roman"/>
          <w:color w:val="000000" w:themeColor="text1"/>
        </w:rPr>
        <w:t xml:space="preserve"> ustawy z dnia 26 czerwca 1974 r. - Kodeks pracy (Dz.U. z 2019 r. </w:t>
      </w:r>
      <w:hyperlink r:id="rId11" w:history="1">
        <w:r w:rsidRPr="003A3B0E">
          <w:rPr>
            <w:rStyle w:val="Hipercze"/>
            <w:rFonts w:ascii="Times New Roman" w:hAnsi="Times New Roman" w:cs="Times New Roman"/>
            <w:color w:val="000000" w:themeColor="text1"/>
          </w:rPr>
          <w:t>poz. 1040</w:t>
        </w:r>
      </w:hyperlink>
      <w:r w:rsidRPr="003A3B0E">
        <w:rPr>
          <w:rFonts w:ascii="Times New Roman" w:hAnsi="Times New Roman" w:cs="Times New Roman"/>
          <w:color w:val="000000" w:themeColor="text1"/>
        </w:rPr>
        <w:t xml:space="preserve">, </w:t>
      </w:r>
      <w:hyperlink r:id="rId12" w:history="1">
        <w:r w:rsidRPr="003A3B0E">
          <w:rPr>
            <w:rStyle w:val="Hipercze"/>
            <w:rFonts w:ascii="Times New Roman" w:hAnsi="Times New Roman" w:cs="Times New Roman"/>
            <w:color w:val="000000" w:themeColor="text1"/>
          </w:rPr>
          <w:t>1043</w:t>
        </w:r>
      </w:hyperlink>
      <w:r w:rsidRPr="003A3B0E">
        <w:rPr>
          <w:rFonts w:ascii="Times New Roman" w:hAnsi="Times New Roman" w:cs="Times New Roman"/>
          <w:color w:val="000000" w:themeColor="text1"/>
        </w:rPr>
        <w:t xml:space="preserve"> i </w:t>
      </w:r>
      <w:hyperlink r:id="rId13" w:history="1">
        <w:r w:rsidRPr="003A3B0E">
          <w:rPr>
            <w:rStyle w:val="Hipercze"/>
            <w:rFonts w:ascii="Times New Roman" w:hAnsi="Times New Roman" w:cs="Times New Roman"/>
            <w:color w:val="000000" w:themeColor="text1"/>
          </w:rPr>
          <w:t>1495</w:t>
        </w:r>
      </w:hyperlink>
      <w:r w:rsidRPr="003A3B0E">
        <w:rPr>
          <w:rFonts w:ascii="Times New Roman" w:hAnsi="Times New Roman" w:cs="Times New Roman"/>
          <w:color w:val="000000" w:themeColor="text1"/>
        </w:rPr>
        <w:t xml:space="preserve">) </w:t>
      </w:r>
      <w:r w:rsidRPr="003A3B0E">
        <w:rPr>
          <w:rFonts w:ascii="Times New Roman" w:hAnsi="Times New Roman" w:cs="Times New Roman"/>
          <w:bCs/>
          <w:color w:val="000000" w:themeColor="text1"/>
        </w:rPr>
        <w:t>:</w:t>
      </w:r>
    </w:p>
    <w:p w14:paraId="499BE983" w14:textId="4E2A4ABD" w:rsidR="00E25D3A" w:rsidRPr="003A3B0E" w:rsidRDefault="00E25D3A" w:rsidP="001E2314">
      <w:pPr>
        <w:autoSpaceDE w:val="0"/>
        <w:autoSpaceDN w:val="0"/>
        <w:adjustRightInd w:val="0"/>
        <w:spacing w:after="0" w:line="276" w:lineRule="auto"/>
        <w:ind w:firstLine="708"/>
        <w:jc w:val="both"/>
        <w:rPr>
          <w:rFonts w:ascii="Times New Roman" w:hAnsi="Times New Roman" w:cs="Times New Roman"/>
          <w:bCs/>
          <w:color w:val="000000" w:themeColor="text1"/>
        </w:rPr>
      </w:pPr>
      <w:r w:rsidRPr="003A3B0E">
        <w:rPr>
          <w:rFonts w:ascii="Times New Roman" w:hAnsi="Times New Roman" w:cs="Times New Roman"/>
          <w:bCs/>
          <w:color w:val="000000" w:themeColor="text1"/>
        </w:rPr>
        <w:t>Wszystkie osoby uczestniczące w realizacji przedmiotu zamówienia świadczące roboty budowlane lub usługi, poza wymienionymi poniżej muszą być zatrudnione na podstawie stosunku pracy. W przypadku osób fizycznych</w:t>
      </w:r>
      <w:r w:rsidR="007234D8" w:rsidRPr="003A3B0E">
        <w:rPr>
          <w:rFonts w:ascii="Times New Roman" w:hAnsi="Times New Roman" w:cs="Times New Roman"/>
          <w:bCs/>
          <w:color w:val="000000" w:themeColor="text1"/>
        </w:rPr>
        <w:t xml:space="preserve"> prowadzącym działalność gospodarczą</w:t>
      </w:r>
      <w:r w:rsidRPr="003A3B0E">
        <w:rPr>
          <w:rFonts w:ascii="Times New Roman" w:hAnsi="Times New Roman" w:cs="Times New Roman"/>
          <w:bCs/>
          <w:color w:val="000000" w:themeColor="text1"/>
        </w:rPr>
        <w:t>, które są Wykonawcą lub podwykonawcą zamówienia i osobiście będą wykonywały określone czynności wchodzące w zakres zamówienia, obowiązek zatrudnienia na umowę o pracę nie obowiązuje.</w:t>
      </w:r>
    </w:p>
    <w:p w14:paraId="7D5A1DBA" w14:textId="75F7A123" w:rsidR="00E25D3A" w:rsidRPr="003A3B0E" w:rsidRDefault="00E25D3A" w:rsidP="001E2314">
      <w:pPr>
        <w:autoSpaceDE w:val="0"/>
        <w:autoSpaceDN w:val="0"/>
        <w:adjustRightInd w:val="0"/>
        <w:spacing w:after="0" w:line="276" w:lineRule="auto"/>
        <w:ind w:firstLine="708"/>
        <w:jc w:val="both"/>
        <w:rPr>
          <w:rFonts w:ascii="Times New Roman" w:hAnsi="Times New Roman" w:cs="Times New Roman"/>
          <w:b/>
          <w:bCs/>
          <w:color w:val="000000" w:themeColor="text1"/>
        </w:rPr>
      </w:pPr>
      <w:r w:rsidRPr="003A3B0E">
        <w:rPr>
          <w:rFonts w:ascii="Times New Roman" w:hAnsi="Times New Roman" w:cs="Times New Roman"/>
          <w:b/>
          <w:bCs/>
          <w:color w:val="000000" w:themeColor="text1"/>
        </w:rPr>
        <w:t>Na</w:t>
      </w:r>
      <w:r w:rsidR="00B03D62" w:rsidRPr="003A3B0E">
        <w:rPr>
          <w:rFonts w:ascii="Times New Roman" w:hAnsi="Times New Roman" w:cs="Times New Roman"/>
          <w:b/>
          <w:bCs/>
          <w:color w:val="000000" w:themeColor="text1"/>
        </w:rPr>
        <w:t xml:space="preserve"> podstawie stosunku pracy </w:t>
      </w:r>
      <w:r w:rsidRPr="003A3B0E">
        <w:rPr>
          <w:rFonts w:ascii="Times New Roman" w:hAnsi="Times New Roman" w:cs="Times New Roman"/>
          <w:b/>
          <w:bCs/>
          <w:color w:val="000000" w:themeColor="text1"/>
        </w:rPr>
        <w:t>muszą być zatrudnione osoby</w:t>
      </w:r>
      <w:r w:rsidR="00607C5A" w:rsidRPr="003A3B0E">
        <w:rPr>
          <w:rFonts w:ascii="Times New Roman" w:hAnsi="Times New Roman" w:cs="Times New Roman"/>
          <w:b/>
          <w:bCs/>
          <w:color w:val="000000" w:themeColor="text1"/>
        </w:rPr>
        <w:t xml:space="preserve">, które wykonują następujące czynności </w:t>
      </w:r>
      <w:r w:rsidRPr="003A3B0E">
        <w:rPr>
          <w:rFonts w:ascii="Times New Roman" w:hAnsi="Times New Roman" w:cs="Times New Roman"/>
          <w:b/>
          <w:bCs/>
          <w:color w:val="000000" w:themeColor="text1"/>
        </w:rPr>
        <w:t>:</w:t>
      </w:r>
    </w:p>
    <w:p w14:paraId="053E79F2" w14:textId="00F6F13B" w:rsidR="00227474" w:rsidRPr="003A3B0E" w:rsidRDefault="00227474" w:rsidP="00227474">
      <w:pPr>
        <w:autoSpaceDE w:val="0"/>
        <w:autoSpaceDN w:val="0"/>
        <w:adjustRightInd w:val="0"/>
        <w:spacing w:after="0" w:line="276" w:lineRule="auto"/>
        <w:rPr>
          <w:rFonts w:ascii="TimesNewRomanPSMT" w:hAnsi="TimesNewRomanPSMT" w:cs="TimesNewRomanPSMT"/>
          <w:color w:val="000000" w:themeColor="text1"/>
        </w:rPr>
      </w:pPr>
      <w:r w:rsidRPr="003A3B0E">
        <w:rPr>
          <w:rFonts w:ascii="TimesNewRomanPSMT" w:hAnsi="TimesNewRomanPSMT" w:cs="TimesNewRomanPSMT"/>
          <w:color w:val="000000" w:themeColor="text1"/>
        </w:rPr>
        <w:t xml:space="preserve">a) przyjmowanie przesyłek pocztowych do nadania tj. obsługiwanie stanowiska pocztowego, wydzielonego do wykonywania czynności pocztowych </w:t>
      </w:r>
      <w:bookmarkStart w:id="9" w:name="_Hlk73690153"/>
      <w:r w:rsidRPr="003A3B0E">
        <w:rPr>
          <w:rFonts w:ascii="TimesNewRomanPSMT" w:hAnsi="TimesNewRomanPSMT" w:cs="TimesNewRomanPSMT"/>
          <w:color w:val="000000" w:themeColor="text1"/>
        </w:rPr>
        <w:t>związanych z realizacją zamówienia</w:t>
      </w:r>
      <w:bookmarkEnd w:id="9"/>
      <w:r w:rsidRPr="003A3B0E">
        <w:rPr>
          <w:rFonts w:ascii="TimesNewRomanPSMT" w:hAnsi="TimesNewRomanPSMT" w:cs="TimesNewRomanPSMT"/>
          <w:color w:val="000000" w:themeColor="text1"/>
        </w:rPr>
        <w:t>.</w:t>
      </w:r>
    </w:p>
    <w:p w14:paraId="5B9C4972" w14:textId="77777777" w:rsidR="0050015A" w:rsidRPr="003A3B0E" w:rsidRDefault="00E25D3A" w:rsidP="0050015A">
      <w:pPr>
        <w:autoSpaceDE w:val="0"/>
        <w:autoSpaceDN w:val="0"/>
        <w:adjustRightInd w:val="0"/>
        <w:spacing w:after="0" w:line="276" w:lineRule="auto"/>
        <w:jc w:val="both"/>
        <w:rPr>
          <w:rFonts w:ascii="Times New Roman" w:hAnsi="Times New Roman" w:cs="Times New Roman"/>
          <w:bCs/>
          <w:color w:val="000000" w:themeColor="text1"/>
        </w:rPr>
      </w:pPr>
      <w:r w:rsidRPr="003A3B0E">
        <w:rPr>
          <w:rFonts w:ascii="Times New Roman" w:hAnsi="Times New Roman" w:cs="Times New Roman"/>
          <w:b/>
          <w:bCs/>
          <w:color w:val="000000" w:themeColor="text1"/>
        </w:rPr>
        <w:lastRenderedPageBreak/>
        <w:t>Sposób dokumentowania zatrudnienia osób, o których mowa w art. 95:</w:t>
      </w:r>
      <w:r w:rsidRPr="003A3B0E">
        <w:rPr>
          <w:rFonts w:ascii="Times New Roman" w:hAnsi="Times New Roman" w:cs="Times New Roman"/>
          <w:bCs/>
          <w:color w:val="000000" w:themeColor="text1"/>
        </w:rPr>
        <w:t xml:space="preserve"> </w:t>
      </w:r>
      <w:r w:rsidR="0050015A" w:rsidRPr="003A3B0E">
        <w:rPr>
          <w:rFonts w:ascii="Times New Roman" w:hAnsi="Times New Roman" w:cs="Times New Roman"/>
          <w:bCs/>
          <w:color w:val="000000" w:themeColor="text1"/>
        </w:rPr>
        <w:t xml:space="preserve">Wykonawca jest zobowiązany do złożenia, najpóźniej w ciągu 5 dni od dnia zawarcia umowy, oświadczenia potwierdzającego zatrudnienie osób, o których mowa powyżej na podstawie umowy o pracę. </w:t>
      </w:r>
    </w:p>
    <w:p w14:paraId="455EC13F" w14:textId="0CBB2F0C" w:rsidR="0050015A" w:rsidRPr="003A3B0E" w:rsidRDefault="00E25D3A" w:rsidP="0050015A">
      <w:pPr>
        <w:autoSpaceDE w:val="0"/>
        <w:autoSpaceDN w:val="0"/>
        <w:adjustRightInd w:val="0"/>
        <w:spacing w:after="0" w:line="276" w:lineRule="auto"/>
        <w:jc w:val="both"/>
        <w:rPr>
          <w:rFonts w:ascii="Times New Roman" w:hAnsi="Times New Roman" w:cs="Times New Roman"/>
          <w:bCs/>
          <w:color w:val="000000" w:themeColor="text1"/>
        </w:rPr>
      </w:pPr>
      <w:r w:rsidRPr="003A3B0E">
        <w:rPr>
          <w:rFonts w:ascii="Times New Roman" w:hAnsi="Times New Roman" w:cs="Times New Roman"/>
          <w:b/>
          <w:bCs/>
          <w:color w:val="000000" w:themeColor="text1"/>
        </w:rPr>
        <w:t xml:space="preserve">Uprawnienia Zamawiającego w zakresie kontroli spełniania przez Wykonawcę wymagań, o których mowa w art. 95 </w:t>
      </w:r>
      <w:proofErr w:type="spellStart"/>
      <w:r w:rsidRPr="003A3B0E">
        <w:rPr>
          <w:rFonts w:ascii="Times New Roman" w:hAnsi="Times New Roman" w:cs="Times New Roman"/>
          <w:b/>
          <w:bCs/>
          <w:color w:val="000000" w:themeColor="text1"/>
        </w:rPr>
        <w:t>Pzp</w:t>
      </w:r>
      <w:proofErr w:type="spellEnd"/>
      <w:r w:rsidRPr="003A3B0E">
        <w:rPr>
          <w:rFonts w:ascii="Times New Roman" w:hAnsi="Times New Roman" w:cs="Times New Roman"/>
          <w:b/>
          <w:bCs/>
          <w:color w:val="000000" w:themeColor="text1"/>
        </w:rPr>
        <w:t xml:space="preserve"> oraz sankcji z tytułu niespełnienia tych wymagań:</w:t>
      </w:r>
      <w:r w:rsidRPr="003A3B0E">
        <w:rPr>
          <w:rFonts w:ascii="Times New Roman" w:hAnsi="Times New Roman" w:cs="Times New Roman"/>
          <w:bCs/>
          <w:color w:val="000000" w:themeColor="text1"/>
        </w:rPr>
        <w:t xml:space="preserve"> </w:t>
      </w:r>
      <w:r w:rsidR="0050015A" w:rsidRPr="003A3B0E">
        <w:rPr>
          <w:rFonts w:ascii="Times New Roman" w:hAnsi="Times New Roman" w:cs="Times New Roman"/>
          <w:bCs/>
          <w:color w:val="000000" w:themeColor="text1"/>
        </w:rPr>
        <w:t xml:space="preserve">Wykonawca na każde żądanie Zamawiającego w terminie 5 dni roboczych przedstawi Zamawiającemu oświadczenie potwierdzające zatrudnienie pracowników Wykonawcy, o których mowa powyżej, na podstawie umowy o pracę. </w:t>
      </w:r>
    </w:p>
    <w:p w14:paraId="5F285870" w14:textId="77777777" w:rsidR="0050015A" w:rsidRPr="003A3B0E" w:rsidRDefault="0050015A" w:rsidP="0050015A">
      <w:pPr>
        <w:autoSpaceDE w:val="0"/>
        <w:autoSpaceDN w:val="0"/>
        <w:adjustRightInd w:val="0"/>
        <w:spacing w:after="0" w:line="276" w:lineRule="auto"/>
        <w:jc w:val="both"/>
        <w:rPr>
          <w:rFonts w:ascii="Times New Roman" w:hAnsi="Times New Roman" w:cs="Times New Roman"/>
          <w:bCs/>
          <w:color w:val="000000" w:themeColor="text1"/>
        </w:rPr>
      </w:pPr>
      <w:r w:rsidRPr="003A3B0E">
        <w:rPr>
          <w:rFonts w:ascii="Times New Roman" w:hAnsi="Times New Roman" w:cs="Times New Roman"/>
          <w:bCs/>
          <w:color w:val="000000" w:themeColor="text1"/>
        </w:rPr>
        <w:t>Nieprzedłożenie przez Wykonawcę oświadczenia o którym mowa wyżej, skutkować będzie naliczeniem kary umownej w wysokości w wysokości 500 zł brutto miesięcznie od niezatrudnionego pracownika na umowę o pracę.</w:t>
      </w:r>
    </w:p>
    <w:p w14:paraId="6A97FA9D" w14:textId="29D5B6A0" w:rsidR="00E25D3A" w:rsidRPr="000A4E66" w:rsidRDefault="00E25D3A" w:rsidP="00AD4DE2">
      <w:pPr>
        <w:autoSpaceDE w:val="0"/>
        <w:autoSpaceDN w:val="0"/>
        <w:adjustRightInd w:val="0"/>
        <w:spacing w:after="0" w:line="276" w:lineRule="auto"/>
        <w:jc w:val="both"/>
        <w:rPr>
          <w:rFonts w:ascii="Times New Roman" w:hAnsi="Times New Roman" w:cs="Times New Roman"/>
          <w:bCs/>
          <w:color w:val="FF0000"/>
          <w:sz w:val="16"/>
          <w:szCs w:val="16"/>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0A4E66" w:rsidRDefault="000F6C5E" w:rsidP="00041214">
      <w:pPr>
        <w:autoSpaceDE w:val="0"/>
        <w:autoSpaceDN w:val="0"/>
        <w:adjustRightInd w:val="0"/>
        <w:spacing w:after="0" w:line="240" w:lineRule="auto"/>
        <w:jc w:val="both"/>
        <w:rPr>
          <w:rFonts w:ascii="Times New Roman" w:hAnsi="Times New Roman" w:cs="Times New Roman"/>
          <w:b/>
          <w:bCs/>
          <w:color w:val="000000"/>
          <w:sz w:val="16"/>
          <w:szCs w:val="16"/>
        </w:rPr>
      </w:pPr>
    </w:p>
    <w:p w14:paraId="2351FB27" w14:textId="6222A68E" w:rsidR="00041214" w:rsidRPr="00DC7E4A"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DC7E4A">
        <w:rPr>
          <w:rFonts w:ascii="Times New Roman" w:hAnsi="Times New Roman" w:cs="Times New Roman"/>
          <w:b/>
          <w:bCs/>
          <w:color w:val="000000"/>
        </w:rPr>
        <w:t>6. TERMIN WYKONANIA ZAMÓWIENIA</w:t>
      </w:r>
    </w:p>
    <w:p w14:paraId="6D9C0251" w14:textId="274EEB23" w:rsidR="00577F01" w:rsidRDefault="00DC7E4A" w:rsidP="00577F01">
      <w:pPr>
        <w:autoSpaceDE w:val="0"/>
        <w:autoSpaceDN w:val="0"/>
        <w:adjustRightInd w:val="0"/>
        <w:spacing w:after="0" w:line="240" w:lineRule="auto"/>
        <w:jc w:val="both"/>
        <w:rPr>
          <w:rFonts w:ascii="Times New Roman" w:hAnsi="Times New Roman" w:cs="Times New Roman"/>
        </w:rPr>
      </w:pPr>
      <w:r w:rsidRPr="00DC7E4A">
        <w:rPr>
          <w:rFonts w:ascii="Times New Roman" w:hAnsi="Times New Roman" w:cs="Times New Roman"/>
        </w:rPr>
        <w:t xml:space="preserve">Wymagany termin wykonania przedmiotu zamówienia: </w:t>
      </w:r>
      <w:r w:rsidR="006E70AE" w:rsidRPr="006E70AE">
        <w:rPr>
          <w:rFonts w:ascii="Times New Roman" w:hAnsi="Times New Roman" w:cs="Times New Roman"/>
          <w:b/>
          <w:bCs/>
        </w:rPr>
        <w:t>24 miesiące</w:t>
      </w:r>
      <w:r w:rsidR="006E70AE">
        <w:rPr>
          <w:rFonts w:ascii="Times New Roman" w:hAnsi="Times New Roman" w:cs="Times New Roman"/>
        </w:rPr>
        <w:t xml:space="preserve"> </w:t>
      </w:r>
      <w:r w:rsidRPr="00577F01">
        <w:rPr>
          <w:rFonts w:ascii="Times New Roman" w:hAnsi="Times New Roman" w:cs="Times New Roman"/>
          <w:b/>
          <w:bCs/>
        </w:rPr>
        <w:t xml:space="preserve">od dnia </w:t>
      </w:r>
      <w:r w:rsidR="00696675">
        <w:rPr>
          <w:rFonts w:ascii="Times New Roman" w:hAnsi="Times New Roman" w:cs="Times New Roman"/>
          <w:b/>
          <w:bCs/>
        </w:rPr>
        <w:t>podpisania umowy</w:t>
      </w:r>
      <w:r w:rsidR="00577F01" w:rsidRPr="00577F01">
        <w:rPr>
          <w:rFonts w:ascii="Times New Roman" w:hAnsi="Times New Roman" w:cs="Times New Roman"/>
          <w:b/>
          <w:bCs/>
        </w:rPr>
        <w:t xml:space="preserve"> </w:t>
      </w:r>
    </w:p>
    <w:p w14:paraId="65CFC4EE" w14:textId="77777777" w:rsidR="00577F01" w:rsidRPr="000A4E66" w:rsidRDefault="00577F01" w:rsidP="00577F01">
      <w:pPr>
        <w:autoSpaceDE w:val="0"/>
        <w:autoSpaceDN w:val="0"/>
        <w:adjustRightInd w:val="0"/>
        <w:spacing w:after="0" w:line="240" w:lineRule="auto"/>
        <w:jc w:val="both"/>
        <w:rPr>
          <w:rFonts w:ascii="Times New Roman" w:hAnsi="Times New Roman" w:cs="Times New Roman"/>
          <w:sz w:val="16"/>
          <w:szCs w:val="16"/>
        </w:rPr>
      </w:pPr>
    </w:p>
    <w:p w14:paraId="78838093" w14:textId="1511C56E" w:rsidR="00041214" w:rsidRPr="00704BB2" w:rsidRDefault="00041214" w:rsidP="00577F01">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 INFORMACJA O WARUNKACH UDZIAŁU W POSTĘPOWANIU</w:t>
      </w:r>
    </w:p>
    <w:p w14:paraId="7E914FD0" w14:textId="0BA8B6D1" w:rsidR="00041214" w:rsidRPr="00704BB2" w:rsidRDefault="00041214" w:rsidP="001E2314">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DC7E4A">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900756">
      <w:pPr>
        <w:pStyle w:val="Akapitzlist"/>
        <w:numPr>
          <w:ilvl w:val="0"/>
          <w:numId w:val="6"/>
        </w:numPr>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10" w:name="_Hlk71198687"/>
      <w:r w:rsidRPr="00704BB2">
        <w:rPr>
          <w:rFonts w:ascii="Times New Roman" w:hAnsi="Times New Roman" w:cs="Times New Roman"/>
          <w:color w:val="000000"/>
        </w:rPr>
        <w:t>nie określa tego warunku</w:t>
      </w:r>
      <w:bookmarkEnd w:id="10"/>
      <w:r w:rsidRPr="00704BB2">
        <w:rPr>
          <w:rFonts w:ascii="Times New Roman" w:hAnsi="Times New Roman" w:cs="Times New Roman"/>
          <w:color w:val="000000"/>
        </w:rPr>
        <w:t>.</w:t>
      </w:r>
    </w:p>
    <w:p w14:paraId="2DD3F7FC" w14:textId="3AAC5429" w:rsidR="00DC7E4A" w:rsidRPr="00DC7E4A" w:rsidRDefault="00646064" w:rsidP="00DC7E4A">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DC7E4A">
        <w:rPr>
          <w:rFonts w:ascii="Times New Roman" w:hAnsi="Times New Roman" w:cs="Times New Roman"/>
          <w:b/>
          <w:bCs/>
          <w:color w:val="000000"/>
        </w:rPr>
        <w:t>uprawnień do prowadzenia określonej działalności gospodarczej lub zawodowej</w:t>
      </w:r>
      <w:r w:rsidR="007234D8" w:rsidRPr="00DC7E4A">
        <w:rPr>
          <w:rFonts w:ascii="Times New Roman" w:hAnsi="Times New Roman" w:cs="Times New Roman"/>
          <w:b/>
          <w:bCs/>
          <w:color w:val="000000"/>
        </w:rPr>
        <w:t xml:space="preserve"> </w:t>
      </w:r>
      <w:r w:rsidRPr="00DC7E4A">
        <w:rPr>
          <w:rFonts w:ascii="Times New Roman" w:eastAsia="Times New Roman" w:hAnsi="Times New Roman" w:cs="Times New Roman"/>
          <w:lang w:eastAsia="zh-CN"/>
        </w:rPr>
        <w:t xml:space="preserve">o ile wynika to z odrębnych przepisów:  </w:t>
      </w:r>
      <w:bookmarkStart w:id="11" w:name="_Hlk68855140"/>
      <w:r w:rsidR="00577F01" w:rsidRPr="00577F01">
        <w:rPr>
          <w:rFonts w:ascii="Times New Roman" w:eastAsia="Times New Roman" w:hAnsi="Times New Roman" w:cs="Times New Roman"/>
          <w:lang w:eastAsia="zh-CN"/>
        </w:rPr>
        <w:t>Zamawiający nie określa tego warunku.</w:t>
      </w:r>
      <w:r w:rsidR="00DC7E4A" w:rsidRPr="00DC7E4A">
        <w:rPr>
          <w:rFonts w:ascii="Times New Roman" w:hAnsi="Times New Roman" w:cs="Times New Roman"/>
        </w:rPr>
        <w:t xml:space="preserve"> </w:t>
      </w:r>
    </w:p>
    <w:bookmarkEnd w:id="11"/>
    <w:p w14:paraId="5A2E1D0A" w14:textId="1B5356E1"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w:t>
      </w:r>
      <w:bookmarkStart w:id="12" w:name="_Hlk72826278"/>
      <w:r w:rsidRPr="00704BB2">
        <w:rPr>
          <w:rFonts w:ascii="Times New Roman" w:hAnsi="Times New Roman" w:cs="Times New Roman"/>
          <w:color w:val="000000"/>
        </w:rPr>
        <w:t xml:space="preserve">Zamawiający </w:t>
      </w:r>
      <w:r w:rsidR="007234D8" w:rsidRPr="00704BB2">
        <w:rPr>
          <w:rFonts w:ascii="Times New Roman" w:hAnsi="Times New Roman" w:cs="Times New Roman"/>
          <w:color w:val="000000"/>
        </w:rPr>
        <w:t>nie określa tego warunku.</w:t>
      </w:r>
      <w:bookmarkEnd w:id="12"/>
    </w:p>
    <w:p w14:paraId="72EDCCF7" w14:textId="70EBB30B" w:rsidR="00DC7E4A" w:rsidRDefault="00646064" w:rsidP="00704BB2">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 xml:space="preserve">zdolności technicznej lub zawodowej: </w:t>
      </w:r>
      <w:r w:rsidRPr="00704BB2">
        <w:rPr>
          <w:rFonts w:ascii="Times New Roman" w:hAnsi="Times New Roman" w:cs="Times New Roman"/>
          <w:color w:val="000000"/>
        </w:rPr>
        <w:t xml:space="preserve"> </w:t>
      </w:r>
      <w:r w:rsidR="00DC7E4A" w:rsidRPr="00DC7E4A">
        <w:rPr>
          <w:rFonts w:ascii="Times New Roman" w:hAnsi="Times New Roman" w:cs="Times New Roman"/>
          <w:color w:val="000000"/>
        </w:rPr>
        <w:t>Zamawiający nie określa tego warunku.</w:t>
      </w:r>
    </w:p>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76B0419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w:t>
      </w:r>
      <w:r w:rsidR="00284F75">
        <w:rPr>
          <w:rFonts w:ascii="Times New Roman" w:hAnsi="Times New Roman" w:cs="Times New Roman"/>
          <w:color w:val="000000"/>
        </w:rPr>
        <w:t xml:space="preserve"> </w:t>
      </w:r>
      <w:r w:rsidR="00284F75" w:rsidRPr="00284F75">
        <w:rPr>
          <w:rFonts w:ascii="Times New Roman" w:hAnsi="Times New Roman" w:cs="Times New Roman"/>
          <w:color w:val="000000"/>
        </w:rPr>
        <w:t xml:space="preserve">Zamawiający wykluczy z postępowania o udzielenie zamówienia Wykonawcę, wobec którego zachodzą podstawy wykluczenia, o których mowa w art. 108 ust.1 ustawy </w:t>
      </w:r>
      <w:proofErr w:type="spellStart"/>
      <w:r w:rsidR="00284F75" w:rsidRPr="00284F75">
        <w:rPr>
          <w:rFonts w:ascii="Times New Roman" w:hAnsi="Times New Roman" w:cs="Times New Roman"/>
          <w:color w:val="000000"/>
        </w:rPr>
        <w:t>Pzp</w:t>
      </w:r>
      <w:proofErr w:type="spellEnd"/>
      <w:r w:rsidR="00284F75" w:rsidRPr="00284F75">
        <w:rPr>
          <w:rFonts w:ascii="Times New Roman" w:hAnsi="Times New Roman" w:cs="Times New Roman"/>
          <w:color w:val="000000"/>
        </w:rPr>
        <w:t xml:space="preserve"> oraz art. 7 ust. 1 ustawy z dnia 13 kwietnia 2022 r. o szczególnych rozwiązaniach w zakresie przeciwdziałania wspieraniu agresji na Ukrainę oraz służących ochronie bezpieczeństwa narodowego (Dz. U. </w:t>
      </w:r>
      <w:r w:rsidR="006F11C0">
        <w:rPr>
          <w:rFonts w:ascii="Times New Roman" w:hAnsi="Times New Roman" w:cs="Times New Roman"/>
          <w:color w:val="000000"/>
        </w:rPr>
        <w:t xml:space="preserve">z 2022r. </w:t>
      </w:r>
      <w:r w:rsidR="00284F75" w:rsidRPr="00284F75">
        <w:rPr>
          <w:rFonts w:ascii="Times New Roman" w:hAnsi="Times New Roman" w:cs="Times New Roman"/>
          <w:color w:val="000000"/>
        </w:rPr>
        <w:t>poz. 835)</w:t>
      </w:r>
      <w:r w:rsidR="00284F75">
        <w:rPr>
          <w:rFonts w:ascii="Times New Roman" w:hAnsi="Times New Roman" w:cs="Times New Roman"/>
          <w:color w:val="000000"/>
        </w:rPr>
        <w:t>.</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1E2314">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2D062E59" w:rsidR="004207A9" w:rsidRPr="00704BB2" w:rsidRDefault="00041214" w:rsidP="001E2314">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1) wypełniony formularz ofertowy</w:t>
      </w:r>
      <w:r w:rsidR="005B0151">
        <w:rPr>
          <w:rFonts w:ascii="Times New Roman" w:hAnsi="Times New Roman" w:cs="Times New Roman"/>
          <w:color w:val="000000"/>
        </w:rPr>
        <w:t xml:space="preserve"> (</w:t>
      </w:r>
      <w:r w:rsidRPr="00704BB2">
        <w:rPr>
          <w:rFonts w:ascii="Times New Roman" w:hAnsi="Times New Roman" w:cs="Times New Roman"/>
          <w:color w:val="000000"/>
        </w:rPr>
        <w:t>załącznik nr 1</w:t>
      </w:r>
      <w:r w:rsidR="005B0151">
        <w:rPr>
          <w:rFonts w:ascii="Times New Roman" w:hAnsi="Times New Roman" w:cs="Times New Roman"/>
          <w:color w:val="000000"/>
        </w:rPr>
        <w:t>) oraz formularz cenowy</w:t>
      </w:r>
      <w:r w:rsidR="005B0151" w:rsidRPr="00704BB2">
        <w:rPr>
          <w:rFonts w:ascii="Times New Roman" w:hAnsi="Times New Roman" w:cs="Times New Roman"/>
          <w:color w:val="000000"/>
        </w:rPr>
        <w:t xml:space="preserve"> </w:t>
      </w:r>
      <w:r w:rsidR="005B0151">
        <w:rPr>
          <w:rFonts w:ascii="Times New Roman" w:hAnsi="Times New Roman" w:cs="Times New Roman"/>
          <w:color w:val="000000"/>
        </w:rPr>
        <w:t xml:space="preserve">(załącznik 1a i 1b </w:t>
      </w:r>
      <w:r w:rsidR="005B0151" w:rsidRPr="00704BB2">
        <w:rPr>
          <w:rFonts w:ascii="Times New Roman" w:hAnsi="Times New Roman" w:cs="Times New Roman"/>
          <w:color w:val="000000"/>
        </w:rPr>
        <w:t>do SWZ</w:t>
      </w:r>
      <w:r w:rsidR="005B0151">
        <w:rPr>
          <w:rFonts w:ascii="Times New Roman" w:hAnsi="Times New Roman" w:cs="Times New Roman"/>
          <w:color w:val="000000"/>
        </w:rPr>
        <w:t>)</w:t>
      </w:r>
      <w:r w:rsidRPr="00704BB2">
        <w:rPr>
          <w:rFonts w:ascii="Times New Roman" w:hAnsi="Times New Roman" w:cs="Times New Roman"/>
          <w:color w:val="000000"/>
        </w:rPr>
        <w:t>;</w:t>
      </w:r>
    </w:p>
    <w:p w14:paraId="0C7FE943" w14:textId="18170745" w:rsidR="00DC403B" w:rsidRPr="00704BB2" w:rsidRDefault="00041214" w:rsidP="001E2314">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F361AB" w:rsidRPr="00704BB2">
        <w:rPr>
          <w:rFonts w:ascii="Times New Roman" w:hAnsi="Times New Roman" w:cs="Times New Roman"/>
          <w:color w:val="000000"/>
        </w:rPr>
        <w:t>Pełnomocnictwo ustanowione do reprezentowania Wykonawców wspólnie ubiegających się o udzielenie zamówienia publicznego</w:t>
      </w:r>
    </w:p>
    <w:p w14:paraId="5CF2BF3B" w14:textId="772B477F" w:rsidR="00041214" w:rsidRPr="00704BB2" w:rsidRDefault="00F361AB" w:rsidP="001E2314">
      <w:pPr>
        <w:autoSpaceDE w:val="0"/>
        <w:autoSpaceDN w:val="0"/>
        <w:adjustRightInd w:val="0"/>
        <w:spacing w:line="276" w:lineRule="auto"/>
        <w:ind w:firstLine="708"/>
        <w:jc w:val="both"/>
        <w:rPr>
          <w:rFonts w:ascii="Times New Roman" w:hAnsi="Times New Roman" w:cs="Times New Roman"/>
          <w:color w:val="000000"/>
        </w:rPr>
      </w:pPr>
      <w:r>
        <w:rPr>
          <w:rFonts w:ascii="Times New Roman" w:hAnsi="Times New Roman" w:cs="Times New Roman"/>
          <w:color w:val="000000"/>
        </w:rPr>
        <w:lastRenderedPageBreak/>
        <w:t>3</w:t>
      </w:r>
      <w:r w:rsidR="00041214" w:rsidRPr="00704BB2">
        <w:rPr>
          <w:rFonts w:ascii="Times New Roman" w:hAnsi="Times New Roman" w:cs="Times New Roman"/>
          <w:color w:val="000000"/>
        </w:rPr>
        <w:t>) Wykonawca, który w celu spełnienia warunku udziału w postępowaniu, będzie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b/>
          <w:bCs/>
          <w:color w:val="000000"/>
        </w:rPr>
        <w:t>polegał na zdolnościach podmiotów udostępniających zasoby</w:t>
      </w:r>
      <w:r w:rsidR="00041214"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118 ust. 3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xml:space="preserve"> musi złożyć wraz z ofertą – załącznik nr </w:t>
      </w:r>
      <w:r w:rsidR="00E967F8">
        <w:rPr>
          <w:rFonts w:ascii="Times New Roman" w:hAnsi="Times New Roman" w:cs="Times New Roman"/>
          <w:color w:val="000000"/>
        </w:rPr>
        <w:t>5</w:t>
      </w:r>
      <w:r w:rsidR="00041214" w:rsidRPr="00704BB2">
        <w:rPr>
          <w:rFonts w:ascii="Times New Roman" w:hAnsi="Times New Roman" w:cs="Times New Roman"/>
          <w:color w:val="000000"/>
        </w:rPr>
        <w:t xml:space="preserve"> do SWZ</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ust 4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23C7FC1C" w:rsidR="009013F8"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4A1F7BD6" w14:textId="48A2F912" w:rsidR="007B1D04" w:rsidRPr="00F361AB" w:rsidRDefault="007B1D04" w:rsidP="007B1D04">
      <w:pPr>
        <w:autoSpaceDE w:val="0"/>
        <w:autoSpaceDN w:val="0"/>
        <w:adjustRightInd w:val="0"/>
        <w:spacing w:after="0" w:line="276" w:lineRule="auto"/>
        <w:jc w:val="both"/>
        <w:rPr>
          <w:rFonts w:ascii="TimesNewRomanPSMT" w:hAnsi="TimesNewRomanPSMT" w:cs="TimesNewRomanPSMT"/>
        </w:rPr>
      </w:pPr>
      <w:r w:rsidRPr="00F361AB">
        <w:rPr>
          <w:rFonts w:ascii="TimesNewRomanPSMT" w:hAnsi="TimesNewRomanPSMT" w:cs="TimesNewRomanPSMT"/>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361AB" w:rsidRPr="00F361AB">
        <w:rPr>
          <w:rFonts w:ascii="TimesNewRomanPSMT" w:hAnsi="TimesNewRomanPSMT" w:cs="TimesNewRomanPSMT"/>
        </w:rPr>
        <w:t>.</w:t>
      </w:r>
    </w:p>
    <w:p w14:paraId="4C68BA20" w14:textId="77777777" w:rsidR="007B1D04" w:rsidRPr="00131E68" w:rsidRDefault="007B1D04" w:rsidP="00AD4DE2">
      <w:pPr>
        <w:autoSpaceDE w:val="0"/>
        <w:autoSpaceDN w:val="0"/>
        <w:adjustRightInd w:val="0"/>
        <w:spacing w:after="0" w:line="276" w:lineRule="auto"/>
        <w:ind w:firstLine="708"/>
        <w:jc w:val="both"/>
        <w:rPr>
          <w:rFonts w:ascii="Times New Roman" w:hAnsi="Times New Roman" w:cs="Times New Roman"/>
          <w:color w:val="FF0000"/>
        </w:rPr>
      </w:pPr>
    </w:p>
    <w:p w14:paraId="21C24919" w14:textId="0B0B3954" w:rsidR="00041214" w:rsidRPr="00704BB2" w:rsidRDefault="00F361AB" w:rsidP="00AD4DE2">
      <w:pPr>
        <w:autoSpaceDE w:val="0"/>
        <w:autoSpaceDN w:val="0"/>
        <w:adjustRightInd w:val="0"/>
        <w:spacing w:after="0" w:line="276" w:lineRule="auto"/>
        <w:ind w:firstLine="708"/>
        <w:jc w:val="both"/>
        <w:rPr>
          <w:rFonts w:ascii="Times New Roman" w:hAnsi="Times New Roman" w:cs="Times New Roman"/>
          <w:color w:val="000000"/>
        </w:rPr>
      </w:pPr>
      <w:r>
        <w:rPr>
          <w:rFonts w:ascii="Times New Roman" w:hAnsi="Times New Roman" w:cs="Times New Roman"/>
          <w:color w:val="000000"/>
        </w:rPr>
        <w:t>4</w:t>
      </w:r>
      <w:r w:rsidR="00041214" w:rsidRPr="00704BB2">
        <w:rPr>
          <w:rFonts w:ascii="Times New Roman" w:hAnsi="Times New Roman" w:cs="Times New Roman"/>
          <w:color w:val="000000"/>
        </w:rPr>
        <w:t xml:space="preserve">) Wypełniony załącznik nr </w:t>
      </w:r>
      <w:r w:rsidR="00FA3A1C" w:rsidRPr="00FA3A1C">
        <w:rPr>
          <w:rFonts w:ascii="Times New Roman" w:hAnsi="Times New Roman" w:cs="Times New Roman"/>
          <w:color w:val="000000" w:themeColor="text1"/>
        </w:rPr>
        <w:t xml:space="preserve">2 </w:t>
      </w:r>
      <w:r w:rsidR="00041214" w:rsidRPr="00FA3A1C">
        <w:rPr>
          <w:rFonts w:ascii="Times New Roman" w:hAnsi="Times New Roman" w:cs="Times New Roman"/>
          <w:color w:val="000000" w:themeColor="text1"/>
        </w:rPr>
        <w:t xml:space="preserve">do SWZ, </w:t>
      </w:r>
      <w:r w:rsidR="00041214" w:rsidRPr="00704BB2">
        <w:rPr>
          <w:rFonts w:ascii="Times New Roman" w:hAnsi="Times New Roman" w:cs="Times New Roman"/>
          <w:color w:val="000000"/>
        </w:rPr>
        <w:t>stanowiący oświadczenia odpowiednio:</w:t>
      </w:r>
    </w:p>
    <w:p w14:paraId="5BAE9EB7" w14:textId="421C1E99" w:rsidR="00041214" w:rsidRPr="00FA3A1C"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17CD6531" w14:textId="77777777" w:rsidR="00386084"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w:t>
      </w:r>
      <w:r w:rsidR="00386084">
        <w:rPr>
          <w:rFonts w:ascii="Times New Roman" w:hAnsi="Times New Roman" w:cs="Times New Roman"/>
          <w:b/>
          <w:bCs/>
          <w:color w:val="000000"/>
        </w:rPr>
        <w:t xml:space="preserve"> </w:t>
      </w:r>
      <w:r w:rsidRPr="00704BB2">
        <w:rPr>
          <w:rFonts w:ascii="Times New Roman" w:hAnsi="Times New Roman" w:cs="Times New Roman"/>
          <w:b/>
          <w:bCs/>
          <w:color w:val="000000"/>
        </w:rPr>
        <w:t>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 – z wyłączeniem pkt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r w:rsidR="00386084">
        <w:rPr>
          <w:rFonts w:ascii="Times New Roman" w:hAnsi="Times New Roman" w:cs="Times New Roman"/>
          <w:color w:val="000000"/>
        </w:rPr>
        <w:t xml:space="preserve"> Zamawiający nie wymaga złożenia podmiotowych środków dowodowych.</w:t>
      </w:r>
    </w:p>
    <w:p w14:paraId="710CF349" w14:textId="7F34632B"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386084">
        <w:rPr>
          <w:rFonts w:ascii="Times New Roman" w:hAnsi="Times New Roman" w:cs="Times New Roman"/>
          <w:color w:val="000000"/>
        </w:rPr>
        <w:t>3</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5EAAA684"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386084">
        <w:rPr>
          <w:rFonts w:ascii="Times New Roman" w:hAnsi="Times New Roman" w:cs="Times New Roman"/>
          <w:color w:val="000000"/>
        </w:rPr>
        <w:t>4</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7A4A9B5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386084">
        <w:rPr>
          <w:rFonts w:ascii="Times New Roman" w:hAnsi="Times New Roman" w:cs="Times New Roman"/>
          <w:color w:val="000000"/>
        </w:rPr>
        <w:t>5</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063A939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386084">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elektronicznej lub w postaci elektronicznej opatrzonej podpisem zaufanym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podpisem osobistym.</w:t>
      </w:r>
    </w:p>
    <w:p w14:paraId="35AAC9BF" w14:textId="3103A1B0" w:rsidR="00041214" w:rsidRPr="002E3792" w:rsidRDefault="00041214" w:rsidP="00AD4DE2">
      <w:pPr>
        <w:autoSpaceDE w:val="0"/>
        <w:autoSpaceDN w:val="0"/>
        <w:adjustRightInd w:val="0"/>
        <w:spacing w:line="276" w:lineRule="auto"/>
        <w:jc w:val="both"/>
        <w:rPr>
          <w:rFonts w:ascii="Times New Roman" w:hAnsi="Times New Roman" w:cs="Times New Roman"/>
        </w:rPr>
      </w:pPr>
      <w:r w:rsidRPr="002E3792">
        <w:rPr>
          <w:rFonts w:ascii="Times New Roman" w:hAnsi="Times New Roman" w:cs="Times New Roman"/>
        </w:rPr>
        <w:lastRenderedPageBreak/>
        <w:t>9.</w:t>
      </w:r>
      <w:r w:rsidR="00386084" w:rsidRPr="002E3792">
        <w:rPr>
          <w:rFonts w:ascii="Times New Roman" w:hAnsi="Times New Roman" w:cs="Times New Roman"/>
        </w:rPr>
        <w:t>7</w:t>
      </w:r>
      <w:r w:rsidRPr="002E3792">
        <w:rPr>
          <w:rFonts w:ascii="Times New Roman" w:hAnsi="Times New Roman" w:cs="Times New Roman"/>
        </w:rPr>
        <w:t>.</w:t>
      </w:r>
      <w:r w:rsidR="000D719C" w:rsidRPr="002E3792">
        <w:rPr>
          <w:rFonts w:ascii="Times New Roman" w:hAnsi="Times New Roman" w:cs="Times New Roman"/>
        </w:rPr>
        <w:t xml:space="preserve"> </w:t>
      </w:r>
      <w:r w:rsidRPr="002E3792">
        <w:rPr>
          <w:rFonts w:ascii="Times New Roman" w:hAnsi="Times New Roman" w:cs="Times New Roman"/>
        </w:rPr>
        <w:t>Dokumenty sporządzone w języku obcym są składane wraz z tłumaczeniem na</w:t>
      </w:r>
      <w:r w:rsidR="000D719C" w:rsidRPr="002E3792">
        <w:rPr>
          <w:rFonts w:ascii="Times New Roman" w:hAnsi="Times New Roman" w:cs="Times New Roman"/>
        </w:rPr>
        <w:t xml:space="preserve"> </w:t>
      </w:r>
      <w:r w:rsidRPr="002E3792">
        <w:rPr>
          <w:rFonts w:ascii="Times New Roman" w:hAnsi="Times New Roman" w:cs="Times New Roman"/>
        </w:rPr>
        <w:t>język polski.</w:t>
      </w:r>
    </w:p>
    <w:p w14:paraId="5A12CD27" w14:textId="14689887" w:rsidR="00B24D16" w:rsidRPr="002E379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9.</w:t>
      </w:r>
      <w:r w:rsidR="00386084" w:rsidRPr="002E3792">
        <w:rPr>
          <w:rFonts w:ascii="TimesNewRomanPSMT" w:hAnsi="TimesNewRomanPSMT" w:cs="TimesNewRomanPSMT"/>
        </w:rPr>
        <w:t>8</w:t>
      </w:r>
      <w:r w:rsidRPr="002E3792">
        <w:rPr>
          <w:rFonts w:ascii="TimesNewRomanPSMT" w:hAnsi="TimesNewRomanPSMT" w:cs="TimesNewRomanPSMT"/>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27190191" w:rsidR="00704BB2" w:rsidRPr="002E379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5DDF29" w14:textId="77777777" w:rsidR="00B24D16" w:rsidRPr="000A4E66" w:rsidRDefault="00B24D16" w:rsidP="00B24D16">
      <w:pPr>
        <w:autoSpaceDE w:val="0"/>
        <w:autoSpaceDN w:val="0"/>
        <w:adjustRightInd w:val="0"/>
        <w:spacing w:after="0" w:line="276" w:lineRule="auto"/>
        <w:jc w:val="both"/>
        <w:rPr>
          <w:rFonts w:ascii="Times New Roman" w:hAnsi="Times New Roman" w:cs="Times New Roman"/>
          <w:color w:val="FF0000"/>
          <w:sz w:val="18"/>
          <w:szCs w:val="18"/>
        </w:rPr>
      </w:pP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3DAFCEB6" w:rsidR="00041214"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647C8A6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3" w:name="_Hlk71531623"/>
      <w:r w:rsidRPr="00704BB2">
        <w:rPr>
          <w:rFonts w:ascii="Times New Roman" w:hAnsi="Times New Roman" w:cs="Times New Roman"/>
          <w:color w:val="000000"/>
        </w:rPr>
        <w:t xml:space="preserve">12.3. </w:t>
      </w:r>
      <w:bookmarkStart w:id="14" w:name="_Hlk71531725"/>
      <w:bookmarkEnd w:id="13"/>
      <w:r w:rsidRPr="00704BB2">
        <w:rPr>
          <w:rFonts w:ascii="Times New Roman" w:hAnsi="Times New Roman" w:cs="Times New Roman"/>
          <w:color w:val="000000"/>
        </w:rPr>
        <w:t>W przypadku wspólnego ubiegania się o zamówienie przez Wykonawców</w:t>
      </w:r>
      <w:bookmarkEnd w:id="14"/>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w:t>
      </w:r>
      <w:r w:rsidR="00386084">
        <w:rPr>
          <w:rFonts w:ascii="Times New Roman" w:hAnsi="Times New Roman" w:cs="Times New Roman"/>
          <w:color w:val="000000"/>
        </w:rPr>
        <w:t>4)</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lastRenderedPageBreak/>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3237A51" w14:textId="77777777" w:rsidR="00AF0CB9" w:rsidRDefault="00041214" w:rsidP="00AF0CB9">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13. INFORMACJE O SPOSOBIE POROZUMIEWANIA SIĘ ZAMAWIAJĄCEGO 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2E176C62" w14:textId="354B41AE" w:rsidR="005F1978" w:rsidRPr="00AF0CB9" w:rsidRDefault="005F1978" w:rsidP="00AF0CB9">
      <w:pPr>
        <w:autoSpaceDE w:val="0"/>
        <w:autoSpaceDN w:val="0"/>
        <w:adjustRightInd w:val="0"/>
        <w:spacing w:after="0" w:line="276" w:lineRule="auto"/>
        <w:jc w:val="both"/>
        <w:rPr>
          <w:rFonts w:ascii="Times New Roman" w:hAnsi="Times New Roman" w:cs="Times New Roman"/>
          <w:b/>
          <w:bCs/>
          <w:color w:val="000000"/>
        </w:rPr>
      </w:pP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3A5C27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Pr>
          <w:rFonts w:ascii="Times New Roman" w:hAnsi="Times New Roman" w:cs="Times New Roman"/>
          <w:color w:val="000000"/>
        </w:rPr>
        <w:t>kwalifikowanym</w:t>
      </w:r>
      <w:r w:rsidRPr="00704BB2">
        <w:rPr>
          <w:rFonts w:ascii="Times New Roman" w:hAnsi="Times New Roman" w:cs="Times New Roman"/>
          <w:color w:val="000000"/>
        </w:rPr>
        <w:t xml:space="preserve"> podpisem</w:t>
      </w:r>
      <w:r>
        <w:rPr>
          <w:rFonts w:ascii="Times New Roman" w:hAnsi="Times New Roman" w:cs="Times New Roman"/>
          <w:color w:val="000000"/>
        </w:rPr>
        <w:t xml:space="preserve"> elektronicznym, podpisem </w:t>
      </w:r>
      <w:r w:rsidRPr="00704BB2">
        <w:rPr>
          <w:rFonts w:ascii="Times New Roman" w:hAnsi="Times New Roman" w:cs="Times New Roman"/>
          <w:color w:val="000000"/>
        </w:rPr>
        <w:t xml:space="preserve">zaufanym lub </w:t>
      </w:r>
      <w:r>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r>
        <w:rPr>
          <w:rFonts w:ascii="Times New Roman" w:hAnsi="Times New Roman" w:cs="Times New Roman"/>
          <w:color w:val="000000"/>
        </w:rPr>
        <w:t>.</w:t>
      </w:r>
    </w:p>
    <w:p w14:paraId="192156E6"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5" w:name="_Hlk72839132"/>
      <w:r w:rsidRPr="007629C0">
        <w:rPr>
          <w:rFonts w:ascii="Times New Roman" w:hAnsi="Times New Roman" w:cs="Times New Roman"/>
        </w:rPr>
        <w:t xml:space="preserve">Platformy zakupowej pod adresem        </w:t>
      </w:r>
      <w:bookmarkStart w:id="16"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6"/>
    </w:p>
    <w:bookmarkEnd w:id="15"/>
    <w:p w14:paraId="2F0F73F9" w14:textId="77777777" w:rsidR="005F1978" w:rsidRPr="003E7989"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Pr>
          <w:rFonts w:ascii="Times New Roman" w:hAnsi="Times New Roman" w:cs="Times New Roman"/>
        </w:rPr>
        <w:t xml:space="preserve"> l.mazurkiewicz@golub-dobrzyn.com.pl</w:t>
      </w:r>
      <w:r w:rsidRPr="003E7989">
        <w:rPr>
          <w:rFonts w:ascii="Times New Roman" w:hAnsi="Times New Roman" w:cs="Times New Roman"/>
          <w:color w:val="FF0000"/>
        </w:rPr>
        <w:t xml:space="preserve"> </w:t>
      </w:r>
      <w:r w:rsidRPr="003E7989">
        <w:rPr>
          <w:rFonts w:ascii="Times New Roman" w:hAnsi="Times New Roman" w:cs="Times New Roman"/>
        </w:rPr>
        <w:t xml:space="preserve">a wszelkie informacje odnośnie postępowania zostaną umieszczone na stronie internetowej zamawiającego:  </w:t>
      </w:r>
      <w:r w:rsidRPr="003E7989">
        <w:rPr>
          <w:rFonts w:ascii="Times New Roman" w:eastAsia="Times New Roman" w:hAnsi="Times New Roman" w:cs="Times New Roman"/>
          <w:lang w:eastAsia="zh-CN"/>
        </w:rPr>
        <w:t xml:space="preserve">            http://www.bip.golub-dobrzyn.com.pl</w:t>
      </w:r>
      <w:r>
        <w:rPr>
          <w:rFonts w:ascii="Times New Roman" w:eastAsia="Times New Roman" w:hAnsi="Times New Roman" w:cs="Times New Roman"/>
          <w:lang w:eastAsia="zh-CN"/>
        </w:rPr>
        <w:t>.</w:t>
      </w:r>
    </w:p>
    <w:p w14:paraId="7EE0D6B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4" w:history="1">
        <w:r w:rsidRPr="007629C0">
          <w:rPr>
            <w:rStyle w:val="Hipercze"/>
            <w:rFonts w:ascii="Times New Roman" w:hAnsi="Times New Roman" w:cs="Times New Roman"/>
          </w:rPr>
          <w:t>https://platformazakupowa.pl/strona/1-regulamin</w:t>
        </w:r>
      </w:hyperlink>
    </w:p>
    <w:p w14:paraId="12995032"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5" w:history="1">
        <w:r w:rsidRPr="007629C0">
          <w:rPr>
            <w:rStyle w:val="Hipercze"/>
            <w:rFonts w:ascii="Times New Roman" w:hAnsi="Times New Roman" w:cs="Times New Roman"/>
          </w:rPr>
          <w:t>http://platformazakupowa.pl/strona/45-instrukcje</w:t>
        </w:r>
      </w:hyperlink>
    </w:p>
    <w:p w14:paraId="1EA64670" w14:textId="58AB9959" w:rsidR="005F1978"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A26C446" w14:textId="77777777" w:rsidR="000A4E66" w:rsidRPr="007629C0" w:rsidRDefault="000A4E66" w:rsidP="005F1978">
      <w:pPr>
        <w:autoSpaceDE w:val="0"/>
        <w:autoSpaceDN w:val="0"/>
        <w:adjustRightInd w:val="0"/>
        <w:spacing w:before="240" w:after="0" w:line="276" w:lineRule="auto"/>
        <w:jc w:val="both"/>
        <w:rPr>
          <w:rFonts w:ascii="Times New Roman" w:hAnsi="Times New Roman" w:cs="Times New Roman"/>
        </w:rPr>
      </w:pP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7C56F682"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 stronie</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internetowej prowadzonego postępowania, bez ujawniania źródła zapytania.</w:t>
      </w:r>
    </w:p>
    <w:p w14:paraId="23EABCF5" w14:textId="6D749001"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udostępni na stronie internetowej prowadzonego postępowania.</w:t>
      </w:r>
    </w:p>
    <w:p w14:paraId="7F5FB7E6"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6020B96B" w14:textId="778E36D6" w:rsidR="00041214" w:rsidRPr="00C46EEA" w:rsidRDefault="00041214" w:rsidP="009A0100">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15.1.</w:t>
      </w:r>
      <w:r w:rsidR="005257F8" w:rsidRPr="00704BB2">
        <w:rPr>
          <w:rFonts w:ascii="Times New Roman" w:hAnsi="Times New Roman" w:cs="Times New Roman"/>
          <w:color w:val="000000"/>
        </w:rPr>
        <w:t xml:space="preserve"> </w:t>
      </w:r>
      <w:r w:rsidR="009A0100">
        <w:rPr>
          <w:rFonts w:ascii="Times New Roman" w:hAnsi="Times New Roman" w:cs="Times New Roman"/>
          <w:color w:val="000000"/>
        </w:rPr>
        <w:t>Zamawiający nie wymaga złożenia wadium.</w:t>
      </w:r>
    </w:p>
    <w:p w14:paraId="627616CF" w14:textId="25DAB3D8" w:rsidR="00041214" w:rsidRPr="001D51FC" w:rsidRDefault="00041214" w:rsidP="00A82B23">
      <w:pPr>
        <w:autoSpaceDE w:val="0"/>
        <w:autoSpaceDN w:val="0"/>
        <w:adjustRightInd w:val="0"/>
        <w:spacing w:line="276" w:lineRule="auto"/>
        <w:jc w:val="both"/>
        <w:rPr>
          <w:rFonts w:ascii="Times New Roman" w:hAnsi="Times New Roman" w:cs="Times New Roman"/>
          <w:b/>
          <w:bCs/>
        </w:rPr>
      </w:pPr>
      <w:r w:rsidRPr="0081400E">
        <w:rPr>
          <w:rFonts w:ascii="Times New Roman" w:hAnsi="Times New Roman" w:cs="Times New Roman"/>
          <w:b/>
          <w:bCs/>
          <w:color w:val="000000"/>
        </w:rPr>
        <w:t>16. TERMIN ZWIĄZANIA OFERTĄ</w:t>
      </w:r>
    </w:p>
    <w:p w14:paraId="6E62F5F5" w14:textId="26D8ECB6" w:rsidR="0081400E" w:rsidRPr="0081400E" w:rsidRDefault="0081400E" w:rsidP="0081400E">
      <w:pPr>
        <w:autoSpaceDE w:val="0"/>
        <w:autoSpaceDN w:val="0"/>
        <w:adjustRightInd w:val="0"/>
        <w:spacing w:line="276" w:lineRule="auto"/>
        <w:jc w:val="both"/>
        <w:rPr>
          <w:rFonts w:ascii="Times New Roman" w:hAnsi="Times New Roman" w:cs="Times New Roman"/>
        </w:rPr>
      </w:pPr>
      <w:r w:rsidRPr="001D51FC">
        <w:rPr>
          <w:rFonts w:ascii="Times New Roman" w:hAnsi="Times New Roman" w:cs="Times New Roman"/>
        </w:rPr>
        <w:t>16.1. Wykonawca jest związany ofertą do dnia</w:t>
      </w:r>
      <w:r w:rsidRPr="001D51FC">
        <w:rPr>
          <w:rFonts w:ascii="Times New Roman" w:hAnsi="Times New Roman" w:cs="Times New Roman"/>
          <w:b/>
          <w:bCs/>
        </w:rPr>
        <w:t xml:space="preserve">: </w:t>
      </w:r>
      <w:r w:rsidR="00CD70C5">
        <w:rPr>
          <w:rFonts w:ascii="Times New Roman" w:hAnsi="Times New Roman" w:cs="Times New Roman"/>
          <w:b/>
          <w:bCs/>
        </w:rPr>
        <w:t>22.</w:t>
      </w:r>
      <w:r w:rsidR="009A0100" w:rsidRPr="001D51FC">
        <w:rPr>
          <w:rFonts w:ascii="Times New Roman" w:hAnsi="Times New Roman" w:cs="Times New Roman"/>
          <w:b/>
          <w:bCs/>
        </w:rPr>
        <w:t>07</w:t>
      </w:r>
      <w:r w:rsidRPr="001D51FC">
        <w:rPr>
          <w:rFonts w:ascii="Times New Roman" w:hAnsi="Times New Roman" w:cs="Times New Roman"/>
          <w:b/>
          <w:bCs/>
        </w:rPr>
        <w:t>.202</w:t>
      </w:r>
      <w:r w:rsidR="00CD70C5">
        <w:rPr>
          <w:rFonts w:ascii="Times New Roman" w:hAnsi="Times New Roman" w:cs="Times New Roman"/>
          <w:b/>
          <w:bCs/>
        </w:rPr>
        <w:t>3</w:t>
      </w:r>
      <w:r w:rsidRPr="001D51FC">
        <w:rPr>
          <w:rFonts w:ascii="Times New Roman" w:hAnsi="Times New Roman" w:cs="Times New Roman"/>
          <w:b/>
          <w:bCs/>
        </w:rPr>
        <w:t>r</w:t>
      </w:r>
      <w:r w:rsidRPr="009A0100">
        <w:rPr>
          <w:rFonts w:ascii="Times New Roman" w:hAnsi="Times New Roman" w:cs="Times New Roman"/>
          <w:b/>
          <w:bCs/>
        </w:rPr>
        <w:t>.,</w:t>
      </w:r>
      <w:r w:rsidRPr="009A0100">
        <w:rPr>
          <w:rFonts w:ascii="Times New Roman" w:hAnsi="Times New Roman" w:cs="Times New Roman"/>
        </w:rPr>
        <w:t xml:space="preserve"> przy czym pierwszym dniem terminu związania </w:t>
      </w:r>
      <w:r w:rsidRPr="0081400E">
        <w:rPr>
          <w:rFonts w:ascii="Times New Roman" w:hAnsi="Times New Roman" w:cs="Times New Roman"/>
        </w:rPr>
        <w:t>ofertą jest dzień,  w którym upływa termin składania ofert</w:t>
      </w:r>
    </w:p>
    <w:p w14:paraId="0AD8CA56" w14:textId="30F7B3EB"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457FCA26"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661EDA91"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oraz pozostałe oświadczenia i dokumenty, dla których Zamawiający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określił wzory w formie formularzy, powinny być sporządzone zgodnie z tymi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wzorami.</w:t>
      </w:r>
    </w:p>
    <w:p w14:paraId="45B7AF4F" w14:textId="3E02AE3D"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B907CA" w:rsidRDefault="00041214" w:rsidP="008536F7">
      <w:pPr>
        <w:autoSpaceDE w:val="0"/>
        <w:autoSpaceDN w:val="0"/>
        <w:adjustRightInd w:val="0"/>
        <w:spacing w:after="0" w:line="276" w:lineRule="auto"/>
        <w:jc w:val="both"/>
        <w:rPr>
          <w:rFonts w:ascii="Times New Roman" w:hAnsi="Times New Roman" w:cs="Times New Roman"/>
          <w:b/>
          <w:bCs/>
        </w:rPr>
      </w:pPr>
      <w:bookmarkStart w:id="17" w:name="_Hlk74140429"/>
      <w:r w:rsidRPr="00B907CA">
        <w:rPr>
          <w:rFonts w:ascii="Times New Roman" w:hAnsi="Times New Roman" w:cs="Times New Roman"/>
          <w:b/>
          <w:bCs/>
        </w:rPr>
        <w:t xml:space="preserve">18. </w:t>
      </w:r>
      <w:r w:rsidR="00A949CE" w:rsidRPr="00B907CA">
        <w:rPr>
          <w:rFonts w:ascii="Times New Roman" w:hAnsi="Times New Roman" w:cs="Times New Roman"/>
          <w:b/>
          <w:bCs/>
        </w:rPr>
        <w:t xml:space="preserve">SPOSÓB ORAZ </w:t>
      </w:r>
      <w:r w:rsidRPr="00B907CA">
        <w:rPr>
          <w:rFonts w:ascii="Times New Roman" w:hAnsi="Times New Roman" w:cs="Times New Roman"/>
          <w:b/>
          <w:bCs/>
        </w:rPr>
        <w:t>TERMIN SKŁADANIA</w:t>
      </w:r>
      <w:r w:rsidR="00A949CE" w:rsidRPr="00B907CA">
        <w:rPr>
          <w:rFonts w:ascii="Times New Roman" w:hAnsi="Times New Roman" w:cs="Times New Roman"/>
          <w:b/>
          <w:bCs/>
        </w:rPr>
        <w:t xml:space="preserve"> OFERT</w:t>
      </w:r>
    </w:p>
    <w:p w14:paraId="6A5A6D4B" w14:textId="696572AB" w:rsidR="00041214" w:rsidRPr="00B907CA" w:rsidRDefault="00041214" w:rsidP="008536F7">
      <w:pPr>
        <w:autoSpaceDE w:val="0"/>
        <w:autoSpaceDN w:val="0"/>
        <w:adjustRightInd w:val="0"/>
        <w:spacing w:after="0" w:line="276" w:lineRule="auto"/>
        <w:jc w:val="both"/>
        <w:rPr>
          <w:rFonts w:ascii="Times New Roman" w:hAnsi="Times New Roman" w:cs="Times New Roman"/>
        </w:rPr>
      </w:pPr>
      <w:r w:rsidRPr="00B907CA">
        <w:rPr>
          <w:rFonts w:ascii="Times New Roman" w:hAnsi="Times New Roman" w:cs="Times New Roman"/>
        </w:rPr>
        <w:t>18.1.</w:t>
      </w:r>
      <w:r w:rsidR="00C27614" w:rsidRPr="00B907CA">
        <w:rPr>
          <w:rFonts w:ascii="Times New Roman" w:hAnsi="Times New Roman" w:cs="Times New Roman"/>
        </w:rPr>
        <w:t xml:space="preserve"> </w:t>
      </w:r>
      <w:r w:rsidRPr="00B907CA">
        <w:rPr>
          <w:rFonts w:ascii="Times New Roman" w:hAnsi="Times New Roman" w:cs="Times New Roman"/>
        </w:rPr>
        <w:t>Ofertę wraz z załącznikami, należy złożyć za pośrednictwem Platformy w terminie</w:t>
      </w:r>
      <w:r w:rsidR="004D556D" w:rsidRPr="00B907CA">
        <w:rPr>
          <w:rFonts w:ascii="Times New Roman" w:hAnsi="Times New Roman" w:cs="Times New Roman"/>
        </w:rPr>
        <w:t xml:space="preserve"> </w:t>
      </w:r>
      <w:r w:rsidRPr="00B907CA">
        <w:rPr>
          <w:rFonts w:ascii="Times New Roman" w:hAnsi="Times New Roman" w:cs="Times New Roman"/>
        </w:rPr>
        <w:t xml:space="preserve">do dnia </w:t>
      </w:r>
      <w:r w:rsidR="00CD70C5">
        <w:rPr>
          <w:rFonts w:ascii="Times New Roman" w:hAnsi="Times New Roman" w:cs="Times New Roman"/>
          <w:b/>
          <w:bCs/>
        </w:rPr>
        <w:t>23</w:t>
      </w:r>
      <w:r w:rsidR="00E468F1" w:rsidRPr="001D51FC">
        <w:rPr>
          <w:rFonts w:ascii="Times New Roman" w:hAnsi="Times New Roman" w:cs="Times New Roman"/>
          <w:b/>
          <w:bCs/>
        </w:rPr>
        <w:t>.06</w:t>
      </w:r>
      <w:r w:rsidRPr="001D51FC">
        <w:rPr>
          <w:rFonts w:ascii="Times New Roman" w:hAnsi="Times New Roman" w:cs="Times New Roman"/>
          <w:b/>
          <w:bCs/>
        </w:rPr>
        <w:t>.202</w:t>
      </w:r>
      <w:r w:rsidR="00CD70C5">
        <w:rPr>
          <w:rFonts w:ascii="Times New Roman" w:hAnsi="Times New Roman" w:cs="Times New Roman"/>
          <w:b/>
          <w:bCs/>
        </w:rPr>
        <w:t>3</w:t>
      </w:r>
      <w:r w:rsidRPr="001D51FC">
        <w:rPr>
          <w:rFonts w:ascii="Times New Roman" w:hAnsi="Times New Roman" w:cs="Times New Roman"/>
          <w:b/>
          <w:bCs/>
        </w:rPr>
        <w:t>r</w:t>
      </w:r>
      <w:r w:rsidR="00D46B21" w:rsidRPr="001D51FC">
        <w:rPr>
          <w:rFonts w:ascii="Times New Roman" w:hAnsi="Times New Roman" w:cs="Times New Roman"/>
          <w:b/>
          <w:bCs/>
        </w:rPr>
        <w:t>.</w:t>
      </w:r>
      <w:r w:rsidRPr="00B907CA">
        <w:rPr>
          <w:rFonts w:ascii="Times New Roman" w:hAnsi="Times New Roman" w:cs="Times New Roman"/>
        </w:rPr>
        <w:t xml:space="preserve"> do godz. 11:00.</w:t>
      </w:r>
    </w:p>
    <w:p w14:paraId="77E23980" w14:textId="77777777" w:rsidR="004D556D" w:rsidRPr="00B907C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B907CA" w:rsidRDefault="00041214" w:rsidP="008536F7">
      <w:pPr>
        <w:autoSpaceDE w:val="0"/>
        <w:autoSpaceDN w:val="0"/>
        <w:adjustRightInd w:val="0"/>
        <w:spacing w:after="0" w:line="276" w:lineRule="auto"/>
        <w:jc w:val="both"/>
        <w:rPr>
          <w:rFonts w:ascii="Times New Roman" w:hAnsi="Times New Roman" w:cs="Times New Roman"/>
          <w:b/>
          <w:bCs/>
        </w:rPr>
      </w:pPr>
      <w:r w:rsidRPr="00B907CA">
        <w:rPr>
          <w:rFonts w:ascii="Times New Roman" w:hAnsi="Times New Roman" w:cs="Times New Roman"/>
          <w:b/>
          <w:bCs/>
        </w:rPr>
        <w:t>19. TERMIN OTWARCIA OFERT</w:t>
      </w:r>
    </w:p>
    <w:p w14:paraId="169B8B95" w14:textId="023B2D55" w:rsidR="00041214" w:rsidRPr="00B907CA" w:rsidRDefault="00041214" w:rsidP="008536F7">
      <w:pPr>
        <w:autoSpaceDE w:val="0"/>
        <w:autoSpaceDN w:val="0"/>
        <w:adjustRightInd w:val="0"/>
        <w:spacing w:line="276" w:lineRule="auto"/>
        <w:jc w:val="both"/>
        <w:rPr>
          <w:rFonts w:ascii="Times New Roman" w:hAnsi="Times New Roman" w:cs="Times New Roman"/>
        </w:rPr>
      </w:pPr>
      <w:r w:rsidRPr="00B907CA">
        <w:rPr>
          <w:rFonts w:ascii="Times New Roman" w:hAnsi="Times New Roman" w:cs="Times New Roman"/>
        </w:rPr>
        <w:t>19.1.</w:t>
      </w:r>
      <w:r w:rsidR="00C27614" w:rsidRPr="00B907CA">
        <w:rPr>
          <w:rFonts w:ascii="Times New Roman" w:hAnsi="Times New Roman" w:cs="Times New Roman"/>
        </w:rPr>
        <w:t xml:space="preserve"> </w:t>
      </w:r>
      <w:r w:rsidRPr="00B907CA">
        <w:rPr>
          <w:rFonts w:ascii="Times New Roman" w:hAnsi="Times New Roman" w:cs="Times New Roman"/>
        </w:rPr>
        <w:t xml:space="preserve">Otwarcie ofert nastąpi w dniu: </w:t>
      </w:r>
      <w:r w:rsidR="00CD70C5">
        <w:rPr>
          <w:rFonts w:ascii="Times New Roman" w:hAnsi="Times New Roman" w:cs="Times New Roman"/>
          <w:b/>
          <w:bCs/>
        </w:rPr>
        <w:t>23</w:t>
      </w:r>
      <w:r w:rsidR="00E468F1" w:rsidRPr="001D51FC">
        <w:rPr>
          <w:rFonts w:ascii="Times New Roman" w:hAnsi="Times New Roman" w:cs="Times New Roman"/>
          <w:b/>
          <w:bCs/>
        </w:rPr>
        <w:t>.06.</w:t>
      </w:r>
      <w:r w:rsidRPr="001D51FC">
        <w:rPr>
          <w:rFonts w:ascii="Times New Roman" w:hAnsi="Times New Roman" w:cs="Times New Roman"/>
          <w:b/>
          <w:bCs/>
        </w:rPr>
        <w:t>202</w:t>
      </w:r>
      <w:r w:rsidR="00CD70C5">
        <w:rPr>
          <w:rFonts w:ascii="Times New Roman" w:hAnsi="Times New Roman" w:cs="Times New Roman"/>
          <w:b/>
          <w:bCs/>
        </w:rPr>
        <w:t>3</w:t>
      </w:r>
      <w:r w:rsidRPr="001D51FC">
        <w:rPr>
          <w:rFonts w:ascii="Times New Roman" w:hAnsi="Times New Roman" w:cs="Times New Roman"/>
          <w:b/>
          <w:bCs/>
        </w:rPr>
        <w:t>r</w:t>
      </w:r>
      <w:r w:rsidRPr="00B907CA">
        <w:rPr>
          <w:rFonts w:ascii="Times New Roman" w:hAnsi="Times New Roman" w:cs="Times New Roman"/>
        </w:rPr>
        <w:t>. o godz. 12:00, za pośrednictwem</w:t>
      </w:r>
      <w:r w:rsidR="004D556D" w:rsidRPr="00B907CA">
        <w:rPr>
          <w:rFonts w:ascii="Times New Roman" w:hAnsi="Times New Roman" w:cs="Times New Roman"/>
        </w:rPr>
        <w:t xml:space="preserve"> </w:t>
      </w:r>
      <w:r w:rsidRPr="00B907CA">
        <w:rPr>
          <w:rFonts w:ascii="Times New Roman" w:hAnsi="Times New Roman" w:cs="Times New Roman"/>
        </w:rPr>
        <w:t>Platformy</w:t>
      </w:r>
      <w:r w:rsidR="0023226B" w:rsidRPr="00B907CA">
        <w:rPr>
          <w:rFonts w:ascii="Times New Roman" w:hAnsi="Times New Roman" w:cs="Times New Roman"/>
        </w:rPr>
        <w:t>.</w:t>
      </w:r>
    </w:p>
    <w:bookmarkEnd w:id="17"/>
    <w:p w14:paraId="01E1C9CD" w14:textId="364BD6E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19.2.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najpóźniej przed otwarciem ofert, udostępni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prowadzonego postępowania informację 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3B6D7FF4"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19.3. Niezwłocznie po otwarciu ofert, Zamawiający zamieści na stronie internetowej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64070541"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6668E5" w14:textId="77777777" w:rsidR="00381010" w:rsidRDefault="00041214" w:rsidP="008536F7">
      <w:pPr>
        <w:autoSpaceDE w:val="0"/>
        <w:autoSpaceDN w:val="0"/>
        <w:adjustRightInd w:val="0"/>
        <w:spacing w:before="240" w:after="0" w:line="276" w:lineRule="auto"/>
        <w:jc w:val="both"/>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r w:rsidR="00381010" w:rsidRPr="00381010">
        <w:t xml:space="preserve"> </w:t>
      </w:r>
    </w:p>
    <w:p w14:paraId="15D65E0B" w14:textId="28B4ED0B" w:rsidR="00041214" w:rsidRPr="00704BB2" w:rsidRDefault="00381010" w:rsidP="008536F7">
      <w:pPr>
        <w:autoSpaceDE w:val="0"/>
        <w:autoSpaceDN w:val="0"/>
        <w:adjustRightInd w:val="0"/>
        <w:spacing w:before="240" w:after="0" w:line="276" w:lineRule="auto"/>
        <w:jc w:val="both"/>
        <w:rPr>
          <w:rFonts w:ascii="Times New Roman" w:hAnsi="Times New Roman" w:cs="Times New Roman"/>
          <w:color w:val="000000"/>
        </w:rPr>
      </w:pPr>
      <w:r w:rsidRPr="00381010">
        <w:rPr>
          <w:rFonts w:ascii="Times New Roman" w:hAnsi="Times New Roman" w:cs="Times New Roman"/>
          <w:color w:val="000000"/>
        </w:rPr>
        <w:t xml:space="preserve">Ceną oferty jest łączna kwota z Formularzy cenowych za wszystkie rodzaje przesyłek, potwierdzenie odbioru przesyłki poleconej rejestrowanej, zwrot przesyłek nieodebranych przez adresata - Załącznik nr </w:t>
      </w:r>
      <w:r>
        <w:rPr>
          <w:rFonts w:ascii="Times New Roman" w:hAnsi="Times New Roman" w:cs="Times New Roman"/>
          <w:color w:val="000000"/>
        </w:rPr>
        <w:t>1</w:t>
      </w:r>
      <w:r w:rsidRPr="00381010">
        <w:rPr>
          <w:rFonts w:ascii="Times New Roman" w:hAnsi="Times New Roman" w:cs="Times New Roman"/>
          <w:color w:val="000000"/>
        </w:rPr>
        <w:t xml:space="preserve">a do SWZ </w:t>
      </w:r>
      <w:r>
        <w:rPr>
          <w:rFonts w:ascii="Times New Roman" w:hAnsi="Times New Roman" w:cs="Times New Roman"/>
          <w:color w:val="000000"/>
        </w:rPr>
        <w:t xml:space="preserve">i </w:t>
      </w:r>
      <w:r w:rsidRPr="00381010">
        <w:rPr>
          <w:rFonts w:ascii="Times New Roman" w:hAnsi="Times New Roman" w:cs="Times New Roman"/>
          <w:color w:val="000000"/>
        </w:rPr>
        <w:t xml:space="preserve">Załącznik nr </w:t>
      </w:r>
      <w:r>
        <w:rPr>
          <w:rFonts w:ascii="Times New Roman" w:hAnsi="Times New Roman" w:cs="Times New Roman"/>
          <w:color w:val="000000"/>
        </w:rPr>
        <w:t>1</w:t>
      </w:r>
      <w:r w:rsidRPr="00381010">
        <w:rPr>
          <w:rFonts w:ascii="Times New Roman" w:hAnsi="Times New Roman" w:cs="Times New Roman"/>
          <w:color w:val="000000"/>
        </w:rPr>
        <w:t>b do SWZ</w:t>
      </w:r>
      <w:r>
        <w:rPr>
          <w:rFonts w:ascii="Times New Roman" w:hAnsi="Times New Roman" w:cs="Times New Roman"/>
          <w:color w:val="000000"/>
        </w:rPr>
        <w:t>.</w:t>
      </w:r>
    </w:p>
    <w:p w14:paraId="5B6B5D00" w14:textId="791281E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48A4957C"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w:t>
      </w:r>
      <w:proofErr w:type="spellStart"/>
      <w:r w:rsidRPr="00612A17">
        <w:rPr>
          <w:rFonts w:ascii="Times New Roman" w:eastAsia="Times New Roman" w:hAnsi="Times New Roman" w:cs="Times New Roman"/>
          <w:bCs/>
          <w:sz w:val="24"/>
          <w:szCs w:val="24"/>
          <w:lang w:eastAsia="zh-CN"/>
        </w:rPr>
        <w:t>C</w:t>
      </w:r>
      <w:r w:rsidRPr="00612A17">
        <w:rPr>
          <w:rFonts w:ascii="Times New Roman" w:eastAsia="Times New Roman" w:hAnsi="Times New Roman" w:cs="Times New Roman"/>
          <w:bCs/>
          <w:sz w:val="24"/>
          <w:szCs w:val="24"/>
          <w:vertAlign w:val="subscript"/>
          <w:lang w:eastAsia="zh-CN"/>
        </w:rPr>
        <w:t>n</w:t>
      </w:r>
      <w:proofErr w:type="spellEnd"/>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filled="t">
            <v:fill color2="black"/>
            <v:imagedata r:id="rId16" o:title=""/>
          </v:shape>
          <o:OLEObject Type="Embed" ProgID="Equation.3" ShapeID="_x0000_i1025" DrawAspect="Content" ObjectID="_1748258401" r:id="rId17"/>
        </w:object>
      </w:r>
      <w:bookmarkStart w:id="18" w:name="_Hlk72828283"/>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1</w:t>
      </w:r>
      <w:bookmarkEnd w:id="18"/>
      <w:r w:rsidRPr="00612A17">
        <w:rPr>
          <w:rFonts w:ascii="Times New Roman" w:eastAsia="Times New Roman" w:hAnsi="Times New Roman" w:cs="Times New Roman"/>
          <w:sz w:val="24"/>
          <w:szCs w:val="24"/>
          <w:vertAlign w:val="subscript"/>
          <w:lang w:eastAsia="zh-CN"/>
        </w:rPr>
        <w:t xml:space="preserve">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proofErr w:type="spellStart"/>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proofErr w:type="spellEnd"/>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5FC148B9" w14:textId="16089CEB" w:rsidR="00AA5732" w:rsidRPr="00AA5732" w:rsidRDefault="00612A17" w:rsidP="00AA5732">
      <w:pPr>
        <w:suppressAutoHyphens/>
        <w:spacing w:after="0" w:line="276" w:lineRule="auto"/>
        <w:jc w:val="both"/>
        <w:rPr>
          <w:rFonts w:ascii="Times New Roman" w:eastAsia="Times New Roman" w:hAnsi="Times New Roman" w:cs="Times New Roman"/>
          <w:b/>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w:t>
      </w:r>
      <w:r w:rsidR="00AA5732" w:rsidRPr="00AA5732">
        <w:rPr>
          <w:rFonts w:ascii="Times New Roman" w:eastAsia="Times New Roman" w:hAnsi="Times New Roman" w:cs="Times New Roman"/>
          <w:b/>
          <w:bCs/>
          <w:lang w:eastAsia="zh-CN"/>
        </w:rPr>
        <w:t>Kryterium: śledzenie przesyłek rejestrowanych przez Internet (Ś)</w:t>
      </w:r>
      <w:r w:rsidR="00AA5732">
        <w:rPr>
          <w:rFonts w:ascii="Times New Roman" w:eastAsia="Times New Roman" w:hAnsi="Times New Roman" w:cs="Times New Roman"/>
          <w:b/>
          <w:bCs/>
          <w:lang w:eastAsia="zh-CN"/>
        </w:rPr>
        <w:t xml:space="preserve"> </w:t>
      </w:r>
    </w:p>
    <w:p w14:paraId="150FC6F6" w14:textId="77777777" w:rsidR="00AA5732" w:rsidRPr="00AA5732" w:rsidRDefault="00AA5732" w:rsidP="00AA5732">
      <w:pPr>
        <w:suppressAutoHyphens/>
        <w:spacing w:after="0" w:line="276" w:lineRule="auto"/>
        <w:jc w:val="both"/>
        <w:rPr>
          <w:rFonts w:ascii="Times New Roman" w:eastAsia="Times New Roman" w:hAnsi="Times New Roman" w:cs="Times New Roman"/>
          <w:b/>
          <w:bCs/>
          <w:lang w:eastAsia="zh-CN"/>
        </w:rPr>
      </w:pPr>
      <w:r w:rsidRPr="00AA5732">
        <w:rPr>
          <w:rFonts w:ascii="Times New Roman" w:eastAsia="Times New Roman" w:hAnsi="Times New Roman" w:cs="Times New Roman"/>
          <w:b/>
          <w:bCs/>
          <w:lang w:eastAsia="zh-CN"/>
        </w:rPr>
        <w:t xml:space="preserve">waga </w:t>
      </w:r>
      <w:r w:rsidRPr="00AA5732">
        <w:rPr>
          <w:rFonts w:ascii="Times New Roman" w:eastAsia="Times New Roman" w:hAnsi="Times New Roman" w:cs="Times New Roman"/>
          <w:bCs/>
          <w:lang w:eastAsia="zh-CN"/>
        </w:rPr>
        <w:t xml:space="preserve">= </w:t>
      </w:r>
      <w:r w:rsidRPr="00E468F1">
        <w:rPr>
          <w:rFonts w:ascii="Times New Roman" w:eastAsia="Times New Roman" w:hAnsi="Times New Roman" w:cs="Times New Roman"/>
          <w:b/>
          <w:lang w:eastAsia="zh-CN"/>
        </w:rPr>
        <w:t>4</w:t>
      </w:r>
      <w:r w:rsidRPr="00AA5732">
        <w:rPr>
          <w:rFonts w:ascii="Times New Roman" w:eastAsia="Times New Roman" w:hAnsi="Times New Roman" w:cs="Times New Roman"/>
          <w:b/>
          <w:bCs/>
          <w:lang w:eastAsia="zh-CN"/>
        </w:rPr>
        <w:t>0 pkt</w:t>
      </w:r>
    </w:p>
    <w:p w14:paraId="0FF47D3E" w14:textId="51973017" w:rsidR="00AA5732" w:rsidRPr="00AA5732" w:rsidRDefault="00AA5732" w:rsidP="00AA5732">
      <w:pPr>
        <w:suppressAutoHyphens/>
        <w:spacing w:after="0" w:line="276" w:lineRule="auto"/>
        <w:jc w:val="both"/>
        <w:rPr>
          <w:rFonts w:ascii="Times New Roman" w:eastAsia="Times New Roman" w:hAnsi="Times New Roman" w:cs="Times New Roman"/>
          <w:bCs/>
          <w:lang w:eastAsia="zh-CN"/>
        </w:rPr>
      </w:pPr>
      <w:r w:rsidRPr="00AA5732">
        <w:rPr>
          <w:rFonts w:ascii="Times New Roman" w:eastAsia="Times New Roman" w:hAnsi="Times New Roman" w:cs="Times New Roman"/>
          <w:bCs/>
          <w:lang w:eastAsia="zh-CN"/>
        </w:rPr>
        <w:t xml:space="preserve">Punkty w kryterium </w:t>
      </w:r>
      <w:bookmarkStart w:id="19" w:name="_Hlk73690724"/>
      <w:r w:rsidRPr="00AA5732">
        <w:rPr>
          <w:rFonts w:ascii="Times New Roman" w:eastAsia="Times New Roman" w:hAnsi="Times New Roman" w:cs="Times New Roman"/>
          <w:bCs/>
          <w:lang w:eastAsia="zh-CN"/>
        </w:rPr>
        <w:t xml:space="preserve">„Śledzenie przesyłek rejestrowanych przez Internet” </w:t>
      </w:r>
      <w:bookmarkEnd w:id="19"/>
      <w:r w:rsidRPr="00AA5732">
        <w:rPr>
          <w:rFonts w:ascii="Times New Roman" w:eastAsia="Times New Roman" w:hAnsi="Times New Roman" w:cs="Times New Roman"/>
          <w:bCs/>
          <w:lang w:eastAsia="zh-CN"/>
        </w:rPr>
        <w:t>(Ś) zostaną obliczone na podstawie deklaracji złożonej przez Wykonawcę w Formularzu ofertowym w następujący sposób:</w:t>
      </w:r>
    </w:p>
    <w:p w14:paraId="7FAFA029" w14:textId="5FFBFBF9" w:rsidR="00AA5732" w:rsidRPr="00AA5732" w:rsidRDefault="00AA5732" w:rsidP="00AA5732">
      <w:pPr>
        <w:suppressAutoHyphens/>
        <w:spacing w:after="0" w:line="276" w:lineRule="auto"/>
        <w:jc w:val="both"/>
        <w:rPr>
          <w:rFonts w:ascii="Times New Roman" w:eastAsia="Times New Roman" w:hAnsi="Times New Roman" w:cs="Times New Roman"/>
          <w:b/>
          <w:bCs/>
          <w:lang w:eastAsia="zh-CN"/>
        </w:rPr>
      </w:pPr>
      <w:r w:rsidRPr="00AA5732">
        <w:rPr>
          <w:rFonts w:ascii="Times New Roman" w:eastAsia="Times New Roman" w:hAnsi="Times New Roman" w:cs="Times New Roman"/>
          <w:bCs/>
          <w:lang w:eastAsia="zh-CN"/>
        </w:rPr>
        <w:t xml:space="preserve">- brak możliwości śledzenia przesyłek listowych rejestrowanych przez Internet </w:t>
      </w:r>
      <w:r>
        <w:rPr>
          <w:rFonts w:ascii="Times New Roman" w:eastAsia="Times New Roman" w:hAnsi="Times New Roman" w:cs="Times New Roman"/>
          <w:b/>
          <w:bCs/>
          <w:lang w:eastAsia="zh-CN"/>
        </w:rPr>
        <w:t>–</w:t>
      </w:r>
      <w:r w:rsidRPr="00AA5732">
        <w:rPr>
          <w:rFonts w:ascii="Times New Roman" w:eastAsia="Times New Roman" w:hAnsi="Times New Roman" w:cs="Times New Roman"/>
          <w:b/>
          <w:bCs/>
          <w:lang w:eastAsia="zh-CN"/>
        </w:rPr>
        <w:t xml:space="preserve"> oferta</w:t>
      </w:r>
      <w:r>
        <w:rPr>
          <w:rFonts w:ascii="Times New Roman" w:eastAsia="Times New Roman" w:hAnsi="Times New Roman" w:cs="Times New Roman"/>
          <w:b/>
          <w:bCs/>
          <w:lang w:eastAsia="zh-CN"/>
        </w:rPr>
        <w:t xml:space="preserve"> </w:t>
      </w:r>
      <w:r w:rsidRPr="00AA5732">
        <w:rPr>
          <w:rFonts w:ascii="Times New Roman" w:eastAsia="Times New Roman" w:hAnsi="Times New Roman" w:cs="Times New Roman"/>
          <w:b/>
          <w:bCs/>
          <w:lang w:eastAsia="zh-CN"/>
        </w:rPr>
        <w:t xml:space="preserve">otrzyma </w:t>
      </w:r>
      <w:r w:rsidR="00381010">
        <w:rPr>
          <w:rFonts w:ascii="Times New Roman" w:eastAsia="Times New Roman" w:hAnsi="Times New Roman" w:cs="Times New Roman"/>
          <w:b/>
          <w:bCs/>
          <w:lang w:eastAsia="zh-CN"/>
        </w:rPr>
        <w:t>0</w:t>
      </w:r>
      <w:r w:rsidRPr="00AA5732">
        <w:rPr>
          <w:rFonts w:ascii="Times New Roman" w:eastAsia="Times New Roman" w:hAnsi="Times New Roman" w:cs="Times New Roman"/>
          <w:b/>
          <w:bCs/>
          <w:lang w:eastAsia="zh-CN"/>
        </w:rPr>
        <w:t xml:space="preserve"> pkt</w:t>
      </w:r>
    </w:p>
    <w:p w14:paraId="11AE10C9" w14:textId="003EC0B5" w:rsidR="00AA5732" w:rsidRPr="00AA5732" w:rsidRDefault="00AA5732" w:rsidP="00AA5732">
      <w:pPr>
        <w:suppressAutoHyphens/>
        <w:spacing w:after="0" w:line="276" w:lineRule="auto"/>
        <w:jc w:val="both"/>
        <w:rPr>
          <w:rFonts w:ascii="Times New Roman" w:eastAsia="Times New Roman" w:hAnsi="Times New Roman" w:cs="Times New Roman"/>
          <w:bCs/>
          <w:lang w:eastAsia="zh-CN"/>
        </w:rPr>
      </w:pPr>
      <w:r w:rsidRPr="00AA5732">
        <w:rPr>
          <w:rFonts w:ascii="Times New Roman" w:eastAsia="Times New Roman" w:hAnsi="Times New Roman" w:cs="Times New Roman"/>
          <w:bCs/>
          <w:lang w:eastAsia="zh-CN"/>
        </w:rPr>
        <w:t xml:space="preserve">- zapewnienie możliwości śledzenia przesyłek listowych rejestrowanych przez Internet </w:t>
      </w:r>
      <w:r>
        <w:rPr>
          <w:rFonts w:ascii="Times New Roman" w:eastAsia="Times New Roman" w:hAnsi="Times New Roman" w:cs="Times New Roman"/>
          <w:b/>
          <w:bCs/>
          <w:lang w:eastAsia="zh-CN"/>
        </w:rPr>
        <w:t>–</w:t>
      </w:r>
      <w:r w:rsidRPr="00AA5732">
        <w:rPr>
          <w:rFonts w:ascii="Times New Roman" w:eastAsia="Times New Roman" w:hAnsi="Times New Roman" w:cs="Times New Roman"/>
          <w:b/>
          <w:bCs/>
          <w:lang w:eastAsia="zh-CN"/>
        </w:rPr>
        <w:t xml:space="preserve"> oferta</w:t>
      </w:r>
      <w:r>
        <w:rPr>
          <w:rFonts w:ascii="Times New Roman" w:eastAsia="Times New Roman" w:hAnsi="Times New Roman" w:cs="Times New Roman"/>
          <w:b/>
          <w:bCs/>
          <w:lang w:eastAsia="zh-CN"/>
        </w:rPr>
        <w:t xml:space="preserve"> </w:t>
      </w:r>
      <w:r w:rsidRPr="00AA5732">
        <w:rPr>
          <w:rFonts w:ascii="Times New Roman" w:eastAsia="Times New Roman" w:hAnsi="Times New Roman" w:cs="Times New Roman"/>
          <w:b/>
          <w:bCs/>
          <w:lang w:eastAsia="zh-CN"/>
        </w:rPr>
        <w:t>otrzyma 40 pkt.</w:t>
      </w:r>
    </w:p>
    <w:p w14:paraId="626B3580" w14:textId="5286BCDF" w:rsidR="00AA5732" w:rsidRPr="00AA5732" w:rsidRDefault="00AA5732" w:rsidP="00AA5732">
      <w:pPr>
        <w:suppressAutoHyphens/>
        <w:spacing w:after="0" w:line="276" w:lineRule="auto"/>
        <w:jc w:val="both"/>
        <w:rPr>
          <w:rFonts w:ascii="Times New Roman" w:eastAsia="Times New Roman" w:hAnsi="Times New Roman" w:cs="Times New Roman"/>
          <w:bCs/>
          <w:lang w:eastAsia="zh-CN"/>
        </w:rPr>
      </w:pPr>
      <w:r w:rsidRPr="00AA5732">
        <w:rPr>
          <w:rFonts w:ascii="Times New Roman" w:eastAsia="Times New Roman" w:hAnsi="Times New Roman" w:cs="Times New Roman"/>
          <w:bCs/>
          <w:lang w:eastAsia="zh-CN"/>
        </w:rPr>
        <w:t>Całkowita liczba punktów uzyskanych przez każdego Wykonawcę zostanie obliczona jako suma punktów otrzymanych w każdym kryterium według wzoru:</w:t>
      </w:r>
    </w:p>
    <w:p w14:paraId="45F05986" w14:textId="628D4A4F" w:rsidR="00AA5732" w:rsidRPr="00AA5732" w:rsidRDefault="00AA5732" w:rsidP="00AA5732">
      <w:pPr>
        <w:suppressAutoHyphens/>
        <w:spacing w:after="0" w:line="276" w:lineRule="auto"/>
        <w:jc w:val="center"/>
        <w:rPr>
          <w:rFonts w:ascii="Times New Roman" w:eastAsia="Times New Roman" w:hAnsi="Times New Roman" w:cs="Times New Roman"/>
          <w:b/>
          <w:bCs/>
          <w:lang w:eastAsia="zh-CN"/>
        </w:rPr>
      </w:pPr>
      <w:r w:rsidRPr="00AA5732">
        <w:rPr>
          <w:rFonts w:ascii="Times New Roman" w:eastAsia="Times New Roman" w:hAnsi="Times New Roman" w:cs="Times New Roman"/>
          <w:b/>
          <w:bCs/>
          <w:lang w:eastAsia="zh-CN"/>
        </w:rPr>
        <w:t>S = P</w:t>
      </w:r>
      <w:r w:rsidRPr="00AA5732">
        <w:rPr>
          <w:rFonts w:ascii="Times New Roman" w:eastAsia="Times New Roman" w:hAnsi="Times New Roman" w:cs="Times New Roman"/>
          <w:b/>
          <w:bCs/>
          <w:vertAlign w:val="subscript"/>
          <w:lang w:eastAsia="zh-CN"/>
        </w:rPr>
        <w:t>1</w:t>
      </w:r>
      <w:r w:rsidRPr="00AA5732">
        <w:rPr>
          <w:rFonts w:ascii="Times New Roman" w:eastAsia="Times New Roman" w:hAnsi="Times New Roman" w:cs="Times New Roman"/>
          <w:b/>
          <w:bCs/>
          <w:lang w:eastAsia="zh-CN"/>
        </w:rPr>
        <w:t xml:space="preserve"> + Ś</w:t>
      </w:r>
    </w:p>
    <w:p w14:paraId="5B9DE1B8" w14:textId="64DC079E" w:rsidR="00AA5732" w:rsidRPr="00AA5732" w:rsidRDefault="00AA5732" w:rsidP="00AA5732">
      <w:pPr>
        <w:suppressAutoHyphens/>
        <w:spacing w:after="0" w:line="276" w:lineRule="auto"/>
        <w:jc w:val="both"/>
        <w:rPr>
          <w:rFonts w:ascii="Times New Roman" w:eastAsia="Times New Roman" w:hAnsi="Times New Roman" w:cs="Times New Roman"/>
          <w:bCs/>
          <w:lang w:eastAsia="zh-CN"/>
        </w:rPr>
      </w:pPr>
      <w:r w:rsidRPr="00AA5732">
        <w:rPr>
          <w:rFonts w:ascii="Times New Roman" w:eastAsia="Times New Roman" w:hAnsi="Times New Roman" w:cs="Times New Roman"/>
          <w:bCs/>
          <w:lang w:eastAsia="zh-CN"/>
        </w:rPr>
        <w:t>Zamawiający udzieli zamówienia Wykonawcy, którego oferta odpowiada wszystkim wymaganiom SWZ i została oceniona jako najkorzystniejsza w oparciu o podane wyżej kryteria oceny ofert. Za najkorzystniejszą zostanie uznana oferta Wykonawcy, która uzyska największą ilość punktów (S).</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36638DC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B97511">
        <w:rPr>
          <w:rFonts w:ascii="Times New Roman" w:hAnsi="Times New Roman" w:cs="Times New Roman"/>
          <w:color w:val="000000"/>
        </w:rPr>
        <w:t>Platformie.</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481F3C21" w14:textId="654AC4D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00E468F1" w:rsidRPr="00704BB2">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5D685C7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E468F1" w:rsidRPr="00E468F1">
        <w:rPr>
          <w:rFonts w:ascii="Times New Roman" w:hAnsi="Times New Roman" w:cs="Times New Roman"/>
          <w:color w:val="000000"/>
        </w:rPr>
        <w:t xml:space="preserve"> </w:t>
      </w:r>
      <w:r w:rsidR="00E468F1" w:rsidRPr="00704BB2">
        <w:rPr>
          <w:rFonts w:ascii="Times New Roman" w:hAnsi="Times New Roman" w:cs="Times New Roman"/>
          <w:color w:val="000000"/>
        </w:rPr>
        <w:t>Jeżeli Wykonawca nie dopełni ww. formalności w wyznaczonym terminie, Zamawiający uzna, że zawarcie umowy w sprawie zamówienia publicznego stało się niemożliwe z przyczyn leżących po stronie Wykonawcy.</w:t>
      </w: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7BFEC9D0" w14:textId="5DD66568" w:rsidR="00E468F1" w:rsidRPr="00E468F1" w:rsidRDefault="00041214" w:rsidP="008536F7">
      <w:pPr>
        <w:autoSpaceDE w:val="0"/>
        <w:autoSpaceDN w:val="0"/>
        <w:adjustRightInd w:val="0"/>
        <w:spacing w:line="276" w:lineRule="auto"/>
        <w:jc w:val="both"/>
        <w:rPr>
          <w:rFonts w:ascii="Times New Roman" w:hAnsi="Times New Roman" w:cs="Times New Roman"/>
        </w:rPr>
      </w:pPr>
      <w:r w:rsidRPr="00E468F1">
        <w:rPr>
          <w:rFonts w:ascii="Times New Roman" w:hAnsi="Times New Roman" w:cs="Times New Roman"/>
        </w:rPr>
        <w:t>24.1.</w:t>
      </w:r>
      <w:r w:rsidR="00E468F1" w:rsidRPr="00E468F1">
        <w:rPr>
          <w:rFonts w:ascii="Times New Roman" w:hAnsi="Times New Roman" w:cs="Times New Roman"/>
        </w:rPr>
        <w:t xml:space="preserve"> Zamawiający nie wymaga wniesienia zabezpieczenia należytego wykonania umowy.</w:t>
      </w:r>
      <w:r w:rsidR="005D3BB2" w:rsidRPr="00E468F1">
        <w:rPr>
          <w:rFonts w:ascii="Times New Roman" w:hAnsi="Times New Roman" w:cs="Times New Roman"/>
        </w:rPr>
        <w:t xml:space="preserve"> </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43862830" w14:textId="4003347E" w:rsidR="00FB52F1" w:rsidRDefault="00FB52F1" w:rsidP="00F72ABA">
      <w:pPr>
        <w:suppressAutoHyphens/>
        <w:spacing w:after="0" w:line="276" w:lineRule="auto"/>
        <w:jc w:val="both"/>
        <w:rPr>
          <w:rFonts w:ascii="Times New Roman" w:hAnsi="Times New Roman" w:cs="Times New Roman"/>
          <w:color w:val="000000"/>
        </w:rPr>
      </w:pPr>
      <w:r>
        <w:rPr>
          <w:rFonts w:ascii="Times New Roman" w:hAnsi="Times New Roman" w:cs="Times New Roman"/>
          <w:color w:val="000000"/>
        </w:rPr>
        <w:t>Umowa zostanie</w:t>
      </w:r>
      <w:r w:rsidR="00E468F1">
        <w:rPr>
          <w:rFonts w:ascii="Times New Roman" w:hAnsi="Times New Roman" w:cs="Times New Roman"/>
          <w:color w:val="000000"/>
        </w:rPr>
        <w:t xml:space="preserve"> zawarta</w:t>
      </w:r>
      <w:r>
        <w:rPr>
          <w:rFonts w:ascii="Times New Roman" w:hAnsi="Times New Roman" w:cs="Times New Roman"/>
          <w:color w:val="000000"/>
        </w:rPr>
        <w:t xml:space="preserve"> według wzoru obowiązującego u Wykonawcy, który złożył najkorzystniejszą ofertę</w:t>
      </w:r>
      <w:r w:rsidR="00E468F1">
        <w:rPr>
          <w:rFonts w:ascii="Times New Roman" w:hAnsi="Times New Roman" w:cs="Times New Roman"/>
          <w:color w:val="000000"/>
        </w:rPr>
        <w:t>,</w:t>
      </w:r>
      <w:r>
        <w:rPr>
          <w:rFonts w:ascii="Times New Roman" w:hAnsi="Times New Roman" w:cs="Times New Roman"/>
          <w:color w:val="000000"/>
        </w:rPr>
        <w:t xml:space="preserve"> zawierająca postanowienia zgodne z niniejszą SWZ oraz przepisami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Wzór o którym mowa powinien zawierać poniższe zapisy: </w:t>
      </w:r>
    </w:p>
    <w:p w14:paraId="732B28F7" w14:textId="77777777" w:rsidR="00FB52F1" w:rsidRPr="00FB52F1" w:rsidRDefault="00FB52F1" w:rsidP="00FB52F1">
      <w:pPr>
        <w:numPr>
          <w:ilvl w:val="0"/>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 xml:space="preserve">Przedmiotem umowy jest świadczenie usług określonych w szczegółowym opisie przedmiotu zamówienia zawartym w dokumentach zamówienia. </w:t>
      </w:r>
    </w:p>
    <w:p w14:paraId="59CF8F27" w14:textId="77777777" w:rsidR="00FB52F1" w:rsidRPr="00B907CA" w:rsidRDefault="00FB52F1" w:rsidP="00FB52F1">
      <w:pPr>
        <w:numPr>
          <w:ilvl w:val="0"/>
          <w:numId w:val="8"/>
        </w:numPr>
        <w:suppressAutoHyphens/>
        <w:spacing w:after="0" w:line="276" w:lineRule="auto"/>
        <w:jc w:val="both"/>
        <w:rPr>
          <w:rFonts w:ascii="Times New Roman" w:hAnsi="Times New Roman" w:cs="Times New Roman"/>
        </w:rPr>
      </w:pPr>
      <w:r w:rsidRPr="00B907CA">
        <w:rPr>
          <w:rFonts w:ascii="Times New Roman" w:hAnsi="Times New Roman" w:cs="Times New Roman"/>
        </w:rPr>
        <w:t>Złożona oferta stanowi integralną część umowy.</w:t>
      </w:r>
    </w:p>
    <w:p w14:paraId="0AB3BC17" w14:textId="160F0F61" w:rsidR="00FB52F1" w:rsidRPr="00B907CA" w:rsidRDefault="00FB52F1" w:rsidP="00FB52F1">
      <w:pPr>
        <w:numPr>
          <w:ilvl w:val="0"/>
          <w:numId w:val="8"/>
        </w:numPr>
        <w:suppressAutoHyphens/>
        <w:spacing w:after="0" w:line="276" w:lineRule="auto"/>
        <w:jc w:val="both"/>
        <w:rPr>
          <w:rFonts w:ascii="Times New Roman" w:hAnsi="Times New Roman" w:cs="Times New Roman"/>
        </w:rPr>
      </w:pPr>
      <w:r w:rsidRPr="00B907CA">
        <w:rPr>
          <w:rFonts w:ascii="Times New Roman" w:hAnsi="Times New Roman" w:cs="Times New Roman"/>
        </w:rPr>
        <w:t xml:space="preserve">Umowa obejmuje okres </w:t>
      </w:r>
      <w:r w:rsidR="00D21C20">
        <w:rPr>
          <w:rFonts w:ascii="Times New Roman" w:hAnsi="Times New Roman" w:cs="Times New Roman"/>
        </w:rPr>
        <w:t>24</w:t>
      </w:r>
      <w:r w:rsidRPr="00B907CA">
        <w:rPr>
          <w:rFonts w:ascii="Times New Roman" w:hAnsi="Times New Roman" w:cs="Times New Roman"/>
        </w:rPr>
        <w:t xml:space="preserve"> m-</w:t>
      </w:r>
      <w:proofErr w:type="spellStart"/>
      <w:r w:rsidRPr="00B907CA">
        <w:rPr>
          <w:rFonts w:ascii="Times New Roman" w:hAnsi="Times New Roman" w:cs="Times New Roman"/>
        </w:rPr>
        <w:t>cy</w:t>
      </w:r>
      <w:proofErr w:type="spellEnd"/>
      <w:r w:rsidRPr="00B907CA">
        <w:rPr>
          <w:rFonts w:ascii="Times New Roman" w:hAnsi="Times New Roman" w:cs="Times New Roman"/>
        </w:rPr>
        <w:t xml:space="preserve"> od dnia </w:t>
      </w:r>
      <w:r w:rsidR="00696675">
        <w:rPr>
          <w:rFonts w:ascii="Times New Roman" w:hAnsi="Times New Roman" w:cs="Times New Roman"/>
        </w:rPr>
        <w:t>podpisania umowy</w:t>
      </w:r>
      <w:r w:rsidRPr="00B907CA">
        <w:rPr>
          <w:rFonts w:ascii="Times New Roman" w:hAnsi="Times New Roman" w:cs="Times New Roman"/>
        </w:rPr>
        <w:t xml:space="preserve">. </w:t>
      </w:r>
    </w:p>
    <w:p w14:paraId="7931FAFF" w14:textId="77777777" w:rsidR="007C445D" w:rsidRPr="00B907CA" w:rsidRDefault="007C445D" w:rsidP="007C445D">
      <w:pPr>
        <w:numPr>
          <w:ilvl w:val="0"/>
          <w:numId w:val="8"/>
        </w:numPr>
        <w:suppressAutoHyphens/>
        <w:spacing w:after="0" w:line="276" w:lineRule="auto"/>
        <w:jc w:val="both"/>
        <w:rPr>
          <w:rFonts w:ascii="Times New Roman" w:hAnsi="Times New Roman" w:cs="Times New Roman"/>
        </w:rPr>
      </w:pPr>
      <w:r w:rsidRPr="00B907CA">
        <w:rPr>
          <w:rFonts w:ascii="Times New Roman" w:hAnsi="Times New Roman" w:cs="Times New Roman"/>
        </w:rPr>
        <w:t>W przypadku niewykonania lub nienależytego wykonania Umowy przez jedną ze Stron, drugiej Stronie przysługuje prawo jej rozwiązania bez zachowania okresu wypowiedzenia.</w:t>
      </w:r>
    </w:p>
    <w:p w14:paraId="0D770B9D" w14:textId="77777777" w:rsidR="007C445D" w:rsidRPr="00B907CA" w:rsidRDefault="007C445D" w:rsidP="007C445D">
      <w:pPr>
        <w:numPr>
          <w:ilvl w:val="0"/>
          <w:numId w:val="8"/>
        </w:numPr>
        <w:suppressAutoHyphens/>
        <w:spacing w:after="0" w:line="276" w:lineRule="auto"/>
        <w:jc w:val="both"/>
        <w:rPr>
          <w:rFonts w:ascii="Times New Roman" w:hAnsi="Times New Roman" w:cs="Times New Roman"/>
        </w:rPr>
      </w:pPr>
      <w:r w:rsidRPr="00B907CA">
        <w:rPr>
          <w:rFonts w:ascii="Times New Roman" w:hAnsi="Times New Roman" w:cs="Times New Roman"/>
        </w:rPr>
        <w:t>Każda ze Stron może rozwiązać Umowę z zachowaniem 1 miesięcznego okresu wypowiedzenia, ze skutkiem na koniec miesiąca kalendarzowego.</w:t>
      </w:r>
    </w:p>
    <w:p w14:paraId="03A3640C" w14:textId="3C3EB4E5" w:rsidR="001974F6" w:rsidRPr="001974F6" w:rsidRDefault="001974F6" w:rsidP="001974F6">
      <w:pPr>
        <w:pStyle w:val="Akapitzlist"/>
        <w:numPr>
          <w:ilvl w:val="0"/>
          <w:numId w:val="8"/>
        </w:numPr>
        <w:spacing w:after="0" w:line="276" w:lineRule="auto"/>
        <w:jc w:val="both"/>
        <w:rPr>
          <w:rFonts w:ascii="Times New Roman" w:hAnsi="Times New Roman" w:cs="Times New Roman"/>
        </w:rPr>
      </w:pPr>
      <w:r w:rsidRPr="001974F6">
        <w:rPr>
          <w:rFonts w:ascii="Times New Roman" w:hAnsi="Times New Roman" w:cs="Times New Roman"/>
        </w:rPr>
        <w:t>Zamawiający przyjął ilość przesyłek każdego rodzaju w oparciu o analizę swoich potrzeb. Zestawienie wykazu przesyłek od Zamawiającego stanowią podstawę do wyliczenia przez Wykonawcę ceny oferty, z zastrzeżeniem że:</w:t>
      </w:r>
    </w:p>
    <w:p w14:paraId="2E41D3FD" w14:textId="0A2A0D99" w:rsidR="001974F6" w:rsidRPr="001974F6" w:rsidRDefault="001974F6" w:rsidP="001974F6">
      <w:pPr>
        <w:pStyle w:val="Akapitzlist"/>
        <w:numPr>
          <w:ilvl w:val="1"/>
          <w:numId w:val="8"/>
        </w:numPr>
        <w:spacing w:after="0" w:line="276" w:lineRule="auto"/>
        <w:jc w:val="both"/>
        <w:rPr>
          <w:rFonts w:ascii="Times New Roman" w:hAnsi="Times New Roman" w:cs="Times New Roman"/>
        </w:rPr>
      </w:pPr>
      <w:r w:rsidRPr="001974F6">
        <w:rPr>
          <w:rFonts w:ascii="Times New Roman" w:hAnsi="Times New Roman" w:cs="Times New Roman"/>
        </w:rPr>
        <w:t>Zamawiający nie jest zobowiązany do zrealizowania w 100 % podanych ilości przesyłek. Rodzaj i ilości przesyłek są szacunkowe i będą ulegały zmianie w zależności od faktycznych potrzeb Zamawiającego, na co Wykonawca wyraża zgodę i nie będzie dochodził roszczeń z tytułu zmian rodzajowych i ilościowych w trakcie realizacji przedmiotu zamówienia. Faktyczne ilości realizowanych przesyłek mogą odbiegać od podanych szacunkowych ilości,</w:t>
      </w:r>
    </w:p>
    <w:p w14:paraId="2E6E4A28" w14:textId="76855BF8" w:rsidR="001974F6" w:rsidRPr="001974F6" w:rsidRDefault="001974F6" w:rsidP="001974F6">
      <w:pPr>
        <w:pStyle w:val="Akapitzlist"/>
        <w:numPr>
          <w:ilvl w:val="1"/>
          <w:numId w:val="8"/>
        </w:numPr>
        <w:spacing w:after="0" w:line="276" w:lineRule="auto"/>
        <w:jc w:val="both"/>
        <w:rPr>
          <w:rFonts w:ascii="Times New Roman" w:hAnsi="Times New Roman" w:cs="Times New Roman"/>
        </w:rPr>
      </w:pPr>
      <w:r w:rsidRPr="001974F6">
        <w:rPr>
          <w:rFonts w:ascii="Times New Roman" w:hAnsi="Times New Roman" w:cs="Times New Roman"/>
        </w:rPr>
        <w:t xml:space="preserve">Zamawiający zobowiązuje się do zrealizowania minimalnie 80% wartości zamówienia,   </w:t>
      </w:r>
    </w:p>
    <w:p w14:paraId="581FB1AD" w14:textId="0ECC2ED8" w:rsidR="001974F6" w:rsidRPr="001974F6" w:rsidRDefault="001974F6" w:rsidP="001974F6">
      <w:pPr>
        <w:pStyle w:val="Akapitzlist"/>
        <w:numPr>
          <w:ilvl w:val="1"/>
          <w:numId w:val="8"/>
        </w:numPr>
        <w:spacing w:after="0" w:line="276" w:lineRule="auto"/>
        <w:jc w:val="both"/>
        <w:rPr>
          <w:rFonts w:ascii="Times New Roman" w:hAnsi="Times New Roman" w:cs="Times New Roman"/>
        </w:rPr>
      </w:pPr>
      <w:r w:rsidRPr="001974F6">
        <w:rPr>
          <w:rFonts w:ascii="Times New Roman" w:hAnsi="Times New Roman" w:cs="Times New Roman"/>
        </w:rPr>
        <w:t>Zamawiający zastrzega możliwość zwiększenia ilości przesyłek w trakcie trwania umowy – prawo opcji.</w:t>
      </w:r>
    </w:p>
    <w:p w14:paraId="52F02F2F"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lastRenderedPageBreak/>
        <w:t>Rodzaj i maksymalna wartość opcji oraz okoliczności skorzystania z opcji:</w:t>
      </w:r>
    </w:p>
    <w:p w14:paraId="634F0925"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Zamawiający zastrzega sobie możliwość skorzystania z prawa opcji. Realizacja prawa opcji polegać będzie na zwiększeniu zakresu usług do 10% maksymalnej kwoty umowy. Zamawiający może skorzystać z prawa opcji w sytuacji wyczerpania maksymalnej kwoty umowy przed upływem terminu jej realizacji.</w:t>
      </w:r>
    </w:p>
    <w:p w14:paraId="6A1EBFEF"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Prawo opcji realizowane będzie na następujących zasadach:</w:t>
      </w:r>
    </w:p>
    <w:p w14:paraId="38B61874" w14:textId="05A63FE8" w:rsidR="001974F6" w:rsidRPr="001974F6" w:rsidRDefault="001974F6" w:rsidP="001974F6">
      <w:pPr>
        <w:pStyle w:val="Akapitzlist"/>
        <w:numPr>
          <w:ilvl w:val="0"/>
          <w:numId w:val="12"/>
        </w:numPr>
        <w:tabs>
          <w:tab w:val="left" w:pos="851"/>
        </w:tabs>
        <w:spacing w:after="0" w:line="276" w:lineRule="auto"/>
        <w:ind w:hanging="153"/>
        <w:jc w:val="both"/>
        <w:rPr>
          <w:rFonts w:ascii="Times New Roman" w:hAnsi="Times New Roman" w:cs="Times New Roman"/>
        </w:rPr>
      </w:pPr>
      <w:r w:rsidRPr="001974F6">
        <w:rPr>
          <w:rFonts w:ascii="Times New Roman" w:hAnsi="Times New Roman" w:cs="Times New Roman"/>
        </w:rPr>
        <w:t>prawo opcji realizowane będzie na takich samych warunkach jak zamówienie podstawowe;</w:t>
      </w:r>
    </w:p>
    <w:p w14:paraId="504D599B" w14:textId="08B18BBB" w:rsidR="001974F6" w:rsidRPr="001974F6" w:rsidRDefault="001974F6" w:rsidP="001974F6">
      <w:pPr>
        <w:pStyle w:val="Akapitzlist"/>
        <w:numPr>
          <w:ilvl w:val="0"/>
          <w:numId w:val="12"/>
        </w:numPr>
        <w:tabs>
          <w:tab w:val="left" w:pos="851"/>
        </w:tabs>
        <w:spacing w:after="0" w:line="276" w:lineRule="auto"/>
        <w:ind w:hanging="153"/>
        <w:jc w:val="both"/>
        <w:rPr>
          <w:rFonts w:ascii="Times New Roman" w:hAnsi="Times New Roman" w:cs="Times New Roman"/>
        </w:rPr>
      </w:pPr>
      <w:r w:rsidRPr="001974F6">
        <w:rPr>
          <w:rFonts w:ascii="Times New Roman" w:hAnsi="Times New Roman" w:cs="Times New Roman"/>
        </w:rPr>
        <w:t>cena jednostkowa prawa opcji będzie identyczna jak zamówienia podstawowego, określona</w:t>
      </w:r>
      <w:r>
        <w:rPr>
          <w:rFonts w:ascii="Times New Roman" w:hAnsi="Times New Roman" w:cs="Times New Roman"/>
        </w:rPr>
        <w:t xml:space="preserve"> </w:t>
      </w:r>
      <w:r w:rsidRPr="001974F6">
        <w:rPr>
          <w:rFonts w:ascii="Times New Roman" w:hAnsi="Times New Roman" w:cs="Times New Roman"/>
        </w:rPr>
        <w:t>w ofercie złożonej przez Wykonawcę;</w:t>
      </w:r>
    </w:p>
    <w:p w14:paraId="42736D1E" w14:textId="47ED39A4" w:rsidR="001974F6" w:rsidRPr="001974F6" w:rsidRDefault="001974F6" w:rsidP="001974F6">
      <w:pPr>
        <w:pStyle w:val="Akapitzlist"/>
        <w:numPr>
          <w:ilvl w:val="0"/>
          <w:numId w:val="12"/>
        </w:numPr>
        <w:tabs>
          <w:tab w:val="left" w:pos="851"/>
        </w:tabs>
        <w:spacing w:after="0" w:line="276" w:lineRule="auto"/>
        <w:ind w:hanging="153"/>
        <w:jc w:val="both"/>
        <w:rPr>
          <w:rFonts w:ascii="Times New Roman" w:hAnsi="Times New Roman" w:cs="Times New Roman"/>
        </w:rPr>
      </w:pPr>
      <w:r w:rsidRPr="001974F6">
        <w:rPr>
          <w:rFonts w:ascii="Times New Roman" w:hAnsi="Times New Roman" w:cs="Times New Roman"/>
        </w:rPr>
        <w:t>o zamiarze skorzystania z prawa opcji, zamawiający poinformuję Wykonawcę odrębnym pismem.</w:t>
      </w:r>
    </w:p>
    <w:p w14:paraId="612E019F"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Zamawiający podejmie decyzję co do możliwości i woli skorzystania z zastrzeżonego prawa opcji zgodnie z zapotrzebowaniem i posiadanymi możliwościami finansowymi.</w:t>
      </w:r>
    </w:p>
    <w:p w14:paraId="3D0115EA"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Zastrzega się, iż zakres opcjonalny zamówienia objęty prawem opcji nie stanowi zobowiązania umownego (w tym finansowego) Zamawiającego zaciąganego w momencie zawarcia umowy w sprawie zamówienia, a przewidywany zakres opcjonalny zamówienia nie jest gwarantowany do realizacji.</w:t>
      </w:r>
    </w:p>
    <w:p w14:paraId="6DB29416"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Realizacja (uruchomienie) prawa opcji (zakresu opcjonalnego zamówienia) nie stanowi zmiany warunków niniejszej umowy i nie wymaga zawarcia aneksu do niniejszej umowy.</w:t>
      </w:r>
    </w:p>
    <w:p w14:paraId="76E80746"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Zakres opcjonalny zamówienia stanowi przedmiot niniejszej umowy, przy czym konieczność jego realizacji aktualizuje się w przypadku skorzystania przez Zamawiającego z zastrzeżonego prawa opcji zgodnie z zapisami niniejszej umowy (w zakresie, w jakim opcja jest uruchamiana).</w:t>
      </w:r>
    </w:p>
    <w:p w14:paraId="3E6C0F3A" w14:textId="77777777"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Wykonawcy nie przysługuje żadne roszczenie w stosunku do Zamawiającego w przypadku, gdy Zamawiający z opcji nie skorzysta.</w:t>
      </w:r>
    </w:p>
    <w:p w14:paraId="5290F538" w14:textId="02CBFF93" w:rsidR="001974F6" w:rsidRPr="001974F6" w:rsidRDefault="001974F6" w:rsidP="001974F6">
      <w:pPr>
        <w:pStyle w:val="Akapitzlist"/>
        <w:spacing w:after="0" w:line="276" w:lineRule="auto"/>
        <w:ind w:left="460"/>
        <w:jc w:val="both"/>
        <w:rPr>
          <w:rFonts w:ascii="Times New Roman" w:hAnsi="Times New Roman" w:cs="Times New Roman"/>
        </w:rPr>
      </w:pPr>
      <w:r w:rsidRPr="001974F6">
        <w:rPr>
          <w:rFonts w:ascii="Times New Roman" w:hAnsi="Times New Roman" w:cs="Times New Roman"/>
        </w:rPr>
        <w:t>Wykonawca nie jest obowiązany do realizacji zakresu opcjonalnego w zakresie, w jakim zastrzeżone prawo opcji nie zostało uruchomione przez Zamawiającego zgodnie z zapisami niniejszej umowy, jak również Wykonawca nie może domagać się jego realizacji.</w:t>
      </w:r>
    </w:p>
    <w:p w14:paraId="6F24F0FB" w14:textId="77777777" w:rsidR="00FB52F1" w:rsidRPr="00FB52F1" w:rsidRDefault="00FB52F1" w:rsidP="00FB52F1">
      <w:pPr>
        <w:numPr>
          <w:ilvl w:val="0"/>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Rozliczenie za prawidłowe wykonanie przedmiotu umowy odbywać się będzie:</w:t>
      </w:r>
    </w:p>
    <w:p w14:paraId="773DAF1D" w14:textId="77777777" w:rsidR="00FB52F1" w:rsidRPr="00FB52F1" w:rsidRDefault="00FB52F1" w:rsidP="00FB52F1">
      <w:pPr>
        <w:numPr>
          <w:ilvl w:val="1"/>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Za okres rozliczeniowy tj. jeden miesiąc kalendarzowy,</w:t>
      </w:r>
    </w:p>
    <w:p w14:paraId="1473D4F6" w14:textId="77777777" w:rsidR="00FB52F1" w:rsidRPr="00FB52F1" w:rsidRDefault="00FB52F1" w:rsidP="00FB52F1">
      <w:pPr>
        <w:numPr>
          <w:ilvl w:val="1"/>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Podstawą rozliczeń finansowych jest suma opłat za świadczone usługi stwierdzone na podstawie dokumentów nadawczych i oddawczych, w okresie rozliczeniowym, o którym mowa w pkt. 1) zgodnie z przedstawioną ofertą,</w:t>
      </w:r>
    </w:p>
    <w:p w14:paraId="3ABDAAB9" w14:textId="26B027E1" w:rsidR="00FB52F1" w:rsidRDefault="00FB52F1" w:rsidP="00FB52F1">
      <w:pPr>
        <w:numPr>
          <w:ilvl w:val="1"/>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Wykonawca zobowiązany jest do wystawienia faktury w terminie do 7 dni od zakończenia okresu rozliczeniowego,</w:t>
      </w:r>
    </w:p>
    <w:p w14:paraId="2AF8D148" w14:textId="3DFD368B" w:rsidR="007C445D" w:rsidRPr="007C445D" w:rsidRDefault="007C445D" w:rsidP="007C445D">
      <w:pPr>
        <w:numPr>
          <w:ilvl w:val="1"/>
          <w:numId w:val="8"/>
        </w:numPr>
        <w:suppressAutoHyphens/>
        <w:spacing w:after="0" w:line="276" w:lineRule="auto"/>
        <w:jc w:val="both"/>
        <w:rPr>
          <w:rFonts w:ascii="Times New Roman" w:hAnsi="Times New Roman" w:cs="Times New Roman"/>
        </w:rPr>
      </w:pPr>
      <w:r>
        <w:rPr>
          <w:rFonts w:ascii="Times New Roman" w:hAnsi="Times New Roman" w:cs="Times New Roman"/>
        </w:rPr>
        <w:t>n</w:t>
      </w:r>
      <w:r w:rsidRPr="007C445D">
        <w:rPr>
          <w:rFonts w:ascii="Times New Roman" w:hAnsi="Times New Roman" w:cs="Times New Roman"/>
        </w:rPr>
        <w:t>ależności wynikające z faktur Zamawiający regulować  będzie  przelewem na konto wskazane na fakturze  w terminie do 21 dni od daty jej wystawienia</w:t>
      </w:r>
      <w:r>
        <w:rPr>
          <w:rFonts w:ascii="Times New Roman" w:hAnsi="Times New Roman" w:cs="Times New Roman"/>
        </w:rPr>
        <w:t>,</w:t>
      </w:r>
    </w:p>
    <w:p w14:paraId="4EF6B396" w14:textId="1FD5908C" w:rsidR="007C445D" w:rsidRPr="00FB52F1" w:rsidRDefault="007C445D" w:rsidP="007C445D">
      <w:pPr>
        <w:numPr>
          <w:ilvl w:val="1"/>
          <w:numId w:val="8"/>
        </w:numPr>
        <w:suppressAutoHyphens/>
        <w:spacing w:after="0" w:line="276" w:lineRule="auto"/>
        <w:rPr>
          <w:rFonts w:ascii="Times New Roman" w:hAnsi="Times New Roman" w:cs="Times New Roman"/>
        </w:rPr>
      </w:pPr>
      <w:r>
        <w:rPr>
          <w:rFonts w:ascii="Times New Roman" w:hAnsi="Times New Roman" w:cs="Times New Roman"/>
        </w:rPr>
        <w:t>z</w:t>
      </w:r>
      <w:r w:rsidRPr="007C445D">
        <w:rPr>
          <w:rFonts w:ascii="Times New Roman" w:hAnsi="Times New Roman" w:cs="Times New Roman"/>
        </w:rPr>
        <w:t xml:space="preserve">a dzień zapłaty przez Zamawiającego strony uznają dzień </w:t>
      </w:r>
      <w:r w:rsidR="00100C03">
        <w:rPr>
          <w:rFonts w:ascii="Times New Roman" w:hAnsi="Times New Roman" w:cs="Times New Roman"/>
        </w:rPr>
        <w:t>wpływu środków na rachunek bankowy Wykonawcy</w:t>
      </w:r>
      <w:r>
        <w:rPr>
          <w:rFonts w:ascii="Times New Roman" w:hAnsi="Times New Roman" w:cs="Times New Roman"/>
        </w:rPr>
        <w:t>.</w:t>
      </w:r>
    </w:p>
    <w:p w14:paraId="293D5F07" w14:textId="77777777" w:rsidR="00FB52F1" w:rsidRPr="00FB52F1" w:rsidRDefault="00FB52F1" w:rsidP="00FB52F1">
      <w:pPr>
        <w:numPr>
          <w:ilvl w:val="0"/>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W przypadku utraty, ubytku, uszkodzenia przesyłki lub paczki bądź niewykonania lub nienależytego wykonania przedmiotu umowy Wykonawca zapłaci Zamawiającemu należne odszkodowanie, zgodnie z przepisami rozdziału 8 ustawy Prawo Pocztowe z dnia 23 listopada 2012 roku.</w:t>
      </w:r>
    </w:p>
    <w:p w14:paraId="327362CA" w14:textId="77777777" w:rsidR="00FB52F1" w:rsidRPr="00FB52F1" w:rsidRDefault="00FB52F1" w:rsidP="00FB52F1">
      <w:pPr>
        <w:numPr>
          <w:ilvl w:val="0"/>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Ewentualne spory wynikłe z umowy rozstrzygane będą przez sądy powszechne właściwe ze względu na siedzibę Zamawiającego.</w:t>
      </w:r>
    </w:p>
    <w:p w14:paraId="0FA1B1A8" w14:textId="77777777" w:rsidR="00FB52F1" w:rsidRPr="00FB52F1" w:rsidRDefault="00FB52F1" w:rsidP="00FB52F1">
      <w:pPr>
        <w:numPr>
          <w:ilvl w:val="0"/>
          <w:numId w:val="8"/>
        </w:numPr>
        <w:suppressAutoHyphens/>
        <w:spacing w:after="0" w:line="276" w:lineRule="auto"/>
        <w:jc w:val="both"/>
        <w:rPr>
          <w:rFonts w:ascii="Times New Roman" w:hAnsi="Times New Roman" w:cs="Times New Roman"/>
        </w:rPr>
      </w:pPr>
      <w:r w:rsidRPr="00FB52F1">
        <w:rPr>
          <w:rFonts w:ascii="Times New Roman" w:hAnsi="Times New Roman" w:cs="Times New Roman"/>
        </w:rPr>
        <w:t>Zmiany, odstąpienie od umowy wymagają zachowania formy pisemnej pod rygorem nieważności.</w:t>
      </w:r>
    </w:p>
    <w:p w14:paraId="3D5BE3F7" w14:textId="77777777" w:rsidR="00D7189D" w:rsidRDefault="00D7189D" w:rsidP="00FB52F1">
      <w:pPr>
        <w:numPr>
          <w:ilvl w:val="0"/>
          <w:numId w:val="8"/>
        </w:numPr>
        <w:suppressAutoHyphens/>
        <w:spacing w:after="0" w:line="276" w:lineRule="auto"/>
        <w:jc w:val="both"/>
        <w:rPr>
          <w:rFonts w:ascii="Times New Roman" w:hAnsi="Times New Roman" w:cs="Times New Roman"/>
        </w:rPr>
      </w:pPr>
      <w:r>
        <w:rPr>
          <w:rFonts w:ascii="Times New Roman" w:hAnsi="Times New Roman" w:cs="Times New Roman"/>
        </w:rPr>
        <w:t xml:space="preserve">Zmiana umowy: </w:t>
      </w:r>
    </w:p>
    <w:p w14:paraId="49293E71" w14:textId="00393761" w:rsidR="00FB52F1" w:rsidRPr="00D7189D" w:rsidRDefault="00D7189D" w:rsidP="00D7189D">
      <w:pPr>
        <w:pStyle w:val="Akapitzlist"/>
        <w:numPr>
          <w:ilvl w:val="1"/>
          <w:numId w:val="18"/>
        </w:numPr>
        <w:suppressAutoHyphens/>
        <w:spacing w:after="0" w:line="276" w:lineRule="auto"/>
        <w:jc w:val="both"/>
        <w:rPr>
          <w:rFonts w:ascii="Times New Roman" w:hAnsi="Times New Roman" w:cs="Times New Roman"/>
        </w:rPr>
      </w:pPr>
      <w:r>
        <w:rPr>
          <w:rFonts w:ascii="Times New Roman" w:hAnsi="Times New Roman" w:cs="Times New Roman"/>
        </w:rPr>
        <w:t xml:space="preserve">. </w:t>
      </w:r>
      <w:r w:rsidR="00D030E7" w:rsidRPr="00D7189D">
        <w:rPr>
          <w:rFonts w:ascii="Times New Roman" w:hAnsi="Times New Roman" w:cs="Times New Roman"/>
        </w:rPr>
        <w:t xml:space="preserve">Zamawiający przewiduje możliwość zmiany zawartej umowy w stosunku do treści wybranej oferty w zakresie uregulowanym w art. 454-455 ustawy PZP. </w:t>
      </w:r>
      <w:r w:rsidR="00FB52F1" w:rsidRPr="00D7189D">
        <w:rPr>
          <w:rFonts w:ascii="Times New Roman" w:hAnsi="Times New Roman" w:cs="Times New Roman"/>
        </w:rPr>
        <w:t>W razie wystąpienia okoliczności niezależnych od Stron umowy powodujących konieczność wprowadzenia zmian do przedmiotu umowy, Strony negocjują zmiany w umowie niezbędne dla prawidłowej realizacji przedmiotu zamówienia. Podstawą dokonania zmiany zapisów umowy będą w szczególności:</w:t>
      </w:r>
    </w:p>
    <w:p w14:paraId="4E4D48AC" w14:textId="77777777" w:rsidR="00FB52F1" w:rsidRPr="00FB52F1" w:rsidRDefault="00FB52F1" w:rsidP="00D7189D">
      <w:pPr>
        <w:numPr>
          <w:ilvl w:val="1"/>
          <w:numId w:val="8"/>
        </w:numPr>
        <w:suppressAutoHyphens/>
        <w:spacing w:after="0" w:line="276" w:lineRule="auto"/>
        <w:ind w:left="1276"/>
        <w:jc w:val="both"/>
        <w:rPr>
          <w:rFonts w:ascii="Times New Roman" w:hAnsi="Times New Roman" w:cs="Times New Roman"/>
        </w:rPr>
      </w:pPr>
      <w:r w:rsidRPr="00FB52F1">
        <w:rPr>
          <w:rFonts w:ascii="Times New Roman" w:hAnsi="Times New Roman" w:cs="Times New Roman"/>
        </w:rPr>
        <w:t>Zmiana terminu wykonania usługi wynikająca z działania siły wyższej;</w:t>
      </w:r>
    </w:p>
    <w:p w14:paraId="750CCF5B" w14:textId="77777777" w:rsidR="00D7189D" w:rsidRDefault="00FB52F1" w:rsidP="00D7189D">
      <w:pPr>
        <w:numPr>
          <w:ilvl w:val="1"/>
          <w:numId w:val="8"/>
        </w:numPr>
        <w:suppressAutoHyphens/>
        <w:spacing w:after="0" w:line="276" w:lineRule="auto"/>
        <w:ind w:left="1276"/>
        <w:jc w:val="both"/>
        <w:rPr>
          <w:rFonts w:ascii="Times New Roman" w:hAnsi="Times New Roman" w:cs="Times New Roman"/>
        </w:rPr>
      </w:pPr>
      <w:r w:rsidRPr="00FB52F1">
        <w:rPr>
          <w:rFonts w:ascii="Times New Roman" w:hAnsi="Times New Roman" w:cs="Times New Roman"/>
        </w:rPr>
        <w:t xml:space="preserve">Zmiany   ,,cen   jednostkowych   brutto”    w   poszczególnych    pozycjach    wpisanych    przez   Wykonawcę  w  Formularzu  Cenowym   w   sytuacji   spowodowanej   zmianami   tych   cen   w   sposób   dopuszczony przez Prawo Pocztowe; jeżeli w trakcie obowiązywania umowy nastąpi zmiana  w  zakresie  cen  jednostkowych    poszczególnych    usług,    Zamawiający,     po     </w:t>
      </w:r>
      <w:r w:rsidRPr="00FB52F1">
        <w:rPr>
          <w:rFonts w:ascii="Times New Roman" w:hAnsi="Times New Roman" w:cs="Times New Roman"/>
        </w:rPr>
        <w:lastRenderedPageBreak/>
        <w:t>uprzednim     pisemnym     zawiadomieniu ze  strony  Wykonawcy  o  zaistnieniu  tego  zdarzenia,  zobowiązuję  się  do  uiszczenia   opłaty   za świadczone usługi w wysokości obowiązującej na dzień wystawienia faktury VAT.</w:t>
      </w:r>
    </w:p>
    <w:p w14:paraId="56928D4F" w14:textId="0AFBAE25" w:rsidR="00D7189D" w:rsidRPr="00D7189D" w:rsidRDefault="00D7189D" w:rsidP="00D7189D">
      <w:pPr>
        <w:pStyle w:val="Akapitzlist"/>
        <w:numPr>
          <w:ilvl w:val="1"/>
          <w:numId w:val="18"/>
        </w:numPr>
        <w:suppressAutoHyphens/>
        <w:spacing w:after="0" w:line="276" w:lineRule="auto"/>
        <w:jc w:val="both"/>
        <w:rPr>
          <w:rFonts w:ascii="Times New Roman" w:hAnsi="Times New Roman" w:cs="Times New Roman"/>
        </w:rPr>
      </w:pPr>
      <w:r>
        <w:rPr>
          <w:rFonts w:ascii="Times New Roman" w:eastAsia="Times New Roman" w:hAnsi="Times New Roman" w:cs="Times New Roman"/>
        </w:rPr>
        <w:t xml:space="preserve">. </w:t>
      </w:r>
      <w:r w:rsidRPr="00D7189D">
        <w:rPr>
          <w:rFonts w:ascii="Times New Roman" w:eastAsia="Times New Roman" w:hAnsi="Times New Roman" w:cs="Times New Roman"/>
        </w:rPr>
        <w:t xml:space="preserve">Stosownie do postanowień art. 436 pkt 4 lit. b </w:t>
      </w:r>
      <w:proofErr w:type="spellStart"/>
      <w:r w:rsidRPr="00D7189D">
        <w:rPr>
          <w:rFonts w:ascii="Times New Roman" w:eastAsia="Times New Roman" w:hAnsi="Times New Roman" w:cs="Times New Roman"/>
        </w:rPr>
        <w:t>Pzp</w:t>
      </w:r>
      <w:proofErr w:type="spellEnd"/>
      <w:r w:rsidRPr="00D7189D">
        <w:rPr>
          <w:rFonts w:ascii="Times New Roman" w:eastAsia="Times New Roman" w:hAnsi="Times New Roman" w:cs="Times New Roman"/>
        </w:rPr>
        <w:t xml:space="preserve"> Zamawiający przewiduje możliwość zmiany wysokości wynagrodzenia Wykonawcy, w przypadku:</w:t>
      </w:r>
    </w:p>
    <w:p w14:paraId="4F44039D" w14:textId="77777777" w:rsidR="00D7189D" w:rsidRPr="00D7189D" w:rsidRDefault="00D7189D" w:rsidP="00D7189D">
      <w:pPr>
        <w:widowControl w:val="0"/>
        <w:numPr>
          <w:ilvl w:val="0"/>
          <w:numId w:val="14"/>
        </w:numPr>
        <w:suppressAutoHyphens/>
        <w:autoSpaceDE w:val="0"/>
        <w:autoSpaceDN w:val="0"/>
        <w:spacing w:before="4" w:after="0" w:line="276" w:lineRule="auto"/>
        <w:ind w:left="1276"/>
        <w:jc w:val="both"/>
        <w:rPr>
          <w:rFonts w:ascii="Times New Roman" w:eastAsia="Times New Roman" w:hAnsi="Times New Roman" w:cs="Times New Roman"/>
        </w:rPr>
      </w:pPr>
      <w:r w:rsidRPr="00D7189D">
        <w:rPr>
          <w:rFonts w:ascii="Times New Roman" w:eastAsia="Times New Roman" w:hAnsi="Times New Roman" w:cs="Times New Roman"/>
        </w:rPr>
        <w:t>zmiany stawek podatku od towarów i usług.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usługi, których w dniu zmiany stawki podatku VAT jeszcze nie wykonano;</w:t>
      </w:r>
    </w:p>
    <w:p w14:paraId="7F4B77CC" w14:textId="77777777" w:rsidR="00D7189D" w:rsidRPr="00D7189D" w:rsidRDefault="00D7189D" w:rsidP="00D7189D">
      <w:pPr>
        <w:widowControl w:val="0"/>
        <w:numPr>
          <w:ilvl w:val="0"/>
          <w:numId w:val="14"/>
        </w:numPr>
        <w:suppressAutoHyphens/>
        <w:autoSpaceDE w:val="0"/>
        <w:autoSpaceDN w:val="0"/>
        <w:spacing w:before="4" w:after="0" w:line="276" w:lineRule="auto"/>
        <w:ind w:left="1276"/>
        <w:jc w:val="both"/>
        <w:rPr>
          <w:rFonts w:ascii="Times New Roman" w:eastAsia="Times New Roman" w:hAnsi="Times New Roman" w:cs="Times New Roman"/>
        </w:rPr>
      </w:pPr>
      <w:r w:rsidRPr="00D7189D">
        <w:rPr>
          <w:rFonts w:ascii="Times New Roman" w:eastAsia="Times New Roman" w:hAnsi="Times New Roman" w:cs="Times New Roman"/>
        </w:rPr>
        <w:t>zmiany wysokości minimalnego wynagrodzenia za prace albo wysokości stawki godzinowej, ustalonej na podstawie przepisów ustawy z dnia 10 października 2002 roku o minimalnym wynagrodzeniu za pracę –</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Wykonawca składa pisemny wniosek o zmianę przedmiotowej umowy w zakresie płatności wynikających z faktur wystawionych po wejściu w życie przepisów zmieniających wysokość minimalnego wynagrodzenia za pracę lub wysokość minimalnej stawki godzinowej. Wniosek powinien zawierać wyczerpujące uzasadnienie faktyczne i prawne oraz dokładne wyliczenie kwoty wynagrodzenia Wykonawcy po zmianie umowy, w szczególności Wykonawca</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będzie</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zobowiązany</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wykazać</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związek</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pomiędzy</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wnioskowaną</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kwotą</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podwyższenia wynagrodzenia umownego, a wpływem zmiany minimalnego wynagrodzenia lub zmiany wysokości minimalnej stawki godzinowej za pracę na kalkulację ceny ofertowej oraz przedłożyć dokumenty</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potwierdzające</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formę</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zatrudnienia</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i</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wysokość</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wynagrodzenia</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osób</w:t>
      </w:r>
      <w:r w:rsidRPr="00D7189D">
        <w:rPr>
          <w:rFonts w:ascii="Times New Roman" w:eastAsia="Times New Roman" w:hAnsi="Times New Roman" w:cs="Times New Roman"/>
          <w:spacing w:val="40"/>
        </w:rPr>
        <w:t xml:space="preserve"> </w:t>
      </w:r>
      <w:r w:rsidRPr="00D7189D">
        <w:rPr>
          <w:rFonts w:ascii="Times New Roman" w:eastAsia="Times New Roman" w:hAnsi="Times New Roman" w:cs="Times New Roman"/>
        </w:rPr>
        <w:t>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minimalnej</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lub</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minimalnej</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stawki</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godzinowej.</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Nie</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będą</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akceptowane</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przez</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Zamawiającego koszty wynikające z podwyższenia wynagrodzeń pracowników Wykonawcy, które nie są konieczne w celu ich dostosowania do wysokości minimalnego wynagrodzenia za pracę lub minimalnej stawki godzinowej;</w:t>
      </w:r>
    </w:p>
    <w:p w14:paraId="0D3FBE2E" w14:textId="77777777" w:rsidR="00D7189D" w:rsidRPr="00D7189D" w:rsidRDefault="00D7189D" w:rsidP="00D7189D">
      <w:pPr>
        <w:widowControl w:val="0"/>
        <w:numPr>
          <w:ilvl w:val="0"/>
          <w:numId w:val="14"/>
        </w:numPr>
        <w:suppressAutoHyphens/>
        <w:autoSpaceDE w:val="0"/>
        <w:autoSpaceDN w:val="0"/>
        <w:spacing w:before="4" w:after="0" w:line="276" w:lineRule="auto"/>
        <w:ind w:left="1276"/>
        <w:jc w:val="both"/>
        <w:rPr>
          <w:rFonts w:ascii="Times New Roman" w:eastAsia="Times New Roman" w:hAnsi="Times New Roman" w:cs="Times New Roman"/>
        </w:rPr>
      </w:pPr>
      <w:r w:rsidRPr="00D7189D">
        <w:rPr>
          <w:rFonts w:ascii="Times New Roman" w:eastAsia="Times New Roman" w:hAnsi="Times New Roman" w:cs="Times New Roman"/>
        </w:rPr>
        <w:t>zmiany zasad podlegania ubezpieczeniom społecznym lub ubezpieczeniu zdrowotnemu lub wysokości</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stawki</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składki</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na</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ubezpieczenie</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społeczne</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lub</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zdrowotne</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Wykonawca</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składa</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będzie</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zobowiązany</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wykazać</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związek</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pomiędzy</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wnioskowaną</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kwotą</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podwyższenia wynagrodzenia</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umownego,</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a</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wpływem</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zmiany</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zasad</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podlegania</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ubezpieczeniom</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społecznym</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lub ubezpieczeniu zdrowotnemu lub wysokości stawki składki na ubezpieczenia społeczne lub zdrowotne, na kalkulację ceny ofertowej. Wniosek powinien obejmować jedynie te dodatkowe koszty</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realizacji</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zamówienia,</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które</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wykonawca</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obowiązkowo</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ponosi</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w</w:t>
      </w:r>
      <w:r w:rsidRPr="00D7189D">
        <w:rPr>
          <w:rFonts w:ascii="Times New Roman" w:eastAsia="Times New Roman" w:hAnsi="Times New Roman" w:cs="Times New Roman"/>
          <w:spacing w:val="-3"/>
        </w:rPr>
        <w:t xml:space="preserve"> </w:t>
      </w:r>
      <w:r w:rsidRPr="00D7189D">
        <w:rPr>
          <w:rFonts w:ascii="Times New Roman" w:eastAsia="Times New Roman" w:hAnsi="Times New Roman" w:cs="Times New Roman"/>
        </w:rPr>
        <w:t>związku</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ze</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zmianą</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616FA1EE" w14:textId="77777777" w:rsidR="00D7189D" w:rsidRPr="00D7189D" w:rsidRDefault="00D7189D" w:rsidP="00D7189D">
      <w:pPr>
        <w:widowControl w:val="0"/>
        <w:numPr>
          <w:ilvl w:val="0"/>
          <w:numId w:val="14"/>
        </w:numPr>
        <w:suppressAutoHyphens/>
        <w:autoSpaceDE w:val="0"/>
        <w:autoSpaceDN w:val="0"/>
        <w:spacing w:before="4" w:after="0" w:line="276" w:lineRule="auto"/>
        <w:ind w:left="1276"/>
        <w:jc w:val="both"/>
        <w:rPr>
          <w:rFonts w:ascii="Times New Roman" w:eastAsia="Times New Roman" w:hAnsi="Times New Roman" w:cs="Times New Roman"/>
        </w:rPr>
      </w:pPr>
      <w:r w:rsidRPr="00D7189D">
        <w:rPr>
          <w:rFonts w:ascii="Times New Roman" w:eastAsia="Times New Roman" w:hAnsi="Times New Roman" w:cs="Times New Roman"/>
        </w:rPr>
        <w:t xml:space="preserve">zmiany zasad gromadzenia i wysokości wpłat do pracowniczych planów kapitałowych, o których mowa w ustawie z dnia 4 października 2018 roku o pracowniczych planach kapitałowych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t>
      </w:r>
      <w:r w:rsidRPr="00D7189D">
        <w:rPr>
          <w:rFonts w:ascii="Times New Roman" w:eastAsia="Times New Roman" w:hAnsi="Times New Roman" w:cs="Times New Roman"/>
        </w:rPr>
        <w:lastRenderedPageBreak/>
        <w:t>wykonujących zamówienie. W szczególności Wykonawca będzie zobowiązany wykazać związek pomiędzy wnioskowaną kwotą podwyższenia wynagrodzenia umownego a wpływem zmiany zasad</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gromadzenia</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i</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wysokości</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wpłat</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do</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pracowniczych</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planów</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kapitałowych,</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na</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kalkulację</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ceny ofertowej. Wniosek powinien obejmować jedynie te dodatkowe koszty realizacji zamówienia, które</w:t>
      </w:r>
      <w:r w:rsidRPr="00D7189D">
        <w:rPr>
          <w:rFonts w:ascii="Times New Roman" w:eastAsia="Times New Roman" w:hAnsi="Times New Roman" w:cs="Times New Roman"/>
          <w:spacing w:val="-16"/>
        </w:rPr>
        <w:t xml:space="preserve"> </w:t>
      </w:r>
      <w:r w:rsidRPr="00D7189D">
        <w:rPr>
          <w:rFonts w:ascii="Times New Roman" w:eastAsia="Times New Roman" w:hAnsi="Times New Roman" w:cs="Times New Roman"/>
        </w:rPr>
        <w:t>wykonawca</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obowiązkowo</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ponosi</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w</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związku</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ze</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zmianą</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zasad</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gromadzenia</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i</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wysokości</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wpłat do pracowniczych planów kapitałowych przy zachowaniu dotychczasowej kwoty netto wynagrodzenia osób bezpośrednio wykonujących zamówienie na rzecz Zamawiającego.</w:t>
      </w:r>
    </w:p>
    <w:p w14:paraId="5F3B3159" w14:textId="77777777" w:rsidR="00D7189D" w:rsidRDefault="00D7189D" w:rsidP="00D7189D">
      <w:pPr>
        <w:widowControl w:val="0"/>
        <w:numPr>
          <w:ilvl w:val="0"/>
          <w:numId w:val="14"/>
        </w:numPr>
        <w:suppressAutoHyphens/>
        <w:autoSpaceDE w:val="0"/>
        <w:autoSpaceDN w:val="0"/>
        <w:spacing w:before="4" w:after="0" w:line="276" w:lineRule="auto"/>
        <w:ind w:left="1276"/>
        <w:jc w:val="both"/>
        <w:rPr>
          <w:rFonts w:ascii="Times New Roman" w:eastAsia="Times New Roman" w:hAnsi="Times New Roman" w:cs="Times New Roman"/>
        </w:rPr>
      </w:pPr>
      <w:r w:rsidRPr="00D7189D">
        <w:rPr>
          <w:rFonts w:ascii="Times New Roman" w:eastAsia="Times New Roman" w:hAnsi="Times New Roman" w:cs="Times New Roman"/>
        </w:rPr>
        <w:t>Zamawiający</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w</w:t>
      </w:r>
      <w:r w:rsidRPr="00D7189D">
        <w:rPr>
          <w:rFonts w:ascii="Times New Roman" w:eastAsia="Times New Roman" w:hAnsi="Times New Roman" w:cs="Times New Roman"/>
          <w:spacing w:val="-11"/>
        </w:rPr>
        <w:t xml:space="preserve"> </w:t>
      </w:r>
      <w:r w:rsidRPr="00D7189D">
        <w:rPr>
          <w:rFonts w:ascii="Times New Roman" w:eastAsia="Times New Roman" w:hAnsi="Times New Roman" w:cs="Times New Roman"/>
        </w:rPr>
        <w:t>terminie</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do</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14</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dni</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od</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dnia</w:t>
      </w:r>
      <w:r w:rsidRPr="00D7189D">
        <w:rPr>
          <w:rFonts w:ascii="Times New Roman" w:eastAsia="Times New Roman" w:hAnsi="Times New Roman" w:cs="Times New Roman"/>
          <w:spacing w:val="-11"/>
        </w:rPr>
        <w:t xml:space="preserve"> </w:t>
      </w:r>
      <w:r w:rsidRPr="00D7189D">
        <w:rPr>
          <w:rFonts w:ascii="Times New Roman" w:eastAsia="Times New Roman" w:hAnsi="Times New Roman" w:cs="Times New Roman"/>
        </w:rPr>
        <w:t>złożenia</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przez</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Wykonawcę</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wniosku</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oceni</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czy</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Wykonawca wykazał rzeczywisty wpływ zmiany, o której mowa w pkt 1-4 powyżej na wzrost kosztów realizacji przedmiotowej umowy. Zamawiający zastrzega sobie możliwość wezwania Wykonawcy do przedłożenia</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dodatkowych</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dokumentów</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czy</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wyliczeń</w:t>
      </w:r>
      <w:r w:rsidRPr="00D7189D">
        <w:rPr>
          <w:rFonts w:ascii="Times New Roman" w:eastAsia="Times New Roman" w:hAnsi="Times New Roman" w:cs="Times New Roman"/>
          <w:spacing w:val="-11"/>
        </w:rPr>
        <w:t xml:space="preserve"> </w:t>
      </w:r>
      <w:r w:rsidRPr="00D7189D">
        <w:rPr>
          <w:rFonts w:ascii="Times New Roman" w:eastAsia="Times New Roman" w:hAnsi="Times New Roman" w:cs="Times New Roman"/>
        </w:rPr>
        <w:t>sporządzonych</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przez</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Wykonawcę.</w:t>
      </w:r>
      <w:r w:rsidRPr="00D7189D">
        <w:rPr>
          <w:rFonts w:ascii="Times New Roman" w:eastAsia="Times New Roman" w:hAnsi="Times New Roman" w:cs="Times New Roman"/>
          <w:spacing w:val="-10"/>
        </w:rPr>
        <w:t xml:space="preserve"> </w:t>
      </w:r>
      <w:r w:rsidRPr="00D7189D">
        <w:rPr>
          <w:rFonts w:ascii="Times New Roman" w:eastAsia="Times New Roman" w:hAnsi="Times New Roman" w:cs="Times New Roman"/>
        </w:rPr>
        <w:t>Wykonawca jest zobowiązany odpowiedzieć na wezwanie Zamawiającego wyczerpująco i zgodnie ze stanem faktycznym,</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w terminie 14</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dni od</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dnia otrzymania wezwania. W</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przypadku zaakceptowania wniosku Wykonawcy, zmiana umowy skutkować będzie zmianą wynagrodzenia jedynie w zakresie płatności realizowanych po dacie zawarcia aneksu do umowy, przy czym nie wcześniej niż od dnia wejścia w życie zmian przepisów prawa, o których mowa powyżej.</w:t>
      </w:r>
    </w:p>
    <w:p w14:paraId="3DD1DF18" w14:textId="62906EBB" w:rsidR="00D7189D" w:rsidRPr="00D7189D" w:rsidRDefault="00D7189D" w:rsidP="00D7189D">
      <w:pPr>
        <w:pStyle w:val="Akapitzlist"/>
        <w:widowControl w:val="0"/>
        <w:numPr>
          <w:ilvl w:val="1"/>
          <w:numId w:val="18"/>
        </w:numPr>
        <w:suppressAutoHyphens/>
        <w:autoSpaceDE w:val="0"/>
        <w:autoSpaceDN w:val="0"/>
        <w:spacing w:before="4"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D7189D">
        <w:rPr>
          <w:rFonts w:ascii="Times New Roman" w:eastAsia="Times New Roman" w:hAnsi="Times New Roman" w:cs="Times New Roman"/>
        </w:rPr>
        <w:t xml:space="preserve">Stosownie do postanowień art. 439 </w:t>
      </w:r>
      <w:proofErr w:type="spellStart"/>
      <w:r w:rsidRPr="00D7189D">
        <w:rPr>
          <w:rFonts w:ascii="Times New Roman" w:eastAsia="Times New Roman" w:hAnsi="Times New Roman" w:cs="Times New Roman"/>
        </w:rPr>
        <w:t>Pzp</w:t>
      </w:r>
      <w:proofErr w:type="spellEnd"/>
      <w:r w:rsidRPr="00D7189D">
        <w:rPr>
          <w:rFonts w:ascii="Times New Roman" w:eastAsia="Times New Roman" w:hAnsi="Times New Roman" w:cs="Times New Roman"/>
        </w:rPr>
        <w:t xml:space="preserve"> Zamawiający przewiduje możliwość zmiany wysokości wynagrodzenia Wykonawcy, w przypadku zmiany</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cen</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materiałów</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lub</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kosztów</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związanych</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z</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realizacją</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zamówienia</w:t>
      </w:r>
      <w:r w:rsidRPr="00D7189D">
        <w:rPr>
          <w:rFonts w:ascii="Times New Roman" w:eastAsia="Times New Roman" w:hAnsi="Times New Roman" w:cs="Times New Roman"/>
          <w:spacing w:val="-4"/>
        </w:rPr>
        <w:t xml:space="preserve"> </w:t>
      </w:r>
      <w:r w:rsidRPr="00D7189D">
        <w:rPr>
          <w:rFonts w:ascii="Times New Roman" w:eastAsia="Times New Roman" w:hAnsi="Times New Roman" w:cs="Times New Roman"/>
        </w:rPr>
        <w:t>w</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stosunku</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do</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kosztów</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i cen zawartych w ofercie, z zastrzeżeniem że:</w:t>
      </w:r>
    </w:p>
    <w:p w14:paraId="37687CAD" w14:textId="77777777" w:rsidR="00D7189D" w:rsidRPr="00D7189D" w:rsidRDefault="00D7189D" w:rsidP="00D7189D">
      <w:pPr>
        <w:widowControl w:val="0"/>
        <w:numPr>
          <w:ilvl w:val="0"/>
          <w:numId w:val="15"/>
        </w:numPr>
        <w:suppressAutoHyphens/>
        <w:autoSpaceDE w:val="0"/>
        <w:autoSpaceDN w:val="0"/>
        <w:spacing w:before="4" w:after="0" w:line="276" w:lineRule="auto"/>
        <w:ind w:left="1418"/>
        <w:jc w:val="both"/>
        <w:rPr>
          <w:rFonts w:ascii="Times New Roman" w:eastAsia="Times New Roman" w:hAnsi="Times New Roman" w:cs="Times New Roman"/>
        </w:rPr>
      </w:pPr>
      <w:r w:rsidRPr="00D7189D">
        <w:rPr>
          <w:rFonts w:ascii="Times New Roman" w:eastAsia="Times New Roman" w:hAnsi="Times New Roman" w:cs="Times New Roman"/>
        </w:rPr>
        <w:t>poziom</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zmiany</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ceny</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materiałów</w:t>
      </w:r>
      <w:r w:rsidRPr="00D7189D">
        <w:rPr>
          <w:rFonts w:ascii="Times New Roman" w:eastAsia="Times New Roman" w:hAnsi="Times New Roman" w:cs="Times New Roman"/>
          <w:spacing w:val="-3"/>
        </w:rPr>
        <w:t xml:space="preserve"> </w:t>
      </w:r>
      <w:r w:rsidRPr="00D7189D">
        <w:rPr>
          <w:rFonts w:ascii="Times New Roman" w:eastAsia="Times New Roman" w:hAnsi="Times New Roman" w:cs="Times New Roman"/>
        </w:rPr>
        <w:t>lub kosztów</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uprawniający</w:t>
      </w:r>
      <w:r w:rsidRPr="00D7189D">
        <w:rPr>
          <w:rFonts w:ascii="Times New Roman" w:eastAsia="Times New Roman" w:hAnsi="Times New Roman" w:cs="Times New Roman"/>
          <w:spacing w:val="-3"/>
        </w:rPr>
        <w:t xml:space="preserve"> </w:t>
      </w:r>
      <w:r w:rsidRPr="00D7189D">
        <w:rPr>
          <w:rFonts w:ascii="Times New Roman" w:eastAsia="Times New Roman" w:hAnsi="Times New Roman" w:cs="Times New Roman"/>
        </w:rPr>
        <w:t>strony</w:t>
      </w:r>
      <w:r w:rsidRPr="00D7189D">
        <w:rPr>
          <w:rFonts w:ascii="Times New Roman" w:eastAsia="Times New Roman" w:hAnsi="Times New Roman" w:cs="Times New Roman"/>
          <w:spacing w:val="-3"/>
        </w:rPr>
        <w:t xml:space="preserve"> </w:t>
      </w:r>
      <w:r w:rsidRPr="00D7189D">
        <w:rPr>
          <w:rFonts w:ascii="Times New Roman" w:eastAsia="Times New Roman" w:hAnsi="Times New Roman" w:cs="Times New Roman"/>
        </w:rPr>
        <w:t>umowy do</w:t>
      </w:r>
      <w:r w:rsidRPr="00D7189D">
        <w:rPr>
          <w:rFonts w:ascii="Times New Roman" w:eastAsia="Times New Roman" w:hAnsi="Times New Roman" w:cs="Times New Roman"/>
          <w:spacing w:val="-3"/>
        </w:rPr>
        <w:t xml:space="preserve"> </w:t>
      </w:r>
      <w:r w:rsidRPr="00D7189D">
        <w:rPr>
          <w:rFonts w:ascii="Times New Roman" w:eastAsia="Times New Roman" w:hAnsi="Times New Roman" w:cs="Times New Roman"/>
        </w:rPr>
        <w:t>żądania</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zmiany wynagrodzenia wyniesie co najmniej 10%;</w:t>
      </w:r>
    </w:p>
    <w:p w14:paraId="3E83D456" w14:textId="77777777" w:rsidR="00D7189D" w:rsidRPr="00D7189D" w:rsidRDefault="00D7189D" w:rsidP="00D7189D">
      <w:pPr>
        <w:widowControl w:val="0"/>
        <w:numPr>
          <w:ilvl w:val="0"/>
          <w:numId w:val="15"/>
        </w:numPr>
        <w:suppressAutoHyphens/>
        <w:autoSpaceDE w:val="0"/>
        <w:autoSpaceDN w:val="0"/>
        <w:spacing w:before="4" w:after="0" w:line="276" w:lineRule="auto"/>
        <w:ind w:left="1418"/>
        <w:jc w:val="both"/>
        <w:rPr>
          <w:rFonts w:ascii="Times New Roman" w:eastAsia="Times New Roman" w:hAnsi="Times New Roman" w:cs="Times New Roman"/>
        </w:rPr>
      </w:pPr>
      <w:r w:rsidRPr="00D7189D">
        <w:rPr>
          <w:rFonts w:ascii="Times New Roman" w:eastAsia="Times New Roman" w:hAnsi="Times New Roman" w:cs="Times New Roman"/>
        </w:rPr>
        <w:t>początkowy termin uprawniający do żądania ustalenia zmiany wynagrodzenia nastąpi w pierwszym miesiącu po upływie 12 miesięcy od zawarcia umowy;</w:t>
      </w:r>
    </w:p>
    <w:p w14:paraId="6275B8C3" w14:textId="77777777" w:rsidR="00D7189D" w:rsidRPr="00D7189D" w:rsidRDefault="00D7189D" w:rsidP="00D7189D">
      <w:pPr>
        <w:widowControl w:val="0"/>
        <w:numPr>
          <w:ilvl w:val="0"/>
          <w:numId w:val="15"/>
        </w:numPr>
        <w:suppressAutoHyphens/>
        <w:autoSpaceDE w:val="0"/>
        <w:autoSpaceDN w:val="0"/>
        <w:spacing w:before="4" w:after="0" w:line="276" w:lineRule="auto"/>
        <w:ind w:left="1418"/>
        <w:jc w:val="both"/>
        <w:rPr>
          <w:rFonts w:ascii="Times New Roman" w:eastAsia="Times New Roman" w:hAnsi="Times New Roman" w:cs="Times New Roman"/>
        </w:rPr>
      </w:pPr>
      <w:r w:rsidRPr="00D7189D">
        <w:rPr>
          <w:rFonts w:ascii="Times New Roman" w:eastAsia="Times New Roman" w:hAnsi="Times New Roman" w:cs="Times New Roman"/>
        </w:rPr>
        <w:t>maksymalną wartość zmiany wynagrodzenia, jaką dopuszcza Zamawiający w efekcie zastosowania postanowień niniejszego punktu, wynosi maksymalnie 3% wartości wynagrodzenia brutto Wykonawcy określonego w § 6 ust. 2 umowy;</w:t>
      </w:r>
    </w:p>
    <w:p w14:paraId="593E02A8" w14:textId="77777777" w:rsidR="00D7189D" w:rsidRPr="00D7189D" w:rsidRDefault="00D7189D" w:rsidP="00D7189D">
      <w:pPr>
        <w:widowControl w:val="0"/>
        <w:numPr>
          <w:ilvl w:val="0"/>
          <w:numId w:val="15"/>
        </w:numPr>
        <w:suppressAutoHyphens/>
        <w:autoSpaceDE w:val="0"/>
        <w:autoSpaceDN w:val="0"/>
        <w:spacing w:before="4" w:after="0" w:line="276" w:lineRule="auto"/>
        <w:ind w:left="1418"/>
        <w:jc w:val="both"/>
        <w:rPr>
          <w:rFonts w:ascii="Times New Roman" w:eastAsia="Times New Roman" w:hAnsi="Times New Roman" w:cs="Times New Roman"/>
        </w:rPr>
      </w:pPr>
      <w:r w:rsidRPr="00D7189D">
        <w:rPr>
          <w:rFonts w:ascii="Times New Roman" w:eastAsia="Times New Roman" w:hAnsi="Times New Roman" w:cs="Times New Roman"/>
        </w:rPr>
        <w:t>zmiana cen materiałów lub kosztów uprawniająca Stronę umowy do żądania zmiany wynagrodzenia ustalana będzie na podstawie wskaźnika zmiany cen materiałów lub kosztów, ogłaszanego w komunikacie Prezesa Głównego Urzędu Statystycznego;</w:t>
      </w:r>
    </w:p>
    <w:p w14:paraId="3AF8BD80" w14:textId="77777777" w:rsidR="00D7189D" w:rsidRPr="00D7189D" w:rsidRDefault="00D7189D" w:rsidP="00D7189D">
      <w:pPr>
        <w:widowControl w:val="0"/>
        <w:numPr>
          <w:ilvl w:val="0"/>
          <w:numId w:val="15"/>
        </w:numPr>
        <w:suppressAutoHyphens/>
        <w:autoSpaceDE w:val="0"/>
        <w:autoSpaceDN w:val="0"/>
        <w:spacing w:before="4" w:after="0" w:line="276" w:lineRule="auto"/>
        <w:ind w:left="1418"/>
        <w:jc w:val="both"/>
        <w:rPr>
          <w:rFonts w:ascii="Times New Roman" w:eastAsia="Times New Roman" w:hAnsi="Times New Roman" w:cs="Times New Roman"/>
        </w:rPr>
      </w:pPr>
      <w:r w:rsidRPr="00D7189D">
        <w:rPr>
          <w:rFonts w:ascii="Times New Roman" w:eastAsia="Times New Roman" w:hAnsi="Times New Roman" w:cs="Times New Roman"/>
        </w:rPr>
        <w:t>zmiana wynagrodzenia, w przypadkach określonych w niniejszym ustępie wymaga udowodnienia przez Stronę umowy wraz ze szczegółowym wyliczeniem wysokości wnioskowanej</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zmiany</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z</w:t>
      </w:r>
      <w:r w:rsidRPr="00D7189D">
        <w:rPr>
          <w:rFonts w:ascii="Times New Roman" w:eastAsia="Times New Roman" w:hAnsi="Times New Roman" w:cs="Times New Roman"/>
          <w:spacing w:val="-8"/>
        </w:rPr>
        <w:t xml:space="preserve"> </w:t>
      </w:r>
      <w:r w:rsidRPr="00D7189D">
        <w:rPr>
          <w:rFonts w:ascii="Times New Roman" w:eastAsia="Times New Roman" w:hAnsi="Times New Roman" w:cs="Times New Roman"/>
        </w:rPr>
        <w:t>podaniem</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podstawy</w:t>
      </w:r>
      <w:r w:rsidRPr="00D7189D">
        <w:rPr>
          <w:rFonts w:ascii="Times New Roman" w:eastAsia="Times New Roman" w:hAnsi="Times New Roman" w:cs="Times New Roman"/>
          <w:spacing w:val="-9"/>
        </w:rPr>
        <w:t xml:space="preserve"> </w:t>
      </w:r>
      <w:r w:rsidRPr="00D7189D">
        <w:rPr>
          <w:rFonts w:ascii="Times New Roman" w:eastAsia="Times New Roman" w:hAnsi="Times New Roman" w:cs="Times New Roman"/>
        </w:rPr>
        <w:t>faktycznej</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i</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prawnej</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oraz</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uzasadnienia.</w:t>
      </w:r>
      <w:r w:rsidRPr="00D7189D">
        <w:rPr>
          <w:rFonts w:ascii="Times New Roman" w:eastAsia="Times New Roman" w:hAnsi="Times New Roman" w:cs="Times New Roman"/>
          <w:spacing w:val="-3"/>
        </w:rPr>
        <w:t xml:space="preserve"> </w:t>
      </w:r>
      <w:r w:rsidRPr="00D7189D">
        <w:rPr>
          <w:rFonts w:ascii="Times New Roman" w:eastAsia="Times New Roman" w:hAnsi="Times New Roman" w:cs="Times New Roman"/>
        </w:rPr>
        <w:t>Wniosek musi zawierać dowody potwierdzające</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jednoznacznie,</w:t>
      </w:r>
      <w:r w:rsidRPr="00D7189D">
        <w:rPr>
          <w:rFonts w:ascii="Times New Roman" w:eastAsia="Times New Roman" w:hAnsi="Times New Roman" w:cs="Times New Roman"/>
          <w:spacing w:val="-1"/>
        </w:rPr>
        <w:t xml:space="preserve"> </w:t>
      </w:r>
      <w:r w:rsidRPr="00D7189D">
        <w:rPr>
          <w:rFonts w:ascii="Times New Roman" w:eastAsia="Times New Roman" w:hAnsi="Times New Roman" w:cs="Times New Roman"/>
        </w:rPr>
        <w:t>że zmiana cen materiałów</w:t>
      </w:r>
      <w:r w:rsidRPr="00D7189D">
        <w:rPr>
          <w:rFonts w:ascii="Times New Roman" w:eastAsia="Times New Roman" w:hAnsi="Times New Roman" w:cs="Times New Roman"/>
          <w:spacing w:val="-2"/>
        </w:rPr>
        <w:t xml:space="preserve"> </w:t>
      </w:r>
      <w:r w:rsidRPr="00D7189D">
        <w:rPr>
          <w:rFonts w:ascii="Times New Roman" w:eastAsia="Times New Roman" w:hAnsi="Times New Roman" w:cs="Times New Roman"/>
        </w:rPr>
        <w:t>lub kosztów o ponad 10% w stosunku do cen lub kosztów obowiązujących w terminie składania oferty, wpłynęła na koszty wykonania zamówienia. Na żądanie Zamawiającego, Wykonawca zobowiązany</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będzie</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do</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złożenia</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dodatkowych</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wyjaśnień</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uzasadniających</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wniosek,</w:t>
      </w:r>
      <w:r w:rsidRPr="00D7189D">
        <w:rPr>
          <w:rFonts w:ascii="Times New Roman" w:eastAsia="Times New Roman" w:hAnsi="Times New Roman" w:cs="Times New Roman"/>
          <w:spacing w:val="-13"/>
        </w:rPr>
        <w:t xml:space="preserve"> </w:t>
      </w:r>
      <w:r w:rsidRPr="00D7189D">
        <w:rPr>
          <w:rFonts w:ascii="Times New Roman" w:eastAsia="Times New Roman" w:hAnsi="Times New Roman" w:cs="Times New Roman"/>
        </w:rPr>
        <w:t>w</w:t>
      </w:r>
      <w:r w:rsidRPr="00D7189D">
        <w:rPr>
          <w:rFonts w:ascii="Times New Roman" w:eastAsia="Times New Roman" w:hAnsi="Times New Roman" w:cs="Times New Roman"/>
          <w:spacing w:val="-14"/>
        </w:rPr>
        <w:t xml:space="preserve"> </w:t>
      </w:r>
      <w:r w:rsidRPr="00D7189D">
        <w:rPr>
          <w:rFonts w:ascii="Times New Roman" w:eastAsia="Times New Roman" w:hAnsi="Times New Roman" w:cs="Times New Roman"/>
        </w:rPr>
        <w:t>terminie 14 dni od doręczenia żądania.</w:t>
      </w:r>
    </w:p>
    <w:p w14:paraId="738AA280" w14:textId="713F62A4" w:rsidR="00D7189D" w:rsidRPr="00D7189D" w:rsidRDefault="00D7189D" w:rsidP="00D7189D">
      <w:pPr>
        <w:pStyle w:val="Akapitzlist"/>
        <w:widowControl w:val="0"/>
        <w:numPr>
          <w:ilvl w:val="1"/>
          <w:numId w:val="18"/>
        </w:numPr>
        <w:suppressAutoHyphens/>
        <w:autoSpaceDE w:val="0"/>
        <w:autoSpaceDN w:val="0"/>
        <w:spacing w:before="4"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D7189D">
        <w:rPr>
          <w:rFonts w:ascii="Times New Roman" w:eastAsia="Times New Roman" w:hAnsi="Times New Roman" w:cs="Times New Roman"/>
        </w:rPr>
        <w:t xml:space="preserve">Wykonawca, którego wynagrodzenie zostało zmienione zgodnie z </w:t>
      </w:r>
      <w:proofErr w:type="spellStart"/>
      <w:r>
        <w:rPr>
          <w:rFonts w:ascii="Times New Roman" w:eastAsia="Times New Roman" w:hAnsi="Times New Roman" w:cs="Times New Roman"/>
        </w:rPr>
        <w:t>ppkt</w:t>
      </w:r>
      <w:proofErr w:type="spellEnd"/>
      <w:r w:rsidRPr="00D7189D">
        <w:rPr>
          <w:rFonts w:ascii="Times New Roman" w:eastAsia="Times New Roman" w:hAnsi="Times New Roman" w:cs="Times New Roman"/>
        </w:rPr>
        <w:t xml:space="preserve"> </w:t>
      </w:r>
      <w:r>
        <w:rPr>
          <w:rFonts w:ascii="Times New Roman" w:eastAsia="Times New Roman" w:hAnsi="Times New Roman" w:cs="Times New Roman"/>
        </w:rPr>
        <w:t>11.3</w:t>
      </w:r>
      <w:r w:rsidRPr="00D7189D">
        <w:rPr>
          <w:rFonts w:ascii="Times New Roman" w:eastAsia="Times New Roman" w:hAnsi="Times New Roman" w:cs="Times New Roman"/>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88901E3" w14:textId="77777777" w:rsidR="00D7189D" w:rsidRPr="00D7189D" w:rsidRDefault="00D7189D" w:rsidP="00D7189D">
      <w:pPr>
        <w:widowControl w:val="0"/>
        <w:numPr>
          <w:ilvl w:val="0"/>
          <w:numId w:val="16"/>
        </w:numPr>
        <w:suppressAutoHyphens/>
        <w:autoSpaceDE w:val="0"/>
        <w:autoSpaceDN w:val="0"/>
        <w:spacing w:before="4" w:after="0" w:line="276" w:lineRule="auto"/>
        <w:ind w:left="1418"/>
        <w:jc w:val="both"/>
        <w:rPr>
          <w:rFonts w:ascii="Times New Roman" w:eastAsia="Times New Roman" w:hAnsi="Times New Roman" w:cs="Times New Roman"/>
        </w:rPr>
      </w:pPr>
      <w:r w:rsidRPr="00D7189D">
        <w:rPr>
          <w:rFonts w:ascii="Times New Roman" w:eastAsia="Times New Roman" w:hAnsi="Times New Roman" w:cs="Times New Roman"/>
        </w:rPr>
        <w:t>przedmiotem</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umowy</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rPr>
        <w:t>są</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spacing w:val="-2"/>
        </w:rPr>
        <w:t>usługi;</w:t>
      </w:r>
    </w:p>
    <w:p w14:paraId="2B1A1ED5" w14:textId="77777777" w:rsidR="00D7189D" w:rsidRPr="00D7189D" w:rsidRDefault="00D7189D" w:rsidP="00D7189D">
      <w:pPr>
        <w:widowControl w:val="0"/>
        <w:numPr>
          <w:ilvl w:val="0"/>
          <w:numId w:val="16"/>
        </w:numPr>
        <w:suppressAutoHyphens/>
        <w:autoSpaceDE w:val="0"/>
        <w:autoSpaceDN w:val="0"/>
        <w:spacing w:before="4" w:after="0" w:line="276" w:lineRule="auto"/>
        <w:ind w:left="1418"/>
        <w:jc w:val="both"/>
        <w:rPr>
          <w:rFonts w:ascii="Times New Roman" w:eastAsia="Times New Roman" w:hAnsi="Times New Roman" w:cs="Times New Roman"/>
        </w:rPr>
      </w:pPr>
      <w:r w:rsidRPr="00D7189D">
        <w:rPr>
          <w:rFonts w:ascii="Times New Roman" w:eastAsia="Times New Roman" w:hAnsi="Times New Roman" w:cs="Times New Roman"/>
        </w:rPr>
        <w:t>okres</w:t>
      </w:r>
      <w:r w:rsidRPr="00D7189D">
        <w:rPr>
          <w:rFonts w:ascii="Times New Roman" w:eastAsia="Times New Roman" w:hAnsi="Times New Roman" w:cs="Times New Roman"/>
          <w:spacing w:val="-6"/>
        </w:rPr>
        <w:t xml:space="preserve"> </w:t>
      </w:r>
      <w:r w:rsidRPr="00D7189D">
        <w:rPr>
          <w:rFonts w:ascii="Times New Roman" w:eastAsia="Times New Roman" w:hAnsi="Times New Roman" w:cs="Times New Roman"/>
        </w:rPr>
        <w:t>obowiązywania</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umowy</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przekracza</w:t>
      </w:r>
      <w:r w:rsidRPr="00D7189D">
        <w:rPr>
          <w:rFonts w:ascii="Times New Roman" w:eastAsia="Times New Roman" w:hAnsi="Times New Roman" w:cs="Times New Roman"/>
          <w:spacing w:val="-5"/>
        </w:rPr>
        <w:t xml:space="preserve"> </w:t>
      </w:r>
      <w:r w:rsidRPr="00D7189D">
        <w:rPr>
          <w:rFonts w:ascii="Times New Roman" w:eastAsia="Times New Roman" w:hAnsi="Times New Roman" w:cs="Times New Roman"/>
        </w:rPr>
        <w:t>6</w:t>
      </w:r>
      <w:r w:rsidRPr="00D7189D">
        <w:rPr>
          <w:rFonts w:ascii="Times New Roman" w:eastAsia="Times New Roman" w:hAnsi="Times New Roman" w:cs="Times New Roman"/>
          <w:spacing w:val="-7"/>
        </w:rPr>
        <w:t xml:space="preserve"> </w:t>
      </w:r>
      <w:r w:rsidRPr="00D7189D">
        <w:rPr>
          <w:rFonts w:ascii="Times New Roman" w:eastAsia="Times New Roman" w:hAnsi="Times New Roman" w:cs="Times New Roman"/>
          <w:spacing w:val="-2"/>
        </w:rPr>
        <w:t>miesięcy.</w:t>
      </w:r>
    </w:p>
    <w:p w14:paraId="677FE539" w14:textId="451AD962" w:rsidR="00FB52F1" w:rsidRDefault="00FB52F1" w:rsidP="00D7189D">
      <w:pPr>
        <w:numPr>
          <w:ilvl w:val="0"/>
          <w:numId w:val="18"/>
        </w:numPr>
        <w:suppressAutoHyphens/>
        <w:spacing w:after="0" w:line="276" w:lineRule="auto"/>
        <w:jc w:val="both"/>
        <w:rPr>
          <w:rFonts w:ascii="Times New Roman" w:hAnsi="Times New Roman" w:cs="Times New Roman"/>
        </w:rPr>
      </w:pPr>
      <w:r w:rsidRPr="00FB52F1">
        <w:rPr>
          <w:rFonts w:ascii="Times New Roman" w:hAnsi="Times New Roman" w:cs="Times New Roman"/>
        </w:rPr>
        <w:t>Umowę sporządzono w trzech jednobrzmiących egzemplarzach jeden dla Wykonawcy, dwa dla Zamawiającego.</w:t>
      </w:r>
    </w:p>
    <w:p w14:paraId="0E4B6AC1" w14:textId="0B454EAE" w:rsidR="006F2AA7" w:rsidRPr="00477C23" w:rsidRDefault="006F2AA7" w:rsidP="00D7189D">
      <w:pPr>
        <w:pStyle w:val="Akapitzlist"/>
        <w:numPr>
          <w:ilvl w:val="0"/>
          <w:numId w:val="18"/>
        </w:numPr>
        <w:spacing w:after="0"/>
        <w:jc w:val="both"/>
        <w:rPr>
          <w:rFonts w:ascii="Times New Roman" w:hAnsi="Times New Roman" w:cs="Times New Roman"/>
        </w:rPr>
      </w:pPr>
      <w:bookmarkStart w:id="20" w:name="_Hlk74142712"/>
      <w:bookmarkStart w:id="21" w:name="_Hlk74206224"/>
      <w:r w:rsidRPr="00477C23">
        <w:rPr>
          <w:rFonts w:ascii="Times New Roman" w:hAnsi="Times New Roman" w:cs="Times New Roman"/>
        </w:rPr>
        <w:t>Kary umowne:</w:t>
      </w:r>
    </w:p>
    <w:p w14:paraId="7E4B252F" w14:textId="3B16C78B" w:rsidR="006F2AA7" w:rsidRPr="00477C23" w:rsidRDefault="006F2AA7" w:rsidP="006F2AA7">
      <w:pPr>
        <w:pStyle w:val="Akapitzlist"/>
        <w:spacing w:after="0"/>
        <w:ind w:left="460"/>
        <w:jc w:val="both"/>
        <w:rPr>
          <w:rFonts w:ascii="Times New Roman" w:hAnsi="Times New Roman" w:cs="Times New Roman"/>
        </w:rPr>
      </w:pPr>
      <w:r w:rsidRPr="00477C23">
        <w:rPr>
          <w:rFonts w:ascii="Times New Roman" w:hAnsi="Times New Roman" w:cs="Times New Roman"/>
        </w:rPr>
        <w:t xml:space="preserve">13.1. Zamawiający zobowiązany jest zapłacić Wykonawcy karę umowną w wysokości </w:t>
      </w:r>
      <w:r w:rsidR="002C69FA" w:rsidRPr="00477C23">
        <w:rPr>
          <w:rFonts w:ascii="Times New Roman" w:hAnsi="Times New Roman" w:cs="Times New Roman"/>
        </w:rPr>
        <w:t>2</w:t>
      </w:r>
      <w:r w:rsidRPr="00477C23">
        <w:rPr>
          <w:rFonts w:ascii="Times New Roman" w:hAnsi="Times New Roman" w:cs="Times New Roman"/>
        </w:rPr>
        <w:t xml:space="preserve"> % kwoty stanowiącej różnicę pomiędzy wartością umowy określoną w § …., a wartością wynagrodzenia Wykonawcy wypłaconego w poprzednich okresach rozliczeniowych zgodnie z § ….  w przypadku odstąpienia od umowy lub rozwiązania umowy przez którąkolwiek Stronę z winy Zamawiającego. </w:t>
      </w:r>
    </w:p>
    <w:p w14:paraId="23DE6952" w14:textId="26CBB4D6" w:rsidR="006F2AA7" w:rsidRPr="00477C23" w:rsidRDefault="006F2AA7" w:rsidP="006F2AA7">
      <w:pPr>
        <w:pStyle w:val="Akapitzlist"/>
        <w:spacing w:after="0"/>
        <w:ind w:left="460"/>
        <w:jc w:val="both"/>
        <w:rPr>
          <w:rFonts w:ascii="Times New Roman" w:hAnsi="Times New Roman" w:cs="Times New Roman"/>
        </w:rPr>
      </w:pPr>
      <w:r w:rsidRPr="00477C23">
        <w:rPr>
          <w:rFonts w:ascii="Times New Roman" w:hAnsi="Times New Roman" w:cs="Times New Roman"/>
        </w:rPr>
        <w:t xml:space="preserve">13.2. Wykonawca zobowiązany jest zapłacić Zamawiającemu karę umowną w wysokości </w:t>
      </w:r>
      <w:r w:rsidR="002C69FA" w:rsidRPr="00477C23">
        <w:rPr>
          <w:rFonts w:ascii="Times New Roman" w:hAnsi="Times New Roman" w:cs="Times New Roman"/>
        </w:rPr>
        <w:t>2</w:t>
      </w:r>
      <w:r w:rsidRPr="00477C23">
        <w:rPr>
          <w:rFonts w:ascii="Times New Roman" w:hAnsi="Times New Roman" w:cs="Times New Roman"/>
        </w:rPr>
        <w:t xml:space="preserve"> % kwoty stanowiącej różnicę pomiędzy wartością umowy określoną w § …., a wartością wynagrodzenia Wykonawcy </w:t>
      </w:r>
      <w:r w:rsidRPr="00477C23">
        <w:rPr>
          <w:rFonts w:ascii="Times New Roman" w:hAnsi="Times New Roman" w:cs="Times New Roman"/>
        </w:rPr>
        <w:lastRenderedPageBreak/>
        <w:t>wypłaconego w poprzednich okresach rozliczeniowych zgodnie z § …. w przypadku odstąpienia od umowy lub rozwiązania umowy przez którąkolwiek Stronę z winy Wykonawcy.</w:t>
      </w:r>
    </w:p>
    <w:p w14:paraId="267B4256" w14:textId="77777777" w:rsidR="006F2AA7" w:rsidRPr="00B907CA" w:rsidRDefault="006F2AA7" w:rsidP="006F2AA7">
      <w:pPr>
        <w:pStyle w:val="Akapitzlist"/>
        <w:spacing w:after="0"/>
        <w:ind w:left="460"/>
        <w:jc w:val="both"/>
        <w:rPr>
          <w:rFonts w:ascii="Times New Roman" w:hAnsi="Times New Roman" w:cs="Times New Roman"/>
        </w:rPr>
      </w:pPr>
      <w:r w:rsidRPr="00B907CA">
        <w:rPr>
          <w:rFonts w:ascii="Times New Roman" w:hAnsi="Times New Roman" w:cs="Times New Roman"/>
        </w:rPr>
        <w:t xml:space="preserve">13.3. W przypadku utraty, ubytku, uszkodzenia przesyłki bądź niewykonania lub nienależytego wykonania przedmiotu umowy, Wykonawca zapłaci Zamawiającemu należne odszkodowanie, zgodnie z przepisami rozdziału 8 ustawy Prawo Pocztowe z dnia 23.11.2012 r. ( </w:t>
      </w:r>
      <w:proofErr w:type="spellStart"/>
      <w:r w:rsidRPr="00B907CA">
        <w:rPr>
          <w:rFonts w:ascii="Times New Roman" w:hAnsi="Times New Roman" w:cs="Times New Roman"/>
        </w:rPr>
        <w:t>t.j</w:t>
      </w:r>
      <w:proofErr w:type="spellEnd"/>
      <w:r w:rsidRPr="00B907CA">
        <w:rPr>
          <w:rFonts w:ascii="Times New Roman" w:hAnsi="Times New Roman" w:cs="Times New Roman"/>
        </w:rPr>
        <w:t xml:space="preserve">. Dz. U. z 2020 r. poz. 1041 ze zm.). </w:t>
      </w:r>
    </w:p>
    <w:p w14:paraId="03B479EB" w14:textId="77777777" w:rsidR="006F2AA7" w:rsidRPr="00B907CA" w:rsidRDefault="006F2AA7" w:rsidP="006F2AA7">
      <w:pPr>
        <w:pStyle w:val="Akapitzlist"/>
        <w:spacing w:after="0"/>
        <w:ind w:left="460"/>
        <w:jc w:val="both"/>
        <w:rPr>
          <w:rFonts w:ascii="Times New Roman" w:hAnsi="Times New Roman" w:cs="Times New Roman"/>
        </w:rPr>
      </w:pPr>
      <w:r w:rsidRPr="00B907CA">
        <w:rPr>
          <w:rFonts w:ascii="Times New Roman" w:hAnsi="Times New Roman" w:cs="Times New Roman"/>
        </w:rPr>
        <w:t>13.4. Łączna maksymalna wartość kar umownych, których mogą dochodzić strony nie może przekroczyć 20% wartości umowy”.</w:t>
      </w:r>
    </w:p>
    <w:p w14:paraId="606AE9B1" w14:textId="3FDE0D9C" w:rsidR="0050015A" w:rsidRPr="000D6436" w:rsidRDefault="0050015A" w:rsidP="00D7189D">
      <w:pPr>
        <w:pStyle w:val="Akapitzlist"/>
        <w:numPr>
          <w:ilvl w:val="0"/>
          <w:numId w:val="18"/>
        </w:numPr>
        <w:suppressAutoHyphens/>
        <w:spacing w:after="0" w:line="276" w:lineRule="auto"/>
        <w:jc w:val="both"/>
        <w:rPr>
          <w:rFonts w:ascii="Times New Roman" w:hAnsi="Times New Roman" w:cs="Times New Roman"/>
          <w:color w:val="000000" w:themeColor="text1"/>
        </w:rPr>
      </w:pPr>
      <w:bookmarkStart w:id="22" w:name="_Hlk73689955"/>
      <w:bookmarkEnd w:id="20"/>
      <w:bookmarkEnd w:id="21"/>
      <w:r w:rsidRPr="000D6436">
        <w:rPr>
          <w:rFonts w:ascii="Times New Roman" w:hAnsi="Times New Roman" w:cs="Times New Roman"/>
          <w:color w:val="000000" w:themeColor="text1"/>
        </w:rPr>
        <w:t xml:space="preserve">Zamawiający wymaga zatrudnienia na podstawie umowy o pracę w rozumieniu przepisów ustawy z dnia 26 czerwca 1974 r. - Kodeks pracy (Dz. U. z 2020 r. poz. 1320 z </w:t>
      </w:r>
      <w:proofErr w:type="spellStart"/>
      <w:r w:rsidRPr="000D6436">
        <w:rPr>
          <w:rFonts w:ascii="Times New Roman" w:hAnsi="Times New Roman" w:cs="Times New Roman"/>
          <w:color w:val="000000" w:themeColor="text1"/>
        </w:rPr>
        <w:t>późn</w:t>
      </w:r>
      <w:proofErr w:type="spellEnd"/>
      <w:r w:rsidRPr="000D6436">
        <w:rPr>
          <w:rFonts w:ascii="Times New Roman" w:hAnsi="Times New Roman" w:cs="Times New Roman"/>
          <w:color w:val="000000" w:themeColor="text1"/>
        </w:rPr>
        <w:t xml:space="preserve">. zm.), osób zajmujących się realizacją przedmiotu umowy w następującym zakresie: </w:t>
      </w:r>
    </w:p>
    <w:p w14:paraId="3691A94C" w14:textId="0D188BE6" w:rsidR="0047146C" w:rsidRDefault="0047146C" w:rsidP="0047146C">
      <w:pPr>
        <w:pStyle w:val="Akapitzlist"/>
        <w:numPr>
          <w:ilvl w:val="0"/>
          <w:numId w:val="11"/>
        </w:numPr>
        <w:suppressAutoHyphens/>
        <w:spacing w:after="0" w:line="276" w:lineRule="auto"/>
        <w:jc w:val="both"/>
        <w:rPr>
          <w:rFonts w:ascii="Times New Roman" w:hAnsi="Times New Roman" w:cs="Times New Roman"/>
          <w:color w:val="000000" w:themeColor="text1"/>
        </w:rPr>
      </w:pPr>
      <w:r w:rsidRPr="0047146C">
        <w:rPr>
          <w:rFonts w:ascii="Times New Roman" w:hAnsi="Times New Roman" w:cs="Times New Roman"/>
          <w:color w:val="000000" w:themeColor="text1"/>
        </w:rPr>
        <w:t>przyjmowanie przesyłek pocztowych do nadania tj. obsługiwanie stanowiska pocztowego, wydzielonego do wykonywania czynności pocztowych związanych z realizacją zamówienia.</w:t>
      </w:r>
    </w:p>
    <w:p w14:paraId="6B3A8F46" w14:textId="6292D8BD" w:rsidR="0050015A" w:rsidRPr="0047146C" w:rsidRDefault="0050015A" w:rsidP="0047146C">
      <w:pPr>
        <w:suppressAutoHyphens/>
        <w:spacing w:after="0" w:line="276" w:lineRule="auto"/>
        <w:ind w:left="460"/>
        <w:jc w:val="both"/>
        <w:rPr>
          <w:rFonts w:ascii="Times New Roman" w:hAnsi="Times New Roman" w:cs="Times New Roman"/>
          <w:color w:val="000000" w:themeColor="text1"/>
        </w:rPr>
      </w:pPr>
      <w:r w:rsidRPr="0047146C">
        <w:rPr>
          <w:rFonts w:ascii="Times New Roman" w:hAnsi="Times New Roman" w:cs="Times New Roman"/>
          <w:color w:val="000000" w:themeColor="text1"/>
        </w:rPr>
        <w:t xml:space="preserve">Wykonawca jest zobowiązany do złożenia, najpóźniej w ciągu 5 dni od dnia zawarcia umowy, oświadczenia potwierdzającego zatrudnienie osób, o których mowa powyżej na podstawie umowy o pracę. </w:t>
      </w:r>
    </w:p>
    <w:p w14:paraId="70D65145" w14:textId="77777777" w:rsidR="0050015A" w:rsidRPr="000D6436" w:rsidRDefault="0050015A" w:rsidP="0050015A">
      <w:pPr>
        <w:pStyle w:val="Akapitzlist"/>
        <w:suppressAutoHyphens/>
        <w:spacing w:after="0" w:line="276" w:lineRule="auto"/>
        <w:ind w:left="460"/>
        <w:jc w:val="both"/>
        <w:rPr>
          <w:rFonts w:ascii="Times New Roman" w:hAnsi="Times New Roman" w:cs="Times New Roman"/>
          <w:color w:val="000000" w:themeColor="text1"/>
        </w:rPr>
      </w:pPr>
      <w:r w:rsidRPr="000D6436">
        <w:rPr>
          <w:rFonts w:ascii="Times New Roman" w:hAnsi="Times New Roman" w:cs="Times New Roman"/>
          <w:color w:val="000000" w:themeColor="text1"/>
        </w:rPr>
        <w:t xml:space="preserve">Wykonawca na każde żądanie Zamawiającego w terminie 5 dni roboczych przedstawi Zamawiającemu oświadczenie potwierdzające zatrudnienie pracowników Wykonawcy, o których mowa w ust. 1 niniejszego paragrafu, na podstawie umowy o pracę. </w:t>
      </w:r>
    </w:p>
    <w:p w14:paraId="49083B77" w14:textId="5C0E603D" w:rsidR="0050015A" w:rsidRPr="000D6436" w:rsidRDefault="0050015A" w:rsidP="0050015A">
      <w:pPr>
        <w:pStyle w:val="Akapitzlist"/>
        <w:suppressAutoHyphens/>
        <w:spacing w:after="0" w:line="276" w:lineRule="auto"/>
        <w:ind w:left="460"/>
        <w:jc w:val="both"/>
        <w:rPr>
          <w:rFonts w:ascii="Times New Roman" w:hAnsi="Times New Roman" w:cs="Times New Roman"/>
          <w:color w:val="000000" w:themeColor="text1"/>
        </w:rPr>
      </w:pPr>
      <w:r w:rsidRPr="000D6436">
        <w:rPr>
          <w:rFonts w:ascii="Times New Roman" w:hAnsi="Times New Roman" w:cs="Times New Roman"/>
          <w:color w:val="000000" w:themeColor="text1"/>
        </w:rPr>
        <w:t>Nieprzedłożenie przez Wykonawcę oświadczenia o którym mowa wyżej, skutkować będzie naliczeniem kary umownej w wysokości 500 zł brutto miesięcznie od niezatrudnionego pracownika na umowę o pracę.</w:t>
      </w:r>
    </w:p>
    <w:bookmarkEnd w:id="22"/>
    <w:p w14:paraId="36A5164F" w14:textId="22382EDF" w:rsidR="00FB52F1" w:rsidRPr="00C77B65" w:rsidRDefault="00FB52F1" w:rsidP="0050015A">
      <w:pPr>
        <w:suppressAutoHyphens/>
        <w:spacing w:after="0" w:line="276" w:lineRule="auto"/>
        <w:jc w:val="both"/>
        <w:rPr>
          <w:rFonts w:ascii="Times New Roman" w:hAnsi="Times New Roman" w:cs="Times New Roman"/>
          <w:color w:val="FF0000"/>
        </w:rPr>
      </w:pPr>
      <w:r w:rsidRPr="00C77B65">
        <w:rPr>
          <w:rFonts w:ascii="Times New Roman" w:hAnsi="Times New Roman" w:cs="Times New Roman"/>
          <w:color w:val="FF0000"/>
        </w:rPr>
        <w:t xml:space="preserve"> </w:t>
      </w: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8"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3DDE841B" w14:textId="6C0E4455" w:rsidR="00B40A32" w:rsidRPr="00B40A32" w:rsidRDefault="005257F8" w:rsidP="00B40A32">
      <w:pPr>
        <w:numPr>
          <w:ilvl w:val="0"/>
          <w:numId w:val="1"/>
        </w:numPr>
        <w:autoSpaceDE w:val="0"/>
        <w:autoSpaceDN w:val="0"/>
        <w:adjustRightInd w:val="0"/>
        <w:spacing w:after="0" w:line="276" w:lineRule="auto"/>
        <w:jc w:val="both"/>
        <w:rPr>
          <w:rFonts w:ascii="Times New Roman" w:hAnsi="Times New Roman" w:cs="Times New Roman"/>
          <w:b/>
          <w:bCs/>
          <w:i/>
        </w:rPr>
      </w:pPr>
      <w:r w:rsidRPr="00704BB2">
        <w:rPr>
          <w:rFonts w:ascii="Times New Roman" w:hAnsi="Times New Roman" w:cs="Times New Roman"/>
          <w:bCs/>
          <w:color w:val="000000"/>
        </w:rPr>
        <w:t>Pani/Pana dane</w:t>
      </w:r>
      <w:r w:rsidRPr="00704BB2">
        <w:rPr>
          <w:rFonts w:ascii="Times New Roman" w:hAnsi="Times New Roman" w:cs="Times New Roman"/>
          <w:color w:val="000000"/>
        </w:rPr>
        <w:t xml:space="preserve"> osobowe przetwarzane będą na podstawie art. 6 ust. 1 lit. c</w:t>
      </w:r>
      <w:r w:rsidRPr="00704BB2">
        <w:rPr>
          <w:rFonts w:ascii="Times New Roman" w:hAnsi="Times New Roman" w:cs="Times New Roman"/>
          <w:i/>
          <w:color w:val="000000"/>
        </w:rPr>
        <w:t xml:space="preserve"> </w:t>
      </w:r>
      <w:r w:rsidRPr="00704BB2">
        <w:rPr>
          <w:rFonts w:ascii="Times New Roman" w:hAnsi="Times New Roman" w:cs="Times New Roman"/>
          <w:color w:val="000000"/>
        </w:rPr>
        <w:t xml:space="preserve">RODO w celu związanym z postępowaniem o udzielenie zamówienia publicznego </w:t>
      </w:r>
      <w:r w:rsidRPr="00704BB2">
        <w:rPr>
          <w:rFonts w:ascii="Times New Roman" w:hAnsi="Times New Roman" w:cs="Times New Roman"/>
        </w:rPr>
        <w:t>SZP.272</w:t>
      </w:r>
      <w:r w:rsidR="00D21AC5">
        <w:rPr>
          <w:rFonts w:ascii="Times New Roman" w:hAnsi="Times New Roman" w:cs="Times New Roman"/>
        </w:rPr>
        <w:t>.</w:t>
      </w:r>
      <w:r w:rsidR="00D21C20">
        <w:rPr>
          <w:rFonts w:ascii="Times New Roman" w:hAnsi="Times New Roman" w:cs="Times New Roman"/>
        </w:rPr>
        <w:t>5</w:t>
      </w:r>
      <w:r w:rsidR="008D5853" w:rsidRPr="00704BB2">
        <w:rPr>
          <w:rFonts w:ascii="Times New Roman" w:hAnsi="Times New Roman" w:cs="Times New Roman"/>
        </w:rPr>
        <w:t>.202</w:t>
      </w:r>
      <w:r w:rsidR="00D21C20">
        <w:rPr>
          <w:rFonts w:ascii="Times New Roman" w:hAnsi="Times New Roman" w:cs="Times New Roman"/>
        </w:rPr>
        <w:t>3</w:t>
      </w:r>
      <w:r w:rsidRPr="00704BB2">
        <w:rPr>
          <w:rFonts w:ascii="Times New Roman" w:hAnsi="Times New Roman" w:cs="Times New Roman"/>
          <w:i/>
        </w:rPr>
        <w:t xml:space="preserve"> którego przedmiotem jest </w:t>
      </w:r>
      <w:r w:rsidR="00B40A32" w:rsidRPr="00B40A32">
        <w:rPr>
          <w:rFonts w:ascii="Times New Roman" w:hAnsi="Times New Roman" w:cs="Times New Roman"/>
          <w:b/>
          <w:bCs/>
          <w:i/>
        </w:rPr>
        <w:t>„Usługi pocztowe dla Starostwa Powiatowego w Golubiu-Dobrzyniu.”</w:t>
      </w:r>
    </w:p>
    <w:p w14:paraId="4DA5767D" w14:textId="1C7EE4AA" w:rsidR="005257F8" w:rsidRPr="00704BB2" w:rsidRDefault="005257F8" w:rsidP="008D5853">
      <w:pPr>
        <w:numPr>
          <w:ilvl w:val="0"/>
          <w:numId w:val="1"/>
        </w:numPr>
        <w:autoSpaceDE w:val="0"/>
        <w:autoSpaceDN w:val="0"/>
        <w:adjustRightInd w:val="0"/>
        <w:spacing w:after="0" w:line="276" w:lineRule="auto"/>
        <w:jc w:val="both"/>
        <w:rPr>
          <w:rFonts w:ascii="Times New Roman" w:hAnsi="Times New Roman" w:cs="Times New Roman"/>
          <w:b/>
          <w:bCs/>
          <w:i/>
        </w:rPr>
      </w:pPr>
      <w:r w:rsidRPr="00704BB2">
        <w:rPr>
          <w:rFonts w:ascii="Times New Roman" w:hAnsi="Times New Roman" w:cs="Times New Roman"/>
        </w:rPr>
        <w:t>prowadzonym w trybie przetargu nieograniczonego;</w:t>
      </w:r>
    </w:p>
    <w:p w14:paraId="5FBF8348" w14:textId="680270F3" w:rsidR="005257F8" w:rsidRPr="00704BB2" w:rsidRDefault="005257F8" w:rsidP="00491EDF">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odbiorcami Pani/Pana danych osobowych będą osoby lub podmioty, którym udostępniona zostanie dokumentacja postępowania w oparciu o </w:t>
      </w:r>
      <w:r w:rsidR="00491EDF">
        <w:rPr>
          <w:rFonts w:ascii="Times New Roman" w:hAnsi="Times New Roman" w:cs="Times New Roman"/>
          <w:color w:val="000000"/>
        </w:rPr>
        <w:t>U</w:t>
      </w:r>
      <w:r w:rsidRPr="00704BB2">
        <w:rPr>
          <w:rFonts w:ascii="Times New Roman" w:hAnsi="Times New Roman" w:cs="Times New Roman"/>
          <w:color w:val="000000"/>
        </w:rPr>
        <w:t>staw</w:t>
      </w:r>
      <w:r w:rsidR="00491EDF">
        <w:rPr>
          <w:rFonts w:ascii="Times New Roman" w:hAnsi="Times New Roman" w:cs="Times New Roman"/>
          <w:color w:val="000000"/>
        </w:rPr>
        <w:t>ę</w:t>
      </w:r>
      <w:r w:rsidRPr="00704BB2">
        <w:rPr>
          <w:rFonts w:ascii="Times New Roman" w:hAnsi="Times New Roman" w:cs="Times New Roman"/>
          <w:color w:val="000000"/>
        </w:rPr>
        <w:t xml:space="preserve"> z</w:t>
      </w:r>
      <w:r w:rsidR="00491EDF" w:rsidRPr="00491EDF">
        <w:rPr>
          <w:rFonts w:ascii="Times New Roman" w:hAnsi="Times New Roman" w:cs="Times New Roman"/>
          <w:color w:val="000000"/>
        </w:rPr>
        <w:t xml:space="preserve"> dnia 11 września 2019 roku Prawo zamówień publicznych (Dz. U. z 202</w:t>
      </w:r>
      <w:r w:rsidR="00D21C20">
        <w:rPr>
          <w:rFonts w:ascii="Times New Roman" w:hAnsi="Times New Roman" w:cs="Times New Roman"/>
          <w:color w:val="000000"/>
        </w:rPr>
        <w:t>2</w:t>
      </w:r>
      <w:r w:rsidR="00491EDF" w:rsidRPr="00491EDF">
        <w:rPr>
          <w:rFonts w:ascii="Times New Roman" w:hAnsi="Times New Roman" w:cs="Times New Roman"/>
          <w:color w:val="000000"/>
        </w:rPr>
        <w:t>r., poz. 1</w:t>
      </w:r>
      <w:r w:rsidR="00D21C20">
        <w:rPr>
          <w:rFonts w:ascii="Times New Roman" w:hAnsi="Times New Roman" w:cs="Times New Roman"/>
          <w:color w:val="000000"/>
        </w:rPr>
        <w:t>710</w:t>
      </w:r>
      <w:r w:rsidR="00491EDF" w:rsidRPr="00491EDF">
        <w:rPr>
          <w:rFonts w:ascii="Times New Roman" w:hAnsi="Times New Roman" w:cs="Times New Roman"/>
          <w:color w:val="000000"/>
        </w:rPr>
        <w:t xml:space="preserve"> ze zm.)</w:t>
      </w:r>
      <w:r w:rsidRPr="00704BB2">
        <w:rPr>
          <w:rFonts w:ascii="Times New Roman" w:hAnsi="Times New Roman" w:cs="Times New Roman"/>
          <w:color w:val="000000"/>
        </w:rPr>
        <w:t>;</w:t>
      </w:r>
    </w:p>
    <w:p w14:paraId="511C54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Pani/Pana dane osobowe będą przechowywane, zgodnie z art. 97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sidR="00DB011F">
        <w:rPr>
          <w:rFonts w:ascii="Times New Roman" w:hAnsi="Times New Roman" w:cs="Times New Roman"/>
          <w:color w:val="000000"/>
        </w:rPr>
        <w:t xml:space="preserve">                                      </w:t>
      </w:r>
      <w:r w:rsidRPr="00704BB2">
        <w:rPr>
          <w:rFonts w:ascii="Times New Roman" w:hAnsi="Times New Roman" w:cs="Times New Roman"/>
          <w:color w:val="000000"/>
        </w:rPr>
        <w:lastRenderedPageBreak/>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067F87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3538953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56C1EA8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84FEF33"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D985868"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13414BAA" w:rsidR="00502ED7"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4B0061F8" w14:textId="68BB3D2F" w:rsidR="007254CD"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722728F6" w14:textId="77777777" w:rsidR="007254CD" w:rsidRPr="00041214"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7254CD" w:rsidRDefault="00041214" w:rsidP="00041214">
      <w:pPr>
        <w:autoSpaceDE w:val="0"/>
        <w:autoSpaceDN w:val="0"/>
        <w:adjustRightInd w:val="0"/>
        <w:spacing w:after="0" w:line="240" w:lineRule="auto"/>
        <w:jc w:val="both"/>
        <w:rPr>
          <w:rFonts w:ascii="Times New Roman" w:hAnsi="Times New Roman" w:cs="Times New Roman"/>
          <w:color w:val="000000"/>
        </w:rPr>
      </w:pPr>
      <w:r w:rsidRPr="007254CD">
        <w:rPr>
          <w:rFonts w:ascii="Times New Roman" w:hAnsi="Times New Roman" w:cs="Times New Roman"/>
          <w:color w:val="000000"/>
        </w:rPr>
        <w:t>Załączniki do SWZ:</w:t>
      </w:r>
    </w:p>
    <w:p w14:paraId="559D123C" w14:textId="70868842" w:rsidR="00041214" w:rsidRPr="007254CD"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7254CD">
        <w:rPr>
          <w:rFonts w:ascii="Times New Roman" w:hAnsi="Times New Roman" w:cs="Times New Roman"/>
          <w:color w:val="000000"/>
        </w:rPr>
        <w:t xml:space="preserve">Zał. nr </w:t>
      </w:r>
      <w:r w:rsidR="006953C6" w:rsidRPr="007254CD">
        <w:rPr>
          <w:rFonts w:ascii="Times New Roman" w:hAnsi="Times New Roman" w:cs="Times New Roman"/>
          <w:color w:val="000000"/>
        </w:rPr>
        <w:t>1</w:t>
      </w:r>
      <w:r w:rsidRPr="007254CD">
        <w:rPr>
          <w:rFonts w:ascii="Times New Roman" w:hAnsi="Times New Roman" w:cs="Times New Roman"/>
          <w:color w:val="000000"/>
        </w:rPr>
        <w:t xml:space="preserve"> – wzór oferty;</w:t>
      </w:r>
    </w:p>
    <w:p w14:paraId="1D9176C8" w14:textId="1F103E11" w:rsidR="00612EEF" w:rsidRPr="007254CD" w:rsidRDefault="00612EEF" w:rsidP="00DB75EE">
      <w:pPr>
        <w:pStyle w:val="Akapitzlist"/>
        <w:numPr>
          <w:ilvl w:val="0"/>
          <w:numId w:val="10"/>
        </w:numPr>
        <w:tabs>
          <w:tab w:val="left" w:pos="1418"/>
        </w:tabs>
        <w:autoSpaceDE w:val="0"/>
        <w:autoSpaceDN w:val="0"/>
        <w:adjustRightInd w:val="0"/>
        <w:spacing w:after="0" w:line="240" w:lineRule="auto"/>
        <w:jc w:val="both"/>
        <w:rPr>
          <w:rFonts w:ascii="Times New Roman" w:hAnsi="Times New Roman" w:cs="Times New Roman"/>
          <w:color w:val="000000"/>
        </w:rPr>
      </w:pPr>
      <w:r w:rsidRPr="007254CD">
        <w:rPr>
          <w:rFonts w:ascii="Times New Roman" w:hAnsi="Times New Roman" w:cs="Times New Roman"/>
          <w:color w:val="000000"/>
        </w:rPr>
        <w:t xml:space="preserve">Zał. </w:t>
      </w:r>
      <w:r w:rsidR="00DB75EE">
        <w:rPr>
          <w:rFonts w:ascii="Times New Roman" w:hAnsi="Times New Roman" w:cs="Times New Roman"/>
          <w:color w:val="000000"/>
        </w:rPr>
        <w:t xml:space="preserve">nr </w:t>
      </w:r>
      <w:r w:rsidRPr="007254CD">
        <w:rPr>
          <w:rFonts w:ascii="Times New Roman" w:hAnsi="Times New Roman" w:cs="Times New Roman"/>
          <w:color w:val="000000"/>
        </w:rPr>
        <w:t xml:space="preserve">1a i 1b </w:t>
      </w:r>
      <w:bookmarkStart w:id="23" w:name="_Hlk73692681"/>
      <w:r w:rsidRPr="007254CD">
        <w:rPr>
          <w:rFonts w:ascii="Times New Roman" w:hAnsi="Times New Roman" w:cs="Times New Roman"/>
          <w:color w:val="000000"/>
        </w:rPr>
        <w:t>–</w:t>
      </w:r>
      <w:bookmarkEnd w:id="23"/>
      <w:r w:rsidRPr="007254CD">
        <w:rPr>
          <w:rFonts w:ascii="Times New Roman" w:hAnsi="Times New Roman" w:cs="Times New Roman"/>
          <w:color w:val="000000"/>
        </w:rPr>
        <w:t xml:space="preserve"> wzór formularza </w:t>
      </w:r>
      <w:r w:rsidR="00DB75EE">
        <w:rPr>
          <w:rFonts w:ascii="Times New Roman" w:hAnsi="Times New Roman" w:cs="Times New Roman"/>
          <w:color w:val="000000"/>
        </w:rPr>
        <w:t>cenowego</w:t>
      </w:r>
      <w:r w:rsidR="009865D3">
        <w:rPr>
          <w:rFonts w:ascii="Times New Roman" w:hAnsi="Times New Roman" w:cs="Times New Roman"/>
          <w:color w:val="000000"/>
        </w:rPr>
        <w:t>;</w:t>
      </w:r>
    </w:p>
    <w:p w14:paraId="05D17D5D" w14:textId="47659578" w:rsidR="00041214" w:rsidRPr="007254CD"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7254CD">
        <w:rPr>
          <w:rFonts w:ascii="Times New Roman" w:hAnsi="Times New Roman" w:cs="Times New Roman"/>
          <w:color w:val="000000"/>
        </w:rPr>
        <w:t>Zał.</w:t>
      </w:r>
      <w:r w:rsidR="006D5CA1">
        <w:rPr>
          <w:rFonts w:ascii="Times New Roman" w:hAnsi="Times New Roman" w:cs="Times New Roman"/>
          <w:color w:val="000000"/>
        </w:rPr>
        <w:t xml:space="preserve"> </w:t>
      </w:r>
      <w:r w:rsidRPr="007254CD">
        <w:rPr>
          <w:rFonts w:ascii="Times New Roman" w:hAnsi="Times New Roman" w:cs="Times New Roman"/>
          <w:color w:val="000000"/>
        </w:rPr>
        <w:t xml:space="preserve">nr 2 </w:t>
      </w:r>
      <w:r w:rsidR="00DB75EE" w:rsidRPr="00DB75EE">
        <w:rPr>
          <w:rFonts w:ascii="Times New Roman" w:hAnsi="Times New Roman" w:cs="Times New Roman"/>
          <w:color w:val="000000"/>
        </w:rPr>
        <w:t>–</w:t>
      </w:r>
      <w:r w:rsidR="00DB75EE">
        <w:rPr>
          <w:rFonts w:ascii="Times New Roman" w:hAnsi="Times New Roman" w:cs="Times New Roman"/>
          <w:color w:val="000000"/>
        </w:rPr>
        <w:t xml:space="preserve"> </w:t>
      </w:r>
      <w:r w:rsidRPr="007254CD">
        <w:rPr>
          <w:rFonts w:ascii="Times New Roman" w:hAnsi="Times New Roman" w:cs="Times New Roman"/>
          <w:color w:val="000000"/>
        </w:rPr>
        <w:t xml:space="preserve">wzór oświadczenia o spełnianiu warunków oraz nie podleganiu wykluczenia </w:t>
      </w:r>
      <w:r w:rsidR="007254CD">
        <w:rPr>
          <w:rFonts w:ascii="Times New Roman" w:hAnsi="Times New Roman" w:cs="Times New Roman"/>
          <w:color w:val="000000"/>
        </w:rPr>
        <w:t xml:space="preserve">                                         </w:t>
      </w:r>
      <w:r w:rsidRPr="007254CD">
        <w:rPr>
          <w:rFonts w:ascii="Times New Roman" w:hAnsi="Times New Roman" w:cs="Times New Roman"/>
          <w:color w:val="000000"/>
        </w:rPr>
        <w:t>z postępowania;</w:t>
      </w:r>
    </w:p>
    <w:p w14:paraId="00E4E04E" w14:textId="593398D7" w:rsidR="00041214" w:rsidRPr="007254CD"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7254CD">
        <w:rPr>
          <w:rFonts w:ascii="Times New Roman" w:hAnsi="Times New Roman" w:cs="Times New Roman"/>
          <w:color w:val="000000"/>
        </w:rPr>
        <w:t>Zał. nr 5 – wzór zobowiązania podmiotu trzeciego;</w:t>
      </w:r>
    </w:p>
    <w:p w14:paraId="1750D431" w14:textId="7D1DF5FD" w:rsidR="00CD2228" w:rsidRPr="00041214" w:rsidRDefault="00CD2228" w:rsidP="007254CD">
      <w:pPr>
        <w:jc w:val="both"/>
        <w:rPr>
          <w:rFonts w:ascii="Times New Roman" w:hAnsi="Times New Roman" w:cs="Times New Roman"/>
        </w:rPr>
      </w:pPr>
    </w:p>
    <w:sectPr w:rsidR="00CD2228" w:rsidRPr="00041214" w:rsidSect="00A56C29">
      <w:footerReference w:type="default" r:id="rId19"/>
      <w:pgSz w:w="11906" w:h="16838"/>
      <w:pgMar w:top="993" w:right="991" w:bottom="426" w:left="993"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2A57" w14:textId="77777777" w:rsidR="006A6594" w:rsidRDefault="006A6594" w:rsidP="005257F8">
      <w:pPr>
        <w:spacing w:after="0" w:line="240" w:lineRule="auto"/>
      </w:pPr>
      <w:r>
        <w:separator/>
      </w:r>
    </w:p>
  </w:endnote>
  <w:endnote w:type="continuationSeparator" w:id="0">
    <w:p w14:paraId="4829B244" w14:textId="77777777" w:rsidR="006A6594" w:rsidRDefault="006A6594"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6BDD" w14:textId="77777777" w:rsidR="006A6594" w:rsidRDefault="006A6594" w:rsidP="005257F8">
      <w:pPr>
        <w:spacing w:after="0" w:line="240" w:lineRule="auto"/>
      </w:pPr>
      <w:r>
        <w:separator/>
      </w:r>
    </w:p>
  </w:footnote>
  <w:footnote w:type="continuationSeparator" w:id="0">
    <w:p w14:paraId="4491A59E" w14:textId="77777777" w:rsidR="006A6594" w:rsidRDefault="006A6594"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C9C446D"/>
    <w:multiLevelType w:val="hybridMultilevel"/>
    <w:tmpl w:val="F8EAB9CE"/>
    <w:lvl w:ilvl="0" w:tplc="04150017">
      <w:start w:val="1"/>
      <w:numFmt w:val="lowerLetter"/>
      <w:lvlText w:val="%1)"/>
      <w:lvlJc w:val="left"/>
      <w:pPr>
        <w:ind w:left="721" w:hanging="360"/>
      </w:p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 w15:restartNumberingAfterBreak="0">
    <w:nsid w:val="1ECF27F8"/>
    <w:multiLevelType w:val="hybridMultilevel"/>
    <w:tmpl w:val="A5007692"/>
    <w:lvl w:ilvl="0" w:tplc="FFFFFFFF">
      <w:start w:val="1"/>
      <w:numFmt w:val="decimal"/>
      <w:lvlText w:val="%1."/>
      <w:lvlJc w:val="left"/>
      <w:pPr>
        <w:ind w:left="361" w:hanging="360"/>
      </w:pPr>
      <w:rPr>
        <w:rFonts w:ascii="Times New Roman" w:eastAsia="Times New Roman" w:hAnsi="Times New Roman" w:cs="Times New Roman" w:hint="default"/>
        <w:b w:val="0"/>
        <w:bCs w:val="0"/>
        <w:i w:val="0"/>
        <w:iCs w:val="0"/>
        <w:w w:val="100"/>
        <w:sz w:val="22"/>
        <w:szCs w:val="22"/>
        <w:lang w:val="pl-PL" w:eastAsia="en-US" w:bidi="ar-SA"/>
      </w:rPr>
    </w:lvl>
    <w:lvl w:ilvl="1" w:tplc="FFFFFFFF">
      <w:start w:val="1"/>
      <w:numFmt w:val="decimal"/>
      <w:lvlText w:val="%2)"/>
      <w:lvlJc w:val="left"/>
      <w:pPr>
        <w:ind w:left="709" w:hanging="360"/>
      </w:pPr>
      <w:rPr>
        <w:rFonts w:ascii="Times New Roman" w:eastAsia="Times New Roman" w:hAnsi="Times New Roman" w:cs="Times New Roman" w:hint="default"/>
        <w:b w:val="0"/>
        <w:bCs w:val="0"/>
        <w:i w:val="0"/>
        <w:iCs w:val="0"/>
        <w:w w:val="100"/>
        <w:sz w:val="22"/>
        <w:szCs w:val="22"/>
        <w:lang w:val="pl-PL" w:eastAsia="en-US" w:bidi="ar-SA"/>
      </w:rPr>
    </w:lvl>
    <w:lvl w:ilvl="2" w:tplc="FFFFFFFF">
      <w:numFmt w:val="bullet"/>
      <w:lvlText w:val="•"/>
      <w:lvlJc w:val="left"/>
      <w:pPr>
        <w:ind w:left="1678" w:hanging="360"/>
      </w:pPr>
      <w:rPr>
        <w:rFonts w:hint="default"/>
        <w:lang w:val="pl-PL" w:eastAsia="en-US" w:bidi="ar-SA"/>
      </w:rPr>
    </w:lvl>
    <w:lvl w:ilvl="3" w:tplc="FFFFFFFF">
      <w:numFmt w:val="bullet"/>
      <w:lvlText w:val="•"/>
      <w:lvlJc w:val="left"/>
      <w:pPr>
        <w:ind w:left="2652" w:hanging="360"/>
      </w:pPr>
      <w:rPr>
        <w:rFonts w:hint="default"/>
        <w:lang w:val="pl-PL" w:eastAsia="en-US" w:bidi="ar-SA"/>
      </w:rPr>
    </w:lvl>
    <w:lvl w:ilvl="4" w:tplc="FFFFFFFF">
      <w:numFmt w:val="bullet"/>
      <w:lvlText w:val="•"/>
      <w:lvlJc w:val="left"/>
      <w:pPr>
        <w:ind w:left="3626" w:hanging="360"/>
      </w:pPr>
      <w:rPr>
        <w:rFonts w:hint="default"/>
        <w:lang w:val="pl-PL" w:eastAsia="en-US" w:bidi="ar-SA"/>
      </w:rPr>
    </w:lvl>
    <w:lvl w:ilvl="5" w:tplc="FFFFFFFF">
      <w:numFmt w:val="bullet"/>
      <w:lvlText w:val="•"/>
      <w:lvlJc w:val="left"/>
      <w:pPr>
        <w:ind w:left="4600" w:hanging="360"/>
      </w:pPr>
      <w:rPr>
        <w:rFonts w:hint="default"/>
        <w:lang w:val="pl-PL" w:eastAsia="en-US" w:bidi="ar-SA"/>
      </w:rPr>
    </w:lvl>
    <w:lvl w:ilvl="6" w:tplc="FFFFFFFF">
      <w:numFmt w:val="bullet"/>
      <w:lvlText w:val="•"/>
      <w:lvlJc w:val="left"/>
      <w:pPr>
        <w:ind w:left="5574" w:hanging="360"/>
      </w:pPr>
      <w:rPr>
        <w:rFonts w:hint="default"/>
        <w:lang w:val="pl-PL" w:eastAsia="en-US" w:bidi="ar-SA"/>
      </w:rPr>
    </w:lvl>
    <w:lvl w:ilvl="7" w:tplc="FFFFFFFF">
      <w:numFmt w:val="bullet"/>
      <w:lvlText w:val="•"/>
      <w:lvlJc w:val="left"/>
      <w:pPr>
        <w:ind w:left="6548" w:hanging="360"/>
      </w:pPr>
      <w:rPr>
        <w:rFonts w:hint="default"/>
        <w:lang w:val="pl-PL" w:eastAsia="en-US" w:bidi="ar-SA"/>
      </w:rPr>
    </w:lvl>
    <w:lvl w:ilvl="8" w:tplc="FFFFFFFF">
      <w:numFmt w:val="bullet"/>
      <w:lvlText w:val="•"/>
      <w:lvlJc w:val="left"/>
      <w:pPr>
        <w:ind w:left="7522" w:hanging="360"/>
      </w:pPr>
      <w:rPr>
        <w:rFonts w:hint="default"/>
        <w:lang w:val="pl-PL" w:eastAsia="en-US" w:bidi="ar-SA"/>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42AD27D4"/>
    <w:multiLevelType w:val="hybridMultilevel"/>
    <w:tmpl w:val="5A2819E2"/>
    <w:lvl w:ilvl="0" w:tplc="04150011">
      <w:start w:val="1"/>
      <w:numFmt w:val="decimal"/>
      <w:lvlText w:val="%1)"/>
      <w:lvlJc w:val="left"/>
      <w:pPr>
        <w:ind w:left="1441" w:hanging="360"/>
      </w:pPr>
    </w:lvl>
    <w:lvl w:ilvl="1" w:tplc="04150019" w:tentative="1">
      <w:start w:val="1"/>
      <w:numFmt w:val="lowerLetter"/>
      <w:lvlText w:val="%2."/>
      <w:lvlJc w:val="left"/>
      <w:pPr>
        <w:ind w:left="2161" w:hanging="360"/>
      </w:pPr>
    </w:lvl>
    <w:lvl w:ilvl="2" w:tplc="0415001B" w:tentative="1">
      <w:start w:val="1"/>
      <w:numFmt w:val="lowerRoman"/>
      <w:lvlText w:val="%3."/>
      <w:lvlJc w:val="right"/>
      <w:pPr>
        <w:ind w:left="2881" w:hanging="180"/>
      </w:pPr>
    </w:lvl>
    <w:lvl w:ilvl="3" w:tplc="0415000F" w:tentative="1">
      <w:start w:val="1"/>
      <w:numFmt w:val="decimal"/>
      <w:lvlText w:val="%4."/>
      <w:lvlJc w:val="left"/>
      <w:pPr>
        <w:ind w:left="360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7"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984330"/>
    <w:multiLevelType w:val="multilevel"/>
    <w:tmpl w:val="96BADFE8"/>
    <w:lvl w:ilvl="0">
      <w:start w:val="11"/>
      <w:numFmt w:val="decimal"/>
      <w:lvlText w:val="%1"/>
      <w:lvlJc w:val="left"/>
      <w:pPr>
        <w:ind w:left="420" w:hanging="420"/>
      </w:pPr>
      <w:rPr>
        <w:rFonts w:hint="default"/>
      </w:rPr>
    </w:lvl>
    <w:lvl w:ilvl="1">
      <w:start w:val="1"/>
      <w:numFmt w:val="decimal"/>
      <w:lvlText w:val="%1.%2"/>
      <w:lvlJc w:val="left"/>
      <w:pPr>
        <w:ind w:left="880" w:hanging="4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9" w15:restartNumberingAfterBreak="0">
    <w:nsid w:val="50242EEC"/>
    <w:multiLevelType w:val="hybridMultilevel"/>
    <w:tmpl w:val="AF18C50A"/>
    <w:lvl w:ilvl="0" w:tplc="04150017">
      <w:start w:val="1"/>
      <w:numFmt w:val="lowerLetter"/>
      <w:lvlText w:val="%1)"/>
      <w:lvlJc w:val="left"/>
      <w:pPr>
        <w:ind w:left="721" w:hanging="360"/>
      </w:p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0"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435517"/>
    <w:multiLevelType w:val="hybridMultilevel"/>
    <w:tmpl w:val="C272251A"/>
    <w:lvl w:ilvl="0" w:tplc="04150017">
      <w:start w:val="1"/>
      <w:numFmt w:val="lowerLetter"/>
      <w:lvlText w:val="%1)"/>
      <w:lvlJc w:val="left"/>
      <w:pPr>
        <w:ind w:left="721" w:hanging="360"/>
      </w:p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3" w15:restartNumberingAfterBreak="0">
    <w:nsid w:val="6A4B1CB7"/>
    <w:multiLevelType w:val="hybridMultilevel"/>
    <w:tmpl w:val="79BEDD2E"/>
    <w:lvl w:ilvl="0" w:tplc="548C13AE">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4" w15:restartNumberingAfterBreak="0">
    <w:nsid w:val="6B8B7585"/>
    <w:multiLevelType w:val="hybridMultilevel"/>
    <w:tmpl w:val="80F246D0"/>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04150017">
      <w:start w:val="1"/>
      <w:numFmt w:val="lowerLetter"/>
      <w:lvlText w:val="%2)"/>
      <w:lvlJc w:val="left"/>
      <w:pPr>
        <w:ind w:left="819" w:hanging="360"/>
      </w:p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15" w15:restartNumberingAfterBreak="0">
    <w:nsid w:val="6CA53BEB"/>
    <w:multiLevelType w:val="hybridMultilevel"/>
    <w:tmpl w:val="5D947E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5954109">
    <w:abstractNumId w:val="7"/>
  </w:num>
  <w:num w:numId="2" w16cid:durableId="1287080741">
    <w:abstractNumId w:val="3"/>
  </w:num>
  <w:num w:numId="3" w16cid:durableId="1664429607">
    <w:abstractNumId w:val="0"/>
  </w:num>
  <w:num w:numId="4" w16cid:durableId="2016178516">
    <w:abstractNumId w:val="5"/>
  </w:num>
  <w:num w:numId="5" w16cid:durableId="2031561938">
    <w:abstractNumId w:val="10"/>
  </w:num>
  <w:num w:numId="6" w16cid:durableId="119766981">
    <w:abstractNumId w:val="17"/>
  </w:num>
  <w:num w:numId="7" w16cid:durableId="153185158">
    <w:abstractNumId w:val="4"/>
  </w:num>
  <w:num w:numId="8" w16cid:durableId="1034573022">
    <w:abstractNumId w:val="14"/>
  </w:num>
  <w:num w:numId="9" w16cid:durableId="818687294">
    <w:abstractNumId w:val="16"/>
  </w:num>
  <w:num w:numId="10" w16cid:durableId="1187715882">
    <w:abstractNumId w:val="11"/>
  </w:num>
  <w:num w:numId="11" w16cid:durableId="1030374949">
    <w:abstractNumId w:val="13"/>
  </w:num>
  <w:num w:numId="12" w16cid:durableId="1089351460">
    <w:abstractNumId w:val="15"/>
  </w:num>
  <w:num w:numId="13" w16cid:durableId="1335258891">
    <w:abstractNumId w:val="2"/>
  </w:num>
  <w:num w:numId="14" w16cid:durableId="1166242594">
    <w:abstractNumId w:val="12"/>
  </w:num>
  <w:num w:numId="15" w16cid:durableId="725224016">
    <w:abstractNumId w:val="9"/>
  </w:num>
  <w:num w:numId="16" w16cid:durableId="1051928382">
    <w:abstractNumId w:val="1"/>
  </w:num>
  <w:num w:numId="17" w16cid:durableId="1202593918">
    <w:abstractNumId w:val="6"/>
  </w:num>
  <w:num w:numId="18" w16cid:durableId="1144545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763C"/>
    <w:rsid w:val="00010B0E"/>
    <w:rsid w:val="000134CE"/>
    <w:rsid w:val="00025F4A"/>
    <w:rsid w:val="00031A77"/>
    <w:rsid w:val="00041214"/>
    <w:rsid w:val="000472BB"/>
    <w:rsid w:val="00066273"/>
    <w:rsid w:val="0006795A"/>
    <w:rsid w:val="00071D18"/>
    <w:rsid w:val="00074AC8"/>
    <w:rsid w:val="00080698"/>
    <w:rsid w:val="00092D11"/>
    <w:rsid w:val="000A4E66"/>
    <w:rsid w:val="000D4E1D"/>
    <w:rsid w:val="000D6436"/>
    <w:rsid w:val="000D719C"/>
    <w:rsid w:val="000E5D63"/>
    <w:rsid w:val="000F6874"/>
    <w:rsid w:val="000F6C5E"/>
    <w:rsid w:val="00100C03"/>
    <w:rsid w:val="00101C89"/>
    <w:rsid w:val="00120186"/>
    <w:rsid w:val="001247F9"/>
    <w:rsid w:val="00131E68"/>
    <w:rsid w:val="00135524"/>
    <w:rsid w:val="00150522"/>
    <w:rsid w:val="001565F5"/>
    <w:rsid w:val="00177A1A"/>
    <w:rsid w:val="001813F5"/>
    <w:rsid w:val="0018562E"/>
    <w:rsid w:val="001945DA"/>
    <w:rsid w:val="001974F6"/>
    <w:rsid w:val="00197557"/>
    <w:rsid w:val="001A2339"/>
    <w:rsid w:val="001B558A"/>
    <w:rsid w:val="001D51FC"/>
    <w:rsid w:val="001E2314"/>
    <w:rsid w:val="001F0BAA"/>
    <w:rsid w:val="00211F82"/>
    <w:rsid w:val="00222F31"/>
    <w:rsid w:val="00227474"/>
    <w:rsid w:val="0023226B"/>
    <w:rsid w:val="00233A04"/>
    <w:rsid w:val="00242883"/>
    <w:rsid w:val="00271D9E"/>
    <w:rsid w:val="00284F75"/>
    <w:rsid w:val="00285174"/>
    <w:rsid w:val="0029450F"/>
    <w:rsid w:val="002A3940"/>
    <w:rsid w:val="002B2BB5"/>
    <w:rsid w:val="002B7BEB"/>
    <w:rsid w:val="002C55C5"/>
    <w:rsid w:val="002C5DB0"/>
    <w:rsid w:val="002C69FA"/>
    <w:rsid w:val="002D5759"/>
    <w:rsid w:val="002E3792"/>
    <w:rsid w:val="00303ACD"/>
    <w:rsid w:val="00313A42"/>
    <w:rsid w:val="0031461C"/>
    <w:rsid w:val="00316AC8"/>
    <w:rsid w:val="0033369D"/>
    <w:rsid w:val="003527E0"/>
    <w:rsid w:val="00360E31"/>
    <w:rsid w:val="00381010"/>
    <w:rsid w:val="00386084"/>
    <w:rsid w:val="00386845"/>
    <w:rsid w:val="00396FB3"/>
    <w:rsid w:val="003A3B0E"/>
    <w:rsid w:val="003D109D"/>
    <w:rsid w:val="004207A9"/>
    <w:rsid w:val="00453869"/>
    <w:rsid w:val="004626D8"/>
    <w:rsid w:val="0047146C"/>
    <w:rsid w:val="00477C23"/>
    <w:rsid w:val="00491EDF"/>
    <w:rsid w:val="004B5626"/>
    <w:rsid w:val="004D556D"/>
    <w:rsid w:val="004D7830"/>
    <w:rsid w:val="004E7A76"/>
    <w:rsid w:val="0050015A"/>
    <w:rsid w:val="00500505"/>
    <w:rsid w:val="00502ED7"/>
    <w:rsid w:val="005074BD"/>
    <w:rsid w:val="00516353"/>
    <w:rsid w:val="005257F8"/>
    <w:rsid w:val="00536084"/>
    <w:rsid w:val="00565C5C"/>
    <w:rsid w:val="00577F01"/>
    <w:rsid w:val="005839F2"/>
    <w:rsid w:val="005B0151"/>
    <w:rsid w:val="005B4C61"/>
    <w:rsid w:val="005C625B"/>
    <w:rsid w:val="005D0D5A"/>
    <w:rsid w:val="005D3BB2"/>
    <w:rsid w:val="005F1978"/>
    <w:rsid w:val="00607C5A"/>
    <w:rsid w:val="00607EAB"/>
    <w:rsid w:val="00612A17"/>
    <w:rsid w:val="00612CE2"/>
    <w:rsid w:val="00612EEF"/>
    <w:rsid w:val="0063523D"/>
    <w:rsid w:val="00646064"/>
    <w:rsid w:val="00653AB9"/>
    <w:rsid w:val="00661CA9"/>
    <w:rsid w:val="006666BC"/>
    <w:rsid w:val="00687320"/>
    <w:rsid w:val="006953C6"/>
    <w:rsid w:val="00696675"/>
    <w:rsid w:val="00697E25"/>
    <w:rsid w:val="006A6594"/>
    <w:rsid w:val="006D5CA1"/>
    <w:rsid w:val="006D7073"/>
    <w:rsid w:val="006D7533"/>
    <w:rsid w:val="006E1EAD"/>
    <w:rsid w:val="006E70AE"/>
    <w:rsid w:val="006F11C0"/>
    <w:rsid w:val="006F2AA7"/>
    <w:rsid w:val="006F4A1E"/>
    <w:rsid w:val="006F5751"/>
    <w:rsid w:val="007036C0"/>
    <w:rsid w:val="00704BB2"/>
    <w:rsid w:val="007234D8"/>
    <w:rsid w:val="007254CD"/>
    <w:rsid w:val="00726C89"/>
    <w:rsid w:val="00740D54"/>
    <w:rsid w:val="007457BB"/>
    <w:rsid w:val="00753B96"/>
    <w:rsid w:val="007629C0"/>
    <w:rsid w:val="00782E94"/>
    <w:rsid w:val="007A2ED4"/>
    <w:rsid w:val="007B1D04"/>
    <w:rsid w:val="007B25B0"/>
    <w:rsid w:val="007C445D"/>
    <w:rsid w:val="007D6284"/>
    <w:rsid w:val="007F1F5A"/>
    <w:rsid w:val="0080156C"/>
    <w:rsid w:val="00807521"/>
    <w:rsid w:val="0081400E"/>
    <w:rsid w:val="00817C1A"/>
    <w:rsid w:val="0083042F"/>
    <w:rsid w:val="00832AF4"/>
    <w:rsid w:val="00837EAA"/>
    <w:rsid w:val="008462E7"/>
    <w:rsid w:val="008536F7"/>
    <w:rsid w:val="00861032"/>
    <w:rsid w:val="00862A12"/>
    <w:rsid w:val="00864559"/>
    <w:rsid w:val="008A12EF"/>
    <w:rsid w:val="008B23D0"/>
    <w:rsid w:val="008B3DD7"/>
    <w:rsid w:val="008B4559"/>
    <w:rsid w:val="008B6501"/>
    <w:rsid w:val="008C4979"/>
    <w:rsid w:val="008D3ABD"/>
    <w:rsid w:val="008D4E7C"/>
    <w:rsid w:val="008D5853"/>
    <w:rsid w:val="00900756"/>
    <w:rsid w:val="009013F8"/>
    <w:rsid w:val="00902EC5"/>
    <w:rsid w:val="0091318C"/>
    <w:rsid w:val="00933DD5"/>
    <w:rsid w:val="00961C52"/>
    <w:rsid w:val="00977583"/>
    <w:rsid w:val="009861BA"/>
    <w:rsid w:val="009865D3"/>
    <w:rsid w:val="00990339"/>
    <w:rsid w:val="00997AB2"/>
    <w:rsid w:val="009A0100"/>
    <w:rsid w:val="009A37DE"/>
    <w:rsid w:val="009D3B86"/>
    <w:rsid w:val="009D607D"/>
    <w:rsid w:val="009E1313"/>
    <w:rsid w:val="009F0EDD"/>
    <w:rsid w:val="00A141E9"/>
    <w:rsid w:val="00A30971"/>
    <w:rsid w:val="00A50396"/>
    <w:rsid w:val="00A5202A"/>
    <w:rsid w:val="00A56C29"/>
    <w:rsid w:val="00A75379"/>
    <w:rsid w:val="00A82B23"/>
    <w:rsid w:val="00A949CE"/>
    <w:rsid w:val="00AA5732"/>
    <w:rsid w:val="00AB5BD9"/>
    <w:rsid w:val="00AC7D9F"/>
    <w:rsid w:val="00AD4DE2"/>
    <w:rsid w:val="00AD4FD8"/>
    <w:rsid w:val="00AF0CB9"/>
    <w:rsid w:val="00AF717F"/>
    <w:rsid w:val="00B03CDB"/>
    <w:rsid w:val="00B03D62"/>
    <w:rsid w:val="00B04EBE"/>
    <w:rsid w:val="00B135CA"/>
    <w:rsid w:val="00B22454"/>
    <w:rsid w:val="00B24D16"/>
    <w:rsid w:val="00B308C6"/>
    <w:rsid w:val="00B3761F"/>
    <w:rsid w:val="00B40A32"/>
    <w:rsid w:val="00B537EB"/>
    <w:rsid w:val="00B53F15"/>
    <w:rsid w:val="00B7168C"/>
    <w:rsid w:val="00B9024E"/>
    <w:rsid w:val="00B907CA"/>
    <w:rsid w:val="00B97511"/>
    <w:rsid w:val="00BC297A"/>
    <w:rsid w:val="00BF72AF"/>
    <w:rsid w:val="00C119E9"/>
    <w:rsid w:val="00C149F9"/>
    <w:rsid w:val="00C27614"/>
    <w:rsid w:val="00C46EEA"/>
    <w:rsid w:val="00C5506C"/>
    <w:rsid w:val="00C77B65"/>
    <w:rsid w:val="00C81205"/>
    <w:rsid w:val="00C81928"/>
    <w:rsid w:val="00C932C8"/>
    <w:rsid w:val="00C97299"/>
    <w:rsid w:val="00CD2228"/>
    <w:rsid w:val="00CD70C5"/>
    <w:rsid w:val="00CE50F3"/>
    <w:rsid w:val="00CE576B"/>
    <w:rsid w:val="00D02709"/>
    <w:rsid w:val="00D030E7"/>
    <w:rsid w:val="00D21AC5"/>
    <w:rsid w:val="00D21C20"/>
    <w:rsid w:val="00D31387"/>
    <w:rsid w:val="00D418FC"/>
    <w:rsid w:val="00D46B21"/>
    <w:rsid w:val="00D7189D"/>
    <w:rsid w:val="00D84DED"/>
    <w:rsid w:val="00DA2FBE"/>
    <w:rsid w:val="00DB011F"/>
    <w:rsid w:val="00DB4B49"/>
    <w:rsid w:val="00DB75EE"/>
    <w:rsid w:val="00DC403B"/>
    <w:rsid w:val="00DC6E6D"/>
    <w:rsid w:val="00DC7E4A"/>
    <w:rsid w:val="00DE27BB"/>
    <w:rsid w:val="00DE6B51"/>
    <w:rsid w:val="00E02CEC"/>
    <w:rsid w:val="00E25831"/>
    <w:rsid w:val="00E25D3A"/>
    <w:rsid w:val="00E35B2A"/>
    <w:rsid w:val="00E42D05"/>
    <w:rsid w:val="00E468F1"/>
    <w:rsid w:val="00E66666"/>
    <w:rsid w:val="00E6737E"/>
    <w:rsid w:val="00E71C97"/>
    <w:rsid w:val="00E967F8"/>
    <w:rsid w:val="00EC479E"/>
    <w:rsid w:val="00ED0E53"/>
    <w:rsid w:val="00ED3116"/>
    <w:rsid w:val="00ED677C"/>
    <w:rsid w:val="00EE17B8"/>
    <w:rsid w:val="00EE6FA7"/>
    <w:rsid w:val="00F2140F"/>
    <w:rsid w:val="00F21ADF"/>
    <w:rsid w:val="00F361AB"/>
    <w:rsid w:val="00F44CEB"/>
    <w:rsid w:val="00F713DC"/>
    <w:rsid w:val="00F72ABA"/>
    <w:rsid w:val="00F86687"/>
    <w:rsid w:val="00F93082"/>
    <w:rsid w:val="00FA3A1C"/>
    <w:rsid w:val="00FB52F1"/>
    <w:rsid w:val="00FB65E7"/>
    <w:rsid w:val="00FC4495"/>
    <w:rsid w:val="00FD58BF"/>
    <w:rsid w:val="00FE5902"/>
    <w:rsid w:val="00FF39CE"/>
    <w:rsid w:val="00FF6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sip.legalis.pl/document-view.seam?documentId=mfrxilrtg4ytgojwga2ta" TargetMode="External"/><Relationship Id="rId18" Type="http://schemas.openxmlformats.org/officeDocument/2006/relationships/hyperlink" Target="mailto:iod.powiat@golub-dobrzyn.com.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ip.legalis.pl/document-view.seam?documentId=mfrxilrtg4ytgnzvge4ta"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gnzuga2tk" TargetMode="External"/><Relationship Id="rId5" Type="http://schemas.openxmlformats.org/officeDocument/2006/relationships/footnotes" Target="footnotes.xml"/><Relationship Id="rId15" Type="http://schemas.openxmlformats.org/officeDocument/2006/relationships/hyperlink" Target="http://platformazakupowa.pl/strona/45-instrukcje" TargetMode="External"/><Relationship Id="rId10" Type="http://schemas.openxmlformats.org/officeDocument/2006/relationships/hyperlink" Target="https://sip.legalis.pl/document-view.seam?documentId=mfrxilrtg4ytgnzuga2tkltqmfyc4nbzgiytgmzxg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sp_golub_dobrzyn"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8207</Words>
  <Characters>49242</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2</cp:revision>
  <cp:lastPrinted>2021-06-09T11:20:00Z</cp:lastPrinted>
  <dcterms:created xsi:type="dcterms:W3CDTF">2023-06-14T12:34:00Z</dcterms:created>
  <dcterms:modified xsi:type="dcterms:W3CDTF">2023-06-14T12:34:00Z</dcterms:modified>
</cp:coreProperties>
</file>